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CECC4" w14:textId="77777777" w:rsidR="001D08D6" w:rsidRDefault="001D08D6" w:rsidP="001D08D6">
      <w:pPr>
        <w:pStyle w:val="Default"/>
        <w:jc w:val="center"/>
        <w:rPr>
          <w:b/>
          <w:bCs/>
        </w:rPr>
      </w:pPr>
      <w:r w:rsidRPr="00626A9F">
        <w:rPr>
          <w:b/>
          <w:bCs/>
        </w:rPr>
        <w:t xml:space="preserve">VÝZVA NA PREDLOŽENIE PONUKY NA ZAKÁZKU </w:t>
      </w:r>
    </w:p>
    <w:p w14:paraId="37B41D94" w14:textId="77777777" w:rsidR="00A51558" w:rsidRPr="00626A9F" w:rsidRDefault="00A51558" w:rsidP="001D08D6">
      <w:pPr>
        <w:pStyle w:val="Default"/>
        <w:jc w:val="center"/>
        <w:rPr>
          <w:b/>
          <w:bCs/>
        </w:rPr>
      </w:pPr>
    </w:p>
    <w:p w14:paraId="13DF92B5" w14:textId="1E4B3161" w:rsidR="001D08D6" w:rsidRDefault="001D08D6" w:rsidP="001D08D6">
      <w:pPr>
        <w:ind w:left="14"/>
        <w:jc w:val="center"/>
        <w:rPr>
          <w:b/>
          <w:i/>
          <w:iCs/>
        </w:rPr>
      </w:pPr>
      <w:r>
        <w:rPr>
          <w:b/>
          <w:i/>
          <w:iCs/>
        </w:rPr>
        <w:t>„</w:t>
      </w:r>
      <w:r w:rsidR="008C7E07">
        <w:rPr>
          <w:b/>
          <w:i/>
          <w:iCs/>
        </w:rPr>
        <w:t>K</w:t>
      </w:r>
      <w:r w:rsidR="008C7E07" w:rsidRPr="008C7E07">
        <w:rPr>
          <w:b/>
          <w:i/>
          <w:iCs/>
        </w:rPr>
        <w:t>omplexná modernizácia simulátora hlasovej komunikácie pre riadiacich letovej prevádzky</w:t>
      </w:r>
      <w:r w:rsidR="000F6876" w:rsidRPr="00AA07B7">
        <w:rPr>
          <w:b/>
          <w:i/>
          <w:iCs/>
        </w:rPr>
        <w:t>.</w:t>
      </w:r>
      <w:r>
        <w:rPr>
          <w:b/>
          <w:i/>
          <w:iCs/>
        </w:rPr>
        <w:t>“</w:t>
      </w:r>
    </w:p>
    <w:p w14:paraId="030BD85D" w14:textId="77777777" w:rsidR="001D08D6" w:rsidRPr="00626A9F" w:rsidRDefault="001D08D6" w:rsidP="001D08D6">
      <w:pPr>
        <w:pStyle w:val="Default"/>
        <w:jc w:val="center"/>
        <w:rPr>
          <w:b/>
          <w:bCs/>
        </w:rPr>
      </w:pPr>
    </w:p>
    <w:p w14:paraId="78781A82" w14:textId="77777777" w:rsidR="001D08D6" w:rsidRPr="00626A9F" w:rsidRDefault="001D08D6" w:rsidP="001D08D6">
      <w:pPr>
        <w:pStyle w:val="Default"/>
        <w:jc w:val="center"/>
      </w:pPr>
      <w:r w:rsidRPr="00626A9F">
        <w:t>Zákazka s nízkou hodnotou podľa § 117 zákona č. 343/2015 Z. z. o verejnom obstarávaní a o zmene a doplnení niektorých zákonov v znení neskorších predpisov (ďalej len „zákon “).</w:t>
      </w:r>
    </w:p>
    <w:p w14:paraId="329DEC4F" w14:textId="77777777" w:rsidR="001D08D6" w:rsidRPr="00626A9F" w:rsidRDefault="001D08D6" w:rsidP="001D08D6">
      <w:pPr>
        <w:pStyle w:val="Default"/>
        <w:rPr>
          <w:b/>
          <w:bCs/>
        </w:rPr>
      </w:pPr>
    </w:p>
    <w:p w14:paraId="6F7F5FA6" w14:textId="77777777" w:rsidR="001D08D6" w:rsidRPr="00626A9F" w:rsidRDefault="001D08D6" w:rsidP="001D08D6">
      <w:pPr>
        <w:pStyle w:val="Default"/>
        <w:ind w:left="-11"/>
        <w:jc w:val="both"/>
      </w:pPr>
      <w:r w:rsidRPr="00626A9F">
        <w:rPr>
          <w:b/>
          <w:bCs/>
        </w:rPr>
        <w:t xml:space="preserve">Identifikácia verejného obstarávateľa: </w:t>
      </w:r>
    </w:p>
    <w:p w14:paraId="0485520D" w14:textId="77777777" w:rsidR="001D08D6" w:rsidRPr="00626A9F" w:rsidRDefault="001D08D6" w:rsidP="001D08D6">
      <w:pPr>
        <w:pStyle w:val="Default"/>
        <w:jc w:val="both"/>
      </w:pPr>
      <w:r w:rsidRPr="00626A9F">
        <w:rPr>
          <w:b/>
          <w:bCs/>
        </w:rPr>
        <w:t xml:space="preserve">Názov organizácie: </w:t>
      </w:r>
      <w:r w:rsidRPr="00626A9F">
        <w:t xml:space="preserve">Akadémia ozbrojených síl generála Milana Rastislava Štefánika </w:t>
      </w:r>
    </w:p>
    <w:p w14:paraId="09A9822F" w14:textId="77777777" w:rsidR="001D08D6" w:rsidRPr="00626A9F" w:rsidRDefault="001D08D6" w:rsidP="001D08D6">
      <w:pPr>
        <w:pStyle w:val="Default"/>
        <w:jc w:val="both"/>
      </w:pPr>
      <w:r w:rsidRPr="00626A9F">
        <w:rPr>
          <w:b/>
          <w:bCs/>
        </w:rPr>
        <w:t xml:space="preserve">Sídlo organizácie: </w:t>
      </w:r>
      <w:r w:rsidRPr="00626A9F">
        <w:t xml:space="preserve">Demänová 393, 031 01 Liptovský Mikuláš </w:t>
      </w:r>
    </w:p>
    <w:p w14:paraId="46F40729" w14:textId="77777777" w:rsidR="001D08D6" w:rsidRPr="00626A9F" w:rsidRDefault="001D08D6" w:rsidP="001D08D6">
      <w:pPr>
        <w:pStyle w:val="Default"/>
        <w:jc w:val="both"/>
      </w:pPr>
      <w:r w:rsidRPr="00626A9F">
        <w:rPr>
          <w:b/>
          <w:bCs/>
        </w:rPr>
        <w:t xml:space="preserve">Krajina: </w:t>
      </w:r>
      <w:r w:rsidRPr="00626A9F">
        <w:t xml:space="preserve">Slovenská republika </w:t>
      </w:r>
    </w:p>
    <w:p w14:paraId="1AC391AE" w14:textId="77777777" w:rsidR="001D08D6" w:rsidRPr="00626A9F" w:rsidRDefault="001D08D6" w:rsidP="001D08D6">
      <w:pPr>
        <w:pStyle w:val="Default"/>
        <w:jc w:val="both"/>
      </w:pPr>
      <w:r w:rsidRPr="00626A9F">
        <w:rPr>
          <w:b/>
          <w:bCs/>
        </w:rPr>
        <w:t xml:space="preserve">IČO: </w:t>
      </w:r>
      <w:r w:rsidRPr="00626A9F">
        <w:t xml:space="preserve">37910337 </w:t>
      </w:r>
    </w:p>
    <w:p w14:paraId="5BB87542" w14:textId="77777777" w:rsidR="001D08D6" w:rsidRPr="00626A9F" w:rsidRDefault="001D08D6" w:rsidP="001D08D6">
      <w:pPr>
        <w:pStyle w:val="Default"/>
        <w:jc w:val="both"/>
        <w:rPr>
          <w:b/>
          <w:bCs/>
        </w:rPr>
      </w:pPr>
    </w:p>
    <w:p w14:paraId="4E7755E5" w14:textId="77777777" w:rsidR="001D08D6" w:rsidRPr="00626A9F" w:rsidRDefault="001D08D6" w:rsidP="001D08D6">
      <w:pPr>
        <w:jc w:val="both"/>
        <w:rPr>
          <w:b/>
          <w:bCs/>
        </w:rPr>
      </w:pPr>
      <w:r w:rsidRPr="00626A9F">
        <w:rPr>
          <w:b/>
        </w:rPr>
        <w:t>1. Základná identifikácia predmetu zákazky</w:t>
      </w:r>
    </w:p>
    <w:p w14:paraId="532701C4" w14:textId="77777777" w:rsidR="001D08D6" w:rsidRPr="00626A9F" w:rsidRDefault="001D08D6" w:rsidP="00F73D10">
      <w:pPr>
        <w:ind w:left="284" w:hanging="284"/>
        <w:jc w:val="both"/>
      </w:pPr>
      <w:r w:rsidRPr="00626A9F">
        <w:t>skrátené označenie predmetu zákazky (názov, používané označenie, typ, vzor, výkresové číslo),</w:t>
      </w:r>
    </w:p>
    <w:p w14:paraId="1A7B924C" w14:textId="1F64C693" w:rsidR="001D08D6" w:rsidRDefault="001D08D6" w:rsidP="00F73D10">
      <w:pPr>
        <w:ind w:left="14"/>
        <w:jc w:val="both"/>
        <w:rPr>
          <w:b/>
          <w:i/>
          <w:iCs/>
        </w:rPr>
      </w:pPr>
      <w:r>
        <w:rPr>
          <w:b/>
          <w:i/>
          <w:iCs/>
        </w:rPr>
        <w:t>„</w:t>
      </w:r>
      <w:r w:rsidR="00E330BC">
        <w:rPr>
          <w:b/>
          <w:i/>
          <w:iCs/>
        </w:rPr>
        <w:t>Služba spojená s rozšírením spôsobilosti radarového simulátor</w:t>
      </w:r>
      <w:r w:rsidR="00517D58">
        <w:rPr>
          <w:b/>
          <w:i/>
          <w:iCs/>
        </w:rPr>
        <w:t>a</w:t>
      </w:r>
      <w:r w:rsidRPr="00AA07B7">
        <w:rPr>
          <w:b/>
          <w:i/>
          <w:iCs/>
        </w:rPr>
        <w:t>.</w:t>
      </w:r>
      <w:r>
        <w:rPr>
          <w:b/>
          <w:i/>
          <w:iCs/>
        </w:rPr>
        <w:t>“</w:t>
      </w:r>
    </w:p>
    <w:p w14:paraId="11A83C23" w14:textId="77777777" w:rsidR="001D08D6" w:rsidRDefault="001D08D6" w:rsidP="001D08D6">
      <w:pPr>
        <w:ind w:left="14"/>
        <w:rPr>
          <w:b/>
          <w:i/>
          <w:iCs/>
        </w:rPr>
      </w:pPr>
    </w:p>
    <w:p w14:paraId="7E17CBF9" w14:textId="77777777" w:rsidR="001D08D6" w:rsidRPr="00626A9F" w:rsidRDefault="001D08D6" w:rsidP="001D08D6">
      <w:pPr>
        <w:pStyle w:val="Default"/>
        <w:jc w:val="both"/>
      </w:pPr>
      <w:r w:rsidRPr="00626A9F">
        <w:rPr>
          <w:b/>
          <w:bCs/>
        </w:rPr>
        <w:t xml:space="preserve">Spoločný slovník obstarávania (CPV): </w:t>
      </w:r>
    </w:p>
    <w:p w14:paraId="71F917AD" w14:textId="70F000C9" w:rsidR="001D08D6" w:rsidRDefault="001D08D6" w:rsidP="001D08D6">
      <w:pPr>
        <w:pStyle w:val="Default"/>
        <w:jc w:val="both"/>
        <w:rPr>
          <w:color w:val="auto"/>
        </w:rPr>
      </w:pPr>
      <w:r w:rsidRPr="00626A9F">
        <w:t xml:space="preserve">Hlavný slovník: </w:t>
      </w:r>
      <w:r w:rsidR="001F709E">
        <w:rPr>
          <w:color w:val="auto"/>
        </w:rPr>
        <w:t>51300000-5</w:t>
      </w:r>
      <w:r w:rsidR="00AE1C83" w:rsidRPr="00AE1C83">
        <w:rPr>
          <w:color w:val="auto"/>
        </w:rPr>
        <w:t xml:space="preserve"> </w:t>
      </w:r>
      <w:r w:rsidR="001F709E">
        <w:rPr>
          <w:color w:val="auto"/>
        </w:rPr>
        <w:t>Inštalácia komunikačných zariadení</w:t>
      </w:r>
    </w:p>
    <w:p w14:paraId="109C2633" w14:textId="77777777" w:rsidR="008F7B14" w:rsidRDefault="008F7B14" w:rsidP="001D08D6">
      <w:pPr>
        <w:pStyle w:val="Default"/>
        <w:jc w:val="both"/>
        <w:rPr>
          <w:b/>
          <w:bCs/>
          <w:color w:val="auto"/>
        </w:rPr>
      </w:pPr>
    </w:p>
    <w:p w14:paraId="596C8733" w14:textId="5F5A5D83" w:rsidR="001C45B7" w:rsidRPr="008B3131" w:rsidRDefault="00627518" w:rsidP="001D08D6">
      <w:pPr>
        <w:pStyle w:val="Default"/>
        <w:jc w:val="both"/>
        <w:rPr>
          <w:b/>
          <w:bCs/>
          <w:color w:val="auto"/>
        </w:rPr>
      </w:pPr>
      <w:r w:rsidRPr="008B3131">
        <w:rPr>
          <w:b/>
          <w:bCs/>
          <w:color w:val="auto"/>
        </w:rPr>
        <w:t xml:space="preserve">Doplňujúci predmet </w:t>
      </w:r>
      <w:r w:rsidR="00477381" w:rsidRPr="008B3131">
        <w:rPr>
          <w:b/>
          <w:bCs/>
          <w:color w:val="auto"/>
        </w:rPr>
        <w:t>(CPV):</w:t>
      </w:r>
    </w:p>
    <w:p w14:paraId="28C245C8" w14:textId="19A29DEF" w:rsidR="00477381" w:rsidRDefault="00477381" w:rsidP="001D08D6">
      <w:pPr>
        <w:pStyle w:val="Default"/>
        <w:jc w:val="both"/>
        <w:rPr>
          <w:color w:val="auto"/>
        </w:rPr>
      </w:pPr>
      <w:r>
        <w:rPr>
          <w:color w:val="auto"/>
        </w:rPr>
        <w:t xml:space="preserve">Hlavný slovník: </w:t>
      </w:r>
      <w:r w:rsidR="00D17928">
        <w:rPr>
          <w:color w:val="auto"/>
        </w:rPr>
        <w:t>34740000-6 Zariadenia lietadiel alebo kozmických lodí, trenažérov, simulátorov</w:t>
      </w:r>
      <w:r w:rsidR="00CC6023">
        <w:rPr>
          <w:color w:val="auto"/>
        </w:rPr>
        <w:t xml:space="preserve"> a súvisiace časti</w:t>
      </w:r>
    </w:p>
    <w:p w14:paraId="0E919A6A" w14:textId="25C5B209" w:rsidR="00CC6023" w:rsidRPr="00626A9F" w:rsidRDefault="000A2515" w:rsidP="001D08D6">
      <w:pPr>
        <w:pStyle w:val="Default"/>
        <w:jc w:val="both"/>
      </w:pPr>
      <w:r>
        <w:rPr>
          <w:color w:val="auto"/>
        </w:rPr>
        <w:t>72212500-4 Služby na vývoj softvéru na komunikáciu pre multimédiá</w:t>
      </w:r>
    </w:p>
    <w:p w14:paraId="7C0E2A60" w14:textId="77777777" w:rsidR="001D08D6" w:rsidRPr="00626A9F" w:rsidRDefault="001D08D6" w:rsidP="001D08D6">
      <w:pPr>
        <w:pStyle w:val="Default"/>
        <w:jc w:val="both"/>
        <w:rPr>
          <w:b/>
          <w:bCs/>
        </w:rPr>
      </w:pPr>
    </w:p>
    <w:p w14:paraId="467C9FAF" w14:textId="77777777" w:rsidR="001D08D6" w:rsidRPr="00626A9F" w:rsidRDefault="001D08D6" w:rsidP="001D08D6">
      <w:pPr>
        <w:pStyle w:val="Default"/>
        <w:jc w:val="both"/>
      </w:pPr>
      <w:r w:rsidRPr="00626A9F">
        <w:rPr>
          <w:b/>
          <w:bCs/>
        </w:rPr>
        <w:t>Druh zákazky</w:t>
      </w:r>
      <w:r w:rsidR="00F73D10">
        <w:rPr>
          <w:b/>
          <w:bCs/>
        </w:rPr>
        <w:t>, typ zmluvy</w:t>
      </w:r>
      <w:r w:rsidRPr="00626A9F">
        <w:rPr>
          <w:b/>
          <w:bCs/>
        </w:rPr>
        <w:t xml:space="preserve">: </w:t>
      </w:r>
      <w:r w:rsidRPr="00626A9F">
        <w:rPr>
          <w:bCs/>
        </w:rPr>
        <w:t>zákazka s nízkou hodnotou</w:t>
      </w:r>
      <w:r w:rsidR="00F73D10">
        <w:rPr>
          <w:bCs/>
        </w:rPr>
        <w:t>, objednávka</w:t>
      </w:r>
      <w:r w:rsidRPr="00626A9F">
        <w:rPr>
          <w:bCs/>
        </w:rPr>
        <w:t xml:space="preserve"> </w:t>
      </w:r>
    </w:p>
    <w:p w14:paraId="3606CB53" w14:textId="77777777" w:rsidR="001D08D6" w:rsidRPr="00626A9F" w:rsidRDefault="001D08D6" w:rsidP="001D08D6">
      <w:pPr>
        <w:jc w:val="both"/>
        <w:rPr>
          <w:b/>
        </w:rPr>
      </w:pPr>
    </w:p>
    <w:p w14:paraId="3DB30552" w14:textId="3B57500B" w:rsidR="001D08D6" w:rsidRDefault="001D08D6" w:rsidP="001D08D6">
      <w:pPr>
        <w:jc w:val="both"/>
        <w:rPr>
          <w:b/>
        </w:rPr>
      </w:pPr>
      <w:r w:rsidRPr="002A4EFB">
        <w:rPr>
          <w:b/>
        </w:rPr>
        <w:t>2. Špecifikácia predmetu zákazky</w:t>
      </w:r>
    </w:p>
    <w:p w14:paraId="1FA6898B" w14:textId="77777777" w:rsidR="0002478D" w:rsidRPr="002A4EFB" w:rsidRDefault="0002478D" w:rsidP="001D08D6">
      <w:pPr>
        <w:jc w:val="both"/>
        <w:rPr>
          <w:b/>
        </w:rPr>
      </w:pPr>
    </w:p>
    <w:p w14:paraId="78C209B0" w14:textId="77777777" w:rsidR="0002478D" w:rsidRDefault="005F28A1" w:rsidP="00A2188E">
      <w:pPr>
        <w:pStyle w:val="gmail-m-2763266591209192547msolistparagraph"/>
        <w:numPr>
          <w:ilvl w:val="0"/>
          <w:numId w:val="3"/>
        </w:numPr>
        <w:spacing w:before="0" w:beforeAutospacing="0" w:after="0" w:afterAutospacing="0"/>
        <w:ind w:left="567"/>
        <w:jc w:val="both"/>
      </w:pPr>
      <w:r>
        <w:t>Komplexná SW modernizácia a </w:t>
      </w:r>
      <w:proofErr w:type="spellStart"/>
      <w:r>
        <w:t>rekonfigurácia</w:t>
      </w:r>
      <w:proofErr w:type="spellEnd"/>
      <w:r>
        <w:t xml:space="preserve"> všetkých pracovných pozícií s úpravou simulačného </w:t>
      </w:r>
      <w:proofErr w:type="spellStart"/>
      <w:r>
        <w:t>servra</w:t>
      </w:r>
      <w:proofErr w:type="spellEnd"/>
      <w:r>
        <w:t xml:space="preserve"> pre realizáciu 3 paralelných na sebe nezávislých simulačných inštancií v zložení:</w:t>
      </w:r>
    </w:p>
    <w:p w14:paraId="3CD684EF" w14:textId="1BA3DF81" w:rsidR="0002478D" w:rsidRDefault="005F28A1" w:rsidP="00A2188E">
      <w:pPr>
        <w:pStyle w:val="gmail-m-2763266591209192547msolistparagraph"/>
        <w:numPr>
          <w:ilvl w:val="1"/>
          <w:numId w:val="3"/>
        </w:numPr>
        <w:spacing w:before="0" w:beforeAutospacing="0" w:after="0" w:afterAutospacing="0"/>
        <w:ind w:left="993" w:hanging="357"/>
        <w:jc w:val="both"/>
      </w:pPr>
      <w:r w:rsidRPr="0002478D">
        <w:rPr>
          <w:sz w:val="14"/>
          <w:szCs w:val="14"/>
        </w:rPr>
        <w:t xml:space="preserve"> </w:t>
      </w:r>
      <w:r>
        <w:t>Simulačná inštancia OAT: 1x žiak, 1x inštruktor, 3x pseudopilot</w:t>
      </w:r>
      <w:r w:rsidR="0002478D">
        <w:t>,</w:t>
      </w:r>
    </w:p>
    <w:p w14:paraId="6E1FC759" w14:textId="77777777" w:rsidR="0002478D" w:rsidRPr="0002478D" w:rsidRDefault="005F28A1" w:rsidP="00A2188E">
      <w:pPr>
        <w:pStyle w:val="gmail-m-2763266591209192547msolistparagraph"/>
        <w:numPr>
          <w:ilvl w:val="1"/>
          <w:numId w:val="3"/>
        </w:numPr>
        <w:spacing w:before="0" w:beforeAutospacing="0" w:after="0" w:afterAutospacing="0"/>
        <w:ind w:left="993" w:hanging="357"/>
        <w:jc w:val="both"/>
      </w:pPr>
      <w:r>
        <w:t>Simulačná inštancia TWR: 1x žiak, 1x inštruktor, 3x pseudopilot,</w:t>
      </w:r>
      <w:r w:rsidRPr="0002478D">
        <w:rPr>
          <w:sz w:val="14"/>
          <w:szCs w:val="14"/>
        </w:rPr>
        <w:t> </w:t>
      </w:r>
    </w:p>
    <w:p w14:paraId="4C522D4F" w14:textId="542F9C83" w:rsidR="005F28A1" w:rsidRDefault="005F28A1" w:rsidP="00A2188E">
      <w:pPr>
        <w:pStyle w:val="gmail-m-2763266591209192547msolistparagraph"/>
        <w:numPr>
          <w:ilvl w:val="1"/>
          <w:numId w:val="3"/>
        </w:numPr>
        <w:spacing w:before="0" w:beforeAutospacing="0" w:after="0" w:afterAutospacing="0"/>
        <w:ind w:left="993" w:hanging="357"/>
        <w:jc w:val="both"/>
      </w:pPr>
      <w:r>
        <w:t>Simulačná inštancia APP: 1x žiak, 1x inštruktor, 4x pseudopilot (3x PSP, 1x PSP/PAR).</w:t>
      </w:r>
    </w:p>
    <w:p w14:paraId="6E38F3BD" w14:textId="77777777" w:rsidR="0002478D" w:rsidRDefault="005F28A1" w:rsidP="00A2188E">
      <w:pPr>
        <w:pStyle w:val="gmail-m-2763266591209192547msolistparagraph"/>
        <w:numPr>
          <w:ilvl w:val="0"/>
          <w:numId w:val="3"/>
        </w:numPr>
        <w:spacing w:before="0" w:beforeAutospacing="0" w:after="0" w:afterAutospacing="0"/>
        <w:ind w:left="567"/>
        <w:jc w:val="both"/>
      </w:pPr>
      <w:r>
        <w:t xml:space="preserve">Komplexná HW modernizácia pracovných pozícií žiakov (3x) a inštruktorov (3x) v konfigurácii </w:t>
      </w:r>
      <w:proofErr w:type="spellStart"/>
      <w:r w:rsidRPr="0002478D">
        <w:rPr>
          <w:i/>
          <w:iCs/>
        </w:rPr>
        <w:t>miniPC</w:t>
      </w:r>
      <w:proofErr w:type="spellEnd"/>
      <w:r>
        <w:t xml:space="preserve">, dotykový display na teleskopickom ramene, výstupné zariadenia (nožné </w:t>
      </w:r>
      <w:proofErr w:type="spellStart"/>
      <w:r>
        <w:t>kľúčovadlá</w:t>
      </w:r>
      <w:proofErr w:type="spellEnd"/>
      <w:r>
        <w:t xml:space="preserve">, ručné mikrofóny, </w:t>
      </w:r>
      <w:proofErr w:type="spellStart"/>
      <w:r>
        <w:t>náhlavné</w:t>
      </w:r>
      <w:proofErr w:type="spellEnd"/>
      <w:r>
        <w:t xml:space="preserve"> súpravy, telefónny aparát) a 1x záložná HW konfigurácia.</w:t>
      </w:r>
    </w:p>
    <w:p w14:paraId="09F274E7" w14:textId="77777777" w:rsidR="0002478D" w:rsidRDefault="005F28A1" w:rsidP="00A2188E">
      <w:pPr>
        <w:pStyle w:val="gmail-m-2763266591209192547msolistparagraph"/>
        <w:numPr>
          <w:ilvl w:val="0"/>
          <w:numId w:val="3"/>
        </w:numPr>
        <w:spacing w:before="0" w:beforeAutospacing="0" w:after="0" w:afterAutospacing="0"/>
        <w:ind w:left="567"/>
        <w:jc w:val="both"/>
      </w:pPr>
      <w:r w:rsidRPr="0002478D">
        <w:rPr>
          <w:sz w:val="14"/>
          <w:szCs w:val="14"/>
        </w:rPr>
        <w:t xml:space="preserve"> </w:t>
      </w:r>
      <w:r>
        <w:t>Technológia musí umožňovať komunikáciu na bezdrôtovej platforme a platforme LAN (LAN switch, router, kabeláž).</w:t>
      </w:r>
    </w:p>
    <w:p w14:paraId="7BA522EC" w14:textId="77777777" w:rsidR="0002478D" w:rsidRDefault="005F28A1" w:rsidP="00A2188E">
      <w:pPr>
        <w:pStyle w:val="gmail-m-2763266591209192547msolistparagraph"/>
        <w:numPr>
          <w:ilvl w:val="0"/>
          <w:numId w:val="3"/>
        </w:numPr>
        <w:spacing w:before="0" w:beforeAutospacing="0" w:after="0" w:afterAutospacing="0"/>
        <w:ind w:left="567"/>
        <w:jc w:val="both"/>
      </w:pPr>
      <w:r w:rsidRPr="0002478D">
        <w:rPr>
          <w:sz w:val="14"/>
          <w:szCs w:val="14"/>
        </w:rPr>
        <w:t xml:space="preserve"> </w:t>
      </w:r>
      <w:r>
        <w:t>Implementácia nových licencií do simulačných inštancií s využitím súčasnej HW infraštruktúry.</w:t>
      </w:r>
    </w:p>
    <w:p w14:paraId="1BD2FF66" w14:textId="77777777" w:rsidR="0002478D" w:rsidRDefault="005F28A1" w:rsidP="00A2188E">
      <w:pPr>
        <w:pStyle w:val="gmail-m-2763266591209192547msolistparagraph"/>
        <w:numPr>
          <w:ilvl w:val="0"/>
          <w:numId w:val="3"/>
        </w:numPr>
        <w:spacing w:before="0" w:beforeAutospacing="0" w:after="0" w:afterAutospacing="0"/>
        <w:ind w:left="567"/>
        <w:jc w:val="both"/>
      </w:pPr>
      <w:r>
        <w:t>Implementácia a konfigurácia súčasných HW prvkov a SW licencií do nových simulačných inštancií.</w:t>
      </w:r>
    </w:p>
    <w:p w14:paraId="5E1A8B1A" w14:textId="77777777" w:rsidR="0002478D" w:rsidRDefault="005F28A1" w:rsidP="00A2188E">
      <w:pPr>
        <w:pStyle w:val="gmail-m-2763266591209192547msolistparagraph"/>
        <w:numPr>
          <w:ilvl w:val="0"/>
          <w:numId w:val="3"/>
        </w:numPr>
        <w:spacing w:before="0" w:beforeAutospacing="0" w:after="0" w:afterAutospacing="0"/>
        <w:ind w:left="567"/>
        <w:jc w:val="both"/>
      </w:pPr>
      <w:r>
        <w:rPr>
          <w:sz w:val="14"/>
          <w:szCs w:val="14"/>
        </w:rPr>
        <w:t xml:space="preserve"> </w:t>
      </w:r>
      <w:r>
        <w:t>Realizované riešenie musí taktiež umožňovať záznam a kontrolu hlasovej komunikácie.</w:t>
      </w:r>
    </w:p>
    <w:p w14:paraId="7301C6F4" w14:textId="096F9869" w:rsidR="005F28A1" w:rsidRDefault="005F28A1" w:rsidP="00A2188E">
      <w:pPr>
        <w:pStyle w:val="gmail-m-2763266591209192547msolistparagraph"/>
        <w:numPr>
          <w:ilvl w:val="0"/>
          <w:numId w:val="3"/>
        </w:numPr>
        <w:spacing w:before="0" w:beforeAutospacing="0" w:after="0" w:afterAutospacing="0"/>
        <w:ind w:left="567"/>
        <w:jc w:val="both"/>
      </w:pPr>
      <w:r>
        <w:t>Profylaktika, kontrola funkčnosti sieťovej infraštruktúry, sieťových prvkov a ich prípadná výmena z dôvodu integrácie nových SW a HW prvkov do simulačného prostredia hlasového simulátora RLP.</w:t>
      </w:r>
    </w:p>
    <w:p w14:paraId="19369E42" w14:textId="77777777" w:rsidR="00A2188E" w:rsidRDefault="00A2188E" w:rsidP="00A2188E">
      <w:pPr>
        <w:pStyle w:val="gmail-m-2763266591209192547msolistparagraph"/>
        <w:spacing w:before="0" w:beforeAutospacing="0" w:after="0" w:afterAutospacing="0"/>
        <w:ind w:left="567"/>
        <w:jc w:val="both"/>
      </w:pPr>
    </w:p>
    <w:p w14:paraId="03BFC014" w14:textId="77777777" w:rsidR="001D08D6" w:rsidRDefault="001D08D6" w:rsidP="001D08D6">
      <w:pPr>
        <w:rPr>
          <w:b/>
        </w:rPr>
      </w:pPr>
      <w:r w:rsidRPr="00626A9F">
        <w:rPr>
          <w:b/>
        </w:rPr>
        <w:lastRenderedPageBreak/>
        <w:t>3. Ďalšie požiadavky súvisiace s predmetom zákazky:</w:t>
      </w:r>
    </w:p>
    <w:p w14:paraId="6E38658D" w14:textId="662E4147" w:rsidR="00B043B8" w:rsidRPr="00626A9F" w:rsidRDefault="00B043B8" w:rsidP="001D08D6">
      <w:pPr>
        <w:rPr>
          <w:b/>
        </w:rPr>
      </w:pPr>
      <w:r>
        <w:rPr>
          <w:b/>
        </w:rPr>
        <w:t xml:space="preserve">- </w:t>
      </w:r>
      <w:r>
        <w:t xml:space="preserve">kompatibilita navrhovaného riešenie so systémom </w:t>
      </w:r>
      <w:r w:rsidR="00B75A9F">
        <w:t xml:space="preserve">existujúceho </w:t>
      </w:r>
      <w:r>
        <w:t>simulátora</w:t>
      </w:r>
      <w:r w:rsidR="00B75A9F">
        <w:t xml:space="preserve"> VO RLP</w:t>
      </w:r>
      <w:r>
        <w:t>,</w:t>
      </w:r>
    </w:p>
    <w:p w14:paraId="049CCB76" w14:textId="77777777" w:rsidR="001D08D6" w:rsidRPr="00A4009F" w:rsidRDefault="001D08D6" w:rsidP="001D08D6">
      <w:pPr>
        <w:ind w:left="284" w:hanging="284"/>
        <w:jc w:val="both"/>
        <w:rPr>
          <w:sz w:val="22"/>
          <w:szCs w:val="22"/>
        </w:rPr>
      </w:pPr>
      <w:r>
        <w:rPr>
          <w:sz w:val="22"/>
          <w:szCs w:val="22"/>
        </w:rPr>
        <w:t>-</w:t>
      </w:r>
      <w:r w:rsidRPr="00A4009F">
        <w:rPr>
          <w:sz w:val="22"/>
          <w:szCs w:val="22"/>
        </w:rPr>
        <w:t xml:space="preserve"> dodanie predmetu zákazky do miesta dod</w:t>
      </w:r>
      <w:r w:rsidR="009658E0">
        <w:rPr>
          <w:sz w:val="22"/>
          <w:szCs w:val="22"/>
        </w:rPr>
        <w:t>ania</w:t>
      </w:r>
      <w:r w:rsidRPr="00A4009F">
        <w:rPr>
          <w:sz w:val="22"/>
          <w:szCs w:val="22"/>
        </w:rPr>
        <w:t>,</w:t>
      </w:r>
    </w:p>
    <w:p w14:paraId="0E361D73" w14:textId="77777777" w:rsidR="001D08D6" w:rsidRPr="00A4009F" w:rsidRDefault="001D08D6" w:rsidP="001D08D6">
      <w:pPr>
        <w:ind w:left="142" w:hanging="142"/>
        <w:jc w:val="both"/>
        <w:rPr>
          <w:sz w:val="22"/>
          <w:szCs w:val="22"/>
        </w:rPr>
      </w:pPr>
      <w:r>
        <w:rPr>
          <w:sz w:val="22"/>
          <w:szCs w:val="22"/>
        </w:rPr>
        <w:t>-</w:t>
      </w:r>
      <w:r w:rsidRPr="00A4009F">
        <w:rPr>
          <w:sz w:val="22"/>
          <w:szCs w:val="22"/>
        </w:rPr>
        <w:t xml:space="preserve"> záruka na predmet zákazky min. 24</w:t>
      </w:r>
      <w:r>
        <w:rPr>
          <w:sz w:val="22"/>
          <w:szCs w:val="22"/>
        </w:rPr>
        <w:t xml:space="preserve"> mesiacov</w:t>
      </w:r>
      <w:r w:rsidR="009658E0">
        <w:rPr>
          <w:sz w:val="22"/>
          <w:szCs w:val="22"/>
        </w:rPr>
        <w:t>.</w:t>
      </w:r>
    </w:p>
    <w:p w14:paraId="4D14855D" w14:textId="77777777" w:rsidR="001D08D6" w:rsidRDefault="001D08D6" w:rsidP="001D08D6">
      <w:pPr>
        <w:jc w:val="both"/>
        <w:rPr>
          <w:b/>
          <w:sz w:val="22"/>
          <w:szCs w:val="22"/>
        </w:rPr>
      </w:pPr>
    </w:p>
    <w:p w14:paraId="274D30A8" w14:textId="6CD19343" w:rsidR="00690419" w:rsidRPr="001D08D6" w:rsidRDefault="00690419" w:rsidP="00690419">
      <w:pPr>
        <w:pStyle w:val="Default"/>
        <w:rPr>
          <w:color w:val="FF0000"/>
        </w:rPr>
      </w:pPr>
      <w:r w:rsidRPr="00626A9F">
        <w:rPr>
          <w:b/>
          <w:bCs/>
        </w:rPr>
        <w:t xml:space="preserve">Predpokladaná hodnota zákazky do: </w:t>
      </w:r>
      <w:r w:rsidR="00B75A9F" w:rsidRPr="00B75A9F">
        <w:rPr>
          <w:bCs/>
          <w:color w:val="auto"/>
        </w:rPr>
        <w:t>6</w:t>
      </w:r>
      <w:r w:rsidR="00244427">
        <w:rPr>
          <w:bCs/>
          <w:color w:val="auto"/>
        </w:rPr>
        <w:t>2</w:t>
      </w:r>
      <w:r w:rsidR="00B75A9F" w:rsidRPr="00B75A9F">
        <w:rPr>
          <w:bCs/>
          <w:color w:val="auto"/>
        </w:rPr>
        <w:t xml:space="preserve"> </w:t>
      </w:r>
      <w:r w:rsidR="00244427">
        <w:rPr>
          <w:bCs/>
          <w:color w:val="auto"/>
        </w:rPr>
        <w:t>500</w:t>
      </w:r>
      <w:r w:rsidRPr="00B75A9F">
        <w:rPr>
          <w:color w:val="auto"/>
        </w:rPr>
        <w:t>,-</w:t>
      </w:r>
      <w:r w:rsidRPr="00101085">
        <w:rPr>
          <w:color w:val="FF0000"/>
        </w:rPr>
        <w:t xml:space="preserve"> </w:t>
      </w:r>
      <w:r w:rsidRPr="00A51558">
        <w:rPr>
          <w:color w:val="auto"/>
        </w:rPr>
        <w:t xml:space="preserve">Eur bez DPH </w:t>
      </w:r>
    </w:p>
    <w:p w14:paraId="575057C6" w14:textId="77777777" w:rsidR="00690419" w:rsidRDefault="00690419" w:rsidP="00690419"/>
    <w:p w14:paraId="4044305B" w14:textId="41A32353" w:rsidR="00690419" w:rsidRDefault="00690419" w:rsidP="00690419">
      <w:r w:rsidRPr="00E76AEF">
        <w:rPr>
          <w:b/>
          <w:bCs/>
        </w:rPr>
        <w:t xml:space="preserve">Lehota dodania predmetu zákazky: </w:t>
      </w:r>
      <w:r w:rsidRPr="005B0A43">
        <w:t xml:space="preserve">do </w:t>
      </w:r>
      <w:r w:rsidR="003B1C48">
        <w:t>30</w:t>
      </w:r>
      <w:r w:rsidRPr="005B0A43">
        <w:t xml:space="preserve">. </w:t>
      </w:r>
      <w:r w:rsidR="00F4343F">
        <w:t>september</w:t>
      </w:r>
      <w:r w:rsidRPr="005B0A43">
        <w:t xml:space="preserve"> 202</w:t>
      </w:r>
      <w:r w:rsidR="00F4343F">
        <w:t>1</w:t>
      </w:r>
    </w:p>
    <w:p w14:paraId="12FFDC57" w14:textId="77777777" w:rsidR="001D08D6" w:rsidRPr="00626A9F" w:rsidRDefault="001D08D6" w:rsidP="001D08D6">
      <w:pPr>
        <w:jc w:val="both"/>
        <w:rPr>
          <w:b/>
        </w:rPr>
      </w:pPr>
    </w:p>
    <w:p w14:paraId="7CB4C1CE" w14:textId="77777777" w:rsidR="001D08D6" w:rsidRPr="00626A9F" w:rsidRDefault="001D08D6" w:rsidP="001D08D6">
      <w:pPr>
        <w:jc w:val="both"/>
        <w:rPr>
          <w:b/>
        </w:rPr>
      </w:pPr>
      <w:r w:rsidRPr="00626A9F">
        <w:rPr>
          <w:b/>
        </w:rPr>
        <w:t>4. Miesto a termín dodávky</w:t>
      </w:r>
    </w:p>
    <w:p w14:paraId="3D7BF1A0" w14:textId="77777777" w:rsidR="001D08D6" w:rsidRPr="00626A9F" w:rsidRDefault="001D08D6" w:rsidP="001D08D6">
      <w:pPr>
        <w:ind w:left="284" w:hanging="284"/>
      </w:pPr>
      <w:r w:rsidRPr="00626A9F">
        <w:t>a)</w:t>
      </w:r>
      <w:r w:rsidRPr="00626A9F">
        <w:tab/>
        <w:t>presná adresa miesta, kde má byť predmet zákazky dodaný:</w:t>
      </w:r>
    </w:p>
    <w:p w14:paraId="56F14F48" w14:textId="1BE86A10" w:rsidR="001D08D6" w:rsidRPr="00626A9F" w:rsidRDefault="001D08D6" w:rsidP="00802A47">
      <w:pPr>
        <w:ind w:left="284" w:hanging="283"/>
        <w:jc w:val="both"/>
        <w:rPr>
          <w:b/>
        </w:rPr>
      </w:pPr>
      <w:r w:rsidRPr="00626A9F">
        <w:t xml:space="preserve">    </w:t>
      </w:r>
      <w:r w:rsidRPr="00626A9F">
        <w:rPr>
          <w:b/>
        </w:rPr>
        <w:t xml:space="preserve">Akadémia ozbrojených síl, </w:t>
      </w:r>
      <w:r w:rsidR="00F4343F">
        <w:rPr>
          <w:b/>
        </w:rPr>
        <w:t xml:space="preserve">Simulačné centrum, </w:t>
      </w:r>
      <w:r w:rsidRPr="00626A9F">
        <w:rPr>
          <w:b/>
        </w:rPr>
        <w:t>Demänová 393, Liptovský Mikuláš</w:t>
      </w:r>
      <w:r w:rsidR="00802A47">
        <w:rPr>
          <w:b/>
        </w:rPr>
        <w:br/>
      </w:r>
      <w:r w:rsidRPr="00626A9F">
        <w:rPr>
          <w:b/>
        </w:rPr>
        <w:t xml:space="preserve">03101 </w:t>
      </w:r>
    </w:p>
    <w:p w14:paraId="027B53ED" w14:textId="77777777" w:rsidR="00F47844" w:rsidRDefault="001D08D6" w:rsidP="001D08D6">
      <w:pPr>
        <w:ind w:left="14"/>
      </w:pPr>
      <w:r w:rsidRPr="00626A9F">
        <w:t xml:space="preserve">b)  meno a priezvisko funkcionára zodpovedného za prevzatie predmetu zákazky, telefónne </w:t>
      </w:r>
      <w:r w:rsidRPr="00E76AEF">
        <w:t>číslo, faxové číslo, e-mailová adresa:</w:t>
      </w:r>
      <w:r w:rsidRPr="00E76AEF">
        <w:rPr>
          <w:b/>
          <w:bCs/>
        </w:rPr>
        <w:t xml:space="preserve"> </w:t>
      </w:r>
      <w:r w:rsidRPr="00E76AEF">
        <w:rPr>
          <w:b/>
        </w:rPr>
        <w:t xml:space="preserve"> </w:t>
      </w:r>
      <w:r>
        <w:t xml:space="preserve">pplk. Ing. Zsolt PASTOREK, PhD. </w:t>
      </w:r>
    </w:p>
    <w:p w14:paraId="504F6B9C" w14:textId="54DDC866" w:rsidR="001D08D6" w:rsidRDefault="001D08D6" w:rsidP="001D08D6">
      <w:pPr>
        <w:ind w:left="14"/>
      </w:pPr>
      <w:r>
        <w:rPr>
          <w:b/>
        </w:rPr>
        <w:t xml:space="preserve">Telefón: </w:t>
      </w:r>
      <w:r>
        <w:t>+421 960 422</w:t>
      </w:r>
      <w:r w:rsidR="00AB1081" w:rsidRPr="00AB1081">
        <w:t xml:space="preserve"> </w:t>
      </w:r>
      <w:r w:rsidR="00101085" w:rsidRPr="00AB1081">
        <w:t>623</w:t>
      </w:r>
    </w:p>
    <w:p w14:paraId="11E02894" w14:textId="77777777" w:rsidR="001D08D6" w:rsidRDefault="001D08D6" w:rsidP="001D08D6">
      <w:r>
        <w:rPr>
          <w:b/>
        </w:rPr>
        <w:t xml:space="preserve">E-mail: </w:t>
      </w:r>
      <w:hyperlink r:id="rId6" w:history="1">
        <w:r w:rsidRPr="004022E5">
          <w:rPr>
            <w:rStyle w:val="Hypertextovprepojenie"/>
          </w:rPr>
          <w:t>zsolt.pastorek@aos.sk</w:t>
        </w:r>
      </w:hyperlink>
      <w:r>
        <w:t xml:space="preserve"> </w:t>
      </w:r>
    </w:p>
    <w:p w14:paraId="5F816545" w14:textId="77777777" w:rsidR="001D08D6" w:rsidRDefault="001D08D6" w:rsidP="001D08D6"/>
    <w:p w14:paraId="0216E80E" w14:textId="77777777" w:rsidR="001D08D6" w:rsidRPr="00A87FA6" w:rsidRDefault="001D08D6" w:rsidP="001D08D6">
      <w:pPr>
        <w:pStyle w:val="Default"/>
      </w:pPr>
    </w:p>
    <w:p w14:paraId="43D10859" w14:textId="77777777" w:rsidR="001D08D6" w:rsidRPr="00626A9F" w:rsidRDefault="001D08D6" w:rsidP="001D08D6">
      <w:pPr>
        <w:pStyle w:val="Bezriadkovania"/>
        <w:rPr>
          <w:rFonts w:ascii="Times New Roman" w:hAnsi="Times New Roman" w:cs="Times New Roman"/>
          <w:b/>
          <w:sz w:val="24"/>
          <w:szCs w:val="24"/>
        </w:rPr>
      </w:pPr>
      <w:r w:rsidRPr="00626A9F">
        <w:rPr>
          <w:rFonts w:ascii="Times New Roman" w:hAnsi="Times New Roman" w:cs="Times New Roman"/>
          <w:b/>
          <w:sz w:val="24"/>
          <w:szCs w:val="24"/>
        </w:rPr>
        <w:t xml:space="preserve">5. Komunikácia medzi verejným obstarávateľom a uchádzačmi alebo záujemcami </w:t>
      </w:r>
    </w:p>
    <w:p w14:paraId="453A1F11" w14:textId="77777777" w:rsidR="001D08D6" w:rsidRPr="00626A9F" w:rsidRDefault="001D08D6" w:rsidP="001D08D6">
      <w:pPr>
        <w:jc w:val="both"/>
        <w:rPr>
          <w:b/>
        </w:rPr>
      </w:pPr>
      <w:r w:rsidRPr="00626A9F">
        <w:t xml:space="preserve">5.1 Verejný obstarávateľ v súlade s ustanovením zákona o verejnom obstarávaní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ezakazky na portáli </w:t>
      </w:r>
      <w:hyperlink r:id="rId7" w:history="1">
        <w:r w:rsidRPr="00626A9F">
          <w:rPr>
            <w:rStyle w:val="Hypertextovprepojenie"/>
          </w:rPr>
          <w:t>www.ezakazky.sk</w:t>
        </w:r>
      </w:hyperlink>
      <w:r w:rsidRPr="00626A9F">
        <w:t>,</w:t>
      </w:r>
    </w:p>
    <w:p w14:paraId="61C6ACC2" w14:textId="77777777" w:rsidR="001D08D6" w:rsidRPr="00626A9F" w:rsidRDefault="001D08D6" w:rsidP="001D08D6">
      <w:pPr>
        <w:tabs>
          <w:tab w:val="left" w:pos="567"/>
        </w:tabs>
        <w:jc w:val="both"/>
      </w:pPr>
      <w:r w:rsidRPr="00626A9F">
        <w:t xml:space="preserve">5. 2 Za doručenie Žiadosti o súťažné podklady / Žiadosti o účasť (prejav vôle záujemcu sa zúčastniť zákazky) sa považuje vyžiadanie súťažných podkladov prostredníctvom elektronického nástroja eZakazky na portáli </w:t>
      </w:r>
      <w:hyperlink r:id="rId8" w:history="1">
        <w:r w:rsidRPr="00626A9F">
          <w:rPr>
            <w:rStyle w:val="Hypertextovprepojenie"/>
          </w:rPr>
          <w:t>www.ezakazky.sk</w:t>
        </w:r>
      </w:hyperlink>
      <w:r w:rsidRPr="00626A9F">
        <w:t xml:space="preserve"> v konkrétnej zákazke. </w:t>
      </w:r>
    </w:p>
    <w:p w14:paraId="1DDE89A9" w14:textId="77777777" w:rsidR="001D08D6" w:rsidRPr="00626A9F" w:rsidRDefault="001D08D6" w:rsidP="001D08D6">
      <w:pPr>
        <w:tabs>
          <w:tab w:val="left" w:pos="567"/>
        </w:tabs>
        <w:jc w:val="both"/>
      </w:pPr>
      <w:r w:rsidRPr="00626A9F">
        <w:t xml:space="preserve">5.3 V prípade uplatnenia inštitútu Žiadosti o vysvetlenie informácií potrebných na vypracovanie ponuky zo strany záujemcu či uchádzača musí byť Žiadosť o vysvetlenie doručená verejnému obstarávateľovi prostredníctvom elektronického nástroja eZakazky na portáli </w:t>
      </w:r>
      <w:hyperlink r:id="rId9" w:history="1">
        <w:r w:rsidRPr="00626A9F">
          <w:rPr>
            <w:rStyle w:val="Hypertextovprepojenie"/>
          </w:rPr>
          <w:t>www.ezakazky.sk</w:t>
        </w:r>
      </w:hyperlink>
      <w:r w:rsidRPr="00626A9F">
        <w:t>.</w:t>
      </w:r>
    </w:p>
    <w:p w14:paraId="7D53E38B" w14:textId="77777777" w:rsidR="001D08D6" w:rsidRPr="00626A9F" w:rsidRDefault="001D08D6" w:rsidP="001D08D6">
      <w:pPr>
        <w:tabs>
          <w:tab w:val="left" w:pos="567"/>
        </w:tabs>
        <w:jc w:val="both"/>
      </w:pPr>
      <w:r w:rsidRPr="00626A9F">
        <w:t xml:space="preserve">5.4 Vybavenie Žiadosti bude verejný obstarávateľ odosielať/doručovať do elektronického konta záujemcu (záujemcov) uchádzača (uchádzačov) na portáli </w:t>
      </w:r>
      <w:hyperlink r:id="rId10" w:history="1">
        <w:r w:rsidRPr="00626A9F">
          <w:rPr>
            <w:rStyle w:val="Hypertextovprepojenie"/>
          </w:rPr>
          <w:t>www.ezakazky.sk</w:t>
        </w:r>
      </w:hyperlink>
      <w:r w:rsidRPr="00626A9F">
        <w:t xml:space="preserve">. </w:t>
      </w:r>
    </w:p>
    <w:p w14:paraId="164D52D2" w14:textId="77777777" w:rsidR="001D08D6" w:rsidRPr="00626A9F" w:rsidRDefault="001D08D6" w:rsidP="001D08D6">
      <w:pPr>
        <w:tabs>
          <w:tab w:val="left" w:pos="567"/>
        </w:tabs>
        <w:jc w:val="both"/>
        <w:rPr>
          <w:strike/>
        </w:rPr>
      </w:pPr>
      <w:r w:rsidRPr="00626A9F">
        <w:t xml:space="preserve">5.5 Momentom doručenia akéhokoľvek dokumentu (vrátane Oznámenia o výsledku verejného obstarávania, vylúčenia uchádzača pre nesplnenie podmienok účasti, alebo vylúčenia ponuky) resp. informácie pre účely elektronickej komunikácie sa rozumie moment odoslania dokumentu resp. informácie prostredníctvom elektronického nástroja eZakazky na portál </w:t>
      </w:r>
      <w:hyperlink r:id="rId11" w:history="1">
        <w:r w:rsidRPr="00626A9F">
          <w:rPr>
            <w:rStyle w:val="Hypertextovprepojenie"/>
          </w:rPr>
          <w:t>www.ezakazky.sk</w:t>
        </w:r>
      </w:hyperlink>
      <w:r w:rsidRPr="00626A9F">
        <w:t>, ktoré sa nachádzajú okamžite v dispozičnej sfére verejného obstarávateľa, alebo záujemcu/uchádzača.</w:t>
      </w:r>
    </w:p>
    <w:p w14:paraId="2F6EF790" w14:textId="77777777" w:rsidR="001D08D6" w:rsidRPr="00626A9F" w:rsidRDefault="001D08D6" w:rsidP="001D08D6">
      <w:pPr>
        <w:tabs>
          <w:tab w:val="left" w:pos="567"/>
        </w:tabs>
        <w:jc w:val="both"/>
      </w:pPr>
      <w:r w:rsidRPr="00626A9F">
        <w:t>5.6 Jazykom dorozumievania v tomto postupe zadávania zákazky je štátny jazyk Slovenskej republiky, t.j. slovenský jazyk.</w:t>
      </w:r>
    </w:p>
    <w:p w14:paraId="4F1C2EC5" w14:textId="051ECD97" w:rsidR="00802A47" w:rsidRDefault="00802A47">
      <w:pPr>
        <w:spacing w:after="160" w:line="259" w:lineRule="auto"/>
        <w:rPr>
          <w:rFonts w:eastAsiaTheme="minorHAnsi"/>
          <w:noProof w:val="0"/>
          <w:color w:val="000000"/>
          <w:lang w:eastAsia="en-US"/>
        </w:rPr>
      </w:pPr>
      <w:r>
        <w:br w:type="page"/>
      </w:r>
    </w:p>
    <w:p w14:paraId="09C1C46B" w14:textId="77777777" w:rsidR="001D08D6" w:rsidRPr="00626A9F" w:rsidRDefault="001D08D6" w:rsidP="001D08D6">
      <w:pPr>
        <w:pStyle w:val="Default"/>
      </w:pPr>
    </w:p>
    <w:p w14:paraId="073B2525" w14:textId="77777777" w:rsidR="001D08D6" w:rsidRPr="00626A9F" w:rsidRDefault="001D08D6" w:rsidP="001D08D6">
      <w:pPr>
        <w:pStyle w:val="Default"/>
        <w:rPr>
          <w:b/>
          <w:bCs/>
        </w:rPr>
      </w:pPr>
      <w:r w:rsidRPr="00626A9F">
        <w:rPr>
          <w:b/>
          <w:bCs/>
        </w:rPr>
        <w:t>6. Podmienky účasti:</w:t>
      </w:r>
    </w:p>
    <w:p w14:paraId="030CAD4C" w14:textId="77777777" w:rsidR="001D08D6" w:rsidRPr="00626A9F" w:rsidRDefault="001D08D6" w:rsidP="001D08D6">
      <w:pPr>
        <w:pStyle w:val="Default"/>
        <w:jc w:val="both"/>
        <w:rPr>
          <w:bCs/>
        </w:rPr>
      </w:pPr>
      <w:r>
        <w:rPr>
          <w:bCs/>
        </w:rPr>
        <w:t xml:space="preserve">Uchádzač, alebo záujemca nie je povinný predkladať doklad na </w:t>
      </w:r>
      <w:r w:rsidRPr="00626A9F">
        <w:rPr>
          <w:bCs/>
        </w:rPr>
        <w:t xml:space="preserve">oprávnenie podnikať </w:t>
      </w:r>
      <w:r>
        <w:rPr>
          <w:bCs/>
        </w:rPr>
        <w:t>v súvislosti s</w:t>
      </w:r>
      <w:r w:rsidRPr="00626A9F">
        <w:rPr>
          <w:bCs/>
        </w:rPr>
        <w:t xml:space="preserve"> predmet</w:t>
      </w:r>
      <w:r>
        <w:rPr>
          <w:bCs/>
        </w:rPr>
        <w:t>om</w:t>
      </w:r>
      <w:r w:rsidRPr="00626A9F">
        <w:rPr>
          <w:bCs/>
        </w:rPr>
        <w:t xml:space="preserve"> zákazky. Verejný obstarávateľ</w:t>
      </w:r>
      <w:r>
        <w:rPr>
          <w:bCs/>
        </w:rPr>
        <w:t xml:space="preserve"> je oprávnený použiť údaje z informačných systémov verejnej správy. </w:t>
      </w:r>
    </w:p>
    <w:p w14:paraId="18610092" w14:textId="77777777" w:rsidR="001D08D6" w:rsidRPr="00626A9F" w:rsidRDefault="001D08D6" w:rsidP="001D08D6">
      <w:pPr>
        <w:pStyle w:val="Default"/>
      </w:pPr>
    </w:p>
    <w:p w14:paraId="5C5FB137" w14:textId="77777777" w:rsidR="001D08D6" w:rsidRPr="00626A9F" w:rsidRDefault="001D08D6" w:rsidP="001D08D6">
      <w:pPr>
        <w:pStyle w:val="Bezriadkovania"/>
        <w:rPr>
          <w:rFonts w:ascii="Times New Roman" w:hAnsi="Times New Roman" w:cs="Times New Roman"/>
          <w:b/>
          <w:sz w:val="24"/>
          <w:szCs w:val="24"/>
        </w:rPr>
      </w:pPr>
      <w:r w:rsidRPr="00626A9F">
        <w:rPr>
          <w:rFonts w:ascii="Times New Roman" w:hAnsi="Times New Roman" w:cs="Times New Roman"/>
          <w:b/>
          <w:sz w:val="24"/>
          <w:szCs w:val="24"/>
        </w:rPr>
        <w:t>7. Ďalšie informácie verejného obstarávateľa</w:t>
      </w:r>
    </w:p>
    <w:p w14:paraId="5E1E6318" w14:textId="77777777" w:rsidR="001D08D6" w:rsidRDefault="001D08D6" w:rsidP="001D08D6">
      <w:pPr>
        <w:jc w:val="both"/>
      </w:pPr>
      <w:r>
        <w:t>- p</w:t>
      </w:r>
      <w:r w:rsidRPr="00626A9F">
        <w:t>racovná doba verejného obstarávateľa pre postup tohto verejného obstarávania je od 0</w:t>
      </w:r>
      <w:r>
        <w:t>7</w:t>
      </w:r>
      <w:r w:rsidRPr="00626A9F">
        <w:t>.00 hod. do 1</w:t>
      </w:r>
      <w:r>
        <w:t>2</w:t>
      </w:r>
      <w:r w:rsidRPr="00626A9F">
        <w:t>.00 hod.</w:t>
      </w:r>
      <w:r>
        <w:t>,</w:t>
      </w:r>
      <w:r w:rsidRPr="00626A9F">
        <w:t xml:space="preserve"> </w:t>
      </w:r>
    </w:p>
    <w:p w14:paraId="4ECC80EF" w14:textId="77777777" w:rsidR="001D08D6" w:rsidRPr="00626A9F" w:rsidRDefault="001D08D6" w:rsidP="001D08D6">
      <w:pPr>
        <w:jc w:val="both"/>
      </w:pPr>
      <w:r>
        <w:t xml:space="preserve"> </w:t>
      </w:r>
    </w:p>
    <w:p w14:paraId="167B3C46" w14:textId="77777777" w:rsidR="001D08D6" w:rsidRPr="00626A9F" w:rsidRDefault="001D08D6" w:rsidP="001D08D6">
      <w:pPr>
        <w:pStyle w:val="Default"/>
        <w:tabs>
          <w:tab w:val="left" w:pos="2325"/>
        </w:tabs>
        <w:rPr>
          <w:b/>
        </w:rPr>
      </w:pPr>
      <w:r w:rsidRPr="00626A9F">
        <w:rPr>
          <w:b/>
        </w:rPr>
        <w:tab/>
      </w:r>
    </w:p>
    <w:p w14:paraId="25B8288D" w14:textId="77777777" w:rsidR="008F7B14" w:rsidRDefault="001D08D6" w:rsidP="00690419">
      <w:pPr>
        <w:ind w:left="14"/>
        <w:jc w:val="both"/>
        <w:rPr>
          <w:b/>
        </w:rPr>
      </w:pPr>
      <w:r w:rsidRPr="00626A9F">
        <w:rPr>
          <w:b/>
        </w:rPr>
        <w:t>8. Dátum, miesto a čas</w:t>
      </w:r>
    </w:p>
    <w:p w14:paraId="10C40F0B" w14:textId="24F86FBB" w:rsidR="00690419" w:rsidRDefault="001D08D6" w:rsidP="00690419">
      <w:pPr>
        <w:ind w:left="14"/>
        <w:jc w:val="both"/>
        <w:rPr>
          <w:b/>
          <w:i/>
          <w:iCs/>
        </w:rPr>
      </w:pPr>
      <w:bookmarkStart w:id="0" w:name="_GoBack"/>
      <w:bookmarkEnd w:id="0"/>
      <w:r w:rsidRPr="00626A9F">
        <w:t xml:space="preserve"> </w:t>
      </w:r>
      <w:r w:rsidRPr="00626A9F">
        <w:rPr>
          <w:color w:val="000000"/>
          <w:shd w:val="clear" w:color="auto" w:fill="FFFFFF"/>
        </w:rPr>
        <w:t>Lehota na predkladanie ponúk je stanovená do</w:t>
      </w:r>
      <w:r w:rsidRPr="002A4EFB">
        <w:rPr>
          <w:color w:val="000000"/>
          <w:shd w:val="clear" w:color="auto" w:fill="FFFFFF"/>
        </w:rPr>
        <w:t xml:space="preserve">: </w:t>
      </w:r>
      <w:r w:rsidR="00E874BD">
        <w:rPr>
          <w:color w:val="000000"/>
          <w:shd w:val="clear" w:color="auto" w:fill="FFFFFF"/>
        </w:rPr>
        <w:t>1</w:t>
      </w:r>
      <w:r w:rsidR="002A4EFB" w:rsidRPr="007C00DC">
        <w:rPr>
          <w:b/>
          <w:bCs/>
          <w:color w:val="000000"/>
          <w:shd w:val="clear" w:color="auto" w:fill="FFFFFF"/>
        </w:rPr>
        <w:t>0</w:t>
      </w:r>
      <w:r w:rsidR="00E12A1A" w:rsidRPr="007C00DC">
        <w:rPr>
          <w:b/>
          <w:bCs/>
          <w:color w:val="000000"/>
          <w:shd w:val="clear" w:color="auto" w:fill="FFFFFF"/>
        </w:rPr>
        <w:t>. 0</w:t>
      </w:r>
      <w:r w:rsidR="00E874BD">
        <w:rPr>
          <w:b/>
          <w:bCs/>
          <w:color w:val="000000"/>
          <w:shd w:val="clear" w:color="auto" w:fill="FFFFFF"/>
        </w:rPr>
        <w:t>5</w:t>
      </w:r>
      <w:r w:rsidR="00E12A1A" w:rsidRPr="007C00DC">
        <w:rPr>
          <w:b/>
          <w:bCs/>
          <w:color w:val="000000"/>
          <w:shd w:val="clear" w:color="auto" w:fill="FFFFFF"/>
        </w:rPr>
        <w:t>. 202</w:t>
      </w:r>
      <w:r w:rsidR="000F6876" w:rsidRPr="007C00DC">
        <w:rPr>
          <w:b/>
          <w:bCs/>
          <w:color w:val="000000"/>
          <w:shd w:val="clear" w:color="auto" w:fill="FFFFFF"/>
        </w:rPr>
        <w:t>1</w:t>
      </w:r>
      <w:r w:rsidR="00E12A1A" w:rsidRPr="007C00DC">
        <w:rPr>
          <w:b/>
          <w:bCs/>
          <w:color w:val="000000"/>
          <w:shd w:val="clear" w:color="auto" w:fill="FFFFFF"/>
        </w:rPr>
        <w:t>,</w:t>
      </w:r>
      <w:r w:rsidRPr="007C00DC">
        <w:rPr>
          <w:b/>
          <w:bCs/>
          <w:color w:val="FF0000"/>
        </w:rPr>
        <w:t xml:space="preserve"> </w:t>
      </w:r>
      <w:r w:rsidRPr="007C00DC">
        <w:rPr>
          <w:b/>
          <w:bCs/>
          <w:color w:val="000000"/>
        </w:rPr>
        <w:t>0</w:t>
      </w:r>
      <w:r w:rsidR="00E874BD">
        <w:rPr>
          <w:b/>
          <w:bCs/>
          <w:color w:val="000000"/>
        </w:rPr>
        <w:t>9:</w:t>
      </w:r>
      <w:r w:rsidRPr="007C00DC">
        <w:rPr>
          <w:b/>
          <w:bCs/>
          <w:color w:val="000000"/>
        </w:rPr>
        <w:t>00 hod</w:t>
      </w:r>
      <w:r w:rsidRPr="007C00DC">
        <w:rPr>
          <w:b/>
          <w:bCs/>
          <w:color w:val="000000"/>
          <w:shd w:val="clear" w:color="auto" w:fill="FFFFFF"/>
        </w:rPr>
        <w:t>.</w:t>
      </w:r>
      <w:r w:rsidRPr="002A4EFB">
        <w:rPr>
          <w:color w:val="000000"/>
          <w:shd w:val="clear" w:color="auto" w:fill="FFFFFF"/>
        </w:rPr>
        <w:t xml:space="preserve"> </w:t>
      </w:r>
      <w:r w:rsidRPr="002A4EFB">
        <w:t>Ponuku doručte v lehote na predkladanie ponúk do ele</w:t>
      </w:r>
      <w:r w:rsidRPr="00626A9F">
        <w:t xml:space="preserve">ktronického systému www.ezakazky.sk do zákazky </w:t>
      </w:r>
      <w:r w:rsidR="00690419">
        <w:rPr>
          <w:b/>
          <w:i/>
          <w:iCs/>
        </w:rPr>
        <w:t>„</w:t>
      </w:r>
      <w:r w:rsidR="00802A47">
        <w:rPr>
          <w:b/>
          <w:i/>
          <w:iCs/>
        </w:rPr>
        <w:t>K</w:t>
      </w:r>
      <w:r w:rsidR="00802A47" w:rsidRPr="008C7E07">
        <w:rPr>
          <w:b/>
          <w:i/>
          <w:iCs/>
        </w:rPr>
        <w:t>omplexná modernizácia simulátora hlasovej komunikácie pre riadiacich letovej prevádzky</w:t>
      </w:r>
      <w:r w:rsidR="00690419">
        <w:rPr>
          <w:b/>
          <w:i/>
          <w:iCs/>
        </w:rPr>
        <w:t>“</w:t>
      </w:r>
    </w:p>
    <w:p w14:paraId="4C81C2A8" w14:textId="77777777" w:rsidR="001D08D6" w:rsidRPr="005605CE" w:rsidRDefault="001D08D6" w:rsidP="00690419">
      <w:pPr>
        <w:jc w:val="both"/>
        <w:rPr>
          <w:b/>
          <w:iCs/>
        </w:rPr>
      </w:pPr>
    </w:p>
    <w:p w14:paraId="29158093" w14:textId="77777777" w:rsidR="001D08D6" w:rsidRPr="00626A9F" w:rsidRDefault="001D08D6" w:rsidP="001D08D6">
      <w:pPr>
        <w:ind w:left="14"/>
        <w:jc w:val="both"/>
      </w:pPr>
      <w:r w:rsidRPr="00626A9F">
        <w:rPr>
          <w:b/>
          <w:bCs/>
        </w:rPr>
        <w:t>Dokumenty k ponuke a Návrh na plnenie kritérií vložte do systému v záložke Ponuka</w:t>
      </w:r>
      <w:r>
        <w:rPr>
          <w:b/>
          <w:bCs/>
        </w:rPr>
        <w:t>.</w:t>
      </w:r>
      <w:r w:rsidRPr="00626A9F">
        <w:t xml:space="preserve"> Pre odoslanie kliknite na Odoslať ponuku.</w:t>
      </w:r>
    </w:p>
    <w:p w14:paraId="38F23D34" w14:textId="77777777" w:rsidR="001D08D6" w:rsidRPr="00626A9F" w:rsidRDefault="001D08D6" w:rsidP="001D08D6">
      <w:pPr>
        <w:jc w:val="both"/>
      </w:pPr>
    </w:p>
    <w:p w14:paraId="4022B767" w14:textId="77777777" w:rsidR="001D08D6" w:rsidRDefault="001D08D6" w:rsidP="001D08D6">
      <w:pPr>
        <w:pStyle w:val="Default"/>
        <w:rPr>
          <w:b/>
          <w:bCs/>
        </w:rPr>
      </w:pPr>
      <w:r w:rsidRPr="00626A9F">
        <w:rPr>
          <w:b/>
        </w:rPr>
        <w:t>Vyhodnotenie cenových ponúk</w:t>
      </w:r>
      <w:r w:rsidRPr="00626A9F">
        <w:t xml:space="preserve">: </w:t>
      </w:r>
    </w:p>
    <w:p w14:paraId="0EE2B726" w14:textId="77777777" w:rsidR="001D08D6" w:rsidRPr="00626A9F" w:rsidRDefault="001D08D6" w:rsidP="001D08D6">
      <w:pPr>
        <w:pStyle w:val="Default"/>
        <w:jc w:val="both"/>
      </w:pPr>
      <w:r w:rsidRPr="00626A9F">
        <w:t>Verejný obstarávateľ vyhodnotí splnenie podmienok účasti u uchádzača, ktorý sa umiestnil na prvom mieste v poradí. Ak dôjde k vylúčeniu uchádzača na prvom mieste, vyhodnotí sa následne splnenie podmienok účasti ďalšieho uchádzača v poradí. Pokiaľ uchádzač umiestnený na prvom mieste v </w:t>
      </w:r>
      <w:proofErr w:type="spellStart"/>
      <w:r w:rsidRPr="00626A9F">
        <w:t>novozostavenom</w:t>
      </w:r>
      <w:proofErr w:type="spellEnd"/>
      <w:r w:rsidRPr="00626A9F">
        <w:t xml:space="preserve"> poradí nebude spĺňať podmienky účasti, vyhodnotí ďalšieho uchádzača v poradí, až uchádzač umiestnený na prvom mieste v </w:t>
      </w:r>
      <w:proofErr w:type="spellStart"/>
      <w:r w:rsidRPr="00626A9F">
        <w:t>novozostavenom</w:t>
      </w:r>
      <w:proofErr w:type="spellEnd"/>
      <w:r w:rsidRPr="00626A9F">
        <w:t xml:space="preserve"> poradí bude spĺňať podmienky účasti.</w:t>
      </w:r>
      <w:r w:rsidR="00E12A1A">
        <w:t xml:space="preserve"> Vyhodnocuje sa cena celkom s DPH za predmet zákazky.</w:t>
      </w:r>
    </w:p>
    <w:p w14:paraId="2A98E048" w14:textId="77777777" w:rsidR="001D08D6" w:rsidRDefault="001D08D6" w:rsidP="001D08D6">
      <w:pPr>
        <w:pStyle w:val="Default"/>
        <w:rPr>
          <w:b/>
        </w:rPr>
      </w:pPr>
    </w:p>
    <w:p w14:paraId="5660617A" w14:textId="77777777" w:rsidR="001D08D6" w:rsidRDefault="001D08D6" w:rsidP="001D08D6">
      <w:pPr>
        <w:pStyle w:val="Default"/>
        <w:rPr>
          <w:b/>
        </w:rPr>
      </w:pPr>
      <w:r w:rsidRPr="00626A9F">
        <w:rPr>
          <w:b/>
        </w:rPr>
        <w:t>Určenie ceny predmetu obstarávania:</w:t>
      </w:r>
    </w:p>
    <w:p w14:paraId="70636F46" w14:textId="77777777" w:rsidR="00CD23A9" w:rsidRPr="00626A9F" w:rsidRDefault="00CD23A9" w:rsidP="001D08D6">
      <w:pPr>
        <w:pStyle w:val="Default"/>
        <w:rPr>
          <w:b/>
        </w:rPr>
      </w:pPr>
    </w:p>
    <w:tbl>
      <w:tblPr>
        <w:tblpPr w:leftFromText="141" w:rightFromText="141" w:vertAnchor="text" w:horzAnchor="margin" w:tblpXSpec="center" w:tblpY="177"/>
        <w:tblW w:w="82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0"/>
        <w:gridCol w:w="5173"/>
        <w:gridCol w:w="2129"/>
      </w:tblGrid>
      <w:tr w:rsidR="00CD23A9" w:rsidRPr="00760EB4" w14:paraId="144415C3" w14:textId="77777777" w:rsidTr="00CD23A9">
        <w:trPr>
          <w:trHeight w:val="609"/>
        </w:trPr>
        <w:tc>
          <w:tcPr>
            <w:tcW w:w="920" w:type="dxa"/>
            <w:vAlign w:val="center"/>
          </w:tcPr>
          <w:p w14:paraId="31B0CB50" w14:textId="77777777" w:rsidR="00CD23A9" w:rsidRPr="00760EB4" w:rsidRDefault="00CD23A9" w:rsidP="00CD23A9">
            <w:pPr>
              <w:jc w:val="center"/>
              <w:rPr>
                <w:b/>
                <w:bCs/>
                <w:sz w:val="22"/>
                <w:szCs w:val="22"/>
              </w:rPr>
            </w:pPr>
            <w:r w:rsidRPr="00760EB4">
              <w:rPr>
                <w:b/>
                <w:bCs/>
                <w:sz w:val="22"/>
                <w:szCs w:val="22"/>
              </w:rPr>
              <w:t>P.č.</w:t>
            </w:r>
          </w:p>
        </w:tc>
        <w:tc>
          <w:tcPr>
            <w:tcW w:w="5173" w:type="dxa"/>
            <w:vAlign w:val="center"/>
          </w:tcPr>
          <w:p w14:paraId="667491B4" w14:textId="77777777" w:rsidR="00CD23A9" w:rsidRPr="00760EB4" w:rsidRDefault="00CD23A9" w:rsidP="00CD23A9">
            <w:pPr>
              <w:jc w:val="center"/>
              <w:rPr>
                <w:b/>
                <w:bCs/>
                <w:sz w:val="22"/>
                <w:szCs w:val="22"/>
              </w:rPr>
            </w:pPr>
            <w:r w:rsidRPr="00760EB4">
              <w:rPr>
                <w:b/>
                <w:bCs/>
                <w:sz w:val="22"/>
                <w:szCs w:val="22"/>
              </w:rPr>
              <w:t xml:space="preserve">Názov </w:t>
            </w:r>
            <w:r>
              <w:rPr>
                <w:b/>
                <w:bCs/>
                <w:sz w:val="22"/>
                <w:szCs w:val="22"/>
              </w:rPr>
              <w:t>služby</w:t>
            </w:r>
          </w:p>
        </w:tc>
        <w:tc>
          <w:tcPr>
            <w:tcW w:w="2129" w:type="dxa"/>
          </w:tcPr>
          <w:p w14:paraId="210697D6" w14:textId="77777777" w:rsidR="00CD23A9" w:rsidRDefault="00CD23A9" w:rsidP="00CD23A9">
            <w:pPr>
              <w:jc w:val="center"/>
              <w:rPr>
                <w:b/>
                <w:bCs/>
                <w:sz w:val="22"/>
                <w:szCs w:val="22"/>
              </w:rPr>
            </w:pPr>
            <w:r>
              <w:rPr>
                <w:b/>
                <w:bCs/>
                <w:sz w:val="22"/>
                <w:szCs w:val="22"/>
              </w:rPr>
              <w:t>Cena celkom</w:t>
            </w:r>
          </w:p>
          <w:p w14:paraId="14FBA05F" w14:textId="77777777" w:rsidR="00CD23A9" w:rsidRPr="00760EB4" w:rsidRDefault="00CD23A9" w:rsidP="00CD23A9">
            <w:pPr>
              <w:jc w:val="center"/>
              <w:rPr>
                <w:b/>
                <w:bCs/>
                <w:sz w:val="22"/>
                <w:szCs w:val="22"/>
              </w:rPr>
            </w:pPr>
            <w:r>
              <w:rPr>
                <w:b/>
                <w:bCs/>
                <w:sz w:val="22"/>
                <w:szCs w:val="22"/>
              </w:rPr>
              <w:t>s</w:t>
            </w:r>
            <w:r w:rsidRPr="00760EB4">
              <w:rPr>
                <w:b/>
                <w:bCs/>
                <w:sz w:val="22"/>
                <w:szCs w:val="22"/>
              </w:rPr>
              <w:t xml:space="preserve"> DPH v EUR</w:t>
            </w:r>
          </w:p>
        </w:tc>
      </w:tr>
      <w:tr w:rsidR="00CD23A9" w:rsidRPr="00D56AF7" w14:paraId="7DD4AE05" w14:textId="77777777" w:rsidTr="00CD23A9">
        <w:trPr>
          <w:trHeight w:hRule="exact" w:val="1816"/>
        </w:trPr>
        <w:tc>
          <w:tcPr>
            <w:tcW w:w="920" w:type="dxa"/>
            <w:vAlign w:val="center"/>
          </w:tcPr>
          <w:p w14:paraId="130384A1" w14:textId="77777777" w:rsidR="00CD23A9" w:rsidRPr="00760EB4" w:rsidRDefault="00CD23A9" w:rsidP="00CD23A9">
            <w:pPr>
              <w:snapToGrid w:val="0"/>
              <w:spacing w:line="240" w:lineRule="atLeast"/>
              <w:jc w:val="center"/>
              <w:rPr>
                <w:bCs/>
                <w:sz w:val="22"/>
                <w:szCs w:val="22"/>
              </w:rPr>
            </w:pPr>
            <w:r w:rsidRPr="00760EB4">
              <w:rPr>
                <w:bCs/>
                <w:sz w:val="22"/>
                <w:szCs w:val="22"/>
              </w:rPr>
              <w:t>1</w:t>
            </w:r>
          </w:p>
        </w:tc>
        <w:tc>
          <w:tcPr>
            <w:tcW w:w="5173" w:type="dxa"/>
            <w:vAlign w:val="center"/>
          </w:tcPr>
          <w:p w14:paraId="0903BD1A" w14:textId="47A1D20B" w:rsidR="00CD23A9" w:rsidRDefault="00802A47" w:rsidP="00802A47">
            <w:pPr>
              <w:ind w:left="57"/>
              <w:rPr>
                <w:b/>
                <w:i/>
                <w:iCs/>
              </w:rPr>
            </w:pPr>
            <w:r>
              <w:rPr>
                <w:b/>
                <w:i/>
                <w:iCs/>
              </w:rPr>
              <w:t>„K</w:t>
            </w:r>
            <w:r w:rsidRPr="008C7E07">
              <w:rPr>
                <w:b/>
                <w:i/>
                <w:iCs/>
              </w:rPr>
              <w:t>omplexná modernizácia simulátora hlasovej komunikácie pre riadiacich letovej prevádzky</w:t>
            </w:r>
            <w:r w:rsidR="000F6876" w:rsidRPr="00AA07B7">
              <w:rPr>
                <w:b/>
                <w:i/>
                <w:iCs/>
              </w:rPr>
              <w:t>.</w:t>
            </w:r>
            <w:r w:rsidR="000F6876">
              <w:rPr>
                <w:b/>
                <w:i/>
                <w:iCs/>
              </w:rPr>
              <w:t>“</w:t>
            </w:r>
          </w:p>
          <w:p w14:paraId="6F7A5327" w14:textId="77777777" w:rsidR="00CD23A9" w:rsidRPr="00760EB4" w:rsidRDefault="00CD23A9" w:rsidP="00CD23A9">
            <w:pPr>
              <w:jc w:val="both"/>
              <w:rPr>
                <w:color w:val="000000"/>
                <w:sz w:val="22"/>
                <w:szCs w:val="22"/>
              </w:rPr>
            </w:pPr>
          </w:p>
        </w:tc>
        <w:tc>
          <w:tcPr>
            <w:tcW w:w="2129" w:type="dxa"/>
          </w:tcPr>
          <w:p w14:paraId="42D4EEA9" w14:textId="77777777" w:rsidR="00CD23A9" w:rsidRPr="00D56AF7" w:rsidRDefault="00CD23A9" w:rsidP="00CD23A9">
            <w:pPr>
              <w:ind w:left="113"/>
              <w:jc w:val="center"/>
              <w:rPr>
                <w:b/>
              </w:rPr>
            </w:pPr>
          </w:p>
        </w:tc>
      </w:tr>
    </w:tbl>
    <w:p w14:paraId="6324F3D8" w14:textId="77777777" w:rsidR="001D08D6" w:rsidRPr="00626A9F" w:rsidRDefault="001D08D6" w:rsidP="001D08D6">
      <w:pPr>
        <w:jc w:val="both"/>
      </w:pPr>
    </w:p>
    <w:p w14:paraId="61E1EFCA" w14:textId="77777777" w:rsidR="00931C22" w:rsidRDefault="00931C22" w:rsidP="00931C22">
      <w:pPr>
        <w:tabs>
          <w:tab w:val="num" w:pos="426"/>
        </w:tabs>
        <w:ind w:left="360"/>
      </w:pPr>
    </w:p>
    <w:p w14:paraId="33B907F4" w14:textId="77777777" w:rsidR="00931C22" w:rsidRDefault="00931C22" w:rsidP="00931C22">
      <w:pPr>
        <w:tabs>
          <w:tab w:val="num" w:pos="426"/>
        </w:tabs>
        <w:ind w:left="360"/>
      </w:pPr>
    </w:p>
    <w:p w14:paraId="5C72E0DF" w14:textId="46422A16" w:rsidR="00931C22" w:rsidRPr="00DD7C15" w:rsidRDefault="00931C22" w:rsidP="00931C22">
      <w:r w:rsidRPr="00DD7C15">
        <w:t>Stanovenú cenu s DPH v</w:t>
      </w:r>
      <w:r>
        <w:t> </w:t>
      </w:r>
      <w:r w:rsidRPr="00DD7C15">
        <w:t>EUR</w:t>
      </w:r>
      <w:r w:rsidR="000F6876">
        <w:t>Á</w:t>
      </w:r>
      <w:r>
        <w:t>CH</w:t>
      </w:r>
      <w:r w:rsidRPr="00DD7C15">
        <w:t xml:space="preserve"> uveďte do hore uvedeného formulára.</w:t>
      </w:r>
    </w:p>
    <w:p w14:paraId="3E29C4EC" w14:textId="77777777" w:rsidR="00931C22" w:rsidRDefault="00931C22" w:rsidP="00931C22">
      <w:pPr>
        <w:jc w:val="both"/>
      </w:pPr>
    </w:p>
    <w:p w14:paraId="019AF73F" w14:textId="0CC1A813" w:rsidR="00C76693" w:rsidRDefault="00931C22" w:rsidP="000F6876">
      <w:pPr>
        <w:tabs>
          <w:tab w:val="left" w:pos="0"/>
        </w:tabs>
        <w:jc w:val="both"/>
      </w:pPr>
      <w:r>
        <w:t xml:space="preserve">Cena za predmet zákazky, musí byť stanovená v zmysle zákona č.18/1996 Z. z. o cenách v znení neskorších predpisov, vyhlášky MF SR č.87/1996 Z. z., ktorou sa vykonáva zákon č.18/1996 Z. z. o cenách v znení neskorších predpisov, výmeru MF SR č. R-3/1996 (príloha č. 22 k výmeru MF SR č. R-1/1996  v znení prílohy č. 2 k výmeru MF SR č. R-3/1996) v znení neskorších predpisov. </w:t>
      </w:r>
    </w:p>
    <w:sectPr w:rsidR="00C76693" w:rsidSect="00E9360F">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49B5"/>
    <w:multiLevelType w:val="hybridMultilevel"/>
    <w:tmpl w:val="8DF42ED4"/>
    <w:lvl w:ilvl="0" w:tplc="041B000F">
      <w:start w:val="1"/>
      <w:numFmt w:val="decimal"/>
      <w:lvlText w:val="%1."/>
      <w:lvlJc w:val="left"/>
      <w:pPr>
        <w:ind w:left="1094" w:hanging="360"/>
      </w:pPr>
    </w:lvl>
    <w:lvl w:ilvl="1" w:tplc="041B0019">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 w15:restartNumberingAfterBreak="0">
    <w:nsid w:val="1B537993"/>
    <w:multiLevelType w:val="hybridMultilevel"/>
    <w:tmpl w:val="134A54F6"/>
    <w:lvl w:ilvl="0" w:tplc="F488B5B8">
      <w:start w:val="1"/>
      <w:numFmt w:val="decimal"/>
      <w:lvlText w:val="%1."/>
      <w:lvlJc w:val="left"/>
      <w:pPr>
        <w:tabs>
          <w:tab w:val="num" w:pos="720"/>
        </w:tabs>
        <w:ind w:left="720" w:hanging="360"/>
      </w:pPr>
      <w:rPr>
        <w:rFonts w:hint="default"/>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7B651641"/>
    <w:multiLevelType w:val="hybridMultilevel"/>
    <w:tmpl w:val="E54AC66E"/>
    <w:lvl w:ilvl="0" w:tplc="D5FE30DC">
      <w:start w:val="1"/>
      <w:numFmt w:val="decimal"/>
      <w:lvlText w:val="%1."/>
      <w:lvlJc w:val="left"/>
      <w:pPr>
        <w:ind w:left="374" w:hanging="360"/>
      </w:pPr>
      <w:rPr>
        <w:rFonts w:hint="default"/>
      </w:rPr>
    </w:lvl>
    <w:lvl w:ilvl="1" w:tplc="041B0019" w:tentative="1">
      <w:start w:val="1"/>
      <w:numFmt w:val="lowerLetter"/>
      <w:lvlText w:val="%2."/>
      <w:lvlJc w:val="left"/>
      <w:pPr>
        <w:ind w:left="1094" w:hanging="360"/>
      </w:pPr>
    </w:lvl>
    <w:lvl w:ilvl="2" w:tplc="041B001B" w:tentative="1">
      <w:start w:val="1"/>
      <w:numFmt w:val="lowerRoman"/>
      <w:lvlText w:val="%3."/>
      <w:lvlJc w:val="right"/>
      <w:pPr>
        <w:ind w:left="1814" w:hanging="180"/>
      </w:pPr>
    </w:lvl>
    <w:lvl w:ilvl="3" w:tplc="041B000F" w:tentative="1">
      <w:start w:val="1"/>
      <w:numFmt w:val="decimal"/>
      <w:lvlText w:val="%4."/>
      <w:lvlJc w:val="left"/>
      <w:pPr>
        <w:ind w:left="2534" w:hanging="360"/>
      </w:pPr>
    </w:lvl>
    <w:lvl w:ilvl="4" w:tplc="041B0019" w:tentative="1">
      <w:start w:val="1"/>
      <w:numFmt w:val="lowerLetter"/>
      <w:lvlText w:val="%5."/>
      <w:lvlJc w:val="left"/>
      <w:pPr>
        <w:ind w:left="3254" w:hanging="360"/>
      </w:pPr>
    </w:lvl>
    <w:lvl w:ilvl="5" w:tplc="041B001B" w:tentative="1">
      <w:start w:val="1"/>
      <w:numFmt w:val="lowerRoman"/>
      <w:lvlText w:val="%6."/>
      <w:lvlJc w:val="right"/>
      <w:pPr>
        <w:ind w:left="3974" w:hanging="180"/>
      </w:pPr>
    </w:lvl>
    <w:lvl w:ilvl="6" w:tplc="041B000F" w:tentative="1">
      <w:start w:val="1"/>
      <w:numFmt w:val="decimal"/>
      <w:lvlText w:val="%7."/>
      <w:lvlJc w:val="left"/>
      <w:pPr>
        <w:ind w:left="4694" w:hanging="360"/>
      </w:pPr>
    </w:lvl>
    <w:lvl w:ilvl="7" w:tplc="041B0019" w:tentative="1">
      <w:start w:val="1"/>
      <w:numFmt w:val="lowerLetter"/>
      <w:lvlText w:val="%8."/>
      <w:lvlJc w:val="left"/>
      <w:pPr>
        <w:ind w:left="5414" w:hanging="360"/>
      </w:pPr>
    </w:lvl>
    <w:lvl w:ilvl="8" w:tplc="041B001B" w:tentative="1">
      <w:start w:val="1"/>
      <w:numFmt w:val="lowerRoman"/>
      <w:lvlText w:val="%9."/>
      <w:lvlJc w:val="right"/>
      <w:pPr>
        <w:ind w:left="613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B3"/>
    <w:rsid w:val="0002478D"/>
    <w:rsid w:val="00033787"/>
    <w:rsid w:val="000A2515"/>
    <w:rsid w:val="000B2ECF"/>
    <w:rsid w:val="000F6876"/>
    <w:rsid w:val="00101085"/>
    <w:rsid w:val="001C45B7"/>
    <w:rsid w:val="001D08D6"/>
    <w:rsid w:val="001F709E"/>
    <w:rsid w:val="00244427"/>
    <w:rsid w:val="0029583F"/>
    <w:rsid w:val="002A4EFB"/>
    <w:rsid w:val="003457CC"/>
    <w:rsid w:val="003B1C48"/>
    <w:rsid w:val="00432C24"/>
    <w:rsid w:val="004619AF"/>
    <w:rsid w:val="00477381"/>
    <w:rsid w:val="004F56A0"/>
    <w:rsid w:val="00517D58"/>
    <w:rsid w:val="005A5789"/>
    <w:rsid w:val="005F28A1"/>
    <w:rsid w:val="00611B59"/>
    <w:rsid w:val="00627518"/>
    <w:rsid w:val="006679FB"/>
    <w:rsid w:val="00690419"/>
    <w:rsid w:val="006943B3"/>
    <w:rsid w:val="00764116"/>
    <w:rsid w:val="00775435"/>
    <w:rsid w:val="007C00DC"/>
    <w:rsid w:val="00802A47"/>
    <w:rsid w:val="00847CEE"/>
    <w:rsid w:val="008B3131"/>
    <w:rsid w:val="008C7E07"/>
    <w:rsid w:val="008F7B14"/>
    <w:rsid w:val="00931C22"/>
    <w:rsid w:val="00931C4E"/>
    <w:rsid w:val="009658E0"/>
    <w:rsid w:val="009B6828"/>
    <w:rsid w:val="009F6A45"/>
    <w:rsid w:val="00A2188E"/>
    <w:rsid w:val="00A51558"/>
    <w:rsid w:val="00AB1081"/>
    <w:rsid w:val="00AE1C83"/>
    <w:rsid w:val="00B043B8"/>
    <w:rsid w:val="00B4225F"/>
    <w:rsid w:val="00B75A9F"/>
    <w:rsid w:val="00BF67E4"/>
    <w:rsid w:val="00C76693"/>
    <w:rsid w:val="00C77810"/>
    <w:rsid w:val="00CC6023"/>
    <w:rsid w:val="00CD23A9"/>
    <w:rsid w:val="00D17928"/>
    <w:rsid w:val="00E12A1A"/>
    <w:rsid w:val="00E330BC"/>
    <w:rsid w:val="00E874BD"/>
    <w:rsid w:val="00F4343F"/>
    <w:rsid w:val="00F46EE4"/>
    <w:rsid w:val="00F47844"/>
    <w:rsid w:val="00F73D10"/>
    <w:rsid w:val="00FE2457"/>
    <w:rsid w:val="00FE73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AB80"/>
  <w15:chartTrackingRefBased/>
  <w15:docId w15:val="{517F6A32-41B8-4F47-8336-2D9BB576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08D6"/>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D08D6"/>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rsid w:val="001D08D6"/>
    <w:rPr>
      <w:color w:val="0000FF"/>
      <w:u w:val="single"/>
    </w:rPr>
  </w:style>
  <w:style w:type="paragraph" w:styleId="Bezriadkovania">
    <w:name w:val="No Spacing"/>
    <w:uiPriority w:val="1"/>
    <w:qFormat/>
    <w:rsid w:val="001D08D6"/>
    <w:pPr>
      <w:spacing w:after="0" w:line="240" w:lineRule="auto"/>
    </w:pPr>
  </w:style>
  <w:style w:type="paragraph" w:styleId="Odsekzoznamu">
    <w:name w:val="List Paragraph"/>
    <w:basedOn w:val="Normlny"/>
    <w:uiPriority w:val="34"/>
    <w:qFormat/>
    <w:rsid w:val="001D08D6"/>
    <w:pPr>
      <w:spacing w:after="160" w:line="259" w:lineRule="auto"/>
      <w:ind w:left="720"/>
      <w:contextualSpacing/>
    </w:pPr>
    <w:rPr>
      <w:rFonts w:ascii="Calibri" w:eastAsia="Calibri" w:hAnsi="Calibri" w:cs="Calibri"/>
      <w:noProof w:val="0"/>
      <w:color w:val="000000"/>
      <w:sz w:val="22"/>
      <w:szCs w:val="22"/>
    </w:rPr>
  </w:style>
  <w:style w:type="paragraph" w:customStyle="1" w:styleId="gmail-m-2763266591209192547msolistparagraph">
    <w:name w:val="gmail-m_-2763266591209192547msolistparagraph"/>
    <w:basedOn w:val="Normlny"/>
    <w:rsid w:val="005F28A1"/>
    <w:pPr>
      <w:spacing w:before="100" w:beforeAutospacing="1" w:after="100" w:afterAutospacing="1"/>
    </w:pPr>
    <w:rPr>
      <w:rFonts w:eastAsiaTheme="minorHAnsi"/>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kazk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zakazky.s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olt.pastorek@aos.sk" TargetMode="External"/><Relationship Id="rId11" Type="http://schemas.openxmlformats.org/officeDocument/2006/relationships/hyperlink" Target="http://www.ezakazky.sk" TargetMode="External"/><Relationship Id="rId5" Type="http://schemas.openxmlformats.org/officeDocument/2006/relationships/webSettings" Target="webSettings.xml"/><Relationship Id="rId10" Type="http://schemas.openxmlformats.org/officeDocument/2006/relationships/hyperlink" Target="http://www.ezakazky.sk" TargetMode="External"/><Relationship Id="rId4" Type="http://schemas.openxmlformats.org/officeDocument/2006/relationships/settings" Target="settings.xml"/><Relationship Id="rId9" Type="http://schemas.openxmlformats.org/officeDocument/2006/relationships/hyperlink" Target="http://www.ezakazky.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F34D-ED45-419F-BFE3-3307EA88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1080</Words>
  <Characters>6157</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Korčoková, Zuzana</dc:creator>
  <cp:keywords/>
  <dc:description/>
  <cp:lastModifiedBy>Droppová, Alena</cp:lastModifiedBy>
  <cp:revision>6</cp:revision>
  <cp:lastPrinted>2020-09-21T10:21:00Z</cp:lastPrinted>
  <dcterms:created xsi:type="dcterms:W3CDTF">2021-04-26T05:37:00Z</dcterms:created>
  <dcterms:modified xsi:type="dcterms:W3CDTF">2021-04-27T05:42:00Z</dcterms:modified>
</cp:coreProperties>
</file>