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186AF" w14:textId="77777777" w:rsidR="005561BD" w:rsidRDefault="00000000">
      <w:pPr>
        <w:autoSpaceDE w:val="0"/>
        <w:spacing w:after="480" w:line="240" w:lineRule="auto"/>
        <w:ind w:left="295" w:hanging="295"/>
        <w:jc w:val="center"/>
        <w:rPr>
          <w:rFonts w:ascii="Arial Narrow" w:hAnsi="Arial Narrow"/>
          <w:b/>
          <w:bCs/>
          <w:sz w:val="24"/>
          <w:szCs w:val="24"/>
        </w:rPr>
      </w:pPr>
      <w:r>
        <w:rPr>
          <w:rFonts w:ascii="Arial Narrow" w:hAnsi="Arial Narrow"/>
          <w:b/>
          <w:bCs/>
          <w:sz w:val="24"/>
          <w:szCs w:val="24"/>
        </w:rPr>
        <w:t>Akadémia ozbrojených síl generála Milana Rastislava Štefánika</w:t>
      </w:r>
      <w:r>
        <w:rPr>
          <w:rFonts w:ascii="Arial Narrow" w:hAnsi="Arial Narrow"/>
          <w:b/>
          <w:bCs/>
          <w:sz w:val="24"/>
          <w:szCs w:val="24"/>
        </w:rPr>
        <w:br/>
        <w:t>Demänová 393, 031 01 Liptovský Mikuláš</w:t>
      </w:r>
    </w:p>
    <w:p w14:paraId="0928AED6" w14:textId="77777777" w:rsidR="005561BD" w:rsidRDefault="00000000">
      <w:pPr>
        <w:spacing w:before="120" w:after="120" w:line="240" w:lineRule="auto"/>
        <w:ind w:left="153" w:right="6" w:hanging="11"/>
        <w:jc w:val="center"/>
      </w:pPr>
      <w:r>
        <w:rPr>
          <w:rFonts w:ascii="Arial Narrow" w:eastAsia="Times New Roman" w:hAnsi="Arial Narrow" w:cs="Times New Roman"/>
          <w:b/>
          <w:color w:val="auto"/>
          <w:sz w:val="24"/>
          <w:szCs w:val="24"/>
        </w:rPr>
        <w:t xml:space="preserve">VÝZVA NA PREDLOŽENIE CENOVEJ PONUKY NA ZAKÁZKU </w:t>
      </w:r>
    </w:p>
    <w:p w14:paraId="78C7F140" w14:textId="77777777" w:rsidR="005561BD" w:rsidRDefault="00000000">
      <w:pPr>
        <w:spacing w:after="0" w:line="240" w:lineRule="auto"/>
        <w:ind w:left="0" w:firstLine="0"/>
        <w:jc w:val="center"/>
        <w:rPr>
          <w:rFonts w:ascii="Arial Narrow" w:eastAsia="Times New Roman" w:hAnsi="Arial Narrow" w:cs="Times New Roman"/>
          <w:color w:val="auto"/>
          <w:sz w:val="24"/>
          <w:szCs w:val="24"/>
        </w:rPr>
      </w:pPr>
      <w:r>
        <w:rPr>
          <w:rFonts w:ascii="Arial Narrow" w:eastAsia="Times New Roman" w:hAnsi="Arial Narrow" w:cs="Times New Roman"/>
          <w:color w:val="auto"/>
          <w:sz w:val="24"/>
          <w:szCs w:val="24"/>
        </w:rPr>
        <w:t xml:space="preserve">Zákazka malého rozsahu podľa § 1 ods. 14 zákona č. 343/2015 Z. z. o verejnom obstarávaní a o zmene a doplnení niektorých zákonov v znení neskorších predpisov (ďalej len „zákon </w:t>
      </w:r>
      <w:r>
        <w:rPr>
          <w:rFonts w:ascii="Arial Narrow" w:hAnsi="Arial Narrow"/>
          <w:sz w:val="24"/>
          <w:szCs w:val="24"/>
        </w:rPr>
        <w:t>o verejnom obstarávaní</w:t>
      </w:r>
      <w:r>
        <w:rPr>
          <w:rFonts w:ascii="Arial Narrow" w:eastAsia="Times New Roman" w:hAnsi="Arial Narrow" w:cs="Times New Roman"/>
          <w:color w:val="auto"/>
          <w:sz w:val="24"/>
          <w:szCs w:val="24"/>
        </w:rPr>
        <w:t xml:space="preserve"> “).</w:t>
      </w:r>
    </w:p>
    <w:p w14:paraId="323876A5" w14:textId="77777777" w:rsidR="007E418D" w:rsidRDefault="007E418D">
      <w:pPr>
        <w:spacing w:after="0" w:line="240" w:lineRule="auto"/>
        <w:ind w:left="0" w:firstLine="0"/>
        <w:jc w:val="center"/>
      </w:pPr>
    </w:p>
    <w:p w14:paraId="297F1638" w14:textId="77777777" w:rsidR="005561BD" w:rsidRDefault="00000000">
      <w:pPr>
        <w:spacing w:before="240" w:after="0" w:line="240" w:lineRule="auto"/>
        <w:ind w:left="125" w:right="5386" w:firstLine="0"/>
        <w:jc w:val="both"/>
      </w:pPr>
      <w:r>
        <w:rPr>
          <w:rFonts w:ascii="Arial Narrow" w:eastAsia="Times New Roman" w:hAnsi="Arial Narrow" w:cs="Times New Roman"/>
          <w:b/>
          <w:color w:val="auto"/>
          <w:sz w:val="24"/>
          <w:szCs w:val="24"/>
          <w:u w:val="single"/>
        </w:rPr>
        <w:t xml:space="preserve">Identifikácia verejného obstarávateľa: </w:t>
      </w:r>
      <w:r>
        <w:rPr>
          <w:rFonts w:ascii="Arial Narrow" w:eastAsia="Times New Roman" w:hAnsi="Arial Narrow" w:cs="Times New Roman"/>
          <w:color w:val="auto"/>
          <w:sz w:val="24"/>
          <w:szCs w:val="24"/>
          <w:u w:val="single"/>
        </w:rPr>
        <w:t xml:space="preserve"> </w:t>
      </w:r>
    </w:p>
    <w:p w14:paraId="0B842076" w14:textId="77777777" w:rsidR="005561BD" w:rsidRDefault="00000000">
      <w:pPr>
        <w:spacing w:after="5" w:line="240" w:lineRule="auto"/>
        <w:ind w:left="137" w:hanging="10"/>
        <w:jc w:val="both"/>
      </w:pPr>
      <w:r>
        <w:rPr>
          <w:rFonts w:ascii="Arial Narrow" w:eastAsia="Times New Roman" w:hAnsi="Arial Narrow" w:cs="Times New Roman"/>
          <w:b/>
          <w:color w:val="auto"/>
          <w:sz w:val="24"/>
          <w:szCs w:val="24"/>
        </w:rPr>
        <w:t xml:space="preserve">Názov organizácie: </w:t>
      </w:r>
      <w:r>
        <w:rPr>
          <w:rFonts w:ascii="Arial Narrow" w:eastAsia="Times New Roman" w:hAnsi="Arial Narrow" w:cs="Times New Roman"/>
          <w:b/>
          <w:color w:val="auto"/>
          <w:sz w:val="24"/>
          <w:szCs w:val="24"/>
        </w:rPr>
        <w:tab/>
      </w:r>
      <w:r>
        <w:rPr>
          <w:rFonts w:ascii="Arial Narrow" w:eastAsia="Times New Roman" w:hAnsi="Arial Narrow" w:cs="Times New Roman"/>
          <w:color w:val="auto"/>
          <w:sz w:val="24"/>
          <w:szCs w:val="24"/>
        </w:rPr>
        <w:t>Akadémia ozbrojených síl generála Milana Rastislava Štefánika</w:t>
      </w:r>
    </w:p>
    <w:p w14:paraId="66DE1898" w14:textId="77777777" w:rsidR="005561BD" w:rsidRDefault="00000000">
      <w:pPr>
        <w:spacing w:after="5" w:line="240" w:lineRule="auto"/>
        <w:ind w:left="137" w:hanging="10"/>
        <w:jc w:val="both"/>
      </w:pPr>
      <w:r>
        <w:rPr>
          <w:rFonts w:ascii="Arial Narrow" w:eastAsia="Times New Roman" w:hAnsi="Arial Narrow" w:cs="Times New Roman"/>
          <w:b/>
          <w:color w:val="auto"/>
          <w:sz w:val="24"/>
          <w:szCs w:val="24"/>
        </w:rPr>
        <w:t xml:space="preserve">Sídlo organizácie: </w:t>
      </w:r>
      <w:r>
        <w:rPr>
          <w:rFonts w:ascii="Arial Narrow" w:eastAsia="Times New Roman" w:hAnsi="Arial Narrow" w:cs="Times New Roman"/>
          <w:b/>
          <w:color w:val="auto"/>
          <w:sz w:val="24"/>
          <w:szCs w:val="24"/>
        </w:rPr>
        <w:tab/>
      </w:r>
      <w:r>
        <w:rPr>
          <w:rFonts w:ascii="Arial Narrow" w:eastAsia="Times New Roman" w:hAnsi="Arial Narrow" w:cs="Times New Roman"/>
          <w:color w:val="auto"/>
          <w:sz w:val="24"/>
          <w:szCs w:val="24"/>
        </w:rPr>
        <w:t>Demänová 393, 031 01 Liptovský Mikuláš</w:t>
      </w:r>
    </w:p>
    <w:p w14:paraId="7162753A" w14:textId="77777777" w:rsidR="005561BD" w:rsidRDefault="00000000">
      <w:pPr>
        <w:spacing w:after="5" w:line="240" w:lineRule="auto"/>
        <w:ind w:left="137" w:hanging="10"/>
        <w:jc w:val="both"/>
      </w:pPr>
      <w:r>
        <w:rPr>
          <w:rFonts w:ascii="Arial Narrow" w:eastAsia="Times New Roman" w:hAnsi="Arial Narrow" w:cs="Times New Roman"/>
          <w:b/>
          <w:color w:val="auto"/>
          <w:sz w:val="24"/>
          <w:szCs w:val="24"/>
        </w:rPr>
        <w:t xml:space="preserve">Krajina: </w:t>
      </w:r>
      <w:r>
        <w:rPr>
          <w:rFonts w:ascii="Arial Narrow" w:eastAsia="Times New Roman" w:hAnsi="Arial Narrow" w:cs="Times New Roman"/>
          <w:b/>
          <w:color w:val="auto"/>
          <w:sz w:val="24"/>
          <w:szCs w:val="24"/>
        </w:rPr>
        <w:tab/>
      </w:r>
      <w:r>
        <w:rPr>
          <w:rFonts w:ascii="Arial Narrow" w:eastAsia="Times New Roman" w:hAnsi="Arial Narrow" w:cs="Times New Roman"/>
          <w:b/>
          <w:color w:val="auto"/>
          <w:sz w:val="24"/>
          <w:szCs w:val="24"/>
        </w:rPr>
        <w:tab/>
      </w:r>
      <w:r>
        <w:rPr>
          <w:rFonts w:ascii="Arial Narrow" w:eastAsia="Times New Roman" w:hAnsi="Arial Narrow" w:cs="Times New Roman"/>
          <w:color w:val="auto"/>
          <w:sz w:val="24"/>
          <w:szCs w:val="24"/>
        </w:rPr>
        <w:t>Slovenská republika</w:t>
      </w:r>
    </w:p>
    <w:p w14:paraId="6938357E" w14:textId="77777777" w:rsidR="005561BD" w:rsidRDefault="00000000">
      <w:pPr>
        <w:spacing w:after="5" w:line="240" w:lineRule="auto"/>
        <w:ind w:left="137" w:hanging="10"/>
        <w:jc w:val="both"/>
      </w:pPr>
      <w:r>
        <w:rPr>
          <w:rFonts w:ascii="Arial Narrow" w:eastAsia="Times New Roman" w:hAnsi="Arial Narrow" w:cs="Times New Roman"/>
          <w:b/>
          <w:color w:val="auto"/>
          <w:sz w:val="24"/>
          <w:szCs w:val="24"/>
        </w:rPr>
        <w:t xml:space="preserve">IČO: </w:t>
      </w:r>
      <w:r>
        <w:rPr>
          <w:rFonts w:ascii="Arial Narrow" w:eastAsia="Times New Roman" w:hAnsi="Arial Narrow" w:cs="Times New Roman"/>
          <w:b/>
          <w:color w:val="auto"/>
          <w:sz w:val="24"/>
          <w:szCs w:val="24"/>
        </w:rPr>
        <w:tab/>
      </w:r>
      <w:r>
        <w:rPr>
          <w:rFonts w:ascii="Arial Narrow" w:eastAsia="Times New Roman" w:hAnsi="Arial Narrow" w:cs="Times New Roman"/>
          <w:b/>
          <w:color w:val="auto"/>
          <w:sz w:val="24"/>
          <w:szCs w:val="24"/>
        </w:rPr>
        <w:tab/>
      </w:r>
      <w:r>
        <w:rPr>
          <w:rFonts w:ascii="Arial Narrow" w:eastAsia="Times New Roman" w:hAnsi="Arial Narrow" w:cs="Times New Roman"/>
          <w:b/>
          <w:color w:val="auto"/>
          <w:sz w:val="24"/>
          <w:szCs w:val="24"/>
        </w:rPr>
        <w:tab/>
      </w:r>
      <w:r>
        <w:rPr>
          <w:rFonts w:ascii="Arial Narrow" w:eastAsia="Times New Roman" w:hAnsi="Arial Narrow" w:cs="Times New Roman"/>
          <w:color w:val="auto"/>
          <w:sz w:val="24"/>
          <w:szCs w:val="24"/>
        </w:rPr>
        <w:t>37910337</w:t>
      </w:r>
    </w:p>
    <w:p w14:paraId="2C6913B1" w14:textId="77777777" w:rsidR="005561BD" w:rsidRDefault="005561BD">
      <w:pPr>
        <w:pStyle w:val="Zarkazkladnhotextu"/>
        <w:spacing w:after="0" w:line="240" w:lineRule="auto"/>
        <w:ind w:left="0" w:firstLine="708"/>
        <w:jc w:val="both"/>
        <w:rPr>
          <w:rFonts w:ascii="Arial Narrow" w:hAnsi="Arial Narrow"/>
          <w:b/>
          <w:bCs/>
          <w:sz w:val="24"/>
          <w:szCs w:val="24"/>
        </w:rPr>
      </w:pPr>
    </w:p>
    <w:p w14:paraId="56253CE0" w14:textId="77777777" w:rsidR="005561BD" w:rsidRDefault="00000000">
      <w:pPr>
        <w:pStyle w:val="Odsekzoznamu"/>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Základná identifikácia predmetu zákazky:</w:t>
      </w:r>
    </w:p>
    <w:p w14:paraId="6D9D3377" w14:textId="77777777" w:rsidR="005561BD" w:rsidRDefault="00000000">
      <w:pPr>
        <w:pStyle w:val="Bezriadkovania"/>
        <w:tabs>
          <w:tab w:val="left" w:pos="284"/>
          <w:tab w:val="left" w:pos="851"/>
        </w:tabs>
        <w:rPr>
          <w:rFonts w:ascii="Arial Narrow" w:hAnsi="Arial Narrow"/>
          <w:b/>
          <w:sz w:val="24"/>
          <w:szCs w:val="24"/>
        </w:rPr>
      </w:pPr>
      <w:r>
        <w:rPr>
          <w:rFonts w:ascii="Arial Narrow" w:hAnsi="Arial Narrow"/>
          <w:b/>
          <w:sz w:val="24"/>
          <w:szCs w:val="24"/>
        </w:rPr>
        <w:tab/>
        <w:t>Názov zákazky:</w:t>
      </w:r>
    </w:p>
    <w:p w14:paraId="42CC511E" w14:textId="3432471D" w:rsidR="005561BD" w:rsidRDefault="00000000">
      <w:pPr>
        <w:spacing w:after="0" w:line="240" w:lineRule="auto"/>
        <w:ind w:left="125" w:firstLine="0"/>
        <w:jc w:val="center"/>
      </w:pPr>
      <w:r>
        <w:rPr>
          <w:rFonts w:ascii="Arial Narrow" w:eastAsia="Times New Roman" w:hAnsi="Arial Narrow" w:cs="Times New Roman"/>
          <w:color w:val="auto"/>
          <w:sz w:val="24"/>
          <w:szCs w:val="24"/>
        </w:rPr>
        <w:t>„</w:t>
      </w:r>
      <w:bookmarkStart w:id="0" w:name="_Hlk182380507"/>
      <w:r>
        <w:rPr>
          <w:rFonts w:ascii="Arial Narrow" w:hAnsi="Arial Narrow"/>
          <w:b/>
          <w:sz w:val="24"/>
          <w:szCs w:val="24"/>
        </w:rPr>
        <w:t xml:space="preserve">Ročné </w:t>
      </w:r>
      <w:bookmarkStart w:id="1" w:name="_Hlk182378930"/>
      <w:r>
        <w:rPr>
          <w:rFonts w:ascii="Arial Narrow" w:hAnsi="Arial Narrow"/>
          <w:b/>
          <w:sz w:val="24"/>
          <w:szCs w:val="24"/>
        </w:rPr>
        <w:t xml:space="preserve">kontroly elektrickej požiarnej signalizácie </w:t>
      </w:r>
      <w:r w:rsidR="00227023">
        <w:rPr>
          <w:rFonts w:ascii="Arial Narrow" w:hAnsi="Arial Narrow"/>
          <w:b/>
          <w:sz w:val="24"/>
          <w:szCs w:val="24"/>
        </w:rPr>
        <w:t xml:space="preserve">a hlasovej signalizácie požiaru </w:t>
      </w:r>
      <w:r>
        <w:rPr>
          <w:rFonts w:ascii="Arial Narrow" w:hAnsi="Arial Narrow"/>
          <w:b/>
          <w:sz w:val="24"/>
          <w:szCs w:val="24"/>
        </w:rPr>
        <w:t>202</w:t>
      </w:r>
      <w:bookmarkEnd w:id="0"/>
      <w:bookmarkEnd w:id="1"/>
      <w:r w:rsidR="00227023">
        <w:rPr>
          <w:rFonts w:ascii="Arial Narrow" w:hAnsi="Arial Narrow"/>
          <w:b/>
          <w:sz w:val="24"/>
          <w:szCs w:val="24"/>
        </w:rPr>
        <w:t>6</w:t>
      </w:r>
      <w:r>
        <w:rPr>
          <w:rFonts w:ascii="Arial Narrow" w:eastAsia="Times New Roman" w:hAnsi="Arial Narrow" w:cs="Times New Roman"/>
          <w:color w:val="auto"/>
          <w:sz w:val="24"/>
          <w:szCs w:val="24"/>
        </w:rPr>
        <w:t>“</w:t>
      </w:r>
    </w:p>
    <w:p w14:paraId="3350D386" w14:textId="77777777" w:rsidR="005561BD" w:rsidRDefault="00000000">
      <w:pPr>
        <w:pStyle w:val="Bezriadkovania"/>
        <w:spacing w:after="120"/>
        <w:jc w:val="center"/>
        <w:rPr>
          <w:rFonts w:ascii="Arial Narrow" w:hAnsi="Arial Narrow"/>
          <w:bCs/>
          <w:sz w:val="24"/>
          <w:szCs w:val="24"/>
        </w:rPr>
      </w:pPr>
      <w:r>
        <w:rPr>
          <w:rFonts w:ascii="Arial Narrow" w:hAnsi="Arial Narrow"/>
          <w:bCs/>
          <w:sz w:val="24"/>
          <w:szCs w:val="24"/>
        </w:rPr>
        <w:t>zákazka malého rozsahu</w:t>
      </w:r>
    </w:p>
    <w:p w14:paraId="3ECF9D89" w14:textId="77777777" w:rsidR="005561BD" w:rsidRDefault="00000000">
      <w:pPr>
        <w:spacing w:before="120" w:after="0" w:line="240" w:lineRule="auto"/>
        <w:ind w:left="125" w:right="709" w:firstLine="0"/>
      </w:pPr>
      <w:r>
        <w:rPr>
          <w:rFonts w:ascii="Arial Narrow" w:eastAsia="Times New Roman" w:hAnsi="Arial Narrow" w:cs="Times New Roman"/>
          <w:b/>
          <w:color w:val="auto"/>
          <w:sz w:val="24"/>
          <w:szCs w:val="24"/>
        </w:rPr>
        <w:t>Spoločný slovník obstarávania (CPV):</w:t>
      </w:r>
    </w:p>
    <w:p w14:paraId="3DDB7327" w14:textId="77777777" w:rsidR="005561BD" w:rsidRDefault="00000000">
      <w:pPr>
        <w:pStyle w:val="Odsekzoznamu"/>
        <w:spacing w:before="120" w:after="0" w:line="240" w:lineRule="auto"/>
        <w:ind w:left="142" w:firstLine="0"/>
        <w:jc w:val="both"/>
      </w:pPr>
      <w:r>
        <w:rPr>
          <w:rFonts w:ascii="Arial Narrow" w:eastAsia="Times New Roman" w:hAnsi="Arial Narrow" w:cs="Times New Roman"/>
          <w:b/>
          <w:color w:val="auto"/>
          <w:sz w:val="24"/>
          <w:szCs w:val="24"/>
        </w:rPr>
        <w:t xml:space="preserve">- </w:t>
      </w:r>
      <w:r>
        <w:rPr>
          <w:rFonts w:ascii="Arial Narrow" w:hAnsi="Arial Narrow"/>
          <w:sz w:val="24"/>
          <w:szCs w:val="24"/>
        </w:rPr>
        <w:t>71700000-5  Monitorovacie a kontrolné skúšky</w:t>
      </w:r>
    </w:p>
    <w:p w14:paraId="26DD659A" w14:textId="77777777" w:rsidR="005561BD" w:rsidRDefault="00000000">
      <w:pPr>
        <w:spacing w:before="120" w:after="120" w:line="240" w:lineRule="auto"/>
        <w:ind w:left="137" w:hanging="10"/>
        <w:jc w:val="both"/>
      </w:pPr>
      <w:r>
        <w:rPr>
          <w:rFonts w:ascii="Arial Narrow" w:eastAsia="Times New Roman" w:hAnsi="Arial Narrow" w:cs="Times New Roman"/>
          <w:b/>
          <w:color w:val="auto"/>
          <w:sz w:val="24"/>
          <w:szCs w:val="24"/>
        </w:rPr>
        <w:t xml:space="preserve">Druh zákazky: </w:t>
      </w:r>
      <w:r>
        <w:rPr>
          <w:rFonts w:ascii="Arial Narrow" w:eastAsia="Times New Roman" w:hAnsi="Arial Narrow" w:cs="Times New Roman"/>
          <w:color w:val="auto"/>
          <w:sz w:val="24"/>
          <w:szCs w:val="24"/>
        </w:rPr>
        <w:t>služba</w:t>
      </w:r>
    </w:p>
    <w:p w14:paraId="168F94E6" w14:textId="77777777" w:rsidR="005561BD" w:rsidRDefault="00000000">
      <w:pPr>
        <w:pStyle w:val="Odsekzoznamu"/>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 xml:space="preserve">Podrobná špecifikácia predmetu zákazky: </w:t>
      </w:r>
    </w:p>
    <w:p w14:paraId="1D4FE7C4" w14:textId="77777777" w:rsidR="005561BD" w:rsidRDefault="00000000">
      <w:pPr>
        <w:spacing w:after="0" w:line="240" w:lineRule="auto"/>
        <w:ind w:left="125" w:right="709" w:firstLine="0"/>
      </w:pPr>
      <w:r>
        <w:rPr>
          <w:rFonts w:ascii="Arial Narrow" w:eastAsia="Times New Roman" w:hAnsi="Arial Narrow" w:cs="Times New Roman"/>
          <w:b/>
          <w:color w:val="auto"/>
          <w:sz w:val="24"/>
          <w:szCs w:val="24"/>
        </w:rPr>
        <w:t xml:space="preserve">Opis zákazky: </w:t>
      </w:r>
    </w:p>
    <w:p w14:paraId="1D7B0420" w14:textId="77777777" w:rsidR="005561BD" w:rsidRDefault="00000000" w:rsidP="007E418D">
      <w:pPr>
        <w:pStyle w:val="Odsekzoznamu"/>
        <w:numPr>
          <w:ilvl w:val="0"/>
          <w:numId w:val="13"/>
        </w:numPr>
        <w:spacing w:after="0" w:line="240" w:lineRule="auto"/>
      </w:pPr>
      <w:r w:rsidRPr="007E418D">
        <w:rPr>
          <w:rFonts w:ascii="Arial Narrow" w:eastAsia="Times New Roman" w:hAnsi="Arial Narrow" w:cs="Times New Roman"/>
          <w:color w:val="auto"/>
          <w:sz w:val="24"/>
          <w:szCs w:val="24"/>
        </w:rPr>
        <w:t xml:space="preserve">Vypracovanie cenovej ponuky podľa </w:t>
      </w:r>
      <w:bookmarkStart w:id="2" w:name="_Hlk182379001"/>
      <w:r w:rsidRPr="007E418D">
        <w:rPr>
          <w:rFonts w:ascii="Arial Narrow" w:eastAsia="Times New Roman" w:hAnsi="Arial Narrow" w:cs="Times New Roman"/>
          <w:color w:val="auto"/>
          <w:sz w:val="24"/>
          <w:szCs w:val="24"/>
        </w:rPr>
        <w:t xml:space="preserve">Prílohy č.1 </w:t>
      </w:r>
      <w:bookmarkEnd w:id="2"/>
    </w:p>
    <w:p w14:paraId="135A02C4" w14:textId="0F142002" w:rsidR="005561BD" w:rsidRDefault="00000000" w:rsidP="007E418D">
      <w:pPr>
        <w:pStyle w:val="Odsekzoznamu"/>
        <w:numPr>
          <w:ilvl w:val="0"/>
          <w:numId w:val="13"/>
        </w:numPr>
        <w:spacing w:after="0" w:line="240" w:lineRule="auto"/>
      </w:pPr>
      <w:r w:rsidRPr="007E418D">
        <w:rPr>
          <w:rFonts w:ascii="Arial Narrow" w:eastAsia="Times New Roman" w:hAnsi="Arial Narrow" w:cs="Times New Roman"/>
          <w:color w:val="auto"/>
          <w:sz w:val="24"/>
          <w:szCs w:val="24"/>
        </w:rPr>
        <w:t xml:space="preserve">Predmetom zákazky je </w:t>
      </w:r>
      <w:bookmarkStart w:id="3" w:name="_Hlk181698523"/>
      <w:r w:rsidRPr="007E418D">
        <w:rPr>
          <w:rFonts w:ascii="Arial Narrow" w:eastAsia="Times New Roman" w:hAnsi="Arial Narrow" w:cs="Times New Roman"/>
          <w:b/>
          <w:bCs/>
          <w:color w:val="auto"/>
          <w:sz w:val="24"/>
          <w:szCs w:val="24"/>
        </w:rPr>
        <w:t xml:space="preserve">vykonanie </w:t>
      </w:r>
      <w:r w:rsidRPr="007E418D">
        <w:rPr>
          <w:rFonts w:ascii="Arial Narrow" w:hAnsi="Arial Narrow"/>
          <w:b/>
          <w:sz w:val="24"/>
          <w:szCs w:val="24"/>
        </w:rPr>
        <w:t>kontroly elektrickej požiarnej signalizácie</w:t>
      </w:r>
      <w:r w:rsidR="00227023">
        <w:rPr>
          <w:rFonts w:ascii="Arial Narrow" w:hAnsi="Arial Narrow"/>
          <w:b/>
          <w:sz w:val="24"/>
          <w:szCs w:val="24"/>
        </w:rPr>
        <w:t xml:space="preserve"> a hlasovej signalizácie požiaru</w:t>
      </w:r>
      <w:r w:rsidRPr="007E418D">
        <w:rPr>
          <w:rFonts w:ascii="Arial Narrow" w:hAnsi="Arial Narrow"/>
          <w:b/>
          <w:sz w:val="24"/>
          <w:szCs w:val="24"/>
        </w:rPr>
        <w:t xml:space="preserve"> za rok 202</w:t>
      </w:r>
      <w:r w:rsidR="00227023">
        <w:rPr>
          <w:rFonts w:ascii="Arial Narrow" w:hAnsi="Arial Narrow"/>
          <w:b/>
          <w:sz w:val="24"/>
          <w:szCs w:val="24"/>
        </w:rPr>
        <w:t>6</w:t>
      </w:r>
      <w:r w:rsidRPr="007E418D">
        <w:rPr>
          <w:rFonts w:ascii="Arial Narrow" w:hAnsi="Arial Narrow"/>
          <w:b/>
          <w:sz w:val="24"/>
          <w:szCs w:val="24"/>
        </w:rPr>
        <w:t xml:space="preserve"> </w:t>
      </w:r>
      <w:r w:rsidRPr="007E418D">
        <w:rPr>
          <w:rFonts w:ascii="Arial Narrow" w:hAnsi="Arial Narrow"/>
          <w:bCs/>
          <w:sz w:val="24"/>
          <w:szCs w:val="24"/>
        </w:rPr>
        <w:t xml:space="preserve">podľa </w:t>
      </w:r>
      <w:r w:rsidRPr="007E418D">
        <w:rPr>
          <w:rFonts w:ascii="Arial Narrow" w:eastAsia="Times New Roman" w:hAnsi="Arial Narrow" w:cs="Times New Roman"/>
          <w:bCs/>
          <w:color w:val="auto"/>
          <w:sz w:val="24"/>
          <w:szCs w:val="24"/>
        </w:rPr>
        <w:t>P</w:t>
      </w:r>
      <w:r w:rsidRPr="007E418D">
        <w:rPr>
          <w:rFonts w:ascii="Arial Narrow" w:eastAsia="Times New Roman" w:hAnsi="Arial Narrow" w:cs="Times New Roman"/>
          <w:color w:val="auto"/>
          <w:sz w:val="24"/>
          <w:szCs w:val="24"/>
        </w:rPr>
        <w:t>rílohy č.1</w:t>
      </w:r>
    </w:p>
    <w:bookmarkEnd w:id="3"/>
    <w:p w14:paraId="7F28C316" w14:textId="45B80485" w:rsidR="005561BD" w:rsidRPr="007E418D" w:rsidRDefault="00000000" w:rsidP="007E418D">
      <w:pPr>
        <w:pStyle w:val="Odsekzoznamu"/>
        <w:numPr>
          <w:ilvl w:val="0"/>
          <w:numId w:val="13"/>
        </w:numPr>
        <w:spacing w:after="0" w:line="240" w:lineRule="auto"/>
      </w:pPr>
      <w:r w:rsidRPr="007E418D">
        <w:rPr>
          <w:rFonts w:ascii="Arial Narrow" w:eastAsia="Times New Roman" w:hAnsi="Arial Narrow" w:cs="Times New Roman"/>
          <w:color w:val="auto"/>
          <w:sz w:val="24"/>
          <w:szCs w:val="24"/>
        </w:rPr>
        <w:t xml:space="preserve">Predpokladaná hodnota zákazky: </w:t>
      </w:r>
      <w:r w:rsidR="00E246EF" w:rsidRPr="00E72893">
        <w:rPr>
          <w:rFonts w:ascii="Arial Narrow" w:eastAsia="Times New Roman" w:hAnsi="Arial Narrow" w:cs="Times New Roman"/>
          <w:b/>
          <w:color w:val="auto"/>
          <w:sz w:val="24"/>
        </w:rPr>
        <w:t>8 000</w:t>
      </w:r>
      <w:r w:rsidRPr="00E72893">
        <w:rPr>
          <w:rFonts w:ascii="Arial Narrow" w:eastAsia="Times New Roman" w:hAnsi="Arial Narrow" w:cs="Times New Roman"/>
          <w:b/>
          <w:color w:val="auto"/>
          <w:sz w:val="24"/>
        </w:rPr>
        <w:t>,00</w:t>
      </w:r>
      <w:r w:rsidR="004D2D80">
        <w:rPr>
          <w:rFonts w:ascii="Arial Narrow" w:eastAsia="Times New Roman" w:hAnsi="Arial Narrow" w:cs="Times New Roman"/>
          <w:b/>
          <w:color w:val="auto"/>
          <w:sz w:val="24"/>
        </w:rPr>
        <w:t>,</w:t>
      </w:r>
      <w:r w:rsidRPr="00E72893">
        <w:rPr>
          <w:rFonts w:ascii="Arial Narrow" w:eastAsia="Times New Roman" w:hAnsi="Arial Narrow" w:cs="Times New Roman"/>
          <w:b/>
          <w:color w:val="auto"/>
          <w:sz w:val="24"/>
        </w:rPr>
        <w:t>- EUR (cena bez DPH).</w:t>
      </w:r>
    </w:p>
    <w:p w14:paraId="3ABCD5AE" w14:textId="77777777" w:rsidR="007E418D" w:rsidRDefault="007E418D" w:rsidP="007E418D">
      <w:pPr>
        <w:pStyle w:val="Odsekzoznamu"/>
        <w:spacing w:after="0" w:line="240" w:lineRule="auto"/>
        <w:ind w:firstLine="0"/>
      </w:pPr>
    </w:p>
    <w:p w14:paraId="59D1116F" w14:textId="77777777" w:rsidR="005561BD" w:rsidRDefault="00000000">
      <w:pPr>
        <w:pStyle w:val="Odsekzoznamu"/>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 xml:space="preserve">Miesto a termín dodávky:  </w:t>
      </w:r>
    </w:p>
    <w:p w14:paraId="4496C5A3" w14:textId="77777777" w:rsidR="005561BD" w:rsidRDefault="00000000" w:rsidP="007E418D">
      <w:pPr>
        <w:pStyle w:val="Odsekzoznamu"/>
        <w:numPr>
          <w:ilvl w:val="0"/>
          <w:numId w:val="14"/>
        </w:numPr>
        <w:spacing w:after="5" w:line="240" w:lineRule="auto"/>
      </w:pPr>
      <w:r>
        <w:rPr>
          <w:rFonts w:ascii="Arial Narrow" w:hAnsi="Arial Narrow"/>
          <w:sz w:val="24"/>
          <w:szCs w:val="24"/>
        </w:rPr>
        <w:t xml:space="preserve">Adresa miesta, kde má byť predmet zákazky realizovaný: </w:t>
      </w:r>
      <w:r>
        <w:rPr>
          <w:rFonts w:ascii="Arial Narrow" w:hAnsi="Arial Narrow"/>
          <w:sz w:val="24"/>
          <w:szCs w:val="24"/>
        </w:rPr>
        <w:br/>
      </w:r>
      <w:r>
        <w:rPr>
          <w:rFonts w:ascii="Arial Narrow" w:eastAsia="Times New Roman" w:hAnsi="Arial Narrow" w:cs="Times New Roman"/>
          <w:color w:val="auto"/>
          <w:sz w:val="24"/>
          <w:szCs w:val="24"/>
        </w:rPr>
        <w:t>Akadémia ozbrojených síl generála Milana Rastislava Štefánika, Demänová 393,</w:t>
      </w:r>
      <w:r>
        <w:rPr>
          <w:rFonts w:ascii="Arial Narrow" w:eastAsia="Times New Roman" w:hAnsi="Arial Narrow" w:cs="Times New Roman"/>
          <w:color w:val="auto"/>
          <w:sz w:val="24"/>
          <w:szCs w:val="24"/>
        </w:rPr>
        <w:br/>
        <w:t>031 01 Liptovský Mikuláš</w:t>
      </w:r>
    </w:p>
    <w:p w14:paraId="6728D0C9" w14:textId="5F6D9338" w:rsidR="005561BD" w:rsidRDefault="00000000" w:rsidP="007E418D">
      <w:pPr>
        <w:numPr>
          <w:ilvl w:val="0"/>
          <w:numId w:val="14"/>
        </w:numPr>
        <w:spacing w:after="0" w:line="240" w:lineRule="auto"/>
      </w:pPr>
      <w:r>
        <w:rPr>
          <w:rFonts w:ascii="Arial Narrow" w:hAnsi="Arial Narrow"/>
          <w:sz w:val="24"/>
          <w:szCs w:val="24"/>
        </w:rPr>
        <w:t>zodpovedný zamestnanec za prevzatie predmetu zákazky:</w:t>
      </w:r>
      <w:r>
        <w:rPr>
          <w:rFonts w:ascii="Arial Narrow" w:hAnsi="Arial Narrow"/>
          <w:sz w:val="24"/>
          <w:szCs w:val="24"/>
        </w:rPr>
        <w:br/>
        <w:t xml:space="preserve">Ing. Natália </w:t>
      </w:r>
      <w:proofErr w:type="spellStart"/>
      <w:r>
        <w:rPr>
          <w:rFonts w:ascii="Arial Narrow" w:hAnsi="Arial Narrow"/>
          <w:sz w:val="24"/>
          <w:szCs w:val="24"/>
        </w:rPr>
        <w:t>Gejdošová</w:t>
      </w:r>
      <w:proofErr w:type="spellEnd"/>
      <w:r>
        <w:rPr>
          <w:rFonts w:ascii="Arial Narrow" w:hAnsi="Arial Narrow"/>
          <w:sz w:val="24"/>
          <w:szCs w:val="24"/>
        </w:rPr>
        <w:t xml:space="preserve">, tel.: 0960 422 480, </w:t>
      </w:r>
      <w:r w:rsidR="00AA6DC7">
        <w:rPr>
          <w:rFonts w:ascii="Arial Narrow" w:hAnsi="Arial Narrow"/>
          <w:sz w:val="24"/>
          <w:szCs w:val="24"/>
        </w:rPr>
        <w:t xml:space="preserve">0903 824 708 </w:t>
      </w:r>
      <w:r>
        <w:rPr>
          <w:rFonts w:ascii="Arial Narrow" w:hAnsi="Arial Narrow"/>
          <w:sz w:val="24"/>
          <w:szCs w:val="24"/>
        </w:rPr>
        <w:t xml:space="preserve">e-mail: </w:t>
      </w:r>
      <w:hyperlink r:id="rId7" w:tooltip="natalia.gejdosova@aos.sk" w:history="1">
        <w:r w:rsidR="005561BD" w:rsidRPr="00E0769F">
          <w:rPr>
            <w:rStyle w:val="Hypertextovprepojenie"/>
            <w:rFonts w:ascii="Arial Narrow" w:hAnsi="Arial Narrow"/>
            <w:color w:val="215E99" w:themeColor="text2" w:themeTint="BF"/>
          </w:rPr>
          <w:t>natalia.gejdosova@aos.s</w:t>
        </w:r>
        <w:r w:rsidR="005561BD">
          <w:rPr>
            <w:rStyle w:val="Hypertextovprepojenie"/>
            <w:rFonts w:ascii="Arial Narrow" w:hAnsi="Arial Narrow"/>
            <w:color w:val="0E2841"/>
          </w:rPr>
          <w:t>k</w:t>
        </w:r>
      </w:hyperlink>
      <w:r>
        <w:rPr>
          <w:rStyle w:val="Hypertextovprepojenie"/>
          <w:rFonts w:ascii="Arial Narrow" w:hAnsi="Arial Narrow"/>
          <w:color w:val="0E2841"/>
          <w:sz w:val="24"/>
          <w:szCs w:val="24"/>
        </w:rPr>
        <w:t xml:space="preserve"> </w:t>
      </w:r>
    </w:p>
    <w:p w14:paraId="23DE8F4E" w14:textId="7940077C" w:rsidR="005561BD" w:rsidRDefault="00000000" w:rsidP="007E418D">
      <w:pPr>
        <w:numPr>
          <w:ilvl w:val="0"/>
          <w:numId w:val="14"/>
        </w:numPr>
        <w:spacing w:after="0" w:line="240" w:lineRule="auto"/>
        <w:jc w:val="both"/>
        <w:rPr>
          <w:rFonts w:ascii="Arial Narrow" w:hAnsi="Arial Narrow"/>
          <w:sz w:val="24"/>
          <w:szCs w:val="24"/>
        </w:rPr>
      </w:pPr>
      <w:r>
        <w:rPr>
          <w:rFonts w:ascii="Arial Narrow" w:hAnsi="Arial Narrow"/>
          <w:sz w:val="24"/>
          <w:szCs w:val="24"/>
        </w:rPr>
        <w:t xml:space="preserve">požadovaný termín plnenia: </w:t>
      </w:r>
      <w:r w:rsidRPr="00F979E1">
        <w:rPr>
          <w:rFonts w:ascii="Arial Narrow" w:hAnsi="Arial Narrow"/>
          <w:b/>
          <w:bCs/>
          <w:sz w:val="24"/>
          <w:szCs w:val="24"/>
        </w:rPr>
        <w:t xml:space="preserve">od </w:t>
      </w:r>
      <w:r w:rsidR="00AA6DC7" w:rsidRPr="00F979E1">
        <w:rPr>
          <w:rFonts w:ascii="Arial Narrow" w:hAnsi="Arial Narrow"/>
          <w:b/>
          <w:bCs/>
          <w:sz w:val="24"/>
          <w:szCs w:val="24"/>
        </w:rPr>
        <w:t>0</w:t>
      </w:r>
      <w:r w:rsidR="00E16E8D" w:rsidRPr="00F979E1">
        <w:rPr>
          <w:rFonts w:ascii="Arial Narrow" w:hAnsi="Arial Narrow"/>
          <w:b/>
          <w:bCs/>
          <w:sz w:val="24"/>
          <w:szCs w:val="24"/>
        </w:rPr>
        <w:t>7</w:t>
      </w:r>
      <w:r w:rsidRPr="00F979E1">
        <w:rPr>
          <w:rFonts w:ascii="Arial Narrow" w:hAnsi="Arial Narrow"/>
          <w:b/>
          <w:bCs/>
          <w:sz w:val="24"/>
          <w:szCs w:val="24"/>
        </w:rPr>
        <w:t>.</w:t>
      </w:r>
      <w:r w:rsidR="00227023" w:rsidRPr="00F979E1">
        <w:rPr>
          <w:rFonts w:ascii="Arial Narrow" w:hAnsi="Arial Narrow"/>
          <w:b/>
          <w:bCs/>
          <w:sz w:val="24"/>
          <w:szCs w:val="24"/>
        </w:rPr>
        <w:t>09</w:t>
      </w:r>
      <w:r w:rsidRPr="00F979E1">
        <w:rPr>
          <w:rFonts w:ascii="Arial Narrow" w:hAnsi="Arial Narrow"/>
          <w:b/>
          <w:bCs/>
          <w:sz w:val="24"/>
          <w:szCs w:val="24"/>
        </w:rPr>
        <w:t>.202</w:t>
      </w:r>
      <w:r w:rsidR="00227023" w:rsidRPr="00F979E1">
        <w:rPr>
          <w:rFonts w:ascii="Arial Narrow" w:hAnsi="Arial Narrow"/>
          <w:b/>
          <w:bCs/>
          <w:sz w:val="24"/>
          <w:szCs w:val="24"/>
        </w:rPr>
        <w:t>6</w:t>
      </w:r>
      <w:r w:rsidRPr="00F979E1">
        <w:rPr>
          <w:rFonts w:ascii="Arial Narrow" w:hAnsi="Arial Narrow"/>
          <w:b/>
          <w:bCs/>
          <w:sz w:val="24"/>
          <w:szCs w:val="24"/>
        </w:rPr>
        <w:t xml:space="preserve"> do </w:t>
      </w:r>
      <w:r w:rsidR="00227023" w:rsidRPr="00F979E1">
        <w:rPr>
          <w:rFonts w:ascii="Arial Narrow" w:hAnsi="Arial Narrow"/>
          <w:b/>
          <w:bCs/>
          <w:sz w:val="24"/>
          <w:szCs w:val="24"/>
        </w:rPr>
        <w:t>30</w:t>
      </w:r>
      <w:r w:rsidRPr="00F979E1">
        <w:rPr>
          <w:rFonts w:ascii="Arial Narrow" w:hAnsi="Arial Narrow"/>
          <w:b/>
          <w:bCs/>
          <w:sz w:val="24"/>
          <w:szCs w:val="24"/>
        </w:rPr>
        <w:t>.</w:t>
      </w:r>
      <w:r w:rsidR="00227023" w:rsidRPr="00F979E1">
        <w:rPr>
          <w:rFonts w:ascii="Arial Narrow" w:hAnsi="Arial Narrow"/>
          <w:b/>
          <w:bCs/>
          <w:sz w:val="24"/>
          <w:szCs w:val="24"/>
        </w:rPr>
        <w:t>09.</w:t>
      </w:r>
      <w:r w:rsidRPr="00F979E1">
        <w:rPr>
          <w:rFonts w:ascii="Arial Narrow" w:hAnsi="Arial Narrow"/>
          <w:b/>
          <w:bCs/>
          <w:sz w:val="24"/>
          <w:szCs w:val="24"/>
        </w:rPr>
        <w:t>202</w:t>
      </w:r>
      <w:r w:rsidR="00227023" w:rsidRPr="00F979E1">
        <w:rPr>
          <w:rFonts w:ascii="Arial Narrow" w:hAnsi="Arial Narrow"/>
          <w:b/>
          <w:bCs/>
          <w:sz w:val="24"/>
          <w:szCs w:val="24"/>
        </w:rPr>
        <w:t>6</w:t>
      </w:r>
      <w:r>
        <w:rPr>
          <w:rFonts w:ascii="Arial Narrow" w:hAnsi="Arial Narrow"/>
          <w:sz w:val="24"/>
          <w:szCs w:val="24"/>
        </w:rPr>
        <w:t xml:space="preserve"> v objeme podľa Prílohy č. 1 tejto výzvy.</w:t>
      </w:r>
    </w:p>
    <w:p w14:paraId="2C2C6679" w14:textId="77777777" w:rsidR="005561BD" w:rsidRDefault="00000000">
      <w:pPr>
        <w:pStyle w:val="Odsekzoznamu"/>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Požiadavky na cenovú ponuku:</w:t>
      </w:r>
    </w:p>
    <w:p w14:paraId="3E640035"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Celková cena predmetu zákazky za jednotlivé položky obsahuje všetky náklady dodávateľa spojené s plnením predmetu zákazky. </w:t>
      </w:r>
    </w:p>
    <w:p w14:paraId="1D68B956"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Dodávateľovi nevznikne nárok na úhradu akýchkoľvek dodatočných nákladov, ktoré si nezapočítal do ceny predmetu zákazky. Všetky ceny predložené dodávateľom zohľadňujú primerané, preukázateľné náklady a primeraný zisk. </w:t>
      </w:r>
    </w:p>
    <w:p w14:paraId="559AE80A"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lastRenderedPageBreak/>
        <w:t xml:space="preserve">V prípade, ak dodávateľ ku dňu predloženia cenovej ponuky nie je platcom DPH, avšak po predložení cenovej ponuky sa ním stane, nemá nárok na zvýšenie ceny za poskytovanie služieb o hodnotu DPH. </w:t>
      </w:r>
    </w:p>
    <w:p w14:paraId="32C4B2A2"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Celkovú cenu a jednotkové ceny v cenovej ponuke zaokrúhľovať maximálne na dve (2) desatinné miesta. </w:t>
      </w:r>
    </w:p>
    <w:p w14:paraId="3F05B303"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Úhrada za predmet zákazky bude realizovaná formou bezhotovostného platobného styku bez poskytnutia zálohovej platby po splnení všetkých podmienok plnenia predmetu zákazky. Platba za skutočne poskytnutý predmet plnenia bude uhradená na základe dodávateľom vyhotovenej a objednávateľovi doručenej faktúry. </w:t>
      </w:r>
    </w:p>
    <w:p w14:paraId="58B162D7"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Splatnosť faktúr je najneskôr do 30 dní odo dňa ich doručenia do podateľne objednávateľa. </w:t>
      </w:r>
    </w:p>
    <w:p w14:paraId="2829A966" w14:textId="49C562AA" w:rsidR="005561BD" w:rsidRDefault="00000000">
      <w:pPr>
        <w:pStyle w:val="Odsekzoznamu"/>
        <w:numPr>
          <w:ilvl w:val="0"/>
          <w:numId w:val="4"/>
        </w:numPr>
        <w:spacing w:before="80" w:after="80" w:line="240" w:lineRule="auto"/>
        <w:contextualSpacing w:val="0"/>
        <w:jc w:val="both"/>
      </w:pPr>
      <w:r>
        <w:rPr>
          <w:rFonts w:ascii="Arial Narrow" w:hAnsi="Arial Narrow" w:cs="Arial Narrow"/>
          <w:sz w:val="24"/>
          <w:szCs w:val="24"/>
        </w:rPr>
        <w:t xml:space="preserve">Dodávateľ sa zaväzuje poslať vyhotovené faktúry listinne poštou a súčasne aj v textovo </w:t>
      </w:r>
      <w:r w:rsidRPr="00E0769F">
        <w:rPr>
          <w:rFonts w:ascii="Arial Narrow" w:hAnsi="Arial Narrow" w:cs="Arial Narrow"/>
          <w:sz w:val="24"/>
          <w:szCs w:val="24"/>
        </w:rPr>
        <w:t>čitateľnom súbore vo formáte PDF elektronicky, na e-mailovú adresu objednávateľa</w:t>
      </w:r>
      <w:r w:rsidR="00E0769F">
        <w:rPr>
          <w:rFonts w:ascii="Arial Narrow" w:hAnsi="Arial Narrow" w:cs="Arial Narrow"/>
          <w:sz w:val="24"/>
          <w:szCs w:val="24"/>
        </w:rPr>
        <w:t xml:space="preserve"> </w:t>
      </w:r>
      <w:r w:rsidR="00E0769F" w:rsidRPr="00A35FFD">
        <w:rPr>
          <w:rFonts w:ascii="Arial Narrow" w:hAnsi="Arial Narrow" w:cs="Arial Narrow"/>
          <w:color w:val="215E99" w:themeColor="text2" w:themeTint="BF"/>
          <w:sz w:val="24"/>
          <w:szCs w:val="24"/>
          <w:u w:val="single"/>
        </w:rPr>
        <w:t>vlasta.pastierova@aos.sk</w:t>
      </w:r>
      <w:r w:rsidR="00E0769F" w:rsidRPr="00E0769F">
        <w:rPr>
          <w:rFonts w:ascii="Arial Narrow" w:hAnsi="Arial Narrow" w:cs="Arial Narrow"/>
          <w:sz w:val="24"/>
          <w:szCs w:val="24"/>
        </w:rPr>
        <w:t xml:space="preserve">; </w:t>
      </w:r>
      <w:r w:rsidR="00E0769F" w:rsidRPr="00A35FFD">
        <w:rPr>
          <w:rFonts w:ascii="Arial Narrow" w:hAnsi="Arial Narrow" w:cs="Arial Narrow"/>
          <w:color w:val="215E99" w:themeColor="text2" w:themeTint="BF"/>
          <w:sz w:val="24"/>
          <w:szCs w:val="24"/>
          <w:u w:val="single"/>
        </w:rPr>
        <w:t>natalia.gejdosova@aos.sk</w:t>
      </w:r>
      <w:r w:rsidR="00E0769F">
        <w:rPr>
          <w:rFonts w:ascii="Arial Narrow" w:hAnsi="Arial Narrow" w:cs="Arial Narrow"/>
          <w:sz w:val="24"/>
          <w:szCs w:val="24"/>
        </w:rPr>
        <w:t>,</w:t>
      </w:r>
      <w:r w:rsidRPr="00E0769F">
        <w:rPr>
          <w:rFonts w:ascii="Arial Narrow" w:hAnsi="Arial Narrow" w:cs="Arial Narrow"/>
          <w:sz w:val="24"/>
          <w:szCs w:val="24"/>
        </w:rPr>
        <w:t xml:space="preserve"> a</w:t>
      </w:r>
      <w:r>
        <w:rPr>
          <w:rFonts w:ascii="Arial Narrow" w:hAnsi="Arial Narrow" w:cs="Arial Narrow"/>
          <w:sz w:val="24"/>
          <w:szCs w:val="24"/>
        </w:rPr>
        <w:t xml:space="preserve"> to bezodkladne po ich vystavení. Dodávateľ vyhlasuje, že obsah faktúry poslanej poštou sa bude zhodovať s faktúrou poslanou v elektronickej podobe na e-mailovú adresu objednávateľa. </w:t>
      </w:r>
    </w:p>
    <w:p w14:paraId="615478FB" w14:textId="77777777"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Miesto doručenia faktúr v listinnej forme je sídlo objednávateľa. E-mailová adresa, na ktorú dodávateľ zašle faktúry elektronicky je uvedená v ods. 4 pod písmenom g).</w:t>
      </w:r>
    </w:p>
    <w:p w14:paraId="00B2279A" w14:textId="56FAF343"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Dodávateľom vystavená faktúra ako daňový doklad musí byť vyhotovená v súlade s ustanoveniami zákona č.</w:t>
      </w:r>
      <w:r w:rsidR="00D149AA">
        <w:rPr>
          <w:rFonts w:ascii="Arial Narrow" w:hAnsi="Arial Narrow" w:cs="Arial Narrow"/>
          <w:sz w:val="24"/>
          <w:szCs w:val="24"/>
        </w:rPr>
        <w:t xml:space="preserve"> </w:t>
      </w:r>
      <w:r>
        <w:rPr>
          <w:rFonts w:ascii="Arial Narrow" w:hAnsi="Arial Narrow" w:cs="Arial Narrow"/>
          <w:sz w:val="24"/>
          <w:szCs w:val="24"/>
        </w:rPr>
        <w:t>222/2004 Z. z. o dani z pridanej hodnoty v znení neskorších predpisov. V prípade, ak faktúra vystavená dodávateľom nebude obsahovať všetky zákonom stanovené náležitosti alebo bude obsahovať nesprávne alebo neúplné údaje, objednávateľ má právo takúto faktúru vrátiť dodávateľovi na jej doplnenie, resp. opravu a dodávateľ je povinný podľa charakteru nedostatku vystaviť novú, opravenú, resp. doplnenú faktúru s novou lehotou splatnosti. Dodávateľ je zároveň povinný bezodkladne poslať opravenú alebo novú faktúru znovu poštou aj v elektronickej podobe</w:t>
      </w:r>
      <w:r w:rsidR="00264048">
        <w:rPr>
          <w:rFonts w:ascii="Arial Narrow" w:hAnsi="Arial Narrow" w:cs="Arial Narrow"/>
          <w:sz w:val="24"/>
          <w:szCs w:val="24"/>
        </w:rPr>
        <w:t>.</w:t>
      </w:r>
    </w:p>
    <w:p w14:paraId="4DA6006F" w14:textId="3705513B" w:rsidR="005561BD" w:rsidRDefault="00000000">
      <w:pPr>
        <w:pStyle w:val="Odsekzoznamu"/>
        <w:numPr>
          <w:ilvl w:val="0"/>
          <w:numId w:val="4"/>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Ak je dodávateľ identifikovaný pre DPH v inom členskom štáte EÚ alebo je zahraničnou osobou z tretieho štátu a miesto dodania služby je v SR, tento dodávateľ nebude pri plnení zmluvy fakturovať DPH. Vo svojej Kontraktačnej ponuke však musí uviesť príslušnú sadzbu a výšku DPH podľa zákona č. 222/2004 </w:t>
      </w:r>
      <w:proofErr w:type="spellStart"/>
      <w:r>
        <w:rPr>
          <w:rFonts w:ascii="Arial Narrow" w:hAnsi="Arial Narrow" w:cs="Arial Narrow"/>
          <w:sz w:val="24"/>
          <w:szCs w:val="24"/>
        </w:rPr>
        <w:t>Z.z</w:t>
      </w:r>
      <w:proofErr w:type="spellEnd"/>
      <w:r>
        <w:rPr>
          <w:rFonts w:ascii="Arial Narrow" w:hAnsi="Arial Narrow" w:cs="Arial Narrow"/>
          <w:sz w:val="24"/>
          <w:szCs w:val="24"/>
        </w:rPr>
        <w:t xml:space="preserve">. a cenu vrátane DPH. Objednávateľ v tomto prípade bude registrovaný pre DPH podľa § 7 a/alebo § 7a zákona č. 222/2004 </w:t>
      </w:r>
      <w:proofErr w:type="spellStart"/>
      <w:r>
        <w:rPr>
          <w:rFonts w:ascii="Arial Narrow" w:hAnsi="Arial Narrow" w:cs="Arial Narrow"/>
          <w:sz w:val="24"/>
          <w:szCs w:val="24"/>
        </w:rPr>
        <w:t>Z.z</w:t>
      </w:r>
      <w:proofErr w:type="spellEnd"/>
      <w:r>
        <w:rPr>
          <w:rFonts w:ascii="Arial Narrow" w:hAnsi="Arial Narrow" w:cs="Arial Narrow"/>
          <w:sz w:val="24"/>
          <w:szCs w:val="24"/>
        </w:rPr>
        <w:t xml:space="preserve">. a bude povinný odviesť DPH v SR podľa zákona č. 222/2004 </w:t>
      </w:r>
      <w:proofErr w:type="spellStart"/>
      <w:r>
        <w:rPr>
          <w:rFonts w:ascii="Arial Narrow" w:hAnsi="Arial Narrow" w:cs="Arial Narrow"/>
          <w:sz w:val="24"/>
          <w:szCs w:val="24"/>
        </w:rPr>
        <w:t>Z.z</w:t>
      </w:r>
      <w:proofErr w:type="spellEnd"/>
      <w:r>
        <w:rPr>
          <w:rFonts w:ascii="Arial Narrow" w:hAnsi="Arial Narrow" w:cs="Arial Narrow"/>
          <w:sz w:val="24"/>
          <w:szCs w:val="24"/>
        </w:rPr>
        <w:t>.</w:t>
      </w:r>
      <w:r w:rsidR="00264048">
        <w:rPr>
          <w:rFonts w:ascii="Arial Narrow" w:hAnsi="Arial Narrow" w:cs="Arial Narrow"/>
          <w:sz w:val="24"/>
          <w:szCs w:val="24"/>
        </w:rPr>
        <w:t>.</w:t>
      </w:r>
    </w:p>
    <w:p w14:paraId="746B72B8" w14:textId="77777777" w:rsidR="005561BD" w:rsidRPr="00DA6276" w:rsidRDefault="005561BD" w:rsidP="00DA6276">
      <w:pPr>
        <w:spacing w:after="0" w:line="240" w:lineRule="auto"/>
        <w:ind w:left="0" w:firstLine="0"/>
        <w:jc w:val="both"/>
        <w:rPr>
          <w:rFonts w:ascii="Arial Narrow" w:hAnsi="Arial Narrow" w:cs="Arial Narrow"/>
          <w:sz w:val="24"/>
          <w:szCs w:val="24"/>
        </w:rPr>
      </w:pPr>
    </w:p>
    <w:p w14:paraId="591D04B0" w14:textId="77777777" w:rsidR="005561BD" w:rsidRDefault="00000000">
      <w:pPr>
        <w:pStyle w:val="Odsekzoznamu"/>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 xml:space="preserve">Kritérium hodnotenia ponuky: </w:t>
      </w:r>
    </w:p>
    <w:p w14:paraId="4949B9EA" w14:textId="77777777" w:rsidR="005561BD" w:rsidRDefault="00000000">
      <w:pPr>
        <w:spacing w:after="120" w:line="240" w:lineRule="auto"/>
        <w:ind w:left="357" w:firstLine="0"/>
        <w:jc w:val="both"/>
      </w:pPr>
      <w:r>
        <w:rPr>
          <w:rFonts w:ascii="Arial Narrow" w:hAnsi="Arial Narrow"/>
          <w:sz w:val="24"/>
          <w:szCs w:val="24"/>
        </w:rPr>
        <w:t xml:space="preserve">Kritériom na vyhodnotenie ponúk bude najnižšia celková cena za celý predmet zákazky vyjadrená v EUR s DPH, resp. celkom v EUR (v prípade uchádzača, ktorý nie je platcom DPH). Úspešným uchádzačom sa stane uchádzač, ktorého celková cena v EUR za predmet zákazky bude zo všetkých predložených ponúk najnižšia. V prípade rovnosti cien u dvoch alebo viacerých záujemcov/uchádzačov o poradí záujemcov/uchádzačov v prospech lepšieho umiestnenia rozhoduje čas doručenia ponuky. </w:t>
      </w:r>
    </w:p>
    <w:p w14:paraId="2C6E2804" w14:textId="77777777" w:rsidR="005561BD" w:rsidRDefault="00000000">
      <w:pPr>
        <w:autoSpaceDE w:val="0"/>
        <w:spacing w:after="120" w:line="240" w:lineRule="auto"/>
        <w:ind w:left="357" w:firstLine="0"/>
        <w:jc w:val="both"/>
        <w:rPr>
          <w:rFonts w:ascii="Arial Narrow" w:eastAsia="Aptos" w:hAnsi="Arial Narrow"/>
          <w:sz w:val="24"/>
          <w:szCs w:val="24"/>
          <w:lang w:eastAsia="en-US"/>
        </w:rPr>
      </w:pPr>
      <w:r>
        <w:rPr>
          <w:rFonts w:ascii="Arial Narrow" w:eastAsia="Aptos" w:hAnsi="Arial Narrow"/>
          <w:sz w:val="24"/>
          <w:szCs w:val="24"/>
          <w:lang w:eastAsia="en-US"/>
        </w:rPr>
        <w:t xml:space="preserve">Uchádzač predloží ponuku na celý predmet zákazky v zmysle ods. 4 tejto výzvy a opisu zákazky v ods. 2 </w:t>
      </w:r>
    </w:p>
    <w:tbl>
      <w:tblPr>
        <w:tblW w:w="9639" w:type="dxa"/>
        <w:tblInd w:w="421" w:type="dxa"/>
        <w:tblLayout w:type="fixed"/>
        <w:tblCellMar>
          <w:left w:w="10" w:type="dxa"/>
          <w:right w:w="10" w:type="dxa"/>
        </w:tblCellMar>
        <w:tblLook w:val="0000" w:firstRow="0" w:lastRow="0" w:firstColumn="0" w:lastColumn="0" w:noHBand="0" w:noVBand="0"/>
      </w:tblPr>
      <w:tblGrid>
        <w:gridCol w:w="3213"/>
        <w:gridCol w:w="3213"/>
        <w:gridCol w:w="3213"/>
      </w:tblGrid>
      <w:tr w:rsidR="005561BD" w14:paraId="47285127" w14:textId="77777777">
        <w:trPr>
          <w:trHeight w:val="157"/>
        </w:trPr>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1EB69" w14:textId="77777777" w:rsidR="005561BD" w:rsidRDefault="00000000">
            <w:pPr>
              <w:autoSpaceDE w:val="0"/>
              <w:spacing w:after="0" w:line="240" w:lineRule="auto"/>
              <w:ind w:left="360" w:firstLine="0"/>
              <w:jc w:val="both"/>
              <w:rPr>
                <w:rFonts w:ascii="Arial Narrow" w:eastAsia="Aptos" w:hAnsi="Arial Narrow"/>
                <w:sz w:val="24"/>
                <w:szCs w:val="24"/>
                <w:lang w:eastAsia="en-US"/>
              </w:rPr>
            </w:pPr>
            <w:r>
              <w:rPr>
                <w:rFonts w:ascii="Arial Narrow" w:eastAsia="Aptos" w:hAnsi="Arial Narrow"/>
                <w:sz w:val="24"/>
                <w:szCs w:val="24"/>
                <w:lang w:eastAsia="en-US"/>
              </w:rPr>
              <w:t>Kritérium hodnotenia</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B0D955" w14:textId="77777777" w:rsidR="005561BD" w:rsidRDefault="00000000">
            <w:pPr>
              <w:autoSpaceDE w:val="0"/>
              <w:spacing w:after="0" w:line="240" w:lineRule="auto"/>
              <w:ind w:left="360" w:firstLine="0"/>
              <w:jc w:val="both"/>
              <w:rPr>
                <w:rFonts w:ascii="Arial Narrow" w:eastAsia="Aptos" w:hAnsi="Arial Narrow"/>
                <w:sz w:val="24"/>
                <w:szCs w:val="24"/>
                <w:lang w:eastAsia="en-US"/>
              </w:rPr>
            </w:pPr>
            <w:r>
              <w:rPr>
                <w:rFonts w:ascii="Arial Narrow" w:eastAsia="Aptos" w:hAnsi="Arial Narrow"/>
                <w:sz w:val="24"/>
                <w:szCs w:val="24"/>
                <w:lang w:eastAsia="en-US"/>
              </w:rPr>
              <w:t>Vzorec pre výpočet</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E88F1" w14:textId="77777777" w:rsidR="005561BD" w:rsidRDefault="00000000">
            <w:pPr>
              <w:autoSpaceDE w:val="0"/>
              <w:spacing w:after="0" w:line="240" w:lineRule="auto"/>
              <w:ind w:left="360" w:firstLine="0"/>
              <w:jc w:val="both"/>
              <w:rPr>
                <w:rFonts w:ascii="Arial Narrow" w:eastAsia="Aptos" w:hAnsi="Arial Narrow"/>
                <w:sz w:val="24"/>
                <w:szCs w:val="24"/>
                <w:lang w:eastAsia="en-US"/>
              </w:rPr>
            </w:pPr>
            <w:r>
              <w:rPr>
                <w:rFonts w:ascii="Arial Narrow" w:eastAsia="Aptos" w:hAnsi="Arial Narrow"/>
                <w:sz w:val="24"/>
                <w:szCs w:val="24"/>
                <w:lang w:eastAsia="en-US"/>
              </w:rPr>
              <w:t>Váha kritéria - body</w:t>
            </w:r>
          </w:p>
        </w:tc>
      </w:tr>
      <w:tr w:rsidR="005561BD" w14:paraId="09CE731B" w14:textId="77777777">
        <w:trPr>
          <w:trHeight w:val="157"/>
        </w:trPr>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BE2992" w14:textId="77777777" w:rsidR="005561BD" w:rsidRDefault="00000000">
            <w:pPr>
              <w:autoSpaceDE w:val="0"/>
              <w:spacing w:after="0" w:line="240" w:lineRule="auto"/>
              <w:ind w:left="360" w:firstLine="0"/>
              <w:jc w:val="both"/>
              <w:rPr>
                <w:rFonts w:ascii="Arial Narrow" w:eastAsia="Aptos" w:hAnsi="Arial Narrow"/>
                <w:sz w:val="24"/>
                <w:szCs w:val="24"/>
                <w:lang w:eastAsia="en-US"/>
              </w:rPr>
            </w:pPr>
            <w:r>
              <w:rPr>
                <w:rFonts w:ascii="Arial Narrow" w:eastAsia="Aptos" w:hAnsi="Arial Narrow"/>
                <w:sz w:val="24"/>
                <w:szCs w:val="24"/>
                <w:lang w:eastAsia="en-US"/>
              </w:rPr>
              <w:t>Kritérium cena</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4DAF2A" w14:textId="77777777" w:rsidR="005561BD" w:rsidRDefault="00000000">
            <w:pPr>
              <w:autoSpaceDE w:val="0"/>
              <w:spacing w:after="0" w:line="240" w:lineRule="auto"/>
              <w:ind w:left="360" w:firstLine="0"/>
              <w:jc w:val="both"/>
              <w:rPr>
                <w:rFonts w:ascii="Arial Narrow" w:eastAsia="Aptos" w:hAnsi="Arial Narrow"/>
                <w:sz w:val="24"/>
                <w:szCs w:val="24"/>
                <w:lang w:eastAsia="en-US"/>
              </w:rPr>
            </w:pPr>
            <w:r>
              <w:rPr>
                <w:rFonts w:ascii="Arial Narrow" w:eastAsia="Aptos" w:hAnsi="Arial Narrow"/>
                <w:sz w:val="24"/>
                <w:szCs w:val="24"/>
                <w:lang w:eastAsia="en-US"/>
              </w:rPr>
              <w:t>A Nižšia</w:t>
            </w:r>
          </w:p>
        </w:tc>
        <w:tc>
          <w:tcPr>
            <w:tcW w:w="32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5B21B" w14:textId="77777777" w:rsidR="005561BD" w:rsidRDefault="00000000">
            <w:pPr>
              <w:autoSpaceDE w:val="0"/>
              <w:spacing w:after="0" w:line="240" w:lineRule="auto"/>
              <w:ind w:left="360" w:firstLine="0"/>
              <w:jc w:val="both"/>
              <w:rPr>
                <w:rFonts w:ascii="Arial Narrow" w:eastAsia="Aptos" w:hAnsi="Arial Narrow"/>
                <w:sz w:val="24"/>
                <w:szCs w:val="24"/>
                <w:lang w:eastAsia="en-US"/>
              </w:rPr>
            </w:pPr>
            <w:r>
              <w:rPr>
                <w:rFonts w:ascii="Arial Narrow" w:eastAsia="Aptos" w:hAnsi="Arial Narrow"/>
                <w:sz w:val="24"/>
                <w:szCs w:val="24"/>
                <w:lang w:eastAsia="en-US"/>
              </w:rPr>
              <w:t>100</w:t>
            </w:r>
          </w:p>
        </w:tc>
      </w:tr>
    </w:tbl>
    <w:p w14:paraId="50227640" w14:textId="77777777" w:rsidR="005561BD" w:rsidRDefault="00000000">
      <w:pPr>
        <w:autoSpaceDE w:val="0"/>
        <w:spacing w:before="240" w:after="120" w:line="240" w:lineRule="auto"/>
        <w:ind w:left="357" w:firstLine="0"/>
        <w:jc w:val="both"/>
        <w:rPr>
          <w:rFonts w:ascii="Arial Narrow" w:eastAsia="Aptos" w:hAnsi="Arial Narrow"/>
          <w:b/>
          <w:bCs/>
          <w:sz w:val="24"/>
          <w:szCs w:val="24"/>
          <w:lang w:eastAsia="en-US"/>
        </w:rPr>
      </w:pPr>
      <w:r>
        <w:rPr>
          <w:rFonts w:ascii="Arial Narrow" w:eastAsia="Aptos" w:hAnsi="Arial Narrow"/>
          <w:b/>
          <w:bCs/>
          <w:sz w:val="24"/>
          <w:szCs w:val="24"/>
          <w:lang w:eastAsia="en-US"/>
        </w:rPr>
        <w:t xml:space="preserve">Vzorec A (lepšia Hodnota je nižšia) </w:t>
      </w:r>
    </w:p>
    <w:p w14:paraId="551F4BDE" w14:textId="77777777" w:rsidR="005561BD" w:rsidRDefault="00000000">
      <w:pPr>
        <w:autoSpaceDE w:val="0"/>
        <w:spacing w:after="0" w:line="240" w:lineRule="auto"/>
        <w:ind w:left="360" w:firstLine="0"/>
        <w:jc w:val="both"/>
      </w:pPr>
      <w:proofErr w:type="spellStart"/>
      <w:r>
        <w:rPr>
          <w:rFonts w:ascii="Arial Narrow" w:eastAsia="Aptos" w:hAnsi="Arial Narrow"/>
          <w:sz w:val="24"/>
          <w:szCs w:val="24"/>
          <w:lang w:eastAsia="en-US"/>
        </w:rPr>
        <w:t>Body</w:t>
      </w:r>
      <w:r>
        <w:rPr>
          <w:rFonts w:ascii="Arial Narrow" w:eastAsia="Aptos" w:hAnsi="Arial Narrow"/>
          <w:sz w:val="24"/>
          <w:szCs w:val="24"/>
          <w:vertAlign w:val="subscript"/>
          <w:lang w:eastAsia="en-US"/>
        </w:rPr>
        <w:t>kritérium</w:t>
      </w:r>
      <w:proofErr w:type="spellEnd"/>
      <w:r>
        <w:rPr>
          <w:rFonts w:ascii="Arial Narrow" w:eastAsia="Aptos" w:hAnsi="Arial Narrow"/>
          <w:sz w:val="24"/>
          <w:szCs w:val="24"/>
          <w:vertAlign w:val="subscript"/>
          <w:lang w:eastAsia="en-US"/>
        </w:rPr>
        <w:t xml:space="preserve"> x </w:t>
      </w:r>
      <w:r>
        <w:rPr>
          <w:rFonts w:ascii="Arial Narrow" w:eastAsia="Aptos" w:hAnsi="Arial Narrow"/>
          <w:sz w:val="24"/>
          <w:szCs w:val="24"/>
          <w:lang w:eastAsia="en-US"/>
        </w:rPr>
        <w:t>= (</w:t>
      </w:r>
      <w:proofErr w:type="spellStart"/>
      <w:r>
        <w:rPr>
          <w:rFonts w:ascii="Arial Narrow" w:eastAsia="Aptos" w:hAnsi="Arial Narrow"/>
          <w:sz w:val="24"/>
          <w:szCs w:val="24"/>
          <w:lang w:eastAsia="en-US"/>
        </w:rPr>
        <w:t>Hodnota</w:t>
      </w:r>
      <w:r>
        <w:rPr>
          <w:rFonts w:ascii="Arial Narrow" w:eastAsia="Aptos" w:hAnsi="Arial Narrow"/>
          <w:sz w:val="24"/>
          <w:szCs w:val="24"/>
          <w:vertAlign w:val="subscript"/>
          <w:lang w:eastAsia="en-US"/>
        </w:rPr>
        <w:t>najlepšia</w:t>
      </w:r>
      <w:proofErr w:type="spellEnd"/>
      <w:r>
        <w:rPr>
          <w:rFonts w:ascii="Arial Narrow" w:eastAsia="Aptos" w:hAnsi="Arial Narrow"/>
          <w:sz w:val="24"/>
          <w:szCs w:val="24"/>
          <w:vertAlign w:val="subscript"/>
          <w:lang w:eastAsia="en-US"/>
        </w:rPr>
        <w:t xml:space="preserve"> </w:t>
      </w:r>
      <w:r>
        <w:rPr>
          <w:rFonts w:ascii="Arial Narrow" w:eastAsia="Aptos" w:hAnsi="Arial Narrow"/>
          <w:sz w:val="24"/>
          <w:szCs w:val="24"/>
          <w:lang w:eastAsia="en-US"/>
        </w:rPr>
        <w:t xml:space="preserve">/ </w:t>
      </w:r>
      <w:proofErr w:type="spellStart"/>
      <w:r>
        <w:rPr>
          <w:rFonts w:ascii="Arial Narrow" w:eastAsia="Aptos" w:hAnsi="Arial Narrow"/>
          <w:sz w:val="24"/>
          <w:szCs w:val="24"/>
          <w:lang w:eastAsia="en-US"/>
        </w:rPr>
        <w:t>Hodnota</w:t>
      </w:r>
      <w:r>
        <w:rPr>
          <w:rFonts w:ascii="Arial Narrow" w:eastAsia="Aptos" w:hAnsi="Arial Narrow"/>
          <w:sz w:val="24"/>
          <w:szCs w:val="24"/>
          <w:vertAlign w:val="subscript"/>
          <w:lang w:eastAsia="en-US"/>
        </w:rPr>
        <w:t>návrh</w:t>
      </w:r>
      <w:proofErr w:type="spellEnd"/>
      <w:r>
        <w:rPr>
          <w:rFonts w:ascii="Arial Narrow" w:eastAsia="Aptos" w:hAnsi="Arial Narrow"/>
          <w:sz w:val="24"/>
          <w:szCs w:val="24"/>
          <w:vertAlign w:val="subscript"/>
          <w:lang w:eastAsia="en-US"/>
        </w:rPr>
        <w:t xml:space="preserve"> uchádzača</w:t>
      </w:r>
      <w:r>
        <w:rPr>
          <w:rFonts w:ascii="Arial Narrow" w:eastAsia="Aptos" w:hAnsi="Arial Narrow"/>
          <w:sz w:val="24"/>
          <w:szCs w:val="24"/>
          <w:lang w:eastAsia="en-US"/>
        </w:rPr>
        <w:t>) *(</w:t>
      </w:r>
      <w:proofErr w:type="spellStart"/>
      <w:r>
        <w:rPr>
          <w:rFonts w:ascii="Arial Narrow" w:eastAsia="Aptos" w:hAnsi="Arial Narrow"/>
          <w:sz w:val="24"/>
          <w:szCs w:val="24"/>
          <w:lang w:eastAsia="en-US"/>
        </w:rPr>
        <w:t>Body</w:t>
      </w:r>
      <w:r>
        <w:rPr>
          <w:rFonts w:ascii="Arial Narrow" w:eastAsia="Aptos" w:hAnsi="Arial Narrow"/>
          <w:sz w:val="24"/>
          <w:szCs w:val="24"/>
          <w:vertAlign w:val="subscript"/>
          <w:lang w:eastAsia="en-US"/>
        </w:rPr>
        <w:t>max</w:t>
      </w:r>
      <w:proofErr w:type="spellEnd"/>
      <w:r>
        <w:rPr>
          <w:rFonts w:ascii="Arial Narrow" w:eastAsia="Aptos" w:hAnsi="Arial Narrow"/>
          <w:sz w:val="24"/>
          <w:szCs w:val="24"/>
          <w:lang w:eastAsia="en-US"/>
        </w:rPr>
        <w:t xml:space="preserve">) </w:t>
      </w:r>
    </w:p>
    <w:p w14:paraId="2CAE5C97" w14:textId="77777777" w:rsidR="005561BD" w:rsidRDefault="00000000">
      <w:pPr>
        <w:autoSpaceDE w:val="0"/>
        <w:spacing w:before="240" w:after="120" w:line="240" w:lineRule="auto"/>
        <w:ind w:left="357" w:firstLine="0"/>
        <w:jc w:val="both"/>
        <w:rPr>
          <w:rFonts w:ascii="Arial Narrow" w:eastAsia="Aptos" w:hAnsi="Arial Narrow"/>
          <w:b/>
          <w:bCs/>
          <w:sz w:val="24"/>
          <w:szCs w:val="24"/>
          <w:lang w:eastAsia="en-US"/>
        </w:rPr>
      </w:pPr>
      <w:r>
        <w:rPr>
          <w:rFonts w:ascii="Arial Narrow" w:eastAsia="Aptos" w:hAnsi="Arial Narrow"/>
          <w:b/>
          <w:bCs/>
          <w:sz w:val="24"/>
          <w:szCs w:val="24"/>
          <w:lang w:eastAsia="en-US"/>
        </w:rPr>
        <w:lastRenderedPageBreak/>
        <w:t xml:space="preserve">Vysvetlivky </w:t>
      </w:r>
    </w:p>
    <w:p w14:paraId="3822D7A2" w14:textId="77777777" w:rsidR="005561BD" w:rsidRDefault="00000000">
      <w:pPr>
        <w:autoSpaceDE w:val="0"/>
        <w:spacing w:after="0" w:line="240" w:lineRule="auto"/>
        <w:ind w:left="360" w:firstLine="0"/>
        <w:jc w:val="both"/>
      </w:pPr>
      <w:proofErr w:type="spellStart"/>
      <w:r>
        <w:rPr>
          <w:rFonts w:ascii="Arial Narrow" w:eastAsia="Aptos" w:hAnsi="Arial Narrow"/>
          <w:sz w:val="24"/>
          <w:szCs w:val="24"/>
          <w:lang w:eastAsia="en-US"/>
        </w:rPr>
        <w:t>Body</w:t>
      </w:r>
      <w:r>
        <w:rPr>
          <w:rFonts w:ascii="Arial Narrow" w:eastAsia="Aptos" w:hAnsi="Arial Narrow"/>
          <w:sz w:val="24"/>
          <w:szCs w:val="24"/>
          <w:vertAlign w:val="subscript"/>
          <w:lang w:eastAsia="en-US"/>
        </w:rPr>
        <w:t>kritérium</w:t>
      </w:r>
      <w:proofErr w:type="spellEnd"/>
      <w:r>
        <w:rPr>
          <w:rFonts w:ascii="Arial Narrow" w:eastAsia="Aptos" w:hAnsi="Arial Narrow"/>
          <w:sz w:val="24"/>
          <w:szCs w:val="24"/>
          <w:vertAlign w:val="subscript"/>
          <w:lang w:eastAsia="en-US"/>
        </w:rPr>
        <w:t xml:space="preserve"> x </w:t>
      </w:r>
      <w:r>
        <w:rPr>
          <w:rFonts w:ascii="Arial Narrow" w:eastAsia="Aptos" w:hAnsi="Arial Narrow"/>
          <w:sz w:val="24"/>
          <w:szCs w:val="24"/>
          <w:lang w:eastAsia="en-US"/>
        </w:rPr>
        <w:tab/>
      </w:r>
      <w:r>
        <w:rPr>
          <w:rFonts w:ascii="Arial Narrow" w:eastAsia="Aptos" w:hAnsi="Arial Narrow"/>
          <w:sz w:val="24"/>
          <w:szCs w:val="24"/>
          <w:lang w:eastAsia="en-US"/>
        </w:rPr>
        <w:tab/>
        <w:t xml:space="preserve">- počet bodov získaných uchádzačom za kritérium </w:t>
      </w:r>
    </w:p>
    <w:p w14:paraId="2BB74655" w14:textId="77777777" w:rsidR="005561BD" w:rsidRDefault="00000000">
      <w:pPr>
        <w:autoSpaceDE w:val="0"/>
        <w:spacing w:after="0" w:line="240" w:lineRule="auto"/>
        <w:ind w:left="360" w:firstLine="0"/>
        <w:jc w:val="both"/>
      </w:pPr>
      <w:proofErr w:type="spellStart"/>
      <w:r>
        <w:rPr>
          <w:rFonts w:ascii="Arial Narrow" w:eastAsia="Aptos" w:hAnsi="Arial Narrow"/>
          <w:sz w:val="24"/>
          <w:szCs w:val="24"/>
          <w:lang w:eastAsia="en-US"/>
        </w:rPr>
        <w:t>Hodnota</w:t>
      </w:r>
      <w:r>
        <w:rPr>
          <w:rFonts w:ascii="Arial Narrow" w:eastAsia="Aptos" w:hAnsi="Arial Narrow"/>
          <w:sz w:val="24"/>
          <w:szCs w:val="24"/>
          <w:vertAlign w:val="subscript"/>
          <w:lang w:eastAsia="en-US"/>
        </w:rPr>
        <w:t>najlepšia</w:t>
      </w:r>
      <w:proofErr w:type="spellEnd"/>
      <w:r>
        <w:rPr>
          <w:rFonts w:ascii="Arial Narrow" w:eastAsia="Aptos" w:hAnsi="Arial Narrow"/>
          <w:sz w:val="24"/>
          <w:szCs w:val="24"/>
          <w:vertAlign w:val="subscript"/>
          <w:lang w:eastAsia="en-US"/>
        </w:rPr>
        <w:t xml:space="preserve"> </w:t>
      </w:r>
      <w:r>
        <w:rPr>
          <w:rFonts w:ascii="Arial Narrow" w:eastAsia="Aptos" w:hAnsi="Arial Narrow"/>
          <w:sz w:val="24"/>
          <w:szCs w:val="24"/>
          <w:lang w:eastAsia="en-US"/>
        </w:rPr>
        <w:tab/>
      </w:r>
      <w:r>
        <w:rPr>
          <w:rFonts w:ascii="Arial Narrow" w:eastAsia="Aptos" w:hAnsi="Arial Narrow"/>
          <w:sz w:val="24"/>
          <w:szCs w:val="24"/>
          <w:lang w:eastAsia="en-US"/>
        </w:rPr>
        <w:tab/>
        <w:t xml:space="preserve">- najlepšia posudzovaná ponuková hodnota </w:t>
      </w:r>
    </w:p>
    <w:p w14:paraId="3111F49C" w14:textId="77777777" w:rsidR="005561BD" w:rsidRDefault="00000000">
      <w:pPr>
        <w:autoSpaceDE w:val="0"/>
        <w:spacing w:after="0" w:line="240" w:lineRule="auto"/>
        <w:ind w:left="360" w:firstLine="0"/>
        <w:jc w:val="both"/>
      </w:pPr>
      <w:proofErr w:type="spellStart"/>
      <w:r>
        <w:rPr>
          <w:rFonts w:ascii="Arial Narrow" w:eastAsia="Aptos" w:hAnsi="Arial Narrow"/>
          <w:sz w:val="24"/>
          <w:szCs w:val="24"/>
          <w:lang w:eastAsia="en-US"/>
        </w:rPr>
        <w:t>Hodnota</w:t>
      </w:r>
      <w:r>
        <w:rPr>
          <w:rFonts w:ascii="Arial Narrow" w:eastAsia="Aptos" w:hAnsi="Arial Narrow"/>
          <w:sz w:val="24"/>
          <w:szCs w:val="24"/>
          <w:vertAlign w:val="subscript"/>
          <w:lang w:eastAsia="en-US"/>
        </w:rPr>
        <w:t>návrh</w:t>
      </w:r>
      <w:proofErr w:type="spellEnd"/>
      <w:r>
        <w:rPr>
          <w:rFonts w:ascii="Arial Narrow" w:eastAsia="Aptos" w:hAnsi="Arial Narrow"/>
          <w:sz w:val="24"/>
          <w:szCs w:val="24"/>
          <w:vertAlign w:val="subscript"/>
          <w:lang w:eastAsia="en-US"/>
        </w:rPr>
        <w:t xml:space="preserve"> uchádzača </w:t>
      </w:r>
      <w:r>
        <w:rPr>
          <w:rFonts w:ascii="Arial Narrow" w:eastAsia="Aptos" w:hAnsi="Arial Narrow"/>
          <w:sz w:val="24"/>
          <w:szCs w:val="24"/>
          <w:lang w:eastAsia="en-US"/>
        </w:rPr>
        <w:tab/>
        <w:t xml:space="preserve">- príslušná posudzovaná ponuková hodnota uchádzača </w:t>
      </w:r>
    </w:p>
    <w:p w14:paraId="18E1D453" w14:textId="77777777" w:rsidR="005561BD" w:rsidRDefault="00000000">
      <w:pPr>
        <w:autoSpaceDE w:val="0"/>
        <w:spacing w:after="0" w:line="240" w:lineRule="auto"/>
        <w:ind w:left="360" w:firstLine="0"/>
        <w:jc w:val="both"/>
      </w:pPr>
      <w:proofErr w:type="spellStart"/>
      <w:r>
        <w:rPr>
          <w:rFonts w:ascii="Arial Narrow" w:eastAsia="Aptos" w:hAnsi="Arial Narrow"/>
          <w:sz w:val="24"/>
          <w:szCs w:val="24"/>
          <w:lang w:eastAsia="en-US"/>
        </w:rPr>
        <w:t>Body</w:t>
      </w:r>
      <w:r>
        <w:rPr>
          <w:rFonts w:ascii="Arial Narrow" w:eastAsia="Aptos" w:hAnsi="Arial Narrow"/>
          <w:sz w:val="24"/>
          <w:szCs w:val="24"/>
          <w:vertAlign w:val="subscript"/>
          <w:lang w:eastAsia="en-US"/>
        </w:rPr>
        <w:t>max</w:t>
      </w:r>
      <w:proofErr w:type="spellEnd"/>
      <w:r>
        <w:rPr>
          <w:rFonts w:ascii="Arial Narrow" w:eastAsia="Aptos" w:hAnsi="Arial Narrow"/>
          <w:sz w:val="24"/>
          <w:szCs w:val="24"/>
          <w:lang w:eastAsia="en-US"/>
        </w:rPr>
        <w:tab/>
      </w:r>
      <w:r>
        <w:rPr>
          <w:rFonts w:ascii="Arial Narrow" w:eastAsia="Aptos" w:hAnsi="Arial Narrow"/>
          <w:sz w:val="24"/>
          <w:szCs w:val="24"/>
          <w:lang w:eastAsia="en-US"/>
        </w:rPr>
        <w:tab/>
      </w:r>
      <w:r>
        <w:rPr>
          <w:rFonts w:ascii="Arial Narrow" w:eastAsia="Aptos" w:hAnsi="Arial Narrow"/>
          <w:sz w:val="24"/>
          <w:szCs w:val="24"/>
          <w:lang w:eastAsia="en-US"/>
        </w:rPr>
        <w:tab/>
        <w:t xml:space="preserve">- maximálny počet bodov prideľovaný pre kritérium </w:t>
      </w:r>
    </w:p>
    <w:p w14:paraId="2A9B2ADA" w14:textId="77777777" w:rsidR="005561BD" w:rsidRDefault="00000000">
      <w:pPr>
        <w:spacing w:after="0" w:line="240" w:lineRule="auto"/>
        <w:ind w:left="360" w:firstLine="0"/>
        <w:jc w:val="both"/>
      </w:pPr>
      <w:r>
        <w:rPr>
          <w:rFonts w:ascii="Arial Narrow" w:hAnsi="Arial Narrow"/>
          <w:sz w:val="24"/>
          <w:szCs w:val="24"/>
          <w:lang w:eastAsia="cs-CZ"/>
        </w:rPr>
        <w:t xml:space="preserve">Body </w:t>
      </w:r>
      <w:r>
        <w:rPr>
          <w:rFonts w:ascii="Arial Narrow" w:hAnsi="Arial Narrow"/>
          <w:sz w:val="24"/>
          <w:szCs w:val="24"/>
          <w:vertAlign w:val="subscript"/>
          <w:lang w:eastAsia="cs-CZ"/>
        </w:rPr>
        <w:t xml:space="preserve">najlepšia hodnota </w:t>
      </w:r>
      <w:r>
        <w:rPr>
          <w:rFonts w:ascii="Arial Narrow" w:hAnsi="Arial Narrow"/>
          <w:sz w:val="24"/>
          <w:szCs w:val="24"/>
          <w:lang w:eastAsia="cs-CZ"/>
        </w:rPr>
        <w:tab/>
        <w:t>- najlepšia vypočítaná hodnota</w:t>
      </w:r>
    </w:p>
    <w:p w14:paraId="1DC7B79A" w14:textId="77777777" w:rsidR="005561BD" w:rsidRDefault="00000000">
      <w:pPr>
        <w:pStyle w:val="Default"/>
        <w:spacing w:before="240" w:after="120"/>
        <w:ind w:left="357"/>
      </w:pPr>
      <w:r>
        <w:rPr>
          <w:rFonts w:ascii="Arial Narrow" w:hAnsi="Arial Narrow" w:cs="Times New Roman"/>
          <w:b/>
          <w:color w:val="auto"/>
        </w:rPr>
        <w:t>Vyhodnotenie cenových ponúk</w:t>
      </w:r>
      <w:r>
        <w:rPr>
          <w:rFonts w:ascii="Arial Narrow" w:hAnsi="Arial Narrow" w:cs="Times New Roman"/>
          <w:color w:val="auto"/>
        </w:rPr>
        <w:t>: najnižšia cena celkom s DPH ako súčet rozpočtovej ceny podľa  Prílohy č. 1 vrátane dopravy.</w:t>
      </w:r>
    </w:p>
    <w:p w14:paraId="11DB5096" w14:textId="77777777" w:rsidR="005561BD" w:rsidRDefault="00000000">
      <w:pPr>
        <w:pStyle w:val="Odsekzoznamu"/>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Ďalšie požiadavky súvisiace s predmetom zákazky:</w:t>
      </w:r>
    </w:p>
    <w:p w14:paraId="25AF4277" w14:textId="77777777" w:rsidR="005561BD" w:rsidRDefault="00000000">
      <w:pPr>
        <w:pStyle w:val="Odsekzoznamu"/>
        <w:numPr>
          <w:ilvl w:val="0"/>
          <w:numId w:val="5"/>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 xml:space="preserve">Dodávateľ je povinný dohodnúť si presný termín výkonu činností so zodpovedným zamestnancom objednávateľa a po príchode na miesto plnenia sa bezpodmienečne ohlásiť u tohto zodpovedného zamestnanca pred výkonom činností. V opačnom prípade realizovaný výkon činností nebude objednávateľom dodávateľovi uznaný. </w:t>
      </w:r>
    </w:p>
    <w:p w14:paraId="4F959D01" w14:textId="77777777" w:rsidR="005561BD" w:rsidRDefault="00000000">
      <w:pPr>
        <w:pStyle w:val="Odsekzoznamu"/>
        <w:numPr>
          <w:ilvl w:val="0"/>
          <w:numId w:val="5"/>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Dodávateľ je povinný predložiť objednávateľovi na potvrdenie súpis vykonaných služieb. Prílohou súpisu budú správy z odborných kontrol.</w:t>
      </w:r>
    </w:p>
    <w:p w14:paraId="39B51E08" w14:textId="77777777" w:rsidR="005561BD" w:rsidRDefault="00000000">
      <w:pPr>
        <w:pStyle w:val="Odsekzoznamu"/>
        <w:numPr>
          <w:ilvl w:val="0"/>
          <w:numId w:val="5"/>
        </w:numPr>
        <w:spacing w:before="80" w:after="80" w:line="240" w:lineRule="auto"/>
        <w:contextualSpacing w:val="0"/>
        <w:jc w:val="both"/>
      </w:pPr>
      <w:r>
        <w:rPr>
          <w:rFonts w:ascii="Arial Narrow" w:hAnsi="Arial Narrow" w:cs="Arial Narrow"/>
          <w:sz w:val="24"/>
          <w:szCs w:val="24"/>
        </w:rPr>
        <w:t>Dodávateľ vyhotoví</w:t>
      </w:r>
      <w:r>
        <w:rPr>
          <w:rFonts w:ascii="Arial Narrow" w:hAnsi="Arial Narrow"/>
          <w:sz w:val="24"/>
          <w:szCs w:val="24"/>
        </w:rPr>
        <w:t xml:space="preserve"> správu z odborných kontrol. V písomnej papierovej podobe a aj v elektronickej podobe vo formáte </w:t>
      </w:r>
      <w:r>
        <w:rPr>
          <w:rFonts w:ascii="Arial Narrow" w:hAnsi="Arial Narrow"/>
          <w:b/>
          <w:sz w:val="24"/>
          <w:szCs w:val="24"/>
        </w:rPr>
        <w:t>.</w:t>
      </w:r>
      <w:proofErr w:type="spellStart"/>
      <w:r>
        <w:rPr>
          <w:rFonts w:ascii="Arial Narrow" w:hAnsi="Arial Narrow"/>
          <w:b/>
          <w:sz w:val="24"/>
          <w:szCs w:val="24"/>
        </w:rPr>
        <w:t>doc</w:t>
      </w:r>
      <w:proofErr w:type="spellEnd"/>
      <w:r>
        <w:rPr>
          <w:rFonts w:ascii="Arial Narrow" w:hAnsi="Arial Narrow"/>
          <w:b/>
          <w:sz w:val="24"/>
          <w:szCs w:val="24"/>
        </w:rPr>
        <w:t>, .</w:t>
      </w:r>
      <w:proofErr w:type="spellStart"/>
      <w:r>
        <w:rPr>
          <w:rFonts w:ascii="Arial Narrow" w:hAnsi="Arial Narrow"/>
          <w:b/>
          <w:sz w:val="24"/>
          <w:szCs w:val="24"/>
        </w:rPr>
        <w:t>docx</w:t>
      </w:r>
      <w:proofErr w:type="spellEnd"/>
      <w:r>
        <w:rPr>
          <w:rFonts w:ascii="Arial Narrow" w:hAnsi="Arial Narrow"/>
          <w:b/>
          <w:sz w:val="24"/>
          <w:szCs w:val="24"/>
        </w:rPr>
        <w:t xml:space="preserve"> alebo .</w:t>
      </w:r>
      <w:proofErr w:type="spellStart"/>
      <w:r>
        <w:rPr>
          <w:rFonts w:ascii="Arial Narrow" w:hAnsi="Arial Narrow"/>
          <w:b/>
          <w:sz w:val="24"/>
          <w:szCs w:val="24"/>
        </w:rPr>
        <w:t>pdf</w:t>
      </w:r>
      <w:proofErr w:type="spellEnd"/>
      <w:r>
        <w:rPr>
          <w:rFonts w:ascii="Arial Narrow" w:hAnsi="Arial Narrow"/>
          <w:sz w:val="24"/>
          <w:szCs w:val="24"/>
        </w:rPr>
        <w:t xml:space="preserve"> na hmotnom nosiči informácií. Obidve vyhotovenia zasiela dodávateľ objednávateľovi poštou spolu s faktúrou a ďalšími v špecifikácii uvedenými dokladmi, respektíve elektronický formát správy z kontrol môže objednávateľovi zaslať na kontaktnú e-mailovú adresu objednávateľa.</w:t>
      </w:r>
      <w:r>
        <w:rPr>
          <w:rFonts w:ascii="Arial Narrow" w:hAnsi="Arial Narrow" w:cs="Arial Narrow"/>
          <w:sz w:val="24"/>
          <w:szCs w:val="24"/>
        </w:rPr>
        <w:t xml:space="preserve"> </w:t>
      </w:r>
    </w:p>
    <w:p w14:paraId="744DFD9B" w14:textId="77777777" w:rsidR="005561BD" w:rsidRDefault="00000000">
      <w:pPr>
        <w:pStyle w:val="Odsekzoznamu"/>
        <w:numPr>
          <w:ilvl w:val="0"/>
          <w:numId w:val="5"/>
        </w:numPr>
        <w:spacing w:before="80" w:after="80" w:line="240" w:lineRule="auto"/>
        <w:contextualSpacing w:val="0"/>
        <w:jc w:val="both"/>
        <w:rPr>
          <w:rFonts w:ascii="Arial Narrow" w:hAnsi="Arial Narrow" w:cs="Arial Narrow"/>
          <w:sz w:val="24"/>
          <w:szCs w:val="24"/>
        </w:rPr>
      </w:pPr>
      <w:r>
        <w:rPr>
          <w:rFonts w:ascii="Arial Narrow" w:hAnsi="Arial Narrow" w:cs="Arial Narrow"/>
          <w:sz w:val="24"/>
          <w:szCs w:val="24"/>
        </w:rPr>
        <w:t>V prípade, ak dodávateľ poruší akúkoľvek podmienku alebo ktorékoľvek ustanovenie uvedené v týchto požiadavkách súvisiacich s predmetom zákazky, bude sa to považovať za ich podstatné porušenie a objednávateľ má právo ukončiť dodávateľovi činnosti spojené s plnením predmetu zákazky.</w:t>
      </w:r>
    </w:p>
    <w:p w14:paraId="6F07284E" w14:textId="77777777" w:rsidR="005561BD" w:rsidRDefault="00000000">
      <w:pPr>
        <w:pStyle w:val="Odsekzoznamu"/>
        <w:numPr>
          <w:ilvl w:val="0"/>
          <w:numId w:val="5"/>
        </w:numPr>
        <w:spacing w:before="80" w:after="80" w:line="240" w:lineRule="auto"/>
        <w:contextualSpacing w:val="0"/>
        <w:jc w:val="both"/>
      </w:pPr>
      <w:r>
        <w:rPr>
          <w:rFonts w:ascii="Arial Narrow" w:hAnsi="Arial Narrow" w:cs="Arial Narrow"/>
          <w:sz w:val="24"/>
          <w:szCs w:val="24"/>
        </w:rPr>
        <w:t>Všetky doklady a dokumenty musia byť predložené v štátnom jazyku. Ak je doklad alebo dokument vyhotovený v cudzom jazyku, predkladá sa spolu s jeho úradným prekladom do štátneho jazyka, to neplatí pre návrhy, doklady a dokumenty vyhotovené v českom jazyku.</w:t>
      </w:r>
    </w:p>
    <w:p w14:paraId="00A22210" w14:textId="77777777" w:rsidR="005561BD" w:rsidRDefault="00000000">
      <w:pPr>
        <w:pStyle w:val="Odsekzoznamu"/>
        <w:numPr>
          <w:ilvl w:val="0"/>
          <w:numId w:val="1"/>
        </w:numPr>
        <w:spacing w:before="240" w:after="120" w:line="240" w:lineRule="auto"/>
        <w:ind w:left="425" w:hanging="357"/>
        <w:contextualSpacing w:val="0"/>
        <w:jc w:val="both"/>
        <w:rPr>
          <w:rFonts w:ascii="Arial Narrow" w:hAnsi="Arial Narrow"/>
          <w:b/>
          <w:sz w:val="24"/>
          <w:szCs w:val="24"/>
          <w:u w:val="single"/>
        </w:rPr>
      </w:pPr>
      <w:r>
        <w:rPr>
          <w:rFonts w:ascii="Arial Narrow" w:hAnsi="Arial Narrow"/>
          <w:b/>
          <w:sz w:val="24"/>
          <w:szCs w:val="24"/>
          <w:u w:val="single"/>
        </w:rPr>
        <w:t>Obsah ponuky:</w:t>
      </w:r>
    </w:p>
    <w:p w14:paraId="67017EAD" w14:textId="77777777" w:rsidR="005561BD" w:rsidRPr="00432935" w:rsidRDefault="00000000">
      <w:pPr>
        <w:spacing w:after="0" w:line="240" w:lineRule="auto"/>
        <w:rPr>
          <w:rFonts w:ascii="Arial Narrow" w:hAnsi="Arial Narrow"/>
          <w:sz w:val="24"/>
          <w:szCs w:val="24"/>
        </w:rPr>
      </w:pPr>
      <w:r w:rsidRPr="00432935">
        <w:rPr>
          <w:rFonts w:ascii="Arial Narrow" w:hAnsi="Arial Narrow"/>
          <w:sz w:val="24"/>
          <w:szCs w:val="24"/>
        </w:rPr>
        <w:t>Ponuka musí obsahovať :</w:t>
      </w:r>
    </w:p>
    <w:p w14:paraId="3F659BE6" w14:textId="62D44385" w:rsidR="005561BD" w:rsidRPr="00432935" w:rsidRDefault="00000000">
      <w:pPr>
        <w:numPr>
          <w:ilvl w:val="0"/>
          <w:numId w:val="7"/>
        </w:numPr>
        <w:tabs>
          <w:tab w:val="left" w:pos="1560"/>
        </w:tabs>
        <w:spacing w:after="0" w:line="240" w:lineRule="auto"/>
        <w:ind w:left="709" w:hanging="373"/>
        <w:jc w:val="both"/>
        <w:rPr>
          <w:rFonts w:ascii="Arial Narrow" w:hAnsi="Arial Narrow"/>
          <w:sz w:val="24"/>
          <w:szCs w:val="24"/>
        </w:rPr>
      </w:pPr>
      <w:r w:rsidRPr="00432935">
        <w:rPr>
          <w:rFonts w:ascii="Arial Narrow" w:hAnsi="Arial Narrow"/>
          <w:b/>
          <w:bCs/>
          <w:sz w:val="24"/>
          <w:szCs w:val="24"/>
        </w:rPr>
        <w:t>Rozpočet</w:t>
      </w:r>
      <w:r w:rsidRPr="00432935">
        <w:rPr>
          <w:rFonts w:ascii="Arial Narrow" w:hAnsi="Arial Narrow"/>
          <w:sz w:val="24"/>
          <w:szCs w:val="24"/>
        </w:rPr>
        <w:t xml:space="preserve"> - cenovú ponuku, ktorú vypracuje uchádzač na základe</w:t>
      </w:r>
      <w:r w:rsidR="00432935" w:rsidRPr="00432935">
        <w:rPr>
          <w:rFonts w:ascii="Arial Narrow" w:hAnsi="Arial Narrow"/>
          <w:sz w:val="24"/>
          <w:szCs w:val="24"/>
        </w:rPr>
        <w:t xml:space="preserve"> vyplnenia</w:t>
      </w:r>
      <w:r w:rsidRPr="00432935">
        <w:rPr>
          <w:rFonts w:ascii="Arial Narrow" w:hAnsi="Arial Narrow"/>
          <w:sz w:val="24"/>
          <w:szCs w:val="24"/>
        </w:rPr>
        <w:t xml:space="preserve"> Prílohy č.1</w:t>
      </w:r>
      <w:r w:rsidR="00432935">
        <w:rPr>
          <w:rFonts w:ascii="Arial Narrow" w:hAnsi="Arial Narrow"/>
          <w:sz w:val="24"/>
          <w:szCs w:val="24"/>
        </w:rPr>
        <w:t>.</w:t>
      </w:r>
      <w:r w:rsidRPr="00432935">
        <w:rPr>
          <w:rFonts w:ascii="Arial Narrow" w:hAnsi="Arial Narrow"/>
          <w:sz w:val="24"/>
          <w:szCs w:val="24"/>
        </w:rPr>
        <w:t xml:space="preserve">  </w:t>
      </w:r>
    </w:p>
    <w:p w14:paraId="381A9ED2" w14:textId="186E8440" w:rsidR="005561BD" w:rsidRPr="00432935" w:rsidRDefault="00000000">
      <w:pPr>
        <w:numPr>
          <w:ilvl w:val="0"/>
          <w:numId w:val="6"/>
        </w:numPr>
        <w:tabs>
          <w:tab w:val="left" w:pos="1560"/>
        </w:tabs>
        <w:spacing w:after="0" w:line="240" w:lineRule="auto"/>
        <w:ind w:left="709" w:hanging="373"/>
        <w:jc w:val="both"/>
        <w:rPr>
          <w:rFonts w:ascii="Arial Narrow" w:hAnsi="Arial Narrow"/>
          <w:sz w:val="24"/>
          <w:szCs w:val="24"/>
        </w:rPr>
      </w:pPr>
      <w:r w:rsidRPr="00432935">
        <w:rPr>
          <w:rFonts w:ascii="Arial Narrow" w:hAnsi="Arial Narrow"/>
          <w:b/>
          <w:bCs/>
          <w:sz w:val="24"/>
          <w:szCs w:val="24"/>
        </w:rPr>
        <w:t>Doklady podľa bodu č. 9</w:t>
      </w:r>
      <w:r w:rsidRPr="00432935">
        <w:rPr>
          <w:rFonts w:ascii="Arial Narrow" w:hAnsi="Arial Narrow"/>
          <w:sz w:val="24"/>
          <w:szCs w:val="24"/>
        </w:rPr>
        <w:t>, okrem bodu a), ktorého údaje si overí verejný obstarávateľ</w:t>
      </w:r>
      <w:r w:rsidR="00432935">
        <w:rPr>
          <w:rFonts w:ascii="Arial Narrow" w:hAnsi="Arial Narrow"/>
          <w:sz w:val="24"/>
          <w:szCs w:val="24"/>
        </w:rPr>
        <w:t>.</w:t>
      </w:r>
      <w:r w:rsidRPr="00432935">
        <w:rPr>
          <w:rFonts w:ascii="Arial Narrow" w:hAnsi="Arial Narrow"/>
          <w:sz w:val="24"/>
          <w:szCs w:val="24"/>
        </w:rPr>
        <w:t xml:space="preserve"> </w:t>
      </w:r>
    </w:p>
    <w:p w14:paraId="704BB714" w14:textId="74ECC681" w:rsidR="005561BD" w:rsidRPr="00432935" w:rsidRDefault="00000000">
      <w:pPr>
        <w:numPr>
          <w:ilvl w:val="0"/>
          <w:numId w:val="6"/>
        </w:numPr>
        <w:tabs>
          <w:tab w:val="left" w:pos="1560"/>
        </w:tabs>
        <w:spacing w:after="0" w:line="240" w:lineRule="auto"/>
        <w:ind w:left="709" w:hanging="373"/>
        <w:jc w:val="both"/>
        <w:rPr>
          <w:rFonts w:ascii="Arial Narrow" w:hAnsi="Arial Narrow"/>
          <w:b/>
          <w:bCs/>
          <w:sz w:val="24"/>
          <w:szCs w:val="24"/>
        </w:rPr>
      </w:pPr>
      <w:r w:rsidRPr="00432935">
        <w:rPr>
          <w:rFonts w:ascii="Arial Narrow" w:hAnsi="Arial Narrow"/>
          <w:sz w:val="24"/>
          <w:szCs w:val="24"/>
        </w:rPr>
        <w:t xml:space="preserve">Vyplnený </w:t>
      </w:r>
      <w:r w:rsidRPr="00432935">
        <w:rPr>
          <w:rFonts w:ascii="Arial Narrow" w:hAnsi="Arial Narrow"/>
          <w:b/>
          <w:bCs/>
          <w:sz w:val="24"/>
          <w:szCs w:val="24"/>
        </w:rPr>
        <w:t>„Návrh na plnenie kritérií“</w:t>
      </w:r>
      <w:r w:rsidRPr="00432935">
        <w:rPr>
          <w:rFonts w:ascii="Arial Narrow" w:hAnsi="Arial Narrow"/>
          <w:sz w:val="24"/>
          <w:szCs w:val="24"/>
        </w:rPr>
        <w:t>.</w:t>
      </w:r>
    </w:p>
    <w:p w14:paraId="23BB5D79" w14:textId="0B8F4949" w:rsidR="005561BD" w:rsidRPr="00432935" w:rsidRDefault="00F979E1">
      <w:pPr>
        <w:numPr>
          <w:ilvl w:val="0"/>
          <w:numId w:val="6"/>
        </w:numPr>
        <w:tabs>
          <w:tab w:val="left" w:pos="1560"/>
        </w:tabs>
        <w:spacing w:after="0" w:line="240" w:lineRule="auto"/>
        <w:ind w:left="709" w:hanging="373"/>
        <w:jc w:val="both"/>
        <w:rPr>
          <w:rFonts w:ascii="Arial Narrow" w:hAnsi="Arial Narrow"/>
          <w:sz w:val="24"/>
          <w:szCs w:val="24"/>
        </w:rPr>
      </w:pPr>
      <w:r w:rsidRPr="00F979E1">
        <w:rPr>
          <w:rFonts w:ascii="Arial Narrow" w:hAnsi="Arial Narrow"/>
          <w:b/>
          <w:bCs/>
          <w:sz w:val="24"/>
          <w:szCs w:val="24"/>
        </w:rPr>
        <w:t>K</w:t>
      </w:r>
      <w:r w:rsidRPr="00432935">
        <w:rPr>
          <w:rFonts w:ascii="Arial Narrow" w:hAnsi="Arial Narrow"/>
          <w:b/>
          <w:bCs/>
          <w:sz w:val="24"/>
          <w:szCs w:val="24"/>
        </w:rPr>
        <w:t>rycí list ponuky</w:t>
      </w:r>
      <w:r w:rsidR="00432935" w:rsidRPr="00432935">
        <w:rPr>
          <w:rFonts w:ascii="Arial Narrow" w:hAnsi="Arial Narrow"/>
          <w:sz w:val="24"/>
          <w:szCs w:val="24"/>
        </w:rPr>
        <w:t xml:space="preserve"> generovaný systémom </w:t>
      </w:r>
      <w:proofErr w:type="spellStart"/>
      <w:r w:rsidR="00432935" w:rsidRPr="00432935">
        <w:rPr>
          <w:rFonts w:ascii="Arial Narrow" w:eastAsia="Aptos" w:hAnsi="Arial Narrow" w:cs="Times New Roman"/>
          <w:color w:val="0070C0"/>
          <w:sz w:val="24"/>
          <w:szCs w:val="24"/>
          <w:lang w:eastAsia="en-US"/>
        </w:rPr>
        <w:t>ezakazky</w:t>
      </w:r>
      <w:proofErr w:type="spellEnd"/>
      <w:r w:rsidR="00432935">
        <w:rPr>
          <w:rFonts w:ascii="Arial Narrow" w:eastAsia="Aptos" w:hAnsi="Arial Narrow" w:cs="Times New Roman"/>
          <w:color w:val="0070C0"/>
          <w:sz w:val="24"/>
          <w:szCs w:val="24"/>
          <w:lang w:eastAsia="en-US"/>
        </w:rPr>
        <w:t>.</w:t>
      </w:r>
    </w:p>
    <w:p w14:paraId="65FDB150" w14:textId="77777777" w:rsidR="005561BD" w:rsidRDefault="005561BD">
      <w:pPr>
        <w:tabs>
          <w:tab w:val="left" w:pos="1560"/>
        </w:tabs>
        <w:spacing w:after="0" w:line="240" w:lineRule="auto"/>
        <w:ind w:left="0" w:firstLine="0"/>
        <w:jc w:val="both"/>
        <w:rPr>
          <w:rFonts w:ascii="Arial Narrow" w:hAnsi="Arial Narrow"/>
          <w:sz w:val="24"/>
          <w:szCs w:val="24"/>
        </w:rPr>
      </w:pPr>
    </w:p>
    <w:p w14:paraId="50883968" w14:textId="77777777" w:rsidR="005561BD" w:rsidRDefault="00000000">
      <w:pPr>
        <w:pStyle w:val="Odsekzoznamu"/>
        <w:numPr>
          <w:ilvl w:val="0"/>
          <w:numId w:val="1"/>
        </w:numPr>
        <w:tabs>
          <w:tab w:val="left" w:pos="1560"/>
        </w:tabs>
        <w:spacing w:after="0" w:line="240" w:lineRule="auto"/>
        <w:ind w:left="426"/>
        <w:jc w:val="both"/>
      </w:pPr>
      <w:r>
        <w:rPr>
          <w:rFonts w:ascii="Arial Narrow" w:eastAsia="Aptos" w:hAnsi="Arial Narrow" w:cs="Times New Roman"/>
          <w:b/>
          <w:color w:val="auto"/>
          <w:sz w:val="24"/>
          <w:szCs w:val="24"/>
          <w:u w:val="single"/>
          <w:lang w:eastAsia="en-US"/>
        </w:rPr>
        <w:t>Komunikácia medzi verejným obstarávateľom a uchádzačmi alebo záujemcami:</w:t>
      </w:r>
    </w:p>
    <w:p w14:paraId="150F217A" w14:textId="50A18A4D" w:rsidR="005561BD" w:rsidRDefault="00000000">
      <w:pPr>
        <w:keepNext/>
        <w:spacing w:before="120" w:after="120" w:line="240" w:lineRule="auto"/>
        <w:ind w:right="6" w:hanging="10"/>
        <w:jc w:val="both"/>
      </w:pPr>
      <w:r>
        <w:rPr>
          <w:rFonts w:ascii="Arial Narrow" w:eastAsia="Aptos" w:hAnsi="Arial Narrow" w:cs="Times New Roman"/>
          <w:color w:val="auto"/>
          <w:sz w:val="24"/>
          <w:szCs w:val="24"/>
          <w:lang w:eastAsia="en-US"/>
        </w:rPr>
        <w:t>Verejný obstarávateľ v súlade so zákonom o verejnom obstarávaní určuje prostriedky  elektronickej komunikácie vrátane doručovania tak, aby boli všeobecne dostupné, nediskriminačné a prepojiteľné so všeobecne používanými produktmi informačných a komunikačných technológií a aby nedošlo k obmedzeniu možnosti záujemcov, alebo uchádzačov zúčastniť sa verejného obstarávania.</w:t>
      </w:r>
      <w:r w:rsidR="00DA6276">
        <w:rPr>
          <w:rFonts w:ascii="Arial Narrow" w:eastAsia="Aptos" w:hAnsi="Arial Narrow" w:cs="Times New Roman"/>
          <w:color w:val="auto"/>
          <w:sz w:val="24"/>
          <w:szCs w:val="24"/>
          <w:lang w:eastAsia="en-US"/>
        </w:rPr>
        <w:t xml:space="preserve"> </w:t>
      </w:r>
      <w:r>
        <w:rPr>
          <w:rFonts w:ascii="Arial Narrow" w:eastAsia="Aptos" w:hAnsi="Arial Narrow" w:cs="Times New Roman"/>
          <w:color w:val="auto"/>
          <w:sz w:val="24"/>
          <w:szCs w:val="24"/>
          <w:lang w:eastAsia="en-US"/>
        </w:rPr>
        <w:lastRenderedPageBreak/>
        <w:t xml:space="preserve">Komunikácia sa bude uskutočňovať elektronicky spôsobom určeným funkcionalitou elektronického komunikačného nástroja </w:t>
      </w:r>
      <w:proofErr w:type="spellStart"/>
      <w:r>
        <w:rPr>
          <w:rFonts w:ascii="Arial Narrow" w:eastAsia="Aptos" w:hAnsi="Arial Narrow" w:cs="Times New Roman"/>
          <w:color w:val="0070C0"/>
          <w:sz w:val="24"/>
          <w:szCs w:val="24"/>
          <w:lang w:eastAsia="en-US"/>
        </w:rPr>
        <w:t>ezakazky</w:t>
      </w:r>
      <w:proofErr w:type="spellEnd"/>
      <w:r>
        <w:rPr>
          <w:rFonts w:ascii="Arial Narrow" w:eastAsia="Aptos" w:hAnsi="Arial Narrow" w:cs="Times New Roman"/>
          <w:color w:val="auto"/>
          <w:sz w:val="24"/>
          <w:szCs w:val="24"/>
          <w:lang w:eastAsia="en-US"/>
        </w:rPr>
        <w:t xml:space="preserve"> na portáli </w:t>
      </w:r>
      <w:hyperlink r:id="rId8" w:history="1">
        <w:r w:rsidR="005561BD">
          <w:rPr>
            <w:rFonts w:ascii="Arial Narrow" w:eastAsia="Aptos" w:hAnsi="Arial Narrow" w:cs="Times New Roman"/>
            <w:color w:val="0070C0"/>
            <w:sz w:val="24"/>
            <w:szCs w:val="24"/>
            <w:lang w:eastAsia="en-US"/>
          </w:rPr>
          <w:t>www.ezakazky.sk</w:t>
        </w:r>
      </w:hyperlink>
      <w:r>
        <w:rPr>
          <w:rFonts w:ascii="Arial Narrow" w:eastAsia="Aptos" w:hAnsi="Arial Narrow" w:cs="Times New Roman"/>
          <w:color w:val="auto"/>
          <w:sz w:val="24"/>
          <w:szCs w:val="24"/>
          <w:lang w:eastAsia="en-US"/>
        </w:rPr>
        <w:t xml:space="preserve">,  </w:t>
      </w:r>
    </w:p>
    <w:p w14:paraId="0083FEDF" w14:textId="77777777" w:rsidR="005561BD" w:rsidRDefault="00000000">
      <w:pPr>
        <w:keepNext/>
        <w:numPr>
          <w:ilvl w:val="1"/>
          <w:numId w:val="8"/>
        </w:numPr>
        <w:spacing w:before="120" w:after="120" w:line="240" w:lineRule="auto"/>
        <w:ind w:right="6"/>
        <w:jc w:val="both"/>
      </w:pPr>
      <w:r>
        <w:rPr>
          <w:rFonts w:ascii="Arial Narrow" w:eastAsia="Aptos" w:hAnsi="Arial Narrow" w:cs="Times New Roman"/>
          <w:color w:val="auto"/>
          <w:sz w:val="24"/>
          <w:szCs w:val="24"/>
          <w:lang w:eastAsia="en-US"/>
        </w:rPr>
        <w:t xml:space="preserve">Za doručenie Žiadosti o súťažné podklady / Žiadosti o účasť (prejav vôle záujemcu sa zúčastniť  zákazky) sa považuje vyžiadanie súťažných podkladov prostredníctvom elektronického nástroja  </w:t>
      </w:r>
      <w:proofErr w:type="spellStart"/>
      <w:r>
        <w:rPr>
          <w:rFonts w:ascii="Arial Narrow" w:eastAsia="Aptos" w:hAnsi="Arial Narrow" w:cs="Times New Roman"/>
          <w:color w:val="auto"/>
          <w:sz w:val="24"/>
          <w:szCs w:val="24"/>
          <w:lang w:eastAsia="en-US"/>
        </w:rPr>
        <w:t>eZakazky</w:t>
      </w:r>
      <w:proofErr w:type="spellEnd"/>
      <w:r>
        <w:rPr>
          <w:rFonts w:ascii="Arial Narrow" w:eastAsia="Aptos" w:hAnsi="Arial Narrow" w:cs="Times New Roman"/>
          <w:color w:val="auto"/>
          <w:sz w:val="24"/>
          <w:szCs w:val="24"/>
          <w:lang w:eastAsia="en-US"/>
        </w:rPr>
        <w:t xml:space="preserve"> na portáli </w:t>
      </w:r>
      <w:hyperlink r:id="rId9" w:history="1">
        <w:r w:rsidR="005561BD">
          <w:rPr>
            <w:rFonts w:ascii="Arial Narrow" w:eastAsia="Aptos" w:hAnsi="Arial Narrow" w:cs="Times New Roman"/>
            <w:color w:val="0070C0"/>
            <w:sz w:val="24"/>
            <w:szCs w:val="24"/>
            <w:lang w:eastAsia="en-US"/>
          </w:rPr>
          <w:t>www.ezakazky.sk</w:t>
        </w:r>
      </w:hyperlink>
      <w:r>
        <w:rPr>
          <w:rFonts w:ascii="Arial Narrow" w:eastAsia="Aptos" w:hAnsi="Arial Narrow" w:cs="Times New Roman"/>
          <w:color w:val="0070C0"/>
          <w:sz w:val="24"/>
          <w:szCs w:val="24"/>
          <w:lang w:eastAsia="en-US"/>
        </w:rPr>
        <w:t xml:space="preserve"> </w:t>
      </w:r>
      <w:r>
        <w:rPr>
          <w:rFonts w:ascii="Arial Narrow" w:eastAsia="Aptos" w:hAnsi="Arial Narrow" w:cs="Times New Roman"/>
          <w:color w:val="auto"/>
          <w:sz w:val="24"/>
          <w:szCs w:val="24"/>
          <w:lang w:eastAsia="en-US"/>
        </w:rPr>
        <w:t>v konkrétnej zákazke.</w:t>
      </w:r>
    </w:p>
    <w:p w14:paraId="62D5514E" w14:textId="77777777" w:rsidR="005561BD" w:rsidRDefault="00000000">
      <w:pPr>
        <w:keepNext/>
        <w:numPr>
          <w:ilvl w:val="1"/>
          <w:numId w:val="8"/>
        </w:numPr>
        <w:spacing w:before="120" w:after="120" w:line="240" w:lineRule="auto"/>
        <w:ind w:right="6"/>
        <w:jc w:val="both"/>
      </w:pPr>
      <w:r>
        <w:rPr>
          <w:rFonts w:ascii="Arial Narrow" w:eastAsia="Aptos" w:hAnsi="Arial Narrow" w:cs="Times New Roman"/>
          <w:color w:val="auto"/>
          <w:sz w:val="24"/>
          <w:szCs w:val="24"/>
          <w:lang w:eastAsia="en-US"/>
        </w:rPr>
        <w:t xml:space="preserve">V prípade uplatnenia inštitútu Žiadosti o vysvetlenie informácií potrebných na vypracovanie  ponuky zo strany záujemcu či uchádzača musí byť Žiadosť o vysvetlenie doručená verejnému  obstarávateľovi prostredníctvom elektronického nástroja </w:t>
      </w:r>
      <w:proofErr w:type="spellStart"/>
      <w:r>
        <w:rPr>
          <w:rFonts w:ascii="Arial Narrow" w:eastAsia="Aptos" w:hAnsi="Arial Narrow" w:cs="Times New Roman"/>
          <w:color w:val="auto"/>
          <w:sz w:val="24"/>
          <w:szCs w:val="24"/>
          <w:lang w:eastAsia="en-US"/>
        </w:rPr>
        <w:t>eZakazky</w:t>
      </w:r>
      <w:proofErr w:type="spellEnd"/>
      <w:r>
        <w:rPr>
          <w:rFonts w:ascii="Arial Narrow" w:eastAsia="Aptos" w:hAnsi="Arial Narrow" w:cs="Times New Roman"/>
          <w:color w:val="auto"/>
          <w:sz w:val="24"/>
          <w:szCs w:val="24"/>
          <w:lang w:eastAsia="en-US"/>
        </w:rPr>
        <w:t xml:space="preserve"> na portáli </w:t>
      </w:r>
      <w:hyperlink r:id="rId10" w:history="1">
        <w:r w:rsidR="005561BD">
          <w:rPr>
            <w:rFonts w:ascii="Arial Narrow" w:eastAsia="Aptos" w:hAnsi="Arial Narrow" w:cs="Times New Roman"/>
            <w:color w:val="0070C0"/>
            <w:sz w:val="24"/>
            <w:szCs w:val="24"/>
            <w:lang w:eastAsia="en-US"/>
          </w:rPr>
          <w:t>www.ezakazky.sk</w:t>
        </w:r>
      </w:hyperlink>
      <w:r>
        <w:rPr>
          <w:rFonts w:ascii="Arial Narrow" w:eastAsia="Aptos" w:hAnsi="Arial Narrow" w:cs="Times New Roman"/>
          <w:color w:val="0070C0"/>
          <w:sz w:val="24"/>
          <w:szCs w:val="24"/>
          <w:lang w:eastAsia="en-US"/>
        </w:rPr>
        <w:t>.</w:t>
      </w:r>
      <w:r>
        <w:rPr>
          <w:rFonts w:ascii="Arial Narrow" w:eastAsia="Aptos" w:hAnsi="Arial Narrow" w:cs="Times New Roman"/>
          <w:color w:val="auto"/>
          <w:sz w:val="24"/>
          <w:szCs w:val="24"/>
          <w:lang w:eastAsia="en-US"/>
        </w:rPr>
        <w:t xml:space="preserve"> </w:t>
      </w:r>
    </w:p>
    <w:p w14:paraId="2C9D0231" w14:textId="77777777" w:rsidR="005561BD" w:rsidRDefault="00000000">
      <w:pPr>
        <w:keepNext/>
        <w:numPr>
          <w:ilvl w:val="1"/>
          <w:numId w:val="8"/>
        </w:numPr>
        <w:spacing w:before="120" w:after="120" w:line="240" w:lineRule="auto"/>
        <w:ind w:right="6"/>
        <w:jc w:val="both"/>
      </w:pPr>
      <w:r>
        <w:rPr>
          <w:rFonts w:ascii="Arial Narrow" w:eastAsia="Aptos" w:hAnsi="Arial Narrow" w:cs="Times New Roman"/>
          <w:color w:val="auto"/>
          <w:sz w:val="24"/>
          <w:szCs w:val="24"/>
          <w:lang w:eastAsia="en-US"/>
        </w:rPr>
        <w:t xml:space="preserve">Vybavenie Žiadosti bude verejný obstarávateľ odosielať/doručovať do elektronického konta  záujemcu (záujemcov) uchádzača (uchádzačov) na portáli </w:t>
      </w:r>
      <w:hyperlink r:id="rId11" w:history="1">
        <w:r w:rsidR="005561BD">
          <w:rPr>
            <w:rFonts w:ascii="Arial Narrow" w:eastAsia="Aptos" w:hAnsi="Arial Narrow" w:cs="Times New Roman"/>
            <w:color w:val="0070C0"/>
            <w:sz w:val="24"/>
            <w:szCs w:val="24"/>
            <w:lang w:eastAsia="en-US"/>
          </w:rPr>
          <w:t>www.ezakazky.sk</w:t>
        </w:r>
      </w:hyperlink>
      <w:r>
        <w:rPr>
          <w:rFonts w:ascii="Arial Narrow" w:eastAsia="Aptos" w:hAnsi="Arial Narrow" w:cs="Times New Roman"/>
          <w:color w:val="0070C0"/>
          <w:sz w:val="24"/>
          <w:szCs w:val="24"/>
          <w:lang w:eastAsia="en-US"/>
        </w:rPr>
        <w:t>.</w:t>
      </w:r>
      <w:r>
        <w:rPr>
          <w:rFonts w:ascii="Arial Narrow" w:eastAsia="Aptos" w:hAnsi="Arial Narrow" w:cs="Times New Roman"/>
          <w:color w:val="auto"/>
          <w:sz w:val="24"/>
          <w:szCs w:val="24"/>
          <w:lang w:eastAsia="en-US"/>
        </w:rPr>
        <w:t xml:space="preserve">  </w:t>
      </w:r>
    </w:p>
    <w:p w14:paraId="1E69E37A" w14:textId="77777777" w:rsidR="005561BD" w:rsidRDefault="00000000">
      <w:pPr>
        <w:keepNext/>
        <w:numPr>
          <w:ilvl w:val="1"/>
          <w:numId w:val="8"/>
        </w:numPr>
        <w:spacing w:before="120" w:after="120" w:line="240" w:lineRule="auto"/>
        <w:ind w:right="6"/>
        <w:jc w:val="both"/>
      </w:pPr>
      <w:r>
        <w:rPr>
          <w:rFonts w:ascii="Arial Narrow" w:eastAsia="Aptos" w:hAnsi="Arial Narrow" w:cs="Times New Roman"/>
          <w:color w:val="auto"/>
          <w:sz w:val="24"/>
          <w:szCs w:val="24"/>
          <w:lang w:eastAsia="en-US"/>
        </w:rPr>
        <w:t xml:space="preserve">Momentom doručenia akéhokoľvek dokumentu (vrátane Oznámenia o výsledku verejného obstarávania, vylúčenia uchádzača pre nesplnenie podmienok účasti, alebo vylúčenia ponuky) resp. informácie pre účely elektronickej komunikácie sa rozumie moment odoslania dokumentu  resp. informácie prostredníctvom elektronického nástroja </w:t>
      </w:r>
      <w:proofErr w:type="spellStart"/>
      <w:r>
        <w:rPr>
          <w:rFonts w:ascii="Arial Narrow" w:eastAsia="Aptos" w:hAnsi="Arial Narrow" w:cs="Times New Roman"/>
          <w:color w:val="auto"/>
          <w:sz w:val="24"/>
          <w:szCs w:val="24"/>
          <w:lang w:eastAsia="en-US"/>
        </w:rPr>
        <w:t>eZakazky</w:t>
      </w:r>
      <w:proofErr w:type="spellEnd"/>
      <w:r>
        <w:rPr>
          <w:rFonts w:ascii="Arial Narrow" w:eastAsia="Aptos" w:hAnsi="Arial Narrow" w:cs="Times New Roman"/>
          <w:color w:val="auto"/>
          <w:sz w:val="24"/>
          <w:szCs w:val="24"/>
          <w:lang w:eastAsia="en-US"/>
        </w:rPr>
        <w:t xml:space="preserve"> na portál </w:t>
      </w:r>
      <w:hyperlink r:id="rId12" w:history="1">
        <w:r w:rsidR="005561BD">
          <w:rPr>
            <w:rFonts w:ascii="Arial Narrow" w:eastAsia="Aptos" w:hAnsi="Arial Narrow" w:cs="Times New Roman"/>
            <w:color w:val="0070C0"/>
            <w:sz w:val="24"/>
            <w:szCs w:val="24"/>
            <w:lang w:eastAsia="en-US"/>
          </w:rPr>
          <w:t>www.ezakazky.sk</w:t>
        </w:r>
      </w:hyperlink>
      <w:r>
        <w:rPr>
          <w:rFonts w:ascii="Arial Narrow" w:eastAsia="Aptos" w:hAnsi="Arial Narrow" w:cs="Times New Roman"/>
          <w:color w:val="auto"/>
          <w:sz w:val="24"/>
          <w:szCs w:val="24"/>
          <w:lang w:eastAsia="en-US"/>
        </w:rPr>
        <w:t xml:space="preserve">, ktoré sa nachádzajú okamžite v dispozičnej sfére verejného obstarávateľa, alebo  záujemcu/uchádzača. </w:t>
      </w:r>
    </w:p>
    <w:p w14:paraId="5F487258" w14:textId="77777777" w:rsidR="005561BD" w:rsidRDefault="00000000">
      <w:pPr>
        <w:keepNext/>
        <w:numPr>
          <w:ilvl w:val="1"/>
          <w:numId w:val="8"/>
        </w:numPr>
        <w:spacing w:before="120" w:after="120" w:line="240" w:lineRule="auto"/>
        <w:ind w:right="6"/>
        <w:jc w:val="both"/>
        <w:rPr>
          <w:rFonts w:ascii="Arial Narrow" w:eastAsia="Aptos" w:hAnsi="Arial Narrow" w:cs="Times New Roman"/>
          <w:color w:val="auto"/>
          <w:sz w:val="24"/>
          <w:szCs w:val="24"/>
          <w:lang w:eastAsia="en-US"/>
        </w:rPr>
      </w:pPr>
      <w:r>
        <w:rPr>
          <w:rFonts w:ascii="Arial Narrow" w:eastAsia="Aptos" w:hAnsi="Arial Narrow" w:cs="Times New Roman"/>
          <w:color w:val="auto"/>
          <w:sz w:val="24"/>
          <w:szCs w:val="24"/>
          <w:lang w:eastAsia="en-US"/>
        </w:rPr>
        <w:t xml:space="preserve">Jazykom dorozumievania v tomto postupe zadávania zákazky je štátny jazyk Slovenskej  republiky, </w:t>
      </w:r>
      <w:proofErr w:type="spellStart"/>
      <w:r>
        <w:rPr>
          <w:rFonts w:ascii="Arial Narrow" w:eastAsia="Aptos" w:hAnsi="Arial Narrow" w:cs="Times New Roman"/>
          <w:color w:val="auto"/>
          <w:sz w:val="24"/>
          <w:szCs w:val="24"/>
          <w:lang w:eastAsia="en-US"/>
        </w:rPr>
        <w:t>t.j</w:t>
      </w:r>
      <w:proofErr w:type="spellEnd"/>
      <w:r>
        <w:rPr>
          <w:rFonts w:ascii="Arial Narrow" w:eastAsia="Aptos" w:hAnsi="Arial Narrow" w:cs="Times New Roman"/>
          <w:color w:val="auto"/>
          <w:sz w:val="24"/>
          <w:szCs w:val="24"/>
          <w:lang w:eastAsia="en-US"/>
        </w:rPr>
        <w:t>. slovenský jazyk</w:t>
      </w:r>
    </w:p>
    <w:p w14:paraId="79578E8E" w14:textId="77777777" w:rsidR="005561BD" w:rsidRDefault="00000000">
      <w:pPr>
        <w:pStyle w:val="Odsekzoznamu"/>
        <w:keepNext/>
        <w:numPr>
          <w:ilvl w:val="0"/>
          <w:numId w:val="1"/>
        </w:numPr>
        <w:spacing w:before="240" w:after="120" w:line="240" w:lineRule="auto"/>
        <w:ind w:left="425" w:hanging="357"/>
        <w:jc w:val="both"/>
        <w:rPr>
          <w:rFonts w:ascii="Arial Narrow" w:hAnsi="Arial Narrow"/>
          <w:b/>
          <w:sz w:val="24"/>
          <w:szCs w:val="24"/>
          <w:u w:val="single"/>
        </w:rPr>
      </w:pPr>
      <w:r>
        <w:rPr>
          <w:rFonts w:ascii="Arial Narrow" w:hAnsi="Arial Narrow"/>
          <w:b/>
          <w:sz w:val="24"/>
          <w:szCs w:val="24"/>
          <w:u w:val="single"/>
        </w:rPr>
        <w:t>Podmienky účasti:</w:t>
      </w:r>
    </w:p>
    <w:p w14:paraId="2F04CFB4" w14:textId="77777777" w:rsidR="005561BD" w:rsidRDefault="00000000">
      <w:pPr>
        <w:spacing w:before="60" w:after="60" w:line="240" w:lineRule="auto"/>
        <w:ind w:left="360" w:firstLine="0"/>
        <w:jc w:val="both"/>
        <w:rPr>
          <w:rFonts w:ascii="Arial Narrow" w:hAnsi="Arial Narrow" w:cs="Times New Roman"/>
          <w:color w:val="auto"/>
          <w:sz w:val="24"/>
          <w:szCs w:val="24"/>
        </w:rPr>
      </w:pPr>
      <w:r>
        <w:rPr>
          <w:rFonts w:ascii="Arial Narrow" w:hAnsi="Arial Narrow" w:cs="Times New Roman"/>
          <w:color w:val="auto"/>
          <w:sz w:val="24"/>
          <w:szCs w:val="24"/>
        </w:rPr>
        <w:t xml:space="preserve">Verejného obstarávania sa môže zúčastniť uchádzač, ktorý spĺňa tieto podmienky účasti:  </w:t>
      </w:r>
    </w:p>
    <w:p w14:paraId="66A0F871" w14:textId="2EBAEC67" w:rsidR="005561BD" w:rsidRDefault="00000000">
      <w:pPr>
        <w:pStyle w:val="Odsekzoznamu"/>
        <w:numPr>
          <w:ilvl w:val="0"/>
          <w:numId w:val="9"/>
        </w:numPr>
        <w:spacing w:before="60" w:after="60" w:line="240" w:lineRule="auto"/>
        <w:jc w:val="both"/>
        <w:rPr>
          <w:rFonts w:ascii="Arial Narrow" w:hAnsi="Arial Narrow" w:cs="Times New Roman"/>
          <w:bCs/>
          <w:color w:val="auto"/>
          <w:sz w:val="24"/>
          <w:szCs w:val="24"/>
        </w:rPr>
      </w:pPr>
      <w:r>
        <w:rPr>
          <w:rFonts w:ascii="Arial Narrow" w:hAnsi="Arial Narrow" w:cs="Times New Roman"/>
          <w:bCs/>
          <w:color w:val="auto"/>
          <w:sz w:val="24"/>
          <w:szCs w:val="24"/>
        </w:rPr>
        <w:t xml:space="preserve">Živnostenské alebo iné oprávnenie na podnikanie pre projektovanie, inštalácie, revízie a opravy zariadení EPS </w:t>
      </w:r>
      <w:r w:rsidR="00227023">
        <w:rPr>
          <w:rFonts w:ascii="Arial Narrow" w:hAnsi="Arial Narrow" w:cs="Times New Roman"/>
          <w:bCs/>
          <w:color w:val="auto"/>
          <w:sz w:val="24"/>
          <w:szCs w:val="24"/>
        </w:rPr>
        <w:t>a</w:t>
      </w:r>
      <w:r w:rsidR="00DC243C">
        <w:rPr>
          <w:rFonts w:ascii="Arial Narrow" w:hAnsi="Arial Narrow" w:cs="Times New Roman"/>
          <w:bCs/>
          <w:color w:val="auto"/>
          <w:sz w:val="24"/>
          <w:szCs w:val="24"/>
        </w:rPr>
        <w:t> </w:t>
      </w:r>
      <w:r w:rsidR="00227023">
        <w:rPr>
          <w:rFonts w:ascii="Arial Narrow" w:hAnsi="Arial Narrow" w:cs="Times New Roman"/>
          <w:bCs/>
          <w:color w:val="auto"/>
          <w:sz w:val="24"/>
          <w:szCs w:val="24"/>
        </w:rPr>
        <w:t>HSP</w:t>
      </w:r>
      <w:r w:rsidR="00DC243C">
        <w:rPr>
          <w:rFonts w:ascii="Arial Narrow" w:hAnsi="Arial Narrow" w:cs="Times New Roman"/>
          <w:bCs/>
          <w:color w:val="auto"/>
          <w:sz w:val="24"/>
          <w:szCs w:val="24"/>
        </w:rPr>
        <w:t>,</w:t>
      </w:r>
    </w:p>
    <w:p w14:paraId="4867EEE7" w14:textId="20F48284" w:rsidR="005561BD" w:rsidRPr="002B0958" w:rsidRDefault="00000000">
      <w:pPr>
        <w:numPr>
          <w:ilvl w:val="0"/>
          <w:numId w:val="9"/>
        </w:numPr>
        <w:spacing w:before="120" w:after="120" w:line="240" w:lineRule="auto"/>
        <w:jc w:val="both"/>
        <w:rPr>
          <w:rFonts w:ascii="Arial Narrow" w:hAnsi="Arial Narrow" w:cs="Times New Roman"/>
          <w:bCs/>
          <w:color w:val="auto"/>
          <w:sz w:val="24"/>
          <w:szCs w:val="24"/>
        </w:rPr>
      </w:pPr>
      <w:r w:rsidRPr="002B0958">
        <w:rPr>
          <w:rFonts w:ascii="Arial Narrow" w:hAnsi="Arial Narrow" w:cs="Times New Roman"/>
          <w:bCs/>
          <w:color w:val="auto"/>
          <w:sz w:val="24"/>
          <w:szCs w:val="24"/>
        </w:rPr>
        <w:t xml:space="preserve">Oprávnenie dodávateľa alebo výrobcu systémov elektrickej požiarnej signalizácie ARITECH </w:t>
      </w:r>
      <w:r w:rsidR="002B0958" w:rsidRPr="002B0958">
        <w:rPr>
          <w:rFonts w:ascii="Arial Narrow" w:hAnsi="Arial Narrow" w:cs="Times New Roman"/>
          <w:bCs/>
          <w:color w:val="auto"/>
          <w:sz w:val="24"/>
          <w:szCs w:val="24"/>
        </w:rPr>
        <w:t xml:space="preserve">a hlasovej signalizácie požiaru SECTRO LDA ONE </w:t>
      </w:r>
      <w:r w:rsidRPr="002B0958">
        <w:rPr>
          <w:rFonts w:ascii="Arial Narrow" w:hAnsi="Arial Narrow" w:cs="Times New Roman"/>
          <w:bCs/>
          <w:color w:val="auto"/>
          <w:sz w:val="24"/>
          <w:szCs w:val="24"/>
        </w:rPr>
        <w:t>pre inštaláciu, opravy a</w:t>
      </w:r>
      <w:r w:rsidR="00DC243C">
        <w:rPr>
          <w:rFonts w:ascii="Arial Narrow" w:hAnsi="Arial Narrow" w:cs="Times New Roman"/>
          <w:bCs/>
          <w:color w:val="auto"/>
          <w:sz w:val="24"/>
          <w:szCs w:val="24"/>
        </w:rPr>
        <w:t> </w:t>
      </w:r>
      <w:r w:rsidRPr="002B0958">
        <w:rPr>
          <w:rFonts w:ascii="Arial Narrow" w:hAnsi="Arial Narrow" w:cs="Times New Roman"/>
          <w:bCs/>
          <w:color w:val="auto"/>
          <w:sz w:val="24"/>
          <w:szCs w:val="24"/>
        </w:rPr>
        <w:t>kontroly</w:t>
      </w:r>
      <w:r w:rsidR="00DC243C">
        <w:rPr>
          <w:rFonts w:ascii="Arial Narrow" w:hAnsi="Arial Narrow" w:cs="Times New Roman"/>
          <w:bCs/>
          <w:color w:val="auto"/>
          <w:sz w:val="24"/>
          <w:szCs w:val="24"/>
        </w:rPr>
        <w:t>,</w:t>
      </w:r>
      <w:r w:rsidRPr="002B0958">
        <w:rPr>
          <w:rFonts w:ascii="Arial Narrow" w:hAnsi="Arial Narrow" w:cs="Times New Roman"/>
          <w:bCs/>
          <w:color w:val="auto"/>
          <w:sz w:val="24"/>
          <w:szCs w:val="24"/>
        </w:rPr>
        <w:t xml:space="preserve">  </w:t>
      </w:r>
    </w:p>
    <w:p w14:paraId="5644E451" w14:textId="2CE32ED2" w:rsidR="005561BD" w:rsidRDefault="00000000">
      <w:pPr>
        <w:numPr>
          <w:ilvl w:val="0"/>
          <w:numId w:val="9"/>
        </w:numPr>
        <w:spacing w:before="120" w:after="120" w:line="240" w:lineRule="auto"/>
        <w:jc w:val="both"/>
        <w:rPr>
          <w:rFonts w:ascii="Arial Narrow" w:hAnsi="Arial Narrow" w:cs="Times New Roman"/>
          <w:bCs/>
          <w:color w:val="auto"/>
          <w:sz w:val="24"/>
          <w:szCs w:val="24"/>
        </w:rPr>
      </w:pPr>
      <w:r>
        <w:rPr>
          <w:rFonts w:ascii="Arial Narrow" w:hAnsi="Arial Narrow" w:cs="Times New Roman"/>
          <w:bCs/>
          <w:color w:val="auto"/>
          <w:sz w:val="24"/>
          <w:szCs w:val="24"/>
        </w:rPr>
        <w:t>Certifikát administrátora integračného bezpečnostného systému C4</w:t>
      </w:r>
      <w:r w:rsidR="00DC243C">
        <w:rPr>
          <w:rFonts w:ascii="Arial Narrow" w:hAnsi="Arial Narrow" w:cs="Times New Roman"/>
          <w:bCs/>
          <w:color w:val="auto"/>
          <w:sz w:val="24"/>
          <w:szCs w:val="24"/>
        </w:rPr>
        <w:t>,</w:t>
      </w:r>
      <w:r>
        <w:rPr>
          <w:rFonts w:ascii="Arial Narrow" w:hAnsi="Arial Narrow" w:cs="Times New Roman"/>
          <w:bCs/>
          <w:color w:val="auto"/>
          <w:sz w:val="24"/>
          <w:szCs w:val="24"/>
        </w:rPr>
        <w:t xml:space="preserve"> </w:t>
      </w:r>
    </w:p>
    <w:p w14:paraId="5C9155F8" w14:textId="006E5A77" w:rsidR="005561BD" w:rsidRPr="002B0958" w:rsidRDefault="00000000">
      <w:pPr>
        <w:numPr>
          <w:ilvl w:val="0"/>
          <w:numId w:val="9"/>
        </w:numPr>
        <w:spacing w:before="120" w:after="120" w:line="240" w:lineRule="auto"/>
        <w:jc w:val="both"/>
        <w:rPr>
          <w:rFonts w:ascii="Arial Narrow" w:hAnsi="Arial Narrow" w:cs="Times New Roman"/>
          <w:bCs/>
          <w:color w:val="auto"/>
          <w:sz w:val="24"/>
          <w:szCs w:val="24"/>
        </w:rPr>
      </w:pPr>
      <w:r w:rsidRPr="002B0958">
        <w:rPr>
          <w:rFonts w:ascii="Arial Narrow" w:hAnsi="Arial Narrow" w:cs="Times New Roman"/>
          <w:bCs/>
          <w:color w:val="auto"/>
          <w:sz w:val="24"/>
          <w:szCs w:val="24"/>
        </w:rPr>
        <w:t>Preukázanie odbornej spôsobilosti predložením referencie o dodávke, montáži a revíziách systémov: Systém elektrickej požiarnej signalizácie typu A</w:t>
      </w:r>
      <w:r w:rsidR="00F979E1">
        <w:rPr>
          <w:rFonts w:ascii="Arial Narrow" w:hAnsi="Arial Narrow" w:cs="Times New Roman"/>
          <w:bCs/>
          <w:color w:val="auto"/>
          <w:sz w:val="24"/>
          <w:szCs w:val="24"/>
        </w:rPr>
        <w:t>RITECH</w:t>
      </w:r>
      <w:r w:rsidRPr="002B0958">
        <w:rPr>
          <w:rFonts w:ascii="Arial Narrow" w:hAnsi="Arial Narrow" w:cs="Times New Roman"/>
          <w:bCs/>
          <w:color w:val="auto"/>
          <w:sz w:val="24"/>
          <w:szCs w:val="24"/>
        </w:rPr>
        <w:t xml:space="preserve"> FP</w:t>
      </w:r>
      <w:r w:rsidR="002B0958" w:rsidRPr="002B0958">
        <w:rPr>
          <w:rFonts w:ascii="Arial Narrow" w:hAnsi="Arial Narrow" w:cs="Times New Roman"/>
          <w:bCs/>
          <w:color w:val="auto"/>
          <w:sz w:val="24"/>
          <w:szCs w:val="24"/>
        </w:rPr>
        <w:t xml:space="preserve"> a hlasovej signalizácii požiaru SECTRO LDA ONE</w:t>
      </w:r>
      <w:r w:rsidR="00DC243C">
        <w:rPr>
          <w:rFonts w:ascii="Arial Narrow" w:hAnsi="Arial Narrow" w:cs="Times New Roman"/>
          <w:bCs/>
          <w:color w:val="auto"/>
          <w:sz w:val="24"/>
          <w:szCs w:val="24"/>
        </w:rPr>
        <w:t>,</w:t>
      </w:r>
    </w:p>
    <w:p w14:paraId="7F43DE45" w14:textId="06755013" w:rsidR="00AA6DC7" w:rsidRPr="005D6AE1" w:rsidRDefault="00AA6DC7" w:rsidP="00AA6DC7">
      <w:pPr>
        <w:pStyle w:val="Odsekzoznamu"/>
        <w:numPr>
          <w:ilvl w:val="0"/>
          <w:numId w:val="9"/>
        </w:numPr>
        <w:autoSpaceDN/>
        <w:spacing w:after="0" w:line="240" w:lineRule="auto"/>
        <w:jc w:val="both"/>
        <w:rPr>
          <w:rFonts w:ascii="Arial Narrow" w:hAnsi="Arial Narrow" w:cs="Segoe UI"/>
          <w:sz w:val="24"/>
        </w:rPr>
      </w:pPr>
      <w:r w:rsidRPr="00AA6DC7">
        <w:rPr>
          <w:rFonts w:ascii="Arial Narrow" w:hAnsi="Arial Narrow"/>
          <w:sz w:val="24"/>
        </w:rPr>
        <w:t>Previerku priemyselnej bezpečnosti min. stupeň dôverné v zmysle vyhlášky NBU č.</w:t>
      </w:r>
      <w:r w:rsidR="00F979E1">
        <w:rPr>
          <w:rFonts w:ascii="Arial Narrow" w:hAnsi="Arial Narrow"/>
          <w:sz w:val="24"/>
        </w:rPr>
        <w:t xml:space="preserve"> </w:t>
      </w:r>
      <w:r w:rsidRPr="00AA6DC7">
        <w:rPr>
          <w:rFonts w:ascii="Arial Narrow" w:hAnsi="Arial Narrow"/>
          <w:sz w:val="24"/>
        </w:rPr>
        <w:t xml:space="preserve">325/2002 </w:t>
      </w:r>
      <w:r>
        <w:rPr>
          <w:rFonts w:ascii="Arial Narrow" w:hAnsi="Arial Narrow"/>
          <w:sz w:val="24"/>
        </w:rPr>
        <w:br/>
      </w:r>
      <w:r w:rsidRPr="00AA6DC7">
        <w:rPr>
          <w:rFonts w:ascii="Arial Narrow" w:hAnsi="Arial Narrow"/>
          <w:sz w:val="24"/>
        </w:rPr>
        <w:t xml:space="preserve">Z. z. o priemyselnej bezpečnosti z dôvodu kontroly </w:t>
      </w:r>
      <w:r w:rsidRPr="00AA6DC7">
        <w:rPr>
          <w:rFonts w:ascii="Arial Narrow" w:hAnsi="Arial Narrow"/>
          <w:sz w:val="24"/>
          <w:shd w:val="clear" w:color="auto" w:fill="FFFFFF"/>
        </w:rPr>
        <w:t>protipožiarnych systémov v režimových priestoroch objednávateľa.</w:t>
      </w:r>
    </w:p>
    <w:p w14:paraId="4CA2F2AF" w14:textId="77777777" w:rsidR="005D6AE1" w:rsidRPr="0095685D" w:rsidRDefault="005D6AE1" w:rsidP="0095685D">
      <w:pPr>
        <w:autoSpaceDN/>
        <w:spacing w:after="0" w:line="240" w:lineRule="auto"/>
        <w:ind w:left="0" w:firstLine="0"/>
        <w:jc w:val="both"/>
        <w:rPr>
          <w:rFonts w:ascii="Arial Narrow" w:hAnsi="Arial Narrow" w:cs="Segoe UI"/>
          <w:sz w:val="24"/>
        </w:rPr>
      </w:pPr>
    </w:p>
    <w:p w14:paraId="50597796" w14:textId="77777777" w:rsidR="005561BD" w:rsidRDefault="00000000">
      <w:pPr>
        <w:pStyle w:val="Odsekzoznamu"/>
        <w:numPr>
          <w:ilvl w:val="0"/>
          <w:numId w:val="1"/>
        </w:numPr>
        <w:spacing w:before="240" w:after="120" w:line="240" w:lineRule="auto"/>
        <w:ind w:left="567"/>
        <w:jc w:val="both"/>
        <w:rPr>
          <w:rFonts w:ascii="Arial Narrow" w:hAnsi="Arial Narrow"/>
          <w:b/>
          <w:sz w:val="24"/>
          <w:szCs w:val="24"/>
          <w:u w:val="single"/>
        </w:rPr>
      </w:pPr>
      <w:r>
        <w:rPr>
          <w:rFonts w:ascii="Arial Narrow" w:hAnsi="Arial Narrow"/>
          <w:b/>
          <w:sz w:val="24"/>
          <w:szCs w:val="24"/>
          <w:u w:val="single"/>
        </w:rPr>
        <w:t xml:space="preserve">Predkladanie ponuky: </w:t>
      </w:r>
    </w:p>
    <w:p w14:paraId="535716F6" w14:textId="16C8B632" w:rsidR="00AA6DC7" w:rsidRPr="00851DFA" w:rsidRDefault="00000000" w:rsidP="00851DFA">
      <w:pPr>
        <w:spacing w:before="240" w:after="120" w:line="240" w:lineRule="auto"/>
        <w:ind w:left="567"/>
        <w:jc w:val="both"/>
        <w:rPr>
          <w:rFonts w:ascii="Arial Narrow" w:hAnsi="Arial Narrow"/>
          <w:bCs/>
          <w:color w:val="auto"/>
          <w:sz w:val="24"/>
          <w:szCs w:val="24"/>
        </w:rPr>
      </w:pPr>
      <w:r w:rsidRPr="005D6AE1">
        <w:rPr>
          <w:rFonts w:ascii="Arial Narrow" w:hAnsi="Arial Narrow"/>
          <w:bCs/>
          <w:color w:val="auto"/>
          <w:sz w:val="24"/>
          <w:szCs w:val="24"/>
        </w:rPr>
        <w:t xml:space="preserve">     Lehota na predkladanie ponúk je stanovená do: </w:t>
      </w:r>
      <w:r w:rsidR="005D6AE1" w:rsidRPr="00F979E1">
        <w:rPr>
          <w:rFonts w:ascii="Arial Narrow" w:hAnsi="Arial Narrow"/>
          <w:b/>
          <w:color w:val="auto"/>
          <w:sz w:val="24"/>
          <w:szCs w:val="24"/>
        </w:rPr>
        <w:t>02</w:t>
      </w:r>
      <w:r w:rsidRPr="00F979E1">
        <w:rPr>
          <w:rFonts w:ascii="Arial Narrow" w:hAnsi="Arial Narrow"/>
          <w:b/>
          <w:color w:val="auto"/>
          <w:sz w:val="24"/>
          <w:szCs w:val="24"/>
        </w:rPr>
        <w:t>.</w:t>
      </w:r>
      <w:r w:rsidR="005D6AE1" w:rsidRPr="00F979E1">
        <w:rPr>
          <w:rFonts w:ascii="Arial Narrow" w:hAnsi="Arial Narrow"/>
          <w:b/>
          <w:color w:val="auto"/>
          <w:sz w:val="24"/>
          <w:szCs w:val="24"/>
        </w:rPr>
        <w:t>09</w:t>
      </w:r>
      <w:r w:rsidRPr="00F979E1">
        <w:rPr>
          <w:rFonts w:ascii="Arial Narrow" w:hAnsi="Arial Narrow"/>
          <w:b/>
          <w:color w:val="auto"/>
          <w:sz w:val="24"/>
          <w:szCs w:val="24"/>
        </w:rPr>
        <w:t>.202</w:t>
      </w:r>
      <w:r w:rsidR="005D6AE1" w:rsidRPr="00F979E1">
        <w:rPr>
          <w:rFonts w:ascii="Arial Narrow" w:hAnsi="Arial Narrow"/>
          <w:b/>
          <w:color w:val="auto"/>
          <w:sz w:val="24"/>
          <w:szCs w:val="24"/>
        </w:rPr>
        <w:t>6</w:t>
      </w:r>
      <w:r w:rsidRPr="00F979E1">
        <w:rPr>
          <w:rFonts w:ascii="Arial Narrow" w:hAnsi="Arial Narrow"/>
          <w:b/>
          <w:color w:val="auto"/>
          <w:sz w:val="24"/>
          <w:szCs w:val="24"/>
        </w:rPr>
        <w:t xml:space="preserve"> do 9:00 hod.</w:t>
      </w:r>
      <w:r w:rsidRPr="005D6AE1">
        <w:rPr>
          <w:rFonts w:ascii="Arial Narrow" w:hAnsi="Arial Narrow"/>
          <w:bCs/>
          <w:color w:val="auto"/>
          <w:sz w:val="24"/>
          <w:szCs w:val="24"/>
        </w:rPr>
        <w:t xml:space="preserve"> Ponuku doručte v lehote na predkladanie ponúk do elektronického systému www.ezakazky.sk do zákazky „</w:t>
      </w:r>
      <w:r w:rsidRPr="005D6AE1">
        <w:rPr>
          <w:rFonts w:ascii="Arial Narrow" w:hAnsi="Arial Narrow"/>
          <w:b/>
          <w:color w:val="auto"/>
          <w:sz w:val="24"/>
          <w:szCs w:val="24"/>
        </w:rPr>
        <w:t>Ročné kontroly elektrickej požiarnej signalizácie</w:t>
      </w:r>
      <w:r w:rsidR="00227023" w:rsidRPr="005D6AE1">
        <w:rPr>
          <w:rFonts w:ascii="Arial Narrow" w:hAnsi="Arial Narrow"/>
          <w:b/>
          <w:color w:val="auto"/>
          <w:sz w:val="24"/>
          <w:szCs w:val="24"/>
        </w:rPr>
        <w:t xml:space="preserve"> a hlasovej signalizácie požiaru</w:t>
      </w:r>
      <w:r w:rsidRPr="005D6AE1">
        <w:rPr>
          <w:rFonts w:ascii="Arial Narrow" w:hAnsi="Arial Narrow"/>
          <w:b/>
          <w:color w:val="auto"/>
          <w:sz w:val="24"/>
          <w:szCs w:val="24"/>
        </w:rPr>
        <w:t xml:space="preserve"> 202</w:t>
      </w:r>
      <w:r w:rsidR="006F78B4" w:rsidRPr="005D6AE1">
        <w:rPr>
          <w:rFonts w:ascii="Arial Narrow" w:hAnsi="Arial Narrow"/>
          <w:b/>
          <w:color w:val="auto"/>
          <w:sz w:val="24"/>
          <w:szCs w:val="24"/>
        </w:rPr>
        <w:t>6</w:t>
      </w:r>
      <w:r w:rsidRPr="005D6AE1">
        <w:rPr>
          <w:rFonts w:ascii="Arial Narrow" w:hAnsi="Arial Narrow"/>
          <w:bCs/>
          <w:color w:val="auto"/>
          <w:sz w:val="24"/>
          <w:szCs w:val="24"/>
        </w:rPr>
        <w:t xml:space="preserve">“. </w:t>
      </w:r>
      <w:r w:rsidRPr="00F979E1">
        <w:rPr>
          <w:rFonts w:ascii="Arial Narrow" w:hAnsi="Arial Narrow"/>
          <w:bCs/>
          <w:color w:val="auto"/>
          <w:sz w:val="24"/>
          <w:szCs w:val="24"/>
        </w:rPr>
        <w:t>Dokumenty k ponuke a Návrh na plnenie kritérií vložte do systému v záložke Ponuka.</w:t>
      </w:r>
      <w:r w:rsidRPr="005D6AE1">
        <w:rPr>
          <w:rFonts w:ascii="Arial Narrow" w:hAnsi="Arial Narrow"/>
          <w:bCs/>
          <w:color w:val="auto"/>
          <w:sz w:val="24"/>
          <w:szCs w:val="24"/>
        </w:rPr>
        <w:t xml:space="preserve"> Pre odoslanie kliknite na Odoslať ponuku.</w:t>
      </w:r>
    </w:p>
    <w:p w14:paraId="234F4CBB" w14:textId="77777777" w:rsidR="005561BD" w:rsidRDefault="00000000" w:rsidP="00851DFA">
      <w:pPr>
        <w:pStyle w:val="Odsekzoznamu"/>
        <w:numPr>
          <w:ilvl w:val="0"/>
          <w:numId w:val="1"/>
        </w:numPr>
        <w:spacing w:before="240" w:after="120" w:line="240" w:lineRule="auto"/>
        <w:ind w:left="567" w:hanging="283"/>
        <w:contextualSpacing w:val="0"/>
        <w:jc w:val="both"/>
      </w:pPr>
      <w:r>
        <w:rPr>
          <w:rFonts w:ascii="Arial Narrow" w:hAnsi="Arial Narrow"/>
          <w:b/>
          <w:sz w:val="24"/>
          <w:szCs w:val="24"/>
          <w:u w:val="single"/>
        </w:rPr>
        <w:t>Použitie elektronickej aukcie:</w:t>
      </w:r>
      <w:r>
        <w:rPr>
          <w:rFonts w:ascii="Arial Narrow" w:hAnsi="Arial Narrow"/>
          <w:b/>
          <w:sz w:val="24"/>
          <w:szCs w:val="24"/>
        </w:rPr>
        <w:t xml:space="preserve"> </w:t>
      </w:r>
      <w:r>
        <w:rPr>
          <w:rFonts w:ascii="Arial Narrow" w:hAnsi="Arial Narrow"/>
          <w:bCs/>
          <w:sz w:val="24"/>
          <w:szCs w:val="24"/>
        </w:rPr>
        <w:t>Nie.</w:t>
      </w:r>
      <w:r>
        <w:rPr>
          <w:rFonts w:ascii="Arial Narrow" w:hAnsi="Arial Narrow"/>
          <w:b/>
          <w:sz w:val="24"/>
          <w:szCs w:val="24"/>
          <w:u w:val="single"/>
        </w:rPr>
        <w:t xml:space="preserve"> </w:t>
      </w:r>
    </w:p>
    <w:p w14:paraId="343F7003" w14:textId="77777777" w:rsidR="005561BD" w:rsidRDefault="00000000">
      <w:pPr>
        <w:pStyle w:val="Odsekzoznamu"/>
        <w:keepNext/>
        <w:numPr>
          <w:ilvl w:val="0"/>
          <w:numId w:val="1"/>
        </w:numPr>
        <w:spacing w:before="240" w:after="120" w:line="240" w:lineRule="auto"/>
        <w:ind w:left="425" w:hanging="357"/>
        <w:contextualSpacing w:val="0"/>
        <w:jc w:val="both"/>
      </w:pPr>
      <w:r>
        <w:rPr>
          <w:rFonts w:ascii="Arial Narrow" w:hAnsi="Arial Narrow"/>
          <w:b/>
          <w:sz w:val="24"/>
          <w:szCs w:val="24"/>
          <w:u w:val="single"/>
        </w:rPr>
        <w:lastRenderedPageBreak/>
        <w:t>Typ zmluvy:</w:t>
      </w:r>
      <w:r>
        <w:rPr>
          <w:rFonts w:ascii="Arial Narrow" w:hAnsi="Arial Narrow"/>
          <w:b/>
          <w:sz w:val="24"/>
          <w:szCs w:val="24"/>
        </w:rPr>
        <w:t xml:space="preserve"> </w:t>
      </w:r>
      <w:r>
        <w:rPr>
          <w:rFonts w:ascii="Arial Narrow" w:hAnsi="Arial Narrow"/>
          <w:color w:val="auto"/>
          <w:sz w:val="24"/>
          <w:szCs w:val="24"/>
        </w:rPr>
        <w:t>Objednávka.</w:t>
      </w:r>
    </w:p>
    <w:p w14:paraId="00B8E0E9" w14:textId="128C6739" w:rsidR="005561BD" w:rsidRDefault="00000000">
      <w:pPr>
        <w:pStyle w:val="Odsekzoznamu"/>
        <w:numPr>
          <w:ilvl w:val="0"/>
          <w:numId w:val="1"/>
        </w:numPr>
        <w:spacing w:before="240" w:after="120" w:line="240" w:lineRule="auto"/>
        <w:ind w:left="425" w:hanging="357"/>
        <w:contextualSpacing w:val="0"/>
        <w:jc w:val="both"/>
      </w:pPr>
      <w:r>
        <w:rPr>
          <w:rFonts w:ascii="Arial Narrow" w:hAnsi="Arial Narrow"/>
          <w:b/>
          <w:sz w:val="24"/>
          <w:szCs w:val="24"/>
          <w:u w:val="single"/>
        </w:rPr>
        <w:t xml:space="preserve">Trvanie poskytovania služby a lehota dodania: </w:t>
      </w:r>
      <w:r>
        <w:rPr>
          <w:rFonts w:ascii="Arial Narrow" w:hAnsi="Arial Narrow"/>
          <w:bCs/>
          <w:sz w:val="24"/>
          <w:szCs w:val="24"/>
        </w:rPr>
        <w:t xml:space="preserve">Od </w:t>
      </w:r>
      <w:r w:rsidR="00AA6DC7">
        <w:rPr>
          <w:rFonts w:ascii="Arial Narrow" w:hAnsi="Arial Narrow"/>
          <w:sz w:val="24"/>
          <w:szCs w:val="24"/>
        </w:rPr>
        <w:t>0</w:t>
      </w:r>
      <w:r w:rsidR="005D6AE1">
        <w:rPr>
          <w:rFonts w:ascii="Arial Narrow" w:hAnsi="Arial Narrow"/>
          <w:sz w:val="24"/>
          <w:szCs w:val="24"/>
        </w:rPr>
        <w:t>7</w:t>
      </w:r>
      <w:r>
        <w:rPr>
          <w:rFonts w:ascii="Arial Narrow" w:hAnsi="Arial Narrow"/>
          <w:sz w:val="24"/>
          <w:szCs w:val="24"/>
        </w:rPr>
        <w:t>.</w:t>
      </w:r>
      <w:r w:rsidR="00227023">
        <w:rPr>
          <w:rFonts w:ascii="Arial Narrow" w:hAnsi="Arial Narrow"/>
          <w:sz w:val="24"/>
          <w:szCs w:val="24"/>
        </w:rPr>
        <w:t>09</w:t>
      </w:r>
      <w:r>
        <w:rPr>
          <w:rFonts w:ascii="Arial Narrow" w:hAnsi="Arial Narrow"/>
          <w:sz w:val="24"/>
          <w:szCs w:val="24"/>
        </w:rPr>
        <w:t>.202</w:t>
      </w:r>
      <w:r w:rsidR="00227023">
        <w:rPr>
          <w:rFonts w:ascii="Arial Narrow" w:hAnsi="Arial Narrow"/>
          <w:sz w:val="24"/>
          <w:szCs w:val="24"/>
        </w:rPr>
        <w:t>6</w:t>
      </w:r>
      <w:r>
        <w:rPr>
          <w:rFonts w:ascii="Arial Narrow" w:hAnsi="Arial Narrow"/>
          <w:sz w:val="24"/>
          <w:szCs w:val="24"/>
        </w:rPr>
        <w:t xml:space="preserve"> do </w:t>
      </w:r>
      <w:r w:rsidR="00227023">
        <w:rPr>
          <w:rFonts w:ascii="Arial Narrow" w:hAnsi="Arial Narrow"/>
          <w:sz w:val="24"/>
          <w:szCs w:val="24"/>
        </w:rPr>
        <w:t>30</w:t>
      </w:r>
      <w:r>
        <w:rPr>
          <w:rFonts w:ascii="Arial Narrow" w:hAnsi="Arial Narrow"/>
          <w:sz w:val="24"/>
          <w:szCs w:val="24"/>
        </w:rPr>
        <w:t>.</w:t>
      </w:r>
      <w:r w:rsidR="00227023">
        <w:rPr>
          <w:rFonts w:ascii="Arial Narrow" w:hAnsi="Arial Narrow"/>
          <w:sz w:val="24"/>
          <w:szCs w:val="24"/>
        </w:rPr>
        <w:t>09</w:t>
      </w:r>
      <w:r>
        <w:rPr>
          <w:rFonts w:ascii="Arial Narrow" w:hAnsi="Arial Narrow"/>
          <w:sz w:val="24"/>
          <w:szCs w:val="24"/>
        </w:rPr>
        <w:t>.202</w:t>
      </w:r>
      <w:r w:rsidR="00227023">
        <w:rPr>
          <w:rFonts w:ascii="Arial Narrow" w:hAnsi="Arial Narrow"/>
          <w:sz w:val="24"/>
          <w:szCs w:val="24"/>
        </w:rPr>
        <w:t>6</w:t>
      </w:r>
      <w:r>
        <w:rPr>
          <w:rFonts w:ascii="Arial Narrow" w:hAnsi="Arial Narrow"/>
          <w:sz w:val="24"/>
          <w:szCs w:val="24"/>
        </w:rPr>
        <w:t xml:space="preserve"> </w:t>
      </w:r>
    </w:p>
    <w:p w14:paraId="4F98F880" w14:textId="77777777" w:rsidR="005561BD" w:rsidRDefault="00000000">
      <w:pPr>
        <w:pStyle w:val="Odsekzoznamu"/>
        <w:numPr>
          <w:ilvl w:val="0"/>
          <w:numId w:val="1"/>
        </w:numPr>
        <w:spacing w:before="240" w:after="120" w:line="240" w:lineRule="auto"/>
        <w:ind w:left="425" w:hanging="357"/>
        <w:contextualSpacing w:val="0"/>
        <w:jc w:val="both"/>
        <w:rPr>
          <w:rFonts w:ascii="Arial Narrow" w:hAnsi="Arial Narrow"/>
          <w:b/>
          <w:sz w:val="24"/>
          <w:szCs w:val="24"/>
          <w:u w:val="single"/>
        </w:rPr>
      </w:pPr>
      <w:r>
        <w:rPr>
          <w:rFonts w:ascii="Arial Narrow" w:hAnsi="Arial Narrow"/>
          <w:b/>
          <w:sz w:val="24"/>
          <w:szCs w:val="24"/>
          <w:u w:val="single"/>
        </w:rPr>
        <w:t xml:space="preserve">Vylúčenie uchádzača: </w:t>
      </w:r>
    </w:p>
    <w:p w14:paraId="3A8226A3" w14:textId="77777777" w:rsidR="005561BD" w:rsidRDefault="00000000">
      <w:pPr>
        <w:spacing w:after="0" w:line="240" w:lineRule="auto"/>
        <w:ind w:left="295" w:hanging="11"/>
        <w:jc w:val="both"/>
        <w:rPr>
          <w:rFonts w:ascii="Arial Narrow" w:hAnsi="Arial Narrow"/>
          <w:sz w:val="24"/>
          <w:szCs w:val="24"/>
        </w:rPr>
      </w:pPr>
      <w:r>
        <w:rPr>
          <w:rFonts w:ascii="Arial Narrow" w:hAnsi="Arial Narrow"/>
          <w:sz w:val="24"/>
          <w:szCs w:val="24"/>
        </w:rPr>
        <w:t>Verejný obstarávateľ si vyhradzuje právo vylúčiť uchádzača alebo jeho ponuku z procesu obstarávania, ak:</w:t>
      </w:r>
    </w:p>
    <w:p w14:paraId="2E10FBE1" w14:textId="77777777" w:rsidR="005561BD" w:rsidRDefault="00000000">
      <w:pPr>
        <w:pStyle w:val="Odsekzoznamu"/>
        <w:numPr>
          <w:ilvl w:val="0"/>
          <w:numId w:val="10"/>
        </w:numPr>
        <w:spacing w:after="0" w:line="240" w:lineRule="auto"/>
        <w:contextualSpacing w:val="0"/>
        <w:jc w:val="both"/>
        <w:rPr>
          <w:rFonts w:ascii="Arial Narrow" w:hAnsi="Arial Narrow"/>
          <w:sz w:val="24"/>
          <w:szCs w:val="24"/>
        </w:rPr>
      </w:pPr>
      <w:r>
        <w:rPr>
          <w:rFonts w:ascii="Arial Narrow" w:hAnsi="Arial Narrow"/>
          <w:sz w:val="24"/>
          <w:szCs w:val="24"/>
        </w:rPr>
        <w:t>uchádzač nesplnil stanovené podmienky účasti,</w:t>
      </w:r>
    </w:p>
    <w:p w14:paraId="5C9BB736" w14:textId="77777777" w:rsidR="005561BD" w:rsidRDefault="00000000">
      <w:pPr>
        <w:pStyle w:val="Odsekzoznamu"/>
        <w:numPr>
          <w:ilvl w:val="0"/>
          <w:numId w:val="10"/>
        </w:numPr>
        <w:spacing w:after="0" w:line="240" w:lineRule="auto"/>
        <w:contextualSpacing w:val="0"/>
        <w:jc w:val="both"/>
        <w:rPr>
          <w:rFonts w:ascii="Arial Narrow" w:hAnsi="Arial Narrow"/>
          <w:sz w:val="24"/>
          <w:szCs w:val="24"/>
        </w:rPr>
      </w:pPr>
      <w:r>
        <w:rPr>
          <w:rFonts w:ascii="Arial Narrow" w:hAnsi="Arial Narrow"/>
          <w:sz w:val="24"/>
          <w:szCs w:val="24"/>
        </w:rPr>
        <w:t xml:space="preserve">uchádzač nepreukázal splnenie podmienok účasti stanovenými dokladmi alebo nedoručil požadované vysvetlenie alebo doplnenie dokladov preukazujúcich splnenie podmienok účasti v lehote stanovenej v žiadosti o vysvetlenie alebo doplnenie dokladov, </w:t>
      </w:r>
    </w:p>
    <w:p w14:paraId="5CD06F9A" w14:textId="77777777" w:rsidR="005561BD" w:rsidRDefault="00000000">
      <w:pPr>
        <w:pStyle w:val="Odsekzoznamu"/>
        <w:numPr>
          <w:ilvl w:val="0"/>
          <w:numId w:val="10"/>
        </w:numPr>
        <w:spacing w:after="0" w:line="240" w:lineRule="auto"/>
        <w:contextualSpacing w:val="0"/>
        <w:jc w:val="both"/>
        <w:rPr>
          <w:rFonts w:ascii="Arial Narrow" w:hAnsi="Arial Narrow"/>
          <w:sz w:val="24"/>
          <w:szCs w:val="24"/>
        </w:rPr>
      </w:pPr>
      <w:r>
        <w:rPr>
          <w:rFonts w:ascii="Arial Narrow" w:hAnsi="Arial Narrow"/>
          <w:sz w:val="24"/>
          <w:szCs w:val="24"/>
        </w:rPr>
        <w:t>uchádzač vo svojej ponuke uviedol nepravdivé alebo zámerne skreslené údaje, alebo predložil falšované alebo pozmenené doklady,</w:t>
      </w:r>
    </w:p>
    <w:p w14:paraId="435650BF" w14:textId="77777777" w:rsidR="005561BD" w:rsidRDefault="00000000">
      <w:pPr>
        <w:pStyle w:val="Odsekzoznamu"/>
        <w:numPr>
          <w:ilvl w:val="0"/>
          <w:numId w:val="10"/>
        </w:numPr>
        <w:spacing w:after="0" w:line="240" w:lineRule="auto"/>
        <w:contextualSpacing w:val="0"/>
        <w:jc w:val="both"/>
        <w:rPr>
          <w:rFonts w:ascii="Arial Narrow" w:hAnsi="Arial Narrow"/>
          <w:sz w:val="24"/>
          <w:szCs w:val="24"/>
        </w:rPr>
      </w:pPr>
      <w:r>
        <w:rPr>
          <w:rFonts w:ascii="Arial Narrow" w:hAnsi="Arial Narrow"/>
          <w:sz w:val="24"/>
          <w:szCs w:val="24"/>
        </w:rPr>
        <w:t xml:space="preserve">ponuka uchádzača bude vyššia ako predpokladaná hodnota zákazky obstarávania, </w:t>
      </w:r>
    </w:p>
    <w:p w14:paraId="61647525" w14:textId="77777777" w:rsidR="005561BD" w:rsidRDefault="00000000">
      <w:pPr>
        <w:pStyle w:val="Odsekzoznamu"/>
        <w:numPr>
          <w:ilvl w:val="0"/>
          <w:numId w:val="10"/>
        </w:numPr>
        <w:spacing w:after="0" w:line="240" w:lineRule="auto"/>
        <w:contextualSpacing w:val="0"/>
        <w:jc w:val="both"/>
        <w:rPr>
          <w:rFonts w:ascii="Arial Narrow" w:hAnsi="Arial Narrow"/>
          <w:sz w:val="24"/>
          <w:szCs w:val="24"/>
        </w:rPr>
      </w:pPr>
      <w:r>
        <w:rPr>
          <w:rFonts w:ascii="Arial Narrow" w:hAnsi="Arial Narrow"/>
          <w:sz w:val="24"/>
          <w:szCs w:val="24"/>
        </w:rPr>
        <w:t xml:space="preserve">ponuka uchádzača nespĺňa požiadavky na predmet obstarávania. </w:t>
      </w:r>
    </w:p>
    <w:p w14:paraId="65EEEA66" w14:textId="77777777" w:rsidR="005561BD" w:rsidRDefault="00000000">
      <w:pPr>
        <w:pStyle w:val="Odsekzoznamu"/>
        <w:numPr>
          <w:ilvl w:val="0"/>
          <w:numId w:val="1"/>
        </w:numPr>
        <w:spacing w:before="240" w:after="120" w:line="240" w:lineRule="auto"/>
        <w:ind w:left="425" w:hanging="357"/>
        <w:contextualSpacing w:val="0"/>
        <w:jc w:val="both"/>
        <w:rPr>
          <w:rFonts w:ascii="Arial Narrow" w:hAnsi="Arial Narrow"/>
          <w:b/>
          <w:sz w:val="24"/>
          <w:szCs w:val="24"/>
          <w:u w:val="single"/>
        </w:rPr>
      </w:pPr>
      <w:r>
        <w:rPr>
          <w:rFonts w:ascii="Arial Narrow" w:hAnsi="Arial Narrow"/>
          <w:b/>
          <w:sz w:val="24"/>
          <w:szCs w:val="24"/>
          <w:u w:val="single"/>
        </w:rPr>
        <w:t>Dôvody na zrušenie zadania zákazky:</w:t>
      </w:r>
    </w:p>
    <w:p w14:paraId="19A342B8" w14:textId="77777777" w:rsidR="005561BD" w:rsidRDefault="00000000">
      <w:pPr>
        <w:pStyle w:val="Odsekzoznamu"/>
        <w:numPr>
          <w:ilvl w:val="0"/>
          <w:numId w:val="11"/>
        </w:numPr>
        <w:spacing w:after="0" w:line="240" w:lineRule="auto"/>
        <w:contextualSpacing w:val="0"/>
        <w:jc w:val="both"/>
        <w:rPr>
          <w:rFonts w:ascii="Arial Narrow" w:hAnsi="Arial Narrow"/>
          <w:sz w:val="24"/>
          <w:szCs w:val="24"/>
        </w:rPr>
      </w:pPr>
      <w:r>
        <w:rPr>
          <w:rFonts w:ascii="Arial Narrow" w:hAnsi="Arial Narrow"/>
          <w:sz w:val="24"/>
          <w:szCs w:val="24"/>
        </w:rPr>
        <w:t xml:space="preserve">nebude predložená ani jedna ponuka, </w:t>
      </w:r>
    </w:p>
    <w:p w14:paraId="27434365" w14:textId="77777777" w:rsidR="005561BD" w:rsidRDefault="00000000">
      <w:pPr>
        <w:pStyle w:val="Odsekzoznamu"/>
        <w:numPr>
          <w:ilvl w:val="0"/>
          <w:numId w:val="11"/>
        </w:numPr>
        <w:spacing w:after="0" w:line="240" w:lineRule="auto"/>
        <w:contextualSpacing w:val="0"/>
        <w:jc w:val="both"/>
        <w:rPr>
          <w:rFonts w:ascii="Arial Narrow" w:hAnsi="Arial Narrow"/>
          <w:sz w:val="24"/>
          <w:szCs w:val="24"/>
        </w:rPr>
      </w:pPr>
      <w:r>
        <w:rPr>
          <w:rFonts w:ascii="Arial Narrow" w:hAnsi="Arial Narrow"/>
          <w:sz w:val="24"/>
          <w:szCs w:val="24"/>
        </w:rPr>
        <w:t xml:space="preserve">ani jeden z uchádzačov nesplnil podmienky výzvy, </w:t>
      </w:r>
    </w:p>
    <w:p w14:paraId="5A7D3628" w14:textId="77777777" w:rsidR="005561BD" w:rsidRDefault="00000000">
      <w:pPr>
        <w:pStyle w:val="Odsekzoznamu"/>
        <w:numPr>
          <w:ilvl w:val="0"/>
          <w:numId w:val="11"/>
        </w:numPr>
        <w:spacing w:after="0" w:line="240" w:lineRule="auto"/>
        <w:contextualSpacing w:val="0"/>
        <w:jc w:val="both"/>
        <w:rPr>
          <w:rFonts w:ascii="Arial Narrow" w:hAnsi="Arial Narrow"/>
          <w:sz w:val="24"/>
          <w:szCs w:val="24"/>
        </w:rPr>
      </w:pPr>
      <w:r>
        <w:rPr>
          <w:rFonts w:ascii="Arial Narrow" w:hAnsi="Arial Narrow"/>
          <w:sz w:val="24"/>
          <w:szCs w:val="24"/>
        </w:rPr>
        <w:t xml:space="preserve">ani jedna z predložených ponúk nevyhovie požiadavkám verejného obstarávateľa, </w:t>
      </w:r>
    </w:p>
    <w:p w14:paraId="10938CC7" w14:textId="77777777" w:rsidR="005561BD" w:rsidRDefault="00000000">
      <w:pPr>
        <w:pStyle w:val="Odsekzoznamu"/>
        <w:numPr>
          <w:ilvl w:val="0"/>
          <w:numId w:val="11"/>
        </w:numPr>
        <w:spacing w:after="0" w:line="240" w:lineRule="auto"/>
        <w:contextualSpacing w:val="0"/>
        <w:jc w:val="both"/>
        <w:rPr>
          <w:rFonts w:ascii="Arial Narrow" w:hAnsi="Arial Narrow"/>
          <w:sz w:val="24"/>
          <w:szCs w:val="24"/>
        </w:rPr>
      </w:pPr>
      <w:r>
        <w:rPr>
          <w:rFonts w:ascii="Arial Narrow" w:hAnsi="Arial Narrow"/>
          <w:sz w:val="24"/>
          <w:szCs w:val="24"/>
        </w:rPr>
        <w:t>zmenili sa okolnosti, za ktorých bolo toto obstarávanie vyhlásené.</w:t>
      </w:r>
    </w:p>
    <w:p w14:paraId="078C6585" w14:textId="77777777" w:rsidR="005561BD" w:rsidRDefault="005561BD">
      <w:pPr>
        <w:pStyle w:val="Odsekzoznamu"/>
        <w:spacing w:after="0" w:line="240" w:lineRule="auto"/>
        <w:ind w:left="862" w:firstLine="0"/>
        <w:contextualSpacing w:val="0"/>
        <w:jc w:val="both"/>
        <w:rPr>
          <w:rFonts w:ascii="Arial Narrow" w:hAnsi="Arial Narrow"/>
          <w:sz w:val="24"/>
          <w:szCs w:val="24"/>
        </w:rPr>
      </w:pPr>
    </w:p>
    <w:p w14:paraId="301F4DC6" w14:textId="77777777" w:rsidR="005561BD" w:rsidRDefault="00000000">
      <w:pPr>
        <w:ind w:hanging="10"/>
        <w:jc w:val="both"/>
        <w:rPr>
          <w:rFonts w:ascii="Arial Narrow" w:hAnsi="Arial Narrow"/>
          <w:sz w:val="24"/>
          <w:szCs w:val="24"/>
        </w:rPr>
      </w:pPr>
      <w:r>
        <w:rPr>
          <w:rFonts w:ascii="Arial Narrow" w:hAnsi="Arial Narrow"/>
          <w:sz w:val="24"/>
          <w:szCs w:val="24"/>
        </w:rPr>
        <w:t>Verejný obstarávateľ si vyhradzuje právo toto obstarávanie zrušiť, a to aj bez uvedenia dôvodu. O zrušení verejného obstarávania budú všetci uchádzači písomne upovedomení.</w:t>
      </w:r>
    </w:p>
    <w:p w14:paraId="3BF77015" w14:textId="77777777" w:rsidR="005561BD" w:rsidRDefault="00000000">
      <w:pPr>
        <w:pStyle w:val="Odsekzoznamu"/>
        <w:numPr>
          <w:ilvl w:val="0"/>
          <w:numId w:val="1"/>
        </w:numPr>
        <w:spacing w:before="240" w:after="120" w:line="240" w:lineRule="auto"/>
        <w:ind w:left="425" w:hanging="357"/>
        <w:contextualSpacing w:val="0"/>
        <w:jc w:val="both"/>
        <w:rPr>
          <w:rFonts w:ascii="Arial Narrow" w:hAnsi="Arial Narrow"/>
          <w:b/>
          <w:sz w:val="24"/>
          <w:szCs w:val="24"/>
          <w:u w:val="single"/>
        </w:rPr>
      </w:pPr>
      <w:r>
        <w:rPr>
          <w:rFonts w:ascii="Arial Narrow" w:hAnsi="Arial Narrow"/>
          <w:b/>
          <w:sz w:val="24"/>
          <w:szCs w:val="24"/>
          <w:u w:val="single"/>
        </w:rPr>
        <w:t xml:space="preserve">Ďalšie informácie verejného obstarávateľa: </w:t>
      </w:r>
    </w:p>
    <w:p w14:paraId="1E93B697" w14:textId="77777777" w:rsidR="005561BD" w:rsidRDefault="00000000">
      <w:pPr>
        <w:pStyle w:val="Odsekzoznamu"/>
        <w:numPr>
          <w:ilvl w:val="0"/>
          <w:numId w:val="12"/>
        </w:numPr>
        <w:spacing w:after="0" w:line="240" w:lineRule="auto"/>
        <w:contextualSpacing w:val="0"/>
        <w:jc w:val="both"/>
        <w:rPr>
          <w:rFonts w:ascii="Arial Narrow" w:hAnsi="Arial Narrow"/>
          <w:sz w:val="24"/>
          <w:szCs w:val="24"/>
        </w:rPr>
      </w:pPr>
      <w:r>
        <w:rPr>
          <w:rFonts w:ascii="Arial Narrow" w:hAnsi="Arial Narrow"/>
          <w:sz w:val="24"/>
          <w:szCs w:val="24"/>
        </w:rPr>
        <w:t>verejný obstarávateľ si vyhradzuje právo uzatvoriť zmluvu/vystaviť objednávku s uchádzačom umiestneným v poradí za úspešným uchádzačom, ak z rôznych dôvodov nedôjde k uzatvoreniu zmluvy/vystaveniu objednávky s úspešným uchádzačom, resp. úspešný uchádzač od nej odstúpi, pričom ak nedôjde k dohode ani s uchádzačom, ktorý je umiestnený ako druhý v poradí, môže verejný obstarávateľ uzavrieť zmluvu/vystaviť objednávku s uchádzačom, ktorý je umiestnený ako tretí v poradí,</w:t>
      </w:r>
    </w:p>
    <w:p w14:paraId="23D073FB" w14:textId="77777777" w:rsidR="005561BD" w:rsidRDefault="00000000">
      <w:pPr>
        <w:pStyle w:val="Odsekzoznamu"/>
        <w:numPr>
          <w:ilvl w:val="0"/>
          <w:numId w:val="12"/>
        </w:numPr>
        <w:spacing w:after="0" w:line="240" w:lineRule="auto"/>
        <w:contextualSpacing w:val="0"/>
        <w:jc w:val="both"/>
        <w:rPr>
          <w:rFonts w:ascii="Arial Narrow" w:hAnsi="Arial Narrow"/>
          <w:sz w:val="24"/>
          <w:szCs w:val="24"/>
        </w:rPr>
      </w:pPr>
      <w:r>
        <w:rPr>
          <w:rFonts w:ascii="Arial Narrow" w:hAnsi="Arial Narrow"/>
          <w:sz w:val="24"/>
          <w:szCs w:val="24"/>
        </w:rPr>
        <w:t>uchádzači nemajú nárok na náhradu nákladov spojených s účasťou na tomto obstarávaní,</w:t>
      </w:r>
    </w:p>
    <w:p w14:paraId="0EFE35B5" w14:textId="77777777" w:rsidR="005561BD" w:rsidRDefault="00000000">
      <w:pPr>
        <w:pStyle w:val="Odsekzoznamu"/>
        <w:numPr>
          <w:ilvl w:val="0"/>
          <w:numId w:val="12"/>
        </w:numPr>
        <w:spacing w:after="0" w:line="240" w:lineRule="auto"/>
        <w:contextualSpacing w:val="0"/>
        <w:jc w:val="both"/>
        <w:rPr>
          <w:rFonts w:ascii="Arial Narrow" w:hAnsi="Arial Narrow"/>
          <w:sz w:val="24"/>
          <w:szCs w:val="24"/>
        </w:rPr>
      </w:pPr>
      <w:r>
        <w:rPr>
          <w:rFonts w:ascii="Arial Narrow" w:hAnsi="Arial Narrow"/>
          <w:sz w:val="24"/>
          <w:szCs w:val="24"/>
        </w:rPr>
        <w:t>pracovná doba verejného obstarávateľa pre postup tohto verejného obstarávania je od 07:00 hod. do 15:00 hod.</w:t>
      </w:r>
    </w:p>
    <w:p w14:paraId="495F2C35" w14:textId="77777777" w:rsidR="005561BD" w:rsidRDefault="005561BD"/>
    <w:sectPr w:rsidR="005561BD">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55148" w14:textId="77777777" w:rsidR="00BC102D" w:rsidRDefault="00BC102D">
      <w:pPr>
        <w:spacing w:after="0" w:line="240" w:lineRule="auto"/>
      </w:pPr>
      <w:r>
        <w:separator/>
      </w:r>
    </w:p>
  </w:endnote>
  <w:endnote w:type="continuationSeparator" w:id="0">
    <w:p w14:paraId="3E8B03E0" w14:textId="77777777" w:rsidR="00BC102D" w:rsidRDefault="00BC1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F5C69" w14:textId="77777777" w:rsidR="00BC102D" w:rsidRDefault="00BC102D">
      <w:pPr>
        <w:spacing w:after="0" w:line="240" w:lineRule="auto"/>
      </w:pPr>
      <w:r>
        <w:separator/>
      </w:r>
    </w:p>
  </w:footnote>
  <w:footnote w:type="continuationSeparator" w:id="0">
    <w:p w14:paraId="3134AAB8" w14:textId="77777777" w:rsidR="00BC102D" w:rsidRDefault="00BC1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F155F"/>
    <w:multiLevelType w:val="multilevel"/>
    <w:tmpl w:val="0BF05BCE"/>
    <w:lvl w:ilvl="0">
      <w:start w:val="1"/>
      <w:numFmt w:val="lowerLetter"/>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0EC26D13"/>
    <w:multiLevelType w:val="multilevel"/>
    <w:tmpl w:val="810E5AB2"/>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27B0E0C"/>
    <w:multiLevelType w:val="multilevel"/>
    <w:tmpl w:val="15C8EE72"/>
    <w:lvl w:ilvl="0">
      <w:start w:val="1"/>
      <w:numFmt w:val="lowerLetter"/>
      <w:lvlText w:val="%1)"/>
      <w:lvlJc w:val="left"/>
      <w:pPr>
        <w:ind w:left="720" w:hanging="360"/>
      </w:pPr>
      <w:rPr>
        <w:b w:val="0"/>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3" w15:restartNumberingAfterBreak="0">
    <w:nsid w:val="43DB61DA"/>
    <w:multiLevelType w:val="multilevel"/>
    <w:tmpl w:val="6038B8DC"/>
    <w:lvl w:ilvl="0">
      <w:start w:val="1"/>
      <w:numFmt w:val="decimal"/>
      <w:lvlText w:val="%1."/>
      <w:lvlJc w:val="center"/>
      <w:pPr>
        <w:ind w:left="1353" w:hanging="360"/>
      </w:pPr>
      <w:rPr>
        <w:b/>
        <w:sz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4" w15:restartNumberingAfterBreak="0">
    <w:nsid w:val="459F375C"/>
    <w:multiLevelType w:val="multilevel"/>
    <w:tmpl w:val="095C5A6C"/>
    <w:lvl w:ilvl="0">
      <w:numFmt w:val="bullet"/>
      <w:lvlText w:val="-"/>
      <w:lvlJc w:val="left"/>
      <w:pPr>
        <w:ind w:left="862" w:hanging="360"/>
      </w:pPr>
      <w:rPr>
        <w:rFonts w:ascii="Times New Roman" w:eastAsia="Times New Roman" w:hAnsi="Times New Roman"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5" w15:restartNumberingAfterBreak="0">
    <w:nsid w:val="4B5E2B1F"/>
    <w:multiLevelType w:val="multilevel"/>
    <w:tmpl w:val="E372221E"/>
    <w:lvl w:ilvl="0">
      <w:start w:val="1"/>
      <w:numFmt w:val="decimal"/>
      <w:lvlText w:val="%1."/>
      <w:lvlJc w:val="right"/>
      <w:pPr>
        <w:ind w:left="720" w:hanging="360"/>
      </w:pPr>
      <w:rPr>
        <w:b w:val="0"/>
        <w:bCs/>
        <w:sz w:val="24"/>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6" w15:restartNumberingAfterBreak="0">
    <w:nsid w:val="54306B77"/>
    <w:multiLevelType w:val="multilevel"/>
    <w:tmpl w:val="E2E85F50"/>
    <w:lvl w:ilvl="0">
      <w:start w:val="2"/>
      <w:numFmt w:val="decimal"/>
      <w:lvlText w:val="%1."/>
      <w:lvlJc w:val="left"/>
      <w:pPr>
        <w:ind w:left="367" w:firstLine="0"/>
      </w:pPr>
      <w:rPr>
        <w:rFonts w:ascii="Times New Roman" w:eastAsia="Times New Roman"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862" w:firstLine="0"/>
      </w:pPr>
      <w:rPr>
        <w:b w:val="0"/>
        <w:i w:val="0"/>
        <w:strike w:val="0"/>
        <w:dstrike w:val="0"/>
        <w:color w:val="000000"/>
        <w:position w:val="0"/>
        <w:sz w:val="24"/>
        <w:szCs w:val="24"/>
        <w:u w:val="none" w:color="000000"/>
        <w:shd w:val="clear" w:color="auto" w:fill="auto"/>
        <w:vertAlign w:val="baseline"/>
      </w:rPr>
    </w:lvl>
    <w:lvl w:ilvl="2">
      <w:numFmt w:val="bullet"/>
      <w:lvlText w:val="▪"/>
      <w:lvlJc w:val="left"/>
      <w:pPr>
        <w:ind w:left="14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3">
      <w:numFmt w:val="bullet"/>
      <w:lvlText w:val="•"/>
      <w:lvlJc w:val="left"/>
      <w:pPr>
        <w:ind w:left="217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4">
      <w:numFmt w:val="bullet"/>
      <w:lvlText w:val="o"/>
      <w:lvlJc w:val="left"/>
      <w:pPr>
        <w:ind w:left="289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5">
      <w:numFmt w:val="bullet"/>
      <w:lvlText w:val="▪"/>
      <w:lvlJc w:val="left"/>
      <w:pPr>
        <w:ind w:left="361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6">
      <w:numFmt w:val="bullet"/>
      <w:lvlText w:val="•"/>
      <w:lvlJc w:val="left"/>
      <w:pPr>
        <w:ind w:left="433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7">
      <w:numFmt w:val="bullet"/>
      <w:lvlText w:val="o"/>
      <w:lvlJc w:val="left"/>
      <w:pPr>
        <w:ind w:left="505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lvl w:ilvl="8">
      <w:numFmt w:val="bullet"/>
      <w:lvlText w:val="▪"/>
      <w:lvlJc w:val="left"/>
      <w:pPr>
        <w:ind w:left="5772" w:firstLine="0"/>
      </w:pPr>
      <w:rPr>
        <w:rFonts w:ascii="Times New Roman" w:eastAsia="Times New Roman" w:hAnsi="Times New Roman" w:cs="Times New Roman"/>
        <w:b w:val="0"/>
        <w:i w:val="0"/>
        <w:strike w:val="0"/>
        <w:dstrike w:val="0"/>
        <w:color w:val="000000"/>
        <w:position w:val="0"/>
        <w:sz w:val="24"/>
        <w:szCs w:val="24"/>
        <w:u w:val="none" w:color="000000"/>
        <w:shd w:val="clear" w:color="auto" w:fill="auto"/>
        <w:vertAlign w:val="baseline"/>
      </w:rPr>
    </w:lvl>
  </w:abstractNum>
  <w:abstractNum w:abstractNumId="7" w15:restartNumberingAfterBreak="0">
    <w:nsid w:val="54A2018D"/>
    <w:multiLevelType w:val="hybridMultilevel"/>
    <w:tmpl w:val="656A0CA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95B4670"/>
    <w:multiLevelType w:val="multilevel"/>
    <w:tmpl w:val="E8C674DE"/>
    <w:lvl w:ilvl="0">
      <w:start w:val="1"/>
      <w:numFmt w:val="lowerLetter"/>
      <w:lvlText w:val="%1)"/>
      <w:lvlJc w:val="left"/>
      <w:pPr>
        <w:ind w:left="720" w:hanging="360"/>
      </w:pPr>
      <w:rPr>
        <w:b w:val="0"/>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9" w15:restartNumberingAfterBreak="0">
    <w:nsid w:val="5C394C81"/>
    <w:multiLevelType w:val="hybridMultilevel"/>
    <w:tmpl w:val="4D40EFF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3A924CB"/>
    <w:multiLevelType w:val="multilevel"/>
    <w:tmpl w:val="720475F8"/>
    <w:lvl w:ilvl="0">
      <w:start w:val="1"/>
      <w:numFmt w:val="decimal"/>
      <w:lvlText w:val="%1."/>
      <w:lvlJc w:val="left"/>
      <w:rPr>
        <w:rFonts w:cs="Times New Roman"/>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90B0EF5"/>
    <w:multiLevelType w:val="multilevel"/>
    <w:tmpl w:val="FC7A884A"/>
    <w:lvl w:ilvl="0">
      <w:numFmt w:val="bullet"/>
      <w:lvlText w:val="-"/>
      <w:lvlJc w:val="left"/>
      <w:pPr>
        <w:ind w:left="862" w:hanging="360"/>
      </w:pPr>
      <w:rPr>
        <w:rFonts w:ascii="Times New Roman" w:eastAsia="Times New Roman" w:hAnsi="Times New Roman"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2" w15:restartNumberingAfterBreak="0">
    <w:nsid w:val="767A6D21"/>
    <w:multiLevelType w:val="multilevel"/>
    <w:tmpl w:val="9368823A"/>
    <w:lvl w:ilvl="0">
      <w:start w:val="1"/>
      <w:numFmt w:val="lowerLetter"/>
      <w:lvlText w:val="%1)"/>
      <w:lvlJc w:val="left"/>
      <w:pPr>
        <w:ind w:left="720" w:hanging="360"/>
      </w:pPr>
      <w:rPr>
        <w:b w:val="0"/>
        <w:i w:val="0"/>
        <w:strike w:val="0"/>
        <w:dstrike w:val="0"/>
        <w:color w:val="000000"/>
        <w:position w:val="0"/>
        <w:sz w:val="24"/>
        <w:szCs w:val="24"/>
        <w:u w:val="none" w:color="000000"/>
        <w:shd w:val="clear" w:color="auto" w:fill="auto"/>
        <w:vertAlign w:val="baseli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3" w15:restartNumberingAfterBreak="0">
    <w:nsid w:val="79160161"/>
    <w:multiLevelType w:val="hybridMultilevel"/>
    <w:tmpl w:val="1DFCA3E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792216370">
    <w:abstractNumId w:val="3"/>
  </w:num>
  <w:num w:numId="2" w16cid:durableId="1959530956">
    <w:abstractNumId w:val="6"/>
  </w:num>
  <w:num w:numId="3" w16cid:durableId="1637880997">
    <w:abstractNumId w:val="8"/>
  </w:num>
  <w:num w:numId="4" w16cid:durableId="127550658">
    <w:abstractNumId w:val="2"/>
  </w:num>
  <w:num w:numId="5" w16cid:durableId="916013378">
    <w:abstractNumId w:val="12"/>
  </w:num>
  <w:num w:numId="6" w16cid:durableId="405106740">
    <w:abstractNumId w:val="10"/>
  </w:num>
  <w:num w:numId="7" w16cid:durableId="1149595985">
    <w:abstractNumId w:val="10"/>
    <w:lvlOverride w:ilvl="0">
      <w:startOverride w:val="1"/>
    </w:lvlOverride>
  </w:num>
  <w:num w:numId="8" w16cid:durableId="348652362">
    <w:abstractNumId w:val="5"/>
  </w:num>
  <w:num w:numId="9" w16cid:durableId="1059551926">
    <w:abstractNumId w:val="0"/>
  </w:num>
  <w:num w:numId="10" w16cid:durableId="607539695">
    <w:abstractNumId w:val="4"/>
  </w:num>
  <w:num w:numId="11" w16cid:durableId="242034902">
    <w:abstractNumId w:val="11"/>
  </w:num>
  <w:num w:numId="12" w16cid:durableId="1811634790">
    <w:abstractNumId w:val="1"/>
  </w:num>
  <w:num w:numId="13" w16cid:durableId="183128465">
    <w:abstractNumId w:val="13"/>
  </w:num>
  <w:num w:numId="14" w16cid:durableId="662514796">
    <w:abstractNumId w:val="7"/>
  </w:num>
  <w:num w:numId="15" w16cid:durableId="15903828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1BD"/>
    <w:rsid w:val="00013821"/>
    <w:rsid w:val="000A3053"/>
    <w:rsid w:val="000C1120"/>
    <w:rsid w:val="000E6841"/>
    <w:rsid w:val="00103E2E"/>
    <w:rsid w:val="00227023"/>
    <w:rsid w:val="00264048"/>
    <w:rsid w:val="002B0958"/>
    <w:rsid w:val="002C65FA"/>
    <w:rsid w:val="00432935"/>
    <w:rsid w:val="004C5706"/>
    <w:rsid w:val="004D2D80"/>
    <w:rsid w:val="005561BD"/>
    <w:rsid w:val="00565DE0"/>
    <w:rsid w:val="00571E70"/>
    <w:rsid w:val="005D6AE1"/>
    <w:rsid w:val="00622051"/>
    <w:rsid w:val="00665FBB"/>
    <w:rsid w:val="0067747B"/>
    <w:rsid w:val="00697069"/>
    <w:rsid w:val="006F78B4"/>
    <w:rsid w:val="007537A5"/>
    <w:rsid w:val="007B41E4"/>
    <w:rsid w:val="007E418D"/>
    <w:rsid w:val="00851DFA"/>
    <w:rsid w:val="008D47D5"/>
    <w:rsid w:val="008E249A"/>
    <w:rsid w:val="009033F3"/>
    <w:rsid w:val="00907BE3"/>
    <w:rsid w:val="00935143"/>
    <w:rsid w:val="0095685D"/>
    <w:rsid w:val="0096141F"/>
    <w:rsid w:val="0098738B"/>
    <w:rsid w:val="009C58DD"/>
    <w:rsid w:val="009D6087"/>
    <w:rsid w:val="00A35FFD"/>
    <w:rsid w:val="00AA171B"/>
    <w:rsid w:val="00AA6DC7"/>
    <w:rsid w:val="00AB5350"/>
    <w:rsid w:val="00AC483E"/>
    <w:rsid w:val="00AF6725"/>
    <w:rsid w:val="00BC102D"/>
    <w:rsid w:val="00BF329B"/>
    <w:rsid w:val="00C5466A"/>
    <w:rsid w:val="00CF7B5D"/>
    <w:rsid w:val="00D149AA"/>
    <w:rsid w:val="00DA6276"/>
    <w:rsid w:val="00DC243C"/>
    <w:rsid w:val="00DF62F7"/>
    <w:rsid w:val="00E06C3F"/>
    <w:rsid w:val="00E0769F"/>
    <w:rsid w:val="00E16E8D"/>
    <w:rsid w:val="00E246EF"/>
    <w:rsid w:val="00E72893"/>
    <w:rsid w:val="00E90266"/>
    <w:rsid w:val="00F979E1"/>
    <w:rsid w:val="00FD7E9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50A31"/>
  <w15:docId w15:val="{8570AE4B-DE2A-413A-885E-CA33DF8FC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sk-SK"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uppressAutoHyphens/>
      <w:spacing w:after="153" w:line="247" w:lineRule="auto"/>
      <w:ind w:left="294" w:hanging="294"/>
    </w:pPr>
    <w:rPr>
      <w:rFonts w:ascii="Arial" w:eastAsia="Arial" w:hAnsi="Arial" w:cs="Arial"/>
      <w:color w:val="000000"/>
      <w:kern w:val="0"/>
      <w:sz w:val="23"/>
      <w:szCs w:val="22"/>
      <w:lang w:eastAsia="sk-SK"/>
    </w:rPr>
  </w:style>
  <w:style w:type="paragraph" w:styleId="Nadpis1">
    <w:name w:val="heading 1"/>
    <w:basedOn w:val="Normlny"/>
    <w:next w:val="Normlny"/>
    <w:uiPriority w:val="9"/>
    <w:qFormat/>
    <w:pPr>
      <w:keepNext/>
      <w:keepLines/>
      <w:spacing w:before="360" w:after="80"/>
      <w:outlineLvl w:val="0"/>
    </w:pPr>
    <w:rPr>
      <w:rFonts w:ascii="Aptos Display" w:eastAsia="Times New Roman" w:hAnsi="Aptos Display" w:cs="Times New Roman"/>
      <w:color w:val="0F4761"/>
      <w:sz w:val="40"/>
      <w:szCs w:val="40"/>
    </w:rPr>
  </w:style>
  <w:style w:type="paragraph" w:styleId="Nadpis2">
    <w:name w:val="heading 2"/>
    <w:basedOn w:val="Normlny"/>
    <w:next w:val="Normlny"/>
    <w:uiPriority w:val="9"/>
    <w:semiHidden/>
    <w:unhideWhenUsed/>
    <w:qFormat/>
    <w:pPr>
      <w:keepNext/>
      <w:keepLines/>
      <w:spacing w:before="160" w:after="80"/>
      <w:outlineLvl w:val="1"/>
    </w:pPr>
    <w:rPr>
      <w:rFonts w:ascii="Aptos Display" w:eastAsia="Times New Roman" w:hAnsi="Aptos Display" w:cs="Times New Roman"/>
      <w:color w:val="0F4761"/>
      <w:sz w:val="32"/>
      <w:szCs w:val="32"/>
    </w:rPr>
  </w:style>
  <w:style w:type="paragraph" w:styleId="Nadpis3">
    <w:name w:val="heading 3"/>
    <w:basedOn w:val="Normlny"/>
    <w:next w:val="Normlny"/>
    <w:uiPriority w:val="9"/>
    <w:semiHidden/>
    <w:unhideWhenUsed/>
    <w:qFormat/>
    <w:pPr>
      <w:keepNext/>
      <w:keepLines/>
      <w:spacing w:before="160" w:after="80"/>
      <w:outlineLvl w:val="2"/>
    </w:pPr>
    <w:rPr>
      <w:rFonts w:eastAsia="Times New Roman" w:cs="Times New Roman"/>
      <w:color w:val="0F4761"/>
      <w:sz w:val="28"/>
      <w:szCs w:val="28"/>
    </w:rPr>
  </w:style>
  <w:style w:type="paragraph" w:styleId="Nadpis4">
    <w:name w:val="heading 4"/>
    <w:basedOn w:val="Normlny"/>
    <w:next w:val="Normlny"/>
    <w:uiPriority w:val="9"/>
    <w:semiHidden/>
    <w:unhideWhenUsed/>
    <w:qFormat/>
    <w:pPr>
      <w:keepNext/>
      <w:keepLines/>
      <w:spacing w:before="80" w:after="40"/>
      <w:outlineLvl w:val="3"/>
    </w:pPr>
    <w:rPr>
      <w:rFonts w:eastAsia="Times New Roman" w:cs="Times New Roman"/>
      <w:i/>
      <w:iCs/>
      <w:color w:val="0F4761"/>
    </w:rPr>
  </w:style>
  <w:style w:type="paragraph" w:styleId="Nadpis5">
    <w:name w:val="heading 5"/>
    <w:basedOn w:val="Normlny"/>
    <w:next w:val="Normlny"/>
    <w:uiPriority w:val="9"/>
    <w:semiHidden/>
    <w:unhideWhenUsed/>
    <w:qFormat/>
    <w:pPr>
      <w:keepNext/>
      <w:keepLines/>
      <w:spacing w:before="80" w:after="40"/>
      <w:outlineLvl w:val="4"/>
    </w:pPr>
    <w:rPr>
      <w:rFonts w:eastAsia="Times New Roman" w:cs="Times New Roman"/>
      <w:color w:val="0F4761"/>
    </w:rPr>
  </w:style>
  <w:style w:type="paragraph" w:styleId="Nadpis6">
    <w:name w:val="heading 6"/>
    <w:basedOn w:val="Normlny"/>
    <w:next w:val="Normlny"/>
    <w:uiPriority w:val="9"/>
    <w:semiHidden/>
    <w:unhideWhenUsed/>
    <w:qFormat/>
    <w:pPr>
      <w:keepNext/>
      <w:keepLines/>
      <w:spacing w:before="40" w:after="0"/>
      <w:outlineLvl w:val="5"/>
    </w:pPr>
    <w:rPr>
      <w:rFonts w:eastAsia="Times New Roman" w:cs="Times New Roman"/>
      <w:i/>
      <w:iCs/>
      <w:color w:val="595959"/>
    </w:rPr>
  </w:style>
  <w:style w:type="paragraph" w:styleId="Nadpis7">
    <w:name w:val="heading 7"/>
    <w:basedOn w:val="Normlny"/>
    <w:next w:val="Normlny"/>
    <w:pPr>
      <w:keepNext/>
      <w:keepLines/>
      <w:spacing w:before="40" w:after="0"/>
      <w:outlineLvl w:val="6"/>
    </w:pPr>
    <w:rPr>
      <w:rFonts w:eastAsia="Times New Roman" w:cs="Times New Roman"/>
      <w:color w:val="595959"/>
    </w:rPr>
  </w:style>
  <w:style w:type="paragraph" w:styleId="Nadpis8">
    <w:name w:val="heading 8"/>
    <w:basedOn w:val="Normlny"/>
    <w:next w:val="Normlny"/>
    <w:pPr>
      <w:keepNext/>
      <w:keepLines/>
      <w:spacing w:after="0"/>
      <w:outlineLvl w:val="7"/>
    </w:pPr>
    <w:rPr>
      <w:rFonts w:eastAsia="Times New Roman" w:cs="Times New Roman"/>
      <w:i/>
      <w:iCs/>
      <w:color w:val="272727"/>
    </w:rPr>
  </w:style>
  <w:style w:type="paragraph" w:styleId="Nadpis9">
    <w:name w:val="heading 9"/>
    <w:basedOn w:val="Normlny"/>
    <w:next w:val="Normlny"/>
    <w:pPr>
      <w:keepNext/>
      <w:keepLines/>
      <w:spacing w:after="0"/>
      <w:outlineLvl w:val="8"/>
    </w:pPr>
    <w:rPr>
      <w:rFonts w:eastAsia="Times New Roman" w:cs="Times New Roman"/>
      <w:color w:val="272727"/>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rPr>
      <w:rFonts w:ascii="Aptos Display" w:eastAsia="Times New Roman" w:hAnsi="Aptos Display" w:cs="Times New Roman"/>
      <w:color w:val="0F4761"/>
      <w:sz w:val="40"/>
      <w:szCs w:val="40"/>
    </w:rPr>
  </w:style>
  <w:style w:type="character" w:customStyle="1" w:styleId="Nadpis2Char">
    <w:name w:val="Nadpis 2 Char"/>
    <w:basedOn w:val="Predvolenpsmoodseku"/>
    <w:rPr>
      <w:rFonts w:ascii="Aptos Display" w:eastAsia="Times New Roman" w:hAnsi="Aptos Display" w:cs="Times New Roman"/>
      <w:color w:val="0F4761"/>
      <w:sz w:val="32"/>
      <w:szCs w:val="32"/>
    </w:rPr>
  </w:style>
  <w:style w:type="character" w:customStyle="1" w:styleId="Nadpis3Char">
    <w:name w:val="Nadpis 3 Char"/>
    <w:basedOn w:val="Predvolenpsmoodseku"/>
    <w:rPr>
      <w:rFonts w:eastAsia="Times New Roman" w:cs="Times New Roman"/>
      <w:color w:val="0F4761"/>
      <w:sz w:val="28"/>
      <w:szCs w:val="28"/>
    </w:rPr>
  </w:style>
  <w:style w:type="character" w:customStyle="1" w:styleId="Nadpis4Char">
    <w:name w:val="Nadpis 4 Char"/>
    <w:basedOn w:val="Predvolenpsmoodseku"/>
    <w:rPr>
      <w:rFonts w:eastAsia="Times New Roman" w:cs="Times New Roman"/>
      <w:i/>
      <w:iCs/>
      <w:color w:val="0F4761"/>
    </w:rPr>
  </w:style>
  <w:style w:type="character" w:customStyle="1" w:styleId="Nadpis5Char">
    <w:name w:val="Nadpis 5 Char"/>
    <w:basedOn w:val="Predvolenpsmoodseku"/>
    <w:rPr>
      <w:rFonts w:eastAsia="Times New Roman" w:cs="Times New Roman"/>
      <w:color w:val="0F4761"/>
    </w:rPr>
  </w:style>
  <w:style w:type="character" w:customStyle="1" w:styleId="Nadpis6Char">
    <w:name w:val="Nadpis 6 Char"/>
    <w:basedOn w:val="Predvolenpsmoodseku"/>
    <w:rPr>
      <w:rFonts w:eastAsia="Times New Roman" w:cs="Times New Roman"/>
      <w:i/>
      <w:iCs/>
      <w:color w:val="595959"/>
    </w:rPr>
  </w:style>
  <w:style w:type="character" w:customStyle="1" w:styleId="Nadpis7Char">
    <w:name w:val="Nadpis 7 Char"/>
    <w:basedOn w:val="Predvolenpsmoodseku"/>
    <w:rPr>
      <w:rFonts w:eastAsia="Times New Roman" w:cs="Times New Roman"/>
      <w:color w:val="595959"/>
    </w:rPr>
  </w:style>
  <w:style w:type="character" w:customStyle="1" w:styleId="Nadpis8Char">
    <w:name w:val="Nadpis 8 Char"/>
    <w:basedOn w:val="Predvolenpsmoodseku"/>
    <w:rPr>
      <w:rFonts w:eastAsia="Times New Roman" w:cs="Times New Roman"/>
      <w:i/>
      <w:iCs/>
      <w:color w:val="272727"/>
    </w:rPr>
  </w:style>
  <w:style w:type="character" w:customStyle="1" w:styleId="Nadpis9Char">
    <w:name w:val="Nadpis 9 Char"/>
    <w:basedOn w:val="Predvolenpsmoodseku"/>
    <w:rPr>
      <w:rFonts w:eastAsia="Times New Roman" w:cs="Times New Roman"/>
      <w:color w:val="272727"/>
    </w:rPr>
  </w:style>
  <w:style w:type="paragraph" w:styleId="Nzov">
    <w:name w:val="Title"/>
    <w:basedOn w:val="Normlny"/>
    <w:next w:val="Normlny"/>
    <w:uiPriority w:val="10"/>
    <w:qFormat/>
    <w:pPr>
      <w:spacing w:after="80" w:line="240" w:lineRule="auto"/>
      <w:contextualSpacing/>
    </w:pPr>
    <w:rPr>
      <w:rFonts w:ascii="Aptos Display" w:eastAsia="Times New Roman" w:hAnsi="Aptos Display" w:cs="Times New Roman"/>
      <w:spacing w:val="-10"/>
      <w:kern w:val="3"/>
      <w:sz w:val="56"/>
      <w:szCs w:val="56"/>
    </w:rPr>
  </w:style>
  <w:style w:type="character" w:customStyle="1" w:styleId="NzovChar">
    <w:name w:val="Názov Char"/>
    <w:basedOn w:val="Predvolenpsmoodseku"/>
    <w:rPr>
      <w:rFonts w:ascii="Aptos Display" w:eastAsia="Times New Roman" w:hAnsi="Aptos Display" w:cs="Times New Roman"/>
      <w:spacing w:val="-10"/>
      <w:kern w:val="3"/>
      <w:sz w:val="56"/>
      <w:szCs w:val="56"/>
    </w:rPr>
  </w:style>
  <w:style w:type="paragraph" w:styleId="Podtitul">
    <w:name w:val="Subtitle"/>
    <w:basedOn w:val="Normlny"/>
    <w:next w:val="Normlny"/>
    <w:uiPriority w:val="11"/>
    <w:qFormat/>
    <w:rPr>
      <w:rFonts w:eastAsia="Times New Roman" w:cs="Times New Roman"/>
      <w:color w:val="595959"/>
      <w:spacing w:val="15"/>
      <w:sz w:val="28"/>
      <w:szCs w:val="28"/>
    </w:rPr>
  </w:style>
  <w:style w:type="character" w:customStyle="1" w:styleId="PodtitulChar">
    <w:name w:val="Podtitul Char"/>
    <w:basedOn w:val="Predvolenpsmoodseku"/>
    <w:rPr>
      <w:rFonts w:eastAsia="Times New Roman" w:cs="Times New Roman"/>
      <w:color w:val="595959"/>
      <w:spacing w:val="15"/>
      <w:sz w:val="28"/>
      <w:szCs w:val="28"/>
    </w:rPr>
  </w:style>
  <w:style w:type="paragraph" w:styleId="Citcia">
    <w:name w:val="Quote"/>
    <w:basedOn w:val="Normlny"/>
    <w:next w:val="Normlny"/>
    <w:pPr>
      <w:spacing w:before="160"/>
      <w:jc w:val="center"/>
    </w:pPr>
    <w:rPr>
      <w:i/>
      <w:iCs/>
      <w:color w:val="404040"/>
    </w:rPr>
  </w:style>
  <w:style w:type="character" w:customStyle="1" w:styleId="CitciaChar">
    <w:name w:val="Citácia Char"/>
    <w:basedOn w:val="Predvolenpsmoodseku"/>
    <w:rPr>
      <w:i/>
      <w:iCs/>
      <w:color w:val="404040"/>
    </w:rPr>
  </w:style>
  <w:style w:type="paragraph" w:styleId="Odsekzoznamu">
    <w:name w:val="List Paragraph"/>
    <w:basedOn w:val="Normlny"/>
    <w:uiPriority w:val="34"/>
    <w:qFormat/>
    <w:pPr>
      <w:ind w:left="720"/>
      <w:contextualSpacing/>
    </w:pPr>
  </w:style>
  <w:style w:type="character" w:styleId="Intenzvnezvraznenie">
    <w:name w:val="Intense Emphasis"/>
    <w:basedOn w:val="Predvolenpsmoodseku"/>
    <w:rPr>
      <w:i/>
      <w:iCs/>
      <w:color w:val="0F4761"/>
    </w:rPr>
  </w:style>
  <w:style w:type="paragraph" w:styleId="Zvraznencitcia">
    <w:name w:val="Intense Quote"/>
    <w:basedOn w:val="Normlny"/>
    <w:next w:val="Normlny"/>
    <w:pPr>
      <w:pBdr>
        <w:top w:val="single" w:sz="4" w:space="10" w:color="0F4761"/>
        <w:bottom w:val="single" w:sz="4" w:space="10" w:color="0F4761"/>
      </w:pBdr>
      <w:spacing w:before="360" w:after="360"/>
      <w:ind w:left="864" w:right="864"/>
      <w:jc w:val="center"/>
    </w:pPr>
    <w:rPr>
      <w:i/>
      <w:iCs/>
      <w:color w:val="0F4761"/>
    </w:rPr>
  </w:style>
  <w:style w:type="character" w:customStyle="1" w:styleId="ZvraznencitciaChar">
    <w:name w:val="Zvýraznená citácia Char"/>
    <w:basedOn w:val="Predvolenpsmoodseku"/>
    <w:rPr>
      <w:i/>
      <w:iCs/>
      <w:color w:val="0F4761"/>
    </w:rPr>
  </w:style>
  <w:style w:type="character" w:styleId="Zvraznenodkaz">
    <w:name w:val="Intense Reference"/>
    <w:basedOn w:val="Predvolenpsmoodseku"/>
    <w:rPr>
      <w:b/>
      <w:bCs/>
      <w:smallCaps/>
      <w:color w:val="0F4761"/>
      <w:spacing w:val="5"/>
    </w:rPr>
  </w:style>
  <w:style w:type="character" w:customStyle="1" w:styleId="OdsekzoznamuChar">
    <w:name w:val="Odsek zoznamu Char"/>
  </w:style>
  <w:style w:type="character" w:styleId="Hypertextovprepojenie">
    <w:name w:val="Hyperlink"/>
    <w:basedOn w:val="Predvolenpsmoodseku"/>
    <w:rPr>
      <w:color w:val="467886"/>
      <w:u w:val="single"/>
    </w:rPr>
  </w:style>
  <w:style w:type="paragraph" w:styleId="Zarkazkladnhotextu">
    <w:name w:val="Body Text Indent"/>
    <w:basedOn w:val="Normlny"/>
    <w:pPr>
      <w:spacing w:after="120" w:line="254" w:lineRule="auto"/>
      <w:ind w:left="283" w:firstLine="0"/>
    </w:pPr>
    <w:rPr>
      <w:rFonts w:ascii="Aptos" w:eastAsia="Times New Roman" w:hAnsi="Aptos" w:cs="Times New Roman"/>
      <w:color w:val="auto"/>
      <w:sz w:val="22"/>
    </w:rPr>
  </w:style>
  <w:style w:type="character" w:customStyle="1" w:styleId="ZarkazkladnhotextuChar">
    <w:name w:val="Zarážka základného textu Char"/>
    <w:basedOn w:val="Predvolenpsmoodseku"/>
    <w:rPr>
      <w:rFonts w:eastAsia="Times New Roman" w:cs="Times New Roman"/>
      <w:kern w:val="0"/>
      <w:sz w:val="22"/>
      <w:szCs w:val="22"/>
      <w:lang w:eastAsia="sk-SK"/>
    </w:rPr>
  </w:style>
  <w:style w:type="paragraph" w:styleId="Bezriadkovania">
    <w:name w:val="No Spacing"/>
    <w:pPr>
      <w:suppressAutoHyphens/>
      <w:spacing w:after="0" w:line="240" w:lineRule="auto"/>
    </w:pPr>
    <w:rPr>
      <w:rFonts w:eastAsia="Times New Roman"/>
      <w:kern w:val="0"/>
      <w:sz w:val="22"/>
      <w:szCs w:val="22"/>
      <w:lang w:eastAsia="sk-SK"/>
    </w:rPr>
  </w:style>
  <w:style w:type="paragraph" w:customStyle="1" w:styleId="Default">
    <w:name w:val="Default"/>
    <w:pPr>
      <w:widowControl w:val="0"/>
      <w:suppressAutoHyphens/>
      <w:autoSpaceDE w:val="0"/>
      <w:spacing w:after="0" w:line="240" w:lineRule="auto"/>
    </w:pPr>
    <w:rPr>
      <w:rFonts w:ascii="Tahoma" w:eastAsia="Times New Roman" w:hAnsi="Tahoma" w:cs="Tahoma"/>
      <w:color w:val="000000"/>
      <w:kern w:val="0"/>
      <w:lang w:eastAsia="sk-SK"/>
    </w:rPr>
  </w:style>
  <w:style w:type="character" w:styleId="Nevyrieenzmienka">
    <w:name w:val="Unresolved Mention"/>
    <w:basedOn w:val="Predvolenpsmoodseku"/>
    <w:rPr>
      <w:color w:val="605E5C"/>
      <w:shd w:val="clear" w:color="auto" w:fill="E1DFDD"/>
    </w:rPr>
  </w:style>
  <w:style w:type="paragraph" w:styleId="Hlavika">
    <w:name w:val="header"/>
    <w:basedOn w:val="Normlny"/>
    <w:link w:val="HlavikaChar"/>
    <w:uiPriority w:val="99"/>
    <w:unhideWhenUsed/>
    <w:rsid w:val="00851DF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51DFA"/>
    <w:rPr>
      <w:rFonts w:ascii="Arial" w:eastAsia="Arial" w:hAnsi="Arial" w:cs="Arial"/>
      <w:color w:val="000000"/>
      <w:kern w:val="0"/>
      <w:sz w:val="23"/>
      <w:szCs w:val="22"/>
      <w:lang w:eastAsia="sk-SK"/>
    </w:rPr>
  </w:style>
  <w:style w:type="paragraph" w:styleId="Pta">
    <w:name w:val="footer"/>
    <w:basedOn w:val="Normlny"/>
    <w:link w:val="PtaChar"/>
    <w:uiPriority w:val="99"/>
    <w:unhideWhenUsed/>
    <w:rsid w:val="00851DFA"/>
    <w:pPr>
      <w:tabs>
        <w:tab w:val="center" w:pos="4536"/>
        <w:tab w:val="right" w:pos="9072"/>
      </w:tabs>
      <w:spacing w:after="0" w:line="240" w:lineRule="auto"/>
    </w:pPr>
  </w:style>
  <w:style w:type="character" w:customStyle="1" w:styleId="PtaChar">
    <w:name w:val="Päta Char"/>
    <w:basedOn w:val="Predvolenpsmoodseku"/>
    <w:link w:val="Pta"/>
    <w:uiPriority w:val="99"/>
    <w:rsid w:val="00851DFA"/>
    <w:rPr>
      <w:rFonts w:ascii="Arial" w:eastAsia="Arial" w:hAnsi="Arial" w:cs="Arial"/>
      <w:color w:val="000000"/>
      <w:kern w:val="0"/>
      <w:sz w:val="23"/>
      <w:szCs w:val="22"/>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talia.gejdosova@aos.sk" TargetMode="External"/><Relationship Id="rId12" Type="http://schemas.openxmlformats.org/officeDocument/2006/relationships/hyperlink" Target="http://www.ezakazky.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zakazky.sk" TargetMode="External"/><Relationship Id="rId5" Type="http://schemas.openxmlformats.org/officeDocument/2006/relationships/footnotes" Target="footnotes.xml"/><Relationship Id="rId10" Type="http://schemas.openxmlformats.org/officeDocument/2006/relationships/hyperlink" Target="http://www.ezakazky.sk" TargetMode="External"/><Relationship Id="rId4" Type="http://schemas.openxmlformats.org/officeDocument/2006/relationships/webSettings" Target="webSettings.xml"/><Relationship Id="rId9" Type="http://schemas.openxmlformats.org/officeDocument/2006/relationships/hyperlink" Target="http://www.ezakazky.sk" TargetMode="Externa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5</Pages>
  <Words>1904</Words>
  <Characters>10856</Characters>
  <Application>Microsoft Office Word</Application>
  <DocSecurity>0</DocSecurity>
  <Lines>90</Lines>
  <Paragraphs>25</Paragraphs>
  <ScaleCrop>false</ScaleCrop>
  <HeadingPairs>
    <vt:vector size="2" baseType="variant">
      <vt:variant>
        <vt:lpstr>Názov</vt:lpstr>
      </vt:variant>
      <vt:variant>
        <vt:i4>1</vt:i4>
      </vt:variant>
    </vt:vector>
  </HeadingPairs>
  <TitlesOfParts>
    <vt:vector size="1" baseType="lpstr">
      <vt:lpstr/>
    </vt:vector>
  </TitlesOfParts>
  <Company>AOS</Company>
  <LinksUpToDate>false</LinksUpToDate>
  <CharactersWithSpaces>12735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Jančušková, Júlia</dc:creator>
  <dc:description/>
  <cp:lastModifiedBy>Jančušková, Júlia</cp:lastModifiedBy>
  <cp:revision>14</cp:revision>
  <dcterms:created xsi:type="dcterms:W3CDTF">2026-08-17T08:40:00Z</dcterms:created>
  <dcterms:modified xsi:type="dcterms:W3CDTF">2026-08-18T07:27:00Z</dcterms:modified>
</cp:coreProperties>
</file>