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ABC1F" w14:textId="7A086E71" w:rsidR="00DB49C2" w:rsidRPr="00CB6488" w:rsidRDefault="009B28DA" w:rsidP="008A6DA3">
      <w:pPr>
        <w:spacing w:after="0" w:line="240" w:lineRule="auto"/>
        <w:ind w:left="5760"/>
        <w:jc w:val="both"/>
        <w:rPr>
          <w:lang w:val="sk-SK"/>
        </w:rPr>
      </w:pPr>
      <w:r>
        <w:rPr>
          <w:lang w:val="en-US"/>
        </w:rPr>
        <w:br/>
      </w:r>
    </w:p>
    <w:p w14:paraId="5C62858A" w14:textId="043EC2DD" w:rsidR="006F7FE4" w:rsidRPr="006F7FE4" w:rsidRDefault="00121FA0" w:rsidP="008A6DA3">
      <w:pPr>
        <w:pStyle w:val="Bezmezer"/>
        <w:jc w:val="center"/>
        <w:rPr>
          <w:b/>
          <w:bCs/>
          <w:lang w:val="sk-SK"/>
        </w:rPr>
      </w:pPr>
      <w:r>
        <w:rPr>
          <w:b/>
          <w:bCs/>
          <w:lang w:val="sk-SK"/>
        </w:rPr>
        <w:t>Vybavenie ži</w:t>
      </w:r>
      <w:r w:rsidR="006F7FE4" w:rsidRPr="006F7FE4">
        <w:rPr>
          <w:b/>
          <w:bCs/>
          <w:lang w:val="sk-SK"/>
        </w:rPr>
        <w:t>adosti o</w:t>
      </w:r>
      <w:r w:rsidR="005610F2">
        <w:rPr>
          <w:b/>
          <w:bCs/>
          <w:lang w:val="sk-SK"/>
        </w:rPr>
        <w:t> vysvetlenie súťažných podkladov</w:t>
      </w:r>
    </w:p>
    <w:p w14:paraId="2AA85EE2" w14:textId="77777777" w:rsidR="003722BF" w:rsidRDefault="00CB6488" w:rsidP="003722BF">
      <w:pPr>
        <w:pStyle w:val="Bezmezer"/>
        <w:jc w:val="center"/>
        <w:rPr>
          <w:b/>
          <w:bCs/>
          <w:lang w:val="sk-SK"/>
        </w:rPr>
      </w:pPr>
      <w:r w:rsidRPr="00CB6488">
        <w:rPr>
          <w:b/>
          <w:bCs/>
          <w:lang w:val="sk-SK"/>
        </w:rPr>
        <w:t>v</w:t>
      </w:r>
      <w:r w:rsidR="003722BF">
        <w:rPr>
          <w:b/>
          <w:bCs/>
          <w:lang w:val="sk-SK"/>
        </w:rPr>
        <w:t>o</w:t>
      </w:r>
      <w:r w:rsidR="00FC6044">
        <w:rPr>
          <w:b/>
          <w:bCs/>
          <w:lang w:val="sk-SK"/>
        </w:rPr>
        <w:t> verejnej súťaž</w:t>
      </w:r>
      <w:r w:rsidR="003722BF">
        <w:rPr>
          <w:b/>
          <w:bCs/>
          <w:lang w:val="sk-SK"/>
        </w:rPr>
        <w:t>i</w:t>
      </w:r>
      <w:r w:rsidR="00FC6044">
        <w:rPr>
          <w:b/>
          <w:bCs/>
          <w:lang w:val="sk-SK"/>
        </w:rPr>
        <w:t xml:space="preserve"> </w:t>
      </w:r>
      <w:r w:rsidR="00DB49C2" w:rsidRPr="00CB6488">
        <w:rPr>
          <w:b/>
          <w:bCs/>
          <w:lang w:val="sk-SK"/>
        </w:rPr>
        <w:t xml:space="preserve">s názvom </w:t>
      </w:r>
    </w:p>
    <w:p w14:paraId="5655EA75" w14:textId="77777777" w:rsidR="003722BF" w:rsidRDefault="00DB49C2" w:rsidP="003722BF">
      <w:pPr>
        <w:pStyle w:val="Bezmezer"/>
        <w:jc w:val="center"/>
        <w:rPr>
          <w:b/>
          <w:bCs/>
          <w:u w:val="single"/>
          <w:lang w:val="sk-SK"/>
        </w:rPr>
      </w:pPr>
      <w:r w:rsidRPr="00CB6488">
        <w:rPr>
          <w:b/>
          <w:bCs/>
          <w:u w:val="single"/>
          <w:lang w:val="sk-SK"/>
        </w:rPr>
        <w:t>„</w:t>
      </w:r>
      <w:r w:rsidR="00A115C2" w:rsidRPr="00A115C2">
        <w:rPr>
          <w:b/>
          <w:bCs/>
          <w:u w:val="single"/>
          <w:lang w:val="sk-SK"/>
        </w:rPr>
        <w:t>Poistenie majetku a Poistenie všeobecnej zodpovednosti za škodu</w:t>
      </w:r>
      <w:r w:rsidRPr="00CB6488">
        <w:rPr>
          <w:b/>
          <w:bCs/>
          <w:u w:val="single"/>
          <w:lang w:val="sk-SK"/>
        </w:rPr>
        <w:t>“</w:t>
      </w:r>
    </w:p>
    <w:p w14:paraId="1EEDA286" w14:textId="07F20615" w:rsidR="00DB49C2" w:rsidRPr="003722BF" w:rsidRDefault="00A115C2" w:rsidP="003722BF">
      <w:pPr>
        <w:pStyle w:val="Bezmezer"/>
        <w:jc w:val="center"/>
        <w:rPr>
          <w:b/>
          <w:bCs/>
          <w:lang w:val="sk-SK"/>
        </w:rPr>
      </w:pPr>
      <w:r w:rsidRPr="00A115C2">
        <w:rPr>
          <w:b/>
          <w:bCs/>
          <w:lang w:val="sk-SK"/>
        </w:rPr>
        <w:t xml:space="preserve"> </w:t>
      </w:r>
      <w:r w:rsidRPr="00CB6488">
        <w:rPr>
          <w:b/>
          <w:bCs/>
          <w:lang w:val="sk-SK"/>
        </w:rPr>
        <w:t>(v IS „</w:t>
      </w:r>
      <w:proofErr w:type="spellStart"/>
      <w:r w:rsidRPr="00CB6488">
        <w:rPr>
          <w:b/>
          <w:bCs/>
          <w:lang w:val="sk-SK"/>
        </w:rPr>
        <w:t>ezakazky</w:t>
      </w:r>
      <w:proofErr w:type="spellEnd"/>
      <w:r w:rsidRPr="00CB6488">
        <w:rPr>
          <w:b/>
          <w:bCs/>
          <w:lang w:val="sk-SK"/>
        </w:rPr>
        <w:t xml:space="preserve">“ </w:t>
      </w:r>
      <w:r w:rsidRPr="00D614EB">
        <w:rPr>
          <w:b/>
          <w:bCs/>
        </w:rPr>
        <w:t>ID:</w:t>
      </w:r>
      <w:r w:rsidR="009A6556">
        <w:rPr>
          <w:b/>
          <w:bCs/>
        </w:rPr>
        <w:t xml:space="preserve"> </w:t>
      </w:r>
      <w:r w:rsidR="009A6556" w:rsidRPr="009A6556">
        <w:rPr>
          <w:b/>
          <w:bCs/>
        </w:rPr>
        <w:t>69975174</w:t>
      </w:r>
      <w:r>
        <w:rPr>
          <w:b/>
          <w:bCs/>
          <w:lang w:val="sk-SK"/>
        </w:rPr>
        <w:t>)</w:t>
      </w:r>
    </w:p>
    <w:p w14:paraId="5236FE31" w14:textId="77777777" w:rsidR="007F1A35" w:rsidRDefault="007F1A35" w:rsidP="00B97138">
      <w:pPr>
        <w:rPr>
          <w:b/>
          <w:bCs/>
          <w:lang w:val="sk-SK"/>
        </w:rPr>
      </w:pPr>
    </w:p>
    <w:p w14:paraId="61F34598" w14:textId="757E122B" w:rsidR="0052136F" w:rsidRDefault="0044738E" w:rsidP="001B3D96">
      <w:pPr>
        <w:rPr>
          <w:b/>
          <w:bCs/>
          <w:lang w:val="sk-SK"/>
        </w:rPr>
      </w:pPr>
      <w:r w:rsidRPr="0044738E">
        <w:rPr>
          <w:b/>
          <w:bCs/>
          <w:lang w:val="sk-SK"/>
        </w:rPr>
        <w:t>Žiadosť o</w:t>
      </w:r>
      <w:r w:rsidR="009A6556">
        <w:rPr>
          <w:b/>
          <w:bCs/>
          <w:lang w:val="sk-SK"/>
        </w:rPr>
        <w:t> </w:t>
      </w:r>
      <w:r w:rsidRPr="0044738E">
        <w:rPr>
          <w:b/>
          <w:bCs/>
          <w:lang w:val="sk-SK"/>
        </w:rPr>
        <w:t>vysvetlenie</w:t>
      </w:r>
      <w:r w:rsidR="009A6556">
        <w:rPr>
          <w:b/>
          <w:bCs/>
          <w:lang w:val="sk-SK"/>
        </w:rPr>
        <w:t xml:space="preserve"> zo dňa </w:t>
      </w:r>
      <w:r w:rsidR="003620E6">
        <w:rPr>
          <w:b/>
          <w:bCs/>
          <w:lang w:val="sk-SK"/>
        </w:rPr>
        <w:t>21.5.2026:</w:t>
      </w:r>
    </w:p>
    <w:p w14:paraId="6B183155" w14:textId="0E336393" w:rsidR="001B3D96" w:rsidRPr="001B3D96" w:rsidRDefault="001B3D96" w:rsidP="001B3D96">
      <w:pPr>
        <w:rPr>
          <w:rFonts w:ascii="Calibri" w:hAnsi="Calibri" w:cs="Calibri"/>
          <w:lang w:val="sk-SK"/>
        </w:rPr>
      </w:pPr>
      <w:r w:rsidRPr="001B3D96">
        <w:rPr>
          <w:rFonts w:ascii="Calibri" w:hAnsi="Calibri" w:cs="Calibri"/>
          <w:lang w:val="sk-SK"/>
        </w:rPr>
        <w:t>Dobrý deň,</w:t>
      </w:r>
      <w:r w:rsidRPr="001B3D96">
        <w:rPr>
          <w:rFonts w:ascii="Calibri" w:hAnsi="Calibri" w:cs="Calibri"/>
          <w:lang w:val="sk-SK"/>
        </w:rPr>
        <w:br/>
      </w:r>
      <w:r w:rsidRPr="001B3D96">
        <w:rPr>
          <w:rFonts w:ascii="Calibri" w:hAnsi="Calibri"/>
          <w:lang w:val="sk-SK"/>
        </w:rPr>
        <w:t>v súvislosti s danou zákazkou si Vás dovoľujeme požiadať o doplnenie informácií/vysvetlenie súťažných podkladov, a to:</w:t>
      </w:r>
    </w:p>
    <w:p w14:paraId="4175F512" w14:textId="0E518337" w:rsidR="001B3D96" w:rsidRPr="001B3D96" w:rsidRDefault="001B3D96" w:rsidP="001B3D96">
      <w:pPr>
        <w:jc w:val="both"/>
        <w:rPr>
          <w:rFonts w:ascii="Calibri" w:hAnsi="Calibri" w:cs="Calibri"/>
          <w:lang w:val="sk-SK"/>
        </w:rPr>
      </w:pPr>
      <w:r w:rsidRPr="001B3D96">
        <w:rPr>
          <w:rFonts w:ascii="Calibri" w:hAnsi="Calibri" w:cs="Calibri"/>
          <w:lang w:val="sk-SK"/>
        </w:rPr>
        <w:t>V časti IV. Predkladanie ponuky súťažných podkladov, v bode 16.4. je uvedená nasledovná povinnosť, z ktorej vyplýva, že všetci členovia skupiny dodávateľov ručia spoločne a nerozdielne za záväzky voči obstarávateľovi vzniknuté pri realizácii predmetu zákazky:</w:t>
      </w:r>
    </w:p>
    <w:p w14:paraId="044CBC52" w14:textId="42771B0D" w:rsidR="001B3D96" w:rsidRPr="001B3D96" w:rsidRDefault="001B3D96" w:rsidP="001B3D96">
      <w:pPr>
        <w:widowControl w:val="0"/>
        <w:tabs>
          <w:tab w:val="left" w:pos="788"/>
        </w:tabs>
        <w:autoSpaceDE w:val="0"/>
        <w:autoSpaceDN w:val="0"/>
        <w:jc w:val="both"/>
        <w:rPr>
          <w:rFonts w:cstheme="minorHAnsi"/>
          <w:i/>
          <w:iCs/>
          <w:lang w:val="sk-SK"/>
        </w:rPr>
      </w:pPr>
      <w:r w:rsidRPr="001B3D96">
        <w:rPr>
          <w:rFonts w:cstheme="minorHAnsi"/>
          <w:i/>
          <w:iCs/>
          <w:lang w:val="sk-SK"/>
        </w:rPr>
        <w:t>„16.4. Ak ponuku predloží skupina dodávateľov, obstarávateľ nevyžaduje vytvorenie požadovanej právnej</w:t>
      </w:r>
      <w:r w:rsidRPr="001B3D96">
        <w:rPr>
          <w:rFonts w:cstheme="minorHAnsi"/>
          <w:i/>
          <w:iCs/>
          <w:spacing w:val="76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formy</w:t>
      </w:r>
      <w:r w:rsidRPr="001B3D96">
        <w:rPr>
          <w:rFonts w:cstheme="minorHAnsi"/>
          <w:i/>
          <w:iCs/>
          <w:spacing w:val="73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do</w:t>
      </w:r>
      <w:r w:rsidRPr="001B3D96">
        <w:rPr>
          <w:rFonts w:cstheme="minorHAnsi"/>
          <w:i/>
          <w:iCs/>
          <w:spacing w:val="73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lehoty</w:t>
      </w:r>
      <w:r w:rsidRPr="001B3D96">
        <w:rPr>
          <w:rFonts w:cstheme="minorHAnsi"/>
          <w:i/>
          <w:iCs/>
          <w:spacing w:val="73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na</w:t>
      </w:r>
      <w:r w:rsidRPr="001B3D96">
        <w:rPr>
          <w:rFonts w:cstheme="minorHAnsi"/>
          <w:i/>
          <w:iCs/>
          <w:spacing w:val="72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predkladanie</w:t>
      </w:r>
      <w:r w:rsidRPr="001B3D96">
        <w:rPr>
          <w:rFonts w:cstheme="minorHAnsi"/>
          <w:i/>
          <w:iCs/>
          <w:spacing w:val="72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ponúk.</w:t>
      </w:r>
      <w:r w:rsidRPr="001B3D96">
        <w:rPr>
          <w:rFonts w:cstheme="minorHAnsi"/>
          <w:i/>
          <w:iCs/>
          <w:spacing w:val="73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Obstarávateľ</w:t>
      </w:r>
      <w:r w:rsidRPr="001B3D96">
        <w:rPr>
          <w:rFonts w:cstheme="minorHAnsi"/>
          <w:i/>
          <w:iCs/>
          <w:spacing w:val="74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vyžaduje</w:t>
      </w:r>
      <w:r w:rsidRPr="001B3D96">
        <w:rPr>
          <w:rFonts w:cstheme="minorHAnsi"/>
          <w:i/>
          <w:iCs/>
          <w:spacing w:val="72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vytvorenie</w:t>
      </w:r>
      <w:r w:rsidRPr="001B3D96">
        <w:rPr>
          <w:rFonts w:cstheme="minorHAnsi"/>
          <w:i/>
          <w:iCs/>
          <w:spacing w:val="75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niektorej z</w:t>
      </w:r>
      <w:r w:rsidRPr="001B3D96">
        <w:rPr>
          <w:rFonts w:cstheme="minorHAnsi"/>
          <w:i/>
          <w:iCs/>
          <w:spacing w:val="-3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právnych foriem podľa Obchodného zákonníka alebo Občianskeho zákonníka, resp. podľa právnych</w:t>
      </w:r>
      <w:r w:rsidRPr="001B3D96">
        <w:rPr>
          <w:rFonts w:cstheme="minorHAnsi"/>
          <w:i/>
          <w:iCs/>
          <w:spacing w:val="-4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predpisov</w:t>
      </w:r>
      <w:r w:rsidRPr="001B3D96">
        <w:rPr>
          <w:rFonts w:cstheme="minorHAnsi"/>
          <w:i/>
          <w:iCs/>
          <w:spacing w:val="-4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platných</w:t>
      </w:r>
      <w:r w:rsidRPr="001B3D96">
        <w:rPr>
          <w:rFonts w:cstheme="minorHAnsi"/>
          <w:i/>
          <w:iCs/>
          <w:spacing w:val="-4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v</w:t>
      </w:r>
      <w:r w:rsidRPr="001B3D96">
        <w:rPr>
          <w:rFonts w:cstheme="minorHAnsi"/>
          <w:i/>
          <w:iCs/>
          <w:spacing w:val="-4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krajine</w:t>
      </w:r>
      <w:r w:rsidRPr="001B3D96">
        <w:rPr>
          <w:rFonts w:cstheme="minorHAnsi"/>
          <w:i/>
          <w:iCs/>
          <w:spacing w:val="-4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sídla</w:t>
      </w:r>
      <w:r w:rsidRPr="001B3D96">
        <w:rPr>
          <w:rFonts w:cstheme="minorHAnsi"/>
          <w:i/>
          <w:iCs/>
          <w:spacing w:val="-3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členov</w:t>
      </w:r>
      <w:r w:rsidRPr="001B3D96">
        <w:rPr>
          <w:rFonts w:cstheme="minorHAnsi"/>
          <w:i/>
          <w:iCs/>
          <w:spacing w:val="-4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skupiny</w:t>
      </w:r>
      <w:r w:rsidRPr="001B3D96">
        <w:rPr>
          <w:rFonts w:cstheme="minorHAnsi"/>
          <w:i/>
          <w:iCs/>
          <w:spacing w:val="-4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dodávateľov,</w:t>
      </w:r>
      <w:r w:rsidRPr="001B3D96">
        <w:rPr>
          <w:rFonts w:cstheme="minorHAnsi"/>
          <w:i/>
          <w:iCs/>
          <w:spacing w:val="-4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pred</w:t>
      </w:r>
      <w:r w:rsidRPr="001B3D96">
        <w:rPr>
          <w:rFonts w:cstheme="minorHAnsi"/>
          <w:i/>
          <w:iCs/>
          <w:spacing w:val="-4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uzatvorením</w:t>
      </w:r>
      <w:r w:rsidRPr="001B3D96">
        <w:rPr>
          <w:rFonts w:cstheme="minorHAnsi"/>
          <w:i/>
          <w:iCs/>
          <w:spacing w:val="-4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zmluvy, ak ponuka skupiny dodávateľov bude obstarávateľom prijatá. Vytvorenie právnej formy je potrebné z</w:t>
      </w:r>
      <w:r w:rsidRPr="001B3D96">
        <w:rPr>
          <w:rFonts w:cstheme="minorHAnsi"/>
          <w:i/>
          <w:iCs/>
          <w:spacing w:val="-4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dôvodu garancie dodržania stanovených zmluvných podmienok a</w:t>
      </w:r>
      <w:r w:rsidRPr="001B3D96">
        <w:rPr>
          <w:rFonts w:cstheme="minorHAnsi"/>
          <w:i/>
          <w:iCs/>
          <w:spacing w:val="-4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riadneho plnenia zmluvy, ktorá sa</w:t>
      </w:r>
      <w:r w:rsidRPr="001B3D96">
        <w:rPr>
          <w:rFonts w:cstheme="minorHAnsi"/>
          <w:i/>
          <w:iCs/>
          <w:spacing w:val="-11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má</w:t>
      </w:r>
      <w:r w:rsidRPr="001B3D96">
        <w:rPr>
          <w:rFonts w:cstheme="minorHAnsi"/>
          <w:i/>
          <w:iCs/>
          <w:spacing w:val="-11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uzatvoriť.</w:t>
      </w:r>
      <w:r w:rsidRPr="001B3D96">
        <w:rPr>
          <w:rFonts w:cstheme="minorHAnsi"/>
          <w:i/>
          <w:iCs/>
          <w:spacing w:val="-10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V</w:t>
      </w:r>
      <w:r w:rsidRPr="001B3D96">
        <w:rPr>
          <w:rFonts w:cstheme="minorHAnsi"/>
          <w:i/>
          <w:iCs/>
          <w:spacing w:val="-3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prípade</w:t>
      </w:r>
      <w:r w:rsidRPr="001B3D96">
        <w:rPr>
          <w:rFonts w:cstheme="minorHAnsi"/>
          <w:i/>
          <w:iCs/>
          <w:spacing w:val="-11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združenia</w:t>
      </w:r>
      <w:r w:rsidRPr="001B3D96">
        <w:rPr>
          <w:rFonts w:cstheme="minorHAnsi"/>
          <w:i/>
          <w:iCs/>
          <w:spacing w:val="-11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je</w:t>
      </w:r>
      <w:r w:rsidRPr="001B3D96">
        <w:rPr>
          <w:rFonts w:cstheme="minorHAnsi"/>
          <w:i/>
          <w:iCs/>
          <w:spacing w:val="-11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potrebné</w:t>
      </w:r>
      <w:r w:rsidRPr="001B3D96">
        <w:rPr>
          <w:rFonts w:cstheme="minorHAnsi"/>
          <w:i/>
          <w:iCs/>
          <w:spacing w:val="-11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z</w:t>
      </w:r>
      <w:r w:rsidRPr="001B3D96">
        <w:rPr>
          <w:rFonts w:cstheme="minorHAnsi"/>
          <w:i/>
          <w:iCs/>
          <w:spacing w:val="-1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hľadiska</w:t>
      </w:r>
      <w:r w:rsidRPr="001B3D96">
        <w:rPr>
          <w:rFonts w:cstheme="minorHAnsi"/>
          <w:i/>
          <w:iCs/>
          <w:spacing w:val="-11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priehľadnosti</w:t>
      </w:r>
      <w:r w:rsidRPr="001B3D96">
        <w:rPr>
          <w:rFonts w:cstheme="minorHAnsi"/>
          <w:i/>
          <w:iCs/>
          <w:spacing w:val="-9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vzťahov</w:t>
      </w:r>
      <w:r w:rsidRPr="001B3D96">
        <w:rPr>
          <w:rFonts w:cstheme="minorHAnsi"/>
          <w:i/>
          <w:iCs/>
          <w:spacing w:val="-10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pri</w:t>
      </w:r>
      <w:r w:rsidRPr="001B3D96">
        <w:rPr>
          <w:rFonts w:cstheme="minorHAnsi"/>
          <w:i/>
          <w:iCs/>
          <w:spacing w:val="-9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plnení</w:t>
      </w:r>
      <w:r w:rsidRPr="001B3D96">
        <w:rPr>
          <w:rFonts w:cstheme="minorHAnsi"/>
          <w:i/>
          <w:iCs/>
          <w:spacing w:val="-9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zmluvy prípadného vymáhania záväzkov, aby účastníci združenia uzatvorili zmluvu, ktorá bude obsahovať povinnosti pre všetkých účastníkov združenia. Zmluva musí obsahovať aj splnomocnenie pre niektorého</w:t>
      </w:r>
      <w:r w:rsidRPr="001B3D96">
        <w:rPr>
          <w:rFonts w:cstheme="minorHAnsi"/>
          <w:i/>
          <w:iCs/>
          <w:spacing w:val="-4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účastníka</w:t>
      </w:r>
      <w:r w:rsidRPr="001B3D96">
        <w:rPr>
          <w:rFonts w:cstheme="minorHAnsi"/>
          <w:i/>
          <w:iCs/>
          <w:spacing w:val="-3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združenia</w:t>
      </w:r>
      <w:r w:rsidRPr="001B3D96">
        <w:rPr>
          <w:rFonts w:cstheme="minorHAnsi"/>
          <w:i/>
          <w:iCs/>
          <w:spacing w:val="-5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na</w:t>
      </w:r>
      <w:r w:rsidRPr="001B3D96">
        <w:rPr>
          <w:rFonts w:cstheme="minorHAnsi"/>
          <w:i/>
          <w:iCs/>
          <w:spacing w:val="-3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zastupovanie</w:t>
      </w:r>
      <w:r w:rsidRPr="001B3D96">
        <w:rPr>
          <w:rFonts w:cstheme="minorHAnsi"/>
          <w:i/>
          <w:iCs/>
          <w:spacing w:val="-3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združenia</w:t>
      </w:r>
      <w:r w:rsidRPr="001B3D96">
        <w:rPr>
          <w:rFonts w:cstheme="minorHAnsi"/>
          <w:i/>
          <w:iCs/>
          <w:spacing w:val="-5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pri</w:t>
      </w:r>
      <w:r w:rsidRPr="001B3D96">
        <w:rPr>
          <w:rFonts w:cstheme="minorHAnsi"/>
          <w:i/>
          <w:iCs/>
          <w:spacing w:val="-4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rokovaniach</w:t>
      </w:r>
      <w:r w:rsidRPr="001B3D96">
        <w:rPr>
          <w:rFonts w:cstheme="minorHAnsi"/>
          <w:i/>
          <w:iCs/>
          <w:spacing w:val="-2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a</w:t>
      </w:r>
      <w:r w:rsidRPr="001B3D96">
        <w:rPr>
          <w:rFonts w:cstheme="minorHAnsi"/>
          <w:i/>
          <w:iCs/>
          <w:spacing w:val="-5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vykonávaní</w:t>
      </w:r>
      <w:r w:rsidRPr="001B3D96">
        <w:rPr>
          <w:rFonts w:cstheme="minorHAnsi"/>
          <w:i/>
          <w:iCs/>
          <w:spacing w:val="-4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potrebných právnych úkonov a</w:t>
      </w:r>
      <w:r w:rsidRPr="001B3D96">
        <w:rPr>
          <w:rFonts w:cstheme="minorHAnsi"/>
          <w:i/>
          <w:iCs/>
          <w:spacing w:val="-3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tiež vyhlásenie o</w:t>
      </w:r>
      <w:r w:rsidRPr="001B3D96">
        <w:rPr>
          <w:rFonts w:cstheme="minorHAnsi"/>
          <w:i/>
          <w:iCs/>
          <w:spacing w:val="-2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tom, že členovia združenia ručia spoločne a</w:t>
      </w:r>
      <w:r w:rsidRPr="001B3D96">
        <w:rPr>
          <w:rFonts w:cstheme="minorHAnsi"/>
          <w:i/>
          <w:iCs/>
          <w:spacing w:val="-3"/>
          <w:lang w:val="sk-SK"/>
        </w:rPr>
        <w:t xml:space="preserve"> </w:t>
      </w:r>
      <w:r w:rsidRPr="001B3D96">
        <w:rPr>
          <w:rFonts w:cstheme="minorHAnsi"/>
          <w:i/>
          <w:iCs/>
          <w:lang w:val="sk-SK"/>
        </w:rPr>
        <w:t>nerozdielne za záväzky voči obstarávateľovi vzniknuté pri realizácií predmetu zákazky.“</w:t>
      </w:r>
    </w:p>
    <w:p w14:paraId="73996950" w14:textId="6E321284" w:rsidR="001B3D96" w:rsidRPr="001B3D96" w:rsidRDefault="001B3D96" w:rsidP="001B3D96">
      <w:pPr>
        <w:jc w:val="both"/>
        <w:rPr>
          <w:rFonts w:ascii="Calibri" w:hAnsi="Calibri" w:cs="Calibri"/>
          <w:lang w:val="sk-SK"/>
        </w:rPr>
      </w:pPr>
      <w:r w:rsidRPr="001B3D96">
        <w:rPr>
          <w:rFonts w:ascii="Calibri" w:hAnsi="Calibri" w:cs="Calibri"/>
          <w:lang w:val="sk-SK"/>
        </w:rPr>
        <w:t xml:space="preserve">Uvedená požiadavka, aby členovia skupiny dodávateľov boli zaviazaní zo záväzkov voči verejnému obstarávateľovi spoločne a nerozdielne, </w:t>
      </w:r>
      <w:r w:rsidRPr="001B3D96">
        <w:rPr>
          <w:rFonts w:ascii="Calibri" w:hAnsi="Calibri" w:cs="Calibri"/>
          <w:b/>
          <w:bCs/>
          <w:lang w:val="sk-SK"/>
        </w:rPr>
        <w:t>nie je podľa nášho názoru aplikovateľná na právne vzťahy v oblasti poisťovníctva</w:t>
      </w:r>
      <w:r w:rsidRPr="001B3D96">
        <w:rPr>
          <w:rFonts w:ascii="Calibri" w:hAnsi="Calibri" w:cs="Calibri"/>
          <w:lang w:val="sk-SK"/>
        </w:rPr>
        <w:t xml:space="preserve">, nakoľko je podľa nášho názoru v rozpore so samotným inštitútom </w:t>
      </w:r>
      <w:proofErr w:type="spellStart"/>
      <w:r w:rsidRPr="001B3D96">
        <w:rPr>
          <w:rFonts w:ascii="Calibri" w:hAnsi="Calibri" w:cs="Calibri"/>
          <w:lang w:val="sk-SK"/>
        </w:rPr>
        <w:t>spolupoistenia</w:t>
      </w:r>
      <w:proofErr w:type="spellEnd"/>
      <w:r w:rsidRPr="001B3D96">
        <w:rPr>
          <w:rFonts w:ascii="Calibri" w:hAnsi="Calibri" w:cs="Calibri"/>
          <w:lang w:val="sk-SK"/>
        </w:rPr>
        <w:t>, konkrétne s ustanovením § 164 ods. 1 posledná veta zákona č. 39/2015 o poisťovníctve v znení neskorších predpisov (ďalej len „zákon o poisťovníctve“): </w:t>
      </w:r>
      <w:r w:rsidRPr="001B3D96">
        <w:rPr>
          <w:rFonts w:ascii="Calibri" w:hAnsi="Calibri" w:cs="Calibri"/>
          <w:i/>
          <w:iCs/>
          <w:lang w:val="sk-SK"/>
        </w:rPr>
        <w:t xml:space="preserve">„V poistnej zmluve sa musí uviesť, kto je hlavným </w:t>
      </w:r>
      <w:proofErr w:type="spellStart"/>
      <w:r w:rsidRPr="001B3D96">
        <w:rPr>
          <w:rFonts w:ascii="Calibri" w:hAnsi="Calibri" w:cs="Calibri"/>
          <w:i/>
          <w:iCs/>
          <w:lang w:val="sk-SK"/>
        </w:rPr>
        <w:t>spolupoisťovateľom</w:t>
      </w:r>
      <w:proofErr w:type="spellEnd"/>
      <w:r w:rsidRPr="001B3D96">
        <w:rPr>
          <w:rFonts w:ascii="Calibri" w:hAnsi="Calibri" w:cs="Calibri"/>
          <w:i/>
          <w:iCs/>
          <w:lang w:val="sk-SK"/>
        </w:rPr>
        <w:t xml:space="preserve"> a </w:t>
      </w:r>
      <w:r w:rsidRPr="001B3D96">
        <w:rPr>
          <w:rFonts w:ascii="Calibri" w:hAnsi="Calibri" w:cs="Calibri"/>
          <w:b/>
          <w:bCs/>
          <w:i/>
          <w:iCs/>
          <w:lang w:val="sk-SK"/>
        </w:rPr>
        <w:t xml:space="preserve">výška podielov jednotlivých </w:t>
      </w:r>
      <w:proofErr w:type="spellStart"/>
      <w:r w:rsidRPr="001B3D96">
        <w:rPr>
          <w:rFonts w:ascii="Calibri" w:hAnsi="Calibri" w:cs="Calibri"/>
          <w:b/>
          <w:bCs/>
          <w:i/>
          <w:iCs/>
          <w:lang w:val="sk-SK"/>
        </w:rPr>
        <w:t>spolupoisťovateľov</w:t>
      </w:r>
      <w:proofErr w:type="spellEnd"/>
      <w:r w:rsidRPr="001B3D96">
        <w:rPr>
          <w:rFonts w:ascii="Calibri" w:hAnsi="Calibri" w:cs="Calibri"/>
          <w:i/>
          <w:iCs/>
          <w:lang w:val="sk-SK"/>
        </w:rPr>
        <w:t> </w:t>
      </w:r>
      <w:r w:rsidRPr="001B3D96">
        <w:rPr>
          <w:rFonts w:ascii="Calibri" w:hAnsi="Calibri" w:cs="Calibri"/>
          <w:b/>
          <w:bCs/>
          <w:i/>
          <w:iCs/>
          <w:lang w:val="sk-SK"/>
        </w:rPr>
        <w:t xml:space="preserve">na právach a záväzkoch vyplývajúcich zo </w:t>
      </w:r>
      <w:proofErr w:type="spellStart"/>
      <w:r w:rsidRPr="001B3D96">
        <w:rPr>
          <w:rFonts w:ascii="Calibri" w:hAnsi="Calibri" w:cs="Calibri"/>
          <w:b/>
          <w:bCs/>
          <w:i/>
          <w:iCs/>
          <w:lang w:val="sk-SK"/>
        </w:rPr>
        <w:t>spolupoistenia</w:t>
      </w:r>
      <w:proofErr w:type="spellEnd"/>
      <w:r w:rsidRPr="001B3D96">
        <w:rPr>
          <w:rFonts w:ascii="Calibri" w:hAnsi="Calibri" w:cs="Calibri"/>
          <w:i/>
          <w:iCs/>
          <w:lang w:val="sk-SK"/>
        </w:rPr>
        <w:t>.“</w:t>
      </w:r>
      <w:r w:rsidRPr="001B3D96">
        <w:rPr>
          <w:rFonts w:ascii="Calibri" w:hAnsi="Calibri" w:cs="Calibri"/>
          <w:lang w:val="sk-SK"/>
        </w:rPr>
        <w:t> </w:t>
      </w:r>
      <w:r w:rsidRPr="001B3D96">
        <w:rPr>
          <w:rFonts w:ascii="Calibri" w:hAnsi="Calibri" w:cs="Calibri"/>
          <w:i/>
          <w:iCs/>
          <w:lang w:val="sk-SK"/>
        </w:rPr>
        <w:t> </w:t>
      </w:r>
      <w:r w:rsidRPr="001B3D96">
        <w:rPr>
          <w:rFonts w:ascii="Calibri" w:hAnsi="Calibri" w:cs="Calibri"/>
          <w:lang w:val="sk-SK"/>
        </w:rPr>
        <w:t> </w:t>
      </w:r>
    </w:p>
    <w:p w14:paraId="5F6A12E7" w14:textId="77777777" w:rsidR="001B3D96" w:rsidRPr="001B3D96" w:rsidRDefault="001B3D96" w:rsidP="001B3D96">
      <w:pPr>
        <w:jc w:val="both"/>
        <w:rPr>
          <w:rFonts w:ascii="Calibri" w:hAnsi="Calibri" w:cs="Calibri"/>
          <w:lang w:val="sk-SK"/>
        </w:rPr>
      </w:pPr>
      <w:r w:rsidRPr="001B3D96">
        <w:rPr>
          <w:rFonts w:ascii="Calibri" w:hAnsi="Calibri" w:cs="Calibri"/>
          <w:lang w:val="sk-SK"/>
        </w:rPr>
        <w:t xml:space="preserve">Ako je z vyššie uvedeného ustanovenia zákona o poisťovníctve zrejmé, právna úprava inštitútu </w:t>
      </w:r>
      <w:proofErr w:type="spellStart"/>
      <w:r w:rsidRPr="001B3D96">
        <w:rPr>
          <w:rFonts w:ascii="Calibri" w:hAnsi="Calibri" w:cs="Calibri"/>
          <w:lang w:val="sk-SK"/>
        </w:rPr>
        <w:t>spolupoistenia</w:t>
      </w:r>
      <w:proofErr w:type="spellEnd"/>
      <w:r w:rsidRPr="001B3D96">
        <w:rPr>
          <w:rFonts w:ascii="Calibri" w:hAnsi="Calibri" w:cs="Calibri"/>
          <w:lang w:val="sk-SK"/>
        </w:rPr>
        <w:t xml:space="preserve"> predpokladá deliteľnosť práv a záväzkov vyplývajúcich zo </w:t>
      </w:r>
      <w:proofErr w:type="spellStart"/>
      <w:r w:rsidRPr="001B3D96">
        <w:rPr>
          <w:rFonts w:ascii="Calibri" w:hAnsi="Calibri" w:cs="Calibri"/>
          <w:lang w:val="sk-SK"/>
        </w:rPr>
        <w:t>spolupoistenia</w:t>
      </w:r>
      <w:proofErr w:type="spellEnd"/>
      <w:r w:rsidRPr="001B3D96">
        <w:rPr>
          <w:rFonts w:ascii="Calibri" w:hAnsi="Calibri" w:cs="Calibri"/>
          <w:lang w:val="sk-SK"/>
        </w:rPr>
        <w:t xml:space="preserve"> medzi jednotlivých poisťovateľov na základe výšky ich podielov dohodnutých v poistnej zmluve. Takémuto usporiadaniu práv a povinností zodpovedá celý ekonomický model, na ktorom je </w:t>
      </w:r>
      <w:proofErr w:type="spellStart"/>
      <w:r w:rsidRPr="001B3D96">
        <w:rPr>
          <w:rFonts w:ascii="Calibri" w:hAnsi="Calibri" w:cs="Calibri"/>
          <w:lang w:val="sk-SK"/>
        </w:rPr>
        <w:t>spolupoistenie</w:t>
      </w:r>
      <w:proofErr w:type="spellEnd"/>
      <w:r w:rsidRPr="001B3D96">
        <w:rPr>
          <w:rFonts w:ascii="Calibri" w:hAnsi="Calibri" w:cs="Calibri"/>
          <w:lang w:val="sk-SK"/>
        </w:rPr>
        <w:t xml:space="preserve"> založené. Každý zo </w:t>
      </w:r>
      <w:proofErr w:type="spellStart"/>
      <w:r w:rsidRPr="001B3D96">
        <w:rPr>
          <w:rFonts w:ascii="Calibri" w:hAnsi="Calibri" w:cs="Calibri"/>
          <w:lang w:val="sk-SK"/>
        </w:rPr>
        <w:t>spolupoisťovateľov</w:t>
      </w:r>
      <w:proofErr w:type="spellEnd"/>
      <w:r w:rsidRPr="001B3D96">
        <w:rPr>
          <w:rFonts w:ascii="Calibri" w:hAnsi="Calibri" w:cs="Calibri"/>
          <w:lang w:val="sk-SK"/>
        </w:rPr>
        <w:t xml:space="preserve"> musí zabezpečiť vhodné zaistenie pre svoj podiel na záväzkoch z poistnej zmluvy, ktorý financuje z prijatého poistného z poistnej zmluvy. Zavedením spoločnej a nerozdielnej zodpovednosti </w:t>
      </w:r>
      <w:proofErr w:type="spellStart"/>
      <w:r w:rsidRPr="001B3D96">
        <w:rPr>
          <w:rFonts w:ascii="Calibri" w:hAnsi="Calibri" w:cs="Calibri"/>
          <w:lang w:val="sk-SK"/>
        </w:rPr>
        <w:t>spolupoisťovateľov</w:t>
      </w:r>
      <w:proofErr w:type="spellEnd"/>
      <w:r w:rsidRPr="001B3D96">
        <w:rPr>
          <w:rFonts w:ascii="Calibri" w:hAnsi="Calibri" w:cs="Calibri"/>
          <w:lang w:val="sk-SK"/>
        </w:rPr>
        <w:t xml:space="preserve"> dochádza k narušeniu základných ekonomických a právnych predpokladov </w:t>
      </w:r>
      <w:proofErr w:type="spellStart"/>
      <w:r w:rsidRPr="001B3D96">
        <w:rPr>
          <w:rFonts w:ascii="Calibri" w:hAnsi="Calibri" w:cs="Calibri"/>
          <w:lang w:val="sk-SK"/>
        </w:rPr>
        <w:t>spolupoistenia</w:t>
      </w:r>
      <w:proofErr w:type="spellEnd"/>
      <w:r w:rsidRPr="001B3D96">
        <w:rPr>
          <w:rFonts w:ascii="Calibri" w:hAnsi="Calibri" w:cs="Calibri"/>
          <w:lang w:val="sk-SK"/>
        </w:rPr>
        <w:t xml:space="preserve"> tak, ako ich zákon o poisťovníctve a obchodná prax pozná a prakticky vylučuje z participácie na zákazke poisťovateľov, ktorí nie sú schopní podieľať sa na zákazke inak ako formou </w:t>
      </w:r>
      <w:proofErr w:type="spellStart"/>
      <w:r w:rsidRPr="001B3D96">
        <w:rPr>
          <w:rFonts w:ascii="Calibri" w:hAnsi="Calibri" w:cs="Calibri"/>
          <w:lang w:val="sk-SK"/>
        </w:rPr>
        <w:t>spolupoistenia</w:t>
      </w:r>
      <w:proofErr w:type="spellEnd"/>
      <w:r w:rsidRPr="001B3D96">
        <w:rPr>
          <w:rFonts w:ascii="Calibri" w:hAnsi="Calibri" w:cs="Calibri"/>
          <w:lang w:val="sk-SK"/>
        </w:rPr>
        <w:t>.  </w:t>
      </w:r>
    </w:p>
    <w:p w14:paraId="0364170A" w14:textId="77777777" w:rsidR="001B3D96" w:rsidRPr="001B3D96" w:rsidRDefault="001B3D96" w:rsidP="001B3D96">
      <w:pPr>
        <w:jc w:val="both"/>
        <w:rPr>
          <w:rFonts w:ascii="Calibri" w:hAnsi="Calibri" w:cs="Calibri"/>
          <w:lang w:val="sk-SK"/>
        </w:rPr>
      </w:pPr>
    </w:p>
    <w:p w14:paraId="378A4709" w14:textId="26F9842A" w:rsidR="001B3D96" w:rsidRPr="001B3D96" w:rsidRDefault="001B3D96" w:rsidP="001B3D96">
      <w:pPr>
        <w:jc w:val="both"/>
        <w:rPr>
          <w:rFonts w:ascii="Calibri" w:hAnsi="Calibri" w:cs="Calibri"/>
          <w:lang w:val="sk-SK"/>
        </w:rPr>
      </w:pPr>
      <w:r w:rsidRPr="001B3D96">
        <w:rPr>
          <w:rFonts w:ascii="Calibri" w:hAnsi="Calibri" w:cs="Calibri"/>
          <w:lang w:val="sk-SK"/>
        </w:rPr>
        <w:t xml:space="preserve">Požiadavka na uzatvorenie a predloženie zmluvy, v ktorej bude stanovené, ktorý člen skupiny dodávateľov sa bude akou časťou podieľať na plnení predmetu zákazky a zároveň budú </w:t>
      </w:r>
      <w:proofErr w:type="spellStart"/>
      <w:r w:rsidRPr="001B3D96">
        <w:rPr>
          <w:rFonts w:ascii="Calibri" w:hAnsi="Calibri" w:cs="Calibri"/>
          <w:lang w:val="sk-SK"/>
        </w:rPr>
        <w:t>spolupoisťovatelia</w:t>
      </w:r>
      <w:proofErr w:type="spellEnd"/>
      <w:r w:rsidRPr="001B3D96">
        <w:rPr>
          <w:rFonts w:ascii="Calibri" w:hAnsi="Calibri" w:cs="Calibri"/>
          <w:lang w:val="sk-SK"/>
        </w:rPr>
        <w:t xml:space="preserve"> zaviazaní zo záväzkov voči verejnému obstarávateľovi spoločne a nerozdielne, si podľa nášho názoru vzájomne odporuje, nakoľko nie je možné rozumne požadovať od </w:t>
      </w:r>
      <w:proofErr w:type="spellStart"/>
      <w:r w:rsidRPr="001B3D96">
        <w:rPr>
          <w:rFonts w:ascii="Calibri" w:hAnsi="Calibri" w:cs="Calibri"/>
          <w:lang w:val="sk-SK"/>
        </w:rPr>
        <w:t>spolupoisťovateľov</w:t>
      </w:r>
      <w:proofErr w:type="spellEnd"/>
      <w:r w:rsidRPr="001B3D96">
        <w:rPr>
          <w:rFonts w:ascii="Calibri" w:hAnsi="Calibri" w:cs="Calibri"/>
          <w:lang w:val="sk-SK"/>
        </w:rPr>
        <w:t xml:space="preserve">, aby na jednej strane sa podieľali na plnení zákazky do určitého podielu a na druhej strane zodpovedali spoločne a nerozdielne, teda aj za záväzok druhého </w:t>
      </w:r>
      <w:proofErr w:type="spellStart"/>
      <w:r w:rsidRPr="001B3D96">
        <w:rPr>
          <w:rFonts w:ascii="Calibri" w:hAnsi="Calibri" w:cs="Calibri"/>
          <w:lang w:val="sk-SK"/>
        </w:rPr>
        <w:t>spolupoisťovateľa</w:t>
      </w:r>
      <w:proofErr w:type="spellEnd"/>
      <w:r w:rsidRPr="001B3D96">
        <w:rPr>
          <w:rFonts w:ascii="Calibri" w:hAnsi="Calibri" w:cs="Calibri"/>
          <w:lang w:val="sk-SK"/>
        </w:rPr>
        <w:t xml:space="preserve">, avšak na právach (predovšetkým na práve na prijaté poistné) iba do výšky svojho podielu určeného v poistnej zmluve v súlade s ustanovením § 164 ods. 1 posledná veta zákona o poisťovníctve. </w:t>
      </w:r>
    </w:p>
    <w:p w14:paraId="4ED4000E" w14:textId="77777777" w:rsidR="001B3D96" w:rsidRPr="001B3D96" w:rsidRDefault="001B3D96" w:rsidP="001B3D96">
      <w:pPr>
        <w:jc w:val="both"/>
        <w:rPr>
          <w:rFonts w:ascii="Calibri" w:hAnsi="Calibri" w:cs="Calibri"/>
          <w:lang w:val="sk-SK"/>
        </w:rPr>
      </w:pPr>
      <w:r w:rsidRPr="001B3D96">
        <w:rPr>
          <w:rFonts w:ascii="Calibri" w:hAnsi="Calibri" w:cs="Calibri"/>
          <w:b/>
          <w:bCs/>
          <w:lang w:val="sk-SK"/>
        </w:rPr>
        <w:t>V zmysle vyššie uvedených skutočností si Vás dovoľujeme požiadať ako zadávateľa zákazky o prehodnotenie znenia bodu 16.4. súťažných podkladov z dôvodu rozporu jeho aplikácie s ustanovením § 164 ods. 1 posledná veta zákona o poisťovníctve.  </w:t>
      </w:r>
      <w:r w:rsidRPr="001B3D96">
        <w:rPr>
          <w:rFonts w:ascii="Calibri" w:hAnsi="Calibri" w:cs="Calibri"/>
          <w:lang w:val="sk-SK"/>
        </w:rPr>
        <w:t> </w:t>
      </w:r>
    </w:p>
    <w:p w14:paraId="7FA72798" w14:textId="77777777" w:rsidR="001B3D96" w:rsidRDefault="001B3D96" w:rsidP="001B3D96">
      <w:pPr>
        <w:jc w:val="both"/>
        <w:rPr>
          <w:b/>
          <w:bCs/>
          <w:color w:val="EE0000"/>
          <w:lang w:val="sk-SK"/>
        </w:rPr>
      </w:pPr>
    </w:p>
    <w:p w14:paraId="4444AC69" w14:textId="7F47C6EB" w:rsidR="002C3123" w:rsidRPr="001B3D96" w:rsidRDefault="0047512D" w:rsidP="001B3D96">
      <w:pPr>
        <w:jc w:val="both"/>
        <w:rPr>
          <w:b/>
          <w:bCs/>
          <w:color w:val="EE0000"/>
          <w:lang w:val="sk-SK"/>
        </w:rPr>
      </w:pPr>
      <w:r w:rsidRPr="001B3D96">
        <w:rPr>
          <w:b/>
          <w:bCs/>
          <w:color w:val="EE0000"/>
          <w:lang w:val="sk-SK"/>
        </w:rPr>
        <w:t>Vysvetlenie obstarávateľa:</w:t>
      </w:r>
    </w:p>
    <w:p w14:paraId="3FF879B4" w14:textId="47162361" w:rsidR="00247BCB" w:rsidRPr="00247BCB" w:rsidRDefault="0047512D" w:rsidP="00247BCB">
      <w:pPr>
        <w:jc w:val="both"/>
        <w:rPr>
          <w:color w:val="EE0000"/>
          <w:lang w:val="sk-SK"/>
        </w:rPr>
      </w:pPr>
      <w:r w:rsidRPr="00247BCB">
        <w:rPr>
          <w:color w:val="EE0000"/>
          <w:lang w:val="sk-SK"/>
        </w:rPr>
        <w:t xml:space="preserve">Obstarávateľ upravil bod </w:t>
      </w:r>
      <w:r w:rsidR="00967B76" w:rsidRPr="00247BCB">
        <w:rPr>
          <w:color w:val="EE0000"/>
          <w:lang w:val="sk-SK"/>
        </w:rPr>
        <w:t xml:space="preserve">16.4. </w:t>
      </w:r>
      <w:r w:rsidR="00105FC9" w:rsidRPr="00247BCB">
        <w:rPr>
          <w:color w:val="EE0000"/>
          <w:lang w:val="sk-SK"/>
        </w:rPr>
        <w:t>Súťažných podkladov</w:t>
      </w:r>
      <w:r w:rsidR="00247BCB" w:rsidRPr="00247BCB">
        <w:rPr>
          <w:color w:val="EE0000"/>
          <w:lang w:val="sk-SK"/>
        </w:rPr>
        <w:t xml:space="preserve"> a zasiela ich </w:t>
      </w:r>
      <w:r w:rsidR="00F40B8B" w:rsidRPr="00247BCB">
        <w:rPr>
          <w:color w:val="EE0000"/>
          <w:lang w:val="sk-SK"/>
        </w:rPr>
        <w:t xml:space="preserve">v sledovaní zmien </w:t>
      </w:r>
      <w:r w:rsidR="00247BCB" w:rsidRPr="00247BCB">
        <w:rPr>
          <w:color w:val="EE0000"/>
          <w:lang w:val="sk-SK"/>
        </w:rPr>
        <w:t xml:space="preserve">prostredníctvom elektronického portálu </w:t>
      </w:r>
      <w:proofErr w:type="spellStart"/>
      <w:r w:rsidR="00247BCB" w:rsidRPr="00247BCB">
        <w:rPr>
          <w:color w:val="EE0000"/>
          <w:lang w:val="sk-SK"/>
        </w:rPr>
        <w:t>ezakazky</w:t>
      </w:r>
      <w:proofErr w:type="spellEnd"/>
      <w:r w:rsidR="00247BCB" w:rsidRPr="00247BCB">
        <w:rPr>
          <w:color w:val="EE0000"/>
          <w:lang w:val="sk-SK"/>
        </w:rPr>
        <w:t xml:space="preserve"> všetkým záujemcom.</w:t>
      </w:r>
    </w:p>
    <w:p w14:paraId="2224C9D2" w14:textId="3A61BB58" w:rsidR="00967B76" w:rsidRDefault="00967B76" w:rsidP="001B3D96">
      <w:pPr>
        <w:jc w:val="both"/>
        <w:rPr>
          <w:color w:val="EE0000"/>
          <w:lang w:val="sk-SK"/>
        </w:rPr>
      </w:pPr>
    </w:p>
    <w:p w14:paraId="48D30F75" w14:textId="77777777" w:rsidR="00967B76" w:rsidRDefault="00967B76" w:rsidP="000333B3">
      <w:pPr>
        <w:jc w:val="both"/>
        <w:rPr>
          <w:lang w:val="sk-SK"/>
        </w:rPr>
      </w:pPr>
    </w:p>
    <w:p w14:paraId="305B028B" w14:textId="1C963723" w:rsidR="003D5BEA" w:rsidRPr="00765FB5" w:rsidRDefault="003D5BEA" w:rsidP="003D5BEA">
      <w:pPr>
        <w:pStyle w:val="Bezmezer"/>
        <w:jc w:val="both"/>
        <w:rPr>
          <w:lang w:val="sk-SK"/>
        </w:rPr>
      </w:pPr>
    </w:p>
    <w:p w14:paraId="748CEF7B" w14:textId="77777777" w:rsidR="00157480" w:rsidRDefault="00157480" w:rsidP="008A6DA3">
      <w:pPr>
        <w:spacing w:line="240" w:lineRule="auto"/>
        <w:ind w:right="4"/>
        <w:jc w:val="both"/>
        <w:rPr>
          <w:rFonts w:cstheme="minorHAnsi"/>
          <w:lang w:val="sk-SK"/>
        </w:rPr>
      </w:pPr>
    </w:p>
    <w:p w14:paraId="3EC559B6" w14:textId="77777777" w:rsidR="00DE4861" w:rsidRDefault="00DE4861" w:rsidP="008A6DA3">
      <w:pPr>
        <w:spacing w:line="240" w:lineRule="auto"/>
        <w:ind w:right="4"/>
        <w:jc w:val="both"/>
        <w:rPr>
          <w:rFonts w:cstheme="minorHAnsi"/>
          <w:lang w:val="sk-SK"/>
        </w:rPr>
      </w:pPr>
    </w:p>
    <w:p w14:paraId="03E9729B" w14:textId="0D0F9140" w:rsidR="0017637B" w:rsidRPr="00CE13AB" w:rsidRDefault="0017637B" w:rsidP="008A6DA3">
      <w:pPr>
        <w:pStyle w:val="Zkladntext3"/>
        <w:spacing w:after="0"/>
        <w:ind w:left="720"/>
        <w:rPr>
          <w:rFonts w:asciiTheme="minorHAnsi" w:hAnsiTheme="minorHAnsi" w:cstheme="minorHAnsi"/>
          <w:bCs/>
          <w:sz w:val="22"/>
          <w:szCs w:val="22"/>
        </w:rPr>
      </w:pPr>
      <w:r w:rsidRPr="00D02570">
        <w:rPr>
          <w:rFonts w:asciiTheme="minorHAnsi" w:hAnsiTheme="minorHAnsi" w:cstheme="minorHAnsi"/>
          <w:b/>
          <w:sz w:val="22"/>
          <w:szCs w:val="22"/>
        </w:rPr>
        <w:tab/>
      </w:r>
      <w:r w:rsidRPr="00D02570">
        <w:rPr>
          <w:rFonts w:asciiTheme="minorHAnsi" w:hAnsiTheme="minorHAnsi" w:cstheme="minorHAnsi"/>
          <w:b/>
          <w:sz w:val="22"/>
          <w:szCs w:val="22"/>
        </w:rPr>
        <w:tab/>
        <w:t xml:space="preserve">     </w:t>
      </w:r>
      <w:r w:rsidRPr="00D02570">
        <w:rPr>
          <w:rFonts w:asciiTheme="minorHAnsi" w:hAnsiTheme="minorHAnsi" w:cstheme="minorHAnsi"/>
          <w:b/>
          <w:sz w:val="22"/>
          <w:szCs w:val="22"/>
        </w:rPr>
        <w:tab/>
      </w:r>
      <w:r w:rsidRPr="00D02570">
        <w:rPr>
          <w:rFonts w:asciiTheme="minorHAnsi" w:hAnsiTheme="minorHAnsi" w:cstheme="minorHAnsi"/>
          <w:b/>
          <w:sz w:val="22"/>
          <w:szCs w:val="22"/>
        </w:rPr>
        <w:tab/>
      </w:r>
      <w:r w:rsidRPr="00D02570">
        <w:rPr>
          <w:rFonts w:asciiTheme="minorHAnsi" w:hAnsiTheme="minorHAnsi" w:cstheme="minorHAnsi"/>
          <w:b/>
          <w:sz w:val="22"/>
          <w:szCs w:val="22"/>
        </w:rPr>
        <w:tab/>
      </w:r>
      <w:r w:rsidRPr="00CE13AB">
        <w:rPr>
          <w:rFonts w:asciiTheme="minorHAnsi" w:hAnsiTheme="minorHAnsi" w:cstheme="minorHAnsi"/>
          <w:bCs/>
          <w:sz w:val="22"/>
          <w:szCs w:val="22"/>
        </w:rPr>
        <w:t xml:space="preserve">  </w:t>
      </w:r>
      <w:r w:rsidR="003D5BEA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CE13AB">
        <w:rPr>
          <w:rFonts w:asciiTheme="minorHAnsi" w:hAnsiTheme="minorHAnsi" w:cstheme="minorHAnsi"/>
          <w:bCs/>
          <w:sz w:val="22"/>
          <w:szCs w:val="22"/>
        </w:rPr>
        <w:t xml:space="preserve"> Ing. </w:t>
      </w:r>
      <w:r w:rsidR="00E23E9D" w:rsidRPr="00CE13AB">
        <w:rPr>
          <w:rFonts w:asciiTheme="minorHAnsi" w:hAnsiTheme="minorHAnsi" w:cstheme="minorHAnsi"/>
          <w:bCs/>
          <w:sz w:val="22"/>
          <w:szCs w:val="22"/>
        </w:rPr>
        <w:t>Igor Szittay</w:t>
      </w:r>
    </w:p>
    <w:p w14:paraId="15553156" w14:textId="7D470A92" w:rsidR="00A56049" w:rsidRPr="00D02570" w:rsidRDefault="00664537" w:rsidP="008A6DA3">
      <w:pPr>
        <w:pStyle w:val="Zkladntext3"/>
        <w:spacing w:after="0"/>
        <w:rPr>
          <w:rFonts w:asciiTheme="minorHAnsi" w:hAnsiTheme="minorHAnsi" w:cstheme="minorHAnsi"/>
          <w:b/>
          <w:sz w:val="22"/>
          <w:szCs w:val="22"/>
        </w:rPr>
      </w:pPr>
      <w:r w:rsidRPr="00D02570">
        <w:rPr>
          <w:rFonts w:asciiTheme="minorHAnsi" w:hAnsiTheme="minorHAnsi" w:cstheme="minorHAnsi"/>
          <w:sz w:val="22"/>
          <w:szCs w:val="22"/>
        </w:rPr>
        <w:t xml:space="preserve">           </w:t>
      </w:r>
      <w:r w:rsidR="007E2333" w:rsidRPr="00D02570">
        <w:rPr>
          <w:rFonts w:asciiTheme="minorHAnsi" w:hAnsiTheme="minorHAnsi" w:cstheme="minorHAnsi"/>
          <w:sz w:val="22"/>
          <w:szCs w:val="22"/>
        </w:rPr>
        <w:t xml:space="preserve"> </w:t>
      </w:r>
      <w:r w:rsidR="0017637B" w:rsidRPr="00D02570">
        <w:rPr>
          <w:rFonts w:asciiTheme="minorHAnsi" w:hAnsiTheme="minorHAnsi" w:cstheme="minorHAnsi"/>
          <w:sz w:val="22"/>
          <w:szCs w:val="22"/>
        </w:rPr>
        <w:tab/>
      </w:r>
      <w:r w:rsidR="0017637B" w:rsidRPr="00D02570">
        <w:rPr>
          <w:rFonts w:asciiTheme="minorHAnsi" w:hAnsiTheme="minorHAnsi" w:cstheme="minorHAnsi"/>
          <w:sz w:val="22"/>
          <w:szCs w:val="22"/>
        </w:rPr>
        <w:tab/>
      </w:r>
      <w:r w:rsidR="0017637B" w:rsidRPr="00D02570">
        <w:rPr>
          <w:rFonts w:asciiTheme="minorHAnsi" w:hAnsiTheme="minorHAnsi" w:cstheme="minorHAnsi"/>
          <w:sz w:val="22"/>
          <w:szCs w:val="22"/>
        </w:rPr>
        <w:tab/>
      </w:r>
      <w:r w:rsidR="007E2333" w:rsidRPr="00D02570">
        <w:rPr>
          <w:rFonts w:asciiTheme="minorHAnsi" w:hAnsiTheme="minorHAnsi" w:cstheme="minorHAnsi"/>
          <w:sz w:val="22"/>
          <w:szCs w:val="22"/>
        </w:rPr>
        <w:t xml:space="preserve">            </w:t>
      </w:r>
      <w:r w:rsidR="00022834">
        <w:rPr>
          <w:rFonts w:asciiTheme="minorHAnsi" w:hAnsiTheme="minorHAnsi" w:cstheme="minorHAnsi"/>
          <w:sz w:val="22"/>
          <w:szCs w:val="22"/>
        </w:rPr>
        <w:tab/>
      </w:r>
      <w:r w:rsidR="00022834">
        <w:rPr>
          <w:rFonts w:asciiTheme="minorHAnsi" w:hAnsiTheme="minorHAnsi" w:cstheme="minorHAnsi"/>
          <w:sz w:val="22"/>
          <w:szCs w:val="22"/>
        </w:rPr>
        <w:tab/>
      </w:r>
      <w:r w:rsidR="00022834">
        <w:rPr>
          <w:rFonts w:asciiTheme="minorHAnsi" w:hAnsiTheme="minorHAnsi" w:cstheme="minorHAnsi"/>
          <w:sz w:val="22"/>
          <w:szCs w:val="22"/>
        </w:rPr>
        <w:tab/>
      </w:r>
      <w:r w:rsidR="00CE13AB">
        <w:rPr>
          <w:rFonts w:asciiTheme="minorHAnsi" w:hAnsiTheme="minorHAnsi" w:cstheme="minorHAnsi"/>
          <w:sz w:val="22"/>
          <w:szCs w:val="22"/>
        </w:rPr>
        <w:t>Verejné obstarávanie</w:t>
      </w:r>
    </w:p>
    <w:p w14:paraId="43D67BE9" w14:textId="296D735C" w:rsidR="0017637B" w:rsidRPr="00D02570" w:rsidRDefault="007E2333" w:rsidP="008A6DA3">
      <w:pPr>
        <w:pStyle w:val="Zkladntext3"/>
        <w:spacing w:after="0"/>
        <w:rPr>
          <w:rFonts w:asciiTheme="minorHAnsi" w:hAnsiTheme="minorHAnsi" w:cstheme="minorHAnsi"/>
          <w:b/>
          <w:sz w:val="22"/>
          <w:szCs w:val="22"/>
        </w:rPr>
      </w:pPr>
      <w:r w:rsidRPr="00D02570">
        <w:rPr>
          <w:rFonts w:asciiTheme="minorHAnsi" w:hAnsiTheme="minorHAnsi" w:cstheme="minorHAnsi"/>
          <w:sz w:val="22"/>
          <w:szCs w:val="22"/>
        </w:rPr>
        <w:t xml:space="preserve">                 </w:t>
      </w:r>
      <w:r w:rsidR="00022834">
        <w:rPr>
          <w:rFonts w:asciiTheme="minorHAnsi" w:hAnsiTheme="minorHAnsi" w:cstheme="minorHAnsi"/>
          <w:sz w:val="22"/>
          <w:szCs w:val="22"/>
        </w:rPr>
        <w:tab/>
      </w:r>
      <w:r w:rsidR="0017637B" w:rsidRPr="00D02570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1ACF6E2" w14:textId="77777777" w:rsidR="008A6DA3" w:rsidRDefault="008A6DA3" w:rsidP="008A6DA3">
      <w:pPr>
        <w:spacing w:after="0" w:line="240" w:lineRule="auto"/>
        <w:rPr>
          <w:lang w:val="sk-SK"/>
        </w:rPr>
      </w:pPr>
    </w:p>
    <w:p w14:paraId="5867FD15" w14:textId="77777777" w:rsidR="008A6DA3" w:rsidRDefault="008A6DA3" w:rsidP="008A6DA3">
      <w:pPr>
        <w:spacing w:after="0" w:line="240" w:lineRule="auto"/>
        <w:rPr>
          <w:lang w:val="sk-SK"/>
        </w:rPr>
      </w:pPr>
    </w:p>
    <w:p w14:paraId="2F3A2A24" w14:textId="54ED6FDD" w:rsidR="001957BA" w:rsidRPr="00D02570" w:rsidRDefault="00E21BAC" w:rsidP="008A6DA3">
      <w:pPr>
        <w:spacing w:after="0" w:line="240" w:lineRule="auto"/>
        <w:rPr>
          <w:lang w:val="sk-SK"/>
        </w:rPr>
      </w:pPr>
      <w:r w:rsidRPr="008702C4">
        <w:rPr>
          <w:lang w:val="sk-SK"/>
        </w:rPr>
        <w:t xml:space="preserve">Dátum: </w:t>
      </w:r>
      <w:r w:rsidR="00B626D1" w:rsidRPr="008702C4">
        <w:rPr>
          <w:lang w:val="sk-SK"/>
        </w:rPr>
        <w:t>22</w:t>
      </w:r>
      <w:r w:rsidRPr="008702C4">
        <w:rPr>
          <w:lang w:val="sk-SK"/>
        </w:rPr>
        <w:t>.</w:t>
      </w:r>
      <w:r w:rsidR="007E2333" w:rsidRPr="008702C4">
        <w:rPr>
          <w:lang w:val="sk-SK"/>
        </w:rPr>
        <w:t xml:space="preserve"> </w:t>
      </w:r>
      <w:r w:rsidR="00DD78D0" w:rsidRPr="008702C4">
        <w:rPr>
          <w:lang w:val="sk-SK"/>
        </w:rPr>
        <w:t>5</w:t>
      </w:r>
      <w:r w:rsidR="007E2333" w:rsidRPr="008702C4">
        <w:rPr>
          <w:lang w:val="sk-SK"/>
        </w:rPr>
        <w:t xml:space="preserve"> </w:t>
      </w:r>
      <w:r w:rsidRPr="008702C4">
        <w:rPr>
          <w:lang w:val="sk-SK"/>
        </w:rPr>
        <w:t>.202</w:t>
      </w:r>
      <w:r w:rsidR="00DD78D0" w:rsidRPr="008702C4">
        <w:rPr>
          <w:lang w:val="sk-SK"/>
        </w:rPr>
        <w:t>6</w:t>
      </w:r>
    </w:p>
    <w:p w14:paraId="0066F7EB" w14:textId="77777777" w:rsidR="009B28DA" w:rsidRPr="00D02570" w:rsidRDefault="00200DF7" w:rsidP="008A6DA3">
      <w:pPr>
        <w:spacing w:after="0" w:line="240" w:lineRule="auto"/>
        <w:rPr>
          <w:lang w:val="sk-SK"/>
        </w:rPr>
      </w:pPr>
      <w:r w:rsidRPr="00D02570">
        <w:rPr>
          <w:rStyle w:val="ra"/>
          <w:lang w:val="sk-SK"/>
        </w:rPr>
        <w:t xml:space="preserve"> </w:t>
      </w:r>
    </w:p>
    <w:sectPr w:rsidR="009B28DA" w:rsidRPr="00D02570" w:rsidSect="00DB49C2">
      <w:headerReference w:type="default" r:id="rId11"/>
      <w:headerReference w:type="first" r:id="rId12"/>
      <w:pgSz w:w="11909" w:h="16834" w:code="9"/>
      <w:pgMar w:top="1440" w:right="1077" w:bottom="1440" w:left="1077" w:header="709" w:footer="1820" w:gutter="0"/>
      <w:cols w:space="708"/>
      <w:titlePg/>
      <w:docGrid w:linePitch="36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401FA" w14:textId="77777777" w:rsidR="00AE520D" w:rsidRDefault="00AE520D" w:rsidP="0084663B">
      <w:pPr>
        <w:spacing w:after="0" w:line="240" w:lineRule="auto"/>
      </w:pPr>
      <w:r>
        <w:separator/>
      </w:r>
    </w:p>
  </w:endnote>
  <w:endnote w:type="continuationSeparator" w:id="0">
    <w:p w14:paraId="37A053FF" w14:textId="77777777" w:rsidR="00AE520D" w:rsidRDefault="00AE520D" w:rsidP="00846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AA2329" w14:textId="77777777" w:rsidR="00AE520D" w:rsidRDefault="00AE520D" w:rsidP="0084663B">
      <w:pPr>
        <w:spacing w:after="0" w:line="240" w:lineRule="auto"/>
      </w:pPr>
      <w:r>
        <w:separator/>
      </w:r>
    </w:p>
  </w:footnote>
  <w:footnote w:type="continuationSeparator" w:id="0">
    <w:p w14:paraId="75EFA869" w14:textId="77777777" w:rsidR="00AE520D" w:rsidRDefault="00AE520D" w:rsidP="008466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F5460" w14:textId="77777777" w:rsidR="0084663B" w:rsidRDefault="00A82A8B">
    <w:pPr>
      <w:pStyle w:val="Hlavika"/>
    </w:pPr>
    <w:r>
      <w:rPr>
        <w:noProof/>
        <w:lang w:val="sk-SK" w:eastAsia="sk-SK"/>
      </w:rPr>
      <w:drawing>
        <wp:anchor distT="0" distB="0" distL="114300" distR="114300" simplePos="0" relativeHeight="251662336" behindDoc="1" locked="0" layoutInCell="1" allowOverlap="0" wp14:anchorId="79B72A8D" wp14:editId="02E84F59">
          <wp:simplePos x="1255594" y="450376"/>
          <wp:positionH relativeFrom="page">
            <wp:posOffset>540385</wp:posOffset>
          </wp:positionH>
          <wp:positionV relativeFrom="page">
            <wp:posOffset>540385</wp:posOffset>
          </wp:positionV>
          <wp:extent cx="1083600" cy="284400"/>
          <wp:effectExtent l="0" t="0" r="2540" b="1905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p-logo-m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3600" cy="28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DA2FE" w14:textId="77777777" w:rsidR="008C4B13" w:rsidRDefault="00A82A8B">
    <w:pPr>
      <w:pStyle w:val="Hlavika"/>
    </w:pPr>
    <w:r>
      <w:rPr>
        <w:noProof/>
        <w:lang w:val="sk-SK" w:eastAsia="sk-SK"/>
      </w:rPr>
      <w:drawing>
        <wp:anchor distT="0" distB="0" distL="114300" distR="114300" simplePos="0" relativeHeight="251660288" behindDoc="1" locked="0" layoutInCell="1" allowOverlap="1" wp14:anchorId="2538C101" wp14:editId="0D511BA2">
          <wp:simplePos x="0" y="0"/>
          <wp:positionH relativeFrom="page">
            <wp:posOffset>540385</wp:posOffset>
          </wp:positionH>
          <wp:positionV relativeFrom="page">
            <wp:posOffset>540385</wp:posOffset>
          </wp:positionV>
          <wp:extent cx="1800000" cy="471600"/>
          <wp:effectExtent l="0" t="0" r="0" b="508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p-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000" cy="47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 id="_x0000_i1025" style="width:12pt;height:13.5pt" coordsize="" o:spt="100" o:bullet="t" adj="0,,0" path="" stroked="f">
        <v:stroke joinstyle="miter"/>
        <v:imagedata r:id="rId1" o:title="image5"/>
        <v:formulas/>
        <v:path o:connecttype="segments"/>
      </v:shape>
    </w:pict>
  </w:numPicBullet>
  <w:numPicBullet w:numPicBulletId="1">
    <w:pict>
      <v:shape id="_x0000_i1026" style="width:15pt;height:13.5pt" coordsize="" o:spt="100" o:bullet="t" adj="0,,0" path="" stroked="f">
        <v:stroke joinstyle="miter"/>
        <v:imagedata r:id="rId2" o:title="image6"/>
        <v:formulas/>
        <v:path o:connecttype="segments"/>
      </v:shape>
    </w:pict>
  </w:numPicBullet>
  <w:abstractNum w:abstractNumId="0" w15:restartNumberingAfterBreak="0">
    <w:nsid w:val="13012FAF"/>
    <w:multiLevelType w:val="hybridMultilevel"/>
    <w:tmpl w:val="ABFC70D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34B64"/>
    <w:multiLevelType w:val="hybridMultilevel"/>
    <w:tmpl w:val="9C7CD09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69106B"/>
    <w:multiLevelType w:val="hybridMultilevel"/>
    <w:tmpl w:val="1A1CFFB2"/>
    <w:lvl w:ilvl="0" w:tplc="131675D8">
      <w:start w:val="1"/>
      <w:numFmt w:val="bullet"/>
      <w:lvlText w:val="•"/>
      <w:lvlPicBulletId w:val="0"/>
      <w:lvlJc w:val="left"/>
      <w:pPr>
        <w:ind w:left="7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91AD0D0">
      <w:start w:val="1"/>
      <w:numFmt w:val="bullet"/>
      <w:lvlText w:val="o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3BC8740">
      <w:start w:val="1"/>
      <w:numFmt w:val="bullet"/>
      <w:lvlText w:val="▪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DF4CF90">
      <w:start w:val="1"/>
      <w:numFmt w:val="bullet"/>
      <w:lvlText w:val="•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190A784">
      <w:start w:val="1"/>
      <w:numFmt w:val="bullet"/>
      <w:lvlText w:val="o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43E2FB0">
      <w:start w:val="1"/>
      <w:numFmt w:val="bullet"/>
      <w:lvlText w:val="▪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CCA9D66">
      <w:start w:val="1"/>
      <w:numFmt w:val="bullet"/>
      <w:lvlText w:val="•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9657C8">
      <w:start w:val="1"/>
      <w:numFmt w:val="bullet"/>
      <w:lvlText w:val="o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ACAFA84">
      <w:start w:val="1"/>
      <w:numFmt w:val="bullet"/>
      <w:lvlText w:val="▪"/>
      <w:lvlJc w:val="left"/>
      <w:pPr>
        <w:ind w:left="68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03300E2"/>
    <w:multiLevelType w:val="hybridMultilevel"/>
    <w:tmpl w:val="329E4D2C"/>
    <w:lvl w:ilvl="0" w:tplc="0D0E2C64">
      <w:start w:val="1"/>
      <w:numFmt w:val="bullet"/>
      <w:lvlText w:val="•"/>
      <w:lvlPicBulletId w:val="1"/>
      <w:lvlJc w:val="left"/>
      <w:pPr>
        <w:ind w:left="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8FCCA18">
      <w:start w:val="1"/>
      <w:numFmt w:val="bullet"/>
      <w:lvlText w:val="o"/>
      <w:lvlJc w:val="left"/>
      <w:pPr>
        <w:ind w:left="18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C1E711C">
      <w:start w:val="1"/>
      <w:numFmt w:val="bullet"/>
      <w:lvlText w:val="▪"/>
      <w:lvlJc w:val="left"/>
      <w:pPr>
        <w:ind w:left="25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62EC852">
      <w:start w:val="1"/>
      <w:numFmt w:val="bullet"/>
      <w:lvlText w:val="•"/>
      <w:lvlJc w:val="left"/>
      <w:pPr>
        <w:ind w:left="33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34AFA70">
      <w:start w:val="1"/>
      <w:numFmt w:val="bullet"/>
      <w:lvlText w:val="o"/>
      <w:lvlJc w:val="left"/>
      <w:pPr>
        <w:ind w:left="40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1C7730">
      <w:start w:val="1"/>
      <w:numFmt w:val="bullet"/>
      <w:lvlText w:val="▪"/>
      <w:lvlJc w:val="left"/>
      <w:pPr>
        <w:ind w:left="4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BD2582C">
      <w:start w:val="1"/>
      <w:numFmt w:val="bullet"/>
      <w:lvlText w:val="•"/>
      <w:lvlJc w:val="left"/>
      <w:pPr>
        <w:ind w:left="5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3A4A970">
      <w:start w:val="1"/>
      <w:numFmt w:val="bullet"/>
      <w:lvlText w:val="o"/>
      <w:lvlJc w:val="left"/>
      <w:pPr>
        <w:ind w:left="6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284944A">
      <w:start w:val="1"/>
      <w:numFmt w:val="bullet"/>
      <w:lvlText w:val="▪"/>
      <w:lvlJc w:val="left"/>
      <w:pPr>
        <w:ind w:left="69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4683283"/>
    <w:multiLevelType w:val="hybridMultilevel"/>
    <w:tmpl w:val="0EE835DC"/>
    <w:lvl w:ilvl="0" w:tplc="2D28AAB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929F5"/>
    <w:multiLevelType w:val="multilevel"/>
    <w:tmpl w:val="F0A69662"/>
    <w:lvl w:ilvl="0">
      <w:start w:val="1"/>
      <w:numFmt w:val="decimal"/>
      <w:lvlText w:val="%1."/>
      <w:lvlJc w:val="left"/>
      <w:pPr>
        <w:ind w:left="662" w:hanging="428"/>
        <w:jc w:val="right"/>
      </w:pPr>
      <w:rPr>
        <w:rFonts w:asciiTheme="minorHAnsi" w:eastAsia="Arial" w:hAnsiTheme="minorHAnsi" w:cstheme="minorHAnsi" w:hint="default"/>
        <w:b/>
        <w:bCs/>
        <w:i w:val="0"/>
        <w:iCs w:val="0"/>
        <w:color w:val="auto"/>
        <w:spacing w:val="-1"/>
        <w:w w:val="100"/>
        <w:sz w:val="28"/>
        <w:szCs w:val="28"/>
        <w:lang w:val="sk-SK" w:eastAsia="en-US" w:bidi="ar-SA"/>
      </w:rPr>
    </w:lvl>
    <w:lvl w:ilvl="1">
      <w:start w:val="1"/>
      <w:numFmt w:val="decimal"/>
      <w:lvlText w:val="%1.%2."/>
      <w:lvlJc w:val="left"/>
      <w:pPr>
        <w:ind w:left="1228" w:hanging="552"/>
      </w:pPr>
      <w:rPr>
        <w:rFonts w:asciiTheme="minorHAnsi" w:eastAsia="Arial" w:hAnsiTheme="minorHAnsi" w:cstheme="minorHAnsi" w:hint="default"/>
        <w:b w:val="0"/>
        <w:bCs w:val="0"/>
        <w:i w:val="0"/>
        <w:iCs w:val="0"/>
        <w:w w:val="100"/>
        <w:sz w:val="22"/>
        <w:szCs w:val="22"/>
        <w:lang w:val="sk-SK" w:eastAsia="en-US" w:bidi="ar-SA"/>
      </w:rPr>
    </w:lvl>
    <w:lvl w:ilvl="2">
      <w:numFmt w:val="bullet"/>
      <w:lvlText w:val="•"/>
      <w:lvlJc w:val="left"/>
      <w:pPr>
        <w:ind w:left="1220" w:hanging="552"/>
      </w:pPr>
      <w:rPr>
        <w:rFonts w:hint="default"/>
        <w:lang w:val="sk-SK" w:eastAsia="en-US" w:bidi="ar-SA"/>
      </w:rPr>
    </w:lvl>
    <w:lvl w:ilvl="3">
      <w:numFmt w:val="bullet"/>
      <w:lvlText w:val="•"/>
      <w:lvlJc w:val="left"/>
      <w:pPr>
        <w:ind w:left="2353" w:hanging="552"/>
      </w:pPr>
      <w:rPr>
        <w:rFonts w:hint="default"/>
        <w:lang w:val="sk-SK" w:eastAsia="en-US" w:bidi="ar-SA"/>
      </w:rPr>
    </w:lvl>
    <w:lvl w:ilvl="4">
      <w:numFmt w:val="bullet"/>
      <w:lvlText w:val="•"/>
      <w:lvlJc w:val="left"/>
      <w:pPr>
        <w:ind w:left="3486" w:hanging="552"/>
      </w:pPr>
      <w:rPr>
        <w:rFonts w:hint="default"/>
        <w:lang w:val="sk-SK" w:eastAsia="en-US" w:bidi="ar-SA"/>
      </w:rPr>
    </w:lvl>
    <w:lvl w:ilvl="5">
      <w:numFmt w:val="bullet"/>
      <w:lvlText w:val="•"/>
      <w:lvlJc w:val="left"/>
      <w:pPr>
        <w:ind w:left="4619" w:hanging="552"/>
      </w:pPr>
      <w:rPr>
        <w:rFonts w:hint="default"/>
        <w:lang w:val="sk-SK" w:eastAsia="en-US" w:bidi="ar-SA"/>
      </w:rPr>
    </w:lvl>
    <w:lvl w:ilvl="6">
      <w:numFmt w:val="bullet"/>
      <w:lvlText w:val="•"/>
      <w:lvlJc w:val="left"/>
      <w:pPr>
        <w:ind w:left="5753" w:hanging="552"/>
      </w:pPr>
      <w:rPr>
        <w:rFonts w:hint="default"/>
        <w:lang w:val="sk-SK" w:eastAsia="en-US" w:bidi="ar-SA"/>
      </w:rPr>
    </w:lvl>
    <w:lvl w:ilvl="7">
      <w:numFmt w:val="bullet"/>
      <w:lvlText w:val="•"/>
      <w:lvlJc w:val="left"/>
      <w:pPr>
        <w:ind w:left="6886" w:hanging="552"/>
      </w:pPr>
      <w:rPr>
        <w:rFonts w:hint="default"/>
        <w:lang w:val="sk-SK" w:eastAsia="en-US" w:bidi="ar-SA"/>
      </w:rPr>
    </w:lvl>
    <w:lvl w:ilvl="8">
      <w:numFmt w:val="bullet"/>
      <w:lvlText w:val="•"/>
      <w:lvlJc w:val="left"/>
      <w:pPr>
        <w:ind w:left="8019" w:hanging="552"/>
      </w:pPr>
      <w:rPr>
        <w:rFonts w:hint="default"/>
        <w:lang w:val="sk-SK" w:eastAsia="en-US" w:bidi="ar-SA"/>
      </w:rPr>
    </w:lvl>
  </w:abstractNum>
  <w:abstractNum w:abstractNumId="6" w15:restartNumberingAfterBreak="0">
    <w:nsid w:val="35F0694D"/>
    <w:multiLevelType w:val="hybridMultilevel"/>
    <w:tmpl w:val="4B4045F8"/>
    <w:lvl w:ilvl="0" w:tplc="88D028E0">
      <w:start w:val="1"/>
      <w:numFmt w:val="decimal"/>
      <w:lvlText w:val="%1."/>
      <w:lvlJc w:val="left"/>
      <w:pPr>
        <w:ind w:left="102" w:hanging="346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sk-SK" w:eastAsia="en-US" w:bidi="ar-SA"/>
      </w:rPr>
    </w:lvl>
    <w:lvl w:ilvl="1" w:tplc="65828B8C">
      <w:start w:val="1"/>
      <w:numFmt w:val="decimal"/>
      <w:lvlText w:val="%2."/>
      <w:lvlJc w:val="left"/>
      <w:pPr>
        <w:ind w:left="823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sk-SK" w:eastAsia="en-US" w:bidi="ar-SA"/>
      </w:rPr>
    </w:lvl>
    <w:lvl w:ilvl="2" w:tplc="E03264EE">
      <w:numFmt w:val="bullet"/>
      <w:lvlText w:val="•"/>
      <w:lvlJc w:val="left"/>
      <w:pPr>
        <w:ind w:left="1766" w:hanging="361"/>
      </w:pPr>
      <w:rPr>
        <w:rFonts w:hint="default"/>
        <w:lang w:val="sk-SK" w:eastAsia="en-US" w:bidi="ar-SA"/>
      </w:rPr>
    </w:lvl>
    <w:lvl w:ilvl="3" w:tplc="5B2AB44A">
      <w:numFmt w:val="bullet"/>
      <w:lvlText w:val="•"/>
      <w:lvlJc w:val="left"/>
      <w:pPr>
        <w:ind w:left="2713" w:hanging="361"/>
      </w:pPr>
      <w:rPr>
        <w:rFonts w:hint="default"/>
        <w:lang w:val="sk-SK" w:eastAsia="en-US" w:bidi="ar-SA"/>
      </w:rPr>
    </w:lvl>
    <w:lvl w:ilvl="4" w:tplc="0A1A011A">
      <w:numFmt w:val="bullet"/>
      <w:lvlText w:val="•"/>
      <w:lvlJc w:val="left"/>
      <w:pPr>
        <w:ind w:left="3659" w:hanging="361"/>
      </w:pPr>
      <w:rPr>
        <w:rFonts w:hint="default"/>
        <w:lang w:val="sk-SK" w:eastAsia="en-US" w:bidi="ar-SA"/>
      </w:rPr>
    </w:lvl>
    <w:lvl w:ilvl="5" w:tplc="BEB493B4">
      <w:numFmt w:val="bullet"/>
      <w:lvlText w:val="•"/>
      <w:lvlJc w:val="left"/>
      <w:pPr>
        <w:ind w:left="4606" w:hanging="361"/>
      </w:pPr>
      <w:rPr>
        <w:rFonts w:hint="default"/>
        <w:lang w:val="sk-SK" w:eastAsia="en-US" w:bidi="ar-SA"/>
      </w:rPr>
    </w:lvl>
    <w:lvl w:ilvl="6" w:tplc="E7765120">
      <w:numFmt w:val="bullet"/>
      <w:lvlText w:val="•"/>
      <w:lvlJc w:val="left"/>
      <w:pPr>
        <w:ind w:left="5552" w:hanging="361"/>
      </w:pPr>
      <w:rPr>
        <w:rFonts w:hint="default"/>
        <w:lang w:val="sk-SK" w:eastAsia="en-US" w:bidi="ar-SA"/>
      </w:rPr>
    </w:lvl>
    <w:lvl w:ilvl="7" w:tplc="C468622A">
      <w:numFmt w:val="bullet"/>
      <w:lvlText w:val="•"/>
      <w:lvlJc w:val="left"/>
      <w:pPr>
        <w:ind w:left="6499" w:hanging="361"/>
      </w:pPr>
      <w:rPr>
        <w:rFonts w:hint="default"/>
        <w:lang w:val="sk-SK" w:eastAsia="en-US" w:bidi="ar-SA"/>
      </w:rPr>
    </w:lvl>
    <w:lvl w:ilvl="8" w:tplc="4E183DCA">
      <w:numFmt w:val="bullet"/>
      <w:lvlText w:val="•"/>
      <w:lvlJc w:val="left"/>
      <w:pPr>
        <w:ind w:left="7446" w:hanging="361"/>
      </w:pPr>
      <w:rPr>
        <w:rFonts w:hint="default"/>
        <w:lang w:val="sk-SK" w:eastAsia="en-US" w:bidi="ar-SA"/>
      </w:rPr>
    </w:lvl>
  </w:abstractNum>
  <w:abstractNum w:abstractNumId="7" w15:restartNumberingAfterBreak="0">
    <w:nsid w:val="5363330F"/>
    <w:multiLevelType w:val="hybridMultilevel"/>
    <w:tmpl w:val="AF840526"/>
    <w:lvl w:ilvl="0" w:tplc="3680219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A848C4"/>
    <w:multiLevelType w:val="hybridMultilevel"/>
    <w:tmpl w:val="A8E83FA8"/>
    <w:lvl w:ilvl="0" w:tplc="2D28AAB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495BA2"/>
    <w:multiLevelType w:val="hybridMultilevel"/>
    <w:tmpl w:val="4B4045F8"/>
    <w:lvl w:ilvl="0" w:tplc="88D028E0">
      <w:start w:val="1"/>
      <w:numFmt w:val="decimal"/>
      <w:lvlText w:val="%1."/>
      <w:lvlJc w:val="left"/>
      <w:pPr>
        <w:ind w:left="102" w:hanging="346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sk-SK" w:eastAsia="en-US" w:bidi="ar-SA"/>
      </w:rPr>
    </w:lvl>
    <w:lvl w:ilvl="1" w:tplc="65828B8C">
      <w:start w:val="1"/>
      <w:numFmt w:val="decimal"/>
      <w:lvlText w:val="%2."/>
      <w:lvlJc w:val="left"/>
      <w:pPr>
        <w:ind w:left="823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sk-SK" w:eastAsia="en-US" w:bidi="ar-SA"/>
      </w:rPr>
    </w:lvl>
    <w:lvl w:ilvl="2" w:tplc="E03264EE">
      <w:numFmt w:val="bullet"/>
      <w:lvlText w:val="•"/>
      <w:lvlJc w:val="left"/>
      <w:pPr>
        <w:ind w:left="1766" w:hanging="361"/>
      </w:pPr>
      <w:rPr>
        <w:rFonts w:hint="default"/>
        <w:lang w:val="sk-SK" w:eastAsia="en-US" w:bidi="ar-SA"/>
      </w:rPr>
    </w:lvl>
    <w:lvl w:ilvl="3" w:tplc="5B2AB44A">
      <w:numFmt w:val="bullet"/>
      <w:lvlText w:val="•"/>
      <w:lvlJc w:val="left"/>
      <w:pPr>
        <w:ind w:left="2713" w:hanging="361"/>
      </w:pPr>
      <w:rPr>
        <w:rFonts w:hint="default"/>
        <w:lang w:val="sk-SK" w:eastAsia="en-US" w:bidi="ar-SA"/>
      </w:rPr>
    </w:lvl>
    <w:lvl w:ilvl="4" w:tplc="0A1A011A">
      <w:numFmt w:val="bullet"/>
      <w:lvlText w:val="•"/>
      <w:lvlJc w:val="left"/>
      <w:pPr>
        <w:ind w:left="3659" w:hanging="361"/>
      </w:pPr>
      <w:rPr>
        <w:rFonts w:hint="default"/>
        <w:lang w:val="sk-SK" w:eastAsia="en-US" w:bidi="ar-SA"/>
      </w:rPr>
    </w:lvl>
    <w:lvl w:ilvl="5" w:tplc="BEB493B4">
      <w:numFmt w:val="bullet"/>
      <w:lvlText w:val="•"/>
      <w:lvlJc w:val="left"/>
      <w:pPr>
        <w:ind w:left="4606" w:hanging="361"/>
      </w:pPr>
      <w:rPr>
        <w:rFonts w:hint="default"/>
        <w:lang w:val="sk-SK" w:eastAsia="en-US" w:bidi="ar-SA"/>
      </w:rPr>
    </w:lvl>
    <w:lvl w:ilvl="6" w:tplc="E7765120">
      <w:numFmt w:val="bullet"/>
      <w:lvlText w:val="•"/>
      <w:lvlJc w:val="left"/>
      <w:pPr>
        <w:ind w:left="5552" w:hanging="361"/>
      </w:pPr>
      <w:rPr>
        <w:rFonts w:hint="default"/>
        <w:lang w:val="sk-SK" w:eastAsia="en-US" w:bidi="ar-SA"/>
      </w:rPr>
    </w:lvl>
    <w:lvl w:ilvl="7" w:tplc="C468622A">
      <w:numFmt w:val="bullet"/>
      <w:lvlText w:val="•"/>
      <w:lvlJc w:val="left"/>
      <w:pPr>
        <w:ind w:left="6499" w:hanging="361"/>
      </w:pPr>
      <w:rPr>
        <w:rFonts w:hint="default"/>
        <w:lang w:val="sk-SK" w:eastAsia="en-US" w:bidi="ar-SA"/>
      </w:rPr>
    </w:lvl>
    <w:lvl w:ilvl="8" w:tplc="4E183DCA">
      <w:numFmt w:val="bullet"/>
      <w:lvlText w:val="•"/>
      <w:lvlJc w:val="left"/>
      <w:pPr>
        <w:ind w:left="7446" w:hanging="361"/>
      </w:pPr>
      <w:rPr>
        <w:rFonts w:hint="default"/>
        <w:lang w:val="sk-SK" w:eastAsia="en-US" w:bidi="ar-SA"/>
      </w:rPr>
    </w:lvl>
  </w:abstractNum>
  <w:abstractNum w:abstractNumId="10" w15:restartNumberingAfterBreak="0">
    <w:nsid w:val="752A26A4"/>
    <w:multiLevelType w:val="hybridMultilevel"/>
    <w:tmpl w:val="5046111E"/>
    <w:lvl w:ilvl="0" w:tplc="CBC4B5F6">
      <w:start w:val="82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6742571">
    <w:abstractNumId w:val="10"/>
  </w:num>
  <w:num w:numId="2" w16cid:durableId="1731617034">
    <w:abstractNumId w:val="9"/>
  </w:num>
  <w:num w:numId="3" w16cid:durableId="397869519">
    <w:abstractNumId w:val="6"/>
  </w:num>
  <w:num w:numId="4" w16cid:durableId="795639439">
    <w:abstractNumId w:val="7"/>
  </w:num>
  <w:num w:numId="5" w16cid:durableId="1683320319">
    <w:abstractNumId w:val="4"/>
  </w:num>
  <w:num w:numId="6" w16cid:durableId="1792357966">
    <w:abstractNumId w:val="2"/>
  </w:num>
  <w:num w:numId="7" w16cid:durableId="719980211">
    <w:abstractNumId w:val="3"/>
  </w:num>
  <w:num w:numId="8" w16cid:durableId="1696728176">
    <w:abstractNumId w:val="8"/>
  </w:num>
  <w:num w:numId="9" w16cid:durableId="1972704378">
    <w:abstractNumId w:val="1"/>
  </w:num>
  <w:num w:numId="10" w16cid:durableId="1051929708">
    <w:abstractNumId w:val="0"/>
  </w:num>
  <w:num w:numId="11" w16cid:durableId="11005628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200"/>
  <w:displayHorizont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63B"/>
    <w:rsid w:val="00001D47"/>
    <w:rsid w:val="000023D1"/>
    <w:rsid w:val="00004886"/>
    <w:rsid w:val="00022661"/>
    <w:rsid w:val="00022834"/>
    <w:rsid w:val="000333B3"/>
    <w:rsid w:val="000521DA"/>
    <w:rsid w:val="00054DE4"/>
    <w:rsid w:val="00072FCD"/>
    <w:rsid w:val="000732DE"/>
    <w:rsid w:val="0007445D"/>
    <w:rsid w:val="000958D6"/>
    <w:rsid w:val="000A0A22"/>
    <w:rsid w:val="000D3B69"/>
    <w:rsid w:val="000F7403"/>
    <w:rsid w:val="00105FC9"/>
    <w:rsid w:val="00107BB7"/>
    <w:rsid w:val="00121FA0"/>
    <w:rsid w:val="00124A83"/>
    <w:rsid w:val="00135AA8"/>
    <w:rsid w:val="00141442"/>
    <w:rsid w:val="00153A35"/>
    <w:rsid w:val="00157480"/>
    <w:rsid w:val="00170E2F"/>
    <w:rsid w:val="0017637B"/>
    <w:rsid w:val="00176B97"/>
    <w:rsid w:val="00177236"/>
    <w:rsid w:val="001776C9"/>
    <w:rsid w:val="001957BA"/>
    <w:rsid w:val="001A0540"/>
    <w:rsid w:val="001A5F83"/>
    <w:rsid w:val="001B3D96"/>
    <w:rsid w:val="001D7A0E"/>
    <w:rsid w:val="001E41E1"/>
    <w:rsid w:val="001E6C8E"/>
    <w:rsid w:val="00200DF7"/>
    <w:rsid w:val="00202289"/>
    <w:rsid w:val="00211360"/>
    <w:rsid w:val="00237F08"/>
    <w:rsid w:val="00247BCB"/>
    <w:rsid w:val="002558BE"/>
    <w:rsid w:val="002A02DC"/>
    <w:rsid w:val="002B76A0"/>
    <w:rsid w:val="002C3123"/>
    <w:rsid w:val="002C3649"/>
    <w:rsid w:val="002D3B6B"/>
    <w:rsid w:val="002F5B00"/>
    <w:rsid w:val="00302B0A"/>
    <w:rsid w:val="003123B7"/>
    <w:rsid w:val="00332142"/>
    <w:rsid w:val="00347AC0"/>
    <w:rsid w:val="003620E6"/>
    <w:rsid w:val="003722BF"/>
    <w:rsid w:val="00376AEB"/>
    <w:rsid w:val="00376EDD"/>
    <w:rsid w:val="003C035C"/>
    <w:rsid w:val="003D5BEA"/>
    <w:rsid w:val="003F5C83"/>
    <w:rsid w:val="003F6726"/>
    <w:rsid w:val="00403F46"/>
    <w:rsid w:val="0041305A"/>
    <w:rsid w:val="0041573F"/>
    <w:rsid w:val="00422088"/>
    <w:rsid w:val="00423AF2"/>
    <w:rsid w:val="0043111F"/>
    <w:rsid w:val="00445212"/>
    <w:rsid w:val="0044738E"/>
    <w:rsid w:val="0045309D"/>
    <w:rsid w:val="00470C27"/>
    <w:rsid w:val="0047512D"/>
    <w:rsid w:val="00487E6D"/>
    <w:rsid w:val="00491D81"/>
    <w:rsid w:val="004A4D6D"/>
    <w:rsid w:val="004B5B67"/>
    <w:rsid w:val="004D40D6"/>
    <w:rsid w:val="004D4FB9"/>
    <w:rsid w:val="004E0A4D"/>
    <w:rsid w:val="004E6928"/>
    <w:rsid w:val="004F54D8"/>
    <w:rsid w:val="0052136F"/>
    <w:rsid w:val="00537712"/>
    <w:rsid w:val="005417AD"/>
    <w:rsid w:val="0055137F"/>
    <w:rsid w:val="005610F2"/>
    <w:rsid w:val="0056329D"/>
    <w:rsid w:val="0059037A"/>
    <w:rsid w:val="00595C51"/>
    <w:rsid w:val="005B1412"/>
    <w:rsid w:val="005C1CEA"/>
    <w:rsid w:val="005C299E"/>
    <w:rsid w:val="005F0583"/>
    <w:rsid w:val="0063688D"/>
    <w:rsid w:val="00641082"/>
    <w:rsid w:val="00664537"/>
    <w:rsid w:val="00664EF5"/>
    <w:rsid w:val="00673AA5"/>
    <w:rsid w:val="00674818"/>
    <w:rsid w:val="00687767"/>
    <w:rsid w:val="006A2DC2"/>
    <w:rsid w:val="006B253D"/>
    <w:rsid w:val="006C0F3F"/>
    <w:rsid w:val="006F2E56"/>
    <w:rsid w:val="006F7FE4"/>
    <w:rsid w:val="00701621"/>
    <w:rsid w:val="007049B0"/>
    <w:rsid w:val="007142CB"/>
    <w:rsid w:val="0072043A"/>
    <w:rsid w:val="00734927"/>
    <w:rsid w:val="007355E8"/>
    <w:rsid w:val="00737F80"/>
    <w:rsid w:val="00743A78"/>
    <w:rsid w:val="00753B0C"/>
    <w:rsid w:val="00762C26"/>
    <w:rsid w:val="00765FB5"/>
    <w:rsid w:val="00790841"/>
    <w:rsid w:val="0079438D"/>
    <w:rsid w:val="00797CEB"/>
    <w:rsid w:val="007D223B"/>
    <w:rsid w:val="007E121B"/>
    <w:rsid w:val="007E2333"/>
    <w:rsid w:val="007F1A35"/>
    <w:rsid w:val="00802533"/>
    <w:rsid w:val="00803311"/>
    <w:rsid w:val="00803CD3"/>
    <w:rsid w:val="00812964"/>
    <w:rsid w:val="00827010"/>
    <w:rsid w:val="0084663B"/>
    <w:rsid w:val="00852F8F"/>
    <w:rsid w:val="00860C27"/>
    <w:rsid w:val="00861D0B"/>
    <w:rsid w:val="008665CF"/>
    <w:rsid w:val="00866674"/>
    <w:rsid w:val="0086682C"/>
    <w:rsid w:val="008702C4"/>
    <w:rsid w:val="0088283C"/>
    <w:rsid w:val="00885B8F"/>
    <w:rsid w:val="008913EE"/>
    <w:rsid w:val="008A6DA3"/>
    <w:rsid w:val="008A7864"/>
    <w:rsid w:val="008B11B3"/>
    <w:rsid w:val="008C4B13"/>
    <w:rsid w:val="008D1D11"/>
    <w:rsid w:val="008D6494"/>
    <w:rsid w:val="008E3802"/>
    <w:rsid w:val="008F68F1"/>
    <w:rsid w:val="009036BF"/>
    <w:rsid w:val="009229C0"/>
    <w:rsid w:val="009243F9"/>
    <w:rsid w:val="00937466"/>
    <w:rsid w:val="0094342F"/>
    <w:rsid w:val="009553E0"/>
    <w:rsid w:val="00967B76"/>
    <w:rsid w:val="009845D1"/>
    <w:rsid w:val="00986AE7"/>
    <w:rsid w:val="00994132"/>
    <w:rsid w:val="00994553"/>
    <w:rsid w:val="0099673D"/>
    <w:rsid w:val="00997133"/>
    <w:rsid w:val="009A1DCB"/>
    <w:rsid w:val="009A2E80"/>
    <w:rsid w:val="009A6556"/>
    <w:rsid w:val="009B28DA"/>
    <w:rsid w:val="009D0E59"/>
    <w:rsid w:val="009D7247"/>
    <w:rsid w:val="009E549A"/>
    <w:rsid w:val="009F6160"/>
    <w:rsid w:val="00A115C2"/>
    <w:rsid w:val="00A139B0"/>
    <w:rsid w:val="00A2689D"/>
    <w:rsid w:val="00A30AC6"/>
    <w:rsid w:val="00A362B8"/>
    <w:rsid w:val="00A47062"/>
    <w:rsid w:val="00A51AE4"/>
    <w:rsid w:val="00A52A5E"/>
    <w:rsid w:val="00A56049"/>
    <w:rsid w:val="00A60C2A"/>
    <w:rsid w:val="00A6126D"/>
    <w:rsid w:val="00A633D1"/>
    <w:rsid w:val="00A82A8B"/>
    <w:rsid w:val="00A91D55"/>
    <w:rsid w:val="00A92700"/>
    <w:rsid w:val="00A943C0"/>
    <w:rsid w:val="00AB0367"/>
    <w:rsid w:val="00AB372B"/>
    <w:rsid w:val="00AB73E4"/>
    <w:rsid w:val="00AC7F75"/>
    <w:rsid w:val="00AD653C"/>
    <w:rsid w:val="00AE520D"/>
    <w:rsid w:val="00AF1027"/>
    <w:rsid w:val="00B005C4"/>
    <w:rsid w:val="00B06622"/>
    <w:rsid w:val="00B12795"/>
    <w:rsid w:val="00B12976"/>
    <w:rsid w:val="00B1550D"/>
    <w:rsid w:val="00B166D0"/>
    <w:rsid w:val="00B350B3"/>
    <w:rsid w:val="00B527FD"/>
    <w:rsid w:val="00B55CA0"/>
    <w:rsid w:val="00B626D1"/>
    <w:rsid w:val="00B64AC0"/>
    <w:rsid w:val="00B67A3A"/>
    <w:rsid w:val="00B70DA2"/>
    <w:rsid w:val="00B7155F"/>
    <w:rsid w:val="00B81B04"/>
    <w:rsid w:val="00B84894"/>
    <w:rsid w:val="00B93659"/>
    <w:rsid w:val="00B97138"/>
    <w:rsid w:val="00BB4A56"/>
    <w:rsid w:val="00BE02CC"/>
    <w:rsid w:val="00BE2653"/>
    <w:rsid w:val="00BF7253"/>
    <w:rsid w:val="00C05E94"/>
    <w:rsid w:val="00C10575"/>
    <w:rsid w:val="00C11498"/>
    <w:rsid w:val="00C15764"/>
    <w:rsid w:val="00C16818"/>
    <w:rsid w:val="00C23C14"/>
    <w:rsid w:val="00C31162"/>
    <w:rsid w:val="00C33BBA"/>
    <w:rsid w:val="00C515B9"/>
    <w:rsid w:val="00C54748"/>
    <w:rsid w:val="00C54FE3"/>
    <w:rsid w:val="00C72DEA"/>
    <w:rsid w:val="00C813F3"/>
    <w:rsid w:val="00C92182"/>
    <w:rsid w:val="00CA02F3"/>
    <w:rsid w:val="00CA3F8E"/>
    <w:rsid w:val="00CA562C"/>
    <w:rsid w:val="00CB093B"/>
    <w:rsid w:val="00CB0D49"/>
    <w:rsid w:val="00CB6488"/>
    <w:rsid w:val="00CE13AB"/>
    <w:rsid w:val="00D00603"/>
    <w:rsid w:val="00D02570"/>
    <w:rsid w:val="00D2325B"/>
    <w:rsid w:val="00D245CB"/>
    <w:rsid w:val="00D6083E"/>
    <w:rsid w:val="00D614EB"/>
    <w:rsid w:val="00D75D98"/>
    <w:rsid w:val="00D909B8"/>
    <w:rsid w:val="00DA00D4"/>
    <w:rsid w:val="00DA560B"/>
    <w:rsid w:val="00DA71BC"/>
    <w:rsid w:val="00DB49C2"/>
    <w:rsid w:val="00DC242A"/>
    <w:rsid w:val="00DD1642"/>
    <w:rsid w:val="00DD3DBE"/>
    <w:rsid w:val="00DD78D0"/>
    <w:rsid w:val="00DE0813"/>
    <w:rsid w:val="00DE4861"/>
    <w:rsid w:val="00E07F4C"/>
    <w:rsid w:val="00E1202E"/>
    <w:rsid w:val="00E21762"/>
    <w:rsid w:val="00E21BAC"/>
    <w:rsid w:val="00E23E9D"/>
    <w:rsid w:val="00E439D0"/>
    <w:rsid w:val="00E44061"/>
    <w:rsid w:val="00E44426"/>
    <w:rsid w:val="00E8238F"/>
    <w:rsid w:val="00EA014E"/>
    <w:rsid w:val="00EA1A28"/>
    <w:rsid w:val="00EC0829"/>
    <w:rsid w:val="00EC0DCA"/>
    <w:rsid w:val="00ED3E01"/>
    <w:rsid w:val="00EF6DAF"/>
    <w:rsid w:val="00F11094"/>
    <w:rsid w:val="00F40B8B"/>
    <w:rsid w:val="00F41648"/>
    <w:rsid w:val="00F55420"/>
    <w:rsid w:val="00F6512D"/>
    <w:rsid w:val="00F70B61"/>
    <w:rsid w:val="00FA391E"/>
    <w:rsid w:val="00FA47C7"/>
    <w:rsid w:val="00FB69E6"/>
    <w:rsid w:val="00FC42DE"/>
    <w:rsid w:val="00FC6044"/>
    <w:rsid w:val="00FD0A7E"/>
    <w:rsid w:val="00FF1C58"/>
    <w:rsid w:val="00FF468C"/>
    <w:rsid w:val="00FF7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227599"/>
  <w15:docId w15:val="{B590EE2F-8153-4867-84EE-22CAA5AA0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qFormat/>
    <w:rsid w:val="00DB49C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4"/>
      <w:u w:val="single"/>
      <w:lang w:val="sk-SK" w:eastAsia="cs-CZ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A115C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8466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84663B"/>
  </w:style>
  <w:style w:type="paragraph" w:styleId="Pta">
    <w:name w:val="footer"/>
    <w:basedOn w:val="Normlny"/>
    <w:link w:val="PtaChar"/>
    <w:uiPriority w:val="99"/>
    <w:unhideWhenUsed/>
    <w:rsid w:val="008466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84663B"/>
  </w:style>
  <w:style w:type="paragraph" w:styleId="Textbubliny">
    <w:name w:val="Balloon Text"/>
    <w:basedOn w:val="Normlny"/>
    <w:link w:val="TextbublinyChar"/>
    <w:uiPriority w:val="99"/>
    <w:semiHidden/>
    <w:unhideWhenUsed/>
    <w:rsid w:val="00846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4663B"/>
    <w:rPr>
      <w:rFonts w:ascii="Tahoma" w:hAnsi="Tahoma" w:cs="Tahoma"/>
      <w:sz w:val="16"/>
      <w:szCs w:val="16"/>
    </w:rPr>
  </w:style>
  <w:style w:type="paragraph" w:styleId="Bezriadkovania">
    <w:name w:val="No Spacing"/>
    <w:uiPriority w:val="1"/>
    <w:qFormat/>
    <w:rsid w:val="008B11B3"/>
    <w:pPr>
      <w:spacing w:after="0" w:line="240" w:lineRule="auto"/>
    </w:pPr>
    <w:rPr>
      <w:rFonts w:ascii="Calibri" w:eastAsia="Calibri" w:hAnsi="Calibri" w:cs="Times New Roman"/>
      <w:lang w:val="sk-SK"/>
    </w:rPr>
  </w:style>
  <w:style w:type="paragraph" w:styleId="Zkladntext3">
    <w:name w:val="Body Text 3"/>
    <w:basedOn w:val="Normlny"/>
    <w:link w:val="Zkladntext3Char"/>
    <w:unhideWhenUsed/>
    <w:rsid w:val="008B11B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sk-SK" w:eastAsia="cs-CZ"/>
    </w:rPr>
  </w:style>
  <w:style w:type="character" w:customStyle="1" w:styleId="Zkladntext3Char">
    <w:name w:val="Základný text 3 Char"/>
    <w:basedOn w:val="Predvolenpsmoodseku"/>
    <w:link w:val="Zkladntext3"/>
    <w:rsid w:val="008B11B3"/>
    <w:rPr>
      <w:rFonts w:ascii="Times New Roman" w:eastAsia="Times New Roman" w:hAnsi="Times New Roman" w:cs="Times New Roman"/>
      <w:sz w:val="16"/>
      <w:szCs w:val="16"/>
      <w:lang w:val="sk-SK" w:eastAsia="cs-CZ"/>
    </w:rPr>
  </w:style>
  <w:style w:type="paragraph" w:styleId="Odsekzoznamu">
    <w:name w:val="List Paragraph"/>
    <w:basedOn w:val="Normlny"/>
    <w:uiPriority w:val="34"/>
    <w:qFormat/>
    <w:rsid w:val="008B11B3"/>
    <w:pPr>
      <w:ind w:left="720"/>
      <w:contextualSpacing/>
    </w:pPr>
    <w:rPr>
      <w:rFonts w:ascii="Calibri" w:eastAsia="MS Mincho" w:hAnsi="Calibri" w:cs="Times New Roman"/>
      <w:lang w:val="en-US"/>
    </w:rPr>
  </w:style>
  <w:style w:type="character" w:customStyle="1" w:styleId="ra">
    <w:name w:val="ra"/>
    <w:rsid w:val="008B11B3"/>
  </w:style>
  <w:style w:type="character" w:styleId="Hypertextovprepojenie">
    <w:name w:val="Hyperlink"/>
    <w:basedOn w:val="Predvolenpsmoodseku"/>
    <w:uiPriority w:val="99"/>
    <w:unhideWhenUsed/>
    <w:rsid w:val="001957BA"/>
    <w:rPr>
      <w:color w:val="0000FF"/>
      <w:u w:val="single"/>
    </w:rPr>
  </w:style>
  <w:style w:type="paragraph" w:styleId="Zkladntext">
    <w:name w:val="Body Text"/>
    <w:basedOn w:val="Normlny"/>
    <w:link w:val="ZkladntextChar"/>
    <w:uiPriority w:val="99"/>
    <w:unhideWhenUsed/>
    <w:rsid w:val="001957BA"/>
    <w:pPr>
      <w:spacing w:after="120"/>
    </w:pPr>
    <w:rPr>
      <w:rFonts w:ascii="Calibri" w:eastAsia="MS Mincho" w:hAnsi="Calibri" w:cs="Times New Roman"/>
      <w:lang w:val="en-US"/>
    </w:rPr>
  </w:style>
  <w:style w:type="character" w:customStyle="1" w:styleId="ZkladntextChar">
    <w:name w:val="Základný text Char"/>
    <w:basedOn w:val="Predvolenpsmoodseku"/>
    <w:link w:val="Zkladntext"/>
    <w:uiPriority w:val="99"/>
    <w:rsid w:val="001957BA"/>
    <w:rPr>
      <w:rFonts w:ascii="Calibri" w:eastAsia="MS Mincho" w:hAnsi="Calibri" w:cs="Times New Roman"/>
      <w:lang w:val="en-US"/>
    </w:rPr>
  </w:style>
  <w:style w:type="paragraph" w:customStyle="1" w:styleId="Bezmezer">
    <w:name w:val="Bez mezer"/>
    <w:qFormat/>
    <w:rsid w:val="00237F08"/>
    <w:pPr>
      <w:spacing w:after="0" w:line="240" w:lineRule="auto"/>
    </w:pPr>
    <w:rPr>
      <w:rFonts w:ascii="Calibri" w:eastAsia="Calibri" w:hAnsi="Calibri" w:cs="Times New Roman"/>
    </w:rPr>
  </w:style>
  <w:style w:type="character" w:styleId="Nevyrieenzmienka">
    <w:name w:val="Unresolved Mention"/>
    <w:basedOn w:val="Predvolenpsmoodseku"/>
    <w:uiPriority w:val="99"/>
    <w:semiHidden/>
    <w:unhideWhenUsed/>
    <w:rsid w:val="00A943C0"/>
    <w:rPr>
      <w:color w:val="605E5C"/>
      <w:shd w:val="clear" w:color="auto" w:fill="E1DFDD"/>
    </w:rPr>
  </w:style>
  <w:style w:type="character" w:customStyle="1" w:styleId="Nadpis1Char">
    <w:name w:val="Nadpis 1 Char"/>
    <w:basedOn w:val="Predvolenpsmoodseku"/>
    <w:link w:val="Nadpis1"/>
    <w:rsid w:val="00DB49C2"/>
    <w:rPr>
      <w:rFonts w:ascii="Times New Roman" w:eastAsia="Times New Roman" w:hAnsi="Times New Roman" w:cs="Times New Roman"/>
      <w:b/>
      <w:sz w:val="24"/>
      <w:szCs w:val="24"/>
      <w:u w:val="single"/>
      <w:lang w:val="sk-SK" w:eastAsia="cs-CZ"/>
    </w:rPr>
  </w:style>
  <w:style w:type="paragraph" w:customStyle="1" w:styleId="Default">
    <w:name w:val="Default"/>
    <w:rsid w:val="00DB49C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sk-SK"/>
    </w:rPr>
  </w:style>
  <w:style w:type="character" w:styleId="Odkaznakomentr">
    <w:name w:val="annotation reference"/>
    <w:basedOn w:val="Predvolenpsmoodseku"/>
    <w:uiPriority w:val="99"/>
    <w:semiHidden/>
    <w:unhideWhenUsed/>
    <w:rsid w:val="008A6DA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8A6DA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8A6DA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A6DA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8A6DA3"/>
    <w:rPr>
      <w:b/>
      <w:bCs/>
      <w:sz w:val="20"/>
      <w:szCs w:val="20"/>
    </w:rPr>
  </w:style>
  <w:style w:type="paragraph" w:styleId="Revzia">
    <w:name w:val="Revision"/>
    <w:hidden/>
    <w:uiPriority w:val="99"/>
    <w:semiHidden/>
    <w:rsid w:val="00A91D55"/>
    <w:pPr>
      <w:spacing w:after="0" w:line="240" w:lineRule="auto"/>
    </w:pPr>
  </w:style>
  <w:style w:type="character" w:customStyle="1" w:styleId="Nadpis2Char">
    <w:name w:val="Nadpis 2 Char"/>
    <w:basedOn w:val="Predvolenpsmoodseku"/>
    <w:link w:val="Nadpis2"/>
    <w:uiPriority w:val="9"/>
    <w:semiHidden/>
    <w:rsid w:val="00A115C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75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22DEF154B6546AC0D8373F0DCE7B3" ma:contentTypeVersion="12" ma:contentTypeDescription="Create a new document." ma:contentTypeScope="" ma:versionID="b69a1ee10587e75bd57ef4d575d8f7a7">
  <xsd:schema xmlns:xsd="http://www.w3.org/2001/XMLSchema" xmlns:xs="http://www.w3.org/2001/XMLSchema" xmlns:p="http://schemas.microsoft.com/office/2006/metadata/properties" xmlns:ns3="2447db9f-3285-431a-bfd9-1c2ef9c36a59" targetNamespace="http://schemas.microsoft.com/office/2006/metadata/properties" ma:root="true" ma:fieldsID="f4f179aee05a14648b7c7cd90d9bb3f9" ns3:_="">
    <xsd:import namespace="2447db9f-3285-431a-bfd9-1c2ef9c36a5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7db9f-3285-431a-bfd9-1c2ef9c36a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447db9f-3285-431a-bfd9-1c2ef9c36a5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050426F-7ECC-4472-8D43-014BB33FE5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47db9f-3285-431a-bfd9-1c2ef9c36a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ECC853-85DC-47B4-869A-3AEC754648F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4896B5C-FDBD-4E43-90B5-7E083BE5A287}">
  <ds:schemaRefs>
    <ds:schemaRef ds:uri="http://schemas.microsoft.com/office/2006/metadata/properties"/>
    <ds:schemaRef ds:uri="http://schemas.microsoft.com/office/infopath/2007/PartnerControls"/>
    <ds:schemaRef ds:uri="2447db9f-3285-431a-bfd9-1c2ef9c36a59"/>
  </ds:schemaRefs>
</ds:datastoreItem>
</file>

<file path=customXml/itemProps4.xml><?xml version="1.0" encoding="utf-8"?>
<ds:datastoreItem xmlns:ds="http://schemas.openxmlformats.org/officeDocument/2006/customXml" ds:itemID="{B7B57738-47BE-4CAB-9123-CFDBABE002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2</Pages>
  <Words>676</Words>
  <Characters>3856</Characters>
  <Application>Microsoft Office Word</Application>
  <DocSecurity>0</DocSecurity>
  <Lines>32</Lines>
  <Paragraphs>9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grafik</dc:creator>
  <cp:lastModifiedBy>SZITTAY Igor</cp:lastModifiedBy>
  <cp:revision>130</cp:revision>
  <cp:lastPrinted>2023-05-24T13:51:00Z</cp:lastPrinted>
  <dcterms:created xsi:type="dcterms:W3CDTF">2025-07-23T15:20:00Z</dcterms:created>
  <dcterms:modified xsi:type="dcterms:W3CDTF">2026-05-22T11:20:00Z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0x01010017822DEF154B6546AC0D8373F0DCE7B3</vt:lpwstr>
  </property>
</Properties>
</file>