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D04FB" w14:textId="2A5AD407" w:rsidR="00D570E8" w:rsidRDefault="00EF3B34" w:rsidP="000E3FF2">
      <w:r>
        <w:t xml:space="preserve">  </w:t>
      </w:r>
      <w:r w:rsidR="000C5D8A">
        <w:t xml:space="preserve">                </w:t>
      </w:r>
      <w:r w:rsidR="00935229">
        <w:t xml:space="preserve"> </w:t>
      </w:r>
      <w:r w:rsidR="0095160A">
        <w:t xml:space="preserve"> </w:t>
      </w:r>
    </w:p>
    <w:p w14:paraId="0FCB413D" w14:textId="77777777" w:rsidR="00280C91" w:rsidRDefault="00280C91" w:rsidP="00280C91">
      <w:r>
        <w:t xml:space="preserve">                  </w:t>
      </w:r>
    </w:p>
    <w:p w14:paraId="039276D0" w14:textId="77777777" w:rsidR="00280C91" w:rsidRDefault="00280C91" w:rsidP="00280C91">
      <w:r>
        <w:t xml:space="preserve">                  </w:t>
      </w:r>
    </w:p>
    <w:p w14:paraId="24E4BF23" w14:textId="254D29C0" w:rsidR="00280C91" w:rsidRDefault="00280C91" w:rsidP="00280C91">
      <w:r>
        <w:t xml:space="preserve">                  </w:t>
      </w:r>
    </w:p>
    <w:p w14:paraId="768576AE" w14:textId="3CB7EC34" w:rsidR="00280C91" w:rsidRDefault="0018670C" w:rsidP="0018670C">
      <w:pPr>
        <w:spacing w:before="120" w:after="120"/>
        <w:rPr>
          <w:sz w:val="24"/>
        </w:rPr>
      </w:pPr>
      <w:r>
        <w:rPr>
          <w:noProof/>
        </w:rPr>
        <w:drawing>
          <wp:inline distT="0" distB="0" distL="0" distR="0" wp14:anchorId="14F4A46A" wp14:editId="08542A83">
            <wp:extent cx="730379" cy="779069"/>
            <wp:effectExtent l="0" t="0" r="0" b="2540"/>
            <wp:docPr id="9" name="Obrázok 9" descr="Znak finančnej sprá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finančnej správ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124" cy="812930"/>
                    </a:xfrm>
                    <a:prstGeom prst="rect">
                      <a:avLst/>
                    </a:prstGeom>
                    <a:noFill/>
                    <a:ln>
                      <a:noFill/>
                    </a:ln>
                  </pic:spPr>
                </pic:pic>
              </a:graphicData>
            </a:graphic>
          </wp:inline>
        </w:drawing>
      </w:r>
      <w:r>
        <w:rPr>
          <w:rFonts w:ascii="Arial Narrow" w:hAnsi="Arial Narrow"/>
          <w:b/>
          <w:sz w:val="28"/>
          <w:szCs w:val="28"/>
        </w:rPr>
        <w:t xml:space="preserve">          </w:t>
      </w:r>
      <w:r w:rsidR="00280C91">
        <w:rPr>
          <w:rFonts w:ascii="Arial Narrow" w:hAnsi="Arial Narrow"/>
          <w:b/>
          <w:sz w:val="28"/>
          <w:szCs w:val="28"/>
        </w:rPr>
        <w:t>FINANČNÉ RIADITEĽSTVO SLOVENSKEJ REPUBLIKY</w:t>
      </w:r>
    </w:p>
    <w:p w14:paraId="71D3F050" w14:textId="1A11AD05" w:rsidR="00086A41" w:rsidRDefault="00086A41" w:rsidP="00D570E8">
      <w:pPr>
        <w:spacing w:before="120" w:after="120"/>
        <w:rPr>
          <w:sz w:val="24"/>
        </w:rPr>
      </w:pPr>
    </w:p>
    <w:p w14:paraId="332748D9" w14:textId="2CDBC952" w:rsidR="00D749D8" w:rsidRDefault="00D749D8" w:rsidP="00D570E8">
      <w:pPr>
        <w:spacing w:before="120" w:after="120"/>
        <w:rPr>
          <w:sz w:val="24"/>
        </w:rPr>
      </w:pPr>
    </w:p>
    <w:p w14:paraId="06C71899" w14:textId="65375B5D" w:rsidR="00D749D8" w:rsidRDefault="00D749D8" w:rsidP="00D570E8">
      <w:pPr>
        <w:spacing w:before="120" w:after="120"/>
        <w:rPr>
          <w:sz w:val="24"/>
        </w:rPr>
      </w:pPr>
    </w:p>
    <w:p w14:paraId="17B8E0DE" w14:textId="77777777" w:rsidR="00D749D8" w:rsidRDefault="00D749D8" w:rsidP="00D570E8">
      <w:pPr>
        <w:spacing w:before="120" w:after="120"/>
        <w:rPr>
          <w:sz w:val="24"/>
        </w:rPr>
      </w:pPr>
    </w:p>
    <w:p w14:paraId="0EA6EE98" w14:textId="48FF0CDF" w:rsidR="00D570E8" w:rsidRPr="008310E3" w:rsidRDefault="00D570E8" w:rsidP="00D570E8">
      <w:pPr>
        <w:adjustRightInd w:val="0"/>
        <w:rPr>
          <w:rFonts w:ascii="Calibri" w:hAnsi="Calibri" w:cs="Calibri"/>
          <w:color w:val="000000"/>
          <w:sz w:val="24"/>
          <w:szCs w:val="24"/>
        </w:rPr>
      </w:pPr>
    </w:p>
    <w:p w14:paraId="351BF351" w14:textId="77777777" w:rsidR="00FA2FF0" w:rsidRPr="004E21F9" w:rsidRDefault="00FA2FF0" w:rsidP="00FA2FF0">
      <w:pPr>
        <w:adjustRightInd w:val="0"/>
        <w:jc w:val="center"/>
        <w:rPr>
          <w:rFonts w:ascii="Arial Narrow" w:hAnsi="Arial Narrow"/>
          <w:color w:val="000000"/>
          <w:sz w:val="40"/>
          <w:szCs w:val="40"/>
        </w:rPr>
      </w:pPr>
      <w:r w:rsidRPr="004E21F9">
        <w:rPr>
          <w:rFonts w:ascii="Arial Narrow" w:hAnsi="Arial Narrow"/>
          <w:b/>
          <w:bCs/>
          <w:color w:val="000000"/>
          <w:sz w:val="40"/>
          <w:szCs w:val="40"/>
        </w:rPr>
        <w:t>Súťažné podklady</w:t>
      </w:r>
    </w:p>
    <w:p w14:paraId="0C5249D0" w14:textId="218048AE" w:rsidR="00FA2FF0" w:rsidRPr="004E21F9" w:rsidRDefault="00FA2FF0" w:rsidP="00FA2FF0">
      <w:pPr>
        <w:adjustRightInd w:val="0"/>
        <w:jc w:val="center"/>
        <w:rPr>
          <w:rFonts w:ascii="Arial Narrow" w:hAnsi="Arial Narrow"/>
          <w:color w:val="000000"/>
          <w:sz w:val="24"/>
          <w:szCs w:val="24"/>
        </w:rPr>
      </w:pPr>
      <w:r w:rsidRPr="004E21F9">
        <w:rPr>
          <w:rFonts w:ascii="Arial Narrow" w:hAnsi="Arial Narrow"/>
          <w:b/>
          <w:bCs/>
          <w:color w:val="000000"/>
          <w:sz w:val="24"/>
          <w:szCs w:val="24"/>
        </w:rPr>
        <w:t xml:space="preserve">k nadlimitnej zákazke na </w:t>
      </w:r>
      <w:r w:rsidR="00D64258" w:rsidRPr="009E0120">
        <w:rPr>
          <w:rFonts w:ascii="Arial Narrow" w:hAnsi="Arial Narrow"/>
          <w:b/>
          <w:bCs/>
          <w:color w:val="000000"/>
          <w:sz w:val="24"/>
          <w:szCs w:val="24"/>
        </w:rPr>
        <w:t>poskytnutie služby</w:t>
      </w:r>
      <w:r w:rsidRPr="004E21F9">
        <w:rPr>
          <w:rFonts w:ascii="Arial Narrow" w:hAnsi="Arial Narrow"/>
          <w:b/>
          <w:bCs/>
          <w:color w:val="000000"/>
          <w:sz w:val="24"/>
          <w:szCs w:val="24"/>
        </w:rPr>
        <w:t xml:space="preserve"> </w:t>
      </w:r>
    </w:p>
    <w:p w14:paraId="4BE66CCE" w14:textId="486002D3" w:rsidR="00FA2FF0" w:rsidRPr="006216A3" w:rsidRDefault="00854370" w:rsidP="00FA2FF0">
      <w:pPr>
        <w:spacing w:before="120" w:after="120"/>
        <w:jc w:val="center"/>
        <w:rPr>
          <w:rFonts w:ascii="Arial Narrow" w:hAnsi="Arial Narrow"/>
        </w:rPr>
      </w:pPr>
      <w:r w:rsidRPr="006216A3">
        <w:rPr>
          <w:rFonts w:ascii="Arial Narrow" w:hAnsi="Arial Narrow"/>
          <w:color w:val="000000"/>
        </w:rPr>
        <w:t xml:space="preserve">postupom verejnej súťaže podľa § 66 zákona č. 343/2015 Z. z. o verejnom obstarávaní </w:t>
      </w:r>
      <w:r w:rsidR="00F93C2C" w:rsidRPr="006216A3">
        <w:rPr>
          <w:rFonts w:ascii="Arial Narrow" w:hAnsi="Arial Narrow"/>
          <w:color w:val="000000"/>
        </w:rPr>
        <w:t xml:space="preserve">a o zmene a doplnení niektorých zákonov </w:t>
      </w:r>
      <w:r w:rsidRPr="006216A3">
        <w:rPr>
          <w:rFonts w:ascii="Arial Narrow" w:hAnsi="Arial Narrow"/>
          <w:color w:val="000000"/>
        </w:rPr>
        <w:t>v znení neskorších predpisov (ďalej aj ako „ZVO“</w:t>
      </w:r>
      <w:r w:rsidR="006216A3" w:rsidRPr="006216A3">
        <w:rPr>
          <w:rFonts w:ascii="Arial Narrow" w:hAnsi="Arial Narrow"/>
          <w:color w:val="000000"/>
        </w:rPr>
        <w:t xml:space="preserve"> alebo „zákon o verejnom obstarávaní“</w:t>
      </w:r>
      <w:r w:rsidRPr="006216A3">
        <w:rPr>
          <w:rFonts w:ascii="Arial Narrow" w:hAnsi="Arial Narrow"/>
          <w:color w:val="000000"/>
        </w:rPr>
        <w:t xml:space="preserve">), osobitne podľa § 66 ods. 7 </w:t>
      </w:r>
      <w:r w:rsidR="00F93C2C" w:rsidRPr="006216A3">
        <w:rPr>
          <w:rFonts w:ascii="Arial Narrow" w:hAnsi="Arial Narrow"/>
          <w:color w:val="000000"/>
        </w:rPr>
        <w:t xml:space="preserve">(druhá veta) </w:t>
      </w:r>
      <w:r w:rsidRPr="006216A3">
        <w:rPr>
          <w:rFonts w:ascii="Arial Narrow" w:hAnsi="Arial Narrow"/>
          <w:color w:val="000000"/>
        </w:rPr>
        <w:t>ZVO</w:t>
      </w:r>
      <w:r w:rsidR="00F93C2C" w:rsidRPr="006216A3">
        <w:rPr>
          <w:rFonts w:ascii="Arial Narrow" w:hAnsi="Arial Narrow"/>
          <w:color w:val="000000"/>
        </w:rPr>
        <w:t xml:space="preserve"> tzv. „</w:t>
      </w:r>
      <w:r w:rsidR="00F93C2C" w:rsidRPr="006216A3">
        <w:rPr>
          <w:rFonts w:ascii="Arial Narrow" w:hAnsi="Arial Narrow"/>
          <w:b/>
          <w:color w:val="000000"/>
        </w:rPr>
        <w:t>super reverzná verejná súťaž</w:t>
      </w:r>
      <w:r w:rsidR="00F93C2C" w:rsidRPr="006216A3">
        <w:rPr>
          <w:rFonts w:ascii="Arial Narrow" w:hAnsi="Arial Narrow"/>
          <w:color w:val="000000"/>
        </w:rPr>
        <w:t>“</w:t>
      </w:r>
      <w:r w:rsidRPr="006216A3">
        <w:rPr>
          <w:rFonts w:ascii="Arial Narrow" w:hAnsi="Arial Narrow"/>
          <w:color w:val="000000"/>
        </w:rPr>
        <w:t xml:space="preserve"> </w:t>
      </w:r>
    </w:p>
    <w:p w14:paraId="61E8F62C" w14:textId="77777777" w:rsidR="00D570E8" w:rsidRPr="004E21F9" w:rsidRDefault="00D570E8" w:rsidP="00D570E8">
      <w:pPr>
        <w:spacing w:before="120" w:after="120"/>
        <w:jc w:val="center"/>
        <w:rPr>
          <w:rFonts w:ascii="Arial Narrow" w:hAnsi="Arial Narrow"/>
          <w:sz w:val="24"/>
          <w:szCs w:val="24"/>
        </w:rPr>
      </w:pPr>
    </w:p>
    <w:p w14:paraId="4138DFEF" w14:textId="77777777" w:rsidR="00D570E8" w:rsidRPr="004E21F9" w:rsidRDefault="00D570E8" w:rsidP="00D570E8">
      <w:pPr>
        <w:spacing w:before="120" w:after="120"/>
        <w:jc w:val="center"/>
        <w:rPr>
          <w:rFonts w:ascii="Arial Narrow" w:hAnsi="Arial Narrow"/>
          <w:sz w:val="24"/>
          <w:szCs w:val="24"/>
        </w:rPr>
      </w:pPr>
    </w:p>
    <w:p w14:paraId="1E55DB8C" w14:textId="77777777" w:rsidR="004A5FC9" w:rsidRPr="004E21F9" w:rsidRDefault="00D570E8" w:rsidP="004A5FC9">
      <w:pPr>
        <w:adjustRightInd w:val="0"/>
        <w:jc w:val="center"/>
        <w:rPr>
          <w:rFonts w:ascii="Arial Narrow" w:hAnsi="Arial Narrow"/>
          <w:b/>
          <w:bCs/>
          <w:color w:val="000000"/>
          <w:sz w:val="24"/>
          <w:szCs w:val="24"/>
        </w:rPr>
      </w:pPr>
      <w:r w:rsidRPr="004E21F9">
        <w:rPr>
          <w:rFonts w:ascii="Arial Narrow" w:hAnsi="Arial Narrow"/>
          <w:b/>
          <w:bCs/>
          <w:color w:val="000000"/>
          <w:sz w:val="24"/>
          <w:szCs w:val="24"/>
        </w:rPr>
        <w:t>Predmet zákazky</w:t>
      </w:r>
      <w:r w:rsidR="00F124EF" w:rsidRPr="004E21F9">
        <w:rPr>
          <w:rFonts w:ascii="Arial Narrow" w:hAnsi="Arial Narrow"/>
          <w:b/>
          <w:bCs/>
          <w:color w:val="000000"/>
          <w:sz w:val="24"/>
          <w:szCs w:val="24"/>
        </w:rPr>
        <w:t xml:space="preserve"> (názov)</w:t>
      </w:r>
      <w:r w:rsidRPr="004E21F9">
        <w:rPr>
          <w:rFonts w:ascii="Arial Narrow" w:hAnsi="Arial Narrow"/>
          <w:b/>
          <w:bCs/>
          <w:color w:val="000000"/>
          <w:sz w:val="24"/>
          <w:szCs w:val="24"/>
        </w:rPr>
        <w:t>:</w:t>
      </w:r>
    </w:p>
    <w:p w14:paraId="476E6F09" w14:textId="39476921" w:rsidR="00D570E8" w:rsidRDefault="004A5FC9" w:rsidP="004A5FC9">
      <w:pPr>
        <w:adjustRightInd w:val="0"/>
        <w:jc w:val="center"/>
        <w:rPr>
          <w:rFonts w:ascii="Arial Narrow" w:hAnsi="Arial Narrow"/>
          <w:bCs/>
          <w:sz w:val="32"/>
          <w:szCs w:val="32"/>
          <w:lang w:eastAsia="en-US"/>
        </w:rPr>
      </w:pPr>
      <w:r w:rsidRPr="004E21F9">
        <w:rPr>
          <w:rFonts w:ascii="Arial Narrow" w:hAnsi="Arial Narrow"/>
          <w:bCs/>
          <w:sz w:val="32"/>
          <w:szCs w:val="32"/>
          <w:lang w:eastAsia="en-US"/>
        </w:rPr>
        <w:t>„</w:t>
      </w:r>
      <w:r w:rsidR="006971DC">
        <w:rPr>
          <w:rFonts w:ascii="Arial Narrow" w:hAnsi="Arial Narrow"/>
          <w:b/>
          <w:bCs/>
          <w:i/>
          <w:iCs/>
          <w:sz w:val="32"/>
          <w:szCs w:val="32"/>
          <w:lang w:eastAsia="en-US"/>
        </w:rPr>
        <w:t>Služby hardvérovej a softvérovej podpory IT infraštruktúry Finančnej správy.</w:t>
      </w:r>
      <w:r w:rsidRPr="004E21F9">
        <w:rPr>
          <w:rFonts w:ascii="Arial Narrow" w:hAnsi="Arial Narrow"/>
          <w:bCs/>
          <w:sz w:val="32"/>
          <w:szCs w:val="32"/>
          <w:lang w:eastAsia="en-US"/>
        </w:rPr>
        <w:t>“</w:t>
      </w:r>
    </w:p>
    <w:p w14:paraId="4C8481F8" w14:textId="32A1CCDC" w:rsidR="0081632D" w:rsidRPr="004E21F9" w:rsidRDefault="0081632D" w:rsidP="004A5FC9">
      <w:pPr>
        <w:adjustRightInd w:val="0"/>
        <w:jc w:val="center"/>
        <w:rPr>
          <w:rFonts w:ascii="Arial Narrow" w:hAnsi="Arial Narrow"/>
          <w:bCs/>
          <w:sz w:val="32"/>
          <w:szCs w:val="32"/>
          <w:lang w:eastAsia="en-US"/>
        </w:rPr>
      </w:pPr>
    </w:p>
    <w:p w14:paraId="72A67E50" w14:textId="26CF60DD" w:rsidR="00D570E8" w:rsidRPr="004E21F9" w:rsidRDefault="00D570E8" w:rsidP="00D570E8">
      <w:pPr>
        <w:spacing w:before="120" w:after="120"/>
        <w:jc w:val="center"/>
        <w:rPr>
          <w:rFonts w:ascii="Arial Narrow" w:hAnsi="Arial Narrow"/>
          <w:sz w:val="24"/>
        </w:rPr>
      </w:pPr>
    </w:p>
    <w:p w14:paraId="7761618E" w14:textId="77777777" w:rsidR="00A46CEE" w:rsidRPr="00A46CEE" w:rsidRDefault="00A46CEE" w:rsidP="00A46CEE">
      <w:pPr>
        <w:pStyle w:val="Zkladntext"/>
        <w:spacing w:after="0"/>
        <w:ind w:left="4955" w:firstLine="709"/>
        <w:jc w:val="both"/>
      </w:pPr>
      <w:r w:rsidRPr="00A46CEE">
        <w:t>–––––––––––––––––––––––––––</w:t>
      </w:r>
    </w:p>
    <w:p w14:paraId="6DE87700" w14:textId="6B922DC4" w:rsidR="00A46CEE" w:rsidRPr="004E21F9" w:rsidRDefault="00190F66" w:rsidP="00A46CEE">
      <w:pPr>
        <w:pStyle w:val="Zkladntext"/>
        <w:spacing w:after="0"/>
        <w:ind w:left="5672" w:hanging="8"/>
        <w:jc w:val="both"/>
        <w:rPr>
          <w:rFonts w:ascii="Arial Narrow" w:hAnsi="Arial Narrow"/>
          <w:b/>
        </w:rPr>
      </w:pPr>
      <w:r>
        <w:rPr>
          <w:rFonts w:ascii="Arial Narrow" w:hAnsi="Arial Narrow"/>
          <w:b/>
        </w:rPr>
        <w:t xml:space="preserve">v. r. </w:t>
      </w:r>
      <w:r w:rsidR="000C5D8A">
        <w:rPr>
          <w:rFonts w:ascii="Arial Narrow" w:hAnsi="Arial Narrow"/>
          <w:b/>
        </w:rPr>
        <w:t>Ing. Lukáš Sojka</w:t>
      </w:r>
      <w:r>
        <w:rPr>
          <w:rFonts w:ascii="Arial Narrow" w:hAnsi="Arial Narrow"/>
          <w:b/>
        </w:rPr>
        <w:t>, v.r.</w:t>
      </w:r>
    </w:p>
    <w:p w14:paraId="0A2A22EE" w14:textId="1B65E3B4" w:rsidR="00A46CEE" w:rsidRPr="004E21F9" w:rsidRDefault="00645652" w:rsidP="00A46CEE">
      <w:pPr>
        <w:pStyle w:val="Zkladntext"/>
        <w:spacing w:after="0"/>
        <w:ind w:left="5672" w:hanging="8"/>
        <w:jc w:val="both"/>
        <w:rPr>
          <w:rFonts w:ascii="Arial Narrow" w:hAnsi="Arial Narrow"/>
        </w:rPr>
      </w:pPr>
      <w:r>
        <w:rPr>
          <w:rFonts w:ascii="Arial Narrow" w:hAnsi="Arial Narrow"/>
        </w:rPr>
        <w:t>špecifikácia predmetu zákazky</w:t>
      </w:r>
    </w:p>
    <w:p w14:paraId="1D634800" w14:textId="77777777" w:rsidR="00A46CEE" w:rsidRPr="004E21F9" w:rsidRDefault="00A46CEE" w:rsidP="00A46CEE">
      <w:pPr>
        <w:pStyle w:val="Default"/>
        <w:jc w:val="both"/>
        <w:rPr>
          <w:rFonts w:ascii="Arial Narrow" w:hAnsi="Arial Narrow"/>
          <w:sz w:val="20"/>
          <w:szCs w:val="20"/>
        </w:rPr>
      </w:pPr>
    </w:p>
    <w:p w14:paraId="04CDEBD0" w14:textId="21563186" w:rsidR="00A46CEE" w:rsidRDefault="00A46CEE" w:rsidP="00A46CEE">
      <w:pPr>
        <w:jc w:val="both"/>
        <w:rPr>
          <w:rFonts w:ascii="Arial Narrow" w:hAnsi="Arial Narrow"/>
        </w:rPr>
      </w:pPr>
    </w:p>
    <w:p w14:paraId="02B6B142" w14:textId="77777777" w:rsidR="00D40577" w:rsidRPr="004E21F9" w:rsidRDefault="00D40577" w:rsidP="00A46CEE">
      <w:pPr>
        <w:jc w:val="both"/>
        <w:rPr>
          <w:rFonts w:ascii="Arial Narrow" w:hAnsi="Arial Narrow"/>
        </w:rPr>
      </w:pPr>
    </w:p>
    <w:p w14:paraId="6ADC4CCC" w14:textId="77777777" w:rsidR="00A46CEE" w:rsidRPr="004E21F9" w:rsidRDefault="00A46CEE" w:rsidP="00A46CEE">
      <w:pPr>
        <w:pStyle w:val="Zkladntext"/>
        <w:spacing w:after="0"/>
        <w:ind w:left="4955"/>
        <w:jc w:val="both"/>
        <w:rPr>
          <w:rFonts w:ascii="Arial Narrow" w:hAnsi="Arial Narrow"/>
        </w:rPr>
      </w:pPr>
      <w:r w:rsidRPr="004E21F9">
        <w:rPr>
          <w:rFonts w:ascii="Arial Narrow" w:hAnsi="Arial Narrow"/>
        </w:rPr>
        <w:tab/>
      </w:r>
      <w:r w:rsidRPr="004E21F9">
        <w:rPr>
          <w:rFonts w:ascii="Arial Narrow" w:hAnsi="Arial Narrow"/>
        </w:rPr>
        <w:tab/>
        <w:t>–––––––––––––––––––––––––––</w:t>
      </w:r>
    </w:p>
    <w:p w14:paraId="207B1DD4" w14:textId="0B2EEA94" w:rsidR="00A46CEE" w:rsidRPr="004E21F9" w:rsidRDefault="000C5D8A" w:rsidP="00A46CEE">
      <w:pPr>
        <w:pStyle w:val="Zkladntext"/>
        <w:spacing w:after="0"/>
        <w:ind w:left="5672" w:hanging="8"/>
        <w:jc w:val="both"/>
        <w:rPr>
          <w:rFonts w:ascii="Arial Narrow" w:hAnsi="Arial Narrow"/>
          <w:b/>
        </w:rPr>
      </w:pPr>
      <w:r>
        <w:rPr>
          <w:rFonts w:ascii="Arial Narrow" w:hAnsi="Arial Narrow"/>
          <w:b/>
        </w:rPr>
        <w:t>Ing. Katarína Chebeňová</w:t>
      </w:r>
      <w:r w:rsidR="00190F66">
        <w:rPr>
          <w:rFonts w:ascii="Arial Narrow" w:hAnsi="Arial Narrow"/>
          <w:b/>
        </w:rPr>
        <w:t>, v.r.</w:t>
      </w:r>
    </w:p>
    <w:p w14:paraId="2E342143" w14:textId="0DC30CDE" w:rsidR="00A46CEE" w:rsidRPr="004E21F9" w:rsidRDefault="00645652" w:rsidP="00A46CEE">
      <w:pPr>
        <w:pStyle w:val="Zkladntext"/>
        <w:spacing w:after="0"/>
        <w:ind w:left="5672" w:hanging="8"/>
        <w:jc w:val="both"/>
        <w:rPr>
          <w:rFonts w:ascii="Arial Narrow" w:hAnsi="Arial Narrow"/>
        </w:rPr>
      </w:pPr>
      <w:r>
        <w:rPr>
          <w:rFonts w:ascii="Arial Narrow" w:hAnsi="Arial Narrow"/>
        </w:rPr>
        <w:t>zákon</w:t>
      </w:r>
      <w:r w:rsidR="00A46CEE" w:rsidRPr="004E21F9">
        <w:rPr>
          <w:rFonts w:ascii="Arial Narrow" w:hAnsi="Arial Narrow"/>
        </w:rPr>
        <w:t xml:space="preserve"> o verejnom obstarávaní </w:t>
      </w:r>
    </w:p>
    <w:p w14:paraId="20ECD99D" w14:textId="77777777" w:rsidR="00A46CEE" w:rsidRPr="004E21F9" w:rsidRDefault="00A46CEE" w:rsidP="00A46CEE">
      <w:pPr>
        <w:pStyle w:val="Zkladntext"/>
        <w:tabs>
          <w:tab w:val="left" w:pos="5670"/>
        </w:tabs>
        <w:spacing w:after="0"/>
        <w:ind w:left="2832" w:firstLine="708"/>
        <w:jc w:val="both"/>
        <w:rPr>
          <w:rFonts w:ascii="Arial Narrow" w:hAnsi="Arial Narrow"/>
          <w:b/>
        </w:rPr>
      </w:pPr>
    </w:p>
    <w:p w14:paraId="39652072" w14:textId="77777777" w:rsidR="00A46CEE" w:rsidRPr="004E21F9" w:rsidRDefault="00A46CEE" w:rsidP="00A46CEE">
      <w:pPr>
        <w:pStyle w:val="Zkladntext"/>
        <w:tabs>
          <w:tab w:val="left" w:pos="5670"/>
        </w:tabs>
        <w:spacing w:after="0"/>
        <w:ind w:left="2832" w:firstLine="708"/>
        <w:jc w:val="both"/>
        <w:rPr>
          <w:rFonts w:ascii="Arial Narrow" w:hAnsi="Arial Narrow"/>
          <w:b/>
        </w:rPr>
      </w:pPr>
      <w:r w:rsidRPr="004E21F9">
        <w:rPr>
          <w:rFonts w:ascii="Arial Narrow" w:hAnsi="Arial Narrow"/>
          <w:b/>
        </w:rPr>
        <w:tab/>
      </w:r>
    </w:p>
    <w:p w14:paraId="779A8908" w14:textId="77777777" w:rsidR="00A46CEE" w:rsidRPr="004E21F9" w:rsidRDefault="00A46CEE" w:rsidP="00A46CEE">
      <w:pPr>
        <w:pStyle w:val="Zkladntext"/>
        <w:tabs>
          <w:tab w:val="left" w:pos="5670"/>
        </w:tabs>
        <w:spacing w:after="0"/>
        <w:ind w:left="2832" w:firstLine="708"/>
        <w:jc w:val="both"/>
        <w:rPr>
          <w:rFonts w:ascii="Arial Narrow" w:hAnsi="Arial Narrow"/>
          <w:b/>
        </w:rPr>
      </w:pPr>
    </w:p>
    <w:p w14:paraId="7E87ED04" w14:textId="77777777" w:rsidR="00A46CEE" w:rsidRPr="004E21F9" w:rsidRDefault="00A46CEE" w:rsidP="00A46CEE">
      <w:pPr>
        <w:pStyle w:val="Zkladntext"/>
        <w:spacing w:after="0"/>
        <w:jc w:val="both"/>
        <w:rPr>
          <w:rFonts w:ascii="Arial Narrow" w:hAnsi="Arial Narrow"/>
        </w:rPr>
      </w:pP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t>–––––––––––––––––––––––––––</w:t>
      </w:r>
    </w:p>
    <w:p w14:paraId="78F4AEFC" w14:textId="18BD5BFD" w:rsidR="00A46CEE" w:rsidRDefault="00A46CEE" w:rsidP="00D749D8">
      <w:pPr>
        <w:pStyle w:val="Zkladntext"/>
        <w:spacing w:after="0"/>
        <w:ind w:left="4248"/>
        <w:jc w:val="both"/>
        <w:rPr>
          <w:rFonts w:ascii="Arial Narrow" w:hAnsi="Arial Narrow"/>
          <w:szCs w:val="22"/>
        </w:rPr>
      </w:pPr>
      <w:r w:rsidRPr="004E21F9">
        <w:rPr>
          <w:rFonts w:ascii="Arial Narrow" w:hAnsi="Arial Narrow"/>
          <w:b/>
        </w:rPr>
        <w:tab/>
      </w:r>
      <w:r w:rsidRPr="004E21F9">
        <w:rPr>
          <w:rFonts w:ascii="Arial Narrow" w:hAnsi="Arial Narrow"/>
          <w:b/>
        </w:rPr>
        <w:tab/>
      </w:r>
      <w:r w:rsidRPr="004E21F9">
        <w:rPr>
          <w:rFonts w:ascii="Arial Narrow" w:hAnsi="Arial Narrow"/>
          <w:b/>
        </w:rPr>
        <w:tab/>
      </w:r>
      <w:r w:rsidR="001D2206">
        <w:rPr>
          <w:rFonts w:ascii="Arial Narrow" w:hAnsi="Arial Narrow"/>
          <w:b/>
        </w:rPr>
        <w:t>Ing. Jiří Žežulka</w:t>
      </w:r>
      <w:r w:rsidR="00190F66">
        <w:rPr>
          <w:rFonts w:ascii="Arial Narrow" w:hAnsi="Arial Narrow"/>
          <w:b/>
        </w:rPr>
        <w:t>, v.r.</w:t>
      </w:r>
    </w:p>
    <w:p w14:paraId="4A2746FD" w14:textId="79F1992A" w:rsidR="00CF6058" w:rsidRPr="004E21F9" w:rsidRDefault="00CF6058" w:rsidP="00A46CEE">
      <w:pPr>
        <w:pStyle w:val="Zkladntext"/>
        <w:spacing w:after="0"/>
        <w:ind w:left="4956" w:firstLine="708"/>
        <w:rPr>
          <w:rFonts w:ascii="Arial Narrow" w:hAnsi="Arial Narrow"/>
          <w:szCs w:val="22"/>
        </w:rPr>
      </w:pPr>
      <w:r>
        <w:rPr>
          <w:rFonts w:ascii="Arial Narrow" w:hAnsi="Arial Narrow"/>
          <w:szCs w:val="22"/>
        </w:rPr>
        <w:t>v zastúpení verejného obstarávateľa</w:t>
      </w:r>
    </w:p>
    <w:p w14:paraId="7848BF4A" w14:textId="77777777" w:rsidR="00D570E8" w:rsidRPr="004E21F9" w:rsidRDefault="00D570E8" w:rsidP="00D570E8">
      <w:pPr>
        <w:spacing w:before="120" w:after="120"/>
        <w:jc w:val="center"/>
        <w:rPr>
          <w:rFonts w:ascii="Arial Narrow" w:hAnsi="Arial Narrow"/>
          <w:sz w:val="24"/>
        </w:rPr>
      </w:pPr>
    </w:p>
    <w:p w14:paraId="2268C230" w14:textId="1E3D21CB" w:rsidR="00D570E8" w:rsidRPr="004E21F9" w:rsidRDefault="001D2206" w:rsidP="00D570E8">
      <w:pPr>
        <w:pStyle w:val="Zkladntext3"/>
        <w:rPr>
          <w:rFonts w:ascii="Arial Narrow" w:hAnsi="Arial Narrow"/>
          <w:sz w:val="22"/>
          <w:szCs w:val="22"/>
        </w:rPr>
      </w:pPr>
      <w:r>
        <w:rPr>
          <w:rFonts w:ascii="Arial Narrow" w:hAnsi="Arial Narrow"/>
          <w:sz w:val="22"/>
          <w:szCs w:val="22"/>
        </w:rPr>
        <w:t>V Bratislave dňa</w:t>
      </w:r>
      <w:r w:rsidRPr="00660835">
        <w:rPr>
          <w:rFonts w:ascii="Arial Narrow" w:hAnsi="Arial Narrow"/>
          <w:sz w:val="22"/>
          <w:szCs w:val="22"/>
        </w:rPr>
        <w:t xml:space="preserve">: </w:t>
      </w:r>
      <w:r w:rsidR="005158B8">
        <w:rPr>
          <w:rFonts w:ascii="Arial Narrow" w:hAnsi="Arial Narrow"/>
          <w:sz w:val="22"/>
          <w:szCs w:val="22"/>
        </w:rPr>
        <w:t>16</w:t>
      </w:r>
      <w:r w:rsidR="008D7F62" w:rsidRPr="00660835">
        <w:rPr>
          <w:rFonts w:ascii="Arial Narrow" w:hAnsi="Arial Narrow"/>
          <w:sz w:val="22"/>
          <w:szCs w:val="22"/>
        </w:rPr>
        <w:t>.</w:t>
      </w:r>
      <w:r w:rsidR="005158B8">
        <w:rPr>
          <w:rFonts w:ascii="Arial Narrow" w:hAnsi="Arial Narrow"/>
          <w:sz w:val="22"/>
          <w:szCs w:val="22"/>
        </w:rPr>
        <w:t>06</w:t>
      </w:r>
      <w:r w:rsidR="008D7F62" w:rsidRPr="00660835">
        <w:rPr>
          <w:rFonts w:ascii="Arial Narrow" w:hAnsi="Arial Narrow"/>
          <w:sz w:val="22"/>
          <w:szCs w:val="22"/>
        </w:rPr>
        <w:t>.202</w:t>
      </w:r>
      <w:r w:rsidR="00D64258" w:rsidRPr="00660835">
        <w:rPr>
          <w:rFonts w:ascii="Arial Narrow" w:hAnsi="Arial Narrow"/>
          <w:sz w:val="22"/>
          <w:szCs w:val="22"/>
        </w:rPr>
        <w:t>2</w:t>
      </w:r>
    </w:p>
    <w:p w14:paraId="27EE80DC" w14:textId="4A631E91" w:rsidR="00D570E8" w:rsidRPr="00781709" w:rsidRDefault="00D570E8" w:rsidP="0018670C">
      <w:r w:rsidRPr="004E21F9">
        <w:rPr>
          <w:rFonts w:ascii="Arial Narrow" w:hAnsi="Arial Narrow"/>
        </w:rPr>
        <w:lastRenderedPageBreak/>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781709">
        <w:t xml:space="preserve">   </w:t>
      </w:r>
      <w:r w:rsidRPr="00781709">
        <w:tab/>
      </w:r>
      <w:r w:rsidRPr="00781709">
        <w:tab/>
      </w:r>
      <w:r w:rsidRPr="00781709">
        <w:tab/>
      </w:r>
      <w:r w:rsidRPr="00781709">
        <w:tab/>
      </w:r>
      <w:r w:rsidRPr="00781709">
        <w:tab/>
      </w:r>
      <w:r w:rsidRPr="00781709">
        <w:tab/>
      </w:r>
      <w:r w:rsidRPr="00781709">
        <w:tab/>
      </w:r>
      <w:r w:rsidRPr="00781709">
        <w:tab/>
      </w:r>
      <w:r w:rsidRPr="00781709">
        <w:tab/>
      </w:r>
      <w:r w:rsidRPr="00781709">
        <w:tab/>
        <w:t xml:space="preserve">  </w:t>
      </w:r>
    </w:p>
    <w:p w14:paraId="1F2EB1C8" w14:textId="55F61AD4" w:rsidR="00D570E8" w:rsidRPr="004E21F9" w:rsidRDefault="00D570E8" w:rsidP="000E3FF2">
      <w:pPr>
        <w:pStyle w:val="Pta"/>
        <w:tabs>
          <w:tab w:val="right" w:pos="8415"/>
        </w:tabs>
        <w:outlineLvl w:val="0"/>
        <w:rPr>
          <w:rFonts w:ascii="Arial Narrow" w:hAnsi="Arial Narrow" w:cs="Arial"/>
          <w:b/>
          <w:bCs/>
          <w:sz w:val="16"/>
          <w:szCs w:val="16"/>
        </w:rPr>
      </w:pPr>
      <w:r w:rsidRPr="004E21F9">
        <w:rPr>
          <w:rFonts w:ascii="Arial Narrow" w:hAnsi="Arial Narrow"/>
          <w:b/>
          <w:bCs/>
          <w:color w:val="808080"/>
          <w:sz w:val="24"/>
          <w:szCs w:val="24"/>
        </w:rPr>
        <w:t xml:space="preserve">OBSAH </w:t>
      </w:r>
      <w:r w:rsidR="0018670C" w:rsidRPr="004E21F9">
        <w:rPr>
          <w:rFonts w:ascii="Arial Narrow" w:hAnsi="Arial Narrow"/>
          <w:b/>
          <w:bCs/>
          <w:color w:val="808080"/>
          <w:sz w:val="24"/>
          <w:szCs w:val="24"/>
        </w:rPr>
        <w:t>SÚŤA</w:t>
      </w:r>
      <w:r w:rsidR="0018670C">
        <w:rPr>
          <w:rFonts w:ascii="Arial Narrow" w:hAnsi="Arial Narrow"/>
          <w:b/>
          <w:bCs/>
          <w:color w:val="808080"/>
          <w:sz w:val="24"/>
          <w:szCs w:val="24"/>
        </w:rPr>
        <w:t>Ž</w:t>
      </w:r>
      <w:r w:rsidR="0018670C" w:rsidRPr="004E21F9">
        <w:rPr>
          <w:rFonts w:ascii="Arial Narrow" w:hAnsi="Arial Narrow"/>
          <w:b/>
          <w:bCs/>
          <w:color w:val="808080"/>
          <w:sz w:val="24"/>
          <w:szCs w:val="24"/>
        </w:rPr>
        <w:t xml:space="preserve">NÝCH </w:t>
      </w:r>
      <w:r w:rsidRPr="004E21F9">
        <w:rPr>
          <w:rFonts w:ascii="Arial Narrow" w:hAnsi="Arial Narrow"/>
          <w:b/>
          <w:bCs/>
          <w:color w:val="808080"/>
          <w:sz w:val="24"/>
          <w:szCs w:val="24"/>
        </w:rPr>
        <w:t>PODKLADOV</w:t>
      </w:r>
      <w:r w:rsidRPr="004E21F9">
        <w:rPr>
          <w:rFonts w:ascii="Arial Narrow" w:hAnsi="Arial Narrow"/>
          <w:b/>
          <w:bCs/>
          <w:color w:val="808080"/>
          <w:sz w:val="24"/>
          <w:szCs w:val="24"/>
        </w:rPr>
        <w:tab/>
      </w:r>
      <w:r w:rsidRPr="004E21F9">
        <w:rPr>
          <w:rFonts w:ascii="Arial Narrow" w:hAnsi="Arial Narrow"/>
          <w:b/>
          <w:bCs/>
          <w:color w:val="808080"/>
          <w:sz w:val="24"/>
          <w:szCs w:val="24"/>
        </w:rPr>
        <w:tab/>
      </w:r>
    </w:p>
    <w:p w14:paraId="5D67160E" w14:textId="77777777" w:rsidR="00057814" w:rsidRPr="004E21F9" w:rsidRDefault="00057814" w:rsidP="00D570E8">
      <w:pPr>
        <w:pStyle w:val="Pta"/>
        <w:tabs>
          <w:tab w:val="right" w:pos="8415"/>
        </w:tabs>
        <w:rPr>
          <w:rFonts w:ascii="Arial Narrow" w:hAnsi="Arial Narrow"/>
          <w:b/>
          <w:bCs/>
          <w:sz w:val="24"/>
          <w:szCs w:val="24"/>
        </w:rPr>
      </w:pPr>
    </w:p>
    <w:p w14:paraId="5E0EA8C3" w14:textId="77777777" w:rsidR="000E3FF2" w:rsidRPr="004E21F9" w:rsidRDefault="000E3FF2" w:rsidP="00057814">
      <w:pPr>
        <w:pStyle w:val="Pta"/>
        <w:tabs>
          <w:tab w:val="clear" w:pos="4703"/>
          <w:tab w:val="clear" w:pos="9406"/>
        </w:tabs>
        <w:rPr>
          <w:rFonts w:ascii="Arial Narrow" w:hAnsi="Arial Narrow"/>
          <w:b/>
          <w:bCs/>
          <w:caps/>
          <w:sz w:val="24"/>
          <w:szCs w:val="24"/>
        </w:rPr>
      </w:pPr>
    </w:p>
    <w:p w14:paraId="56C5ED1A" w14:textId="729876B3" w:rsidR="00057814" w:rsidRPr="004E21F9" w:rsidRDefault="00057814" w:rsidP="00A85F7C">
      <w:pPr>
        <w:pStyle w:val="Pta"/>
        <w:tabs>
          <w:tab w:val="clear" w:pos="4703"/>
          <w:tab w:val="clear" w:pos="9406"/>
        </w:tabs>
        <w:spacing w:line="240" w:lineRule="auto"/>
        <w:rPr>
          <w:rFonts w:ascii="Arial Narrow" w:hAnsi="Arial Narrow"/>
          <w:b/>
          <w:bCs/>
          <w:caps/>
          <w:sz w:val="24"/>
          <w:szCs w:val="24"/>
        </w:rPr>
      </w:pPr>
      <w:r w:rsidRPr="004E21F9">
        <w:rPr>
          <w:rFonts w:ascii="Arial Narrow" w:hAnsi="Arial Narrow"/>
          <w:b/>
          <w:bCs/>
          <w:caps/>
          <w:sz w:val="24"/>
          <w:szCs w:val="24"/>
        </w:rPr>
        <w:t>Kapitoly:</w:t>
      </w:r>
    </w:p>
    <w:p w14:paraId="0225EC5F" w14:textId="77777777" w:rsidR="00057814" w:rsidRPr="004E21F9" w:rsidRDefault="00057814" w:rsidP="00A85F7C">
      <w:pPr>
        <w:pStyle w:val="Pta"/>
        <w:tabs>
          <w:tab w:val="clear" w:pos="4703"/>
          <w:tab w:val="clear" w:pos="9406"/>
        </w:tabs>
        <w:spacing w:line="240" w:lineRule="auto"/>
        <w:rPr>
          <w:rFonts w:ascii="Arial Narrow" w:hAnsi="Arial Narrow"/>
          <w:b/>
          <w:bCs/>
          <w:sz w:val="22"/>
          <w:szCs w:val="22"/>
        </w:rPr>
      </w:pPr>
    </w:p>
    <w:p w14:paraId="03E99789" w14:textId="196A402C" w:rsidR="00D570E8" w:rsidRPr="004E21F9" w:rsidRDefault="00D570E8" w:rsidP="00A85F7C">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Kapitola  A.1</w:t>
      </w:r>
      <w:r w:rsidR="004E21F9">
        <w:rPr>
          <w:rFonts w:ascii="Arial Narrow" w:hAnsi="Arial Narrow"/>
          <w:b/>
          <w:bCs/>
          <w:caps/>
          <w:sz w:val="22"/>
          <w:szCs w:val="22"/>
        </w:rPr>
        <w:tab/>
      </w:r>
      <w:r w:rsidR="004E21F9">
        <w:rPr>
          <w:rFonts w:ascii="Arial Narrow" w:hAnsi="Arial Narrow"/>
          <w:b/>
          <w:bCs/>
          <w:caps/>
          <w:sz w:val="22"/>
          <w:szCs w:val="22"/>
        </w:rPr>
        <w:tab/>
      </w:r>
      <w:r w:rsidRPr="004E21F9">
        <w:rPr>
          <w:rFonts w:ascii="Arial Narrow" w:hAnsi="Arial Narrow"/>
          <w:b/>
          <w:bCs/>
          <w:caps/>
          <w:sz w:val="22"/>
          <w:szCs w:val="22"/>
        </w:rPr>
        <w:t>Pokyny pre uchádzačov</w:t>
      </w:r>
      <w:r w:rsidRPr="004E21F9">
        <w:rPr>
          <w:rFonts w:ascii="Arial Narrow" w:hAnsi="Arial Narrow"/>
          <w:b/>
          <w:bCs/>
          <w:caps/>
          <w:sz w:val="22"/>
          <w:szCs w:val="22"/>
        </w:rPr>
        <w:tab/>
      </w:r>
      <w:r w:rsidRPr="004E21F9">
        <w:rPr>
          <w:rFonts w:ascii="Arial Narrow" w:hAnsi="Arial Narrow"/>
          <w:b/>
          <w:bCs/>
          <w:caps/>
          <w:sz w:val="22"/>
          <w:szCs w:val="22"/>
        </w:rPr>
        <w:tab/>
      </w:r>
    </w:p>
    <w:p w14:paraId="33671DE4" w14:textId="1C2CA2FD" w:rsidR="00D570E8" w:rsidRPr="004E21F9" w:rsidRDefault="00D570E8" w:rsidP="00A85F7C">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 xml:space="preserve">Kapitola  A.2 </w:t>
      </w:r>
      <w:r w:rsidR="00057814" w:rsidRPr="004E21F9">
        <w:rPr>
          <w:rFonts w:ascii="Arial Narrow" w:hAnsi="Arial Narrow"/>
          <w:b/>
          <w:bCs/>
          <w:caps/>
          <w:sz w:val="22"/>
          <w:szCs w:val="22"/>
        </w:rPr>
        <w:tab/>
      </w:r>
      <w:r w:rsidR="004E21F9">
        <w:rPr>
          <w:rFonts w:ascii="Arial Narrow" w:hAnsi="Arial Narrow"/>
          <w:b/>
          <w:bCs/>
          <w:caps/>
          <w:sz w:val="22"/>
          <w:szCs w:val="22"/>
        </w:rPr>
        <w:tab/>
      </w:r>
      <w:r w:rsidRPr="004E21F9">
        <w:rPr>
          <w:rFonts w:ascii="Arial Narrow" w:hAnsi="Arial Narrow"/>
          <w:b/>
          <w:bCs/>
          <w:caps/>
          <w:sz w:val="22"/>
          <w:szCs w:val="22"/>
        </w:rPr>
        <w:t>Podmienky účasti</w:t>
      </w:r>
      <w:r w:rsidRPr="004E21F9">
        <w:rPr>
          <w:rFonts w:ascii="Arial Narrow" w:hAnsi="Arial Narrow"/>
          <w:b/>
          <w:bCs/>
          <w:caps/>
          <w:sz w:val="22"/>
          <w:szCs w:val="22"/>
        </w:rPr>
        <w:tab/>
      </w:r>
      <w:r w:rsidRPr="004E21F9">
        <w:rPr>
          <w:rFonts w:ascii="Arial Narrow" w:hAnsi="Arial Narrow"/>
          <w:b/>
          <w:bCs/>
          <w:caps/>
          <w:sz w:val="22"/>
          <w:szCs w:val="22"/>
        </w:rPr>
        <w:tab/>
      </w:r>
    </w:p>
    <w:p w14:paraId="15F28A5D" w14:textId="777596ED" w:rsidR="00D570E8" w:rsidRPr="004E21F9" w:rsidRDefault="00D570E8" w:rsidP="00A85F7C">
      <w:pPr>
        <w:pStyle w:val="Pta"/>
        <w:tabs>
          <w:tab w:val="clear" w:pos="4703"/>
          <w:tab w:val="clear" w:pos="9406"/>
        </w:tabs>
        <w:spacing w:line="240" w:lineRule="auto"/>
        <w:ind w:left="2127" w:hanging="2127"/>
        <w:rPr>
          <w:rFonts w:ascii="Arial Narrow" w:hAnsi="Arial Narrow"/>
          <w:b/>
          <w:bCs/>
          <w:caps/>
          <w:sz w:val="22"/>
          <w:szCs w:val="22"/>
        </w:rPr>
      </w:pPr>
      <w:r w:rsidRPr="004E21F9">
        <w:rPr>
          <w:rFonts w:ascii="Arial Narrow" w:hAnsi="Arial Narrow"/>
          <w:b/>
          <w:bCs/>
          <w:caps/>
          <w:sz w:val="22"/>
          <w:szCs w:val="22"/>
        </w:rPr>
        <w:t>Kapitola  A.3</w:t>
      </w:r>
      <w:r w:rsidR="004E21F9">
        <w:rPr>
          <w:rFonts w:ascii="Arial Narrow" w:hAnsi="Arial Narrow"/>
          <w:b/>
          <w:bCs/>
          <w:caps/>
          <w:sz w:val="22"/>
          <w:szCs w:val="22"/>
        </w:rPr>
        <w:tab/>
      </w:r>
      <w:r w:rsidRPr="004E21F9">
        <w:rPr>
          <w:rFonts w:ascii="Arial Narrow" w:hAnsi="Arial Narrow"/>
          <w:b/>
          <w:bCs/>
          <w:caps/>
          <w:sz w:val="22"/>
          <w:szCs w:val="22"/>
        </w:rPr>
        <w:t xml:space="preserve">Kritériá na </w:t>
      </w:r>
      <w:r w:rsidR="00AE52F0" w:rsidRPr="004E21F9">
        <w:rPr>
          <w:rFonts w:ascii="Arial Narrow" w:hAnsi="Arial Narrow"/>
          <w:b/>
          <w:bCs/>
          <w:caps/>
          <w:sz w:val="22"/>
          <w:szCs w:val="22"/>
        </w:rPr>
        <w:t>vy</w:t>
      </w:r>
      <w:r w:rsidRPr="004E21F9">
        <w:rPr>
          <w:rFonts w:ascii="Arial Narrow" w:hAnsi="Arial Narrow"/>
          <w:b/>
          <w:bCs/>
          <w:caps/>
          <w:sz w:val="22"/>
          <w:szCs w:val="22"/>
        </w:rPr>
        <w:t>hodnotenie ponúk a spôsob ich uplatnenia</w:t>
      </w:r>
      <w:r w:rsidRPr="004E21F9">
        <w:rPr>
          <w:rFonts w:ascii="Arial Narrow" w:hAnsi="Arial Narrow"/>
          <w:b/>
          <w:bCs/>
          <w:caps/>
          <w:sz w:val="22"/>
          <w:szCs w:val="22"/>
        </w:rPr>
        <w:tab/>
      </w:r>
    </w:p>
    <w:p w14:paraId="14B2D483" w14:textId="752C0C30" w:rsidR="00D570E8" w:rsidRPr="004E21F9" w:rsidRDefault="00D570E8" w:rsidP="00A85F7C">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 xml:space="preserve">Kapitola  B.1 </w:t>
      </w:r>
      <w:r w:rsidR="00057814" w:rsidRPr="004E21F9">
        <w:rPr>
          <w:rFonts w:ascii="Arial Narrow" w:hAnsi="Arial Narrow"/>
          <w:b/>
          <w:bCs/>
          <w:caps/>
          <w:sz w:val="22"/>
          <w:szCs w:val="22"/>
        </w:rPr>
        <w:tab/>
      </w:r>
      <w:r w:rsidR="004E21F9">
        <w:rPr>
          <w:rFonts w:ascii="Arial Narrow" w:hAnsi="Arial Narrow"/>
          <w:b/>
          <w:bCs/>
          <w:caps/>
          <w:sz w:val="22"/>
          <w:szCs w:val="22"/>
        </w:rPr>
        <w:tab/>
      </w:r>
      <w:r w:rsidRPr="004E21F9">
        <w:rPr>
          <w:rFonts w:ascii="Arial Narrow" w:hAnsi="Arial Narrow"/>
          <w:b/>
          <w:bCs/>
          <w:caps/>
          <w:sz w:val="22"/>
          <w:szCs w:val="22"/>
        </w:rPr>
        <w:t xml:space="preserve">Opis predmetu zákazky                    </w:t>
      </w:r>
      <w:r w:rsidR="0033291B" w:rsidRPr="004E21F9">
        <w:rPr>
          <w:rFonts w:ascii="Arial Narrow" w:hAnsi="Arial Narrow"/>
          <w:b/>
          <w:bCs/>
          <w:caps/>
          <w:sz w:val="22"/>
          <w:szCs w:val="22"/>
        </w:rPr>
        <w:t xml:space="preserve">                              </w:t>
      </w:r>
      <w:r w:rsidR="0033291B" w:rsidRPr="004E21F9">
        <w:rPr>
          <w:rFonts w:ascii="Arial Narrow" w:hAnsi="Arial Narrow"/>
          <w:b/>
          <w:bCs/>
          <w:caps/>
          <w:sz w:val="22"/>
          <w:szCs w:val="22"/>
        </w:rPr>
        <w:tab/>
      </w:r>
    </w:p>
    <w:p w14:paraId="2B8F62B2" w14:textId="681D87C6" w:rsidR="00D570E8" w:rsidRPr="004E21F9" w:rsidRDefault="00D570E8" w:rsidP="00A85F7C">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Kapitola  B.</w:t>
      </w:r>
      <w:r w:rsidR="006C7E3A" w:rsidRPr="004E21F9">
        <w:rPr>
          <w:rFonts w:ascii="Arial Narrow" w:hAnsi="Arial Narrow"/>
          <w:b/>
          <w:bCs/>
          <w:caps/>
          <w:sz w:val="22"/>
          <w:szCs w:val="22"/>
        </w:rPr>
        <w:t xml:space="preserve">2 </w:t>
      </w:r>
      <w:r w:rsidR="00057814" w:rsidRPr="004E21F9">
        <w:rPr>
          <w:rFonts w:ascii="Arial Narrow" w:hAnsi="Arial Narrow"/>
          <w:b/>
          <w:bCs/>
          <w:caps/>
          <w:sz w:val="22"/>
          <w:szCs w:val="22"/>
        </w:rPr>
        <w:tab/>
      </w:r>
      <w:r w:rsidR="004E21F9">
        <w:rPr>
          <w:rFonts w:ascii="Arial Narrow" w:hAnsi="Arial Narrow"/>
          <w:b/>
          <w:bCs/>
          <w:caps/>
          <w:sz w:val="22"/>
          <w:szCs w:val="22"/>
        </w:rPr>
        <w:tab/>
      </w:r>
      <w:r w:rsidRPr="004E21F9">
        <w:rPr>
          <w:rFonts w:ascii="Arial Narrow" w:hAnsi="Arial Narrow"/>
          <w:b/>
          <w:bCs/>
          <w:caps/>
          <w:sz w:val="22"/>
          <w:szCs w:val="22"/>
        </w:rPr>
        <w:t>Obchodné podmienky - návrh</w:t>
      </w:r>
      <w:r w:rsidR="002C5F6F" w:rsidRPr="004E21F9">
        <w:rPr>
          <w:rFonts w:ascii="Arial Narrow" w:hAnsi="Arial Narrow"/>
          <w:b/>
          <w:bCs/>
          <w:caps/>
          <w:sz w:val="22"/>
          <w:szCs w:val="22"/>
        </w:rPr>
        <w:t xml:space="preserve"> </w:t>
      </w:r>
      <w:r w:rsidR="00727BE6">
        <w:rPr>
          <w:rFonts w:ascii="Arial Narrow" w:hAnsi="Arial Narrow"/>
          <w:b/>
          <w:bCs/>
          <w:caps/>
          <w:sz w:val="22"/>
          <w:szCs w:val="22"/>
        </w:rPr>
        <w:t xml:space="preserve">zmluvy </w:t>
      </w:r>
      <w:r w:rsidR="00EF3B34">
        <w:rPr>
          <w:rFonts w:ascii="Arial Narrow" w:hAnsi="Arial Narrow"/>
          <w:b/>
          <w:bCs/>
          <w:caps/>
          <w:sz w:val="22"/>
          <w:szCs w:val="22"/>
        </w:rPr>
        <w:t>na dodávku software</w:t>
      </w:r>
    </w:p>
    <w:p w14:paraId="36CA123B" w14:textId="77777777" w:rsidR="00057814" w:rsidRPr="004E21F9" w:rsidRDefault="00057814" w:rsidP="00A85F7C">
      <w:pPr>
        <w:pStyle w:val="Pta"/>
        <w:tabs>
          <w:tab w:val="clear" w:pos="4703"/>
          <w:tab w:val="clear" w:pos="9406"/>
        </w:tabs>
        <w:spacing w:line="240" w:lineRule="auto"/>
        <w:rPr>
          <w:rFonts w:ascii="Arial Narrow" w:hAnsi="Arial Narrow"/>
          <w:b/>
          <w:bCs/>
          <w:sz w:val="22"/>
          <w:szCs w:val="22"/>
        </w:rPr>
      </w:pPr>
    </w:p>
    <w:p w14:paraId="012A2F2D" w14:textId="77777777" w:rsidR="00057814" w:rsidRPr="004E21F9" w:rsidRDefault="00057814" w:rsidP="00A85F7C">
      <w:pPr>
        <w:pStyle w:val="Pta"/>
        <w:tabs>
          <w:tab w:val="clear" w:pos="4703"/>
          <w:tab w:val="clear" w:pos="9406"/>
        </w:tabs>
        <w:spacing w:line="240" w:lineRule="auto"/>
        <w:rPr>
          <w:rFonts w:ascii="Arial Narrow" w:hAnsi="Arial Narrow"/>
          <w:b/>
          <w:bCs/>
          <w:sz w:val="22"/>
          <w:szCs w:val="22"/>
        </w:rPr>
      </w:pPr>
      <w:r w:rsidRPr="004E21F9">
        <w:rPr>
          <w:rFonts w:ascii="Arial Narrow" w:hAnsi="Arial Narrow"/>
          <w:b/>
          <w:bCs/>
          <w:sz w:val="22"/>
          <w:szCs w:val="22"/>
        </w:rPr>
        <w:t>Prílohy súťažných podkladov:</w:t>
      </w:r>
    </w:p>
    <w:p w14:paraId="4A6082F3" w14:textId="77777777" w:rsidR="00057814" w:rsidRPr="004E21F9" w:rsidRDefault="00057814" w:rsidP="00A85F7C">
      <w:pPr>
        <w:pStyle w:val="Pta"/>
        <w:tabs>
          <w:tab w:val="clear" w:pos="4703"/>
          <w:tab w:val="clear" w:pos="9406"/>
        </w:tabs>
        <w:spacing w:line="240" w:lineRule="auto"/>
        <w:rPr>
          <w:rFonts w:ascii="Arial Narrow" w:hAnsi="Arial Narrow"/>
          <w:b/>
          <w:bCs/>
          <w:sz w:val="22"/>
          <w:szCs w:val="22"/>
        </w:rPr>
      </w:pPr>
    </w:p>
    <w:p w14:paraId="713951BD" w14:textId="1F427C25" w:rsidR="00096BF6" w:rsidRPr="004E21F9" w:rsidRDefault="00D570E8" w:rsidP="004E21F9">
      <w:pPr>
        <w:pStyle w:val="Pta"/>
        <w:tabs>
          <w:tab w:val="clear" w:pos="4703"/>
          <w:tab w:val="clear" w:pos="9406"/>
        </w:tabs>
        <w:spacing w:line="240" w:lineRule="auto"/>
        <w:ind w:left="2127" w:hanging="2127"/>
        <w:rPr>
          <w:rFonts w:ascii="Arial Narrow" w:hAnsi="Arial Narrow"/>
          <w:b/>
          <w:bCs/>
          <w:sz w:val="22"/>
          <w:szCs w:val="22"/>
        </w:rPr>
      </w:pPr>
      <w:bookmarkStart w:id="0" w:name="_Hlk74566864"/>
      <w:r w:rsidRPr="004E21F9">
        <w:rPr>
          <w:rFonts w:ascii="Arial Narrow" w:hAnsi="Arial Narrow"/>
          <w:b/>
          <w:bCs/>
          <w:sz w:val="22"/>
          <w:szCs w:val="22"/>
        </w:rPr>
        <w:t>Príloha č.</w:t>
      </w:r>
      <w:r w:rsidR="0094692D" w:rsidRPr="004E21F9">
        <w:rPr>
          <w:rFonts w:ascii="Arial Narrow" w:hAnsi="Arial Narrow"/>
          <w:b/>
          <w:bCs/>
          <w:sz w:val="22"/>
          <w:szCs w:val="22"/>
        </w:rPr>
        <w:t xml:space="preserve"> </w:t>
      </w:r>
      <w:r w:rsidRPr="004E21F9">
        <w:rPr>
          <w:rFonts w:ascii="Arial Narrow" w:hAnsi="Arial Narrow"/>
          <w:b/>
          <w:bCs/>
          <w:sz w:val="22"/>
          <w:szCs w:val="22"/>
        </w:rPr>
        <w:t>1</w:t>
      </w:r>
      <w:r w:rsidR="004E21F9">
        <w:rPr>
          <w:rFonts w:ascii="Arial Narrow" w:hAnsi="Arial Narrow"/>
          <w:b/>
          <w:bCs/>
          <w:sz w:val="22"/>
          <w:szCs w:val="22"/>
        </w:rPr>
        <w:tab/>
      </w:r>
      <w:r w:rsidR="00096BF6" w:rsidRPr="004E21F9">
        <w:rPr>
          <w:rFonts w:ascii="Arial Narrow" w:hAnsi="Arial Narrow"/>
          <w:bCs/>
          <w:sz w:val="22"/>
          <w:szCs w:val="22"/>
        </w:rPr>
        <w:t xml:space="preserve">Návrh na plnenie kritéria na </w:t>
      </w:r>
      <w:r w:rsidR="00057814" w:rsidRPr="004E21F9">
        <w:rPr>
          <w:rFonts w:ascii="Arial Narrow" w:hAnsi="Arial Narrow"/>
          <w:bCs/>
          <w:sz w:val="22"/>
          <w:szCs w:val="22"/>
        </w:rPr>
        <w:t>vyhodnotenie ponúk</w:t>
      </w:r>
      <w:r w:rsidR="00EB6B97" w:rsidRPr="004E21F9">
        <w:rPr>
          <w:rFonts w:ascii="Arial Narrow" w:hAnsi="Arial Narrow"/>
          <w:b/>
          <w:bCs/>
          <w:iCs/>
          <w:sz w:val="22"/>
          <w:szCs w:val="22"/>
        </w:rPr>
        <w:tab/>
        <w:t xml:space="preserve"> </w:t>
      </w:r>
    </w:p>
    <w:p w14:paraId="53718CEB" w14:textId="152B306B" w:rsidR="00DA51C6" w:rsidRPr="004E21F9" w:rsidRDefault="00DA51C6" w:rsidP="004E21F9">
      <w:pPr>
        <w:spacing w:line="240" w:lineRule="auto"/>
        <w:ind w:left="2127" w:hanging="2127"/>
        <w:rPr>
          <w:rFonts w:ascii="Arial Narrow" w:hAnsi="Arial Narrow"/>
          <w:b/>
          <w:bCs/>
          <w:sz w:val="22"/>
          <w:szCs w:val="22"/>
        </w:rPr>
      </w:pPr>
      <w:r w:rsidRPr="004E21F9">
        <w:rPr>
          <w:rFonts w:ascii="Arial Narrow" w:hAnsi="Arial Narrow"/>
          <w:b/>
          <w:bCs/>
          <w:sz w:val="22"/>
          <w:szCs w:val="22"/>
        </w:rPr>
        <w:t xml:space="preserve">Príloha č. </w:t>
      </w:r>
      <w:r w:rsidR="004E21F9">
        <w:rPr>
          <w:rFonts w:ascii="Arial Narrow" w:hAnsi="Arial Narrow"/>
          <w:b/>
          <w:bCs/>
          <w:sz w:val="22"/>
          <w:szCs w:val="22"/>
        </w:rPr>
        <w:t>2</w:t>
      </w:r>
      <w:r w:rsidRPr="004E21F9">
        <w:rPr>
          <w:rFonts w:ascii="Arial Narrow" w:hAnsi="Arial Narrow"/>
          <w:b/>
          <w:bCs/>
          <w:sz w:val="22"/>
          <w:szCs w:val="22"/>
        </w:rPr>
        <w:tab/>
      </w:r>
      <w:r w:rsidRPr="004E21F9">
        <w:rPr>
          <w:rFonts w:ascii="Arial Narrow" w:hAnsi="Arial Narrow"/>
          <w:sz w:val="22"/>
          <w:szCs w:val="22"/>
        </w:rPr>
        <w:t>Čestné vyhlásenie o subdodávateľoch</w:t>
      </w:r>
    </w:p>
    <w:p w14:paraId="28F6C1F0" w14:textId="34ED4214" w:rsidR="000E3FF2" w:rsidRPr="004E21F9" w:rsidRDefault="00D570E8" w:rsidP="004E21F9">
      <w:pPr>
        <w:spacing w:line="240" w:lineRule="auto"/>
        <w:ind w:left="2127" w:hanging="2127"/>
        <w:rPr>
          <w:rFonts w:ascii="Arial Narrow" w:hAnsi="Arial Narrow"/>
          <w:bCs/>
          <w:sz w:val="22"/>
          <w:szCs w:val="22"/>
        </w:rPr>
      </w:pPr>
      <w:r w:rsidRPr="004E21F9">
        <w:rPr>
          <w:rFonts w:ascii="Arial Narrow" w:hAnsi="Arial Narrow"/>
          <w:b/>
          <w:bCs/>
          <w:sz w:val="22"/>
          <w:szCs w:val="22"/>
        </w:rPr>
        <w:t>Príloha č.</w:t>
      </w:r>
      <w:r w:rsidR="0094692D" w:rsidRPr="004E21F9">
        <w:rPr>
          <w:rFonts w:ascii="Arial Narrow" w:hAnsi="Arial Narrow"/>
          <w:b/>
          <w:bCs/>
          <w:sz w:val="22"/>
          <w:szCs w:val="22"/>
        </w:rPr>
        <w:t xml:space="preserve"> </w:t>
      </w:r>
      <w:r w:rsidR="004E21F9">
        <w:rPr>
          <w:rFonts w:ascii="Arial Narrow" w:hAnsi="Arial Narrow"/>
          <w:b/>
          <w:bCs/>
          <w:sz w:val="22"/>
          <w:szCs w:val="22"/>
        </w:rPr>
        <w:t>3</w:t>
      </w:r>
      <w:r w:rsidR="0094692D" w:rsidRPr="004E21F9">
        <w:rPr>
          <w:rFonts w:ascii="Arial Narrow" w:hAnsi="Arial Narrow"/>
          <w:b/>
          <w:bCs/>
          <w:sz w:val="22"/>
          <w:szCs w:val="22"/>
        </w:rPr>
        <w:tab/>
      </w:r>
      <w:r w:rsidRPr="004E21F9">
        <w:rPr>
          <w:rFonts w:ascii="Arial Narrow" w:hAnsi="Arial Narrow"/>
          <w:bCs/>
          <w:sz w:val="22"/>
          <w:szCs w:val="22"/>
        </w:rPr>
        <w:t>Čestné vyhlásenie skupiny dodávateľov</w:t>
      </w:r>
    </w:p>
    <w:p w14:paraId="58752AAD" w14:textId="0D0CBE81" w:rsidR="000E3FF2" w:rsidRPr="004E21F9" w:rsidRDefault="00D570E8" w:rsidP="004E21F9">
      <w:pPr>
        <w:spacing w:line="240" w:lineRule="auto"/>
        <w:ind w:left="2127" w:hanging="2127"/>
        <w:rPr>
          <w:rFonts w:ascii="Arial Narrow" w:hAnsi="Arial Narrow"/>
          <w:bCs/>
          <w:sz w:val="22"/>
          <w:szCs w:val="22"/>
        </w:rPr>
      </w:pPr>
      <w:r w:rsidRPr="004E21F9">
        <w:rPr>
          <w:rFonts w:ascii="Arial Narrow" w:hAnsi="Arial Narrow"/>
          <w:b/>
          <w:bCs/>
          <w:sz w:val="22"/>
          <w:szCs w:val="22"/>
        </w:rPr>
        <w:t>Príloha č.</w:t>
      </w:r>
      <w:r w:rsidR="0094692D" w:rsidRPr="004E21F9">
        <w:rPr>
          <w:rFonts w:ascii="Arial Narrow" w:hAnsi="Arial Narrow"/>
          <w:b/>
          <w:bCs/>
          <w:sz w:val="22"/>
          <w:szCs w:val="22"/>
        </w:rPr>
        <w:t xml:space="preserve"> </w:t>
      </w:r>
      <w:r w:rsidR="004E21F9">
        <w:rPr>
          <w:rFonts w:ascii="Arial Narrow" w:hAnsi="Arial Narrow"/>
          <w:b/>
          <w:bCs/>
          <w:sz w:val="22"/>
          <w:szCs w:val="22"/>
        </w:rPr>
        <w:t>4</w:t>
      </w:r>
      <w:r w:rsidRPr="004E21F9">
        <w:rPr>
          <w:rFonts w:ascii="Arial Narrow" w:hAnsi="Arial Narrow"/>
          <w:b/>
          <w:bCs/>
          <w:sz w:val="22"/>
          <w:szCs w:val="22"/>
        </w:rPr>
        <w:t xml:space="preserve"> </w:t>
      </w:r>
      <w:r w:rsidR="0094692D" w:rsidRPr="004E21F9">
        <w:rPr>
          <w:rFonts w:ascii="Arial Narrow" w:hAnsi="Arial Narrow"/>
          <w:b/>
          <w:bCs/>
          <w:sz w:val="22"/>
          <w:szCs w:val="22"/>
        </w:rPr>
        <w:tab/>
      </w:r>
      <w:r w:rsidR="00057814" w:rsidRPr="004E21F9">
        <w:rPr>
          <w:rFonts w:ascii="Arial Narrow" w:hAnsi="Arial Narrow"/>
          <w:bCs/>
          <w:sz w:val="22"/>
          <w:szCs w:val="22"/>
        </w:rPr>
        <w:t>Plná moc</w:t>
      </w:r>
      <w:r w:rsidRPr="004E21F9">
        <w:rPr>
          <w:rFonts w:ascii="Arial Narrow" w:hAnsi="Arial Narrow"/>
          <w:bCs/>
          <w:sz w:val="22"/>
          <w:szCs w:val="22"/>
        </w:rPr>
        <w:t xml:space="preserve"> pre osobu konajúcu za skupinu dodávateľov</w:t>
      </w:r>
    </w:p>
    <w:p w14:paraId="73486FD2" w14:textId="3B3FF498" w:rsidR="00DE69C0" w:rsidRPr="00E628A4" w:rsidRDefault="00D570E8" w:rsidP="00E628A4">
      <w:pPr>
        <w:spacing w:line="240" w:lineRule="auto"/>
        <w:ind w:left="2127" w:hanging="2127"/>
        <w:rPr>
          <w:rFonts w:ascii="Arial Narrow" w:hAnsi="Arial Narrow"/>
          <w:bCs/>
          <w:sz w:val="22"/>
          <w:szCs w:val="22"/>
        </w:rPr>
      </w:pPr>
      <w:bookmarkStart w:id="1" w:name="_Toc280356960"/>
      <w:bookmarkStart w:id="2" w:name="_Toc417302840"/>
      <w:bookmarkStart w:id="3" w:name="_Toc422864258"/>
      <w:r w:rsidRPr="004E21F9">
        <w:rPr>
          <w:rFonts w:ascii="Arial Narrow" w:hAnsi="Arial Narrow"/>
          <w:b/>
          <w:bCs/>
          <w:sz w:val="22"/>
          <w:szCs w:val="22"/>
        </w:rPr>
        <w:t>Príloha č.</w:t>
      </w:r>
      <w:r w:rsidR="0094692D" w:rsidRPr="004E21F9">
        <w:rPr>
          <w:rFonts w:ascii="Arial Narrow" w:hAnsi="Arial Narrow"/>
          <w:b/>
          <w:bCs/>
          <w:sz w:val="22"/>
          <w:szCs w:val="22"/>
        </w:rPr>
        <w:t xml:space="preserve"> </w:t>
      </w:r>
      <w:r w:rsidR="004E21F9">
        <w:rPr>
          <w:rFonts w:ascii="Arial Narrow" w:hAnsi="Arial Narrow"/>
          <w:b/>
          <w:bCs/>
          <w:sz w:val="22"/>
          <w:szCs w:val="22"/>
        </w:rPr>
        <w:t>5</w:t>
      </w:r>
      <w:r w:rsidRPr="004E21F9">
        <w:rPr>
          <w:rFonts w:ascii="Arial Narrow" w:hAnsi="Arial Narrow"/>
          <w:b/>
          <w:bCs/>
          <w:sz w:val="22"/>
          <w:szCs w:val="22"/>
        </w:rPr>
        <w:t xml:space="preserve"> </w:t>
      </w:r>
      <w:r w:rsidR="0094692D" w:rsidRPr="004E21F9">
        <w:rPr>
          <w:rFonts w:ascii="Arial Narrow" w:hAnsi="Arial Narrow"/>
          <w:b/>
          <w:bCs/>
          <w:sz w:val="22"/>
          <w:szCs w:val="22"/>
        </w:rPr>
        <w:tab/>
      </w:r>
      <w:r w:rsidRPr="004E21F9">
        <w:rPr>
          <w:rFonts w:ascii="Arial Narrow" w:hAnsi="Arial Narrow"/>
          <w:bCs/>
          <w:sz w:val="22"/>
          <w:szCs w:val="22"/>
        </w:rPr>
        <w:t>Jednotný európsky dokument</w:t>
      </w:r>
      <w:r w:rsidRPr="004E21F9">
        <w:rPr>
          <w:rFonts w:ascii="Arial Narrow" w:hAnsi="Arial Narrow"/>
          <w:b/>
          <w:bCs/>
          <w:sz w:val="22"/>
          <w:szCs w:val="22"/>
        </w:rPr>
        <w:tab/>
      </w:r>
    </w:p>
    <w:p w14:paraId="1C1F0C7A" w14:textId="63C31747" w:rsidR="00727BE6" w:rsidRPr="00E628A4" w:rsidRDefault="00DE69C0" w:rsidP="004E21F9">
      <w:pPr>
        <w:spacing w:line="240" w:lineRule="auto"/>
        <w:ind w:left="2127" w:hanging="2127"/>
        <w:rPr>
          <w:rFonts w:ascii="Arial Narrow" w:hAnsi="Arial Narrow"/>
          <w:sz w:val="22"/>
          <w:szCs w:val="22"/>
        </w:rPr>
      </w:pPr>
      <w:r w:rsidRPr="00E628A4">
        <w:rPr>
          <w:rFonts w:ascii="Arial Narrow" w:hAnsi="Arial Narrow"/>
          <w:b/>
          <w:bCs/>
          <w:sz w:val="22"/>
          <w:szCs w:val="22"/>
        </w:rPr>
        <w:t xml:space="preserve">Príloha č. </w:t>
      </w:r>
      <w:r w:rsidR="00E628A4" w:rsidRPr="00E628A4">
        <w:rPr>
          <w:rFonts w:ascii="Arial Narrow" w:hAnsi="Arial Narrow"/>
          <w:b/>
          <w:bCs/>
          <w:sz w:val="22"/>
          <w:szCs w:val="22"/>
        </w:rPr>
        <w:t>6</w:t>
      </w:r>
      <w:r w:rsidRPr="00E628A4">
        <w:rPr>
          <w:rFonts w:ascii="Arial Narrow" w:hAnsi="Arial Narrow"/>
          <w:b/>
          <w:bCs/>
          <w:sz w:val="22"/>
          <w:szCs w:val="22"/>
        </w:rPr>
        <w:tab/>
      </w:r>
      <w:r w:rsidR="00B34415" w:rsidRPr="00E628A4">
        <w:rPr>
          <w:rFonts w:ascii="Arial Narrow" w:hAnsi="Arial Narrow"/>
          <w:sz w:val="22"/>
          <w:szCs w:val="22"/>
        </w:rPr>
        <w:t>Zoznam dôverných informácií</w:t>
      </w:r>
    </w:p>
    <w:p w14:paraId="374107DA" w14:textId="799853FC" w:rsidR="008E2945" w:rsidRDefault="008E2945" w:rsidP="008E2945">
      <w:pPr>
        <w:spacing w:line="240" w:lineRule="auto"/>
        <w:ind w:left="2127" w:hanging="2127"/>
        <w:rPr>
          <w:rFonts w:ascii="Arial Narrow" w:hAnsi="Arial Narrow"/>
          <w:sz w:val="22"/>
          <w:szCs w:val="22"/>
        </w:rPr>
      </w:pPr>
      <w:r w:rsidRPr="00E628A4">
        <w:rPr>
          <w:rFonts w:ascii="Arial Narrow" w:hAnsi="Arial Narrow"/>
          <w:b/>
          <w:bCs/>
          <w:sz w:val="22"/>
          <w:szCs w:val="22"/>
        </w:rPr>
        <w:t xml:space="preserve">Príloha č. </w:t>
      </w:r>
      <w:r w:rsidR="00E628A4" w:rsidRPr="00E628A4">
        <w:rPr>
          <w:rFonts w:ascii="Arial Narrow" w:hAnsi="Arial Narrow"/>
          <w:b/>
          <w:bCs/>
          <w:sz w:val="22"/>
          <w:szCs w:val="22"/>
        </w:rPr>
        <w:t>7</w:t>
      </w:r>
      <w:r w:rsidRPr="00E628A4">
        <w:rPr>
          <w:rFonts w:ascii="Arial Narrow" w:hAnsi="Arial Narrow"/>
          <w:b/>
          <w:bCs/>
          <w:sz w:val="22"/>
          <w:szCs w:val="22"/>
        </w:rPr>
        <w:tab/>
      </w:r>
      <w:r w:rsidR="000D368A" w:rsidRPr="00E628A4">
        <w:rPr>
          <w:rFonts w:ascii="Arial Narrow" w:hAnsi="Arial Narrow"/>
          <w:sz w:val="22"/>
          <w:szCs w:val="22"/>
        </w:rPr>
        <w:t>Návrh zmluvy</w:t>
      </w:r>
    </w:p>
    <w:p w14:paraId="63DAE49A" w14:textId="1D49495E" w:rsidR="00C0629E" w:rsidRPr="00C0629E" w:rsidRDefault="00C0629E" w:rsidP="008E2945">
      <w:pPr>
        <w:spacing w:line="240" w:lineRule="auto"/>
        <w:ind w:left="2127" w:hanging="2127"/>
        <w:rPr>
          <w:rFonts w:ascii="Arial Narrow" w:hAnsi="Arial Narrow"/>
          <w:sz w:val="22"/>
          <w:szCs w:val="22"/>
        </w:rPr>
      </w:pPr>
      <w:r>
        <w:rPr>
          <w:rFonts w:ascii="Arial Narrow" w:hAnsi="Arial Narrow"/>
          <w:b/>
          <w:bCs/>
          <w:sz w:val="22"/>
          <w:szCs w:val="22"/>
        </w:rPr>
        <w:t>Príloha č. 8</w:t>
      </w:r>
      <w:r>
        <w:rPr>
          <w:rFonts w:ascii="Arial Narrow" w:hAnsi="Arial Narrow"/>
          <w:b/>
          <w:bCs/>
          <w:sz w:val="22"/>
          <w:szCs w:val="22"/>
        </w:rPr>
        <w:tab/>
      </w:r>
      <w:r>
        <w:rPr>
          <w:rFonts w:ascii="Arial Narrow" w:hAnsi="Arial Narrow"/>
          <w:bCs/>
          <w:sz w:val="22"/>
          <w:szCs w:val="22"/>
        </w:rPr>
        <w:t>Pomocná tabuľka pre výpočet cenových návrhov predložených v ponuke</w:t>
      </w:r>
    </w:p>
    <w:p w14:paraId="43DD8FA0" w14:textId="77777777" w:rsidR="000D368A" w:rsidRDefault="000D368A" w:rsidP="00A55932">
      <w:pPr>
        <w:spacing w:line="240" w:lineRule="auto"/>
        <w:ind w:left="2127" w:hanging="2127"/>
        <w:rPr>
          <w:rFonts w:ascii="Arial Narrow" w:hAnsi="Arial Narrow"/>
          <w:sz w:val="22"/>
          <w:szCs w:val="22"/>
        </w:rPr>
      </w:pPr>
    </w:p>
    <w:p w14:paraId="59634104" w14:textId="77777777" w:rsidR="00A55932" w:rsidRDefault="00A55932" w:rsidP="00A55932">
      <w:pPr>
        <w:spacing w:line="240" w:lineRule="auto"/>
        <w:ind w:left="2127" w:hanging="2127"/>
        <w:rPr>
          <w:rFonts w:ascii="Arial Narrow" w:hAnsi="Arial Narrow"/>
          <w:sz w:val="22"/>
          <w:szCs w:val="22"/>
        </w:rPr>
      </w:pPr>
    </w:p>
    <w:p w14:paraId="03F7D6DF" w14:textId="77777777" w:rsidR="00A55932" w:rsidRDefault="00A55932" w:rsidP="008E2945">
      <w:pPr>
        <w:spacing w:line="240" w:lineRule="auto"/>
        <w:ind w:left="2127" w:hanging="2127"/>
        <w:rPr>
          <w:rFonts w:ascii="Arial Narrow" w:hAnsi="Arial Narrow"/>
          <w:sz w:val="22"/>
          <w:szCs w:val="22"/>
        </w:rPr>
      </w:pPr>
    </w:p>
    <w:p w14:paraId="7C7E710A" w14:textId="77777777" w:rsidR="008E2945" w:rsidRDefault="008E2945" w:rsidP="004E21F9">
      <w:pPr>
        <w:spacing w:line="240" w:lineRule="auto"/>
        <w:ind w:left="2127" w:hanging="2127"/>
        <w:rPr>
          <w:rFonts w:ascii="Arial Narrow" w:hAnsi="Arial Narrow"/>
          <w:sz w:val="22"/>
          <w:szCs w:val="22"/>
        </w:rPr>
      </w:pPr>
    </w:p>
    <w:bookmarkEnd w:id="0"/>
    <w:p w14:paraId="1F3182EB" w14:textId="49783EC6" w:rsidR="00781709" w:rsidRPr="004E21F9" w:rsidRDefault="00781709" w:rsidP="004E21F9">
      <w:pPr>
        <w:spacing w:line="240" w:lineRule="auto"/>
        <w:rPr>
          <w:rFonts w:ascii="Arial Narrow" w:hAnsi="Arial Narrow"/>
          <w:b/>
          <w:bCs/>
          <w:sz w:val="24"/>
          <w:szCs w:val="24"/>
        </w:rPr>
      </w:pPr>
    </w:p>
    <w:p w14:paraId="599D9522" w14:textId="77777777" w:rsidR="00A63D7C" w:rsidRDefault="00A63D7C" w:rsidP="00A85F7C">
      <w:pPr>
        <w:autoSpaceDE/>
        <w:autoSpaceDN/>
        <w:spacing w:line="240" w:lineRule="auto"/>
        <w:ind w:left="425" w:hanging="425"/>
        <w:jc w:val="both"/>
        <w:rPr>
          <w:rFonts w:ascii="Calibri" w:hAnsi="Calibri"/>
          <w:color w:val="808080"/>
          <w:sz w:val="18"/>
          <w:szCs w:val="18"/>
        </w:rPr>
      </w:pPr>
      <w:r>
        <w:rPr>
          <w:rFonts w:ascii="Calibri" w:hAnsi="Calibri"/>
          <w:color w:val="808080"/>
          <w:sz w:val="18"/>
          <w:szCs w:val="18"/>
        </w:rPr>
        <w:br w:type="page"/>
      </w:r>
    </w:p>
    <w:p w14:paraId="635C1995" w14:textId="5161E637" w:rsidR="00A85F7C" w:rsidRPr="00F90A04" w:rsidRDefault="00A46CEE" w:rsidP="00CB12E8">
      <w:pPr>
        <w:spacing w:line="240" w:lineRule="auto"/>
        <w:jc w:val="center"/>
        <w:rPr>
          <w:rFonts w:ascii="Arial Narrow" w:hAnsi="Arial Narrow"/>
          <w:b/>
          <w:color w:val="808080"/>
          <w:sz w:val="24"/>
          <w:szCs w:val="24"/>
        </w:rPr>
      </w:pPr>
      <w:r w:rsidRPr="000B606C">
        <w:rPr>
          <w:rFonts w:ascii="Arial Narrow" w:hAnsi="Arial Narrow"/>
          <w:b/>
          <w:caps/>
          <w:color w:val="808080"/>
          <w:sz w:val="24"/>
          <w:szCs w:val="24"/>
        </w:rPr>
        <w:lastRenderedPageBreak/>
        <w:t>Kapitola</w:t>
      </w:r>
      <w:r w:rsidRPr="00F90A04">
        <w:rPr>
          <w:rFonts w:ascii="Arial Narrow" w:hAnsi="Arial Narrow"/>
          <w:b/>
          <w:color w:val="808080"/>
          <w:sz w:val="24"/>
          <w:szCs w:val="24"/>
        </w:rPr>
        <w:t xml:space="preserve"> </w:t>
      </w:r>
      <w:r w:rsidR="00D570E8" w:rsidRPr="00F90A04">
        <w:rPr>
          <w:rFonts w:ascii="Arial Narrow" w:hAnsi="Arial Narrow"/>
          <w:b/>
          <w:color w:val="808080"/>
          <w:sz w:val="24"/>
          <w:szCs w:val="24"/>
        </w:rPr>
        <w:t>A.1  POKYNY PRE UCHÁDZAČOV</w:t>
      </w:r>
      <w:bookmarkEnd w:id="1"/>
      <w:bookmarkEnd w:id="2"/>
      <w:bookmarkEnd w:id="3"/>
    </w:p>
    <w:p w14:paraId="33C9B122" w14:textId="20ECB431" w:rsidR="00CB12E8" w:rsidRDefault="00CB12E8" w:rsidP="00CB12E8">
      <w:pPr>
        <w:spacing w:line="240" w:lineRule="auto"/>
        <w:jc w:val="center"/>
        <w:rPr>
          <w:rFonts w:ascii="Arial Narrow" w:hAnsi="Arial Narrow"/>
          <w:b/>
          <w:color w:val="808080"/>
          <w:sz w:val="24"/>
          <w:szCs w:val="24"/>
        </w:rPr>
      </w:pPr>
    </w:p>
    <w:p w14:paraId="33C985AE" w14:textId="61EACA28" w:rsidR="006216A3" w:rsidRPr="00AB5902" w:rsidRDefault="00645652" w:rsidP="006216A3">
      <w:pPr>
        <w:spacing w:line="240" w:lineRule="auto"/>
        <w:jc w:val="both"/>
        <w:rPr>
          <w:rFonts w:ascii="Arial Narrow" w:hAnsi="Arial Narrow"/>
          <w:sz w:val="22"/>
          <w:szCs w:val="22"/>
        </w:rPr>
      </w:pPr>
      <w:r>
        <w:rPr>
          <w:rFonts w:ascii="Arial Narrow" w:hAnsi="Arial Narrow"/>
          <w:sz w:val="22"/>
          <w:szCs w:val="22"/>
        </w:rPr>
        <w:t xml:space="preserve">Verejný obstarávateľ postupuje </w:t>
      </w:r>
      <w:r w:rsidR="00C95EFD">
        <w:rPr>
          <w:rFonts w:ascii="Arial Narrow" w:hAnsi="Arial Narrow"/>
          <w:sz w:val="22"/>
          <w:szCs w:val="22"/>
        </w:rPr>
        <w:t>podľa a zákona</w:t>
      </w:r>
      <w:r>
        <w:rPr>
          <w:rFonts w:ascii="Arial Narrow" w:hAnsi="Arial Narrow"/>
          <w:sz w:val="22"/>
          <w:szCs w:val="22"/>
        </w:rPr>
        <w:t xml:space="preserve"> o verejnom obstarávaní. </w:t>
      </w:r>
      <w:r w:rsidR="006216A3" w:rsidRPr="00AB5902">
        <w:rPr>
          <w:rFonts w:ascii="Arial Narrow" w:hAnsi="Arial Narrow"/>
          <w:sz w:val="22"/>
          <w:szCs w:val="22"/>
        </w:rPr>
        <w:t>Postup tohto verejného obstaráv</w:t>
      </w:r>
      <w:r w:rsidR="00AB5902" w:rsidRPr="00AB5902">
        <w:rPr>
          <w:rFonts w:ascii="Arial Narrow" w:hAnsi="Arial Narrow"/>
          <w:sz w:val="22"/>
          <w:szCs w:val="22"/>
        </w:rPr>
        <w:t>a</w:t>
      </w:r>
      <w:r w:rsidR="006216A3" w:rsidRPr="00AB5902">
        <w:rPr>
          <w:rFonts w:ascii="Arial Narrow" w:hAnsi="Arial Narrow"/>
          <w:sz w:val="22"/>
          <w:szCs w:val="22"/>
        </w:rPr>
        <w:t xml:space="preserve">nia, ktorý osobitne neupravujú tieto </w:t>
      </w:r>
      <w:r w:rsidR="00AB5902">
        <w:rPr>
          <w:rFonts w:ascii="Arial Narrow" w:hAnsi="Arial Narrow"/>
          <w:sz w:val="22"/>
          <w:szCs w:val="22"/>
        </w:rPr>
        <w:t>S</w:t>
      </w:r>
      <w:r w:rsidR="006216A3" w:rsidRPr="00AB5902">
        <w:rPr>
          <w:rFonts w:ascii="Arial Narrow" w:hAnsi="Arial Narrow"/>
          <w:sz w:val="22"/>
          <w:szCs w:val="22"/>
        </w:rPr>
        <w:t>úťažné podklady, sa riadi príslušnými ustanoveniami zákona o verejnom obstarávaní.</w:t>
      </w:r>
    </w:p>
    <w:p w14:paraId="2F4D347B" w14:textId="77777777" w:rsidR="006216A3" w:rsidRPr="00F90A04" w:rsidRDefault="006216A3" w:rsidP="00CB12E8">
      <w:pPr>
        <w:spacing w:line="240" w:lineRule="auto"/>
        <w:jc w:val="center"/>
        <w:rPr>
          <w:rFonts w:ascii="Arial Narrow" w:hAnsi="Arial Narrow"/>
          <w:b/>
          <w:color w:val="808080"/>
          <w:sz w:val="24"/>
          <w:szCs w:val="24"/>
        </w:rPr>
      </w:pPr>
    </w:p>
    <w:p w14:paraId="5854F6CD" w14:textId="4F864AB9" w:rsidR="00A85F7C" w:rsidRDefault="006817AB" w:rsidP="00F90A04">
      <w:pPr>
        <w:pStyle w:val="Nadpis2"/>
        <w:spacing w:before="0" w:after="0" w:line="240" w:lineRule="auto"/>
        <w:rPr>
          <w:rFonts w:ascii="Arial Narrow" w:hAnsi="Arial Narrow"/>
          <w:sz w:val="22"/>
          <w:szCs w:val="22"/>
        </w:rPr>
      </w:pPr>
      <w:r w:rsidRPr="002F5C86">
        <w:rPr>
          <w:rFonts w:ascii="Arial Narrow" w:hAnsi="Arial Narrow"/>
          <w:sz w:val="22"/>
          <w:szCs w:val="22"/>
        </w:rPr>
        <w:t>časť I.</w:t>
      </w:r>
      <w:r w:rsidR="00CB2758" w:rsidRPr="002F5C86">
        <w:rPr>
          <w:rFonts w:ascii="Arial Narrow" w:hAnsi="Arial Narrow"/>
          <w:sz w:val="22"/>
          <w:szCs w:val="22"/>
        </w:rPr>
        <w:br/>
      </w:r>
      <w:r w:rsidRPr="002F5C86">
        <w:rPr>
          <w:rFonts w:ascii="Arial Narrow" w:hAnsi="Arial Narrow"/>
          <w:sz w:val="22"/>
          <w:szCs w:val="22"/>
        </w:rPr>
        <w:t>Verejný obstarávateľ</w:t>
      </w:r>
    </w:p>
    <w:p w14:paraId="6DED757E" w14:textId="77777777" w:rsidR="002F5C86" w:rsidRPr="002F5C86" w:rsidRDefault="002F5C86" w:rsidP="002F5C86"/>
    <w:p w14:paraId="0C005B99" w14:textId="77777777" w:rsidR="00D570E8" w:rsidRPr="00F90A04" w:rsidRDefault="00B17047" w:rsidP="00A46CEE">
      <w:pPr>
        <w:numPr>
          <w:ilvl w:val="0"/>
          <w:numId w:val="2"/>
        </w:numPr>
        <w:shd w:val="clear" w:color="auto" w:fill="F2F2F2" w:themeFill="background1" w:themeFillShade="F2"/>
        <w:tabs>
          <w:tab w:val="clear" w:pos="432"/>
          <w:tab w:val="num" w:pos="360"/>
        </w:tabs>
        <w:spacing w:line="240" w:lineRule="auto"/>
        <w:ind w:left="357" w:hanging="357"/>
        <w:jc w:val="both"/>
        <w:rPr>
          <w:rFonts w:ascii="Arial Narrow" w:hAnsi="Arial Narrow"/>
          <w:smallCaps/>
          <w:sz w:val="24"/>
          <w:szCs w:val="24"/>
        </w:rPr>
      </w:pPr>
      <w:r w:rsidRPr="00F90A04">
        <w:rPr>
          <w:rFonts w:ascii="Arial Narrow" w:hAnsi="Arial Narrow"/>
          <w:b/>
          <w:smallCaps/>
          <w:sz w:val="24"/>
          <w:szCs w:val="24"/>
        </w:rPr>
        <w:t>i</w:t>
      </w:r>
      <w:r w:rsidR="00D570E8" w:rsidRPr="00F90A04">
        <w:rPr>
          <w:rFonts w:ascii="Arial Narrow" w:hAnsi="Arial Narrow"/>
          <w:b/>
          <w:smallCaps/>
          <w:sz w:val="24"/>
          <w:szCs w:val="24"/>
        </w:rPr>
        <w:t>dentifikácia  verejného obstarávateľa</w:t>
      </w:r>
    </w:p>
    <w:p w14:paraId="4F50CF1D" w14:textId="28B10701" w:rsidR="00013F94" w:rsidRPr="00853608" w:rsidRDefault="00013F94" w:rsidP="00013F94">
      <w:pPr>
        <w:tabs>
          <w:tab w:val="left" w:pos="2835"/>
        </w:tabs>
        <w:spacing w:line="240" w:lineRule="auto"/>
        <w:ind w:left="2829" w:hanging="2404"/>
        <w:rPr>
          <w:rFonts w:ascii="Arial Narrow" w:hAnsi="Arial Narrow"/>
          <w:sz w:val="22"/>
          <w:szCs w:val="22"/>
        </w:rPr>
      </w:pPr>
      <w:r w:rsidRPr="00853608">
        <w:rPr>
          <w:rFonts w:ascii="Arial Narrow" w:hAnsi="Arial Narrow"/>
          <w:sz w:val="22"/>
          <w:szCs w:val="22"/>
        </w:rPr>
        <w:t>Názov organizácie:</w:t>
      </w:r>
      <w:r w:rsidRPr="00853608">
        <w:rPr>
          <w:rFonts w:ascii="Arial Narrow" w:hAnsi="Arial Narrow"/>
          <w:sz w:val="22"/>
          <w:szCs w:val="22"/>
        </w:rPr>
        <w:tab/>
      </w:r>
      <w:r w:rsidR="00D137D2" w:rsidRPr="00D137D2">
        <w:rPr>
          <w:rFonts w:ascii="Arial Narrow" w:hAnsi="Arial Narrow"/>
          <w:sz w:val="22"/>
          <w:szCs w:val="22"/>
        </w:rPr>
        <w:t>Finančné riaditeľstvo Slovenskej republiky</w:t>
      </w:r>
      <w:r w:rsidRPr="00853608">
        <w:rPr>
          <w:rFonts w:ascii="Arial Narrow" w:hAnsi="Arial Narrow"/>
          <w:sz w:val="22"/>
          <w:szCs w:val="22"/>
        </w:rPr>
        <w:tab/>
      </w:r>
      <w:r w:rsidRPr="00853608">
        <w:rPr>
          <w:rFonts w:ascii="Arial Narrow" w:hAnsi="Arial Narrow"/>
          <w:sz w:val="22"/>
          <w:szCs w:val="22"/>
        </w:rPr>
        <w:tab/>
      </w:r>
    </w:p>
    <w:p w14:paraId="6A2664B3" w14:textId="3781D710" w:rsidR="00013F94" w:rsidRPr="00853608" w:rsidRDefault="00013F94" w:rsidP="00013F94">
      <w:pPr>
        <w:tabs>
          <w:tab w:val="left" w:pos="2835"/>
        </w:tabs>
        <w:spacing w:line="240" w:lineRule="auto"/>
        <w:ind w:left="426"/>
        <w:rPr>
          <w:rFonts w:ascii="Arial Narrow" w:hAnsi="Arial Narrow"/>
          <w:sz w:val="22"/>
          <w:szCs w:val="22"/>
        </w:rPr>
      </w:pPr>
      <w:r w:rsidRPr="00853608">
        <w:rPr>
          <w:rFonts w:ascii="Arial Narrow" w:hAnsi="Arial Narrow"/>
          <w:sz w:val="22"/>
          <w:szCs w:val="22"/>
        </w:rPr>
        <w:t>Adresa organizácie:</w:t>
      </w:r>
      <w:r w:rsidRPr="00853608">
        <w:rPr>
          <w:rFonts w:ascii="Arial Narrow" w:hAnsi="Arial Narrow"/>
          <w:sz w:val="22"/>
          <w:szCs w:val="22"/>
        </w:rPr>
        <w:tab/>
      </w:r>
      <w:r w:rsidRPr="00853608">
        <w:rPr>
          <w:rFonts w:ascii="Arial Narrow" w:hAnsi="Arial Narrow"/>
          <w:sz w:val="22"/>
          <w:szCs w:val="22"/>
        </w:rPr>
        <w:tab/>
      </w:r>
      <w:r w:rsidR="00D137D2" w:rsidRPr="00D137D2">
        <w:rPr>
          <w:rFonts w:ascii="Arial Narrow" w:hAnsi="Arial Narrow"/>
          <w:sz w:val="22"/>
          <w:szCs w:val="22"/>
        </w:rPr>
        <w:t>Lazovná 63, 974 01 Banská Bystrica</w:t>
      </w:r>
      <w:r w:rsidRPr="00853608">
        <w:rPr>
          <w:rFonts w:ascii="Arial Narrow" w:hAnsi="Arial Narrow"/>
          <w:sz w:val="22"/>
          <w:szCs w:val="22"/>
        </w:rPr>
        <w:tab/>
      </w:r>
    </w:p>
    <w:p w14:paraId="5DF206B6" w14:textId="651B508A" w:rsidR="00013F94" w:rsidRPr="00853608" w:rsidRDefault="00013F94" w:rsidP="00013F94">
      <w:pPr>
        <w:tabs>
          <w:tab w:val="left" w:pos="2835"/>
        </w:tabs>
        <w:spacing w:line="240" w:lineRule="auto"/>
        <w:ind w:left="425"/>
        <w:rPr>
          <w:rFonts w:ascii="Arial Narrow" w:hAnsi="Arial Narrow" w:cs="Arial Narrow"/>
          <w:sz w:val="22"/>
          <w:szCs w:val="22"/>
        </w:rPr>
      </w:pPr>
      <w:r w:rsidRPr="00853608">
        <w:rPr>
          <w:rFonts w:ascii="Arial Narrow" w:hAnsi="Arial Narrow"/>
          <w:sz w:val="22"/>
          <w:szCs w:val="22"/>
        </w:rPr>
        <w:t>IČO:</w:t>
      </w:r>
      <w:r w:rsidRPr="00853608">
        <w:rPr>
          <w:rFonts w:ascii="Arial Narrow" w:hAnsi="Arial Narrow"/>
          <w:sz w:val="22"/>
          <w:szCs w:val="22"/>
        </w:rPr>
        <w:tab/>
      </w:r>
      <w:r w:rsidRPr="00853608">
        <w:rPr>
          <w:rFonts w:ascii="Arial Narrow" w:hAnsi="Arial Narrow"/>
          <w:sz w:val="22"/>
          <w:szCs w:val="22"/>
        </w:rPr>
        <w:tab/>
      </w:r>
      <w:r w:rsidR="00D137D2" w:rsidRPr="00D137D2">
        <w:rPr>
          <w:rFonts w:ascii="Arial Narrow" w:hAnsi="Arial Narrow"/>
          <w:sz w:val="22"/>
          <w:szCs w:val="22"/>
        </w:rPr>
        <w:t>42499500</w:t>
      </w:r>
    </w:p>
    <w:p w14:paraId="28F84C3C" w14:textId="756FDBE0" w:rsidR="00013F94" w:rsidRPr="00853608" w:rsidRDefault="00013F94" w:rsidP="00013F94">
      <w:pPr>
        <w:tabs>
          <w:tab w:val="left" w:pos="2835"/>
        </w:tabs>
        <w:spacing w:line="240" w:lineRule="auto"/>
        <w:ind w:left="425"/>
        <w:rPr>
          <w:rFonts w:ascii="Arial Narrow" w:hAnsi="Arial Narrow"/>
          <w:sz w:val="22"/>
          <w:szCs w:val="22"/>
        </w:rPr>
      </w:pPr>
      <w:r w:rsidRPr="00853608">
        <w:rPr>
          <w:rFonts w:ascii="Arial Narrow" w:hAnsi="Arial Narrow"/>
          <w:sz w:val="22"/>
          <w:szCs w:val="22"/>
        </w:rPr>
        <w:t>DIČ:</w:t>
      </w:r>
      <w:r w:rsidRPr="00853608">
        <w:rPr>
          <w:rFonts w:ascii="Arial Narrow" w:hAnsi="Arial Narrow"/>
          <w:sz w:val="22"/>
          <w:szCs w:val="22"/>
        </w:rPr>
        <w:tab/>
      </w:r>
      <w:r w:rsidR="00D137D2">
        <w:rPr>
          <w:rFonts w:ascii="Arial Narrow" w:hAnsi="Arial Narrow"/>
          <w:sz w:val="22"/>
          <w:szCs w:val="22"/>
        </w:rPr>
        <w:t>2023395253</w:t>
      </w:r>
      <w:r w:rsidRPr="00853608">
        <w:rPr>
          <w:rFonts w:ascii="Arial Narrow" w:hAnsi="Arial Narrow"/>
          <w:sz w:val="22"/>
          <w:szCs w:val="22"/>
        </w:rPr>
        <w:tab/>
      </w:r>
      <w:r w:rsidRPr="00853608">
        <w:rPr>
          <w:rFonts w:ascii="Arial Narrow" w:hAnsi="Arial Narrow"/>
          <w:sz w:val="22"/>
          <w:szCs w:val="22"/>
        </w:rPr>
        <w:tab/>
      </w:r>
    </w:p>
    <w:p w14:paraId="589164A6" w14:textId="6F6E50B3" w:rsidR="00013F94" w:rsidRPr="00853608" w:rsidRDefault="00013F94" w:rsidP="00013F94">
      <w:pPr>
        <w:spacing w:line="240" w:lineRule="auto"/>
        <w:ind w:left="425"/>
        <w:rPr>
          <w:rFonts w:ascii="Arial Narrow" w:hAnsi="Arial Narrow"/>
          <w:bCs/>
          <w:noProof/>
          <w:sz w:val="22"/>
          <w:szCs w:val="22"/>
        </w:rPr>
      </w:pPr>
      <w:r w:rsidRPr="00853608">
        <w:rPr>
          <w:rFonts w:ascii="Arial Narrow" w:hAnsi="Arial Narrow"/>
          <w:sz w:val="22"/>
          <w:szCs w:val="22"/>
        </w:rPr>
        <w:t>V zastúpení:</w:t>
      </w:r>
      <w:r w:rsidRPr="00853608">
        <w:rPr>
          <w:rFonts w:ascii="Arial Narrow" w:hAnsi="Arial Narrow"/>
          <w:sz w:val="22"/>
          <w:szCs w:val="22"/>
        </w:rPr>
        <w:tab/>
      </w:r>
      <w:r w:rsidRPr="00853608">
        <w:rPr>
          <w:rFonts w:ascii="Arial Narrow" w:hAnsi="Arial Narrow"/>
          <w:sz w:val="22"/>
          <w:szCs w:val="22"/>
        </w:rPr>
        <w:tab/>
      </w:r>
      <w:r w:rsidR="001D2206">
        <w:rPr>
          <w:rFonts w:ascii="Arial Narrow" w:hAnsi="Arial Narrow" w:cs="Arial"/>
          <w:sz w:val="22"/>
          <w:szCs w:val="22"/>
        </w:rPr>
        <w:t>Ing. Jiří Žežulka</w:t>
      </w:r>
      <w:r w:rsidRPr="00853608">
        <w:rPr>
          <w:rFonts w:ascii="Arial Narrow" w:hAnsi="Arial Narrow"/>
          <w:sz w:val="22"/>
          <w:szCs w:val="22"/>
        </w:rPr>
        <w:tab/>
      </w:r>
      <w:r w:rsidRPr="00853608">
        <w:rPr>
          <w:rFonts w:ascii="Arial Narrow" w:hAnsi="Arial Narrow"/>
          <w:sz w:val="22"/>
          <w:szCs w:val="22"/>
        </w:rPr>
        <w:tab/>
      </w:r>
      <w:r w:rsidRPr="00853608">
        <w:rPr>
          <w:rFonts w:ascii="Arial Narrow" w:hAnsi="Arial Narrow"/>
          <w:bCs/>
          <w:noProof/>
          <w:sz w:val="22"/>
          <w:szCs w:val="22"/>
        </w:rPr>
        <w:t xml:space="preserve"> </w:t>
      </w:r>
    </w:p>
    <w:p w14:paraId="5CCF1FC0" w14:textId="7353292B" w:rsidR="00013F94" w:rsidRPr="00853608" w:rsidRDefault="00013F94" w:rsidP="00013F94">
      <w:pPr>
        <w:tabs>
          <w:tab w:val="left" w:pos="2835"/>
        </w:tabs>
        <w:spacing w:line="240" w:lineRule="auto"/>
        <w:ind w:left="425"/>
        <w:rPr>
          <w:rFonts w:ascii="Arial Narrow" w:hAnsi="Arial Narrow"/>
          <w:sz w:val="22"/>
          <w:szCs w:val="22"/>
        </w:rPr>
      </w:pPr>
      <w:r w:rsidRPr="00853608">
        <w:rPr>
          <w:rFonts w:ascii="Arial Narrow" w:hAnsi="Arial Narrow"/>
          <w:sz w:val="22"/>
          <w:szCs w:val="22"/>
        </w:rPr>
        <w:t>Web:</w:t>
      </w:r>
      <w:r w:rsidRPr="00853608">
        <w:rPr>
          <w:rFonts w:ascii="Arial Narrow" w:hAnsi="Arial Narrow"/>
          <w:sz w:val="22"/>
          <w:szCs w:val="22"/>
        </w:rPr>
        <w:tab/>
      </w:r>
      <w:r w:rsidR="00D137D2" w:rsidRPr="00C157F3">
        <w:rPr>
          <w:rStyle w:val="Hypertextovprepojenie"/>
          <w:rFonts w:ascii="Arial Narrow" w:hAnsi="Arial Narrow"/>
          <w:sz w:val="22"/>
          <w:szCs w:val="22"/>
        </w:rPr>
        <w:t>www.financnasprava.sk</w:t>
      </w:r>
    </w:p>
    <w:p w14:paraId="1101F4BA" w14:textId="40889299" w:rsidR="00013F94" w:rsidRDefault="00013F94" w:rsidP="00013F94">
      <w:pPr>
        <w:tabs>
          <w:tab w:val="left" w:pos="2835"/>
        </w:tabs>
        <w:spacing w:line="240" w:lineRule="auto"/>
        <w:ind w:left="425"/>
        <w:rPr>
          <w:rFonts w:ascii="Arial Narrow" w:hAnsi="Arial Narrow"/>
          <w:sz w:val="22"/>
          <w:szCs w:val="22"/>
        </w:rPr>
      </w:pPr>
      <w:r w:rsidRPr="00853608">
        <w:rPr>
          <w:rFonts w:ascii="Arial Narrow" w:hAnsi="Arial Narrow"/>
          <w:sz w:val="22"/>
          <w:szCs w:val="22"/>
        </w:rPr>
        <w:t>Profil:</w:t>
      </w:r>
      <w:r w:rsidRPr="00853608">
        <w:rPr>
          <w:rFonts w:ascii="Arial Narrow" w:hAnsi="Arial Narrow"/>
          <w:sz w:val="22"/>
          <w:szCs w:val="22"/>
        </w:rPr>
        <w:tab/>
      </w:r>
      <w:hyperlink r:id="rId9" w:history="1">
        <w:r w:rsidR="00C157F3" w:rsidRPr="00DA655B">
          <w:rPr>
            <w:rStyle w:val="Hypertextovprepojenie"/>
            <w:rFonts w:ascii="Arial Narrow" w:hAnsi="Arial Narrow"/>
            <w:sz w:val="22"/>
            <w:szCs w:val="22"/>
          </w:rPr>
          <w:t>https://www.uvo.gov.sk/vyhladavanie-profilov/zakazky/12252</w:t>
        </w:r>
      </w:hyperlink>
    </w:p>
    <w:p w14:paraId="0B71D9A6" w14:textId="52C0A4AD" w:rsidR="00BF583B" w:rsidRPr="00853608" w:rsidRDefault="00BF583B" w:rsidP="00013F94">
      <w:pPr>
        <w:tabs>
          <w:tab w:val="left" w:pos="2835"/>
        </w:tabs>
        <w:spacing w:line="240" w:lineRule="auto"/>
        <w:ind w:left="425"/>
        <w:rPr>
          <w:rFonts w:ascii="Arial Narrow" w:hAnsi="Arial Narrow"/>
          <w:sz w:val="22"/>
          <w:szCs w:val="22"/>
        </w:rPr>
      </w:pPr>
      <w:r>
        <w:rPr>
          <w:rFonts w:ascii="Arial Narrow" w:hAnsi="Arial Narrow"/>
          <w:sz w:val="22"/>
          <w:szCs w:val="22"/>
        </w:rPr>
        <w:t>Verejný obstarávateľ:</w:t>
      </w:r>
      <w:r>
        <w:rPr>
          <w:rFonts w:ascii="Arial Narrow" w:hAnsi="Arial Narrow"/>
          <w:sz w:val="22"/>
          <w:szCs w:val="22"/>
        </w:rPr>
        <w:tab/>
        <w:t>podľa § 7 ods. 1 písm. a) ZVO</w:t>
      </w:r>
    </w:p>
    <w:p w14:paraId="13162D3C" w14:textId="77777777" w:rsidR="00013F94" w:rsidRPr="00F90A04" w:rsidRDefault="00013F94" w:rsidP="00013F94">
      <w:pPr>
        <w:tabs>
          <w:tab w:val="left" w:pos="2835"/>
        </w:tabs>
        <w:spacing w:line="240" w:lineRule="auto"/>
        <w:ind w:left="425"/>
        <w:rPr>
          <w:rFonts w:ascii="Arial Narrow" w:hAnsi="Arial Narrow"/>
          <w:b/>
          <w:smallCaps/>
          <w:sz w:val="22"/>
          <w:szCs w:val="22"/>
        </w:rPr>
      </w:pPr>
      <w:r w:rsidRPr="00F90A04">
        <w:rPr>
          <w:rFonts w:ascii="Arial Narrow" w:hAnsi="Arial Narrow"/>
          <w:b/>
          <w:smallCaps/>
          <w:sz w:val="22"/>
          <w:szCs w:val="22"/>
        </w:rPr>
        <w:t>kontaktné údaje osoby pre účely tohto verejného obstarávania</w:t>
      </w:r>
    </w:p>
    <w:p w14:paraId="54D209F9" w14:textId="009E8973" w:rsidR="00013F94" w:rsidRPr="00853608" w:rsidRDefault="00013F94" w:rsidP="00013F94">
      <w:pPr>
        <w:tabs>
          <w:tab w:val="left" w:pos="2835"/>
        </w:tabs>
        <w:spacing w:line="240" w:lineRule="auto"/>
        <w:ind w:left="2835" w:hanging="2410"/>
        <w:rPr>
          <w:rFonts w:ascii="Arial Narrow" w:hAnsi="Arial Narrow"/>
          <w:sz w:val="22"/>
          <w:szCs w:val="22"/>
        </w:rPr>
      </w:pPr>
      <w:r w:rsidRPr="00853608">
        <w:rPr>
          <w:rFonts w:ascii="Arial Narrow" w:hAnsi="Arial Narrow"/>
          <w:sz w:val="22"/>
          <w:szCs w:val="22"/>
        </w:rPr>
        <w:t>Kontaktná osoba:</w:t>
      </w:r>
      <w:r w:rsidRPr="00853608">
        <w:rPr>
          <w:rFonts w:ascii="Arial Narrow" w:hAnsi="Arial Narrow"/>
          <w:sz w:val="22"/>
          <w:szCs w:val="22"/>
        </w:rPr>
        <w:tab/>
      </w:r>
      <w:r w:rsidR="00D64258">
        <w:rPr>
          <w:rFonts w:ascii="Arial Narrow" w:hAnsi="Arial Narrow"/>
          <w:sz w:val="22"/>
          <w:szCs w:val="22"/>
        </w:rPr>
        <w:t>Ing. Iveta Bajerová</w:t>
      </w:r>
      <w:r w:rsidRPr="00853608">
        <w:rPr>
          <w:rFonts w:ascii="Arial Narrow" w:hAnsi="Arial Narrow"/>
          <w:sz w:val="22"/>
          <w:szCs w:val="22"/>
        </w:rPr>
        <w:t xml:space="preserve"> </w:t>
      </w:r>
      <w:bookmarkStart w:id="4" w:name="kontakt_meno"/>
      <w:bookmarkEnd w:id="4"/>
      <w:r w:rsidRPr="00853608">
        <w:rPr>
          <w:rFonts w:ascii="Arial Narrow" w:hAnsi="Arial Narrow"/>
          <w:sz w:val="22"/>
          <w:szCs w:val="22"/>
        </w:rPr>
        <w:t xml:space="preserve"> </w:t>
      </w:r>
      <w:r w:rsidRPr="00853608">
        <w:rPr>
          <w:rFonts w:ascii="Arial Narrow" w:hAnsi="Arial Narrow"/>
          <w:sz w:val="22"/>
          <w:szCs w:val="22"/>
        </w:rPr>
        <w:tab/>
        <w:t xml:space="preserve">        </w:t>
      </w:r>
      <w:r w:rsidRPr="00853608">
        <w:rPr>
          <w:rFonts w:ascii="Arial Narrow" w:hAnsi="Arial Narrow"/>
          <w:sz w:val="22"/>
          <w:szCs w:val="22"/>
        </w:rPr>
        <w:tab/>
      </w:r>
    </w:p>
    <w:p w14:paraId="406F50E6" w14:textId="57C33BBF" w:rsidR="0079211F" w:rsidRPr="00F90A04" w:rsidRDefault="00013F94" w:rsidP="00013F94">
      <w:pPr>
        <w:spacing w:line="240" w:lineRule="auto"/>
        <w:ind w:left="425"/>
        <w:rPr>
          <w:rFonts w:ascii="Arial Narrow" w:hAnsi="Arial Narrow"/>
          <w:sz w:val="24"/>
          <w:szCs w:val="24"/>
        </w:rPr>
      </w:pPr>
      <w:r w:rsidRPr="00853608">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B115F">
        <w:rPr>
          <w:rStyle w:val="Hypertextovprepojenie"/>
          <w:rFonts w:ascii="Arial Narrow" w:hAnsi="Arial Narrow"/>
          <w:sz w:val="22"/>
          <w:szCs w:val="22"/>
        </w:rPr>
        <w:t>Iveta.Bajer</w:t>
      </w:r>
      <w:r w:rsidR="00434CD2" w:rsidRPr="00C157F3">
        <w:rPr>
          <w:rStyle w:val="Hypertextovprepojenie"/>
          <w:rFonts w:ascii="Arial Narrow" w:hAnsi="Arial Narrow"/>
          <w:sz w:val="22"/>
          <w:szCs w:val="22"/>
        </w:rPr>
        <w:t>ova@financnasprava.sk</w:t>
      </w:r>
    </w:p>
    <w:p w14:paraId="46266C12" w14:textId="644D39C3" w:rsidR="00A63D7C" w:rsidRPr="00F90A04" w:rsidRDefault="00D570E8" w:rsidP="00CB12E8">
      <w:pPr>
        <w:tabs>
          <w:tab w:val="right" w:leader="dot" w:pos="3960"/>
          <w:tab w:val="right" w:leader="dot" w:pos="7380"/>
          <w:tab w:val="right" w:leader="dot" w:pos="10080"/>
        </w:tabs>
        <w:spacing w:line="240" w:lineRule="auto"/>
        <w:ind w:left="426"/>
        <w:rPr>
          <w:rFonts w:ascii="Arial Narrow" w:hAnsi="Arial Narrow"/>
          <w:sz w:val="22"/>
          <w:szCs w:val="22"/>
        </w:rPr>
      </w:pPr>
      <w:r w:rsidRPr="00F90A04">
        <w:rPr>
          <w:rFonts w:ascii="Arial Narrow" w:hAnsi="Arial Narrow"/>
          <w:sz w:val="22"/>
          <w:szCs w:val="22"/>
        </w:rPr>
        <w:t xml:space="preserve">(ďalej len ”verejný obstarávateľ”)  </w:t>
      </w:r>
      <w:r w:rsidR="00C47590">
        <w:rPr>
          <w:rFonts w:ascii="Arial Narrow" w:hAnsi="Arial Narrow"/>
          <w:sz w:val="22"/>
          <w:szCs w:val="22"/>
        </w:rPr>
        <w:t xml:space="preserve"> </w:t>
      </w:r>
    </w:p>
    <w:p w14:paraId="0F0BC8D3" w14:textId="1BEFC60E" w:rsidR="00A85F7C" w:rsidRDefault="006817AB" w:rsidP="00CB12E8">
      <w:pPr>
        <w:pStyle w:val="Nadpis2"/>
        <w:spacing w:before="0" w:after="0" w:line="240" w:lineRule="auto"/>
        <w:rPr>
          <w:rFonts w:ascii="Arial Narrow" w:hAnsi="Arial Narrow"/>
          <w:sz w:val="22"/>
          <w:szCs w:val="22"/>
        </w:rPr>
      </w:pPr>
      <w:r w:rsidRPr="002F5C86">
        <w:rPr>
          <w:rFonts w:ascii="Arial Narrow" w:hAnsi="Arial Narrow"/>
          <w:sz w:val="22"/>
          <w:szCs w:val="22"/>
        </w:rPr>
        <w:t>časť II.</w:t>
      </w:r>
      <w:r w:rsidR="00CB2758" w:rsidRPr="002F5C86">
        <w:rPr>
          <w:rFonts w:ascii="Arial Narrow" w:hAnsi="Arial Narrow"/>
          <w:sz w:val="22"/>
          <w:szCs w:val="22"/>
        </w:rPr>
        <w:br/>
      </w:r>
      <w:r w:rsidR="00377ED7" w:rsidRPr="002F5C86">
        <w:rPr>
          <w:rFonts w:ascii="Arial Narrow" w:hAnsi="Arial Narrow"/>
          <w:sz w:val="22"/>
          <w:szCs w:val="22"/>
        </w:rPr>
        <w:t>Predmet z</w:t>
      </w:r>
      <w:r w:rsidRPr="002F5C86">
        <w:rPr>
          <w:rFonts w:ascii="Arial Narrow" w:hAnsi="Arial Narrow"/>
          <w:sz w:val="22"/>
          <w:szCs w:val="22"/>
        </w:rPr>
        <w:t>ákazk</w:t>
      </w:r>
      <w:r w:rsidR="00377ED7" w:rsidRPr="002F5C86">
        <w:rPr>
          <w:rFonts w:ascii="Arial Narrow" w:hAnsi="Arial Narrow"/>
          <w:sz w:val="22"/>
          <w:szCs w:val="22"/>
        </w:rPr>
        <w:t>y</w:t>
      </w:r>
    </w:p>
    <w:p w14:paraId="588DBDB5" w14:textId="77777777" w:rsidR="002F5C86" w:rsidRPr="002F5C86" w:rsidRDefault="002F5C86" w:rsidP="002F5C86"/>
    <w:p w14:paraId="62DC3998" w14:textId="79855E7A" w:rsidR="00A46CEE" w:rsidRPr="00F90A04" w:rsidRDefault="00DC05DE" w:rsidP="007B02AF">
      <w:pPr>
        <w:pStyle w:val="Odsekzoznamu"/>
        <w:numPr>
          <w:ilvl w:val="0"/>
          <w:numId w:val="2"/>
        </w:numPr>
        <w:shd w:val="clear" w:color="auto" w:fill="F2F2F2" w:themeFill="background1" w:themeFillShade="F2"/>
        <w:autoSpaceDE/>
        <w:autoSpaceDN/>
        <w:spacing w:line="240" w:lineRule="auto"/>
        <w:contextualSpacing/>
        <w:jc w:val="both"/>
        <w:rPr>
          <w:rFonts w:ascii="Arial Narrow" w:hAnsi="Arial Narrow"/>
          <w:b/>
          <w:iCs/>
          <w:smallCaps/>
          <w:sz w:val="22"/>
          <w:szCs w:val="22"/>
        </w:rPr>
      </w:pPr>
      <w:r>
        <w:rPr>
          <w:rFonts w:ascii="Arial Narrow" w:hAnsi="Arial Narrow"/>
          <w:b/>
          <w:iCs/>
          <w:smallCaps/>
          <w:sz w:val="22"/>
          <w:szCs w:val="22"/>
        </w:rPr>
        <w:t>identifikácia</w:t>
      </w:r>
      <w:r w:rsidR="00A46CEE" w:rsidRPr="00F90A04">
        <w:rPr>
          <w:rFonts w:ascii="Arial Narrow" w:hAnsi="Arial Narrow"/>
          <w:b/>
          <w:iCs/>
          <w:smallCaps/>
          <w:sz w:val="22"/>
          <w:szCs w:val="22"/>
        </w:rPr>
        <w:t xml:space="preserve"> predmetu zákazky</w:t>
      </w:r>
    </w:p>
    <w:p w14:paraId="75C2F648" w14:textId="0191B82C" w:rsidR="007B02AF" w:rsidRPr="00777FB1" w:rsidRDefault="00777FB1" w:rsidP="00A46CEE">
      <w:pPr>
        <w:pStyle w:val="Odsekzoznamu"/>
        <w:numPr>
          <w:ilvl w:val="1"/>
          <w:numId w:val="2"/>
        </w:numPr>
        <w:tabs>
          <w:tab w:val="num" w:pos="426"/>
        </w:tabs>
        <w:autoSpaceDE/>
        <w:autoSpaceDN/>
        <w:spacing w:line="240" w:lineRule="auto"/>
        <w:ind w:left="567"/>
        <w:contextualSpacing/>
        <w:jc w:val="both"/>
        <w:rPr>
          <w:rFonts w:ascii="Arial Narrow" w:hAnsi="Arial Narrow"/>
          <w:bCs/>
          <w:iCs/>
          <w:sz w:val="22"/>
          <w:szCs w:val="22"/>
        </w:rPr>
      </w:pPr>
      <w:r>
        <w:rPr>
          <w:rFonts w:ascii="Arial Narrow" w:hAnsi="Arial Narrow"/>
          <w:bCs/>
          <w:sz w:val="22"/>
          <w:szCs w:val="22"/>
        </w:rPr>
        <w:t>N</w:t>
      </w:r>
      <w:r w:rsidRPr="00777FB1">
        <w:rPr>
          <w:rFonts w:ascii="Arial Narrow" w:hAnsi="Arial Narrow"/>
          <w:bCs/>
          <w:sz w:val="22"/>
          <w:szCs w:val="22"/>
        </w:rPr>
        <w:t>ázov</w:t>
      </w:r>
      <w:r>
        <w:rPr>
          <w:rFonts w:ascii="Arial Narrow" w:hAnsi="Arial Narrow"/>
          <w:bCs/>
          <w:sz w:val="22"/>
          <w:szCs w:val="22"/>
        </w:rPr>
        <w:t>:</w:t>
      </w:r>
      <w:r w:rsidR="0079211F" w:rsidRPr="00777FB1">
        <w:rPr>
          <w:rFonts w:ascii="Arial Narrow" w:hAnsi="Arial Narrow"/>
          <w:bCs/>
          <w:sz w:val="22"/>
          <w:szCs w:val="22"/>
        </w:rPr>
        <w:tab/>
      </w:r>
      <w:bookmarkStart w:id="5" w:name="_Hlk62050672"/>
    </w:p>
    <w:p w14:paraId="1B913606" w14:textId="64022D46" w:rsidR="007B02AF" w:rsidRPr="00C50A13" w:rsidRDefault="00777FB1" w:rsidP="0078326C">
      <w:pPr>
        <w:autoSpaceDE/>
        <w:autoSpaceDN/>
        <w:spacing w:line="240" w:lineRule="auto"/>
        <w:ind w:left="426"/>
        <w:contextualSpacing/>
        <w:jc w:val="both"/>
        <w:rPr>
          <w:rFonts w:ascii="Arial Narrow" w:hAnsi="Arial Narrow"/>
          <w:sz w:val="22"/>
          <w:szCs w:val="22"/>
        </w:rPr>
      </w:pPr>
      <w:bookmarkStart w:id="6" w:name="_Hlk74418207"/>
      <w:bookmarkEnd w:id="5"/>
      <w:r w:rsidRPr="00C50A13">
        <w:rPr>
          <w:rFonts w:ascii="Arial Narrow" w:hAnsi="Arial Narrow"/>
          <w:sz w:val="22"/>
          <w:szCs w:val="22"/>
        </w:rPr>
        <w:t>„</w:t>
      </w:r>
      <w:bookmarkEnd w:id="6"/>
      <w:r w:rsidR="006971DC">
        <w:rPr>
          <w:rFonts w:ascii="Arial Narrow" w:hAnsi="Arial Narrow"/>
          <w:sz w:val="22"/>
          <w:szCs w:val="22"/>
        </w:rPr>
        <w:t>Služby hardvérovej a softvérovej podpory IT infraštruktúry Finančnej správy</w:t>
      </w:r>
      <w:r w:rsidRPr="00C50A13">
        <w:rPr>
          <w:rFonts w:ascii="Arial Narrow" w:hAnsi="Arial Narrow"/>
          <w:sz w:val="22"/>
          <w:szCs w:val="22"/>
        </w:rPr>
        <w:t>“</w:t>
      </w:r>
    </w:p>
    <w:p w14:paraId="47AA5657" w14:textId="77777777" w:rsidR="00777FB1" w:rsidRPr="003B567F" w:rsidRDefault="00777FB1" w:rsidP="0078326C">
      <w:pPr>
        <w:autoSpaceDE/>
        <w:autoSpaceDN/>
        <w:spacing w:line="240" w:lineRule="auto"/>
        <w:ind w:left="426"/>
        <w:contextualSpacing/>
        <w:jc w:val="both"/>
        <w:rPr>
          <w:rFonts w:ascii="Arial Narrow" w:hAnsi="Arial Narrow"/>
          <w:i/>
          <w:iCs/>
          <w:sz w:val="22"/>
          <w:szCs w:val="22"/>
        </w:rPr>
      </w:pPr>
    </w:p>
    <w:p w14:paraId="50BF37EA" w14:textId="1FC56933" w:rsidR="00BE4E18" w:rsidRPr="00F90A04" w:rsidRDefault="007B02AF" w:rsidP="007B02AF">
      <w:pPr>
        <w:pStyle w:val="tl5"/>
        <w:numPr>
          <w:ilvl w:val="1"/>
          <w:numId w:val="2"/>
        </w:numPr>
        <w:spacing w:before="0" w:after="0" w:line="240" w:lineRule="auto"/>
        <w:ind w:left="426" w:hanging="426"/>
        <w:rPr>
          <w:rFonts w:ascii="Arial Narrow" w:hAnsi="Arial Narrow"/>
          <w:b w:val="0"/>
          <w:bCs/>
          <w:sz w:val="22"/>
          <w:szCs w:val="22"/>
          <w:shd w:val="clear" w:color="auto" w:fill="FFFFFF"/>
        </w:rPr>
      </w:pPr>
      <w:r w:rsidRPr="00F90A04">
        <w:rPr>
          <w:rFonts w:ascii="Arial Narrow" w:hAnsi="Arial Narrow"/>
          <w:b w:val="0"/>
          <w:bCs/>
          <w:smallCaps w:val="0"/>
          <w:sz w:val="22"/>
          <w:szCs w:val="22"/>
          <w:shd w:val="clear" w:color="auto" w:fill="FFFFFF"/>
        </w:rPr>
        <w:t>Stručný opis</w:t>
      </w:r>
      <w:r w:rsidR="00777FB1">
        <w:rPr>
          <w:rFonts w:ascii="Arial Narrow" w:hAnsi="Arial Narrow"/>
          <w:b w:val="0"/>
          <w:bCs/>
          <w:smallCaps w:val="0"/>
          <w:sz w:val="22"/>
          <w:szCs w:val="22"/>
          <w:shd w:val="clear" w:color="auto" w:fill="FFFFFF"/>
        </w:rPr>
        <w:t>:</w:t>
      </w:r>
    </w:p>
    <w:p w14:paraId="489B8B96" w14:textId="03CB2E35" w:rsidR="006971DC" w:rsidRPr="00F351A9" w:rsidRDefault="0078326C" w:rsidP="00F351A9">
      <w:pPr>
        <w:ind w:left="426"/>
        <w:jc w:val="both"/>
        <w:rPr>
          <w:rFonts w:ascii="Arial Narrow" w:hAnsi="Arial Narrow"/>
          <w:sz w:val="22"/>
          <w:szCs w:val="22"/>
        </w:rPr>
      </w:pPr>
      <w:bookmarkStart w:id="7" w:name="_Hlk92198395"/>
      <w:r w:rsidRPr="008C4095">
        <w:rPr>
          <w:rFonts w:ascii="Arial Narrow" w:hAnsi="Arial Narrow"/>
          <w:sz w:val="22"/>
          <w:szCs w:val="22"/>
        </w:rPr>
        <w:t xml:space="preserve">Predmetom zákazky </w:t>
      </w:r>
      <w:r w:rsidR="006971DC">
        <w:rPr>
          <w:rFonts w:ascii="Arial Narrow" w:hAnsi="Arial Narrow"/>
          <w:sz w:val="22"/>
          <w:szCs w:val="22"/>
        </w:rPr>
        <w:t>sú s</w:t>
      </w:r>
      <w:r w:rsidR="006971DC" w:rsidRPr="006971DC">
        <w:rPr>
          <w:rFonts w:ascii="Arial Narrow" w:hAnsi="Arial Narrow"/>
          <w:sz w:val="22"/>
          <w:szCs w:val="22"/>
        </w:rPr>
        <w:t xml:space="preserve">lužby hardvérovej a softvérovej podpory IT infraštruktúry Finančnej správy spolu s operatívnou prevádzkou </w:t>
      </w:r>
      <w:r w:rsidR="00D76B3E">
        <w:rPr>
          <w:rFonts w:ascii="Arial Narrow" w:hAnsi="Arial Narrow"/>
          <w:sz w:val="22"/>
          <w:szCs w:val="22"/>
        </w:rPr>
        <w:t>v</w:t>
      </w:r>
      <w:r w:rsidR="006971DC" w:rsidRPr="006971DC">
        <w:rPr>
          <w:rFonts w:ascii="Arial Narrow" w:hAnsi="Arial Narrow"/>
          <w:sz w:val="22"/>
          <w:szCs w:val="22"/>
        </w:rPr>
        <w:t xml:space="preserve"> dátových centrách.</w:t>
      </w:r>
      <w:r w:rsidR="006971DC">
        <w:rPr>
          <w:rFonts w:ascii="Arial Narrow" w:hAnsi="Arial Narrow"/>
          <w:sz w:val="22"/>
          <w:szCs w:val="22"/>
        </w:rPr>
        <w:t xml:space="preserve"> Poskytovanie nasledovný</w:t>
      </w:r>
      <w:r w:rsidR="00F351A9">
        <w:rPr>
          <w:rFonts w:ascii="Arial Narrow" w:hAnsi="Arial Narrow"/>
          <w:sz w:val="22"/>
          <w:szCs w:val="22"/>
        </w:rPr>
        <w:t>ch služieb podpory :</w:t>
      </w:r>
    </w:p>
    <w:p w14:paraId="1246CC71" w14:textId="3971C1FF" w:rsidR="006971DC" w:rsidRPr="006971DC" w:rsidRDefault="006971DC" w:rsidP="00E31FFC">
      <w:pPr>
        <w:numPr>
          <w:ilvl w:val="1"/>
          <w:numId w:val="38"/>
        </w:numPr>
        <w:suppressAutoHyphens/>
        <w:overflowPunct w:val="0"/>
        <w:autoSpaceDN/>
        <w:spacing w:before="240" w:line="240" w:lineRule="auto"/>
        <w:ind w:left="709" w:hanging="283"/>
        <w:jc w:val="both"/>
        <w:textAlignment w:val="baseline"/>
        <w:rPr>
          <w:rFonts w:ascii="Arial Narrow" w:hAnsi="Arial Narrow"/>
          <w:b/>
          <w:sz w:val="22"/>
          <w:szCs w:val="22"/>
        </w:rPr>
      </w:pPr>
      <w:r w:rsidRPr="006971DC">
        <w:rPr>
          <w:rFonts w:ascii="Arial Narrow" w:hAnsi="Arial Narrow"/>
          <w:b/>
          <w:sz w:val="22"/>
          <w:szCs w:val="22"/>
        </w:rPr>
        <w:t>Paušálne služby</w:t>
      </w:r>
      <w:r w:rsidR="00D76B3E">
        <w:rPr>
          <w:rFonts w:ascii="Arial Narrow" w:hAnsi="Arial Narrow"/>
          <w:b/>
          <w:sz w:val="22"/>
          <w:szCs w:val="22"/>
        </w:rPr>
        <w:t xml:space="preserve"> podpory</w:t>
      </w:r>
      <w:r w:rsidRPr="006971DC">
        <w:rPr>
          <w:rFonts w:ascii="Arial Narrow" w:hAnsi="Arial Narrow"/>
          <w:b/>
          <w:sz w:val="22"/>
          <w:szCs w:val="22"/>
        </w:rPr>
        <w:t>:</w:t>
      </w:r>
    </w:p>
    <w:p w14:paraId="411DC173" w14:textId="66DAFB37" w:rsidR="006971DC" w:rsidRPr="006971DC" w:rsidRDefault="006971DC" w:rsidP="00E31FFC">
      <w:pPr>
        <w:numPr>
          <w:ilvl w:val="0"/>
          <w:numId w:val="39"/>
        </w:numPr>
        <w:suppressAutoHyphens/>
        <w:overflowPunct w:val="0"/>
        <w:autoSpaceDN/>
        <w:spacing w:line="240" w:lineRule="auto"/>
        <w:ind w:left="993" w:hanging="284"/>
        <w:jc w:val="both"/>
        <w:textAlignment w:val="baseline"/>
        <w:rPr>
          <w:rFonts w:ascii="Arial Narrow" w:hAnsi="Arial Narrow"/>
          <w:b/>
          <w:sz w:val="22"/>
          <w:szCs w:val="22"/>
        </w:rPr>
      </w:pPr>
      <w:r w:rsidRPr="006971DC">
        <w:rPr>
          <w:rFonts w:ascii="Arial Narrow" w:eastAsia="Arial" w:hAnsi="Arial Narrow"/>
          <w:sz w:val="22"/>
          <w:szCs w:val="22"/>
        </w:rPr>
        <w:t xml:space="preserve">Pozáručný autorizovaný servis HW_SW infraštruktúry prevádzkovanej v priestoroch datacentier </w:t>
      </w:r>
      <w:r w:rsidR="00D76B3E">
        <w:rPr>
          <w:rFonts w:ascii="Arial Narrow" w:eastAsia="Arial" w:hAnsi="Arial Narrow"/>
          <w:sz w:val="22"/>
          <w:szCs w:val="22"/>
        </w:rPr>
        <w:t>verejného obstarávateľa</w:t>
      </w:r>
      <w:r w:rsidRPr="006971DC">
        <w:rPr>
          <w:rFonts w:ascii="Arial Narrow" w:eastAsia="Arial" w:hAnsi="Arial Narrow"/>
          <w:sz w:val="22"/>
          <w:szCs w:val="22"/>
        </w:rPr>
        <w:t>,</w:t>
      </w:r>
      <w:r w:rsidR="004C154D">
        <w:rPr>
          <w:rFonts w:ascii="Arial Narrow" w:eastAsia="Arial" w:hAnsi="Arial Narrow"/>
          <w:sz w:val="22"/>
          <w:szCs w:val="22"/>
        </w:rPr>
        <w:t xml:space="preserve"> </w:t>
      </w:r>
    </w:p>
    <w:p w14:paraId="024BF19C" w14:textId="40F977C0" w:rsidR="006971DC" w:rsidRPr="00F351A9" w:rsidRDefault="006971DC" w:rsidP="00E31FFC">
      <w:pPr>
        <w:numPr>
          <w:ilvl w:val="0"/>
          <w:numId w:val="39"/>
        </w:numPr>
        <w:suppressAutoHyphens/>
        <w:overflowPunct w:val="0"/>
        <w:autoSpaceDN/>
        <w:spacing w:line="240" w:lineRule="auto"/>
        <w:ind w:left="993" w:hanging="284"/>
        <w:jc w:val="both"/>
        <w:textAlignment w:val="baseline"/>
        <w:rPr>
          <w:rFonts w:ascii="Arial Narrow" w:hAnsi="Arial Narrow"/>
          <w:b/>
          <w:sz w:val="22"/>
          <w:szCs w:val="22"/>
        </w:rPr>
      </w:pPr>
      <w:r w:rsidRPr="006971DC">
        <w:rPr>
          <w:rFonts w:ascii="Arial Narrow" w:eastAsia="Arial" w:hAnsi="Arial Narrow"/>
          <w:sz w:val="22"/>
          <w:szCs w:val="22"/>
        </w:rPr>
        <w:t>Servisné služby podpory HW_SW infraštruktúry</w:t>
      </w:r>
      <w:r w:rsidRPr="006971DC">
        <w:rPr>
          <w:rFonts w:ascii="Arial Narrow" w:eastAsia="Calibri" w:hAnsi="Arial Narrow"/>
          <w:noProof/>
          <w:color w:val="000000"/>
          <w:spacing w:val="-2"/>
          <w:sz w:val="22"/>
          <w:szCs w:val="22"/>
          <w:lang w:val="cs-CZ" w:eastAsia="cs-CZ"/>
        </w:rPr>
        <w:t>,</w:t>
      </w:r>
    </w:p>
    <w:p w14:paraId="3680A425" w14:textId="173554F1" w:rsidR="006971DC" w:rsidRPr="006971DC" w:rsidRDefault="00D76B3E" w:rsidP="00E31FFC">
      <w:pPr>
        <w:numPr>
          <w:ilvl w:val="1"/>
          <w:numId w:val="38"/>
        </w:numPr>
        <w:suppressAutoHyphens/>
        <w:overflowPunct w:val="0"/>
        <w:autoSpaceDN/>
        <w:spacing w:before="240" w:line="240" w:lineRule="auto"/>
        <w:ind w:left="709" w:hanging="283"/>
        <w:jc w:val="both"/>
        <w:textAlignment w:val="baseline"/>
        <w:rPr>
          <w:rFonts w:ascii="Arial Narrow" w:hAnsi="Arial Narrow"/>
          <w:b/>
          <w:sz w:val="22"/>
          <w:szCs w:val="22"/>
        </w:rPr>
      </w:pPr>
      <w:r>
        <w:rPr>
          <w:rFonts w:ascii="Arial Narrow" w:hAnsi="Arial Narrow"/>
          <w:b/>
          <w:sz w:val="22"/>
          <w:szCs w:val="22"/>
        </w:rPr>
        <w:t>Doplnkové služby podpory</w:t>
      </w:r>
      <w:r w:rsidR="006971DC" w:rsidRPr="006971DC">
        <w:rPr>
          <w:rFonts w:ascii="Arial Narrow" w:hAnsi="Arial Narrow"/>
          <w:b/>
          <w:sz w:val="22"/>
          <w:szCs w:val="22"/>
        </w:rPr>
        <w:t>:</w:t>
      </w:r>
    </w:p>
    <w:p w14:paraId="5684C1FD" w14:textId="2B482A2A" w:rsidR="006971DC" w:rsidRPr="006971DC" w:rsidRDefault="00D76B3E" w:rsidP="00E31FFC">
      <w:pPr>
        <w:numPr>
          <w:ilvl w:val="0"/>
          <w:numId w:val="40"/>
        </w:numPr>
        <w:suppressAutoHyphens/>
        <w:overflowPunct w:val="0"/>
        <w:autoSpaceDN/>
        <w:spacing w:line="240" w:lineRule="auto"/>
        <w:ind w:left="1134" w:hanging="425"/>
        <w:jc w:val="both"/>
        <w:textAlignment w:val="baseline"/>
        <w:rPr>
          <w:rFonts w:ascii="Arial Narrow" w:hAnsi="Arial Narrow"/>
          <w:sz w:val="22"/>
          <w:szCs w:val="22"/>
        </w:rPr>
      </w:pPr>
      <w:r>
        <w:rPr>
          <w:rFonts w:ascii="Arial Narrow" w:eastAsia="Arial" w:hAnsi="Arial Narrow"/>
          <w:sz w:val="22"/>
          <w:szCs w:val="22"/>
        </w:rPr>
        <w:t>p</w:t>
      </w:r>
      <w:r w:rsidR="006971DC" w:rsidRPr="006971DC">
        <w:rPr>
          <w:rFonts w:ascii="Arial Narrow" w:eastAsia="Arial" w:hAnsi="Arial Narrow"/>
          <w:sz w:val="22"/>
          <w:szCs w:val="22"/>
        </w:rPr>
        <w:t>odpor</w:t>
      </w:r>
      <w:r>
        <w:rPr>
          <w:rFonts w:ascii="Arial Narrow" w:eastAsia="Arial" w:hAnsi="Arial Narrow"/>
          <w:sz w:val="22"/>
          <w:szCs w:val="22"/>
        </w:rPr>
        <w:t>a</w:t>
      </w:r>
      <w:r w:rsidR="006971DC" w:rsidRPr="006971DC">
        <w:rPr>
          <w:rFonts w:ascii="Arial Narrow" w:eastAsia="Arial" w:hAnsi="Arial Narrow"/>
          <w:sz w:val="22"/>
          <w:szCs w:val="22"/>
        </w:rPr>
        <w:t xml:space="preserve"> HW_SW infraštruktúry</w:t>
      </w:r>
      <w:r w:rsidR="00F351A9">
        <w:rPr>
          <w:rFonts w:ascii="Arial Narrow" w:eastAsia="Arial" w:hAnsi="Arial Narrow"/>
          <w:sz w:val="22"/>
          <w:szCs w:val="22"/>
        </w:rPr>
        <w:t>.</w:t>
      </w:r>
      <w:r w:rsidR="006971DC" w:rsidRPr="006971DC">
        <w:rPr>
          <w:rFonts w:ascii="Arial Narrow" w:eastAsia="Arial" w:hAnsi="Arial Narrow"/>
          <w:sz w:val="22"/>
          <w:szCs w:val="22"/>
        </w:rPr>
        <w:t xml:space="preserve">  </w:t>
      </w:r>
    </w:p>
    <w:bookmarkEnd w:id="7"/>
    <w:p w14:paraId="59BA7FA9" w14:textId="11D42652" w:rsidR="00124C0A" w:rsidRDefault="00124C0A" w:rsidP="00F351A9">
      <w:pPr>
        <w:pStyle w:val="Default"/>
        <w:jc w:val="both"/>
        <w:rPr>
          <w:rFonts w:ascii="Arial Narrow" w:hAnsi="Arial Narrow"/>
          <w:sz w:val="22"/>
          <w:szCs w:val="22"/>
        </w:rPr>
      </w:pPr>
    </w:p>
    <w:p w14:paraId="5B9B1CFA" w14:textId="5EF435A2" w:rsidR="0078326C" w:rsidRPr="00F90A04" w:rsidRDefault="003A2EEF" w:rsidP="0078326C">
      <w:pPr>
        <w:pStyle w:val="Default"/>
        <w:ind w:left="432"/>
        <w:jc w:val="both"/>
        <w:rPr>
          <w:rFonts w:ascii="Arial Narrow" w:hAnsi="Arial Narrow"/>
          <w:sz w:val="22"/>
          <w:szCs w:val="22"/>
        </w:rPr>
      </w:pPr>
      <w:r>
        <w:rPr>
          <w:rFonts w:ascii="Arial Narrow" w:hAnsi="Arial Narrow"/>
          <w:sz w:val="22"/>
          <w:szCs w:val="22"/>
        </w:rPr>
        <w:t>Ďalšie informácie a požiadavky na predmet zákazky sú súčasťou týchto súťažných podkladov ako aj ostatnej zadávacej dokumentácie poskytnutej verejným obstarávateľom prostredníctvom svojho profilu a IS eZakazky v lehote na predkladanie ponúk.</w:t>
      </w:r>
    </w:p>
    <w:p w14:paraId="3D140B23" w14:textId="77777777" w:rsidR="00A63D7C" w:rsidRPr="00F90A04" w:rsidRDefault="00A63D7C" w:rsidP="00A85F7C">
      <w:pPr>
        <w:adjustRightInd w:val="0"/>
        <w:spacing w:line="240" w:lineRule="auto"/>
        <w:jc w:val="both"/>
        <w:rPr>
          <w:rFonts w:ascii="Arial Narrow" w:hAnsi="Arial Narrow"/>
          <w:sz w:val="22"/>
          <w:szCs w:val="22"/>
        </w:rPr>
      </w:pPr>
    </w:p>
    <w:p w14:paraId="7BBAE950" w14:textId="0A5F11CF" w:rsidR="00BE4E18" w:rsidRPr="00F90A04" w:rsidRDefault="00D570E8" w:rsidP="007B02AF">
      <w:pPr>
        <w:pStyle w:val="Zarkazkladnhotextu2"/>
        <w:numPr>
          <w:ilvl w:val="1"/>
          <w:numId w:val="2"/>
        </w:numPr>
        <w:tabs>
          <w:tab w:val="num" w:pos="567"/>
        </w:tabs>
        <w:spacing w:line="240" w:lineRule="auto"/>
        <w:ind w:left="426" w:hanging="426"/>
        <w:rPr>
          <w:rFonts w:ascii="Arial Narrow" w:hAnsi="Arial Narrow"/>
          <w:sz w:val="22"/>
          <w:szCs w:val="22"/>
        </w:rPr>
      </w:pPr>
      <w:r w:rsidRPr="00F90A04">
        <w:rPr>
          <w:rFonts w:ascii="Arial Narrow" w:hAnsi="Arial Narrow"/>
          <w:sz w:val="22"/>
          <w:szCs w:val="22"/>
        </w:rPr>
        <w:t xml:space="preserve">Číselný kód pre hlavný predmet (CPV): </w:t>
      </w:r>
    </w:p>
    <w:p w14:paraId="379EF2D4" w14:textId="078ECD66" w:rsidR="00CA2767" w:rsidRPr="00E42323" w:rsidRDefault="00C4130C" w:rsidP="00A85F7C">
      <w:pPr>
        <w:pStyle w:val="Odsekzoznamu"/>
        <w:shd w:val="clear" w:color="auto" w:fill="FFFFFF"/>
        <w:spacing w:line="240" w:lineRule="auto"/>
        <w:ind w:left="2832" w:hanging="2400"/>
        <w:rPr>
          <w:rFonts w:ascii="Arial Narrow" w:hAnsi="Arial Narrow"/>
          <w:color w:val="000000"/>
          <w:sz w:val="22"/>
          <w:szCs w:val="22"/>
        </w:rPr>
      </w:pPr>
      <w:r w:rsidRPr="00F90A04">
        <w:rPr>
          <w:rFonts w:ascii="Arial Narrow" w:hAnsi="Arial Narrow"/>
          <w:color w:val="000000"/>
          <w:sz w:val="22"/>
          <w:szCs w:val="22"/>
        </w:rPr>
        <w:t xml:space="preserve">Hlavný predmet: </w:t>
      </w:r>
      <w:r w:rsidRPr="00F90A04">
        <w:rPr>
          <w:rFonts w:ascii="Arial Narrow" w:hAnsi="Arial Narrow"/>
          <w:color w:val="000000"/>
          <w:sz w:val="22"/>
          <w:szCs w:val="22"/>
        </w:rPr>
        <w:tab/>
      </w:r>
      <w:r w:rsidR="00CA2767" w:rsidRPr="00E42323">
        <w:rPr>
          <w:rFonts w:ascii="Arial Narrow" w:hAnsi="Arial Narrow"/>
          <w:sz w:val="22"/>
          <w:szCs w:val="22"/>
        </w:rPr>
        <w:t xml:space="preserve">72222300-0 </w:t>
      </w:r>
      <w:r w:rsidR="00E42323" w:rsidRPr="00E42323">
        <w:rPr>
          <w:rFonts w:ascii="Arial Narrow" w:hAnsi="Arial Narrow"/>
          <w:sz w:val="22"/>
          <w:szCs w:val="22"/>
        </w:rPr>
        <w:tab/>
        <w:t>Služby informačných technológií</w:t>
      </w:r>
    </w:p>
    <w:p w14:paraId="24C6436E" w14:textId="698F2E99" w:rsidR="0079211F" w:rsidRPr="00E42323" w:rsidRDefault="00CA2767" w:rsidP="00CA2767">
      <w:pPr>
        <w:pStyle w:val="Odsekzoznamu"/>
        <w:shd w:val="clear" w:color="auto" w:fill="FFFFFF"/>
        <w:spacing w:line="240" w:lineRule="auto"/>
        <w:ind w:left="2832"/>
        <w:rPr>
          <w:rFonts w:ascii="Arial Narrow" w:hAnsi="Arial Narrow"/>
          <w:sz w:val="22"/>
          <w:szCs w:val="22"/>
        </w:rPr>
      </w:pPr>
      <w:r w:rsidRPr="00E42323">
        <w:rPr>
          <w:rFonts w:ascii="Arial Narrow" w:hAnsi="Arial Narrow"/>
          <w:sz w:val="22"/>
          <w:szCs w:val="22"/>
        </w:rPr>
        <w:t>72260000-5</w:t>
      </w:r>
      <w:r w:rsidR="00953B05" w:rsidRPr="00E42323">
        <w:rPr>
          <w:rFonts w:ascii="Arial Narrow" w:hAnsi="Arial Narrow"/>
          <w:sz w:val="22"/>
          <w:szCs w:val="22"/>
        </w:rPr>
        <w:tab/>
      </w:r>
      <w:r w:rsidRPr="00E42323">
        <w:rPr>
          <w:rFonts w:ascii="Arial Narrow" w:hAnsi="Arial Narrow"/>
          <w:sz w:val="22"/>
          <w:szCs w:val="22"/>
        </w:rPr>
        <w:t>Služby súvisiace so softvérom</w:t>
      </w:r>
    </w:p>
    <w:p w14:paraId="34FB9879" w14:textId="266C703D" w:rsidR="00CA2767" w:rsidRPr="00E42323" w:rsidRDefault="00CA2767" w:rsidP="00CA2767">
      <w:pPr>
        <w:pStyle w:val="Odsekzoznamu"/>
        <w:shd w:val="clear" w:color="auto" w:fill="FFFFFF"/>
        <w:spacing w:line="240" w:lineRule="auto"/>
        <w:ind w:left="2832"/>
        <w:rPr>
          <w:rFonts w:ascii="Arial Narrow" w:hAnsi="Arial Narrow"/>
          <w:sz w:val="22"/>
          <w:szCs w:val="22"/>
        </w:rPr>
      </w:pPr>
      <w:r w:rsidRPr="00E42323">
        <w:rPr>
          <w:rFonts w:ascii="Arial Narrow" w:hAnsi="Arial Narrow"/>
          <w:sz w:val="22"/>
          <w:szCs w:val="22"/>
        </w:rPr>
        <w:t>72100000-6</w:t>
      </w:r>
      <w:r w:rsidRPr="00E42323">
        <w:rPr>
          <w:rFonts w:ascii="Arial Narrow" w:hAnsi="Arial Narrow"/>
          <w:sz w:val="22"/>
          <w:szCs w:val="22"/>
        </w:rPr>
        <w:tab/>
        <w:t>Hardvérové konzultačné služby (poradenstvo)</w:t>
      </w:r>
    </w:p>
    <w:p w14:paraId="19407811" w14:textId="7FDC986E" w:rsidR="00714C21" w:rsidRPr="00E42323" w:rsidRDefault="00714C21" w:rsidP="00A85F7C">
      <w:pPr>
        <w:pStyle w:val="Odsekzoznamu"/>
        <w:shd w:val="clear" w:color="auto" w:fill="FFFFFF"/>
        <w:spacing w:line="240" w:lineRule="auto"/>
        <w:ind w:left="2832" w:hanging="2400"/>
        <w:rPr>
          <w:rFonts w:ascii="Arial Narrow" w:hAnsi="Arial Narrow"/>
          <w:sz w:val="22"/>
          <w:szCs w:val="22"/>
        </w:rPr>
      </w:pPr>
      <w:r w:rsidRPr="00E42323">
        <w:rPr>
          <w:rFonts w:ascii="Arial Narrow" w:hAnsi="Arial Narrow"/>
          <w:sz w:val="22"/>
          <w:szCs w:val="22"/>
        </w:rPr>
        <w:tab/>
      </w:r>
      <w:r w:rsidR="00CA2767" w:rsidRPr="00E42323">
        <w:rPr>
          <w:rFonts w:ascii="Arial Narrow" w:hAnsi="Arial Narrow"/>
          <w:sz w:val="22"/>
          <w:szCs w:val="22"/>
        </w:rPr>
        <w:t>72220000-3</w:t>
      </w:r>
      <w:r w:rsidRPr="00E42323">
        <w:rPr>
          <w:rFonts w:ascii="Arial Narrow" w:hAnsi="Arial Narrow"/>
          <w:sz w:val="22"/>
          <w:szCs w:val="22"/>
        </w:rPr>
        <w:tab/>
      </w:r>
      <w:r w:rsidR="00CA2767" w:rsidRPr="00E42323">
        <w:rPr>
          <w:rFonts w:ascii="Arial Narrow" w:hAnsi="Arial Narrow"/>
          <w:sz w:val="22"/>
          <w:szCs w:val="22"/>
        </w:rPr>
        <w:t>Systémové a technické poradenstvo</w:t>
      </w:r>
    </w:p>
    <w:p w14:paraId="65FF1D3B" w14:textId="668C9DAF" w:rsidR="00777FB1" w:rsidRPr="00E42323" w:rsidRDefault="00714C21" w:rsidP="00E42323">
      <w:pPr>
        <w:pStyle w:val="Odsekzoznamu"/>
        <w:shd w:val="clear" w:color="auto" w:fill="FFFFFF"/>
        <w:spacing w:line="240" w:lineRule="auto"/>
        <w:ind w:left="2832" w:hanging="2400"/>
        <w:rPr>
          <w:rFonts w:ascii="Arial Narrow" w:eastAsiaTheme="minorHAnsi" w:hAnsi="Arial Narrow"/>
          <w:sz w:val="22"/>
          <w:szCs w:val="22"/>
          <w:lang w:eastAsia="en-US"/>
        </w:rPr>
      </w:pPr>
      <w:r>
        <w:rPr>
          <w:rFonts w:ascii="Arial Narrow" w:hAnsi="Arial Narrow"/>
          <w:sz w:val="22"/>
          <w:szCs w:val="22"/>
        </w:rPr>
        <w:tab/>
      </w:r>
    </w:p>
    <w:p w14:paraId="0EA2B8E5" w14:textId="41A9F2E1" w:rsidR="00CB12E8" w:rsidRPr="00684FFC" w:rsidRDefault="00602678" w:rsidP="00684FFC">
      <w:pPr>
        <w:pStyle w:val="Zarkazkladnhotextu2"/>
        <w:numPr>
          <w:ilvl w:val="1"/>
          <w:numId w:val="2"/>
        </w:numPr>
        <w:tabs>
          <w:tab w:val="right" w:leader="dot" w:pos="10080"/>
        </w:tabs>
        <w:spacing w:line="240" w:lineRule="auto"/>
        <w:ind w:left="426" w:hanging="426"/>
        <w:rPr>
          <w:rFonts w:ascii="Arial Narrow" w:hAnsi="Arial Narrow"/>
          <w:sz w:val="22"/>
          <w:szCs w:val="22"/>
        </w:rPr>
      </w:pPr>
      <w:r w:rsidRPr="00F90A04">
        <w:rPr>
          <w:rFonts w:ascii="Arial Narrow" w:hAnsi="Arial Narrow"/>
          <w:sz w:val="22"/>
          <w:szCs w:val="22"/>
        </w:rPr>
        <w:t>P</w:t>
      </w:r>
      <w:r w:rsidR="00D570E8" w:rsidRPr="00F90A04">
        <w:rPr>
          <w:rFonts w:ascii="Arial Narrow" w:hAnsi="Arial Narrow"/>
          <w:sz w:val="22"/>
          <w:szCs w:val="22"/>
        </w:rPr>
        <w:t xml:space="preserve">redpokladaná hodnota zákazky: </w:t>
      </w:r>
      <w:r w:rsidR="00CB12E8" w:rsidRPr="00F90A04">
        <w:rPr>
          <w:rFonts w:ascii="Arial Narrow" w:hAnsi="Arial Narrow"/>
          <w:b/>
          <w:bCs/>
          <w:sz w:val="22"/>
          <w:szCs w:val="22"/>
        </w:rPr>
        <w:t> </w:t>
      </w:r>
      <w:r w:rsidR="00714C21">
        <w:rPr>
          <w:rFonts w:ascii="Arial Narrow" w:hAnsi="Arial Narrow"/>
          <w:b/>
          <w:bCs/>
          <w:sz w:val="22"/>
          <w:szCs w:val="22"/>
        </w:rPr>
        <w:t>1</w:t>
      </w:r>
      <w:r w:rsidR="00F351A9">
        <w:rPr>
          <w:rFonts w:ascii="Arial Narrow" w:hAnsi="Arial Narrow"/>
          <w:b/>
          <w:bCs/>
          <w:sz w:val="22"/>
          <w:szCs w:val="22"/>
        </w:rPr>
        <w:t>2 333 933,25</w:t>
      </w:r>
      <w:r w:rsidR="00B20871" w:rsidRPr="00F90A04">
        <w:rPr>
          <w:rFonts w:ascii="Arial Narrow" w:hAnsi="Arial Narrow"/>
          <w:b/>
          <w:sz w:val="22"/>
          <w:szCs w:val="22"/>
        </w:rPr>
        <w:t xml:space="preserve"> </w:t>
      </w:r>
      <w:r w:rsidR="00D570E8" w:rsidRPr="00F90A04">
        <w:rPr>
          <w:rFonts w:ascii="Arial Narrow" w:hAnsi="Arial Narrow"/>
          <w:b/>
          <w:sz w:val="22"/>
          <w:szCs w:val="22"/>
        </w:rPr>
        <w:t>EUR bez DPH.</w:t>
      </w:r>
      <w:r w:rsidR="00D570E8" w:rsidRPr="00F90A04">
        <w:rPr>
          <w:rFonts w:ascii="Arial Narrow" w:hAnsi="Arial Narrow"/>
          <w:sz w:val="22"/>
          <w:szCs w:val="22"/>
        </w:rPr>
        <w:t xml:space="preserve">      </w:t>
      </w:r>
    </w:p>
    <w:p w14:paraId="28721C4F" w14:textId="5AEBC2A8" w:rsidR="00D570E8" w:rsidRDefault="00714C21" w:rsidP="00CB12E8">
      <w:pPr>
        <w:pStyle w:val="Zarkazkladnhotextu2"/>
        <w:numPr>
          <w:ilvl w:val="2"/>
          <w:numId w:val="2"/>
        </w:numPr>
        <w:tabs>
          <w:tab w:val="clear" w:pos="720"/>
          <w:tab w:val="right" w:leader="dot" w:pos="10080"/>
        </w:tabs>
        <w:spacing w:line="240" w:lineRule="auto"/>
        <w:ind w:left="1134"/>
        <w:rPr>
          <w:rFonts w:ascii="Arial Narrow" w:hAnsi="Arial Narrow"/>
          <w:sz w:val="22"/>
          <w:szCs w:val="22"/>
        </w:rPr>
      </w:pPr>
      <w:r w:rsidRPr="00714C21">
        <w:rPr>
          <w:rFonts w:ascii="Arial Narrow" w:hAnsi="Arial Narrow"/>
          <w:sz w:val="22"/>
          <w:szCs w:val="22"/>
        </w:rPr>
        <w:t xml:space="preserve">Predpokladaná hodnota zákazky </w:t>
      </w:r>
      <w:r w:rsidR="00F351A9">
        <w:rPr>
          <w:rFonts w:ascii="Arial Narrow" w:hAnsi="Arial Narrow"/>
          <w:sz w:val="22"/>
          <w:szCs w:val="22"/>
        </w:rPr>
        <w:t xml:space="preserve">bola stanovená </w:t>
      </w:r>
      <w:r w:rsidR="00660835">
        <w:rPr>
          <w:rFonts w:ascii="Arial Narrow" w:hAnsi="Arial Narrow"/>
          <w:sz w:val="22"/>
          <w:szCs w:val="22"/>
        </w:rPr>
        <w:t>dňa</w:t>
      </w:r>
      <w:r w:rsidR="00055570">
        <w:rPr>
          <w:rFonts w:ascii="Arial Narrow" w:hAnsi="Arial Narrow"/>
          <w:sz w:val="22"/>
          <w:szCs w:val="22"/>
        </w:rPr>
        <w:t xml:space="preserve"> </w:t>
      </w:r>
      <w:r w:rsidR="00012CFD" w:rsidRPr="00055570">
        <w:rPr>
          <w:rFonts w:ascii="Arial Narrow" w:hAnsi="Arial Narrow"/>
          <w:sz w:val="22"/>
          <w:szCs w:val="22"/>
        </w:rPr>
        <w:t>31</w:t>
      </w:r>
      <w:r w:rsidR="00940FD3" w:rsidRPr="00055570">
        <w:rPr>
          <w:rFonts w:ascii="Arial Narrow" w:hAnsi="Arial Narrow"/>
          <w:sz w:val="22"/>
          <w:szCs w:val="22"/>
        </w:rPr>
        <w:t>.3.2022</w:t>
      </w:r>
      <w:r w:rsidR="00055570">
        <w:rPr>
          <w:rFonts w:ascii="Arial Narrow" w:hAnsi="Arial Narrow"/>
          <w:sz w:val="22"/>
          <w:szCs w:val="22"/>
        </w:rPr>
        <w:t xml:space="preserve"> </w:t>
      </w:r>
      <w:r w:rsidR="00F351A9" w:rsidRPr="00055570">
        <w:rPr>
          <w:rFonts w:ascii="Arial Narrow" w:hAnsi="Arial Narrow"/>
          <w:sz w:val="22"/>
          <w:szCs w:val="22"/>
        </w:rPr>
        <w:t>na základe</w:t>
      </w:r>
      <w:r w:rsidR="00F351A9">
        <w:rPr>
          <w:rFonts w:ascii="Arial Narrow" w:hAnsi="Arial Narrow"/>
          <w:sz w:val="22"/>
          <w:szCs w:val="22"/>
        </w:rPr>
        <w:t xml:space="preserve"> indikatívnych cenových ponúk pre potreby určenia predpokladanej hodnoty zákazky</w:t>
      </w:r>
      <w:r w:rsidR="00F351A9" w:rsidRPr="00F351A9">
        <w:rPr>
          <w:rFonts w:ascii="Arial Narrow" w:hAnsi="Arial Narrow"/>
          <w:sz w:val="22"/>
          <w:szCs w:val="22"/>
        </w:rPr>
        <w:t xml:space="preserve"> podľa § 6 zákona č. 343/2015 Z. z. o verejnom obstarávaní a o zmene a doplnení niektor</w:t>
      </w:r>
      <w:r w:rsidR="00660835">
        <w:rPr>
          <w:rFonts w:ascii="Arial Narrow" w:hAnsi="Arial Narrow"/>
          <w:sz w:val="22"/>
          <w:szCs w:val="22"/>
        </w:rPr>
        <w:t>ých zákonov (ďalej len „zákon“).</w:t>
      </w:r>
    </w:p>
    <w:p w14:paraId="6BD69484" w14:textId="77777777" w:rsidR="00CB12E8" w:rsidRPr="00F90A04" w:rsidRDefault="00CB12E8" w:rsidP="00CB12E8">
      <w:pPr>
        <w:pStyle w:val="Zarkazkladnhotextu2"/>
        <w:tabs>
          <w:tab w:val="right" w:leader="dot" w:pos="10080"/>
        </w:tabs>
        <w:spacing w:line="240" w:lineRule="auto"/>
        <w:ind w:left="1134"/>
        <w:rPr>
          <w:rFonts w:ascii="Arial Narrow" w:hAnsi="Arial Narrow"/>
          <w:sz w:val="22"/>
          <w:szCs w:val="22"/>
        </w:rPr>
      </w:pPr>
    </w:p>
    <w:p w14:paraId="56E54358" w14:textId="19BD2133" w:rsidR="00BE4E18" w:rsidRPr="00F90A04" w:rsidRDefault="00854370" w:rsidP="00CB12E8">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r</w:t>
      </w:r>
      <w:r w:rsidR="00D570E8" w:rsidRPr="00F90A04">
        <w:rPr>
          <w:rFonts w:ascii="Arial Narrow" w:hAnsi="Arial Narrow"/>
        </w:rPr>
        <w:t>ozdelenie predmetu</w:t>
      </w:r>
      <w:r w:rsidRPr="00F90A04">
        <w:rPr>
          <w:rFonts w:ascii="Arial Narrow" w:hAnsi="Arial Narrow"/>
        </w:rPr>
        <w:t xml:space="preserve"> zákazky</w:t>
      </w:r>
    </w:p>
    <w:p w14:paraId="01A889DE" w14:textId="77777777" w:rsidR="00CA0096" w:rsidRPr="00F90A04" w:rsidRDefault="00D570E8" w:rsidP="007B02AF">
      <w:pPr>
        <w:pStyle w:val="Zarkazkladnhotextu2"/>
        <w:numPr>
          <w:ilvl w:val="1"/>
          <w:numId w:val="2"/>
        </w:numPr>
        <w:spacing w:line="240" w:lineRule="auto"/>
        <w:ind w:left="426" w:hanging="426"/>
        <w:rPr>
          <w:rFonts w:ascii="Arial Narrow" w:hAnsi="Arial Narrow"/>
          <w:sz w:val="22"/>
          <w:szCs w:val="22"/>
        </w:rPr>
      </w:pPr>
      <w:r w:rsidRPr="00F90A04">
        <w:rPr>
          <w:rFonts w:ascii="Arial Narrow" w:hAnsi="Arial Narrow"/>
          <w:sz w:val="22"/>
          <w:szCs w:val="22"/>
        </w:rPr>
        <w:t>Zákazka sa nedelí na časti</w:t>
      </w:r>
      <w:r w:rsidR="00F53B35" w:rsidRPr="00F90A04">
        <w:rPr>
          <w:rFonts w:ascii="Arial Narrow" w:hAnsi="Arial Narrow"/>
          <w:sz w:val="22"/>
          <w:szCs w:val="22"/>
        </w:rPr>
        <w:t xml:space="preserve">, </w:t>
      </w:r>
      <w:r w:rsidR="00CA0096" w:rsidRPr="00F90A04">
        <w:rPr>
          <w:rFonts w:ascii="Arial Narrow" w:hAnsi="Arial Narrow"/>
          <w:sz w:val="22"/>
          <w:szCs w:val="22"/>
        </w:rPr>
        <w:t>uchádzač je povinný predložiť ponuku na celý predmet zákazky.</w:t>
      </w:r>
    </w:p>
    <w:p w14:paraId="4DECB121" w14:textId="41763A4E" w:rsidR="00795A7B" w:rsidRPr="00795A7B" w:rsidRDefault="00CA0096" w:rsidP="00795A7B">
      <w:pPr>
        <w:pStyle w:val="Zarkazkladnhotextu2"/>
        <w:tabs>
          <w:tab w:val="num" w:pos="936"/>
          <w:tab w:val="right" w:leader="dot" w:pos="10080"/>
        </w:tabs>
        <w:spacing w:line="240" w:lineRule="auto"/>
        <w:ind w:left="426"/>
        <w:rPr>
          <w:rFonts w:ascii="Arial Narrow" w:hAnsi="Arial Narrow"/>
          <w:i/>
          <w:iCs/>
          <w:sz w:val="22"/>
          <w:szCs w:val="22"/>
        </w:rPr>
      </w:pPr>
      <w:r w:rsidRPr="00F90A04">
        <w:rPr>
          <w:rFonts w:ascii="Arial Narrow" w:hAnsi="Arial Narrow"/>
          <w:i/>
          <w:iCs/>
          <w:sz w:val="22"/>
          <w:szCs w:val="22"/>
        </w:rPr>
        <w:t>Zdôvodnenie:</w:t>
      </w:r>
    </w:p>
    <w:p w14:paraId="0C542F4F" w14:textId="77777777" w:rsidR="00795A7B" w:rsidRPr="000029B3" w:rsidRDefault="00795A7B" w:rsidP="000029B3">
      <w:pPr>
        <w:pStyle w:val="Zarkazkladnhotextu2"/>
        <w:spacing w:line="240" w:lineRule="auto"/>
        <w:ind w:left="425"/>
        <w:rPr>
          <w:rFonts w:ascii="Arial Narrow" w:hAnsi="Arial Narrow" w:cs="Arial Narrow"/>
          <w:sz w:val="22"/>
          <w:szCs w:val="22"/>
        </w:rPr>
      </w:pPr>
      <w:r w:rsidRPr="000029B3">
        <w:rPr>
          <w:rFonts w:ascii="Arial Narrow" w:hAnsi="Arial Narrow" w:cs="Arial Narrow"/>
          <w:sz w:val="22"/>
          <w:szCs w:val="22"/>
        </w:rPr>
        <w:t>Verejný obstarávateľ je prevádzkovateľom kritickej infraštruktúry (podľa zákona o kritickej infraštruktúre) a prevádzkuje informačné systémy verejnej správy (podľa zákona o informačných technológiách vo verejnej správe a zákona o kybernetickej bezpečnosti), ktoré zabezpečujú výkon procesov finančnej správy pri plnení jej zákonných úloh a výkone verejnej moci  pri správe daní a ciel.</w:t>
      </w:r>
    </w:p>
    <w:p w14:paraId="7EDD5125" w14:textId="77777777" w:rsidR="0062410E" w:rsidRPr="000029B3" w:rsidRDefault="0062410E" w:rsidP="000029B3">
      <w:pPr>
        <w:pStyle w:val="Zarkazkladnhotextu2"/>
        <w:spacing w:line="240" w:lineRule="auto"/>
        <w:ind w:left="425"/>
        <w:rPr>
          <w:rFonts w:ascii="Arial Narrow" w:hAnsi="Arial Narrow" w:cs="Arial Narrow"/>
          <w:sz w:val="22"/>
          <w:szCs w:val="22"/>
        </w:rPr>
      </w:pPr>
    </w:p>
    <w:p w14:paraId="7EE0A686" w14:textId="1333352E" w:rsidR="00795A7B" w:rsidRPr="000029B3" w:rsidRDefault="00795A7B" w:rsidP="000029B3">
      <w:pPr>
        <w:pStyle w:val="Zarkazkladnhotextu2"/>
        <w:spacing w:line="240" w:lineRule="auto"/>
        <w:ind w:left="425"/>
        <w:rPr>
          <w:rFonts w:ascii="Arial Narrow" w:hAnsi="Arial Narrow" w:cs="Arial Narrow"/>
          <w:sz w:val="22"/>
          <w:szCs w:val="22"/>
        </w:rPr>
      </w:pPr>
      <w:r w:rsidRPr="000029B3">
        <w:rPr>
          <w:rFonts w:ascii="Arial Narrow" w:hAnsi="Arial Narrow" w:cs="Arial Narrow"/>
          <w:sz w:val="22"/>
          <w:szCs w:val="22"/>
        </w:rPr>
        <w:t>IT infraštruktúra verejného obstarávateľa je prevádzkovaná vo viacerých geograficky oddelených lokalitách (dátových centrách a serverovniach) a  využíva vysokú mieru virtualizácie HW komponentov. HW a SW komponenty IT infraštruktúry tvoria ako celok jedno spoločné  zdieľané infraštruktúrne prostredie využívané informačnými systémami finančnej správy, ktoré zabezpečuje vysokú dostupnosť, odolnosť voči prevádzkovým výpadkom a obnovu po havárii (disaster recovery) v prípade závažnej poruchy v niektorej lokalite.</w:t>
      </w:r>
      <w:r w:rsidR="0062410E" w:rsidRPr="000029B3">
        <w:rPr>
          <w:rFonts w:ascii="Arial Narrow" w:hAnsi="Arial Narrow" w:cs="Arial Narrow"/>
          <w:sz w:val="22"/>
          <w:szCs w:val="22"/>
        </w:rPr>
        <w:t xml:space="preserve"> </w:t>
      </w:r>
      <w:r w:rsidRPr="000029B3">
        <w:rPr>
          <w:rFonts w:ascii="Arial Narrow" w:hAnsi="Arial Narrow" w:cs="Arial Narrow"/>
          <w:sz w:val="22"/>
          <w:szCs w:val="22"/>
        </w:rPr>
        <w:t>Z</w:t>
      </w:r>
      <w:r w:rsidR="0062410E" w:rsidRPr="000029B3">
        <w:rPr>
          <w:rFonts w:ascii="Arial Narrow" w:hAnsi="Arial Narrow" w:cs="Arial Narrow"/>
          <w:sz w:val="22"/>
          <w:szCs w:val="22"/>
        </w:rPr>
        <w:t> </w:t>
      </w:r>
      <w:r w:rsidRPr="000029B3">
        <w:rPr>
          <w:rFonts w:ascii="Arial Narrow" w:hAnsi="Arial Narrow" w:cs="Arial Narrow"/>
          <w:sz w:val="22"/>
          <w:szCs w:val="22"/>
        </w:rPr>
        <w:t>praktických</w:t>
      </w:r>
      <w:r w:rsidR="0062410E" w:rsidRPr="000029B3">
        <w:rPr>
          <w:rFonts w:ascii="Arial Narrow" w:hAnsi="Arial Narrow" w:cs="Arial Narrow"/>
          <w:sz w:val="22"/>
          <w:szCs w:val="22"/>
        </w:rPr>
        <w:t xml:space="preserve"> ako</w:t>
      </w:r>
      <w:r w:rsidRPr="000029B3">
        <w:rPr>
          <w:rFonts w:ascii="Arial Narrow" w:hAnsi="Arial Narrow" w:cs="Arial Narrow"/>
          <w:sz w:val="22"/>
          <w:szCs w:val="22"/>
        </w:rPr>
        <w:t xml:space="preserve"> aj vyššie uvedených legislatívnych dôvodov považujeme za rizikový taký postup, ktorým by dochádzalo k oddeľovaniu jednotlivých jeho vzájomne prepojených častí. </w:t>
      </w:r>
    </w:p>
    <w:p w14:paraId="6A40377A" w14:textId="77777777" w:rsidR="0062410E" w:rsidRPr="000029B3" w:rsidRDefault="0062410E" w:rsidP="000029B3">
      <w:pPr>
        <w:pStyle w:val="Zarkazkladnhotextu2"/>
        <w:spacing w:line="240" w:lineRule="auto"/>
        <w:ind w:left="425"/>
        <w:rPr>
          <w:rFonts w:ascii="Arial Narrow" w:hAnsi="Arial Narrow" w:cs="Arial Narrow"/>
          <w:sz w:val="22"/>
          <w:szCs w:val="22"/>
        </w:rPr>
      </w:pPr>
    </w:p>
    <w:p w14:paraId="0B615493" w14:textId="33A55F27" w:rsidR="00795A7B" w:rsidRPr="000029B3" w:rsidRDefault="00795A7B" w:rsidP="000029B3">
      <w:pPr>
        <w:pStyle w:val="Zarkazkladnhotextu2"/>
        <w:spacing w:line="240" w:lineRule="auto"/>
        <w:ind w:left="425"/>
        <w:rPr>
          <w:rFonts w:ascii="Arial Narrow" w:hAnsi="Arial Narrow" w:cs="Arial Narrow"/>
          <w:sz w:val="22"/>
          <w:szCs w:val="22"/>
        </w:rPr>
      </w:pPr>
      <w:r w:rsidRPr="000029B3">
        <w:rPr>
          <w:rFonts w:ascii="Arial Narrow" w:hAnsi="Arial Narrow" w:cs="Arial Narrow"/>
          <w:sz w:val="22"/>
          <w:szCs w:val="22"/>
        </w:rPr>
        <w:t xml:space="preserve">Výkon služieb, ktoré tvoria predmet tejto zákazky, je vzájomne funkčne prepojený spôsobom, že v prípade zásahu v rámci jedného miesta v určitom časovom okamihu môže vyvolať zásah na inom mieste v tom istom časovom okamihu.  Dôsledkom takýchto postupov môže byť jednak vážny problém s riadením či už na strane jednej zmluvnej strany alebo druhej, určením zodpovednosti po zásahoch, ktorých dopad bude fatálny a v neposlednom rade s prispôsobením činností jednotlivých výkonov vzájomne medzi viacerými poskytovateľmi. Ďalším negatívnym dôsledkom je nárast času potrebného vyriešenie incidentov, čo vyvolá na  strane verejného obstarávateľa súčasne aj potrebu ďalších nie finančne nenáročných odborne zdatných kapacít v oblasti kontroly, analýzy zdrojovej príčiny, ako aj v oblasti samotného riadenia interných procesov. </w:t>
      </w:r>
    </w:p>
    <w:p w14:paraId="4AD3197E" w14:textId="77777777" w:rsidR="0062410E" w:rsidRPr="000029B3" w:rsidRDefault="0062410E" w:rsidP="000029B3">
      <w:pPr>
        <w:pStyle w:val="Zarkazkladnhotextu2"/>
        <w:spacing w:line="240" w:lineRule="auto"/>
        <w:ind w:left="425"/>
        <w:rPr>
          <w:rFonts w:ascii="Arial Narrow" w:hAnsi="Arial Narrow" w:cs="Arial Narrow"/>
          <w:sz w:val="22"/>
          <w:szCs w:val="22"/>
        </w:rPr>
      </w:pPr>
    </w:p>
    <w:p w14:paraId="2FF6427A" w14:textId="4615BBD1" w:rsidR="00795A7B" w:rsidRPr="000029B3" w:rsidRDefault="00795A7B" w:rsidP="000029B3">
      <w:pPr>
        <w:pStyle w:val="Zarkazkladnhotextu2"/>
        <w:spacing w:line="240" w:lineRule="auto"/>
        <w:ind w:left="425"/>
        <w:rPr>
          <w:rFonts w:ascii="Arial Narrow" w:hAnsi="Arial Narrow" w:cs="Arial Narrow"/>
          <w:sz w:val="22"/>
          <w:szCs w:val="22"/>
        </w:rPr>
      </w:pPr>
      <w:r w:rsidRPr="000029B3">
        <w:rPr>
          <w:rFonts w:ascii="Arial Narrow" w:hAnsi="Arial Narrow" w:cs="Arial Narrow"/>
          <w:sz w:val="22"/>
          <w:szCs w:val="22"/>
        </w:rPr>
        <w:t>V prípade rozdelenia zákazky na časti, vzhľadom na nevyhnutnosť poskytovať podporu helpdesku v režime 24x7 pre všetky tieto časti a teda aj rôznymi dodávateľmi samostatne, si vyžiada dva alebo viac helpdeskov, následne dôjde k vzniku potreby navýšenia rozsahu súvisiacich servisných služieb podpory (počet poskytovaných človekohodín online podpory), čo má vo výsledku priamy dopad na  celkovú hodnotu zákazky. Pri zadávaní zákazky ako celku sa vyžaduje jeden centrálny helpdesk pre všetky oblasti.</w:t>
      </w:r>
    </w:p>
    <w:p w14:paraId="1566C4E5" w14:textId="77777777" w:rsidR="0062410E" w:rsidRPr="000029B3" w:rsidRDefault="0062410E" w:rsidP="000029B3">
      <w:pPr>
        <w:pStyle w:val="Zarkazkladnhotextu2"/>
        <w:spacing w:line="240" w:lineRule="auto"/>
        <w:ind w:left="425"/>
        <w:rPr>
          <w:rFonts w:ascii="Arial Narrow" w:hAnsi="Arial Narrow" w:cs="Arial Narrow"/>
          <w:sz w:val="22"/>
          <w:szCs w:val="22"/>
        </w:rPr>
      </w:pPr>
    </w:p>
    <w:p w14:paraId="15610935" w14:textId="6A749436" w:rsidR="00795A7B" w:rsidRPr="000029B3" w:rsidRDefault="00795A7B" w:rsidP="000029B3">
      <w:pPr>
        <w:pStyle w:val="Zarkazkladnhotextu2"/>
        <w:spacing w:line="240" w:lineRule="auto"/>
        <w:ind w:left="425"/>
        <w:rPr>
          <w:rFonts w:ascii="Arial Narrow" w:hAnsi="Arial Narrow" w:cs="Arial Narrow"/>
          <w:sz w:val="22"/>
          <w:szCs w:val="22"/>
        </w:rPr>
      </w:pPr>
      <w:r w:rsidRPr="000029B3">
        <w:rPr>
          <w:rFonts w:ascii="Arial Narrow" w:hAnsi="Arial Narrow" w:cs="Arial Narrow"/>
          <w:sz w:val="22"/>
          <w:szCs w:val="22"/>
        </w:rPr>
        <w:t>HW a SW komponenty, vo vzťahu ku ktorým majú byť poskytované služby servisnej podpory (tvoriace súčasť predmetu zákazky), predstavujú IT infraštruktúru verejného obstarávateľa s vysokým stupňom vzájomnej integrácie jednotlivých HW a SW komponentov. Takto vymedzené obstaranie služieb servisnej podpory (bez ďalšieho delenia na samostatné časti) predstavuje zároveň tzv. best practices na relevantnom trhu.</w:t>
      </w:r>
    </w:p>
    <w:p w14:paraId="46AAE349" w14:textId="77777777" w:rsidR="00795A7B" w:rsidRPr="000029B3" w:rsidRDefault="00795A7B" w:rsidP="000029B3">
      <w:pPr>
        <w:pStyle w:val="Zarkazkladnhotextu2"/>
        <w:spacing w:line="240" w:lineRule="auto"/>
        <w:ind w:left="425"/>
        <w:rPr>
          <w:rFonts w:ascii="Arial Narrow" w:hAnsi="Arial Narrow" w:cs="Arial Narrow"/>
          <w:sz w:val="22"/>
          <w:szCs w:val="22"/>
        </w:rPr>
      </w:pPr>
      <w:r w:rsidRPr="000029B3">
        <w:rPr>
          <w:rFonts w:ascii="Arial Narrow" w:hAnsi="Arial Narrow" w:cs="Arial Narrow"/>
          <w:sz w:val="22"/>
          <w:szCs w:val="22"/>
        </w:rPr>
        <w:t>Najmä s ohľadom na miestne, vecné, funkčné aj časové väzby, charakter predmetu zákazky a jedinečné požiadavky na služby, by bolo rozdelenie predmetu zákazky po technickej stránke nelogické, neúčelné, nehospodárne až objektívne nerealizovateľné.</w:t>
      </w:r>
    </w:p>
    <w:p w14:paraId="114FBE67" w14:textId="77777777" w:rsidR="0062410E" w:rsidRPr="000029B3" w:rsidRDefault="0062410E" w:rsidP="000029B3">
      <w:pPr>
        <w:pStyle w:val="Zarkazkladnhotextu2"/>
        <w:tabs>
          <w:tab w:val="right" w:leader="dot" w:pos="10080"/>
        </w:tabs>
        <w:autoSpaceDE/>
        <w:autoSpaceDN/>
        <w:spacing w:line="240" w:lineRule="auto"/>
        <w:ind w:left="425"/>
        <w:rPr>
          <w:rFonts w:ascii="Arial Narrow" w:hAnsi="Arial Narrow" w:cs="Arial Narrow"/>
          <w:sz w:val="22"/>
          <w:szCs w:val="22"/>
        </w:rPr>
      </w:pPr>
    </w:p>
    <w:p w14:paraId="11A5195A" w14:textId="50596A4C" w:rsidR="00F351A9" w:rsidRPr="000029B3" w:rsidRDefault="00795A7B" w:rsidP="000029B3">
      <w:pPr>
        <w:pStyle w:val="Zarkazkladnhotextu2"/>
        <w:tabs>
          <w:tab w:val="right" w:leader="dot" w:pos="10080"/>
        </w:tabs>
        <w:autoSpaceDE/>
        <w:autoSpaceDN/>
        <w:spacing w:line="240" w:lineRule="auto"/>
        <w:ind w:left="425"/>
        <w:rPr>
          <w:rFonts w:ascii="Arial Narrow" w:hAnsi="Arial Narrow" w:cs="Calibri"/>
          <w:sz w:val="22"/>
          <w:szCs w:val="22"/>
        </w:rPr>
      </w:pPr>
      <w:r w:rsidRPr="000029B3">
        <w:rPr>
          <w:rFonts w:ascii="Arial Narrow" w:hAnsi="Arial Narrow" w:cs="Arial Narrow"/>
          <w:sz w:val="22"/>
          <w:szCs w:val="22"/>
        </w:rPr>
        <w:t>Nerozdelenie predmetu zákazky na časti je opodstatnené a odôvodnené a nepredstavuje porušenie princípov verejného obstarávania. Uvedené argumenty prístupu k systému ako celku umožňujú verejnému obstarávateľovi efektívne a bezpečne prevádzkovať jeho informačné systémy so zabezpečením dôsledného riadenia a kontroly.</w:t>
      </w:r>
      <w:r w:rsidR="00F351A9" w:rsidRPr="000029B3">
        <w:rPr>
          <w:rFonts w:ascii="Arial Narrow" w:hAnsi="Arial Narrow" w:cs="Calibri"/>
          <w:sz w:val="22"/>
          <w:szCs w:val="22"/>
        </w:rPr>
        <w:t xml:space="preserve"> </w:t>
      </w:r>
    </w:p>
    <w:p w14:paraId="1DB63663" w14:textId="146E1678" w:rsidR="00377ED7" w:rsidRPr="00CF6058" w:rsidRDefault="00D81FE0" w:rsidP="007B02AF">
      <w:pPr>
        <w:pStyle w:val="Odsekzoznamu"/>
        <w:numPr>
          <w:ilvl w:val="1"/>
          <w:numId w:val="2"/>
        </w:numPr>
        <w:autoSpaceDE/>
        <w:autoSpaceDN/>
        <w:spacing w:line="240" w:lineRule="auto"/>
        <w:ind w:left="426" w:hanging="426"/>
        <w:jc w:val="both"/>
        <w:rPr>
          <w:rFonts w:ascii="Arial Narrow" w:hAnsi="Arial Narrow"/>
          <w:sz w:val="22"/>
          <w:szCs w:val="22"/>
        </w:rPr>
      </w:pPr>
      <w:r w:rsidRPr="00C2614D">
        <w:rPr>
          <w:rFonts w:ascii="Arial Narrow" w:hAnsi="Arial Narrow"/>
          <w:sz w:val="22"/>
          <w:szCs w:val="22"/>
        </w:rPr>
        <w:t>Podľa § 42 ods. 1 písm. a) ZVO je verejný obstarávateľ</w:t>
      </w:r>
      <w:r w:rsidRPr="00F90A04">
        <w:rPr>
          <w:rFonts w:ascii="Arial Narrow" w:hAnsi="Arial Narrow"/>
          <w:sz w:val="22"/>
          <w:szCs w:val="22"/>
        </w:rPr>
        <w:t xml:space="preserve"> povinný opísať predmet zákazky jednoznačne, úplne a nestranne na základe technických požiadaviek podľa prílohy č. 3</w:t>
      </w:r>
      <w:r w:rsidR="00096BF6" w:rsidRPr="00F90A04">
        <w:rPr>
          <w:rFonts w:ascii="Arial Narrow" w:hAnsi="Arial Narrow"/>
          <w:sz w:val="22"/>
          <w:szCs w:val="22"/>
        </w:rPr>
        <w:t xml:space="preserve"> </w:t>
      </w:r>
      <w:r w:rsidR="004E54FE" w:rsidRPr="00F90A04">
        <w:rPr>
          <w:rFonts w:ascii="Arial Narrow" w:hAnsi="Arial Narrow"/>
          <w:sz w:val="22"/>
          <w:szCs w:val="22"/>
        </w:rPr>
        <w:t>ZVO</w:t>
      </w:r>
      <w:r w:rsidRPr="00F90A04">
        <w:rPr>
          <w:rFonts w:ascii="Arial Narrow" w:hAnsi="Arial Narrow"/>
          <w:sz w:val="22"/>
          <w:szCs w:val="22"/>
        </w:rPr>
        <w:t xml:space="preserve">. Technické požiadavky musia zohľadniť požiadavky dostupnosti pre osoby so zdravotným postihnutím a riešenia vhodné pre všetkých užívateľov okrem náležite odôvodnených prípadov. </w:t>
      </w:r>
      <w:r w:rsidR="00145004">
        <w:rPr>
          <w:rFonts w:ascii="Arial Narrow" w:hAnsi="Arial Narrow"/>
          <w:sz w:val="22"/>
          <w:szCs w:val="22"/>
        </w:rPr>
        <w:t>Predmet zákazky nevyžaduje dostupnosť pre osoby so zdravotným postihnutím.</w:t>
      </w:r>
    </w:p>
    <w:p w14:paraId="62E1E3F7" w14:textId="77777777" w:rsidR="00A85F7C" w:rsidRPr="00F90A04" w:rsidRDefault="00A85F7C" w:rsidP="00A85F7C">
      <w:pPr>
        <w:pStyle w:val="Odsekzoznamu"/>
        <w:autoSpaceDE/>
        <w:autoSpaceDN/>
        <w:spacing w:line="240" w:lineRule="auto"/>
        <w:ind w:left="426"/>
        <w:jc w:val="both"/>
        <w:rPr>
          <w:rFonts w:ascii="Arial Narrow" w:hAnsi="Arial Narrow"/>
          <w:sz w:val="24"/>
          <w:szCs w:val="24"/>
        </w:rPr>
      </w:pPr>
    </w:p>
    <w:p w14:paraId="4FFD5E19" w14:textId="311929C9" w:rsidR="00BE4E18" w:rsidRPr="00F90A04" w:rsidRDefault="00602678" w:rsidP="00FD5E89">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v</w:t>
      </w:r>
      <w:r w:rsidR="00D570E8" w:rsidRPr="00F90A04">
        <w:rPr>
          <w:rFonts w:ascii="Arial Narrow" w:hAnsi="Arial Narrow"/>
        </w:rPr>
        <w:t>ariantné riešenie</w:t>
      </w:r>
    </w:p>
    <w:p w14:paraId="0587EE09" w14:textId="03982275" w:rsidR="00A63D7C" w:rsidRPr="00F90A04" w:rsidRDefault="00D570E8" w:rsidP="007B02AF">
      <w:pPr>
        <w:pStyle w:val="Odsekzoznamu"/>
        <w:numPr>
          <w:ilvl w:val="1"/>
          <w:numId w:val="2"/>
        </w:numPr>
        <w:spacing w:line="240" w:lineRule="auto"/>
        <w:ind w:left="426" w:hanging="426"/>
        <w:jc w:val="both"/>
        <w:rPr>
          <w:rFonts w:ascii="Arial Narrow" w:hAnsi="Arial Narrow"/>
          <w:sz w:val="22"/>
          <w:szCs w:val="22"/>
        </w:rPr>
      </w:pPr>
      <w:r w:rsidRPr="00F90A04">
        <w:rPr>
          <w:rFonts w:ascii="Arial Narrow" w:hAnsi="Arial Narrow"/>
          <w:sz w:val="22"/>
          <w:szCs w:val="22"/>
        </w:rPr>
        <w:t>Uchádzačom sa neumožňuje predložiť variantné riešenie.</w:t>
      </w:r>
    </w:p>
    <w:p w14:paraId="4AC381FF" w14:textId="0EF362A9" w:rsidR="0098445B" w:rsidRPr="00F90A04" w:rsidRDefault="00D570E8" w:rsidP="007B02AF">
      <w:pPr>
        <w:numPr>
          <w:ilvl w:val="1"/>
          <w:numId w:val="2"/>
        </w:numPr>
        <w:spacing w:line="240" w:lineRule="auto"/>
        <w:ind w:left="426" w:hanging="426"/>
        <w:jc w:val="both"/>
        <w:rPr>
          <w:rFonts w:ascii="Arial Narrow" w:hAnsi="Arial Narrow"/>
          <w:sz w:val="22"/>
          <w:szCs w:val="22"/>
        </w:rPr>
      </w:pPr>
      <w:r w:rsidRPr="00F90A04">
        <w:rPr>
          <w:rFonts w:ascii="Arial Narrow" w:hAnsi="Arial Narrow"/>
          <w:sz w:val="22"/>
          <w:szCs w:val="22"/>
        </w:rPr>
        <w:t>Ak súčasťou ponuky bude aj variantné riešenie, variantné riešenie nebude zaradené do vyhodnotenia a bude sa naň hľadieť, akoby nebolo predložené.</w:t>
      </w:r>
      <w:r w:rsidR="00A63D7C" w:rsidRPr="00F90A04">
        <w:rPr>
          <w:rFonts w:ascii="Arial Narrow" w:hAnsi="Arial Narrow"/>
          <w:sz w:val="22"/>
          <w:szCs w:val="22"/>
        </w:rPr>
        <w:t xml:space="preserve"> </w:t>
      </w:r>
    </w:p>
    <w:p w14:paraId="2A1C9E66" w14:textId="77777777" w:rsidR="00A85F7C" w:rsidRPr="00F90A04" w:rsidRDefault="00A85F7C" w:rsidP="00A85F7C">
      <w:pPr>
        <w:spacing w:line="240" w:lineRule="auto"/>
        <w:jc w:val="both"/>
        <w:rPr>
          <w:rFonts w:ascii="Arial Narrow" w:hAnsi="Arial Narrow"/>
          <w:sz w:val="24"/>
        </w:rPr>
      </w:pPr>
    </w:p>
    <w:p w14:paraId="5288231C" w14:textId="4E995986" w:rsidR="00BE4E18" w:rsidRPr="00F90A04" w:rsidRDefault="00602678" w:rsidP="00FD5E89">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m</w:t>
      </w:r>
      <w:r w:rsidR="00D570E8" w:rsidRPr="00F90A04">
        <w:rPr>
          <w:rFonts w:ascii="Arial Narrow" w:hAnsi="Arial Narrow"/>
        </w:rPr>
        <w:t>iesto a termín dodania predmetu</w:t>
      </w:r>
      <w:r w:rsidRPr="00F90A04">
        <w:rPr>
          <w:rFonts w:ascii="Arial Narrow" w:hAnsi="Arial Narrow"/>
        </w:rPr>
        <w:t xml:space="preserve"> zákazky</w:t>
      </w:r>
      <w:r w:rsidR="00D570E8" w:rsidRPr="00F90A04">
        <w:rPr>
          <w:rFonts w:ascii="Arial Narrow" w:hAnsi="Arial Narrow"/>
        </w:rPr>
        <w:t xml:space="preserve"> </w:t>
      </w:r>
    </w:p>
    <w:p w14:paraId="656411DE" w14:textId="4D30DB61" w:rsidR="00F351A9" w:rsidRPr="000E4043" w:rsidRDefault="00D570E8" w:rsidP="000E4043">
      <w:pPr>
        <w:pStyle w:val="Odsekzoznamu"/>
        <w:numPr>
          <w:ilvl w:val="1"/>
          <w:numId w:val="2"/>
        </w:numPr>
        <w:spacing w:line="240" w:lineRule="auto"/>
        <w:ind w:left="426" w:hanging="426"/>
        <w:jc w:val="both"/>
        <w:rPr>
          <w:rFonts w:ascii="Arial Narrow" w:hAnsi="Arial Narrow"/>
          <w:sz w:val="22"/>
          <w:szCs w:val="22"/>
        </w:rPr>
      </w:pPr>
      <w:r w:rsidRPr="00F90A04">
        <w:rPr>
          <w:rFonts w:ascii="Arial Narrow" w:hAnsi="Arial Narrow"/>
          <w:sz w:val="22"/>
          <w:szCs w:val="22"/>
        </w:rPr>
        <w:t>Miesto</w:t>
      </w:r>
      <w:r w:rsidR="00214E03" w:rsidRPr="00F90A04">
        <w:rPr>
          <w:rFonts w:ascii="Arial Narrow" w:hAnsi="Arial Narrow"/>
          <w:sz w:val="22"/>
          <w:szCs w:val="22"/>
        </w:rPr>
        <w:t>:</w:t>
      </w:r>
      <w:r w:rsidR="000E4043">
        <w:rPr>
          <w:rFonts w:ascii="Arial Narrow" w:hAnsi="Arial Narrow"/>
          <w:sz w:val="22"/>
          <w:szCs w:val="22"/>
        </w:rPr>
        <w:t xml:space="preserve"> </w:t>
      </w:r>
      <w:r w:rsidR="00F351A9" w:rsidRPr="000E4043">
        <w:rPr>
          <w:rFonts w:ascii="Arial Narrow" w:hAnsi="Arial Narrow"/>
          <w:sz w:val="22"/>
          <w:szCs w:val="22"/>
        </w:rPr>
        <w:t>Miestom plnenia zmluvy sú datacentrá Objednávateľa nachádzajúce sa v objektoch, uvedených nižšie v tomto bode, v Banskej Bystrici, Tajove a Bratislave, ak ide o služby, ktoré sú fyzicky poskytované v priestoroch Objednávateľa (napr. servisný zásah na mieste a pod.). Ak ide o služby, ktoré sú poskytované telefonicky, elektronicky, písomne alebo vzdialeným pripojením (vzdialeným prístupom), je miestom plnenia tejto SLA sídlo Poskytovateľa, alebo iné miesto vopred oznámené a určené Objednávateľom.</w:t>
      </w:r>
    </w:p>
    <w:p w14:paraId="75947F6C" w14:textId="77777777" w:rsidR="00E628A4" w:rsidRDefault="00E628A4" w:rsidP="000E4043">
      <w:pPr>
        <w:spacing w:line="240" w:lineRule="auto"/>
        <w:ind w:firstLine="426"/>
        <w:jc w:val="both"/>
        <w:rPr>
          <w:rFonts w:ascii="Arial Narrow" w:hAnsi="Arial Narrow"/>
          <w:sz w:val="22"/>
          <w:szCs w:val="22"/>
        </w:rPr>
      </w:pPr>
    </w:p>
    <w:p w14:paraId="4B0E54B4" w14:textId="20387146" w:rsidR="00F351A9" w:rsidRPr="000E4043" w:rsidRDefault="00E628A4" w:rsidP="000E4043">
      <w:pPr>
        <w:spacing w:line="240" w:lineRule="auto"/>
        <w:ind w:firstLine="426"/>
        <w:jc w:val="both"/>
        <w:rPr>
          <w:rFonts w:ascii="Arial Narrow" w:hAnsi="Arial Narrow"/>
          <w:sz w:val="22"/>
          <w:szCs w:val="22"/>
        </w:rPr>
      </w:pPr>
      <w:r>
        <w:rPr>
          <w:rFonts w:ascii="Arial Narrow" w:hAnsi="Arial Narrow"/>
          <w:sz w:val="22"/>
          <w:szCs w:val="22"/>
        </w:rPr>
        <w:t>Dátové centrá</w:t>
      </w:r>
      <w:r w:rsidRPr="000E4043">
        <w:rPr>
          <w:rFonts w:ascii="Arial Narrow" w:hAnsi="Arial Narrow"/>
          <w:sz w:val="22"/>
          <w:szCs w:val="22"/>
        </w:rPr>
        <w:t xml:space="preserve"> </w:t>
      </w:r>
      <w:r w:rsidR="00055570">
        <w:rPr>
          <w:rFonts w:ascii="Arial Narrow" w:hAnsi="Arial Narrow"/>
          <w:sz w:val="22"/>
          <w:szCs w:val="22"/>
        </w:rPr>
        <w:t>verejného obstarávateľa</w:t>
      </w:r>
      <w:r w:rsidR="00F351A9" w:rsidRPr="000E4043">
        <w:rPr>
          <w:rFonts w:ascii="Arial Narrow" w:hAnsi="Arial Narrow"/>
          <w:sz w:val="22"/>
          <w:szCs w:val="22"/>
        </w:rPr>
        <w:t xml:space="preserve"> v Slovenskej republike:</w:t>
      </w:r>
    </w:p>
    <w:p w14:paraId="7FD45C2C" w14:textId="1AC2FA69" w:rsidR="00F351A9" w:rsidRDefault="000E4043" w:rsidP="00E31FFC">
      <w:pPr>
        <w:pStyle w:val="Odsekzoznamu"/>
        <w:numPr>
          <w:ilvl w:val="0"/>
          <w:numId w:val="53"/>
        </w:numPr>
        <w:autoSpaceDE/>
        <w:autoSpaceDN/>
        <w:spacing w:after="160"/>
        <w:ind w:left="1560" w:right="-8"/>
        <w:contextualSpacing/>
        <w:jc w:val="both"/>
        <w:rPr>
          <w:rFonts w:ascii="Arial Narrow" w:hAnsi="Arial Narrow"/>
          <w:sz w:val="22"/>
          <w:szCs w:val="22"/>
        </w:rPr>
      </w:pPr>
      <w:r w:rsidRPr="00055570">
        <w:rPr>
          <w:rFonts w:ascii="Arial Narrow" w:hAnsi="Arial Narrow"/>
          <w:sz w:val="22"/>
          <w:szCs w:val="22"/>
        </w:rPr>
        <w:t>Finančné riaditeľ</w:t>
      </w:r>
      <w:r w:rsidR="00F351A9" w:rsidRPr="00055570">
        <w:rPr>
          <w:rFonts w:ascii="Arial Narrow" w:hAnsi="Arial Narrow"/>
          <w:sz w:val="22"/>
          <w:szCs w:val="22"/>
        </w:rPr>
        <w:t xml:space="preserve">stvo Slovenskej republiky, Nová ul. 13, 974 01 Banská Bystrica </w:t>
      </w:r>
    </w:p>
    <w:p w14:paraId="10E0FB93" w14:textId="1CD53552" w:rsidR="00F351A9" w:rsidRDefault="00F351A9" w:rsidP="00E31FFC">
      <w:pPr>
        <w:pStyle w:val="Odsekzoznamu"/>
        <w:numPr>
          <w:ilvl w:val="0"/>
          <w:numId w:val="53"/>
        </w:numPr>
        <w:autoSpaceDE/>
        <w:autoSpaceDN/>
        <w:spacing w:after="160"/>
        <w:ind w:left="1560" w:right="-8"/>
        <w:contextualSpacing/>
        <w:jc w:val="both"/>
        <w:rPr>
          <w:rFonts w:ascii="Arial Narrow" w:hAnsi="Arial Narrow"/>
          <w:sz w:val="22"/>
          <w:szCs w:val="22"/>
        </w:rPr>
      </w:pPr>
      <w:r w:rsidRPr="00055570">
        <w:rPr>
          <w:rFonts w:ascii="Arial Narrow" w:hAnsi="Arial Narrow"/>
          <w:sz w:val="22"/>
          <w:szCs w:val="22"/>
        </w:rPr>
        <w:t>Dátové Centrum Slovak Telekom, Cesta nad kempingom Tajov 197, 976 34 Tajov</w:t>
      </w:r>
    </w:p>
    <w:p w14:paraId="64BC1494" w14:textId="77777777" w:rsidR="00055570" w:rsidRDefault="000E4043" w:rsidP="00E31FFC">
      <w:pPr>
        <w:pStyle w:val="Odsekzoznamu"/>
        <w:numPr>
          <w:ilvl w:val="0"/>
          <w:numId w:val="53"/>
        </w:numPr>
        <w:autoSpaceDE/>
        <w:autoSpaceDN/>
        <w:spacing w:after="160"/>
        <w:ind w:left="1560" w:right="-8"/>
        <w:contextualSpacing/>
        <w:jc w:val="both"/>
        <w:rPr>
          <w:rFonts w:ascii="Arial Narrow" w:hAnsi="Arial Narrow"/>
          <w:sz w:val="22"/>
          <w:szCs w:val="22"/>
        </w:rPr>
      </w:pPr>
      <w:r w:rsidRPr="00055570">
        <w:rPr>
          <w:rFonts w:ascii="Arial Narrow" w:hAnsi="Arial Narrow"/>
          <w:sz w:val="22"/>
          <w:szCs w:val="22"/>
        </w:rPr>
        <w:t>Finančné riadite</w:t>
      </w:r>
      <w:r w:rsidRPr="00055570">
        <w:rPr>
          <w:rFonts w:ascii="Arial Narrow" w:hAnsi="Arial Narrow" w:cs="Arial Narrow"/>
          <w:sz w:val="22"/>
          <w:szCs w:val="22"/>
        </w:rPr>
        <w:t>ľ</w:t>
      </w:r>
      <w:r w:rsidR="00F351A9" w:rsidRPr="00055570">
        <w:rPr>
          <w:rFonts w:ascii="Arial Narrow" w:hAnsi="Arial Narrow"/>
          <w:sz w:val="22"/>
          <w:szCs w:val="22"/>
        </w:rPr>
        <w:t>stvo Slovenskej republiky, Mierová 23, 815 11 Bratislava</w:t>
      </w:r>
    </w:p>
    <w:p w14:paraId="7BD40B6E" w14:textId="0F468F48" w:rsidR="00E628A4" w:rsidRPr="00055570" w:rsidRDefault="00F351A9" w:rsidP="00E31FFC">
      <w:pPr>
        <w:pStyle w:val="Odsekzoznamu"/>
        <w:numPr>
          <w:ilvl w:val="0"/>
          <w:numId w:val="53"/>
        </w:numPr>
        <w:autoSpaceDE/>
        <w:autoSpaceDN/>
        <w:spacing w:after="160"/>
        <w:ind w:left="1560" w:right="-8"/>
        <w:contextualSpacing/>
        <w:jc w:val="both"/>
        <w:rPr>
          <w:rFonts w:ascii="Arial Narrow" w:hAnsi="Arial Narrow"/>
          <w:sz w:val="22"/>
          <w:szCs w:val="22"/>
        </w:rPr>
      </w:pPr>
      <w:r w:rsidRPr="00055570">
        <w:rPr>
          <w:rFonts w:ascii="Arial Narrow" w:hAnsi="Arial Narrow"/>
          <w:sz w:val="22"/>
          <w:szCs w:val="22"/>
        </w:rPr>
        <w:t>Kriminálny úrad finančnej správy, Bajkalská 24, 824 97 Bratislava</w:t>
      </w:r>
    </w:p>
    <w:p w14:paraId="25917B5B" w14:textId="57A8B4D9" w:rsidR="00D570E8" w:rsidRPr="00D5014C" w:rsidRDefault="00F4696E" w:rsidP="000E4043">
      <w:pPr>
        <w:numPr>
          <w:ilvl w:val="1"/>
          <w:numId w:val="2"/>
        </w:numPr>
        <w:tabs>
          <w:tab w:val="clear" w:pos="2561"/>
        </w:tabs>
        <w:spacing w:line="240" w:lineRule="auto"/>
        <w:ind w:left="432" w:hanging="426"/>
        <w:jc w:val="both"/>
        <w:rPr>
          <w:rFonts w:ascii="Arial Narrow" w:hAnsi="Arial Narrow"/>
          <w:sz w:val="22"/>
          <w:szCs w:val="22"/>
        </w:rPr>
      </w:pPr>
      <w:r w:rsidRPr="00F90A04">
        <w:rPr>
          <w:rFonts w:ascii="Arial Narrow" w:hAnsi="Arial Narrow"/>
          <w:sz w:val="22"/>
          <w:szCs w:val="22"/>
        </w:rPr>
        <w:t>Termín</w:t>
      </w:r>
      <w:r w:rsidR="00055570">
        <w:rPr>
          <w:rFonts w:ascii="Arial Narrow" w:hAnsi="Arial Narrow"/>
          <w:sz w:val="22"/>
          <w:szCs w:val="22"/>
        </w:rPr>
        <w:t xml:space="preserve"> dodania</w:t>
      </w:r>
      <w:r w:rsidR="000E4043">
        <w:rPr>
          <w:rFonts w:ascii="Arial Narrow" w:hAnsi="Arial Narrow"/>
          <w:sz w:val="22"/>
          <w:szCs w:val="22"/>
        </w:rPr>
        <w:t>:</w:t>
      </w:r>
      <w:r w:rsidR="000E4043">
        <w:rPr>
          <w:rFonts w:ascii="Arial Narrow" w:hAnsi="Arial Narrow"/>
          <w:sz w:val="22"/>
          <w:szCs w:val="22"/>
        </w:rPr>
        <w:tab/>
      </w:r>
      <w:r w:rsidR="00E628A4">
        <w:rPr>
          <w:rFonts w:ascii="Arial Narrow" w:hAnsi="Arial Narrow"/>
          <w:sz w:val="22"/>
          <w:szCs w:val="22"/>
        </w:rPr>
        <w:t xml:space="preserve">do </w:t>
      </w:r>
      <w:r w:rsidR="00F351A9">
        <w:rPr>
          <w:rFonts w:ascii="Arial Narrow" w:hAnsi="Arial Narrow"/>
          <w:sz w:val="22"/>
          <w:szCs w:val="22"/>
        </w:rPr>
        <w:t>36</w:t>
      </w:r>
      <w:r w:rsidR="00C951C5">
        <w:rPr>
          <w:rFonts w:ascii="Arial Narrow" w:hAnsi="Arial Narrow"/>
          <w:sz w:val="22"/>
          <w:szCs w:val="22"/>
        </w:rPr>
        <w:t xml:space="preserve"> mesiacov</w:t>
      </w:r>
      <w:r w:rsidR="00E628A4">
        <w:rPr>
          <w:rFonts w:ascii="Arial Narrow" w:hAnsi="Arial Narrow"/>
          <w:sz w:val="22"/>
          <w:szCs w:val="22"/>
        </w:rPr>
        <w:t xml:space="preserve"> odo dňa účinnosti zmluvy</w:t>
      </w:r>
      <w:r w:rsidR="00C951C5">
        <w:rPr>
          <w:rFonts w:ascii="Arial Narrow" w:hAnsi="Arial Narrow"/>
          <w:sz w:val="22"/>
          <w:szCs w:val="22"/>
        </w:rPr>
        <w:t>.</w:t>
      </w:r>
    </w:p>
    <w:p w14:paraId="25614144" w14:textId="77777777" w:rsidR="00A85F7C" w:rsidRPr="00F90A04" w:rsidRDefault="00A85F7C" w:rsidP="00A85F7C">
      <w:pPr>
        <w:spacing w:line="240" w:lineRule="auto"/>
        <w:ind w:left="3977" w:firstLine="277"/>
        <w:jc w:val="both"/>
        <w:rPr>
          <w:rFonts w:ascii="Arial Narrow" w:hAnsi="Arial Narrow"/>
          <w:sz w:val="22"/>
          <w:szCs w:val="22"/>
        </w:rPr>
      </w:pPr>
    </w:p>
    <w:p w14:paraId="43762295" w14:textId="73840192" w:rsidR="00BE4E18" w:rsidRPr="00F90A04" w:rsidRDefault="00F4696E" w:rsidP="00FD5E89">
      <w:pPr>
        <w:pStyle w:val="tl5"/>
        <w:numPr>
          <w:ilvl w:val="0"/>
          <w:numId w:val="2"/>
        </w:numPr>
        <w:shd w:val="clear" w:color="auto" w:fill="F2F2F2" w:themeFill="background1" w:themeFillShade="F2"/>
        <w:spacing w:before="0" w:after="0" w:line="240" w:lineRule="auto"/>
        <w:ind w:left="426" w:hanging="426"/>
        <w:rPr>
          <w:rFonts w:ascii="Arial Narrow" w:hAnsi="Arial Narrow"/>
          <w:szCs w:val="24"/>
        </w:rPr>
      </w:pPr>
      <w:r w:rsidRPr="00F90A04">
        <w:rPr>
          <w:rFonts w:ascii="Arial Narrow" w:hAnsi="Arial Narrow"/>
          <w:szCs w:val="24"/>
        </w:rPr>
        <w:t>financovani</w:t>
      </w:r>
      <w:r w:rsidR="00C33115" w:rsidRPr="00F90A04">
        <w:rPr>
          <w:rFonts w:ascii="Arial Narrow" w:hAnsi="Arial Narrow"/>
          <w:szCs w:val="24"/>
        </w:rPr>
        <w:t>e</w:t>
      </w:r>
      <w:r w:rsidRPr="00F90A04">
        <w:rPr>
          <w:rFonts w:ascii="Arial Narrow" w:hAnsi="Arial Narrow"/>
          <w:szCs w:val="24"/>
        </w:rPr>
        <w:t xml:space="preserve"> predmetu zákazky</w:t>
      </w:r>
    </w:p>
    <w:p w14:paraId="13159730" w14:textId="5152E7FE" w:rsidR="00A63D7C" w:rsidRPr="00F90A04" w:rsidRDefault="00D570E8" w:rsidP="007B02AF">
      <w:pPr>
        <w:numPr>
          <w:ilvl w:val="1"/>
          <w:numId w:val="2"/>
        </w:numPr>
        <w:spacing w:line="240" w:lineRule="auto"/>
        <w:ind w:left="425" w:hanging="435"/>
        <w:jc w:val="both"/>
        <w:rPr>
          <w:rFonts w:ascii="Arial Narrow" w:hAnsi="Arial Narrow"/>
          <w:sz w:val="22"/>
          <w:szCs w:val="22"/>
        </w:rPr>
      </w:pPr>
      <w:bookmarkStart w:id="8" w:name="_Hlk74840833"/>
      <w:bookmarkStart w:id="9" w:name="_Hlk74840708"/>
      <w:r w:rsidRPr="00F90A04">
        <w:rPr>
          <w:rFonts w:ascii="Arial Narrow" w:hAnsi="Arial Narrow"/>
          <w:sz w:val="22"/>
          <w:szCs w:val="22"/>
        </w:rPr>
        <w:t xml:space="preserve">Predmet zákazky bude financovaný </w:t>
      </w:r>
      <w:r w:rsidR="00FD5E89" w:rsidRPr="00F90A04">
        <w:rPr>
          <w:rFonts w:ascii="Arial Narrow" w:hAnsi="Arial Narrow"/>
          <w:sz w:val="22"/>
          <w:szCs w:val="22"/>
        </w:rPr>
        <w:t xml:space="preserve">zo zdrojov </w:t>
      </w:r>
      <w:r w:rsidR="00B05376">
        <w:rPr>
          <w:rFonts w:ascii="Arial Narrow" w:hAnsi="Arial Narrow"/>
          <w:sz w:val="22"/>
          <w:szCs w:val="22"/>
        </w:rPr>
        <w:t>verejného obstarávateľa</w:t>
      </w:r>
      <w:r w:rsidR="005536B0" w:rsidRPr="00F90A04">
        <w:rPr>
          <w:rFonts w:ascii="Arial Narrow" w:hAnsi="Arial Narrow"/>
          <w:sz w:val="22"/>
          <w:szCs w:val="22"/>
        </w:rPr>
        <w:t>.</w:t>
      </w:r>
      <w:bookmarkEnd w:id="8"/>
      <w:r w:rsidRPr="00F90A04">
        <w:rPr>
          <w:rFonts w:ascii="Arial Narrow" w:hAnsi="Arial Narrow"/>
          <w:sz w:val="22"/>
          <w:szCs w:val="22"/>
        </w:rPr>
        <w:t xml:space="preserve"> </w:t>
      </w:r>
      <w:bookmarkEnd w:id="9"/>
    </w:p>
    <w:p w14:paraId="002177FA" w14:textId="0E98608D" w:rsidR="00A855A8" w:rsidRPr="00F90A04" w:rsidRDefault="00B05376" w:rsidP="007B02AF">
      <w:pPr>
        <w:numPr>
          <w:ilvl w:val="1"/>
          <w:numId w:val="2"/>
        </w:numPr>
        <w:spacing w:line="240" w:lineRule="auto"/>
        <w:ind w:left="425" w:hanging="435"/>
        <w:jc w:val="both"/>
        <w:rPr>
          <w:rFonts w:ascii="Arial Narrow" w:hAnsi="Arial Narrow"/>
          <w:sz w:val="22"/>
          <w:szCs w:val="22"/>
        </w:rPr>
      </w:pPr>
      <w:bookmarkStart w:id="10" w:name="_Hlk74851317"/>
      <w:r>
        <w:rPr>
          <w:rFonts w:ascii="Arial Narrow" w:hAnsi="Arial Narrow"/>
          <w:sz w:val="22"/>
          <w:szCs w:val="22"/>
        </w:rPr>
        <w:t xml:space="preserve">Splatnosť faktúr bude </w:t>
      </w:r>
      <w:r w:rsidR="00A855A8" w:rsidRPr="00F90A04">
        <w:rPr>
          <w:rFonts w:ascii="Arial Narrow" w:hAnsi="Arial Narrow"/>
          <w:sz w:val="22"/>
          <w:szCs w:val="22"/>
        </w:rPr>
        <w:t xml:space="preserve">do </w:t>
      </w:r>
      <w:r w:rsidR="0081632D">
        <w:rPr>
          <w:rFonts w:ascii="Arial Narrow" w:hAnsi="Arial Narrow"/>
          <w:sz w:val="22"/>
          <w:szCs w:val="22"/>
        </w:rPr>
        <w:t>30</w:t>
      </w:r>
      <w:r w:rsidR="00A855A8" w:rsidRPr="00F90A04">
        <w:rPr>
          <w:rFonts w:ascii="Arial Narrow" w:hAnsi="Arial Narrow"/>
          <w:sz w:val="22"/>
          <w:szCs w:val="22"/>
        </w:rPr>
        <w:t xml:space="preserve"> dní odo dňa doručenia </w:t>
      </w:r>
      <w:r w:rsidR="0081632D">
        <w:rPr>
          <w:rFonts w:ascii="Arial Narrow" w:hAnsi="Arial Narrow"/>
          <w:sz w:val="22"/>
          <w:szCs w:val="22"/>
        </w:rPr>
        <w:t xml:space="preserve">faktúry </w:t>
      </w:r>
      <w:r w:rsidR="00A855A8" w:rsidRPr="00F90A04">
        <w:rPr>
          <w:rFonts w:ascii="Arial Narrow" w:hAnsi="Arial Narrow"/>
          <w:sz w:val="22"/>
          <w:szCs w:val="22"/>
        </w:rPr>
        <w:t>verejnému obstarávateľovi</w:t>
      </w:r>
      <w:bookmarkEnd w:id="10"/>
      <w:r w:rsidR="00A855A8" w:rsidRPr="00F90A04">
        <w:rPr>
          <w:rFonts w:ascii="Arial Narrow" w:hAnsi="Arial Narrow"/>
          <w:sz w:val="22"/>
          <w:szCs w:val="22"/>
        </w:rPr>
        <w:t>.</w:t>
      </w:r>
    </w:p>
    <w:p w14:paraId="3E55BE1E" w14:textId="0DA3D3AA" w:rsidR="00086A41" w:rsidRPr="00392AF2" w:rsidRDefault="00D570E8" w:rsidP="007B02AF">
      <w:pPr>
        <w:numPr>
          <w:ilvl w:val="1"/>
          <w:numId w:val="2"/>
        </w:numPr>
        <w:spacing w:line="240" w:lineRule="auto"/>
        <w:ind w:left="425" w:hanging="426"/>
        <w:jc w:val="both"/>
        <w:rPr>
          <w:rFonts w:ascii="Arial Narrow" w:hAnsi="Arial Narrow"/>
          <w:sz w:val="22"/>
          <w:szCs w:val="22"/>
        </w:rPr>
      </w:pPr>
      <w:r w:rsidRPr="00392AF2">
        <w:rPr>
          <w:rFonts w:ascii="Arial Narrow" w:hAnsi="Arial Narrow"/>
          <w:sz w:val="22"/>
          <w:szCs w:val="22"/>
        </w:rPr>
        <w:t>Vlastná platba bude realizovaná formou bezhotovostného platobného styku, na základe daňového dokladu</w:t>
      </w:r>
      <w:r w:rsidR="007F26BC" w:rsidRPr="00392AF2">
        <w:rPr>
          <w:rFonts w:ascii="Arial Narrow" w:hAnsi="Arial Narrow"/>
          <w:sz w:val="22"/>
          <w:szCs w:val="22"/>
        </w:rPr>
        <w:t xml:space="preserve"> - faktúry</w:t>
      </w:r>
      <w:r w:rsidRPr="00392AF2">
        <w:rPr>
          <w:rFonts w:ascii="Arial Narrow" w:hAnsi="Arial Narrow"/>
          <w:sz w:val="22"/>
          <w:szCs w:val="22"/>
        </w:rPr>
        <w:t xml:space="preserve"> vystaveného </w:t>
      </w:r>
      <w:r w:rsidR="007F26BC" w:rsidRPr="00392AF2">
        <w:rPr>
          <w:rFonts w:ascii="Arial Narrow" w:hAnsi="Arial Narrow"/>
          <w:sz w:val="22"/>
          <w:szCs w:val="22"/>
        </w:rPr>
        <w:t>úspešným uchádzačom</w:t>
      </w:r>
      <w:r w:rsidRPr="00392AF2">
        <w:rPr>
          <w:rFonts w:ascii="Arial Narrow" w:hAnsi="Arial Narrow"/>
          <w:sz w:val="22"/>
          <w:szCs w:val="22"/>
        </w:rPr>
        <w:t xml:space="preserve">  </w:t>
      </w:r>
      <w:r w:rsidR="00A855A8" w:rsidRPr="00392AF2">
        <w:rPr>
          <w:rFonts w:ascii="Arial Narrow" w:hAnsi="Arial Narrow"/>
          <w:sz w:val="22"/>
          <w:szCs w:val="22"/>
        </w:rPr>
        <w:t>podľa podmienok, ktoré tvoria časť B.2 týchto súťažných podkladov.</w:t>
      </w:r>
    </w:p>
    <w:p w14:paraId="0164078C" w14:textId="77777777" w:rsidR="00A85F7C" w:rsidRPr="00F90A04" w:rsidRDefault="00A85F7C" w:rsidP="00A85F7C">
      <w:pPr>
        <w:spacing w:line="240" w:lineRule="auto"/>
        <w:jc w:val="both"/>
        <w:rPr>
          <w:rFonts w:ascii="Arial Narrow" w:hAnsi="Arial Narrow"/>
          <w:sz w:val="24"/>
          <w:szCs w:val="24"/>
        </w:rPr>
      </w:pPr>
    </w:p>
    <w:p w14:paraId="50DC2C86" w14:textId="6EC5480E" w:rsidR="00BE4E18" w:rsidRPr="00F90A04" w:rsidRDefault="00A855A8" w:rsidP="00A855A8">
      <w:pPr>
        <w:pStyle w:val="tl5"/>
        <w:numPr>
          <w:ilvl w:val="0"/>
          <w:numId w:val="2"/>
        </w:numPr>
        <w:shd w:val="clear" w:color="auto" w:fill="F2F2F2" w:themeFill="background1" w:themeFillShade="F2"/>
        <w:spacing w:before="0" w:after="0" w:line="240" w:lineRule="auto"/>
        <w:ind w:left="426" w:hanging="426"/>
        <w:rPr>
          <w:rFonts w:ascii="Arial Narrow" w:hAnsi="Arial Narrow"/>
        </w:rPr>
      </w:pPr>
      <w:r w:rsidRPr="00F90A04">
        <w:rPr>
          <w:rFonts w:ascii="Arial Narrow" w:hAnsi="Arial Narrow"/>
        </w:rPr>
        <w:t>typ zmluvného vzťahu</w:t>
      </w:r>
    </w:p>
    <w:p w14:paraId="627F4661" w14:textId="1E4B32B7" w:rsidR="00A63D7C" w:rsidRPr="00DE5DA6" w:rsidRDefault="00A855A8" w:rsidP="007B02AF">
      <w:pPr>
        <w:pStyle w:val="Odsekzoznamu"/>
        <w:numPr>
          <w:ilvl w:val="1"/>
          <w:numId w:val="2"/>
        </w:numPr>
        <w:spacing w:line="240" w:lineRule="auto"/>
        <w:ind w:left="425" w:hanging="425"/>
        <w:jc w:val="both"/>
        <w:rPr>
          <w:rFonts w:ascii="Arial Narrow" w:hAnsi="Arial Narrow"/>
          <w:sz w:val="24"/>
        </w:rPr>
      </w:pPr>
      <w:bookmarkStart w:id="11" w:name="_Hlk74840901"/>
      <w:r w:rsidRPr="00DE5DA6">
        <w:rPr>
          <w:rFonts w:ascii="Arial Narrow" w:hAnsi="Arial Narrow"/>
          <w:sz w:val="22"/>
          <w:szCs w:val="22"/>
        </w:rPr>
        <w:t xml:space="preserve">Verejný obstarávateľ uzatvorí s úspešným uchádzačom </w:t>
      </w:r>
      <w:r w:rsidR="00FB2EE7" w:rsidRPr="00DE5DA6">
        <w:rPr>
          <w:rFonts w:ascii="Arial Narrow" w:hAnsi="Arial Narrow"/>
          <w:bCs/>
          <w:sz w:val="22"/>
          <w:szCs w:val="22"/>
        </w:rPr>
        <w:t>z</w:t>
      </w:r>
      <w:r w:rsidR="00B05376" w:rsidRPr="00DE5DA6">
        <w:rPr>
          <w:rFonts w:ascii="Arial Narrow" w:hAnsi="Arial Narrow"/>
          <w:bCs/>
          <w:sz w:val="22"/>
          <w:szCs w:val="22"/>
        </w:rPr>
        <w:t xml:space="preserve">mluvu </w:t>
      </w:r>
      <w:r w:rsidRPr="00DE5DA6">
        <w:rPr>
          <w:rFonts w:ascii="Arial Narrow" w:hAnsi="Arial Narrow"/>
          <w:bCs/>
          <w:sz w:val="22"/>
          <w:szCs w:val="22"/>
        </w:rPr>
        <w:t xml:space="preserve">podľa § </w:t>
      </w:r>
      <w:r w:rsidR="0081632D" w:rsidRPr="00DE5DA6">
        <w:rPr>
          <w:rFonts w:ascii="Arial Narrow" w:hAnsi="Arial Narrow"/>
          <w:bCs/>
          <w:sz w:val="22"/>
          <w:szCs w:val="22"/>
        </w:rPr>
        <w:t>269 ods. 2</w:t>
      </w:r>
      <w:r w:rsidRPr="00DE5DA6">
        <w:rPr>
          <w:rFonts w:ascii="Arial Narrow" w:hAnsi="Arial Narrow"/>
          <w:bCs/>
          <w:sz w:val="22"/>
          <w:szCs w:val="22"/>
        </w:rPr>
        <w:t xml:space="preserve"> </w:t>
      </w:r>
      <w:r w:rsidR="0018670C" w:rsidRPr="00BD42F9">
        <w:rPr>
          <w:rFonts w:ascii="Arial Narrow" w:hAnsi="Arial Narrow"/>
          <w:sz w:val="22"/>
          <w:szCs w:val="22"/>
        </w:rPr>
        <w:t>zákona č. 513/1991 Zb. Obchodný zákonník</w:t>
      </w:r>
      <w:r w:rsidR="0018670C" w:rsidRPr="00F90A04">
        <w:rPr>
          <w:rFonts w:ascii="Arial Narrow" w:hAnsi="Arial Narrow"/>
          <w:bCs/>
          <w:sz w:val="22"/>
          <w:szCs w:val="22"/>
        </w:rPr>
        <w:t xml:space="preserve"> </w:t>
      </w:r>
      <w:r w:rsidR="0018670C">
        <w:rPr>
          <w:rFonts w:ascii="Arial Narrow" w:hAnsi="Arial Narrow"/>
          <w:bCs/>
          <w:sz w:val="22"/>
          <w:szCs w:val="22"/>
        </w:rPr>
        <w:t>v znení neskorších predpisov (ďalej len „</w:t>
      </w:r>
      <w:r w:rsidR="0018670C" w:rsidRPr="00F90A04">
        <w:rPr>
          <w:rFonts w:ascii="Arial Narrow" w:hAnsi="Arial Narrow"/>
          <w:bCs/>
          <w:sz w:val="22"/>
          <w:szCs w:val="22"/>
        </w:rPr>
        <w:t>Obchodn</w:t>
      </w:r>
      <w:r w:rsidR="0018670C">
        <w:rPr>
          <w:rFonts w:ascii="Arial Narrow" w:hAnsi="Arial Narrow"/>
          <w:bCs/>
          <w:sz w:val="22"/>
          <w:szCs w:val="22"/>
        </w:rPr>
        <w:t>ý</w:t>
      </w:r>
      <w:r w:rsidR="0018670C" w:rsidRPr="00F90A04">
        <w:rPr>
          <w:rFonts w:ascii="Arial Narrow" w:hAnsi="Arial Narrow"/>
          <w:bCs/>
          <w:sz w:val="22"/>
          <w:szCs w:val="22"/>
        </w:rPr>
        <w:t xml:space="preserve"> zákonník</w:t>
      </w:r>
      <w:r w:rsidR="0018670C">
        <w:rPr>
          <w:rFonts w:ascii="Arial Narrow" w:hAnsi="Arial Narrow"/>
          <w:bCs/>
          <w:sz w:val="22"/>
          <w:szCs w:val="22"/>
        </w:rPr>
        <w:t xml:space="preserve">“) </w:t>
      </w:r>
      <w:r w:rsidRPr="00DE5DA6">
        <w:rPr>
          <w:rFonts w:ascii="Arial Narrow" w:hAnsi="Arial Narrow"/>
          <w:sz w:val="22"/>
          <w:szCs w:val="22"/>
        </w:rPr>
        <w:t xml:space="preserve">, medzi verejným obstarávateľom ako </w:t>
      </w:r>
      <w:r w:rsidR="0081632D" w:rsidRPr="00DE5DA6">
        <w:rPr>
          <w:rFonts w:ascii="Arial Narrow" w:hAnsi="Arial Narrow"/>
          <w:sz w:val="22"/>
          <w:szCs w:val="22"/>
        </w:rPr>
        <w:t>odberateľom</w:t>
      </w:r>
      <w:r w:rsidRPr="00DE5DA6">
        <w:rPr>
          <w:rFonts w:ascii="Arial Narrow" w:hAnsi="Arial Narrow"/>
          <w:sz w:val="22"/>
          <w:szCs w:val="22"/>
        </w:rPr>
        <w:t xml:space="preserve"> na jednej strane a úspešným uchádzačom ako </w:t>
      </w:r>
      <w:r w:rsidR="00C27401" w:rsidRPr="00DE5DA6">
        <w:rPr>
          <w:rFonts w:ascii="Arial Narrow" w:hAnsi="Arial Narrow"/>
          <w:sz w:val="22"/>
          <w:szCs w:val="22"/>
        </w:rPr>
        <w:t xml:space="preserve">poskytovateľom </w:t>
      </w:r>
      <w:r w:rsidR="00A062DD" w:rsidRPr="00DE5DA6">
        <w:rPr>
          <w:rFonts w:ascii="Arial Narrow" w:hAnsi="Arial Narrow"/>
          <w:sz w:val="22"/>
          <w:szCs w:val="22"/>
        </w:rPr>
        <w:t>na strane druhej</w:t>
      </w:r>
      <w:r w:rsidR="00F90A04" w:rsidRPr="00DE5DA6">
        <w:rPr>
          <w:rFonts w:ascii="Arial Narrow" w:hAnsi="Arial Narrow"/>
          <w:sz w:val="22"/>
          <w:szCs w:val="22"/>
        </w:rPr>
        <w:t xml:space="preserve"> (ďalej len „zmluva“)</w:t>
      </w:r>
      <w:r w:rsidRPr="00DE5DA6">
        <w:rPr>
          <w:rFonts w:ascii="Arial Narrow" w:hAnsi="Arial Narrow"/>
          <w:sz w:val="22"/>
          <w:szCs w:val="22"/>
        </w:rPr>
        <w:t>.</w:t>
      </w:r>
      <w:bookmarkEnd w:id="11"/>
      <w:r w:rsidR="00602678" w:rsidRPr="00DE5DA6">
        <w:rPr>
          <w:rFonts w:ascii="Arial Narrow" w:hAnsi="Arial Narrow"/>
          <w:sz w:val="24"/>
        </w:rPr>
        <w:t xml:space="preserve"> </w:t>
      </w:r>
    </w:p>
    <w:p w14:paraId="47BBD1C1" w14:textId="032360CA" w:rsidR="000470B6" w:rsidRPr="00F90A04" w:rsidRDefault="00A855A8" w:rsidP="007B02AF">
      <w:pPr>
        <w:pStyle w:val="Odsekzoznamu"/>
        <w:numPr>
          <w:ilvl w:val="1"/>
          <w:numId w:val="2"/>
        </w:numPr>
        <w:spacing w:line="240" w:lineRule="auto"/>
        <w:ind w:left="425" w:hanging="425"/>
        <w:jc w:val="both"/>
        <w:rPr>
          <w:rFonts w:ascii="Arial Narrow" w:hAnsi="Arial Narrow"/>
          <w:sz w:val="24"/>
          <w:szCs w:val="24"/>
        </w:rPr>
      </w:pPr>
      <w:r w:rsidRPr="00F90A04">
        <w:rPr>
          <w:rFonts w:ascii="Arial Narrow" w:hAnsi="Arial Narrow"/>
          <w:sz w:val="22"/>
          <w:szCs w:val="22"/>
        </w:rPr>
        <w:t>Podrobné vymedzenie zmluvných podmienok tvorí časť B.2 týchto súťažných podkladov.</w:t>
      </w:r>
    </w:p>
    <w:p w14:paraId="0B500BFE" w14:textId="77777777" w:rsidR="00F90A04" w:rsidRPr="00F90A04" w:rsidRDefault="00F90A04" w:rsidP="00A85F7C">
      <w:pPr>
        <w:spacing w:line="240" w:lineRule="auto"/>
        <w:jc w:val="both"/>
        <w:rPr>
          <w:rFonts w:ascii="Arial Narrow" w:hAnsi="Arial Narrow"/>
          <w:sz w:val="24"/>
          <w:szCs w:val="24"/>
        </w:rPr>
      </w:pPr>
    </w:p>
    <w:p w14:paraId="21950228" w14:textId="23327AA0" w:rsidR="00BE4E18" w:rsidRPr="00F90A04" w:rsidRDefault="006646F5" w:rsidP="00A855A8">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l</w:t>
      </w:r>
      <w:r w:rsidR="00D570E8" w:rsidRPr="00F90A04">
        <w:rPr>
          <w:rFonts w:ascii="Arial Narrow" w:hAnsi="Arial Narrow"/>
        </w:rPr>
        <w:t>ehota viazanosti pon</w:t>
      </w:r>
      <w:r w:rsidR="00A855A8" w:rsidRPr="00F90A04">
        <w:rPr>
          <w:rFonts w:ascii="Arial Narrow" w:hAnsi="Arial Narrow"/>
        </w:rPr>
        <w:t>úk</w:t>
      </w:r>
    </w:p>
    <w:p w14:paraId="054419A8" w14:textId="4C477FA5" w:rsidR="00A85F7C" w:rsidRPr="00DE5DA6" w:rsidRDefault="00D570E8" w:rsidP="00A85F7C">
      <w:pPr>
        <w:numPr>
          <w:ilvl w:val="1"/>
          <w:numId w:val="2"/>
        </w:numPr>
        <w:spacing w:line="240" w:lineRule="auto"/>
        <w:ind w:left="357" w:hanging="357"/>
        <w:jc w:val="both"/>
        <w:rPr>
          <w:rFonts w:ascii="Arial Narrow" w:hAnsi="Arial Narrow"/>
          <w:sz w:val="22"/>
          <w:szCs w:val="22"/>
        </w:rPr>
      </w:pPr>
      <w:r w:rsidRPr="00DE5DA6">
        <w:rPr>
          <w:rFonts w:ascii="Arial Narrow" w:hAnsi="Arial Narrow"/>
          <w:sz w:val="22"/>
          <w:szCs w:val="22"/>
        </w:rPr>
        <w:t>Uchádzač je svojou ponukou viazaný do uplynutia lehoty viazanosti ponúk</w:t>
      </w:r>
      <w:r w:rsidR="00D30073" w:rsidRPr="00DE5DA6">
        <w:rPr>
          <w:rFonts w:ascii="Arial Narrow" w:hAnsi="Arial Narrow"/>
          <w:sz w:val="22"/>
          <w:szCs w:val="22"/>
        </w:rPr>
        <w:t>, do</w:t>
      </w:r>
      <w:r w:rsidRPr="00DE5DA6">
        <w:rPr>
          <w:rFonts w:ascii="Arial Narrow" w:hAnsi="Arial Narrow"/>
          <w:sz w:val="22"/>
          <w:szCs w:val="22"/>
        </w:rPr>
        <w:t xml:space="preserve">: </w:t>
      </w:r>
      <w:r w:rsidRPr="00DE5DA6">
        <w:rPr>
          <w:rFonts w:ascii="Arial Narrow" w:hAnsi="Arial Narrow"/>
          <w:b/>
          <w:sz w:val="22"/>
          <w:szCs w:val="22"/>
        </w:rPr>
        <w:t xml:space="preserve"> </w:t>
      </w:r>
      <w:bookmarkStart w:id="12" w:name="_Toc280356963"/>
      <w:bookmarkStart w:id="13" w:name="_Toc417302843"/>
      <w:bookmarkStart w:id="14" w:name="_Toc422864261"/>
      <w:r w:rsidR="00DE5DA6" w:rsidRPr="0018670C">
        <w:rPr>
          <w:rFonts w:ascii="Arial Narrow" w:hAnsi="Arial Narrow"/>
          <w:b/>
          <w:sz w:val="22"/>
          <w:szCs w:val="22"/>
          <w:highlight w:val="lightGray"/>
        </w:rPr>
        <w:t>31.12.</w:t>
      </w:r>
      <w:r w:rsidR="00A062DD" w:rsidRPr="0018670C">
        <w:rPr>
          <w:rFonts w:ascii="Arial Narrow" w:hAnsi="Arial Narrow"/>
          <w:b/>
          <w:sz w:val="22"/>
          <w:szCs w:val="22"/>
          <w:highlight w:val="lightGray"/>
        </w:rPr>
        <w:t>202</w:t>
      </w:r>
      <w:r w:rsidR="00DE5DA6" w:rsidRPr="0018670C">
        <w:rPr>
          <w:rFonts w:ascii="Arial Narrow" w:hAnsi="Arial Narrow"/>
          <w:b/>
          <w:sz w:val="22"/>
          <w:szCs w:val="22"/>
          <w:highlight w:val="lightGray"/>
        </w:rPr>
        <w:t>2</w:t>
      </w:r>
      <w:r w:rsidR="00BF583B" w:rsidRPr="00DE5DA6">
        <w:rPr>
          <w:rFonts w:ascii="Arial Narrow" w:hAnsi="Arial Narrow"/>
          <w:b/>
          <w:sz w:val="22"/>
          <w:szCs w:val="22"/>
        </w:rPr>
        <w:t xml:space="preserve"> </w:t>
      </w:r>
      <w:r w:rsidR="00467FD8" w:rsidRPr="00DE5DA6">
        <w:rPr>
          <w:rFonts w:ascii="Arial Narrow" w:hAnsi="Arial Narrow" w:cs="Arial"/>
          <w:color w:val="212121"/>
          <w:sz w:val="22"/>
          <w:szCs w:val="22"/>
          <w:shd w:val="clear" w:color="auto" w:fill="FFFFFF"/>
        </w:rPr>
        <w:t>Po uplynutí lehoty podľa prvej vety, lehotu viazanosti ponúk</w:t>
      </w:r>
      <w:r w:rsidR="0018670C">
        <w:rPr>
          <w:rFonts w:ascii="Arial Narrow" w:hAnsi="Arial Narrow" w:cs="Arial"/>
          <w:color w:val="212121"/>
          <w:sz w:val="22"/>
          <w:szCs w:val="22"/>
          <w:shd w:val="clear" w:color="auto" w:fill="FFFFFF"/>
        </w:rPr>
        <w:t xml:space="preserve"> už</w:t>
      </w:r>
      <w:r w:rsidR="00467FD8" w:rsidRPr="00DE5DA6">
        <w:rPr>
          <w:rFonts w:ascii="Arial Narrow" w:hAnsi="Arial Narrow" w:cs="Arial"/>
          <w:color w:val="212121"/>
          <w:sz w:val="22"/>
          <w:szCs w:val="22"/>
          <w:shd w:val="clear" w:color="auto" w:fill="FFFFFF"/>
        </w:rPr>
        <w:t xml:space="preserve"> nemožno predĺžiť.</w:t>
      </w:r>
    </w:p>
    <w:p w14:paraId="323C0DE1" w14:textId="77777777" w:rsidR="002F5C86" w:rsidRPr="002F5C86" w:rsidRDefault="002F5C86" w:rsidP="002F5C86">
      <w:pPr>
        <w:spacing w:line="240" w:lineRule="auto"/>
        <w:ind w:left="357"/>
        <w:jc w:val="both"/>
        <w:rPr>
          <w:rFonts w:ascii="Arial Narrow" w:hAnsi="Arial Narrow"/>
          <w:sz w:val="22"/>
          <w:szCs w:val="22"/>
        </w:rPr>
      </w:pPr>
    </w:p>
    <w:p w14:paraId="1D6F6E14" w14:textId="59E788ED" w:rsidR="00A85F7C" w:rsidRDefault="00F456A3" w:rsidP="00F90A04">
      <w:pPr>
        <w:pStyle w:val="Nadpis2"/>
        <w:spacing w:before="0" w:after="0" w:line="240" w:lineRule="auto"/>
        <w:rPr>
          <w:rFonts w:ascii="Arial Narrow" w:hAnsi="Arial Narrow"/>
          <w:sz w:val="22"/>
          <w:szCs w:val="22"/>
        </w:rPr>
      </w:pPr>
      <w:r w:rsidRPr="002F5C86">
        <w:rPr>
          <w:rFonts w:ascii="Arial Narrow" w:hAnsi="Arial Narrow"/>
          <w:sz w:val="22"/>
          <w:szCs w:val="22"/>
        </w:rPr>
        <w:t>č</w:t>
      </w:r>
      <w:r w:rsidR="00040B30" w:rsidRPr="002F5C86">
        <w:rPr>
          <w:rFonts w:ascii="Arial Narrow" w:hAnsi="Arial Narrow"/>
          <w:sz w:val="22"/>
          <w:szCs w:val="22"/>
        </w:rPr>
        <w:t>asť III.</w:t>
      </w:r>
      <w:r w:rsidR="000E3FF2" w:rsidRPr="002F5C86">
        <w:rPr>
          <w:rFonts w:ascii="Arial Narrow" w:hAnsi="Arial Narrow"/>
          <w:sz w:val="22"/>
          <w:szCs w:val="22"/>
        </w:rPr>
        <w:br/>
      </w:r>
      <w:r w:rsidR="00040B30" w:rsidRPr="002F5C86">
        <w:rPr>
          <w:rFonts w:ascii="Arial Narrow" w:hAnsi="Arial Narrow"/>
          <w:sz w:val="22"/>
          <w:szCs w:val="22"/>
        </w:rPr>
        <w:t>Hospodársky subjekt</w:t>
      </w:r>
      <w:r w:rsidR="006817AB" w:rsidRPr="002F5C86">
        <w:rPr>
          <w:rFonts w:ascii="Arial Narrow" w:hAnsi="Arial Narrow"/>
          <w:sz w:val="22"/>
          <w:szCs w:val="22"/>
        </w:rPr>
        <w:t xml:space="preserve"> v tomto verejnom obstarávaní</w:t>
      </w:r>
      <w:r w:rsidR="00040B30" w:rsidRPr="002F5C86">
        <w:rPr>
          <w:rFonts w:ascii="Arial Narrow" w:hAnsi="Arial Narrow"/>
          <w:sz w:val="22"/>
          <w:szCs w:val="22"/>
        </w:rPr>
        <w:t xml:space="preserve"> </w:t>
      </w:r>
    </w:p>
    <w:p w14:paraId="227CE3C3" w14:textId="77777777" w:rsidR="002F5C86" w:rsidRPr="002F5C86" w:rsidRDefault="002F5C86" w:rsidP="002F5C86"/>
    <w:p w14:paraId="0886AF19" w14:textId="77777777" w:rsidR="00040B30" w:rsidRPr="00F90A04" w:rsidRDefault="00D8636D" w:rsidP="00A855A8">
      <w:pPr>
        <w:pStyle w:val="Odsekzoznamu"/>
        <w:numPr>
          <w:ilvl w:val="0"/>
          <w:numId w:val="2"/>
        </w:numPr>
        <w:shd w:val="clear" w:color="auto" w:fill="F2F2F2" w:themeFill="background1" w:themeFillShade="F2"/>
        <w:spacing w:line="240" w:lineRule="auto"/>
        <w:ind w:left="426" w:hanging="426"/>
        <w:jc w:val="both"/>
        <w:rPr>
          <w:rFonts w:ascii="Arial Narrow" w:hAnsi="Arial Narrow"/>
          <w:smallCaps/>
          <w:sz w:val="24"/>
        </w:rPr>
      </w:pPr>
      <w:r w:rsidRPr="00F90A04">
        <w:rPr>
          <w:rFonts w:ascii="Arial Narrow" w:hAnsi="Arial Narrow"/>
          <w:b/>
          <w:smallCaps/>
          <w:sz w:val="24"/>
        </w:rPr>
        <w:t>záujemca, uchádzač</w:t>
      </w:r>
    </w:p>
    <w:p w14:paraId="10A42B86" w14:textId="24446D18" w:rsidR="00D8636D" w:rsidRPr="00F90A04" w:rsidRDefault="00D8636D" w:rsidP="007B02AF">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Hospodárskym subjektom je fyzická osoba, právnická osoba alebo skupina takýchto osôb -</w:t>
      </w:r>
      <w:r w:rsidR="00467FD8">
        <w:rPr>
          <w:rFonts w:ascii="Arial Narrow" w:hAnsi="Arial Narrow"/>
          <w:sz w:val="22"/>
          <w:szCs w:val="22"/>
        </w:rPr>
        <w:t xml:space="preserve"> </w:t>
      </w:r>
      <w:r w:rsidRPr="00F90A04">
        <w:rPr>
          <w:rFonts w:ascii="Arial Narrow" w:hAnsi="Arial Narrow"/>
          <w:sz w:val="22"/>
          <w:szCs w:val="22"/>
        </w:rPr>
        <w:t>skupina dodávateľov oprávnená na trh</w:t>
      </w:r>
      <w:r w:rsidR="00B87FC1" w:rsidRPr="00F90A04">
        <w:rPr>
          <w:rFonts w:ascii="Arial Narrow" w:hAnsi="Arial Narrow"/>
          <w:sz w:val="22"/>
          <w:szCs w:val="22"/>
        </w:rPr>
        <w:t>u</w:t>
      </w:r>
      <w:r w:rsidRPr="00F90A04">
        <w:rPr>
          <w:rFonts w:ascii="Arial Narrow" w:hAnsi="Arial Narrow"/>
          <w:sz w:val="22"/>
          <w:szCs w:val="22"/>
        </w:rPr>
        <w:t xml:space="preserve"> </w:t>
      </w:r>
      <w:r w:rsidR="00C951C5" w:rsidRPr="00DF6AE4">
        <w:rPr>
          <w:rFonts w:ascii="Arial Narrow" w:hAnsi="Arial Narrow"/>
          <w:sz w:val="22"/>
          <w:szCs w:val="22"/>
        </w:rPr>
        <w:t>poskytovať služby</w:t>
      </w:r>
      <w:r w:rsidRPr="00F90A04">
        <w:rPr>
          <w:rFonts w:ascii="Arial Narrow" w:hAnsi="Arial Narrow"/>
          <w:sz w:val="22"/>
          <w:szCs w:val="22"/>
        </w:rPr>
        <w:t>, ktoré sú predmetom zákazky.</w:t>
      </w:r>
    </w:p>
    <w:p w14:paraId="2F38E538" w14:textId="23812AA6" w:rsidR="00D8636D" w:rsidRPr="00DE5DA6" w:rsidRDefault="00034A1D" w:rsidP="007B02AF">
      <w:pPr>
        <w:numPr>
          <w:ilvl w:val="1"/>
          <w:numId w:val="2"/>
        </w:numPr>
        <w:tabs>
          <w:tab w:val="right" w:leader="dot" w:pos="-709"/>
        </w:tabs>
        <w:spacing w:line="240" w:lineRule="auto"/>
        <w:ind w:left="425" w:hanging="425"/>
        <w:jc w:val="both"/>
        <w:rPr>
          <w:rFonts w:ascii="Arial Narrow" w:hAnsi="Arial Narrow"/>
          <w:sz w:val="22"/>
          <w:szCs w:val="22"/>
        </w:rPr>
      </w:pPr>
      <w:r w:rsidRPr="00DE5DA6">
        <w:rPr>
          <w:rFonts w:ascii="Arial Narrow" w:hAnsi="Arial Narrow"/>
          <w:sz w:val="22"/>
          <w:szCs w:val="22"/>
        </w:rPr>
        <w:t>Záujemcom v tomto verejnom obstarávaní je hospodársky subjekt, ktorý prejavil záujem o túto zákazku spôsobom iným ako podľa bodu 9.3 týchto súťažných podkladov elektronicky prostredníctvom IS  eZakazky v lehote na predkladanie ponúk, využitím príslušných inštitútov podľa zákona o verejnom obstarávaní, najmä žiadosťou o účasť, žiadosťou o nápravu)</w:t>
      </w:r>
      <w:r w:rsidR="00D8636D" w:rsidRPr="00DE5DA6">
        <w:rPr>
          <w:rFonts w:ascii="Arial Narrow" w:hAnsi="Arial Narrow"/>
          <w:sz w:val="22"/>
          <w:szCs w:val="22"/>
        </w:rPr>
        <w:t>.</w:t>
      </w:r>
    </w:p>
    <w:p w14:paraId="0729C1DB" w14:textId="0BE4B248" w:rsidR="00D8636D" w:rsidRPr="00F90A04" w:rsidRDefault="00D8636D" w:rsidP="007B02AF">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 xml:space="preserve">Uchádzačom v tomto verejnom obstarávaní je hospodársky subjekt, ktorý predložil ponuku elektronicky prostredníctvom IS </w:t>
      </w:r>
      <w:r w:rsidR="00C224FE">
        <w:rPr>
          <w:rFonts w:ascii="Arial Narrow" w:hAnsi="Arial Narrow"/>
          <w:sz w:val="22"/>
          <w:szCs w:val="22"/>
        </w:rPr>
        <w:t>eZ</w:t>
      </w:r>
      <w:r w:rsidR="00777405">
        <w:rPr>
          <w:rFonts w:ascii="Arial Narrow" w:hAnsi="Arial Narrow"/>
          <w:sz w:val="22"/>
          <w:szCs w:val="22"/>
        </w:rPr>
        <w:t>akazky</w:t>
      </w:r>
      <w:r w:rsidRPr="00F90A04">
        <w:rPr>
          <w:rFonts w:ascii="Arial Narrow" w:hAnsi="Arial Narrow"/>
          <w:sz w:val="22"/>
          <w:szCs w:val="22"/>
        </w:rPr>
        <w:t>.</w:t>
      </w:r>
    </w:p>
    <w:p w14:paraId="2EC34322" w14:textId="15873F4C" w:rsidR="00D8636D" w:rsidRPr="00F90A04" w:rsidRDefault="00D8636D" w:rsidP="007B02AF">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Uchádzač, ktorý predkladá ponuku nemôže byť súčasne členom skupiny dodávateľov, ktorá spoločne predkladá ponuku. Verejný obstarávateľ vylúči uchádzača, ktorý predložil ponuku</w:t>
      </w:r>
      <w:r w:rsidR="001021BE" w:rsidRPr="00F90A04">
        <w:rPr>
          <w:rFonts w:ascii="Arial Narrow" w:hAnsi="Arial Narrow"/>
          <w:sz w:val="22"/>
          <w:szCs w:val="22"/>
        </w:rPr>
        <w:t xml:space="preserve"> samostatne, ak</w:t>
      </w:r>
      <w:r w:rsidRPr="00F90A04">
        <w:rPr>
          <w:rFonts w:ascii="Arial Narrow" w:hAnsi="Arial Narrow"/>
          <w:sz w:val="22"/>
          <w:szCs w:val="22"/>
        </w:rPr>
        <w:t xml:space="preserve"> je súčasne členom skupiny dodávateľov, ktorá predložila ponuku.</w:t>
      </w:r>
    </w:p>
    <w:p w14:paraId="13F3356A" w14:textId="0F78C9C3" w:rsidR="00040B30" w:rsidRPr="00F90A04" w:rsidRDefault="00D8636D" w:rsidP="007B02AF">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 xml:space="preserve">V prípade, že bude prijatá ponuka skupiny dodávateľov, je táto skupina dodávateľov povinná vytvoriť medzi sebou do termínu stanoveného na uzavretie </w:t>
      </w:r>
      <w:r w:rsidR="00F90A04" w:rsidRPr="00F90A04">
        <w:rPr>
          <w:rFonts w:ascii="Arial Narrow" w:hAnsi="Arial Narrow"/>
          <w:sz w:val="22"/>
          <w:szCs w:val="22"/>
        </w:rPr>
        <w:t>zmluvy</w:t>
      </w:r>
      <w:r w:rsidRPr="00F90A04">
        <w:rPr>
          <w:rFonts w:ascii="Arial Narrow" w:hAnsi="Arial Narrow"/>
          <w:sz w:val="22"/>
          <w:szCs w:val="22"/>
        </w:rPr>
        <w:t xml:space="preserve"> určitú právnu formu v súlade s osobitnými platnými právnymi predpismi, ktorá bude zaväzovať zmluvné strany, aby ručili spoločne a nerozdielne za záväzky voči verejnému obstarávateľovi vzniknuté pri plnení predmetu zákazky, a túto právnu formu riadne oznámila verejnému obstarávateľovi najneskôr pred podpisom </w:t>
      </w:r>
      <w:r w:rsidR="00F90A04" w:rsidRPr="00F90A04">
        <w:rPr>
          <w:rFonts w:ascii="Arial Narrow" w:hAnsi="Arial Narrow"/>
          <w:sz w:val="22"/>
          <w:szCs w:val="22"/>
        </w:rPr>
        <w:t>zmluvy</w:t>
      </w:r>
      <w:r w:rsidRPr="00F90A04">
        <w:rPr>
          <w:rFonts w:ascii="Arial Narrow" w:hAnsi="Arial Narrow"/>
          <w:sz w:val="22"/>
          <w:szCs w:val="22"/>
        </w:rPr>
        <w:t>, ktorá je výsledkom tohto verejného obstarávania.</w:t>
      </w:r>
    </w:p>
    <w:p w14:paraId="37C38A25" w14:textId="77777777" w:rsidR="00F90A04" w:rsidRPr="00F90A04" w:rsidRDefault="00F90A04" w:rsidP="00F90A04">
      <w:pPr>
        <w:tabs>
          <w:tab w:val="right" w:leader="dot" w:pos="-709"/>
        </w:tabs>
        <w:spacing w:line="240" w:lineRule="auto"/>
        <w:ind w:left="425"/>
        <w:jc w:val="both"/>
        <w:rPr>
          <w:rFonts w:ascii="Arial Narrow" w:hAnsi="Arial Narrow"/>
          <w:sz w:val="22"/>
          <w:szCs w:val="22"/>
        </w:rPr>
      </w:pPr>
    </w:p>
    <w:p w14:paraId="3912FAA4" w14:textId="2C3A6664" w:rsidR="00A85F7C" w:rsidRPr="002F5C86" w:rsidRDefault="00F456A3" w:rsidP="00F90A04">
      <w:pPr>
        <w:pStyle w:val="Nadpis2"/>
        <w:spacing w:before="0" w:after="0" w:line="240" w:lineRule="auto"/>
        <w:rPr>
          <w:rFonts w:ascii="Arial Narrow" w:hAnsi="Arial Narrow"/>
          <w:sz w:val="22"/>
          <w:szCs w:val="22"/>
        </w:rPr>
      </w:pPr>
      <w:bookmarkStart w:id="15" w:name="_Hlk525204663"/>
      <w:r w:rsidRPr="002F5C86">
        <w:rPr>
          <w:rFonts w:ascii="Arial Narrow" w:hAnsi="Arial Narrow"/>
          <w:sz w:val="22"/>
          <w:szCs w:val="22"/>
        </w:rPr>
        <w:t>č</w:t>
      </w:r>
      <w:r w:rsidR="00D570E8" w:rsidRPr="002F5C86">
        <w:rPr>
          <w:rFonts w:ascii="Arial Narrow" w:hAnsi="Arial Narrow"/>
          <w:sz w:val="22"/>
          <w:szCs w:val="22"/>
        </w:rPr>
        <w:t>asť I</w:t>
      </w:r>
      <w:r w:rsidR="00040B30" w:rsidRPr="002F5C86">
        <w:rPr>
          <w:rFonts w:ascii="Arial Narrow" w:hAnsi="Arial Narrow"/>
          <w:sz w:val="22"/>
          <w:szCs w:val="22"/>
        </w:rPr>
        <w:t>V</w:t>
      </w:r>
      <w:r w:rsidR="00D570E8" w:rsidRPr="002F5C86">
        <w:rPr>
          <w:rFonts w:ascii="Arial Narrow" w:hAnsi="Arial Narrow"/>
          <w:sz w:val="22"/>
          <w:szCs w:val="22"/>
        </w:rPr>
        <w:t>.</w:t>
      </w:r>
      <w:bookmarkEnd w:id="12"/>
      <w:bookmarkEnd w:id="13"/>
      <w:bookmarkEnd w:id="14"/>
      <w:r w:rsidR="000E3FF2" w:rsidRPr="002F5C86">
        <w:rPr>
          <w:rFonts w:ascii="Arial Narrow" w:hAnsi="Arial Narrow"/>
          <w:sz w:val="22"/>
          <w:szCs w:val="22"/>
        </w:rPr>
        <w:br/>
      </w:r>
      <w:r w:rsidR="00313A84" w:rsidRPr="002F5C86">
        <w:rPr>
          <w:rFonts w:ascii="Arial Narrow" w:hAnsi="Arial Narrow"/>
          <w:sz w:val="22"/>
          <w:szCs w:val="22"/>
        </w:rPr>
        <w:t>Komunikácia</w:t>
      </w:r>
      <w:bookmarkEnd w:id="15"/>
      <w:r w:rsidR="006817AB" w:rsidRPr="002F5C86">
        <w:rPr>
          <w:rFonts w:ascii="Arial Narrow" w:hAnsi="Arial Narrow"/>
          <w:sz w:val="22"/>
          <w:szCs w:val="22"/>
        </w:rPr>
        <w:t xml:space="preserve"> a výmena informácií</w:t>
      </w:r>
    </w:p>
    <w:p w14:paraId="5776C6CB" w14:textId="77777777" w:rsidR="002F5C86" w:rsidRPr="002F5C86" w:rsidRDefault="002F5C86" w:rsidP="002F5C86"/>
    <w:p w14:paraId="7478FDD3" w14:textId="77777777" w:rsidR="00F84FD2" w:rsidRPr="00F90A04" w:rsidRDefault="00313A84" w:rsidP="00F90A04">
      <w:pPr>
        <w:numPr>
          <w:ilvl w:val="0"/>
          <w:numId w:val="2"/>
        </w:numPr>
        <w:shd w:val="clear" w:color="auto" w:fill="F2F2F2" w:themeFill="background1" w:themeFillShade="F2"/>
        <w:spacing w:line="240" w:lineRule="auto"/>
        <w:ind w:left="567" w:hanging="567"/>
        <w:jc w:val="both"/>
        <w:rPr>
          <w:rFonts w:ascii="Arial Narrow" w:hAnsi="Arial Narrow"/>
          <w:smallCaps/>
          <w:sz w:val="24"/>
        </w:rPr>
      </w:pPr>
      <w:r w:rsidRPr="00F90A04">
        <w:rPr>
          <w:rFonts w:ascii="Arial Narrow" w:hAnsi="Arial Narrow"/>
          <w:b/>
          <w:smallCaps/>
          <w:sz w:val="24"/>
        </w:rPr>
        <w:t>komunikácia</w:t>
      </w:r>
      <w:r w:rsidR="00D570E8" w:rsidRPr="00F90A04">
        <w:rPr>
          <w:rFonts w:ascii="Arial Narrow" w:hAnsi="Arial Narrow"/>
          <w:b/>
          <w:smallCaps/>
          <w:sz w:val="24"/>
        </w:rPr>
        <w:t xml:space="preserve"> </w:t>
      </w:r>
      <w:r w:rsidR="00C535C9" w:rsidRPr="00F90A04">
        <w:rPr>
          <w:rFonts w:ascii="Arial Narrow" w:hAnsi="Arial Narrow"/>
          <w:b/>
          <w:smallCaps/>
          <w:sz w:val="24"/>
        </w:rPr>
        <w:t>a výmena informácií pre účely tohto verejného obstarávania</w:t>
      </w:r>
    </w:p>
    <w:p w14:paraId="23BE2160" w14:textId="29CF3DF9" w:rsidR="00D8636D" w:rsidRPr="00F90A04" w:rsidRDefault="00D8636D" w:rsidP="00F51F21">
      <w:pPr>
        <w:numPr>
          <w:ilvl w:val="1"/>
          <w:numId w:val="2"/>
        </w:numPr>
        <w:tabs>
          <w:tab w:val="num" w:pos="993"/>
        </w:tabs>
        <w:spacing w:line="240" w:lineRule="auto"/>
        <w:ind w:left="567"/>
        <w:jc w:val="both"/>
        <w:rPr>
          <w:rFonts w:ascii="Arial Narrow" w:hAnsi="Arial Narrow"/>
          <w:sz w:val="22"/>
          <w:szCs w:val="22"/>
        </w:rPr>
      </w:pPr>
      <w:r w:rsidRPr="00F90A04">
        <w:rPr>
          <w:rFonts w:ascii="Arial Narrow" w:eastAsiaTheme="minorHAnsi" w:hAnsi="Arial Narrow"/>
          <w:sz w:val="22"/>
          <w:szCs w:val="22"/>
          <w:lang w:eastAsia="en-US"/>
        </w:rPr>
        <w:t xml:space="preserve">Komunikácia a výmena informácií v tomto verejnom obstarávaní sa uskutočňuje prostredníctvom </w:t>
      </w:r>
      <w:r w:rsidR="00B6705C">
        <w:rPr>
          <w:rFonts w:ascii="Arial Narrow" w:hAnsi="Arial Narrow"/>
          <w:sz w:val="22"/>
          <w:szCs w:val="22"/>
        </w:rPr>
        <w:t>informačného systému eZ</w:t>
      </w:r>
      <w:r w:rsidR="00C224FE">
        <w:rPr>
          <w:rFonts w:ascii="Arial Narrow" w:hAnsi="Arial Narrow"/>
          <w:sz w:val="22"/>
          <w:szCs w:val="22"/>
        </w:rPr>
        <w:t>akazky</w:t>
      </w:r>
      <w:r w:rsidRPr="00F90A04">
        <w:rPr>
          <w:rFonts w:ascii="Arial Narrow" w:hAnsi="Arial Narrow"/>
          <w:sz w:val="22"/>
          <w:szCs w:val="22"/>
        </w:rPr>
        <w:t xml:space="preserve">, ktorý je dostupný na </w:t>
      </w:r>
      <w:r w:rsidR="0018670C">
        <w:rPr>
          <w:rFonts w:ascii="Arial Narrow" w:hAnsi="Arial Narrow"/>
          <w:sz w:val="22"/>
          <w:szCs w:val="22"/>
        </w:rPr>
        <w:t xml:space="preserve">webovej stránke </w:t>
      </w:r>
      <w:hyperlink r:id="rId10" w:history="1">
        <w:r w:rsidR="0018670C" w:rsidRPr="00A044E8">
          <w:rPr>
            <w:rStyle w:val="Hypertextovprepojenie"/>
            <w:rFonts w:ascii="Arial Narrow" w:hAnsi="Arial Narrow"/>
            <w:sz w:val="22"/>
            <w:szCs w:val="22"/>
          </w:rPr>
          <w:t>https://www.ezakazky.sk</w:t>
        </w:r>
      </w:hyperlink>
      <w:r w:rsidR="0018670C">
        <w:rPr>
          <w:rFonts w:ascii="Arial Narrow" w:hAnsi="Arial Narrow"/>
          <w:sz w:val="22"/>
          <w:szCs w:val="22"/>
        </w:rPr>
        <w:t xml:space="preserve"> </w:t>
      </w:r>
      <w:r w:rsidR="00B6705C">
        <w:rPr>
          <w:rFonts w:ascii="Arial Narrow" w:hAnsi="Arial Narrow"/>
          <w:sz w:val="22"/>
          <w:szCs w:val="22"/>
        </w:rPr>
        <w:t xml:space="preserve">  </w:t>
      </w:r>
      <w:r w:rsidRPr="00F90A04">
        <w:rPr>
          <w:rFonts w:ascii="Arial Narrow" w:hAnsi="Arial Narrow"/>
          <w:sz w:val="22"/>
          <w:szCs w:val="22"/>
        </w:rPr>
        <w:t>(ďalej len „</w:t>
      </w:r>
      <w:r w:rsidR="00C224FE">
        <w:rPr>
          <w:rFonts w:ascii="Arial Narrow" w:hAnsi="Arial Narrow"/>
          <w:sz w:val="22"/>
          <w:szCs w:val="22"/>
        </w:rPr>
        <w:t>IS eZ</w:t>
      </w:r>
      <w:r w:rsidR="00B6705C">
        <w:rPr>
          <w:rFonts w:ascii="Arial Narrow" w:hAnsi="Arial Narrow"/>
          <w:sz w:val="22"/>
          <w:szCs w:val="22"/>
        </w:rPr>
        <w:t>akazky</w:t>
      </w:r>
      <w:r w:rsidRPr="00F90A04">
        <w:rPr>
          <w:rFonts w:ascii="Arial Narrow" w:hAnsi="Arial Narrow"/>
          <w:sz w:val="22"/>
          <w:szCs w:val="22"/>
        </w:rPr>
        <w:t>), okrem osobitných prípadov komunikácie a výmeny informácií výslovne uvedených inak</w:t>
      </w:r>
      <w:r w:rsidR="001021BE" w:rsidRPr="00F90A04">
        <w:rPr>
          <w:rFonts w:ascii="Arial Narrow" w:hAnsi="Arial Narrow"/>
          <w:sz w:val="22"/>
          <w:szCs w:val="22"/>
        </w:rPr>
        <w:t xml:space="preserve"> v</w:t>
      </w:r>
      <w:r w:rsidRPr="00F90A04">
        <w:rPr>
          <w:rFonts w:ascii="Arial Narrow" w:hAnsi="Arial Narrow"/>
          <w:sz w:val="22"/>
          <w:szCs w:val="22"/>
        </w:rPr>
        <w:t> týchto súťažných podkladov v súlade so ZVO (ďalej spolu aj „komunikácia“).</w:t>
      </w:r>
    </w:p>
    <w:p w14:paraId="094FB90C" w14:textId="6733947F" w:rsidR="00D8636D" w:rsidRDefault="00D8636D" w:rsidP="007B02AF">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Ponukou pre účely tejto zákazky je </w:t>
      </w:r>
      <w:r w:rsidR="001021BE" w:rsidRPr="00F90A04">
        <w:rPr>
          <w:rFonts w:ascii="Arial Narrow" w:hAnsi="Arial Narrow"/>
          <w:sz w:val="22"/>
          <w:szCs w:val="22"/>
        </w:rPr>
        <w:t xml:space="preserve">výlučne </w:t>
      </w:r>
      <w:r w:rsidR="00DC05DE">
        <w:rPr>
          <w:rFonts w:ascii="Arial Narrow" w:hAnsi="Arial Narrow"/>
          <w:sz w:val="22"/>
          <w:szCs w:val="22"/>
        </w:rPr>
        <w:t xml:space="preserve">elektronická </w:t>
      </w:r>
      <w:r w:rsidRPr="00F90A04">
        <w:rPr>
          <w:rFonts w:ascii="Arial Narrow" w:hAnsi="Arial Narrow"/>
          <w:sz w:val="22"/>
          <w:szCs w:val="22"/>
        </w:rPr>
        <w:t xml:space="preserve">ponuka predložená uchádzačom elektronicky prostredníctvom </w:t>
      </w:r>
      <w:r w:rsidR="00C224FE">
        <w:rPr>
          <w:rFonts w:ascii="Arial Narrow" w:hAnsi="Arial Narrow"/>
          <w:sz w:val="22"/>
          <w:szCs w:val="22"/>
        </w:rPr>
        <w:t>IS eZ</w:t>
      </w:r>
      <w:r w:rsidR="00B6705C">
        <w:rPr>
          <w:rFonts w:ascii="Arial Narrow" w:hAnsi="Arial Narrow"/>
          <w:sz w:val="22"/>
          <w:szCs w:val="22"/>
        </w:rPr>
        <w:t>akazky</w:t>
      </w:r>
      <w:r w:rsidRPr="00F90A04">
        <w:rPr>
          <w:rFonts w:ascii="Arial Narrow" w:hAnsi="Arial Narrow"/>
          <w:sz w:val="22"/>
          <w:szCs w:val="22"/>
        </w:rPr>
        <w:t xml:space="preserve"> (ďalej len „ponuka“), ktorá obsahuje elektronické dokumenty podľa podmienok a požiadaviek stanovených v týchto súťažných podkladoch.</w:t>
      </w:r>
    </w:p>
    <w:p w14:paraId="527AC698" w14:textId="5023E4B1" w:rsidR="00D8636D" w:rsidRPr="00F51F21" w:rsidRDefault="0018670C" w:rsidP="00F51F21">
      <w:pPr>
        <w:numPr>
          <w:ilvl w:val="1"/>
          <w:numId w:val="2"/>
        </w:numPr>
        <w:spacing w:line="240" w:lineRule="auto"/>
        <w:ind w:left="540" w:hanging="540"/>
        <w:jc w:val="both"/>
        <w:rPr>
          <w:rFonts w:ascii="Arial Narrow" w:hAnsi="Arial Narrow"/>
          <w:sz w:val="22"/>
          <w:szCs w:val="22"/>
        </w:rPr>
      </w:pPr>
      <w:r w:rsidRPr="00B5365D">
        <w:rPr>
          <w:rFonts w:ascii="Arial Narrow" w:hAnsi="Arial Narrow"/>
          <w:sz w:val="22"/>
          <w:szCs w:val="22"/>
        </w:rPr>
        <w:t xml:space="preserve">Pre účely komunikácie a predloženia ponuky v tomto verejnom obstarávaní je potrebné prihlásenie v IS </w:t>
      </w:r>
      <w:r>
        <w:rPr>
          <w:rFonts w:ascii="Arial Narrow" w:hAnsi="Arial Narrow"/>
          <w:sz w:val="22"/>
          <w:szCs w:val="22"/>
        </w:rPr>
        <w:t>eZa</w:t>
      </w:r>
      <w:r w:rsidRPr="00B5365D">
        <w:rPr>
          <w:rFonts w:ascii="Arial Narrow" w:hAnsi="Arial Narrow"/>
          <w:sz w:val="22"/>
          <w:szCs w:val="22"/>
        </w:rPr>
        <w:t xml:space="preserve">kazky. </w:t>
      </w:r>
      <w:r>
        <w:rPr>
          <w:rFonts w:ascii="Arial Narrow" w:hAnsi="Arial Narrow"/>
          <w:sz w:val="22"/>
          <w:szCs w:val="22"/>
        </w:rPr>
        <w:t>Pre b</w:t>
      </w:r>
      <w:r w:rsidRPr="00B5365D">
        <w:rPr>
          <w:rFonts w:ascii="Arial Narrow" w:hAnsi="Arial Narrow"/>
          <w:sz w:val="22"/>
          <w:szCs w:val="22"/>
        </w:rPr>
        <w:t xml:space="preserve">ližšie </w:t>
      </w:r>
      <w:r>
        <w:rPr>
          <w:rFonts w:ascii="Arial Narrow" w:hAnsi="Arial Narrow"/>
          <w:sz w:val="22"/>
          <w:szCs w:val="22"/>
        </w:rPr>
        <w:t xml:space="preserve">informácie viď. </w:t>
      </w:r>
      <w:r w:rsidRPr="00B5365D">
        <w:rPr>
          <w:rFonts w:ascii="Arial Narrow" w:hAnsi="Arial Narrow"/>
          <w:sz w:val="22"/>
          <w:szCs w:val="22"/>
        </w:rPr>
        <w:t>príručk</w:t>
      </w:r>
      <w:r>
        <w:rPr>
          <w:rFonts w:ascii="Arial Narrow" w:hAnsi="Arial Narrow"/>
          <w:sz w:val="22"/>
          <w:szCs w:val="22"/>
        </w:rPr>
        <w:t>a</w:t>
      </w:r>
      <w:r w:rsidRPr="00B5365D">
        <w:rPr>
          <w:rFonts w:ascii="Arial Narrow" w:hAnsi="Arial Narrow"/>
          <w:sz w:val="22"/>
          <w:szCs w:val="22"/>
        </w:rPr>
        <w:t xml:space="preserve"> pre uchádzača </w:t>
      </w:r>
      <w:hyperlink r:id="rId11" w:history="1">
        <w:r w:rsidRPr="00E9161E">
          <w:rPr>
            <w:rStyle w:val="Hypertextovprepojenie"/>
            <w:rFonts w:ascii="Arial Narrow" w:hAnsi="Arial Narrow"/>
            <w:sz w:val="22"/>
            <w:szCs w:val="22"/>
          </w:rPr>
          <w:t>https://www.eZakazky.sk/index.cfm?module=System&amp;page=Help</w:t>
        </w:r>
      </w:hyperlink>
      <w:r w:rsidRPr="00B77780">
        <w:rPr>
          <w:rStyle w:val="Hypertextovprepojenie"/>
          <w:rFonts w:ascii="Arial Narrow" w:hAnsi="Arial Narrow"/>
          <w:color w:val="auto"/>
          <w:sz w:val="22"/>
          <w:szCs w:val="22"/>
          <w:u w:val="none"/>
        </w:rPr>
        <w:t>.</w:t>
      </w:r>
      <w:r w:rsidR="00B6705C" w:rsidRPr="00F51F21">
        <w:rPr>
          <w:rFonts w:ascii="Arial Narrow" w:hAnsi="Arial Narrow"/>
          <w:sz w:val="22"/>
          <w:szCs w:val="22"/>
        </w:rPr>
        <w:t xml:space="preserve"> </w:t>
      </w:r>
    </w:p>
    <w:p w14:paraId="5B557BB7" w14:textId="77777777" w:rsidR="00966BB6" w:rsidRPr="001E4296" w:rsidRDefault="00966BB6" w:rsidP="00966BB6">
      <w:pPr>
        <w:spacing w:line="240" w:lineRule="auto"/>
        <w:ind w:left="540"/>
        <w:jc w:val="both"/>
        <w:rPr>
          <w:rFonts w:ascii="Arial Narrow" w:hAnsi="Arial Narrow"/>
          <w:sz w:val="22"/>
          <w:szCs w:val="22"/>
        </w:rPr>
      </w:pPr>
    </w:p>
    <w:p w14:paraId="60888EFC" w14:textId="146329B6" w:rsidR="00D8636D" w:rsidRPr="00467FD8" w:rsidRDefault="00D8636D" w:rsidP="00A85F7C">
      <w:pPr>
        <w:tabs>
          <w:tab w:val="num" w:pos="936"/>
        </w:tabs>
        <w:spacing w:line="240" w:lineRule="auto"/>
        <w:jc w:val="center"/>
        <w:rPr>
          <w:rFonts w:ascii="Arial Narrow" w:hAnsi="Arial Narrow"/>
          <w:sz w:val="22"/>
          <w:szCs w:val="22"/>
          <w:u w:val="single"/>
        </w:rPr>
      </w:pPr>
      <w:r w:rsidRPr="00467FD8">
        <w:rPr>
          <w:rFonts w:ascii="Arial Narrow" w:hAnsi="Arial Narrow"/>
          <w:smallCaps/>
          <w:sz w:val="22"/>
          <w:szCs w:val="22"/>
          <w:u w:val="single"/>
        </w:rPr>
        <w:t xml:space="preserve">technické predpoklady is </w:t>
      </w:r>
      <w:r w:rsidR="00C224FE" w:rsidRPr="00C224FE">
        <w:rPr>
          <w:rFonts w:ascii="Arial Narrow" w:hAnsi="Arial Narrow"/>
          <w:sz w:val="22"/>
          <w:szCs w:val="22"/>
          <w:u w:val="single"/>
        </w:rPr>
        <w:t>e</w:t>
      </w:r>
      <w:r w:rsidR="00777405">
        <w:rPr>
          <w:rFonts w:ascii="Arial Narrow" w:hAnsi="Arial Narrow"/>
          <w:smallCaps/>
          <w:sz w:val="22"/>
          <w:szCs w:val="22"/>
          <w:u w:val="single"/>
        </w:rPr>
        <w:t>z</w:t>
      </w:r>
      <w:r w:rsidR="00777405" w:rsidRPr="00C224FE">
        <w:rPr>
          <w:rFonts w:ascii="Arial Narrow" w:hAnsi="Arial Narrow"/>
          <w:sz w:val="22"/>
          <w:szCs w:val="22"/>
          <w:u w:val="single"/>
        </w:rPr>
        <w:t>akazky</w:t>
      </w:r>
    </w:p>
    <w:p w14:paraId="2745F1BF" w14:textId="3C427D9B" w:rsidR="00B6705C" w:rsidRDefault="00D8636D" w:rsidP="00B6705C">
      <w:pPr>
        <w:pStyle w:val="Odsekzoznamu"/>
        <w:numPr>
          <w:ilvl w:val="1"/>
          <w:numId w:val="2"/>
        </w:numPr>
        <w:adjustRightInd w:val="0"/>
        <w:spacing w:line="240" w:lineRule="auto"/>
        <w:ind w:left="567" w:hanging="567"/>
        <w:rPr>
          <w:rFonts w:ascii="Arial Narrow" w:eastAsiaTheme="minorHAnsi" w:hAnsi="Arial Narrow"/>
          <w:color w:val="000000"/>
          <w:sz w:val="22"/>
          <w:szCs w:val="22"/>
          <w:lang w:eastAsia="en-US"/>
        </w:rPr>
      </w:pPr>
      <w:r w:rsidRPr="00F90A04">
        <w:rPr>
          <w:rFonts w:ascii="Arial Narrow" w:eastAsiaTheme="minorHAnsi" w:hAnsi="Arial Narrow"/>
          <w:color w:val="000000"/>
          <w:sz w:val="22"/>
          <w:szCs w:val="22"/>
          <w:lang w:eastAsia="en-US"/>
        </w:rPr>
        <w:t xml:space="preserve">Podporované </w:t>
      </w:r>
      <w:r w:rsidR="0018670C">
        <w:rPr>
          <w:rFonts w:ascii="Arial Narrow" w:eastAsiaTheme="minorHAnsi" w:hAnsi="Arial Narrow"/>
          <w:color w:val="000000"/>
          <w:sz w:val="22"/>
          <w:szCs w:val="22"/>
          <w:lang w:eastAsia="en-US"/>
        </w:rPr>
        <w:t xml:space="preserve">internetové </w:t>
      </w:r>
      <w:r w:rsidRPr="00F90A04">
        <w:rPr>
          <w:rFonts w:ascii="Arial Narrow" w:eastAsiaTheme="minorHAnsi" w:hAnsi="Arial Narrow"/>
          <w:color w:val="000000"/>
          <w:sz w:val="22"/>
          <w:szCs w:val="22"/>
          <w:lang w:eastAsia="en-US"/>
        </w:rPr>
        <w:t xml:space="preserve">prehliadače: </w:t>
      </w:r>
    </w:p>
    <w:p w14:paraId="4E37FF11" w14:textId="358F978C" w:rsidR="00D8636D" w:rsidRPr="00B6705C" w:rsidRDefault="0018670C" w:rsidP="00B6705C">
      <w:pPr>
        <w:pStyle w:val="Odsekzoznamu"/>
        <w:adjustRightInd w:val="0"/>
        <w:spacing w:line="240" w:lineRule="auto"/>
        <w:ind w:left="567"/>
        <w:jc w:val="both"/>
        <w:rPr>
          <w:rFonts w:ascii="Arial Narrow" w:eastAsiaTheme="minorHAnsi" w:hAnsi="Arial Narrow"/>
          <w:color w:val="000000"/>
          <w:sz w:val="22"/>
          <w:szCs w:val="22"/>
          <w:lang w:eastAsia="en-US"/>
        </w:rPr>
      </w:pPr>
      <w:r w:rsidRPr="00B5365D">
        <w:rPr>
          <w:rFonts w:ascii="Arial Narrow" w:hAnsi="Arial Narrow"/>
          <w:sz w:val="22"/>
          <w:szCs w:val="22"/>
        </w:rPr>
        <w:t xml:space="preserve">Pre správne fungovanie systému pre elektronické obstarávanie </w:t>
      </w:r>
      <w:r>
        <w:rPr>
          <w:rFonts w:ascii="Arial Narrow" w:hAnsi="Arial Narrow"/>
          <w:sz w:val="22"/>
          <w:szCs w:val="22"/>
        </w:rPr>
        <w:t xml:space="preserve">IS </w:t>
      </w:r>
      <w:r w:rsidRPr="00B5365D">
        <w:rPr>
          <w:rFonts w:ascii="Arial Narrow" w:hAnsi="Arial Narrow"/>
          <w:sz w:val="22"/>
          <w:szCs w:val="22"/>
        </w:rPr>
        <w:t xml:space="preserve">eZakazky je potrebné zariadenie s internetovým pripojením a podporovaným internetovým prehliadačom Microsoft Edge – minimálne vo verzii 40, </w:t>
      </w:r>
      <w:r>
        <w:rPr>
          <w:rFonts w:ascii="Arial Narrow" w:hAnsi="Arial Narrow"/>
          <w:sz w:val="22"/>
          <w:szCs w:val="22"/>
        </w:rPr>
        <w:t xml:space="preserve">Mozilla </w:t>
      </w:r>
      <w:r w:rsidRPr="00B5365D">
        <w:rPr>
          <w:rFonts w:ascii="Arial Narrow" w:hAnsi="Arial Narrow"/>
          <w:sz w:val="22"/>
          <w:szCs w:val="22"/>
        </w:rPr>
        <w:t>Firefox – minimálne vo verzii 60, alebo Google Chrome – minimálne vo verzii 60</w:t>
      </w:r>
      <w:r>
        <w:rPr>
          <w:rFonts w:ascii="Arial Narrow" w:hAnsi="Arial Narrow"/>
          <w:sz w:val="22"/>
          <w:szCs w:val="22"/>
        </w:rPr>
        <w:t>,</w:t>
      </w:r>
      <w:r w:rsidRPr="00B5365D">
        <w:rPr>
          <w:rFonts w:ascii="Arial Narrow" w:hAnsi="Arial Narrow"/>
          <w:sz w:val="22"/>
          <w:szCs w:val="22"/>
        </w:rPr>
        <w:t xml:space="preserve"> pričom internetový prehliadač musí mať povolené tzv. </w:t>
      </w:r>
      <w:r>
        <w:rPr>
          <w:rFonts w:ascii="Arial Narrow" w:hAnsi="Arial Narrow"/>
          <w:sz w:val="22"/>
          <w:szCs w:val="22"/>
        </w:rPr>
        <w:t>„</w:t>
      </w:r>
      <w:r w:rsidRPr="00B5365D">
        <w:rPr>
          <w:rFonts w:ascii="Arial Narrow" w:hAnsi="Arial Narrow"/>
          <w:sz w:val="22"/>
          <w:szCs w:val="22"/>
        </w:rPr>
        <w:t>Cookies”.</w:t>
      </w:r>
      <w:r w:rsidR="00D8636D" w:rsidRPr="00B6705C">
        <w:rPr>
          <w:rFonts w:ascii="Arial Narrow" w:eastAsiaTheme="minorHAnsi" w:hAnsi="Arial Narrow"/>
          <w:color w:val="000000"/>
          <w:sz w:val="22"/>
          <w:szCs w:val="22"/>
          <w:lang w:eastAsia="en-US"/>
        </w:rPr>
        <w:t xml:space="preserve"> </w:t>
      </w:r>
    </w:p>
    <w:p w14:paraId="55410079" w14:textId="76364531" w:rsidR="00D8636D" w:rsidRPr="00F90A04" w:rsidRDefault="0018670C" w:rsidP="007B02AF">
      <w:pPr>
        <w:pStyle w:val="Odsekzoznamu"/>
        <w:numPr>
          <w:ilvl w:val="1"/>
          <w:numId w:val="2"/>
        </w:numPr>
        <w:spacing w:line="240" w:lineRule="auto"/>
        <w:ind w:left="567" w:hanging="567"/>
        <w:jc w:val="both"/>
        <w:rPr>
          <w:rFonts w:ascii="Arial Narrow" w:hAnsi="Arial Narrow"/>
          <w:sz w:val="22"/>
          <w:szCs w:val="22"/>
        </w:rPr>
      </w:pPr>
      <w:r w:rsidRPr="00F90A04">
        <w:rPr>
          <w:rFonts w:ascii="Arial Narrow" w:hAnsi="Arial Narrow"/>
          <w:sz w:val="22"/>
          <w:szCs w:val="22"/>
        </w:rPr>
        <w:t>Verejný obstarávateľ odporúča záujemcom/uchádzačom dôsledne dodržiavať pokyny a upozornenia uvedené vo verejne dostupn</w:t>
      </w:r>
      <w:r>
        <w:rPr>
          <w:rFonts w:ascii="Arial Narrow" w:hAnsi="Arial Narrow"/>
          <w:sz w:val="22"/>
          <w:szCs w:val="22"/>
        </w:rPr>
        <w:t>ej</w:t>
      </w:r>
      <w:r w:rsidRPr="00F90A04">
        <w:rPr>
          <w:rFonts w:ascii="Arial Narrow" w:hAnsi="Arial Narrow"/>
          <w:sz w:val="22"/>
          <w:szCs w:val="22"/>
        </w:rPr>
        <w:t xml:space="preserve"> príručk</w:t>
      </w:r>
      <w:r>
        <w:rPr>
          <w:rFonts w:ascii="Arial Narrow" w:hAnsi="Arial Narrow"/>
          <w:sz w:val="22"/>
          <w:szCs w:val="22"/>
        </w:rPr>
        <w:t>e pre uchádzača</w:t>
      </w:r>
      <w:r w:rsidRPr="00F90A04">
        <w:rPr>
          <w:rFonts w:ascii="Arial Narrow" w:hAnsi="Arial Narrow"/>
          <w:sz w:val="22"/>
          <w:szCs w:val="22"/>
        </w:rPr>
        <w:t xml:space="preserve"> </w:t>
      </w:r>
      <w:hyperlink r:id="rId12" w:history="1">
        <w:r w:rsidRPr="00E9161E">
          <w:rPr>
            <w:rStyle w:val="Hypertextovprepojenie"/>
            <w:rFonts w:ascii="Arial Narrow" w:hAnsi="Arial Narrow"/>
            <w:sz w:val="22"/>
            <w:szCs w:val="22"/>
          </w:rPr>
          <w:t>https://www.eZakazky.sk/index.cfm?module=System&amp;page=Help</w:t>
        </w:r>
      </w:hyperlink>
      <w:r w:rsidRPr="00F90A04">
        <w:rPr>
          <w:rFonts w:ascii="Arial Narrow" w:hAnsi="Arial Narrow"/>
          <w:sz w:val="22"/>
          <w:szCs w:val="22"/>
        </w:rPr>
        <w:t>, ktor</w:t>
      </w:r>
      <w:r>
        <w:rPr>
          <w:rFonts w:ascii="Arial Narrow" w:hAnsi="Arial Narrow"/>
          <w:sz w:val="22"/>
          <w:szCs w:val="22"/>
        </w:rPr>
        <w:t>á</w:t>
      </w:r>
      <w:r w:rsidRPr="00F90A04">
        <w:rPr>
          <w:rFonts w:ascii="Arial Narrow" w:hAnsi="Arial Narrow"/>
          <w:sz w:val="22"/>
          <w:szCs w:val="22"/>
        </w:rPr>
        <w:t xml:space="preserve"> sa vzťahuj</w:t>
      </w:r>
      <w:r>
        <w:rPr>
          <w:rFonts w:ascii="Arial Narrow" w:hAnsi="Arial Narrow"/>
          <w:sz w:val="22"/>
          <w:szCs w:val="22"/>
        </w:rPr>
        <w:t>e</w:t>
      </w:r>
      <w:r w:rsidRPr="00F90A04">
        <w:rPr>
          <w:rFonts w:ascii="Arial Narrow" w:hAnsi="Arial Narrow"/>
          <w:sz w:val="22"/>
          <w:szCs w:val="22"/>
        </w:rPr>
        <w:t xml:space="preserve"> ku komunikácii v tomto verejnom obstarávaní.</w:t>
      </w:r>
    </w:p>
    <w:p w14:paraId="7C2D6D7A" w14:textId="0E894417" w:rsidR="00D8636D" w:rsidRPr="00B6705C" w:rsidRDefault="00D8636D" w:rsidP="00B6705C">
      <w:pPr>
        <w:pStyle w:val="Odsekzoznamu"/>
        <w:numPr>
          <w:ilvl w:val="1"/>
          <w:numId w:val="2"/>
        </w:numPr>
        <w:spacing w:line="240" w:lineRule="auto"/>
        <w:ind w:left="567" w:hanging="567"/>
        <w:jc w:val="both"/>
        <w:rPr>
          <w:rFonts w:ascii="Arial Narrow" w:hAnsi="Arial Narrow"/>
          <w:noProof/>
          <w:sz w:val="22"/>
          <w:szCs w:val="22"/>
        </w:rPr>
      </w:pPr>
      <w:r w:rsidRPr="00F90A04">
        <w:rPr>
          <w:rFonts w:ascii="Arial Narrow" w:hAnsi="Arial Narrow"/>
          <w:sz w:val="22"/>
          <w:szCs w:val="22"/>
        </w:rPr>
        <w:t xml:space="preserve">Verejný obstarávateľ pri komunikácii prostredníctvom </w:t>
      </w:r>
      <w:r w:rsidR="00B6705C">
        <w:rPr>
          <w:rFonts w:ascii="Arial Narrow" w:hAnsi="Arial Narrow"/>
          <w:sz w:val="22"/>
          <w:szCs w:val="22"/>
        </w:rPr>
        <w:t>IS ezakazky</w:t>
      </w:r>
      <w:r w:rsidRPr="00F90A04">
        <w:rPr>
          <w:rFonts w:ascii="Arial Narrow" w:hAnsi="Arial Narrow"/>
          <w:sz w:val="22"/>
          <w:szCs w:val="22"/>
        </w:rPr>
        <w:t xml:space="preserve"> nezodpovedá za zlyhanie </w:t>
      </w:r>
      <w:r w:rsidR="0018670C">
        <w:rPr>
          <w:rFonts w:ascii="Arial Narrow" w:hAnsi="Arial Narrow"/>
          <w:sz w:val="22"/>
          <w:szCs w:val="22"/>
        </w:rPr>
        <w:t xml:space="preserve">ani za </w:t>
      </w:r>
      <w:r w:rsidR="001021BE" w:rsidRPr="00F90A04">
        <w:rPr>
          <w:rFonts w:ascii="Arial Narrow" w:hAnsi="Arial Narrow"/>
          <w:sz w:val="22"/>
          <w:szCs w:val="22"/>
        </w:rPr>
        <w:t xml:space="preserve">riadne </w:t>
      </w:r>
      <w:r w:rsidRPr="00F90A04">
        <w:rPr>
          <w:rFonts w:ascii="Arial Narrow" w:hAnsi="Arial Narrow"/>
          <w:sz w:val="22"/>
          <w:szCs w:val="22"/>
        </w:rPr>
        <w:t>nezabezpečenie požadovaných technických predpokladov na strane záujemcu/uchádzača.</w:t>
      </w:r>
    </w:p>
    <w:p w14:paraId="25B0486C" w14:textId="77777777" w:rsidR="002F5C86" w:rsidRDefault="002F5C86" w:rsidP="00A85F7C">
      <w:pPr>
        <w:tabs>
          <w:tab w:val="num" w:pos="936"/>
        </w:tabs>
        <w:spacing w:line="240" w:lineRule="auto"/>
        <w:jc w:val="center"/>
        <w:rPr>
          <w:rFonts w:ascii="Arial Narrow" w:hAnsi="Arial Narrow"/>
          <w:smallCaps/>
          <w:sz w:val="22"/>
          <w:szCs w:val="22"/>
        </w:rPr>
      </w:pPr>
    </w:p>
    <w:p w14:paraId="6C0855B5" w14:textId="77777777" w:rsidR="004C388A" w:rsidRDefault="004C388A" w:rsidP="00A85F7C">
      <w:pPr>
        <w:tabs>
          <w:tab w:val="num" w:pos="936"/>
        </w:tabs>
        <w:spacing w:line="240" w:lineRule="auto"/>
        <w:jc w:val="center"/>
        <w:rPr>
          <w:rFonts w:ascii="Arial Narrow" w:hAnsi="Arial Narrow"/>
          <w:smallCaps/>
          <w:sz w:val="22"/>
          <w:szCs w:val="22"/>
          <w:u w:val="single"/>
        </w:rPr>
      </w:pPr>
    </w:p>
    <w:p w14:paraId="7EDAA9AF" w14:textId="77777777" w:rsidR="004C388A" w:rsidRPr="004C388A" w:rsidRDefault="004C388A" w:rsidP="004C388A">
      <w:pPr>
        <w:spacing w:line="240" w:lineRule="auto"/>
        <w:ind w:left="567"/>
        <w:jc w:val="center"/>
        <w:rPr>
          <w:rFonts w:ascii="Arial Narrow" w:hAnsi="Arial Narrow"/>
          <w:caps/>
          <w:u w:val="single"/>
        </w:rPr>
      </w:pPr>
      <w:r w:rsidRPr="004C388A">
        <w:rPr>
          <w:rFonts w:ascii="Arial Narrow" w:hAnsi="Arial Narrow"/>
          <w:caps/>
          <w:u w:val="single"/>
        </w:rPr>
        <w:t>Registrácia a prihlásenie</w:t>
      </w:r>
    </w:p>
    <w:p w14:paraId="25AC9543" w14:textId="77777777" w:rsidR="004C388A" w:rsidRPr="004C388A" w:rsidRDefault="004C388A" w:rsidP="004C388A">
      <w:pPr>
        <w:spacing w:line="240" w:lineRule="auto"/>
        <w:ind w:left="567"/>
        <w:jc w:val="center"/>
        <w:rPr>
          <w:rFonts w:ascii="Arial Narrow" w:hAnsi="Arial Narrow"/>
          <w:caps/>
          <w:u w:val="single"/>
        </w:rPr>
      </w:pPr>
    </w:p>
    <w:p w14:paraId="68E6FA63" w14:textId="7C04E9AB" w:rsidR="004C388A" w:rsidRPr="004C388A" w:rsidRDefault="0002247B" w:rsidP="004C388A">
      <w:pPr>
        <w:numPr>
          <w:ilvl w:val="1"/>
          <w:numId w:val="2"/>
        </w:numPr>
        <w:tabs>
          <w:tab w:val="clear" w:pos="2561"/>
          <w:tab w:val="num" w:pos="936"/>
        </w:tabs>
        <w:spacing w:line="240" w:lineRule="auto"/>
        <w:ind w:left="567"/>
        <w:jc w:val="both"/>
        <w:rPr>
          <w:rFonts w:ascii="Arial Narrow" w:hAnsi="Arial Narrow"/>
          <w:sz w:val="22"/>
          <w:szCs w:val="22"/>
        </w:rPr>
      </w:pPr>
      <w:r>
        <w:rPr>
          <w:rFonts w:ascii="Arial Narrow" w:hAnsi="Arial Narrow"/>
          <w:sz w:val="22"/>
          <w:szCs w:val="22"/>
        </w:rPr>
        <w:t>A</w:t>
      </w:r>
      <w:r w:rsidR="004C388A" w:rsidRPr="004C388A">
        <w:rPr>
          <w:rFonts w:ascii="Arial Narrow" w:hAnsi="Arial Narrow"/>
          <w:sz w:val="22"/>
          <w:szCs w:val="22"/>
        </w:rPr>
        <w:t xml:space="preserve">k záujemca nemá zriadené konto v elektronickom nástroji ezakazky a má záujem prihlásiť sa do </w:t>
      </w:r>
      <w:r w:rsidR="0018670C">
        <w:rPr>
          <w:rFonts w:ascii="Arial Narrow" w:hAnsi="Arial Narrow"/>
          <w:sz w:val="22"/>
          <w:szCs w:val="22"/>
        </w:rPr>
        <w:t xml:space="preserve">konkrétnej </w:t>
      </w:r>
      <w:r w:rsidR="004C388A" w:rsidRPr="004C388A">
        <w:rPr>
          <w:rFonts w:ascii="Arial Narrow" w:hAnsi="Arial Narrow"/>
          <w:sz w:val="22"/>
          <w:szCs w:val="22"/>
        </w:rPr>
        <w:t xml:space="preserve">zákazky, zadá do internetového prehliadača webovú adresu elektronického nástroja, klikne na názov zákazky, potom klikne na tlačidlo „Prihlásiť sa do zákazky“. Na nasledujúcej stránke vyplní </w:t>
      </w:r>
      <w:r w:rsidR="0018670C">
        <w:rPr>
          <w:rFonts w:ascii="Arial Narrow" w:hAnsi="Arial Narrow"/>
          <w:sz w:val="22"/>
          <w:szCs w:val="22"/>
        </w:rPr>
        <w:t xml:space="preserve">svoje </w:t>
      </w:r>
      <w:r w:rsidR="004C388A" w:rsidRPr="004C388A">
        <w:rPr>
          <w:rFonts w:ascii="Arial Narrow" w:hAnsi="Arial Narrow"/>
          <w:sz w:val="22"/>
          <w:szCs w:val="22"/>
        </w:rPr>
        <w:t>IČO v časti „Registrácia nového dodávateľa“,  klikne na tlačidlo „Registrovať“ a vyplní zostávajúce údaje podľa pokynov uvedených pri registrácii v elektronickom nástroji na webovej adrese elektronického nástroja. Po registrácii mu bud</w:t>
      </w:r>
      <w:r w:rsidR="0018670C">
        <w:rPr>
          <w:rFonts w:ascii="Arial Narrow" w:hAnsi="Arial Narrow"/>
          <w:sz w:val="22"/>
          <w:szCs w:val="22"/>
        </w:rPr>
        <w:t>ú</w:t>
      </w:r>
      <w:r w:rsidR="004C388A" w:rsidRPr="004C388A">
        <w:rPr>
          <w:rFonts w:ascii="Arial Narrow" w:hAnsi="Arial Narrow"/>
          <w:sz w:val="22"/>
          <w:szCs w:val="22"/>
        </w:rPr>
        <w:t xml:space="preserve"> na ním uvedenú e-mailovú adresu doručené prístupové údaje, ktorými sa prihlási do elektronického nástroja.;</w:t>
      </w:r>
    </w:p>
    <w:p w14:paraId="00209A03" w14:textId="37921846" w:rsidR="004C388A" w:rsidRDefault="0018670C" w:rsidP="004C388A">
      <w:pPr>
        <w:numPr>
          <w:ilvl w:val="1"/>
          <w:numId w:val="2"/>
        </w:numPr>
        <w:tabs>
          <w:tab w:val="clear" w:pos="2561"/>
          <w:tab w:val="num" w:pos="936"/>
        </w:tabs>
        <w:spacing w:line="240" w:lineRule="auto"/>
        <w:ind w:left="567" w:hanging="567"/>
        <w:jc w:val="both"/>
        <w:rPr>
          <w:rFonts w:ascii="Arial Narrow" w:hAnsi="Arial Narrow"/>
          <w:sz w:val="22"/>
          <w:szCs w:val="22"/>
        </w:rPr>
      </w:pPr>
      <w:r>
        <w:rPr>
          <w:rFonts w:ascii="Arial Narrow" w:hAnsi="Arial Narrow"/>
          <w:sz w:val="22"/>
          <w:szCs w:val="22"/>
        </w:rPr>
        <w:t>A</w:t>
      </w:r>
      <w:r w:rsidRPr="00FA0E81">
        <w:rPr>
          <w:rFonts w:ascii="Arial Narrow" w:hAnsi="Arial Narrow"/>
          <w:sz w:val="22"/>
          <w:szCs w:val="22"/>
        </w:rPr>
        <w:t xml:space="preserve">k má záujemca v elektronickom nástroji </w:t>
      </w:r>
      <w:r>
        <w:rPr>
          <w:rFonts w:ascii="Arial Narrow" w:hAnsi="Arial Narrow"/>
          <w:sz w:val="22"/>
          <w:szCs w:val="22"/>
        </w:rPr>
        <w:t>eZa</w:t>
      </w:r>
      <w:r w:rsidRPr="00FA0E81">
        <w:rPr>
          <w:rFonts w:ascii="Arial Narrow" w:hAnsi="Arial Narrow"/>
          <w:sz w:val="22"/>
          <w:szCs w:val="22"/>
        </w:rPr>
        <w:t xml:space="preserve">kazky zriadené konto, záujemca zadá do internetového vyhľadávača webovú adresu elektronického nástroja, klikne na názov zákazky, potom klikne na tlačidlo „Prihlásiť sa do zákazky“ a prihlási sa do elektronického nástroja. V prípade, ak prihlasovacie heslo zabudol, klikne na tlačidlo </w:t>
      </w:r>
      <w:r>
        <w:rPr>
          <w:rFonts w:ascii="Arial Narrow" w:hAnsi="Arial Narrow"/>
          <w:sz w:val="22"/>
          <w:szCs w:val="22"/>
        </w:rPr>
        <w:t>„</w:t>
      </w:r>
      <w:r w:rsidRPr="00FA0E81">
        <w:rPr>
          <w:rFonts w:ascii="Arial Narrow" w:hAnsi="Arial Narrow"/>
          <w:sz w:val="22"/>
          <w:szCs w:val="22"/>
        </w:rPr>
        <w:t>Zabudli ste heslo?”. Po kliknutí sa zobrazí formulár, kde je potrebné zadať prihlasovac</w:t>
      </w:r>
      <w:r>
        <w:rPr>
          <w:rFonts w:ascii="Arial Narrow" w:hAnsi="Arial Narrow"/>
          <w:sz w:val="22"/>
          <w:szCs w:val="22"/>
        </w:rPr>
        <w:t>iu</w:t>
      </w:r>
      <w:r w:rsidRPr="00FA0E81">
        <w:rPr>
          <w:rFonts w:ascii="Arial Narrow" w:hAnsi="Arial Narrow"/>
          <w:sz w:val="22"/>
          <w:szCs w:val="22"/>
        </w:rPr>
        <w:t xml:space="preserve"> e-mail</w:t>
      </w:r>
      <w:r>
        <w:rPr>
          <w:rFonts w:ascii="Arial Narrow" w:hAnsi="Arial Narrow"/>
          <w:sz w:val="22"/>
          <w:szCs w:val="22"/>
        </w:rPr>
        <w:t>ovú adresu</w:t>
      </w:r>
      <w:r w:rsidRPr="00FA0E81">
        <w:rPr>
          <w:rFonts w:ascii="Arial Narrow" w:hAnsi="Arial Narrow"/>
          <w:sz w:val="22"/>
          <w:szCs w:val="22"/>
        </w:rPr>
        <w:t xml:space="preserve"> a po kliknutí na tlačidlo </w:t>
      </w:r>
      <w:r>
        <w:rPr>
          <w:rFonts w:ascii="Arial Narrow" w:hAnsi="Arial Narrow"/>
          <w:sz w:val="22"/>
          <w:szCs w:val="22"/>
        </w:rPr>
        <w:t>„</w:t>
      </w:r>
      <w:r w:rsidRPr="00FA0E81">
        <w:rPr>
          <w:rFonts w:ascii="Arial Narrow" w:hAnsi="Arial Narrow"/>
          <w:sz w:val="22"/>
          <w:szCs w:val="22"/>
        </w:rPr>
        <w:t>Odoslať“ elektronický nástroj vygeneruje a odošle na zadan</w:t>
      </w:r>
      <w:r>
        <w:rPr>
          <w:rFonts w:ascii="Arial Narrow" w:hAnsi="Arial Narrow"/>
          <w:sz w:val="22"/>
          <w:szCs w:val="22"/>
        </w:rPr>
        <w:t>ú</w:t>
      </w:r>
      <w:r w:rsidRPr="00FA0E81">
        <w:rPr>
          <w:rFonts w:ascii="Arial Narrow" w:hAnsi="Arial Narrow"/>
          <w:sz w:val="22"/>
          <w:szCs w:val="22"/>
        </w:rPr>
        <w:t xml:space="preserve"> e-mail</w:t>
      </w:r>
      <w:r>
        <w:rPr>
          <w:rFonts w:ascii="Arial Narrow" w:hAnsi="Arial Narrow"/>
          <w:sz w:val="22"/>
          <w:szCs w:val="22"/>
        </w:rPr>
        <w:t>ovú adresu</w:t>
      </w:r>
      <w:r w:rsidRPr="00643EF5">
        <w:rPr>
          <w:rFonts w:ascii="Arial Narrow" w:hAnsi="Arial Narrow"/>
          <w:sz w:val="22"/>
          <w:szCs w:val="22"/>
        </w:rPr>
        <w:t xml:space="preserve"> </w:t>
      </w:r>
      <w:r w:rsidRPr="00FA0E81">
        <w:rPr>
          <w:rFonts w:ascii="Arial Narrow" w:hAnsi="Arial Narrow"/>
          <w:sz w:val="22"/>
          <w:szCs w:val="22"/>
        </w:rPr>
        <w:t xml:space="preserve">nové heslo, </w:t>
      </w:r>
      <w:r>
        <w:rPr>
          <w:rFonts w:ascii="Arial Narrow" w:hAnsi="Arial Narrow"/>
          <w:sz w:val="22"/>
          <w:szCs w:val="22"/>
        </w:rPr>
        <w:t xml:space="preserve">prostredníctvom </w:t>
      </w:r>
      <w:r w:rsidRPr="00FA0E81">
        <w:rPr>
          <w:rFonts w:ascii="Arial Narrow" w:hAnsi="Arial Narrow"/>
          <w:sz w:val="22"/>
          <w:szCs w:val="22"/>
        </w:rPr>
        <w:t>ktor</w:t>
      </w:r>
      <w:r>
        <w:rPr>
          <w:rFonts w:ascii="Arial Narrow" w:hAnsi="Arial Narrow"/>
          <w:sz w:val="22"/>
          <w:szCs w:val="22"/>
        </w:rPr>
        <w:t>ého</w:t>
      </w:r>
      <w:r w:rsidRPr="00FA0E81">
        <w:rPr>
          <w:rFonts w:ascii="Arial Narrow" w:hAnsi="Arial Narrow"/>
          <w:sz w:val="22"/>
          <w:szCs w:val="22"/>
        </w:rPr>
        <w:t xml:space="preserve"> sa záujemca </w:t>
      </w:r>
      <w:r>
        <w:rPr>
          <w:rFonts w:ascii="Arial Narrow" w:hAnsi="Arial Narrow"/>
          <w:sz w:val="22"/>
          <w:szCs w:val="22"/>
        </w:rPr>
        <w:t xml:space="preserve">následne </w:t>
      </w:r>
      <w:r w:rsidRPr="00FA0E81">
        <w:rPr>
          <w:rFonts w:ascii="Arial Narrow" w:hAnsi="Arial Narrow"/>
          <w:sz w:val="22"/>
          <w:szCs w:val="22"/>
        </w:rPr>
        <w:t>prihlási do elektronického nástroja.</w:t>
      </w:r>
    </w:p>
    <w:p w14:paraId="15D5548C" w14:textId="4FDC7215" w:rsidR="004C388A" w:rsidRPr="004C388A" w:rsidRDefault="0002247B" w:rsidP="004C388A">
      <w:pPr>
        <w:numPr>
          <w:ilvl w:val="1"/>
          <w:numId w:val="2"/>
        </w:numPr>
        <w:tabs>
          <w:tab w:val="clear" w:pos="2561"/>
          <w:tab w:val="num" w:pos="936"/>
        </w:tabs>
        <w:spacing w:line="240" w:lineRule="auto"/>
        <w:ind w:left="567" w:hanging="567"/>
        <w:jc w:val="both"/>
        <w:rPr>
          <w:rFonts w:ascii="Arial Narrow" w:hAnsi="Arial Narrow"/>
          <w:sz w:val="22"/>
          <w:szCs w:val="22"/>
        </w:rPr>
      </w:pPr>
      <w:r>
        <w:rPr>
          <w:rFonts w:ascii="Arial Narrow" w:hAnsi="Arial Narrow"/>
          <w:sz w:val="22"/>
          <w:szCs w:val="22"/>
        </w:rPr>
        <w:t>Z</w:t>
      </w:r>
      <w:r w:rsidR="004C388A" w:rsidRPr="004C388A">
        <w:rPr>
          <w:rFonts w:ascii="Arial Narrow" w:hAnsi="Arial Narrow"/>
          <w:sz w:val="22"/>
          <w:szCs w:val="22"/>
        </w:rPr>
        <w:t>áujemca/uchádzač sa prihlási prostredníctvom eID (občianskeho preukazu</w:t>
      </w:r>
      <w:r w:rsidR="0018670C">
        <w:rPr>
          <w:rFonts w:ascii="Arial Narrow" w:hAnsi="Arial Narrow"/>
          <w:sz w:val="22"/>
          <w:szCs w:val="22"/>
        </w:rPr>
        <w:t xml:space="preserve"> s elektronickým čipom</w:t>
      </w:r>
      <w:r w:rsidR="004C388A" w:rsidRPr="004C388A">
        <w:rPr>
          <w:rFonts w:ascii="Arial Narrow" w:hAnsi="Arial Narrow"/>
          <w:sz w:val="22"/>
          <w:szCs w:val="22"/>
        </w:rPr>
        <w:t xml:space="preserve">), po spárovaní identity z eID s používateľom registrovaným v elektronickom nástroji. Prihlásenie pomocou eID je možné uskutočniť kliknutím na tlačidlo „Prihlásiť pomocou eID“, ktoré sa nachádza v pravej časti prihlasovacieho formulára. Po kliknutí na toto tlačidlo bude záujemca presmerovaný na portál www.slovensko.sk, kde je potrebné pokračovať podľa inštrukcií tohto portálu. </w:t>
      </w:r>
      <w:r w:rsidR="0018670C" w:rsidRPr="00FA0E81">
        <w:rPr>
          <w:rFonts w:ascii="Arial Narrow" w:hAnsi="Arial Narrow"/>
          <w:sz w:val="22"/>
          <w:szCs w:val="22"/>
        </w:rPr>
        <w:t>Po úspešnom overení identity bude záujemca presmerovaný späť do elektronického nástroja, pričom bude prihlásený do systému. V</w:t>
      </w:r>
      <w:r w:rsidR="0018670C">
        <w:rPr>
          <w:rFonts w:ascii="Arial Narrow" w:hAnsi="Arial Narrow"/>
          <w:sz w:val="22"/>
          <w:szCs w:val="22"/>
        </w:rPr>
        <w:t> </w:t>
      </w:r>
      <w:r w:rsidR="0018670C" w:rsidRPr="00FA0E81">
        <w:rPr>
          <w:rFonts w:ascii="Arial Narrow" w:hAnsi="Arial Narrow"/>
          <w:sz w:val="22"/>
          <w:szCs w:val="22"/>
        </w:rPr>
        <w:t>prípade</w:t>
      </w:r>
      <w:r w:rsidR="0018670C">
        <w:rPr>
          <w:rFonts w:ascii="Arial Narrow" w:hAnsi="Arial Narrow"/>
          <w:sz w:val="22"/>
          <w:szCs w:val="22"/>
        </w:rPr>
        <w:t>,</w:t>
      </w:r>
      <w:r w:rsidR="0018670C" w:rsidRPr="00FA0E81">
        <w:rPr>
          <w:rFonts w:ascii="Arial Narrow" w:hAnsi="Arial Narrow"/>
          <w:sz w:val="22"/>
          <w:szCs w:val="22"/>
        </w:rPr>
        <w:t xml:space="preserve"> že identita z eID nie je spárovaná so žiadnym používateľom elektronického nástroja</w:t>
      </w:r>
      <w:r w:rsidR="0018670C">
        <w:rPr>
          <w:rFonts w:ascii="Arial Narrow" w:hAnsi="Arial Narrow"/>
          <w:sz w:val="22"/>
          <w:szCs w:val="22"/>
        </w:rPr>
        <w:t>,</w:t>
      </w:r>
      <w:r w:rsidR="0018670C" w:rsidRPr="00FA0E81">
        <w:rPr>
          <w:rFonts w:ascii="Arial Narrow" w:hAnsi="Arial Narrow"/>
          <w:sz w:val="22"/>
          <w:szCs w:val="22"/>
        </w:rPr>
        <w:t xml:space="preserve"> je potrebné registrovať sa do elektronického nástroja podľa bodu 10.7 </w:t>
      </w:r>
      <w:r w:rsidR="0018670C">
        <w:rPr>
          <w:rFonts w:ascii="Arial Narrow" w:hAnsi="Arial Narrow"/>
          <w:sz w:val="22"/>
          <w:szCs w:val="22"/>
        </w:rPr>
        <w:t xml:space="preserve">týchto </w:t>
      </w:r>
      <w:r w:rsidR="0018670C" w:rsidRPr="00FA0E81">
        <w:rPr>
          <w:rFonts w:ascii="Arial Narrow" w:hAnsi="Arial Narrow"/>
          <w:sz w:val="22"/>
          <w:szCs w:val="22"/>
        </w:rPr>
        <w:t>súťažných podkladov.</w:t>
      </w:r>
    </w:p>
    <w:p w14:paraId="5F3EEC9B" w14:textId="77777777" w:rsidR="004C388A" w:rsidRDefault="004C388A" w:rsidP="0002247B">
      <w:pPr>
        <w:tabs>
          <w:tab w:val="num" w:pos="936"/>
        </w:tabs>
        <w:spacing w:line="240" w:lineRule="auto"/>
        <w:rPr>
          <w:rFonts w:ascii="Arial Narrow" w:hAnsi="Arial Narrow"/>
          <w:smallCaps/>
          <w:sz w:val="22"/>
          <w:szCs w:val="22"/>
          <w:u w:val="single"/>
        </w:rPr>
      </w:pPr>
    </w:p>
    <w:p w14:paraId="75CDD18F" w14:textId="06C218D2" w:rsidR="00D8636D" w:rsidRPr="00467FD8" w:rsidRDefault="00D8636D" w:rsidP="00A85F7C">
      <w:pPr>
        <w:tabs>
          <w:tab w:val="num" w:pos="936"/>
        </w:tabs>
        <w:spacing w:line="240" w:lineRule="auto"/>
        <w:jc w:val="center"/>
        <w:rPr>
          <w:rFonts w:ascii="Arial Narrow" w:hAnsi="Arial Narrow"/>
          <w:smallCaps/>
          <w:sz w:val="22"/>
          <w:szCs w:val="22"/>
          <w:u w:val="single"/>
        </w:rPr>
      </w:pPr>
      <w:r w:rsidRPr="00467FD8">
        <w:rPr>
          <w:rFonts w:ascii="Arial Narrow" w:hAnsi="Arial Narrow"/>
          <w:smallCaps/>
          <w:sz w:val="22"/>
          <w:szCs w:val="22"/>
          <w:u w:val="single"/>
        </w:rPr>
        <w:t xml:space="preserve">procesné úkony </w:t>
      </w:r>
      <w:r w:rsidR="00467FD8">
        <w:rPr>
          <w:rFonts w:ascii="Arial Narrow" w:hAnsi="Arial Narrow"/>
          <w:smallCaps/>
          <w:sz w:val="22"/>
          <w:szCs w:val="22"/>
          <w:u w:val="single"/>
        </w:rPr>
        <w:t xml:space="preserve">vo vzťahu k vybraným inštitútom podľa zvo </w:t>
      </w:r>
    </w:p>
    <w:p w14:paraId="34D681DD" w14:textId="77777777" w:rsidR="002F5C86" w:rsidRPr="00F90A04" w:rsidRDefault="002F5C86" w:rsidP="00A85F7C">
      <w:pPr>
        <w:tabs>
          <w:tab w:val="num" w:pos="936"/>
        </w:tabs>
        <w:spacing w:line="240" w:lineRule="auto"/>
        <w:jc w:val="center"/>
        <w:rPr>
          <w:rFonts w:ascii="Arial Narrow" w:hAnsi="Arial Narrow"/>
          <w:smallCaps/>
          <w:sz w:val="22"/>
          <w:szCs w:val="22"/>
        </w:rPr>
      </w:pPr>
    </w:p>
    <w:p w14:paraId="73ED5F0C" w14:textId="32F8009D" w:rsidR="00D8636D" w:rsidRPr="00F90A04" w:rsidRDefault="006824ED" w:rsidP="007B02AF">
      <w:pPr>
        <w:numPr>
          <w:ilvl w:val="1"/>
          <w:numId w:val="2"/>
        </w:numPr>
        <w:spacing w:line="240" w:lineRule="auto"/>
        <w:ind w:left="539" w:hanging="540"/>
        <w:jc w:val="both"/>
        <w:rPr>
          <w:rFonts w:ascii="Arial Narrow" w:hAnsi="Arial Narrow"/>
          <w:sz w:val="22"/>
          <w:szCs w:val="22"/>
        </w:rPr>
      </w:pPr>
      <w:r w:rsidRPr="00F90A04">
        <w:rPr>
          <w:rFonts w:ascii="Arial Narrow" w:hAnsi="Arial Narrow"/>
          <w:sz w:val="22"/>
          <w:szCs w:val="22"/>
        </w:rPr>
        <w:lastRenderedPageBreak/>
        <w:t>V prípade akýchkoľvek nejasností/potreby </w:t>
      </w:r>
      <w:r w:rsidRPr="00467FD8">
        <w:rPr>
          <w:rFonts w:ascii="Arial Narrow" w:hAnsi="Arial Narrow"/>
          <w:b/>
          <w:sz w:val="22"/>
          <w:szCs w:val="22"/>
        </w:rPr>
        <w:t>vysvetlenia informácií</w:t>
      </w:r>
      <w:r w:rsidRPr="00F90A04">
        <w:rPr>
          <w:rFonts w:ascii="Arial Narrow" w:hAnsi="Arial Narrow"/>
          <w:sz w:val="22"/>
          <w:szCs w:val="22"/>
        </w:rPr>
        <w:t xml:space="preserve"> potrebných na vypracovanie ponuky alebo preukázanie splnenia podmienok účasti uvedených v oznámení o vyhlásení verejného obstarávania alebo v týchto súťažných podkladoch alebo v inej sprievodnej dokumentácii poskytnutej verejným obstarávateľom v lehote na predkladanie ponúk</w:t>
      </w:r>
      <w:r>
        <w:rPr>
          <w:rFonts w:ascii="Arial Narrow" w:hAnsi="Arial Narrow"/>
          <w:sz w:val="22"/>
          <w:szCs w:val="22"/>
        </w:rPr>
        <w:t>,</w:t>
      </w:r>
      <w:r w:rsidRPr="00F90A04">
        <w:rPr>
          <w:rFonts w:ascii="Arial Narrow" w:hAnsi="Arial Narrow"/>
          <w:sz w:val="22"/>
          <w:szCs w:val="22"/>
        </w:rPr>
        <w:t xml:space="preserve"> môže prihlásený záujemca požiadať verejného obstarávateľa o vysvetlenie prostredníctvom IS </w:t>
      </w:r>
      <w:r>
        <w:rPr>
          <w:rFonts w:ascii="Arial Narrow" w:hAnsi="Arial Narrow"/>
          <w:sz w:val="22"/>
          <w:szCs w:val="22"/>
        </w:rPr>
        <w:t>eZa</w:t>
      </w:r>
      <w:r w:rsidRPr="00FA0E81">
        <w:rPr>
          <w:rFonts w:ascii="Arial Narrow" w:hAnsi="Arial Narrow"/>
          <w:sz w:val="22"/>
          <w:szCs w:val="22"/>
        </w:rPr>
        <w:t>kazky</w:t>
      </w:r>
      <w:r w:rsidRPr="00F90A04">
        <w:rPr>
          <w:rFonts w:ascii="Arial Narrow" w:hAnsi="Arial Narrow"/>
          <w:sz w:val="22"/>
          <w:szCs w:val="22"/>
        </w:rPr>
        <w:t xml:space="preserve">. </w:t>
      </w:r>
      <w:r>
        <w:rPr>
          <w:rFonts w:ascii="Arial Narrow" w:hAnsi="Arial Narrow"/>
          <w:sz w:val="22"/>
          <w:szCs w:val="22"/>
        </w:rPr>
        <w:t>Pre b</w:t>
      </w:r>
      <w:r w:rsidRPr="00F90A04">
        <w:rPr>
          <w:rFonts w:ascii="Arial Narrow" w:hAnsi="Arial Narrow"/>
          <w:sz w:val="22"/>
          <w:szCs w:val="22"/>
        </w:rPr>
        <w:t xml:space="preserve">ližšie </w:t>
      </w:r>
      <w:r>
        <w:rPr>
          <w:rFonts w:ascii="Arial Narrow" w:hAnsi="Arial Narrow"/>
          <w:sz w:val="22"/>
          <w:szCs w:val="22"/>
        </w:rPr>
        <w:t xml:space="preserve">informácie viď. </w:t>
      </w:r>
      <w:r w:rsidRPr="00F90A04">
        <w:rPr>
          <w:rFonts w:ascii="Arial Narrow" w:hAnsi="Arial Narrow"/>
          <w:sz w:val="22"/>
          <w:szCs w:val="22"/>
        </w:rPr>
        <w:t>príručk</w:t>
      </w:r>
      <w:r>
        <w:rPr>
          <w:rFonts w:ascii="Arial Narrow" w:hAnsi="Arial Narrow"/>
          <w:sz w:val="22"/>
          <w:szCs w:val="22"/>
        </w:rPr>
        <w:t>u pre uchádzača</w:t>
      </w:r>
      <w:r w:rsidRPr="00F90A04">
        <w:rPr>
          <w:rFonts w:ascii="Arial Narrow" w:hAnsi="Arial Narrow"/>
          <w:sz w:val="22"/>
          <w:szCs w:val="22"/>
        </w:rPr>
        <w:t xml:space="preserve"> </w:t>
      </w:r>
      <w:hyperlink r:id="rId13" w:history="1">
        <w:r w:rsidRPr="00E9161E">
          <w:rPr>
            <w:rStyle w:val="Hypertextovprepojenie"/>
            <w:rFonts w:ascii="Arial Narrow" w:hAnsi="Arial Narrow"/>
            <w:sz w:val="22"/>
            <w:szCs w:val="22"/>
          </w:rPr>
          <w:t>https://www.eZakazky.sk/index.cfm?module=System&amp;page=Help</w:t>
        </w:r>
      </w:hyperlink>
      <w:r w:rsidRPr="00F90A04">
        <w:rPr>
          <w:rFonts w:ascii="Arial Narrow" w:hAnsi="Arial Narrow"/>
          <w:sz w:val="22"/>
          <w:szCs w:val="22"/>
        </w:rPr>
        <w:t>.</w:t>
      </w:r>
      <w:r w:rsidR="00D8636D" w:rsidRPr="00F90A04">
        <w:rPr>
          <w:rFonts w:ascii="Arial Narrow" w:hAnsi="Arial Narrow"/>
          <w:sz w:val="22"/>
          <w:szCs w:val="22"/>
        </w:rPr>
        <w:t xml:space="preserve"> </w:t>
      </w:r>
    </w:p>
    <w:p w14:paraId="070E9612" w14:textId="42746AC1" w:rsidR="0081632D" w:rsidRPr="00F90A04" w:rsidRDefault="006824ED" w:rsidP="00A85F7C">
      <w:pPr>
        <w:spacing w:line="240" w:lineRule="auto"/>
        <w:ind w:left="539"/>
        <w:jc w:val="both"/>
        <w:rPr>
          <w:rFonts w:ascii="Arial Narrow" w:hAnsi="Arial Narrow"/>
          <w:sz w:val="22"/>
          <w:szCs w:val="22"/>
        </w:rPr>
      </w:pPr>
      <w:r w:rsidRPr="006824ED">
        <w:rPr>
          <w:rFonts w:ascii="Arial Narrow" w:hAnsi="Arial Narrow"/>
          <w:sz w:val="22"/>
          <w:szCs w:val="22"/>
        </w:rPr>
        <w:t>Vysvetlenie informácií verejný obstarávateľ poskytne elektronicky prostredníctvom IS eZakazky</w:t>
      </w:r>
      <w:r w:rsidRPr="006824ED" w:rsidDel="00E9161E">
        <w:rPr>
          <w:rFonts w:ascii="Arial Narrow" w:hAnsi="Arial Narrow"/>
          <w:sz w:val="22"/>
          <w:szCs w:val="22"/>
        </w:rPr>
        <w:t xml:space="preserve"> </w:t>
      </w:r>
      <w:r w:rsidRPr="006824ED">
        <w:rPr>
          <w:rFonts w:ascii="Arial Narrow" w:hAnsi="Arial Narrow"/>
          <w:sz w:val="22"/>
          <w:szCs w:val="22"/>
        </w:rPr>
        <w:t xml:space="preserve">bezodkladne, </w:t>
      </w:r>
      <w:r w:rsidRPr="006824ED">
        <w:rPr>
          <w:rFonts w:ascii="Arial Narrow" w:hAnsi="Arial Narrow"/>
          <w:noProof/>
          <w:sz w:val="22"/>
          <w:szCs w:val="22"/>
        </w:rPr>
        <w:t>najneskôr šesť dní pred uplynutím lehoty na predkladanie ponúk za predpokladu, že o vysvetlenie prihlásený záujemca požiada v dostatočnom predstihu; ak sa použije zrýchlený postup z dôvodu naliehavej udalosti, je táto lehota štyri dni.</w:t>
      </w:r>
      <w:r w:rsidR="00D8636D" w:rsidRPr="00F90A04">
        <w:rPr>
          <w:rFonts w:ascii="Arial Narrow" w:hAnsi="Arial Narrow"/>
          <w:sz w:val="22"/>
          <w:szCs w:val="22"/>
        </w:rPr>
        <w:t xml:space="preserve"> </w:t>
      </w:r>
    </w:p>
    <w:p w14:paraId="5ADBD056" w14:textId="7C1D403A" w:rsidR="00A85F7C" w:rsidRDefault="00D8636D" w:rsidP="00DA655B">
      <w:pPr>
        <w:numPr>
          <w:ilvl w:val="1"/>
          <w:numId w:val="2"/>
        </w:numPr>
        <w:spacing w:line="240" w:lineRule="auto"/>
        <w:ind w:left="567"/>
        <w:jc w:val="both"/>
        <w:rPr>
          <w:rFonts w:ascii="Arial Narrow" w:hAnsi="Arial Narrow"/>
          <w:sz w:val="22"/>
          <w:szCs w:val="22"/>
        </w:rPr>
      </w:pPr>
      <w:r w:rsidRPr="00DA655B">
        <w:rPr>
          <w:rFonts w:ascii="Arial Narrow" w:hAnsi="Arial Narrow"/>
          <w:noProof/>
          <w:sz w:val="22"/>
          <w:szCs w:val="22"/>
        </w:rPr>
        <w:t>Verejný obstarávateľ súčasne poskytuje vysvetlenie informácií všetkým ostatným</w:t>
      </w:r>
      <w:r w:rsidR="006824ED">
        <w:rPr>
          <w:rFonts w:ascii="Arial Narrow" w:hAnsi="Arial Narrow"/>
          <w:noProof/>
          <w:sz w:val="22"/>
          <w:szCs w:val="22"/>
        </w:rPr>
        <w:t xml:space="preserve"> záujemcom</w:t>
      </w:r>
      <w:r w:rsidRPr="00DA655B">
        <w:rPr>
          <w:rFonts w:ascii="Arial Narrow" w:hAnsi="Arial Narrow"/>
          <w:noProof/>
          <w:sz w:val="22"/>
          <w:szCs w:val="22"/>
        </w:rPr>
        <w:t xml:space="preserve"> aj prostredníctvom svojho profilu </w:t>
      </w:r>
      <w:hyperlink r:id="rId14" w:history="1">
        <w:r w:rsidR="00DA655B" w:rsidRPr="00DA655B">
          <w:rPr>
            <w:rStyle w:val="Hypertextovprepojenie"/>
            <w:rFonts w:ascii="Arial Narrow" w:hAnsi="Arial Narrow"/>
            <w:sz w:val="22"/>
            <w:szCs w:val="22"/>
          </w:rPr>
          <w:t>https://www.uvo.gov.sk/vyhladavanie-profilov/zakazky/12252</w:t>
        </w:r>
      </w:hyperlink>
      <w:r w:rsidR="00DA655B" w:rsidRPr="00DA655B">
        <w:rPr>
          <w:rFonts w:ascii="Arial Narrow" w:hAnsi="Arial Narrow"/>
          <w:sz w:val="22"/>
          <w:szCs w:val="22"/>
        </w:rPr>
        <w:t xml:space="preserve"> </w:t>
      </w:r>
      <w:r w:rsidR="0081632D" w:rsidRPr="00DA655B">
        <w:rPr>
          <w:rFonts w:ascii="Arial Narrow" w:hAnsi="Arial Narrow"/>
          <w:sz w:val="22"/>
          <w:szCs w:val="22"/>
        </w:rPr>
        <w:t xml:space="preserve"> </w:t>
      </w:r>
      <w:r w:rsidR="00F51F21" w:rsidRPr="00DA655B">
        <w:rPr>
          <w:rFonts w:ascii="Arial Narrow" w:hAnsi="Arial Narrow"/>
          <w:sz w:val="22"/>
          <w:szCs w:val="22"/>
        </w:rPr>
        <w:t>.</w:t>
      </w:r>
    </w:p>
    <w:p w14:paraId="19DE1191" w14:textId="1A9C4695" w:rsidR="00D8636D" w:rsidRPr="0051765E" w:rsidRDefault="00D8636D" w:rsidP="00DA655B">
      <w:pPr>
        <w:numPr>
          <w:ilvl w:val="1"/>
          <w:numId w:val="2"/>
        </w:numPr>
        <w:spacing w:line="240" w:lineRule="auto"/>
        <w:ind w:left="567"/>
        <w:jc w:val="both"/>
        <w:rPr>
          <w:rFonts w:ascii="Arial Narrow" w:hAnsi="Arial Narrow"/>
          <w:sz w:val="22"/>
          <w:szCs w:val="22"/>
        </w:rPr>
      </w:pPr>
      <w:r w:rsidRPr="00DA655B">
        <w:rPr>
          <w:rFonts w:ascii="Arial Narrow" w:hAnsi="Arial Narrow"/>
          <w:sz w:val="22"/>
          <w:szCs w:val="22"/>
        </w:rPr>
        <w:t xml:space="preserve">Ak je to nevyhnutné, verejný obstarávateľ môže v lehote na predkladanie ponúk doplniť informácie uvedené v súťažných podkladoch alebo v iných dokumentoch poskytnutých verejným obstarávateľom v lehote na predkladanie ponúk, čo </w:t>
      </w:r>
      <w:r w:rsidRPr="0051765E">
        <w:rPr>
          <w:rFonts w:ascii="Arial Narrow" w:hAnsi="Arial Narrow"/>
          <w:sz w:val="22"/>
          <w:szCs w:val="22"/>
        </w:rPr>
        <w:t>preukázateľne poskytne všetkým</w:t>
      </w:r>
      <w:r w:rsidR="006824ED">
        <w:rPr>
          <w:rFonts w:ascii="Arial Narrow" w:hAnsi="Arial Narrow"/>
          <w:sz w:val="22"/>
          <w:szCs w:val="22"/>
        </w:rPr>
        <w:t xml:space="preserve"> záujemcom</w:t>
      </w:r>
      <w:r w:rsidRPr="0051765E">
        <w:rPr>
          <w:rFonts w:ascii="Arial Narrow" w:hAnsi="Arial Narrow"/>
          <w:sz w:val="22"/>
          <w:szCs w:val="22"/>
        </w:rPr>
        <w:t xml:space="preserve"> prostredníctvom profilu </w:t>
      </w:r>
      <w:hyperlink r:id="rId15" w:history="1">
        <w:r w:rsidR="00DA655B" w:rsidRPr="0051765E">
          <w:rPr>
            <w:rStyle w:val="Hypertextovprepojenie"/>
            <w:rFonts w:ascii="Arial Narrow" w:hAnsi="Arial Narrow"/>
            <w:sz w:val="22"/>
            <w:szCs w:val="22"/>
          </w:rPr>
          <w:t>https://www.uvo.gov.sk/vyhladavanie-profilov/zakazky/12252</w:t>
        </w:r>
      </w:hyperlink>
      <w:r w:rsidR="00DA655B" w:rsidRPr="0051765E">
        <w:t xml:space="preserve"> </w:t>
      </w:r>
      <w:r w:rsidR="00DA655B" w:rsidRPr="0051765E">
        <w:rPr>
          <w:rFonts w:ascii="Arial Narrow" w:hAnsi="Arial Narrow"/>
          <w:sz w:val="22"/>
          <w:szCs w:val="22"/>
        </w:rPr>
        <w:t>a</w:t>
      </w:r>
      <w:r w:rsidR="006824ED">
        <w:rPr>
          <w:rFonts w:ascii="Arial Narrow" w:hAnsi="Arial Narrow"/>
          <w:sz w:val="22"/>
          <w:szCs w:val="22"/>
        </w:rPr>
        <w:t>ko aj</w:t>
      </w:r>
      <w:r w:rsidR="0051765E" w:rsidRPr="0051765E">
        <w:rPr>
          <w:rFonts w:ascii="Arial Narrow" w:hAnsi="Arial Narrow"/>
          <w:sz w:val="22"/>
          <w:szCs w:val="22"/>
        </w:rPr>
        <w:t> všetkým zaregistrovaným</w:t>
      </w:r>
      <w:r w:rsidR="00F3329A">
        <w:rPr>
          <w:rFonts w:ascii="Arial Narrow" w:hAnsi="Arial Narrow"/>
          <w:sz w:val="22"/>
          <w:szCs w:val="22"/>
        </w:rPr>
        <w:t xml:space="preserve"> záujemcom prostredníctvom IS eZ</w:t>
      </w:r>
      <w:r w:rsidR="0051765E" w:rsidRPr="0051765E">
        <w:rPr>
          <w:rFonts w:ascii="Arial Narrow" w:hAnsi="Arial Narrow"/>
          <w:sz w:val="22"/>
          <w:szCs w:val="22"/>
        </w:rPr>
        <w:t>akazky</w:t>
      </w:r>
      <w:r w:rsidRPr="0051765E">
        <w:rPr>
          <w:rFonts w:ascii="Arial Narrow" w:hAnsi="Arial Narrow"/>
          <w:sz w:val="22"/>
          <w:szCs w:val="22"/>
        </w:rPr>
        <w:t xml:space="preserve">, </w:t>
      </w:r>
      <w:r w:rsidR="006824ED">
        <w:rPr>
          <w:rFonts w:ascii="Arial Narrow" w:hAnsi="Arial Narrow"/>
          <w:sz w:val="22"/>
          <w:szCs w:val="22"/>
        </w:rPr>
        <w:t xml:space="preserve">a to </w:t>
      </w:r>
      <w:r w:rsidRPr="0051765E">
        <w:rPr>
          <w:rFonts w:ascii="Arial Narrow" w:hAnsi="Arial Narrow"/>
          <w:sz w:val="22"/>
          <w:szCs w:val="22"/>
        </w:rPr>
        <w:t>najneskôr šesť dní pred uplynutím lehoty na predkladanie ponúk. Tieto informácie nesmú byť v rozpore s  oznámením o vyhlásení verejného obstarávania.</w:t>
      </w:r>
    </w:p>
    <w:p w14:paraId="06325D6D" w14:textId="204FCEF1" w:rsidR="00D8636D" w:rsidRPr="00F90A04" w:rsidRDefault="00D8636D" w:rsidP="007B02AF">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Verejný obstarávateľ primerane predĺži lehotu na predkladanie ponúk, ak vysvetlenie informácií </w:t>
      </w:r>
      <w:bookmarkStart w:id="16" w:name="_Hlk525213140"/>
      <w:r w:rsidRPr="00F90A04">
        <w:rPr>
          <w:rFonts w:ascii="Arial Narrow" w:hAnsi="Arial Narrow"/>
          <w:sz w:val="22"/>
          <w:szCs w:val="22"/>
        </w:rPr>
        <w:t xml:space="preserve">podľa </w:t>
      </w:r>
      <w:r w:rsidR="006824ED" w:rsidRPr="00F90A04">
        <w:rPr>
          <w:rFonts w:ascii="Arial Narrow" w:hAnsi="Arial Narrow"/>
          <w:sz w:val="22"/>
          <w:szCs w:val="22"/>
        </w:rPr>
        <w:t>bod</w:t>
      </w:r>
      <w:r w:rsidR="006824ED">
        <w:rPr>
          <w:rFonts w:ascii="Arial Narrow" w:hAnsi="Arial Narrow"/>
          <w:sz w:val="22"/>
          <w:szCs w:val="22"/>
        </w:rPr>
        <w:t>u</w:t>
      </w:r>
      <w:r w:rsidR="006824ED" w:rsidRPr="00F90A04">
        <w:rPr>
          <w:rFonts w:ascii="Arial Narrow" w:hAnsi="Arial Narrow"/>
          <w:sz w:val="22"/>
          <w:szCs w:val="22"/>
        </w:rPr>
        <w:t xml:space="preserve"> </w:t>
      </w:r>
      <w:r w:rsidRPr="00F90A04">
        <w:rPr>
          <w:rFonts w:ascii="Arial Narrow" w:hAnsi="Arial Narrow"/>
          <w:sz w:val="22"/>
          <w:szCs w:val="22"/>
        </w:rPr>
        <w:t>1</w:t>
      </w:r>
      <w:r w:rsidR="00920301" w:rsidRPr="00F90A04">
        <w:rPr>
          <w:rFonts w:ascii="Arial Narrow" w:hAnsi="Arial Narrow"/>
          <w:sz w:val="22"/>
          <w:szCs w:val="22"/>
        </w:rPr>
        <w:t>0</w:t>
      </w:r>
      <w:r w:rsidRPr="00F90A04">
        <w:rPr>
          <w:rFonts w:ascii="Arial Narrow" w:hAnsi="Arial Narrow"/>
          <w:sz w:val="22"/>
          <w:szCs w:val="22"/>
        </w:rPr>
        <w:t xml:space="preserve">.8 </w:t>
      </w:r>
      <w:bookmarkEnd w:id="16"/>
      <w:r w:rsidRPr="00F90A04">
        <w:rPr>
          <w:rFonts w:ascii="Arial Narrow" w:hAnsi="Arial Narrow"/>
          <w:sz w:val="22"/>
          <w:szCs w:val="22"/>
        </w:rPr>
        <w:t>nie je poskytnuté v lehote podľa § 48 ZVO aj napriek tomu, že bolo vyžiadané dostatočne vopred, ako aj v prípade ak v dokumentoch potrebných na vypracovanie ponuky alebo na preukázanie splnenia podmienok účasti vykoná podstatnú zmenu (uvedené sa primerane vzťahuje aj na bod 1</w:t>
      </w:r>
      <w:r w:rsidR="00920301" w:rsidRPr="00F90A04">
        <w:rPr>
          <w:rFonts w:ascii="Arial Narrow" w:hAnsi="Arial Narrow"/>
          <w:sz w:val="22"/>
          <w:szCs w:val="22"/>
        </w:rPr>
        <w:t>0</w:t>
      </w:r>
      <w:r w:rsidRPr="00F90A04">
        <w:rPr>
          <w:rFonts w:ascii="Arial Narrow" w:hAnsi="Arial Narrow"/>
          <w:sz w:val="22"/>
          <w:szCs w:val="22"/>
        </w:rPr>
        <w:t>.10 súťažných podkladov).</w:t>
      </w:r>
    </w:p>
    <w:p w14:paraId="3467E617" w14:textId="74CD883A" w:rsidR="00D8636D" w:rsidRPr="00F90A04" w:rsidRDefault="00D8636D" w:rsidP="007B02AF">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Ak si vysvetlenie informácií podľa bodov 1</w:t>
      </w:r>
      <w:r w:rsidR="00920301" w:rsidRPr="00F90A04">
        <w:rPr>
          <w:rFonts w:ascii="Arial Narrow" w:hAnsi="Arial Narrow"/>
          <w:sz w:val="22"/>
          <w:szCs w:val="22"/>
        </w:rPr>
        <w:t>0</w:t>
      </w:r>
      <w:r w:rsidRPr="00F90A04">
        <w:rPr>
          <w:rFonts w:ascii="Arial Narrow" w:hAnsi="Arial Narrow"/>
          <w:sz w:val="22"/>
          <w:szCs w:val="22"/>
        </w:rPr>
        <w:t>.9 záujemca nevyžiadal dostatočne vopred alebo jeho význam je z hľadiska prípravy ponuky nepodstatný, verejný obstarávateľ nie je povinný predĺžiť lehotu na predkladanie ponúk (uvedené sa primerane vzťahuje aj na bod 1</w:t>
      </w:r>
      <w:r w:rsidR="00920301" w:rsidRPr="00F90A04">
        <w:rPr>
          <w:rFonts w:ascii="Arial Narrow" w:hAnsi="Arial Narrow"/>
          <w:sz w:val="22"/>
          <w:szCs w:val="22"/>
        </w:rPr>
        <w:t>0</w:t>
      </w:r>
      <w:r w:rsidRPr="00F90A04">
        <w:rPr>
          <w:rFonts w:ascii="Arial Narrow" w:hAnsi="Arial Narrow"/>
          <w:sz w:val="22"/>
          <w:szCs w:val="22"/>
        </w:rPr>
        <w:t>.10 súťažných podkladov).</w:t>
      </w:r>
    </w:p>
    <w:p w14:paraId="4C09AA1E" w14:textId="129AA263" w:rsidR="00D8636D" w:rsidRPr="004A7FBA" w:rsidRDefault="00D8636D" w:rsidP="004A7FBA">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Uplatňovanie </w:t>
      </w:r>
      <w:r w:rsidRPr="00467FD8">
        <w:rPr>
          <w:rFonts w:ascii="Arial Narrow" w:hAnsi="Arial Narrow"/>
          <w:b/>
          <w:sz w:val="22"/>
          <w:szCs w:val="22"/>
        </w:rPr>
        <w:t>inštitútu vysvetlenia alebo doplnenia</w:t>
      </w:r>
      <w:r w:rsidRPr="00F90A04">
        <w:rPr>
          <w:rFonts w:ascii="Arial Narrow" w:hAnsi="Arial Narrow"/>
          <w:sz w:val="22"/>
          <w:szCs w:val="22"/>
        </w:rPr>
        <w:t xml:space="preserve"> </w:t>
      </w:r>
      <w:r w:rsidRPr="0002247B">
        <w:rPr>
          <w:rFonts w:ascii="Arial Narrow" w:hAnsi="Arial Narrow"/>
          <w:b/>
          <w:bCs/>
          <w:sz w:val="22"/>
          <w:szCs w:val="22"/>
        </w:rPr>
        <w:t>predložených dokladov</w:t>
      </w:r>
      <w:r w:rsidRPr="00F90A04">
        <w:rPr>
          <w:rFonts w:ascii="Arial Narrow" w:hAnsi="Arial Narrow"/>
          <w:sz w:val="22"/>
          <w:szCs w:val="22"/>
        </w:rPr>
        <w:t xml:space="preserve"> na preukázanie splnenia podmienok účasti podľa § 40 ods. 4 ZVO a </w:t>
      </w:r>
      <w:r w:rsidRPr="00467FD8">
        <w:rPr>
          <w:rFonts w:ascii="Arial Narrow" w:hAnsi="Arial Narrow"/>
          <w:b/>
          <w:sz w:val="22"/>
          <w:szCs w:val="22"/>
        </w:rPr>
        <w:t>inštitútu vysvetlenia ponuky</w:t>
      </w:r>
      <w:r w:rsidRPr="00F90A04">
        <w:rPr>
          <w:rFonts w:ascii="Arial Narrow" w:hAnsi="Arial Narrow"/>
          <w:sz w:val="22"/>
          <w:szCs w:val="22"/>
        </w:rPr>
        <w:t xml:space="preserve"> podľa § 53 ods. 1 a 2 ZVO</w:t>
      </w:r>
      <w:r w:rsidR="0051765E">
        <w:rPr>
          <w:rFonts w:ascii="Arial Narrow" w:hAnsi="Arial Narrow"/>
          <w:sz w:val="22"/>
          <w:szCs w:val="22"/>
        </w:rPr>
        <w:t xml:space="preserve"> vo vzťahu k uchádzačom,</w:t>
      </w:r>
      <w:r w:rsidRPr="00F90A04">
        <w:rPr>
          <w:rFonts w:ascii="Arial Narrow" w:hAnsi="Arial Narrow"/>
          <w:sz w:val="22"/>
          <w:szCs w:val="22"/>
        </w:rPr>
        <w:t xml:space="preserve"> verejný obstarávateľ uskutočňuje elektronicky prostredníctvom IS </w:t>
      </w:r>
      <w:r w:rsidR="00777405">
        <w:rPr>
          <w:rFonts w:ascii="Arial Narrow" w:hAnsi="Arial Narrow"/>
          <w:sz w:val="22"/>
          <w:szCs w:val="22"/>
        </w:rPr>
        <w:t>e</w:t>
      </w:r>
      <w:r w:rsidR="00F3329A">
        <w:rPr>
          <w:rFonts w:ascii="Arial Narrow" w:hAnsi="Arial Narrow"/>
          <w:sz w:val="22"/>
          <w:szCs w:val="22"/>
        </w:rPr>
        <w:t>Z</w:t>
      </w:r>
      <w:r w:rsidR="00777405">
        <w:rPr>
          <w:rFonts w:ascii="Arial Narrow" w:hAnsi="Arial Narrow"/>
          <w:sz w:val="22"/>
          <w:szCs w:val="22"/>
        </w:rPr>
        <w:t>akazky</w:t>
      </w:r>
      <w:r w:rsidRPr="00F90A04">
        <w:rPr>
          <w:rFonts w:ascii="Arial Narrow" w:hAnsi="Arial Narrow"/>
          <w:sz w:val="22"/>
          <w:szCs w:val="22"/>
        </w:rPr>
        <w:t xml:space="preserve">. </w:t>
      </w:r>
    </w:p>
    <w:p w14:paraId="29D00D67" w14:textId="5923B1CE" w:rsidR="00D8636D" w:rsidRPr="00F90A04" w:rsidRDefault="00D8636D" w:rsidP="007B02AF">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Listiny a dokumenty, ktoré súvisia s uplatňovaním </w:t>
      </w:r>
      <w:r w:rsidRPr="004A7FBA">
        <w:rPr>
          <w:rFonts w:ascii="Arial Narrow" w:hAnsi="Arial Narrow"/>
          <w:b/>
          <w:sz w:val="22"/>
          <w:szCs w:val="22"/>
        </w:rPr>
        <w:t>revíznych postupov</w:t>
      </w:r>
      <w:r w:rsidR="006824ED">
        <w:rPr>
          <w:rFonts w:ascii="Arial Narrow" w:hAnsi="Arial Narrow"/>
          <w:b/>
          <w:sz w:val="22"/>
          <w:szCs w:val="22"/>
        </w:rPr>
        <w:t>,</w:t>
      </w:r>
      <w:r w:rsidRPr="00F90A04">
        <w:rPr>
          <w:rFonts w:ascii="Arial Narrow" w:hAnsi="Arial Narrow"/>
          <w:sz w:val="22"/>
          <w:szCs w:val="22"/>
        </w:rPr>
        <w:t xml:space="preserve"> </w:t>
      </w:r>
      <w:r w:rsidRPr="00F90A04">
        <w:rPr>
          <w:rFonts w:ascii="Arial Narrow" w:hAnsi="Arial Narrow"/>
          <w:noProof/>
          <w:sz w:val="22"/>
          <w:szCs w:val="22"/>
        </w:rPr>
        <w:t>sa v súlade so ZVO a pre účely tejto zákazky doručujú</w:t>
      </w:r>
    </w:p>
    <w:p w14:paraId="460CEEF2" w14:textId="77777777" w:rsidR="002C42F7" w:rsidRPr="003751EF" w:rsidRDefault="002C42F7" w:rsidP="002C42F7">
      <w:pPr>
        <w:pStyle w:val="Odsekzoznamu"/>
        <w:numPr>
          <w:ilvl w:val="2"/>
          <w:numId w:val="2"/>
        </w:numPr>
        <w:spacing w:line="240" w:lineRule="auto"/>
        <w:ind w:left="1276"/>
        <w:jc w:val="both"/>
        <w:rPr>
          <w:rFonts w:ascii="Arial Narrow" w:hAnsi="Arial Narrow"/>
          <w:sz w:val="22"/>
          <w:szCs w:val="22"/>
        </w:rPr>
      </w:pPr>
      <w:r w:rsidRPr="003751EF">
        <w:rPr>
          <w:rFonts w:ascii="Arial Narrow" w:hAnsi="Arial Narrow"/>
          <w:noProof/>
          <w:sz w:val="22"/>
          <w:szCs w:val="22"/>
        </w:rPr>
        <w:t>podľa § 164 ods. 3 ZVO – žiadosť o nápravu:</w:t>
      </w:r>
    </w:p>
    <w:p w14:paraId="630434C7" w14:textId="77777777" w:rsidR="00975CAF" w:rsidRDefault="002C42F7" w:rsidP="00E31FFC">
      <w:pPr>
        <w:pStyle w:val="Odsekzoznamu"/>
        <w:numPr>
          <w:ilvl w:val="0"/>
          <w:numId w:val="31"/>
        </w:numPr>
        <w:spacing w:line="240" w:lineRule="auto"/>
        <w:ind w:left="1701" w:hanging="425"/>
        <w:jc w:val="both"/>
        <w:rPr>
          <w:rFonts w:ascii="Arial Narrow" w:hAnsi="Arial Narrow"/>
          <w:sz w:val="22"/>
          <w:szCs w:val="22"/>
        </w:rPr>
      </w:pPr>
      <w:r w:rsidRPr="003751EF">
        <w:rPr>
          <w:rFonts w:ascii="Arial Narrow" w:hAnsi="Arial Narrow"/>
          <w:noProof/>
          <w:sz w:val="22"/>
          <w:szCs w:val="22"/>
        </w:rPr>
        <w:t xml:space="preserve">v elektronickej podobe funkcionalitou IS </w:t>
      </w:r>
      <w:r w:rsidR="0051765E" w:rsidRPr="003751EF">
        <w:rPr>
          <w:rFonts w:ascii="Arial Narrow" w:hAnsi="Arial Narrow"/>
          <w:noProof/>
          <w:sz w:val="22"/>
          <w:szCs w:val="22"/>
        </w:rPr>
        <w:t>ezakazky</w:t>
      </w:r>
      <w:r w:rsidRPr="003751EF">
        <w:rPr>
          <w:rFonts w:ascii="Arial Narrow" w:hAnsi="Arial Narrow"/>
          <w:noProof/>
          <w:sz w:val="22"/>
          <w:szCs w:val="22"/>
        </w:rPr>
        <w:t>;</w:t>
      </w:r>
    </w:p>
    <w:p w14:paraId="793789DC" w14:textId="76F03160" w:rsidR="002C42F7" w:rsidRPr="00975CAF" w:rsidRDefault="00975CAF" w:rsidP="00975CAF">
      <w:pPr>
        <w:spacing w:line="240" w:lineRule="auto"/>
        <w:ind w:left="1276"/>
        <w:jc w:val="both"/>
        <w:rPr>
          <w:rFonts w:ascii="Arial Narrow" w:hAnsi="Arial Narrow"/>
          <w:sz w:val="22"/>
          <w:szCs w:val="22"/>
        </w:rPr>
      </w:pPr>
      <w:r w:rsidRPr="00FA0E81">
        <w:rPr>
          <w:rFonts w:ascii="Arial Narrow" w:hAnsi="Arial Narrow"/>
          <w:sz w:val="22"/>
          <w:szCs w:val="22"/>
        </w:rPr>
        <w:t>Žiadosť o nápravu musí byť podpísaná kvalifikovaným elektronickým podpisom uchádzača (KEP) alebo osobou oprávnenou konať za uchádzača pre účely tohto verejného obstarávania alebo vytvorená zaručenou konverziou originálnych listinných dokumentov (ZEK). V prípade, že uchádzač predkladá Žiadosť o nápravu prostredníctvom splnomocnenca, tak jeho splnomocnenie musí byť podpísané kvalifikovaným elektronickým podpisom uchádzača alebo osobou oprávnenou konať za uchádzača pre účely tohto verejného obstarávania alebo toto splnomocnenie musí byť vytvorené zaručenou konverziou originálnych listinných dokumentov (ZEK).</w:t>
      </w:r>
    </w:p>
    <w:p w14:paraId="303D72FE" w14:textId="77777777" w:rsidR="002C42F7" w:rsidRDefault="002C42F7" w:rsidP="002C42F7">
      <w:pPr>
        <w:pStyle w:val="Odsekzoznamu"/>
        <w:numPr>
          <w:ilvl w:val="2"/>
          <w:numId w:val="2"/>
        </w:numPr>
        <w:spacing w:line="240" w:lineRule="auto"/>
        <w:ind w:left="1276"/>
        <w:jc w:val="both"/>
        <w:rPr>
          <w:rFonts w:ascii="Arial Narrow" w:hAnsi="Arial Narrow"/>
          <w:sz w:val="22"/>
          <w:szCs w:val="22"/>
        </w:rPr>
      </w:pPr>
      <w:r w:rsidRPr="00F90A04">
        <w:rPr>
          <w:rFonts w:ascii="Arial Narrow" w:hAnsi="Arial Narrow"/>
          <w:noProof/>
          <w:sz w:val="22"/>
          <w:szCs w:val="22"/>
        </w:rPr>
        <w:t>podľa § 170 ods. 4 ZVO</w:t>
      </w:r>
      <w:r>
        <w:rPr>
          <w:rFonts w:ascii="Arial Narrow" w:hAnsi="Arial Narrow"/>
          <w:noProof/>
          <w:sz w:val="22"/>
          <w:szCs w:val="22"/>
        </w:rPr>
        <w:t xml:space="preserve"> - námietky:</w:t>
      </w:r>
    </w:p>
    <w:p w14:paraId="40714B59" w14:textId="4F1CC39A" w:rsidR="002C42F7" w:rsidRPr="003751EF" w:rsidRDefault="002C42F7" w:rsidP="002C42F7">
      <w:pPr>
        <w:spacing w:line="240" w:lineRule="auto"/>
        <w:ind w:left="1276"/>
        <w:jc w:val="both"/>
        <w:rPr>
          <w:rFonts w:ascii="Arial Narrow" w:hAnsi="Arial Narrow"/>
          <w:sz w:val="22"/>
          <w:szCs w:val="22"/>
          <w:u w:val="single"/>
        </w:rPr>
      </w:pPr>
      <w:r w:rsidRPr="003751EF">
        <w:rPr>
          <w:rFonts w:ascii="Arial Narrow" w:hAnsi="Arial Narrow"/>
          <w:sz w:val="22"/>
          <w:szCs w:val="22"/>
          <w:u w:val="single"/>
        </w:rPr>
        <w:t>kontrolovanému</w:t>
      </w:r>
      <w:r w:rsidR="003751EF">
        <w:rPr>
          <w:rFonts w:ascii="Arial Narrow" w:hAnsi="Arial Narrow"/>
          <w:sz w:val="22"/>
          <w:szCs w:val="22"/>
          <w:u w:val="single"/>
        </w:rPr>
        <w:t xml:space="preserve"> (verejnému obstarávateľovi)</w:t>
      </w:r>
    </w:p>
    <w:p w14:paraId="55645D56" w14:textId="00E986B8" w:rsidR="002C42F7" w:rsidRDefault="002C42F7" w:rsidP="00E31FFC">
      <w:pPr>
        <w:pStyle w:val="Odsekzoznamu"/>
        <w:numPr>
          <w:ilvl w:val="0"/>
          <w:numId w:val="31"/>
        </w:numPr>
        <w:spacing w:line="240" w:lineRule="auto"/>
        <w:ind w:left="1701" w:hanging="425"/>
        <w:jc w:val="both"/>
        <w:rPr>
          <w:rFonts w:ascii="Arial Narrow" w:hAnsi="Arial Narrow"/>
          <w:sz w:val="22"/>
          <w:szCs w:val="22"/>
        </w:rPr>
      </w:pPr>
      <w:r w:rsidRPr="003751EF">
        <w:rPr>
          <w:rFonts w:ascii="Arial Narrow" w:hAnsi="Arial Narrow"/>
          <w:noProof/>
          <w:sz w:val="22"/>
          <w:szCs w:val="22"/>
        </w:rPr>
        <w:t xml:space="preserve">v elektronickej podobe funkcionalitou IS </w:t>
      </w:r>
      <w:r w:rsidR="003751EF" w:rsidRPr="003751EF">
        <w:rPr>
          <w:rFonts w:ascii="Arial Narrow" w:hAnsi="Arial Narrow"/>
          <w:noProof/>
          <w:sz w:val="22"/>
          <w:szCs w:val="22"/>
        </w:rPr>
        <w:t xml:space="preserve">ezakazky </w:t>
      </w:r>
    </w:p>
    <w:p w14:paraId="19E1F54C" w14:textId="2C31E9FD" w:rsidR="00975CAF" w:rsidRPr="00975CAF" w:rsidRDefault="00975CAF" w:rsidP="00975CAF">
      <w:pPr>
        <w:spacing w:line="240" w:lineRule="auto"/>
        <w:ind w:left="1276"/>
        <w:jc w:val="both"/>
        <w:rPr>
          <w:rFonts w:ascii="Arial Narrow" w:hAnsi="Arial Narrow"/>
          <w:sz w:val="22"/>
          <w:szCs w:val="22"/>
        </w:rPr>
      </w:pPr>
      <w:r w:rsidRPr="00FA0E81">
        <w:rPr>
          <w:rFonts w:ascii="Arial Narrow" w:hAnsi="Arial Narrow"/>
          <w:sz w:val="22"/>
          <w:szCs w:val="22"/>
        </w:rPr>
        <w:t>Námietky vrátane príloh musia byť podpísané kvalifikovaným elektronickým podpisom uchádzača (KEP) alebo osobou oprávnenou konať za uchádzača pre účely tohto verejného obstarávania alebo vytvorené zaručenou konverziou originálnych listinných dokumentov (ZEK). V prípade, že uchádzač predkladá námietky prostredníctvom splnomocnenca, tak jeho splnomocnenie musí byť podpísané kvalifikovaným elektronickým podpisom uchádzača alebo osobou oprávnenou konať za uchádzača pre účely tohto verejného obstarávania alebo toto splnomocnenie musí byť vytvorené zaručenou konverziou originálnych listinných dokumentov (ZEK).</w:t>
      </w:r>
    </w:p>
    <w:p w14:paraId="5020E071" w14:textId="75DFA210" w:rsidR="002C42F7" w:rsidRPr="002B7CEC" w:rsidRDefault="002C42F7" w:rsidP="002C42F7">
      <w:pPr>
        <w:pStyle w:val="Odsekzoznamu"/>
        <w:spacing w:line="240" w:lineRule="auto"/>
        <w:ind w:left="1276"/>
        <w:jc w:val="both"/>
        <w:rPr>
          <w:rFonts w:ascii="Arial Narrow" w:hAnsi="Arial Narrow"/>
          <w:noProof/>
          <w:sz w:val="22"/>
          <w:szCs w:val="22"/>
          <w:u w:val="single"/>
        </w:rPr>
      </w:pPr>
      <w:r w:rsidRPr="002B7CEC">
        <w:rPr>
          <w:rFonts w:ascii="Arial Narrow" w:hAnsi="Arial Narrow"/>
          <w:noProof/>
          <w:sz w:val="22"/>
          <w:szCs w:val="22"/>
          <w:u w:val="single"/>
        </w:rPr>
        <w:t>úradu</w:t>
      </w:r>
      <w:r w:rsidR="003751EF">
        <w:rPr>
          <w:rFonts w:ascii="Arial Narrow" w:hAnsi="Arial Narrow"/>
          <w:noProof/>
          <w:sz w:val="22"/>
          <w:szCs w:val="22"/>
          <w:u w:val="single"/>
        </w:rPr>
        <w:t xml:space="preserve"> (ÚVO)</w:t>
      </w:r>
    </w:p>
    <w:p w14:paraId="184F3734" w14:textId="07CE9E6E" w:rsidR="002C42F7" w:rsidRPr="00F90A04" w:rsidRDefault="00AC6B4F" w:rsidP="00E31FFC">
      <w:pPr>
        <w:pStyle w:val="Odsekzoznamu"/>
        <w:numPr>
          <w:ilvl w:val="0"/>
          <w:numId w:val="31"/>
        </w:numPr>
        <w:spacing w:line="240" w:lineRule="auto"/>
        <w:ind w:left="1701" w:hanging="425"/>
        <w:jc w:val="both"/>
        <w:rPr>
          <w:rFonts w:ascii="Arial Narrow" w:hAnsi="Arial Narrow"/>
          <w:sz w:val="22"/>
          <w:szCs w:val="22"/>
        </w:rPr>
      </w:pPr>
      <w:r>
        <w:rPr>
          <w:rFonts w:ascii="Arial Narrow" w:hAnsi="Arial Narrow"/>
          <w:noProof/>
          <w:sz w:val="22"/>
          <w:szCs w:val="22"/>
        </w:rPr>
        <w:t>podľa § 170 ods. 8 písm. b) ZVO</w:t>
      </w:r>
      <w:r w:rsidR="002C42F7" w:rsidRPr="00F90A04">
        <w:rPr>
          <w:rFonts w:ascii="Arial Narrow" w:eastAsiaTheme="minorHAnsi" w:hAnsi="Arial Narrow"/>
          <w:sz w:val="22"/>
          <w:szCs w:val="22"/>
          <w:lang w:eastAsia="en-US"/>
        </w:rPr>
        <w:t xml:space="preserve"> </w:t>
      </w:r>
    </w:p>
    <w:p w14:paraId="32058BCD" w14:textId="77777777" w:rsidR="002C42F7" w:rsidRDefault="002C42F7" w:rsidP="002C42F7">
      <w:pPr>
        <w:pStyle w:val="Odsekzoznamu"/>
        <w:numPr>
          <w:ilvl w:val="2"/>
          <w:numId w:val="2"/>
        </w:numPr>
        <w:tabs>
          <w:tab w:val="clear" w:pos="720"/>
          <w:tab w:val="num" w:pos="1276"/>
        </w:tabs>
        <w:spacing w:line="240" w:lineRule="auto"/>
        <w:ind w:left="1276"/>
        <w:jc w:val="both"/>
        <w:rPr>
          <w:rFonts w:ascii="Arial Narrow" w:hAnsi="Arial Narrow"/>
          <w:sz w:val="22"/>
          <w:szCs w:val="22"/>
        </w:rPr>
      </w:pPr>
      <w:r w:rsidRPr="002B7CEC">
        <w:rPr>
          <w:rFonts w:ascii="Arial Narrow" w:hAnsi="Arial Narrow"/>
          <w:noProof/>
          <w:sz w:val="22"/>
          <w:szCs w:val="22"/>
        </w:rPr>
        <w:t xml:space="preserve">podľa § 177 ods. 1 ZVO </w:t>
      </w:r>
      <w:r>
        <w:rPr>
          <w:rFonts w:ascii="Arial Narrow" w:hAnsi="Arial Narrow"/>
          <w:noProof/>
          <w:sz w:val="22"/>
          <w:szCs w:val="22"/>
        </w:rPr>
        <w:t xml:space="preserve">– odvolanie </w:t>
      </w:r>
    </w:p>
    <w:p w14:paraId="72DC7598" w14:textId="22E156D1" w:rsidR="0008770B" w:rsidRPr="002C42F7" w:rsidRDefault="002C42F7" w:rsidP="002C42F7">
      <w:pPr>
        <w:pStyle w:val="Odsekzoznamu"/>
        <w:spacing w:line="240" w:lineRule="auto"/>
        <w:ind w:left="1276"/>
        <w:jc w:val="both"/>
        <w:rPr>
          <w:rFonts w:ascii="Arial Narrow" w:hAnsi="Arial Narrow"/>
          <w:sz w:val="22"/>
          <w:szCs w:val="22"/>
        </w:rPr>
      </w:pPr>
      <w:r w:rsidRPr="002B7CEC">
        <w:rPr>
          <w:rFonts w:ascii="Arial Narrow" w:hAnsi="Arial Narrow"/>
          <w:sz w:val="22"/>
          <w:szCs w:val="22"/>
        </w:rPr>
        <w:t xml:space="preserve">podrobnejšie viď: </w:t>
      </w:r>
      <w:hyperlink r:id="rId16" w:history="1">
        <w:r w:rsidRPr="002B7CEC">
          <w:rPr>
            <w:rStyle w:val="Hypertextovprepojenie"/>
            <w:rFonts w:ascii="Arial Narrow" w:hAnsi="Arial Narrow"/>
            <w:sz w:val="22"/>
            <w:szCs w:val="22"/>
          </w:rPr>
          <w:t>https://www.uvo.gov.sk/legislativametodika-dohlad/rada-uradu/odvolania-3e2.html</w:t>
        </w:r>
      </w:hyperlink>
      <w:r w:rsidRPr="002B7CEC">
        <w:rPr>
          <w:rFonts w:ascii="Arial Narrow" w:hAnsi="Arial Narrow"/>
          <w:sz w:val="22"/>
          <w:szCs w:val="22"/>
        </w:rPr>
        <w:t xml:space="preserve"> </w:t>
      </w:r>
      <w:r w:rsidR="0008770B" w:rsidRPr="002C42F7">
        <w:rPr>
          <w:rFonts w:ascii="Arial Narrow" w:hAnsi="Arial Narrow"/>
          <w:sz w:val="22"/>
          <w:szCs w:val="22"/>
        </w:rPr>
        <w:t xml:space="preserve"> </w:t>
      </w:r>
    </w:p>
    <w:p w14:paraId="59AC8BA2" w14:textId="6C71CDB1" w:rsidR="004A7FBA" w:rsidRPr="004A7FBA" w:rsidRDefault="004A7FBA" w:rsidP="004A7FBA">
      <w:pPr>
        <w:pStyle w:val="Odsekzoznamu"/>
        <w:numPr>
          <w:ilvl w:val="1"/>
          <w:numId w:val="2"/>
        </w:numPr>
        <w:tabs>
          <w:tab w:val="num" w:pos="567"/>
        </w:tabs>
        <w:spacing w:line="240" w:lineRule="auto"/>
        <w:ind w:left="567"/>
        <w:jc w:val="both"/>
        <w:rPr>
          <w:sz w:val="24"/>
          <w:szCs w:val="24"/>
        </w:rPr>
      </w:pPr>
      <w:r>
        <w:rPr>
          <w:rFonts w:ascii="Arial Narrow" w:hAnsi="Arial Narrow" w:cs="Arial"/>
          <w:sz w:val="22"/>
          <w:szCs w:val="22"/>
        </w:rPr>
        <w:t xml:space="preserve">Na účely tejto zákazky sa do lehoty určenej podľa dní nezapočítava deň, keď došlo ku skutočnosti určujúcej začiatok lehoty. Lehoty určené podľa týždňov, mesiacov alebo rokov sa končia uplynutím toho dňa, ktorý sa </w:t>
      </w:r>
      <w:r>
        <w:rPr>
          <w:rFonts w:ascii="Arial Narrow" w:hAnsi="Arial Narrow" w:cs="Arial"/>
          <w:sz w:val="22"/>
          <w:szCs w:val="22"/>
        </w:rPr>
        <w:lastRenderedPageBreak/>
        <w:t>svojím označení</w:t>
      </w:r>
      <w:r w:rsidR="006824ED">
        <w:rPr>
          <w:rFonts w:ascii="Arial Narrow" w:hAnsi="Arial Narrow" w:cs="Arial"/>
          <w:sz w:val="22"/>
          <w:szCs w:val="22"/>
        </w:rPr>
        <w:t>m</w:t>
      </w:r>
      <w:r w:rsidR="0080667B">
        <w:rPr>
          <w:rFonts w:ascii="Arial Narrow" w:hAnsi="Arial Narrow" w:cs="Arial"/>
          <w:sz w:val="22"/>
          <w:szCs w:val="22"/>
        </w:rPr>
        <w:t xml:space="preserve"> </w:t>
      </w:r>
      <w:r>
        <w:rPr>
          <w:rFonts w:ascii="Arial Narrow" w:hAnsi="Arial Narrow" w:cs="Arial"/>
          <w:sz w:val="22"/>
          <w:szCs w:val="22"/>
        </w:rPr>
        <w:t xml:space="preserve">zhoduje s dňom, </w:t>
      </w:r>
      <w:r w:rsidR="006824ED">
        <w:rPr>
          <w:rFonts w:ascii="Arial Narrow" w:hAnsi="Arial Narrow" w:cs="Arial"/>
          <w:sz w:val="22"/>
          <w:szCs w:val="22"/>
        </w:rPr>
        <w:t xml:space="preserve">kedy </w:t>
      </w:r>
      <w:r>
        <w:rPr>
          <w:rFonts w:ascii="Arial Narrow" w:hAnsi="Arial Narrow" w:cs="Arial"/>
          <w:sz w:val="22"/>
          <w:szCs w:val="22"/>
        </w:rPr>
        <w:t>došlo ku skutočnosti určujúcej začiatok lehoty, a ak taký deň v mesiaci nie je, končí sa lehota posledným dňom mesiaca. Ak koniec lehoty pripadne na sobotu alebo na deň pracovného pokoja, je posledným dňom lehoty najbližší  pracovný deň.</w:t>
      </w:r>
    </w:p>
    <w:p w14:paraId="08375187" w14:textId="3C39473E" w:rsidR="004A7FBA" w:rsidRPr="003751EF" w:rsidRDefault="004A7FBA" w:rsidP="004A7FBA">
      <w:pPr>
        <w:pStyle w:val="Odsekzoznamu"/>
        <w:numPr>
          <w:ilvl w:val="1"/>
          <w:numId w:val="2"/>
        </w:numPr>
        <w:tabs>
          <w:tab w:val="num" w:pos="567"/>
        </w:tabs>
        <w:spacing w:line="240" w:lineRule="auto"/>
        <w:ind w:left="567"/>
        <w:jc w:val="both"/>
        <w:rPr>
          <w:sz w:val="24"/>
          <w:szCs w:val="24"/>
        </w:rPr>
      </w:pPr>
      <w:r w:rsidRPr="003751EF">
        <w:rPr>
          <w:rFonts w:ascii="Arial Narrow" w:hAnsi="Arial Narrow"/>
          <w:sz w:val="22"/>
          <w:szCs w:val="22"/>
        </w:rPr>
        <w:t xml:space="preserve">V IS </w:t>
      </w:r>
      <w:r w:rsidR="00F3329A">
        <w:rPr>
          <w:rFonts w:ascii="Arial Narrow" w:hAnsi="Arial Narrow"/>
          <w:sz w:val="22"/>
          <w:szCs w:val="22"/>
        </w:rPr>
        <w:t>eZ</w:t>
      </w:r>
      <w:r w:rsidR="00753879" w:rsidRPr="003751EF">
        <w:rPr>
          <w:rFonts w:ascii="Arial Narrow" w:hAnsi="Arial Narrow"/>
          <w:sz w:val="22"/>
          <w:szCs w:val="22"/>
        </w:rPr>
        <w:t>akazky</w:t>
      </w:r>
      <w:r w:rsidRPr="003751EF">
        <w:rPr>
          <w:rFonts w:ascii="Arial Narrow" w:hAnsi="Arial Narrow"/>
          <w:sz w:val="22"/>
          <w:szCs w:val="22"/>
        </w:rPr>
        <w:t xml:space="preserve"> sa za okamih doručenia považuje odoslanie danej informácie. Uvedený údaj je uvedený v dátume podania príslušného dokumentu (t. j. </w:t>
      </w:r>
      <w:r w:rsidRPr="003751EF">
        <w:rPr>
          <w:rFonts w:ascii="Arial Narrow" w:hAnsi="Arial Narrow"/>
          <w:b/>
          <w:bCs/>
          <w:sz w:val="22"/>
          <w:szCs w:val="22"/>
        </w:rPr>
        <w:t>dátum odoslania = dátum doručenia</w:t>
      </w:r>
      <w:r w:rsidRPr="003751EF">
        <w:rPr>
          <w:rFonts w:ascii="Arial Narrow" w:hAnsi="Arial Narrow"/>
          <w:sz w:val="22"/>
          <w:szCs w:val="22"/>
        </w:rPr>
        <w:t>).</w:t>
      </w:r>
    </w:p>
    <w:p w14:paraId="7C8D5127" w14:textId="4C265857" w:rsidR="003751EF" w:rsidRPr="003751EF" w:rsidRDefault="003751EF" w:rsidP="004A7FBA">
      <w:pPr>
        <w:pStyle w:val="Odsekzoznamu"/>
        <w:numPr>
          <w:ilvl w:val="1"/>
          <w:numId w:val="2"/>
        </w:numPr>
        <w:tabs>
          <w:tab w:val="num" w:pos="567"/>
        </w:tabs>
        <w:spacing w:line="240" w:lineRule="auto"/>
        <w:ind w:left="567"/>
        <w:jc w:val="both"/>
        <w:rPr>
          <w:sz w:val="24"/>
          <w:szCs w:val="24"/>
        </w:rPr>
      </w:pPr>
      <w:r w:rsidRPr="008F58ED">
        <w:rPr>
          <w:rFonts w:ascii="Arial Narrow" w:hAnsi="Arial Narrow"/>
          <w:sz w:val="22"/>
          <w:szCs w:val="22"/>
          <w:u w:val="single"/>
        </w:rPr>
        <w:t>UPOZORNENIE:</w:t>
      </w:r>
      <w:r>
        <w:rPr>
          <w:rFonts w:ascii="Arial Narrow" w:hAnsi="Arial Narrow"/>
          <w:sz w:val="22"/>
          <w:szCs w:val="22"/>
        </w:rPr>
        <w:t xml:space="preserve"> Upozorňujeme záujemcov/uchádzačov, aby pri uplatňovaní inštitútov podľa bodov 10.7 a nasl. (t. j. žiadosti o vysvetlenie dokumentov na vypracovanie ponuky, žiadosti o nápravu, </w:t>
      </w:r>
      <w:r w:rsidR="008F58ED">
        <w:rPr>
          <w:rFonts w:ascii="Arial Narrow" w:hAnsi="Arial Narrow"/>
          <w:sz w:val="22"/>
          <w:szCs w:val="22"/>
        </w:rPr>
        <w:t>námiet</w:t>
      </w:r>
      <w:r>
        <w:rPr>
          <w:rFonts w:ascii="Arial Narrow" w:hAnsi="Arial Narrow"/>
          <w:sz w:val="22"/>
          <w:szCs w:val="22"/>
        </w:rPr>
        <w:t xml:space="preserve">ok) </w:t>
      </w:r>
      <w:r w:rsidRPr="003751EF">
        <w:rPr>
          <w:rFonts w:ascii="Arial Narrow" w:hAnsi="Arial Narrow"/>
          <w:b/>
          <w:sz w:val="22"/>
          <w:szCs w:val="22"/>
        </w:rPr>
        <w:t>v</w:t>
      </w:r>
      <w:r w:rsidR="008F58ED">
        <w:rPr>
          <w:rFonts w:ascii="Arial Narrow" w:hAnsi="Arial Narrow"/>
          <w:b/>
          <w:sz w:val="22"/>
          <w:szCs w:val="22"/>
        </w:rPr>
        <w:t>ybrali tú správnu funkcionalitu resp.</w:t>
      </w:r>
      <w:r w:rsidRPr="003751EF">
        <w:rPr>
          <w:rFonts w:ascii="Arial Narrow" w:hAnsi="Arial Narrow"/>
          <w:b/>
          <w:sz w:val="22"/>
          <w:szCs w:val="22"/>
        </w:rPr>
        <w:t xml:space="preserve"> správny formulár </w:t>
      </w:r>
      <w:r>
        <w:rPr>
          <w:rFonts w:ascii="Arial Narrow" w:hAnsi="Arial Narrow"/>
          <w:sz w:val="22"/>
          <w:szCs w:val="22"/>
        </w:rPr>
        <w:t>z</w:t>
      </w:r>
      <w:r w:rsidR="008F58ED">
        <w:rPr>
          <w:rFonts w:ascii="Arial Narrow" w:hAnsi="Arial Narrow"/>
          <w:sz w:val="22"/>
          <w:szCs w:val="22"/>
        </w:rPr>
        <w:t xml:space="preserve"> už</w:t>
      </w:r>
      <w:r>
        <w:rPr>
          <w:rFonts w:ascii="Arial Narrow" w:hAnsi="Arial Narrow"/>
          <w:sz w:val="22"/>
          <w:szCs w:val="22"/>
        </w:rPr>
        <w:t> </w:t>
      </w:r>
      <w:r w:rsidR="008F58ED">
        <w:rPr>
          <w:rFonts w:ascii="Arial Narrow" w:hAnsi="Arial Narrow"/>
          <w:sz w:val="22"/>
          <w:szCs w:val="22"/>
        </w:rPr>
        <w:t>pred</w:t>
      </w:r>
      <w:r>
        <w:rPr>
          <w:rFonts w:ascii="Arial Narrow" w:hAnsi="Arial Narrow"/>
          <w:sz w:val="22"/>
          <w:szCs w:val="22"/>
        </w:rPr>
        <w:t>defi</w:t>
      </w:r>
      <w:r w:rsidR="00F3329A">
        <w:rPr>
          <w:rFonts w:ascii="Arial Narrow" w:hAnsi="Arial Narrow"/>
          <w:sz w:val="22"/>
          <w:szCs w:val="22"/>
        </w:rPr>
        <w:t>novaných informačným systémom eZ</w:t>
      </w:r>
      <w:r w:rsidR="008F58ED">
        <w:rPr>
          <w:rFonts w:ascii="Arial Narrow" w:hAnsi="Arial Narrow"/>
          <w:sz w:val="22"/>
          <w:szCs w:val="22"/>
        </w:rPr>
        <w:t>akazky, v závislosti od toho, ktorý z inštitútov majú v úmysle uplatniť.</w:t>
      </w:r>
    </w:p>
    <w:p w14:paraId="471389C5" w14:textId="77777777" w:rsidR="004A7FBA" w:rsidRPr="004A7FBA" w:rsidRDefault="004A7FBA" w:rsidP="004A7FBA">
      <w:pPr>
        <w:pStyle w:val="Odsekzoznamu"/>
        <w:spacing w:line="240" w:lineRule="auto"/>
        <w:ind w:left="567"/>
        <w:jc w:val="both"/>
        <w:rPr>
          <w:sz w:val="24"/>
          <w:szCs w:val="24"/>
        </w:rPr>
      </w:pPr>
    </w:p>
    <w:p w14:paraId="25C5C94E" w14:textId="25755471" w:rsidR="0096447E" w:rsidRDefault="00040B30" w:rsidP="00F90A04">
      <w:pPr>
        <w:pStyle w:val="Nadpis2"/>
        <w:spacing w:before="0" w:after="0" w:line="240" w:lineRule="auto"/>
        <w:rPr>
          <w:rFonts w:ascii="Arial Narrow" w:hAnsi="Arial Narrow"/>
          <w:sz w:val="22"/>
          <w:szCs w:val="22"/>
        </w:rPr>
      </w:pPr>
      <w:bookmarkStart w:id="17" w:name="_Toc280356965"/>
      <w:bookmarkStart w:id="18" w:name="_Toc417302845"/>
      <w:bookmarkStart w:id="19" w:name="_Toc422864263"/>
      <w:r w:rsidRPr="002F5C86">
        <w:rPr>
          <w:rFonts w:ascii="Arial Narrow" w:hAnsi="Arial Narrow"/>
          <w:sz w:val="22"/>
          <w:szCs w:val="22"/>
        </w:rPr>
        <w:t xml:space="preserve">Časť </w:t>
      </w:r>
      <w:r w:rsidR="00785BE0" w:rsidRPr="002F5C86">
        <w:rPr>
          <w:rFonts w:ascii="Arial Narrow" w:hAnsi="Arial Narrow"/>
          <w:sz w:val="22"/>
          <w:szCs w:val="22"/>
        </w:rPr>
        <w:t>V</w:t>
      </w:r>
      <w:r w:rsidRPr="002F5C86">
        <w:rPr>
          <w:rFonts w:ascii="Arial Narrow" w:hAnsi="Arial Narrow"/>
          <w:sz w:val="22"/>
          <w:szCs w:val="22"/>
        </w:rPr>
        <w:t>.</w:t>
      </w:r>
      <w:bookmarkStart w:id="20" w:name="_Toc280356966"/>
      <w:bookmarkStart w:id="21" w:name="_Toc417302846"/>
      <w:bookmarkStart w:id="22" w:name="_Toc422864264"/>
      <w:bookmarkEnd w:id="17"/>
      <w:bookmarkEnd w:id="18"/>
      <w:bookmarkEnd w:id="19"/>
      <w:r w:rsidR="00CB2758" w:rsidRPr="002F5C86">
        <w:rPr>
          <w:rFonts w:ascii="Arial Narrow" w:hAnsi="Arial Narrow"/>
          <w:sz w:val="22"/>
          <w:szCs w:val="22"/>
        </w:rPr>
        <w:br/>
      </w:r>
      <w:r w:rsidR="00FD0EE4" w:rsidRPr="002F5C86">
        <w:rPr>
          <w:rFonts w:ascii="Arial Narrow" w:hAnsi="Arial Narrow"/>
          <w:sz w:val="22"/>
          <w:szCs w:val="22"/>
        </w:rPr>
        <w:t>Vyhotovenie</w:t>
      </w:r>
      <w:r w:rsidRPr="002F5C86">
        <w:rPr>
          <w:rFonts w:ascii="Arial Narrow" w:hAnsi="Arial Narrow"/>
          <w:sz w:val="22"/>
          <w:szCs w:val="22"/>
        </w:rPr>
        <w:t xml:space="preserve"> ponuky</w:t>
      </w:r>
      <w:bookmarkEnd w:id="20"/>
      <w:bookmarkEnd w:id="21"/>
      <w:bookmarkEnd w:id="22"/>
    </w:p>
    <w:p w14:paraId="21353165" w14:textId="77777777" w:rsidR="002F5C86" w:rsidRPr="002F5C86" w:rsidRDefault="002F5C86" w:rsidP="002F5C86"/>
    <w:p w14:paraId="2033F494" w14:textId="77777777" w:rsidR="00506BB9" w:rsidRPr="00F90A04" w:rsidRDefault="006646F5" w:rsidP="00F90A04">
      <w:pPr>
        <w:pStyle w:val="tl6"/>
        <w:numPr>
          <w:ilvl w:val="0"/>
          <w:numId w:val="2"/>
        </w:numPr>
        <w:shd w:val="clear" w:color="auto" w:fill="F2F2F2" w:themeFill="background1" w:themeFillShade="F2"/>
        <w:spacing w:before="0" w:after="0" w:line="240" w:lineRule="auto"/>
        <w:ind w:left="567" w:hanging="567"/>
        <w:rPr>
          <w:rFonts w:ascii="Arial Narrow" w:hAnsi="Arial Narrow"/>
        </w:rPr>
      </w:pPr>
      <w:r w:rsidRPr="00F90A04">
        <w:rPr>
          <w:rFonts w:ascii="Arial Narrow" w:hAnsi="Arial Narrow"/>
        </w:rPr>
        <w:t>o</w:t>
      </w:r>
      <w:r w:rsidR="00D570E8" w:rsidRPr="00F90A04">
        <w:rPr>
          <w:rFonts w:ascii="Arial Narrow" w:hAnsi="Arial Narrow"/>
        </w:rPr>
        <w:t>bhliadka miesta dodania predmetu zákazky</w:t>
      </w:r>
    </w:p>
    <w:p w14:paraId="043AA697" w14:textId="2FC87148" w:rsidR="00D570E8" w:rsidRPr="00F90A04" w:rsidRDefault="00CE7870" w:rsidP="007B02AF">
      <w:pPr>
        <w:pStyle w:val="Odsekzoznamu"/>
        <w:numPr>
          <w:ilvl w:val="1"/>
          <w:numId w:val="2"/>
        </w:numPr>
        <w:tabs>
          <w:tab w:val="left" w:leader="dot" w:pos="10034"/>
        </w:tabs>
        <w:spacing w:line="240" w:lineRule="auto"/>
        <w:ind w:left="567" w:hanging="567"/>
        <w:jc w:val="both"/>
        <w:rPr>
          <w:rFonts w:ascii="Arial Narrow" w:hAnsi="Arial Narrow"/>
          <w:sz w:val="22"/>
          <w:szCs w:val="22"/>
        </w:rPr>
      </w:pPr>
      <w:r w:rsidRPr="00F90A04">
        <w:rPr>
          <w:rFonts w:ascii="Arial Narrow" w:hAnsi="Arial Narrow"/>
          <w:sz w:val="22"/>
          <w:szCs w:val="22"/>
        </w:rPr>
        <w:t>Nevyžaduje sa</w:t>
      </w:r>
      <w:r w:rsidR="00B71755" w:rsidRPr="00F90A04">
        <w:rPr>
          <w:rFonts w:ascii="Arial Narrow" w:hAnsi="Arial Narrow"/>
          <w:sz w:val="22"/>
          <w:szCs w:val="22"/>
        </w:rPr>
        <w:t>.</w:t>
      </w:r>
    </w:p>
    <w:p w14:paraId="37AE969F" w14:textId="77777777" w:rsidR="0096447E" w:rsidRPr="00040B30" w:rsidRDefault="0096447E" w:rsidP="0096447E">
      <w:pPr>
        <w:pStyle w:val="Odsekzoznamu"/>
        <w:tabs>
          <w:tab w:val="left" w:leader="dot" w:pos="10034"/>
        </w:tabs>
        <w:spacing w:line="240" w:lineRule="auto"/>
        <w:ind w:left="567"/>
        <w:jc w:val="both"/>
        <w:rPr>
          <w:sz w:val="24"/>
        </w:rPr>
      </w:pPr>
    </w:p>
    <w:p w14:paraId="591593A5" w14:textId="7A6A6B2F" w:rsidR="00D570E8" w:rsidRPr="00F90A04" w:rsidRDefault="00D570E8" w:rsidP="00E74B26">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t xml:space="preserve"> </w:t>
      </w:r>
      <w:r w:rsidR="006646F5" w:rsidRPr="00F90A04">
        <w:rPr>
          <w:rFonts w:ascii="Arial Narrow" w:hAnsi="Arial Narrow"/>
          <w:sz w:val="22"/>
          <w:szCs w:val="22"/>
        </w:rPr>
        <w:t>v</w:t>
      </w:r>
      <w:r w:rsidRPr="00F90A04">
        <w:rPr>
          <w:rFonts w:ascii="Arial Narrow" w:hAnsi="Arial Narrow"/>
          <w:sz w:val="22"/>
          <w:szCs w:val="22"/>
        </w:rPr>
        <w:t>yhotovenie</w:t>
      </w:r>
      <w:r w:rsidR="000D07E3" w:rsidRPr="00F90A04">
        <w:rPr>
          <w:rFonts w:ascii="Arial Narrow" w:hAnsi="Arial Narrow"/>
          <w:sz w:val="22"/>
          <w:szCs w:val="22"/>
        </w:rPr>
        <w:t xml:space="preserve"> </w:t>
      </w:r>
      <w:r w:rsidRPr="00F90A04">
        <w:rPr>
          <w:rFonts w:ascii="Arial Narrow" w:hAnsi="Arial Narrow"/>
          <w:sz w:val="22"/>
          <w:szCs w:val="22"/>
        </w:rPr>
        <w:t>ponuky</w:t>
      </w:r>
    </w:p>
    <w:p w14:paraId="3C0D6785" w14:textId="2E72669C" w:rsidR="00D570E8" w:rsidRDefault="00485932" w:rsidP="007B02AF">
      <w:pPr>
        <w:numPr>
          <w:ilvl w:val="1"/>
          <w:numId w:val="2"/>
        </w:numPr>
        <w:spacing w:line="240" w:lineRule="auto"/>
        <w:ind w:left="539" w:hanging="539"/>
        <w:jc w:val="both"/>
        <w:rPr>
          <w:rFonts w:ascii="Arial Narrow" w:hAnsi="Arial Narrow"/>
          <w:sz w:val="22"/>
          <w:szCs w:val="22"/>
        </w:rPr>
      </w:pPr>
      <w:r w:rsidRPr="00F90A04">
        <w:rPr>
          <w:rFonts w:ascii="Arial Narrow" w:hAnsi="Arial Narrow"/>
          <w:sz w:val="22"/>
          <w:szCs w:val="22"/>
        </w:rPr>
        <w:t xml:space="preserve">Dokumenty tvoriace ponuku vyhotoví uchádzač podľa týchto súťažných podkladov a predloží elektronicky spôsobom podľa pokynov uvedených </w:t>
      </w:r>
      <w:r w:rsidR="00753879" w:rsidRPr="00F51F21">
        <w:rPr>
          <w:rFonts w:ascii="Arial Narrow" w:hAnsi="Arial Narrow"/>
          <w:sz w:val="22"/>
          <w:szCs w:val="22"/>
        </w:rPr>
        <w:t>príručk</w:t>
      </w:r>
      <w:r w:rsidR="00753879">
        <w:rPr>
          <w:rFonts w:ascii="Arial Narrow" w:hAnsi="Arial Narrow"/>
          <w:sz w:val="22"/>
          <w:szCs w:val="22"/>
        </w:rPr>
        <w:t>e</w:t>
      </w:r>
      <w:r w:rsidR="00753879" w:rsidRPr="00F51F21">
        <w:rPr>
          <w:rFonts w:ascii="Arial Narrow" w:hAnsi="Arial Narrow"/>
          <w:sz w:val="22"/>
          <w:szCs w:val="22"/>
        </w:rPr>
        <w:t xml:space="preserve"> pre uchádzača </w:t>
      </w:r>
      <w:hyperlink r:id="rId17" w:history="1">
        <w:r w:rsidR="00753879" w:rsidRPr="00F51F21">
          <w:rPr>
            <w:rStyle w:val="Hypertextovprepojenie"/>
            <w:rFonts w:ascii="Arial Narrow" w:hAnsi="Arial Narrow"/>
            <w:sz w:val="22"/>
            <w:szCs w:val="22"/>
          </w:rPr>
          <w:t>https://www.ezakazky.sk/index.cfm?module=System&amp;page=Help</w:t>
        </w:r>
      </w:hyperlink>
      <w:r w:rsidRPr="00F90A04">
        <w:rPr>
          <w:rFonts w:ascii="Arial Narrow" w:hAnsi="Arial Narrow"/>
          <w:sz w:val="22"/>
          <w:szCs w:val="22"/>
        </w:rPr>
        <w:t>.</w:t>
      </w:r>
      <w:r w:rsidR="00D8636D" w:rsidRPr="00F90A04">
        <w:rPr>
          <w:rFonts w:ascii="Arial Narrow" w:hAnsi="Arial Narrow"/>
          <w:sz w:val="22"/>
          <w:szCs w:val="22"/>
        </w:rPr>
        <w:t xml:space="preserve"> </w:t>
      </w:r>
    </w:p>
    <w:p w14:paraId="164AC190" w14:textId="09835CD3" w:rsidR="00535B18" w:rsidRPr="00F90A04" w:rsidRDefault="00535B18" w:rsidP="007B02AF">
      <w:pPr>
        <w:numPr>
          <w:ilvl w:val="1"/>
          <w:numId w:val="2"/>
        </w:numPr>
        <w:spacing w:line="240" w:lineRule="auto"/>
        <w:ind w:left="539" w:hanging="539"/>
        <w:jc w:val="both"/>
        <w:rPr>
          <w:rFonts w:ascii="Arial Narrow" w:hAnsi="Arial Narrow"/>
          <w:sz w:val="22"/>
          <w:szCs w:val="22"/>
        </w:rPr>
      </w:pPr>
      <w:bookmarkStart w:id="23" w:name="_Hlk79355993"/>
      <w:r w:rsidRPr="00F05DFB">
        <w:rPr>
          <w:rFonts w:ascii="Arial Narrow" w:hAnsi="Arial Narrow"/>
          <w:sz w:val="22"/>
          <w:szCs w:val="22"/>
        </w:rPr>
        <w:t xml:space="preserve">Platnou ponukou je ponuka uchádzača, ktorá bola predložená elektronicky prostredníctvom IS </w:t>
      </w:r>
      <w:r w:rsidR="00F3329A">
        <w:rPr>
          <w:rFonts w:ascii="Arial Narrow" w:hAnsi="Arial Narrow"/>
          <w:sz w:val="22"/>
          <w:szCs w:val="22"/>
        </w:rPr>
        <w:t>eZ</w:t>
      </w:r>
      <w:r w:rsidR="00777405">
        <w:rPr>
          <w:rFonts w:ascii="Arial Narrow" w:hAnsi="Arial Narrow"/>
          <w:sz w:val="22"/>
          <w:szCs w:val="22"/>
        </w:rPr>
        <w:t>akazky</w:t>
      </w:r>
      <w:r w:rsidRPr="00F05DFB">
        <w:rPr>
          <w:rFonts w:ascii="Arial Narrow" w:hAnsi="Arial Narrow"/>
          <w:sz w:val="22"/>
          <w:szCs w:val="22"/>
        </w:rPr>
        <w:t>, bola sprístupnená, spĺňa požiadavky na predmet zákazky,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ponúk a neobsahuje také skutočnosti, ktoré sú v rozpore so všeobecne záväznými právnymi predpismi vo vzťahu k predmetu zákazky.</w:t>
      </w:r>
      <w:bookmarkEnd w:id="23"/>
    </w:p>
    <w:p w14:paraId="6F192E93" w14:textId="77777777" w:rsidR="0096447E" w:rsidRPr="00485932" w:rsidRDefault="0096447E" w:rsidP="0096447E">
      <w:pPr>
        <w:spacing w:line="240" w:lineRule="auto"/>
        <w:ind w:left="539"/>
        <w:jc w:val="both"/>
        <w:rPr>
          <w:sz w:val="24"/>
        </w:rPr>
      </w:pPr>
    </w:p>
    <w:p w14:paraId="694924C4" w14:textId="62761758" w:rsidR="00D570E8" w:rsidRPr="00E74B26" w:rsidRDefault="000D07E3" w:rsidP="00E74B26">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E74B26">
        <w:rPr>
          <w:rFonts w:ascii="Arial Narrow" w:hAnsi="Arial Narrow"/>
          <w:sz w:val="22"/>
          <w:szCs w:val="22"/>
        </w:rPr>
        <w:t>j</w:t>
      </w:r>
      <w:r w:rsidR="00D570E8" w:rsidRPr="00E74B26">
        <w:rPr>
          <w:rFonts w:ascii="Arial Narrow" w:hAnsi="Arial Narrow"/>
          <w:sz w:val="22"/>
          <w:szCs w:val="22"/>
        </w:rPr>
        <w:t>azyk ponuky</w:t>
      </w:r>
    </w:p>
    <w:p w14:paraId="36147009" w14:textId="4EAD74EC" w:rsidR="00D570E8" w:rsidRPr="000B6B76" w:rsidRDefault="00034A1D" w:rsidP="007B02AF">
      <w:pPr>
        <w:numPr>
          <w:ilvl w:val="1"/>
          <w:numId w:val="2"/>
        </w:numPr>
        <w:spacing w:line="240" w:lineRule="auto"/>
        <w:ind w:left="567" w:hanging="567"/>
        <w:jc w:val="both"/>
        <w:rPr>
          <w:rFonts w:ascii="Arial Narrow" w:hAnsi="Arial Narrow"/>
          <w:sz w:val="22"/>
          <w:szCs w:val="22"/>
        </w:rPr>
      </w:pPr>
      <w:r w:rsidRPr="000B6B76">
        <w:rPr>
          <w:rFonts w:ascii="Arial Narrow" w:hAnsi="Arial Narrow" w:cs="Segoe UI"/>
          <w:sz w:val="22"/>
          <w:szCs w:val="22"/>
          <w:shd w:val="clear" w:color="auto" w:fill="FFFFFF"/>
        </w:rPr>
        <w:t>Ponuka, doklady a dokumenty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D8636D" w:rsidRPr="000B6B76">
        <w:rPr>
          <w:rFonts w:ascii="Arial Narrow" w:hAnsi="Arial Narrow"/>
          <w:sz w:val="22"/>
          <w:szCs w:val="22"/>
        </w:rPr>
        <w:t>.</w:t>
      </w:r>
      <w:r w:rsidR="00D570E8" w:rsidRPr="000B6B76">
        <w:rPr>
          <w:rFonts w:ascii="Arial Narrow" w:hAnsi="Arial Narrow"/>
          <w:sz w:val="22"/>
          <w:szCs w:val="22"/>
        </w:rPr>
        <w:t xml:space="preserve"> </w:t>
      </w:r>
    </w:p>
    <w:p w14:paraId="46F25E60" w14:textId="77777777" w:rsidR="0096447E" w:rsidRPr="003058F4" w:rsidRDefault="0096447E" w:rsidP="0096447E">
      <w:pPr>
        <w:spacing w:line="240" w:lineRule="auto"/>
        <w:ind w:left="567"/>
        <w:jc w:val="both"/>
        <w:rPr>
          <w:sz w:val="24"/>
        </w:rPr>
      </w:pPr>
    </w:p>
    <w:p w14:paraId="491AD446" w14:textId="31990E15" w:rsidR="00D570E8" w:rsidRPr="003B567F" w:rsidRDefault="0002424B" w:rsidP="003B567F">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3B567F">
        <w:rPr>
          <w:rFonts w:ascii="Arial Narrow" w:hAnsi="Arial Narrow"/>
          <w:sz w:val="22"/>
          <w:szCs w:val="22"/>
        </w:rPr>
        <w:t>m</w:t>
      </w:r>
      <w:r w:rsidR="00D570E8" w:rsidRPr="003B567F">
        <w:rPr>
          <w:rFonts w:ascii="Arial Narrow" w:hAnsi="Arial Narrow"/>
          <w:sz w:val="22"/>
          <w:szCs w:val="22"/>
        </w:rPr>
        <w:t>ena a ceny uvádzané v</w:t>
      </w:r>
      <w:r w:rsidR="00FC3F6C" w:rsidRPr="003B567F">
        <w:rPr>
          <w:rFonts w:ascii="Arial Narrow" w:hAnsi="Arial Narrow"/>
          <w:sz w:val="22"/>
          <w:szCs w:val="22"/>
        </w:rPr>
        <w:t> </w:t>
      </w:r>
      <w:r w:rsidR="00D570E8" w:rsidRPr="003B567F">
        <w:rPr>
          <w:rFonts w:ascii="Arial Narrow" w:hAnsi="Arial Narrow"/>
          <w:sz w:val="22"/>
          <w:szCs w:val="22"/>
        </w:rPr>
        <w:t>ponuke</w:t>
      </w:r>
    </w:p>
    <w:p w14:paraId="490AA382" w14:textId="673EB8BF" w:rsidR="00D8636D" w:rsidRPr="00727BE6" w:rsidRDefault="00D8636D" w:rsidP="007B02AF">
      <w:pPr>
        <w:numPr>
          <w:ilvl w:val="1"/>
          <w:numId w:val="2"/>
        </w:numPr>
        <w:spacing w:line="240" w:lineRule="auto"/>
        <w:ind w:left="539" w:hanging="539"/>
        <w:jc w:val="both"/>
        <w:rPr>
          <w:rFonts w:ascii="Arial Narrow" w:hAnsi="Arial Narrow"/>
          <w:sz w:val="22"/>
          <w:szCs w:val="22"/>
        </w:rPr>
      </w:pPr>
      <w:r w:rsidRPr="00727BE6">
        <w:rPr>
          <w:rFonts w:ascii="Arial Narrow" w:hAnsi="Arial Narrow"/>
          <w:b/>
          <w:bCs/>
          <w:sz w:val="22"/>
          <w:szCs w:val="22"/>
        </w:rPr>
        <w:t>Uchádzačom navrhovaná cena za predmet zákazky predložená v stanovenej štruktúre</w:t>
      </w:r>
      <w:r w:rsidR="00795A7B">
        <w:rPr>
          <w:rFonts w:ascii="Arial Narrow" w:hAnsi="Arial Narrow"/>
          <w:b/>
          <w:bCs/>
          <w:sz w:val="22"/>
          <w:szCs w:val="22"/>
        </w:rPr>
        <w:t xml:space="preserve"> podľa prílohy č. 1 týchto súťažných podkladov a prílohy č. 5 návrhu Zmluvy</w:t>
      </w:r>
      <w:r w:rsidRPr="00727BE6">
        <w:rPr>
          <w:rFonts w:ascii="Arial Narrow" w:hAnsi="Arial Narrow"/>
          <w:b/>
          <w:bCs/>
          <w:sz w:val="22"/>
          <w:szCs w:val="22"/>
        </w:rPr>
        <w:t xml:space="preserve">, bude vyjadrená v mene EUR a bude obsahovať </w:t>
      </w:r>
      <w:r w:rsidR="00293F09" w:rsidRPr="00727BE6">
        <w:rPr>
          <w:rFonts w:ascii="Arial Narrow" w:hAnsi="Arial Narrow"/>
          <w:b/>
          <w:bCs/>
          <w:sz w:val="22"/>
          <w:szCs w:val="22"/>
        </w:rPr>
        <w:t>všetky nevyhnutné náklady potrebné pre riadne plnenie predmetu zákazky, podľa podmienok týchto súťažných podkladov a iných dokumentov poskytnutých verejným obstarávateľom v lehote na predkladanie ponúk</w:t>
      </w:r>
      <w:r w:rsidR="00293F09" w:rsidRPr="00727BE6" w:rsidDel="00293F09">
        <w:rPr>
          <w:rFonts w:ascii="Arial Narrow" w:hAnsi="Arial Narrow"/>
          <w:sz w:val="22"/>
          <w:szCs w:val="22"/>
        </w:rPr>
        <w:t xml:space="preserve"> </w:t>
      </w:r>
      <w:r w:rsidRPr="00727BE6">
        <w:rPr>
          <w:rFonts w:ascii="Arial Narrow" w:hAnsi="Arial Narrow"/>
          <w:sz w:val="22"/>
          <w:szCs w:val="22"/>
        </w:rPr>
        <w:t>(ďalej v týchto súťažných podkladoch len „cena“).</w:t>
      </w:r>
      <w:r w:rsidR="00015082" w:rsidRPr="00727BE6">
        <w:rPr>
          <w:rFonts w:ascii="Arial Narrow" w:hAnsi="Arial Narrow"/>
          <w:sz w:val="22"/>
          <w:szCs w:val="22"/>
        </w:rPr>
        <w:t xml:space="preserve"> </w:t>
      </w:r>
    </w:p>
    <w:p w14:paraId="11C16980" w14:textId="41B45348" w:rsidR="00D8636D" w:rsidRPr="003B567F" w:rsidRDefault="00D8636D" w:rsidP="007B02AF">
      <w:pPr>
        <w:numPr>
          <w:ilvl w:val="1"/>
          <w:numId w:val="2"/>
        </w:numPr>
        <w:spacing w:line="240" w:lineRule="auto"/>
        <w:ind w:left="539" w:hanging="539"/>
        <w:jc w:val="both"/>
        <w:rPr>
          <w:rFonts w:ascii="Arial Narrow" w:hAnsi="Arial Narrow"/>
          <w:sz w:val="22"/>
          <w:szCs w:val="22"/>
        </w:rPr>
      </w:pPr>
      <w:r w:rsidRPr="003B567F">
        <w:rPr>
          <w:rFonts w:ascii="Arial Narrow" w:hAnsi="Arial Narrow"/>
          <w:sz w:val="22"/>
          <w:szCs w:val="22"/>
        </w:rPr>
        <w:t>Cena musí byť stanovená podľa zákona NR SR č. 18/1996 Z. z. o cenách v znení neskorších predpisov, vyhlášky MF SR č. 87/1996 Z. z., ktorou sa vykonáva zákon Národnej rady Slovenskej republiky č. 18/1996 Z. z. o cenách.</w:t>
      </w:r>
    </w:p>
    <w:p w14:paraId="43795766" w14:textId="26FB8810" w:rsidR="00D8636D" w:rsidRDefault="00D8636D" w:rsidP="007B02AF">
      <w:pPr>
        <w:numPr>
          <w:ilvl w:val="1"/>
          <w:numId w:val="2"/>
        </w:numPr>
        <w:autoSpaceDE/>
        <w:autoSpaceDN/>
        <w:spacing w:line="240" w:lineRule="auto"/>
        <w:ind w:left="567" w:hanging="567"/>
        <w:jc w:val="both"/>
        <w:rPr>
          <w:rFonts w:ascii="Arial Narrow" w:hAnsi="Arial Narrow"/>
          <w:sz w:val="22"/>
          <w:szCs w:val="22"/>
        </w:rPr>
      </w:pPr>
      <w:bookmarkStart w:id="24" w:name="_Hlk522436607"/>
      <w:bookmarkStart w:id="25" w:name="_Hlk523336980"/>
      <w:r w:rsidRPr="003B567F">
        <w:rPr>
          <w:rFonts w:ascii="Arial Narrow" w:hAnsi="Arial Narrow"/>
          <w:sz w:val="22"/>
          <w:szCs w:val="22"/>
        </w:rPr>
        <w:t xml:space="preserve">Uchádzač uvedie do stanovenej štruktúry </w:t>
      </w:r>
      <w:r w:rsidRPr="00AD7FC3">
        <w:rPr>
          <w:rFonts w:ascii="Arial Narrow" w:hAnsi="Arial Narrow"/>
          <w:sz w:val="22"/>
          <w:szCs w:val="22"/>
        </w:rPr>
        <w:t>ponuky ceny za jednotlivé položky</w:t>
      </w:r>
      <w:r w:rsidRPr="003B567F">
        <w:rPr>
          <w:rFonts w:ascii="Arial Narrow" w:hAnsi="Arial Narrow"/>
          <w:sz w:val="22"/>
          <w:szCs w:val="22"/>
        </w:rPr>
        <w:t xml:space="preserve"> ako ceny vyjadrené v mene EUR</w:t>
      </w:r>
      <w:bookmarkEnd w:id="24"/>
      <w:r w:rsidRPr="003B567F">
        <w:rPr>
          <w:rFonts w:ascii="Arial Narrow" w:hAnsi="Arial Narrow"/>
          <w:sz w:val="22"/>
          <w:szCs w:val="22"/>
        </w:rPr>
        <w:t>, ktoré budú obsahovať všetky nevyhnutné náklady spojené s riadnym plnením predmetu zákazky, zaokrúhlené na 2 desatinné miesta</w:t>
      </w:r>
      <w:bookmarkEnd w:id="25"/>
      <w:r w:rsidR="00467AF3" w:rsidRPr="003B567F">
        <w:rPr>
          <w:rFonts w:ascii="Arial Narrow" w:hAnsi="Arial Narrow"/>
          <w:sz w:val="22"/>
          <w:szCs w:val="22"/>
        </w:rPr>
        <w:t>.</w:t>
      </w:r>
    </w:p>
    <w:p w14:paraId="252609A2" w14:textId="5375D9CD" w:rsidR="00651267" w:rsidRPr="00651267" w:rsidRDefault="00651267" w:rsidP="00651267">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 xml:space="preserve">Ak je uchádzač platiteľom dane z pridanej hodnoty (ďalej len „DPH“), navrhovanú cenu uvedie v zložení: </w:t>
      </w:r>
    </w:p>
    <w:p w14:paraId="3F4C53C8" w14:textId="77777777" w:rsidR="00651267" w:rsidRPr="00651267" w:rsidRDefault="00651267" w:rsidP="00E31FFC">
      <w:pPr>
        <w:numPr>
          <w:ilvl w:val="0"/>
          <w:numId w:val="25"/>
        </w:numPr>
        <w:adjustRightInd w:val="0"/>
        <w:spacing w:line="240" w:lineRule="auto"/>
        <w:ind w:left="993" w:hanging="425"/>
        <w:rPr>
          <w:rFonts w:ascii="Arial Narrow" w:hAnsi="Arial Narrow" w:cs="Arial"/>
          <w:color w:val="000000"/>
          <w:sz w:val="22"/>
          <w:szCs w:val="22"/>
        </w:rPr>
      </w:pPr>
      <w:r w:rsidRPr="00651267">
        <w:rPr>
          <w:rFonts w:ascii="Arial Narrow" w:hAnsi="Arial Narrow" w:cs="Arial"/>
          <w:color w:val="000000"/>
          <w:sz w:val="22"/>
          <w:szCs w:val="22"/>
        </w:rPr>
        <w:t xml:space="preserve">navrhovaná cena bez DPH </w:t>
      </w:r>
    </w:p>
    <w:p w14:paraId="6E3707E1" w14:textId="69A3123C" w:rsidR="00651267" w:rsidRPr="00651267" w:rsidRDefault="00651267" w:rsidP="00E31FFC">
      <w:pPr>
        <w:numPr>
          <w:ilvl w:val="0"/>
          <w:numId w:val="25"/>
        </w:numPr>
        <w:adjustRightInd w:val="0"/>
        <w:spacing w:line="240" w:lineRule="auto"/>
        <w:ind w:left="993" w:hanging="425"/>
        <w:rPr>
          <w:rFonts w:ascii="Arial Narrow" w:hAnsi="Arial Narrow" w:cs="Arial"/>
          <w:color w:val="000000"/>
          <w:sz w:val="22"/>
          <w:szCs w:val="22"/>
        </w:rPr>
      </w:pPr>
      <w:r w:rsidRPr="00651267">
        <w:rPr>
          <w:rFonts w:ascii="Arial Narrow" w:hAnsi="Arial Narrow" w:cs="Arial"/>
          <w:color w:val="000000"/>
          <w:sz w:val="22"/>
          <w:szCs w:val="22"/>
        </w:rPr>
        <w:t xml:space="preserve">sadzba DPH a výška DPH </w:t>
      </w:r>
    </w:p>
    <w:p w14:paraId="3C2F01D7" w14:textId="503635FA" w:rsidR="00651267" w:rsidRPr="00651267" w:rsidRDefault="00651267" w:rsidP="00E31FFC">
      <w:pPr>
        <w:numPr>
          <w:ilvl w:val="0"/>
          <w:numId w:val="25"/>
        </w:numPr>
        <w:adjustRightInd w:val="0"/>
        <w:spacing w:line="240" w:lineRule="auto"/>
        <w:ind w:left="993" w:hanging="425"/>
        <w:rPr>
          <w:rFonts w:ascii="Arial Narrow" w:hAnsi="Arial Narrow" w:cs="Arial"/>
          <w:color w:val="000000"/>
          <w:sz w:val="22"/>
          <w:szCs w:val="22"/>
        </w:rPr>
      </w:pPr>
      <w:r w:rsidRPr="00651267">
        <w:rPr>
          <w:rFonts w:ascii="Arial Narrow" w:hAnsi="Arial Narrow" w:cs="Arial"/>
          <w:color w:val="000000"/>
          <w:sz w:val="22"/>
          <w:szCs w:val="22"/>
        </w:rPr>
        <w:t>navrhovaná cena vrátane DPH.</w:t>
      </w:r>
    </w:p>
    <w:p w14:paraId="60D02C5A" w14:textId="6B31801C" w:rsidR="00651267" w:rsidRPr="00651267" w:rsidRDefault="00651267" w:rsidP="007B02AF">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Ak uchádzač nie je platiteľom DPH, uvedie cenu celkom. Skutočnosť, že nie je platiteľom DPH, uvedie v ponuke.</w:t>
      </w:r>
    </w:p>
    <w:p w14:paraId="3CD2E70C" w14:textId="40F57014" w:rsidR="00651267" w:rsidRPr="00651267" w:rsidRDefault="00651267" w:rsidP="007B02AF">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V prípade, ak sa uchádzač, ktorý nie je platiteľom DPH počas plnenia zmluvy stane platiteľom DPH, táto skutočnosť nie je dôvodom na zmenu dohodnutej ceny za predmet zmluvy a cena sa nezvyšuje o príslušnú sadzbu DPH.</w:t>
      </w:r>
    </w:p>
    <w:p w14:paraId="22D9819D" w14:textId="104733EF" w:rsidR="00651267" w:rsidRPr="00651267" w:rsidRDefault="00651267" w:rsidP="007B02AF">
      <w:pPr>
        <w:numPr>
          <w:ilvl w:val="1"/>
          <w:numId w:val="2"/>
        </w:numPr>
        <w:autoSpaceDE/>
        <w:autoSpaceDN/>
        <w:spacing w:line="240" w:lineRule="auto"/>
        <w:ind w:left="567" w:hanging="567"/>
        <w:jc w:val="both"/>
        <w:rPr>
          <w:rFonts w:ascii="Arial Narrow" w:hAnsi="Arial Narrow"/>
          <w:sz w:val="22"/>
          <w:szCs w:val="22"/>
        </w:rPr>
      </w:pPr>
      <w:r>
        <w:rPr>
          <w:rFonts w:ascii="Arial Narrow" w:hAnsi="Arial Narrow" w:cs="Arial"/>
          <w:color w:val="000000"/>
          <w:sz w:val="22"/>
          <w:szCs w:val="22"/>
        </w:rPr>
        <w:lastRenderedPageBreak/>
        <w:t>Úspešnému u</w:t>
      </w:r>
      <w:r w:rsidRPr="00651267">
        <w:rPr>
          <w:rFonts w:ascii="Arial Narrow" w:hAnsi="Arial Narrow" w:cs="Arial"/>
          <w:color w:val="000000"/>
          <w:sz w:val="22"/>
          <w:szCs w:val="22"/>
        </w:rPr>
        <w:t>chádzačovi nevznikne nárok na úhradu akýchkoľvek dodatočných nákladov, ktoré si nezapočítal do ceny za predmet zákazky. Všetky ceny predložené uchádzačom musia zohľadňovať primerané, preukázateľné náklady a primeraný zisk.</w:t>
      </w:r>
    </w:p>
    <w:p w14:paraId="6067B286" w14:textId="2659DF17" w:rsidR="00651267" w:rsidRPr="00651267" w:rsidRDefault="00651267" w:rsidP="007B02AF">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V prípade uchádzača z iného štátu ako Slovenskej republiky, je uchádzač povinný uviesť celkovú cenu pre verejného obstarávateľa vrátane všetkých daňových povinností verejného obstarávateľa. Ak je uchádzač identifikovaný pre DPH v inom členskom štáte Európskej únie alebo je zahraničnou osobou z iného tretieho štátu, tento uchádzač nebude pri plnení zmluvy fakturovať DPH. Takýto uchádzač vo svojej ponuke musí uviesť príslušnú sadzbu a výšku DPH podľa zákona č. 222/2004 Z. z. o dani z pridanej hodnoty v znení neskorších predpisov (ďalej len „zákon o DPH“) a cenu vrátane DPH. Verejný obstarávateľ v tomto prípade bude registrovaný pre DPH podľa § 7 a/alebo § 7a zákona o DPH a bude povinný odviesť DPH v Slovenskej republike podľa zákona o DPH.</w:t>
      </w:r>
    </w:p>
    <w:p w14:paraId="211AB3EE" w14:textId="610A7904" w:rsidR="00D570E8" w:rsidRDefault="00D8636D" w:rsidP="007B02AF">
      <w:pPr>
        <w:numPr>
          <w:ilvl w:val="1"/>
          <w:numId w:val="2"/>
        </w:numPr>
        <w:spacing w:line="240" w:lineRule="auto"/>
        <w:ind w:left="567" w:hanging="567"/>
        <w:jc w:val="both"/>
        <w:rPr>
          <w:rFonts w:ascii="Arial Narrow" w:hAnsi="Arial Narrow"/>
          <w:sz w:val="22"/>
          <w:szCs w:val="22"/>
        </w:rPr>
      </w:pPr>
      <w:bookmarkStart w:id="26" w:name="_Hlk79348425"/>
      <w:r w:rsidRPr="003B567F">
        <w:rPr>
          <w:rFonts w:ascii="Arial Narrow" w:hAnsi="Arial Narrow"/>
          <w:sz w:val="22"/>
          <w:szCs w:val="22"/>
        </w:rPr>
        <w:t xml:space="preserve">Je výhradnou povinnosťou a zodpovednosťou uchádzača, aby si dôsledne preštudoval súťažné podklady, všetky ich časti a prílohy, </w:t>
      </w:r>
      <w:r w:rsidRPr="00DC05DE">
        <w:rPr>
          <w:rFonts w:ascii="Arial Narrow" w:hAnsi="Arial Narrow"/>
          <w:sz w:val="22"/>
          <w:szCs w:val="22"/>
        </w:rPr>
        <w:t xml:space="preserve">aby </w:t>
      </w:r>
      <w:bookmarkStart w:id="27" w:name="_Hlk523394784"/>
      <w:r w:rsidRPr="00DC05DE">
        <w:rPr>
          <w:rFonts w:ascii="Arial Narrow" w:hAnsi="Arial Narrow"/>
          <w:sz w:val="22"/>
          <w:szCs w:val="22"/>
        </w:rPr>
        <w:t>zahrnul všetky požiadavky verejného obstarávateľa súvisiace s plnením predmetu zákazky, ako aj všetky informácie poskytnuté verejným obstarávateľom v lehote na predkladanie ponúk, všetky povinnosti a náklady vyplývajúce z platných osobitných predpisov pre riadne plnenie predmetu zákazky, ktoré môžu akýmkoľvek spôsobom ovplyvniť cenu a charakter ponuky a poskytnutie predmetu zákazky</w:t>
      </w:r>
      <w:bookmarkEnd w:id="27"/>
      <w:r w:rsidRPr="003B567F">
        <w:rPr>
          <w:rFonts w:ascii="Arial Narrow" w:hAnsi="Arial Narrow"/>
          <w:sz w:val="22"/>
          <w:szCs w:val="22"/>
        </w:rPr>
        <w:t>. V prípade, že uchádzač bude úspešný, nebude akceptovaný žiadny nárok uchádzača na zmenu ponukovej ceny z dôvodu chýb a opomenutí jeho predtým uvedených povinností.</w:t>
      </w:r>
      <w:bookmarkEnd w:id="26"/>
    </w:p>
    <w:p w14:paraId="69D176FA" w14:textId="1DB24125" w:rsidR="000B2928" w:rsidRPr="003B567F" w:rsidRDefault="008F6BD8" w:rsidP="007B02AF">
      <w:pPr>
        <w:numPr>
          <w:ilvl w:val="1"/>
          <w:numId w:val="2"/>
        </w:numPr>
        <w:spacing w:line="240" w:lineRule="auto"/>
        <w:ind w:left="567" w:hanging="567"/>
        <w:jc w:val="both"/>
        <w:rPr>
          <w:rFonts w:ascii="Arial Narrow" w:hAnsi="Arial Narrow"/>
          <w:sz w:val="22"/>
          <w:szCs w:val="22"/>
        </w:rPr>
      </w:pPr>
      <w:r>
        <w:rPr>
          <w:rFonts w:ascii="Arial Narrow" w:hAnsi="Arial Narrow"/>
          <w:sz w:val="22"/>
          <w:szCs w:val="22"/>
        </w:rPr>
        <w:t xml:space="preserve">Verejný obstarávateľ </w:t>
      </w:r>
      <w:r w:rsidR="005613FF">
        <w:rPr>
          <w:rFonts w:ascii="Arial Narrow" w:hAnsi="Arial Narrow"/>
          <w:sz w:val="22"/>
          <w:szCs w:val="22"/>
        </w:rPr>
        <w:t xml:space="preserve">ako budúci objednávateľ </w:t>
      </w:r>
      <w:r>
        <w:rPr>
          <w:rFonts w:ascii="Arial Narrow" w:hAnsi="Arial Narrow"/>
          <w:sz w:val="22"/>
          <w:szCs w:val="22"/>
        </w:rPr>
        <w:t xml:space="preserve">si </w:t>
      </w:r>
      <w:r w:rsidR="005613FF">
        <w:rPr>
          <w:rFonts w:ascii="Arial Narrow" w:hAnsi="Arial Narrow"/>
          <w:sz w:val="22"/>
          <w:szCs w:val="22"/>
        </w:rPr>
        <w:t xml:space="preserve">v priebehu plnenia zmluvy </w:t>
      </w:r>
      <w:r>
        <w:rPr>
          <w:rFonts w:ascii="Arial Narrow" w:hAnsi="Arial Narrow"/>
          <w:sz w:val="22"/>
          <w:szCs w:val="22"/>
        </w:rPr>
        <w:t xml:space="preserve">vyhradzuje právo </w:t>
      </w:r>
      <w:r w:rsidR="005613FF">
        <w:rPr>
          <w:rFonts w:ascii="Arial Narrow" w:hAnsi="Arial Narrow"/>
          <w:sz w:val="22"/>
          <w:szCs w:val="22"/>
        </w:rPr>
        <w:t>znížiť</w:t>
      </w:r>
      <w:r>
        <w:rPr>
          <w:rFonts w:ascii="Arial Narrow" w:hAnsi="Arial Narrow"/>
          <w:sz w:val="22"/>
          <w:szCs w:val="22"/>
        </w:rPr>
        <w:t xml:space="preserve"> paušál</w:t>
      </w:r>
      <w:r w:rsidR="005613FF">
        <w:rPr>
          <w:rFonts w:ascii="Arial Narrow" w:hAnsi="Arial Narrow"/>
          <w:sz w:val="22"/>
          <w:szCs w:val="22"/>
        </w:rPr>
        <w:t xml:space="preserve">nu cenu </w:t>
      </w:r>
      <w:r w:rsidR="000B2928" w:rsidRPr="000B2928">
        <w:rPr>
          <w:rFonts w:ascii="Arial Narrow" w:hAnsi="Arial Narrow"/>
          <w:sz w:val="22"/>
          <w:szCs w:val="22"/>
        </w:rPr>
        <w:t>a rozsah Paušálnych služieb z dôvodu vyradenia</w:t>
      </w:r>
      <w:r w:rsidR="0002578D" w:rsidRPr="0002578D">
        <w:rPr>
          <w:rFonts w:ascii="Arial Narrow" w:hAnsi="Arial Narrow"/>
          <w:sz w:val="22"/>
          <w:szCs w:val="22"/>
        </w:rPr>
        <w:t xml:space="preserve"> </w:t>
      </w:r>
      <w:r w:rsidR="0002578D" w:rsidRPr="000B2928">
        <w:rPr>
          <w:rFonts w:ascii="Arial Narrow" w:hAnsi="Arial Narrow"/>
          <w:sz w:val="22"/>
          <w:szCs w:val="22"/>
        </w:rPr>
        <w:t>z evidencie majetku</w:t>
      </w:r>
      <w:r w:rsidR="000B2928" w:rsidRPr="000B2928">
        <w:rPr>
          <w:rFonts w:ascii="Arial Narrow" w:hAnsi="Arial Narrow"/>
          <w:sz w:val="22"/>
          <w:szCs w:val="22"/>
        </w:rPr>
        <w:t xml:space="preserve"> hardvérových a softvérových komponentov</w:t>
      </w:r>
      <w:r w:rsidR="0002578D">
        <w:rPr>
          <w:rFonts w:ascii="Arial Narrow" w:hAnsi="Arial Narrow"/>
          <w:sz w:val="22"/>
          <w:szCs w:val="22"/>
        </w:rPr>
        <w:t>, ktoré sú predmetom plnenia</w:t>
      </w:r>
      <w:r w:rsidR="000B2928" w:rsidRPr="000B2928">
        <w:rPr>
          <w:rFonts w:ascii="Arial Narrow" w:hAnsi="Arial Narrow"/>
          <w:sz w:val="22"/>
          <w:szCs w:val="22"/>
        </w:rPr>
        <w:t xml:space="preserve">. </w:t>
      </w:r>
      <w:r w:rsidR="005613FF">
        <w:rPr>
          <w:rFonts w:ascii="Arial Narrow" w:hAnsi="Arial Narrow"/>
          <w:sz w:val="22"/>
          <w:szCs w:val="22"/>
        </w:rPr>
        <w:t>Verejný o</w:t>
      </w:r>
      <w:r w:rsidR="000B2928" w:rsidRPr="000B2928">
        <w:rPr>
          <w:rFonts w:ascii="Arial Narrow" w:hAnsi="Arial Narrow"/>
          <w:sz w:val="22"/>
          <w:szCs w:val="22"/>
        </w:rPr>
        <w:t xml:space="preserve">bstarávateľ </w:t>
      </w:r>
      <w:r w:rsidR="005613FF">
        <w:rPr>
          <w:rFonts w:ascii="Arial Narrow" w:hAnsi="Arial Narrow"/>
          <w:sz w:val="22"/>
          <w:szCs w:val="22"/>
        </w:rPr>
        <w:t xml:space="preserve"> ako objednávateľ </w:t>
      </w:r>
      <w:r w:rsidR="0002578D">
        <w:rPr>
          <w:rFonts w:ascii="Arial Narrow" w:hAnsi="Arial Narrow"/>
          <w:sz w:val="22"/>
          <w:szCs w:val="22"/>
        </w:rPr>
        <w:t>takéto zníženie</w:t>
      </w:r>
      <w:r w:rsidR="000B2928" w:rsidRPr="000B2928">
        <w:rPr>
          <w:rFonts w:ascii="Arial Narrow" w:hAnsi="Arial Narrow"/>
          <w:sz w:val="22"/>
          <w:szCs w:val="22"/>
        </w:rPr>
        <w:t xml:space="preserve"> ohlási </w:t>
      </w:r>
      <w:r w:rsidR="005613FF">
        <w:rPr>
          <w:rFonts w:ascii="Arial Narrow" w:hAnsi="Arial Narrow"/>
          <w:sz w:val="22"/>
          <w:szCs w:val="22"/>
        </w:rPr>
        <w:t>úspešnému u</w:t>
      </w:r>
      <w:r w:rsidR="005613FF" w:rsidRPr="000B2928">
        <w:rPr>
          <w:rFonts w:ascii="Arial Narrow" w:hAnsi="Arial Narrow"/>
          <w:sz w:val="22"/>
          <w:szCs w:val="22"/>
        </w:rPr>
        <w:t xml:space="preserve">chádzačovi </w:t>
      </w:r>
      <w:r w:rsidR="005613FF">
        <w:rPr>
          <w:rFonts w:ascii="Arial Narrow" w:hAnsi="Arial Narrow"/>
          <w:sz w:val="22"/>
          <w:szCs w:val="22"/>
        </w:rPr>
        <w:t xml:space="preserve">ako poskytovateľovi </w:t>
      </w:r>
      <w:r w:rsidR="000B2928" w:rsidRPr="000B2928">
        <w:rPr>
          <w:rFonts w:ascii="Arial Narrow" w:hAnsi="Arial Narrow"/>
          <w:sz w:val="22"/>
          <w:szCs w:val="22"/>
        </w:rPr>
        <w:t xml:space="preserve">najneskôr do 30 kalendárnych dní pred 31.10. príslušného kalendárneho </w:t>
      </w:r>
      <w:r w:rsidR="005613FF" w:rsidRPr="000B2928">
        <w:rPr>
          <w:rFonts w:ascii="Arial Narrow" w:hAnsi="Arial Narrow"/>
          <w:sz w:val="22"/>
          <w:szCs w:val="22"/>
        </w:rPr>
        <w:t>rok</w:t>
      </w:r>
      <w:r w:rsidR="005613FF">
        <w:rPr>
          <w:rFonts w:ascii="Arial Narrow" w:hAnsi="Arial Narrow"/>
          <w:sz w:val="22"/>
          <w:szCs w:val="22"/>
        </w:rPr>
        <w:t>a</w:t>
      </w:r>
      <w:r w:rsidR="000B2928" w:rsidRPr="000B2928">
        <w:rPr>
          <w:rFonts w:ascii="Arial Narrow" w:hAnsi="Arial Narrow"/>
          <w:sz w:val="22"/>
          <w:szCs w:val="22"/>
        </w:rPr>
        <w:t xml:space="preserve">. </w:t>
      </w:r>
      <w:r w:rsidR="005613FF">
        <w:rPr>
          <w:rFonts w:ascii="Arial Narrow" w:hAnsi="Arial Narrow"/>
          <w:sz w:val="22"/>
          <w:szCs w:val="22"/>
        </w:rPr>
        <w:t>Úspešný u</w:t>
      </w:r>
      <w:r w:rsidR="005613FF" w:rsidRPr="000B2928">
        <w:rPr>
          <w:rFonts w:ascii="Arial Narrow" w:hAnsi="Arial Narrow"/>
          <w:sz w:val="22"/>
          <w:szCs w:val="22"/>
        </w:rPr>
        <w:t>chádzač</w:t>
      </w:r>
      <w:r w:rsidR="005613FF">
        <w:rPr>
          <w:rFonts w:ascii="Arial Narrow" w:hAnsi="Arial Narrow"/>
          <w:sz w:val="22"/>
          <w:szCs w:val="22"/>
        </w:rPr>
        <w:t xml:space="preserve"> ako poskytovateľ</w:t>
      </w:r>
      <w:r w:rsidR="005613FF" w:rsidRPr="000B2928">
        <w:rPr>
          <w:rFonts w:ascii="Arial Narrow" w:hAnsi="Arial Narrow"/>
          <w:sz w:val="22"/>
          <w:szCs w:val="22"/>
        </w:rPr>
        <w:t xml:space="preserve"> </w:t>
      </w:r>
      <w:r w:rsidR="000B2928" w:rsidRPr="000B2928">
        <w:rPr>
          <w:rFonts w:ascii="Arial Narrow" w:hAnsi="Arial Narrow"/>
          <w:sz w:val="22"/>
          <w:szCs w:val="22"/>
        </w:rPr>
        <w:t>je povinný zohľadniť zmenu v</w:t>
      </w:r>
      <w:r w:rsidR="005613FF">
        <w:rPr>
          <w:rFonts w:ascii="Arial Narrow" w:hAnsi="Arial Narrow"/>
          <w:sz w:val="22"/>
          <w:szCs w:val="22"/>
        </w:rPr>
        <w:t xml:space="preserve"> paušálnej </w:t>
      </w:r>
      <w:r w:rsidR="000B2928" w:rsidRPr="000B2928">
        <w:rPr>
          <w:rFonts w:ascii="Arial Narrow" w:hAnsi="Arial Narrow"/>
          <w:sz w:val="22"/>
          <w:szCs w:val="22"/>
        </w:rPr>
        <w:t xml:space="preserve">cene  a rozsahu </w:t>
      </w:r>
      <w:r w:rsidR="005613FF">
        <w:rPr>
          <w:rFonts w:ascii="Arial Narrow" w:hAnsi="Arial Narrow"/>
          <w:sz w:val="22"/>
          <w:szCs w:val="22"/>
        </w:rPr>
        <w:t>Paušálnych služieb</w:t>
      </w:r>
      <w:r w:rsidR="000B2928" w:rsidRPr="000B2928">
        <w:rPr>
          <w:rFonts w:ascii="Arial Narrow" w:hAnsi="Arial Narrow"/>
          <w:sz w:val="22"/>
          <w:szCs w:val="22"/>
        </w:rPr>
        <w:t xml:space="preserve"> od 1. </w:t>
      </w:r>
      <w:r w:rsidR="005613FF">
        <w:rPr>
          <w:rFonts w:ascii="Arial Narrow" w:hAnsi="Arial Narrow"/>
          <w:sz w:val="22"/>
          <w:szCs w:val="22"/>
        </w:rPr>
        <w:t>11. príslušného kalendárneho roka</w:t>
      </w:r>
      <w:r w:rsidR="000B2928" w:rsidRPr="000B2928">
        <w:rPr>
          <w:rFonts w:ascii="Arial Narrow" w:hAnsi="Arial Narrow"/>
          <w:sz w:val="22"/>
          <w:szCs w:val="22"/>
        </w:rPr>
        <w:t>.</w:t>
      </w:r>
    </w:p>
    <w:p w14:paraId="00D2B733" w14:textId="77777777" w:rsidR="0096447E" w:rsidRPr="003058F4" w:rsidRDefault="0096447E" w:rsidP="00467AF3">
      <w:pPr>
        <w:spacing w:line="240" w:lineRule="auto"/>
        <w:jc w:val="both"/>
        <w:rPr>
          <w:sz w:val="24"/>
          <w:szCs w:val="24"/>
        </w:rPr>
      </w:pPr>
    </w:p>
    <w:p w14:paraId="18757D11" w14:textId="2D023BA3" w:rsidR="00D570E8" w:rsidRPr="003B567F" w:rsidRDefault="00FE54FB" w:rsidP="00977241">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Pr>
          <w:rFonts w:ascii="Arial Narrow" w:hAnsi="Arial Narrow"/>
          <w:sz w:val="22"/>
          <w:szCs w:val="22"/>
        </w:rPr>
        <w:t xml:space="preserve">obsah ponuky: </w:t>
      </w:r>
      <w:r w:rsidR="00E500EA" w:rsidRPr="003B567F">
        <w:rPr>
          <w:rFonts w:ascii="Arial Narrow" w:hAnsi="Arial Narrow"/>
          <w:sz w:val="22"/>
          <w:szCs w:val="22"/>
        </w:rPr>
        <w:t>z</w:t>
      </w:r>
      <w:r w:rsidR="00D570E8" w:rsidRPr="003B567F">
        <w:rPr>
          <w:rFonts w:ascii="Arial Narrow" w:hAnsi="Arial Narrow"/>
          <w:sz w:val="22"/>
          <w:szCs w:val="22"/>
        </w:rPr>
        <w:t>ábezpeka ponuky</w:t>
      </w:r>
      <w:r w:rsidR="00E500EA" w:rsidRPr="003B567F">
        <w:rPr>
          <w:rFonts w:ascii="Arial Narrow" w:hAnsi="Arial Narrow"/>
          <w:sz w:val="22"/>
          <w:szCs w:val="22"/>
        </w:rPr>
        <w:t xml:space="preserve"> a podmienky jej zloženia</w:t>
      </w:r>
      <w:r>
        <w:rPr>
          <w:rFonts w:ascii="Arial Narrow" w:hAnsi="Arial Narrow"/>
          <w:sz w:val="22"/>
          <w:szCs w:val="22"/>
        </w:rPr>
        <w:t>, ponuka</w:t>
      </w:r>
    </w:p>
    <w:p w14:paraId="4457A8BB" w14:textId="5222A899" w:rsidR="00124C0A" w:rsidRPr="00327605" w:rsidRDefault="00124C0A" w:rsidP="00124C0A">
      <w:pPr>
        <w:numPr>
          <w:ilvl w:val="1"/>
          <w:numId w:val="2"/>
        </w:numPr>
        <w:tabs>
          <w:tab w:val="clear" w:pos="2561"/>
          <w:tab w:val="num" w:pos="936"/>
          <w:tab w:val="right" w:leader="dot" w:pos="10034"/>
        </w:tabs>
        <w:spacing w:line="240" w:lineRule="auto"/>
        <w:ind w:left="567" w:hanging="567"/>
        <w:jc w:val="both"/>
        <w:rPr>
          <w:rFonts w:ascii="Arial Narrow" w:hAnsi="Arial Narrow"/>
          <w:b/>
          <w:sz w:val="22"/>
          <w:szCs w:val="22"/>
        </w:rPr>
      </w:pPr>
      <w:r w:rsidRPr="00327605">
        <w:rPr>
          <w:rFonts w:ascii="Arial Narrow" w:hAnsi="Arial Narrow"/>
          <w:sz w:val="22"/>
          <w:szCs w:val="22"/>
        </w:rPr>
        <w:t xml:space="preserve">Zábezpeka ponuky </w:t>
      </w:r>
      <w:r>
        <w:rPr>
          <w:rFonts w:ascii="Arial Narrow" w:hAnsi="Arial Narrow"/>
          <w:sz w:val="22"/>
          <w:szCs w:val="22"/>
        </w:rPr>
        <w:t xml:space="preserve">sa vyžaduje a </w:t>
      </w:r>
      <w:r w:rsidRPr="00327605">
        <w:rPr>
          <w:rFonts w:ascii="Arial Narrow" w:hAnsi="Arial Narrow"/>
          <w:sz w:val="22"/>
          <w:szCs w:val="22"/>
        </w:rPr>
        <w:t>je stanovená vo výške</w:t>
      </w:r>
      <w:r>
        <w:rPr>
          <w:rFonts w:ascii="Arial Narrow" w:hAnsi="Arial Narrow"/>
          <w:b/>
          <w:sz w:val="22"/>
          <w:szCs w:val="22"/>
        </w:rPr>
        <w:t xml:space="preserve"> </w:t>
      </w:r>
      <w:r w:rsidR="00055570">
        <w:rPr>
          <w:rFonts w:ascii="Arial Narrow" w:hAnsi="Arial Narrow"/>
          <w:b/>
          <w:sz w:val="22"/>
          <w:szCs w:val="22"/>
        </w:rPr>
        <w:t>2</w:t>
      </w:r>
      <w:r w:rsidR="000B6B76" w:rsidRPr="000B6B76">
        <w:rPr>
          <w:rFonts w:ascii="Arial Narrow" w:hAnsi="Arial Narrow"/>
          <w:b/>
          <w:sz w:val="22"/>
          <w:szCs w:val="22"/>
        </w:rPr>
        <w:t>00 000</w:t>
      </w:r>
      <w:r w:rsidRPr="000B6B76">
        <w:rPr>
          <w:rFonts w:ascii="Arial Narrow" w:hAnsi="Arial Narrow"/>
          <w:b/>
          <w:sz w:val="22"/>
          <w:szCs w:val="22"/>
        </w:rPr>
        <w:t xml:space="preserve"> ,- EUR </w:t>
      </w:r>
      <w:r w:rsidRPr="000B6B76">
        <w:rPr>
          <w:rFonts w:ascii="Arial Narrow" w:hAnsi="Arial Narrow"/>
          <w:bCs/>
          <w:sz w:val="22"/>
          <w:szCs w:val="22"/>
        </w:rPr>
        <w:t xml:space="preserve">(slovom </w:t>
      </w:r>
      <w:r w:rsidRPr="000B6B76">
        <w:rPr>
          <w:rFonts w:ascii="Arial Narrow" w:hAnsi="Arial Narrow"/>
          <w:bCs/>
          <w:i/>
          <w:iCs/>
          <w:sz w:val="22"/>
          <w:szCs w:val="22"/>
        </w:rPr>
        <w:t>„</w:t>
      </w:r>
      <w:r w:rsidR="00D40577">
        <w:rPr>
          <w:rFonts w:ascii="Arial Narrow" w:hAnsi="Arial Narrow"/>
          <w:bCs/>
          <w:i/>
          <w:iCs/>
          <w:sz w:val="22"/>
          <w:szCs w:val="22"/>
        </w:rPr>
        <w:t>dve</w:t>
      </w:r>
      <w:r w:rsidR="000B6B76" w:rsidRPr="000B6B76">
        <w:rPr>
          <w:rFonts w:ascii="Arial Narrow" w:hAnsi="Arial Narrow"/>
          <w:bCs/>
          <w:i/>
          <w:iCs/>
          <w:sz w:val="22"/>
          <w:szCs w:val="22"/>
        </w:rPr>
        <w:t xml:space="preserve">stotisíc </w:t>
      </w:r>
      <w:r w:rsidRPr="000B6B76">
        <w:rPr>
          <w:rFonts w:ascii="Arial Narrow" w:hAnsi="Arial Narrow"/>
          <w:bCs/>
          <w:i/>
          <w:iCs/>
          <w:sz w:val="22"/>
          <w:szCs w:val="22"/>
        </w:rPr>
        <w:t>eur“</w:t>
      </w:r>
      <w:r w:rsidRPr="000B6B76">
        <w:rPr>
          <w:rFonts w:ascii="Arial Narrow" w:hAnsi="Arial Narrow"/>
          <w:bCs/>
          <w:sz w:val="22"/>
          <w:szCs w:val="22"/>
        </w:rPr>
        <w:t>)</w:t>
      </w:r>
      <w:r w:rsidRPr="000B6B76">
        <w:rPr>
          <w:rFonts w:ascii="Arial Narrow" w:hAnsi="Arial Narrow"/>
          <w:sz w:val="22"/>
          <w:szCs w:val="22"/>
        </w:rPr>
        <w:t>;</w:t>
      </w:r>
    </w:p>
    <w:p w14:paraId="71F0F21C" w14:textId="77777777" w:rsidR="00124C0A" w:rsidRPr="00BD42F9" w:rsidRDefault="00124C0A" w:rsidP="00124C0A">
      <w:pPr>
        <w:numPr>
          <w:ilvl w:val="1"/>
          <w:numId w:val="2"/>
        </w:numPr>
        <w:tabs>
          <w:tab w:val="clear" w:pos="2561"/>
          <w:tab w:val="num" w:pos="936"/>
          <w:tab w:val="right" w:leader="dot" w:pos="10034"/>
        </w:tabs>
        <w:spacing w:line="240" w:lineRule="auto"/>
        <w:ind w:left="567" w:hanging="567"/>
        <w:jc w:val="both"/>
        <w:rPr>
          <w:rFonts w:ascii="Arial Narrow" w:hAnsi="Arial Narrow"/>
          <w:sz w:val="22"/>
          <w:szCs w:val="22"/>
        </w:rPr>
      </w:pPr>
      <w:r w:rsidRPr="00BD42F9">
        <w:rPr>
          <w:rFonts w:ascii="Arial Narrow" w:hAnsi="Arial Narrow"/>
          <w:sz w:val="22"/>
          <w:szCs w:val="22"/>
        </w:rPr>
        <w:t>Spôsoby zloženia zábezpeky ponuky</w:t>
      </w:r>
    </w:p>
    <w:p w14:paraId="438516C1" w14:textId="77777777" w:rsidR="00124C0A" w:rsidRPr="00BD42F9" w:rsidRDefault="00124C0A" w:rsidP="00124C0A">
      <w:pPr>
        <w:numPr>
          <w:ilvl w:val="2"/>
          <w:numId w:val="2"/>
        </w:numPr>
        <w:tabs>
          <w:tab w:val="left" w:pos="-2127"/>
        </w:tabs>
        <w:spacing w:line="240" w:lineRule="auto"/>
        <w:ind w:left="1276" w:hanging="709"/>
        <w:jc w:val="both"/>
        <w:rPr>
          <w:rFonts w:ascii="Arial Narrow" w:hAnsi="Arial Narrow"/>
          <w:sz w:val="22"/>
          <w:szCs w:val="22"/>
        </w:rPr>
      </w:pPr>
      <w:r w:rsidRPr="00BD42F9">
        <w:rPr>
          <w:rFonts w:ascii="Arial Narrow" w:hAnsi="Arial Narrow"/>
          <w:sz w:val="22"/>
          <w:szCs w:val="22"/>
        </w:rPr>
        <w:t>poskytnutím bankovej záruky za uchádzača  alebo</w:t>
      </w:r>
    </w:p>
    <w:p w14:paraId="63C6CA3F" w14:textId="77777777" w:rsidR="00124C0A" w:rsidRPr="00BD42F9" w:rsidRDefault="00124C0A" w:rsidP="00124C0A">
      <w:pPr>
        <w:numPr>
          <w:ilvl w:val="2"/>
          <w:numId w:val="2"/>
        </w:numPr>
        <w:tabs>
          <w:tab w:val="left" w:pos="-2127"/>
        </w:tabs>
        <w:spacing w:line="240" w:lineRule="auto"/>
        <w:ind w:left="1276" w:hanging="709"/>
        <w:jc w:val="both"/>
        <w:rPr>
          <w:rFonts w:ascii="Arial Narrow" w:hAnsi="Arial Narrow"/>
          <w:sz w:val="22"/>
          <w:szCs w:val="22"/>
        </w:rPr>
      </w:pPr>
      <w:r w:rsidRPr="00BD42F9">
        <w:rPr>
          <w:rFonts w:ascii="Arial Narrow" w:hAnsi="Arial Narrow"/>
          <w:sz w:val="22"/>
          <w:szCs w:val="22"/>
        </w:rPr>
        <w:t>zložením finančných prostriedkov na bankový účet verejného obstarávateľa</w:t>
      </w:r>
    </w:p>
    <w:p w14:paraId="5C49AE73" w14:textId="77777777" w:rsidR="00124C0A" w:rsidRPr="00BD42F9" w:rsidRDefault="00124C0A" w:rsidP="00124C0A">
      <w:pPr>
        <w:numPr>
          <w:ilvl w:val="2"/>
          <w:numId w:val="2"/>
        </w:numPr>
        <w:tabs>
          <w:tab w:val="left" w:pos="-2127"/>
        </w:tabs>
        <w:spacing w:line="240" w:lineRule="auto"/>
        <w:ind w:left="1276" w:hanging="709"/>
        <w:jc w:val="both"/>
        <w:rPr>
          <w:rFonts w:ascii="Arial Narrow" w:hAnsi="Arial Narrow"/>
          <w:sz w:val="22"/>
          <w:szCs w:val="22"/>
        </w:rPr>
      </w:pPr>
      <w:r w:rsidRPr="00BD42F9">
        <w:rPr>
          <w:rFonts w:ascii="Arial Narrow" w:hAnsi="Arial Narrow"/>
          <w:sz w:val="22"/>
          <w:szCs w:val="22"/>
        </w:rPr>
        <w:t>poistením záruky</w:t>
      </w:r>
    </w:p>
    <w:p w14:paraId="11B64A45" w14:textId="77777777" w:rsidR="00124C0A" w:rsidRPr="00BD42F9" w:rsidRDefault="00124C0A" w:rsidP="00124C0A">
      <w:pPr>
        <w:numPr>
          <w:ilvl w:val="1"/>
          <w:numId w:val="2"/>
        </w:numPr>
        <w:tabs>
          <w:tab w:val="clear" w:pos="2561"/>
          <w:tab w:val="num" w:pos="936"/>
        </w:tabs>
        <w:autoSpaceDE/>
        <w:autoSpaceDN/>
        <w:spacing w:line="240" w:lineRule="auto"/>
        <w:ind w:left="567" w:hanging="567"/>
        <w:contextualSpacing/>
        <w:jc w:val="both"/>
        <w:rPr>
          <w:rFonts w:ascii="Arial Narrow" w:hAnsi="Arial Narrow"/>
          <w:sz w:val="22"/>
          <w:szCs w:val="22"/>
        </w:rPr>
      </w:pPr>
      <w:r w:rsidRPr="00BD42F9">
        <w:rPr>
          <w:rFonts w:ascii="Arial Narrow" w:hAnsi="Arial Narrow"/>
          <w:sz w:val="22"/>
          <w:szCs w:val="22"/>
        </w:rPr>
        <w:t>Podmienky zloženia zábezpeky ponuky:</w:t>
      </w:r>
    </w:p>
    <w:p w14:paraId="194C0067" w14:textId="77777777" w:rsidR="00124C0A" w:rsidRPr="00BD42F9" w:rsidRDefault="00124C0A" w:rsidP="00124C0A">
      <w:pPr>
        <w:numPr>
          <w:ilvl w:val="2"/>
          <w:numId w:val="2"/>
        </w:numPr>
        <w:autoSpaceDE/>
        <w:autoSpaceDN/>
        <w:spacing w:line="240" w:lineRule="auto"/>
        <w:ind w:left="1276"/>
        <w:contextualSpacing/>
        <w:jc w:val="both"/>
        <w:rPr>
          <w:rFonts w:ascii="Arial Narrow" w:hAnsi="Arial Narrow"/>
          <w:sz w:val="22"/>
          <w:szCs w:val="22"/>
        </w:rPr>
      </w:pPr>
      <w:r w:rsidRPr="00BD42F9">
        <w:rPr>
          <w:rFonts w:ascii="Arial Narrow" w:hAnsi="Arial Narrow"/>
          <w:sz w:val="22"/>
          <w:szCs w:val="22"/>
          <w:u w:val="single"/>
        </w:rPr>
        <w:t>Prostredníctvom poskytnutia bankovej záruky za uchádzača bankou</w:t>
      </w:r>
      <w:r w:rsidRPr="00BD42F9">
        <w:rPr>
          <w:rFonts w:ascii="Arial Narrow" w:hAnsi="Arial Narrow"/>
          <w:sz w:val="22"/>
          <w:szCs w:val="22"/>
        </w:rPr>
        <w:t>:</w:t>
      </w:r>
    </w:p>
    <w:p w14:paraId="13B81FE6" w14:textId="2AF17597"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Poskytnutie bankovej záruky sa riadi ustanoveniami § 313 až § 322 </w:t>
      </w:r>
      <w:r w:rsidR="000B6B76">
        <w:rPr>
          <w:rFonts w:ascii="Arial Narrow" w:hAnsi="Arial Narrow"/>
          <w:sz w:val="22"/>
          <w:szCs w:val="22"/>
        </w:rPr>
        <w:t>Obchodného zákonníka</w:t>
      </w:r>
      <w:r w:rsidRPr="00BD42F9">
        <w:rPr>
          <w:rFonts w:ascii="Arial Narrow" w:hAnsi="Arial Narrow"/>
          <w:sz w:val="22"/>
          <w:szCs w:val="22"/>
        </w:rPr>
        <w:t xml:space="preserve">. </w:t>
      </w:r>
    </w:p>
    <w:p w14:paraId="19AC820A" w14:textId="77777777"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cs="Arial"/>
          <w:color w:val="212121"/>
          <w:sz w:val="22"/>
          <w:szCs w:val="22"/>
          <w:shd w:val="clear" w:color="auto" w:fill="FFFFFF"/>
        </w:rPr>
        <w:t>Banková záruka bude vystavená bankou so sídlom v Slovenskej republike, pobočkou zahraničnej banky v Slovenskej republike alebo zahraničnou bankou.</w:t>
      </w:r>
    </w:p>
    <w:p w14:paraId="0A05780D" w14:textId="61372C52"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Z bankovej záruky vystavenej bankou musia vyplývať nasledovné skutočnosti, </w:t>
      </w:r>
      <w:r w:rsidR="000B6B76">
        <w:rPr>
          <w:rFonts w:ascii="Arial Narrow" w:hAnsi="Arial Narrow"/>
          <w:sz w:val="22"/>
          <w:szCs w:val="22"/>
        </w:rPr>
        <w:t xml:space="preserve">a to </w:t>
      </w:r>
      <w:r w:rsidRPr="00BD42F9">
        <w:rPr>
          <w:rFonts w:ascii="Arial Narrow" w:hAnsi="Arial Narrow"/>
          <w:sz w:val="22"/>
          <w:szCs w:val="22"/>
        </w:rPr>
        <w:t>kumulatívne:</w:t>
      </w:r>
    </w:p>
    <w:p w14:paraId="0EDB49F7" w14:textId="77777777" w:rsidR="00124C0A" w:rsidRPr="00BD42F9" w:rsidRDefault="00124C0A" w:rsidP="00E31FFC">
      <w:pPr>
        <w:numPr>
          <w:ilvl w:val="0"/>
          <w:numId w:val="35"/>
        </w:numPr>
        <w:autoSpaceDE/>
        <w:autoSpaceDN/>
        <w:spacing w:line="240" w:lineRule="auto"/>
        <w:ind w:left="1560" w:hanging="141"/>
        <w:contextualSpacing/>
        <w:jc w:val="both"/>
        <w:rPr>
          <w:rFonts w:ascii="Arial Narrow" w:hAnsi="Arial Narrow"/>
          <w:sz w:val="22"/>
          <w:szCs w:val="22"/>
        </w:rPr>
      </w:pPr>
      <w:r w:rsidRPr="00BD42F9">
        <w:rPr>
          <w:rFonts w:ascii="Arial Narrow" w:hAnsi="Arial Narrow"/>
          <w:sz w:val="22"/>
          <w:szCs w:val="22"/>
        </w:rPr>
        <w:t xml:space="preserve">banka uspokojí veriteľa (verejného obstarávateľa - </w:t>
      </w:r>
      <w:r w:rsidRPr="00BD42F9">
        <w:rPr>
          <w:rFonts w:ascii="Arial Narrow" w:hAnsi="Arial Narrow"/>
          <w:i/>
          <w:sz w:val="22"/>
          <w:szCs w:val="22"/>
        </w:rPr>
        <w:t>názov</w:t>
      </w:r>
      <w:r w:rsidRPr="00BD42F9">
        <w:rPr>
          <w:rFonts w:ascii="Arial Narrow" w:hAnsi="Arial Narrow"/>
          <w:sz w:val="22"/>
          <w:szCs w:val="22"/>
        </w:rPr>
        <w:t xml:space="preserve">) za dlžníka (uchádzača - </w:t>
      </w:r>
      <w:r w:rsidRPr="00BD42F9">
        <w:rPr>
          <w:rFonts w:ascii="Arial Narrow" w:hAnsi="Arial Narrow"/>
          <w:i/>
          <w:sz w:val="22"/>
          <w:szCs w:val="22"/>
        </w:rPr>
        <w:t>identifikácia</w:t>
      </w:r>
      <w:r w:rsidRPr="00BD42F9">
        <w:rPr>
          <w:rFonts w:ascii="Arial Narrow" w:hAnsi="Arial Narrow"/>
          <w:sz w:val="22"/>
          <w:szCs w:val="22"/>
        </w:rPr>
        <w:t>) v prípade naplnenia jednej z podmienok podľa bodu 15.6. týchto súťažných podkladov,</w:t>
      </w:r>
    </w:p>
    <w:p w14:paraId="0DB147E6" w14:textId="2725B2F1" w:rsidR="00124C0A" w:rsidRPr="00BD42F9" w:rsidRDefault="00124C0A" w:rsidP="00E31FFC">
      <w:pPr>
        <w:numPr>
          <w:ilvl w:val="0"/>
          <w:numId w:val="35"/>
        </w:numPr>
        <w:autoSpaceDE/>
        <w:autoSpaceDN/>
        <w:spacing w:line="240" w:lineRule="auto"/>
        <w:ind w:left="1560" w:hanging="141"/>
        <w:contextualSpacing/>
        <w:jc w:val="both"/>
        <w:rPr>
          <w:rFonts w:ascii="Arial Narrow" w:hAnsi="Arial Narrow"/>
          <w:sz w:val="22"/>
          <w:szCs w:val="22"/>
        </w:rPr>
      </w:pPr>
      <w:r w:rsidRPr="00BD42F9">
        <w:rPr>
          <w:rFonts w:ascii="Arial Narrow" w:hAnsi="Arial Narrow"/>
          <w:sz w:val="22"/>
          <w:szCs w:val="22"/>
        </w:rPr>
        <w:t>banková záruka sa použije na úhradu zábezpeky ponuky na predmet zákazky (</w:t>
      </w:r>
      <w:r w:rsidRPr="00BD42F9">
        <w:rPr>
          <w:rFonts w:ascii="Arial Narrow" w:hAnsi="Arial Narrow"/>
          <w:i/>
          <w:sz w:val="22"/>
          <w:szCs w:val="22"/>
        </w:rPr>
        <w:t>názov</w:t>
      </w:r>
      <w:r w:rsidRPr="00BD42F9">
        <w:rPr>
          <w:rFonts w:ascii="Arial Narrow" w:hAnsi="Arial Narrow"/>
          <w:sz w:val="22"/>
          <w:szCs w:val="22"/>
        </w:rPr>
        <w:t xml:space="preserve">) vo výške podľa bodu 15.1. </w:t>
      </w:r>
      <w:r w:rsidR="000B6B76">
        <w:rPr>
          <w:rFonts w:ascii="Arial Narrow" w:hAnsi="Arial Narrow"/>
          <w:sz w:val="22"/>
          <w:szCs w:val="22"/>
        </w:rPr>
        <w:t xml:space="preserve">týchto </w:t>
      </w:r>
      <w:r w:rsidRPr="00BD42F9">
        <w:rPr>
          <w:rFonts w:ascii="Arial Narrow" w:hAnsi="Arial Narrow"/>
          <w:sz w:val="22"/>
          <w:szCs w:val="22"/>
        </w:rPr>
        <w:t>súťažných podkladov,</w:t>
      </w:r>
    </w:p>
    <w:p w14:paraId="651FFAC0" w14:textId="5D72B9FF" w:rsidR="00124C0A" w:rsidRPr="00BD42F9" w:rsidRDefault="00124C0A" w:rsidP="00E31FFC">
      <w:pPr>
        <w:numPr>
          <w:ilvl w:val="0"/>
          <w:numId w:val="35"/>
        </w:numPr>
        <w:autoSpaceDE/>
        <w:autoSpaceDN/>
        <w:spacing w:line="240" w:lineRule="auto"/>
        <w:ind w:left="1560" w:hanging="141"/>
        <w:contextualSpacing/>
        <w:jc w:val="both"/>
        <w:rPr>
          <w:rFonts w:ascii="Arial Narrow" w:hAnsi="Arial Narrow"/>
          <w:sz w:val="22"/>
          <w:szCs w:val="22"/>
        </w:rPr>
      </w:pPr>
      <w:r w:rsidRPr="00BD42F9">
        <w:rPr>
          <w:rFonts w:ascii="Arial Narrow" w:hAnsi="Arial Narrow"/>
          <w:sz w:val="22"/>
          <w:szCs w:val="22"/>
        </w:rPr>
        <w:t xml:space="preserve">banka sa zaväzuje zaplatiť vzniknutú pohľadávku do 30 dní po doručení výzvy verejného obstarávateľa na jej zaplatenie, na účet verejného obstarávateľa podľa bodu 15.3.3.1. </w:t>
      </w:r>
      <w:r w:rsidR="000B6B76">
        <w:rPr>
          <w:rFonts w:ascii="Arial Narrow" w:hAnsi="Arial Narrow"/>
          <w:sz w:val="22"/>
          <w:szCs w:val="22"/>
        </w:rPr>
        <w:t xml:space="preserve">týchto </w:t>
      </w:r>
      <w:r w:rsidRPr="00BD42F9">
        <w:rPr>
          <w:rFonts w:ascii="Arial Narrow" w:hAnsi="Arial Narrow"/>
          <w:sz w:val="22"/>
          <w:szCs w:val="22"/>
        </w:rPr>
        <w:t>súťažných podkladov</w:t>
      </w:r>
    </w:p>
    <w:p w14:paraId="16E37A6F" w14:textId="77777777"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bookmarkStart w:id="28" w:name="_Hlk79345259"/>
      <w:r w:rsidRPr="00BD42F9">
        <w:rPr>
          <w:rFonts w:ascii="Arial Narrow" w:hAnsi="Arial Narrow"/>
          <w:sz w:val="22"/>
          <w:szCs w:val="22"/>
        </w:rPr>
        <w:t>Banková záruka nadobúda platnosť dňom jej vystavenia bankou a účinnosť doručením bankovej záruky v originálnom vyhotovení verejnému obstarávateľovi.</w:t>
      </w:r>
      <w:bookmarkEnd w:id="28"/>
    </w:p>
    <w:p w14:paraId="2FDCB045" w14:textId="7FBABEC8"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bookmarkStart w:id="29" w:name="_Hlk79347610"/>
      <w:r w:rsidRPr="00BD42F9">
        <w:rPr>
          <w:rFonts w:ascii="Arial Narrow" w:hAnsi="Arial Narrow"/>
          <w:sz w:val="22"/>
          <w:szCs w:val="22"/>
        </w:rPr>
        <w:t xml:space="preserve">Platnosť bankovej záruky končí uplynutím lehoty viazanosti ponúk podľa bodu 8.1 </w:t>
      </w:r>
      <w:r w:rsidR="000B6B76">
        <w:rPr>
          <w:rFonts w:ascii="Arial Narrow" w:hAnsi="Arial Narrow"/>
          <w:sz w:val="22"/>
          <w:szCs w:val="22"/>
        </w:rPr>
        <w:t>týchto</w:t>
      </w:r>
      <w:r w:rsidRPr="00BD42F9">
        <w:rPr>
          <w:rFonts w:ascii="Arial Narrow" w:hAnsi="Arial Narrow"/>
          <w:sz w:val="22"/>
          <w:szCs w:val="22"/>
        </w:rPr>
        <w:t xml:space="preserve"> súťažných podkladov</w:t>
      </w:r>
      <w:bookmarkEnd w:id="29"/>
      <w:r w:rsidRPr="00BD42F9">
        <w:rPr>
          <w:rFonts w:ascii="Arial Narrow" w:hAnsi="Arial Narrow"/>
          <w:sz w:val="22"/>
          <w:szCs w:val="22"/>
        </w:rPr>
        <w:t>.</w:t>
      </w:r>
    </w:p>
    <w:p w14:paraId="40630688" w14:textId="77777777"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Banková záruka zanikne:</w:t>
      </w:r>
    </w:p>
    <w:p w14:paraId="31FE637A" w14:textId="77777777" w:rsidR="00124C0A" w:rsidRPr="00BD42F9" w:rsidRDefault="00124C0A" w:rsidP="00E31FFC">
      <w:pPr>
        <w:numPr>
          <w:ilvl w:val="2"/>
          <w:numId w:val="33"/>
        </w:numPr>
        <w:autoSpaceDE/>
        <w:autoSpaceDN/>
        <w:spacing w:line="240" w:lineRule="auto"/>
        <w:ind w:left="1560" w:hanging="142"/>
        <w:contextualSpacing/>
        <w:jc w:val="both"/>
        <w:rPr>
          <w:rFonts w:ascii="Arial Narrow" w:hAnsi="Arial Narrow"/>
          <w:sz w:val="22"/>
          <w:szCs w:val="22"/>
        </w:rPr>
      </w:pPr>
      <w:r w:rsidRPr="00BD42F9">
        <w:rPr>
          <w:rFonts w:ascii="Arial Narrow" w:hAnsi="Arial Narrow"/>
          <w:sz w:val="22"/>
          <w:szCs w:val="22"/>
        </w:rPr>
        <w:t>plnením banky v rozsahu, v akom banka za uchádzača poskytla plnenie v prospech verejného obstarávateľa,</w:t>
      </w:r>
    </w:p>
    <w:p w14:paraId="073B1185" w14:textId="77777777" w:rsidR="00124C0A" w:rsidRPr="00BD42F9" w:rsidRDefault="00124C0A" w:rsidP="00E31FFC">
      <w:pPr>
        <w:numPr>
          <w:ilvl w:val="2"/>
          <w:numId w:val="33"/>
        </w:numPr>
        <w:autoSpaceDE/>
        <w:autoSpaceDN/>
        <w:spacing w:line="240" w:lineRule="auto"/>
        <w:ind w:left="1560" w:hanging="142"/>
        <w:contextualSpacing/>
        <w:jc w:val="both"/>
        <w:rPr>
          <w:rFonts w:ascii="Arial Narrow" w:hAnsi="Arial Narrow"/>
          <w:sz w:val="22"/>
          <w:szCs w:val="22"/>
        </w:rPr>
      </w:pPr>
      <w:r w:rsidRPr="00BD42F9">
        <w:rPr>
          <w:rFonts w:ascii="Arial Narrow" w:hAnsi="Arial Narrow"/>
          <w:sz w:val="22"/>
          <w:szCs w:val="22"/>
        </w:rPr>
        <w:t>odvolaním bankovej záruky na základe oznámenia zo strany verejného  obstarávateľa,</w:t>
      </w:r>
    </w:p>
    <w:p w14:paraId="001BD8C3" w14:textId="77777777" w:rsidR="00124C0A" w:rsidRPr="00BD42F9" w:rsidRDefault="00124C0A" w:rsidP="00E31FFC">
      <w:pPr>
        <w:numPr>
          <w:ilvl w:val="2"/>
          <w:numId w:val="33"/>
        </w:numPr>
        <w:autoSpaceDE/>
        <w:autoSpaceDN/>
        <w:spacing w:line="240" w:lineRule="auto"/>
        <w:ind w:left="1560" w:hanging="142"/>
        <w:contextualSpacing/>
        <w:jc w:val="both"/>
        <w:rPr>
          <w:rFonts w:ascii="Arial Narrow" w:hAnsi="Arial Narrow"/>
          <w:sz w:val="22"/>
          <w:szCs w:val="22"/>
        </w:rPr>
      </w:pPr>
      <w:r w:rsidRPr="00BD42F9">
        <w:rPr>
          <w:rFonts w:ascii="Arial Narrow" w:hAnsi="Arial Narrow"/>
          <w:sz w:val="22"/>
          <w:szCs w:val="22"/>
        </w:rPr>
        <w:lastRenderedPageBreak/>
        <w:t>uplynutím doby platnosti, ak si verejný obstarávateľ do uplynutia doby platnosti neuplatnil svoje nároky voči banke vyplývajúce z vystavenej bankovej záruky.</w:t>
      </w:r>
    </w:p>
    <w:p w14:paraId="47576238" w14:textId="77777777"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bookmarkStart w:id="30" w:name="_Hlk79347519"/>
      <w:r w:rsidRPr="00BD42F9">
        <w:rPr>
          <w:rFonts w:ascii="Arial Narrow" w:hAnsi="Arial Narrow"/>
          <w:sz w:val="22"/>
          <w:szCs w:val="22"/>
        </w:rPr>
        <w:t>Ak bankovú záruku poskytne zahraničná banka, ktorá nemá pobočku na území Slovenskej republiky, originál bankovej záruky vyhotovenej zahraničnou bankou v štátnom jazyku krajiny sídla takejto banky musí byť zároveň doložený úradným prekladom podľa podmienok na „jazyk ponuky“ podľa týchto súťažných podkladov.</w:t>
      </w:r>
      <w:bookmarkEnd w:id="30"/>
    </w:p>
    <w:p w14:paraId="7E5FCCB7" w14:textId="42AFCFD1"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Ak zábezpeku ponuky uchádzač nezloží verejnému obstarávateľovi vo výške podľa bodu 15.1. a podľa podmienok uvedených </w:t>
      </w:r>
      <w:r w:rsidR="000B6B76">
        <w:rPr>
          <w:rFonts w:ascii="Arial Narrow" w:hAnsi="Arial Narrow"/>
          <w:sz w:val="22"/>
          <w:szCs w:val="22"/>
        </w:rPr>
        <w:t>v bode</w:t>
      </w:r>
      <w:r w:rsidRPr="00BD42F9">
        <w:rPr>
          <w:rFonts w:ascii="Arial Narrow" w:hAnsi="Arial Narrow"/>
          <w:sz w:val="22"/>
          <w:szCs w:val="22"/>
        </w:rPr>
        <w:t xml:space="preserve"> 15.3.1.</w:t>
      </w:r>
      <w:r w:rsidR="000B6B76">
        <w:rPr>
          <w:rFonts w:ascii="Arial Narrow" w:hAnsi="Arial Narrow"/>
          <w:sz w:val="22"/>
          <w:szCs w:val="22"/>
        </w:rPr>
        <w:t xml:space="preserve"> týchto</w:t>
      </w:r>
      <w:r w:rsidRPr="00BD42F9">
        <w:rPr>
          <w:rFonts w:ascii="Arial Narrow" w:hAnsi="Arial Narrow"/>
          <w:sz w:val="22"/>
          <w:szCs w:val="22"/>
        </w:rPr>
        <w:t xml:space="preserve"> súťažných podkladov, ponuka uchádzača bude z verejného obstarávania vylúčená.</w:t>
      </w:r>
    </w:p>
    <w:p w14:paraId="3C3D96EB" w14:textId="77777777" w:rsidR="00124C0A" w:rsidRPr="00BD42F9" w:rsidRDefault="00124C0A" w:rsidP="00124C0A">
      <w:pPr>
        <w:numPr>
          <w:ilvl w:val="2"/>
          <w:numId w:val="2"/>
        </w:numPr>
        <w:autoSpaceDE/>
        <w:autoSpaceDN/>
        <w:spacing w:line="240" w:lineRule="auto"/>
        <w:ind w:left="1276"/>
        <w:contextualSpacing/>
        <w:rPr>
          <w:rFonts w:ascii="Arial Narrow" w:hAnsi="Arial Narrow"/>
          <w:sz w:val="22"/>
          <w:szCs w:val="22"/>
          <w:u w:val="single"/>
        </w:rPr>
      </w:pPr>
      <w:r w:rsidRPr="00BD42F9">
        <w:rPr>
          <w:rFonts w:ascii="Arial Narrow" w:hAnsi="Arial Narrow"/>
          <w:sz w:val="22"/>
          <w:szCs w:val="22"/>
          <w:u w:val="single"/>
        </w:rPr>
        <w:t>Prostredníctvom poistenia záruky:</w:t>
      </w:r>
    </w:p>
    <w:p w14:paraId="21D39AC0" w14:textId="47D8FB41" w:rsidR="00124C0A" w:rsidRPr="00BD42F9" w:rsidRDefault="00124C0A" w:rsidP="00124C0A">
      <w:pPr>
        <w:numPr>
          <w:ilvl w:val="3"/>
          <w:numId w:val="2"/>
        </w:numPr>
        <w:autoSpaceDE/>
        <w:autoSpaceDN/>
        <w:spacing w:line="240" w:lineRule="auto"/>
        <w:ind w:left="2268" w:hanging="992"/>
        <w:contextualSpacing/>
        <w:jc w:val="both"/>
        <w:rPr>
          <w:rFonts w:ascii="Arial Narrow" w:hAnsi="Arial Narrow"/>
          <w:sz w:val="22"/>
          <w:szCs w:val="22"/>
        </w:rPr>
      </w:pPr>
      <w:bookmarkStart w:id="31" w:name="_Hlk70625660"/>
      <w:bookmarkStart w:id="32" w:name="_Hlk79346918"/>
      <w:r w:rsidRPr="00BD42F9">
        <w:rPr>
          <w:rFonts w:ascii="Arial Narrow" w:hAnsi="Arial Narrow"/>
          <w:sz w:val="22"/>
          <w:szCs w:val="22"/>
        </w:rPr>
        <w:t xml:space="preserve">Uchádzač predloží doklad o poistení záruky, t. j. poistnú zmluvu (ďalej </w:t>
      </w:r>
      <w:r w:rsidR="000B6B76">
        <w:rPr>
          <w:rFonts w:ascii="Arial Narrow" w:hAnsi="Arial Narrow"/>
          <w:sz w:val="22"/>
          <w:szCs w:val="22"/>
        </w:rPr>
        <w:t>len</w:t>
      </w:r>
      <w:r w:rsidR="000B6B76" w:rsidRPr="00BD42F9">
        <w:rPr>
          <w:rFonts w:ascii="Arial Narrow" w:hAnsi="Arial Narrow"/>
          <w:sz w:val="22"/>
          <w:szCs w:val="22"/>
        </w:rPr>
        <w:t xml:space="preserve"> </w:t>
      </w:r>
      <w:r w:rsidRPr="00BD42F9">
        <w:rPr>
          <w:rFonts w:ascii="Arial Narrow" w:hAnsi="Arial Narrow"/>
          <w:sz w:val="22"/>
          <w:szCs w:val="22"/>
        </w:rPr>
        <w:t xml:space="preserve">,,poistná zmluva“) </w:t>
      </w:r>
      <w:bookmarkStart w:id="33" w:name="_Hlk61206868"/>
      <w:r w:rsidRPr="00BD42F9">
        <w:rPr>
          <w:rFonts w:ascii="Arial Narrow" w:hAnsi="Arial Narrow"/>
          <w:sz w:val="22"/>
          <w:szCs w:val="22"/>
        </w:rPr>
        <w:t>overenú prostredníctvom zaručenej elektronickej konverzie (ZEK)</w:t>
      </w:r>
      <w:bookmarkEnd w:id="31"/>
      <w:bookmarkEnd w:id="33"/>
      <w:r w:rsidRPr="00BD42F9">
        <w:rPr>
          <w:rFonts w:ascii="Arial Narrow" w:hAnsi="Arial Narrow"/>
          <w:sz w:val="22"/>
          <w:szCs w:val="22"/>
          <w:vertAlign w:val="superscript"/>
        </w:rPr>
        <w:footnoteReference w:id="1"/>
      </w:r>
      <w:r w:rsidRPr="00BD42F9">
        <w:rPr>
          <w:rFonts w:ascii="Arial Narrow" w:hAnsi="Arial Narrow"/>
          <w:sz w:val="22"/>
          <w:szCs w:val="22"/>
        </w:rPr>
        <w:t>, uzavretú medzi poistníkom (uchádzačom) a poisťovateľom (poisťovňou) z ktorej bude vyplývať, že uchádzač je poistník, verejný obstarávateľ je oprávnenou osobou (</w:t>
      </w:r>
      <w:r w:rsidRPr="00BD42F9">
        <w:rPr>
          <w:rFonts w:ascii="Arial Narrow" w:hAnsi="Arial Narrow"/>
          <w:i/>
          <w:iCs/>
          <w:sz w:val="22"/>
          <w:szCs w:val="22"/>
        </w:rPr>
        <w:t>identifikácia</w:t>
      </w:r>
      <w:r w:rsidRPr="00BD42F9">
        <w:rPr>
          <w:rFonts w:ascii="Arial Narrow" w:hAnsi="Arial Narrow"/>
          <w:sz w:val="22"/>
          <w:szCs w:val="22"/>
        </w:rPr>
        <w:t>), predmetom poistného plnenia je záruka ponuky na predmet zákazky (</w:t>
      </w:r>
      <w:r w:rsidRPr="00BD42F9">
        <w:rPr>
          <w:rFonts w:ascii="Arial Narrow" w:hAnsi="Arial Narrow"/>
          <w:i/>
          <w:iCs/>
          <w:sz w:val="22"/>
          <w:szCs w:val="22"/>
        </w:rPr>
        <w:t>názov</w:t>
      </w:r>
      <w:r w:rsidRPr="00BD42F9">
        <w:rPr>
          <w:rFonts w:ascii="Arial Narrow" w:hAnsi="Arial Narrow"/>
          <w:sz w:val="22"/>
          <w:szCs w:val="22"/>
        </w:rPr>
        <w:t xml:space="preserve">) a min. výška poistného plnenia je v súlade s bodom 15.1 </w:t>
      </w:r>
      <w:r w:rsidR="000B6B76">
        <w:rPr>
          <w:rFonts w:ascii="Arial Narrow" w:hAnsi="Arial Narrow"/>
          <w:sz w:val="22"/>
          <w:szCs w:val="22"/>
        </w:rPr>
        <w:t xml:space="preserve">týchto </w:t>
      </w:r>
      <w:r w:rsidRPr="00BD42F9">
        <w:rPr>
          <w:rFonts w:ascii="Arial Narrow" w:hAnsi="Arial Narrow"/>
          <w:sz w:val="22"/>
          <w:szCs w:val="22"/>
        </w:rPr>
        <w:t>súťažných podkladov.</w:t>
      </w:r>
      <w:bookmarkEnd w:id="32"/>
    </w:p>
    <w:p w14:paraId="4DE4885F" w14:textId="77777777" w:rsidR="00124C0A" w:rsidRPr="00BD42F9" w:rsidRDefault="00124C0A" w:rsidP="00124C0A">
      <w:pPr>
        <w:numPr>
          <w:ilvl w:val="3"/>
          <w:numId w:val="2"/>
        </w:numPr>
        <w:autoSpaceDE/>
        <w:autoSpaceDN/>
        <w:spacing w:line="240" w:lineRule="auto"/>
        <w:ind w:left="2268" w:hanging="992"/>
        <w:contextualSpacing/>
        <w:jc w:val="both"/>
        <w:rPr>
          <w:rFonts w:ascii="Arial Narrow" w:hAnsi="Arial Narrow"/>
          <w:sz w:val="22"/>
          <w:szCs w:val="22"/>
        </w:rPr>
      </w:pPr>
      <w:bookmarkStart w:id="34" w:name="_Hlk79347012"/>
      <w:r w:rsidRPr="00BD42F9">
        <w:rPr>
          <w:rFonts w:ascii="Arial Narrow" w:hAnsi="Arial Narrow" w:cs="Arial"/>
          <w:color w:val="212121"/>
          <w:sz w:val="22"/>
          <w:szCs w:val="22"/>
          <w:shd w:val="clear" w:color="auto" w:fill="FFFFFF"/>
        </w:rPr>
        <w:t>Poistenie záruky bude vystavené poisťovňou so sídlom v Slovenskej republike, pobočkou zahraničnej poisťovne v Slovenskej republike alebo zahraničnou poisťovňou.</w:t>
      </w:r>
      <w:bookmarkEnd w:id="34"/>
    </w:p>
    <w:p w14:paraId="53508F6F" w14:textId="77777777" w:rsidR="00124C0A" w:rsidRPr="00BD42F9" w:rsidRDefault="00124C0A" w:rsidP="00124C0A">
      <w:pPr>
        <w:numPr>
          <w:ilvl w:val="3"/>
          <w:numId w:val="2"/>
        </w:numPr>
        <w:autoSpaceDE/>
        <w:autoSpaceDN/>
        <w:spacing w:line="240" w:lineRule="auto"/>
        <w:ind w:left="2268" w:hanging="992"/>
        <w:contextualSpacing/>
        <w:jc w:val="both"/>
        <w:rPr>
          <w:rFonts w:ascii="Arial Narrow" w:hAnsi="Arial Narrow"/>
          <w:sz w:val="22"/>
          <w:szCs w:val="22"/>
        </w:rPr>
      </w:pPr>
      <w:bookmarkStart w:id="35" w:name="_Hlk79347190"/>
      <w:r w:rsidRPr="00BD42F9">
        <w:rPr>
          <w:rFonts w:ascii="Arial Narrow" w:hAnsi="Arial Narrow"/>
          <w:sz w:val="22"/>
          <w:szCs w:val="22"/>
        </w:rPr>
        <w:t>Z poistnej zmluvy musí ďalej vyplývať, že:</w:t>
      </w:r>
      <w:bookmarkEnd w:id="35"/>
    </w:p>
    <w:p w14:paraId="549B76E1" w14:textId="06062B6A" w:rsidR="00124C0A" w:rsidRPr="00BD42F9" w:rsidRDefault="00124C0A" w:rsidP="00E31FFC">
      <w:pPr>
        <w:numPr>
          <w:ilvl w:val="2"/>
          <w:numId w:val="33"/>
        </w:numPr>
        <w:autoSpaceDE/>
        <w:autoSpaceDN/>
        <w:spacing w:line="240" w:lineRule="auto"/>
        <w:ind w:left="1560" w:hanging="141"/>
        <w:contextualSpacing/>
        <w:jc w:val="both"/>
        <w:rPr>
          <w:rFonts w:ascii="Arial Narrow" w:hAnsi="Arial Narrow"/>
          <w:sz w:val="22"/>
          <w:szCs w:val="22"/>
        </w:rPr>
      </w:pPr>
      <w:bookmarkStart w:id="36" w:name="_Hlk79347228"/>
      <w:r w:rsidRPr="00BD42F9">
        <w:rPr>
          <w:rFonts w:ascii="Arial Narrow" w:hAnsi="Arial Narrow"/>
          <w:sz w:val="22"/>
          <w:szCs w:val="22"/>
        </w:rPr>
        <w:t>poistné plnenie v dôsledku poistnej udalosti bude min. vo výške zábezpeky ponuky určenej verejným obstarávateľom uvedenej v bode 15.1</w:t>
      </w:r>
      <w:r w:rsidR="000B6B76">
        <w:rPr>
          <w:rFonts w:ascii="Arial Narrow" w:hAnsi="Arial Narrow"/>
          <w:sz w:val="22"/>
          <w:szCs w:val="22"/>
        </w:rPr>
        <w:t xml:space="preserve"> týchto</w:t>
      </w:r>
      <w:r w:rsidRPr="00BD42F9">
        <w:rPr>
          <w:rFonts w:ascii="Arial Narrow" w:hAnsi="Arial Narrow"/>
          <w:sz w:val="22"/>
          <w:szCs w:val="22"/>
        </w:rPr>
        <w:t xml:space="preserve"> súťažných podkladov,</w:t>
      </w:r>
      <w:bookmarkEnd w:id="36"/>
    </w:p>
    <w:p w14:paraId="6B2C829B" w14:textId="77777777" w:rsidR="00124C0A" w:rsidRPr="00BD42F9" w:rsidRDefault="00124C0A" w:rsidP="00E31FFC">
      <w:pPr>
        <w:numPr>
          <w:ilvl w:val="2"/>
          <w:numId w:val="33"/>
        </w:numPr>
        <w:autoSpaceDE/>
        <w:autoSpaceDN/>
        <w:spacing w:line="240" w:lineRule="auto"/>
        <w:ind w:left="1560" w:hanging="141"/>
        <w:contextualSpacing/>
        <w:jc w:val="both"/>
        <w:rPr>
          <w:rFonts w:ascii="Arial Narrow" w:hAnsi="Arial Narrow"/>
          <w:sz w:val="22"/>
          <w:szCs w:val="22"/>
        </w:rPr>
      </w:pPr>
      <w:bookmarkStart w:id="37" w:name="_Hlk79347325"/>
      <w:r w:rsidRPr="00BD42F9">
        <w:rPr>
          <w:rFonts w:ascii="Arial Narrow" w:hAnsi="Arial Narrow"/>
          <w:sz w:val="22"/>
          <w:szCs w:val="22"/>
        </w:rPr>
        <w:t>poistenie vznikne najneskôr posledným dňom lehoty na predkladanie ponúk,</w:t>
      </w:r>
      <w:bookmarkEnd w:id="37"/>
    </w:p>
    <w:p w14:paraId="259B7197" w14:textId="2BA8A9E5" w:rsidR="00124C0A" w:rsidRPr="00BD42F9" w:rsidRDefault="00124C0A" w:rsidP="00E31FFC">
      <w:pPr>
        <w:numPr>
          <w:ilvl w:val="2"/>
          <w:numId w:val="33"/>
        </w:numPr>
        <w:autoSpaceDE/>
        <w:autoSpaceDN/>
        <w:spacing w:line="240" w:lineRule="auto"/>
        <w:ind w:left="1560" w:hanging="141"/>
        <w:contextualSpacing/>
        <w:jc w:val="both"/>
        <w:rPr>
          <w:rFonts w:ascii="Arial Narrow" w:hAnsi="Arial Narrow"/>
          <w:sz w:val="22"/>
          <w:szCs w:val="22"/>
        </w:rPr>
      </w:pPr>
      <w:bookmarkStart w:id="38" w:name="_Hlk79347349"/>
      <w:r w:rsidRPr="00BD42F9">
        <w:rPr>
          <w:rFonts w:ascii="Arial Narrow" w:hAnsi="Arial Narrow"/>
          <w:sz w:val="22"/>
          <w:szCs w:val="22"/>
        </w:rPr>
        <w:t xml:space="preserve">nárok na poistné plnenie vznikne verejnému obstarávateľovi, ak nastane jedna zo skutočností podľa bodu 15.6. </w:t>
      </w:r>
      <w:r w:rsidR="000B6B76">
        <w:rPr>
          <w:rFonts w:ascii="Arial Narrow" w:hAnsi="Arial Narrow"/>
          <w:sz w:val="22"/>
          <w:szCs w:val="22"/>
        </w:rPr>
        <w:t>týchto</w:t>
      </w:r>
      <w:r w:rsidRPr="00BD42F9">
        <w:rPr>
          <w:rFonts w:ascii="Arial Narrow" w:hAnsi="Arial Narrow"/>
          <w:sz w:val="22"/>
          <w:szCs w:val="22"/>
        </w:rPr>
        <w:t xml:space="preserve"> súťažných podkladov</w:t>
      </w:r>
      <w:bookmarkEnd w:id="38"/>
      <w:r w:rsidRPr="00BD42F9">
        <w:rPr>
          <w:rFonts w:ascii="Arial Narrow" w:hAnsi="Arial Narrow"/>
          <w:sz w:val="22"/>
          <w:szCs w:val="22"/>
        </w:rPr>
        <w:t>,</w:t>
      </w:r>
    </w:p>
    <w:p w14:paraId="57617C4E" w14:textId="701D8315" w:rsidR="00124C0A" w:rsidRPr="00BD42F9" w:rsidRDefault="00124C0A" w:rsidP="00E31FFC">
      <w:pPr>
        <w:numPr>
          <w:ilvl w:val="2"/>
          <w:numId w:val="33"/>
        </w:numPr>
        <w:autoSpaceDE/>
        <w:autoSpaceDN/>
        <w:spacing w:line="240" w:lineRule="auto"/>
        <w:ind w:left="1560" w:hanging="141"/>
        <w:contextualSpacing/>
        <w:jc w:val="both"/>
        <w:rPr>
          <w:rFonts w:ascii="Arial Narrow" w:hAnsi="Arial Narrow"/>
          <w:sz w:val="22"/>
          <w:szCs w:val="22"/>
        </w:rPr>
      </w:pPr>
      <w:bookmarkStart w:id="39" w:name="_Hlk79347389"/>
      <w:r w:rsidRPr="00BD42F9">
        <w:rPr>
          <w:rFonts w:ascii="Arial Narrow" w:hAnsi="Arial Narrow"/>
          <w:sz w:val="22"/>
          <w:szCs w:val="22"/>
        </w:rPr>
        <w:t xml:space="preserve">platnosť </w:t>
      </w:r>
      <w:r>
        <w:rPr>
          <w:rFonts w:ascii="Arial Narrow" w:hAnsi="Arial Narrow"/>
          <w:sz w:val="22"/>
          <w:szCs w:val="22"/>
        </w:rPr>
        <w:t xml:space="preserve">poistenia v </w:t>
      </w:r>
      <w:r w:rsidRPr="00BD42F9">
        <w:rPr>
          <w:rFonts w:ascii="Arial Narrow" w:hAnsi="Arial Narrow"/>
          <w:sz w:val="22"/>
          <w:szCs w:val="22"/>
        </w:rPr>
        <w:t>poistnej zmluv</w:t>
      </w:r>
      <w:r>
        <w:rPr>
          <w:rFonts w:ascii="Arial Narrow" w:hAnsi="Arial Narrow"/>
          <w:sz w:val="22"/>
          <w:szCs w:val="22"/>
        </w:rPr>
        <w:t xml:space="preserve">e trvá </w:t>
      </w:r>
      <w:r w:rsidRPr="00BD42F9">
        <w:rPr>
          <w:rFonts w:ascii="Arial Narrow" w:hAnsi="Arial Narrow"/>
          <w:sz w:val="22"/>
          <w:szCs w:val="22"/>
        </w:rPr>
        <w:t xml:space="preserve">min. do lehoty stanovenej v bode 8.1 </w:t>
      </w:r>
      <w:r w:rsidR="008A2BA4">
        <w:rPr>
          <w:rFonts w:ascii="Arial Narrow" w:hAnsi="Arial Narrow"/>
          <w:sz w:val="22"/>
          <w:szCs w:val="22"/>
        </w:rPr>
        <w:t xml:space="preserve">týchto </w:t>
      </w:r>
      <w:r w:rsidRPr="00BD42F9">
        <w:rPr>
          <w:rFonts w:ascii="Arial Narrow" w:hAnsi="Arial Narrow"/>
          <w:sz w:val="22"/>
          <w:szCs w:val="22"/>
        </w:rPr>
        <w:t>súťažných podkladov</w:t>
      </w:r>
      <w:bookmarkEnd w:id="39"/>
      <w:r w:rsidRPr="00BD42F9">
        <w:rPr>
          <w:rFonts w:ascii="Arial Narrow" w:hAnsi="Arial Narrow"/>
          <w:sz w:val="22"/>
          <w:szCs w:val="22"/>
        </w:rPr>
        <w:t xml:space="preserve">. </w:t>
      </w:r>
    </w:p>
    <w:p w14:paraId="51EA9CFE" w14:textId="0A3F704F"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Ak zábezpeku ponuky uchádzač nezloží verejnému obstarávateľovi vo výške podľa bodu 15.1 a</w:t>
      </w:r>
      <w:r>
        <w:rPr>
          <w:rFonts w:ascii="Arial Narrow" w:hAnsi="Arial Narrow"/>
          <w:sz w:val="22"/>
          <w:szCs w:val="22"/>
        </w:rPr>
        <w:t> podľa podmienok uvedených pod bodom</w:t>
      </w:r>
      <w:r w:rsidRPr="00BD42F9">
        <w:rPr>
          <w:rFonts w:ascii="Arial Narrow" w:hAnsi="Arial Narrow"/>
          <w:sz w:val="22"/>
          <w:szCs w:val="22"/>
        </w:rPr>
        <w:t xml:space="preserve"> 15.3.2 </w:t>
      </w:r>
      <w:r w:rsidR="008A2BA4">
        <w:rPr>
          <w:rFonts w:ascii="Arial Narrow" w:hAnsi="Arial Narrow"/>
          <w:sz w:val="22"/>
          <w:szCs w:val="22"/>
        </w:rPr>
        <w:t xml:space="preserve">týchto </w:t>
      </w:r>
      <w:r w:rsidRPr="00BD42F9">
        <w:rPr>
          <w:rFonts w:ascii="Arial Narrow" w:hAnsi="Arial Narrow"/>
          <w:sz w:val="22"/>
          <w:szCs w:val="22"/>
        </w:rPr>
        <w:t>súťažných podkladov, ponuka uchádzača bude z verejného obstarávania vylúčená.</w:t>
      </w:r>
    </w:p>
    <w:p w14:paraId="3095A241" w14:textId="77777777" w:rsidR="00124C0A" w:rsidRPr="00BD42F9" w:rsidRDefault="00124C0A" w:rsidP="00124C0A">
      <w:pPr>
        <w:numPr>
          <w:ilvl w:val="2"/>
          <w:numId w:val="2"/>
        </w:numPr>
        <w:autoSpaceDE/>
        <w:autoSpaceDN/>
        <w:spacing w:line="240" w:lineRule="auto"/>
        <w:ind w:left="1276"/>
        <w:contextualSpacing/>
        <w:rPr>
          <w:rFonts w:ascii="Arial Narrow" w:hAnsi="Arial Narrow"/>
          <w:sz w:val="22"/>
          <w:szCs w:val="22"/>
        </w:rPr>
      </w:pPr>
      <w:r w:rsidRPr="00BD42F9">
        <w:rPr>
          <w:rFonts w:ascii="Arial Narrow" w:hAnsi="Arial Narrow"/>
          <w:sz w:val="22"/>
          <w:szCs w:val="22"/>
          <w:u w:val="single"/>
        </w:rPr>
        <w:t>Prostredníctvom finančných prostriedkov zložených na bankový účet verejného obstarávateľa</w:t>
      </w:r>
      <w:r w:rsidRPr="00BD42F9">
        <w:rPr>
          <w:rFonts w:ascii="Arial Narrow" w:hAnsi="Arial Narrow"/>
          <w:sz w:val="22"/>
          <w:szCs w:val="22"/>
        </w:rPr>
        <w:t>:</w:t>
      </w:r>
    </w:p>
    <w:p w14:paraId="777E5341" w14:textId="77B326B6"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Finančné prostriedky vo výške podľa bodu 15.1 </w:t>
      </w:r>
      <w:r w:rsidR="008A2BA4">
        <w:rPr>
          <w:rFonts w:ascii="Arial Narrow" w:hAnsi="Arial Narrow"/>
          <w:sz w:val="22"/>
          <w:szCs w:val="22"/>
        </w:rPr>
        <w:t>týchto</w:t>
      </w:r>
      <w:r w:rsidRPr="00BD42F9">
        <w:rPr>
          <w:rFonts w:ascii="Arial Narrow" w:hAnsi="Arial Narrow"/>
          <w:sz w:val="22"/>
          <w:szCs w:val="22"/>
        </w:rPr>
        <w:t xml:space="preserve"> súťažných podkladov musia byť zložené na účet verejného  obstarávateľa vedený v Štátnej pokladni na číslo účtu: </w:t>
      </w:r>
    </w:p>
    <w:p w14:paraId="444CD4EE" w14:textId="77777777" w:rsidR="00124C0A" w:rsidRPr="00BD42F9" w:rsidRDefault="00124C0A" w:rsidP="00124C0A">
      <w:pPr>
        <w:spacing w:line="240" w:lineRule="auto"/>
        <w:ind w:left="2127"/>
        <w:jc w:val="both"/>
        <w:rPr>
          <w:rFonts w:ascii="Arial Narrow" w:hAnsi="Arial Narrow"/>
          <w:sz w:val="22"/>
          <w:szCs w:val="22"/>
        </w:rPr>
      </w:pPr>
      <w:r w:rsidRPr="00BD42F9">
        <w:rPr>
          <w:rFonts w:ascii="Arial Narrow" w:hAnsi="Arial Narrow"/>
          <w:sz w:val="22"/>
          <w:szCs w:val="22"/>
        </w:rPr>
        <w:t xml:space="preserve">IBAN:    </w:t>
      </w:r>
      <w:r w:rsidRPr="00BD42F9">
        <w:rPr>
          <w:rFonts w:ascii="Arial Narrow" w:hAnsi="Arial Narrow"/>
          <w:sz w:val="22"/>
          <w:szCs w:val="22"/>
        </w:rPr>
        <w:tab/>
      </w:r>
      <w:r w:rsidRPr="00BD42F9">
        <w:rPr>
          <w:rFonts w:ascii="Arial Narrow" w:hAnsi="Arial Narrow"/>
          <w:sz w:val="22"/>
          <w:szCs w:val="22"/>
        </w:rPr>
        <w:tab/>
      </w:r>
      <w:r w:rsidRPr="00BD42F9">
        <w:rPr>
          <w:rFonts w:ascii="Arial Narrow" w:hAnsi="Arial Narrow"/>
          <w:sz w:val="22"/>
          <w:szCs w:val="22"/>
        </w:rPr>
        <w:tab/>
      </w:r>
      <w:r w:rsidRPr="00BD42F9">
        <w:rPr>
          <w:rFonts w:ascii="Arial Narrow" w:hAnsi="Arial Narrow" w:cs="Arial"/>
          <w:sz w:val="22"/>
          <w:szCs w:val="22"/>
        </w:rPr>
        <w:t>SK</w:t>
      </w:r>
      <w:r>
        <w:rPr>
          <w:rFonts w:ascii="Arial Narrow" w:hAnsi="Arial Narrow" w:cs="Arial"/>
          <w:sz w:val="22"/>
          <w:szCs w:val="22"/>
        </w:rPr>
        <w:t>41 8180 0000 007000437933</w:t>
      </w:r>
    </w:p>
    <w:p w14:paraId="2190A3AE" w14:textId="1A0B903B" w:rsidR="00A14C1E" w:rsidRPr="00BD42F9" w:rsidRDefault="00124C0A" w:rsidP="008A2BA4">
      <w:pPr>
        <w:spacing w:line="240" w:lineRule="auto"/>
        <w:ind w:left="2127"/>
        <w:jc w:val="both"/>
        <w:rPr>
          <w:rFonts w:ascii="Arial Narrow" w:hAnsi="Arial Narrow"/>
          <w:sz w:val="22"/>
          <w:szCs w:val="22"/>
        </w:rPr>
      </w:pPr>
      <w:r w:rsidRPr="00BD42F9">
        <w:rPr>
          <w:rFonts w:ascii="Arial Narrow" w:hAnsi="Arial Narrow"/>
          <w:sz w:val="22"/>
          <w:szCs w:val="22"/>
        </w:rPr>
        <w:t>variabilný symbol:</w:t>
      </w:r>
      <w:r w:rsidRPr="00BD42F9">
        <w:rPr>
          <w:rFonts w:ascii="Arial Narrow" w:hAnsi="Arial Narrow"/>
          <w:sz w:val="22"/>
          <w:szCs w:val="22"/>
        </w:rPr>
        <w:tab/>
      </w:r>
      <w:r w:rsidR="008A2BA4" w:rsidRPr="00BD42F9">
        <w:rPr>
          <w:rFonts w:ascii="Arial Narrow" w:hAnsi="Arial Narrow"/>
          <w:sz w:val="22"/>
          <w:szCs w:val="22"/>
        </w:rPr>
        <w:t>IČO uchádzača</w:t>
      </w:r>
      <w:r w:rsidR="00A14C1E">
        <w:rPr>
          <w:rFonts w:ascii="Arial Narrow" w:hAnsi="Arial Narrow"/>
          <w:sz w:val="22"/>
          <w:szCs w:val="22"/>
        </w:rPr>
        <w:tab/>
      </w:r>
    </w:p>
    <w:p w14:paraId="35C4B106" w14:textId="2EE10F13"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Finančné prostriedky musia byť pripísané na úč</w:t>
      </w:r>
      <w:r w:rsidR="008A2BA4">
        <w:rPr>
          <w:rFonts w:ascii="Arial Narrow" w:hAnsi="Arial Narrow"/>
          <w:sz w:val="22"/>
          <w:szCs w:val="22"/>
        </w:rPr>
        <w:t>et</w:t>
      </w:r>
      <w:r w:rsidRPr="00BD42F9">
        <w:rPr>
          <w:rFonts w:ascii="Arial Narrow" w:hAnsi="Arial Narrow"/>
          <w:sz w:val="22"/>
          <w:szCs w:val="22"/>
        </w:rPr>
        <w:t xml:space="preserve"> verejného obstarávateľa najneskôr v deň uplynutia lehoty na predkladanie ponúk podľa bodu 20.1 </w:t>
      </w:r>
      <w:r w:rsidR="008A2BA4">
        <w:rPr>
          <w:rFonts w:ascii="Arial Narrow" w:hAnsi="Arial Narrow"/>
          <w:sz w:val="22"/>
          <w:szCs w:val="22"/>
        </w:rPr>
        <w:t xml:space="preserve">týchto </w:t>
      </w:r>
      <w:r w:rsidRPr="00BD42F9">
        <w:rPr>
          <w:rFonts w:ascii="Arial Narrow" w:hAnsi="Arial Narrow"/>
          <w:sz w:val="22"/>
          <w:szCs w:val="22"/>
        </w:rPr>
        <w:t>súťažných podkladov.</w:t>
      </w:r>
    </w:p>
    <w:p w14:paraId="55C7FA96" w14:textId="4C9F9F8F"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Doba platnosti zábezpeky ponuky poskytnutej zložením finančných prostriedkov na účet verejného obstarávateľa trvá do uplynutia lehoty viazanosti ponúk podľa bodu 8.1 </w:t>
      </w:r>
      <w:r w:rsidR="008A2BA4">
        <w:rPr>
          <w:rFonts w:ascii="Arial Narrow" w:hAnsi="Arial Narrow"/>
          <w:sz w:val="22"/>
          <w:szCs w:val="22"/>
        </w:rPr>
        <w:t xml:space="preserve">týchto </w:t>
      </w:r>
      <w:r w:rsidRPr="00BD42F9">
        <w:rPr>
          <w:rFonts w:ascii="Arial Narrow" w:hAnsi="Arial Narrow"/>
          <w:sz w:val="22"/>
          <w:szCs w:val="22"/>
        </w:rPr>
        <w:t>súťažných podkladov.</w:t>
      </w:r>
    </w:p>
    <w:p w14:paraId="73E52A4D" w14:textId="1FF2E0F3"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Ak zábezpeku ponuky uchádzač nezloží verejnému obstarávateľovi vo výške podľa bodu 15.1 a podľa podmienok uvedených </w:t>
      </w:r>
      <w:r>
        <w:rPr>
          <w:rFonts w:ascii="Arial Narrow" w:hAnsi="Arial Narrow"/>
          <w:sz w:val="22"/>
          <w:szCs w:val="22"/>
        </w:rPr>
        <w:t>pod bodom</w:t>
      </w:r>
      <w:r w:rsidRPr="00BD42F9">
        <w:rPr>
          <w:rFonts w:ascii="Arial Narrow" w:hAnsi="Arial Narrow"/>
          <w:sz w:val="22"/>
          <w:szCs w:val="22"/>
        </w:rPr>
        <w:t xml:space="preserve"> 15.3.3 </w:t>
      </w:r>
      <w:r w:rsidR="008A2BA4">
        <w:rPr>
          <w:rFonts w:ascii="Arial Narrow" w:hAnsi="Arial Narrow"/>
          <w:sz w:val="22"/>
          <w:szCs w:val="22"/>
        </w:rPr>
        <w:t xml:space="preserve">týchto </w:t>
      </w:r>
      <w:r w:rsidRPr="00BD42F9">
        <w:rPr>
          <w:rFonts w:ascii="Arial Narrow" w:hAnsi="Arial Narrow"/>
          <w:sz w:val="22"/>
          <w:szCs w:val="22"/>
        </w:rPr>
        <w:t>súťažných podkladov, ponuka uchádzača bude z verejného obstarávania vylúčená.</w:t>
      </w:r>
    </w:p>
    <w:p w14:paraId="3994B5B2" w14:textId="77777777" w:rsidR="00124C0A" w:rsidRPr="00BD42F9" w:rsidRDefault="00124C0A" w:rsidP="00124C0A">
      <w:pPr>
        <w:numPr>
          <w:ilvl w:val="1"/>
          <w:numId w:val="2"/>
        </w:numPr>
        <w:tabs>
          <w:tab w:val="clear" w:pos="2561"/>
          <w:tab w:val="num" w:pos="936"/>
        </w:tabs>
        <w:autoSpaceDE/>
        <w:autoSpaceDN/>
        <w:spacing w:line="240" w:lineRule="auto"/>
        <w:ind w:left="567"/>
        <w:contextualSpacing/>
        <w:jc w:val="both"/>
        <w:rPr>
          <w:rFonts w:ascii="Arial Narrow" w:hAnsi="Arial Narrow"/>
          <w:sz w:val="22"/>
          <w:szCs w:val="22"/>
          <w:u w:val="single"/>
        </w:rPr>
      </w:pPr>
      <w:bookmarkStart w:id="40" w:name="_Hlk79345372"/>
      <w:r w:rsidRPr="00BD42F9">
        <w:rPr>
          <w:rFonts w:ascii="Arial Narrow" w:hAnsi="Arial Narrow"/>
          <w:sz w:val="22"/>
          <w:szCs w:val="22"/>
          <w:u w:val="single"/>
        </w:rPr>
        <w:t xml:space="preserve">Osobitná podmienka predkladania bankovej záruky, </w:t>
      </w:r>
      <w:r w:rsidRPr="00BD42F9">
        <w:rPr>
          <w:rFonts w:ascii="Arial Narrow" w:hAnsi="Arial Narrow"/>
          <w:b/>
          <w:sz w:val="22"/>
          <w:szCs w:val="22"/>
          <w:u w:val="single"/>
        </w:rPr>
        <w:t xml:space="preserve">ak banka uvádza </w:t>
      </w:r>
      <w:r>
        <w:rPr>
          <w:rFonts w:ascii="Arial Narrow" w:hAnsi="Arial Narrow"/>
          <w:b/>
          <w:sz w:val="22"/>
          <w:szCs w:val="22"/>
          <w:u w:val="single"/>
        </w:rPr>
        <w:t xml:space="preserve">v bankovej záruke </w:t>
      </w:r>
      <w:r w:rsidRPr="00BD42F9">
        <w:rPr>
          <w:rFonts w:ascii="Arial Narrow" w:hAnsi="Arial Narrow"/>
          <w:b/>
          <w:sz w:val="22"/>
          <w:szCs w:val="22"/>
          <w:u w:val="single"/>
        </w:rPr>
        <w:t>ako dôvod zániku platnosti bankovej záruky doručenie originálneho vyhotovenia bankovej záruky banke</w:t>
      </w:r>
      <w:r w:rsidRPr="00BD42F9">
        <w:rPr>
          <w:rFonts w:ascii="Arial Narrow" w:hAnsi="Arial Narrow"/>
          <w:sz w:val="22"/>
          <w:szCs w:val="22"/>
          <w:u w:val="single"/>
        </w:rPr>
        <w:t>:</w:t>
      </w:r>
      <w:bookmarkEnd w:id="40"/>
    </w:p>
    <w:p w14:paraId="190B52E5" w14:textId="6118D7F4" w:rsidR="00124C0A" w:rsidRPr="00BD42F9" w:rsidRDefault="00124C0A" w:rsidP="00124C0A">
      <w:pPr>
        <w:numPr>
          <w:ilvl w:val="2"/>
          <w:numId w:val="2"/>
        </w:numPr>
        <w:autoSpaceDE/>
        <w:autoSpaceDN/>
        <w:spacing w:line="240" w:lineRule="auto"/>
        <w:ind w:left="1418"/>
        <w:contextualSpacing/>
        <w:jc w:val="both"/>
        <w:rPr>
          <w:rFonts w:ascii="Arial Narrow" w:hAnsi="Arial Narrow"/>
          <w:b/>
          <w:sz w:val="22"/>
          <w:szCs w:val="22"/>
        </w:rPr>
      </w:pPr>
      <w:bookmarkStart w:id="41" w:name="_Hlk70626201"/>
      <w:r w:rsidRPr="00BD42F9">
        <w:rPr>
          <w:rFonts w:ascii="Arial Narrow" w:hAnsi="Arial Narrow"/>
          <w:sz w:val="22"/>
          <w:szCs w:val="22"/>
        </w:rPr>
        <w:t>Uchádzač predloží elektronicky prostredníctvom IS e</w:t>
      </w:r>
      <w:r>
        <w:rPr>
          <w:rFonts w:ascii="Arial Narrow" w:hAnsi="Arial Narrow"/>
          <w:sz w:val="22"/>
          <w:szCs w:val="22"/>
        </w:rPr>
        <w:t>Z</w:t>
      </w:r>
      <w:r w:rsidRPr="00BD42F9">
        <w:rPr>
          <w:rFonts w:ascii="Arial Narrow" w:hAnsi="Arial Narrow"/>
          <w:sz w:val="22"/>
          <w:szCs w:val="22"/>
        </w:rPr>
        <w:t>akazky kópiu originálu bankovej záruky v lehote na predkladanie ponúk a súčasne originál bankovej záruky v listinnej podobe v lehote na predkladanie ponúk osobne, poštou alebo iným doručovateľom na nižšie uvedenú adresu verejného obstarávateľa. Na obálku je uchádzač povinný uviesť:</w:t>
      </w:r>
      <w:bookmarkEnd w:id="41"/>
      <w:r w:rsidRPr="00BD42F9">
        <w:rPr>
          <w:rFonts w:ascii="Arial Narrow" w:hAnsi="Arial Narrow"/>
          <w:sz w:val="22"/>
          <w:szCs w:val="22"/>
        </w:rPr>
        <w:t xml:space="preserve"> </w:t>
      </w:r>
      <w:bookmarkStart w:id="42" w:name="_Hlk79345521"/>
      <w:bookmarkStart w:id="43" w:name="_Hlk70626281"/>
      <w:r w:rsidRPr="00EF71E0">
        <w:rPr>
          <w:rFonts w:ascii="Arial Narrow" w:hAnsi="Arial Narrow"/>
          <w:b/>
          <w:i/>
          <w:iCs/>
          <w:sz w:val="22"/>
          <w:szCs w:val="22"/>
        </w:rPr>
        <w:t>„</w:t>
      </w:r>
      <w:r w:rsidR="008A2BA4" w:rsidRPr="008A2BA4">
        <w:rPr>
          <w:rFonts w:ascii="Arial Narrow" w:hAnsi="Arial Narrow"/>
          <w:b/>
          <w:i/>
          <w:sz w:val="22"/>
          <w:szCs w:val="22"/>
        </w:rPr>
        <w:t>Služby hardvérovej a softvér</w:t>
      </w:r>
      <w:r w:rsidR="00D40577">
        <w:rPr>
          <w:rFonts w:ascii="Arial Narrow" w:hAnsi="Arial Narrow"/>
          <w:b/>
          <w:i/>
          <w:sz w:val="22"/>
          <w:szCs w:val="22"/>
        </w:rPr>
        <w:t>ovej podpory IT infraštruktúry f</w:t>
      </w:r>
      <w:r w:rsidR="008A2BA4" w:rsidRPr="008A2BA4">
        <w:rPr>
          <w:rFonts w:ascii="Arial Narrow" w:hAnsi="Arial Narrow"/>
          <w:b/>
          <w:i/>
          <w:sz w:val="22"/>
          <w:szCs w:val="22"/>
        </w:rPr>
        <w:t>inančnej správy</w:t>
      </w:r>
      <w:r w:rsidRPr="00EF71E0">
        <w:rPr>
          <w:rFonts w:ascii="Arial Narrow" w:hAnsi="Arial Narrow"/>
          <w:b/>
          <w:i/>
          <w:iCs/>
          <w:sz w:val="22"/>
          <w:szCs w:val="22"/>
        </w:rPr>
        <w:t>“</w:t>
      </w:r>
      <w:r w:rsidRPr="00BD42F9">
        <w:rPr>
          <w:rFonts w:ascii="Arial Narrow" w:hAnsi="Arial Narrow"/>
          <w:i/>
          <w:iCs/>
          <w:sz w:val="22"/>
          <w:szCs w:val="22"/>
        </w:rPr>
        <w:t xml:space="preserve"> </w:t>
      </w:r>
      <w:r w:rsidRPr="00BD42F9">
        <w:rPr>
          <w:rFonts w:ascii="Arial Narrow" w:hAnsi="Arial Narrow"/>
          <w:b/>
          <w:i/>
          <w:iCs/>
          <w:sz w:val="22"/>
          <w:szCs w:val="22"/>
        </w:rPr>
        <w:t>,,Súťaž“</w:t>
      </w:r>
      <w:r w:rsidRPr="00BD42F9">
        <w:rPr>
          <w:rFonts w:ascii="Arial Narrow" w:hAnsi="Arial Narrow"/>
          <w:i/>
          <w:iCs/>
          <w:sz w:val="22"/>
          <w:szCs w:val="22"/>
        </w:rPr>
        <w:t xml:space="preserve">, </w:t>
      </w:r>
      <w:r w:rsidRPr="00BD42F9">
        <w:rPr>
          <w:rFonts w:ascii="Arial Narrow" w:hAnsi="Arial Narrow"/>
          <w:b/>
          <w:i/>
          <w:iCs/>
          <w:sz w:val="22"/>
          <w:szCs w:val="22"/>
        </w:rPr>
        <w:t>,,Neotvárať“</w:t>
      </w:r>
      <w:bookmarkEnd w:id="42"/>
      <w:bookmarkEnd w:id="43"/>
      <w:r w:rsidRPr="00BD42F9">
        <w:rPr>
          <w:rFonts w:ascii="Arial Narrow" w:hAnsi="Arial Narrow"/>
          <w:sz w:val="22"/>
          <w:szCs w:val="22"/>
        </w:rPr>
        <w:t>.</w:t>
      </w:r>
    </w:p>
    <w:p w14:paraId="6277DDE0" w14:textId="77777777" w:rsidR="00124C0A" w:rsidRPr="00BD42F9" w:rsidRDefault="00124C0A" w:rsidP="00124C0A">
      <w:pPr>
        <w:autoSpaceDE/>
        <w:autoSpaceDN/>
        <w:spacing w:line="240" w:lineRule="auto"/>
        <w:ind w:left="1418"/>
        <w:contextualSpacing/>
        <w:jc w:val="both"/>
        <w:rPr>
          <w:rFonts w:ascii="Arial Narrow" w:hAnsi="Arial Narrow"/>
          <w:b/>
          <w:sz w:val="22"/>
          <w:szCs w:val="22"/>
        </w:rPr>
      </w:pPr>
    </w:p>
    <w:p w14:paraId="2B87CD8B" w14:textId="77777777" w:rsidR="00124C0A" w:rsidRPr="00BD42F9" w:rsidRDefault="00124C0A" w:rsidP="00124C0A">
      <w:pPr>
        <w:autoSpaceDE/>
        <w:autoSpaceDN/>
        <w:spacing w:line="240" w:lineRule="auto"/>
        <w:ind w:left="1418"/>
        <w:contextualSpacing/>
        <w:jc w:val="both"/>
        <w:rPr>
          <w:rFonts w:ascii="Arial Narrow" w:hAnsi="Arial Narrow"/>
          <w:b/>
          <w:sz w:val="22"/>
          <w:szCs w:val="22"/>
        </w:rPr>
      </w:pPr>
      <w:r w:rsidRPr="00BD42F9">
        <w:rPr>
          <w:rFonts w:ascii="Arial Narrow" w:hAnsi="Arial Narrow"/>
          <w:b/>
          <w:sz w:val="22"/>
          <w:szCs w:val="22"/>
        </w:rPr>
        <w:t xml:space="preserve">poštou, resp. iným doručovateľom na korešpondenčnú adresu: </w:t>
      </w:r>
    </w:p>
    <w:p w14:paraId="13E507F1" w14:textId="77777777" w:rsidR="00124C0A" w:rsidRPr="00BD42F9" w:rsidRDefault="00124C0A" w:rsidP="00124C0A">
      <w:pPr>
        <w:autoSpaceDE/>
        <w:autoSpaceDN/>
        <w:spacing w:line="240" w:lineRule="auto"/>
        <w:ind w:left="1418"/>
        <w:contextualSpacing/>
        <w:jc w:val="both"/>
        <w:rPr>
          <w:rFonts w:ascii="Arial Narrow" w:hAnsi="Arial Narrow"/>
          <w:bCs/>
          <w:sz w:val="22"/>
          <w:szCs w:val="22"/>
        </w:rPr>
      </w:pPr>
      <w:r>
        <w:rPr>
          <w:rFonts w:ascii="Arial Narrow" w:hAnsi="Arial Narrow"/>
          <w:bCs/>
          <w:sz w:val="22"/>
          <w:szCs w:val="22"/>
        </w:rPr>
        <w:t>Finančné riaditeľstvo Slovenskej republiky</w:t>
      </w:r>
      <w:r w:rsidRPr="00BD42F9">
        <w:rPr>
          <w:rFonts w:ascii="Arial Narrow" w:hAnsi="Arial Narrow"/>
          <w:bCs/>
          <w:sz w:val="22"/>
          <w:szCs w:val="22"/>
        </w:rPr>
        <w:t xml:space="preserve"> </w:t>
      </w:r>
    </w:p>
    <w:p w14:paraId="546E761A" w14:textId="77777777"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lastRenderedPageBreak/>
        <w:t>Mierová 23</w:t>
      </w:r>
    </w:p>
    <w:p w14:paraId="2CB59D36" w14:textId="77777777"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82105 Bratislava</w:t>
      </w:r>
    </w:p>
    <w:p w14:paraId="4E5CEB52" w14:textId="77777777" w:rsidR="00124C0A" w:rsidRPr="00BD42F9" w:rsidRDefault="00124C0A" w:rsidP="00124C0A">
      <w:pPr>
        <w:autoSpaceDE/>
        <w:autoSpaceDN/>
        <w:spacing w:line="240" w:lineRule="auto"/>
        <w:ind w:left="1418"/>
        <w:contextualSpacing/>
        <w:jc w:val="both"/>
        <w:rPr>
          <w:rFonts w:ascii="Arial Narrow" w:hAnsi="Arial Narrow"/>
          <w:bCs/>
          <w:sz w:val="22"/>
          <w:szCs w:val="22"/>
        </w:rPr>
      </w:pPr>
    </w:p>
    <w:p w14:paraId="5DBC864C" w14:textId="77777777" w:rsidR="00124C0A" w:rsidRPr="00BD42F9" w:rsidRDefault="00124C0A" w:rsidP="00124C0A">
      <w:pPr>
        <w:autoSpaceDE/>
        <w:autoSpaceDN/>
        <w:spacing w:line="240" w:lineRule="auto"/>
        <w:ind w:left="1418"/>
        <w:contextualSpacing/>
        <w:jc w:val="both"/>
        <w:rPr>
          <w:rFonts w:ascii="Arial Narrow" w:hAnsi="Arial Narrow"/>
          <w:b/>
          <w:sz w:val="22"/>
          <w:szCs w:val="22"/>
        </w:rPr>
      </w:pPr>
      <w:r w:rsidRPr="00BD42F9">
        <w:rPr>
          <w:rFonts w:ascii="Arial Narrow" w:hAnsi="Arial Narrow"/>
          <w:b/>
          <w:sz w:val="22"/>
          <w:szCs w:val="22"/>
        </w:rPr>
        <w:t xml:space="preserve">osobne </w:t>
      </w:r>
      <w:r>
        <w:rPr>
          <w:rFonts w:ascii="Arial Narrow" w:hAnsi="Arial Narrow"/>
          <w:b/>
          <w:sz w:val="22"/>
          <w:szCs w:val="22"/>
        </w:rPr>
        <w:t xml:space="preserve">do podateľne </w:t>
      </w:r>
      <w:r w:rsidRPr="00BD42F9">
        <w:rPr>
          <w:rFonts w:ascii="Arial Narrow" w:hAnsi="Arial Narrow"/>
          <w:b/>
          <w:sz w:val="22"/>
          <w:szCs w:val="22"/>
        </w:rPr>
        <w:t xml:space="preserve">na adresu: </w:t>
      </w:r>
    </w:p>
    <w:p w14:paraId="247905D3" w14:textId="77777777" w:rsidR="00124C0A" w:rsidRPr="00BD42F9" w:rsidRDefault="00124C0A" w:rsidP="00124C0A">
      <w:pPr>
        <w:autoSpaceDE/>
        <w:autoSpaceDN/>
        <w:spacing w:line="240" w:lineRule="auto"/>
        <w:ind w:left="1418"/>
        <w:contextualSpacing/>
        <w:jc w:val="both"/>
        <w:rPr>
          <w:rFonts w:ascii="Arial Narrow" w:hAnsi="Arial Narrow"/>
          <w:bCs/>
          <w:sz w:val="22"/>
          <w:szCs w:val="22"/>
        </w:rPr>
      </w:pPr>
      <w:r>
        <w:rPr>
          <w:rFonts w:ascii="Arial Narrow" w:hAnsi="Arial Narrow"/>
          <w:bCs/>
          <w:sz w:val="22"/>
          <w:szCs w:val="22"/>
        </w:rPr>
        <w:t>Finančné riaditeľstvo Slovenskej republiky</w:t>
      </w:r>
      <w:r w:rsidRPr="00BD42F9">
        <w:rPr>
          <w:rFonts w:ascii="Arial Narrow" w:hAnsi="Arial Narrow"/>
          <w:bCs/>
          <w:sz w:val="22"/>
          <w:szCs w:val="22"/>
        </w:rPr>
        <w:t xml:space="preserve"> </w:t>
      </w:r>
    </w:p>
    <w:p w14:paraId="51E13EED" w14:textId="77777777"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Mierová 23</w:t>
      </w:r>
    </w:p>
    <w:p w14:paraId="4937EAAE" w14:textId="77777777"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82105 Bratislava</w:t>
      </w:r>
    </w:p>
    <w:p w14:paraId="0132F439" w14:textId="77777777" w:rsidR="00124C0A" w:rsidRPr="00BD42F9" w:rsidRDefault="00124C0A" w:rsidP="00124C0A">
      <w:pPr>
        <w:autoSpaceDE/>
        <w:autoSpaceDN/>
        <w:spacing w:line="240" w:lineRule="auto"/>
        <w:ind w:left="1418"/>
        <w:contextualSpacing/>
        <w:jc w:val="both"/>
        <w:rPr>
          <w:rFonts w:ascii="Arial Narrow" w:hAnsi="Arial Narrow"/>
          <w:bCs/>
          <w:sz w:val="22"/>
          <w:szCs w:val="22"/>
        </w:rPr>
      </w:pPr>
    </w:p>
    <w:p w14:paraId="1ACFEE79" w14:textId="77777777" w:rsidR="00124C0A" w:rsidRPr="00BD42F9" w:rsidRDefault="00124C0A" w:rsidP="00124C0A">
      <w:pPr>
        <w:widowControl w:val="0"/>
        <w:spacing w:line="240" w:lineRule="auto"/>
        <w:ind w:left="567" w:firstLine="851"/>
        <w:jc w:val="both"/>
        <w:rPr>
          <w:rFonts w:ascii="Arial Narrow" w:hAnsi="Arial Narrow" w:cs="Arial"/>
          <w:color w:val="000000"/>
          <w:sz w:val="22"/>
          <w:szCs w:val="22"/>
        </w:rPr>
      </w:pPr>
      <w:r w:rsidRPr="00BD42F9">
        <w:rPr>
          <w:rFonts w:ascii="Arial Narrow" w:hAnsi="Arial Narrow" w:cs="Arial"/>
          <w:color w:val="000000"/>
          <w:sz w:val="22"/>
          <w:szCs w:val="22"/>
        </w:rPr>
        <w:t>Úradné hodiny podateľne:</w:t>
      </w:r>
    </w:p>
    <w:p w14:paraId="35FC618A" w14:textId="77777777"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cs="Arial"/>
          <w:b/>
          <w:sz w:val="22"/>
          <w:szCs w:val="22"/>
        </w:rPr>
        <w:t>Podateľňa verejného obstarávateľa je otvorená každý pracovný deň v čase od 09:00 – 15:00 hod. miestneho času.</w:t>
      </w:r>
    </w:p>
    <w:p w14:paraId="2E36B859" w14:textId="77777777" w:rsidR="00124C0A" w:rsidRPr="00BD42F9" w:rsidRDefault="00124C0A" w:rsidP="00124C0A">
      <w:pPr>
        <w:autoSpaceDE/>
        <w:autoSpaceDN/>
        <w:spacing w:line="240" w:lineRule="auto"/>
        <w:ind w:left="1418"/>
        <w:contextualSpacing/>
        <w:jc w:val="both"/>
        <w:rPr>
          <w:rFonts w:ascii="Arial Narrow" w:hAnsi="Arial Narrow"/>
          <w:b/>
          <w:sz w:val="22"/>
          <w:szCs w:val="22"/>
        </w:rPr>
      </w:pPr>
    </w:p>
    <w:p w14:paraId="044AFBF6" w14:textId="2E427F5D" w:rsidR="00124C0A" w:rsidRPr="00606389" w:rsidRDefault="00124C0A" w:rsidP="00124C0A">
      <w:pPr>
        <w:numPr>
          <w:ilvl w:val="2"/>
          <w:numId w:val="2"/>
        </w:numPr>
        <w:autoSpaceDE/>
        <w:autoSpaceDN/>
        <w:spacing w:line="240" w:lineRule="auto"/>
        <w:ind w:left="1418"/>
        <w:contextualSpacing/>
        <w:jc w:val="both"/>
        <w:rPr>
          <w:rFonts w:ascii="Arial Narrow" w:hAnsi="Arial Narrow"/>
          <w:b/>
          <w:sz w:val="22"/>
          <w:szCs w:val="22"/>
        </w:rPr>
      </w:pPr>
      <w:bookmarkStart w:id="44" w:name="_Hlk79345613"/>
      <w:r w:rsidRPr="00606389">
        <w:rPr>
          <w:rFonts w:ascii="Arial Narrow" w:hAnsi="Arial Narrow"/>
          <w:b/>
          <w:sz w:val="22"/>
          <w:szCs w:val="22"/>
        </w:rPr>
        <w:t xml:space="preserve">Osobitná </w:t>
      </w:r>
      <w:bookmarkStart w:id="45" w:name="_Hlk70626565"/>
      <w:r w:rsidRPr="00606389">
        <w:rPr>
          <w:rFonts w:ascii="Arial Narrow" w:hAnsi="Arial Narrow"/>
          <w:b/>
          <w:sz w:val="22"/>
          <w:szCs w:val="22"/>
        </w:rPr>
        <w:t xml:space="preserve">podmienka predkladania bankovej záruky podľa bodu 15.4.1 </w:t>
      </w:r>
      <w:r w:rsidR="008A2BA4">
        <w:rPr>
          <w:rFonts w:ascii="Arial Narrow" w:hAnsi="Arial Narrow"/>
          <w:b/>
          <w:sz w:val="22"/>
          <w:szCs w:val="22"/>
        </w:rPr>
        <w:t xml:space="preserve">týchto </w:t>
      </w:r>
      <w:r w:rsidRPr="00606389">
        <w:rPr>
          <w:rFonts w:ascii="Arial Narrow" w:hAnsi="Arial Narrow"/>
          <w:b/>
          <w:sz w:val="22"/>
          <w:szCs w:val="22"/>
        </w:rPr>
        <w:t>súťažných podkladov sa nevzťahuje na bankovú záruku vystavenú bankou, ktorej pôvod originálu je elektronický. V takom prípade bude elektronický originál bankovej záruky súčasťou ponuky uchádzača predloženej v lehote na predkladanie ponúk</w:t>
      </w:r>
      <w:bookmarkEnd w:id="45"/>
      <w:r w:rsidRPr="00606389">
        <w:rPr>
          <w:rFonts w:ascii="Arial Narrow" w:hAnsi="Arial Narrow"/>
          <w:b/>
          <w:sz w:val="22"/>
          <w:szCs w:val="22"/>
        </w:rPr>
        <w:t xml:space="preserve"> podľa bodu 20.1 </w:t>
      </w:r>
      <w:r w:rsidR="008A2BA4">
        <w:rPr>
          <w:rFonts w:ascii="Arial Narrow" w:hAnsi="Arial Narrow"/>
          <w:b/>
          <w:sz w:val="22"/>
          <w:szCs w:val="22"/>
        </w:rPr>
        <w:t xml:space="preserve">týchto </w:t>
      </w:r>
      <w:r w:rsidRPr="00606389">
        <w:rPr>
          <w:rFonts w:ascii="Arial Narrow" w:hAnsi="Arial Narrow"/>
          <w:b/>
          <w:sz w:val="22"/>
          <w:szCs w:val="22"/>
        </w:rPr>
        <w:t>súťažných podkladov.</w:t>
      </w:r>
      <w:bookmarkEnd w:id="44"/>
      <w:r w:rsidRPr="00606389">
        <w:rPr>
          <w:rFonts w:ascii="Arial Narrow" w:hAnsi="Arial Narrow"/>
          <w:b/>
          <w:sz w:val="22"/>
          <w:szCs w:val="22"/>
        </w:rPr>
        <w:t xml:space="preserve">  </w:t>
      </w:r>
    </w:p>
    <w:p w14:paraId="4BB0C6BC" w14:textId="77777777" w:rsidR="00124C0A" w:rsidRPr="00BD42F9" w:rsidRDefault="00124C0A" w:rsidP="00124C0A">
      <w:pPr>
        <w:numPr>
          <w:ilvl w:val="1"/>
          <w:numId w:val="2"/>
        </w:numPr>
        <w:tabs>
          <w:tab w:val="clear" w:pos="2561"/>
          <w:tab w:val="num" w:pos="936"/>
        </w:tabs>
        <w:autoSpaceDE/>
        <w:autoSpaceDN/>
        <w:spacing w:line="240" w:lineRule="auto"/>
        <w:ind w:left="567"/>
        <w:contextualSpacing/>
        <w:jc w:val="both"/>
        <w:rPr>
          <w:rFonts w:ascii="Arial Narrow" w:hAnsi="Arial Narrow"/>
          <w:sz w:val="22"/>
          <w:szCs w:val="22"/>
        </w:rPr>
      </w:pPr>
      <w:r w:rsidRPr="00BD42F9">
        <w:rPr>
          <w:rFonts w:ascii="Arial Narrow" w:hAnsi="Arial Narrow"/>
          <w:sz w:val="22"/>
          <w:szCs w:val="22"/>
        </w:rPr>
        <w:t>Vrátenie alebo uvoľnenie zábezpeky ponuky:</w:t>
      </w:r>
    </w:p>
    <w:p w14:paraId="57C5073E" w14:textId="77777777" w:rsidR="00124C0A" w:rsidRPr="00BD42F9" w:rsidRDefault="00124C0A" w:rsidP="00124C0A">
      <w:pPr>
        <w:spacing w:line="240" w:lineRule="auto"/>
        <w:ind w:left="567"/>
        <w:jc w:val="both"/>
        <w:rPr>
          <w:rFonts w:ascii="Arial Narrow" w:hAnsi="Arial Narrow"/>
          <w:sz w:val="22"/>
          <w:szCs w:val="22"/>
        </w:rPr>
      </w:pPr>
      <w:r w:rsidRPr="00BD42F9">
        <w:rPr>
          <w:rFonts w:ascii="Arial Narrow" w:hAnsi="Arial Narrow"/>
          <w:sz w:val="22"/>
          <w:szCs w:val="22"/>
        </w:rPr>
        <w:t>Verejný obstarávateľ uvoľní alebo vráti uchádzačovi zábezpeku do siedmich dní odo dňa:</w:t>
      </w:r>
    </w:p>
    <w:p w14:paraId="3CB3B369" w14:textId="77777777" w:rsidR="00124C0A" w:rsidRPr="00BD42F9" w:rsidRDefault="00124C0A" w:rsidP="00E31FFC">
      <w:pPr>
        <w:numPr>
          <w:ilvl w:val="1"/>
          <w:numId w:val="36"/>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uplynutia lehoty viazanosti ponúk,</w:t>
      </w:r>
    </w:p>
    <w:p w14:paraId="54F68D79" w14:textId="77777777" w:rsidR="00124C0A" w:rsidRPr="00BD42F9" w:rsidRDefault="00124C0A" w:rsidP="00E31FFC">
      <w:pPr>
        <w:numPr>
          <w:ilvl w:val="1"/>
          <w:numId w:val="36"/>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márneho uplynutia lehoty na doručenie námietky, ak ho verejný obstarávateľ vylúčil z verejného obstarávania, alebo ak verejný obstarávateľ zruší použitý postup zadávania zákazky,</w:t>
      </w:r>
    </w:p>
    <w:p w14:paraId="119E3BFE" w14:textId="77777777" w:rsidR="00124C0A" w:rsidRPr="00BD42F9" w:rsidRDefault="00124C0A" w:rsidP="00E31FFC">
      <w:pPr>
        <w:numPr>
          <w:ilvl w:val="1"/>
          <w:numId w:val="36"/>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uzavretia zmluvy.</w:t>
      </w:r>
    </w:p>
    <w:p w14:paraId="7E703B5D" w14:textId="77777777" w:rsidR="00124C0A" w:rsidRPr="00BD42F9" w:rsidRDefault="00124C0A" w:rsidP="00124C0A">
      <w:pPr>
        <w:numPr>
          <w:ilvl w:val="1"/>
          <w:numId w:val="2"/>
        </w:numPr>
        <w:tabs>
          <w:tab w:val="clear" w:pos="2561"/>
          <w:tab w:val="num" w:pos="936"/>
        </w:tabs>
        <w:autoSpaceDE/>
        <w:autoSpaceDN/>
        <w:spacing w:line="240" w:lineRule="auto"/>
        <w:ind w:left="567" w:hanging="567"/>
        <w:contextualSpacing/>
        <w:jc w:val="both"/>
        <w:rPr>
          <w:rFonts w:ascii="Arial Narrow" w:hAnsi="Arial Narrow"/>
          <w:sz w:val="22"/>
          <w:szCs w:val="22"/>
        </w:rPr>
      </w:pPr>
      <w:r w:rsidRPr="00BD42F9">
        <w:rPr>
          <w:rFonts w:ascii="Arial Narrow" w:hAnsi="Arial Narrow"/>
          <w:sz w:val="22"/>
          <w:szCs w:val="22"/>
        </w:rPr>
        <w:t>Zábezpeka prepadne v prospech verejného obstarávateľa, ak uchádzač v lehote viazanosti ponúk:</w:t>
      </w:r>
    </w:p>
    <w:p w14:paraId="32A2528D" w14:textId="77777777" w:rsidR="00124C0A" w:rsidRPr="00BD42F9" w:rsidRDefault="00124C0A" w:rsidP="00E31FFC">
      <w:pPr>
        <w:numPr>
          <w:ilvl w:val="0"/>
          <w:numId w:val="34"/>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odstúpi od svojej ponuky, alebo</w:t>
      </w:r>
    </w:p>
    <w:p w14:paraId="1845B721" w14:textId="44EA7E69" w:rsidR="00124C0A" w:rsidRPr="00BD42F9" w:rsidRDefault="00124C0A" w:rsidP="00E31FFC">
      <w:pPr>
        <w:numPr>
          <w:ilvl w:val="0"/>
          <w:numId w:val="34"/>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 xml:space="preserve">neposkytne súčinnosť alebo odmietne uzavrieť zmluvu podľa </w:t>
      </w:r>
      <w:r w:rsidRPr="0002578D">
        <w:rPr>
          <w:rFonts w:ascii="Arial Narrow" w:hAnsi="Arial Narrow"/>
          <w:sz w:val="22"/>
          <w:szCs w:val="22"/>
        </w:rPr>
        <w:t xml:space="preserve">§ </w:t>
      </w:r>
      <w:r w:rsidR="00A6421E" w:rsidRPr="0002578D">
        <w:rPr>
          <w:rFonts w:ascii="Arial Narrow" w:hAnsi="Arial Narrow"/>
          <w:sz w:val="22"/>
          <w:szCs w:val="22"/>
        </w:rPr>
        <w:t xml:space="preserve">56 ods. 8 až 12 zákona o </w:t>
      </w:r>
      <w:r w:rsidRPr="0002578D">
        <w:rPr>
          <w:rFonts w:ascii="Arial Narrow" w:hAnsi="Arial Narrow"/>
          <w:sz w:val="22"/>
          <w:szCs w:val="22"/>
        </w:rPr>
        <w:t>verejn</w:t>
      </w:r>
      <w:r w:rsidRPr="00BD42F9">
        <w:rPr>
          <w:rFonts w:ascii="Arial Narrow" w:hAnsi="Arial Narrow"/>
          <w:sz w:val="22"/>
          <w:szCs w:val="22"/>
        </w:rPr>
        <w:t>om obstarávaní.</w:t>
      </w:r>
    </w:p>
    <w:p w14:paraId="458F208A" w14:textId="118B6852" w:rsidR="00124C0A" w:rsidRPr="00BD42F9" w:rsidRDefault="00124C0A" w:rsidP="00124C0A">
      <w:pPr>
        <w:numPr>
          <w:ilvl w:val="1"/>
          <w:numId w:val="2"/>
        </w:numPr>
        <w:tabs>
          <w:tab w:val="clear" w:pos="2561"/>
          <w:tab w:val="num" w:pos="936"/>
        </w:tabs>
        <w:spacing w:line="240" w:lineRule="auto"/>
        <w:ind w:left="567" w:hanging="567"/>
        <w:jc w:val="both"/>
        <w:rPr>
          <w:rFonts w:ascii="Arial Narrow" w:hAnsi="Arial Narrow"/>
          <w:sz w:val="22"/>
          <w:szCs w:val="22"/>
        </w:rPr>
      </w:pPr>
      <w:r w:rsidRPr="00BD42F9">
        <w:rPr>
          <w:rFonts w:ascii="Arial Narrow" w:hAnsi="Arial Narrow"/>
          <w:sz w:val="22"/>
          <w:szCs w:val="22"/>
        </w:rPr>
        <w:t xml:space="preserve">Je na uchádzačovi, aký spôsob zloženia zábezpeky ponuky si vyberie, pričom následne je povinný postupovať podľa stanovených podmienok </w:t>
      </w:r>
      <w:r>
        <w:rPr>
          <w:rFonts w:ascii="Arial Narrow" w:hAnsi="Arial Narrow"/>
          <w:sz w:val="22"/>
          <w:szCs w:val="22"/>
        </w:rPr>
        <w:t xml:space="preserve">zloženia zábezpeky ponuky </w:t>
      </w:r>
      <w:r w:rsidRPr="00BD42F9">
        <w:rPr>
          <w:rFonts w:ascii="Arial Narrow" w:hAnsi="Arial Narrow"/>
          <w:sz w:val="22"/>
          <w:szCs w:val="22"/>
        </w:rPr>
        <w:t>v  bode 15</w:t>
      </w:r>
      <w:r w:rsidR="008A2BA4">
        <w:rPr>
          <w:rFonts w:ascii="Arial Narrow" w:hAnsi="Arial Narrow"/>
          <w:sz w:val="22"/>
          <w:szCs w:val="22"/>
        </w:rPr>
        <w:t xml:space="preserve"> týchto</w:t>
      </w:r>
      <w:r w:rsidRPr="00BD42F9">
        <w:rPr>
          <w:rFonts w:ascii="Arial Narrow" w:hAnsi="Arial Narrow"/>
          <w:sz w:val="22"/>
          <w:szCs w:val="22"/>
        </w:rPr>
        <w:t xml:space="preserve"> súťažných podkladov v závislosti od zvoleného spôsobu zloženia.  </w:t>
      </w:r>
    </w:p>
    <w:p w14:paraId="1EE026C6" w14:textId="2C2DD3CD" w:rsidR="00124C0A" w:rsidRDefault="00124C0A" w:rsidP="00124C0A">
      <w:pPr>
        <w:numPr>
          <w:ilvl w:val="1"/>
          <w:numId w:val="2"/>
        </w:numPr>
        <w:tabs>
          <w:tab w:val="clear" w:pos="2561"/>
          <w:tab w:val="num" w:pos="936"/>
        </w:tabs>
        <w:spacing w:line="240" w:lineRule="auto"/>
        <w:ind w:left="567" w:hanging="567"/>
        <w:jc w:val="both"/>
        <w:rPr>
          <w:rFonts w:ascii="Arial Narrow" w:hAnsi="Arial Narrow"/>
          <w:sz w:val="22"/>
          <w:szCs w:val="22"/>
        </w:rPr>
      </w:pPr>
      <w:r w:rsidRPr="00BD42F9">
        <w:rPr>
          <w:rFonts w:ascii="Arial Narrow" w:hAnsi="Arial Narrow"/>
          <w:sz w:val="22"/>
          <w:szCs w:val="22"/>
        </w:rPr>
        <w:t xml:space="preserve">Ak nebude zábezpeka ponuky súčasťou ponuky uchádzača, alebo ak nebude zložená v súlade s určenými podmienkami podľa bodu </w:t>
      </w:r>
      <w:r w:rsidR="008A2BA4">
        <w:rPr>
          <w:rFonts w:ascii="Arial Narrow" w:hAnsi="Arial Narrow"/>
          <w:sz w:val="22"/>
          <w:szCs w:val="22"/>
        </w:rPr>
        <w:t xml:space="preserve">týchto </w:t>
      </w:r>
      <w:r w:rsidRPr="00BD42F9">
        <w:rPr>
          <w:rFonts w:ascii="Arial Narrow" w:hAnsi="Arial Narrow"/>
          <w:sz w:val="22"/>
          <w:szCs w:val="22"/>
        </w:rPr>
        <w:t xml:space="preserve">15 súťažných podkladov, vzniká zákonný dôvod na vylúčenie ponuky uchádzača. </w:t>
      </w:r>
    </w:p>
    <w:p w14:paraId="69272E1A" w14:textId="6A64E655" w:rsidR="00BC2DC6" w:rsidRPr="003B567F" w:rsidRDefault="00124C0A" w:rsidP="00124C0A">
      <w:pPr>
        <w:numPr>
          <w:ilvl w:val="1"/>
          <w:numId w:val="2"/>
        </w:numPr>
        <w:tabs>
          <w:tab w:val="right" w:leader="dot" w:pos="10034"/>
        </w:tabs>
        <w:spacing w:line="240" w:lineRule="auto"/>
        <w:ind w:left="567" w:hanging="567"/>
        <w:jc w:val="both"/>
        <w:rPr>
          <w:rFonts w:ascii="Arial Narrow" w:hAnsi="Arial Narrow"/>
          <w:b/>
          <w:sz w:val="22"/>
          <w:szCs w:val="22"/>
        </w:rPr>
      </w:pPr>
      <w:r w:rsidRPr="00592A0D">
        <w:rPr>
          <w:rFonts w:ascii="Arial Narrow" w:hAnsi="Arial Narrow"/>
          <w:sz w:val="22"/>
          <w:szCs w:val="22"/>
        </w:rPr>
        <w:t>V prípade skupiny dodávateľov môže každý člen zložiť časť zábezpeky ponuky samostatne tak, aby spolu dosiahli verejným obstarávateľom požadovanú výšku zábezpeky uvedenú v bode 15.1</w:t>
      </w:r>
      <w:r w:rsidR="008A2BA4">
        <w:rPr>
          <w:rFonts w:ascii="Arial Narrow" w:hAnsi="Arial Narrow"/>
          <w:sz w:val="22"/>
          <w:szCs w:val="22"/>
        </w:rPr>
        <w:t xml:space="preserve"> týchto</w:t>
      </w:r>
      <w:r w:rsidRPr="00592A0D">
        <w:rPr>
          <w:rFonts w:ascii="Arial Narrow" w:hAnsi="Arial Narrow"/>
          <w:sz w:val="22"/>
          <w:szCs w:val="22"/>
        </w:rPr>
        <w:t xml:space="preserve"> súťažných podkladov a každú časť podľa podmienok uvedených v bode 15 </w:t>
      </w:r>
      <w:r w:rsidR="008A2BA4">
        <w:rPr>
          <w:rFonts w:ascii="Arial Narrow" w:hAnsi="Arial Narrow"/>
          <w:sz w:val="22"/>
          <w:szCs w:val="22"/>
        </w:rPr>
        <w:t xml:space="preserve">týchto </w:t>
      </w:r>
      <w:r w:rsidRPr="00592A0D">
        <w:rPr>
          <w:rFonts w:ascii="Arial Narrow" w:hAnsi="Arial Narrow"/>
          <w:sz w:val="22"/>
          <w:szCs w:val="22"/>
        </w:rPr>
        <w:t>súťažných podkladov</w:t>
      </w:r>
      <w:r w:rsidR="0002578D">
        <w:rPr>
          <w:rFonts w:ascii="Arial Narrow" w:hAnsi="Arial Narrow"/>
          <w:sz w:val="22"/>
          <w:szCs w:val="22"/>
        </w:rPr>
        <w:t>.</w:t>
      </w:r>
    </w:p>
    <w:p w14:paraId="0BA57184" w14:textId="77777777" w:rsidR="002C4E66" w:rsidRDefault="002C4E66" w:rsidP="00A85F7C">
      <w:pPr>
        <w:tabs>
          <w:tab w:val="left" w:pos="567"/>
        </w:tabs>
        <w:spacing w:line="240" w:lineRule="auto"/>
        <w:jc w:val="both"/>
        <w:rPr>
          <w:sz w:val="24"/>
          <w:szCs w:val="24"/>
        </w:rPr>
      </w:pPr>
    </w:p>
    <w:p w14:paraId="650092EB" w14:textId="28BB5588" w:rsidR="00885B9F" w:rsidRPr="00977241" w:rsidRDefault="00885B9F" w:rsidP="00977241">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977241">
        <w:rPr>
          <w:rFonts w:ascii="Arial Narrow" w:hAnsi="Arial Narrow"/>
          <w:sz w:val="22"/>
          <w:szCs w:val="22"/>
        </w:rPr>
        <w:t>subdodávateľ</w:t>
      </w:r>
      <w:r w:rsidR="001F26F1" w:rsidRPr="00977241">
        <w:rPr>
          <w:rFonts w:ascii="Arial Narrow" w:hAnsi="Arial Narrow"/>
          <w:sz w:val="22"/>
          <w:szCs w:val="22"/>
        </w:rPr>
        <w:t xml:space="preserve"> (podľa </w:t>
      </w:r>
      <w:r w:rsidR="001F26F1" w:rsidRPr="00CF7AED">
        <w:rPr>
          <w:rFonts w:ascii="Arial Narrow" w:hAnsi="Arial Narrow"/>
          <w:sz w:val="20"/>
        </w:rPr>
        <w:t>§ 41</w:t>
      </w:r>
      <w:r w:rsidR="001F26F1" w:rsidRPr="00977241">
        <w:rPr>
          <w:rFonts w:ascii="Arial Narrow" w:hAnsi="Arial Narrow"/>
          <w:sz w:val="22"/>
          <w:szCs w:val="22"/>
        </w:rPr>
        <w:t xml:space="preserve"> </w:t>
      </w:r>
      <w:r w:rsidR="00977241" w:rsidRPr="00977241">
        <w:rPr>
          <w:rFonts w:ascii="Arial Narrow" w:hAnsi="Arial Narrow"/>
          <w:sz w:val="22"/>
          <w:szCs w:val="22"/>
        </w:rPr>
        <w:t>zvo</w:t>
      </w:r>
      <w:r w:rsidR="001F26F1" w:rsidRPr="00977241">
        <w:rPr>
          <w:rFonts w:ascii="Arial Narrow" w:hAnsi="Arial Narrow"/>
          <w:sz w:val="22"/>
          <w:szCs w:val="22"/>
        </w:rPr>
        <w:t>)</w:t>
      </w:r>
    </w:p>
    <w:p w14:paraId="468CC9EF" w14:textId="4C40527E" w:rsidR="00885B9F" w:rsidRPr="00E628A4" w:rsidRDefault="00885B9F" w:rsidP="00E628A4">
      <w:pPr>
        <w:numPr>
          <w:ilvl w:val="1"/>
          <w:numId w:val="2"/>
        </w:numPr>
        <w:tabs>
          <w:tab w:val="right" w:leader="dot" w:pos="10080"/>
        </w:tabs>
        <w:spacing w:line="240" w:lineRule="auto"/>
        <w:ind w:left="540" w:hanging="540"/>
        <w:jc w:val="both"/>
        <w:rPr>
          <w:rFonts w:ascii="Arial Narrow" w:hAnsi="Arial Narrow"/>
          <w:sz w:val="22"/>
          <w:szCs w:val="22"/>
        </w:rPr>
      </w:pPr>
      <w:r w:rsidRPr="00977241">
        <w:rPr>
          <w:rFonts w:ascii="Arial Narrow" w:hAnsi="Arial Narrow"/>
          <w:sz w:val="22"/>
          <w:szCs w:val="22"/>
        </w:rPr>
        <w:t>Verejný obstarávateľ požaduje od uchádzača, aby</w:t>
      </w:r>
      <w:r w:rsidR="00E628A4">
        <w:rPr>
          <w:rFonts w:ascii="Arial Narrow" w:hAnsi="Arial Narrow"/>
          <w:sz w:val="22"/>
          <w:szCs w:val="22"/>
        </w:rPr>
        <w:t xml:space="preserve"> </w:t>
      </w:r>
      <w:r w:rsidR="00A6421E" w:rsidRPr="00E628A4">
        <w:rPr>
          <w:rFonts w:ascii="Arial Narrow" w:hAnsi="Arial Narrow"/>
          <w:sz w:val="22"/>
          <w:szCs w:val="22"/>
        </w:rPr>
        <w:t>v dokumente ponuky uviedol podiel zákazky, ktorý má v úmysle zadať subdodávateľom, navrhovaných subdodávateľov  a predmety subdodávok podľa prílohy č. 2 súťažných podkladov (</w:t>
      </w:r>
      <w:r w:rsidR="00A6421E" w:rsidRPr="00E628A4">
        <w:rPr>
          <w:rFonts w:ascii="Arial Narrow" w:hAnsi="Arial Narrow"/>
          <w:i/>
          <w:sz w:val="22"/>
          <w:szCs w:val="22"/>
        </w:rPr>
        <w:t xml:space="preserve">pozn. v prípade subdodávateľov podľa § 41 zákona o verejnom obstarávaní </w:t>
      </w:r>
      <w:r w:rsidR="00A6421E" w:rsidRPr="00E628A4">
        <w:rPr>
          <w:rFonts w:ascii="Arial Narrow" w:hAnsi="Arial Narrow"/>
          <w:i/>
          <w:iCs/>
          <w:sz w:val="22"/>
          <w:szCs w:val="22"/>
        </w:rPr>
        <w:t>sú to všetky</w:t>
      </w:r>
      <w:r w:rsidR="00A6421E" w:rsidRPr="00E628A4">
        <w:rPr>
          <w:rFonts w:ascii="Arial Narrow" w:hAnsi="Arial Narrow"/>
          <w:sz w:val="22"/>
          <w:szCs w:val="22"/>
        </w:rPr>
        <w:t xml:space="preserve"> </w:t>
      </w:r>
      <w:r w:rsidR="00A6421E" w:rsidRPr="00E628A4">
        <w:rPr>
          <w:rFonts w:ascii="Arial Narrow" w:hAnsi="Arial Narrow"/>
          <w:i/>
          <w:iCs/>
          <w:sz w:val="22"/>
          <w:szCs w:val="22"/>
        </w:rPr>
        <w:t>subjekty podieľajúce sa na plnení zákazky s výnimkou tých,</w:t>
      </w:r>
      <w:r w:rsidR="00A6421E" w:rsidRPr="00E628A4">
        <w:rPr>
          <w:rFonts w:ascii="Arial Narrow" w:hAnsi="Arial Narrow"/>
          <w:sz w:val="22"/>
          <w:szCs w:val="22"/>
        </w:rPr>
        <w:t xml:space="preserve"> </w:t>
      </w:r>
      <w:r w:rsidR="00A6421E" w:rsidRPr="00E628A4">
        <w:rPr>
          <w:rFonts w:ascii="Arial Narrow" w:hAnsi="Arial Narrow"/>
          <w:i/>
          <w:sz w:val="22"/>
          <w:szCs w:val="22"/>
        </w:rPr>
        <w:t>ktorých finančné zdroje alebo technické alebo odborné kapacity využíva uchádzač na preukázanie splnenia podmienok účasti</w:t>
      </w:r>
      <w:r w:rsidR="00A6421E" w:rsidRPr="00E628A4">
        <w:rPr>
          <w:rFonts w:ascii="Arial Narrow" w:hAnsi="Arial Narrow"/>
          <w:sz w:val="22"/>
          <w:szCs w:val="22"/>
        </w:rPr>
        <w:t>)</w:t>
      </w:r>
      <w:r w:rsidR="00A6421E" w:rsidRPr="00E628A4">
        <w:rPr>
          <w:rFonts w:ascii="Arial Narrow" w:hAnsi="Arial Narrow"/>
          <w:b/>
          <w:bCs/>
          <w:sz w:val="22"/>
          <w:szCs w:val="22"/>
        </w:rPr>
        <w:t>,</w:t>
      </w:r>
      <w:r w:rsidR="00A6421E" w:rsidRPr="00E628A4">
        <w:rPr>
          <w:rFonts w:ascii="Arial Narrow" w:hAnsi="Arial Narrow"/>
          <w:sz w:val="22"/>
          <w:szCs w:val="22"/>
        </w:rPr>
        <w:t xml:space="preserve"> a</w:t>
      </w:r>
      <w:r w:rsidR="008A2BA4" w:rsidRPr="00E628A4">
        <w:rPr>
          <w:rFonts w:ascii="Arial Narrow" w:hAnsi="Arial Narrow"/>
          <w:sz w:val="22"/>
          <w:szCs w:val="22"/>
        </w:rPr>
        <w:t> </w:t>
      </w:r>
      <w:r w:rsidR="00A6421E" w:rsidRPr="00E628A4">
        <w:rPr>
          <w:rFonts w:ascii="Arial Narrow" w:hAnsi="Arial Narrow"/>
          <w:sz w:val="22"/>
          <w:szCs w:val="22"/>
        </w:rPr>
        <w:t>ak</w:t>
      </w:r>
      <w:r w:rsidR="008A2BA4" w:rsidRPr="00E628A4">
        <w:rPr>
          <w:rFonts w:ascii="Arial Narrow" w:hAnsi="Arial Narrow"/>
          <w:sz w:val="22"/>
          <w:szCs w:val="22"/>
        </w:rPr>
        <w:t xml:space="preserve"> je to</w:t>
      </w:r>
      <w:r w:rsidR="00A6421E" w:rsidRPr="00E628A4">
        <w:rPr>
          <w:rFonts w:ascii="Arial Narrow" w:hAnsi="Arial Narrow"/>
          <w:sz w:val="22"/>
          <w:szCs w:val="22"/>
        </w:rPr>
        <w:t xml:space="preserve"> relevantné aby</w:t>
      </w:r>
    </w:p>
    <w:p w14:paraId="015DBA2B" w14:textId="339B0762" w:rsidR="00BC2DC6" w:rsidRPr="008A2BA4" w:rsidRDefault="00DD6899" w:rsidP="00E31FFC">
      <w:pPr>
        <w:pStyle w:val="Odsekzoznamu"/>
        <w:numPr>
          <w:ilvl w:val="2"/>
          <w:numId w:val="33"/>
        </w:numPr>
        <w:spacing w:line="240" w:lineRule="auto"/>
        <w:ind w:left="851" w:hanging="284"/>
        <w:jc w:val="both"/>
        <w:rPr>
          <w:rFonts w:ascii="Arial Narrow" w:hAnsi="Arial Narrow"/>
          <w:sz w:val="22"/>
          <w:szCs w:val="22"/>
        </w:rPr>
      </w:pPr>
      <w:r w:rsidRPr="003D6970">
        <w:rPr>
          <w:rFonts w:ascii="Arial Narrow" w:hAnsi="Arial Narrow"/>
          <w:sz w:val="22"/>
          <w:szCs w:val="22"/>
        </w:rPr>
        <w:t xml:space="preserve">navrhovaný subdodávateľ spĺňal podmienky účasti týkajúce sa osobného postavenia, čo uchádzač predloží a preukáže u subdodávateľa </w:t>
      </w:r>
      <w:r w:rsidRPr="003D6970">
        <w:rPr>
          <w:rFonts w:ascii="Arial Narrow" w:eastAsia="Calibri" w:hAnsi="Arial Narrow"/>
          <w:bCs/>
          <w:sz w:val="22"/>
          <w:szCs w:val="22"/>
        </w:rPr>
        <w:t xml:space="preserve">spôsobom súladným s § 32 ods. 2, 4 a 5 </w:t>
      </w:r>
      <w:r w:rsidRPr="008A2BA4">
        <w:rPr>
          <w:rFonts w:ascii="Arial Narrow" w:hAnsi="Arial Narrow"/>
          <w:i/>
          <w:sz w:val="22"/>
          <w:szCs w:val="22"/>
        </w:rPr>
        <w:t>zákona o verejnom obstarávaní</w:t>
      </w:r>
      <w:r w:rsidRPr="008A2BA4">
        <w:rPr>
          <w:rFonts w:ascii="Arial Narrow" w:eastAsia="Calibri" w:hAnsi="Arial Narrow"/>
          <w:bCs/>
          <w:sz w:val="22"/>
          <w:szCs w:val="22"/>
        </w:rPr>
        <w:t xml:space="preserve">, alebo spôsobom podľa § 39 alebo spôsobom súladným s § 152 ods. 1 </w:t>
      </w:r>
      <w:r w:rsidRPr="008A2BA4">
        <w:rPr>
          <w:rFonts w:ascii="Arial Narrow" w:hAnsi="Arial Narrow"/>
          <w:i/>
          <w:sz w:val="22"/>
          <w:szCs w:val="22"/>
        </w:rPr>
        <w:t>zákona o verejnom obstarávaní</w:t>
      </w:r>
      <w:r w:rsidRPr="008A2BA4">
        <w:rPr>
          <w:rFonts w:ascii="Arial Narrow" w:hAnsi="Arial Narrow"/>
          <w:sz w:val="22"/>
          <w:szCs w:val="22"/>
        </w:rPr>
        <w:t xml:space="preserve"> </w:t>
      </w:r>
      <w:r w:rsidRPr="003D6970">
        <w:rPr>
          <w:rFonts w:ascii="Arial Narrow" w:hAnsi="Arial Narrow"/>
          <w:bCs/>
          <w:sz w:val="22"/>
          <w:szCs w:val="22"/>
        </w:rPr>
        <w:t xml:space="preserve">alebo predložením zápisu do zoznamu alebo potvrdenia o zápise do zoznamu, ktorý je rovnocenný zápisu do zoznamu hospodárskych subjektov podľa § 152 ods. 3 </w:t>
      </w:r>
      <w:r w:rsidRPr="008A2BA4">
        <w:rPr>
          <w:rFonts w:ascii="Arial Narrow" w:hAnsi="Arial Narrow"/>
          <w:i/>
          <w:sz w:val="22"/>
          <w:szCs w:val="22"/>
        </w:rPr>
        <w:t>zákona o verejnom obstarávaní</w:t>
      </w:r>
      <w:r w:rsidRPr="008A2BA4">
        <w:rPr>
          <w:rFonts w:ascii="Arial Narrow" w:hAnsi="Arial Narrow"/>
          <w:bCs/>
          <w:sz w:val="22"/>
          <w:szCs w:val="22"/>
        </w:rPr>
        <w:t xml:space="preserve"> alebo informáciou o tom, že subjekt je zapísaný v zozname vedenom iným členským štátom</w:t>
      </w:r>
      <w:r w:rsidRPr="008A2BA4">
        <w:rPr>
          <w:rFonts w:ascii="Arial Narrow" w:hAnsi="Arial Narrow"/>
          <w:sz w:val="22"/>
          <w:szCs w:val="22"/>
        </w:rPr>
        <w:t xml:space="preserve"> a neexistujú u neho dôvody na vylúčenie podľa § 40 ods. 6 písm. a) až g) a ods. 7 a 8 </w:t>
      </w:r>
      <w:r w:rsidRPr="008A2BA4">
        <w:rPr>
          <w:rFonts w:ascii="Arial Narrow" w:hAnsi="Arial Narrow"/>
          <w:i/>
          <w:sz w:val="22"/>
          <w:szCs w:val="22"/>
        </w:rPr>
        <w:t>zákona o verejnom obstarávaní</w:t>
      </w:r>
      <w:r w:rsidRPr="008A2BA4">
        <w:rPr>
          <w:rFonts w:ascii="Arial Narrow" w:hAnsi="Arial Narrow"/>
          <w:sz w:val="22"/>
          <w:szCs w:val="22"/>
        </w:rPr>
        <w:t>, pričom oprávnenie má subdodávateľ k tej časti predmetu zákazky, ktorú má plniť</w:t>
      </w:r>
      <w:r w:rsidR="008A2BA4">
        <w:rPr>
          <w:rFonts w:ascii="Arial Narrow" w:hAnsi="Arial Narrow"/>
          <w:sz w:val="22"/>
          <w:szCs w:val="22"/>
        </w:rPr>
        <w:t>.</w:t>
      </w:r>
    </w:p>
    <w:p w14:paraId="03BBA1BF" w14:textId="681BE82B" w:rsidR="00885B9F" w:rsidRPr="008A2BA4" w:rsidRDefault="00DD6899" w:rsidP="007B02AF">
      <w:pPr>
        <w:numPr>
          <w:ilvl w:val="1"/>
          <w:numId w:val="2"/>
        </w:numPr>
        <w:spacing w:line="240" w:lineRule="auto"/>
        <w:ind w:left="567" w:hanging="567"/>
        <w:jc w:val="both"/>
        <w:rPr>
          <w:rFonts w:ascii="Arial Narrow" w:hAnsi="Arial Narrow"/>
          <w:sz w:val="22"/>
          <w:szCs w:val="22"/>
        </w:rPr>
      </w:pPr>
      <w:r w:rsidRPr="008A2BA4">
        <w:rPr>
          <w:rFonts w:ascii="Arial Narrow" w:hAnsi="Arial Narrow"/>
          <w:sz w:val="22"/>
          <w:szCs w:val="22"/>
        </w:rPr>
        <w:t xml:space="preserve">Ak navrhovaný subdodávateľ nespĺňa podmienky účasti podľa </w:t>
      </w:r>
      <w:r w:rsidR="008A2BA4">
        <w:rPr>
          <w:rFonts w:ascii="Arial Narrow" w:hAnsi="Arial Narrow"/>
          <w:sz w:val="22"/>
          <w:szCs w:val="22"/>
        </w:rPr>
        <w:t>bodu</w:t>
      </w:r>
      <w:r w:rsidR="008A2BA4" w:rsidRPr="008A2BA4">
        <w:rPr>
          <w:rFonts w:ascii="Arial Narrow" w:hAnsi="Arial Narrow"/>
          <w:sz w:val="22"/>
          <w:szCs w:val="22"/>
        </w:rPr>
        <w:t xml:space="preserve"> </w:t>
      </w:r>
      <w:r w:rsidRPr="008A2BA4">
        <w:rPr>
          <w:rFonts w:ascii="Arial Narrow" w:hAnsi="Arial Narrow"/>
          <w:sz w:val="22"/>
          <w:szCs w:val="22"/>
        </w:rPr>
        <w:t>16.1 písm. aa)</w:t>
      </w:r>
      <w:r w:rsidR="008A2BA4">
        <w:rPr>
          <w:rFonts w:ascii="Arial Narrow" w:hAnsi="Arial Narrow"/>
          <w:sz w:val="22"/>
          <w:szCs w:val="22"/>
        </w:rPr>
        <w:t xml:space="preserve"> týchto súťažných podkladov</w:t>
      </w:r>
      <w:r w:rsidRPr="008A2BA4">
        <w:rPr>
          <w:rFonts w:ascii="Arial Narrow" w:hAnsi="Arial Narrow"/>
          <w:sz w:val="22"/>
          <w:szCs w:val="22"/>
        </w:rPr>
        <w:t xml:space="preserve">, verejný obstarávateľ písomne požiada uchádzača o jeho nahradenie. Verejný obstarávateľ môže písomne požiadať uchádzača o nahradenie subdodávateľa, ktorý má sídlo v treťom štáte, s ktorým nemá Slovenská republika alebo Európska únia uzavretú medzinárodnú zmluvu zaručujúcu rovnaký a účinný prístup </w:t>
      </w:r>
      <w:r w:rsidRPr="008A2BA4">
        <w:rPr>
          <w:rFonts w:ascii="Arial Narrow" w:hAnsi="Arial Narrow"/>
          <w:sz w:val="22"/>
          <w:szCs w:val="22"/>
        </w:rPr>
        <w:lastRenderedPageBreak/>
        <w:t>k verejnému obstarávaniu v tomto treťom štáte pre hospodárske subjekty s</w:t>
      </w:r>
      <w:r w:rsidR="00E628A4">
        <w:rPr>
          <w:rFonts w:ascii="Arial Narrow" w:hAnsi="Arial Narrow"/>
          <w:sz w:val="22"/>
          <w:szCs w:val="22"/>
        </w:rPr>
        <w:t>o sídlom v Slovenskej republike</w:t>
      </w:r>
      <w:r w:rsidRPr="008A2BA4">
        <w:rPr>
          <w:rFonts w:ascii="Arial Narrow" w:hAnsi="Arial Narrow"/>
          <w:sz w:val="22"/>
          <w:szCs w:val="22"/>
        </w:rPr>
        <w:t>. Uchádzač prostredníctvom systému IS eZakazky doručí návrh nového subdodávateľa do piatich pracovných dní odo dňa doručenia žiadosti, ak verejný obstarávateľ neurčil dlhšiu lehotu</w:t>
      </w:r>
      <w:r w:rsidR="00D8636D" w:rsidRPr="008A2BA4">
        <w:rPr>
          <w:rFonts w:ascii="Arial Narrow" w:hAnsi="Arial Narrow"/>
          <w:sz w:val="22"/>
          <w:szCs w:val="22"/>
        </w:rPr>
        <w:t>.</w:t>
      </w:r>
    </w:p>
    <w:p w14:paraId="61F4493A" w14:textId="77777777" w:rsidR="0096447E" w:rsidRPr="003058F4" w:rsidRDefault="0096447E" w:rsidP="0096447E">
      <w:pPr>
        <w:spacing w:line="240" w:lineRule="auto"/>
        <w:ind w:left="567"/>
        <w:jc w:val="both"/>
        <w:rPr>
          <w:sz w:val="24"/>
          <w:szCs w:val="24"/>
        </w:rPr>
      </w:pPr>
    </w:p>
    <w:p w14:paraId="5038D09D" w14:textId="57FC2A95" w:rsidR="00D570E8" w:rsidRPr="00FE54FB" w:rsidRDefault="00D570E8" w:rsidP="00FE54F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FE54FB">
        <w:rPr>
          <w:rFonts w:ascii="Arial Narrow" w:hAnsi="Arial Narrow"/>
          <w:sz w:val="22"/>
          <w:szCs w:val="22"/>
        </w:rPr>
        <w:t>ponuk</w:t>
      </w:r>
      <w:r w:rsidR="00FE54FB">
        <w:rPr>
          <w:rFonts w:ascii="Arial Narrow" w:hAnsi="Arial Narrow"/>
          <w:sz w:val="22"/>
          <w:szCs w:val="22"/>
        </w:rPr>
        <w:t>a</w:t>
      </w:r>
      <w:r w:rsidR="00E21971">
        <w:rPr>
          <w:rFonts w:ascii="Arial Narrow" w:hAnsi="Arial Narrow"/>
          <w:sz w:val="22"/>
          <w:szCs w:val="22"/>
        </w:rPr>
        <w:t xml:space="preserve"> a súčinnosť pre uzavretie zmluvy</w:t>
      </w:r>
    </w:p>
    <w:p w14:paraId="2EA7ED29" w14:textId="07C04684" w:rsidR="00962B0C" w:rsidRPr="0002247B" w:rsidRDefault="00374ABF" w:rsidP="007B02AF">
      <w:pPr>
        <w:pStyle w:val="Odsekzoznamu"/>
        <w:keepNext/>
        <w:widowControl w:val="0"/>
        <w:numPr>
          <w:ilvl w:val="1"/>
          <w:numId w:val="2"/>
        </w:numPr>
        <w:spacing w:line="240" w:lineRule="auto"/>
        <w:ind w:left="567" w:hanging="567"/>
        <w:jc w:val="both"/>
        <w:rPr>
          <w:rFonts w:ascii="Arial Narrow" w:hAnsi="Arial Narrow"/>
          <w:smallCaps/>
          <w:kern w:val="32"/>
          <w:sz w:val="22"/>
          <w:szCs w:val="22"/>
        </w:rPr>
      </w:pPr>
      <w:bookmarkStart w:id="46" w:name="_Hlk58265599"/>
      <w:r w:rsidRPr="0002247B">
        <w:rPr>
          <w:rFonts w:ascii="Arial Narrow" w:hAnsi="Arial Narrow"/>
          <w:sz w:val="22"/>
          <w:szCs w:val="22"/>
        </w:rPr>
        <w:t>P</w:t>
      </w:r>
      <w:r w:rsidR="00CE5DB5" w:rsidRPr="0002247B">
        <w:rPr>
          <w:rFonts w:ascii="Arial Narrow" w:hAnsi="Arial Narrow"/>
          <w:sz w:val="22"/>
          <w:szCs w:val="22"/>
        </w:rPr>
        <w:t xml:space="preserve">onuka uchádzača </w:t>
      </w:r>
      <w:bookmarkEnd w:id="46"/>
      <w:r w:rsidR="00F57ABA" w:rsidRPr="0002247B">
        <w:rPr>
          <w:rFonts w:ascii="Arial Narrow" w:hAnsi="Arial Narrow"/>
          <w:sz w:val="22"/>
          <w:szCs w:val="22"/>
        </w:rPr>
        <w:t>musí</w:t>
      </w:r>
      <w:r w:rsidR="00FD0EE4" w:rsidRPr="0002247B">
        <w:rPr>
          <w:rFonts w:ascii="Arial Narrow" w:hAnsi="Arial Narrow"/>
          <w:sz w:val="22"/>
          <w:szCs w:val="22"/>
        </w:rPr>
        <w:t xml:space="preserve"> obsahovať</w:t>
      </w:r>
      <w:r w:rsidR="00EC6EFD" w:rsidRPr="0002247B">
        <w:rPr>
          <w:rFonts w:ascii="Arial Narrow" w:hAnsi="Arial Narrow"/>
          <w:sz w:val="22"/>
          <w:szCs w:val="22"/>
        </w:rPr>
        <w:t xml:space="preserve"> minimálne</w:t>
      </w:r>
      <w:r w:rsidR="00FD0EE4" w:rsidRPr="0002247B">
        <w:rPr>
          <w:rFonts w:ascii="Arial Narrow" w:hAnsi="Arial Narrow"/>
          <w:sz w:val="22"/>
          <w:szCs w:val="22"/>
        </w:rPr>
        <w:t xml:space="preserve"> </w:t>
      </w:r>
      <w:r w:rsidR="007E257F" w:rsidRPr="0002247B">
        <w:rPr>
          <w:rFonts w:ascii="Arial Narrow" w:hAnsi="Arial Narrow"/>
          <w:sz w:val="22"/>
          <w:szCs w:val="22"/>
        </w:rPr>
        <w:t xml:space="preserve">nasledovné </w:t>
      </w:r>
      <w:r w:rsidR="00FD0EE4" w:rsidRPr="0002247B">
        <w:rPr>
          <w:rFonts w:ascii="Arial Narrow" w:hAnsi="Arial Narrow"/>
          <w:sz w:val="22"/>
          <w:szCs w:val="22"/>
        </w:rPr>
        <w:t>dokumenty</w:t>
      </w:r>
      <w:r w:rsidR="00F57ABA" w:rsidRPr="0002247B">
        <w:rPr>
          <w:rFonts w:ascii="Arial Narrow" w:hAnsi="Arial Narrow"/>
          <w:sz w:val="22"/>
          <w:szCs w:val="22"/>
        </w:rPr>
        <w:t>:</w:t>
      </w:r>
    </w:p>
    <w:p w14:paraId="54403D6B" w14:textId="77777777" w:rsidR="003D6970" w:rsidRPr="00FE54FB" w:rsidRDefault="003D6970" w:rsidP="003D6970">
      <w:pPr>
        <w:pStyle w:val="Odsekzoznamu"/>
        <w:numPr>
          <w:ilvl w:val="2"/>
          <w:numId w:val="2"/>
        </w:numPr>
        <w:spacing w:line="240" w:lineRule="auto"/>
        <w:ind w:left="1276"/>
        <w:jc w:val="both"/>
        <w:rPr>
          <w:rFonts w:ascii="Arial Narrow" w:hAnsi="Arial Narrow"/>
          <w:sz w:val="22"/>
          <w:szCs w:val="22"/>
        </w:rPr>
      </w:pPr>
      <w:r>
        <w:rPr>
          <w:rFonts w:ascii="Arial Narrow" w:hAnsi="Arial Narrow"/>
          <w:b/>
          <w:sz w:val="22"/>
          <w:szCs w:val="22"/>
        </w:rPr>
        <w:t>Krycí list ponuky</w:t>
      </w:r>
      <w:r w:rsidRPr="00FE54FB">
        <w:rPr>
          <w:rFonts w:ascii="Arial Narrow" w:hAnsi="Arial Narrow"/>
          <w:sz w:val="22"/>
          <w:szCs w:val="22"/>
        </w:rPr>
        <w:t xml:space="preserve"> </w:t>
      </w:r>
    </w:p>
    <w:p w14:paraId="58A4207B" w14:textId="4708A747" w:rsidR="00991598" w:rsidRPr="00A32379" w:rsidRDefault="003D6970" w:rsidP="00A32379">
      <w:pPr>
        <w:pStyle w:val="Odsekzoznamu"/>
        <w:spacing w:line="240" w:lineRule="auto"/>
        <w:ind w:left="1276"/>
        <w:jc w:val="both"/>
        <w:rPr>
          <w:rFonts w:ascii="Arial Narrow" w:hAnsi="Arial Narrow"/>
          <w:sz w:val="22"/>
          <w:szCs w:val="22"/>
        </w:rPr>
      </w:pPr>
      <w:r w:rsidRPr="00185B31">
        <w:rPr>
          <w:rFonts w:ascii="Arial Narrow" w:hAnsi="Arial Narrow"/>
          <w:sz w:val="22"/>
          <w:szCs w:val="22"/>
        </w:rPr>
        <w:t xml:space="preserve">(musí byť predložený elektronickými prostriedkami IS </w:t>
      </w:r>
      <w:r>
        <w:rPr>
          <w:rFonts w:ascii="Arial Narrow" w:hAnsi="Arial Narrow"/>
          <w:sz w:val="22"/>
          <w:szCs w:val="22"/>
        </w:rPr>
        <w:t>eZakazky</w:t>
      </w:r>
      <w:r w:rsidRPr="00185B31" w:rsidDel="00951E45">
        <w:rPr>
          <w:rFonts w:ascii="Arial Narrow" w:hAnsi="Arial Narrow"/>
          <w:sz w:val="22"/>
          <w:szCs w:val="22"/>
        </w:rPr>
        <w:t xml:space="preserve"> </w:t>
      </w:r>
      <w:r w:rsidRPr="00185B31">
        <w:rPr>
          <w:rFonts w:ascii="Arial Narrow" w:hAnsi="Arial Narrow"/>
          <w:sz w:val="22"/>
          <w:szCs w:val="22"/>
        </w:rPr>
        <w:t>a podpísaný oprávnenou osobou uchádzača prostredníctvom kvalifikovaného elektronického podpisu (KEP))</w:t>
      </w:r>
    </w:p>
    <w:p w14:paraId="6C956D6C" w14:textId="77777777" w:rsidR="003D6970" w:rsidRPr="003D6970" w:rsidRDefault="003D6970" w:rsidP="003D6970">
      <w:pPr>
        <w:numPr>
          <w:ilvl w:val="2"/>
          <w:numId w:val="2"/>
        </w:numPr>
        <w:spacing w:line="240" w:lineRule="auto"/>
        <w:ind w:left="1276"/>
        <w:jc w:val="both"/>
        <w:rPr>
          <w:rFonts w:ascii="Arial Narrow" w:hAnsi="Arial Narrow"/>
          <w:sz w:val="22"/>
          <w:szCs w:val="22"/>
        </w:rPr>
      </w:pPr>
      <w:bookmarkStart w:id="47" w:name="_Hlk79357829"/>
      <w:bookmarkStart w:id="48" w:name="_Hlk75094517"/>
      <w:r w:rsidRPr="003D6970">
        <w:rPr>
          <w:rFonts w:ascii="Arial Narrow" w:hAnsi="Arial Narrow"/>
          <w:b/>
          <w:bCs/>
          <w:sz w:val="22"/>
          <w:szCs w:val="22"/>
        </w:rPr>
        <w:t xml:space="preserve">Udelenú plnú moc </w:t>
      </w:r>
      <w:r w:rsidRPr="003D6970">
        <w:rPr>
          <w:rFonts w:ascii="Arial Narrow" w:hAnsi="Arial Narrow"/>
          <w:bCs/>
          <w:sz w:val="22"/>
          <w:szCs w:val="22"/>
        </w:rPr>
        <w:t>osobou oprávnenou konať za uchádzača,</w:t>
      </w:r>
      <w:r w:rsidRPr="003D6970">
        <w:rPr>
          <w:rFonts w:ascii="Arial Narrow" w:hAnsi="Arial Narrow"/>
          <w:sz w:val="22"/>
          <w:szCs w:val="22"/>
        </w:rPr>
        <w:t xml:space="preserve"> ak ponuku podpísala splnomocnená osoba.</w:t>
      </w:r>
    </w:p>
    <w:p w14:paraId="7A9107FE" w14:textId="36223338" w:rsidR="00A32379" w:rsidRPr="00A32379" w:rsidRDefault="003D6970" w:rsidP="00A32379">
      <w:pPr>
        <w:pStyle w:val="Odsekzoznamu"/>
        <w:spacing w:line="240" w:lineRule="auto"/>
        <w:ind w:left="1276"/>
        <w:jc w:val="both"/>
        <w:rPr>
          <w:rFonts w:ascii="Arial Narrow" w:hAnsi="Arial Narrow"/>
          <w:sz w:val="22"/>
          <w:szCs w:val="22"/>
        </w:rPr>
      </w:pPr>
      <w:r w:rsidRPr="003D6970">
        <w:rPr>
          <w:rFonts w:ascii="Arial Narrow" w:hAnsi="Arial Narrow"/>
          <w:sz w:val="22"/>
          <w:szCs w:val="22"/>
        </w:rPr>
        <w:t>(musí byť predložená elektronickými prostriedkami IS eZakazky, pričom požadovaným formátom elektronického dokumentu: kópia originálu dokumentu je .pdf)</w:t>
      </w:r>
      <w:bookmarkEnd w:id="47"/>
      <w:bookmarkEnd w:id="48"/>
      <w:r w:rsidR="00CB6C45" w:rsidRPr="0002247B">
        <w:rPr>
          <w:rFonts w:ascii="Arial Narrow" w:hAnsi="Arial Narrow"/>
          <w:sz w:val="22"/>
          <w:szCs w:val="22"/>
        </w:rPr>
        <w:t xml:space="preserve"> </w:t>
      </w:r>
    </w:p>
    <w:p w14:paraId="6275AE45" w14:textId="3BA82A3D" w:rsidR="003D6970" w:rsidRPr="003D6970" w:rsidRDefault="003D6970" w:rsidP="007B02AF">
      <w:pPr>
        <w:pStyle w:val="Odsekzoznamu"/>
        <w:numPr>
          <w:ilvl w:val="2"/>
          <w:numId w:val="2"/>
        </w:numPr>
        <w:spacing w:line="240" w:lineRule="auto"/>
        <w:ind w:left="1276"/>
        <w:jc w:val="both"/>
        <w:rPr>
          <w:rFonts w:ascii="Arial Narrow" w:hAnsi="Arial Narrow"/>
          <w:sz w:val="22"/>
          <w:szCs w:val="22"/>
        </w:rPr>
      </w:pPr>
      <w:r w:rsidRPr="00137217">
        <w:rPr>
          <w:rFonts w:ascii="Arial Narrow" w:hAnsi="Arial Narrow"/>
          <w:b/>
          <w:sz w:val="22"/>
          <w:szCs w:val="22"/>
        </w:rPr>
        <w:t>Doklad o preukázaní</w:t>
      </w:r>
      <w:r>
        <w:rPr>
          <w:rFonts w:ascii="Arial Narrow" w:hAnsi="Arial Narrow"/>
          <w:sz w:val="22"/>
          <w:szCs w:val="22"/>
        </w:rPr>
        <w:t xml:space="preserve"> </w:t>
      </w:r>
      <w:r w:rsidRPr="00585826">
        <w:rPr>
          <w:rFonts w:ascii="Arial Narrow" w:hAnsi="Arial Narrow"/>
          <w:b/>
          <w:sz w:val="22"/>
          <w:szCs w:val="22"/>
        </w:rPr>
        <w:t>zloženia zábezpeky ponuky</w:t>
      </w:r>
      <w:r w:rsidRPr="00585826">
        <w:rPr>
          <w:rFonts w:ascii="Arial Narrow" w:hAnsi="Arial Narrow"/>
          <w:sz w:val="22"/>
          <w:szCs w:val="22"/>
        </w:rPr>
        <w:t xml:space="preserve"> jedným zo spôsobov podľa bodu 15</w:t>
      </w:r>
      <w:r>
        <w:rPr>
          <w:rFonts w:ascii="Arial Narrow" w:hAnsi="Arial Narrow"/>
          <w:sz w:val="22"/>
          <w:szCs w:val="22"/>
        </w:rPr>
        <w:t xml:space="preserve"> týchto</w:t>
      </w:r>
      <w:r w:rsidRPr="00585826">
        <w:rPr>
          <w:rFonts w:ascii="Arial Narrow" w:hAnsi="Arial Narrow"/>
          <w:sz w:val="22"/>
          <w:szCs w:val="22"/>
        </w:rPr>
        <w:t xml:space="preserve"> súťažných podklado</w:t>
      </w:r>
      <w:r>
        <w:rPr>
          <w:rFonts w:ascii="Arial Narrow" w:hAnsi="Arial Narrow"/>
          <w:sz w:val="22"/>
          <w:szCs w:val="22"/>
        </w:rPr>
        <w:t>v.</w:t>
      </w:r>
    </w:p>
    <w:p w14:paraId="7BA58A24" w14:textId="77777777" w:rsidR="003D6970" w:rsidRPr="00933DE9" w:rsidRDefault="003D6970" w:rsidP="003D6970">
      <w:pPr>
        <w:numPr>
          <w:ilvl w:val="2"/>
          <w:numId w:val="2"/>
        </w:numPr>
        <w:spacing w:line="240" w:lineRule="auto"/>
        <w:ind w:left="1276"/>
        <w:jc w:val="both"/>
        <w:rPr>
          <w:rFonts w:ascii="Arial Narrow" w:hAnsi="Arial Narrow"/>
          <w:sz w:val="22"/>
          <w:szCs w:val="22"/>
        </w:rPr>
      </w:pPr>
      <w:r w:rsidRPr="00933DE9">
        <w:rPr>
          <w:rFonts w:ascii="Arial Narrow" w:hAnsi="Arial Narrow"/>
          <w:b/>
          <w:sz w:val="22"/>
          <w:szCs w:val="22"/>
        </w:rPr>
        <w:t>Potvrdenia a doklady</w:t>
      </w:r>
      <w:r w:rsidRPr="00933DE9">
        <w:rPr>
          <w:rFonts w:ascii="Arial Narrow" w:hAnsi="Arial Narrow"/>
          <w:sz w:val="22"/>
          <w:szCs w:val="22"/>
        </w:rPr>
        <w:t>, prostredníctvom ktorých uchádzač preukazuje splnenie podmienok účasti v tomto verejnom obstarávaní, podľa požiadaviek verejného obstarávateľa uvedených v </w:t>
      </w:r>
      <w:r>
        <w:rPr>
          <w:rFonts w:ascii="Arial Narrow" w:hAnsi="Arial Narrow"/>
          <w:sz w:val="22"/>
          <w:szCs w:val="22"/>
        </w:rPr>
        <w:t>č</w:t>
      </w:r>
      <w:r w:rsidRPr="00933DE9">
        <w:rPr>
          <w:rFonts w:ascii="Arial Narrow" w:hAnsi="Arial Narrow"/>
          <w:sz w:val="22"/>
          <w:szCs w:val="22"/>
        </w:rPr>
        <w:t xml:space="preserve">asti A.2 týchto súťažných podkladov; </w:t>
      </w:r>
    </w:p>
    <w:p w14:paraId="18B1741A" w14:textId="77777777" w:rsidR="003D6970" w:rsidRPr="00933DE9" w:rsidRDefault="003D6970" w:rsidP="003D6970">
      <w:pPr>
        <w:spacing w:line="240" w:lineRule="auto"/>
        <w:ind w:left="1276"/>
        <w:jc w:val="both"/>
        <w:rPr>
          <w:rFonts w:ascii="Arial Narrow" w:hAnsi="Arial Narrow"/>
          <w:sz w:val="22"/>
          <w:szCs w:val="22"/>
        </w:rPr>
      </w:pPr>
      <w:r w:rsidRPr="00933DE9">
        <w:rPr>
          <w:rFonts w:ascii="Arial Narrow" w:hAnsi="Arial Narrow"/>
          <w:sz w:val="22"/>
          <w:szCs w:val="22"/>
        </w:rPr>
        <w:t>(mus</w:t>
      </w:r>
      <w:r>
        <w:rPr>
          <w:rFonts w:ascii="Arial Narrow" w:hAnsi="Arial Narrow"/>
          <w:sz w:val="22"/>
          <w:szCs w:val="22"/>
        </w:rPr>
        <w:t>ia</w:t>
      </w:r>
      <w:r w:rsidRPr="00933DE9">
        <w:rPr>
          <w:rFonts w:ascii="Arial Narrow" w:hAnsi="Arial Narrow"/>
          <w:sz w:val="22"/>
          <w:szCs w:val="22"/>
        </w:rPr>
        <w:t xml:space="preserve"> byť predložen</w:t>
      </w:r>
      <w:r>
        <w:rPr>
          <w:rFonts w:ascii="Arial Narrow" w:hAnsi="Arial Narrow"/>
          <w:sz w:val="22"/>
          <w:szCs w:val="22"/>
        </w:rPr>
        <w:t>é</w:t>
      </w:r>
      <w:r w:rsidRPr="00933DE9">
        <w:rPr>
          <w:rFonts w:ascii="Arial Narrow" w:hAnsi="Arial Narrow"/>
          <w:sz w:val="22"/>
          <w:szCs w:val="22"/>
        </w:rPr>
        <w:t xml:space="preserve"> elektronickými prostriedkami IS </w:t>
      </w:r>
      <w:r>
        <w:rPr>
          <w:rFonts w:ascii="Arial Narrow" w:hAnsi="Arial Narrow"/>
          <w:sz w:val="22"/>
          <w:szCs w:val="22"/>
        </w:rPr>
        <w:t>eZakazky, pričom</w:t>
      </w:r>
      <w:r w:rsidRPr="00933DE9">
        <w:rPr>
          <w:rFonts w:ascii="Arial Narrow" w:hAnsi="Arial Narrow"/>
          <w:sz w:val="22"/>
          <w:szCs w:val="22"/>
        </w:rPr>
        <w:t xml:space="preserve"> požadovaný</w:t>
      </w:r>
      <w:r>
        <w:rPr>
          <w:rFonts w:ascii="Arial Narrow" w:hAnsi="Arial Narrow"/>
          <w:sz w:val="22"/>
          <w:szCs w:val="22"/>
        </w:rPr>
        <w:t>m</w:t>
      </w:r>
      <w:r w:rsidRPr="00933DE9">
        <w:rPr>
          <w:rFonts w:ascii="Arial Narrow" w:hAnsi="Arial Narrow"/>
          <w:sz w:val="22"/>
          <w:szCs w:val="22"/>
        </w:rPr>
        <w:t xml:space="preserve"> formát</w:t>
      </w:r>
      <w:r>
        <w:rPr>
          <w:rFonts w:ascii="Arial Narrow" w:hAnsi="Arial Narrow"/>
          <w:sz w:val="22"/>
          <w:szCs w:val="22"/>
        </w:rPr>
        <w:t>om</w:t>
      </w:r>
      <w:r w:rsidRPr="00933DE9">
        <w:rPr>
          <w:rFonts w:ascii="Arial Narrow" w:hAnsi="Arial Narrow"/>
          <w:sz w:val="22"/>
          <w:szCs w:val="22"/>
        </w:rPr>
        <w:t xml:space="preserve"> elektronického dokumentu: kópie originálov dokumentov </w:t>
      </w:r>
      <w:r>
        <w:rPr>
          <w:rFonts w:ascii="Arial Narrow" w:hAnsi="Arial Narrow"/>
          <w:sz w:val="22"/>
          <w:szCs w:val="22"/>
        </w:rPr>
        <w:t>je</w:t>
      </w:r>
      <w:r w:rsidRPr="00933DE9">
        <w:rPr>
          <w:rFonts w:ascii="Arial Narrow" w:hAnsi="Arial Narrow"/>
          <w:sz w:val="22"/>
          <w:szCs w:val="22"/>
        </w:rPr>
        <w:t xml:space="preserve"> .pdf; </w:t>
      </w:r>
    </w:p>
    <w:p w14:paraId="6ABFC802" w14:textId="77777777" w:rsidR="003D6970" w:rsidRPr="00933DE9" w:rsidRDefault="003D6970" w:rsidP="003D6970">
      <w:pPr>
        <w:spacing w:line="240" w:lineRule="auto"/>
        <w:ind w:left="1276"/>
        <w:jc w:val="both"/>
        <w:rPr>
          <w:rFonts w:ascii="Arial Narrow" w:hAnsi="Arial Narrow"/>
          <w:sz w:val="22"/>
          <w:szCs w:val="22"/>
        </w:rPr>
      </w:pPr>
      <w:r w:rsidRPr="00933DE9">
        <w:rPr>
          <w:rFonts w:ascii="Arial Narrow" w:hAnsi="Arial Narrow"/>
          <w:sz w:val="22"/>
          <w:szCs w:val="22"/>
        </w:rPr>
        <w:t xml:space="preserve">osobitne pozri požadovaný formát potvrdení a dokladov na preukázanie splnenia podmienok účasti osobného postavenia v Kapitole A.2 súťažných podkladov); </w:t>
      </w:r>
    </w:p>
    <w:p w14:paraId="5A68E844" w14:textId="77777777" w:rsidR="003D6970" w:rsidRPr="00933DE9" w:rsidRDefault="003D6970" w:rsidP="003D6970">
      <w:pPr>
        <w:spacing w:line="240" w:lineRule="auto"/>
        <w:ind w:left="1276"/>
        <w:jc w:val="both"/>
        <w:rPr>
          <w:rFonts w:ascii="Arial Narrow" w:hAnsi="Arial Narrow"/>
          <w:sz w:val="22"/>
          <w:szCs w:val="22"/>
        </w:rPr>
      </w:pPr>
    </w:p>
    <w:p w14:paraId="17E9EB6E" w14:textId="74362A85" w:rsidR="00907662" w:rsidRPr="003D6970" w:rsidRDefault="003D6970" w:rsidP="00A32379">
      <w:pPr>
        <w:pStyle w:val="Odsekzoznamu"/>
        <w:spacing w:line="240" w:lineRule="auto"/>
        <w:ind w:left="1276"/>
        <w:jc w:val="both"/>
        <w:rPr>
          <w:rFonts w:ascii="Arial Narrow" w:hAnsi="Arial Narrow"/>
          <w:iCs/>
          <w:sz w:val="22"/>
          <w:szCs w:val="22"/>
        </w:rPr>
      </w:pPr>
      <w:bookmarkStart w:id="49" w:name="_Hlk92558600"/>
      <w:r w:rsidRPr="003D6970">
        <w:rPr>
          <w:rFonts w:ascii="Arial Narrow" w:hAnsi="Arial Narrow"/>
          <w:iCs/>
          <w:sz w:val="22"/>
          <w:szCs w:val="22"/>
        </w:rPr>
        <w:t xml:space="preserve">Verejný obstarávateľ si vyhradzuje právo, v prípade pochybností o platnosti alebo úplnosti predloženého dokladu na preukázanie splnenia podmienok účasti osobného postavenia prostredníctvom IS </w:t>
      </w:r>
      <w:r w:rsidRPr="003D6970">
        <w:rPr>
          <w:rFonts w:ascii="Arial Narrow" w:hAnsi="Arial Narrow"/>
          <w:sz w:val="22"/>
          <w:szCs w:val="22"/>
        </w:rPr>
        <w:t>eZakazky</w:t>
      </w:r>
      <w:r w:rsidRPr="003D6970">
        <w:rPr>
          <w:rFonts w:ascii="Arial Narrow" w:hAnsi="Arial Narrow"/>
          <w:iCs/>
          <w:sz w:val="22"/>
          <w:szCs w:val="22"/>
        </w:rPr>
        <w:t>, vyžiadať od uchádzača aj originál dokladu buď v listinnej alebo v elektronickej podobe podľa toho, aký je pôvod originálu. Týmto nie je dotknuté právo verejného obstarávateľa vyžiadať si od uchádzača originál ktoréhokoľvek dokladu predloženého uchádzačom.</w:t>
      </w:r>
      <w:bookmarkEnd w:id="49"/>
    </w:p>
    <w:p w14:paraId="3DC827A2" w14:textId="77777777" w:rsidR="003D6970" w:rsidRDefault="003D6970" w:rsidP="003D6970">
      <w:pPr>
        <w:pStyle w:val="Odsekzoznamu"/>
        <w:numPr>
          <w:ilvl w:val="2"/>
          <w:numId w:val="2"/>
        </w:numPr>
        <w:tabs>
          <w:tab w:val="clear" w:pos="720"/>
          <w:tab w:val="num" w:pos="1855"/>
        </w:tabs>
        <w:spacing w:line="240" w:lineRule="auto"/>
        <w:ind w:left="1276"/>
        <w:jc w:val="both"/>
        <w:rPr>
          <w:rFonts w:ascii="Arial Narrow" w:hAnsi="Arial Narrow"/>
          <w:sz w:val="22"/>
          <w:szCs w:val="22"/>
        </w:rPr>
      </w:pPr>
      <w:r w:rsidRPr="00FE54FB">
        <w:rPr>
          <w:rFonts w:ascii="Arial Narrow" w:hAnsi="Arial Narrow"/>
          <w:b/>
          <w:color w:val="000000"/>
          <w:sz w:val="22"/>
          <w:szCs w:val="22"/>
        </w:rPr>
        <w:t>Čestné vyhlásenie skupiny dodávateľov</w:t>
      </w:r>
      <w:r w:rsidRPr="00FE54FB">
        <w:rPr>
          <w:rFonts w:ascii="Arial Narrow" w:hAnsi="Arial Narrow"/>
          <w:color w:val="000000"/>
          <w:sz w:val="22"/>
          <w:szCs w:val="22"/>
        </w:rPr>
        <w:t xml:space="preserve"> podľa </w:t>
      </w:r>
      <w:r>
        <w:rPr>
          <w:rFonts w:ascii="Arial Narrow" w:hAnsi="Arial Narrow"/>
          <w:color w:val="000000"/>
          <w:sz w:val="22"/>
          <w:szCs w:val="22"/>
        </w:rPr>
        <w:t>pr</w:t>
      </w:r>
      <w:r w:rsidRPr="00FE54FB">
        <w:rPr>
          <w:rFonts w:ascii="Arial Narrow" w:hAnsi="Arial Narrow"/>
          <w:color w:val="000000"/>
          <w:sz w:val="22"/>
          <w:szCs w:val="22"/>
        </w:rPr>
        <w:t xml:space="preserve">ílohy č. </w:t>
      </w:r>
      <w:r>
        <w:rPr>
          <w:rFonts w:ascii="Arial Narrow" w:hAnsi="Arial Narrow"/>
          <w:color w:val="000000"/>
          <w:sz w:val="22"/>
          <w:szCs w:val="22"/>
        </w:rPr>
        <w:t>3</w:t>
      </w:r>
      <w:r w:rsidRPr="00FE54FB">
        <w:rPr>
          <w:rFonts w:ascii="Arial Narrow" w:hAnsi="Arial Narrow"/>
          <w:color w:val="000000"/>
          <w:sz w:val="22"/>
          <w:szCs w:val="22"/>
        </w:rPr>
        <w:t xml:space="preserve"> </w:t>
      </w:r>
      <w:r>
        <w:rPr>
          <w:rFonts w:ascii="Arial Narrow" w:hAnsi="Arial Narrow"/>
          <w:iCs/>
          <w:sz w:val="22"/>
          <w:szCs w:val="22"/>
        </w:rPr>
        <w:t xml:space="preserve">týchto </w:t>
      </w:r>
      <w:r w:rsidRPr="00FE54FB">
        <w:rPr>
          <w:rFonts w:ascii="Arial Narrow" w:hAnsi="Arial Narrow"/>
          <w:color w:val="000000"/>
          <w:sz w:val="22"/>
          <w:szCs w:val="22"/>
        </w:rPr>
        <w:t>súťažných podkladov a</w:t>
      </w:r>
      <w:r w:rsidRPr="00FE54FB">
        <w:rPr>
          <w:rFonts w:ascii="Arial Narrow" w:hAnsi="Arial Narrow"/>
          <w:b/>
          <w:color w:val="000000"/>
          <w:sz w:val="22"/>
          <w:szCs w:val="22"/>
        </w:rPr>
        <w:t xml:space="preserve"> Plnú moc pre osobu konajúcu za skupinu dodávateľov </w:t>
      </w:r>
      <w:r w:rsidRPr="00FE54FB">
        <w:rPr>
          <w:rFonts w:ascii="Arial Narrow" w:hAnsi="Arial Narrow"/>
          <w:color w:val="000000"/>
          <w:sz w:val="22"/>
          <w:szCs w:val="22"/>
        </w:rPr>
        <w:t xml:space="preserve">podľa </w:t>
      </w:r>
      <w:r>
        <w:rPr>
          <w:rFonts w:ascii="Arial Narrow" w:hAnsi="Arial Narrow"/>
          <w:color w:val="000000"/>
          <w:sz w:val="22"/>
          <w:szCs w:val="22"/>
        </w:rPr>
        <w:t>p</w:t>
      </w:r>
      <w:r w:rsidRPr="00FE54FB">
        <w:rPr>
          <w:rFonts w:ascii="Arial Narrow" w:hAnsi="Arial Narrow"/>
          <w:color w:val="000000"/>
          <w:sz w:val="22"/>
          <w:szCs w:val="22"/>
        </w:rPr>
        <w:t>rílohy č. </w:t>
      </w:r>
      <w:r>
        <w:rPr>
          <w:rFonts w:ascii="Arial Narrow" w:hAnsi="Arial Narrow"/>
          <w:color w:val="000000"/>
          <w:sz w:val="22"/>
          <w:szCs w:val="22"/>
        </w:rPr>
        <w:t>4</w:t>
      </w:r>
      <w:r w:rsidRPr="00FE54FB">
        <w:rPr>
          <w:rFonts w:ascii="Arial Narrow" w:hAnsi="Arial Narrow"/>
          <w:color w:val="000000"/>
          <w:sz w:val="22"/>
          <w:szCs w:val="22"/>
        </w:rPr>
        <w:t xml:space="preserve"> </w:t>
      </w:r>
      <w:r>
        <w:rPr>
          <w:rFonts w:ascii="Arial Narrow" w:hAnsi="Arial Narrow"/>
          <w:iCs/>
          <w:sz w:val="22"/>
          <w:szCs w:val="22"/>
        </w:rPr>
        <w:t xml:space="preserve">týchto </w:t>
      </w:r>
      <w:r w:rsidRPr="00FE54FB">
        <w:rPr>
          <w:rFonts w:ascii="Arial Narrow" w:hAnsi="Arial Narrow"/>
          <w:color w:val="000000"/>
          <w:sz w:val="22"/>
          <w:szCs w:val="22"/>
        </w:rPr>
        <w:t>súťažných podkladov, v prípade ak ponuku bude predkladať skupina dodávateľov;</w:t>
      </w:r>
      <w:r w:rsidRPr="00FE54FB">
        <w:rPr>
          <w:rFonts w:ascii="Arial Narrow" w:hAnsi="Arial Narrow"/>
          <w:sz w:val="22"/>
          <w:szCs w:val="22"/>
        </w:rPr>
        <w:t xml:space="preserve"> </w:t>
      </w:r>
    </w:p>
    <w:p w14:paraId="4FF243E9" w14:textId="3FC6CD16" w:rsidR="003D6970" w:rsidRPr="003D6970" w:rsidRDefault="003D6970" w:rsidP="003D6970">
      <w:pPr>
        <w:pStyle w:val="Odsekzoznamu"/>
        <w:spacing w:line="240" w:lineRule="auto"/>
        <w:ind w:left="1276"/>
        <w:jc w:val="both"/>
        <w:rPr>
          <w:rFonts w:ascii="Arial Narrow" w:hAnsi="Arial Narrow"/>
          <w:sz w:val="22"/>
          <w:szCs w:val="22"/>
        </w:rPr>
      </w:pPr>
      <w:bookmarkStart w:id="50" w:name="_Hlk92558651"/>
      <w:r w:rsidRPr="00FE54FB">
        <w:rPr>
          <w:rFonts w:ascii="Arial Narrow" w:hAnsi="Arial Narrow"/>
          <w:sz w:val="22"/>
          <w:szCs w:val="22"/>
        </w:rPr>
        <w:t>(</w:t>
      </w:r>
      <w:r w:rsidRPr="00933DE9">
        <w:rPr>
          <w:rFonts w:ascii="Arial Narrow" w:hAnsi="Arial Narrow"/>
          <w:sz w:val="22"/>
          <w:szCs w:val="22"/>
        </w:rPr>
        <w:t>mus</w:t>
      </w:r>
      <w:r>
        <w:rPr>
          <w:rFonts w:ascii="Arial Narrow" w:hAnsi="Arial Narrow"/>
          <w:sz w:val="22"/>
          <w:szCs w:val="22"/>
        </w:rPr>
        <w:t>ia</w:t>
      </w:r>
      <w:r w:rsidRPr="00933DE9">
        <w:rPr>
          <w:rFonts w:ascii="Arial Narrow" w:hAnsi="Arial Narrow"/>
          <w:sz w:val="22"/>
          <w:szCs w:val="22"/>
        </w:rPr>
        <w:t xml:space="preserve"> byť predložen</w:t>
      </w:r>
      <w:r>
        <w:rPr>
          <w:rFonts w:ascii="Arial Narrow" w:hAnsi="Arial Narrow"/>
          <w:sz w:val="22"/>
          <w:szCs w:val="22"/>
        </w:rPr>
        <w:t>é</w:t>
      </w:r>
      <w:r w:rsidRPr="00933DE9">
        <w:rPr>
          <w:rFonts w:ascii="Arial Narrow" w:hAnsi="Arial Narrow"/>
          <w:sz w:val="22"/>
          <w:szCs w:val="22"/>
        </w:rPr>
        <w:t xml:space="preserve"> elektronickými prostriedkami IS </w:t>
      </w:r>
      <w:r>
        <w:rPr>
          <w:rFonts w:ascii="Arial Narrow" w:hAnsi="Arial Narrow"/>
          <w:sz w:val="22"/>
          <w:szCs w:val="22"/>
        </w:rPr>
        <w:t>eZakazky, pričom</w:t>
      </w:r>
      <w:r w:rsidR="0002578D">
        <w:rPr>
          <w:rFonts w:ascii="Arial Narrow" w:hAnsi="Arial Narrow"/>
          <w:sz w:val="22"/>
          <w:szCs w:val="22"/>
        </w:rPr>
        <w:t xml:space="preserve"> </w:t>
      </w:r>
      <w:r w:rsidRPr="00933DE9">
        <w:rPr>
          <w:rFonts w:ascii="Arial Narrow" w:hAnsi="Arial Narrow"/>
          <w:sz w:val="22"/>
          <w:szCs w:val="22"/>
        </w:rPr>
        <w:t>požadovaný</w:t>
      </w:r>
      <w:r>
        <w:rPr>
          <w:rFonts w:ascii="Arial Narrow" w:hAnsi="Arial Narrow"/>
          <w:sz w:val="22"/>
          <w:szCs w:val="22"/>
        </w:rPr>
        <w:t>m</w:t>
      </w:r>
      <w:r w:rsidRPr="00933DE9">
        <w:rPr>
          <w:rFonts w:ascii="Arial Narrow" w:hAnsi="Arial Narrow"/>
          <w:sz w:val="22"/>
          <w:szCs w:val="22"/>
        </w:rPr>
        <w:t xml:space="preserve"> formát</w:t>
      </w:r>
      <w:r>
        <w:rPr>
          <w:rFonts w:ascii="Arial Narrow" w:hAnsi="Arial Narrow"/>
          <w:sz w:val="22"/>
          <w:szCs w:val="22"/>
        </w:rPr>
        <w:t>om</w:t>
      </w:r>
      <w:r w:rsidRPr="00933DE9">
        <w:rPr>
          <w:rFonts w:ascii="Arial Narrow" w:hAnsi="Arial Narrow"/>
          <w:sz w:val="22"/>
          <w:szCs w:val="22"/>
        </w:rPr>
        <w:t xml:space="preserve"> elektronického dokumentu: kópie originálov dokumentov </w:t>
      </w:r>
      <w:r>
        <w:rPr>
          <w:rFonts w:ascii="Arial Narrow" w:hAnsi="Arial Narrow"/>
          <w:sz w:val="22"/>
          <w:szCs w:val="22"/>
        </w:rPr>
        <w:t xml:space="preserve">je </w:t>
      </w:r>
      <w:r w:rsidRPr="00933DE9">
        <w:rPr>
          <w:rFonts w:ascii="Arial Narrow" w:hAnsi="Arial Narrow"/>
          <w:sz w:val="22"/>
          <w:szCs w:val="22"/>
        </w:rPr>
        <w:t xml:space="preserve">.pdf, </w:t>
      </w:r>
      <w:r>
        <w:rPr>
          <w:rFonts w:ascii="Arial Narrow" w:hAnsi="Arial Narrow"/>
          <w:sz w:val="22"/>
          <w:szCs w:val="22"/>
        </w:rPr>
        <w:t xml:space="preserve">a </w:t>
      </w:r>
      <w:r w:rsidRPr="00933DE9">
        <w:rPr>
          <w:rFonts w:ascii="Arial Narrow" w:hAnsi="Arial Narrow"/>
          <w:sz w:val="22"/>
          <w:szCs w:val="22"/>
        </w:rPr>
        <w:t>podpísané osobami oprávnenými konať za</w:t>
      </w:r>
      <w:r w:rsidRPr="006A6A6F">
        <w:rPr>
          <w:rFonts w:ascii="Arial Narrow" w:hAnsi="Arial Narrow"/>
          <w:sz w:val="22"/>
          <w:szCs w:val="22"/>
        </w:rPr>
        <w:t xml:space="preserve"> jednotlivých členov skupiny dodávateľov</w:t>
      </w:r>
      <w:r w:rsidRPr="00FE54FB">
        <w:rPr>
          <w:rFonts w:ascii="Arial Narrow" w:hAnsi="Arial Narrow"/>
          <w:sz w:val="22"/>
          <w:szCs w:val="22"/>
        </w:rPr>
        <w:t>)</w:t>
      </w:r>
      <w:bookmarkEnd w:id="50"/>
      <w:r>
        <w:rPr>
          <w:rFonts w:ascii="Arial Narrow" w:hAnsi="Arial Narrow"/>
          <w:sz w:val="22"/>
          <w:szCs w:val="22"/>
        </w:rPr>
        <w:t>;</w:t>
      </w:r>
    </w:p>
    <w:p w14:paraId="600B765A" w14:textId="77777777" w:rsidR="003D6970" w:rsidRPr="003D6970" w:rsidRDefault="003D6970" w:rsidP="003D6970">
      <w:pPr>
        <w:numPr>
          <w:ilvl w:val="2"/>
          <w:numId w:val="2"/>
        </w:numPr>
        <w:tabs>
          <w:tab w:val="clear" w:pos="720"/>
          <w:tab w:val="num" w:pos="1855"/>
        </w:tabs>
        <w:spacing w:line="240" w:lineRule="auto"/>
        <w:ind w:left="1276"/>
        <w:jc w:val="both"/>
        <w:rPr>
          <w:rFonts w:ascii="Arial Narrow" w:hAnsi="Arial Narrow"/>
          <w:sz w:val="22"/>
          <w:szCs w:val="22"/>
        </w:rPr>
      </w:pPr>
      <w:r w:rsidRPr="003D6970">
        <w:rPr>
          <w:rFonts w:ascii="Arial Narrow" w:hAnsi="Arial Narrow"/>
          <w:b/>
          <w:color w:val="000000"/>
          <w:sz w:val="22"/>
          <w:szCs w:val="22"/>
        </w:rPr>
        <w:t>Vyhlásenie uchádzača</w:t>
      </w:r>
      <w:r w:rsidRPr="003D6970">
        <w:rPr>
          <w:rFonts w:ascii="Arial Narrow" w:hAnsi="Arial Narrow"/>
          <w:color w:val="000000"/>
          <w:sz w:val="22"/>
          <w:szCs w:val="22"/>
        </w:rPr>
        <w:t xml:space="preserve">, že </w:t>
      </w:r>
      <w:r w:rsidRPr="003D6970">
        <w:rPr>
          <w:rFonts w:ascii="Arial Narrow" w:hAnsi="Arial Narrow"/>
          <w:i/>
          <w:color w:val="000000"/>
          <w:sz w:val="22"/>
          <w:szCs w:val="22"/>
        </w:rPr>
        <w:t xml:space="preserve">bez výhrad súhlasí </w:t>
      </w:r>
    </w:p>
    <w:p w14:paraId="32C842FF" w14:textId="77777777" w:rsidR="003D6970" w:rsidRPr="003D6970" w:rsidRDefault="003D6970" w:rsidP="00E31FFC">
      <w:pPr>
        <w:numPr>
          <w:ilvl w:val="0"/>
          <w:numId w:val="17"/>
        </w:numPr>
        <w:spacing w:line="240" w:lineRule="auto"/>
        <w:ind w:left="1560" w:hanging="284"/>
        <w:jc w:val="both"/>
        <w:rPr>
          <w:rFonts w:ascii="Arial Narrow" w:hAnsi="Arial Narrow"/>
          <w:sz w:val="22"/>
          <w:szCs w:val="22"/>
        </w:rPr>
      </w:pPr>
      <w:r w:rsidRPr="003D6970">
        <w:rPr>
          <w:rFonts w:ascii="Arial Narrow" w:hAnsi="Arial Narrow"/>
          <w:i/>
          <w:color w:val="000000"/>
          <w:sz w:val="22"/>
          <w:szCs w:val="22"/>
        </w:rPr>
        <w:t xml:space="preserve">s podmienkami a požiadavkami tohto verejného obstarávania určenými v týchto súťažných podkladoch a v iných dokumentoch, poskytnutých verejným obstarávateľom v lehote na predkladanie ponúk, </w:t>
      </w:r>
    </w:p>
    <w:p w14:paraId="47BF047B" w14:textId="77777777" w:rsidR="003D6970" w:rsidRPr="003D6970" w:rsidRDefault="003D6970" w:rsidP="00E31FFC">
      <w:pPr>
        <w:numPr>
          <w:ilvl w:val="0"/>
          <w:numId w:val="17"/>
        </w:numPr>
        <w:spacing w:line="240" w:lineRule="auto"/>
        <w:ind w:left="1560" w:hanging="284"/>
        <w:jc w:val="both"/>
        <w:rPr>
          <w:rFonts w:ascii="Arial Narrow" w:hAnsi="Arial Narrow"/>
          <w:sz w:val="22"/>
          <w:szCs w:val="22"/>
        </w:rPr>
      </w:pPr>
      <w:r w:rsidRPr="003D6970">
        <w:rPr>
          <w:rFonts w:ascii="Arial Narrow" w:hAnsi="Arial Narrow"/>
          <w:i/>
          <w:color w:val="000000"/>
          <w:sz w:val="22"/>
          <w:szCs w:val="22"/>
        </w:rPr>
        <w:t>s podmienkami zmluvy, ktorá je výsledkom tohto verejného obstarávania, uvedená v Kapitole B.2 týchto súťažných podkladov</w:t>
      </w:r>
    </w:p>
    <w:p w14:paraId="2ABB9988" w14:textId="061BC658" w:rsidR="003D6970" w:rsidRPr="003D6970" w:rsidRDefault="003D6970" w:rsidP="003D6970">
      <w:pPr>
        <w:pStyle w:val="Odsekzoznamu"/>
        <w:spacing w:line="240" w:lineRule="auto"/>
        <w:ind w:left="1276"/>
        <w:jc w:val="both"/>
        <w:rPr>
          <w:rFonts w:ascii="Arial Narrow" w:hAnsi="Arial Narrow"/>
          <w:sz w:val="22"/>
          <w:szCs w:val="22"/>
        </w:rPr>
      </w:pPr>
      <w:r w:rsidRPr="003D6970">
        <w:rPr>
          <w:rFonts w:ascii="Arial Narrow" w:hAnsi="Arial Narrow"/>
          <w:sz w:val="22"/>
          <w:szCs w:val="22"/>
        </w:rPr>
        <w:t>(musí byť predložené elektronickými prostriedkami IS eZakazky, pričom požadovaným formátom elektronického dokumentu: scan originálu dokumentu je .pdf, a podpísané osobou oprávnenou konať za uchádzača)</w:t>
      </w:r>
      <w:r w:rsidRPr="003D6970">
        <w:rPr>
          <w:rFonts w:ascii="Arial Narrow" w:hAnsi="Arial Narrow"/>
          <w:color w:val="000000"/>
          <w:sz w:val="22"/>
          <w:szCs w:val="22"/>
        </w:rPr>
        <w:t>;</w:t>
      </w:r>
    </w:p>
    <w:p w14:paraId="3E9FDA58" w14:textId="00637192" w:rsidR="003D6970" w:rsidRPr="001E0911" w:rsidRDefault="003D6970" w:rsidP="003D6970">
      <w:pPr>
        <w:pStyle w:val="Odsekzoznamu"/>
        <w:numPr>
          <w:ilvl w:val="2"/>
          <w:numId w:val="2"/>
        </w:numPr>
        <w:tabs>
          <w:tab w:val="clear" w:pos="720"/>
          <w:tab w:val="num" w:pos="1855"/>
        </w:tabs>
        <w:spacing w:line="240" w:lineRule="auto"/>
        <w:ind w:left="1276"/>
        <w:jc w:val="both"/>
        <w:rPr>
          <w:rFonts w:ascii="Arial Narrow" w:hAnsi="Arial Narrow"/>
          <w:color w:val="000000"/>
          <w:sz w:val="22"/>
          <w:szCs w:val="22"/>
        </w:rPr>
      </w:pPr>
      <w:r w:rsidRPr="00FE54FB">
        <w:rPr>
          <w:rFonts w:ascii="Arial Narrow" w:hAnsi="Arial Narrow"/>
          <w:b/>
          <w:sz w:val="22"/>
          <w:szCs w:val="22"/>
        </w:rPr>
        <w:t xml:space="preserve">Návrh </w:t>
      </w:r>
      <w:r>
        <w:rPr>
          <w:rFonts w:ascii="Arial Narrow" w:hAnsi="Arial Narrow"/>
          <w:b/>
          <w:sz w:val="22"/>
          <w:szCs w:val="22"/>
        </w:rPr>
        <w:t>zmluvy</w:t>
      </w:r>
      <w:r>
        <w:rPr>
          <w:rFonts w:ascii="Arial Narrow" w:hAnsi="Arial Narrow"/>
          <w:sz w:val="22"/>
          <w:szCs w:val="22"/>
        </w:rPr>
        <w:t xml:space="preserve"> podľa Kapitoly </w:t>
      </w:r>
      <w:r w:rsidRPr="00FE54FB">
        <w:rPr>
          <w:rFonts w:ascii="Arial Narrow" w:hAnsi="Arial Narrow"/>
          <w:sz w:val="22"/>
          <w:szCs w:val="22"/>
        </w:rPr>
        <w:t xml:space="preserve">B.2 </w:t>
      </w:r>
      <w:r>
        <w:rPr>
          <w:rFonts w:ascii="Arial Narrow" w:hAnsi="Arial Narrow"/>
          <w:iCs/>
          <w:sz w:val="22"/>
          <w:szCs w:val="22"/>
        </w:rPr>
        <w:t xml:space="preserve">týchto </w:t>
      </w:r>
      <w:r w:rsidRPr="00FE54FB">
        <w:rPr>
          <w:rFonts w:ascii="Arial Narrow" w:hAnsi="Arial Narrow"/>
          <w:sz w:val="22"/>
          <w:szCs w:val="22"/>
        </w:rPr>
        <w:t xml:space="preserve">súťažných podkladov </w:t>
      </w:r>
      <w:r w:rsidRPr="00872584">
        <w:rPr>
          <w:rFonts w:ascii="Arial Narrow" w:hAnsi="Arial Narrow"/>
          <w:b/>
          <w:sz w:val="22"/>
          <w:szCs w:val="22"/>
          <w:u w:val="single"/>
        </w:rPr>
        <w:t>spolu s</w:t>
      </w:r>
      <w:r w:rsidR="00872584">
        <w:rPr>
          <w:rFonts w:ascii="Arial Narrow" w:hAnsi="Arial Narrow"/>
          <w:b/>
          <w:sz w:val="22"/>
          <w:szCs w:val="22"/>
          <w:u w:val="single"/>
        </w:rPr>
        <w:t xml:space="preserve"> vyplnenými</w:t>
      </w:r>
      <w:r w:rsidRPr="00872584">
        <w:rPr>
          <w:rFonts w:ascii="Arial Narrow" w:hAnsi="Arial Narrow"/>
          <w:b/>
          <w:sz w:val="22"/>
          <w:szCs w:val="22"/>
          <w:u w:val="single"/>
        </w:rPr>
        <w:t xml:space="preserve"> prílohami</w:t>
      </w:r>
      <w:r w:rsidRPr="00FE54FB">
        <w:rPr>
          <w:rFonts w:ascii="Arial Narrow" w:hAnsi="Arial Narrow"/>
          <w:sz w:val="22"/>
          <w:szCs w:val="22"/>
        </w:rPr>
        <w:t>, doplnený o identifikačné údaje uchádzača a ostatné údaje, ktoré sa týkajú uchádzača, ďalej s uvedením údajov týkajúcich sa kritéria na vyhodnotenie ponúk</w:t>
      </w:r>
      <w:r w:rsidR="0062410E">
        <w:rPr>
          <w:rFonts w:ascii="Arial Narrow" w:hAnsi="Arial Narrow"/>
          <w:sz w:val="22"/>
          <w:szCs w:val="22"/>
        </w:rPr>
        <w:t xml:space="preserve"> </w:t>
      </w:r>
      <w:r w:rsidR="0062410E" w:rsidRPr="006D0AF3">
        <w:rPr>
          <w:rFonts w:ascii="Arial Narrow" w:hAnsi="Arial Narrow"/>
          <w:b/>
          <w:i/>
          <w:sz w:val="22"/>
          <w:szCs w:val="22"/>
        </w:rPr>
        <w:t>(uchádzač doplní</w:t>
      </w:r>
      <w:r w:rsidR="00DF76D1">
        <w:rPr>
          <w:rFonts w:ascii="Arial Narrow" w:hAnsi="Arial Narrow"/>
          <w:b/>
          <w:i/>
          <w:sz w:val="22"/>
          <w:szCs w:val="22"/>
        </w:rPr>
        <w:t xml:space="preserve"> cenové návrhy</w:t>
      </w:r>
      <w:r w:rsidR="0062410E" w:rsidRPr="006D0AF3">
        <w:rPr>
          <w:rFonts w:ascii="Arial Narrow" w:hAnsi="Arial Narrow"/>
          <w:b/>
          <w:i/>
          <w:sz w:val="22"/>
          <w:szCs w:val="22"/>
        </w:rPr>
        <w:t xml:space="preserve"> do príloh</w:t>
      </w:r>
      <w:r w:rsidR="00872584">
        <w:rPr>
          <w:rFonts w:ascii="Arial Narrow" w:hAnsi="Arial Narrow"/>
          <w:b/>
          <w:i/>
          <w:sz w:val="22"/>
          <w:szCs w:val="22"/>
        </w:rPr>
        <w:t>:</w:t>
      </w:r>
      <w:r w:rsidR="0062410E" w:rsidRPr="006D0AF3">
        <w:rPr>
          <w:rFonts w:ascii="Arial Narrow" w:hAnsi="Arial Narrow"/>
          <w:b/>
          <w:i/>
          <w:sz w:val="22"/>
          <w:szCs w:val="22"/>
        </w:rPr>
        <w:t xml:space="preserve"> č. </w:t>
      </w:r>
      <w:r w:rsidR="00872584">
        <w:rPr>
          <w:rFonts w:ascii="Arial Narrow" w:hAnsi="Arial Narrow"/>
          <w:b/>
          <w:i/>
          <w:sz w:val="22"/>
          <w:szCs w:val="22"/>
        </w:rPr>
        <w:t xml:space="preserve">1, č. 2, č. 3 a č. </w:t>
      </w:r>
      <w:r w:rsidR="0062410E" w:rsidRPr="006D0AF3">
        <w:rPr>
          <w:rFonts w:ascii="Arial Narrow" w:hAnsi="Arial Narrow"/>
          <w:b/>
          <w:i/>
          <w:sz w:val="22"/>
          <w:szCs w:val="22"/>
        </w:rPr>
        <w:t xml:space="preserve">5 návrhu zmluvy, </w:t>
      </w:r>
      <w:r w:rsidR="00DF76D1">
        <w:rPr>
          <w:rFonts w:ascii="Arial Narrow" w:hAnsi="Arial Narrow"/>
          <w:b/>
          <w:i/>
          <w:sz w:val="22"/>
          <w:szCs w:val="22"/>
        </w:rPr>
        <w:t>na základe ktorých určil hodnotu</w:t>
      </w:r>
      <w:r w:rsidR="0062410E" w:rsidRPr="006D0AF3">
        <w:rPr>
          <w:rFonts w:ascii="Arial Narrow" w:hAnsi="Arial Narrow"/>
          <w:b/>
          <w:i/>
          <w:sz w:val="22"/>
          <w:szCs w:val="22"/>
        </w:rPr>
        <w:t xml:space="preserve"> kritéria na vyhodnotenie ponúk</w:t>
      </w:r>
      <w:r w:rsidR="006D0AF3" w:rsidRPr="006D0AF3">
        <w:rPr>
          <w:rFonts w:ascii="Arial Narrow" w:hAnsi="Arial Narrow"/>
          <w:b/>
          <w:i/>
          <w:sz w:val="22"/>
          <w:szCs w:val="22"/>
        </w:rPr>
        <w:t xml:space="preserve"> podľa Kapitoly A.3 týchto súťažných podkladov</w:t>
      </w:r>
      <w:r w:rsidR="0062410E" w:rsidRPr="006D0AF3">
        <w:rPr>
          <w:rFonts w:ascii="Arial Narrow" w:hAnsi="Arial Narrow"/>
          <w:b/>
          <w:i/>
          <w:sz w:val="22"/>
          <w:szCs w:val="22"/>
        </w:rPr>
        <w:t>)</w:t>
      </w:r>
      <w:r w:rsidR="006D0AF3">
        <w:rPr>
          <w:rFonts w:ascii="Arial Narrow" w:hAnsi="Arial Narrow"/>
          <w:sz w:val="22"/>
          <w:szCs w:val="22"/>
        </w:rPr>
        <w:t>. Návrh zmluvy bude</w:t>
      </w:r>
      <w:r w:rsidRPr="00FE54FB">
        <w:rPr>
          <w:rFonts w:ascii="Arial Narrow" w:hAnsi="Arial Narrow"/>
          <w:sz w:val="22"/>
          <w:szCs w:val="22"/>
        </w:rPr>
        <w:t xml:space="preserve"> podpísaný za stranu uchádzača jeho štatutárnym orgánom alebo členom štatutárneho orgánu alebo iným zástupcom uchádzača, ktorý je oprávnený konať v mene uchádzača; v prípade, ak návrh </w:t>
      </w:r>
      <w:r>
        <w:rPr>
          <w:rFonts w:ascii="Arial Narrow" w:hAnsi="Arial Narrow"/>
          <w:sz w:val="22"/>
          <w:szCs w:val="22"/>
        </w:rPr>
        <w:t>zmluvy</w:t>
      </w:r>
      <w:r w:rsidRPr="00FE54FB">
        <w:rPr>
          <w:rFonts w:ascii="Arial Narrow" w:hAnsi="Arial Narrow"/>
          <w:sz w:val="22"/>
          <w:szCs w:val="22"/>
        </w:rPr>
        <w:t xml:space="preserve"> predkladá skupina dodávateľov, musí byť podpísaný všetkými členmi skupiny alebo osobou/osobami oprávnenými konať v danej veci za člena skupiny dodávateľov; </w:t>
      </w:r>
      <w:r w:rsidR="00C0629E">
        <w:rPr>
          <w:rFonts w:ascii="Arial Narrow" w:hAnsi="Arial Narrow"/>
          <w:sz w:val="22"/>
          <w:szCs w:val="22"/>
        </w:rPr>
        <w:t>na výpočet cenových návrhov verejný obstarávateľ poskytuje v Prílohe č. 8 súťažných podkladov pomocnú tabuľku.</w:t>
      </w:r>
    </w:p>
    <w:p w14:paraId="79EFA158" w14:textId="1058C09B" w:rsidR="003D6970" w:rsidRPr="003D6970" w:rsidRDefault="003D6970" w:rsidP="003D6970">
      <w:pPr>
        <w:pStyle w:val="Odsekzoznamu"/>
        <w:spacing w:line="240" w:lineRule="auto"/>
        <w:ind w:left="1276"/>
        <w:jc w:val="both"/>
        <w:rPr>
          <w:rFonts w:ascii="Arial Narrow" w:hAnsi="Arial Narrow"/>
          <w:sz w:val="22"/>
          <w:szCs w:val="22"/>
        </w:rPr>
      </w:pPr>
      <w:r w:rsidRPr="003D6970">
        <w:rPr>
          <w:rFonts w:ascii="Arial Narrow" w:hAnsi="Arial Narrow"/>
          <w:sz w:val="22"/>
          <w:szCs w:val="22"/>
        </w:rPr>
        <w:lastRenderedPageBreak/>
        <w:t>(mus</w:t>
      </w:r>
      <w:r>
        <w:rPr>
          <w:rFonts w:ascii="Arial Narrow" w:hAnsi="Arial Narrow"/>
          <w:sz w:val="22"/>
          <w:szCs w:val="22"/>
        </w:rPr>
        <w:t xml:space="preserve">í </w:t>
      </w:r>
      <w:r w:rsidRPr="003D6970">
        <w:rPr>
          <w:rFonts w:ascii="Arial Narrow" w:hAnsi="Arial Narrow"/>
          <w:sz w:val="22"/>
          <w:szCs w:val="22"/>
        </w:rPr>
        <w:t>byť predložen</w:t>
      </w:r>
      <w:r>
        <w:rPr>
          <w:rFonts w:ascii="Arial Narrow" w:hAnsi="Arial Narrow"/>
          <w:sz w:val="22"/>
          <w:szCs w:val="22"/>
        </w:rPr>
        <w:t>ý</w:t>
      </w:r>
      <w:r w:rsidRPr="003D6970">
        <w:rPr>
          <w:rFonts w:ascii="Arial Narrow" w:hAnsi="Arial Narrow"/>
          <w:sz w:val="22"/>
          <w:szCs w:val="22"/>
        </w:rPr>
        <w:t xml:space="preserve"> elektronickými prostriedkami IS eZakazky, pričom požadovaným formátom elektronického dokumentu: scan originálu dokumentu vo formáte .pdf, podpísaný osobou oprávnenou konať za uchádzača)</w:t>
      </w:r>
      <w:r w:rsidRPr="003D6970">
        <w:rPr>
          <w:rFonts w:ascii="Arial Narrow" w:hAnsi="Arial Narrow"/>
          <w:color w:val="000000"/>
          <w:sz w:val="22"/>
          <w:szCs w:val="22"/>
        </w:rPr>
        <w:t>;</w:t>
      </w:r>
    </w:p>
    <w:p w14:paraId="12F5EF69" w14:textId="77777777" w:rsidR="003D6970" w:rsidRPr="00690DAD" w:rsidRDefault="003D6970" w:rsidP="003D6970">
      <w:pPr>
        <w:numPr>
          <w:ilvl w:val="2"/>
          <w:numId w:val="2"/>
        </w:numPr>
        <w:tabs>
          <w:tab w:val="clear" w:pos="720"/>
          <w:tab w:val="num" w:pos="1855"/>
        </w:tabs>
        <w:spacing w:line="240" w:lineRule="auto"/>
        <w:ind w:left="1276" w:hanging="709"/>
        <w:jc w:val="both"/>
        <w:rPr>
          <w:rFonts w:ascii="Arial Narrow" w:hAnsi="Arial Narrow"/>
          <w:sz w:val="22"/>
          <w:szCs w:val="22"/>
        </w:rPr>
      </w:pPr>
      <w:r w:rsidRPr="00690DAD">
        <w:rPr>
          <w:rFonts w:ascii="Arial Narrow" w:hAnsi="Arial Narrow"/>
          <w:b/>
          <w:sz w:val="22"/>
          <w:szCs w:val="22"/>
        </w:rPr>
        <w:t>Údaje a doklady</w:t>
      </w:r>
      <w:r w:rsidRPr="00690DAD">
        <w:rPr>
          <w:rFonts w:ascii="Arial Narrow" w:hAnsi="Arial Narrow"/>
          <w:sz w:val="22"/>
          <w:szCs w:val="22"/>
        </w:rPr>
        <w:t xml:space="preserve"> podľa bod</w:t>
      </w:r>
      <w:r>
        <w:rPr>
          <w:rFonts w:ascii="Arial Narrow" w:hAnsi="Arial Narrow"/>
          <w:sz w:val="22"/>
          <w:szCs w:val="22"/>
        </w:rPr>
        <w:t>ov</w:t>
      </w:r>
      <w:r w:rsidRPr="00690DAD">
        <w:rPr>
          <w:rFonts w:ascii="Arial Narrow" w:hAnsi="Arial Narrow"/>
          <w:sz w:val="22"/>
          <w:szCs w:val="22"/>
        </w:rPr>
        <w:t xml:space="preserve"> 16.1 a 16.2 </w:t>
      </w:r>
      <w:r>
        <w:rPr>
          <w:rFonts w:ascii="Arial Narrow" w:hAnsi="Arial Narrow"/>
          <w:sz w:val="22"/>
          <w:szCs w:val="22"/>
        </w:rPr>
        <w:t xml:space="preserve">týchto </w:t>
      </w:r>
      <w:r w:rsidRPr="00690DAD">
        <w:rPr>
          <w:rFonts w:ascii="Arial Narrow" w:hAnsi="Arial Narrow"/>
          <w:sz w:val="22"/>
          <w:szCs w:val="22"/>
        </w:rPr>
        <w:t>súťažných podkladov vzťahujúce sa k subdodávateľom podľa § 41 ZVO</w:t>
      </w:r>
      <w:r w:rsidRPr="00690DAD">
        <w:rPr>
          <w:rStyle w:val="notranslate"/>
          <w:rFonts w:ascii="Arial Narrow" w:hAnsi="Arial Narrow"/>
          <w:sz w:val="22"/>
          <w:szCs w:val="22"/>
        </w:rPr>
        <w:t xml:space="preserve"> (</w:t>
      </w:r>
      <w:r w:rsidRPr="00690DAD">
        <w:rPr>
          <w:rStyle w:val="notranslate"/>
          <w:rFonts w:ascii="Arial Narrow" w:hAnsi="Arial Narrow"/>
          <w:i/>
          <w:sz w:val="22"/>
          <w:szCs w:val="22"/>
        </w:rPr>
        <w:t>ak relevantné v čase predloženia ponuky</w:t>
      </w:r>
      <w:r w:rsidRPr="00690DAD">
        <w:rPr>
          <w:rStyle w:val="notranslate"/>
          <w:rFonts w:ascii="Arial Narrow" w:hAnsi="Arial Narrow"/>
          <w:sz w:val="22"/>
          <w:szCs w:val="22"/>
        </w:rPr>
        <w:t xml:space="preserve">); </w:t>
      </w:r>
      <w:r w:rsidRPr="00690DAD">
        <w:rPr>
          <w:rFonts w:ascii="Arial Narrow" w:hAnsi="Arial Narrow" w:cs="Arial"/>
          <w:sz w:val="22"/>
          <w:szCs w:val="22"/>
        </w:rPr>
        <w:t>V prípade, že uchádzač nemá v úmysle zadať podiel zákazky subdodávateľom</w:t>
      </w:r>
      <w:r>
        <w:rPr>
          <w:rFonts w:ascii="Arial Narrow" w:hAnsi="Arial Narrow" w:cs="Arial"/>
          <w:sz w:val="22"/>
          <w:szCs w:val="22"/>
        </w:rPr>
        <w:t xml:space="preserve"> alebo mu nie sú v čase predkladania ponuky známi</w:t>
      </w:r>
      <w:r w:rsidRPr="00690DAD">
        <w:rPr>
          <w:rFonts w:ascii="Arial Narrow" w:hAnsi="Arial Narrow" w:cs="Arial"/>
          <w:sz w:val="22"/>
          <w:szCs w:val="22"/>
        </w:rPr>
        <w:t xml:space="preserve">, </w:t>
      </w:r>
      <w:r w:rsidRPr="00690DAD">
        <w:rPr>
          <w:rFonts w:ascii="Arial Narrow" w:hAnsi="Arial Narrow" w:cs="Arial"/>
          <w:bCs/>
          <w:sz w:val="22"/>
          <w:szCs w:val="22"/>
        </w:rPr>
        <w:t>predloží</w:t>
      </w:r>
      <w:r>
        <w:rPr>
          <w:rFonts w:ascii="Arial Narrow" w:hAnsi="Arial Narrow" w:cs="Arial"/>
          <w:bCs/>
          <w:sz w:val="22"/>
          <w:szCs w:val="22"/>
        </w:rPr>
        <w:t xml:space="preserve"> uchádzač</w:t>
      </w:r>
      <w:r>
        <w:rPr>
          <w:rFonts w:ascii="Arial Narrow" w:hAnsi="Arial Narrow" w:cs="Arial"/>
          <w:b/>
          <w:sz w:val="22"/>
          <w:szCs w:val="22"/>
        </w:rPr>
        <w:t xml:space="preserve"> Vyhlásenie</w:t>
      </w:r>
      <w:r w:rsidRPr="00690DAD">
        <w:rPr>
          <w:rFonts w:ascii="Arial Narrow" w:hAnsi="Arial Narrow" w:cs="Arial"/>
          <w:sz w:val="22"/>
          <w:szCs w:val="22"/>
        </w:rPr>
        <w:t xml:space="preserve">, že v čase predloženia ponuky </w:t>
      </w:r>
      <w:r>
        <w:rPr>
          <w:rFonts w:ascii="Arial Narrow" w:hAnsi="Arial Narrow" w:cs="Arial"/>
          <w:sz w:val="22"/>
          <w:szCs w:val="22"/>
        </w:rPr>
        <w:t xml:space="preserve">mu </w:t>
      </w:r>
      <w:r w:rsidRPr="00690DAD">
        <w:rPr>
          <w:rFonts w:ascii="Arial Narrow" w:hAnsi="Arial Narrow" w:cs="Arial"/>
          <w:sz w:val="22"/>
          <w:szCs w:val="22"/>
        </w:rPr>
        <w:t>nie je subdodávateľ známy.</w:t>
      </w:r>
      <w:r w:rsidRPr="00690DAD">
        <w:rPr>
          <w:rFonts w:ascii="Arial Narrow" w:hAnsi="Arial Narrow"/>
          <w:sz w:val="22"/>
          <w:szCs w:val="22"/>
        </w:rPr>
        <w:t xml:space="preserve"> </w:t>
      </w:r>
    </w:p>
    <w:p w14:paraId="7FEE4683" w14:textId="4EBCBC46" w:rsidR="003D6970" w:rsidRPr="00690DAD" w:rsidRDefault="003D6970" w:rsidP="003D6970">
      <w:pPr>
        <w:spacing w:line="240" w:lineRule="auto"/>
        <w:ind w:left="1276"/>
        <w:jc w:val="both"/>
        <w:rPr>
          <w:rFonts w:ascii="Arial Narrow" w:hAnsi="Arial Narrow"/>
          <w:sz w:val="22"/>
          <w:szCs w:val="22"/>
        </w:rPr>
      </w:pPr>
      <w:r w:rsidRPr="00933DE9">
        <w:rPr>
          <w:rFonts w:ascii="Arial Narrow" w:hAnsi="Arial Narrow"/>
          <w:sz w:val="22"/>
          <w:szCs w:val="22"/>
        </w:rPr>
        <w:t>(mus</w:t>
      </w:r>
      <w:r>
        <w:rPr>
          <w:rFonts w:ascii="Arial Narrow" w:hAnsi="Arial Narrow"/>
          <w:sz w:val="22"/>
          <w:szCs w:val="22"/>
        </w:rPr>
        <w:t>ia</w:t>
      </w:r>
      <w:r w:rsidRPr="00933DE9">
        <w:rPr>
          <w:rFonts w:ascii="Arial Narrow" w:hAnsi="Arial Narrow"/>
          <w:sz w:val="22"/>
          <w:szCs w:val="22"/>
        </w:rPr>
        <w:t xml:space="preserve"> byť predložen</w:t>
      </w:r>
      <w:r>
        <w:rPr>
          <w:rFonts w:ascii="Arial Narrow" w:hAnsi="Arial Narrow"/>
          <w:sz w:val="22"/>
          <w:szCs w:val="22"/>
        </w:rPr>
        <w:t>é</w:t>
      </w:r>
      <w:r w:rsidRPr="00933DE9">
        <w:rPr>
          <w:rFonts w:ascii="Arial Narrow" w:hAnsi="Arial Narrow"/>
          <w:sz w:val="22"/>
          <w:szCs w:val="22"/>
        </w:rPr>
        <w:t xml:space="preserve"> elektronickými prostriedkami IS </w:t>
      </w:r>
      <w:r>
        <w:rPr>
          <w:rFonts w:ascii="Arial Narrow" w:hAnsi="Arial Narrow"/>
          <w:sz w:val="22"/>
          <w:szCs w:val="22"/>
        </w:rPr>
        <w:t>eZa</w:t>
      </w:r>
      <w:r w:rsidRPr="00FA0E81">
        <w:rPr>
          <w:rFonts w:ascii="Arial Narrow" w:hAnsi="Arial Narrow"/>
          <w:sz w:val="22"/>
          <w:szCs w:val="22"/>
        </w:rPr>
        <w:t>kazky</w:t>
      </w:r>
      <w:r>
        <w:rPr>
          <w:rFonts w:ascii="Arial Narrow" w:hAnsi="Arial Narrow"/>
          <w:sz w:val="22"/>
          <w:szCs w:val="22"/>
        </w:rPr>
        <w:t>, pričom</w:t>
      </w:r>
      <w:r w:rsidRPr="00933DE9">
        <w:rPr>
          <w:rFonts w:ascii="Arial Narrow" w:hAnsi="Arial Narrow"/>
          <w:sz w:val="22"/>
          <w:szCs w:val="22"/>
        </w:rPr>
        <w:t xml:space="preserve"> požadovan</w:t>
      </w:r>
      <w:r w:rsidRPr="00FE54FB">
        <w:rPr>
          <w:rFonts w:ascii="Arial Narrow" w:hAnsi="Arial Narrow"/>
          <w:sz w:val="22"/>
          <w:szCs w:val="22"/>
        </w:rPr>
        <w:t>ý</w:t>
      </w:r>
      <w:r>
        <w:rPr>
          <w:rFonts w:ascii="Arial Narrow" w:hAnsi="Arial Narrow"/>
          <w:sz w:val="22"/>
          <w:szCs w:val="22"/>
        </w:rPr>
        <w:t>m</w:t>
      </w:r>
      <w:r w:rsidRPr="00FE54FB">
        <w:rPr>
          <w:rFonts w:ascii="Arial Narrow" w:hAnsi="Arial Narrow"/>
          <w:sz w:val="22"/>
          <w:szCs w:val="22"/>
        </w:rPr>
        <w:t xml:space="preserve"> formát</w:t>
      </w:r>
      <w:r>
        <w:rPr>
          <w:rFonts w:ascii="Arial Narrow" w:hAnsi="Arial Narrow"/>
          <w:sz w:val="22"/>
          <w:szCs w:val="22"/>
        </w:rPr>
        <w:t>om</w:t>
      </w:r>
      <w:r w:rsidRPr="00FE54FB">
        <w:rPr>
          <w:rFonts w:ascii="Arial Narrow" w:hAnsi="Arial Narrow"/>
          <w:sz w:val="22"/>
          <w:szCs w:val="22"/>
        </w:rPr>
        <w:t xml:space="preserve"> elektronických dokumentov: scany originálov dokumentov</w:t>
      </w:r>
      <w:r w:rsidR="0002578D">
        <w:rPr>
          <w:rFonts w:ascii="Arial Narrow" w:hAnsi="Arial Narrow"/>
          <w:sz w:val="22"/>
          <w:szCs w:val="22"/>
        </w:rPr>
        <w:t xml:space="preserve"> </w:t>
      </w:r>
      <w:r>
        <w:rPr>
          <w:rFonts w:ascii="Arial Narrow" w:hAnsi="Arial Narrow"/>
          <w:sz w:val="22"/>
          <w:szCs w:val="22"/>
        </w:rPr>
        <w:t xml:space="preserve">je </w:t>
      </w:r>
      <w:r w:rsidRPr="00FE54FB">
        <w:rPr>
          <w:rFonts w:ascii="Arial Narrow" w:hAnsi="Arial Narrow"/>
          <w:sz w:val="22"/>
          <w:szCs w:val="22"/>
        </w:rPr>
        <w:t>.pdf</w:t>
      </w:r>
      <w:r>
        <w:rPr>
          <w:rFonts w:ascii="Arial Narrow" w:hAnsi="Arial Narrow"/>
          <w:sz w:val="22"/>
          <w:szCs w:val="22"/>
        </w:rPr>
        <w:t xml:space="preserve">; </w:t>
      </w:r>
    </w:p>
    <w:p w14:paraId="731418B5" w14:textId="77777777" w:rsidR="003D6970" w:rsidRPr="00690DAD" w:rsidRDefault="003D6970" w:rsidP="003D6970">
      <w:pPr>
        <w:spacing w:line="240" w:lineRule="auto"/>
        <w:ind w:left="1276"/>
        <w:jc w:val="both"/>
        <w:rPr>
          <w:rFonts w:ascii="Arial Narrow" w:hAnsi="Arial Narrow"/>
          <w:sz w:val="22"/>
          <w:szCs w:val="22"/>
        </w:rPr>
      </w:pPr>
      <w:bookmarkStart w:id="51" w:name="_Hlk76578963"/>
      <w:r>
        <w:rPr>
          <w:rFonts w:ascii="Arial Narrow" w:hAnsi="Arial Narrow"/>
          <w:sz w:val="22"/>
          <w:szCs w:val="22"/>
        </w:rPr>
        <w:t>-</w:t>
      </w:r>
      <w:r w:rsidRPr="00690DAD">
        <w:rPr>
          <w:rFonts w:ascii="Arial Narrow" w:hAnsi="Arial Narrow"/>
          <w:sz w:val="22"/>
          <w:szCs w:val="22"/>
        </w:rPr>
        <w:t>požadov</w:t>
      </w:r>
      <w:r>
        <w:rPr>
          <w:rFonts w:ascii="Arial Narrow" w:hAnsi="Arial Narrow"/>
          <w:sz w:val="22"/>
          <w:szCs w:val="22"/>
        </w:rPr>
        <w:t>aný formát dokladov vzťahujúcich</w:t>
      </w:r>
      <w:r w:rsidRPr="00690DAD">
        <w:rPr>
          <w:rFonts w:ascii="Arial Narrow" w:hAnsi="Arial Narrow"/>
          <w:sz w:val="22"/>
          <w:szCs w:val="22"/>
        </w:rPr>
        <w:t xml:space="preserve"> sa </w:t>
      </w:r>
      <w:r>
        <w:rPr>
          <w:rFonts w:ascii="Arial Narrow" w:hAnsi="Arial Narrow"/>
          <w:sz w:val="22"/>
          <w:szCs w:val="22"/>
        </w:rPr>
        <w:t xml:space="preserve">k </w:t>
      </w:r>
      <w:r w:rsidRPr="00690DAD">
        <w:rPr>
          <w:rFonts w:ascii="Arial Narrow" w:hAnsi="Arial Narrow"/>
          <w:sz w:val="22"/>
          <w:szCs w:val="22"/>
        </w:rPr>
        <w:t xml:space="preserve">podmienkam osobného postavenia: v zmysle kapitoly A.2 </w:t>
      </w:r>
      <w:r>
        <w:rPr>
          <w:rFonts w:ascii="Arial Narrow" w:hAnsi="Arial Narrow"/>
          <w:sz w:val="22"/>
          <w:szCs w:val="22"/>
        </w:rPr>
        <w:t xml:space="preserve">týchto </w:t>
      </w:r>
      <w:r w:rsidRPr="00690DAD">
        <w:rPr>
          <w:rFonts w:ascii="Arial Narrow" w:hAnsi="Arial Narrow"/>
          <w:sz w:val="22"/>
          <w:szCs w:val="22"/>
        </w:rPr>
        <w:t xml:space="preserve">súťažných podkladov </w:t>
      </w:r>
      <w:r>
        <w:rPr>
          <w:rFonts w:ascii="Arial Narrow" w:hAnsi="Arial Narrow"/>
          <w:sz w:val="22"/>
          <w:szCs w:val="22"/>
        </w:rPr>
        <w:t xml:space="preserve">je </w:t>
      </w:r>
      <w:r w:rsidRPr="00690DAD">
        <w:rPr>
          <w:rFonts w:ascii="Arial Narrow" w:hAnsi="Arial Narrow"/>
          <w:sz w:val="22"/>
          <w:szCs w:val="22"/>
        </w:rPr>
        <w:t>rovnak</w:t>
      </w:r>
      <w:r>
        <w:rPr>
          <w:rFonts w:ascii="Arial Narrow" w:hAnsi="Arial Narrow"/>
          <w:sz w:val="22"/>
          <w:szCs w:val="22"/>
        </w:rPr>
        <w:t>ý</w:t>
      </w:r>
      <w:r w:rsidRPr="00690DAD">
        <w:rPr>
          <w:rFonts w:ascii="Arial Narrow" w:hAnsi="Arial Narrow"/>
          <w:sz w:val="22"/>
          <w:szCs w:val="22"/>
        </w:rPr>
        <w:t xml:space="preserve"> ako u uchádzača pri podmienkach účasti osobného postavenia</w:t>
      </w:r>
      <w:bookmarkEnd w:id="51"/>
      <w:r w:rsidRPr="00690DAD">
        <w:rPr>
          <w:rFonts w:ascii="Arial Narrow" w:hAnsi="Arial Narrow"/>
          <w:sz w:val="22"/>
          <w:szCs w:val="22"/>
        </w:rPr>
        <w:t xml:space="preserve">); </w:t>
      </w:r>
    </w:p>
    <w:p w14:paraId="27264AE9" w14:textId="6504C12D" w:rsidR="003D6970" w:rsidRPr="003D6970" w:rsidRDefault="003D6970" w:rsidP="003D6970">
      <w:pPr>
        <w:pStyle w:val="Odsekzoznamu"/>
        <w:spacing w:line="240" w:lineRule="auto"/>
        <w:ind w:left="1276"/>
        <w:jc w:val="both"/>
        <w:rPr>
          <w:rFonts w:ascii="Arial Narrow" w:hAnsi="Arial Narrow"/>
          <w:sz w:val="22"/>
          <w:szCs w:val="22"/>
        </w:rPr>
      </w:pPr>
      <w:bookmarkStart w:id="52" w:name="_Hlk92558708"/>
      <w:r w:rsidRPr="003D6970">
        <w:rPr>
          <w:rFonts w:ascii="Arial Narrow" w:hAnsi="Arial Narrow"/>
          <w:iCs/>
          <w:sz w:val="22"/>
          <w:szCs w:val="22"/>
        </w:rPr>
        <w:t xml:space="preserve">Verejný obstarávateľ si vyhradzuje právo, v prípade pochybností o platnosti alebo úplnosti predloženého dokumentu prostredníctvom IS </w:t>
      </w:r>
      <w:r w:rsidRPr="003D6970">
        <w:rPr>
          <w:rFonts w:ascii="Arial Narrow" w:hAnsi="Arial Narrow"/>
          <w:sz w:val="22"/>
          <w:szCs w:val="22"/>
        </w:rPr>
        <w:t>eZakazky</w:t>
      </w:r>
      <w:r w:rsidRPr="003D6970">
        <w:rPr>
          <w:rFonts w:ascii="Arial Narrow" w:hAnsi="Arial Narrow"/>
          <w:iCs/>
          <w:sz w:val="22"/>
          <w:szCs w:val="22"/>
        </w:rPr>
        <w:t>, vyžiadať od uchádzača aj originál dokladu buď v listinnej alebo v elektronickej podobe podľa toho, aký je pôvod originálu. Týmto nie je dotknuté právo verejného obstarávateľa vyžiadať si od uchádzača originál ktoréhokoľvek dokladu predloženého uchádzačom.</w:t>
      </w:r>
      <w:bookmarkEnd w:id="52"/>
    </w:p>
    <w:p w14:paraId="2DF4FC96" w14:textId="77459125" w:rsidR="003D6970" w:rsidRPr="00933DE9" w:rsidRDefault="003D6970" w:rsidP="003D6970">
      <w:pPr>
        <w:pStyle w:val="Odsekzoznamu"/>
        <w:numPr>
          <w:ilvl w:val="2"/>
          <w:numId w:val="2"/>
        </w:numPr>
        <w:tabs>
          <w:tab w:val="clear" w:pos="720"/>
          <w:tab w:val="num" w:pos="1855"/>
        </w:tabs>
        <w:spacing w:line="240" w:lineRule="auto"/>
        <w:ind w:left="1276"/>
        <w:jc w:val="both"/>
        <w:rPr>
          <w:rFonts w:ascii="Arial Narrow" w:hAnsi="Arial Narrow"/>
          <w:sz w:val="22"/>
          <w:szCs w:val="22"/>
        </w:rPr>
      </w:pPr>
      <w:bookmarkStart w:id="53" w:name="_Hlk92558731"/>
      <w:r w:rsidRPr="00FE54FB">
        <w:rPr>
          <w:rFonts w:ascii="Arial Narrow" w:hAnsi="Arial Narrow"/>
          <w:b/>
          <w:sz w:val="22"/>
          <w:szCs w:val="22"/>
        </w:rPr>
        <w:t>Návrh na plnenie kritéria na vyhodnotenie ponúk,</w:t>
      </w:r>
      <w:r w:rsidRPr="00FE54FB">
        <w:rPr>
          <w:rFonts w:ascii="Arial Narrow" w:hAnsi="Arial Narrow"/>
          <w:sz w:val="22"/>
          <w:szCs w:val="22"/>
        </w:rPr>
        <w:t xml:space="preserve"> podľa štruktúry stanovenej verejným obstarávateľom v</w:t>
      </w:r>
      <w:r>
        <w:rPr>
          <w:rFonts w:ascii="Arial Narrow" w:hAnsi="Arial Narrow"/>
          <w:sz w:val="22"/>
          <w:szCs w:val="22"/>
        </w:rPr>
        <w:t> prílohe č. 1 týchto súťažných podkladov</w:t>
      </w:r>
      <w:bookmarkEnd w:id="53"/>
      <w:r w:rsidR="006D0AF3">
        <w:rPr>
          <w:rFonts w:ascii="Arial Narrow" w:hAnsi="Arial Narrow"/>
          <w:sz w:val="22"/>
          <w:szCs w:val="22"/>
        </w:rPr>
        <w:t xml:space="preserve"> </w:t>
      </w:r>
      <w:r w:rsidR="006D0AF3" w:rsidRPr="006D0AF3">
        <w:rPr>
          <w:rFonts w:ascii="Arial Narrow" w:hAnsi="Arial Narrow"/>
          <w:sz w:val="22"/>
          <w:szCs w:val="22"/>
        </w:rPr>
        <w:t>(</w:t>
      </w:r>
      <w:r w:rsidR="006D0AF3" w:rsidRPr="006D0AF3">
        <w:rPr>
          <w:rFonts w:ascii="Arial Narrow" w:hAnsi="Arial Narrow"/>
          <w:i/>
          <w:sz w:val="22"/>
          <w:szCs w:val="22"/>
        </w:rPr>
        <w:t>cenové návrhy, na základe ktorých určil uchádzač hodnoty</w:t>
      </w:r>
      <w:r w:rsidR="006D0AF3">
        <w:rPr>
          <w:rFonts w:ascii="Arial Narrow" w:hAnsi="Arial Narrow"/>
          <w:i/>
          <w:sz w:val="22"/>
          <w:szCs w:val="22"/>
        </w:rPr>
        <w:t xml:space="preserve"> </w:t>
      </w:r>
      <w:r w:rsidR="00872584">
        <w:rPr>
          <w:rFonts w:ascii="Arial Narrow" w:hAnsi="Arial Narrow"/>
          <w:i/>
          <w:sz w:val="22"/>
          <w:szCs w:val="22"/>
        </w:rPr>
        <w:t xml:space="preserve">do </w:t>
      </w:r>
      <w:r w:rsidR="006D0AF3">
        <w:rPr>
          <w:rFonts w:ascii="Arial Narrow" w:hAnsi="Arial Narrow"/>
          <w:i/>
          <w:sz w:val="22"/>
          <w:szCs w:val="22"/>
        </w:rPr>
        <w:t>návrhu na plnenie kritéria na vyhodnotenie ponúk</w:t>
      </w:r>
      <w:r w:rsidR="00872584">
        <w:rPr>
          <w:rFonts w:ascii="Arial Narrow" w:hAnsi="Arial Narrow"/>
          <w:i/>
          <w:sz w:val="22"/>
          <w:szCs w:val="22"/>
        </w:rPr>
        <w:t xml:space="preserve"> podľa prílohy č. 1 súťažných podkladov</w:t>
      </w:r>
      <w:r w:rsidR="006D0AF3" w:rsidRPr="006D0AF3">
        <w:rPr>
          <w:rFonts w:ascii="Arial Narrow" w:hAnsi="Arial Narrow"/>
          <w:i/>
          <w:sz w:val="22"/>
          <w:szCs w:val="22"/>
        </w:rPr>
        <w:t>, budú v p</w:t>
      </w:r>
      <w:r w:rsidR="00872584">
        <w:rPr>
          <w:rFonts w:ascii="Arial Narrow" w:hAnsi="Arial Narrow"/>
          <w:i/>
          <w:sz w:val="22"/>
          <w:szCs w:val="22"/>
        </w:rPr>
        <w:t>onuke predložené ako prílohy: č</w:t>
      </w:r>
      <w:r w:rsidR="00872584" w:rsidRPr="006D0AF3">
        <w:rPr>
          <w:rFonts w:ascii="Arial Narrow" w:hAnsi="Arial Narrow"/>
          <w:b/>
          <w:i/>
          <w:sz w:val="22"/>
          <w:szCs w:val="22"/>
        </w:rPr>
        <w:t xml:space="preserve">. </w:t>
      </w:r>
      <w:r w:rsidR="00872584" w:rsidRPr="00872584">
        <w:rPr>
          <w:rFonts w:ascii="Arial Narrow" w:hAnsi="Arial Narrow"/>
          <w:i/>
          <w:sz w:val="22"/>
          <w:szCs w:val="22"/>
        </w:rPr>
        <w:t>1, č. 2, č. 3 a č. 5</w:t>
      </w:r>
      <w:r w:rsidR="006D0AF3" w:rsidRPr="006D0AF3">
        <w:rPr>
          <w:rFonts w:ascii="Arial Narrow" w:hAnsi="Arial Narrow"/>
          <w:i/>
          <w:sz w:val="22"/>
          <w:szCs w:val="22"/>
        </w:rPr>
        <w:t xml:space="preserve"> návrhu zmluvy)</w:t>
      </w:r>
      <w:r w:rsidR="00C0629E">
        <w:rPr>
          <w:rFonts w:ascii="Arial Narrow" w:hAnsi="Arial Narrow"/>
          <w:b/>
          <w:i/>
          <w:sz w:val="22"/>
          <w:szCs w:val="22"/>
        </w:rPr>
        <w:t>.</w:t>
      </w:r>
      <w:r w:rsidR="00C0629E">
        <w:rPr>
          <w:rFonts w:ascii="Arial Narrow" w:hAnsi="Arial Narrow"/>
          <w:sz w:val="22"/>
          <w:szCs w:val="22"/>
        </w:rPr>
        <w:t xml:space="preserve"> Na výpočet cenových návrhov verejný obstarávateľ poskytuje v Prílohe č. 8 súťažných podkladov pomocnú tabuľku. </w:t>
      </w:r>
    </w:p>
    <w:p w14:paraId="1C897739" w14:textId="050DE662" w:rsidR="003D6970" w:rsidRDefault="003D6970" w:rsidP="003D6970">
      <w:pPr>
        <w:pStyle w:val="Odsekzoznamu"/>
        <w:spacing w:line="240" w:lineRule="auto"/>
        <w:ind w:left="1276"/>
        <w:jc w:val="both"/>
        <w:rPr>
          <w:rFonts w:ascii="Arial Narrow" w:hAnsi="Arial Narrow"/>
          <w:sz w:val="22"/>
          <w:szCs w:val="22"/>
        </w:rPr>
      </w:pPr>
      <w:r w:rsidRPr="00933DE9">
        <w:rPr>
          <w:rFonts w:ascii="Arial Narrow" w:hAnsi="Arial Narrow"/>
          <w:sz w:val="22"/>
          <w:szCs w:val="22"/>
        </w:rPr>
        <w:t xml:space="preserve">(musí byť predložený elektronickými prostriedkami IS </w:t>
      </w:r>
      <w:r>
        <w:rPr>
          <w:rFonts w:ascii="Arial Narrow" w:hAnsi="Arial Narrow"/>
          <w:sz w:val="22"/>
          <w:szCs w:val="22"/>
        </w:rPr>
        <w:t>eZakazky</w:t>
      </w:r>
      <w:r w:rsidRPr="00933DE9" w:rsidDel="00951E45">
        <w:rPr>
          <w:rFonts w:ascii="Arial Narrow" w:hAnsi="Arial Narrow"/>
          <w:sz w:val="22"/>
          <w:szCs w:val="22"/>
        </w:rPr>
        <w:t xml:space="preserve"> </w:t>
      </w:r>
      <w:r w:rsidRPr="00933DE9">
        <w:rPr>
          <w:rFonts w:ascii="Arial Narrow" w:hAnsi="Arial Narrow"/>
          <w:sz w:val="22"/>
          <w:szCs w:val="22"/>
        </w:rPr>
        <w:t>a podpísaný oprávnenou osobou uchádzača prostredníctvom kvalifikovaného elektronického podpisu (KEP)</w:t>
      </w:r>
      <w:r>
        <w:rPr>
          <w:rFonts w:ascii="Arial Narrow" w:hAnsi="Arial Narrow"/>
          <w:sz w:val="22"/>
          <w:szCs w:val="22"/>
        </w:rPr>
        <w:t>)</w:t>
      </w:r>
    </w:p>
    <w:p w14:paraId="014BFC8C" w14:textId="14FA5555" w:rsidR="00AB59EA" w:rsidRPr="00AB59EA" w:rsidRDefault="00AB59EA" w:rsidP="003D6970">
      <w:pPr>
        <w:pStyle w:val="Odsekzoznamu"/>
        <w:spacing w:line="240" w:lineRule="auto"/>
        <w:ind w:left="1276"/>
        <w:jc w:val="both"/>
        <w:rPr>
          <w:rFonts w:ascii="Arial Narrow" w:hAnsi="Arial Narrow"/>
          <w:b/>
          <w:sz w:val="22"/>
          <w:szCs w:val="22"/>
        </w:rPr>
      </w:pPr>
      <w:r w:rsidRPr="00AB59EA">
        <w:rPr>
          <w:rFonts w:ascii="Arial Narrow" w:hAnsi="Arial Narrow"/>
          <w:b/>
          <w:sz w:val="22"/>
          <w:szCs w:val="22"/>
        </w:rPr>
        <w:t>UPOZORNENIE:</w:t>
      </w:r>
      <w:r>
        <w:rPr>
          <w:rFonts w:ascii="Arial Narrow" w:hAnsi="Arial Narrow"/>
          <w:b/>
          <w:sz w:val="22"/>
          <w:szCs w:val="22"/>
        </w:rPr>
        <w:t xml:space="preserve"> </w:t>
      </w:r>
      <w:r w:rsidRPr="000C507C">
        <w:rPr>
          <w:rFonts w:ascii="Arial Narrow" w:hAnsi="Arial Narrow"/>
          <w:b/>
          <w:caps/>
          <w:sz w:val="22"/>
          <w:szCs w:val="22"/>
        </w:rPr>
        <w:t xml:space="preserve">Súčasne verejný obstarávateľ požaduje aby uchádzač vyplnil výlučne len návrh na plnenie kritérií prostredníctvom funkcionality „Návrh na plnenie kritérií“ </w:t>
      </w:r>
      <w:r w:rsidR="00355C44" w:rsidRPr="000C507C">
        <w:rPr>
          <w:rFonts w:ascii="Arial Narrow" w:hAnsi="Arial Narrow"/>
          <w:b/>
          <w:caps/>
          <w:sz w:val="22"/>
          <w:szCs w:val="22"/>
        </w:rPr>
        <w:t xml:space="preserve">(v systéme </w:t>
      </w:r>
      <w:hyperlink r:id="rId18" w:history="1">
        <w:r w:rsidR="00355C44" w:rsidRPr="000C507C">
          <w:rPr>
            <w:rFonts w:ascii="Arial Narrow" w:hAnsi="Arial Narrow"/>
            <w:b/>
            <w:caps/>
            <w:sz w:val="22"/>
            <w:szCs w:val="22"/>
          </w:rPr>
          <w:t>www.ezakazky.sk</w:t>
        </w:r>
      </w:hyperlink>
      <w:r w:rsidR="00355C44" w:rsidRPr="000C507C">
        <w:rPr>
          <w:rFonts w:ascii="Arial Narrow" w:hAnsi="Arial Narrow"/>
          <w:b/>
          <w:caps/>
          <w:sz w:val="22"/>
          <w:szCs w:val="22"/>
        </w:rPr>
        <w:t>)</w:t>
      </w:r>
      <w:r w:rsidR="00E7011A">
        <w:rPr>
          <w:rFonts w:ascii="Arial Narrow" w:hAnsi="Arial Narrow"/>
          <w:b/>
          <w:caps/>
          <w:sz w:val="22"/>
          <w:szCs w:val="22"/>
        </w:rPr>
        <w:t>,</w:t>
      </w:r>
      <w:r w:rsidR="00355C44" w:rsidRPr="000C507C">
        <w:rPr>
          <w:rFonts w:ascii="Arial Narrow" w:hAnsi="Arial Narrow"/>
          <w:b/>
          <w:caps/>
          <w:sz w:val="22"/>
          <w:szCs w:val="22"/>
        </w:rPr>
        <w:t xml:space="preserve"> </w:t>
      </w:r>
      <w:r w:rsidR="00E7011A">
        <w:rPr>
          <w:rFonts w:ascii="Arial Narrow" w:hAnsi="Arial Narrow"/>
          <w:b/>
          <w:caps/>
          <w:sz w:val="22"/>
          <w:szCs w:val="22"/>
        </w:rPr>
        <w:t>ktorÝ</w:t>
      </w:r>
      <w:r w:rsidR="000C507C" w:rsidRPr="000C507C">
        <w:rPr>
          <w:rFonts w:ascii="Arial Narrow" w:hAnsi="Arial Narrow"/>
          <w:b/>
          <w:caps/>
          <w:sz w:val="22"/>
          <w:szCs w:val="22"/>
        </w:rPr>
        <w:t xml:space="preserve"> vyplní prostredníctvom </w:t>
      </w:r>
      <w:r w:rsidR="00E7011A">
        <w:rPr>
          <w:rFonts w:ascii="Arial Narrow" w:hAnsi="Arial Narrow"/>
          <w:b/>
          <w:caps/>
          <w:sz w:val="22"/>
          <w:szCs w:val="22"/>
        </w:rPr>
        <w:t xml:space="preserve">„ON-LINE“ </w:t>
      </w:r>
      <w:r w:rsidR="000C507C" w:rsidRPr="000C507C">
        <w:rPr>
          <w:rFonts w:ascii="Arial Narrow" w:hAnsi="Arial Narrow"/>
          <w:b/>
          <w:caps/>
          <w:sz w:val="22"/>
          <w:szCs w:val="22"/>
        </w:rPr>
        <w:t>for</w:t>
      </w:r>
      <w:bookmarkStart w:id="54" w:name="_GoBack"/>
      <w:bookmarkEnd w:id="54"/>
      <w:r w:rsidR="000C507C" w:rsidRPr="000C507C">
        <w:rPr>
          <w:rFonts w:ascii="Arial Narrow" w:hAnsi="Arial Narrow"/>
          <w:b/>
          <w:caps/>
          <w:sz w:val="22"/>
          <w:szCs w:val="22"/>
        </w:rPr>
        <w:t xml:space="preserve">mulára, za </w:t>
      </w:r>
      <w:r w:rsidRPr="000C507C">
        <w:rPr>
          <w:rFonts w:ascii="Arial Narrow" w:hAnsi="Arial Narrow"/>
          <w:b/>
          <w:caps/>
          <w:sz w:val="22"/>
          <w:szCs w:val="22"/>
        </w:rPr>
        <w:t xml:space="preserve">účelom nezverejnenia ostatných údajov </w:t>
      </w:r>
      <w:r w:rsidR="000C507C" w:rsidRPr="000C507C">
        <w:rPr>
          <w:rFonts w:ascii="Arial Narrow" w:hAnsi="Arial Narrow"/>
          <w:b/>
          <w:caps/>
          <w:sz w:val="22"/>
          <w:szCs w:val="22"/>
        </w:rPr>
        <w:t xml:space="preserve">pri otváraní ponúk </w:t>
      </w:r>
      <w:r w:rsidRPr="000C507C">
        <w:rPr>
          <w:rFonts w:ascii="Arial Narrow" w:hAnsi="Arial Narrow"/>
          <w:b/>
          <w:caps/>
          <w:sz w:val="22"/>
          <w:szCs w:val="22"/>
        </w:rPr>
        <w:t>v súlade so zákonom o verejnom obstarávaní</w:t>
      </w:r>
      <w:r w:rsidR="000C507C" w:rsidRPr="000C507C">
        <w:rPr>
          <w:rFonts w:ascii="Arial Narrow" w:hAnsi="Arial Narrow"/>
          <w:b/>
          <w:caps/>
          <w:sz w:val="22"/>
          <w:szCs w:val="22"/>
        </w:rPr>
        <w:t>.</w:t>
      </w:r>
    </w:p>
    <w:p w14:paraId="46427104" w14:textId="77777777" w:rsidR="003D6970" w:rsidRPr="00FE54FB" w:rsidRDefault="003D6970" w:rsidP="003D6970">
      <w:pPr>
        <w:pStyle w:val="Odsekzoznamu"/>
        <w:numPr>
          <w:ilvl w:val="2"/>
          <w:numId w:val="2"/>
        </w:numPr>
        <w:tabs>
          <w:tab w:val="clear" w:pos="720"/>
          <w:tab w:val="num" w:pos="1855"/>
        </w:tabs>
        <w:spacing w:line="240" w:lineRule="auto"/>
        <w:ind w:left="1276"/>
        <w:jc w:val="both"/>
        <w:rPr>
          <w:rFonts w:ascii="Arial Narrow" w:hAnsi="Arial Narrow"/>
          <w:sz w:val="22"/>
          <w:szCs w:val="22"/>
        </w:rPr>
      </w:pPr>
      <w:r w:rsidRPr="00FE54FB">
        <w:rPr>
          <w:rFonts w:ascii="Arial Narrow" w:hAnsi="Arial Narrow"/>
          <w:b/>
          <w:color w:val="000000"/>
          <w:sz w:val="22"/>
          <w:szCs w:val="22"/>
        </w:rPr>
        <w:t>Zoznam dôverných informácií</w:t>
      </w:r>
      <w:r>
        <w:rPr>
          <w:rFonts w:ascii="Arial Narrow" w:hAnsi="Arial Narrow"/>
          <w:b/>
          <w:color w:val="000000"/>
          <w:sz w:val="22"/>
          <w:szCs w:val="22"/>
        </w:rPr>
        <w:t xml:space="preserve"> </w:t>
      </w:r>
      <w:r w:rsidRPr="00CB767E">
        <w:rPr>
          <w:rFonts w:ascii="Arial Narrow" w:hAnsi="Arial Narrow"/>
          <w:bCs/>
          <w:color w:val="000000"/>
          <w:sz w:val="22"/>
          <w:szCs w:val="22"/>
        </w:rPr>
        <w:t xml:space="preserve">podľa prílohy č. 7 </w:t>
      </w:r>
      <w:r>
        <w:rPr>
          <w:rFonts w:ascii="Arial Narrow" w:hAnsi="Arial Narrow"/>
          <w:sz w:val="22"/>
          <w:szCs w:val="22"/>
        </w:rPr>
        <w:t xml:space="preserve">týchto </w:t>
      </w:r>
      <w:r w:rsidRPr="00CB767E">
        <w:rPr>
          <w:rFonts w:ascii="Arial Narrow" w:hAnsi="Arial Narrow"/>
          <w:bCs/>
          <w:color w:val="000000"/>
          <w:sz w:val="22"/>
          <w:szCs w:val="22"/>
        </w:rPr>
        <w:t>súťažných podkladov</w:t>
      </w:r>
      <w:r w:rsidRPr="00B77780">
        <w:rPr>
          <w:rFonts w:ascii="Arial Narrow" w:hAnsi="Arial Narrow"/>
          <w:color w:val="000000"/>
          <w:sz w:val="22"/>
          <w:szCs w:val="22"/>
        </w:rPr>
        <w:t>.</w:t>
      </w:r>
      <w:r w:rsidRPr="00FE54FB">
        <w:rPr>
          <w:rFonts w:ascii="Arial Narrow" w:hAnsi="Arial Narrow"/>
          <w:color w:val="000000"/>
          <w:sz w:val="22"/>
          <w:szCs w:val="22"/>
        </w:rPr>
        <w:t xml:space="preserve"> Verejný obstarávateľ odporúča uchádzačom</w:t>
      </w:r>
      <w:r>
        <w:rPr>
          <w:rFonts w:ascii="Arial Narrow" w:hAnsi="Arial Narrow"/>
          <w:color w:val="000000"/>
          <w:sz w:val="22"/>
          <w:szCs w:val="22"/>
        </w:rPr>
        <w:t>,</w:t>
      </w:r>
      <w:r w:rsidRPr="00FE54FB">
        <w:rPr>
          <w:rFonts w:ascii="Arial Narrow" w:hAnsi="Arial Narrow"/>
          <w:color w:val="000000"/>
          <w:sz w:val="22"/>
          <w:szCs w:val="22"/>
        </w:rPr>
        <w:t xml:space="preserve"> ak je to relevantné, aby ponuka obsahovala </w:t>
      </w:r>
      <w:r>
        <w:rPr>
          <w:rFonts w:ascii="Arial Narrow" w:hAnsi="Arial Narrow"/>
          <w:color w:val="000000"/>
          <w:sz w:val="22"/>
          <w:szCs w:val="22"/>
        </w:rPr>
        <w:t>„</w:t>
      </w:r>
      <w:r w:rsidRPr="00FE54FB">
        <w:rPr>
          <w:rFonts w:ascii="Arial Narrow" w:hAnsi="Arial Narrow"/>
          <w:color w:val="000000"/>
          <w:sz w:val="22"/>
          <w:szCs w:val="22"/>
        </w:rPr>
        <w:t xml:space="preserve">Zoznam dôverných informácií” v súlade s bodom 31.2 </w:t>
      </w:r>
      <w:r>
        <w:rPr>
          <w:rFonts w:ascii="Arial Narrow" w:hAnsi="Arial Narrow"/>
          <w:sz w:val="22"/>
          <w:szCs w:val="22"/>
        </w:rPr>
        <w:t xml:space="preserve">týchto </w:t>
      </w:r>
      <w:r w:rsidRPr="00FE54FB">
        <w:rPr>
          <w:rFonts w:ascii="Arial Narrow" w:hAnsi="Arial Narrow"/>
          <w:color w:val="000000"/>
          <w:sz w:val="22"/>
          <w:szCs w:val="22"/>
        </w:rPr>
        <w:t>súťažných podkladov.</w:t>
      </w:r>
    </w:p>
    <w:p w14:paraId="4B40F3B0" w14:textId="7DF68994" w:rsidR="003D6970" w:rsidRPr="003D6970" w:rsidRDefault="003D6970" w:rsidP="003D6970">
      <w:pPr>
        <w:pStyle w:val="Odsekzoznamu"/>
        <w:spacing w:line="240" w:lineRule="auto"/>
        <w:ind w:left="1276"/>
        <w:jc w:val="both"/>
        <w:rPr>
          <w:rFonts w:ascii="Arial Narrow" w:hAnsi="Arial Narrow"/>
          <w:sz w:val="22"/>
          <w:szCs w:val="22"/>
        </w:rPr>
      </w:pPr>
      <w:bookmarkStart w:id="55" w:name="_Hlk92454202"/>
      <w:r w:rsidRPr="00933DE9">
        <w:rPr>
          <w:rFonts w:ascii="Arial Narrow" w:hAnsi="Arial Narrow"/>
          <w:sz w:val="22"/>
          <w:szCs w:val="22"/>
        </w:rPr>
        <w:t xml:space="preserve">(musí byť predložený elektronickými prostriedkami IS </w:t>
      </w:r>
      <w:r>
        <w:rPr>
          <w:rFonts w:ascii="Arial Narrow" w:hAnsi="Arial Narrow"/>
          <w:sz w:val="22"/>
          <w:szCs w:val="22"/>
        </w:rPr>
        <w:t>eZakazky, pričom</w:t>
      </w:r>
      <w:r w:rsidRPr="00933DE9">
        <w:rPr>
          <w:rFonts w:ascii="Arial Narrow" w:hAnsi="Arial Narrow"/>
          <w:sz w:val="22"/>
          <w:szCs w:val="22"/>
        </w:rPr>
        <w:t xml:space="preserve"> požadovaný</w:t>
      </w:r>
      <w:r>
        <w:rPr>
          <w:rFonts w:ascii="Arial Narrow" w:hAnsi="Arial Narrow"/>
          <w:sz w:val="22"/>
          <w:szCs w:val="22"/>
        </w:rPr>
        <w:t>m</w:t>
      </w:r>
      <w:r w:rsidRPr="00933DE9">
        <w:rPr>
          <w:rFonts w:ascii="Arial Narrow" w:hAnsi="Arial Narrow"/>
          <w:sz w:val="22"/>
          <w:szCs w:val="22"/>
        </w:rPr>
        <w:t xml:space="preserve"> formát</w:t>
      </w:r>
      <w:r>
        <w:rPr>
          <w:rFonts w:ascii="Arial Narrow" w:hAnsi="Arial Narrow"/>
          <w:sz w:val="22"/>
          <w:szCs w:val="22"/>
        </w:rPr>
        <w:t>om</w:t>
      </w:r>
      <w:r w:rsidRPr="00933DE9">
        <w:rPr>
          <w:rFonts w:ascii="Arial Narrow" w:hAnsi="Arial Narrow"/>
          <w:sz w:val="22"/>
          <w:szCs w:val="22"/>
        </w:rPr>
        <w:t xml:space="preserve"> elektronického dokumentu: scan originálu dokumentu </w:t>
      </w:r>
      <w:r>
        <w:rPr>
          <w:rFonts w:ascii="Arial Narrow" w:hAnsi="Arial Narrow"/>
          <w:sz w:val="22"/>
          <w:szCs w:val="22"/>
        </w:rPr>
        <w:t>je</w:t>
      </w:r>
      <w:r w:rsidRPr="00933DE9">
        <w:rPr>
          <w:rFonts w:ascii="Arial Narrow" w:hAnsi="Arial Narrow"/>
          <w:sz w:val="22"/>
          <w:szCs w:val="22"/>
        </w:rPr>
        <w:t xml:space="preserve"> .pdf, podpísaný osobou oprávnenou konať za uchádzača)</w:t>
      </w:r>
      <w:r w:rsidRPr="00933DE9">
        <w:rPr>
          <w:rFonts w:ascii="Arial Narrow" w:hAnsi="Arial Narrow"/>
          <w:color w:val="000000"/>
          <w:sz w:val="22"/>
          <w:szCs w:val="22"/>
        </w:rPr>
        <w:t>;</w:t>
      </w:r>
      <w:bookmarkEnd w:id="55"/>
    </w:p>
    <w:p w14:paraId="4DCFF982" w14:textId="77777777" w:rsidR="00C62176" w:rsidRPr="006F0B00" w:rsidRDefault="00C62176" w:rsidP="00C62176">
      <w:pPr>
        <w:pStyle w:val="Odsekzoznamu"/>
        <w:numPr>
          <w:ilvl w:val="2"/>
          <w:numId w:val="2"/>
        </w:numPr>
        <w:tabs>
          <w:tab w:val="clear" w:pos="720"/>
        </w:tabs>
        <w:spacing w:line="240" w:lineRule="auto"/>
        <w:ind w:left="1276"/>
        <w:jc w:val="both"/>
        <w:rPr>
          <w:rFonts w:ascii="Arial Narrow" w:hAnsi="Arial Narrow"/>
          <w:sz w:val="22"/>
          <w:szCs w:val="22"/>
        </w:rPr>
      </w:pPr>
      <w:bookmarkStart w:id="56" w:name="_Hlk92558777"/>
      <w:r w:rsidRPr="006F0B00">
        <w:rPr>
          <w:rFonts w:ascii="Arial Narrow" w:hAnsi="Arial Narrow"/>
          <w:sz w:val="22"/>
          <w:szCs w:val="22"/>
        </w:rPr>
        <w:t>Ak uchádzač nevypracoval ponuku sám, uvedie vyhlásením v ponuke osobu, ktorej služby alebo podklady pri jej vypracovaní využil. Údaje podľa predchádzajúcej vety uchádzač uvedie v rozsahu meno a priezvisko/obchodné meno, adresa pobytu/sídlo a r</w:t>
      </w:r>
      <w:r>
        <w:rPr>
          <w:rFonts w:ascii="Arial Narrow" w:hAnsi="Arial Narrow"/>
          <w:sz w:val="22"/>
          <w:szCs w:val="22"/>
        </w:rPr>
        <w:t xml:space="preserve">odné </w:t>
      </w:r>
      <w:r w:rsidRPr="006F0B00">
        <w:rPr>
          <w:rFonts w:ascii="Arial Narrow" w:hAnsi="Arial Narrow"/>
          <w:sz w:val="22"/>
          <w:szCs w:val="22"/>
        </w:rPr>
        <w:t>č</w:t>
      </w:r>
      <w:r>
        <w:rPr>
          <w:rFonts w:ascii="Arial Narrow" w:hAnsi="Arial Narrow"/>
          <w:sz w:val="22"/>
          <w:szCs w:val="22"/>
        </w:rPr>
        <w:t>íslo</w:t>
      </w:r>
      <w:r w:rsidRPr="006F0B00">
        <w:rPr>
          <w:rFonts w:ascii="Arial Narrow" w:hAnsi="Arial Narrow"/>
          <w:sz w:val="22"/>
          <w:szCs w:val="22"/>
        </w:rPr>
        <w:t>/IČO. Ak uchádzač vypracoval ponuku sám, v ponuke predloží Vyhlásenie uchádzača, že vypracoval ponuku sám.</w:t>
      </w:r>
      <w:bookmarkEnd w:id="56"/>
    </w:p>
    <w:p w14:paraId="55EF03AE" w14:textId="7D7B0F1D" w:rsidR="0002578D" w:rsidRDefault="00C62176" w:rsidP="0002578D">
      <w:pPr>
        <w:pStyle w:val="Odsekzoznamu"/>
        <w:numPr>
          <w:ilvl w:val="2"/>
          <w:numId w:val="2"/>
        </w:numPr>
        <w:spacing w:line="240" w:lineRule="auto"/>
        <w:ind w:left="1276"/>
        <w:jc w:val="both"/>
        <w:rPr>
          <w:rFonts w:ascii="Arial Narrow" w:hAnsi="Arial Narrow"/>
          <w:sz w:val="22"/>
          <w:szCs w:val="22"/>
        </w:rPr>
      </w:pPr>
      <w:bookmarkStart w:id="57" w:name="_Hlk92558830"/>
      <w:r w:rsidRPr="006F0B00">
        <w:rPr>
          <w:rFonts w:ascii="Arial Narrow" w:hAnsi="Arial Narrow"/>
          <w:sz w:val="22"/>
          <w:szCs w:val="22"/>
        </w:rPr>
        <w:t>(súčasť Krycieho listu)</w:t>
      </w:r>
      <w:bookmarkEnd w:id="57"/>
      <w:r w:rsidRPr="006F0B00">
        <w:rPr>
          <w:rFonts w:ascii="Arial Narrow" w:hAnsi="Arial Narrow"/>
          <w:sz w:val="22"/>
          <w:szCs w:val="22"/>
        </w:rPr>
        <w:t>;</w:t>
      </w:r>
    </w:p>
    <w:p w14:paraId="74FFC870" w14:textId="77777777" w:rsidR="0002578D" w:rsidRPr="0002578D" w:rsidRDefault="0002578D" w:rsidP="0002578D">
      <w:pPr>
        <w:pStyle w:val="Odsekzoznamu"/>
        <w:spacing w:line="240" w:lineRule="auto"/>
        <w:ind w:left="1276"/>
        <w:jc w:val="both"/>
        <w:rPr>
          <w:rFonts w:ascii="Arial Narrow" w:hAnsi="Arial Narrow"/>
          <w:sz w:val="22"/>
          <w:szCs w:val="22"/>
        </w:rPr>
      </w:pPr>
    </w:p>
    <w:p w14:paraId="3F382773" w14:textId="77777777" w:rsidR="00E21971" w:rsidRDefault="00E21971" w:rsidP="00FE54FB">
      <w:pPr>
        <w:pStyle w:val="Odsekzoznamu"/>
        <w:numPr>
          <w:ilvl w:val="1"/>
          <w:numId w:val="2"/>
        </w:numPr>
        <w:spacing w:line="240" w:lineRule="auto"/>
        <w:ind w:left="567"/>
        <w:jc w:val="both"/>
        <w:rPr>
          <w:rFonts w:ascii="Arial Narrow" w:hAnsi="Arial Narrow"/>
          <w:sz w:val="22"/>
          <w:szCs w:val="22"/>
        </w:rPr>
      </w:pPr>
      <w:r>
        <w:rPr>
          <w:rFonts w:ascii="Arial Narrow" w:hAnsi="Arial Narrow"/>
          <w:sz w:val="22"/>
          <w:szCs w:val="22"/>
        </w:rPr>
        <w:t>Úspešný uchádzač v rámci poskytovania súčinnosti pre uzavretie zmluvy</w:t>
      </w:r>
      <w:r w:rsidRPr="0002247B">
        <w:rPr>
          <w:rFonts w:ascii="Arial Narrow" w:hAnsi="Arial Narrow"/>
          <w:sz w:val="22"/>
          <w:szCs w:val="22"/>
        </w:rPr>
        <w:t xml:space="preserve"> musí </w:t>
      </w:r>
      <w:r>
        <w:rPr>
          <w:rFonts w:ascii="Arial Narrow" w:hAnsi="Arial Narrow"/>
          <w:sz w:val="22"/>
          <w:szCs w:val="22"/>
        </w:rPr>
        <w:t>predložiť:</w:t>
      </w:r>
    </w:p>
    <w:p w14:paraId="12ACCF78" w14:textId="1494FA26" w:rsidR="00E21971" w:rsidRDefault="00E21971" w:rsidP="00E21971">
      <w:pPr>
        <w:pStyle w:val="Odsekzoznamu"/>
        <w:spacing w:line="240" w:lineRule="auto"/>
        <w:ind w:left="1276"/>
        <w:jc w:val="both"/>
        <w:rPr>
          <w:rFonts w:ascii="Arial Narrow" w:hAnsi="Arial Narrow"/>
          <w:sz w:val="22"/>
          <w:szCs w:val="22"/>
        </w:rPr>
      </w:pPr>
    </w:p>
    <w:p w14:paraId="7280A796" w14:textId="70E243E1" w:rsidR="00E21971" w:rsidRPr="00E21971" w:rsidRDefault="00C62176" w:rsidP="00E21971">
      <w:pPr>
        <w:pStyle w:val="Odsekzoznamu"/>
        <w:numPr>
          <w:ilvl w:val="2"/>
          <w:numId w:val="2"/>
        </w:numPr>
        <w:tabs>
          <w:tab w:val="clear" w:pos="720"/>
        </w:tabs>
        <w:spacing w:line="240" w:lineRule="auto"/>
        <w:ind w:left="1276"/>
        <w:jc w:val="both"/>
        <w:rPr>
          <w:rFonts w:ascii="Arial Narrow" w:hAnsi="Arial Narrow" w:cs="Arial"/>
          <w:sz w:val="22"/>
          <w:szCs w:val="22"/>
        </w:rPr>
      </w:pPr>
      <w:r w:rsidRPr="00FD2464">
        <w:rPr>
          <w:rFonts w:ascii="Arial Narrow" w:hAnsi="Arial Narrow"/>
          <w:sz w:val="22"/>
          <w:szCs w:val="22"/>
        </w:rPr>
        <w:t xml:space="preserve">Aktualizovanie </w:t>
      </w:r>
      <w:r w:rsidRPr="00FD2464">
        <w:rPr>
          <w:rFonts w:ascii="Arial Narrow" w:hAnsi="Arial Narrow"/>
          <w:b/>
          <w:sz w:val="22"/>
          <w:szCs w:val="22"/>
        </w:rPr>
        <w:t>ú</w:t>
      </w:r>
      <w:r w:rsidRPr="00FD2464">
        <w:rPr>
          <w:rFonts w:ascii="Arial Narrow" w:hAnsi="Arial Narrow"/>
          <w:b/>
          <w:color w:val="000000"/>
          <w:sz w:val="22"/>
          <w:szCs w:val="22"/>
        </w:rPr>
        <w:t>dajov a dokladov</w:t>
      </w:r>
      <w:r w:rsidRPr="00FD2464">
        <w:rPr>
          <w:rFonts w:ascii="Arial Narrow" w:hAnsi="Arial Narrow"/>
          <w:color w:val="000000"/>
          <w:sz w:val="22"/>
          <w:szCs w:val="22"/>
        </w:rPr>
        <w:t xml:space="preserve"> podľa bod</w:t>
      </w:r>
      <w:r>
        <w:rPr>
          <w:rFonts w:ascii="Arial Narrow" w:hAnsi="Arial Narrow"/>
          <w:color w:val="000000"/>
          <w:sz w:val="22"/>
          <w:szCs w:val="22"/>
        </w:rPr>
        <w:t>ov</w:t>
      </w:r>
      <w:r w:rsidRPr="00FD2464">
        <w:rPr>
          <w:rFonts w:ascii="Arial Narrow" w:hAnsi="Arial Narrow"/>
          <w:color w:val="000000"/>
          <w:sz w:val="22"/>
          <w:szCs w:val="22"/>
        </w:rPr>
        <w:t xml:space="preserve"> 16.1 a 16.2 </w:t>
      </w:r>
      <w:r>
        <w:rPr>
          <w:rFonts w:ascii="Arial Narrow" w:hAnsi="Arial Narrow"/>
          <w:sz w:val="22"/>
          <w:szCs w:val="22"/>
        </w:rPr>
        <w:t>týchto</w:t>
      </w:r>
      <w:r w:rsidRPr="001A120F">
        <w:rPr>
          <w:rFonts w:ascii="Arial Narrow" w:hAnsi="Arial Narrow"/>
          <w:sz w:val="22"/>
          <w:szCs w:val="22"/>
        </w:rPr>
        <w:t xml:space="preserve"> </w:t>
      </w:r>
      <w:r w:rsidRPr="00FD2464">
        <w:rPr>
          <w:rFonts w:ascii="Arial Narrow" w:hAnsi="Arial Narrow"/>
          <w:color w:val="000000"/>
          <w:sz w:val="22"/>
          <w:szCs w:val="22"/>
        </w:rPr>
        <w:t>súťažných podkladov vzťahujúce sa k subdodávateľom podľa § 41 ZVO</w:t>
      </w:r>
      <w:r w:rsidRPr="00FD2464">
        <w:rPr>
          <w:rStyle w:val="notranslate"/>
          <w:rFonts w:ascii="Arial Narrow" w:hAnsi="Arial Narrow"/>
          <w:color w:val="000000"/>
          <w:sz w:val="22"/>
          <w:szCs w:val="22"/>
        </w:rPr>
        <w:t xml:space="preserve"> (</w:t>
      </w:r>
      <w:r w:rsidRPr="00FD2464">
        <w:rPr>
          <w:rStyle w:val="notranslate"/>
          <w:rFonts w:ascii="Arial Narrow" w:hAnsi="Arial Narrow"/>
          <w:i/>
          <w:color w:val="000000"/>
          <w:sz w:val="22"/>
          <w:szCs w:val="22"/>
        </w:rPr>
        <w:t>ak relevantné v čase uzatvorenia zmluvy</w:t>
      </w:r>
      <w:r w:rsidRPr="00FD2464">
        <w:rPr>
          <w:rStyle w:val="notranslate"/>
          <w:rFonts w:ascii="Arial Narrow" w:hAnsi="Arial Narrow"/>
          <w:color w:val="000000"/>
          <w:sz w:val="22"/>
          <w:szCs w:val="22"/>
        </w:rPr>
        <w:t xml:space="preserve">); </w:t>
      </w:r>
      <w:r w:rsidRPr="00FD2464">
        <w:rPr>
          <w:rFonts w:ascii="Arial Narrow" w:hAnsi="Arial Narrow" w:cs="Arial"/>
          <w:sz w:val="22"/>
          <w:szCs w:val="22"/>
        </w:rPr>
        <w:t xml:space="preserve">V prípade, že uchádzač nemá v úmysle zadať podiel zákazky subdodávateľom, </w:t>
      </w:r>
      <w:r w:rsidRPr="00FD2464">
        <w:rPr>
          <w:rFonts w:ascii="Arial Narrow" w:hAnsi="Arial Narrow" w:cs="Arial"/>
          <w:bCs/>
          <w:sz w:val="22"/>
          <w:szCs w:val="22"/>
        </w:rPr>
        <w:t>predloží</w:t>
      </w:r>
      <w:r w:rsidRPr="00FD2464">
        <w:rPr>
          <w:rFonts w:ascii="Arial Narrow" w:hAnsi="Arial Narrow" w:cs="Arial"/>
          <w:b/>
          <w:sz w:val="22"/>
          <w:szCs w:val="22"/>
        </w:rPr>
        <w:t xml:space="preserve"> Vyhlásenie uchádzača</w:t>
      </w:r>
      <w:r w:rsidRPr="00FD2464">
        <w:rPr>
          <w:rFonts w:ascii="Arial Narrow" w:hAnsi="Arial Narrow" w:cs="Arial"/>
          <w:sz w:val="22"/>
          <w:szCs w:val="22"/>
        </w:rPr>
        <w:t xml:space="preserve">, že v čase uzatvorenia zmluvy </w:t>
      </w:r>
      <w:r>
        <w:rPr>
          <w:rFonts w:ascii="Arial Narrow" w:hAnsi="Arial Narrow" w:cs="Arial"/>
          <w:sz w:val="22"/>
          <w:szCs w:val="22"/>
        </w:rPr>
        <w:t xml:space="preserve">mu </w:t>
      </w:r>
      <w:r w:rsidRPr="00FD2464">
        <w:rPr>
          <w:rFonts w:ascii="Arial Narrow" w:hAnsi="Arial Narrow" w:cs="Arial"/>
          <w:sz w:val="22"/>
          <w:szCs w:val="22"/>
        </w:rPr>
        <w:t>nie je subdodávateľ známy.</w:t>
      </w:r>
    </w:p>
    <w:p w14:paraId="6B8D633F" w14:textId="16182240" w:rsidR="00FE54FB" w:rsidRPr="00991598" w:rsidRDefault="00FE54FB" w:rsidP="00991598">
      <w:pPr>
        <w:spacing w:line="240" w:lineRule="auto"/>
        <w:jc w:val="both"/>
        <w:rPr>
          <w:sz w:val="24"/>
        </w:rPr>
      </w:pPr>
    </w:p>
    <w:p w14:paraId="6C6C1EBB" w14:textId="57E805DA" w:rsidR="00AF2C5B" w:rsidRPr="0020690B" w:rsidRDefault="00724412" w:rsidP="0020690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0690B">
        <w:rPr>
          <w:rFonts w:ascii="Arial Narrow" w:hAnsi="Arial Narrow"/>
          <w:sz w:val="22"/>
          <w:szCs w:val="22"/>
        </w:rPr>
        <w:t>n</w:t>
      </w:r>
      <w:r w:rsidR="00D570E8" w:rsidRPr="0020690B">
        <w:rPr>
          <w:rFonts w:ascii="Arial Narrow" w:hAnsi="Arial Narrow"/>
          <w:sz w:val="22"/>
          <w:szCs w:val="22"/>
        </w:rPr>
        <w:t>áklady na</w:t>
      </w:r>
      <w:r w:rsidR="00FC3F6C" w:rsidRPr="0020690B">
        <w:rPr>
          <w:rFonts w:ascii="Arial Narrow" w:hAnsi="Arial Narrow"/>
          <w:sz w:val="22"/>
          <w:szCs w:val="22"/>
        </w:rPr>
        <w:t xml:space="preserve"> </w:t>
      </w:r>
      <w:r w:rsidR="00D570E8" w:rsidRPr="0020690B">
        <w:rPr>
          <w:rFonts w:ascii="Arial Narrow" w:hAnsi="Arial Narrow"/>
          <w:sz w:val="22"/>
          <w:szCs w:val="22"/>
        </w:rPr>
        <w:t>ponuku</w:t>
      </w:r>
    </w:p>
    <w:p w14:paraId="6171744B" w14:textId="5CB7086E" w:rsidR="00BC2DC6" w:rsidRPr="0020690B" w:rsidRDefault="00D570E8" w:rsidP="007B02AF">
      <w:pPr>
        <w:pStyle w:val="Zkladntext2"/>
        <w:numPr>
          <w:ilvl w:val="1"/>
          <w:numId w:val="2"/>
        </w:numPr>
        <w:spacing w:after="0" w:line="240" w:lineRule="auto"/>
        <w:ind w:left="567" w:hanging="567"/>
        <w:jc w:val="both"/>
        <w:rPr>
          <w:rFonts w:ascii="Arial Narrow" w:hAnsi="Arial Narrow"/>
          <w:sz w:val="22"/>
          <w:szCs w:val="22"/>
        </w:rPr>
      </w:pPr>
      <w:r w:rsidRPr="0020690B">
        <w:rPr>
          <w:rFonts w:ascii="Arial Narrow" w:hAnsi="Arial Narrow"/>
          <w:sz w:val="22"/>
          <w:szCs w:val="22"/>
        </w:rPr>
        <w:t xml:space="preserve">Všetky náklady a výdavky spojené s prípravou a predložením ponuky </w:t>
      </w:r>
      <w:r w:rsidR="0032789A" w:rsidRPr="0020690B">
        <w:rPr>
          <w:rFonts w:ascii="Arial Narrow" w:hAnsi="Arial Narrow"/>
          <w:sz w:val="22"/>
          <w:szCs w:val="22"/>
        </w:rPr>
        <w:t xml:space="preserve">podľa požiadaviek verejného obstarávateľa </w:t>
      </w:r>
      <w:r w:rsidRPr="0020690B">
        <w:rPr>
          <w:rFonts w:ascii="Arial Narrow" w:hAnsi="Arial Narrow"/>
          <w:sz w:val="22"/>
          <w:szCs w:val="22"/>
        </w:rPr>
        <w:t>znáša uchádzač bez finančného nároku voči verejnému obstarávateľovi, bez ohľadu na výsledok verejného obstarávania.</w:t>
      </w:r>
    </w:p>
    <w:p w14:paraId="588744E6" w14:textId="74CB5BC5" w:rsidR="00D570E8" w:rsidRPr="0020690B" w:rsidRDefault="00495FD7" w:rsidP="007B02AF">
      <w:pPr>
        <w:pStyle w:val="Zkladntext2"/>
        <w:numPr>
          <w:ilvl w:val="1"/>
          <w:numId w:val="2"/>
        </w:numPr>
        <w:spacing w:after="0" w:line="240" w:lineRule="auto"/>
        <w:ind w:left="539" w:hanging="539"/>
        <w:jc w:val="both"/>
        <w:rPr>
          <w:rFonts w:ascii="Arial Narrow" w:hAnsi="Arial Narrow"/>
          <w:sz w:val="22"/>
          <w:szCs w:val="22"/>
        </w:rPr>
      </w:pPr>
      <w:r w:rsidRPr="0020690B">
        <w:rPr>
          <w:rFonts w:ascii="Arial Narrow" w:hAnsi="Arial Narrow"/>
          <w:sz w:val="22"/>
          <w:szCs w:val="22"/>
        </w:rPr>
        <w:t>P</w:t>
      </w:r>
      <w:r w:rsidR="00D570E8" w:rsidRPr="0020690B">
        <w:rPr>
          <w:rFonts w:ascii="Arial Narrow" w:hAnsi="Arial Narrow"/>
          <w:sz w:val="22"/>
          <w:szCs w:val="22"/>
        </w:rPr>
        <w:t>redložené</w:t>
      </w:r>
      <w:r w:rsidRPr="0020690B">
        <w:rPr>
          <w:rFonts w:ascii="Arial Narrow" w:hAnsi="Arial Narrow"/>
          <w:sz w:val="22"/>
          <w:szCs w:val="22"/>
        </w:rPr>
        <w:t xml:space="preserve"> </w:t>
      </w:r>
      <w:r w:rsidR="00FC3F6C" w:rsidRPr="0020690B">
        <w:rPr>
          <w:rFonts w:ascii="Arial Narrow" w:hAnsi="Arial Narrow"/>
          <w:sz w:val="22"/>
          <w:szCs w:val="22"/>
        </w:rPr>
        <w:t xml:space="preserve">elektronické </w:t>
      </w:r>
      <w:r w:rsidRPr="0020690B">
        <w:rPr>
          <w:rFonts w:ascii="Arial Narrow" w:hAnsi="Arial Narrow"/>
          <w:sz w:val="22"/>
          <w:szCs w:val="22"/>
        </w:rPr>
        <w:t>ponuky</w:t>
      </w:r>
      <w:r w:rsidR="00D570E8" w:rsidRPr="0020690B">
        <w:rPr>
          <w:rFonts w:ascii="Arial Narrow" w:hAnsi="Arial Narrow"/>
          <w:sz w:val="22"/>
          <w:szCs w:val="22"/>
        </w:rPr>
        <w:t xml:space="preserve"> v lehote na predkladanie ponúk sa počas plynutia lehoty viazanosti a po uplynutí lehoty viazanosti ponúk uchádzačom nevracajú. Zostávajú verejnému obstarávateľovi ako súčasť dokumentácie </w:t>
      </w:r>
      <w:r w:rsidR="0032789A" w:rsidRPr="0020690B">
        <w:rPr>
          <w:rFonts w:ascii="Arial Narrow" w:hAnsi="Arial Narrow"/>
          <w:sz w:val="22"/>
          <w:szCs w:val="22"/>
        </w:rPr>
        <w:t xml:space="preserve">z </w:t>
      </w:r>
      <w:r w:rsidR="007D090B" w:rsidRPr="0020690B">
        <w:rPr>
          <w:rFonts w:ascii="Arial Narrow" w:hAnsi="Arial Narrow"/>
          <w:sz w:val="22"/>
          <w:szCs w:val="22"/>
        </w:rPr>
        <w:t>tohto</w:t>
      </w:r>
      <w:r w:rsidR="00D570E8" w:rsidRPr="0020690B">
        <w:rPr>
          <w:rFonts w:ascii="Arial Narrow" w:hAnsi="Arial Narrow"/>
          <w:sz w:val="22"/>
          <w:szCs w:val="22"/>
        </w:rPr>
        <w:t xml:space="preserve"> verejného obstarávania.</w:t>
      </w:r>
    </w:p>
    <w:p w14:paraId="388C7F6A" w14:textId="77777777" w:rsidR="00467AF3" w:rsidRPr="0020690B" w:rsidRDefault="00467AF3" w:rsidP="00467AF3">
      <w:pPr>
        <w:pStyle w:val="Zkladntext2"/>
        <w:spacing w:after="0" w:line="240" w:lineRule="auto"/>
        <w:ind w:left="539"/>
        <w:jc w:val="both"/>
        <w:rPr>
          <w:rFonts w:ascii="Arial Narrow" w:hAnsi="Arial Narrow"/>
          <w:sz w:val="22"/>
          <w:szCs w:val="22"/>
        </w:rPr>
      </w:pPr>
    </w:p>
    <w:p w14:paraId="318F9B00" w14:textId="1C8C895E" w:rsidR="00430067" w:rsidRDefault="00A46C8C" w:rsidP="00A85F7C">
      <w:pPr>
        <w:pStyle w:val="Nadpis2"/>
        <w:spacing w:before="0" w:after="0" w:line="240" w:lineRule="auto"/>
        <w:rPr>
          <w:rFonts w:ascii="Arial Narrow" w:hAnsi="Arial Narrow"/>
          <w:sz w:val="22"/>
          <w:szCs w:val="22"/>
        </w:rPr>
      </w:pPr>
      <w:bookmarkStart w:id="58" w:name="_Toc280356967"/>
      <w:bookmarkStart w:id="59" w:name="_Toc417302847"/>
      <w:bookmarkStart w:id="60" w:name="_Toc422864265"/>
      <w:r w:rsidRPr="002F5C86">
        <w:rPr>
          <w:rFonts w:ascii="Arial Narrow" w:hAnsi="Arial Narrow"/>
          <w:sz w:val="22"/>
          <w:szCs w:val="22"/>
        </w:rPr>
        <w:t xml:space="preserve">Časť </w:t>
      </w:r>
      <w:r w:rsidR="00D570E8" w:rsidRPr="002F5C86">
        <w:rPr>
          <w:rFonts w:ascii="Arial Narrow" w:hAnsi="Arial Narrow"/>
          <w:sz w:val="22"/>
          <w:szCs w:val="22"/>
        </w:rPr>
        <w:t>V</w:t>
      </w:r>
      <w:r w:rsidRPr="002F5C86">
        <w:rPr>
          <w:rFonts w:ascii="Arial Narrow" w:hAnsi="Arial Narrow"/>
          <w:sz w:val="22"/>
          <w:szCs w:val="22"/>
        </w:rPr>
        <w:t>I</w:t>
      </w:r>
      <w:r w:rsidR="00D570E8" w:rsidRPr="002F5C86">
        <w:rPr>
          <w:rFonts w:ascii="Arial Narrow" w:hAnsi="Arial Narrow"/>
          <w:sz w:val="22"/>
          <w:szCs w:val="22"/>
        </w:rPr>
        <w:t>.</w:t>
      </w:r>
      <w:bookmarkStart w:id="61" w:name="_Toc280356968"/>
      <w:bookmarkStart w:id="62" w:name="_Toc417302848"/>
      <w:bookmarkStart w:id="63" w:name="_Toc422864266"/>
      <w:bookmarkEnd w:id="58"/>
      <w:bookmarkEnd w:id="59"/>
      <w:bookmarkEnd w:id="60"/>
      <w:r w:rsidR="00CB2758" w:rsidRPr="002F5C86">
        <w:rPr>
          <w:rFonts w:ascii="Arial Narrow" w:hAnsi="Arial Narrow"/>
          <w:sz w:val="22"/>
          <w:szCs w:val="22"/>
        </w:rPr>
        <w:br/>
      </w:r>
      <w:r w:rsidR="00D570E8" w:rsidRPr="002F5C86">
        <w:rPr>
          <w:rFonts w:ascii="Arial Narrow" w:hAnsi="Arial Narrow"/>
          <w:sz w:val="22"/>
          <w:szCs w:val="22"/>
        </w:rPr>
        <w:t>Predkladanie ponuky</w:t>
      </w:r>
      <w:bookmarkEnd w:id="61"/>
      <w:bookmarkEnd w:id="62"/>
      <w:bookmarkEnd w:id="63"/>
    </w:p>
    <w:p w14:paraId="567E9B96" w14:textId="77777777" w:rsidR="002F5C86" w:rsidRPr="002F5C86" w:rsidRDefault="002F5C86" w:rsidP="002F5C86"/>
    <w:p w14:paraId="671601A0" w14:textId="4C607577" w:rsidR="00D570E8" w:rsidRPr="0020690B" w:rsidRDefault="00430067" w:rsidP="0020690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0690B">
        <w:rPr>
          <w:rFonts w:ascii="Arial Narrow" w:hAnsi="Arial Narrow"/>
          <w:sz w:val="22"/>
          <w:szCs w:val="22"/>
        </w:rPr>
        <w:t>p</w:t>
      </w:r>
      <w:r w:rsidR="00D570E8" w:rsidRPr="0020690B">
        <w:rPr>
          <w:rFonts w:ascii="Arial Narrow" w:hAnsi="Arial Narrow"/>
          <w:sz w:val="22"/>
          <w:szCs w:val="22"/>
        </w:rPr>
        <w:t>red</w:t>
      </w:r>
      <w:r w:rsidR="005F2D38" w:rsidRPr="0020690B">
        <w:rPr>
          <w:rFonts w:ascii="Arial Narrow" w:hAnsi="Arial Narrow"/>
          <w:sz w:val="22"/>
          <w:szCs w:val="22"/>
        </w:rPr>
        <w:t>kladanie</w:t>
      </w:r>
      <w:r w:rsidR="00D570E8" w:rsidRPr="0020690B">
        <w:rPr>
          <w:rFonts w:ascii="Arial Narrow" w:hAnsi="Arial Narrow"/>
          <w:sz w:val="22"/>
          <w:szCs w:val="22"/>
        </w:rPr>
        <w:t xml:space="preserve"> ponuky</w:t>
      </w:r>
      <w:r w:rsidR="0060291E" w:rsidRPr="0020690B">
        <w:rPr>
          <w:rFonts w:ascii="Arial Narrow" w:hAnsi="Arial Narrow"/>
          <w:sz w:val="22"/>
          <w:szCs w:val="22"/>
        </w:rPr>
        <w:t xml:space="preserve"> </w:t>
      </w:r>
    </w:p>
    <w:p w14:paraId="0EFE9314" w14:textId="021EA0A1" w:rsidR="00E21971" w:rsidRPr="0002247B" w:rsidRDefault="00C62176" w:rsidP="00E21971">
      <w:pPr>
        <w:pStyle w:val="Odsekzoznamu"/>
        <w:numPr>
          <w:ilvl w:val="1"/>
          <w:numId w:val="2"/>
        </w:numPr>
        <w:tabs>
          <w:tab w:val="clear" w:pos="2561"/>
        </w:tabs>
        <w:spacing w:line="240" w:lineRule="auto"/>
        <w:ind w:left="567"/>
        <w:jc w:val="both"/>
        <w:rPr>
          <w:rFonts w:ascii="Arial Narrow" w:hAnsi="Arial Narrow"/>
          <w:sz w:val="22"/>
          <w:szCs w:val="22"/>
        </w:rPr>
      </w:pPr>
      <w:r w:rsidRPr="00933DE9">
        <w:rPr>
          <w:rFonts w:ascii="Arial Narrow" w:hAnsi="Arial Narrow"/>
          <w:sz w:val="22"/>
          <w:szCs w:val="22"/>
        </w:rPr>
        <w:t xml:space="preserve">Uchádzač predkladá ponuku prostredníctvom </w:t>
      </w:r>
      <w:r>
        <w:rPr>
          <w:rFonts w:ascii="Arial Narrow" w:hAnsi="Arial Narrow"/>
          <w:sz w:val="22"/>
          <w:szCs w:val="22"/>
        </w:rPr>
        <w:t>elektronických prostriedkov IS eZa</w:t>
      </w:r>
      <w:r w:rsidRPr="00FA0E81">
        <w:rPr>
          <w:rFonts w:ascii="Arial Narrow" w:hAnsi="Arial Narrow"/>
          <w:sz w:val="22"/>
          <w:szCs w:val="22"/>
        </w:rPr>
        <w:t>kazky</w:t>
      </w:r>
      <w:r w:rsidRPr="00933DE9">
        <w:rPr>
          <w:rFonts w:ascii="Arial Narrow" w:hAnsi="Arial Narrow"/>
          <w:sz w:val="22"/>
          <w:szCs w:val="22"/>
        </w:rPr>
        <w:t xml:space="preserve"> v</w:t>
      </w:r>
      <w:r w:rsidRPr="00FE54FB">
        <w:rPr>
          <w:rFonts w:ascii="Arial Narrow" w:hAnsi="Arial Narrow"/>
          <w:sz w:val="22"/>
          <w:szCs w:val="22"/>
        </w:rPr>
        <w:t xml:space="preserve"> dvoch vyhotoveniach. Ak ide o doklady, ktoré sú podpísané alebo obsahujú odtlačok pečiatky, uchádzač ich predkladá v jednom vyhotovení v elektronickej podobe označenej/označených zo strany uchádzača ako „Príloha na zverejnenie/Prílohy na zverejnenie“ s uvedením mena a priezviska osôb, ktoré </w:t>
      </w:r>
      <w:r>
        <w:rPr>
          <w:rFonts w:ascii="Arial Narrow" w:hAnsi="Arial Narrow"/>
          <w:sz w:val="22"/>
          <w:szCs w:val="22"/>
        </w:rPr>
        <w:t xml:space="preserve">tieto </w:t>
      </w:r>
      <w:r w:rsidRPr="00FE54FB">
        <w:rPr>
          <w:rFonts w:ascii="Arial Narrow" w:hAnsi="Arial Narrow"/>
          <w:sz w:val="22"/>
          <w:szCs w:val="22"/>
        </w:rPr>
        <w:t xml:space="preserve">dokumenty </w:t>
      </w:r>
      <w:r w:rsidRPr="00AD3933">
        <w:rPr>
          <w:rFonts w:ascii="Arial Narrow" w:hAnsi="Arial Narrow"/>
          <w:sz w:val="22"/>
          <w:szCs w:val="22"/>
        </w:rPr>
        <w:t>podpísali, a dátumu podpisu, bez uvedenia podpisu týchto osôb a odtlačku pečiatky.</w:t>
      </w:r>
      <w:r w:rsidR="00E21971" w:rsidRPr="0002247B">
        <w:rPr>
          <w:rFonts w:ascii="Arial Narrow" w:hAnsi="Arial Narrow"/>
          <w:sz w:val="22"/>
          <w:szCs w:val="22"/>
        </w:rPr>
        <w:t xml:space="preserve">  </w:t>
      </w:r>
    </w:p>
    <w:p w14:paraId="575D0C8E" w14:textId="123CAF82" w:rsidR="00E21971" w:rsidRPr="0002247B" w:rsidRDefault="00C62176" w:rsidP="00E21971">
      <w:pPr>
        <w:pStyle w:val="Odsekzoznamu"/>
        <w:spacing w:line="240" w:lineRule="auto"/>
        <w:ind w:left="567"/>
        <w:jc w:val="both"/>
        <w:rPr>
          <w:rFonts w:ascii="Arial Narrow" w:hAnsi="Arial Narrow"/>
          <w:sz w:val="22"/>
          <w:szCs w:val="22"/>
        </w:rPr>
      </w:pPr>
      <w:bookmarkStart w:id="64" w:name="_Hlk92558889"/>
      <w:r w:rsidRPr="00FE54FB">
        <w:rPr>
          <w:rFonts w:ascii="Arial Narrow" w:hAnsi="Arial Narrow"/>
          <w:sz w:val="22"/>
          <w:szCs w:val="22"/>
        </w:rPr>
        <w:t xml:space="preserve">Vyhotovenie ponuky označené uchádzačom „Príloha na zverejnenie/Prílohy na zverejnenie“, bude/budú verejným obstarávateľom bezodkladne po uzavretí </w:t>
      </w:r>
      <w:r>
        <w:rPr>
          <w:rFonts w:ascii="Arial Narrow" w:hAnsi="Arial Narrow"/>
          <w:sz w:val="22"/>
          <w:szCs w:val="22"/>
        </w:rPr>
        <w:t>zmluvy</w:t>
      </w:r>
      <w:r w:rsidRPr="00FE54FB">
        <w:rPr>
          <w:rFonts w:ascii="Arial Narrow" w:hAnsi="Arial Narrow"/>
          <w:sz w:val="22"/>
          <w:szCs w:val="22"/>
        </w:rPr>
        <w:t xml:space="preserve"> s úspešným uchádzačom alebo zrušení postupu zadávania zákazky (ak to prichádza do úvahy) zverejnené na </w:t>
      </w:r>
      <w:r>
        <w:rPr>
          <w:rFonts w:ascii="Arial Narrow" w:hAnsi="Arial Narrow"/>
          <w:sz w:val="22"/>
          <w:szCs w:val="22"/>
        </w:rPr>
        <w:t>profile verejného obstarávateľa</w:t>
      </w:r>
      <w:r w:rsidRPr="00FE54FB">
        <w:rPr>
          <w:rFonts w:ascii="Arial Narrow" w:hAnsi="Arial Narrow"/>
          <w:sz w:val="22"/>
          <w:szCs w:val="22"/>
        </w:rPr>
        <w:t xml:space="preserve"> v súlade so zákonom</w:t>
      </w:r>
      <w:r>
        <w:rPr>
          <w:rFonts w:ascii="Arial Narrow" w:hAnsi="Arial Narrow"/>
          <w:sz w:val="22"/>
          <w:szCs w:val="22"/>
        </w:rPr>
        <w:t xml:space="preserve"> o verejnom obstarávaní</w:t>
      </w:r>
      <w:r w:rsidRPr="00FE54FB">
        <w:rPr>
          <w:rFonts w:ascii="Arial Narrow" w:hAnsi="Arial Narrow"/>
          <w:sz w:val="22"/>
          <w:szCs w:val="22"/>
        </w:rPr>
        <w:t xml:space="preserve">, čo uchádzač berie na vedomie. V prípade, ak by ponuka mala obsahovať osobné údaje </w:t>
      </w:r>
      <w:r>
        <w:rPr>
          <w:rFonts w:ascii="Arial Narrow" w:hAnsi="Arial Narrow"/>
          <w:sz w:val="22"/>
          <w:szCs w:val="22"/>
        </w:rPr>
        <w:t xml:space="preserve">dotknutých osôb </w:t>
      </w:r>
      <w:r w:rsidRPr="00FE54FB">
        <w:rPr>
          <w:rFonts w:ascii="Arial Narrow" w:hAnsi="Arial Narrow"/>
          <w:sz w:val="22"/>
          <w:szCs w:val="22"/>
        </w:rPr>
        <w:t xml:space="preserve">podľa </w:t>
      </w:r>
      <w:r>
        <w:rPr>
          <w:rFonts w:ascii="Arial Narrow" w:hAnsi="Arial Narrow"/>
          <w:sz w:val="22"/>
          <w:szCs w:val="22"/>
        </w:rPr>
        <w:t>N</w:t>
      </w:r>
      <w:r w:rsidRPr="00FE54FB">
        <w:rPr>
          <w:rFonts w:ascii="Arial Narrow" w:hAnsi="Arial Narrow"/>
          <w:sz w:val="22"/>
          <w:szCs w:val="22"/>
        </w:rPr>
        <w:t xml:space="preserve">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w:t>
      </w:r>
      <w:r>
        <w:rPr>
          <w:rFonts w:ascii="Arial Narrow" w:hAnsi="Arial Narrow"/>
          <w:sz w:val="22"/>
          <w:szCs w:val="22"/>
        </w:rPr>
        <w:t xml:space="preserve">v znení neskorších predpisov </w:t>
      </w:r>
      <w:r w:rsidRPr="00FE54FB">
        <w:rPr>
          <w:rFonts w:ascii="Arial Narrow" w:hAnsi="Arial Narrow"/>
          <w:sz w:val="22"/>
          <w:szCs w:val="22"/>
        </w:rPr>
        <w:t>(ďalej len „Zákon o ochrane osobných údajov“), alebo iné informácie, ktoré uchádzač považuje za dôverné</w:t>
      </w:r>
      <w:r>
        <w:rPr>
          <w:rFonts w:ascii="Arial Narrow" w:hAnsi="Arial Narrow"/>
          <w:sz w:val="22"/>
          <w:szCs w:val="22"/>
        </w:rPr>
        <w:t>,</w:t>
      </w:r>
      <w:r w:rsidRPr="00FE54FB">
        <w:rPr>
          <w:rFonts w:ascii="Arial Narrow" w:hAnsi="Arial Narrow"/>
          <w:sz w:val="22"/>
          <w:szCs w:val="22"/>
        </w:rPr>
        <w:t xml:space="preserve">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 Uchádzač v súlade s týmto bodom súťažných podkladov predloží:</w:t>
      </w:r>
      <w:bookmarkEnd w:id="64"/>
    </w:p>
    <w:p w14:paraId="27B77675" w14:textId="77F228E0" w:rsidR="00E21971" w:rsidRDefault="00E21971" w:rsidP="00E21971">
      <w:pPr>
        <w:pStyle w:val="Odsekzoznamu"/>
        <w:numPr>
          <w:ilvl w:val="2"/>
          <w:numId w:val="2"/>
        </w:numPr>
        <w:tabs>
          <w:tab w:val="clear" w:pos="720"/>
          <w:tab w:val="num" w:pos="1276"/>
        </w:tabs>
        <w:spacing w:line="240" w:lineRule="auto"/>
        <w:ind w:left="1276"/>
        <w:jc w:val="both"/>
        <w:rPr>
          <w:rFonts w:ascii="Arial Narrow" w:hAnsi="Arial Narrow"/>
          <w:sz w:val="22"/>
          <w:szCs w:val="22"/>
        </w:rPr>
      </w:pPr>
      <w:r w:rsidRPr="0002247B">
        <w:rPr>
          <w:rFonts w:ascii="Arial Narrow" w:hAnsi="Arial Narrow"/>
          <w:sz w:val="22"/>
          <w:szCs w:val="22"/>
        </w:rPr>
        <w:t>jedno vyhotovenie ponuky v elektronickej podobe označené zo strany uchádzača ako „</w:t>
      </w:r>
      <w:r w:rsidRPr="0002247B">
        <w:rPr>
          <w:rFonts w:ascii="Arial Narrow" w:hAnsi="Arial Narrow"/>
          <w:i/>
          <w:iCs/>
          <w:sz w:val="22"/>
          <w:szCs w:val="22"/>
        </w:rPr>
        <w:t>Príloha na zverejnenie/Prílohy na zverejnenie</w:t>
      </w:r>
      <w:r w:rsidRPr="0002247B">
        <w:rPr>
          <w:rFonts w:ascii="Arial Narrow" w:hAnsi="Arial Narrow"/>
          <w:sz w:val="22"/>
          <w:szCs w:val="22"/>
        </w:rPr>
        <w:t>“ a</w:t>
      </w:r>
    </w:p>
    <w:p w14:paraId="31F39385" w14:textId="64DADD40" w:rsidR="00E21971" w:rsidRPr="00E21971" w:rsidRDefault="00E21971" w:rsidP="00E21971">
      <w:pPr>
        <w:pStyle w:val="Odsekzoznamu"/>
        <w:numPr>
          <w:ilvl w:val="2"/>
          <w:numId w:val="2"/>
        </w:numPr>
        <w:tabs>
          <w:tab w:val="clear" w:pos="720"/>
          <w:tab w:val="num" w:pos="1276"/>
        </w:tabs>
        <w:spacing w:line="240" w:lineRule="auto"/>
        <w:ind w:left="1276"/>
        <w:jc w:val="both"/>
        <w:rPr>
          <w:rFonts w:ascii="Arial Narrow" w:hAnsi="Arial Narrow"/>
          <w:sz w:val="22"/>
          <w:szCs w:val="22"/>
        </w:rPr>
      </w:pPr>
      <w:r w:rsidRPr="00E21971">
        <w:rPr>
          <w:rFonts w:ascii="Arial Narrow" w:hAnsi="Arial Narrow"/>
          <w:sz w:val="22"/>
          <w:szCs w:val="22"/>
        </w:rPr>
        <w:t>jedno vyhotovenie ponuky v elektronickej podobe vo forme podľa týchto súťažných podkladov.</w:t>
      </w:r>
    </w:p>
    <w:p w14:paraId="0E5B9E8A" w14:textId="5C9AB731" w:rsidR="00E21971" w:rsidRDefault="00E21971" w:rsidP="008F58ED">
      <w:pPr>
        <w:numPr>
          <w:ilvl w:val="1"/>
          <w:numId w:val="2"/>
        </w:numPr>
        <w:spacing w:line="240" w:lineRule="auto"/>
        <w:ind w:left="567" w:hanging="567"/>
        <w:jc w:val="both"/>
        <w:rPr>
          <w:rFonts w:ascii="Arial Narrow" w:hAnsi="Arial Narrow"/>
          <w:sz w:val="22"/>
          <w:szCs w:val="22"/>
        </w:rPr>
      </w:pPr>
      <w:bookmarkStart w:id="65" w:name="_Hlk79357759"/>
      <w:r w:rsidRPr="0002247B">
        <w:rPr>
          <w:rFonts w:ascii="Arial Narrow" w:hAnsi="Arial Narrow" w:cs="Arial"/>
          <w:color w:val="000000"/>
          <w:sz w:val="22"/>
          <w:szCs w:val="22"/>
        </w:rPr>
        <w:t>Ponuka uchádzača musí byť podpísaná osobou oprávnenou podpisovať ponuku v mene uchádzača, tzn. štatutárnym orgánom uchádzača/členom štatutárneho orgánu uchádzača alebo osobou splnomocnenou na konanie v mene uchádzača.</w:t>
      </w:r>
      <w:bookmarkEnd w:id="65"/>
    </w:p>
    <w:p w14:paraId="2027F27F" w14:textId="6A49CAE5" w:rsidR="00A53017" w:rsidRDefault="00A53017" w:rsidP="008F58ED">
      <w:pPr>
        <w:numPr>
          <w:ilvl w:val="1"/>
          <w:numId w:val="2"/>
        </w:numPr>
        <w:spacing w:line="240" w:lineRule="auto"/>
        <w:ind w:left="567" w:hanging="567"/>
        <w:jc w:val="both"/>
        <w:rPr>
          <w:rFonts w:ascii="Arial Narrow" w:hAnsi="Arial Narrow"/>
          <w:sz w:val="22"/>
          <w:szCs w:val="22"/>
        </w:rPr>
      </w:pPr>
      <w:r w:rsidRPr="00F05DFB">
        <w:rPr>
          <w:rFonts w:ascii="Arial Narrow" w:hAnsi="Arial Narrow"/>
          <w:sz w:val="22"/>
          <w:szCs w:val="22"/>
        </w:rPr>
        <w:t>Ponuku predloží uchádzač z hľadiska požiadaviek podľa týchto súťažných podkladov, iných dokumentov a informácií poskytnutých verejným obstarávateľom v lehote na predkladanie ponúk</w:t>
      </w:r>
      <w:r w:rsidR="00777405">
        <w:rPr>
          <w:rFonts w:ascii="Arial Narrow" w:hAnsi="Arial Narrow"/>
          <w:sz w:val="22"/>
          <w:szCs w:val="22"/>
        </w:rPr>
        <w:t xml:space="preserve"> na profile verejného obstarávateľa </w:t>
      </w:r>
      <w:hyperlink r:id="rId19" w:history="1">
        <w:r w:rsidR="00777405" w:rsidRPr="00DA655B">
          <w:rPr>
            <w:rStyle w:val="Hypertextovprepojenie"/>
            <w:rFonts w:ascii="Arial Narrow" w:hAnsi="Arial Narrow"/>
            <w:sz w:val="22"/>
            <w:szCs w:val="22"/>
          </w:rPr>
          <w:t>https://www.uvo.gov.sk/vyhladavanie-profilov/zakazky/12252</w:t>
        </w:r>
      </w:hyperlink>
      <w:r w:rsidR="00441431">
        <w:rPr>
          <w:rFonts w:ascii="Arial Narrow" w:hAnsi="Arial Narrow"/>
          <w:sz w:val="22"/>
          <w:szCs w:val="22"/>
        </w:rPr>
        <w:t xml:space="preserve"> a v IS eZ</w:t>
      </w:r>
      <w:r w:rsidR="00777405">
        <w:rPr>
          <w:rFonts w:ascii="Arial Narrow" w:hAnsi="Arial Narrow"/>
          <w:sz w:val="22"/>
          <w:szCs w:val="22"/>
        </w:rPr>
        <w:t>akazky</w:t>
      </w:r>
      <w:r w:rsidRPr="00F05DFB">
        <w:rPr>
          <w:rFonts w:ascii="Arial Narrow" w:hAnsi="Arial Narrow"/>
          <w:sz w:val="22"/>
          <w:szCs w:val="22"/>
        </w:rPr>
        <w:t xml:space="preserve">. </w:t>
      </w:r>
    </w:p>
    <w:p w14:paraId="2BF99A12" w14:textId="0C6ECAED" w:rsidR="00DD6899" w:rsidRPr="00C62176" w:rsidRDefault="00DD6899" w:rsidP="008F58ED">
      <w:pPr>
        <w:numPr>
          <w:ilvl w:val="1"/>
          <w:numId w:val="2"/>
        </w:numPr>
        <w:spacing w:line="240" w:lineRule="auto"/>
        <w:ind w:left="567" w:hanging="567"/>
        <w:jc w:val="both"/>
        <w:rPr>
          <w:rFonts w:ascii="Arial Narrow" w:hAnsi="Arial Narrow"/>
          <w:sz w:val="22"/>
          <w:szCs w:val="22"/>
        </w:rPr>
      </w:pPr>
      <w:r w:rsidRPr="00C62176">
        <w:rPr>
          <w:rFonts w:ascii="Arial Narrow" w:hAnsi="Arial Narrow" w:cs="Open Sans"/>
          <w:sz w:val="22"/>
          <w:szCs w:val="22"/>
          <w:shd w:val="clear" w:color="auto" w:fill="FFFFFF"/>
        </w:rPr>
        <w:t>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w:t>
      </w:r>
      <w:r w:rsidR="00C62176" w:rsidRPr="00C62176">
        <w:rPr>
          <w:rFonts w:ascii="Arial Narrow" w:hAnsi="Arial Narrow" w:cs="Open Sans"/>
          <w:sz w:val="22"/>
          <w:szCs w:val="22"/>
          <w:shd w:val="clear" w:color="auto" w:fill="FFFFFF"/>
        </w:rPr>
        <w:t xml:space="preserve"> z verejného obstarávania</w:t>
      </w:r>
      <w:r w:rsidRPr="00C62176">
        <w:rPr>
          <w:rFonts w:ascii="Arial Narrow" w:hAnsi="Arial Narrow" w:cs="Open Sans"/>
          <w:sz w:val="22"/>
          <w:szCs w:val="22"/>
          <w:shd w:val="clear" w:color="auto" w:fill="FFFFFF"/>
        </w:rPr>
        <w:t xml:space="preserve"> vylúči.</w:t>
      </w:r>
    </w:p>
    <w:p w14:paraId="378EBA72" w14:textId="2521C9A2" w:rsidR="00A53017" w:rsidRPr="00F05DFB" w:rsidRDefault="00A53017" w:rsidP="008F58ED">
      <w:pPr>
        <w:pStyle w:val="Odsekzoznamu"/>
        <w:numPr>
          <w:ilvl w:val="1"/>
          <w:numId w:val="2"/>
        </w:numPr>
        <w:tabs>
          <w:tab w:val="clear" w:pos="2561"/>
          <w:tab w:val="num" w:pos="1560"/>
        </w:tabs>
        <w:adjustRightInd w:val="0"/>
        <w:spacing w:line="240" w:lineRule="auto"/>
        <w:ind w:left="567" w:hanging="567"/>
        <w:jc w:val="both"/>
        <w:rPr>
          <w:rFonts w:ascii="Arial Narrow" w:eastAsiaTheme="minorHAnsi" w:hAnsi="Arial Narrow"/>
          <w:sz w:val="22"/>
          <w:szCs w:val="22"/>
          <w:lang w:eastAsia="en-US"/>
        </w:rPr>
      </w:pPr>
      <w:r w:rsidRPr="00F05DFB">
        <w:rPr>
          <w:rFonts w:ascii="Arial Narrow" w:eastAsiaTheme="minorHAnsi" w:hAnsi="Arial Narrow"/>
          <w:sz w:val="22"/>
          <w:szCs w:val="22"/>
          <w:lang w:eastAsia="en-US"/>
        </w:rPr>
        <w:t>Ponuka musí byť predložená určeným spôsobom podľa týchto súťažných podkladov. Verejný obstarávateľ vylúči uchádzača</w:t>
      </w:r>
      <w:r w:rsidR="00C62176">
        <w:rPr>
          <w:rFonts w:ascii="Arial Narrow" w:eastAsiaTheme="minorHAnsi" w:hAnsi="Arial Narrow"/>
          <w:sz w:val="22"/>
          <w:szCs w:val="22"/>
          <w:lang w:eastAsia="en-US"/>
        </w:rPr>
        <w:t xml:space="preserve"> z verejného obstarávania</w:t>
      </w:r>
      <w:r w:rsidRPr="00F05DFB">
        <w:rPr>
          <w:rFonts w:ascii="Arial Narrow" w:eastAsiaTheme="minorHAnsi" w:hAnsi="Arial Narrow"/>
          <w:sz w:val="22"/>
          <w:szCs w:val="22"/>
          <w:lang w:eastAsia="en-US"/>
        </w:rPr>
        <w:t>, ak</w:t>
      </w:r>
    </w:p>
    <w:p w14:paraId="799365C0" w14:textId="77777777" w:rsidR="00A53017" w:rsidRPr="00F05DFB" w:rsidRDefault="00A53017" w:rsidP="00E31FFC">
      <w:pPr>
        <w:pStyle w:val="Odsekzoznamu"/>
        <w:numPr>
          <w:ilvl w:val="0"/>
          <w:numId w:val="18"/>
        </w:numPr>
        <w:adjustRightInd w:val="0"/>
        <w:spacing w:line="240" w:lineRule="auto"/>
        <w:jc w:val="both"/>
        <w:rPr>
          <w:rFonts w:ascii="Arial Narrow" w:eastAsiaTheme="minorHAnsi" w:hAnsi="Arial Narrow"/>
          <w:sz w:val="22"/>
          <w:szCs w:val="22"/>
          <w:lang w:eastAsia="en-US"/>
        </w:rPr>
      </w:pPr>
      <w:r w:rsidRPr="00F05DFB">
        <w:rPr>
          <w:rFonts w:ascii="Arial Narrow" w:eastAsiaTheme="minorHAnsi" w:hAnsi="Arial Narrow"/>
          <w:sz w:val="22"/>
          <w:szCs w:val="22"/>
          <w:lang w:eastAsia="en-US"/>
        </w:rPr>
        <w:t>nedodržal určený spôsob komunikácie podľa týchto súťažných podkladov,</w:t>
      </w:r>
    </w:p>
    <w:p w14:paraId="26B37BC0" w14:textId="508040B9" w:rsidR="002E11AE" w:rsidRPr="00F05DFB" w:rsidRDefault="00C62176" w:rsidP="00E31FFC">
      <w:pPr>
        <w:pStyle w:val="Odsekzoznamu"/>
        <w:numPr>
          <w:ilvl w:val="0"/>
          <w:numId w:val="18"/>
        </w:numPr>
        <w:adjustRightInd w:val="0"/>
        <w:spacing w:line="240" w:lineRule="auto"/>
        <w:jc w:val="both"/>
        <w:rPr>
          <w:rFonts w:ascii="Arial Narrow" w:eastAsiaTheme="minorHAnsi" w:hAnsi="Arial Narrow"/>
          <w:sz w:val="22"/>
          <w:szCs w:val="22"/>
          <w:lang w:eastAsia="en-US"/>
        </w:rPr>
      </w:pPr>
      <w:r w:rsidRPr="00C90EB6">
        <w:rPr>
          <w:rFonts w:ascii="Arial Narrow" w:eastAsiaTheme="minorHAnsi" w:hAnsi="Arial Narrow"/>
          <w:sz w:val="22"/>
          <w:szCs w:val="22"/>
          <w:lang w:eastAsia="en-US"/>
        </w:rPr>
        <w:t xml:space="preserve">požadovaný obsah jeho ponuky predložený elektronickými prostriedkami IS </w:t>
      </w:r>
      <w:r>
        <w:rPr>
          <w:rFonts w:ascii="Arial Narrow" w:hAnsi="Arial Narrow"/>
          <w:sz w:val="22"/>
          <w:szCs w:val="22"/>
        </w:rPr>
        <w:t>eZakazky</w:t>
      </w:r>
      <w:r w:rsidRPr="00C90EB6">
        <w:rPr>
          <w:rFonts w:ascii="Arial Narrow" w:eastAsiaTheme="minorHAnsi" w:hAnsi="Arial Narrow"/>
          <w:sz w:val="22"/>
          <w:szCs w:val="22"/>
          <w:lang w:eastAsia="en-US"/>
        </w:rPr>
        <w:t xml:space="preserve"> nie je možné sprístupniť.</w:t>
      </w:r>
    </w:p>
    <w:p w14:paraId="4773CCAE" w14:textId="77777777" w:rsidR="0096447E" w:rsidRPr="00886FD8" w:rsidRDefault="0096447E" w:rsidP="0096447E">
      <w:pPr>
        <w:pStyle w:val="Odsekzoznamu"/>
        <w:adjustRightInd w:val="0"/>
        <w:spacing w:line="240" w:lineRule="auto"/>
        <w:ind w:left="936"/>
        <w:jc w:val="both"/>
        <w:rPr>
          <w:rFonts w:eastAsiaTheme="minorHAnsi"/>
          <w:sz w:val="24"/>
          <w:szCs w:val="24"/>
          <w:lang w:eastAsia="en-US"/>
        </w:rPr>
      </w:pPr>
    </w:p>
    <w:p w14:paraId="4E9F381C" w14:textId="77777777" w:rsidR="00AF2C5B" w:rsidRPr="002F5C86" w:rsidRDefault="00886FD8" w:rsidP="00F05DF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F5C86">
        <w:rPr>
          <w:rFonts w:ascii="Arial Narrow" w:hAnsi="Arial Narrow"/>
          <w:sz w:val="22"/>
          <w:szCs w:val="22"/>
        </w:rPr>
        <w:t>l</w:t>
      </w:r>
      <w:r w:rsidR="00D570E8" w:rsidRPr="002F5C86">
        <w:rPr>
          <w:rFonts w:ascii="Arial Narrow" w:hAnsi="Arial Narrow"/>
          <w:sz w:val="22"/>
          <w:szCs w:val="22"/>
        </w:rPr>
        <w:t xml:space="preserve">ehota na predkladanie </w:t>
      </w:r>
      <w:r w:rsidR="000712A8" w:rsidRPr="002F5C86">
        <w:rPr>
          <w:rFonts w:ascii="Arial Narrow" w:hAnsi="Arial Narrow"/>
          <w:sz w:val="22"/>
          <w:szCs w:val="22"/>
        </w:rPr>
        <w:t xml:space="preserve">elektronickej </w:t>
      </w:r>
      <w:r w:rsidR="00D570E8" w:rsidRPr="002F5C86">
        <w:rPr>
          <w:rFonts w:ascii="Arial Narrow" w:hAnsi="Arial Narrow"/>
          <w:sz w:val="22"/>
          <w:szCs w:val="22"/>
        </w:rPr>
        <w:t>ponuky</w:t>
      </w:r>
    </w:p>
    <w:p w14:paraId="10772B0C" w14:textId="46BB1B8A" w:rsidR="00006E12" w:rsidRPr="00F05DFB" w:rsidRDefault="00E367E0" w:rsidP="007B02AF">
      <w:pPr>
        <w:numPr>
          <w:ilvl w:val="1"/>
          <w:numId w:val="2"/>
        </w:numPr>
        <w:spacing w:line="240" w:lineRule="auto"/>
        <w:ind w:left="567" w:hanging="567"/>
        <w:jc w:val="both"/>
        <w:rPr>
          <w:rFonts w:ascii="Arial Narrow" w:hAnsi="Arial Narrow"/>
          <w:b/>
          <w:sz w:val="22"/>
          <w:szCs w:val="22"/>
        </w:rPr>
      </w:pPr>
      <w:r w:rsidRPr="00F05DFB">
        <w:rPr>
          <w:rFonts w:ascii="Arial Narrow" w:hAnsi="Arial Narrow"/>
          <w:sz w:val="22"/>
          <w:szCs w:val="22"/>
        </w:rPr>
        <w:t xml:space="preserve">Lehota na predkladanie </w:t>
      </w:r>
      <w:r w:rsidR="005F2D38" w:rsidRPr="00F05DFB">
        <w:rPr>
          <w:rFonts w:ascii="Arial Narrow" w:hAnsi="Arial Narrow"/>
          <w:sz w:val="22"/>
          <w:szCs w:val="22"/>
        </w:rPr>
        <w:t xml:space="preserve">elektronických </w:t>
      </w:r>
      <w:r w:rsidRPr="00F05DFB">
        <w:rPr>
          <w:rFonts w:ascii="Arial Narrow" w:hAnsi="Arial Narrow"/>
          <w:sz w:val="22"/>
          <w:szCs w:val="22"/>
        </w:rPr>
        <w:t xml:space="preserve">ponúk: </w:t>
      </w:r>
      <w:r w:rsidR="00006E12" w:rsidRPr="00F05DFB">
        <w:rPr>
          <w:rFonts w:ascii="Arial Narrow" w:hAnsi="Arial Narrow"/>
          <w:i/>
          <w:iCs/>
          <w:sz w:val="22"/>
          <w:szCs w:val="22"/>
        </w:rPr>
        <w:t xml:space="preserve">v súlade s </w:t>
      </w:r>
      <w:r w:rsidRPr="00F05DFB">
        <w:rPr>
          <w:rFonts w:ascii="Arial Narrow" w:hAnsi="Arial Narrow"/>
          <w:i/>
          <w:iCs/>
          <w:sz w:val="22"/>
          <w:szCs w:val="22"/>
        </w:rPr>
        <w:t>oznámen</w:t>
      </w:r>
      <w:r w:rsidR="00006E12" w:rsidRPr="00F05DFB">
        <w:rPr>
          <w:rFonts w:ascii="Arial Narrow" w:hAnsi="Arial Narrow"/>
          <w:i/>
          <w:iCs/>
          <w:sz w:val="22"/>
          <w:szCs w:val="22"/>
        </w:rPr>
        <w:t>ím</w:t>
      </w:r>
      <w:r w:rsidRPr="00F05DFB">
        <w:rPr>
          <w:rFonts w:ascii="Arial Narrow" w:hAnsi="Arial Narrow"/>
          <w:i/>
          <w:iCs/>
          <w:sz w:val="22"/>
          <w:szCs w:val="22"/>
        </w:rPr>
        <w:t xml:space="preserve"> o vyhlásení verejného obstarávania, ktor</w:t>
      </w:r>
      <w:r w:rsidR="00006E12" w:rsidRPr="00F05DFB">
        <w:rPr>
          <w:rFonts w:ascii="Arial Narrow" w:hAnsi="Arial Narrow"/>
          <w:i/>
          <w:iCs/>
          <w:sz w:val="22"/>
          <w:szCs w:val="22"/>
        </w:rPr>
        <w:t>ým</w:t>
      </w:r>
      <w:r w:rsidRPr="00F05DFB">
        <w:rPr>
          <w:rFonts w:ascii="Arial Narrow" w:hAnsi="Arial Narrow"/>
          <w:i/>
          <w:iCs/>
          <w:sz w:val="22"/>
          <w:szCs w:val="22"/>
        </w:rPr>
        <w:t xml:space="preserve"> bol vyhlásený tento postup zadávania zákazky, </w:t>
      </w:r>
      <w:r w:rsidRPr="00F05DFB">
        <w:rPr>
          <w:rFonts w:ascii="Arial Narrow" w:hAnsi="Arial Narrow"/>
          <w:b/>
          <w:bCs/>
          <w:i/>
          <w:iCs/>
          <w:sz w:val="22"/>
          <w:szCs w:val="22"/>
        </w:rPr>
        <w:t xml:space="preserve">pododdiel </w:t>
      </w:r>
      <w:r w:rsidRPr="00F05DFB">
        <w:rPr>
          <w:rFonts w:ascii="Arial Narrow" w:hAnsi="Arial Narrow"/>
          <w:b/>
          <w:bCs/>
          <w:i/>
          <w:iCs/>
          <w:sz w:val="22"/>
          <w:szCs w:val="22"/>
          <w:shd w:val="clear" w:color="auto" w:fill="FFFFFF"/>
        </w:rPr>
        <w:t>IV.2.2)</w:t>
      </w:r>
      <w:r w:rsidR="00006E12" w:rsidRPr="00F05DFB">
        <w:rPr>
          <w:rFonts w:ascii="Arial Narrow" w:hAnsi="Arial Narrow"/>
          <w:b/>
          <w:bCs/>
          <w:i/>
          <w:iCs/>
          <w:sz w:val="22"/>
          <w:szCs w:val="22"/>
          <w:shd w:val="clear" w:color="auto" w:fill="FFFFFF"/>
        </w:rPr>
        <w:t xml:space="preserve"> oznámenia o vyhlásení verejného obstarávania.</w:t>
      </w:r>
      <w:r w:rsidR="007D090B" w:rsidRPr="00F05DFB">
        <w:rPr>
          <w:rFonts w:ascii="Arial Narrow" w:hAnsi="Arial Narrow"/>
          <w:bCs/>
          <w:sz w:val="22"/>
          <w:szCs w:val="22"/>
          <w:shd w:val="clear" w:color="auto" w:fill="FFFFFF"/>
        </w:rPr>
        <w:t xml:space="preserve"> </w:t>
      </w:r>
    </w:p>
    <w:p w14:paraId="0CE4D282" w14:textId="32D12CE3" w:rsidR="0096447E" w:rsidRPr="00F05DFB" w:rsidRDefault="007D090B" w:rsidP="00A85F7C">
      <w:pPr>
        <w:spacing w:line="240" w:lineRule="auto"/>
        <w:ind w:left="567"/>
        <w:jc w:val="both"/>
        <w:rPr>
          <w:rFonts w:ascii="Arial Narrow" w:hAnsi="Arial Narrow"/>
          <w:b/>
          <w:sz w:val="22"/>
          <w:szCs w:val="22"/>
        </w:rPr>
      </w:pPr>
      <w:r w:rsidRPr="00F05DFB">
        <w:rPr>
          <w:rFonts w:ascii="Arial Narrow" w:hAnsi="Arial Narrow"/>
          <w:bCs/>
          <w:sz w:val="22"/>
          <w:szCs w:val="22"/>
          <w:shd w:val="clear" w:color="auto" w:fill="FFFFFF"/>
        </w:rPr>
        <w:t>(v týchto súťažných podkladoch</w:t>
      </w:r>
      <w:r w:rsidR="00A00C5F" w:rsidRPr="00F05DFB">
        <w:rPr>
          <w:rFonts w:ascii="Arial Narrow" w:hAnsi="Arial Narrow"/>
          <w:bCs/>
          <w:sz w:val="22"/>
          <w:szCs w:val="22"/>
          <w:shd w:val="clear" w:color="auto" w:fill="FFFFFF"/>
        </w:rPr>
        <w:t xml:space="preserve"> </w:t>
      </w:r>
      <w:r w:rsidR="00886FD8" w:rsidRPr="00F05DFB">
        <w:rPr>
          <w:rFonts w:ascii="Arial Narrow" w:hAnsi="Arial Narrow"/>
          <w:bCs/>
          <w:sz w:val="22"/>
          <w:szCs w:val="22"/>
          <w:shd w:val="clear" w:color="auto" w:fill="FFFFFF"/>
        </w:rPr>
        <w:t>len</w:t>
      </w:r>
      <w:r w:rsidRPr="00F05DFB">
        <w:rPr>
          <w:rFonts w:ascii="Arial Narrow" w:hAnsi="Arial Narrow"/>
          <w:bCs/>
          <w:sz w:val="22"/>
          <w:szCs w:val="22"/>
          <w:shd w:val="clear" w:color="auto" w:fill="FFFFFF"/>
        </w:rPr>
        <w:t xml:space="preserve"> </w:t>
      </w:r>
      <w:r w:rsidR="00C62176">
        <w:rPr>
          <w:rFonts w:ascii="Arial Narrow" w:hAnsi="Arial Narrow"/>
          <w:bCs/>
          <w:sz w:val="22"/>
          <w:szCs w:val="22"/>
          <w:shd w:val="clear" w:color="auto" w:fill="FFFFFF"/>
        </w:rPr>
        <w:t xml:space="preserve">ako </w:t>
      </w:r>
      <w:r w:rsidRPr="00F05DFB">
        <w:rPr>
          <w:rFonts w:ascii="Arial Narrow" w:hAnsi="Arial Narrow"/>
          <w:bCs/>
          <w:sz w:val="22"/>
          <w:szCs w:val="22"/>
          <w:shd w:val="clear" w:color="auto" w:fill="FFFFFF"/>
        </w:rPr>
        <w:t>„</w:t>
      </w:r>
      <w:r w:rsidRPr="00F05DFB">
        <w:rPr>
          <w:rFonts w:ascii="Arial Narrow" w:hAnsi="Arial Narrow"/>
          <w:bCs/>
          <w:i/>
          <w:iCs/>
          <w:sz w:val="22"/>
          <w:szCs w:val="22"/>
          <w:shd w:val="clear" w:color="auto" w:fill="FFFFFF"/>
        </w:rPr>
        <w:t>lehota na predkladanie ponúk</w:t>
      </w:r>
      <w:r w:rsidRPr="00F05DFB">
        <w:rPr>
          <w:rFonts w:ascii="Arial Narrow" w:hAnsi="Arial Narrow"/>
          <w:bCs/>
          <w:sz w:val="22"/>
          <w:szCs w:val="22"/>
          <w:shd w:val="clear" w:color="auto" w:fill="FFFFFF"/>
        </w:rPr>
        <w:t>“)</w:t>
      </w:r>
      <w:r w:rsidR="00387D55" w:rsidRPr="00F05DFB">
        <w:rPr>
          <w:rFonts w:ascii="Arial Narrow" w:hAnsi="Arial Narrow"/>
          <w:sz w:val="22"/>
          <w:szCs w:val="22"/>
        </w:rPr>
        <w:t>.</w:t>
      </w:r>
      <w:r w:rsidR="00D570E8" w:rsidRPr="00F05DFB">
        <w:rPr>
          <w:rFonts w:ascii="Arial Narrow" w:hAnsi="Arial Narrow"/>
          <w:b/>
          <w:sz w:val="22"/>
          <w:szCs w:val="22"/>
        </w:rPr>
        <w:t xml:space="preserve">   </w:t>
      </w:r>
    </w:p>
    <w:p w14:paraId="4D386F53" w14:textId="40801650" w:rsidR="00D570E8" w:rsidRPr="00A00C5F" w:rsidRDefault="00D570E8" w:rsidP="00A85F7C">
      <w:pPr>
        <w:spacing w:line="240" w:lineRule="auto"/>
        <w:ind w:left="567"/>
        <w:jc w:val="both"/>
        <w:rPr>
          <w:b/>
          <w:sz w:val="24"/>
        </w:rPr>
      </w:pPr>
      <w:r>
        <w:rPr>
          <w:b/>
          <w:sz w:val="24"/>
        </w:rPr>
        <w:t xml:space="preserve">              </w:t>
      </w:r>
    </w:p>
    <w:p w14:paraId="0913A53D" w14:textId="2E8537CE" w:rsidR="00D570E8" w:rsidRPr="002F5C86" w:rsidRDefault="005F2D38" w:rsidP="002F5C86">
      <w:pPr>
        <w:numPr>
          <w:ilvl w:val="0"/>
          <w:numId w:val="2"/>
        </w:numPr>
        <w:shd w:val="clear" w:color="auto" w:fill="F2F2F2" w:themeFill="background1" w:themeFillShade="F2"/>
        <w:spacing w:line="240" w:lineRule="auto"/>
        <w:jc w:val="both"/>
        <w:rPr>
          <w:rFonts w:ascii="Arial Narrow" w:hAnsi="Arial Narrow"/>
          <w:smallCaps/>
          <w:sz w:val="22"/>
          <w:szCs w:val="22"/>
        </w:rPr>
      </w:pPr>
      <w:r w:rsidRPr="002F5C86">
        <w:rPr>
          <w:rFonts w:ascii="Arial Narrow" w:hAnsi="Arial Narrow"/>
          <w:b/>
          <w:smallCaps/>
          <w:sz w:val="22"/>
          <w:szCs w:val="22"/>
        </w:rPr>
        <w:t>d</w:t>
      </w:r>
      <w:r w:rsidR="00D570E8" w:rsidRPr="002F5C86">
        <w:rPr>
          <w:rFonts w:ascii="Arial Narrow" w:hAnsi="Arial Narrow"/>
          <w:b/>
          <w:smallCaps/>
          <w:sz w:val="22"/>
          <w:szCs w:val="22"/>
        </w:rPr>
        <w:t xml:space="preserve">oplnenie, zmena a odvolanie </w:t>
      </w:r>
      <w:r w:rsidR="000712A8" w:rsidRPr="002F5C86">
        <w:rPr>
          <w:rFonts w:ascii="Arial Narrow" w:hAnsi="Arial Narrow"/>
          <w:b/>
          <w:smallCaps/>
          <w:sz w:val="22"/>
          <w:szCs w:val="22"/>
        </w:rPr>
        <w:t xml:space="preserve">elektronickej </w:t>
      </w:r>
      <w:r w:rsidR="00D570E8" w:rsidRPr="002F5C86">
        <w:rPr>
          <w:rFonts w:ascii="Arial Narrow" w:hAnsi="Arial Narrow"/>
          <w:b/>
          <w:smallCaps/>
          <w:sz w:val="22"/>
          <w:szCs w:val="22"/>
        </w:rPr>
        <w:t>ponuky</w:t>
      </w:r>
    </w:p>
    <w:p w14:paraId="6AE5D646" w14:textId="40F3944B" w:rsidR="00A53017" w:rsidRPr="00F05DFB" w:rsidRDefault="00A53017" w:rsidP="007B02AF">
      <w:pPr>
        <w:numPr>
          <w:ilvl w:val="1"/>
          <w:numId w:val="2"/>
        </w:numPr>
        <w:spacing w:line="240" w:lineRule="auto"/>
        <w:ind w:left="539" w:hanging="539"/>
        <w:jc w:val="both"/>
        <w:rPr>
          <w:rFonts w:ascii="Arial Narrow" w:hAnsi="Arial Narrow"/>
          <w:sz w:val="22"/>
          <w:szCs w:val="22"/>
        </w:rPr>
      </w:pPr>
      <w:bookmarkStart w:id="66" w:name="_Toc280356969"/>
      <w:bookmarkStart w:id="67" w:name="_Toc417302849"/>
      <w:bookmarkStart w:id="68" w:name="_Toc422864267"/>
      <w:r w:rsidRPr="00F05DFB">
        <w:rPr>
          <w:rFonts w:ascii="Arial Narrow" w:hAnsi="Arial Narrow"/>
          <w:sz w:val="22"/>
          <w:szCs w:val="22"/>
        </w:rPr>
        <w:t xml:space="preserve">Uchádzač môže predloženú ponuku dodatočne doplniť, zmeniť alebo vziať späť do uplynutia lehoty na predkladanie ponúk. </w:t>
      </w:r>
    </w:p>
    <w:p w14:paraId="0E5A32DE" w14:textId="501F3479" w:rsidR="00D570E8" w:rsidRPr="00F05DFB" w:rsidRDefault="00A53017" w:rsidP="007B02AF">
      <w:pPr>
        <w:numPr>
          <w:ilvl w:val="1"/>
          <w:numId w:val="2"/>
        </w:numPr>
        <w:spacing w:line="240" w:lineRule="auto"/>
        <w:ind w:left="539" w:hanging="539"/>
        <w:jc w:val="both"/>
        <w:rPr>
          <w:rFonts w:ascii="Arial Narrow" w:hAnsi="Arial Narrow"/>
          <w:sz w:val="22"/>
          <w:szCs w:val="22"/>
        </w:rPr>
      </w:pPr>
      <w:r w:rsidRPr="00F05DFB">
        <w:rPr>
          <w:rFonts w:ascii="Arial Narrow" w:hAnsi="Arial Narrow"/>
          <w:sz w:val="22"/>
          <w:szCs w:val="22"/>
        </w:rPr>
        <w:lastRenderedPageBreak/>
        <w:t>Doplnenie, zmenu alebo späť vzatie ponuky je možné vykonať spôsobom popísaným</w:t>
      </w:r>
      <w:r w:rsidR="00777405">
        <w:rPr>
          <w:rFonts w:ascii="Arial Narrow" w:hAnsi="Arial Narrow"/>
          <w:sz w:val="22"/>
          <w:szCs w:val="22"/>
        </w:rPr>
        <w:t xml:space="preserve"> v</w:t>
      </w:r>
      <w:r w:rsidRPr="00F05DFB">
        <w:rPr>
          <w:rFonts w:ascii="Arial Narrow" w:hAnsi="Arial Narrow"/>
          <w:sz w:val="22"/>
          <w:szCs w:val="22"/>
        </w:rPr>
        <w:t xml:space="preserve"> </w:t>
      </w:r>
      <w:r w:rsidR="00777405" w:rsidRPr="00F51F21">
        <w:rPr>
          <w:rFonts w:ascii="Arial Narrow" w:hAnsi="Arial Narrow"/>
          <w:sz w:val="22"/>
          <w:szCs w:val="22"/>
        </w:rPr>
        <w:t>príručk</w:t>
      </w:r>
      <w:r w:rsidR="00777405">
        <w:rPr>
          <w:rFonts w:ascii="Arial Narrow" w:hAnsi="Arial Narrow"/>
          <w:sz w:val="22"/>
          <w:szCs w:val="22"/>
        </w:rPr>
        <w:t>e</w:t>
      </w:r>
      <w:r w:rsidR="00777405" w:rsidRPr="00F51F21">
        <w:rPr>
          <w:rFonts w:ascii="Arial Narrow" w:hAnsi="Arial Narrow"/>
          <w:sz w:val="22"/>
          <w:szCs w:val="22"/>
        </w:rPr>
        <w:t xml:space="preserve"> pre uchádzača </w:t>
      </w:r>
      <w:hyperlink r:id="rId20" w:history="1">
        <w:r w:rsidR="00777405" w:rsidRPr="00F51F21">
          <w:rPr>
            <w:rStyle w:val="Hypertextovprepojenie"/>
            <w:rFonts w:ascii="Arial Narrow" w:hAnsi="Arial Narrow"/>
            <w:sz w:val="22"/>
            <w:szCs w:val="22"/>
          </w:rPr>
          <w:t>https://www.ezakazky.sk/index.cfm?module=System&amp;page=Help</w:t>
        </w:r>
      </w:hyperlink>
      <w:r w:rsidRPr="00F05DFB">
        <w:rPr>
          <w:rFonts w:ascii="Arial Narrow" w:hAnsi="Arial Narrow"/>
          <w:sz w:val="22"/>
          <w:szCs w:val="22"/>
        </w:rPr>
        <w:t>.</w:t>
      </w:r>
    </w:p>
    <w:p w14:paraId="43C6A34C" w14:textId="77777777" w:rsidR="0096447E" w:rsidRPr="00D67017" w:rsidRDefault="0096447E" w:rsidP="0096447E">
      <w:pPr>
        <w:spacing w:line="240" w:lineRule="auto"/>
        <w:ind w:left="539"/>
        <w:jc w:val="both"/>
        <w:rPr>
          <w:sz w:val="24"/>
        </w:rPr>
      </w:pPr>
    </w:p>
    <w:p w14:paraId="35B921D3" w14:textId="377EF328" w:rsidR="00D570E8" w:rsidRPr="00F05DFB" w:rsidRDefault="00D570E8" w:rsidP="00A85F7C">
      <w:pPr>
        <w:pStyle w:val="Nadpis2"/>
        <w:spacing w:before="0" w:after="0" w:line="240" w:lineRule="auto"/>
        <w:rPr>
          <w:rFonts w:ascii="Arial Narrow" w:hAnsi="Arial Narrow"/>
          <w:sz w:val="22"/>
          <w:szCs w:val="22"/>
        </w:rPr>
      </w:pPr>
      <w:r w:rsidRPr="00F05DFB">
        <w:rPr>
          <w:rFonts w:ascii="Arial Narrow" w:hAnsi="Arial Narrow"/>
          <w:sz w:val="22"/>
          <w:szCs w:val="22"/>
        </w:rPr>
        <w:t>Časť V</w:t>
      </w:r>
      <w:r w:rsidR="00A46C8C" w:rsidRPr="00F05DFB">
        <w:rPr>
          <w:rFonts w:ascii="Arial Narrow" w:hAnsi="Arial Narrow"/>
          <w:sz w:val="22"/>
          <w:szCs w:val="22"/>
        </w:rPr>
        <w:t>II</w:t>
      </w:r>
      <w:r w:rsidRPr="00F05DFB">
        <w:rPr>
          <w:rFonts w:ascii="Arial Narrow" w:hAnsi="Arial Narrow"/>
          <w:sz w:val="22"/>
          <w:szCs w:val="22"/>
        </w:rPr>
        <w:t>.</w:t>
      </w:r>
      <w:bookmarkStart w:id="69" w:name="_Toc280356970"/>
      <w:bookmarkStart w:id="70" w:name="_Toc417302850"/>
      <w:bookmarkStart w:id="71" w:name="_Toc422864268"/>
      <w:bookmarkEnd w:id="66"/>
      <w:bookmarkEnd w:id="67"/>
      <w:bookmarkEnd w:id="68"/>
      <w:r w:rsidR="00A46C8C" w:rsidRPr="00F05DFB">
        <w:rPr>
          <w:rFonts w:ascii="Arial Narrow" w:hAnsi="Arial Narrow"/>
          <w:sz w:val="22"/>
          <w:szCs w:val="22"/>
        </w:rPr>
        <w:br/>
      </w:r>
      <w:r w:rsidRPr="00F05DFB">
        <w:rPr>
          <w:rFonts w:ascii="Arial Narrow" w:hAnsi="Arial Narrow"/>
          <w:sz w:val="22"/>
          <w:szCs w:val="22"/>
        </w:rPr>
        <w:t>Otváranie</w:t>
      </w:r>
      <w:r w:rsidR="00A27D80" w:rsidRPr="00F05DFB">
        <w:rPr>
          <w:rFonts w:ascii="Arial Narrow" w:hAnsi="Arial Narrow"/>
          <w:sz w:val="22"/>
          <w:szCs w:val="22"/>
        </w:rPr>
        <w:t xml:space="preserve"> ponúk</w:t>
      </w:r>
      <w:r w:rsidR="00885B9F" w:rsidRPr="00F05DFB">
        <w:rPr>
          <w:rFonts w:ascii="Arial Narrow" w:hAnsi="Arial Narrow"/>
          <w:sz w:val="22"/>
          <w:szCs w:val="22"/>
        </w:rPr>
        <w:t xml:space="preserve">, </w:t>
      </w:r>
      <w:r w:rsidRPr="00F05DFB">
        <w:rPr>
          <w:rFonts w:ascii="Arial Narrow" w:hAnsi="Arial Narrow"/>
          <w:sz w:val="22"/>
          <w:szCs w:val="22"/>
        </w:rPr>
        <w:t>vyhodnotenie</w:t>
      </w:r>
      <w:r w:rsidR="000712A8" w:rsidRPr="00F05DFB">
        <w:rPr>
          <w:rFonts w:ascii="Arial Narrow" w:hAnsi="Arial Narrow"/>
          <w:sz w:val="22"/>
          <w:szCs w:val="22"/>
        </w:rPr>
        <w:t xml:space="preserve"> </w:t>
      </w:r>
      <w:r w:rsidRPr="00F05DFB">
        <w:rPr>
          <w:rFonts w:ascii="Arial Narrow" w:hAnsi="Arial Narrow"/>
          <w:sz w:val="22"/>
          <w:szCs w:val="22"/>
        </w:rPr>
        <w:t>ponúk</w:t>
      </w:r>
      <w:bookmarkEnd w:id="69"/>
      <w:bookmarkEnd w:id="70"/>
      <w:bookmarkEnd w:id="71"/>
      <w:r w:rsidR="00885B9F" w:rsidRPr="00F05DFB">
        <w:rPr>
          <w:rFonts w:ascii="Arial Narrow" w:hAnsi="Arial Narrow"/>
          <w:sz w:val="22"/>
          <w:szCs w:val="22"/>
        </w:rPr>
        <w:t xml:space="preserve"> a splneni</w:t>
      </w:r>
      <w:r w:rsidR="00A27D80" w:rsidRPr="00F05DFB">
        <w:rPr>
          <w:rFonts w:ascii="Arial Narrow" w:hAnsi="Arial Narrow"/>
          <w:sz w:val="22"/>
          <w:szCs w:val="22"/>
        </w:rPr>
        <w:t>a</w:t>
      </w:r>
      <w:r w:rsidR="00885B9F" w:rsidRPr="00F05DFB">
        <w:rPr>
          <w:rFonts w:ascii="Arial Narrow" w:hAnsi="Arial Narrow"/>
          <w:sz w:val="22"/>
          <w:szCs w:val="22"/>
        </w:rPr>
        <w:t xml:space="preserve"> podmienok účasti</w:t>
      </w:r>
    </w:p>
    <w:p w14:paraId="1A535E44" w14:textId="77777777" w:rsidR="00BC2DC6" w:rsidRPr="00BC2DC6" w:rsidRDefault="00BC2DC6" w:rsidP="00A85F7C">
      <w:pPr>
        <w:spacing w:line="240" w:lineRule="auto"/>
      </w:pPr>
    </w:p>
    <w:p w14:paraId="0B541C8A" w14:textId="6CD748DC" w:rsidR="00D570E8" w:rsidRPr="00F05DFB" w:rsidRDefault="006B2301" w:rsidP="00F05DF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F05DFB">
        <w:rPr>
          <w:rFonts w:ascii="Arial Narrow" w:hAnsi="Arial Narrow"/>
          <w:sz w:val="22"/>
          <w:szCs w:val="22"/>
        </w:rPr>
        <w:t>o</w:t>
      </w:r>
      <w:r w:rsidR="00D570E8" w:rsidRPr="00F05DFB">
        <w:rPr>
          <w:rFonts w:ascii="Arial Narrow" w:hAnsi="Arial Narrow"/>
          <w:sz w:val="22"/>
          <w:szCs w:val="22"/>
        </w:rPr>
        <w:t xml:space="preserve">tváranie </w:t>
      </w:r>
      <w:r w:rsidRPr="00F05DFB">
        <w:rPr>
          <w:rFonts w:ascii="Arial Narrow" w:hAnsi="Arial Narrow"/>
          <w:sz w:val="22"/>
          <w:szCs w:val="22"/>
        </w:rPr>
        <w:t>p</w:t>
      </w:r>
      <w:r w:rsidR="00D570E8" w:rsidRPr="00F05DFB">
        <w:rPr>
          <w:rFonts w:ascii="Arial Narrow" w:hAnsi="Arial Narrow"/>
          <w:sz w:val="22"/>
          <w:szCs w:val="22"/>
        </w:rPr>
        <w:t>onúk</w:t>
      </w:r>
    </w:p>
    <w:p w14:paraId="608AF5C9" w14:textId="4D9791DD" w:rsidR="000A7B1B" w:rsidRPr="008F58ED" w:rsidRDefault="00A53017" w:rsidP="007B02AF">
      <w:pPr>
        <w:numPr>
          <w:ilvl w:val="1"/>
          <w:numId w:val="2"/>
        </w:numPr>
        <w:tabs>
          <w:tab w:val="right" w:leader="dot" w:pos="7920"/>
          <w:tab w:val="right" w:leader="dot" w:pos="10080"/>
        </w:tabs>
        <w:spacing w:line="240" w:lineRule="auto"/>
        <w:ind w:left="540" w:hanging="540"/>
        <w:jc w:val="both"/>
        <w:rPr>
          <w:rFonts w:ascii="Arial Narrow" w:hAnsi="Arial Narrow"/>
          <w:sz w:val="22"/>
          <w:szCs w:val="22"/>
        </w:rPr>
      </w:pPr>
      <w:r w:rsidRPr="00BB738C">
        <w:rPr>
          <w:rFonts w:ascii="Arial Narrow" w:hAnsi="Arial Narrow"/>
          <w:sz w:val="22"/>
          <w:szCs w:val="22"/>
        </w:rPr>
        <w:t xml:space="preserve">Týmto úkonom sa rozumie sprístupnenie elektronicky predložených ponúk prostredníctvom IS </w:t>
      </w:r>
      <w:r w:rsidR="00441431">
        <w:rPr>
          <w:rFonts w:ascii="Arial Narrow" w:hAnsi="Arial Narrow"/>
          <w:sz w:val="22"/>
          <w:szCs w:val="22"/>
        </w:rPr>
        <w:t>eZ</w:t>
      </w:r>
      <w:r w:rsidR="00441730" w:rsidRPr="00BB738C">
        <w:rPr>
          <w:rFonts w:ascii="Arial Narrow" w:hAnsi="Arial Narrow"/>
          <w:sz w:val="22"/>
          <w:szCs w:val="22"/>
        </w:rPr>
        <w:t>akazky</w:t>
      </w:r>
      <w:r w:rsidRPr="00BB738C">
        <w:rPr>
          <w:rFonts w:ascii="Arial Narrow" w:hAnsi="Arial Narrow"/>
          <w:sz w:val="22"/>
          <w:szCs w:val="22"/>
        </w:rPr>
        <w:t xml:space="preserve"> v termíne </w:t>
      </w:r>
      <w:r w:rsidR="00006E12" w:rsidRPr="00BB738C">
        <w:rPr>
          <w:rFonts w:ascii="Arial Narrow" w:hAnsi="Arial Narrow"/>
          <w:sz w:val="22"/>
          <w:szCs w:val="22"/>
        </w:rPr>
        <w:t xml:space="preserve">v súlade s </w:t>
      </w:r>
      <w:r w:rsidRPr="00BB738C">
        <w:rPr>
          <w:rFonts w:ascii="Arial Narrow" w:hAnsi="Arial Narrow"/>
          <w:sz w:val="22"/>
          <w:szCs w:val="22"/>
        </w:rPr>
        <w:t>oznámen</w:t>
      </w:r>
      <w:r w:rsidR="00006E12" w:rsidRPr="00BB738C">
        <w:rPr>
          <w:rFonts w:ascii="Arial Narrow" w:hAnsi="Arial Narrow"/>
          <w:sz w:val="22"/>
          <w:szCs w:val="22"/>
        </w:rPr>
        <w:t>ím</w:t>
      </w:r>
      <w:r w:rsidRPr="00BB738C">
        <w:rPr>
          <w:rFonts w:ascii="Arial Narrow" w:hAnsi="Arial Narrow"/>
          <w:sz w:val="22"/>
          <w:szCs w:val="22"/>
        </w:rPr>
        <w:t xml:space="preserve"> o vyhlásení verejného obstarávania, </w:t>
      </w:r>
      <w:r w:rsidRPr="00BB738C">
        <w:rPr>
          <w:rFonts w:ascii="Arial Narrow" w:hAnsi="Arial Narrow"/>
          <w:b/>
          <w:bCs/>
          <w:sz w:val="22"/>
          <w:szCs w:val="22"/>
        </w:rPr>
        <w:t xml:space="preserve">pododdiel č. </w:t>
      </w:r>
      <w:r w:rsidRPr="00BB738C">
        <w:rPr>
          <w:rFonts w:ascii="Arial Narrow" w:hAnsi="Arial Narrow"/>
          <w:b/>
          <w:bCs/>
          <w:sz w:val="22"/>
          <w:szCs w:val="22"/>
          <w:shd w:val="clear" w:color="auto" w:fill="FFFFFF"/>
        </w:rPr>
        <w:t>IV.2.7)</w:t>
      </w:r>
      <w:r w:rsidR="00006E12" w:rsidRPr="00BB738C">
        <w:rPr>
          <w:rFonts w:ascii="Arial Narrow" w:hAnsi="Arial Narrow"/>
          <w:b/>
          <w:bCs/>
          <w:sz w:val="22"/>
          <w:szCs w:val="22"/>
          <w:shd w:val="clear" w:color="auto" w:fill="FFFFFF"/>
        </w:rPr>
        <w:t xml:space="preserve"> oznámenia o vyhlásení verejného obstarávania</w:t>
      </w:r>
      <w:r w:rsidR="006236BE" w:rsidRPr="00BB738C">
        <w:rPr>
          <w:rFonts w:ascii="Arial Narrow" w:hAnsi="Arial Narrow"/>
          <w:b/>
          <w:bCs/>
          <w:sz w:val="22"/>
          <w:szCs w:val="22"/>
          <w:shd w:val="clear" w:color="auto" w:fill="FFFFFF"/>
        </w:rPr>
        <w:t xml:space="preserve"> </w:t>
      </w:r>
      <w:r w:rsidRPr="00BB738C">
        <w:rPr>
          <w:rFonts w:ascii="Arial Narrow" w:hAnsi="Arial Narrow"/>
          <w:bCs/>
          <w:sz w:val="22"/>
          <w:szCs w:val="22"/>
          <w:shd w:val="clear" w:color="auto" w:fill="FFFFFF"/>
        </w:rPr>
        <w:t>(ďalej aj „otváranie ponúk“)</w:t>
      </w:r>
      <w:r w:rsidRPr="00BB738C">
        <w:rPr>
          <w:rFonts w:ascii="Arial Narrow" w:hAnsi="Arial Narrow"/>
          <w:sz w:val="22"/>
          <w:szCs w:val="22"/>
        </w:rPr>
        <w:t>.</w:t>
      </w:r>
      <w:r w:rsidRPr="008F58ED">
        <w:rPr>
          <w:rFonts w:ascii="Arial Narrow" w:hAnsi="Arial Narrow"/>
          <w:sz w:val="22"/>
          <w:szCs w:val="22"/>
        </w:rPr>
        <w:t xml:space="preserve"> </w:t>
      </w:r>
      <w:r w:rsidR="000A7B1B" w:rsidRPr="008F58ED">
        <w:rPr>
          <w:rFonts w:ascii="Arial Narrow" w:hAnsi="Arial Narrow"/>
          <w:sz w:val="22"/>
          <w:szCs w:val="22"/>
        </w:rPr>
        <w:t>Otváranie ponúk je verejné.</w:t>
      </w:r>
    </w:p>
    <w:p w14:paraId="74C531AA" w14:textId="6AE65F66" w:rsidR="00A27D80" w:rsidRDefault="00F05DFB" w:rsidP="00535B18">
      <w:pPr>
        <w:tabs>
          <w:tab w:val="right" w:leader="dot" w:pos="7920"/>
          <w:tab w:val="right" w:leader="dot" w:pos="10080"/>
        </w:tabs>
        <w:spacing w:line="240" w:lineRule="auto"/>
        <w:ind w:left="540"/>
        <w:jc w:val="both"/>
        <w:rPr>
          <w:rFonts w:ascii="Arial Narrow" w:hAnsi="Arial Narrow"/>
          <w:sz w:val="22"/>
          <w:szCs w:val="22"/>
        </w:rPr>
      </w:pPr>
      <w:r w:rsidRPr="008F58ED">
        <w:rPr>
          <w:rFonts w:ascii="Arial Narrow" w:hAnsi="Arial Narrow"/>
          <w:sz w:val="22"/>
          <w:szCs w:val="22"/>
        </w:rPr>
        <w:t>O</w:t>
      </w:r>
      <w:r w:rsidR="000A7B1B" w:rsidRPr="008F58ED">
        <w:rPr>
          <w:rFonts w:ascii="Arial Narrow" w:hAnsi="Arial Narrow"/>
          <w:sz w:val="22"/>
          <w:szCs w:val="22"/>
        </w:rPr>
        <w:t xml:space="preserve">tváranie ponúk bude verejné s použitím funkcionality </w:t>
      </w:r>
      <w:r w:rsidR="000A7B1B" w:rsidRPr="008F58ED">
        <w:rPr>
          <w:rFonts w:ascii="Arial Narrow" w:hAnsi="Arial Narrow"/>
          <w:sz w:val="22"/>
          <w:szCs w:val="22"/>
          <w:u w:val="single"/>
        </w:rPr>
        <w:t>on-line sprístupnenia ponúk</w:t>
      </w:r>
      <w:r w:rsidR="000A7B1B" w:rsidRPr="008F58ED">
        <w:rPr>
          <w:rFonts w:ascii="Arial Narrow" w:hAnsi="Arial Narrow"/>
          <w:sz w:val="22"/>
          <w:szCs w:val="22"/>
        </w:rPr>
        <w:t xml:space="preserve"> - t. j. automatické odoslanie </w:t>
      </w:r>
      <w:r w:rsidR="008F58ED" w:rsidRPr="008F58ED">
        <w:rPr>
          <w:rFonts w:ascii="Arial Narrow" w:hAnsi="Arial Narrow"/>
          <w:sz w:val="22"/>
          <w:szCs w:val="22"/>
        </w:rPr>
        <w:t xml:space="preserve">predložených návrhov </w:t>
      </w:r>
      <w:r w:rsidR="000A7B1B" w:rsidRPr="008F58ED">
        <w:rPr>
          <w:rFonts w:ascii="Arial Narrow" w:hAnsi="Arial Narrow"/>
          <w:sz w:val="22"/>
          <w:szCs w:val="22"/>
        </w:rPr>
        <w:t xml:space="preserve">z otvárania ponúk všetkým uchádzačom, </w:t>
      </w:r>
      <w:r w:rsidR="00BB738C">
        <w:rPr>
          <w:rFonts w:ascii="Arial Narrow" w:hAnsi="Arial Narrow"/>
          <w:sz w:val="22"/>
          <w:szCs w:val="22"/>
        </w:rPr>
        <w:t>ktorých ponuka bola sprístupnená</w:t>
      </w:r>
      <w:r w:rsidR="000A7B1B" w:rsidRPr="008F58ED">
        <w:rPr>
          <w:rFonts w:ascii="Arial Narrow" w:hAnsi="Arial Narrow"/>
          <w:sz w:val="22"/>
          <w:szCs w:val="22"/>
        </w:rPr>
        <w:t xml:space="preserve"> do lehoty na otváranie ponúk. </w:t>
      </w:r>
    </w:p>
    <w:p w14:paraId="2CE9CD3F" w14:textId="6F1A9BE1" w:rsidR="00CA686D" w:rsidRPr="008F58ED" w:rsidRDefault="00CA686D" w:rsidP="008F58ED">
      <w:pPr>
        <w:pStyle w:val="Odsekzoznamu"/>
        <w:numPr>
          <w:ilvl w:val="1"/>
          <w:numId w:val="2"/>
        </w:numPr>
        <w:tabs>
          <w:tab w:val="clear" w:pos="2561"/>
          <w:tab w:val="num" w:pos="1985"/>
          <w:tab w:val="right" w:leader="dot" w:pos="7920"/>
          <w:tab w:val="right" w:leader="dot" w:pos="10080"/>
        </w:tabs>
        <w:spacing w:line="240" w:lineRule="auto"/>
        <w:ind w:left="567"/>
        <w:jc w:val="both"/>
        <w:rPr>
          <w:rFonts w:ascii="Arial Narrow" w:hAnsi="Arial Narrow" w:cs="Segoe UI"/>
          <w:sz w:val="22"/>
          <w:szCs w:val="22"/>
          <w:shd w:val="clear" w:color="auto" w:fill="FFFFFF"/>
        </w:rPr>
      </w:pPr>
      <w:r w:rsidRPr="00CA686D">
        <w:rPr>
          <w:rFonts w:ascii="Arial Narrow" w:hAnsi="Arial Narrow" w:cs="Segoe UI"/>
          <w:sz w:val="22"/>
          <w:szCs w:val="22"/>
          <w:shd w:val="clear" w:color="auto" w:fill="FFFFFF"/>
        </w:rPr>
        <w:t>Verejný obstarávateľ najneskôr do piatich pracovných dní odo dňa otvárania ponúk pošle všetkým uchádzačom, ktorí predložili ponuky v lehote na predkladanie ponúk, zápisnicu z ich otvárania s údajmi, ktoré sa dajú vyjadriť číslom. Ostatné údaje uvedené v ponuke vrátane obchodného mena alebo názvu, sídla, miesta podnikania alebo adresy pobytu všetkých uchádzačov sa nezverejňujú</w:t>
      </w:r>
      <w:r w:rsidR="00AB59EA">
        <w:rPr>
          <w:rFonts w:ascii="Arial Narrow" w:hAnsi="Arial Narrow" w:cs="Segoe UI"/>
          <w:sz w:val="22"/>
          <w:szCs w:val="22"/>
          <w:shd w:val="clear" w:color="auto" w:fill="FFFFFF"/>
        </w:rPr>
        <w:t>.</w:t>
      </w:r>
    </w:p>
    <w:p w14:paraId="56C08501" w14:textId="77777777" w:rsidR="0096447E" w:rsidRPr="00DC27CE" w:rsidRDefault="0096447E" w:rsidP="0096447E">
      <w:pPr>
        <w:spacing w:line="240" w:lineRule="auto"/>
        <w:ind w:left="539"/>
        <w:jc w:val="both"/>
        <w:rPr>
          <w:sz w:val="24"/>
          <w:szCs w:val="24"/>
        </w:rPr>
      </w:pPr>
    </w:p>
    <w:p w14:paraId="4C0F4C94" w14:textId="546E39EE" w:rsidR="00D570E8" w:rsidRPr="00535B18" w:rsidRDefault="0096447E" w:rsidP="00535B18">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535B18">
        <w:rPr>
          <w:rFonts w:ascii="Arial Narrow" w:hAnsi="Arial Narrow"/>
          <w:sz w:val="22"/>
          <w:szCs w:val="22"/>
        </w:rPr>
        <w:t>v</w:t>
      </w:r>
      <w:r w:rsidR="00424CB2" w:rsidRPr="00535B18">
        <w:rPr>
          <w:rFonts w:ascii="Arial Narrow" w:hAnsi="Arial Narrow"/>
          <w:sz w:val="22"/>
          <w:szCs w:val="22"/>
        </w:rPr>
        <w:t>yhodnotenie</w:t>
      </w:r>
      <w:r w:rsidR="00D570E8" w:rsidRPr="00535B18">
        <w:rPr>
          <w:rFonts w:ascii="Arial Narrow" w:hAnsi="Arial Narrow"/>
          <w:sz w:val="22"/>
          <w:szCs w:val="22"/>
        </w:rPr>
        <w:t xml:space="preserve"> ponúk</w:t>
      </w:r>
    </w:p>
    <w:p w14:paraId="5CEE149C" w14:textId="3D75CC30" w:rsidR="00535B18" w:rsidRDefault="00535B18" w:rsidP="007B02AF">
      <w:pPr>
        <w:pStyle w:val="Zkladntext"/>
        <w:numPr>
          <w:ilvl w:val="1"/>
          <w:numId w:val="2"/>
        </w:numPr>
        <w:spacing w:after="0" w:line="240" w:lineRule="auto"/>
        <w:ind w:left="539" w:hanging="539"/>
        <w:jc w:val="both"/>
        <w:rPr>
          <w:rFonts w:ascii="Arial Narrow" w:hAnsi="Arial Narrow"/>
          <w:sz w:val="22"/>
          <w:szCs w:val="22"/>
        </w:rPr>
      </w:pPr>
      <w:r>
        <w:rPr>
          <w:rFonts w:ascii="Arial Narrow" w:hAnsi="Arial Narrow"/>
          <w:sz w:val="22"/>
          <w:szCs w:val="22"/>
        </w:rPr>
        <w:t>Verejný obstarávateľ zriaďuje na toto verejné obstarávanie komisiu na vyhodnotenie ponúk postupom podľa § 51 ZVO.</w:t>
      </w:r>
    </w:p>
    <w:p w14:paraId="6B271DE8" w14:textId="7BB2C9C3" w:rsidR="00535B18" w:rsidRPr="007207E4" w:rsidRDefault="00A97B90" w:rsidP="007B02AF">
      <w:pPr>
        <w:pStyle w:val="Zkladntext"/>
        <w:numPr>
          <w:ilvl w:val="1"/>
          <w:numId w:val="2"/>
        </w:numPr>
        <w:spacing w:after="0" w:line="240" w:lineRule="auto"/>
        <w:ind w:left="539" w:hanging="539"/>
        <w:jc w:val="both"/>
        <w:rPr>
          <w:rFonts w:ascii="Arial Narrow" w:hAnsi="Arial Narrow"/>
          <w:sz w:val="22"/>
          <w:szCs w:val="22"/>
        </w:rPr>
      </w:pPr>
      <w:bookmarkStart w:id="72" w:name="_Hlk78965062"/>
      <w:bookmarkStart w:id="73" w:name="_Hlk79657675"/>
      <w:r w:rsidRPr="007207E4">
        <w:rPr>
          <w:rFonts w:ascii="Arial Narrow" w:hAnsi="Arial Narrow"/>
          <w:sz w:val="22"/>
          <w:szCs w:val="22"/>
        </w:rPr>
        <w:t xml:space="preserve">Po otvorení ponúk komisia na vyhodnotenie ponúk bude v nadväznosti na § 55 ods. 1 a § 66 </w:t>
      </w:r>
      <w:r w:rsidRPr="00C62176">
        <w:rPr>
          <w:rFonts w:ascii="Arial Narrow" w:hAnsi="Arial Narrow"/>
          <w:sz w:val="22"/>
          <w:szCs w:val="22"/>
        </w:rPr>
        <w:t>ods. 7</w:t>
      </w:r>
      <w:r w:rsidR="00DD6899" w:rsidRPr="00C62176">
        <w:rPr>
          <w:rFonts w:ascii="Arial Narrow" w:hAnsi="Arial Narrow"/>
          <w:sz w:val="22"/>
          <w:szCs w:val="22"/>
        </w:rPr>
        <w:t xml:space="preserve"> písm. b)</w:t>
      </w:r>
      <w:r w:rsidRPr="00C62176">
        <w:rPr>
          <w:rFonts w:ascii="Arial Narrow" w:hAnsi="Arial Narrow"/>
          <w:sz w:val="22"/>
          <w:szCs w:val="22"/>
        </w:rPr>
        <w:t xml:space="preserve"> </w:t>
      </w:r>
      <w:r w:rsidRPr="007207E4">
        <w:rPr>
          <w:rFonts w:ascii="Arial Narrow" w:hAnsi="Arial Narrow"/>
          <w:sz w:val="22"/>
          <w:szCs w:val="22"/>
        </w:rPr>
        <w:t xml:space="preserve">ZVO postupovať spôsobom tzv. „super reverznou verejnou súťažou“. </w:t>
      </w:r>
      <w:bookmarkStart w:id="74" w:name="_Hlk79431851"/>
      <w:r w:rsidRPr="007207E4">
        <w:rPr>
          <w:rFonts w:ascii="Arial Narrow" w:hAnsi="Arial Narrow"/>
          <w:sz w:val="22"/>
          <w:szCs w:val="22"/>
        </w:rPr>
        <w:t>Verejný obstarávateľ v nadväznosti na ustanovenie § 55 ods. 1 ZVO zostaví poradie uchádzačov na základe kritéri</w:t>
      </w:r>
      <w:r w:rsidR="00BB738C">
        <w:rPr>
          <w:rFonts w:ascii="Arial Narrow" w:hAnsi="Arial Narrow"/>
          <w:sz w:val="22"/>
          <w:szCs w:val="22"/>
        </w:rPr>
        <w:t>a</w:t>
      </w:r>
      <w:r w:rsidRPr="007207E4">
        <w:rPr>
          <w:rFonts w:ascii="Arial Narrow" w:hAnsi="Arial Narrow"/>
          <w:sz w:val="22"/>
          <w:szCs w:val="22"/>
        </w:rPr>
        <w:t xml:space="preserve"> na vyhodnotenie ponúk, následne u uchádzača, ktorý sa umiestnil na prvom mieste v poradí vyhodnotí ponuku podľa § 53 ZVO</w:t>
      </w:r>
      <w:r w:rsidR="00A83F5A">
        <w:rPr>
          <w:rFonts w:ascii="Arial Narrow" w:hAnsi="Arial Narrow"/>
          <w:sz w:val="22"/>
          <w:szCs w:val="22"/>
        </w:rPr>
        <w:t xml:space="preserve"> </w:t>
      </w:r>
      <w:r w:rsidRPr="007207E4">
        <w:rPr>
          <w:rFonts w:ascii="Arial Narrow" w:hAnsi="Arial Narrow"/>
          <w:sz w:val="22"/>
          <w:szCs w:val="22"/>
        </w:rPr>
        <w:t>a následne vyhodnotí splnenie podmienok účasti uchádzača, ktorý sa umiestnil na prvom mieste v poradí.</w:t>
      </w:r>
      <w:bookmarkEnd w:id="72"/>
      <w:bookmarkEnd w:id="74"/>
      <w:r w:rsidRPr="007207E4">
        <w:rPr>
          <w:rFonts w:ascii="Arial Narrow" w:hAnsi="Arial Narrow"/>
          <w:sz w:val="22"/>
          <w:szCs w:val="22"/>
        </w:rPr>
        <w:t xml:space="preserve"> Ak dôjde k vylúčeniu uchádzača alebo jeho ponuky, komisia vykoná vyhodnotenie podľa predchádzajúcej vety u ďalšieho uchádzača v poradí tak, aby uchádzač umiestnený na prvom mieste v novo zostavenom poradí spĺňal</w:t>
      </w:r>
      <w:r w:rsidR="00D25E64">
        <w:rPr>
          <w:rFonts w:ascii="Arial Narrow" w:hAnsi="Arial Narrow"/>
          <w:sz w:val="22"/>
          <w:szCs w:val="22"/>
        </w:rPr>
        <w:t xml:space="preserve"> požiadavky na predmet zákazky </w:t>
      </w:r>
      <w:r w:rsidRPr="007207E4">
        <w:rPr>
          <w:rFonts w:ascii="Arial Narrow" w:hAnsi="Arial Narrow"/>
          <w:sz w:val="22"/>
          <w:szCs w:val="22"/>
        </w:rPr>
        <w:t>a podmienky účasti.</w:t>
      </w:r>
      <w:bookmarkEnd w:id="73"/>
    </w:p>
    <w:p w14:paraId="6367A790" w14:textId="42A767C0" w:rsidR="00A53017" w:rsidRPr="00535B18" w:rsidRDefault="00A53017" w:rsidP="007B02AF">
      <w:pPr>
        <w:pStyle w:val="Zkladntext"/>
        <w:numPr>
          <w:ilvl w:val="1"/>
          <w:numId w:val="2"/>
        </w:numPr>
        <w:spacing w:after="0" w:line="240" w:lineRule="auto"/>
        <w:ind w:left="539" w:hanging="539"/>
        <w:jc w:val="both"/>
        <w:rPr>
          <w:rFonts w:ascii="Arial Narrow" w:hAnsi="Arial Narrow"/>
          <w:sz w:val="22"/>
          <w:szCs w:val="22"/>
        </w:rPr>
      </w:pPr>
      <w:r w:rsidRPr="00535B18">
        <w:rPr>
          <w:rFonts w:ascii="Arial Narrow" w:hAnsi="Arial Narrow"/>
          <w:sz w:val="22"/>
          <w:szCs w:val="22"/>
        </w:rPr>
        <w:t xml:space="preserve">Vyhodnotenie ponúk je neverejné. Do procesu vyhodnotenia ponúk budú zaradené </w:t>
      </w:r>
      <w:r w:rsidR="002A621D">
        <w:rPr>
          <w:rFonts w:ascii="Arial Narrow" w:hAnsi="Arial Narrow"/>
          <w:sz w:val="22"/>
          <w:szCs w:val="22"/>
        </w:rPr>
        <w:t xml:space="preserve">len </w:t>
      </w:r>
      <w:r w:rsidRPr="00535B18">
        <w:rPr>
          <w:rFonts w:ascii="Arial Narrow" w:hAnsi="Arial Narrow"/>
          <w:sz w:val="22"/>
          <w:szCs w:val="22"/>
        </w:rPr>
        <w:t>sprístupnené ponuky uchádzačov</w:t>
      </w:r>
      <w:r w:rsidR="002A621D">
        <w:rPr>
          <w:rFonts w:ascii="Arial Narrow" w:hAnsi="Arial Narrow"/>
          <w:sz w:val="22"/>
          <w:szCs w:val="22"/>
        </w:rPr>
        <w:t>, ktorí neboli vylúčení podľa § 49 ods. 4 ZVO</w:t>
      </w:r>
      <w:r w:rsidRPr="00535B18">
        <w:rPr>
          <w:rFonts w:ascii="Arial Narrow" w:hAnsi="Arial Narrow"/>
          <w:sz w:val="22"/>
          <w:szCs w:val="22"/>
        </w:rPr>
        <w:t xml:space="preserve">. </w:t>
      </w:r>
    </w:p>
    <w:p w14:paraId="3FD2079E" w14:textId="5A091387" w:rsidR="00A53017" w:rsidRPr="00535B18" w:rsidRDefault="002A621D" w:rsidP="007B02AF">
      <w:pPr>
        <w:pStyle w:val="Zkladntext"/>
        <w:numPr>
          <w:ilvl w:val="1"/>
          <w:numId w:val="2"/>
        </w:numPr>
        <w:spacing w:after="0" w:line="240" w:lineRule="auto"/>
        <w:ind w:left="539" w:hanging="539"/>
        <w:jc w:val="both"/>
        <w:rPr>
          <w:rFonts w:ascii="Arial Narrow" w:hAnsi="Arial Narrow"/>
          <w:sz w:val="22"/>
          <w:szCs w:val="22"/>
        </w:rPr>
      </w:pPr>
      <w:r>
        <w:rPr>
          <w:rFonts w:ascii="Arial Narrow" w:hAnsi="Arial Narrow"/>
          <w:sz w:val="22"/>
          <w:szCs w:val="22"/>
        </w:rPr>
        <w:t>P</w:t>
      </w:r>
      <w:r w:rsidR="00A53017" w:rsidRPr="00535B18">
        <w:rPr>
          <w:rFonts w:ascii="Arial Narrow" w:hAnsi="Arial Narrow"/>
          <w:sz w:val="22"/>
          <w:szCs w:val="22"/>
        </w:rPr>
        <w:t xml:space="preserve">onuky uchádzačov vyhodnocované podľa kritéria na vyhodnotenie ponúk, uvedeného v oznámení o vyhlásení VO a v týchto súťažných podkladoch, </w:t>
      </w:r>
      <w:r>
        <w:rPr>
          <w:rFonts w:ascii="Arial Narrow" w:hAnsi="Arial Narrow"/>
          <w:sz w:val="22"/>
          <w:szCs w:val="22"/>
        </w:rPr>
        <w:t xml:space="preserve">budú vyhodnocované </w:t>
      </w:r>
      <w:r w:rsidR="00A53017" w:rsidRPr="00535B18">
        <w:rPr>
          <w:rFonts w:ascii="Arial Narrow" w:hAnsi="Arial Narrow"/>
          <w:sz w:val="22"/>
          <w:szCs w:val="22"/>
        </w:rPr>
        <w:t>podľa pravidiel určených v časti A.3 súťažných podkladov ”</w:t>
      </w:r>
      <w:r w:rsidR="00A53017" w:rsidRPr="00535B18">
        <w:rPr>
          <w:rFonts w:ascii="Arial Narrow" w:hAnsi="Arial Narrow"/>
          <w:i/>
          <w:sz w:val="22"/>
          <w:szCs w:val="22"/>
        </w:rPr>
        <w:t>Kritérium na vyhodnotenie ponúk a spôsob jeho uplatnenia</w:t>
      </w:r>
      <w:r w:rsidR="00A53017" w:rsidRPr="00535B18">
        <w:rPr>
          <w:rFonts w:ascii="Arial Narrow" w:hAnsi="Arial Narrow"/>
          <w:sz w:val="22"/>
          <w:szCs w:val="22"/>
        </w:rPr>
        <w:t>”.</w:t>
      </w:r>
    </w:p>
    <w:p w14:paraId="132E41F4" w14:textId="519786D9" w:rsidR="002A621D" w:rsidRPr="009C7A45" w:rsidRDefault="00A53017" w:rsidP="009C7A45">
      <w:pPr>
        <w:pStyle w:val="Zkladntext"/>
        <w:numPr>
          <w:ilvl w:val="1"/>
          <w:numId w:val="2"/>
        </w:numPr>
        <w:spacing w:after="0" w:line="240" w:lineRule="auto"/>
        <w:ind w:left="539" w:hanging="539"/>
        <w:jc w:val="both"/>
        <w:rPr>
          <w:rFonts w:ascii="Arial Narrow" w:hAnsi="Arial Narrow"/>
          <w:sz w:val="22"/>
          <w:szCs w:val="22"/>
        </w:rPr>
      </w:pPr>
      <w:bookmarkStart w:id="75" w:name="_Hlk75102204"/>
      <w:r w:rsidRPr="00535B18">
        <w:rPr>
          <w:rFonts w:ascii="Arial Narrow" w:eastAsiaTheme="minorHAnsi" w:hAnsi="Arial Narrow"/>
          <w:sz w:val="22"/>
          <w:szCs w:val="22"/>
          <w:lang w:eastAsia="en-US"/>
        </w:rPr>
        <w:t>Ak sa pri určitej zákazke javí ponuka uchádzača ako mimoriadne nízka vo vzťahu k </w:t>
      </w:r>
      <w:r w:rsidR="00B7200B">
        <w:rPr>
          <w:rFonts w:ascii="Arial Narrow" w:eastAsiaTheme="minorHAnsi" w:hAnsi="Arial Narrow"/>
          <w:sz w:val="22"/>
          <w:szCs w:val="22"/>
          <w:lang w:eastAsia="en-US"/>
        </w:rPr>
        <w:t>službám</w:t>
      </w:r>
      <w:r w:rsidRPr="00535B18">
        <w:rPr>
          <w:rFonts w:ascii="Arial Narrow" w:eastAsiaTheme="minorHAnsi" w:hAnsi="Arial Narrow"/>
          <w:sz w:val="22"/>
          <w:szCs w:val="22"/>
          <w:lang w:eastAsia="en-US"/>
        </w:rPr>
        <w:t xml:space="preserve">, </w:t>
      </w:r>
      <w:r w:rsidR="00186B53" w:rsidRPr="00535B18">
        <w:rPr>
          <w:rFonts w:ascii="Arial Narrow" w:eastAsiaTheme="minorHAnsi" w:hAnsi="Arial Narrow"/>
          <w:sz w:val="22"/>
          <w:szCs w:val="22"/>
          <w:lang w:eastAsia="en-US"/>
        </w:rPr>
        <w:t xml:space="preserve">ktoré sú </w:t>
      </w:r>
      <w:r w:rsidRPr="00535B18">
        <w:rPr>
          <w:rFonts w:ascii="Arial Narrow" w:eastAsiaTheme="minorHAnsi" w:hAnsi="Arial Narrow"/>
          <w:sz w:val="22"/>
          <w:szCs w:val="22"/>
          <w:lang w:eastAsia="en-US"/>
        </w:rPr>
        <w:t>predmetom zákazky, verejný obstarávateľ požiada uchádzača o vysvetlenie týkajúce sa tej časti ponuky,  ktoré sú pre jej cenu podstatné.</w:t>
      </w:r>
      <w:r w:rsidR="004A1EB7" w:rsidRPr="00535B18">
        <w:rPr>
          <w:rFonts w:ascii="Arial Narrow" w:eastAsiaTheme="minorHAnsi" w:hAnsi="Arial Narrow"/>
          <w:sz w:val="22"/>
          <w:szCs w:val="22"/>
          <w:lang w:eastAsia="en-US"/>
        </w:rPr>
        <w:t xml:space="preserve"> </w:t>
      </w:r>
    </w:p>
    <w:p w14:paraId="7CE78F16" w14:textId="4C835266" w:rsidR="002A621D" w:rsidRDefault="002A621D" w:rsidP="007B02AF">
      <w:pPr>
        <w:pStyle w:val="Zkladntext"/>
        <w:numPr>
          <w:ilvl w:val="1"/>
          <w:numId w:val="2"/>
        </w:numPr>
        <w:spacing w:after="0" w:line="240" w:lineRule="auto"/>
        <w:ind w:left="539" w:hanging="539"/>
        <w:jc w:val="both"/>
        <w:rPr>
          <w:rFonts w:ascii="Arial Narrow" w:hAnsi="Arial Narrow"/>
          <w:sz w:val="22"/>
          <w:szCs w:val="22"/>
        </w:rPr>
      </w:pPr>
      <w:r w:rsidRPr="002A621D">
        <w:rPr>
          <w:rFonts w:ascii="Arial Narrow" w:hAnsi="Arial Narrow"/>
          <w:sz w:val="22"/>
          <w:szCs w:val="22"/>
        </w:rPr>
        <w:t xml:space="preserve">Mimoriadne nízkou ponukou </w:t>
      </w:r>
      <w:r w:rsidR="00C62176">
        <w:rPr>
          <w:rFonts w:ascii="Arial Narrow" w:hAnsi="Arial Narrow"/>
          <w:sz w:val="22"/>
          <w:szCs w:val="22"/>
        </w:rPr>
        <w:t xml:space="preserve">sa javí </w:t>
      </w:r>
      <w:r w:rsidRPr="002A621D">
        <w:rPr>
          <w:rFonts w:ascii="Arial Narrow" w:hAnsi="Arial Narrow"/>
          <w:sz w:val="22"/>
          <w:szCs w:val="22"/>
        </w:rPr>
        <w:t>aj ponuka, ktorá je nižšia ako 75% predpokladanej hodnoty zákazky.</w:t>
      </w:r>
    </w:p>
    <w:p w14:paraId="2DD3F175" w14:textId="380329E9" w:rsidR="00811476" w:rsidRDefault="00811476" w:rsidP="007B02AF">
      <w:pPr>
        <w:pStyle w:val="Zkladntext"/>
        <w:numPr>
          <w:ilvl w:val="1"/>
          <w:numId w:val="2"/>
        </w:numPr>
        <w:spacing w:after="0" w:line="240" w:lineRule="auto"/>
        <w:ind w:left="539" w:hanging="539"/>
        <w:jc w:val="both"/>
        <w:rPr>
          <w:rFonts w:ascii="Arial Narrow" w:hAnsi="Arial Narrow"/>
          <w:sz w:val="22"/>
          <w:szCs w:val="22"/>
        </w:rPr>
      </w:pPr>
      <w:r w:rsidRPr="00811476">
        <w:rPr>
          <w:rFonts w:ascii="Arial Narrow" w:hAnsi="Arial Narrow"/>
          <w:sz w:val="22"/>
          <w:szCs w:val="22"/>
        </w:rPr>
        <w:t>V prípade rovnakých</w:t>
      </w:r>
      <w:r>
        <w:rPr>
          <w:rFonts w:ascii="Arial Narrow" w:hAnsi="Arial Narrow"/>
          <w:sz w:val="22"/>
          <w:szCs w:val="22"/>
        </w:rPr>
        <w:t xml:space="preserve"> hodnôt</w:t>
      </w:r>
      <w:r w:rsidRPr="00811476">
        <w:rPr>
          <w:rFonts w:ascii="Arial Narrow" w:hAnsi="Arial Narrow"/>
          <w:sz w:val="22"/>
          <w:szCs w:val="22"/>
        </w:rPr>
        <w:t xml:space="preserve"> </w:t>
      </w:r>
      <w:r>
        <w:rPr>
          <w:rFonts w:ascii="Arial Narrow" w:hAnsi="Arial Narrow"/>
          <w:sz w:val="22"/>
          <w:szCs w:val="22"/>
        </w:rPr>
        <w:t>ponúk (</w:t>
      </w:r>
      <w:r w:rsidRPr="00811476">
        <w:rPr>
          <w:rFonts w:ascii="Arial Narrow" w:hAnsi="Arial Narrow"/>
          <w:sz w:val="22"/>
          <w:szCs w:val="22"/>
        </w:rPr>
        <w:t>cenových návrhov</w:t>
      </w:r>
      <w:r>
        <w:rPr>
          <w:rFonts w:ascii="Arial Narrow" w:hAnsi="Arial Narrow"/>
          <w:sz w:val="22"/>
          <w:szCs w:val="22"/>
        </w:rPr>
        <w:t>) na plnenie toho istého kritéria na vyhodnotenie ponúk</w:t>
      </w:r>
      <w:r w:rsidRPr="00811476">
        <w:rPr>
          <w:rFonts w:ascii="Arial Narrow" w:hAnsi="Arial Narrow"/>
          <w:sz w:val="22"/>
          <w:szCs w:val="22"/>
        </w:rPr>
        <w:t xml:space="preserve">, ktoré predložia min. dvaja uchádzači, verejný obstarávateľ zostaví poradie podľa času predloženia ponuky v lehote na predkladanie ponúk príslušnými uchádzačmi, pričom výhodnejšie umiestnenie bude mať ponuka uchádzača predložená </w:t>
      </w:r>
      <w:r w:rsidR="00DC53BD">
        <w:rPr>
          <w:rFonts w:ascii="Arial Narrow" w:hAnsi="Arial Narrow"/>
          <w:sz w:val="22"/>
          <w:szCs w:val="22"/>
        </w:rPr>
        <w:t>podľa</w:t>
      </w:r>
      <w:r w:rsidRPr="00811476">
        <w:rPr>
          <w:rFonts w:ascii="Arial Narrow" w:hAnsi="Arial Narrow"/>
          <w:sz w:val="22"/>
          <w:szCs w:val="22"/>
        </w:rPr>
        <w:t xml:space="preserve"> dátumu </w:t>
      </w:r>
      <w:r w:rsidR="00DC53BD">
        <w:rPr>
          <w:rFonts w:ascii="Arial Narrow" w:hAnsi="Arial Narrow"/>
          <w:sz w:val="22"/>
          <w:szCs w:val="22"/>
        </w:rPr>
        <w:t>a</w:t>
      </w:r>
      <w:r w:rsidRPr="00811476">
        <w:rPr>
          <w:rFonts w:ascii="Arial Narrow" w:hAnsi="Arial Narrow"/>
          <w:sz w:val="22"/>
          <w:szCs w:val="22"/>
        </w:rPr>
        <w:t xml:space="preserve"> času</w:t>
      </w:r>
      <w:r>
        <w:rPr>
          <w:rFonts w:ascii="Arial Narrow" w:hAnsi="Arial Narrow"/>
          <w:sz w:val="22"/>
          <w:szCs w:val="22"/>
        </w:rPr>
        <w:t xml:space="preserve"> skôr</w:t>
      </w:r>
      <w:r w:rsidRPr="00811476">
        <w:rPr>
          <w:rFonts w:ascii="Arial Narrow" w:hAnsi="Arial Narrow"/>
          <w:sz w:val="22"/>
          <w:szCs w:val="22"/>
        </w:rPr>
        <w:t>.</w:t>
      </w:r>
      <w:bookmarkEnd w:id="75"/>
    </w:p>
    <w:p w14:paraId="399EFBBC" w14:textId="2A9309D3" w:rsidR="0096447E" w:rsidRPr="00A27D80" w:rsidRDefault="0096447E" w:rsidP="0002578D">
      <w:pPr>
        <w:pStyle w:val="Zkladntext"/>
        <w:spacing w:after="0" w:line="240" w:lineRule="auto"/>
        <w:jc w:val="both"/>
        <w:rPr>
          <w:sz w:val="24"/>
          <w:szCs w:val="24"/>
        </w:rPr>
      </w:pPr>
    </w:p>
    <w:p w14:paraId="4718A41A" w14:textId="77777777" w:rsidR="006B2301" w:rsidRPr="002A621D" w:rsidRDefault="006B2301" w:rsidP="002A621D">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A621D">
        <w:rPr>
          <w:rFonts w:ascii="Arial Narrow" w:hAnsi="Arial Narrow"/>
          <w:sz w:val="22"/>
          <w:szCs w:val="22"/>
        </w:rPr>
        <w:t>vysvet</w:t>
      </w:r>
      <w:r w:rsidR="005F2D38" w:rsidRPr="002A621D">
        <w:rPr>
          <w:rFonts w:ascii="Arial Narrow" w:hAnsi="Arial Narrow"/>
          <w:sz w:val="22"/>
          <w:szCs w:val="22"/>
        </w:rPr>
        <w:t>ľovanie</w:t>
      </w:r>
      <w:r w:rsidRPr="002A621D">
        <w:rPr>
          <w:rFonts w:ascii="Arial Narrow" w:hAnsi="Arial Narrow"/>
          <w:sz w:val="22"/>
          <w:szCs w:val="22"/>
        </w:rPr>
        <w:t xml:space="preserve"> ponúk</w:t>
      </w:r>
    </w:p>
    <w:p w14:paraId="4947C7F8" w14:textId="680930ED" w:rsidR="00A27D80" w:rsidRPr="00811476" w:rsidRDefault="00A53017" w:rsidP="007B02AF">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811476">
        <w:rPr>
          <w:rFonts w:ascii="Arial Narrow" w:hAnsi="Arial Narrow"/>
          <w:sz w:val="22"/>
          <w:szCs w:val="22"/>
        </w:rPr>
        <w:t>Pri zistení zrejmých chýb v písaní a počítaní v ponuke alebo pri zistení nezrovnalost</w:t>
      </w:r>
      <w:r w:rsidR="00C62176">
        <w:rPr>
          <w:rFonts w:ascii="Arial Narrow" w:hAnsi="Arial Narrow"/>
          <w:sz w:val="22"/>
          <w:szCs w:val="22"/>
        </w:rPr>
        <w:t>í</w:t>
      </w:r>
      <w:r w:rsidRPr="00811476">
        <w:rPr>
          <w:rFonts w:ascii="Arial Narrow" w:hAnsi="Arial Narrow"/>
          <w:sz w:val="22"/>
          <w:szCs w:val="22"/>
        </w:rPr>
        <w:t xml:space="preserve"> alebo nejasnost</w:t>
      </w:r>
      <w:r w:rsidR="00C62176">
        <w:rPr>
          <w:rFonts w:ascii="Arial Narrow" w:hAnsi="Arial Narrow"/>
          <w:sz w:val="22"/>
          <w:szCs w:val="22"/>
        </w:rPr>
        <w:t>í</w:t>
      </w:r>
      <w:r w:rsidRPr="00811476">
        <w:rPr>
          <w:rFonts w:ascii="Arial Narrow" w:hAnsi="Arial Narrow"/>
          <w:sz w:val="22"/>
          <w:szCs w:val="22"/>
        </w:rPr>
        <w:t xml:space="preserve"> v informáciách alebo dôkazoch, ktoré uchádzač poskytol, bude uchádzač požiadaný o vysvetlenie ponuky prostredníctvom IS </w:t>
      </w:r>
      <w:r w:rsidR="00441431">
        <w:rPr>
          <w:rFonts w:ascii="Arial Narrow" w:hAnsi="Arial Narrow"/>
          <w:sz w:val="22"/>
          <w:szCs w:val="22"/>
        </w:rPr>
        <w:t>eZ</w:t>
      </w:r>
      <w:r w:rsidR="00C7071F">
        <w:rPr>
          <w:rFonts w:ascii="Arial Narrow" w:hAnsi="Arial Narrow"/>
          <w:sz w:val="22"/>
          <w:szCs w:val="22"/>
        </w:rPr>
        <w:t>akazky</w:t>
      </w:r>
      <w:r w:rsidRPr="00811476">
        <w:rPr>
          <w:rFonts w:ascii="Arial Narrow" w:hAnsi="Arial Narrow"/>
          <w:sz w:val="22"/>
          <w:szCs w:val="22"/>
        </w:rPr>
        <w:t xml:space="preserve">. Na základe doručeného vysvetlenia uchádzačom prostredníctvom IS </w:t>
      </w:r>
      <w:r w:rsidR="00441431">
        <w:rPr>
          <w:rFonts w:ascii="Arial Narrow" w:hAnsi="Arial Narrow"/>
          <w:sz w:val="22"/>
          <w:szCs w:val="22"/>
        </w:rPr>
        <w:t>eZ</w:t>
      </w:r>
      <w:r w:rsidR="00C7071F">
        <w:rPr>
          <w:rFonts w:ascii="Arial Narrow" w:hAnsi="Arial Narrow"/>
          <w:sz w:val="22"/>
          <w:szCs w:val="22"/>
        </w:rPr>
        <w:t>akazky</w:t>
      </w:r>
      <w:r w:rsidRPr="00811476">
        <w:rPr>
          <w:rFonts w:ascii="Arial Narrow" w:hAnsi="Arial Narrow"/>
          <w:sz w:val="22"/>
          <w:szCs w:val="22"/>
        </w:rPr>
        <w:t xml:space="preserve"> budú opravené len zrejmé chyby v písaní alebo v počítaní a</w:t>
      </w:r>
      <w:r w:rsidR="004560CD" w:rsidRPr="00811476">
        <w:rPr>
          <w:rFonts w:ascii="Arial Narrow" w:hAnsi="Arial Narrow"/>
          <w:sz w:val="22"/>
          <w:szCs w:val="22"/>
        </w:rPr>
        <w:t>lebo bude</w:t>
      </w:r>
      <w:r w:rsidR="00C62176">
        <w:rPr>
          <w:rFonts w:ascii="Arial Narrow" w:hAnsi="Arial Narrow"/>
          <w:sz w:val="22"/>
          <w:szCs w:val="22"/>
        </w:rPr>
        <w:t xml:space="preserve"> uchádzačovi</w:t>
      </w:r>
      <w:r w:rsidR="004560CD" w:rsidRPr="00811476">
        <w:rPr>
          <w:rFonts w:ascii="Arial Narrow" w:hAnsi="Arial Narrow"/>
          <w:sz w:val="22"/>
          <w:szCs w:val="22"/>
        </w:rPr>
        <w:t xml:space="preserve"> umožnené objasnenie ponuky</w:t>
      </w:r>
      <w:r w:rsidRPr="00811476">
        <w:rPr>
          <w:rFonts w:ascii="Arial Narrow" w:hAnsi="Arial Narrow"/>
          <w:sz w:val="22"/>
          <w:szCs w:val="22"/>
        </w:rPr>
        <w:t xml:space="preserve"> </w:t>
      </w:r>
      <w:r w:rsidR="004560CD" w:rsidRPr="00811476">
        <w:rPr>
          <w:rFonts w:ascii="Arial Narrow" w:hAnsi="Arial Narrow"/>
          <w:sz w:val="22"/>
          <w:szCs w:val="22"/>
        </w:rPr>
        <w:t>v prípade potreby aj s</w:t>
      </w:r>
      <w:r w:rsidRPr="00811476">
        <w:rPr>
          <w:rFonts w:ascii="Arial Narrow" w:hAnsi="Arial Narrow"/>
          <w:sz w:val="22"/>
          <w:szCs w:val="22"/>
        </w:rPr>
        <w:t xml:space="preserve"> predložen</w:t>
      </w:r>
      <w:r w:rsidR="004560CD" w:rsidRPr="00811476">
        <w:rPr>
          <w:rFonts w:ascii="Arial Narrow" w:hAnsi="Arial Narrow"/>
          <w:sz w:val="22"/>
          <w:szCs w:val="22"/>
        </w:rPr>
        <w:t>ím</w:t>
      </w:r>
      <w:r w:rsidRPr="00811476">
        <w:rPr>
          <w:rFonts w:ascii="Arial Narrow" w:hAnsi="Arial Narrow"/>
          <w:sz w:val="22"/>
          <w:szCs w:val="22"/>
        </w:rPr>
        <w:t xml:space="preserve"> dôkaz</w:t>
      </w:r>
      <w:r w:rsidR="004560CD" w:rsidRPr="00811476">
        <w:rPr>
          <w:rFonts w:ascii="Arial Narrow" w:hAnsi="Arial Narrow"/>
          <w:sz w:val="22"/>
          <w:szCs w:val="22"/>
        </w:rPr>
        <w:t>ov.</w:t>
      </w:r>
      <w:r w:rsidRPr="00811476">
        <w:rPr>
          <w:rFonts w:ascii="Arial Narrow" w:hAnsi="Arial Narrow"/>
          <w:sz w:val="22"/>
          <w:szCs w:val="22"/>
        </w:rPr>
        <w:t xml:space="preserve"> Za zrejmú chybu v písaní a</w:t>
      </w:r>
      <w:r w:rsidR="004560CD" w:rsidRPr="00811476">
        <w:rPr>
          <w:rFonts w:ascii="Arial Narrow" w:hAnsi="Arial Narrow"/>
          <w:sz w:val="22"/>
          <w:szCs w:val="22"/>
        </w:rPr>
        <w:t> </w:t>
      </w:r>
      <w:r w:rsidRPr="00811476">
        <w:rPr>
          <w:rFonts w:ascii="Arial Narrow" w:hAnsi="Arial Narrow"/>
          <w:sz w:val="22"/>
          <w:szCs w:val="22"/>
        </w:rPr>
        <w:t>počítaní</w:t>
      </w:r>
      <w:r w:rsidR="004560CD" w:rsidRPr="00811476">
        <w:rPr>
          <w:rFonts w:ascii="Arial Narrow" w:hAnsi="Arial Narrow"/>
          <w:sz w:val="22"/>
          <w:szCs w:val="22"/>
        </w:rPr>
        <w:t>, ako aj za objasnenie</w:t>
      </w:r>
      <w:r w:rsidRPr="00811476">
        <w:rPr>
          <w:rFonts w:ascii="Arial Narrow" w:hAnsi="Arial Narrow"/>
          <w:sz w:val="22"/>
          <w:szCs w:val="22"/>
        </w:rPr>
        <w:t xml:space="preserve"> </w:t>
      </w:r>
      <w:r w:rsidR="004560CD" w:rsidRPr="00811476">
        <w:rPr>
          <w:rFonts w:ascii="Arial Narrow" w:hAnsi="Arial Narrow"/>
          <w:sz w:val="22"/>
          <w:szCs w:val="22"/>
        </w:rPr>
        <w:t xml:space="preserve">s predložením dôkazov </w:t>
      </w:r>
      <w:r w:rsidRPr="00811476">
        <w:rPr>
          <w:rFonts w:ascii="Arial Narrow" w:hAnsi="Arial Narrow"/>
          <w:sz w:val="22"/>
          <w:szCs w:val="22"/>
        </w:rPr>
        <w:t>sa</w:t>
      </w:r>
      <w:r w:rsidR="004560CD" w:rsidRPr="00811476">
        <w:rPr>
          <w:rFonts w:ascii="Arial Narrow" w:hAnsi="Arial Narrow"/>
          <w:sz w:val="22"/>
          <w:szCs w:val="22"/>
        </w:rPr>
        <w:t xml:space="preserve"> nebude</w:t>
      </w:r>
      <w:r w:rsidRPr="00811476">
        <w:rPr>
          <w:rFonts w:ascii="Arial Narrow" w:hAnsi="Arial Narrow"/>
          <w:sz w:val="22"/>
          <w:szCs w:val="22"/>
        </w:rPr>
        <w:t xml:space="preserve"> </w:t>
      </w:r>
      <w:r w:rsidR="004560CD" w:rsidRPr="00811476">
        <w:rPr>
          <w:rFonts w:ascii="Arial Narrow" w:hAnsi="Arial Narrow"/>
          <w:sz w:val="22"/>
          <w:szCs w:val="22"/>
        </w:rPr>
        <w:t>považovať</w:t>
      </w:r>
      <w:r w:rsidRPr="00811476">
        <w:rPr>
          <w:rFonts w:ascii="Arial Narrow" w:hAnsi="Arial Narrow"/>
          <w:sz w:val="22"/>
          <w:szCs w:val="22"/>
        </w:rPr>
        <w:t xml:space="preserve"> taká chyba</w:t>
      </w:r>
      <w:r w:rsidR="004560CD" w:rsidRPr="00811476">
        <w:rPr>
          <w:rFonts w:ascii="Arial Narrow" w:hAnsi="Arial Narrow"/>
          <w:sz w:val="22"/>
          <w:szCs w:val="22"/>
        </w:rPr>
        <w:t xml:space="preserve"> a také objasnenie s predložením dôkazov</w:t>
      </w:r>
      <w:r w:rsidRPr="00811476">
        <w:rPr>
          <w:rFonts w:ascii="Arial Narrow" w:hAnsi="Arial Narrow"/>
          <w:sz w:val="22"/>
          <w:szCs w:val="22"/>
        </w:rPr>
        <w:t>, ktor</w:t>
      </w:r>
      <w:r w:rsidR="004560CD" w:rsidRPr="00811476">
        <w:rPr>
          <w:rFonts w:ascii="Arial Narrow" w:hAnsi="Arial Narrow"/>
          <w:sz w:val="22"/>
          <w:szCs w:val="22"/>
        </w:rPr>
        <w:t>ým</w:t>
      </w:r>
      <w:r w:rsidRPr="00811476">
        <w:rPr>
          <w:rFonts w:ascii="Arial Narrow" w:hAnsi="Arial Narrow"/>
          <w:sz w:val="22"/>
          <w:szCs w:val="22"/>
        </w:rPr>
        <w:t xml:space="preserve"> dôjde k zmene pôvodne predloženej ponuky uchádzačom</w:t>
      </w:r>
      <w:r w:rsidR="004560CD" w:rsidRPr="00811476">
        <w:rPr>
          <w:rFonts w:ascii="Arial Narrow" w:hAnsi="Arial Narrow"/>
          <w:sz w:val="22"/>
          <w:szCs w:val="22"/>
        </w:rPr>
        <w:t>.</w:t>
      </w:r>
      <w:r w:rsidRPr="00811476">
        <w:rPr>
          <w:rFonts w:ascii="Arial Narrow" w:hAnsi="Arial Narrow"/>
          <w:sz w:val="22"/>
          <w:szCs w:val="22"/>
        </w:rPr>
        <w:t> </w:t>
      </w:r>
      <w:r w:rsidR="004560CD" w:rsidRPr="00811476">
        <w:rPr>
          <w:rFonts w:ascii="Arial Narrow" w:hAnsi="Arial Narrow"/>
          <w:sz w:val="22"/>
          <w:szCs w:val="22"/>
        </w:rPr>
        <w:t>V</w:t>
      </w:r>
      <w:r w:rsidRPr="00811476">
        <w:rPr>
          <w:rFonts w:ascii="Arial Narrow" w:hAnsi="Arial Narrow"/>
          <w:sz w:val="22"/>
          <w:szCs w:val="22"/>
        </w:rPr>
        <w:t xml:space="preserve"> prípade ak k takej zmene zo strany uchádzača dôjde, </w:t>
      </w:r>
      <w:r w:rsidR="00811476">
        <w:rPr>
          <w:rFonts w:ascii="Arial Narrow" w:hAnsi="Arial Narrow"/>
          <w:sz w:val="22"/>
          <w:szCs w:val="22"/>
        </w:rPr>
        <w:t>uvedené zakladá zákonný dôvod vylúčenia ponuky</w:t>
      </w:r>
      <w:r w:rsidRPr="00811476">
        <w:rPr>
          <w:rFonts w:ascii="Arial Narrow" w:hAnsi="Arial Narrow"/>
          <w:sz w:val="22"/>
          <w:szCs w:val="22"/>
        </w:rPr>
        <w:t>.</w:t>
      </w:r>
    </w:p>
    <w:p w14:paraId="5CE7A8B7" w14:textId="78AA90F6" w:rsidR="0096447E" w:rsidRPr="0002247B" w:rsidRDefault="006B2301" w:rsidP="0002247B">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811476">
        <w:rPr>
          <w:rFonts w:ascii="Arial Narrow" w:hAnsi="Arial Narrow"/>
          <w:sz w:val="22"/>
          <w:szCs w:val="22"/>
        </w:rPr>
        <w:t xml:space="preserve">Ak sa pri určitej zákazke bude ponuka uchádzača javiť ako mimoriadne nízka, komisia písomne požiada uchádzača </w:t>
      </w:r>
      <w:r w:rsidR="004202B3" w:rsidRPr="00811476">
        <w:rPr>
          <w:rFonts w:ascii="Arial Narrow" w:hAnsi="Arial Narrow"/>
          <w:sz w:val="22"/>
          <w:szCs w:val="22"/>
        </w:rPr>
        <w:t xml:space="preserve">prostredníctvom </w:t>
      </w:r>
      <w:r w:rsidR="000F747E">
        <w:rPr>
          <w:rFonts w:ascii="Arial Narrow" w:hAnsi="Arial Narrow"/>
          <w:sz w:val="22"/>
          <w:szCs w:val="22"/>
        </w:rPr>
        <w:t>IS</w:t>
      </w:r>
      <w:r w:rsidR="000F747E" w:rsidRPr="00811476">
        <w:rPr>
          <w:rFonts w:ascii="Arial Narrow" w:hAnsi="Arial Narrow"/>
          <w:sz w:val="22"/>
          <w:szCs w:val="22"/>
        </w:rPr>
        <w:t xml:space="preserve"> </w:t>
      </w:r>
      <w:r w:rsidR="00441431">
        <w:rPr>
          <w:rFonts w:ascii="Arial Narrow" w:hAnsi="Arial Narrow"/>
          <w:sz w:val="22"/>
          <w:szCs w:val="22"/>
        </w:rPr>
        <w:t>eZ</w:t>
      </w:r>
      <w:r w:rsidR="00C7071F">
        <w:rPr>
          <w:rFonts w:ascii="Arial Narrow" w:hAnsi="Arial Narrow"/>
          <w:sz w:val="22"/>
          <w:szCs w:val="22"/>
        </w:rPr>
        <w:t>akazky</w:t>
      </w:r>
      <w:r w:rsidR="004202B3" w:rsidRPr="00811476">
        <w:rPr>
          <w:rFonts w:ascii="Arial Narrow" w:hAnsi="Arial Narrow"/>
          <w:sz w:val="22"/>
          <w:szCs w:val="22"/>
        </w:rPr>
        <w:t xml:space="preserve"> </w:t>
      </w:r>
      <w:r w:rsidRPr="00811476">
        <w:rPr>
          <w:rFonts w:ascii="Arial Narrow" w:hAnsi="Arial Narrow"/>
          <w:sz w:val="22"/>
          <w:szCs w:val="22"/>
        </w:rPr>
        <w:t>o vysvetlenie týkajúce sa tej časti ponuky, ktoré sú pre jej cenu podstatné. Vysvetlenie sa môže týkať najmä:</w:t>
      </w:r>
    </w:p>
    <w:p w14:paraId="6C4453C4" w14:textId="77777777" w:rsidR="006B2301" w:rsidRPr="00811476" w:rsidRDefault="006B2301" w:rsidP="00E31FFC">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lastRenderedPageBreak/>
        <w:t>hospodárnosti,</w:t>
      </w:r>
    </w:p>
    <w:p w14:paraId="144E727A" w14:textId="77777777" w:rsidR="006B2301" w:rsidRPr="00811476" w:rsidRDefault="006B2301" w:rsidP="00E31FFC">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 xml:space="preserve">technického riešenia alebo osobitne výhodných podmienok, ktoré má uchádzač k dispozícii </w:t>
      </w:r>
    </w:p>
    <w:p w14:paraId="208A77EE" w14:textId="77777777" w:rsidR="006B2301" w:rsidRPr="00811476" w:rsidRDefault="006B2301" w:rsidP="00E31FFC">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 xml:space="preserve">osobitosti </w:t>
      </w:r>
    </w:p>
    <w:p w14:paraId="7B27B57B" w14:textId="77777777" w:rsidR="006B2301" w:rsidRPr="00811476" w:rsidRDefault="006B2301" w:rsidP="00E31FFC">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dodržiavania povinností v oblasti ochrany životného prostredia, sociálneho práva alebo pracovného práva podľa osobitných predpisov,</w:t>
      </w:r>
    </w:p>
    <w:p w14:paraId="3D6A2F96" w14:textId="77777777" w:rsidR="006B2301" w:rsidRPr="00811476" w:rsidRDefault="006B2301" w:rsidP="00E31FFC">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dodržiavania povinností voči subdodávateľom,</w:t>
      </w:r>
    </w:p>
    <w:p w14:paraId="63D4F569" w14:textId="3D9C8760" w:rsidR="00A27D80" w:rsidRPr="00811476" w:rsidRDefault="006B2301" w:rsidP="00E31FFC">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možnosti uchádzača získať štátnu pomoc.</w:t>
      </w:r>
    </w:p>
    <w:p w14:paraId="1BF2AEC0" w14:textId="43A6D129" w:rsidR="00A53017" w:rsidRPr="00811476" w:rsidRDefault="00A53017" w:rsidP="007B02AF">
      <w:pPr>
        <w:pStyle w:val="Odsekzoznamu"/>
        <w:numPr>
          <w:ilvl w:val="1"/>
          <w:numId w:val="2"/>
        </w:numPr>
        <w:spacing w:line="240" w:lineRule="auto"/>
        <w:ind w:left="567" w:hanging="567"/>
        <w:jc w:val="both"/>
        <w:rPr>
          <w:rFonts w:ascii="Arial Narrow" w:hAnsi="Arial Narrow"/>
          <w:sz w:val="22"/>
          <w:szCs w:val="22"/>
        </w:rPr>
      </w:pPr>
      <w:r w:rsidRPr="00811476">
        <w:rPr>
          <w:rFonts w:ascii="Arial Narrow" w:hAnsi="Arial Narrow"/>
          <w:sz w:val="22"/>
          <w:szCs w:val="22"/>
        </w:rPr>
        <w:t xml:space="preserve">Komisia zohľadní vysvetlenie mimoriadne nízkej ponuky uchádzačom doručené prostredníctvom IS </w:t>
      </w:r>
      <w:r w:rsidR="00C7071F">
        <w:rPr>
          <w:rFonts w:ascii="Arial Narrow" w:hAnsi="Arial Narrow"/>
          <w:sz w:val="22"/>
          <w:szCs w:val="22"/>
        </w:rPr>
        <w:t>ezakazky</w:t>
      </w:r>
      <w:r w:rsidRPr="00811476">
        <w:rPr>
          <w:rFonts w:ascii="Arial Narrow" w:hAnsi="Arial Narrow"/>
          <w:sz w:val="22"/>
          <w:szCs w:val="22"/>
        </w:rPr>
        <w:t xml:space="preserve">, </w:t>
      </w:r>
      <w:r w:rsidR="004560CD" w:rsidRPr="00811476">
        <w:rPr>
          <w:rFonts w:ascii="Arial Narrow" w:hAnsi="Arial Narrow"/>
          <w:sz w:val="22"/>
          <w:szCs w:val="22"/>
        </w:rPr>
        <w:t>na základe</w:t>
      </w:r>
      <w:r w:rsidRPr="00811476">
        <w:rPr>
          <w:rFonts w:ascii="Arial Narrow" w:hAnsi="Arial Narrow"/>
          <w:sz w:val="22"/>
          <w:szCs w:val="22"/>
        </w:rPr>
        <w:t xml:space="preserve"> predložených dôkazov</w:t>
      </w:r>
      <w:r w:rsidR="004560CD" w:rsidRPr="00811476">
        <w:rPr>
          <w:rFonts w:ascii="Arial Narrow" w:hAnsi="Arial Narrow"/>
          <w:sz w:val="22"/>
          <w:szCs w:val="22"/>
        </w:rPr>
        <w:t>.</w:t>
      </w:r>
      <w:r w:rsidRPr="00811476">
        <w:rPr>
          <w:rFonts w:ascii="Arial Narrow" w:hAnsi="Arial Narrow"/>
          <w:sz w:val="22"/>
          <w:szCs w:val="22"/>
        </w:rPr>
        <w:t xml:space="preserve"> </w:t>
      </w:r>
      <w:r w:rsidR="004560CD" w:rsidRPr="00811476">
        <w:rPr>
          <w:rFonts w:ascii="Arial Narrow" w:hAnsi="Arial Narrow"/>
          <w:sz w:val="22"/>
          <w:szCs w:val="22"/>
        </w:rPr>
        <w:t>V</w:t>
      </w:r>
      <w:r w:rsidRPr="00811476">
        <w:rPr>
          <w:rFonts w:ascii="Arial Narrow" w:hAnsi="Arial Narrow"/>
          <w:sz w:val="22"/>
          <w:szCs w:val="22"/>
        </w:rPr>
        <w:t> prípade existencie</w:t>
      </w:r>
      <w:r w:rsidR="004A1EB7" w:rsidRPr="00811476">
        <w:rPr>
          <w:rFonts w:ascii="Arial Narrow" w:hAnsi="Arial Narrow"/>
          <w:sz w:val="22"/>
          <w:szCs w:val="22"/>
        </w:rPr>
        <w:t xml:space="preserve"> skutočností </w:t>
      </w:r>
      <w:r w:rsidR="00C62176">
        <w:rPr>
          <w:rFonts w:ascii="Arial Narrow" w:hAnsi="Arial Narrow"/>
          <w:sz w:val="22"/>
          <w:szCs w:val="22"/>
        </w:rPr>
        <w:t>nepochybne</w:t>
      </w:r>
      <w:r w:rsidR="00C62176" w:rsidRPr="00811476">
        <w:rPr>
          <w:rFonts w:ascii="Arial Narrow" w:hAnsi="Arial Narrow"/>
          <w:sz w:val="22"/>
          <w:szCs w:val="22"/>
        </w:rPr>
        <w:t xml:space="preserve"> </w:t>
      </w:r>
      <w:r w:rsidR="004A1EB7" w:rsidRPr="00811476">
        <w:rPr>
          <w:rFonts w:ascii="Arial Narrow" w:hAnsi="Arial Narrow"/>
          <w:sz w:val="22"/>
          <w:szCs w:val="22"/>
        </w:rPr>
        <w:t>zakladajúcich</w:t>
      </w:r>
      <w:r w:rsidRPr="00811476">
        <w:rPr>
          <w:rFonts w:ascii="Arial Narrow" w:hAnsi="Arial Narrow"/>
          <w:sz w:val="22"/>
          <w:szCs w:val="22"/>
        </w:rPr>
        <w:t xml:space="preserve"> zákonný dôvod na vylúčenie ponuky ako mimoriadne nízkej, verejný obstarávateľ mimoriadne nízku ponuku uchádzača v súlade so ZVO vylúči.</w:t>
      </w:r>
    </w:p>
    <w:p w14:paraId="131C67B5" w14:textId="2F335A76" w:rsidR="00A53017" w:rsidRPr="00811476" w:rsidRDefault="00A53017" w:rsidP="007B02AF">
      <w:pPr>
        <w:pStyle w:val="Odsekzoznamu"/>
        <w:numPr>
          <w:ilvl w:val="1"/>
          <w:numId w:val="2"/>
        </w:numPr>
        <w:spacing w:line="240" w:lineRule="auto"/>
        <w:ind w:left="567" w:hanging="567"/>
        <w:jc w:val="both"/>
        <w:rPr>
          <w:rFonts w:ascii="Arial Narrow" w:hAnsi="Arial Narrow"/>
          <w:sz w:val="22"/>
          <w:szCs w:val="22"/>
        </w:rPr>
      </w:pPr>
      <w:bookmarkStart w:id="76" w:name="_Hlk79431472"/>
      <w:r w:rsidRPr="00811476">
        <w:rPr>
          <w:rFonts w:ascii="Arial Narrow" w:hAnsi="Arial Narrow"/>
          <w:sz w:val="22"/>
          <w:szCs w:val="22"/>
        </w:rPr>
        <w:t>Uchádzačovi, ktorého ponuka alebo mimoriadne nízka ponuka bola vylúčená, verejný obstarávateľ písomne oznámi vylúčenie jeho ponuky s uvedením dôvod</w:t>
      </w:r>
      <w:r w:rsidR="004560CD" w:rsidRPr="00811476">
        <w:rPr>
          <w:rFonts w:ascii="Arial Narrow" w:hAnsi="Arial Narrow"/>
          <w:sz w:val="22"/>
          <w:szCs w:val="22"/>
        </w:rPr>
        <w:t>ov</w:t>
      </w:r>
      <w:r w:rsidRPr="00811476">
        <w:rPr>
          <w:rFonts w:ascii="Arial Narrow" w:hAnsi="Arial Narrow"/>
          <w:sz w:val="22"/>
          <w:szCs w:val="22"/>
        </w:rPr>
        <w:t xml:space="preserve"> a lehoty, v ktorej môže uchádzač uplatniť revízny postup podľa § 170 ZVO.</w:t>
      </w:r>
      <w:bookmarkEnd w:id="76"/>
    </w:p>
    <w:p w14:paraId="522B22EB" w14:textId="77777777" w:rsidR="0096447E" w:rsidRPr="00A404EB" w:rsidRDefault="0096447E" w:rsidP="0096447E">
      <w:pPr>
        <w:pStyle w:val="Odsekzoznamu"/>
        <w:spacing w:line="240" w:lineRule="auto"/>
        <w:ind w:left="567"/>
        <w:jc w:val="both"/>
        <w:rPr>
          <w:sz w:val="24"/>
        </w:rPr>
      </w:pPr>
    </w:p>
    <w:p w14:paraId="32C17FEB" w14:textId="394DDC27" w:rsidR="00385DF3" w:rsidRPr="00C85337" w:rsidRDefault="00385DF3" w:rsidP="00C85337">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C85337">
        <w:rPr>
          <w:rFonts w:ascii="Arial Narrow" w:hAnsi="Arial Narrow"/>
          <w:sz w:val="22"/>
          <w:szCs w:val="22"/>
        </w:rPr>
        <w:t>oprava chýb v</w:t>
      </w:r>
      <w:r w:rsidR="00F819A4" w:rsidRPr="00C85337">
        <w:rPr>
          <w:rFonts w:ascii="Arial Narrow" w:hAnsi="Arial Narrow"/>
          <w:sz w:val="22"/>
          <w:szCs w:val="22"/>
        </w:rPr>
        <w:t> </w:t>
      </w:r>
      <w:r w:rsidRPr="00C85337">
        <w:rPr>
          <w:rFonts w:ascii="Arial Narrow" w:hAnsi="Arial Narrow"/>
          <w:sz w:val="22"/>
          <w:szCs w:val="22"/>
        </w:rPr>
        <w:t>ponuke</w:t>
      </w:r>
    </w:p>
    <w:p w14:paraId="137BD065" w14:textId="5AB047B5" w:rsidR="00A53017" w:rsidRPr="00C85337" w:rsidRDefault="00A53017" w:rsidP="007B02AF">
      <w:pPr>
        <w:pStyle w:val="Zkladntext"/>
        <w:numPr>
          <w:ilvl w:val="1"/>
          <w:numId w:val="2"/>
        </w:numPr>
        <w:autoSpaceDE/>
        <w:autoSpaceDN/>
        <w:spacing w:after="0" w:line="240" w:lineRule="auto"/>
        <w:ind w:left="567" w:hanging="578"/>
        <w:jc w:val="both"/>
        <w:rPr>
          <w:rFonts w:ascii="Arial Narrow" w:hAnsi="Arial Narrow"/>
          <w:sz w:val="22"/>
          <w:szCs w:val="22"/>
        </w:rPr>
      </w:pPr>
      <w:bookmarkStart w:id="77" w:name="_Hlk79431557"/>
      <w:r w:rsidRPr="00C85337">
        <w:rPr>
          <w:rFonts w:ascii="Arial Narrow" w:hAnsi="Arial Narrow"/>
          <w:sz w:val="22"/>
          <w:szCs w:val="22"/>
        </w:rPr>
        <w:t>V prípade rozdielu medzi sumou uvedenou číslom a sumou uvedenou slovom bude platiť suma uvedená číslom.</w:t>
      </w:r>
      <w:bookmarkEnd w:id="77"/>
    </w:p>
    <w:p w14:paraId="0FF67BE6" w14:textId="790B5909" w:rsidR="00385DF3" w:rsidRPr="00C85337" w:rsidRDefault="00A53017" w:rsidP="007B02AF">
      <w:pPr>
        <w:pStyle w:val="Zkladntext"/>
        <w:numPr>
          <w:ilvl w:val="1"/>
          <w:numId w:val="2"/>
        </w:numPr>
        <w:autoSpaceDE/>
        <w:autoSpaceDN/>
        <w:spacing w:after="0" w:line="240" w:lineRule="auto"/>
        <w:ind w:left="567" w:hanging="578"/>
        <w:jc w:val="both"/>
        <w:rPr>
          <w:rFonts w:ascii="Arial Narrow" w:hAnsi="Arial Narrow"/>
          <w:sz w:val="22"/>
          <w:szCs w:val="22"/>
        </w:rPr>
      </w:pPr>
      <w:bookmarkStart w:id="78" w:name="_Hlk75109172"/>
      <w:r w:rsidRPr="00C85337">
        <w:rPr>
          <w:rFonts w:ascii="Arial Narrow" w:hAnsi="Arial Narrow"/>
          <w:sz w:val="22"/>
          <w:szCs w:val="22"/>
        </w:rPr>
        <w:t xml:space="preserve">Ak sa v ponuke uchádzača budú nachádzať rôzne cenové návrhy na plnenie toho istého kritéria na vyhodnotenie ponúk, ktoré budú znamenať rôzne poradie uchádzača v tomto verejnom obstarávaní bude verejný obstarávateľ postupovať v súlade s výkladovým stanoviskom ÚVO č. </w:t>
      </w:r>
      <w:r w:rsidR="00AE13F0" w:rsidRPr="00C85337">
        <w:rPr>
          <w:rFonts w:ascii="Arial Narrow" w:hAnsi="Arial Narrow"/>
          <w:sz w:val="22"/>
          <w:szCs w:val="22"/>
        </w:rPr>
        <w:t>1</w:t>
      </w:r>
      <w:r w:rsidRPr="00C85337">
        <w:rPr>
          <w:rFonts w:ascii="Arial Narrow" w:hAnsi="Arial Narrow"/>
          <w:sz w:val="22"/>
          <w:szCs w:val="22"/>
        </w:rPr>
        <w:t>/</w:t>
      </w:r>
      <w:r w:rsidR="00AE13F0" w:rsidRPr="00C85337">
        <w:rPr>
          <w:rFonts w:ascii="Arial Narrow" w:hAnsi="Arial Narrow"/>
          <w:sz w:val="22"/>
          <w:szCs w:val="22"/>
        </w:rPr>
        <w:t>2021</w:t>
      </w:r>
      <w:r w:rsidRPr="00C85337">
        <w:rPr>
          <w:rFonts w:ascii="Arial Narrow" w:hAnsi="Arial Narrow"/>
          <w:sz w:val="22"/>
          <w:szCs w:val="22"/>
        </w:rPr>
        <w:t xml:space="preserve"> </w:t>
      </w:r>
      <w:hyperlink r:id="rId21" w:history="1">
        <w:r w:rsidR="00AE13F0" w:rsidRPr="00C85337">
          <w:rPr>
            <w:rStyle w:val="Hypertextovprepojenie"/>
            <w:rFonts w:ascii="Arial Narrow" w:hAnsi="Arial Narrow"/>
            <w:sz w:val="22"/>
            <w:szCs w:val="22"/>
          </w:rPr>
          <w:t>https://www.uvo.gov.sk/legislativametodika-dohlad/vykladove-stanoviska-uradu/prehlad-vykladovych-stanovisk/prehlad-vykladovych-stanovisk-uradu-zakon-c-3432015-z-z-57f.html?id=3339</w:t>
        </w:r>
      </w:hyperlink>
      <w:r w:rsidR="00AE13F0" w:rsidRPr="00C85337">
        <w:rPr>
          <w:rFonts w:ascii="Arial Narrow" w:hAnsi="Arial Narrow"/>
          <w:sz w:val="22"/>
          <w:szCs w:val="22"/>
        </w:rPr>
        <w:t xml:space="preserve"> </w:t>
      </w:r>
      <w:r w:rsidRPr="00C85337">
        <w:rPr>
          <w:rFonts w:ascii="Arial Narrow" w:hAnsi="Arial Narrow"/>
          <w:sz w:val="22"/>
          <w:szCs w:val="22"/>
        </w:rPr>
        <w:t>.</w:t>
      </w:r>
      <w:bookmarkEnd w:id="78"/>
    </w:p>
    <w:p w14:paraId="5A02B187" w14:textId="77777777" w:rsidR="0096447E" w:rsidRPr="00615F02" w:rsidRDefault="0096447E" w:rsidP="0096447E">
      <w:pPr>
        <w:pStyle w:val="Zkladntext"/>
        <w:autoSpaceDE/>
        <w:autoSpaceDN/>
        <w:spacing w:after="0" w:line="240" w:lineRule="auto"/>
        <w:jc w:val="both"/>
        <w:rPr>
          <w:sz w:val="24"/>
          <w:szCs w:val="24"/>
        </w:rPr>
      </w:pPr>
    </w:p>
    <w:p w14:paraId="7DFBEBC9" w14:textId="77777777" w:rsidR="00385DF3" w:rsidRPr="00C85337" w:rsidRDefault="000D112D" w:rsidP="00C85337">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C85337">
        <w:rPr>
          <w:rFonts w:ascii="Arial Narrow" w:hAnsi="Arial Narrow"/>
          <w:sz w:val="22"/>
          <w:szCs w:val="22"/>
        </w:rPr>
        <w:t>e</w:t>
      </w:r>
      <w:r w:rsidR="00385DF3" w:rsidRPr="00C85337">
        <w:rPr>
          <w:rFonts w:ascii="Arial Narrow" w:hAnsi="Arial Narrow"/>
          <w:sz w:val="22"/>
          <w:szCs w:val="22"/>
        </w:rPr>
        <w:t>lektronická aukcia</w:t>
      </w:r>
    </w:p>
    <w:p w14:paraId="449177EE" w14:textId="523174E0" w:rsidR="00A53017" w:rsidRPr="00C85337" w:rsidRDefault="00615F02" w:rsidP="007B02AF">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79" w:name="_Hlk79432290"/>
      <w:r w:rsidRPr="00C85337">
        <w:rPr>
          <w:rFonts w:ascii="Arial Narrow" w:hAnsi="Arial Narrow"/>
          <w:sz w:val="22"/>
          <w:szCs w:val="22"/>
        </w:rPr>
        <w:t>Verejný obstarávateľ ne</w:t>
      </w:r>
      <w:r w:rsidR="00C85337" w:rsidRPr="00C85337">
        <w:rPr>
          <w:rFonts w:ascii="Arial Narrow" w:hAnsi="Arial Narrow"/>
          <w:sz w:val="22"/>
          <w:szCs w:val="22"/>
        </w:rPr>
        <w:t>po</w:t>
      </w:r>
      <w:r w:rsidRPr="00C85337">
        <w:rPr>
          <w:rFonts w:ascii="Arial Narrow" w:hAnsi="Arial Narrow"/>
          <w:sz w:val="22"/>
          <w:szCs w:val="22"/>
        </w:rPr>
        <w:t xml:space="preserve">užije na </w:t>
      </w:r>
      <w:r w:rsidR="008C021C">
        <w:rPr>
          <w:rFonts w:ascii="Arial Narrow" w:hAnsi="Arial Narrow"/>
          <w:sz w:val="22"/>
          <w:szCs w:val="22"/>
        </w:rPr>
        <w:t>zostavenie poradia</w:t>
      </w:r>
      <w:r w:rsidRPr="00C85337">
        <w:rPr>
          <w:rFonts w:ascii="Arial Narrow" w:hAnsi="Arial Narrow"/>
          <w:sz w:val="22"/>
          <w:szCs w:val="22"/>
        </w:rPr>
        <w:t xml:space="preserve"> ponúk elektronickú aukciu.</w:t>
      </w:r>
      <w:bookmarkEnd w:id="79"/>
    </w:p>
    <w:p w14:paraId="417C4510" w14:textId="77777777" w:rsidR="00615F02" w:rsidRPr="00615F02" w:rsidRDefault="00615F02" w:rsidP="00A85F7C">
      <w:pPr>
        <w:pStyle w:val="Zkladntext"/>
        <w:tabs>
          <w:tab w:val="right" w:leader="dot" w:pos="-709"/>
        </w:tabs>
        <w:spacing w:after="0" w:line="240" w:lineRule="auto"/>
        <w:ind w:left="567"/>
        <w:jc w:val="both"/>
        <w:rPr>
          <w:sz w:val="24"/>
          <w:szCs w:val="24"/>
        </w:rPr>
      </w:pPr>
    </w:p>
    <w:p w14:paraId="4B6D5645" w14:textId="77777777" w:rsidR="00D570E8" w:rsidRPr="00C0626B" w:rsidRDefault="00B31355" w:rsidP="00C0626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C0626B">
        <w:rPr>
          <w:rFonts w:ascii="Arial Narrow" w:hAnsi="Arial Narrow"/>
          <w:sz w:val="22"/>
          <w:szCs w:val="22"/>
        </w:rPr>
        <w:t>vyhodnotenie</w:t>
      </w:r>
      <w:r w:rsidR="00D570E8" w:rsidRPr="00C0626B">
        <w:rPr>
          <w:rFonts w:ascii="Arial Narrow" w:hAnsi="Arial Narrow"/>
          <w:sz w:val="22"/>
          <w:szCs w:val="22"/>
        </w:rPr>
        <w:t xml:space="preserve"> splnenia podmienok účasti </w:t>
      </w:r>
    </w:p>
    <w:p w14:paraId="79D81D30" w14:textId="7438E013" w:rsidR="00032B62" w:rsidRPr="007207E4" w:rsidRDefault="00A97B90" w:rsidP="00C0626B">
      <w:pPr>
        <w:pStyle w:val="Odsekzoznamu"/>
        <w:numPr>
          <w:ilvl w:val="1"/>
          <w:numId w:val="2"/>
        </w:numPr>
        <w:autoSpaceDE/>
        <w:autoSpaceDN/>
        <w:spacing w:line="240" w:lineRule="auto"/>
        <w:ind w:left="567" w:hanging="567"/>
        <w:jc w:val="both"/>
        <w:rPr>
          <w:rFonts w:ascii="Arial Narrow" w:hAnsi="Arial Narrow"/>
          <w:sz w:val="22"/>
          <w:szCs w:val="22"/>
          <w:u w:val="single"/>
        </w:rPr>
      </w:pPr>
      <w:bookmarkStart w:id="80" w:name="_Hlk78965143"/>
      <w:r w:rsidRPr="007207E4">
        <w:rPr>
          <w:rFonts w:ascii="Arial Narrow" w:hAnsi="Arial Narrow"/>
          <w:sz w:val="22"/>
          <w:szCs w:val="22"/>
        </w:rPr>
        <w:t>Vyhodnotenie splnenia podmienok účasti sa uskutoční po riadnom a úplnom vyhodnotení ponúk podľa § 53. Bude založené na posúdení splnenia podmienok účasti v nadväznosti na § 55 ods. 1 ZVO a § 66 ods. 7</w:t>
      </w:r>
      <w:r w:rsidR="00441431">
        <w:rPr>
          <w:rFonts w:ascii="Arial Narrow" w:hAnsi="Arial Narrow"/>
          <w:sz w:val="22"/>
          <w:szCs w:val="22"/>
        </w:rPr>
        <w:t xml:space="preserve"> písm</w:t>
      </w:r>
      <w:r w:rsidR="00441431" w:rsidRPr="0002578D">
        <w:rPr>
          <w:rFonts w:ascii="Arial Narrow" w:hAnsi="Arial Narrow"/>
          <w:sz w:val="22"/>
          <w:szCs w:val="22"/>
        </w:rPr>
        <w:t>. b)</w:t>
      </w:r>
      <w:r w:rsidRPr="0002578D">
        <w:rPr>
          <w:rFonts w:ascii="Arial Narrow" w:hAnsi="Arial Narrow"/>
          <w:sz w:val="22"/>
          <w:szCs w:val="22"/>
        </w:rPr>
        <w:t xml:space="preserve"> ZVO v postupe tzv. „super reverznej verejnej súťaže“ u uchádzača, ktorého ponuka nebola vylúčená a na základe kritéria na vyhodnotenie ponúk sa umiestnil v poradí ako prvý. Verejný obstarávateľ</w:t>
      </w:r>
      <w:r w:rsidRPr="007207E4">
        <w:rPr>
          <w:rFonts w:ascii="Arial Narrow" w:hAnsi="Arial Narrow"/>
          <w:sz w:val="22"/>
          <w:szCs w:val="22"/>
        </w:rPr>
        <w:t xml:space="preserve"> vykoná úkony spočívajúce vo vyhodnotení splnenia podmienok účasti v súlade s § 40 ZVO. </w:t>
      </w:r>
      <w:r w:rsidRPr="007207E4">
        <w:rPr>
          <w:rFonts w:ascii="Arial Narrow" w:eastAsia="Calibri" w:hAnsi="Arial Narrow"/>
          <w:noProof/>
          <w:sz w:val="22"/>
          <w:szCs w:val="22"/>
        </w:rPr>
        <w:t xml:space="preserve">Ak dôjde k vylúčeniu uchádzača, vyhodnotí sa následne splnenie podmienok účasti </w:t>
      </w:r>
      <w:r w:rsidR="00FF76C4">
        <w:rPr>
          <w:rFonts w:ascii="Arial Narrow" w:eastAsia="Calibri" w:hAnsi="Arial Narrow"/>
          <w:noProof/>
          <w:sz w:val="22"/>
          <w:szCs w:val="22"/>
        </w:rPr>
        <w:t xml:space="preserve">u </w:t>
      </w:r>
      <w:r w:rsidRPr="007207E4">
        <w:rPr>
          <w:rFonts w:ascii="Arial Narrow" w:eastAsia="Calibri" w:hAnsi="Arial Narrow"/>
          <w:noProof/>
          <w:sz w:val="22"/>
          <w:szCs w:val="22"/>
        </w:rPr>
        <w:t>ďalšieho uchádzača tak, aby uchádzač umiestnený na prvom mieste v novozostavenom poradí spĺňal podmienky účasti. Za predpokladu, že existuje dostatočný počet uchádzačov.</w:t>
      </w:r>
      <w:bookmarkEnd w:id="80"/>
    </w:p>
    <w:p w14:paraId="64B9A0BA" w14:textId="64147F36" w:rsidR="0096447E" w:rsidRPr="00C0626B" w:rsidRDefault="007C6B34" w:rsidP="00C0626B">
      <w:pPr>
        <w:pStyle w:val="Odsekzoznamu"/>
        <w:numPr>
          <w:ilvl w:val="1"/>
          <w:numId w:val="2"/>
        </w:numPr>
        <w:autoSpaceDE/>
        <w:autoSpaceDN/>
        <w:spacing w:line="240" w:lineRule="auto"/>
        <w:ind w:left="567" w:hanging="567"/>
        <w:jc w:val="both"/>
        <w:rPr>
          <w:rFonts w:ascii="Arial Narrow" w:hAnsi="Arial Narrow"/>
          <w:sz w:val="22"/>
          <w:szCs w:val="22"/>
          <w:u w:val="single"/>
        </w:rPr>
      </w:pPr>
      <w:bookmarkStart w:id="81" w:name="_Hlk79435778"/>
      <w:r w:rsidRPr="00C0626B">
        <w:rPr>
          <w:rFonts w:ascii="Arial Narrow" w:hAnsi="Arial Narrow"/>
          <w:sz w:val="22"/>
          <w:szCs w:val="22"/>
        </w:rPr>
        <w:t>Podmienky účasti,</w:t>
      </w:r>
      <w:r w:rsidR="00A53017" w:rsidRPr="00C0626B">
        <w:rPr>
          <w:rFonts w:ascii="Arial Narrow" w:hAnsi="Arial Narrow"/>
          <w:sz w:val="22"/>
          <w:szCs w:val="22"/>
        </w:rPr>
        <w:t xml:space="preserve"> ktoré stanovil verejný obstarávateľ</w:t>
      </w:r>
      <w:r w:rsidRPr="00C0626B">
        <w:rPr>
          <w:rFonts w:ascii="Arial Narrow" w:hAnsi="Arial Narrow"/>
          <w:sz w:val="22"/>
          <w:szCs w:val="22"/>
        </w:rPr>
        <w:t xml:space="preserve"> sú uvedené </w:t>
      </w:r>
      <w:r w:rsidR="00A53017" w:rsidRPr="00C0626B">
        <w:rPr>
          <w:rFonts w:ascii="Arial Narrow" w:hAnsi="Arial Narrow"/>
          <w:sz w:val="22"/>
          <w:szCs w:val="22"/>
        </w:rPr>
        <w:t>v časti A.2 súťažných podkladov s odkazom v oznámení o vyhlásení verejného obstarávania</w:t>
      </w:r>
      <w:r w:rsidRPr="00C0626B">
        <w:rPr>
          <w:rFonts w:ascii="Arial Narrow" w:hAnsi="Arial Narrow"/>
          <w:sz w:val="22"/>
          <w:szCs w:val="22"/>
        </w:rPr>
        <w:t xml:space="preserve"> na </w:t>
      </w:r>
      <w:r w:rsidR="008A04D3">
        <w:rPr>
          <w:rFonts w:ascii="Arial Narrow" w:hAnsi="Arial Narrow"/>
          <w:sz w:val="22"/>
          <w:szCs w:val="22"/>
        </w:rPr>
        <w:t>túto časť</w:t>
      </w:r>
      <w:r w:rsidRPr="00C0626B">
        <w:rPr>
          <w:rFonts w:ascii="Arial Narrow" w:hAnsi="Arial Narrow"/>
          <w:sz w:val="22"/>
          <w:szCs w:val="22"/>
        </w:rPr>
        <w:t xml:space="preserve"> súťažných podkladov. </w:t>
      </w:r>
      <w:bookmarkStart w:id="82" w:name="_Hlk75109812"/>
      <w:r w:rsidRPr="00C0626B">
        <w:rPr>
          <w:rFonts w:ascii="Arial Narrow" w:hAnsi="Arial Narrow"/>
          <w:sz w:val="22"/>
          <w:szCs w:val="22"/>
        </w:rPr>
        <w:t>Vyhodnotenie splnenia podmienok účasti verejný obstarávateľ vykoná</w:t>
      </w:r>
      <w:r w:rsidR="00A53017" w:rsidRPr="00C0626B">
        <w:rPr>
          <w:rFonts w:ascii="Arial Narrow" w:hAnsi="Arial Narrow"/>
          <w:sz w:val="22"/>
          <w:szCs w:val="22"/>
        </w:rPr>
        <w:t xml:space="preserve"> na základe dokumentov</w:t>
      </w:r>
      <w:r w:rsidRPr="00C0626B">
        <w:rPr>
          <w:rFonts w:ascii="Arial Narrow" w:hAnsi="Arial Narrow"/>
          <w:sz w:val="22"/>
          <w:szCs w:val="22"/>
        </w:rPr>
        <w:t xml:space="preserve"> predložených</w:t>
      </w:r>
      <w:r w:rsidR="00A53017" w:rsidRPr="00C0626B">
        <w:rPr>
          <w:rFonts w:ascii="Arial Narrow" w:hAnsi="Arial Narrow"/>
          <w:sz w:val="22"/>
          <w:szCs w:val="22"/>
        </w:rPr>
        <w:t> </w:t>
      </w:r>
      <w:r w:rsidRPr="00C0626B">
        <w:rPr>
          <w:rFonts w:ascii="Arial Narrow" w:hAnsi="Arial Narrow"/>
          <w:sz w:val="22"/>
          <w:szCs w:val="22"/>
        </w:rPr>
        <w:t xml:space="preserve">v </w:t>
      </w:r>
      <w:r w:rsidR="00A53017" w:rsidRPr="00C0626B">
        <w:rPr>
          <w:rFonts w:ascii="Arial Narrow" w:hAnsi="Arial Narrow"/>
          <w:sz w:val="22"/>
          <w:szCs w:val="22"/>
        </w:rPr>
        <w:t>ponuk</w:t>
      </w:r>
      <w:r w:rsidRPr="00C0626B">
        <w:rPr>
          <w:rFonts w:ascii="Arial Narrow" w:hAnsi="Arial Narrow"/>
          <w:sz w:val="22"/>
          <w:szCs w:val="22"/>
        </w:rPr>
        <w:t>e</w:t>
      </w:r>
      <w:r w:rsidR="00A53017" w:rsidRPr="00C0626B">
        <w:rPr>
          <w:rFonts w:ascii="Arial Narrow" w:hAnsi="Arial Narrow"/>
          <w:sz w:val="22"/>
          <w:szCs w:val="22"/>
        </w:rPr>
        <w:t xml:space="preserve"> uchádzačom elektronicky prostredníctvom IS </w:t>
      </w:r>
      <w:r w:rsidR="00C7071F">
        <w:rPr>
          <w:rFonts w:ascii="Arial Narrow" w:hAnsi="Arial Narrow"/>
          <w:sz w:val="22"/>
          <w:szCs w:val="22"/>
        </w:rPr>
        <w:t>ezakazky</w:t>
      </w:r>
      <w:r w:rsidRPr="00C0626B">
        <w:rPr>
          <w:rFonts w:ascii="Arial Narrow" w:hAnsi="Arial Narrow"/>
          <w:sz w:val="22"/>
          <w:szCs w:val="22"/>
        </w:rPr>
        <w:t xml:space="preserve">, pričom </w:t>
      </w:r>
      <w:r w:rsidR="00A53017" w:rsidRPr="00C0626B">
        <w:rPr>
          <w:rFonts w:ascii="Arial Narrow" w:hAnsi="Arial Narrow"/>
          <w:sz w:val="22"/>
          <w:szCs w:val="22"/>
        </w:rPr>
        <w:t>sa bude týkať týchto zákonných ustanovení upravujúcich podmienky účasti:</w:t>
      </w:r>
    </w:p>
    <w:p w14:paraId="0203AA13" w14:textId="0FCA26B9" w:rsidR="00C85BFB" w:rsidRPr="00C0626B" w:rsidRDefault="00B56993" w:rsidP="007B02AF">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32 </w:t>
      </w:r>
      <w:r w:rsidR="00121BCB">
        <w:rPr>
          <w:rFonts w:ascii="Arial Narrow" w:hAnsi="Arial Narrow"/>
          <w:sz w:val="22"/>
          <w:szCs w:val="22"/>
        </w:rPr>
        <w:t xml:space="preserve">ZVO </w:t>
      </w:r>
      <w:r w:rsidR="00B7428B">
        <w:rPr>
          <w:rFonts w:ascii="Arial Narrow" w:hAnsi="Arial Narrow"/>
          <w:sz w:val="22"/>
          <w:szCs w:val="22"/>
        </w:rPr>
        <w:t xml:space="preserve">- </w:t>
      </w:r>
      <w:r w:rsidR="00C85BFB" w:rsidRPr="00C0626B">
        <w:rPr>
          <w:rFonts w:ascii="Arial Narrow" w:hAnsi="Arial Narrow"/>
          <w:sz w:val="22"/>
          <w:szCs w:val="22"/>
        </w:rPr>
        <w:t xml:space="preserve">osobné </w:t>
      </w:r>
      <w:r w:rsidR="00121BCB" w:rsidRPr="00C0626B">
        <w:rPr>
          <w:rFonts w:ascii="Arial Narrow" w:hAnsi="Arial Narrow"/>
          <w:sz w:val="22"/>
          <w:szCs w:val="22"/>
        </w:rPr>
        <w:t>postaveni</w:t>
      </w:r>
      <w:r w:rsidR="00121BCB">
        <w:rPr>
          <w:rFonts w:ascii="Arial Narrow" w:hAnsi="Arial Narrow"/>
          <w:sz w:val="22"/>
          <w:szCs w:val="22"/>
        </w:rPr>
        <w:t>e</w:t>
      </w:r>
      <w:r w:rsidR="00C85BFB" w:rsidRPr="00C0626B">
        <w:rPr>
          <w:rFonts w:ascii="Arial Narrow" w:hAnsi="Arial Narrow"/>
          <w:sz w:val="22"/>
          <w:szCs w:val="22"/>
        </w:rPr>
        <w:t>,</w:t>
      </w:r>
    </w:p>
    <w:p w14:paraId="61A04862" w14:textId="46CE51D5" w:rsidR="00C85BFB" w:rsidRPr="00C0626B" w:rsidRDefault="00B56993" w:rsidP="007B02AF">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33</w:t>
      </w:r>
      <w:r w:rsidR="00B7428B">
        <w:rPr>
          <w:rFonts w:ascii="Arial Narrow" w:hAnsi="Arial Narrow"/>
          <w:sz w:val="22"/>
          <w:szCs w:val="22"/>
        </w:rPr>
        <w:t xml:space="preserve"> </w:t>
      </w:r>
      <w:r w:rsidR="00121BCB">
        <w:rPr>
          <w:rFonts w:ascii="Arial Narrow" w:hAnsi="Arial Narrow"/>
          <w:sz w:val="22"/>
          <w:szCs w:val="22"/>
        </w:rPr>
        <w:t xml:space="preserve">ZVO </w:t>
      </w:r>
      <w:r w:rsidR="00B7428B">
        <w:rPr>
          <w:rFonts w:ascii="Arial Narrow" w:hAnsi="Arial Narrow"/>
          <w:sz w:val="22"/>
          <w:szCs w:val="22"/>
        </w:rPr>
        <w:t>-</w:t>
      </w:r>
      <w:r w:rsidRPr="00C0626B">
        <w:rPr>
          <w:rFonts w:ascii="Arial Narrow" w:hAnsi="Arial Narrow"/>
          <w:sz w:val="22"/>
          <w:szCs w:val="22"/>
        </w:rPr>
        <w:t xml:space="preserve"> </w:t>
      </w:r>
      <w:r w:rsidR="00C85BFB" w:rsidRPr="00C0626B">
        <w:rPr>
          <w:rFonts w:ascii="Arial Narrow" w:hAnsi="Arial Narrow"/>
          <w:sz w:val="22"/>
          <w:szCs w:val="22"/>
        </w:rPr>
        <w:t xml:space="preserve">finančné a ekonomické </w:t>
      </w:r>
      <w:r w:rsidR="00121BCB" w:rsidRPr="00C0626B">
        <w:rPr>
          <w:rFonts w:ascii="Arial Narrow" w:hAnsi="Arial Narrow"/>
          <w:sz w:val="22"/>
          <w:szCs w:val="22"/>
        </w:rPr>
        <w:t>postaveni</w:t>
      </w:r>
      <w:r w:rsidR="00121BCB">
        <w:rPr>
          <w:rFonts w:ascii="Arial Narrow" w:hAnsi="Arial Narrow"/>
          <w:sz w:val="22"/>
          <w:szCs w:val="22"/>
        </w:rPr>
        <w:t>e</w:t>
      </w:r>
      <w:r w:rsidR="00C85BFB" w:rsidRPr="00C0626B">
        <w:rPr>
          <w:rFonts w:ascii="Arial Narrow" w:hAnsi="Arial Narrow"/>
          <w:sz w:val="22"/>
          <w:szCs w:val="22"/>
        </w:rPr>
        <w:t>,</w:t>
      </w:r>
    </w:p>
    <w:p w14:paraId="3FEDB3C9" w14:textId="493B648F" w:rsidR="00767FC4" w:rsidRPr="00C0626B" w:rsidRDefault="00B56993" w:rsidP="00C0626B">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34</w:t>
      </w:r>
      <w:r w:rsidR="00B7428B">
        <w:rPr>
          <w:rFonts w:ascii="Arial Narrow" w:hAnsi="Arial Narrow"/>
          <w:sz w:val="22"/>
          <w:szCs w:val="22"/>
        </w:rPr>
        <w:t xml:space="preserve"> </w:t>
      </w:r>
      <w:r w:rsidR="00121BCB">
        <w:rPr>
          <w:rFonts w:ascii="Arial Narrow" w:hAnsi="Arial Narrow"/>
          <w:sz w:val="22"/>
          <w:szCs w:val="22"/>
        </w:rPr>
        <w:t xml:space="preserve">ZVO </w:t>
      </w:r>
      <w:r w:rsidR="00B7428B">
        <w:rPr>
          <w:rFonts w:ascii="Arial Narrow" w:hAnsi="Arial Narrow"/>
          <w:sz w:val="22"/>
          <w:szCs w:val="22"/>
        </w:rPr>
        <w:t>-</w:t>
      </w:r>
      <w:r w:rsidRPr="00C0626B">
        <w:rPr>
          <w:rFonts w:ascii="Arial Narrow" w:hAnsi="Arial Narrow"/>
          <w:sz w:val="22"/>
          <w:szCs w:val="22"/>
        </w:rPr>
        <w:t xml:space="preserve"> </w:t>
      </w:r>
      <w:r w:rsidR="00121BCB" w:rsidRPr="00C0626B">
        <w:rPr>
          <w:rFonts w:ascii="Arial Narrow" w:hAnsi="Arial Narrow"/>
          <w:sz w:val="22"/>
          <w:szCs w:val="22"/>
        </w:rPr>
        <w:t>technick</w:t>
      </w:r>
      <w:r w:rsidR="00121BCB">
        <w:rPr>
          <w:rFonts w:ascii="Arial Narrow" w:hAnsi="Arial Narrow"/>
          <w:sz w:val="22"/>
          <w:szCs w:val="22"/>
        </w:rPr>
        <w:t>á</w:t>
      </w:r>
      <w:r w:rsidR="00121BCB" w:rsidRPr="00C0626B">
        <w:rPr>
          <w:rFonts w:ascii="Arial Narrow" w:hAnsi="Arial Narrow"/>
          <w:sz w:val="22"/>
          <w:szCs w:val="22"/>
        </w:rPr>
        <w:t xml:space="preserve"> spôsobilos</w:t>
      </w:r>
      <w:r w:rsidR="00121BCB">
        <w:rPr>
          <w:rFonts w:ascii="Arial Narrow" w:hAnsi="Arial Narrow"/>
          <w:sz w:val="22"/>
          <w:szCs w:val="22"/>
        </w:rPr>
        <w:t>ť</w:t>
      </w:r>
      <w:r w:rsidR="00121BCB" w:rsidRPr="00C0626B">
        <w:rPr>
          <w:rFonts w:ascii="Arial Narrow" w:hAnsi="Arial Narrow"/>
          <w:sz w:val="22"/>
          <w:szCs w:val="22"/>
        </w:rPr>
        <w:t xml:space="preserve"> </w:t>
      </w:r>
      <w:r w:rsidR="00C85BFB" w:rsidRPr="00C0626B">
        <w:rPr>
          <w:rFonts w:ascii="Arial Narrow" w:hAnsi="Arial Narrow"/>
          <w:sz w:val="22"/>
          <w:szCs w:val="22"/>
        </w:rPr>
        <w:t xml:space="preserve">alebo </w:t>
      </w:r>
      <w:r w:rsidR="00121BCB" w:rsidRPr="00C0626B">
        <w:rPr>
          <w:rFonts w:ascii="Arial Narrow" w:hAnsi="Arial Narrow"/>
          <w:sz w:val="22"/>
          <w:szCs w:val="22"/>
        </w:rPr>
        <w:t>odborn</w:t>
      </w:r>
      <w:r w:rsidR="00121BCB">
        <w:rPr>
          <w:rFonts w:ascii="Arial Narrow" w:hAnsi="Arial Narrow"/>
          <w:sz w:val="22"/>
          <w:szCs w:val="22"/>
        </w:rPr>
        <w:t>á</w:t>
      </w:r>
      <w:r w:rsidR="00121BCB" w:rsidRPr="00C0626B">
        <w:rPr>
          <w:rFonts w:ascii="Arial Narrow" w:hAnsi="Arial Narrow"/>
          <w:sz w:val="22"/>
          <w:szCs w:val="22"/>
        </w:rPr>
        <w:t xml:space="preserve"> spôsobilos</w:t>
      </w:r>
      <w:r w:rsidR="00121BCB">
        <w:rPr>
          <w:rFonts w:ascii="Arial Narrow" w:hAnsi="Arial Narrow"/>
          <w:sz w:val="22"/>
          <w:szCs w:val="22"/>
        </w:rPr>
        <w:t>ť</w:t>
      </w:r>
      <w:r w:rsidRPr="00C0626B">
        <w:rPr>
          <w:rFonts w:ascii="Arial Narrow" w:hAnsi="Arial Narrow"/>
          <w:sz w:val="22"/>
          <w:szCs w:val="22"/>
        </w:rPr>
        <w:t>.</w:t>
      </w:r>
      <w:bookmarkEnd w:id="82"/>
    </w:p>
    <w:p w14:paraId="05DA7BB5" w14:textId="425BBEFC" w:rsidR="0096447E" w:rsidRPr="00C0626B" w:rsidRDefault="00C85BFB" w:rsidP="00C0626B">
      <w:pPr>
        <w:numPr>
          <w:ilvl w:val="1"/>
          <w:numId w:val="2"/>
        </w:numPr>
        <w:autoSpaceDE/>
        <w:autoSpaceDN/>
        <w:spacing w:line="240" w:lineRule="auto"/>
        <w:ind w:left="567" w:hanging="567"/>
        <w:jc w:val="both"/>
        <w:rPr>
          <w:rFonts w:ascii="Arial Narrow" w:hAnsi="Arial Narrow"/>
          <w:sz w:val="22"/>
          <w:szCs w:val="22"/>
        </w:rPr>
      </w:pPr>
      <w:bookmarkStart w:id="83" w:name="_Hlk75109952"/>
      <w:r w:rsidRPr="00C0626B">
        <w:rPr>
          <w:rFonts w:ascii="Arial Narrow" w:hAnsi="Arial Narrow"/>
          <w:sz w:val="22"/>
          <w:szCs w:val="22"/>
        </w:rPr>
        <w:t>Uchádzač, ktorého tvorí skupina dodávateľov podľa § 37, preukazuje splnenie podmienok účasti</w:t>
      </w:r>
      <w:r w:rsidR="00B56993" w:rsidRPr="00C0626B">
        <w:rPr>
          <w:rFonts w:ascii="Arial Narrow" w:hAnsi="Arial Narrow"/>
          <w:sz w:val="22"/>
          <w:szCs w:val="22"/>
        </w:rPr>
        <w:t xml:space="preserve"> podľa ZVO</w:t>
      </w:r>
    </w:p>
    <w:p w14:paraId="148B01CE" w14:textId="0265E92B" w:rsidR="00B31355" w:rsidRPr="00C0626B" w:rsidRDefault="00C85BFB" w:rsidP="007B02AF">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32 </w:t>
      </w:r>
      <w:r w:rsidR="00121BCB">
        <w:rPr>
          <w:rFonts w:ascii="Arial Narrow" w:hAnsi="Arial Narrow"/>
          <w:sz w:val="22"/>
          <w:szCs w:val="22"/>
        </w:rPr>
        <w:t xml:space="preserve">ZVO </w:t>
      </w:r>
      <w:r w:rsidR="00B7428B">
        <w:rPr>
          <w:rFonts w:ascii="Arial Narrow" w:hAnsi="Arial Narrow"/>
          <w:sz w:val="22"/>
          <w:szCs w:val="22"/>
        </w:rPr>
        <w:t xml:space="preserve">- </w:t>
      </w:r>
      <w:r w:rsidRPr="00C0626B">
        <w:rPr>
          <w:rFonts w:ascii="Arial Narrow" w:hAnsi="Arial Narrow"/>
          <w:sz w:val="22"/>
          <w:szCs w:val="22"/>
        </w:rPr>
        <w:t xml:space="preserve">osobné </w:t>
      </w:r>
      <w:r w:rsidR="00121BCB" w:rsidRPr="00C0626B">
        <w:rPr>
          <w:rFonts w:ascii="Arial Narrow" w:hAnsi="Arial Narrow"/>
          <w:sz w:val="22"/>
          <w:szCs w:val="22"/>
        </w:rPr>
        <w:t>postaveni</w:t>
      </w:r>
      <w:r w:rsidR="00121BCB">
        <w:rPr>
          <w:rFonts w:ascii="Arial Narrow" w:hAnsi="Arial Narrow"/>
          <w:sz w:val="22"/>
          <w:szCs w:val="22"/>
        </w:rPr>
        <w:t>e</w:t>
      </w:r>
      <w:r w:rsidRPr="00C0626B">
        <w:rPr>
          <w:rFonts w:ascii="Arial Narrow" w:hAnsi="Arial Narrow"/>
          <w:sz w:val="22"/>
          <w:szCs w:val="22"/>
        </w:rPr>
        <w:t>, za každého člena skupiny osobitne,</w:t>
      </w:r>
    </w:p>
    <w:p w14:paraId="037336C7" w14:textId="60D31EF1" w:rsidR="00121BCB" w:rsidRDefault="00C85BFB" w:rsidP="007B02AF">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33 </w:t>
      </w:r>
      <w:r w:rsidR="00121BCB">
        <w:rPr>
          <w:rFonts w:ascii="Arial Narrow" w:hAnsi="Arial Narrow"/>
          <w:sz w:val="22"/>
          <w:szCs w:val="22"/>
        </w:rPr>
        <w:t xml:space="preserve">ZVO </w:t>
      </w:r>
      <w:r w:rsidR="00B7428B">
        <w:rPr>
          <w:rFonts w:ascii="Arial Narrow" w:hAnsi="Arial Narrow"/>
          <w:sz w:val="22"/>
          <w:szCs w:val="22"/>
        </w:rPr>
        <w:t xml:space="preserve">- </w:t>
      </w:r>
      <w:r w:rsidR="006231CB" w:rsidRPr="00C0626B">
        <w:rPr>
          <w:rFonts w:ascii="Arial Narrow" w:hAnsi="Arial Narrow"/>
          <w:sz w:val="22"/>
          <w:szCs w:val="22"/>
        </w:rPr>
        <w:t xml:space="preserve">finančné a ekonomické postavenia </w:t>
      </w:r>
      <w:r w:rsidRPr="00C0626B">
        <w:rPr>
          <w:rFonts w:ascii="Arial Narrow" w:hAnsi="Arial Narrow"/>
          <w:sz w:val="22"/>
          <w:szCs w:val="22"/>
        </w:rPr>
        <w:t>a </w:t>
      </w:r>
    </w:p>
    <w:p w14:paraId="637DEE0A" w14:textId="3CA55A5A" w:rsidR="00615F02" w:rsidRPr="00121BCB" w:rsidRDefault="006231CB" w:rsidP="00121BCB">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w:t>
      </w:r>
      <w:r w:rsidR="00C85BFB" w:rsidRPr="00C0626B">
        <w:rPr>
          <w:rFonts w:ascii="Arial Narrow" w:hAnsi="Arial Narrow"/>
          <w:sz w:val="22"/>
          <w:szCs w:val="22"/>
        </w:rPr>
        <w:t>34</w:t>
      </w:r>
      <w:r w:rsidRPr="00C0626B">
        <w:rPr>
          <w:rFonts w:ascii="Arial Narrow" w:hAnsi="Arial Narrow"/>
          <w:sz w:val="22"/>
          <w:szCs w:val="22"/>
        </w:rPr>
        <w:t xml:space="preserve"> </w:t>
      </w:r>
      <w:r w:rsidR="00121BCB">
        <w:rPr>
          <w:rFonts w:ascii="Arial Narrow" w:hAnsi="Arial Narrow"/>
          <w:sz w:val="22"/>
          <w:szCs w:val="22"/>
        </w:rPr>
        <w:t xml:space="preserve"> ZVO - </w:t>
      </w:r>
      <w:r w:rsidR="00121BCB" w:rsidRPr="00C0626B">
        <w:rPr>
          <w:rFonts w:ascii="Arial Narrow" w:hAnsi="Arial Narrow"/>
          <w:sz w:val="22"/>
          <w:szCs w:val="22"/>
        </w:rPr>
        <w:t>technick</w:t>
      </w:r>
      <w:r w:rsidR="00121BCB">
        <w:rPr>
          <w:rFonts w:ascii="Arial Narrow" w:hAnsi="Arial Narrow"/>
          <w:sz w:val="22"/>
          <w:szCs w:val="22"/>
        </w:rPr>
        <w:t>á</w:t>
      </w:r>
      <w:r w:rsidR="00121BCB" w:rsidRPr="00C0626B">
        <w:rPr>
          <w:rFonts w:ascii="Arial Narrow" w:hAnsi="Arial Narrow"/>
          <w:sz w:val="22"/>
          <w:szCs w:val="22"/>
        </w:rPr>
        <w:t xml:space="preserve"> spôsobilos</w:t>
      </w:r>
      <w:r w:rsidR="00121BCB">
        <w:rPr>
          <w:rFonts w:ascii="Arial Narrow" w:hAnsi="Arial Narrow"/>
          <w:sz w:val="22"/>
          <w:szCs w:val="22"/>
        </w:rPr>
        <w:t>ť</w:t>
      </w:r>
      <w:r w:rsidR="00121BCB" w:rsidRPr="00C0626B">
        <w:rPr>
          <w:rFonts w:ascii="Arial Narrow" w:hAnsi="Arial Narrow"/>
          <w:sz w:val="22"/>
          <w:szCs w:val="22"/>
        </w:rPr>
        <w:t xml:space="preserve"> </w:t>
      </w:r>
      <w:r w:rsidR="00C85BFB" w:rsidRPr="00C0626B">
        <w:rPr>
          <w:rFonts w:ascii="Arial Narrow" w:hAnsi="Arial Narrow"/>
          <w:sz w:val="22"/>
          <w:szCs w:val="22"/>
        </w:rPr>
        <w:t xml:space="preserve">alebo </w:t>
      </w:r>
      <w:r w:rsidR="00121BCB" w:rsidRPr="00121BCB">
        <w:rPr>
          <w:rFonts w:ascii="Arial Narrow" w:hAnsi="Arial Narrow"/>
          <w:sz w:val="22"/>
          <w:szCs w:val="22"/>
        </w:rPr>
        <w:t>odborn</w:t>
      </w:r>
      <w:r w:rsidR="00121BCB">
        <w:rPr>
          <w:rFonts w:ascii="Arial Narrow" w:hAnsi="Arial Narrow"/>
          <w:sz w:val="22"/>
          <w:szCs w:val="22"/>
        </w:rPr>
        <w:t>á</w:t>
      </w:r>
      <w:r w:rsidR="00121BCB" w:rsidRPr="00121BCB">
        <w:rPr>
          <w:rFonts w:ascii="Arial Narrow" w:hAnsi="Arial Narrow"/>
          <w:sz w:val="22"/>
          <w:szCs w:val="22"/>
        </w:rPr>
        <w:t xml:space="preserve"> spôsobilos</w:t>
      </w:r>
      <w:r w:rsidR="00121BCB">
        <w:rPr>
          <w:rFonts w:ascii="Arial Narrow" w:hAnsi="Arial Narrow"/>
          <w:sz w:val="22"/>
          <w:szCs w:val="22"/>
        </w:rPr>
        <w:t>ť</w:t>
      </w:r>
      <w:r w:rsidR="00C85BFB" w:rsidRPr="00121BCB">
        <w:rPr>
          <w:rFonts w:ascii="Arial Narrow" w:hAnsi="Arial Narrow"/>
          <w:sz w:val="22"/>
          <w:szCs w:val="22"/>
        </w:rPr>
        <w:t>, za skupinu dodávateľov spoločne</w:t>
      </w:r>
      <w:r w:rsidRPr="00121BCB">
        <w:rPr>
          <w:rFonts w:ascii="Arial Narrow" w:hAnsi="Arial Narrow"/>
          <w:sz w:val="22"/>
          <w:szCs w:val="22"/>
        </w:rPr>
        <w:t>.</w:t>
      </w:r>
      <w:bookmarkEnd w:id="81"/>
      <w:bookmarkEnd w:id="83"/>
    </w:p>
    <w:p w14:paraId="1E2F7B0B" w14:textId="6F9E44A5" w:rsidR="00615F02" w:rsidRPr="00C0626B" w:rsidRDefault="00A53017" w:rsidP="007B02AF">
      <w:pPr>
        <w:numPr>
          <w:ilvl w:val="1"/>
          <w:numId w:val="2"/>
        </w:numPr>
        <w:tabs>
          <w:tab w:val="left" w:pos="1451"/>
        </w:tabs>
        <w:autoSpaceDE/>
        <w:autoSpaceDN/>
        <w:spacing w:line="240" w:lineRule="auto"/>
        <w:ind w:left="567" w:hanging="567"/>
        <w:jc w:val="both"/>
        <w:rPr>
          <w:rFonts w:ascii="Arial Narrow" w:eastAsia="Calibri" w:hAnsi="Arial Narrow"/>
          <w:noProof/>
          <w:sz w:val="22"/>
          <w:szCs w:val="22"/>
        </w:rPr>
      </w:pPr>
      <w:bookmarkStart w:id="84" w:name="_Hlk79436007"/>
      <w:r w:rsidRPr="00C0626B">
        <w:rPr>
          <w:rFonts w:ascii="Arial Narrow" w:eastAsia="Calibri" w:hAnsi="Arial Narrow"/>
          <w:noProof/>
          <w:sz w:val="22"/>
          <w:szCs w:val="22"/>
        </w:rPr>
        <w:t>Ak nedošlo k predloženiu dokladov v dokumentoch ponuky, ktorými uchádzač preukazuje splnenie podmienok účasti skôr,</w:t>
      </w:r>
      <w:r w:rsidR="00AF080E" w:rsidRPr="00C0626B">
        <w:rPr>
          <w:rFonts w:ascii="Arial Narrow" w:eastAsia="Calibri" w:hAnsi="Arial Narrow"/>
          <w:noProof/>
          <w:sz w:val="22"/>
          <w:szCs w:val="22"/>
        </w:rPr>
        <w:t xml:space="preserve"> ale prostredníctvom Jednotného európskeho dokumentu,</w:t>
      </w:r>
      <w:r w:rsidRPr="00C0626B">
        <w:rPr>
          <w:rFonts w:ascii="Arial Narrow" w:eastAsia="Calibri" w:hAnsi="Arial Narrow"/>
          <w:noProof/>
          <w:sz w:val="22"/>
          <w:szCs w:val="22"/>
        </w:rPr>
        <w:t xml:space="preserve"> verejný obstarávateľ </w:t>
      </w:r>
      <w:r w:rsidR="00E27F18" w:rsidRPr="00C0626B">
        <w:rPr>
          <w:rFonts w:ascii="Arial Narrow" w:eastAsia="Calibri" w:hAnsi="Arial Narrow"/>
          <w:noProof/>
          <w:sz w:val="22"/>
          <w:szCs w:val="22"/>
        </w:rPr>
        <w:t>vyzve</w:t>
      </w:r>
      <w:r w:rsidRPr="00C0626B">
        <w:rPr>
          <w:rFonts w:ascii="Arial Narrow" w:eastAsia="Calibri" w:hAnsi="Arial Narrow"/>
          <w:noProof/>
          <w:sz w:val="22"/>
          <w:szCs w:val="22"/>
        </w:rPr>
        <w:t xml:space="preserve"> elektronicky prostredníctvom IS </w:t>
      </w:r>
      <w:r w:rsidR="00C7071F">
        <w:rPr>
          <w:rFonts w:ascii="Arial Narrow" w:eastAsia="Calibri" w:hAnsi="Arial Narrow"/>
          <w:noProof/>
          <w:sz w:val="22"/>
          <w:szCs w:val="22"/>
        </w:rPr>
        <w:t>ezakazky</w:t>
      </w:r>
      <w:r w:rsidRPr="00C0626B">
        <w:rPr>
          <w:rFonts w:ascii="Arial Narrow" w:eastAsia="Calibri" w:hAnsi="Arial Narrow"/>
          <w:noProof/>
          <w:sz w:val="22"/>
          <w:szCs w:val="22"/>
        </w:rPr>
        <w:t xml:space="preserve"> uchádzača o predloženie dokladov preukazujúcich splnenie podmienok účasti v lehote nie kratšej ako päť pracovných dní odo dňa doručenia žiadosti. Po doručení dokladov uchádzačom elektronicky prostredníctvom IS </w:t>
      </w:r>
      <w:r w:rsidR="00121BCB">
        <w:rPr>
          <w:rFonts w:ascii="Arial Narrow" w:eastAsia="Calibri" w:hAnsi="Arial Narrow"/>
          <w:noProof/>
          <w:sz w:val="22"/>
          <w:szCs w:val="22"/>
        </w:rPr>
        <w:t>eZakazky</w:t>
      </w:r>
      <w:r w:rsidR="00E27F18" w:rsidRPr="00C0626B">
        <w:rPr>
          <w:rFonts w:ascii="Arial Narrow" w:eastAsia="Calibri" w:hAnsi="Arial Narrow"/>
          <w:noProof/>
          <w:sz w:val="22"/>
          <w:szCs w:val="22"/>
        </w:rPr>
        <w:t>,</w:t>
      </w:r>
      <w:r w:rsidRPr="00C0626B">
        <w:rPr>
          <w:rFonts w:ascii="Arial Narrow" w:eastAsia="Calibri" w:hAnsi="Arial Narrow"/>
          <w:noProof/>
          <w:sz w:val="22"/>
          <w:szCs w:val="22"/>
        </w:rPr>
        <w:t xml:space="preserve"> verejný obstarávateľ následne vyhodnotí splnenie podmienok účasti podľa § 40 ZVO.</w:t>
      </w:r>
      <w:bookmarkEnd w:id="84"/>
      <w:r w:rsidRPr="00C0626B">
        <w:rPr>
          <w:rFonts w:ascii="Arial Narrow" w:eastAsia="Calibri" w:hAnsi="Arial Narrow"/>
          <w:noProof/>
          <w:sz w:val="22"/>
          <w:szCs w:val="22"/>
        </w:rPr>
        <w:t xml:space="preserve"> </w:t>
      </w:r>
    </w:p>
    <w:p w14:paraId="7BB99D30" w14:textId="2634E27A" w:rsidR="00615F02" w:rsidRPr="00121BCB" w:rsidRDefault="00DD6899" w:rsidP="007B02AF">
      <w:pPr>
        <w:numPr>
          <w:ilvl w:val="1"/>
          <w:numId w:val="2"/>
        </w:numPr>
        <w:tabs>
          <w:tab w:val="left" w:pos="1451"/>
        </w:tabs>
        <w:autoSpaceDE/>
        <w:autoSpaceDN/>
        <w:spacing w:line="240" w:lineRule="auto"/>
        <w:ind w:left="567" w:hanging="567"/>
        <w:jc w:val="both"/>
        <w:rPr>
          <w:rFonts w:ascii="Arial Narrow" w:eastAsia="Calibri" w:hAnsi="Arial Narrow"/>
          <w:noProof/>
          <w:sz w:val="22"/>
          <w:szCs w:val="22"/>
        </w:rPr>
      </w:pPr>
      <w:bookmarkStart w:id="85" w:name="_Hlk79436117"/>
      <w:r w:rsidRPr="00121BCB">
        <w:rPr>
          <w:rFonts w:ascii="Arial Narrow" w:eastAsia="Calibri" w:hAnsi="Arial Narrow"/>
          <w:sz w:val="22"/>
          <w:szCs w:val="22"/>
        </w:rPr>
        <w:lastRenderedPageBreak/>
        <w:t xml:space="preserve">Verejný obstarávateľ elektronicky prostredníctvom IS eZakazky požiada uchádzača o vysvetlenie alebo doplnenie predložených dokladov, ak z nich nie je možné posúdiť ich platnosť alebo splnenie podmienok účasti. </w:t>
      </w:r>
      <w:r w:rsidRPr="00121BCB">
        <w:rPr>
          <w:rFonts w:ascii="Arial Narrow" w:hAnsi="Arial Narrow" w:cs="Segoe UI"/>
          <w:sz w:val="22"/>
          <w:szCs w:val="22"/>
          <w:shd w:val="clear" w:color="auto" w:fill="FFFFFF"/>
        </w:rPr>
        <w:t xml:space="preserve">Verejný obstarávateľ môže v súvislosti s dôvodom na vylúčenie podľa </w:t>
      </w:r>
      <w:r w:rsidR="00121BCB" w:rsidRPr="00121BCB">
        <w:rPr>
          <w:rFonts w:ascii="Arial Narrow" w:hAnsi="Arial Narrow" w:cs="Segoe UI"/>
          <w:sz w:val="22"/>
          <w:szCs w:val="22"/>
          <w:shd w:val="clear" w:color="auto" w:fill="FFFFFF"/>
        </w:rPr>
        <w:t xml:space="preserve">§ 40 </w:t>
      </w:r>
      <w:r w:rsidRPr="00121BCB">
        <w:rPr>
          <w:rFonts w:ascii="Arial Narrow" w:hAnsi="Arial Narrow" w:cs="Segoe UI"/>
          <w:sz w:val="22"/>
          <w:szCs w:val="22"/>
          <w:shd w:val="clear" w:color="auto" w:fill="FFFFFF"/>
        </w:rPr>
        <w:t>odseku 6 ZVO písomne požiadať uchádzača o vysvetlenie. </w:t>
      </w:r>
      <w:r w:rsidRPr="00121BCB">
        <w:rPr>
          <w:rFonts w:ascii="Arial Narrow" w:eastAsia="Calibri" w:hAnsi="Arial Narrow"/>
          <w:sz w:val="22"/>
          <w:szCs w:val="22"/>
        </w:rPr>
        <w:t>Ak verejný obstarávateľ neurčí dlhšiu lehotu, uchádzač doručí elektronicky prostredníctvom IS eZakazky vysvetlenie alebo doplnenie predložených dokladov podľa tohto odseku do</w:t>
      </w:r>
      <w:r w:rsidRPr="00121BCB">
        <w:rPr>
          <w:rFonts w:ascii="Arial Narrow" w:eastAsia="Calibri" w:hAnsi="Arial Narrow"/>
          <w:noProof/>
          <w:sz w:val="22"/>
          <w:szCs w:val="22"/>
        </w:rPr>
        <w:t xml:space="preserve"> </w:t>
      </w:r>
      <w:r w:rsidRPr="00121BCB">
        <w:rPr>
          <w:rFonts w:ascii="Arial Narrow" w:eastAsia="Calibri" w:hAnsi="Arial Narrow"/>
          <w:sz w:val="22"/>
          <w:szCs w:val="22"/>
        </w:rPr>
        <w:t>dvoch pracovných dní odo dňa odoslania žiadosti</w:t>
      </w:r>
      <w:r w:rsidR="00A53017" w:rsidRPr="00121BCB">
        <w:rPr>
          <w:rFonts w:ascii="Arial Narrow" w:eastAsia="Calibri" w:hAnsi="Arial Narrow"/>
          <w:sz w:val="22"/>
          <w:szCs w:val="22"/>
        </w:rPr>
        <w:t>.</w:t>
      </w:r>
      <w:bookmarkEnd w:id="85"/>
    </w:p>
    <w:p w14:paraId="44C8424C" w14:textId="425AB0C1" w:rsidR="00615F02" w:rsidRPr="00C0626B" w:rsidRDefault="00A53017" w:rsidP="007B02AF">
      <w:pPr>
        <w:numPr>
          <w:ilvl w:val="1"/>
          <w:numId w:val="2"/>
        </w:numPr>
        <w:tabs>
          <w:tab w:val="left" w:pos="1451"/>
        </w:tabs>
        <w:autoSpaceDE/>
        <w:autoSpaceDN/>
        <w:spacing w:line="240" w:lineRule="auto"/>
        <w:ind w:left="567" w:hanging="567"/>
        <w:jc w:val="both"/>
        <w:rPr>
          <w:rFonts w:ascii="Arial Narrow" w:eastAsia="Calibri" w:hAnsi="Arial Narrow"/>
          <w:noProof/>
          <w:sz w:val="22"/>
          <w:szCs w:val="22"/>
        </w:rPr>
      </w:pPr>
      <w:bookmarkStart w:id="86" w:name="_Hlk79436214"/>
      <w:r w:rsidRPr="00C0626B">
        <w:rPr>
          <w:rFonts w:ascii="Arial Narrow" w:eastAsia="Calibri" w:hAnsi="Arial Narrow"/>
          <w:sz w:val="22"/>
          <w:szCs w:val="22"/>
        </w:rPr>
        <w:t xml:space="preserve">Verejný obstarávateľ vylúči uchádzača </w:t>
      </w:r>
      <w:r w:rsidR="00121BCB">
        <w:rPr>
          <w:rFonts w:ascii="Arial Narrow" w:eastAsia="Calibri" w:hAnsi="Arial Narrow"/>
          <w:sz w:val="22"/>
          <w:szCs w:val="22"/>
        </w:rPr>
        <w:t xml:space="preserve">z verejného obstarávania </w:t>
      </w:r>
      <w:r w:rsidRPr="00C0626B">
        <w:rPr>
          <w:rFonts w:ascii="Arial Narrow" w:eastAsia="Calibri" w:hAnsi="Arial Narrow"/>
          <w:sz w:val="22"/>
          <w:szCs w:val="22"/>
        </w:rPr>
        <w:t xml:space="preserve">po </w:t>
      </w:r>
      <w:r w:rsidR="00E27F18" w:rsidRPr="00C0626B">
        <w:rPr>
          <w:rFonts w:ascii="Arial Narrow" w:eastAsia="Calibri" w:hAnsi="Arial Narrow"/>
          <w:sz w:val="22"/>
          <w:szCs w:val="22"/>
        </w:rPr>
        <w:t>naplnení</w:t>
      </w:r>
      <w:r w:rsidRPr="00C0626B">
        <w:rPr>
          <w:rFonts w:ascii="Arial Narrow" w:eastAsia="Calibri" w:hAnsi="Arial Narrow"/>
          <w:sz w:val="22"/>
          <w:szCs w:val="22"/>
        </w:rPr>
        <w:t xml:space="preserve"> zákonných dôvodov na vylúčenie uchádzača v súlade so ZVO.</w:t>
      </w:r>
      <w:bookmarkEnd w:id="86"/>
      <w:r w:rsidRPr="00C0626B">
        <w:rPr>
          <w:rFonts w:ascii="Arial Narrow" w:eastAsia="Calibri" w:hAnsi="Arial Narrow"/>
          <w:sz w:val="22"/>
          <w:szCs w:val="22"/>
        </w:rPr>
        <w:tab/>
      </w:r>
    </w:p>
    <w:p w14:paraId="1B58862F" w14:textId="77777777" w:rsidR="00C0626B" w:rsidRPr="00615F02" w:rsidRDefault="00C0626B" w:rsidP="00C0626B">
      <w:pPr>
        <w:tabs>
          <w:tab w:val="left" w:pos="1451"/>
        </w:tabs>
        <w:autoSpaceDE/>
        <w:autoSpaceDN/>
        <w:spacing w:line="240" w:lineRule="auto"/>
        <w:ind w:left="567"/>
        <w:jc w:val="both"/>
        <w:rPr>
          <w:rFonts w:eastAsia="Calibri"/>
          <w:noProof/>
          <w:sz w:val="24"/>
          <w:szCs w:val="24"/>
        </w:rPr>
      </w:pPr>
    </w:p>
    <w:p w14:paraId="0C1C6370" w14:textId="77777777" w:rsidR="00C85BFB" w:rsidRPr="00C0626B" w:rsidRDefault="00C85BFB" w:rsidP="00C0626B">
      <w:pPr>
        <w:pStyle w:val="tl6"/>
        <w:numPr>
          <w:ilvl w:val="0"/>
          <w:numId w:val="2"/>
        </w:numPr>
        <w:shd w:val="clear" w:color="auto" w:fill="F2F2F2" w:themeFill="background1" w:themeFillShade="F2"/>
        <w:spacing w:before="0" w:after="0" w:line="240" w:lineRule="auto"/>
        <w:ind w:left="567" w:hanging="567"/>
        <w:rPr>
          <w:rFonts w:ascii="Arial Narrow" w:eastAsia="Calibri" w:hAnsi="Arial Narrow"/>
          <w:sz w:val="22"/>
          <w:szCs w:val="22"/>
        </w:rPr>
      </w:pPr>
      <w:r w:rsidRPr="00C0626B">
        <w:rPr>
          <w:rFonts w:ascii="Arial Narrow" w:eastAsia="Calibri" w:hAnsi="Arial Narrow"/>
          <w:sz w:val="22"/>
          <w:szCs w:val="22"/>
        </w:rPr>
        <w:t>oznámenie o výsledku vyhodnotenia ponúk</w:t>
      </w:r>
    </w:p>
    <w:p w14:paraId="02055918" w14:textId="58B38CA0" w:rsidR="00AF080E" w:rsidRPr="00C0626B" w:rsidRDefault="00A53017" w:rsidP="007B02AF">
      <w:pPr>
        <w:pStyle w:val="Odsekzoznamu"/>
        <w:numPr>
          <w:ilvl w:val="1"/>
          <w:numId w:val="2"/>
        </w:numPr>
        <w:spacing w:line="240" w:lineRule="auto"/>
        <w:ind w:left="567" w:hanging="567"/>
        <w:jc w:val="both"/>
        <w:rPr>
          <w:rFonts w:ascii="Arial Narrow" w:hAnsi="Arial Narrow"/>
          <w:sz w:val="22"/>
          <w:szCs w:val="22"/>
        </w:rPr>
      </w:pPr>
      <w:bookmarkStart w:id="87" w:name="_Hlk79436539"/>
      <w:r w:rsidRPr="00C0626B">
        <w:rPr>
          <w:rFonts w:ascii="Arial Narrow" w:hAnsi="Arial Narrow"/>
          <w:noProof/>
          <w:sz w:val="22"/>
          <w:szCs w:val="22"/>
        </w:rPr>
        <w:t xml:space="preserve">Verejný obstarávateľ po skončení postupov podľa tejto časti V súťažných podkladov a po odoslaní všetkých oznámení o vylúčení uchádzača bezodkladne elektronicky prostredníctvom IS </w:t>
      </w:r>
      <w:r w:rsidR="00C7071F">
        <w:rPr>
          <w:rFonts w:ascii="Arial Narrow" w:hAnsi="Arial Narrow"/>
          <w:noProof/>
          <w:sz w:val="22"/>
          <w:szCs w:val="22"/>
        </w:rPr>
        <w:t>ezakazky</w:t>
      </w:r>
      <w:r w:rsidRPr="00C0626B">
        <w:rPr>
          <w:rFonts w:ascii="Arial Narrow" w:hAnsi="Arial Narrow"/>
          <w:noProof/>
          <w:sz w:val="22"/>
          <w:szCs w:val="22"/>
        </w:rPr>
        <w:t xml:space="preserve"> oznámi všetkým uchádzačom, ktorých ponuky sa vyhodnocovali, výsledok vyhodnotenia ponúk, vrátane poradia uchádzačov a súčasne zverejní informáciu o výsledku vyhodnotenia ponúk a poradie uchádzačov na svojom profile </w:t>
      </w:r>
      <w:hyperlink r:id="rId22" w:history="1">
        <w:r w:rsidR="00777405" w:rsidRPr="00DA655B">
          <w:rPr>
            <w:rStyle w:val="Hypertextovprepojenie"/>
            <w:rFonts w:ascii="Arial Narrow" w:hAnsi="Arial Narrow"/>
            <w:sz w:val="22"/>
            <w:szCs w:val="22"/>
          </w:rPr>
          <w:t>https://www.uvo.gov.sk/vyhladavanie-profilov/zakazky/12252</w:t>
        </w:r>
      </w:hyperlink>
      <w:r w:rsidR="00777405">
        <w:rPr>
          <w:rFonts w:ascii="Arial Narrow" w:hAnsi="Arial Narrow"/>
          <w:sz w:val="22"/>
          <w:szCs w:val="22"/>
        </w:rPr>
        <w:t xml:space="preserve"> </w:t>
      </w:r>
      <w:r w:rsidRPr="00C0626B">
        <w:rPr>
          <w:rFonts w:ascii="Arial Narrow" w:hAnsi="Arial Narrow"/>
          <w:noProof/>
          <w:sz w:val="22"/>
          <w:szCs w:val="22"/>
        </w:rPr>
        <w:t>.</w:t>
      </w:r>
      <w:bookmarkEnd w:id="87"/>
      <w:r w:rsidRPr="00C0626B">
        <w:rPr>
          <w:rFonts w:ascii="Arial Narrow" w:hAnsi="Arial Narrow"/>
          <w:noProof/>
          <w:sz w:val="22"/>
          <w:szCs w:val="22"/>
        </w:rPr>
        <w:t xml:space="preserve"> </w:t>
      </w:r>
    </w:p>
    <w:p w14:paraId="27A09A4E" w14:textId="43DCFD17" w:rsidR="00A53017" w:rsidRPr="00C0626B" w:rsidRDefault="00A53017" w:rsidP="007B02AF">
      <w:pPr>
        <w:pStyle w:val="Odsekzoznamu"/>
        <w:numPr>
          <w:ilvl w:val="1"/>
          <w:numId w:val="2"/>
        </w:numPr>
        <w:spacing w:line="240" w:lineRule="auto"/>
        <w:ind w:left="567" w:hanging="567"/>
        <w:jc w:val="both"/>
        <w:rPr>
          <w:rFonts w:ascii="Arial Narrow" w:hAnsi="Arial Narrow"/>
          <w:sz w:val="22"/>
          <w:szCs w:val="22"/>
        </w:rPr>
      </w:pPr>
      <w:bookmarkStart w:id="88" w:name="_Hlk79436742"/>
      <w:r w:rsidRPr="00C0626B">
        <w:rPr>
          <w:rFonts w:ascii="Arial Narrow" w:hAnsi="Arial Narrow"/>
          <w:noProof/>
          <w:sz w:val="22"/>
          <w:szCs w:val="22"/>
        </w:rPr>
        <w:t>Úspešnému uchádzačovi oznámi, že jeho ponuku prijíma. Neúspešnému uchádzačovi oznámi, že neuspel a</w:t>
      </w:r>
      <w:r w:rsidR="00121BCB">
        <w:rPr>
          <w:rFonts w:ascii="Arial Narrow" w:hAnsi="Arial Narrow"/>
          <w:noProof/>
          <w:sz w:val="22"/>
          <w:szCs w:val="22"/>
        </w:rPr>
        <w:t>ko aj</w:t>
      </w:r>
      <w:r w:rsidRPr="00C0626B">
        <w:rPr>
          <w:rFonts w:ascii="Arial Narrow" w:hAnsi="Arial Narrow"/>
          <w:noProof/>
          <w:sz w:val="22"/>
          <w:szCs w:val="22"/>
        </w:rPr>
        <w:t> dôvody neprijatia jeho ponuky. Neúspešnému uchádzačovi v informácii o výsledku vyhodnotenia ponúk uvedie aj identifikáciu úspešného uchádzača, informáciu o charakteristikách a výhodách prijatej ponuky a lehotu, v ktorej môže uchádzač uplatniť revízny postup podľa § 170 ZVO.</w:t>
      </w:r>
      <w:bookmarkEnd w:id="88"/>
    </w:p>
    <w:p w14:paraId="7BC253F9" w14:textId="77777777" w:rsidR="0096447E" w:rsidRPr="00885B9F" w:rsidRDefault="0096447E" w:rsidP="0096447E">
      <w:pPr>
        <w:pStyle w:val="Odsekzoznamu"/>
        <w:spacing w:line="240" w:lineRule="auto"/>
        <w:ind w:left="567"/>
        <w:jc w:val="both"/>
      </w:pPr>
    </w:p>
    <w:p w14:paraId="6E7D3412" w14:textId="329D583C" w:rsidR="00885B9F" w:rsidRDefault="00121BCB" w:rsidP="00A85F7C">
      <w:pPr>
        <w:pStyle w:val="Nadpis2"/>
        <w:spacing w:before="0" w:after="0" w:line="240" w:lineRule="auto"/>
        <w:rPr>
          <w:rFonts w:ascii="Arial Narrow" w:hAnsi="Arial Narrow"/>
          <w:sz w:val="22"/>
          <w:szCs w:val="22"/>
        </w:rPr>
      </w:pPr>
      <w:r>
        <w:rPr>
          <w:rFonts w:ascii="Arial Narrow" w:hAnsi="Arial Narrow"/>
          <w:sz w:val="22"/>
          <w:szCs w:val="22"/>
        </w:rPr>
        <w:t>Č</w:t>
      </w:r>
      <w:r w:rsidRPr="00C0626B">
        <w:rPr>
          <w:rFonts w:ascii="Arial Narrow" w:hAnsi="Arial Narrow"/>
          <w:sz w:val="22"/>
          <w:szCs w:val="22"/>
        </w:rPr>
        <w:t xml:space="preserve">asť </w:t>
      </w:r>
      <w:r w:rsidR="00885B9F" w:rsidRPr="00C0626B">
        <w:rPr>
          <w:rFonts w:ascii="Arial Narrow" w:hAnsi="Arial Narrow"/>
          <w:sz w:val="22"/>
          <w:szCs w:val="22"/>
        </w:rPr>
        <w:t>VI</w:t>
      </w:r>
      <w:r w:rsidR="00A46C8C" w:rsidRPr="00C0626B">
        <w:rPr>
          <w:rFonts w:ascii="Arial Narrow" w:hAnsi="Arial Narrow"/>
          <w:sz w:val="22"/>
          <w:szCs w:val="22"/>
        </w:rPr>
        <w:t>II</w:t>
      </w:r>
      <w:r w:rsidR="00885B9F" w:rsidRPr="00C0626B">
        <w:rPr>
          <w:rFonts w:ascii="Arial Narrow" w:hAnsi="Arial Narrow"/>
          <w:sz w:val="22"/>
          <w:szCs w:val="22"/>
        </w:rPr>
        <w:t>.</w:t>
      </w:r>
      <w:r w:rsidR="00A46C8C" w:rsidRPr="00C0626B">
        <w:rPr>
          <w:rFonts w:ascii="Arial Narrow" w:hAnsi="Arial Narrow"/>
          <w:sz w:val="22"/>
          <w:szCs w:val="22"/>
        </w:rPr>
        <w:br/>
      </w:r>
      <w:r w:rsidR="00885B9F" w:rsidRPr="00C0626B">
        <w:rPr>
          <w:rFonts w:ascii="Arial Narrow" w:hAnsi="Arial Narrow"/>
          <w:sz w:val="22"/>
          <w:szCs w:val="22"/>
        </w:rPr>
        <w:t xml:space="preserve">Uzavretie </w:t>
      </w:r>
      <w:r w:rsidR="00C0626B" w:rsidRPr="00C0626B">
        <w:rPr>
          <w:rFonts w:ascii="Arial Narrow" w:hAnsi="Arial Narrow"/>
          <w:sz w:val="22"/>
          <w:szCs w:val="22"/>
        </w:rPr>
        <w:t>zmluvy</w:t>
      </w:r>
    </w:p>
    <w:p w14:paraId="686BE9B6" w14:textId="77777777" w:rsidR="00C0626B" w:rsidRPr="00C0626B" w:rsidRDefault="00C0626B" w:rsidP="00C0626B"/>
    <w:p w14:paraId="25173F14" w14:textId="5CFDE68A" w:rsidR="00527944" w:rsidRPr="006D1B49" w:rsidRDefault="00A404EB" w:rsidP="006D1B49">
      <w:pPr>
        <w:pStyle w:val="tl6"/>
        <w:numPr>
          <w:ilvl w:val="0"/>
          <w:numId w:val="2"/>
        </w:numPr>
        <w:shd w:val="clear" w:color="auto" w:fill="F2F2F2" w:themeFill="background1" w:themeFillShade="F2"/>
        <w:spacing w:before="0" w:after="0" w:line="240" w:lineRule="auto"/>
        <w:ind w:left="567" w:hanging="567"/>
        <w:rPr>
          <w:rFonts w:ascii="Arial Narrow" w:eastAsia="Calibri" w:hAnsi="Arial Narrow"/>
          <w:sz w:val="22"/>
          <w:szCs w:val="22"/>
        </w:rPr>
      </w:pPr>
      <w:bookmarkStart w:id="89" w:name="_Hlk79437542"/>
      <w:r w:rsidRPr="002F5C86">
        <w:rPr>
          <w:rFonts w:ascii="Arial Narrow" w:eastAsia="Calibri" w:hAnsi="Arial Narrow"/>
          <w:sz w:val="22"/>
          <w:szCs w:val="22"/>
        </w:rPr>
        <w:t>subdodávateľ</w:t>
      </w:r>
    </w:p>
    <w:p w14:paraId="0FF235D8" w14:textId="719779F8" w:rsidR="00527944" w:rsidRPr="00121BCB" w:rsidRDefault="00DD6899"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 xml:space="preserve">Verejný obstarávateľ bude od úspešného uchádzača vyžadovať </w:t>
      </w:r>
      <w:r w:rsidRPr="000C49C6">
        <w:rPr>
          <w:rFonts w:ascii="Arial Narrow" w:hAnsi="Arial Narrow"/>
          <w:b/>
          <w:sz w:val="22"/>
          <w:szCs w:val="22"/>
        </w:rPr>
        <w:t>aktualizovanie</w:t>
      </w:r>
      <w:r w:rsidRPr="000C49C6">
        <w:rPr>
          <w:rFonts w:ascii="Arial Narrow" w:hAnsi="Arial Narrow"/>
          <w:sz w:val="22"/>
          <w:szCs w:val="22"/>
        </w:rPr>
        <w:t xml:space="preserve"> údajov o subdodávateľoch (podľa § 41 ZVO) t. j. aby pri poskytovaní riadnej súčinnosti potrebnej k uzatvoreniu </w:t>
      </w:r>
      <w:r>
        <w:rPr>
          <w:rFonts w:ascii="Arial Narrow" w:hAnsi="Arial Narrow"/>
          <w:sz w:val="22"/>
          <w:szCs w:val="22"/>
        </w:rPr>
        <w:t>zmluvy</w:t>
      </w:r>
      <w:r w:rsidRPr="000C49C6">
        <w:rPr>
          <w:rFonts w:ascii="Arial Narrow" w:hAnsi="Arial Narrow"/>
          <w:sz w:val="22"/>
          <w:szCs w:val="22"/>
        </w:rPr>
        <w:t xml:space="preserve"> predložil a preukázal údaje týkajúce sa všetkých navrhovaných subdodávateľov, ktorí sú mu známi.</w:t>
      </w:r>
      <w:r w:rsidRPr="000C49C6">
        <w:rPr>
          <w:rFonts w:ascii="Arial Narrow" w:hAnsi="Arial Narrow" w:cs="Arial Narrow"/>
          <w:i/>
          <w:sz w:val="22"/>
          <w:szCs w:val="22"/>
        </w:rPr>
        <w:t xml:space="preserve"> </w:t>
      </w:r>
      <w:r w:rsidRPr="000C49C6">
        <w:rPr>
          <w:rFonts w:ascii="Arial Narrow" w:hAnsi="Arial Narrow"/>
          <w:sz w:val="22"/>
          <w:szCs w:val="22"/>
        </w:rPr>
        <w:t>Úspešný uchádzač u navrhovaných subdodávateľoch, ktorých neidentifikoval v ponuke preukáže, že každý subdodávateľ spĺňa podmienky účasti týkajúce sa osobného postavenia</w:t>
      </w:r>
      <w:r w:rsidRPr="000C49C6">
        <w:rPr>
          <w:rFonts w:ascii="Arial Narrow" w:eastAsia="Calibri" w:hAnsi="Arial Narrow"/>
          <w:bCs/>
          <w:sz w:val="22"/>
          <w:szCs w:val="22"/>
        </w:rPr>
        <w:t xml:space="preserve"> spôsobom súladným s § 32 ods. 2, 4 a 5 ZVO alebo spôsobom súladným s § 152 ods. 1 ZVO</w:t>
      </w:r>
      <w:r w:rsidRPr="000C49C6">
        <w:rPr>
          <w:rFonts w:ascii="Arial Narrow" w:hAnsi="Arial Narrow"/>
          <w:sz w:val="22"/>
          <w:szCs w:val="22"/>
        </w:rPr>
        <w:t xml:space="preserve"> </w:t>
      </w:r>
      <w:r w:rsidRPr="000C49C6">
        <w:rPr>
          <w:rFonts w:ascii="Arial Narrow" w:hAnsi="Arial Narrow"/>
          <w:bCs/>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0C49C6">
        <w:rPr>
          <w:rFonts w:ascii="Arial Narrow" w:hAnsi="Arial Narrow"/>
          <w:sz w:val="22"/>
          <w:szCs w:val="22"/>
        </w:rPr>
        <w:t xml:space="preserve"> a preukáže, že neexistujú u neho dôvody na vylúčenie </w:t>
      </w:r>
      <w:r w:rsidRPr="00121BCB">
        <w:rPr>
          <w:rFonts w:ascii="Arial Narrow" w:hAnsi="Arial Narrow"/>
          <w:sz w:val="22"/>
          <w:szCs w:val="22"/>
        </w:rPr>
        <w:t xml:space="preserve">podľa § 40 ods. 6 písm. a) až g) a ods. 7 a 8 </w:t>
      </w:r>
      <w:r w:rsidR="00121BCB" w:rsidRPr="00121BCB">
        <w:rPr>
          <w:rFonts w:ascii="Arial Narrow" w:hAnsi="Arial Narrow"/>
          <w:sz w:val="22"/>
          <w:szCs w:val="22"/>
        </w:rPr>
        <w:t>ZVO</w:t>
      </w:r>
      <w:r w:rsidRPr="00121BCB">
        <w:rPr>
          <w:rFonts w:ascii="Arial Narrow" w:hAnsi="Arial Narrow"/>
          <w:sz w:val="22"/>
          <w:szCs w:val="22"/>
        </w:rPr>
        <w:t>, pričom oprávnenie má subdodávateľ k tej časti predmetu zákazky, ktorú má plniť</w:t>
      </w:r>
      <w:r w:rsidR="00B444C9" w:rsidRPr="00121BCB">
        <w:rPr>
          <w:rFonts w:ascii="Arial Narrow" w:hAnsi="Arial Narrow"/>
          <w:sz w:val="22"/>
          <w:szCs w:val="22"/>
        </w:rPr>
        <w:t xml:space="preserve">. </w:t>
      </w:r>
    </w:p>
    <w:p w14:paraId="0B6E8A95" w14:textId="4504316B" w:rsidR="00527944" w:rsidRPr="00121BCB" w:rsidRDefault="00DD6899" w:rsidP="007B02AF">
      <w:pPr>
        <w:pStyle w:val="Odsekzoznamu"/>
        <w:numPr>
          <w:ilvl w:val="1"/>
          <w:numId w:val="2"/>
        </w:numPr>
        <w:spacing w:line="240" w:lineRule="auto"/>
        <w:ind w:left="567" w:right="23" w:hanging="567"/>
        <w:jc w:val="both"/>
        <w:rPr>
          <w:rFonts w:ascii="Arial Narrow" w:hAnsi="Arial Narrow"/>
          <w:sz w:val="22"/>
          <w:szCs w:val="22"/>
        </w:rPr>
      </w:pPr>
      <w:r w:rsidRPr="00121BCB">
        <w:rPr>
          <w:rFonts w:ascii="Arial Narrow" w:hAnsi="Arial Narrow"/>
          <w:sz w:val="22"/>
          <w:szCs w:val="22"/>
        </w:rPr>
        <w:t>Ak subdodávateľ (podľa § 41 ZVO), ktorý sa bude podieľať na plnení zmluvy, je úspešnému uchádzačovi známy v čase uzatvorenia zmluvy alebo bude známy až počas plnenia zmluvy a nespĺňa požadované podmienky podľa bodu 29</w:t>
      </w:r>
      <w:r w:rsidR="00121BCB">
        <w:rPr>
          <w:rFonts w:ascii="Arial Narrow" w:hAnsi="Arial Narrow"/>
          <w:sz w:val="22"/>
          <w:szCs w:val="22"/>
        </w:rPr>
        <w:t xml:space="preserve"> týchto súťažných podkladov</w:t>
      </w:r>
      <w:r w:rsidRPr="00121BCB">
        <w:rPr>
          <w:rFonts w:ascii="Arial Narrow" w:hAnsi="Arial Narrow"/>
          <w:sz w:val="22"/>
          <w:szCs w:val="22"/>
        </w:rPr>
        <w:t>, verejný obstarávateľ písomne požiada o jeho nahradenie. Verejný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121BCB" w:rsidRPr="00121BCB">
        <w:rPr>
          <w:rFonts w:ascii="Arial Narrow" w:hAnsi="Arial Narrow"/>
          <w:sz w:val="22"/>
          <w:szCs w:val="22"/>
        </w:rPr>
        <w:t>.</w:t>
      </w:r>
      <w:r w:rsidRPr="00121BCB">
        <w:rPr>
          <w:rFonts w:ascii="Arial Narrow" w:hAnsi="Arial Narrow"/>
          <w:sz w:val="22"/>
          <w:szCs w:val="22"/>
        </w:rPr>
        <w:t xml:space="preserve"> </w:t>
      </w:r>
    </w:p>
    <w:p w14:paraId="36434918" w14:textId="14206037" w:rsidR="00527944" w:rsidRPr="000C49C6" w:rsidRDefault="00B444C9" w:rsidP="007B02AF">
      <w:pPr>
        <w:pStyle w:val="Odsekzoznamu"/>
        <w:numPr>
          <w:ilvl w:val="1"/>
          <w:numId w:val="2"/>
        </w:numPr>
        <w:spacing w:line="240" w:lineRule="auto"/>
        <w:ind w:left="567" w:right="23" w:hanging="567"/>
        <w:jc w:val="both"/>
        <w:rPr>
          <w:rFonts w:ascii="Arial Narrow" w:hAnsi="Arial Narrow"/>
          <w:sz w:val="22"/>
          <w:szCs w:val="22"/>
        </w:rPr>
      </w:pPr>
      <w:r w:rsidRPr="00121BCB">
        <w:rPr>
          <w:rFonts w:ascii="Arial Narrow" w:hAnsi="Arial Narrow"/>
          <w:sz w:val="22"/>
          <w:szCs w:val="22"/>
        </w:rPr>
        <w:t xml:space="preserve">V prípade ak v čase uzatvorenia </w:t>
      </w:r>
      <w:r w:rsidR="000C49C6" w:rsidRPr="00121BCB">
        <w:rPr>
          <w:rFonts w:ascii="Arial Narrow" w:hAnsi="Arial Narrow"/>
          <w:sz w:val="22"/>
          <w:szCs w:val="22"/>
        </w:rPr>
        <w:t>zmluvy</w:t>
      </w:r>
      <w:r w:rsidRPr="00121BCB">
        <w:rPr>
          <w:rFonts w:ascii="Arial Narrow" w:hAnsi="Arial Narrow"/>
          <w:sz w:val="22"/>
          <w:szCs w:val="22"/>
        </w:rPr>
        <w:t xml:space="preserve"> úspešnému uchádzačovi</w:t>
      </w:r>
      <w:r w:rsidRPr="000C49C6">
        <w:rPr>
          <w:rFonts w:ascii="Arial Narrow" w:hAnsi="Arial Narrow"/>
          <w:sz w:val="22"/>
          <w:szCs w:val="22"/>
        </w:rPr>
        <w:t xml:space="preserve"> žiadny subdodávateľ </w:t>
      </w:r>
      <w:r w:rsidR="00611F9F" w:rsidRPr="000C49C6">
        <w:rPr>
          <w:rFonts w:ascii="Arial Narrow" w:hAnsi="Arial Narrow"/>
          <w:sz w:val="22"/>
          <w:szCs w:val="22"/>
        </w:rPr>
        <w:t xml:space="preserve">(podľa § 41 ZVO) </w:t>
      </w:r>
      <w:r w:rsidRPr="000C49C6">
        <w:rPr>
          <w:rFonts w:ascii="Arial Narrow" w:hAnsi="Arial Narrow"/>
          <w:sz w:val="22"/>
          <w:szCs w:val="22"/>
        </w:rPr>
        <w:t xml:space="preserve">alebo ďalší nový subdodávateľ známy nie je, predloží úspešný uchádzač </w:t>
      </w:r>
      <w:r w:rsidRPr="000C49C6">
        <w:rPr>
          <w:rFonts w:ascii="Arial Narrow" w:hAnsi="Arial Narrow"/>
          <w:b/>
          <w:sz w:val="22"/>
          <w:szCs w:val="22"/>
        </w:rPr>
        <w:t>vyhlásenie</w:t>
      </w:r>
      <w:r w:rsidRPr="000C49C6">
        <w:rPr>
          <w:rFonts w:ascii="Arial Narrow" w:hAnsi="Arial Narrow"/>
          <w:sz w:val="22"/>
          <w:szCs w:val="22"/>
        </w:rPr>
        <w:t xml:space="preserve">, že v čase uzatvorenia </w:t>
      </w:r>
      <w:r w:rsidR="000C49C6" w:rsidRPr="000C49C6">
        <w:rPr>
          <w:rFonts w:ascii="Arial Narrow" w:hAnsi="Arial Narrow"/>
          <w:sz w:val="22"/>
          <w:szCs w:val="22"/>
        </w:rPr>
        <w:t>zmluvy</w:t>
      </w:r>
      <w:r w:rsidRPr="000C49C6">
        <w:rPr>
          <w:rFonts w:ascii="Arial Narrow" w:hAnsi="Arial Narrow"/>
          <w:sz w:val="22"/>
          <w:szCs w:val="22"/>
        </w:rPr>
        <w:t xml:space="preserve"> mu nie je žiadny alebo ďalší nový subdodávateľ známy.</w:t>
      </w:r>
    </w:p>
    <w:p w14:paraId="1C824000" w14:textId="4CE8A60B" w:rsidR="00527944" w:rsidRPr="000C49C6" w:rsidRDefault="00B444C9"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Zoznam všetkých subdodávateľov</w:t>
      </w:r>
      <w:r w:rsidR="00611F9F" w:rsidRPr="000C49C6">
        <w:rPr>
          <w:rFonts w:ascii="Arial Narrow" w:hAnsi="Arial Narrow"/>
          <w:sz w:val="22"/>
          <w:szCs w:val="22"/>
        </w:rPr>
        <w:t xml:space="preserve"> (iné osoby podľa § 33 ods. 2 a § 34 ods. 3 ZVO, subdodávatelia podľa § 41 ZVO)</w:t>
      </w:r>
      <w:r w:rsidRPr="000C49C6">
        <w:rPr>
          <w:rFonts w:ascii="Arial Narrow" w:hAnsi="Arial Narrow"/>
          <w:sz w:val="22"/>
          <w:szCs w:val="22"/>
        </w:rPr>
        <w:t xml:space="preserve">, ktorí sa budú podieľať na plnení </w:t>
      </w:r>
      <w:r w:rsidR="000C49C6" w:rsidRPr="000C49C6">
        <w:rPr>
          <w:rFonts w:ascii="Arial Narrow" w:hAnsi="Arial Narrow"/>
          <w:sz w:val="22"/>
          <w:szCs w:val="22"/>
        </w:rPr>
        <w:t>zmluvy</w:t>
      </w:r>
      <w:r w:rsidR="00767FC4" w:rsidRPr="000C49C6">
        <w:rPr>
          <w:rFonts w:ascii="Arial Narrow" w:hAnsi="Arial Narrow"/>
          <w:sz w:val="22"/>
          <w:szCs w:val="22"/>
        </w:rPr>
        <w:t xml:space="preserve"> a  budú úspešnému uchádzačovi známi v čase uzatvorenia </w:t>
      </w:r>
      <w:r w:rsidR="000C49C6" w:rsidRPr="000C49C6">
        <w:rPr>
          <w:rFonts w:ascii="Arial Narrow" w:hAnsi="Arial Narrow"/>
          <w:sz w:val="22"/>
          <w:szCs w:val="22"/>
        </w:rPr>
        <w:t>zmluvy</w:t>
      </w:r>
      <w:r w:rsidR="00767FC4" w:rsidRPr="000C49C6">
        <w:rPr>
          <w:rFonts w:ascii="Arial Narrow" w:hAnsi="Arial Narrow"/>
          <w:sz w:val="22"/>
          <w:szCs w:val="22"/>
        </w:rPr>
        <w:t>,</w:t>
      </w:r>
      <w:r w:rsidRPr="000C49C6">
        <w:rPr>
          <w:rFonts w:ascii="Arial Narrow" w:hAnsi="Arial Narrow"/>
          <w:sz w:val="22"/>
          <w:szCs w:val="22"/>
        </w:rPr>
        <w:t xml:space="preserve"> bude súčasťou </w:t>
      </w:r>
      <w:r w:rsidR="000C49C6" w:rsidRPr="000C49C6">
        <w:rPr>
          <w:rFonts w:ascii="Arial Narrow" w:hAnsi="Arial Narrow"/>
          <w:sz w:val="22"/>
          <w:szCs w:val="22"/>
        </w:rPr>
        <w:t>zmluvy</w:t>
      </w:r>
      <w:r w:rsidR="00767FC4" w:rsidRPr="000C49C6">
        <w:rPr>
          <w:rFonts w:ascii="Arial Narrow" w:hAnsi="Arial Narrow"/>
          <w:sz w:val="22"/>
          <w:szCs w:val="22"/>
        </w:rPr>
        <w:t xml:space="preserve">. V prípade, že v čase uzatvorenia </w:t>
      </w:r>
      <w:r w:rsidR="000C49C6" w:rsidRPr="000C49C6">
        <w:rPr>
          <w:rFonts w:ascii="Arial Narrow" w:hAnsi="Arial Narrow"/>
          <w:sz w:val="22"/>
          <w:szCs w:val="22"/>
        </w:rPr>
        <w:t>zmluvy</w:t>
      </w:r>
      <w:r w:rsidR="00767FC4" w:rsidRPr="000C49C6">
        <w:rPr>
          <w:rFonts w:ascii="Arial Narrow" w:hAnsi="Arial Narrow"/>
          <w:sz w:val="22"/>
          <w:szCs w:val="22"/>
        </w:rPr>
        <w:t xml:space="preserve"> nebude úspešnému uchádzačovi žiadny subdodávateľ</w:t>
      </w:r>
      <w:r w:rsidR="00611F9F" w:rsidRPr="000C49C6">
        <w:rPr>
          <w:rFonts w:ascii="Arial Narrow" w:hAnsi="Arial Narrow"/>
          <w:sz w:val="22"/>
          <w:szCs w:val="22"/>
        </w:rPr>
        <w:t xml:space="preserve"> (podľa § 41 ZVO)</w:t>
      </w:r>
      <w:r w:rsidR="00767FC4" w:rsidRPr="000C49C6">
        <w:rPr>
          <w:rFonts w:ascii="Arial Narrow" w:hAnsi="Arial Narrow"/>
          <w:sz w:val="22"/>
          <w:szCs w:val="22"/>
        </w:rPr>
        <w:t xml:space="preserve"> známy, vstup nového subdodávateľa počas plnenia </w:t>
      </w:r>
      <w:r w:rsidR="000C49C6" w:rsidRPr="000C49C6">
        <w:rPr>
          <w:rFonts w:ascii="Arial Narrow" w:hAnsi="Arial Narrow"/>
          <w:sz w:val="22"/>
          <w:szCs w:val="22"/>
        </w:rPr>
        <w:t>zmluvy</w:t>
      </w:r>
      <w:r w:rsidR="00767FC4" w:rsidRPr="000C49C6">
        <w:rPr>
          <w:rFonts w:ascii="Arial Narrow" w:hAnsi="Arial Narrow"/>
          <w:sz w:val="22"/>
          <w:szCs w:val="22"/>
        </w:rPr>
        <w:t xml:space="preserve"> musí byť upravený dodatkom k</w:t>
      </w:r>
      <w:r w:rsidR="00543CDC" w:rsidRPr="000C49C6">
        <w:rPr>
          <w:rFonts w:ascii="Arial Narrow" w:hAnsi="Arial Narrow"/>
          <w:sz w:val="22"/>
          <w:szCs w:val="22"/>
        </w:rPr>
        <w:t> </w:t>
      </w:r>
      <w:r w:rsidR="000C49C6" w:rsidRPr="000C49C6">
        <w:rPr>
          <w:rFonts w:ascii="Arial Narrow" w:hAnsi="Arial Narrow"/>
          <w:sz w:val="22"/>
          <w:szCs w:val="22"/>
        </w:rPr>
        <w:t>zmluve</w:t>
      </w:r>
      <w:r w:rsidRPr="000C49C6">
        <w:rPr>
          <w:rFonts w:ascii="Arial Narrow" w:hAnsi="Arial Narrow"/>
          <w:sz w:val="22"/>
          <w:szCs w:val="22"/>
        </w:rPr>
        <w:t>.</w:t>
      </w:r>
    </w:p>
    <w:p w14:paraId="1D033ECC" w14:textId="1436DB7A" w:rsidR="00527944" w:rsidRPr="000C49C6" w:rsidRDefault="00B444C9"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Úspešný uchádzač je povinný informovať verejného obstarávateľa o každej zmene údajov o</w:t>
      </w:r>
      <w:r w:rsidR="00611F9F" w:rsidRPr="000C49C6">
        <w:rPr>
          <w:rFonts w:ascii="Arial Narrow" w:hAnsi="Arial Narrow"/>
          <w:sz w:val="22"/>
          <w:szCs w:val="22"/>
        </w:rPr>
        <w:t> </w:t>
      </w:r>
      <w:r w:rsidRPr="000C49C6">
        <w:rPr>
          <w:rFonts w:ascii="Arial Narrow" w:hAnsi="Arial Narrow"/>
          <w:sz w:val="22"/>
          <w:szCs w:val="22"/>
        </w:rPr>
        <w:t>subdodávateľoch</w:t>
      </w:r>
      <w:r w:rsidR="00611F9F" w:rsidRPr="000C49C6">
        <w:rPr>
          <w:rFonts w:ascii="Arial Narrow" w:hAnsi="Arial Narrow"/>
          <w:sz w:val="22"/>
          <w:szCs w:val="22"/>
        </w:rPr>
        <w:t xml:space="preserve"> (iné osoby podľa § 33 ods. 2 a § 34 ods. 3 ZVO, subdodávatelia podľa § 41 ZVO)</w:t>
      </w:r>
      <w:r w:rsidR="00527944" w:rsidRPr="000C49C6">
        <w:rPr>
          <w:rFonts w:ascii="Arial Narrow" w:hAnsi="Arial Narrow"/>
          <w:sz w:val="22"/>
          <w:szCs w:val="22"/>
        </w:rPr>
        <w:t xml:space="preserve"> a</w:t>
      </w:r>
      <w:r w:rsidRPr="000C49C6">
        <w:rPr>
          <w:rFonts w:ascii="Arial Narrow" w:hAnsi="Arial Narrow"/>
          <w:sz w:val="22"/>
          <w:szCs w:val="22"/>
        </w:rPr>
        <w:t xml:space="preserve"> o</w:t>
      </w:r>
      <w:r w:rsidR="00527944" w:rsidRPr="000C49C6">
        <w:rPr>
          <w:rFonts w:ascii="Arial Narrow" w:hAnsi="Arial Narrow"/>
          <w:sz w:val="22"/>
          <w:szCs w:val="22"/>
        </w:rPr>
        <w:t xml:space="preserve"> každej </w:t>
      </w:r>
      <w:r w:rsidRPr="000C49C6">
        <w:rPr>
          <w:rFonts w:ascii="Arial Narrow" w:hAnsi="Arial Narrow"/>
          <w:sz w:val="22"/>
          <w:szCs w:val="22"/>
        </w:rPr>
        <w:t>zmene subdodávateľov</w:t>
      </w:r>
      <w:r w:rsidR="00611F9F" w:rsidRPr="000C49C6">
        <w:rPr>
          <w:rFonts w:ascii="Arial Narrow" w:hAnsi="Arial Narrow"/>
          <w:sz w:val="22"/>
          <w:szCs w:val="22"/>
        </w:rPr>
        <w:t xml:space="preserve"> (iné osoby podľa § 33 ods. 2 ZVO a § 34 ods. 3 ZVO, subdodávatelia podľa § 41 ZVO)</w:t>
      </w:r>
      <w:r w:rsidRPr="000C49C6">
        <w:rPr>
          <w:rFonts w:ascii="Arial Narrow" w:hAnsi="Arial Narrow"/>
          <w:sz w:val="22"/>
          <w:szCs w:val="22"/>
        </w:rPr>
        <w:t xml:space="preserve"> </w:t>
      </w:r>
      <w:r w:rsidR="00527944" w:rsidRPr="000C49C6">
        <w:rPr>
          <w:rFonts w:ascii="Arial Narrow" w:hAnsi="Arial Narrow"/>
          <w:sz w:val="22"/>
          <w:szCs w:val="22"/>
        </w:rPr>
        <w:t>počas</w:t>
      </w:r>
      <w:r w:rsidRPr="000C49C6">
        <w:rPr>
          <w:rFonts w:ascii="Arial Narrow" w:hAnsi="Arial Narrow"/>
          <w:sz w:val="22"/>
          <w:szCs w:val="22"/>
        </w:rPr>
        <w:t xml:space="preserve"> plnenia </w:t>
      </w:r>
      <w:r w:rsidR="000C49C6" w:rsidRPr="000C49C6">
        <w:rPr>
          <w:rFonts w:ascii="Arial Narrow" w:hAnsi="Arial Narrow"/>
          <w:sz w:val="22"/>
          <w:szCs w:val="22"/>
        </w:rPr>
        <w:t>zmluvy</w:t>
      </w:r>
      <w:r w:rsidRPr="000C49C6">
        <w:rPr>
          <w:rFonts w:ascii="Arial Narrow" w:hAnsi="Arial Narrow"/>
          <w:sz w:val="22"/>
          <w:szCs w:val="22"/>
        </w:rPr>
        <w:t xml:space="preserve">. </w:t>
      </w:r>
    </w:p>
    <w:p w14:paraId="5559A06E" w14:textId="178E84E1" w:rsidR="001E10C5" w:rsidRPr="000C49C6" w:rsidRDefault="001E10C5"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lastRenderedPageBreak/>
        <w:t xml:space="preserve">Zmena subdodávateľa </w:t>
      </w:r>
      <w:r w:rsidR="00611F9F" w:rsidRPr="000C49C6">
        <w:rPr>
          <w:rFonts w:ascii="Arial Narrow" w:hAnsi="Arial Narrow"/>
          <w:sz w:val="22"/>
          <w:szCs w:val="22"/>
        </w:rPr>
        <w:t xml:space="preserve">(iné osoby podľa § 33 ods. 2 a § 34 ods. 3 ZVO, subdodávatelia podľa § 41 ZVO) </w:t>
      </w:r>
      <w:r w:rsidRPr="000C49C6">
        <w:rPr>
          <w:rFonts w:ascii="Arial Narrow" w:hAnsi="Arial Narrow"/>
          <w:sz w:val="22"/>
          <w:szCs w:val="22"/>
        </w:rPr>
        <w:t>môže byť uskutočnená len s predchádzajúcim písomným súhlasom verejného obstarávateľa</w:t>
      </w:r>
      <w:r w:rsidR="00611F9F" w:rsidRPr="000C49C6">
        <w:rPr>
          <w:rFonts w:ascii="Arial Narrow" w:hAnsi="Arial Narrow"/>
          <w:sz w:val="22"/>
          <w:szCs w:val="22"/>
        </w:rPr>
        <w:t>, za podmienok upravených v </w:t>
      </w:r>
      <w:r w:rsidR="000C49C6" w:rsidRPr="000C49C6">
        <w:rPr>
          <w:rFonts w:ascii="Arial Narrow" w:hAnsi="Arial Narrow"/>
          <w:sz w:val="22"/>
          <w:szCs w:val="22"/>
        </w:rPr>
        <w:t>zmluve</w:t>
      </w:r>
      <w:r w:rsidRPr="000C49C6">
        <w:rPr>
          <w:rFonts w:ascii="Arial Narrow" w:hAnsi="Arial Narrow"/>
          <w:sz w:val="22"/>
          <w:szCs w:val="22"/>
        </w:rPr>
        <w:t xml:space="preserve">. </w:t>
      </w:r>
      <w:bookmarkEnd w:id="89"/>
    </w:p>
    <w:p w14:paraId="5E5A665C" w14:textId="7A1909F6" w:rsidR="00527944" w:rsidRPr="000C49C6" w:rsidRDefault="00B444C9"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 xml:space="preserve">Verejný obstarávateľ je oprávnený neodsúhlasiť ktoréhokoľvek subdodávateľa </w:t>
      </w:r>
      <w:r w:rsidR="00611F9F" w:rsidRPr="000C49C6">
        <w:rPr>
          <w:rFonts w:ascii="Arial Narrow" w:hAnsi="Arial Narrow"/>
          <w:sz w:val="22"/>
          <w:szCs w:val="22"/>
        </w:rPr>
        <w:t xml:space="preserve">(podľa § 41 ZVO) </w:t>
      </w:r>
      <w:r w:rsidRPr="000C49C6">
        <w:rPr>
          <w:rFonts w:ascii="Arial Narrow" w:hAnsi="Arial Narrow"/>
          <w:sz w:val="22"/>
          <w:szCs w:val="22"/>
        </w:rPr>
        <w:t>navrhnutého zo strany úspešného uchádzača</w:t>
      </w:r>
      <w:r w:rsidR="001E10C5" w:rsidRPr="000C49C6">
        <w:rPr>
          <w:rFonts w:ascii="Arial Narrow" w:hAnsi="Arial Narrow"/>
          <w:sz w:val="22"/>
          <w:szCs w:val="22"/>
        </w:rPr>
        <w:t>/</w:t>
      </w:r>
      <w:r w:rsidR="00611F9F" w:rsidRPr="000C49C6">
        <w:rPr>
          <w:rFonts w:ascii="Arial Narrow" w:hAnsi="Arial Narrow"/>
          <w:sz w:val="22"/>
          <w:szCs w:val="22"/>
        </w:rPr>
        <w:t>poskytovateľa</w:t>
      </w:r>
      <w:r w:rsidR="001E10C5" w:rsidRPr="000C49C6">
        <w:rPr>
          <w:rFonts w:ascii="Arial Narrow" w:hAnsi="Arial Narrow"/>
          <w:sz w:val="22"/>
          <w:szCs w:val="22"/>
        </w:rPr>
        <w:t xml:space="preserve"> najmä ak navrhnutý subdodávateľ nespĺňa podmienky podľa bodu </w:t>
      </w:r>
      <w:r w:rsidR="00611F9F" w:rsidRPr="000C49C6">
        <w:rPr>
          <w:rFonts w:ascii="Arial Narrow" w:hAnsi="Arial Narrow"/>
          <w:sz w:val="22"/>
          <w:szCs w:val="22"/>
        </w:rPr>
        <w:t>29</w:t>
      </w:r>
      <w:r w:rsidR="00121BCB">
        <w:rPr>
          <w:rFonts w:ascii="Arial Narrow" w:hAnsi="Arial Narrow"/>
          <w:sz w:val="22"/>
          <w:szCs w:val="22"/>
        </w:rPr>
        <w:t xml:space="preserve"> týchto </w:t>
      </w:r>
      <w:r w:rsidR="001E10C5" w:rsidRPr="000C49C6">
        <w:rPr>
          <w:rFonts w:ascii="Arial Narrow" w:hAnsi="Arial Narrow"/>
          <w:sz w:val="22"/>
          <w:szCs w:val="22"/>
        </w:rPr>
        <w:t>súťažných podkladov</w:t>
      </w:r>
      <w:r w:rsidRPr="000C49C6">
        <w:rPr>
          <w:rFonts w:ascii="Arial Narrow" w:hAnsi="Arial Narrow"/>
          <w:sz w:val="22"/>
          <w:szCs w:val="22"/>
        </w:rPr>
        <w:t>, pričom úspešný uchádzač</w:t>
      </w:r>
      <w:r w:rsidR="001E10C5" w:rsidRPr="000C49C6">
        <w:rPr>
          <w:rFonts w:ascii="Arial Narrow" w:hAnsi="Arial Narrow"/>
          <w:sz w:val="22"/>
          <w:szCs w:val="22"/>
        </w:rPr>
        <w:t>/</w:t>
      </w:r>
      <w:r w:rsidR="00611F9F" w:rsidRPr="000C49C6">
        <w:rPr>
          <w:rFonts w:ascii="Arial Narrow" w:hAnsi="Arial Narrow"/>
          <w:sz w:val="22"/>
          <w:szCs w:val="22"/>
        </w:rPr>
        <w:t>poskytovateľ</w:t>
      </w:r>
      <w:r w:rsidRPr="000C49C6">
        <w:rPr>
          <w:rFonts w:ascii="Arial Narrow" w:hAnsi="Arial Narrow"/>
          <w:sz w:val="22"/>
          <w:szCs w:val="22"/>
        </w:rPr>
        <w:t xml:space="preserve"> je povinný akceptovať takéto rozhodnutie verejného obstarávateľa. Do doby vyjadrenia verejného obstarávateľ písomným súhlasom so zoznamom subdodávateľov resp. s jednotlivými subdodávateľmi, nie je úspešný uchádzač oprávnený zadať </w:t>
      </w:r>
      <w:r w:rsidR="001E10C5" w:rsidRPr="000C49C6">
        <w:rPr>
          <w:rFonts w:ascii="Arial Narrow" w:hAnsi="Arial Narrow"/>
          <w:sz w:val="22"/>
          <w:szCs w:val="22"/>
        </w:rPr>
        <w:t xml:space="preserve">plnenie </w:t>
      </w:r>
      <w:r w:rsidRPr="000C49C6">
        <w:rPr>
          <w:rFonts w:ascii="Arial Narrow" w:hAnsi="Arial Narrow"/>
          <w:sz w:val="22"/>
          <w:szCs w:val="22"/>
        </w:rPr>
        <w:t xml:space="preserve">predmetu zákazky </w:t>
      </w:r>
      <w:r w:rsidR="00121BCB">
        <w:rPr>
          <w:rFonts w:ascii="Arial Narrow" w:hAnsi="Arial Narrow"/>
          <w:sz w:val="22"/>
          <w:szCs w:val="22"/>
        </w:rPr>
        <w:t>žiadnemu</w:t>
      </w:r>
      <w:r w:rsidR="00121BCB" w:rsidRPr="000C49C6">
        <w:rPr>
          <w:rFonts w:ascii="Arial Narrow" w:hAnsi="Arial Narrow"/>
          <w:sz w:val="22"/>
          <w:szCs w:val="22"/>
        </w:rPr>
        <w:t xml:space="preserve"> </w:t>
      </w:r>
      <w:r w:rsidRPr="000C49C6">
        <w:rPr>
          <w:rFonts w:ascii="Arial Narrow" w:hAnsi="Arial Narrow"/>
          <w:sz w:val="22"/>
          <w:szCs w:val="22"/>
        </w:rPr>
        <w:t>neodsúhlasenému subdodávateľovi.</w:t>
      </w:r>
    </w:p>
    <w:p w14:paraId="4D15B1C9" w14:textId="635F1C01" w:rsidR="00D570E8" w:rsidRPr="000C49C6" w:rsidRDefault="00B444C9" w:rsidP="000C49C6">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Verejný obstarávateľ si vyhradzuje právo odmietnuť subdodávateľa</w:t>
      </w:r>
      <w:r w:rsidR="00611F9F" w:rsidRPr="000C49C6">
        <w:rPr>
          <w:rFonts w:ascii="Arial Narrow" w:hAnsi="Arial Narrow"/>
          <w:sz w:val="22"/>
          <w:szCs w:val="22"/>
        </w:rPr>
        <w:t xml:space="preserve"> (podľa § 41 ZVO)</w:t>
      </w:r>
      <w:r w:rsidRPr="000C49C6">
        <w:rPr>
          <w:rFonts w:ascii="Arial Narrow" w:hAnsi="Arial Narrow"/>
          <w:sz w:val="22"/>
          <w:szCs w:val="22"/>
        </w:rPr>
        <w:t>, ktorý je s</w:t>
      </w:r>
      <w:r w:rsidR="001E10C5" w:rsidRPr="000C49C6">
        <w:rPr>
          <w:rFonts w:ascii="Arial Narrow" w:hAnsi="Arial Narrow"/>
          <w:sz w:val="22"/>
          <w:szCs w:val="22"/>
        </w:rPr>
        <w:t> verejným obstarávateľom</w:t>
      </w:r>
      <w:r w:rsidRPr="000C49C6">
        <w:rPr>
          <w:rFonts w:ascii="Arial Narrow" w:hAnsi="Arial Narrow"/>
          <w:sz w:val="22"/>
          <w:szCs w:val="22"/>
        </w:rPr>
        <w:t> v obchodnom, súdnom alebo inom spore.</w:t>
      </w:r>
      <w:r w:rsidR="00D570E8" w:rsidRPr="000C49C6">
        <w:rPr>
          <w:rFonts w:ascii="Arial Narrow" w:hAnsi="Arial Narrow"/>
          <w:sz w:val="22"/>
          <w:szCs w:val="22"/>
        </w:rPr>
        <w:t xml:space="preserve"> </w:t>
      </w:r>
    </w:p>
    <w:p w14:paraId="52C24A53" w14:textId="77777777" w:rsidR="0064144A" w:rsidRPr="00527944" w:rsidRDefault="0064144A" w:rsidP="0064144A">
      <w:pPr>
        <w:pStyle w:val="Odsekzoznamu"/>
        <w:spacing w:line="240" w:lineRule="auto"/>
        <w:ind w:left="709" w:right="23"/>
        <w:jc w:val="both"/>
        <w:rPr>
          <w:sz w:val="24"/>
        </w:rPr>
      </w:pPr>
    </w:p>
    <w:p w14:paraId="5452481B" w14:textId="0738316A" w:rsidR="000F5D82" w:rsidRPr="000C7F4A" w:rsidRDefault="000F5D82" w:rsidP="000C7F4A">
      <w:pPr>
        <w:pStyle w:val="tl6"/>
        <w:numPr>
          <w:ilvl w:val="0"/>
          <w:numId w:val="2"/>
        </w:numPr>
        <w:shd w:val="clear" w:color="auto" w:fill="F2F2F2" w:themeFill="background1" w:themeFillShade="F2"/>
        <w:spacing w:before="0" w:after="0" w:line="240" w:lineRule="auto"/>
        <w:ind w:left="709" w:hanging="709"/>
        <w:rPr>
          <w:rFonts w:ascii="Arial Narrow" w:hAnsi="Arial Narrow"/>
          <w:sz w:val="22"/>
          <w:szCs w:val="22"/>
        </w:rPr>
      </w:pPr>
      <w:r w:rsidRPr="000C7F4A">
        <w:rPr>
          <w:rFonts w:ascii="Arial Narrow" w:hAnsi="Arial Narrow"/>
          <w:sz w:val="22"/>
          <w:szCs w:val="22"/>
        </w:rPr>
        <w:t xml:space="preserve">uzavretie </w:t>
      </w:r>
      <w:r w:rsidR="000C49C6" w:rsidRPr="000C7F4A">
        <w:rPr>
          <w:rFonts w:ascii="Arial Narrow" w:hAnsi="Arial Narrow"/>
          <w:sz w:val="22"/>
          <w:szCs w:val="22"/>
        </w:rPr>
        <w:t>zmluvy</w:t>
      </w:r>
    </w:p>
    <w:p w14:paraId="1F653B55" w14:textId="19D2B7A0" w:rsidR="00214EAF" w:rsidRDefault="000F5D82"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0" w:name="_Hlk79437014"/>
      <w:r w:rsidRPr="000C7F4A">
        <w:rPr>
          <w:rFonts w:ascii="Arial Narrow" w:hAnsi="Arial Narrow"/>
          <w:sz w:val="22"/>
          <w:szCs w:val="22"/>
        </w:rPr>
        <w:t xml:space="preserve">Verejný obstarávateľ uzavrie s úspešným uchádzačom </w:t>
      </w:r>
      <w:r w:rsidR="000C49C6" w:rsidRPr="000C7F4A">
        <w:rPr>
          <w:rFonts w:ascii="Arial Narrow" w:hAnsi="Arial Narrow"/>
          <w:sz w:val="22"/>
          <w:szCs w:val="22"/>
        </w:rPr>
        <w:t>zmluvu</w:t>
      </w:r>
      <w:r w:rsidRPr="000C7F4A">
        <w:rPr>
          <w:rFonts w:ascii="Arial Narrow" w:hAnsi="Arial Narrow"/>
          <w:sz w:val="22"/>
          <w:szCs w:val="22"/>
        </w:rPr>
        <w:t xml:space="preserve">, ktorá je výsledkom tohto verejného obstarávania. Uzavretá </w:t>
      </w:r>
      <w:r w:rsidR="000C49C6" w:rsidRPr="000C7F4A">
        <w:rPr>
          <w:rFonts w:ascii="Arial Narrow" w:hAnsi="Arial Narrow"/>
          <w:sz w:val="22"/>
          <w:szCs w:val="22"/>
        </w:rPr>
        <w:t>zmluva</w:t>
      </w:r>
      <w:r w:rsidRPr="000C7F4A">
        <w:rPr>
          <w:rFonts w:ascii="Arial Narrow" w:hAnsi="Arial Narrow"/>
          <w:sz w:val="22"/>
          <w:szCs w:val="22"/>
        </w:rPr>
        <w:t xml:space="preserve"> nesmie byť v rozpore so súťažnými podkladmi a ponukou predloženou úspešným uchádzačom.</w:t>
      </w:r>
      <w:bookmarkEnd w:id="90"/>
    </w:p>
    <w:p w14:paraId="6BAC01FC" w14:textId="77777777" w:rsidR="00DD6899" w:rsidRPr="00121BCB" w:rsidRDefault="00DD6899" w:rsidP="00DD6899">
      <w:pPr>
        <w:pStyle w:val="Zkladntext"/>
        <w:numPr>
          <w:ilvl w:val="1"/>
          <w:numId w:val="2"/>
        </w:numPr>
        <w:tabs>
          <w:tab w:val="clear" w:pos="2561"/>
          <w:tab w:val="right" w:leader="dot" w:pos="-709"/>
          <w:tab w:val="num" w:pos="936"/>
        </w:tabs>
        <w:spacing w:after="0" w:line="240" w:lineRule="auto"/>
        <w:ind w:left="567" w:hanging="567"/>
        <w:jc w:val="both"/>
        <w:rPr>
          <w:rFonts w:ascii="Arial Narrow" w:hAnsi="Arial Narrow"/>
          <w:sz w:val="22"/>
          <w:szCs w:val="22"/>
        </w:rPr>
      </w:pPr>
      <w:bookmarkStart w:id="91" w:name="_Hlk79657947"/>
      <w:r w:rsidRPr="00121BCB">
        <w:rPr>
          <w:rFonts w:ascii="Arial Narrow" w:hAnsi="Arial Narrow" w:cs="Segoe UI"/>
          <w:sz w:val="22"/>
          <w:szCs w:val="22"/>
        </w:rPr>
        <w:t>Verejný obstarávateľ nesmie uzavrieť zmluvu s</w:t>
      </w:r>
    </w:p>
    <w:p w14:paraId="40D505B3" w14:textId="77777777" w:rsidR="00DD6899" w:rsidRPr="00121BCB" w:rsidRDefault="00DD6899" w:rsidP="00E31FFC">
      <w:pPr>
        <w:pStyle w:val="Odsekzoznamu"/>
        <w:numPr>
          <w:ilvl w:val="0"/>
          <w:numId w:val="43"/>
        </w:numPr>
        <w:shd w:val="clear" w:color="auto" w:fill="FFFFFF"/>
        <w:autoSpaceDE/>
        <w:autoSpaceDN/>
        <w:spacing w:line="240" w:lineRule="auto"/>
        <w:ind w:left="993"/>
        <w:contextualSpacing/>
        <w:jc w:val="both"/>
        <w:rPr>
          <w:rFonts w:ascii="Arial Narrow" w:hAnsi="Arial Narrow" w:cs="Segoe UI"/>
          <w:sz w:val="22"/>
          <w:szCs w:val="22"/>
        </w:rPr>
      </w:pPr>
      <w:r w:rsidRPr="00121BCB">
        <w:rPr>
          <w:rFonts w:ascii="Arial Narrow" w:hAnsi="Arial Narrow" w:cs="Segoe UI"/>
          <w:sz w:val="22"/>
          <w:szCs w:val="22"/>
        </w:rPr>
        <w:t>uchádzačom, ktorý má povinnosť zapisovať sa do registra partnerov verejného sektora</w:t>
      </w:r>
      <w:r w:rsidRPr="00121BCB">
        <w:rPr>
          <w:rStyle w:val="Odkaznapoznmkupodiarou"/>
          <w:rFonts w:ascii="Arial Narrow" w:hAnsi="Arial Narrow"/>
          <w:sz w:val="22"/>
          <w:szCs w:val="22"/>
        </w:rPr>
        <w:footnoteReference w:id="2"/>
      </w:r>
      <w:hyperlink r:id="rId23" w:anchor="poznamky.poznamka-33" w:tooltip="Odkaz na predpis alebo ustanovenie" w:history="1"/>
      <w:r w:rsidRPr="00121BCB">
        <w:rPr>
          <w:rFonts w:ascii="Arial Narrow" w:hAnsi="Arial Narrow" w:cs="Segoe UI"/>
          <w:sz w:val="22"/>
          <w:szCs w:val="22"/>
        </w:rPr>
        <w:t> a nie je zapísaný v registri partnerov verejného sektora,</w:t>
      </w:r>
      <w:r w:rsidRPr="00121BCB">
        <w:rPr>
          <w:rStyle w:val="Odkaznapoznmkupodiarou"/>
          <w:rFonts w:ascii="Arial Narrow" w:hAnsi="Arial Narrow"/>
          <w:sz w:val="22"/>
          <w:szCs w:val="22"/>
        </w:rPr>
        <w:footnoteReference w:id="3"/>
      </w:r>
      <w:r w:rsidRPr="00121BCB">
        <w:rPr>
          <w:rFonts w:ascii="Arial Narrow" w:hAnsi="Arial Narrow" w:cs="Segoe UI"/>
          <w:sz w:val="22"/>
          <w:szCs w:val="22"/>
        </w:rPr>
        <w:t xml:space="preserve"> </w:t>
      </w:r>
    </w:p>
    <w:p w14:paraId="47488642" w14:textId="77777777" w:rsidR="00DD6899" w:rsidRPr="00121BCB" w:rsidRDefault="00DD6899" w:rsidP="00E31FFC">
      <w:pPr>
        <w:pStyle w:val="Odsekzoznamu"/>
        <w:numPr>
          <w:ilvl w:val="0"/>
          <w:numId w:val="43"/>
        </w:numPr>
        <w:shd w:val="clear" w:color="auto" w:fill="FFFFFF"/>
        <w:autoSpaceDE/>
        <w:autoSpaceDN/>
        <w:spacing w:line="240" w:lineRule="auto"/>
        <w:ind w:left="993"/>
        <w:contextualSpacing/>
        <w:jc w:val="both"/>
        <w:rPr>
          <w:rFonts w:ascii="Arial Narrow" w:hAnsi="Arial Narrow" w:cs="Segoe UI"/>
          <w:sz w:val="22"/>
          <w:szCs w:val="22"/>
        </w:rPr>
      </w:pPr>
      <w:r w:rsidRPr="00121BCB">
        <w:rPr>
          <w:rFonts w:ascii="Arial Narrow" w:hAnsi="Arial Narrow" w:cs="Segoe UI"/>
          <w:sz w:val="22"/>
          <w:szCs w:val="22"/>
        </w:rPr>
        <w:t>uchádzačom, ktorého subdodávateľ a subdodávateľ podľa osobitného predpisu</w:t>
      </w:r>
      <w:hyperlink r:id="rId24" w:anchor="poznamky.poznamka-33" w:tooltip="Odkaz na predpis alebo ustanovenie" w:history="1">
        <w:r w:rsidRPr="00121BCB">
          <w:rPr>
            <w:rFonts w:ascii="Arial Narrow" w:hAnsi="Arial Narrow" w:cs="Segoe UI"/>
            <w:i/>
            <w:iCs/>
            <w:sz w:val="22"/>
            <w:szCs w:val="22"/>
            <w:vertAlign w:val="superscript"/>
          </w:rPr>
          <w:t>2</w:t>
        </w:r>
      </w:hyperlink>
      <w:r w:rsidRPr="00121BCB">
        <w:rPr>
          <w:rFonts w:ascii="Arial Narrow" w:hAnsi="Arial Narrow" w:cs="Segoe UI"/>
          <w:sz w:val="22"/>
          <w:szCs w:val="22"/>
        </w:rPr>
        <w:t> majú povinnosť zapisovať sa do registra partnerov verejného sektora</w:t>
      </w:r>
      <w:hyperlink r:id="rId25" w:anchor="poznamky.poznamka-33" w:tooltip="Odkaz na predpis alebo ustanovenie" w:history="1">
        <w:r w:rsidRPr="00121BCB">
          <w:rPr>
            <w:rFonts w:ascii="Arial Narrow" w:hAnsi="Arial Narrow" w:cs="Segoe UI"/>
            <w:i/>
            <w:iCs/>
            <w:sz w:val="22"/>
            <w:szCs w:val="22"/>
            <w:vertAlign w:val="superscript"/>
          </w:rPr>
          <w:t>2</w:t>
        </w:r>
      </w:hyperlink>
      <w:r w:rsidRPr="00121BCB">
        <w:rPr>
          <w:rFonts w:ascii="Arial Narrow" w:hAnsi="Arial Narrow" w:cs="Segoe UI"/>
          <w:sz w:val="22"/>
          <w:szCs w:val="22"/>
        </w:rPr>
        <w:t> a nie sú zapísaní v registri partnerov verejného sektora,</w:t>
      </w:r>
      <w:hyperlink r:id="rId26" w:anchor="poznamky.poznamka-34" w:tooltip="Odkaz na predpis alebo ustanovenie" w:history="1">
        <w:r w:rsidRPr="00121BCB">
          <w:rPr>
            <w:rFonts w:ascii="Arial Narrow" w:hAnsi="Arial Narrow" w:cs="Segoe UI"/>
            <w:i/>
            <w:iCs/>
            <w:sz w:val="22"/>
            <w:szCs w:val="22"/>
            <w:vertAlign w:val="superscript"/>
          </w:rPr>
          <w:t>3</w:t>
        </w:r>
      </w:hyperlink>
    </w:p>
    <w:p w14:paraId="445370D6" w14:textId="77777777" w:rsidR="00DD6899" w:rsidRPr="003426CB" w:rsidRDefault="00DD6899" w:rsidP="00E31FFC">
      <w:pPr>
        <w:pStyle w:val="Odsekzoznamu"/>
        <w:numPr>
          <w:ilvl w:val="0"/>
          <w:numId w:val="43"/>
        </w:numPr>
        <w:shd w:val="clear" w:color="auto" w:fill="FFFFFF"/>
        <w:autoSpaceDE/>
        <w:autoSpaceDN/>
        <w:spacing w:line="240" w:lineRule="auto"/>
        <w:ind w:left="993"/>
        <w:contextualSpacing/>
        <w:jc w:val="both"/>
        <w:rPr>
          <w:rFonts w:ascii="Arial Narrow" w:hAnsi="Arial Narrow" w:cs="Segoe UI"/>
          <w:sz w:val="22"/>
          <w:szCs w:val="22"/>
        </w:rPr>
      </w:pPr>
      <w:r w:rsidRPr="00121BCB">
        <w:rPr>
          <w:rFonts w:ascii="Arial Narrow" w:hAnsi="Arial Narrow" w:cs="Segoe UI"/>
          <w:sz w:val="22"/>
          <w:szCs w:val="22"/>
        </w:rPr>
        <w:t>uchádzačom, ktorý má povinnosť zapisovať sa do registra partnerov verejného sektora</w:t>
      </w:r>
      <w:hyperlink r:id="rId27" w:anchor="poznamky.poznamka-33" w:tooltip="Odkaz na predpis alebo ustanovenie" w:history="1">
        <w:r w:rsidRPr="00121BCB">
          <w:rPr>
            <w:rFonts w:ascii="Arial Narrow" w:hAnsi="Arial Narrow" w:cs="Segoe UI"/>
            <w:i/>
            <w:iCs/>
            <w:sz w:val="22"/>
            <w:szCs w:val="22"/>
            <w:vertAlign w:val="superscript"/>
          </w:rPr>
          <w:t>2</w:t>
        </w:r>
      </w:hyperlink>
      <w:r w:rsidRPr="003426CB">
        <w:rPr>
          <w:rFonts w:ascii="Arial Narrow" w:hAnsi="Arial Narrow" w:cs="Segoe UI"/>
          <w:sz w:val="22"/>
          <w:szCs w:val="22"/>
        </w:rPr>
        <w:t> a ktorého konečným užívateľom výhod zapísaným v registri partnerov verejného sektora je 1. prezident Slovenskej republiky; 2. člen vlády, 3. vedúci ústredného orgánu štátnej správy, ktorý nie je členom vlády, 4. vedúci orgánu štátnej správy s celoslovenskou pôsobnosťou, 5. sudca Ústavného súdu Slovenskej republiky alebo sudca, 6. generálny prokurátor Slovenskej republiky, špeciálny prokurátor alebo prokurátor, 7. verejný ochranca práv, 8. predseda Najvyššieho kontrolného úradu Slovenskej republiky a podpredseda Najvyššieho kontrolného úradu Slovenskej republiky, 9. štátny tajomník, 10. generálny tajomník služobného úradu, 11. prednosta okresného úradu, 12. primátor hlavného mesta Slovenskej republiky Bratislavy, primátor krajského mesta alebo primátor okresného mesta, alebo 13. predseda vyššieho územného celku,</w:t>
      </w:r>
    </w:p>
    <w:p w14:paraId="43DB34D0" w14:textId="69F137F2" w:rsidR="00583F39" w:rsidRPr="00121BCB" w:rsidRDefault="00DD6899" w:rsidP="00E31FFC">
      <w:pPr>
        <w:pStyle w:val="Odsekzoznamu"/>
        <w:numPr>
          <w:ilvl w:val="0"/>
          <w:numId w:val="43"/>
        </w:numPr>
        <w:shd w:val="clear" w:color="auto" w:fill="FFFFFF"/>
        <w:autoSpaceDE/>
        <w:autoSpaceDN/>
        <w:spacing w:line="240" w:lineRule="auto"/>
        <w:ind w:left="993"/>
        <w:contextualSpacing/>
        <w:jc w:val="both"/>
        <w:rPr>
          <w:rFonts w:ascii="Arial Narrow" w:hAnsi="Arial Narrow"/>
          <w:sz w:val="22"/>
          <w:szCs w:val="22"/>
        </w:rPr>
      </w:pPr>
      <w:r w:rsidRPr="003426CB">
        <w:rPr>
          <w:rFonts w:ascii="Arial Narrow" w:hAnsi="Arial Narrow" w:cs="Segoe UI"/>
          <w:sz w:val="22"/>
          <w:szCs w:val="22"/>
        </w:rPr>
        <w:t>uchádzačom, ktorého subdodávateľ a subdodávateľ podľa osobitného predpisu,</w:t>
      </w:r>
      <w:r w:rsidRPr="003426CB">
        <w:rPr>
          <w:rFonts w:ascii="Arial Narrow" w:hAnsi="Arial Narrow" w:cs="Segoe UI"/>
          <w:sz w:val="22"/>
          <w:szCs w:val="22"/>
          <w:vertAlign w:val="superscript"/>
        </w:rPr>
        <w:t>2</w:t>
      </w:r>
      <w:r w:rsidRPr="003426CB">
        <w:rPr>
          <w:rFonts w:ascii="Arial Narrow" w:hAnsi="Arial Narrow" w:cs="Segoe UI"/>
          <w:sz w:val="22"/>
          <w:szCs w:val="22"/>
        </w:rPr>
        <w:t xml:space="preserve"> ktorí majú povinnosť zapisovať sa do registra partnerov verejného sektora,</w:t>
      </w:r>
      <w:hyperlink r:id="rId28" w:anchor="poznamky.poznamka-33" w:tooltip="Odkaz na predpis alebo ustanovenie" w:history="1">
        <w:r w:rsidRPr="003426CB">
          <w:rPr>
            <w:rFonts w:ascii="Arial Narrow" w:hAnsi="Arial Narrow" w:cs="Segoe UI"/>
            <w:i/>
            <w:iCs/>
            <w:sz w:val="22"/>
            <w:szCs w:val="22"/>
            <w:vertAlign w:val="superscript"/>
          </w:rPr>
          <w:t>2</w:t>
        </w:r>
      </w:hyperlink>
      <w:r w:rsidRPr="003426CB">
        <w:rPr>
          <w:rFonts w:ascii="Arial Narrow" w:hAnsi="Arial Narrow" w:cs="Segoe UI"/>
          <w:sz w:val="22"/>
          <w:szCs w:val="22"/>
        </w:rPr>
        <w:t xml:space="preserve"> majú v registri partnerov verejného sektora zapísaného konečného užívateľa výhod, ktorým je osoba podľa písmena c) tohto </w:t>
      </w:r>
      <w:r w:rsidR="00121BCB" w:rsidRPr="00121BCB">
        <w:rPr>
          <w:rFonts w:ascii="Arial Narrow" w:hAnsi="Arial Narrow" w:cs="Segoe UI"/>
          <w:sz w:val="22"/>
          <w:szCs w:val="22"/>
        </w:rPr>
        <w:t>bodu</w:t>
      </w:r>
      <w:r w:rsidR="00583F39" w:rsidRPr="00121BCB">
        <w:rPr>
          <w:rFonts w:ascii="Arial Narrow" w:hAnsi="Arial Narrow"/>
          <w:sz w:val="22"/>
          <w:szCs w:val="22"/>
        </w:rPr>
        <w:t>.</w:t>
      </w:r>
      <w:bookmarkEnd w:id="91"/>
    </w:p>
    <w:p w14:paraId="21F6F840" w14:textId="32E77ABB" w:rsidR="00214EAF" w:rsidRPr="000C7F4A" w:rsidRDefault="000F5D82"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2" w:name="_Hlk79437044"/>
      <w:r w:rsidRPr="00121BCB">
        <w:rPr>
          <w:rFonts w:ascii="Arial Narrow" w:hAnsi="Arial Narrow"/>
          <w:sz w:val="22"/>
          <w:szCs w:val="22"/>
        </w:rPr>
        <w:t xml:space="preserve">Verejný obstarávateľ môže uzavrieť </w:t>
      </w:r>
      <w:r w:rsidR="000C49C6" w:rsidRPr="00121BCB">
        <w:rPr>
          <w:rFonts w:ascii="Arial Narrow" w:hAnsi="Arial Narrow"/>
          <w:sz w:val="22"/>
          <w:szCs w:val="22"/>
        </w:rPr>
        <w:t>zmluvu</w:t>
      </w:r>
      <w:r w:rsidRPr="00121BCB">
        <w:rPr>
          <w:rFonts w:ascii="Arial Narrow" w:hAnsi="Arial Narrow"/>
          <w:sz w:val="22"/>
          <w:szCs w:val="22"/>
        </w:rPr>
        <w:t xml:space="preserve"> s úspešným uchádzačom najskôr šestnásty deň odo dňa odoslania informácie o výsledku vyhodnotenia ponúk podľa bodu </w:t>
      </w:r>
      <w:r w:rsidR="006628A6" w:rsidRPr="00121BCB">
        <w:rPr>
          <w:rFonts w:ascii="Arial Narrow" w:hAnsi="Arial Narrow"/>
          <w:sz w:val="22"/>
          <w:szCs w:val="22"/>
        </w:rPr>
        <w:t>2</w:t>
      </w:r>
      <w:r w:rsidR="00611F9F" w:rsidRPr="00121BCB">
        <w:rPr>
          <w:rFonts w:ascii="Arial Narrow" w:hAnsi="Arial Narrow"/>
          <w:sz w:val="22"/>
          <w:szCs w:val="22"/>
        </w:rPr>
        <w:t>8</w:t>
      </w:r>
      <w:r w:rsidRPr="00121BCB">
        <w:rPr>
          <w:rFonts w:ascii="Arial Narrow" w:hAnsi="Arial Narrow"/>
          <w:sz w:val="22"/>
          <w:szCs w:val="22"/>
        </w:rPr>
        <w:t xml:space="preserve"> </w:t>
      </w:r>
      <w:r w:rsidR="003426CB">
        <w:rPr>
          <w:rFonts w:ascii="Arial Narrow" w:hAnsi="Arial Narrow"/>
          <w:sz w:val="22"/>
          <w:szCs w:val="22"/>
        </w:rPr>
        <w:t xml:space="preserve">týchto </w:t>
      </w:r>
      <w:r w:rsidRPr="00121BCB">
        <w:rPr>
          <w:rFonts w:ascii="Arial Narrow" w:hAnsi="Arial Narrow"/>
          <w:sz w:val="22"/>
          <w:szCs w:val="22"/>
        </w:rPr>
        <w:t>súťažných podkladov, ak nebola doručená žiadosť o nápravu, ak žiadosť o nápravu bola doručená po uplynutí lehoty podľa § 164 ods. 3 ZVO alebo ak neboli</w:t>
      </w:r>
      <w:r w:rsidRPr="000C7F4A">
        <w:rPr>
          <w:rFonts w:ascii="Arial Narrow" w:hAnsi="Arial Narrow"/>
          <w:sz w:val="22"/>
          <w:szCs w:val="22"/>
        </w:rPr>
        <w:t xml:space="preserve"> doručené námietky podľa § 170 ZVO.</w:t>
      </w:r>
      <w:bookmarkEnd w:id="92"/>
    </w:p>
    <w:p w14:paraId="4BA56F91" w14:textId="613F58C5" w:rsidR="00214EAF" w:rsidRPr="000C7F4A" w:rsidRDefault="000F5D82"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0C7F4A">
        <w:rPr>
          <w:rFonts w:ascii="Arial Narrow" w:hAnsi="Arial Narrow"/>
          <w:sz w:val="22"/>
          <w:szCs w:val="22"/>
        </w:rPr>
        <w:t xml:space="preserve">Ak boli uplatnené revízne postupy podľa § 164 alebo § 170 ZVO, verejný obstarávateľ postupuje pri uzatvorení </w:t>
      </w:r>
      <w:r w:rsidR="000C49C6" w:rsidRPr="000C7F4A">
        <w:rPr>
          <w:rFonts w:ascii="Arial Narrow" w:hAnsi="Arial Narrow"/>
          <w:sz w:val="22"/>
          <w:szCs w:val="22"/>
        </w:rPr>
        <w:t>zmluvy</w:t>
      </w:r>
      <w:r w:rsidRPr="000C7F4A">
        <w:rPr>
          <w:rFonts w:ascii="Arial Narrow" w:hAnsi="Arial Narrow"/>
          <w:sz w:val="22"/>
          <w:szCs w:val="22"/>
        </w:rPr>
        <w:t xml:space="preserve"> v súlade s § 56 ods. 3 až 6 ZVO.</w:t>
      </w:r>
    </w:p>
    <w:p w14:paraId="717F849F" w14:textId="6CF78EB4" w:rsidR="00214EAF" w:rsidRPr="000C7F4A" w:rsidRDefault="000F5D82"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3" w:name="_Hlk79436863"/>
      <w:r w:rsidRPr="000C7F4A">
        <w:rPr>
          <w:rFonts w:ascii="Arial Narrow" w:hAnsi="Arial Narrow"/>
          <w:sz w:val="22"/>
          <w:szCs w:val="22"/>
        </w:rPr>
        <w:t xml:space="preserve">Úspešný uchádzač je povinný poskytnúť verejnému obstarávateľovi riadnu súčinnosť potrebnú na uzavretie </w:t>
      </w:r>
      <w:r w:rsidR="000C49C6" w:rsidRPr="000C7F4A">
        <w:rPr>
          <w:rFonts w:ascii="Arial Narrow" w:hAnsi="Arial Narrow"/>
          <w:sz w:val="22"/>
          <w:szCs w:val="22"/>
        </w:rPr>
        <w:t>zmluvy</w:t>
      </w:r>
      <w:r w:rsidRPr="000C7F4A">
        <w:rPr>
          <w:rFonts w:ascii="Arial Narrow" w:hAnsi="Arial Narrow"/>
          <w:sz w:val="22"/>
          <w:szCs w:val="22"/>
        </w:rPr>
        <w:t xml:space="preserve"> tak, aby mohla byť uzavretá do 10 pracovných dní odo dňa uplynutia lehoty podľa </w:t>
      </w:r>
      <w:r w:rsidR="003426CB">
        <w:rPr>
          <w:rFonts w:ascii="Arial Narrow" w:hAnsi="Arial Narrow"/>
          <w:sz w:val="22"/>
          <w:szCs w:val="22"/>
        </w:rPr>
        <w:t xml:space="preserve">§ </w:t>
      </w:r>
      <w:r w:rsidRPr="000C7F4A">
        <w:rPr>
          <w:rFonts w:ascii="Arial Narrow" w:hAnsi="Arial Narrow"/>
          <w:sz w:val="22"/>
          <w:szCs w:val="22"/>
        </w:rPr>
        <w:t>56 odsek 2 až 6 ZVO, ak bol na jej uzavretie písomne vyzvaný.</w:t>
      </w:r>
      <w:bookmarkEnd w:id="93"/>
    </w:p>
    <w:p w14:paraId="2C65E141" w14:textId="5A2DC65E" w:rsidR="00214EAF" w:rsidRPr="000C7F4A" w:rsidRDefault="003426CB"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4" w:name="_Hlk79436919"/>
      <w:r w:rsidRPr="000C7F4A">
        <w:rPr>
          <w:rFonts w:ascii="Arial Narrow" w:hAnsi="Arial Narrow"/>
          <w:sz w:val="22"/>
          <w:szCs w:val="22"/>
        </w:rPr>
        <w:t>Ak úspešný uchádzač odmietne uzavrieť zmluvu</w:t>
      </w:r>
      <w:r>
        <w:rPr>
          <w:rFonts w:ascii="Arial Narrow" w:hAnsi="Arial Narrow"/>
          <w:sz w:val="22"/>
          <w:szCs w:val="22"/>
        </w:rPr>
        <w:t xml:space="preserve"> alebo neposkytne verejnému obstarávateľovi súčinnosť</w:t>
      </w:r>
      <w:r w:rsidRPr="00E745B1">
        <w:rPr>
          <w:rFonts w:ascii="Arial Narrow" w:hAnsi="Arial Narrow"/>
          <w:sz w:val="22"/>
          <w:szCs w:val="22"/>
        </w:rPr>
        <w:t xml:space="preserve"> </w:t>
      </w:r>
      <w:r w:rsidRPr="00B75BE3">
        <w:rPr>
          <w:rFonts w:ascii="Arial Narrow" w:hAnsi="Arial Narrow"/>
          <w:sz w:val="22"/>
          <w:szCs w:val="22"/>
        </w:rPr>
        <w:t>potrebnú na jej uzavretie tak, aby mohla byť uzavretá do 10 pracovných dní odo dňa, keď bol na jej uzavretie písomne vyzvaný</w:t>
      </w:r>
      <w:r>
        <w:rPr>
          <w:rFonts w:ascii="Arial Narrow" w:hAnsi="Arial Narrow"/>
          <w:sz w:val="22"/>
          <w:szCs w:val="22"/>
        </w:rPr>
        <w:t>,</w:t>
      </w:r>
      <w:r w:rsidRPr="000C7F4A">
        <w:rPr>
          <w:rFonts w:ascii="Arial Narrow" w:hAnsi="Arial Narrow"/>
          <w:sz w:val="22"/>
          <w:szCs w:val="22"/>
        </w:rPr>
        <w:t xml:space="preserve"> verejný obstarávateľ môže uzavrieť zmluvu s uchádzačom, ktorý sa umiestnil </w:t>
      </w:r>
      <w:r>
        <w:rPr>
          <w:rFonts w:ascii="Arial Narrow" w:hAnsi="Arial Narrow"/>
          <w:sz w:val="22"/>
          <w:szCs w:val="22"/>
        </w:rPr>
        <w:t>na nasledujúcom mieste v poradí</w:t>
      </w:r>
      <w:r w:rsidRPr="000C7F4A">
        <w:rPr>
          <w:rFonts w:ascii="Arial Narrow" w:hAnsi="Arial Narrow"/>
          <w:sz w:val="22"/>
          <w:szCs w:val="22"/>
        </w:rPr>
        <w:t>.</w:t>
      </w:r>
      <w:bookmarkEnd w:id="94"/>
    </w:p>
    <w:p w14:paraId="3DC6A419" w14:textId="098C1666" w:rsidR="00214EAF" w:rsidRDefault="003426CB"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5" w:name="_Hlk79436948"/>
      <w:r w:rsidRPr="00B75BE3">
        <w:rPr>
          <w:rFonts w:ascii="Arial Narrow" w:hAnsi="Arial Narrow"/>
          <w:sz w:val="22"/>
          <w:szCs w:val="22"/>
        </w:rPr>
        <w:t>Ak uchádzač</w:t>
      </w:r>
      <w:r>
        <w:rPr>
          <w:rFonts w:ascii="Arial Narrow" w:hAnsi="Arial Narrow"/>
          <w:sz w:val="22"/>
          <w:szCs w:val="22"/>
        </w:rPr>
        <w:t xml:space="preserve"> podľa bodu 30.6 týchto súťažných podkladov</w:t>
      </w:r>
      <w:r w:rsidRPr="00B75BE3">
        <w:rPr>
          <w:rFonts w:ascii="Arial Narrow" w:hAnsi="Arial Narrow"/>
          <w:sz w:val="22"/>
          <w:szCs w:val="22"/>
        </w:rPr>
        <w:t xml:space="preserve"> odmietne uzavrieť zmluvu</w:t>
      </w:r>
      <w:r>
        <w:rPr>
          <w:rFonts w:ascii="Arial Narrow" w:hAnsi="Arial Narrow"/>
          <w:sz w:val="22"/>
          <w:szCs w:val="22"/>
        </w:rPr>
        <w:t xml:space="preserve"> alebo</w:t>
      </w:r>
      <w:r w:rsidRPr="00B75BE3">
        <w:rPr>
          <w:rFonts w:ascii="Arial Narrow" w:hAnsi="Arial Narrow"/>
          <w:sz w:val="22"/>
          <w:szCs w:val="22"/>
        </w:rPr>
        <w:t xml:space="preserve"> neposkytne verejnému obstarávateľovi riadnu súčinnosť potrebnú na jej uzavretie tak, aby mohla byť uzavretá do 10 pracovných dní odo dňa, keď bol na jej uzavretie písomne vyzvaný, verejný obstarávateľ môže uzavrieť zmluvu s uchádzačom, ktorý sa umiestnil na nasledujúcom mieste v poradí.</w:t>
      </w:r>
      <w:bookmarkEnd w:id="95"/>
    </w:p>
    <w:p w14:paraId="0FE34898" w14:textId="77777777" w:rsidR="00064392" w:rsidRPr="006B05CA" w:rsidRDefault="003426CB" w:rsidP="006B05C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6" w:name="_Hlk79436983"/>
      <w:r w:rsidRPr="00B75BE3">
        <w:rPr>
          <w:rFonts w:ascii="Arial Narrow" w:hAnsi="Arial Narrow"/>
          <w:sz w:val="22"/>
          <w:szCs w:val="22"/>
        </w:rPr>
        <w:lastRenderedPageBreak/>
        <w:t>Ak uchádzač</w:t>
      </w:r>
      <w:r>
        <w:rPr>
          <w:rFonts w:ascii="Arial Narrow" w:hAnsi="Arial Narrow"/>
          <w:sz w:val="22"/>
          <w:szCs w:val="22"/>
        </w:rPr>
        <w:t xml:space="preserve"> podľa bodu 30.7 týchto súťažných podkladov</w:t>
      </w:r>
      <w:r w:rsidRPr="00B75BE3">
        <w:rPr>
          <w:rFonts w:ascii="Arial Narrow" w:hAnsi="Arial Narrow"/>
          <w:sz w:val="22"/>
          <w:szCs w:val="22"/>
        </w:rPr>
        <w:t xml:space="preserve"> odmietne uzavrieť zmluvu</w:t>
      </w:r>
      <w:r>
        <w:rPr>
          <w:rFonts w:ascii="Arial Narrow" w:hAnsi="Arial Narrow"/>
          <w:sz w:val="22"/>
          <w:szCs w:val="22"/>
        </w:rPr>
        <w:t xml:space="preserve"> alebo</w:t>
      </w:r>
      <w:r w:rsidRPr="00B75BE3">
        <w:rPr>
          <w:rFonts w:ascii="Arial Narrow" w:hAnsi="Arial Narrow"/>
          <w:sz w:val="22"/>
          <w:szCs w:val="22"/>
        </w:rPr>
        <w:t xml:space="preserve"> neposkytne verejnému obstarávateľovi riadnu súčinnosť potrebnú na jej uzavretie tak, aby mohla byť uzavretá do 10 pracovných dní odo dňa, keď bol na jej uzavretie písomne vyzvaný, verejný obstarávateľ môže uzavrieť zmluvu s uchádzačom, ktorý sa umiestnil na nasledujúcom mieste v poradí.</w:t>
      </w:r>
      <w:bookmarkEnd w:id="96"/>
    </w:p>
    <w:p w14:paraId="5C7E9B68" w14:textId="0B1E5553" w:rsidR="003426CB" w:rsidRPr="003426CB" w:rsidRDefault="003426CB"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750390">
        <w:rPr>
          <w:rFonts w:ascii="Arial Narrow" w:hAnsi="Arial Narrow" w:cs="Open Sans"/>
          <w:sz w:val="22"/>
          <w:szCs w:val="22"/>
          <w:shd w:val="clear" w:color="auto" w:fill="FFFFFF"/>
        </w:rPr>
        <w:t>Verejný obstarávateľ môže pred písomným vyzvaním na uzavretie zmluvy uskutočniť s úspešným uchádzačom rokovania výhradne o znížení zmluvnej ceny.</w:t>
      </w:r>
    </w:p>
    <w:p w14:paraId="13D7C145" w14:textId="611778B5" w:rsidR="00667AD3" w:rsidRPr="00064392" w:rsidRDefault="00667AD3"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667AD3">
        <w:rPr>
          <w:rFonts w:ascii="Arial Narrow" w:hAnsi="Arial Narrow" w:cs="Arial"/>
          <w:bCs/>
          <w:sz w:val="22"/>
          <w:szCs w:val="22"/>
        </w:rPr>
        <w:t xml:space="preserve">Zmluva nadobudne platnosť dňom jej podpísania zmluvnými stranami a účinnosť dňom nasledujúcim po dni jej zverejnenia v Centrálnom registri zmlúv (URL: </w:t>
      </w:r>
      <w:hyperlink r:id="rId29" w:history="1">
        <w:r w:rsidRPr="00667AD3">
          <w:rPr>
            <w:rStyle w:val="Hypertextovprepojenie"/>
            <w:rFonts w:ascii="Arial Narrow" w:hAnsi="Arial Narrow" w:cs="Arial"/>
            <w:sz w:val="22"/>
            <w:szCs w:val="22"/>
          </w:rPr>
          <w:t>https://www.crz.gov.sk//</w:t>
        </w:r>
      </w:hyperlink>
      <w:r w:rsidRPr="00667AD3">
        <w:rPr>
          <w:rFonts w:ascii="Arial Narrow" w:hAnsi="Arial Narrow" w:cs="Arial"/>
          <w:sz w:val="22"/>
          <w:szCs w:val="22"/>
        </w:rPr>
        <w:t>)</w:t>
      </w:r>
      <w:r w:rsidRPr="00667AD3">
        <w:rPr>
          <w:rFonts w:ascii="Arial Narrow" w:hAnsi="Arial Narrow" w:cs="Arial"/>
          <w:bCs/>
          <w:sz w:val="22"/>
          <w:szCs w:val="22"/>
        </w:rPr>
        <w:t>.</w:t>
      </w:r>
    </w:p>
    <w:p w14:paraId="41130159" w14:textId="77777777" w:rsidR="00214EAF" w:rsidRPr="006628A6" w:rsidRDefault="00214EAF" w:rsidP="002F5C86">
      <w:pPr>
        <w:pStyle w:val="Zkladntext"/>
        <w:tabs>
          <w:tab w:val="right" w:leader="dot" w:pos="-709"/>
        </w:tabs>
        <w:spacing w:after="0" w:line="240" w:lineRule="auto"/>
        <w:jc w:val="both"/>
        <w:rPr>
          <w:sz w:val="24"/>
        </w:rPr>
      </w:pPr>
    </w:p>
    <w:p w14:paraId="337138E7" w14:textId="3C1DD5DB" w:rsidR="00704947" w:rsidRPr="000C7F4A" w:rsidRDefault="003426CB" w:rsidP="00A85F7C">
      <w:pPr>
        <w:pStyle w:val="Nadpis2"/>
        <w:spacing w:before="0" w:after="0" w:line="240" w:lineRule="auto"/>
        <w:rPr>
          <w:rFonts w:ascii="Arial Narrow" w:hAnsi="Arial Narrow"/>
          <w:sz w:val="22"/>
          <w:szCs w:val="22"/>
        </w:rPr>
      </w:pPr>
      <w:bookmarkStart w:id="97" w:name="_Toc280356971"/>
      <w:bookmarkStart w:id="98" w:name="_Toc417302851"/>
      <w:bookmarkStart w:id="99" w:name="_Toc422864269"/>
      <w:bookmarkStart w:id="100" w:name="_Hlk525235253"/>
      <w:r>
        <w:rPr>
          <w:rFonts w:ascii="Arial Narrow" w:hAnsi="Arial Narrow"/>
          <w:sz w:val="22"/>
          <w:szCs w:val="22"/>
        </w:rPr>
        <w:t>Č</w:t>
      </w:r>
      <w:r w:rsidRPr="000C7F4A">
        <w:rPr>
          <w:rFonts w:ascii="Arial Narrow" w:hAnsi="Arial Narrow"/>
          <w:sz w:val="22"/>
          <w:szCs w:val="22"/>
        </w:rPr>
        <w:t xml:space="preserve">asť </w:t>
      </w:r>
      <w:r w:rsidR="0098419D" w:rsidRPr="000C7F4A">
        <w:rPr>
          <w:rFonts w:ascii="Arial Narrow" w:hAnsi="Arial Narrow"/>
          <w:sz w:val="22"/>
          <w:szCs w:val="22"/>
        </w:rPr>
        <w:t>IX</w:t>
      </w:r>
      <w:r w:rsidR="00D570E8" w:rsidRPr="000C7F4A">
        <w:rPr>
          <w:rFonts w:ascii="Arial Narrow" w:hAnsi="Arial Narrow"/>
          <w:sz w:val="22"/>
          <w:szCs w:val="22"/>
        </w:rPr>
        <w:t>.</w:t>
      </w:r>
      <w:bookmarkStart w:id="101" w:name="_Toc280356972"/>
      <w:bookmarkStart w:id="102" w:name="_Toc417302852"/>
      <w:bookmarkStart w:id="103" w:name="_Toc422864270"/>
      <w:bookmarkEnd w:id="97"/>
      <w:bookmarkEnd w:id="98"/>
      <w:bookmarkEnd w:id="99"/>
      <w:r w:rsidR="0098419D" w:rsidRPr="000C7F4A">
        <w:rPr>
          <w:rFonts w:ascii="Arial Narrow" w:hAnsi="Arial Narrow"/>
          <w:sz w:val="22"/>
          <w:szCs w:val="22"/>
        </w:rPr>
        <w:br/>
      </w:r>
      <w:r w:rsidR="00C43A60" w:rsidRPr="000C7F4A">
        <w:rPr>
          <w:rFonts w:ascii="Arial Narrow" w:hAnsi="Arial Narrow"/>
          <w:sz w:val="22"/>
          <w:szCs w:val="22"/>
        </w:rPr>
        <w:t>Dôvernosť a konflikt záujmov</w:t>
      </w:r>
      <w:r w:rsidR="00D570E8" w:rsidRPr="000C7F4A">
        <w:rPr>
          <w:rFonts w:ascii="Arial Narrow" w:hAnsi="Arial Narrow"/>
          <w:sz w:val="22"/>
          <w:szCs w:val="22"/>
        </w:rPr>
        <w:t xml:space="preserve"> </w:t>
      </w:r>
    </w:p>
    <w:p w14:paraId="1F8D9747" w14:textId="77777777" w:rsidR="0064144A" w:rsidRPr="0064144A" w:rsidRDefault="0064144A" w:rsidP="0064144A"/>
    <w:bookmarkEnd w:id="100"/>
    <w:bookmarkEnd w:id="101"/>
    <w:bookmarkEnd w:id="102"/>
    <w:bookmarkEnd w:id="103"/>
    <w:p w14:paraId="19A0BB3B" w14:textId="77777777" w:rsidR="00D570E8" w:rsidRPr="000C7F4A" w:rsidRDefault="00704947" w:rsidP="000C7F4A">
      <w:pPr>
        <w:pStyle w:val="tl6"/>
        <w:numPr>
          <w:ilvl w:val="0"/>
          <w:numId w:val="2"/>
        </w:numPr>
        <w:shd w:val="clear" w:color="auto" w:fill="F2F2F2" w:themeFill="background1" w:themeFillShade="F2"/>
        <w:spacing w:before="0" w:after="0" w:line="240" w:lineRule="auto"/>
        <w:ind w:left="709" w:hanging="709"/>
        <w:rPr>
          <w:rFonts w:ascii="Arial Narrow" w:hAnsi="Arial Narrow"/>
          <w:sz w:val="22"/>
          <w:szCs w:val="22"/>
        </w:rPr>
      </w:pPr>
      <w:r w:rsidRPr="000C7F4A">
        <w:rPr>
          <w:rFonts w:ascii="Arial Narrow" w:hAnsi="Arial Narrow"/>
          <w:sz w:val="22"/>
          <w:szCs w:val="22"/>
        </w:rPr>
        <w:t>d</w:t>
      </w:r>
      <w:r w:rsidR="00D570E8" w:rsidRPr="000C7F4A">
        <w:rPr>
          <w:rFonts w:ascii="Arial Narrow" w:hAnsi="Arial Narrow"/>
          <w:sz w:val="22"/>
          <w:szCs w:val="22"/>
        </w:rPr>
        <w:t>ôvernosť</w:t>
      </w:r>
      <w:r w:rsidR="00C43A60" w:rsidRPr="000C7F4A">
        <w:rPr>
          <w:rFonts w:ascii="Arial Narrow" w:hAnsi="Arial Narrow"/>
          <w:sz w:val="22"/>
          <w:szCs w:val="22"/>
        </w:rPr>
        <w:t xml:space="preserve"> </w:t>
      </w:r>
    </w:p>
    <w:p w14:paraId="72DA9026" w14:textId="6A4738A3" w:rsidR="00214EAF" w:rsidRPr="000C7F4A" w:rsidRDefault="00D570E8" w:rsidP="000C7F4A">
      <w:pPr>
        <w:numPr>
          <w:ilvl w:val="1"/>
          <w:numId w:val="2"/>
        </w:numPr>
        <w:spacing w:line="240" w:lineRule="auto"/>
        <w:ind w:left="567" w:hanging="567"/>
        <w:jc w:val="both"/>
        <w:rPr>
          <w:rFonts w:ascii="Arial Narrow" w:hAnsi="Arial Narrow"/>
          <w:sz w:val="22"/>
          <w:szCs w:val="22"/>
        </w:rPr>
      </w:pPr>
      <w:bookmarkStart w:id="104" w:name="_Hlk79434345"/>
      <w:r w:rsidRPr="000C7F4A">
        <w:rPr>
          <w:rFonts w:ascii="Arial Narrow" w:hAnsi="Arial Narrow"/>
          <w:sz w:val="22"/>
          <w:szCs w:val="22"/>
        </w:rPr>
        <w:t xml:space="preserve">Informácie, týkajúce sa preskúmania, vysvetľovania a vyhodnocovania, vzájomného porovnania ponúk a odporúčaní prijatia ponúk sú dôverné. Členovia komisie a zodpovedné osoby verejného obstarávateľa nesmú/nebudú počas prebiehajúceho procesu </w:t>
      </w:r>
      <w:r w:rsidR="00F87994" w:rsidRPr="000C7F4A">
        <w:rPr>
          <w:rFonts w:ascii="Arial Narrow" w:hAnsi="Arial Narrow"/>
          <w:sz w:val="22"/>
          <w:szCs w:val="22"/>
        </w:rPr>
        <w:t>tohto verejného obstarávania</w:t>
      </w:r>
      <w:r w:rsidRPr="000C7F4A">
        <w:rPr>
          <w:rFonts w:ascii="Arial Narrow" w:hAnsi="Arial Narrow"/>
          <w:sz w:val="22"/>
          <w:szCs w:val="22"/>
        </w:rPr>
        <w:t xml:space="preserve"> poskytovať alebo zverejňovať uvedené informácie o obsahu ponúk ani uchádzačom, ani žiadnym iným tretím osobám.</w:t>
      </w:r>
      <w:bookmarkEnd w:id="104"/>
    </w:p>
    <w:p w14:paraId="314E7720" w14:textId="0C4AFFD5" w:rsidR="00214EAF" w:rsidRPr="000C7F4A" w:rsidRDefault="003426CB" w:rsidP="000C7F4A">
      <w:pPr>
        <w:numPr>
          <w:ilvl w:val="1"/>
          <w:numId w:val="2"/>
        </w:numPr>
        <w:spacing w:line="240" w:lineRule="auto"/>
        <w:ind w:left="567" w:hanging="567"/>
        <w:jc w:val="both"/>
        <w:rPr>
          <w:rFonts w:ascii="Arial Narrow" w:hAnsi="Arial Narrow"/>
          <w:sz w:val="22"/>
          <w:szCs w:val="22"/>
        </w:rPr>
      </w:pPr>
      <w:bookmarkStart w:id="105" w:name="_Hlk79434508"/>
      <w:r w:rsidRPr="000C7F4A">
        <w:rPr>
          <w:rFonts w:ascii="Arial Narrow" w:hAnsi="Arial Narrow"/>
          <w:sz w:val="22"/>
          <w:szCs w:val="22"/>
        </w:rPr>
        <w:t xml:space="preserve">Informácie, ktoré uchádzač v dokumentoch elektronickej ponuky označí za dôverné, nebudú zverejnené </w:t>
      </w:r>
      <w:r>
        <w:rPr>
          <w:rFonts w:ascii="Arial Narrow" w:hAnsi="Arial Narrow"/>
          <w:sz w:val="22"/>
          <w:szCs w:val="22"/>
        </w:rPr>
        <w:t>ani</w:t>
      </w:r>
      <w:r w:rsidRPr="000C7F4A">
        <w:rPr>
          <w:rFonts w:ascii="Arial Narrow" w:hAnsi="Arial Narrow"/>
          <w:sz w:val="22"/>
          <w:szCs w:val="22"/>
        </w:rPr>
        <w:t xml:space="preserve"> inak použité bez predošlého súhlasu uchádzača, pokiaľ uvedené nebude v rozpore so zákonom o verejnom obstarávaní a inými všeobecne záväznými právnymi predpismi/osobitnými predpismi (zákon č. 211/2000 Z. z. </w:t>
      </w:r>
      <w:r>
        <w:rPr>
          <w:rFonts w:ascii="Arial Narrow" w:hAnsi="Arial Narrow"/>
          <w:sz w:val="22"/>
          <w:szCs w:val="22"/>
        </w:rPr>
        <w:t xml:space="preserve">o </w:t>
      </w:r>
      <w:r w:rsidRPr="000C7F4A">
        <w:rPr>
          <w:rFonts w:ascii="Arial Narrow" w:hAnsi="Arial Narrow"/>
          <w:sz w:val="22"/>
          <w:szCs w:val="22"/>
        </w:rPr>
        <w:t xml:space="preserve">slobodnom prístupe k informáciám a o zmene a doplnení niektorých zákonov </w:t>
      </w:r>
      <w:r>
        <w:rPr>
          <w:rFonts w:ascii="Arial Narrow" w:hAnsi="Arial Narrow"/>
          <w:sz w:val="22"/>
          <w:szCs w:val="22"/>
        </w:rPr>
        <w:t xml:space="preserve">(zákon o slobode informácií) </w:t>
      </w:r>
      <w:r w:rsidRPr="000C7F4A">
        <w:rPr>
          <w:rFonts w:ascii="Arial Narrow" w:hAnsi="Arial Narrow"/>
          <w:sz w:val="22"/>
          <w:szCs w:val="22"/>
        </w:rPr>
        <w:t>v znení neskorších predpisov</w:t>
      </w:r>
      <w:r>
        <w:rPr>
          <w:rFonts w:ascii="Arial Narrow" w:hAnsi="Arial Narrow"/>
          <w:sz w:val="22"/>
          <w:szCs w:val="22"/>
        </w:rPr>
        <w:t xml:space="preserve"> (ďalej len „zákon č. 211/2000 Z. z.“)</w:t>
      </w:r>
      <w:r w:rsidRPr="000C7F4A">
        <w:rPr>
          <w:rFonts w:ascii="Arial Narrow" w:hAnsi="Arial Narrow"/>
          <w:sz w:val="22"/>
          <w:szCs w:val="22"/>
        </w:rPr>
        <w:t>, zákon č. 215/2004 Z. z. o ochrane utajovaných skutočností a o zmene a doplnení niektorých zákonov v znení neskorších predpisov</w:t>
      </w:r>
      <w:r>
        <w:rPr>
          <w:rFonts w:ascii="Arial Narrow" w:hAnsi="Arial Narrow"/>
          <w:sz w:val="22"/>
          <w:szCs w:val="22"/>
        </w:rPr>
        <w:t>,</w:t>
      </w:r>
      <w:r w:rsidRPr="000C7F4A">
        <w:rPr>
          <w:rFonts w:ascii="Arial Narrow" w:hAnsi="Arial Narrow"/>
          <w:sz w:val="22"/>
          <w:szCs w:val="22"/>
        </w:rPr>
        <w:t xml:space="preserve"> atď.). 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w:t>
      </w:r>
      <w:bookmarkEnd w:id="105"/>
    </w:p>
    <w:p w14:paraId="2A3CE6FC" w14:textId="75AF7CBD" w:rsidR="00D570E8" w:rsidRDefault="00F87994" w:rsidP="000C7F4A">
      <w:pPr>
        <w:numPr>
          <w:ilvl w:val="1"/>
          <w:numId w:val="2"/>
        </w:numPr>
        <w:spacing w:line="240" w:lineRule="auto"/>
        <w:ind w:left="567" w:hanging="567"/>
        <w:jc w:val="both"/>
        <w:rPr>
          <w:rFonts w:ascii="Arial Narrow" w:hAnsi="Arial Narrow"/>
          <w:sz w:val="22"/>
          <w:szCs w:val="22"/>
        </w:rPr>
      </w:pPr>
      <w:bookmarkStart w:id="106" w:name="_Hlk79434446"/>
      <w:r w:rsidRPr="000C7F4A">
        <w:rPr>
          <w:rFonts w:ascii="Arial Narrow" w:hAnsi="Arial Narrow"/>
          <w:sz w:val="22"/>
          <w:szCs w:val="22"/>
        </w:rPr>
        <w:t>Úspešný u</w:t>
      </w:r>
      <w:r w:rsidR="00D570E8" w:rsidRPr="000C7F4A">
        <w:rPr>
          <w:rFonts w:ascii="Arial Narrow" w:hAnsi="Arial Narrow"/>
          <w:sz w:val="22"/>
          <w:szCs w:val="22"/>
        </w:rPr>
        <w:t xml:space="preserve">chádzač, ktorého ponuka bude prijatá a s ktorým bude uzavretá </w:t>
      </w:r>
      <w:r w:rsidR="000C7F4A">
        <w:rPr>
          <w:rFonts w:ascii="Arial Narrow" w:hAnsi="Arial Narrow"/>
          <w:sz w:val="22"/>
          <w:szCs w:val="22"/>
        </w:rPr>
        <w:t>zmluva</w:t>
      </w:r>
      <w:r w:rsidR="00D570E8" w:rsidRPr="000C7F4A">
        <w:rPr>
          <w:rFonts w:ascii="Arial Narrow" w:hAnsi="Arial Narrow"/>
          <w:sz w:val="22"/>
          <w:szCs w:val="22"/>
        </w:rPr>
        <w:t xml:space="preserve">, ako aj akýkoľvek iný </w:t>
      </w:r>
      <w:r w:rsidR="00C31F6E" w:rsidRPr="000C7F4A">
        <w:rPr>
          <w:rFonts w:ascii="Arial Narrow" w:hAnsi="Arial Narrow"/>
          <w:sz w:val="22"/>
          <w:szCs w:val="22"/>
        </w:rPr>
        <w:t>subjekt</w:t>
      </w:r>
      <w:r w:rsidR="00D570E8" w:rsidRPr="000C7F4A">
        <w:rPr>
          <w:rFonts w:ascii="Arial Narrow" w:hAnsi="Arial Narrow"/>
          <w:sz w:val="22"/>
          <w:szCs w:val="22"/>
        </w:rPr>
        <w:t xml:space="preserve">, s ktorým je/bude </w:t>
      </w:r>
      <w:r w:rsidR="00C31F6E" w:rsidRPr="000C7F4A">
        <w:rPr>
          <w:rFonts w:ascii="Arial Narrow" w:hAnsi="Arial Narrow"/>
          <w:sz w:val="22"/>
          <w:szCs w:val="22"/>
        </w:rPr>
        <w:t>úspešný uchádzač</w:t>
      </w:r>
      <w:r w:rsidR="00D570E8" w:rsidRPr="000C7F4A">
        <w:rPr>
          <w:rFonts w:ascii="Arial Narrow" w:hAnsi="Arial Narrow"/>
          <w:sz w:val="22"/>
          <w:szCs w:val="22"/>
        </w:rPr>
        <w:t xml:space="preserve"> prepojený alebo ku ktorému je/bude pridružený, prípadne jeho </w:t>
      </w:r>
      <w:r w:rsidR="00C31F6E" w:rsidRPr="000C7F4A">
        <w:rPr>
          <w:rFonts w:ascii="Arial Narrow" w:hAnsi="Arial Narrow"/>
          <w:sz w:val="22"/>
          <w:szCs w:val="22"/>
        </w:rPr>
        <w:t>subdodávatelia</w:t>
      </w:r>
      <w:r w:rsidR="00D570E8" w:rsidRPr="000C7F4A">
        <w:rPr>
          <w:rFonts w:ascii="Arial Narrow" w:hAnsi="Arial Narrow"/>
          <w:sz w:val="22"/>
          <w:szCs w:val="22"/>
        </w:rPr>
        <w:t xml:space="preserve"> vo vzťahu k plneniu uzavretej </w:t>
      </w:r>
      <w:r w:rsidR="0073612D">
        <w:rPr>
          <w:rFonts w:ascii="Arial Narrow" w:hAnsi="Arial Narrow"/>
          <w:sz w:val="22"/>
          <w:szCs w:val="22"/>
        </w:rPr>
        <w:t>zmluvy</w:t>
      </w:r>
      <w:r w:rsidR="00D570E8" w:rsidRPr="000C7F4A">
        <w:rPr>
          <w:rFonts w:ascii="Arial Narrow" w:hAnsi="Arial Narrow"/>
          <w:sz w:val="22"/>
          <w:szCs w:val="22"/>
        </w:rPr>
        <w:t xml:space="preserve">, vrátane ich pracovníkov, budú povinní dodržiavať mlčanlivosť vo vzťahu ku skutočnostiam, zisteným počas plnenia </w:t>
      </w:r>
      <w:r w:rsidR="000C7F4A">
        <w:rPr>
          <w:rFonts w:ascii="Arial Narrow" w:hAnsi="Arial Narrow"/>
          <w:sz w:val="22"/>
          <w:szCs w:val="22"/>
        </w:rPr>
        <w:t>zmluvy</w:t>
      </w:r>
      <w:r w:rsidR="00D570E8" w:rsidRPr="000C7F4A">
        <w:rPr>
          <w:rFonts w:ascii="Arial Narrow" w:hAnsi="Arial Narrow"/>
          <w:sz w:val="22"/>
          <w:szCs w:val="22"/>
        </w:rPr>
        <w:t xml:space="preserve">/platnosti </w:t>
      </w:r>
      <w:r w:rsidR="000C7F4A">
        <w:rPr>
          <w:rFonts w:ascii="Arial Narrow" w:hAnsi="Arial Narrow"/>
          <w:sz w:val="22"/>
          <w:szCs w:val="22"/>
        </w:rPr>
        <w:t>zmluvy</w:t>
      </w:r>
      <w:r w:rsidR="00D570E8" w:rsidRPr="000C7F4A">
        <w:rPr>
          <w:rFonts w:ascii="Arial Narrow" w:hAnsi="Arial Narrow"/>
          <w:sz w:val="22"/>
          <w:szCs w:val="22"/>
        </w:rPr>
        <w:t xml:space="preserve">, resp. súvisiace s predmetom plnenia </w:t>
      </w:r>
      <w:r w:rsidR="000C7F4A">
        <w:rPr>
          <w:rFonts w:ascii="Arial Narrow" w:hAnsi="Arial Narrow"/>
          <w:sz w:val="22"/>
          <w:szCs w:val="22"/>
        </w:rPr>
        <w:t>zmluvy</w:t>
      </w:r>
      <w:r w:rsidR="00D570E8" w:rsidRPr="000C7F4A">
        <w:rPr>
          <w:rFonts w:ascii="Arial Narrow" w:hAnsi="Arial Narrow"/>
          <w:sz w:val="22"/>
          <w:szCs w:val="22"/>
        </w:rPr>
        <w:t xml:space="preserve">. Všetky dokumenty, ktoré </w:t>
      </w:r>
      <w:r w:rsidR="00C31F6E" w:rsidRPr="000C7F4A">
        <w:rPr>
          <w:rFonts w:ascii="Arial Narrow" w:hAnsi="Arial Narrow"/>
          <w:sz w:val="22"/>
          <w:szCs w:val="22"/>
        </w:rPr>
        <w:t>úspešný uchádzač</w:t>
      </w:r>
      <w:r w:rsidR="00A516D8" w:rsidRPr="000C7F4A">
        <w:rPr>
          <w:rFonts w:ascii="Arial Narrow" w:hAnsi="Arial Narrow"/>
          <w:sz w:val="22"/>
          <w:szCs w:val="22"/>
        </w:rPr>
        <w:t xml:space="preserve"> od verejného obstarávateľa </w:t>
      </w:r>
      <w:r w:rsidRPr="000C7F4A">
        <w:rPr>
          <w:rFonts w:ascii="Arial Narrow" w:hAnsi="Arial Narrow"/>
          <w:sz w:val="22"/>
          <w:szCs w:val="22"/>
        </w:rPr>
        <w:t>obdrží</w:t>
      </w:r>
      <w:r w:rsidR="004C2DA2" w:rsidRPr="000C7F4A">
        <w:rPr>
          <w:rFonts w:ascii="Arial Narrow" w:hAnsi="Arial Narrow"/>
          <w:sz w:val="22"/>
          <w:szCs w:val="22"/>
        </w:rPr>
        <w:t xml:space="preserve"> a</w:t>
      </w:r>
      <w:r w:rsidR="00D570E8" w:rsidRPr="000C7F4A">
        <w:rPr>
          <w:rFonts w:ascii="Arial Narrow" w:hAnsi="Arial Narrow"/>
          <w:sz w:val="22"/>
          <w:szCs w:val="22"/>
        </w:rPr>
        <w:t xml:space="preserve"> vyhotoví podľa požiadaviek verejného obstarávateľa a</w:t>
      </w:r>
      <w:r w:rsidRPr="000C7F4A">
        <w:rPr>
          <w:rFonts w:ascii="Arial Narrow" w:hAnsi="Arial Narrow"/>
          <w:sz w:val="22"/>
          <w:szCs w:val="22"/>
        </w:rPr>
        <w:t xml:space="preserve"> podmienok </w:t>
      </w:r>
      <w:r w:rsidR="000C7F4A">
        <w:rPr>
          <w:rFonts w:ascii="Arial Narrow" w:hAnsi="Arial Narrow"/>
          <w:sz w:val="22"/>
          <w:szCs w:val="22"/>
        </w:rPr>
        <w:t>zmluvy</w:t>
      </w:r>
      <w:r w:rsidR="00D570E8" w:rsidRPr="000C7F4A">
        <w:rPr>
          <w:rFonts w:ascii="Arial Narrow" w:hAnsi="Arial Narrow"/>
          <w:sz w:val="22"/>
          <w:szCs w:val="22"/>
        </w:rPr>
        <w:t>, budú dôverné a nebude možné ich použiť bez predchádzajúceho súhlasu verejného obstarávateľa.</w:t>
      </w:r>
      <w:bookmarkEnd w:id="106"/>
    </w:p>
    <w:p w14:paraId="07A8ABC6" w14:textId="41084B3B" w:rsidR="003B3922" w:rsidRPr="003B3922" w:rsidRDefault="003B3922" w:rsidP="000C7F4A">
      <w:pPr>
        <w:numPr>
          <w:ilvl w:val="1"/>
          <w:numId w:val="2"/>
        </w:numPr>
        <w:spacing w:line="240" w:lineRule="auto"/>
        <w:ind w:left="567" w:hanging="567"/>
        <w:jc w:val="both"/>
        <w:rPr>
          <w:rFonts w:ascii="Arial Narrow" w:hAnsi="Arial Narrow"/>
          <w:sz w:val="22"/>
          <w:szCs w:val="22"/>
        </w:rPr>
      </w:pPr>
      <w:bookmarkStart w:id="107" w:name="_Hlk79434555"/>
      <w:r w:rsidRPr="003B3922">
        <w:rPr>
          <w:rFonts w:ascii="Arial Narrow" w:hAnsi="Arial Narrow"/>
          <w:sz w:val="22"/>
          <w:szCs w:val="22"/>
        </w:rPr>
        <w:t xml:space="preserve">Uchádzači berú na vedomie skutočnosť, že verejný obstarávateľ ako povinná osoba v zmysle zákona </w:t>
      </w:r>
      <w:r w:rsidRPr="003B3922">
        <w:rPr>
          <w:rFonts w:ascii="Arial Narrow" w:hAnsi="Arial Narrow"/>
          <w:sz w:val="22"/>
          <w:szCs w:val="22"/>
        </w:rPr>
        <w:br/>
        <w:t>č. 211/2000 Z. z. podlieha povinnosti zverejňovania faktúr a objednávok a berú na vedomie právne účinky vyplývajúce z povinného zverejňovania zmlúv podľa príslušných ustanovení zákon</w:t>
      </w:r>
      <w:r w:rsidR="003426CB">
        <w:rPr>
          <w:rFonts w:ascii="Arial Narrow" w:hAnsi="Arial Narrow"/>
          <w:sz w:val="22"/>
          <w:szCs w:val="22"/>
        </w:rPr>
        <w:t>a</w:t>
      </w:r>
      <w:r w:rsidRPr="003B3922">
        <w:rPr>
          <w:rFonts w:ascii="Arial Narrow" w:hAnsi="Arial Narrow"/>
          <w:sz w:val="22"/>
          <w:szCs w:val="22"/>
        </w:rPr>
        <w:t xml:space="preserve"> č. 40/1964 Zb. Občiansky zákonník v znení neskorších predpisov a predložením ponuky vyjadrujú svoj súhlas so zverejnením svojich identifikačných údajov uvedených </w:t>
      </w:r>
      <w:r w:rsidR="00651267">
        <w:rPr>
          <w:rFonts w:ascii="Arial Narrow" w:hAnsi="Arial Narrow"/>
          <w:sz w:val="22"/>
          <w:szCs w:val="22"/>
        </w:rPr>
        <w:t>v</w:t>
      </w:r>
      <w:r w:rsidRPr="003B3922">
        <w:rPr>
          <w:rFonts w:ascii="Arial Narrow" w:hAnsi="Arial Narrow"/>
          <w:sz w:val="22"/>
          <w:szCs w:val="22"/>
        </w:rPr>
        <w:t xml:space="preserve"> zmluve alebo inom doklade, ktorý sa povinne zverejňuje.</w:t>
      </w:r>
      <w:bookmarkEnd w:id="107"/>
    </w:p>
    <w:p w14:paraId="11F6E464" w14:textId="77777777" w:rsidR="0064144A" w:rsidRDefault="0064144A" w:rsidP="0064144A">
      <w:pPr>
        <w:spacing w:line="240" w:lineRule="auto"/>
        <w:ind w:left="709"/>
        <w:jc w:val="both"/>
        <w:rPr>
          <w:sz w:val="24"/>
        </w:rPr>
      </w:pPr>
    </w:p>
    <w:p w14:paraId="7D761BA6" w14:textId="77777777" w:rsidR="006628A6" w:rsidRPr="000C7F4A" w:rsidRDefault="006628A6" w:rsidP="000C7F4A">
      <w:pPr>
        <w:pStyle w:val="Odsekzoznamu"/>
        <w:numPr>
          <w:ilvl w:val="0"/>
          <w:numId w:val="2"/>
        </w:numPr>
        <w:shd w:val="clear" w:color="auto" w:fill="F2F2F2" w:themeFill="background1" w:themeFillShade="F2"/>
        <w:spacing w:line="240" w:lineRule="auto"/>
        <w:ind w:left="709" w:hanging="709"/>
        <w:jc w:val="both"/>
        <w:rPr>
          <w:rFonts w:ascii="Arial Narrow" w:hAnsi="Arial Narrow"/>
          <w:b/>
          <w:smallCaps/>
          <w:sz w:val="22"/>
          <w:szCs w:val="22"/>
        </w:rPr>
      </w:pPr>
      <w:r w:rsidRPr="000C7F4A">
        <w:rPr>
          <w:rFonts w:ascii="Arial Narrow" w:hAnsi="Arial Narrow"/>
          <w:b/>
          <w:smallCaps/>
          <w:sz w:val="22"/>
          <w:szCs w:val="22"/>
        </w:rPr>
        <w:t xml:space="preserve">konflikt záujmov </w:t>
      </w:r>
    </w:p>
    <w:p w14:paraId="6DBED790" w14:textId="7F7DF30B" w:rsidR="00F87994"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08" w:name="_Hlk79434665"/>
      <w:r w:rsidRPr="000C7F4A">
        <w:rPr>
          <w:rFonts w:ascii="Arial Narrow" w:hAnsi="Arial Narrow"/>
          <w:sz w:val="22"/>
          <w:szCs w:val="22"/>
        </w:rPr>
        <w:t>Verejný obstarávateľ je povinný zabezpečiť, aby v celom procese tohto verejného obstarávania nedošlo ku konfliktu záujmov, ktorý by viedol k narušeniu alebo obmedzeniu hospodárskej súťaže alebo porušeniu princípu transparentnosti a princípu rovnakého zaobchádzania v tomto verejnom obstarávaní.</w:t>
      </w:r>
      <w:bookmarkEnd w:id="108"/>
      <w:r w:rsidRPr="000C7F4A">
        <w:rPr>
          <w:rFonts w:ascii="Arial Narrow" w:hAnsi="Arial Narrow"/>
          <w:sz w:val="22"/>
          <w:szCs w:val="22"/>
        </w:rPr>
        <w:t xml:space="preserve"> </w:t>
      </w:r>
    </w:p>
    <w:p w14:paraId="0F31E430" w14:textId="6C03FC60" w:rsidR="00F456A3"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09" w:name="_Hlk79434792"/>
      <w:r w:rsidRPr="000C7F4A">
        <w:rPr>
          <w:rStyle w:val="Zkladntext22"/>
          <w:rFonts w:ascii="Arial Narrow" w:hAnsi="Arial Narrow" w:cs="Times New Roman"/>
          <w:sz w:val="22"/>
          <w:szCs w:val="22"/>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r w:rsidRPr="000C7F4A">
        <w:rPr>
          <w:rFonts w:ascii="Arial Narrow" w:hAnsi="Arial Narrow"/>
          <w:sz w:val="22"/>
          <w:szCs w:val="22"/>
        </w:rPr>
        <w:t xml:space="preserve">Za týmto účelom je zainteresovaná osoba povinná pre účely tohto verejného obstarávania </w:t>
      </w:r>
      <w:r w:rsidRPr="000C7F4A">
        <w:rPr>
          <w:rFonts w:ascii="Arial Narrow" w:eastAsia="Calibri" w:hAnsi="Arial Narrow"/>
          <w:sz w:val="22"/>
          <w:szCs w:val="22"/>
        </w:rPr>
        <w:t>vyhlásiť a svojím podpisom potvrdiť neprítomnosť konfliktu záujmov.</w:t>
      </w:r>
      <w:bookmarkEnd w:id="109"/>
    </w:p>
    <w:p w14:paraId="4393E842" w14:textId="7443394A" w:rsidR="00F456A3"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10" w:name="_Hlk79434852"/>
      <w:r w:rsidRPr="000C7F4A">
        <w:rPr>
          <w:rFonts w:ascii="Arial Narrow" w:eastAsia="Calibri" w:hAnsi="Arial Narrow"/>
          <w:sz w:val="22"/>
          <w:szCs w:val="22"/>
        </w:rPr>
        <w:t xml:space="preserve">Zainteresovanou osobou podľa bodu </w:t>
      </w:r>
      <w:r w:rsidR="00861AB4" w:rsidRPr="000C7F4A">
        <w:rPr>
          <w:rFonts w:ascii="Arial Narrow" w:eastAsia="Calibri" w:hAnsi="Arial Narrow"/>
          <w:sz w:val="22"/>
          <w:szCs w:val="22"/>
        </w:rPr>
        <w:t>3</w:t>
      </w:r>
      <w:r w:rsidR="003F7ACD" w:rsidRPr="000C7F4A">
        <w:rPr>
          <w:rFonts w:ascii="Arial Narrow" w:eastAsia="Calibri" w:hAnsi="Arial Narrow"/>
          <w:sz w:val="22"/>
          <w:szCs w:val="22"/>
        </w:rPr>
        <w:t>2</w:t>
      </w:r>
      <w:r w:rsidRPr="000C7F4A">
        <w:rPr>
          <w:rFonts w:ascii="Arial Narrow" w:eastAsia="Calibri" w:hAnsi="Arial Narrow"/>
          <w:sz w:val="22"/>
          <w:szCs w:val="22"/>
        </w:rPr>
        <w:t>.</w:t>
      </w:r>
      <w:r w:rsidR="00F87994" w:rsidRPr="000C7F4A">
        <w:rPr>
          <w:rFonts w:ascii="Arial Narrow" w:eastAsia="Calibri" w:hAnsi="Arial Narrow"/>
          <w:sz w:val="22"/>
          <w:szCs w:val="22"/>
        </w:rPr>
        <w:t>2</w:t>
      </w:r>
      <w:r w:rsidR="006628A6" w:rsidRPr="000C7F4A">
        <w:rPr>
          <w:rFonts w:ascii="Arial Narrow" w:eastAsia="Calibri" w:hAnsi="Arial Narrow"/>
          <w:sz w:val="22"/>
          <w:szCs w:val="22"/>
        </w:rPr>
        <w:t xml:space="preserve"> </w:t>
      </w:r>
      <w:r w:rsidR="003426CB">
        <w:rPr>
          <w:rFonts w:ascii="Arial Narrow" w:eastAsia="Calibri" w:hAnsi="Arial Narrow"/>
          <w:sz w:val="22"/>
          <w:szCs w:val="22"/>
        </w:rPr>
        <w:t xml:space="preserve">týchto </w:t>
      </w:r>
      <w:r w:rsidRPr="000C7F4A">
        <w:rPr>
          <w:rFonts w:ascii="Arial Narrow" w:eastAsia="Calibri" w:hAnsi="Arial Narrow"/>
          <w:sz w:val="22"/>
          <w:szCs w:val="22"/>
        </w:rPr>
        <w:t>súťažných podkladov je každá osoba zapojená do ktorejkoľvek etapy procesu tohto verejného obstarávania t.</w:t>
      </w:r>
      <w:r w:rsidR="004C2DA2" w:rsidRPr="000C7F4A">
        <w:rPr>
          <w:rFonts w:ascii="Arial Narrow" w:eastAsia="Calibri" w:hAnsi="Arial Narrow"/>
          <w:sz w:val="22"/>
          <w:szCs w:val="22"/>
        </w:rPr>
        <w:t xml:space="preserve"> </w:t>
      </w:r>
      <w:r w:rsidRPr="000C7F4A">
        <w:rPr>
          <w:rFonts w:ascii="Arial Narrow" w:eastAsia="Calibri" w:hAnsi="Arial Narrow"/>
          <w:sz w:val="22"/>
          <w:szCs w:val="22"/>
        </w:rPr>
        <w:t>j. príprava, vypracovanie, vykonávanie, vyhodnotenie alebo ukončenie.</w:t>
      </w:r>
      <w:bookmarkEnd w:id="110"/>
    </w:p>
    <w:p w14:paraId="02AD5853" w14:textId="56F7BDD5" w:rsidR="000C7F4A"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11" w:name="_Hlk79434877"/>
      <w:r w:rsidRPr="000C7F4A">
        <w:rPr>
          <w:rFonts w:ascii="Arial Narrow" w:hAnsi="Arial Narrow"/>
          <w:color w:val="000000"/>
          <w:sz w:val="22"/>
          <w:szCs w:val="22"/>
        </w:rPr>
        <w:t xml:space="preserve">V prípade identifikovania konfliktu záujmov kedykoľvek v procese tohto verejného obstarávania verejným obstarávateľom, verejný obstarávateľ prijme primerané opatrenia a vykoná nápravu pre jeho odstránenie. Opatreniami podľa prvej vety vo vzťahu k zainteresovanej osobe, sú najmä vylúčenie zainteresovanej osoby z procesu prípravy alebo realizácie verejného obstarávania alebo úprava jej povinností a zodpovednosti s cieľom </w:t>
      </w:r>
      <w:r w:rsidRPr="000C7F4A">
        <w:rPr>
          <w:rFonts w:ascii="Arial Narrow" w:hAnsi="Arial Narrow"/>
          <w:color w:val="000000"/>
          <w:sz w:val="22"/>
          <w:szCs w:val="22"/>
        </w:rPr>
        <w:lastRenderedPageBreak/>
        <w:t>zabrániť pretrvávaniu konfliktu záujmov. Opatrením podľa prvej vety vo vzťahu k</w:t>
      </w:r>
      <w:r w:rsidR="00466907">
        <w:rPr>
          <w:rFonts w:ascii="Arial Narrow" w:hAnsi="Arial Narrow"/>
          <w:color w:val="000000"/>
          <w:sz w:val="22"/>
          <w:szCs w:val="22"/>
        </w:rPr>
        <w:t> </w:t>
      </w:r>
      <w:r w:rsidRPr="000C7F4A">
        <w:rPr>
          <w:rFonts w:ascii="Arial Narrow" w:hAnsi="Arial Narrow"/>
          <w:color w:val="000000"/>
          <w:sz w:val="22"/>
          <w:szCs w:val="22"/>
        </w:rPr>
        <w:t>uchádzačovi</w:t>
      </w:r>
      <w:r w:rsidR="00466907">
        <w:rPr>
          <w:rFonts w:ascii="Arial Narrow" w:hAnsi="Arial Narrow"/>
          <w:color w:val="000000"/>
          <w:sz w:val="22"/>
          <w:szCs w:val="22"/>
        </w:rPr>
        <w:t xml:space="preserve"> alebo jeho subdodávateľovi</w:t>
      </w:r>
      <w:r w:rsidRPr="000C7F4A">
        <w:rPr>
          <w:rFonts w:ascii="Arial Narrow" w:hAnsi="Arial Narrow"/>
          <w:color w:val="000000"/>
          <w:sz w:val="22"/>
          <w:szCs w:val="22"/>
        </w:rPr>
        <w:t xml:space="preserve"> je oprávnenie uchádzača preukázať verejnému obstarávateľovi, že prijal dostatočné opatrenia na vykonanie nápravy tzv. samoočisťovací mechanizmus (§ 40 ods. 8 ZVO). V prípade ak konflikt záujmov aj po prijatí primeraných opatrení stále pretrváva a nie je ho možné odstrániť, verejný obstarávateľ v súlade s ustanovením § 40 </w:t>
      </w:r>
      <w:r w:rsidR="00861AB4" w:rsidRPr="000C7F4A">
        <w:rPr>
          <w:rFonts w:ascii="Arial Narrow" w:hAnsi="Arial Narrow"/>
          <w:color w:val="000000"/>
          <w:sz w:val="22"/>
          <w:szCs w:val="22"/>
        </w:rPr>
        <w:t>ods</w:t>
      </w:r>
      <w:r w:rsidRPr="000C7F4A">
        <w:rPr>
          <w:rFonts w:ascii="Arial Narrow" w:hAnsi="Arial Narrow"/>
          <w:color w:val="000000"/>
          <w:sz w:val="22"/>
          <w:szCs w:val="22"/>
        </w:rPr>
        <w:t xml:space="preserve">. 6 písm. f) ZVO </w:t>
      </w:r>
      <w:r w:rsidR="003426CB">
        <w:rPr>
          <w:rFonts w:ascii="Arial Narrow" w:hAnsi="Arial Narrow"/>
          <w:color w:val="000000"/>
          <w:sz w:val="22"/>
          <w:szCs w:val="22"/>
        </w:rPr>
        <w:t xml:space="preserve">vylúči </w:t>
      </w:r>
      <w:r w:rsidRPr="000C7F4A">
        <w:rPr>
          <w:rFonts w:ascii="Arial Narrow" w:hAnsi="Arial Narrow"/>
          <w:color w:val="000000"/>
          <w:sz w:val="22"/>
          <w:szCs w:val="22"/>
        </w:rPr>
        <w:t>uchádzača, vo vzťahu ktorému bol konflikt záujmov identifikovaný.</w:t>
      </w:r>
      <w:bookmarkEnd w:id="111"/>
    </w:p>
    <w:p w14:paraId="531C8C76" w14:textId="61D1EC47" w:rsidR="00F87994"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12" w:name="_Hlk79435041"/>
      <w:r w:rsidRPr="000C7F4A">
        <w:rPr>
          <w:rFonts w:ascii="Arial Narrow" w:hAnsi="Arial Narrow"/>
          <w:color w:val="000000"/>
          <w:sz w:val="22"/>
          <w:szCs w:val="22"/>
        </w:rPr>
        <w:t>V prípade identifikovania konfliktu záujmov kedykoľvek v tomto procese verejného obstarávania zainteresovanou osobou alebo uchádzačom</w:t>
      </w:r>
      <w:r w:rsidR="00466907">
        <w:rPr>
          <w:rFonts w:ascii="Arial Narrow" w:hAnsi="Arial Narrow"/>
          <w:color w:val="000000"/>
          <w:sz w:val="22"/>
          <w:szCs w:val="22"/>
        </w:rPr>
        <w:t xml:space="preserve"> (aj vo vzťahu k jeho subdodávateľom)</w:t>
      </w:r>
      <w:r w:rsidRPr="000C7F4A">
        <w:rPr>
          <w:rFonts w:ascii="Arial Narrow" w:hAnsi="Arial Narrow"/>
          <w:color w:val="000000"/>
          <w:sz w:val="22"/>
          <w:szCs w:val="22"/>
        </w:rPr>
        <w:t xml:space="preserve">, sú títo povinní bez zbytočného odkladu o tom informovať verejného obstarávateľa, na základe čoho verejný obstarávateľ prijme primerané opatrenia. Opatreniami podľa prvej vety vo vzťahu k zainteresovanej osobe, sú najmä vylúčenie zainteresovanej osoby z procesu prípravy alebo realizácie verejného obstarávania alebo úprava jej povinností a zodpovednosti s cieľom zabrániť pretrvávaniu konfliktu záujmov. Opatrením podľa prvej vety vo vzťahu k uchádzačovi je oprávnenie uchádzača preukázať verejnému obstarávateľovi, že prijal dostatočné opatrenia na vykonanie nápravy tzv. samoočisťovací mechanizmus (§ 40 ods. 8 ZVO). V prípade ak konflikt záujmov po prijatí primeraných opatrení stále pretrváva a nie je ho možné odstrániť, verejný obstarávateľ v súlade s ustanovením § 40 ods. 6 písm. f) ZVO </w:t>
      </w:r>
      <w:r w:rsidR="003426CB">
        <w:rPr>
          <w:rFonts w:ascii="Arial Narrow" w:hAnsi="Arial Narrow"/>
          <w:color w:val="000000"/>
          <w:sz w:val="22"/>
          <w:szCs w:val="22"/>
        </w:rPr>
        <w:t xml:space="preserve">vylúči </w:t>
      </w:r>
      <w:r w:rsidRPr="000C7F4A">
        <w:rPr>
          <w:rFonts w:ascii="Arial Narrow" w:hAnsi="Arial Narrow"/>
          <w:color w:val="000000"/>
          <w:sz w:val="22"/>
          <w:szCs w:val="22"/>
        </w:rPr>
        <w:t>uchádzača, vo vzťahu ktorému bol konflikt záujmov identifikovaný.</w:t>
      </w:r>
      <w:bookmarkEnd w:id="112"/>
    </w:p>
    <w:p w14:paraId="3ECF791A" w14:textId="77777777" w:rsidR="0064144A" w:rsidRPr="0064144A" w:rsidRDefault="0064144A" w:rsidP="0064144A">
      <w:pPr>
        <w:autoSpaceDE/>
        <w:autoSpaceDN/>
        <w:spacing w:line="240" w:lineRule="auto"/>
        <w:jc w:val="both"/>
        <w:rPr>
          <w:sz w:val="24"/>
          <w:szCs w:val="24"/>
        </w:rPr>
      </w:pPr>
    </w:p>
    <w:p w14:paraId="4688A1AD" w14:textId="21BB45A6" w:rsidR="00F87994" w:rsidRPr="00D91832" w:rsidRDefault="003426CB" w:rsidP="00A85F7C">
      <w:pPr>
        <w:pStyle w:val="Nadpis2"/>
        <w:spacing w:before="0" w:after="0" w:line="240" w:lineRule="auto"/>
        <w:rPr>
          <w:rFonts w:ascii="Arial Narrow" w:hAnsi="Arial Narrow"/>
          <w:sz w:val="22"/>
          <w:szCs w:val="22"/>
        </w:rPr>
      </w:pPr>
      <w:r>
        <w:rPr>
          <w:rFonts w:ascii="Arial Narrow" w:hAnsi="Arial Narrow"/>
          <w:sz w:val="22"/>
          <w:szCs w:val="22"/>
        </w:rPr>
        <w:t>Č</w:t>
      </w:r>
      <w:r w:rsidRPr="00D91832">
        <w:rPr>
          <w:rFonts w:ascii="Arial Narrow" w:hAnsi="Arial Narrow"/>
          <w:sz w:val="22"/>
          <w:szCs w:val="22"/>
        </w:rPr>
        <w:t xml:space="preserve">asť </w:t>
      </w:r>
      <w:r w:rsidR="0098419D" w:rsidRPr="00D91832">
        <w:rPr>
          <w:rFonts w:ascii="Arial Narrow" w:hAnsi="Arial Narrow"/>
          <w:sz w:val="22"/>
          <w:szCs w:val="22"/>
        </w:rPr>
        <w:t>X</w:t>
      </w:r>
      <w:r w:rsidR="00F87994" w:rsidRPr="00D91832">
        <w:rPr>
          <w:rFonts w:ascii="Arial Narrow" w:hAnsi="Arial Narrow"/>
          <w:sz w:val="22"/>
          <w:szCs w:val="22"/>
        </w:rPr>
        <w:t>.</w:t>
      </w:r>
      <w:r w:rsidR="0098419D" w:rsidRPr="00D91832">
        <w:rPr>
          <w:rFonts w:ascii="Arial Narrow" w:hAnsi="Arial Narrow"/>
          <w:sz w:val="22"/>
          <w:szCs w:val="22"/>
        </w:rPr>
        <w:br/>
      </w:r>
      <w:r w:rsidR="00352EA8" w:rsidRPr="00D91832">
        <w:rPr>
          <w:rFonts w:ascii="Arial Narrow" w:hAnsi="Arial Narrow"/>
          <w:sz w:val="22"/>
          <w:szCs w:val="22"/>
        </w:rPr>
        <w:t>Opravné prostriedky</w:t>
      </w:r>
    </w:p>
    <w:p w14:paraId="634FB12A" w14:textId="77777777" w:rsidR="0064144A" w:rsidRPr="0064144A" w:rsidRDefault="0064144A" w:rsidP="0064144A"/>
    <w:p w14:paraId="02AF3ED2" w14:textId="1F780BAA" w:rsidR="00D570E8" w:rsidRPr="000C7F4A" w:rsidRDefault="00352EA8" w:rsidP="000C7F4A">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0C7F4A">
        <w:rPr>
          <w:rFonts w:ascii="Arial Narrow" w:hAnsi="Arial Narrow"/>
          <w:sz w:val="22"/>
          <w:szCs w:val="22"/>
        </w:rPr>
        <w:t>revízne postupy</w:t>
      </w:r>
    </w:p>
    <w:p w14:paraId="1809B105" w14:textId="77777777" w:rsidR="00861AB4" w:rsidRPr="00D91832" w:rsidRDefault="004A5836" w:rsidP="00D91832">
      <w:pPr>
        <w:numPr>
          <w:ilvl w:val="1"/>
          <w:numId w:val="2"/>
        </w:numPr>
        <w:autoSpaceDE/>
        <w:autoSpaceDN/>
        <w:spacing w:line="240" w:lineRule="auto"/>
        <w:ind w:left="567" w:hanging="567"/>
        <w:jc w:val="both"/>
        <w:rPr>
          <w:rFonts w:ascii="Arial Narrow" w:hAnsi="Arial Narrow"/>
          <w:sz w:val="22"/>
          <w:szCs w:val="22"/>
        </w:rPr>
      </w:pPr>
      <w:r w:rsidRPr="00D91832">
        <w:rPr>
          <w:rFonts w:ascii="Arial Narrow" w:hAnsi="Arial Narrow"/>
          <w:sz w:val="22"/>
          <w:szCs w:val="22"/>
        </w:rPr>
        <w:t xml:space="preserve">Hospodársky subjekt / registrovaný záujemca </w:t>
      </w:r>
      <w:r w:rsidR="00861AB4" w:rsidRPr="00D91832">
        <w:rPr>
          <w:rFonts w:ascii="Arial Narrow" w:hAnsi="Arial Narrow"/>
          <w:sz w:val="22"/>
          <w:szCs w:val="22"/>
        </w:rPr>
        <w:t>/uchádzač ktorý sa domnieva, že jeho práva alebo právom chránené záujmy boli alebo mohli byť postupom</w:t>
      </w:r>
      <w:r w:rsidR="00F87994" w:rsidRPr="00D91832">
        <w:rPr>
          <w:rFonts w:ascii="Arial Narrow" w:hAnsi="Arial Narrow"/>
          <w:sz w:val="22"/>
          <w:szCs w:val="22"/>
        </w:rPr>
        <w:t>/rozhodnutím</w:t>
      </w:r>
      <w:r w:rsidR="00861AB4" w:rsidRPr="00D91832">
        <w:rPr>
          <w:rFonts w:ascii="Arial Narrow" w:hAnsi="Arial Narrow"/>
          <w:sz w:val="22"/>
          <w:szCs w:val="22"/>
        </w:rPr>
        <w:t xml:space="preserve"> verejného obstarávateľa dotknuté, môže uplatniť revízne postupy podľa § 164 a § 170 ZVO.</w:t>
      </w:r>
    </w:p>
    <w:p w14:paraId="46D8BF2C" w14:textId="77777777" w:rsidR="006628A6" w:rsidRDefault="006628A6" w:rsidP="00A85F7C">
      <w:pPr>
        <w:autoSpaceDE/>
        <w:autoSpaceDN/>
        <w:spacing w:line="240" w:lineRule="auto"/>
        <w:ind w:left="709"/>
        <w:jc w:val="both"/>
        <w:rPr>
          <w:sz w:val="24"/>
          <w:szCs w:val="24"/>
        </w:rPr>
      </w:pPr>
    </w:p>
    <w:p w14:paraId="749F08A4" w14:textId="163DEB8C" w:rsidR="00352EA8" w:rsidRPr="00D91832" w:rsidRDefault="00352EA8" w:rsidP="00D91832">
      <w:pPr>
        <w:pStyle w:val="Odsekzoznamu"/>
        <w:numPr>
          <w:ilvl w:val="0"/>
          <w:numId w:val="2"/>
        </w:numPr>
        <w:shd w:val="clear" w:color="auto" w:fill="F2F2F2" w:themeFill="background1" w:themeFillShade="F2"/>
        <w:autoSpaceDE/>
        <w:autoSpaceDN/>
        <w:spacing w:line="240" w:lineRule="auto"/>
        <w:ind w:left="709" w:hanging="709"/>
        <w:jc w:val="both"/>
        <w:rPr>
          <w:rFonts w:ascii="Arial Narrow" w:hAnsi="Arial Narrow"/>
          <w:b/>
          <w:smallCaps/>
          <w:sz w:val="22"/>
          <w:szCs w:val="22"/>
        </w:rPr>
      </w:pPr>
      <w:bookmarkStart w:id="113" w:name="_Hlk79438122"/>
      <w:r w:rsidRPr="00D91832">
        <w:rPr>
          <w:rFonts w:ascii="Arial Narrow" w:hAnsi="Arial Narrow"/>
          <w:b/>
          <w:smallCaps/>
          <w:sz w:val="22"/>
          <w:szCs w:val="22"/>
        </w:rPr>
        <w:t>zrušenie verejného obstarávania</w:t>
      </w:r>
    </w:p>
    <w:p w14:paraId="7A9CB9AD" w14:textId="73EBC7FD" w:rsidR="006628A6" w:rsidRPr="00D91832" w:rsidRDefault="003426CB" w:rsidP="00D91832">
      <w:pPr>
        <w:numPr>
          <w:ilvl w:val="1"/>
          <w:numId w:val="2"/>
        </w:numPr>
        <w:autoSpaceDE/>
        <w:autoSpaceDN/>
        <w:spacing w:line="240" w:lineRule="auto"/>
        <w:ind w:left="567" w:hanging="567"/>
        <w:jc w:val="both"/>
        <w:rPr>
          <w:rFonts w:ascii="Arial Narrow" w:hAnsi="Arial Narrow"/>
          <w:sz w:val="22"/>
          <w:szCs w:val="22"/>
        </w:rPr>
      </w:pPr>
      <w:r w:rsidRPr="00D91832">
        <w:rPr>
          <w:rFonts w:ascii="Arial Narrow" w:hAnsi="Arial Narrow"/>
          <w:sz w:val="22"/>
          <w:szCs w:val="22"/>
        </w:rPr>
        <w:t>Verejný obstarávateľ si vyhradzuje právo zrušiť tento postup zadávania zákazky podľa § 57 ods. 2 ZVO (zmena okolnost</w:t>
      </w:r>
      <w:r>
        <w:rPr>
          <w:rFonts w:ascii="Arial Narrow" w:hAnsi="Arial Narrow"/>
          <w:sz w:val="22"/>
          <w:szCs w:val="22"/>
        </w:rPr>
        <w:t>í</w:t>
      </w:r>
      <w:r w:rsidRPr="00D91832">
        <w:rPr>
          <w:rFonts w:ascii="Arial Narrow" w:hAnsi="Arial Narrow"/>
          <w:sz w:val="22"/>
          <w:szCs w:val="22"/>
        </w:rPr>
        <w:t xml:space="preserve">, za ktorých sa vyhlásilo toto verejné obstarávanie). </w:t>
      </w:r>
      <w:r>
        <w:rPr>
          <w:rFonts w:ascii="Arial Narrow" w:hAnsi="Arial Narrow"/>
          <w:sz w:val="22"/>
          <w:szCs w:val="22"/>
        </w:rPr>
        <w:t>Tý</w:t>
      </w:r>
      <w:r w:rsidRPr="00D91832">
        <w:rPr>
          <w:rFonts w:ascii="Arial Narrow" w:hAnsi="Arial Narrow"/>
          <w:sz w:val="22"/>
          <w:szCs w:val="22"/>
        </w:rPr>
        <w:t>mto prípad</w:t>
      </w:r>
      <w:r>
        <w:rPr>
          <w:rFonts w:ascii="Arial Narrow" w:hAnsi="Arial Narrow"/>
          <w:sz w:val="22"/>
          <w:szCs w:val="22"/>
        </w:rPr>
        <w:t>om</w:t>
      </w:r>
      <w:r w:rsidRPr="00D91832">
        <w:rPr>
          <w:rFonts w:ascii="Arial Narrow" w:hAnsi="Arial Narrow"/>
          <w:sz w:val="22"/>
          <w:szCs w:val="22"/>
        </w:rPr>
        <w:t xml:space="preserve"> sa rozumie každý objektívny prípad, pre ktorý nemožno od verejného obstarávateľa požadovať, aby vo verejnom obstarávaní pokračoval, najmä ak sa zistilo porušenie ZVO, ktoré má alebo by mohlo mať zásadný vplyv na výsledok verejného obstarávania.</w:t>
      </w:r>
      <w:r w:rsidR="00861AB4" w:rsidRPr="00D91832">
        <w:rPr>
          <w:rFonts w:ascii="Arial Narrow" w:hAnsi="Arial Narrow"/>
          <w:sz w:val="22"/>
          <w:szCs w:val="22"/>
        </w:rPr>
        <w:t xml:space="preserve"> </w:t>
      </w:r>
    </w:p>
    <w:p w14:paraId="0859420B" w14:textId="341E175F" w:rsidR="00D91832" w:rsidRPr="003426CB" w:rsidRDefault="003426CB" w:rsidP="006B05CA">
      <w:pPr>
        <w:numPr>
          <w:ilvl w:val="1"/>
          <w:numId w:val="2"/>
        </w:numPr>
        <w:autoSpaceDE/>
        <w:autoSpaceDN/>
        <w:spacing w:line="240" w:lineRule="auto"/>
        <w:ind w:left="567" w:hanging="567"/>
        <w:jc w:val="both"/>
        <w:rPr>
          <w:rFonts w:ascii="Arial Narrow" w:hAnsi="Arial Narrow"/>
          <w:sz w:val="22"/>
          <w:szCs w:val="22"/>
        </w:rPr>
      </w:pPr>
      <w:r w:rsidRPr="001E3AA1">
        <w:rPr>
          <w:rFonts w:ascii="Arial Narrow" w:hAnsi="Arial Narrow"/>
          <w:sz w:val="22"/>
          <w:szCs w:val="22"/>
        </w:rPr>
        <w:t xml:space="preserve">Podľa § 57 ods. 2 ZVO si verejný obstarávateľ vyhradzuje právo zrušiť tento postup zadávania zákazky aj v prípade, ak sa </w:t>
      </w:r>
      <w:r w:rsidRPr="001E3AA1">
        <w:rPr>
          <w:rFonts w:ascii="Arial Narrow" w:hAnsi="Arial Narrow" w:cs="Open Sans"/>
          <w:sz w:val="22"/>
          <w:szCs w:val="22"/>
          <w:shd w:val="clear" w:color="auto" w:fill="FFFFFF"/>
        </w:rPr>
        <w:t xml:space="preserve">vyskytli dôvody hodné osobitného zreteľa, pre ktoré nemožno od verejného obstarávateľa požadovať, aby vo verejnom obstarávaní pokračoval, najmä ak sa zistilo porušenie </w:t>
      </w:r>
      <w:r>
        <w:rPr>
          <w:rFonts w:ascii="Arial Narrow" w:hAnsi="Arial Narrow" w:cs="Open Sans"/>
          <w:sz w:val="22"/>
          <w:szCs w:val="22"/>
          <w:shd w:val="clear" w:color="auto" w:fill="FFFFFF"/>
        </w:rPr>
        <w:t>ZVO</w:t>
      </w:r>
      <w:r w:rsidRPr="001E3AA1">
        <w:rPr>
          <w:rFonts w:ascii="Arial Narrow" w:hAnsi="Arial Narrow" w:cs="Open Sans"/>
          <w:sz w:val="22"/>
          <w:szCs w:val="22"/>
          <w:shd w:val="clear" w:color="auto" w:fill="FFFFFF"/>
        </w:rPr>
        <w:t>, ktoré má alebo by mohlo mať zásadný vplyv na výsledok verejného obstarávania, ak nebol</w:t>
      </w:r>
      <w:r>
        <w:rPr>
          <w:rFonts w:ascii="Arial Narrow" w:hAnsi="Arial Narrow" w:cs="Open Sans"/>
          <w:sz w:val="22"/>
          <w:szCs w:val="22"/>
          <w:shd w:val="clear" w:color="auto" w:fill="FFFFFF"/>
        </w:rPr>
        <w:t>i</w:t>
      </w:r>
      <w:r w:rsidRPr="001E3AA1">
        <w:rPr>
          <w:rFonts w:ascii="Arial Narrow" w:hAnsi="Arial Narrow" w:cs="Open Sans"/>
          <w:sz w:val="22"/>
          <w:szCs w:val="22"/>
          <w:shd w:val="clear" w:color="auto" w:fill="FFFFFF"/>
        </w:rPr>
        <w:t xml:space="preserve"> predložen</w:t>
      </w:r>
      <w:r>
        <w:rPr>
          <w:rFonts w:ascii="Arial Narrow" w:hAnsi="Arial Narrow" w:cs="Open Sans"/>
          <w:sz w:val="22"/>
          <w:szCs w:val="22"/>
          <w:shd w:val="clear" w:color="auto" w:fill="FFFFFF"/>
        </w:rPr>
        <w:t>é</w:t>
      </w:r>
      <w:r w:rsidRPr="001E3AA1">
        <w:rPr>
          <w:rFonts w:ascii="Arial Narrow" w:hAnsi="Arial Narrow" w:cs="Open Sans"/>
          <w:sz w:val="22"/>
          <w:szCs w:val="22"/>
          <w:shd w:val="clear" w:color="auto" w:fill="FFFFFF"/>
        </w:rPr>
        <w:t xml:space="preserve"> viac ako dve ponuky alebo ak navrhované ceny v predložených ponukách sú vyššie ako predpokladaná hodnota</w:t>
      </w:r>
      <w:r w:rsidRPr="001E3AA1">
        <w:rPr>
          <w:rFonts w:ascii="Arial Narrow" w:hAnsi="Arial Narrow"/>
          <w:sz w:val="22"/>
          <w:szCs w:val="22"/>
        </w:rPr>
        <w:t>.</w:t>
      </w:r>
      <w:bookmarkEnd w:id="113"/>
    </w:p>
    <w:p w14:paraId="4ABEBA3F" w14:textId="599FB74A" w:rsidR="00214EAF" w:rsidRPr="00B40276" w:rsidRDefault="003426CB" w:rsidP="00D91832">
      <w:pPr>
        <w:numPr>
          <w:ilvl w:val="1"/>
          <w:numId w:val="2"/>
        </w:numPr>
        <w:autoSpaceDE/>
        <w:autoSpaceDN/>
        <w:spacing w:line="240" w:lineRule="auto"/>
        <w:ind w:left="567" w:hanging="567"/>
        <w:jc w:val="both"/>
        <w:rPr>
          <w:rFonts w:ascii="Arial Narrow" w:hAnsi="Arial Narrow"/>
          <w:sz w:val="22"/>
          <w:szCs w:val="22"/>
        </w:rPr>
      </w:pPr>
      <w:bookmarkStart w:id="114" w:name="_Hlk79438234"/>
      <w:r w:rsidRPr="003426CB">
        <w:rPr>
          <w:rFonts w:ascii="Arial Narrow" w:hAnsi="Arial Narrow"/>
          <w:sz w:val="22"/>
          <w:szCs w:val="22"/>
        </w:rPr>
        <w:t xml:space="preserve">Verejný obstarávateľ bezodkladne upovedomí všetkých </w:t>
      </w:r>
      <w:r>
        <w:rPr>
          <w:rFonts w:ascii="Arial Narrow" w:hAnsi="Arial Narrow"/>
          <w:sz w:val="22"/>
          <w:szCs w:val="22"/>
        </w:rPr>
        <w:t xml:space="preserve">záujemcov a uchádzačov </w:t>
      </w:r>
      <w:r w:rsidRPr="003426CB">
        <w:rPr>
          <w:rFonts w:ascii="Arial Narrow" w:hAnsi="Arial Narrow"/>
          <w:sz w:val="22"/>
          <w:szCs w:val="22"/>
        </w:rPr>
        <w:t xml:space="preserve">elektronicky prostredníctvom svojho profilu </w:t>
      </w:r>
      <w:hyperlink r:id="rId30" w:history="1">
        <w:r w:rsidRPr="003426CB">
          <w:rPr>
            <w:rFonts w:ascii="Arial Narrow" w:hAnsi="Arial Narrow"/>
            <w:sz w:val="22"/>
            <w:szCs w:val="22"/>
            <w:u w:val="single"/>
          </w:rPr>
          <w:t>https://www.uvo.gov.sk/vyhladavanie-profilov/zakazky/12252</w:t>
        </w:r>
      </w:hyperlink>
      <w:r w:rsidRPr="003426CB">
        <w:rPr>
          <w:rFonts w:ascii="Arial Narrow" w:hAnsi="Arial Narrow"/>
          <w:sz w:val="22"/>
          <w:szCs w:val="22"/>
        </w:rPr>
        <w:t xml:space="preserve"> a IS eZakazky o zrušení použitého postupu zadávania zákazky s uvedením dôvodu a oznámi postup, ktorý použije pri zadávaní zákazky na pôvodný predmet zákazky. </w:t>
      </w:r>
      <w:r w:rsidRPr="003426CB">
        <w:rPr>
          <w:rFonts w:ascii="Arial Narrow" w:hAnsi="Arial Narrow" w:cs="Open Sans"/>
          <w:sz w:val="22"/>
          <w:szCs w:val="22"/>
          <w:shd w:val="clear" w:color="auto" w:fill="FFFFFF"/>
        </w:rPr>
        <w:t>Verejný obstarávateľ v oznámení o výsledku verejného obstarávania uvedie, či zadávanie zákazky bude predmetom opätovného uverejnenia.</w:t>
      </w:r>
      <w:bookmarkEnd w:id="114"/>
    </w:p>
    <w:p w14:paraId="11FBDBFB" w14:textId="77777777" w:rsidR="00214EAF" w:rsidRDefault="00214EAF" w:rsidP="00A85F7C">
      <w:pPr>
        <w:autoSpaceDE/>
        <w:autoSpaceDN/>
        <w:spacing w:line="240" w:lineRule="auto"/>
        <w:ind w:left="709"/>
        <w:jc w:val="both"/>
        <w:rPr>
          <w:sz w:val="24"/>
          <w:szCs w:val="24"/>
        </w:rPr>
      </w:pPr>
    </w:p>
    <w:p w14:paraId="0F59957F" w14:textId="024E5375" w:rsidR="00EC6EFD" w:rsidRDefault="00EC6EFD" w:rsidP="00726762">
      <w:pPr>
        <w:autoSpaceDE/>
        <w:autoSpaceDN/>
        <w:spacing w:line="240" w:lineRule="auto"/>
        <w:jc w:val="both"/>
        <w:rPr>
          <w:sz w:val="24"/>
          <w:szCs w:val="24"/>
        </w:rPr>
      </w:pPr>
    </w:p>
    <w:p w14:paraId="269814BD" w14:textId="7F7625FE" w:rsidR="00D570E8" w:rsidRPr="004E21F9" w:rsidRDefault="004E21F9" w:rsidP="005E4FC5">
      <w:pPr>
        <w:pStyle w:val="SPnadpis0"/>
        <w:pageBreakBefore/>
        <w:tabs>
          <w:tab w:val="right" w:leader="dot" w:pos="9644"/>
        </w:tabs>
        <w:spacing w:before="0" w:line="240" w:lineRule="auto"/>
        <w:jc w:val="center"/>
        <w:outlineLvl w:val="0"/>
        <w:rPr>
          <w:rFonts w:ascii="Arial Narrow" w:hAnsi="Arial Narrow"/>
        </w:rPr>
      </w:pPr>
      <w:bookmarkStart w:id="115" w:name="_Toc305145988"/>
      <w:bookmarkStart w:id="116" w:name="_Toc359848653"/>
      <w:bookmarkStart w:id="117" w:name="_Toc417302855"/>
      <w:bookmarkStart w:id="118" w:name="_Toc422864273"/>
      <w:r>
        <w:rPr>
          <w:rFonts w:ascii="Arial Narrow" w:hAnsi="Arial Narrow"/>
        </w:rPr>
        <w:lastRenderedPageBreak/>
        <w:t xml:space="preserve">kapitola </w:t>
      </w:r>
      <w:r w:rsidR="00D570E8" w:rsidRPr="004E21F9">
        <w:rPr>
          <w:rFonts w:ascii="Arial Narrow" w:hAnsi="Arial Narrow"/>
        </w:rPr>
        <w:t>A.2  Podmienky účasti</w:t>
      </w:r>
      <w:bookmarkEnd w:id="115"/>
      <w:bookmarkEnd w:id="116"/>
      <w:bookmarkEnd w:id="117"/>
      <w:bookmarkEnd w:id="118"/>
    </w:p>
    <w:p w14:paraId="33605753" w14:textId="77777777" w:rsidR="00D570E8" w:rsidRDefault="00D570E8" w:rsidP="00A85F7C">
      <w:pPr>
        <w:spacing w:line="240" w:lineRule="auto"/>
      </w:pPr>
    </w:p>
    <w:p w14:paraId="1202DBA1" w14:textId="77777777" w:rsidR="00D570E8" w:rsidRPr="00A07BBF" w:rsidRDefault="00D570E8" w:rsidP="00A07BBF">
      <w:pPr>
        <w:pStyle w:val="SPnadpis0"/>
        <w:shd w:val="clear" w:color="auto" w:fill="F2F2F2" w:themeFill="background1" w:themeFillShade="F2"/>
        <w:tabs>
          <w:tab w:val="right" w:leader="dot" w:pos="9644"/>
        </w:tabs>
        <w:spacing w:before="0" w:line="240" w:lineRule="auto"/>
        <w:jc w:val="left"/>
        <w:outlineLvl w:val="0"/>
        <w:rPr>
          <w:rFonts w:ascii="Arial Narrow" w:hAnsi="Arial Narrow"/>
          <w:color w:val="auto"/>
          <w:sz w:val="22"/>
          <w:szCs w:val="22"/>
        </w:rPr>
      </w:pPr>
      <w:r w:rsidRPr="00A07BBF">
        <w:rPr>
          <w:rFonts w:ascii="Arial Narrow" w:hAnsi="Arial Narrow"/>
          <w:color w:val="auto"/>
          <w:sz w:val="22"/>
          <w:szCs w:val="22"/>
        </w:rPr>
        <w:t>1. Osobné postavenie</w:t>
      </w:r>
    </w:p>
    <w:p w14:paraId="12B0661D" w14:textId="77777777" w:rsidR="005C1B9D" w:rsidRPr="00A07BBF" w:rsidRDefault="005C1B9D" w:rsidP="00A85F7C">
      <w:pPr>
        <w:suppressAutoHyphens/>
        <w:spacing w:line="240" w:lineRule="auto"/>
        <w:jc w:val="both"/>
        <w:textAlignment w:val="baseline"/>
        <w:rPr>
          <w:rFonts w:ascii="Arial Narrow" w:hAnsi="Arial Narrow"/>
          <w:sz w:val="22"/>
          <w:szCs w:val="22"/>
        </w:rPr>
      </w:pPr>
      <w:bookmarkStart w:id="119" w:name="_Hlk75545316"/>
      <w:r w:rsidRPr="00A07BBF">
        <w:rPr>
          <w:rFonts w:ascii="Arial Narrow" w:hAnsi="Arial Narrow"/>
          <w:sz w:val="22"/>
          <w:szCs w:val="22"/>
        </w:rPr>
        <w:t>Verejného obstarávania sa môže zúčastniť len ten, kto spĺňa tieto podmienky účasti týkajúce sa osobného postavenia podľa § 32 ods. 1 ZVO:</w:t>
      </w:r>
    </w:p>
    <w:p w14:paraId="144A29F9" w14:textId="77777777"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C38FB36" w14:textId="4F3BDCDF"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 xml:space="preserve">nemá </w:t>
      </w:r>
      <w:r w:rsidR="00F47797">
        <w:rPr>
          <w:rFonts w:ascii="Arial Narrow" w:hAnsi="Arial Narrow"/>
          <w:sz w:val="22"/>
          <w:szCs w:val="22"/>
        </w:rPr>
        <w:t xml:space="preserve">evidované </w:t>
      </w:r>
      <w:r w:rsidRPr="00A07BBF">
        <w:rPr>
          <w:rFonts w:ascii="Arial Narrow" w:hAnsi="Arial Narrow"/>
          <w:sz w:val="22"/>
          <w:szCs w:val="22"/>
        </w:rPr>
        <w:t xml:space="preserve">nedoplatky poistného </w:t>
      </w:r>
      <w:r w:rsidR="00F47797">
        <w:rPr>
          <w:rFonts w:ascii="Arial Narrow" w:hAnsi="Arial Narrow"/>
          <w:sz w:val="22"/>
          <w:szCs w:val="22"/>
        </w:rPr>
        <w:t>na poistnom na sociálne poistenie a zdravotná poisťovňa neeviduje voči nemu pohľadávky po splatnosti podľa osobitných predpisov v Slovenskej republike alebo v štáte sídla, miesta podnikania alebo obvyklého pobytu</w:t>
      </w:r>
      <w:r w:rsidRPr="00A07BBF">
        <w:rPr>
          <w:rFonts w:ascii="Arial Narrow" w:hAnsi="Arial Narrow"/>
          <w:sz w:val="22"/>
          <w:szCs w:val="22"/>
        </w:rPr>
        <w:t>,</w:t>
      </w:r>
    </w:p>
    <w:p w14:paraId="310A4AF1" w14:textId="0D776A7A" w:rsidR="005C1B9D" w:rsidRPr="00A07BBF" w:rsidRDefault="00F47797"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Pr>
          <w:rFonts w:ascii="Arial Narrow" w:hAnsi="Arial Narrow"/>
          <w:sz w:val="22"/>
          <w:szCs w:val="22"/>
        </w:rPr>
        <w:t>nemá evidované daňové nedoplatky voči daňovému úradu a colnému úradu podľa osobitných predpisov v Slovenskej republike alebo v štáte sídla, miesta podnikania alebo obvyklého pobytu</w:t>
      </w:r>
      <w:r w:rsidR="005C1B9D" w:rsidRPr="00A07BBF">
        <w:rPr>
          <w:rFonts w:ascii="Arial Narrow" w:hAnsi="Arial Narrow"/>
          <w:sz w:val="22"/>
          <w:szCs w:val="22"/>
        </w:rPr>
        <w:t>,</w:t>
      </w:r>
    </w:p>
    <w:p w14:paraId="72E9D0FF" w14:textId="77777777"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nebol na jeho majetok vyhlásený konkurz, nie je v reštrukturalizácii, nie je v likvidácii, ani nebolo proti nemu zastavené konkurzné konanie pre nedostatok majetku alebo zrušený konkurz pre nedostatok majetku,</w:t>
      </w:r>
    </w:p>
    <w:p w14:paraId="0F03B17D" w14:textId="50B5D74D"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bCs/>
          <w:sz w:val="22"/>
          <w:szCs w:val="22"/>
        </w:rPr>
      </w:pPr>
      <w:r w:rsidRPr="00A07BBF">
        <w:rPr>
          <w:rFonts w:ascii="Arial Narrow" w:hAnsi="Arial Narrow"/>
          <w:bCs/>
          <w:sz w:val="22"/>
          <w:szCs w:val="22"/>
        </w:rPr>
        <w:t xml:space="preserve">je oprávnený </w:t>
      </w:r>
      <w:r w:rsidR="00FF76C4">
        <w:rPr>
          <w:rFonts w:ascii="Arial Narrow" w:hAnsi="Arial Narrow"/>
          <w:bCs/>
          <w:sz w:val="22"/>
          <w:szCs w:val="22"/>
        </w:rPr>
        <w:t>poskytovať služby</w:t>
      </w:r>
      <w:r w:rsidR="00861AB4" w:rsidRPr="00A07BBF">
        <w:rPr>
          <w:rFonts w:ascii="Arial Narrow" w:hAnsi="Arial Narrow"/>
          <w:bCs/>
          <w:sz w:val="22"/>
          <w:szCs w:val="22"/>
        </w:rPr>
        <w:t xml:space="preserve"> </w:t>
      </w:r>
      <w:r w:rsidRPr="00A07BBF">
        <w:rPr>
          <w:rFonts w:ascii="Arial Narrow" w:hAnsi="Arial Narrow"/>
          <w:bCs/>
          <w:sz w:val="22"/>
          <w:szCs w:val="22"/>
        </w:rPr>
        <w:t xml:space="preserve">v predmete zákazky </w:t>
      </w:r>
    </w:p>
    <w:p w14:paraId="1BBCBCCA" w14:textId="77777777"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nemá uložený zákaz účasti vo verejnom obstarávaní potvrdený konečným rozhodnutím v Slovenskej republike alebo v štáte sídla, miesta podnikania alebo obvyklého pobytu,</w:t>
      </w:r>
    </w:p>
    <w:bookmarkEnd w:id="119"/>
    <w:p w14:paraId="0D29FE17" w14:textId="1F057F3D" w:rsidR="00460F1E" w:rsidRPr="00A07BBF" w:rsidRDefault="00460F1E" w:rsidP="00A85F7C">
      <w:pPr>
        <w:suppressAutoHyphens/>
        <w:autoSpaceDE/>
        <w:spacing w:line="240" w:lineRule="auto"/>
        <w:jc w:val="both"/>
        <w:textAlignment w:val="baseline"/>
        <w:rPr>
          <w:rFonts w:ascii="Arial Narrow" w:hAnsi="Arial Narrow"/>
          <w:sz w:val="22"/>
          <w:szCs w:val="22"/>
        </w:rPr>
      </w:pPr>
    </w:p>
    <w:p w14:paraId="30EF1A8E" w14:textId="3056F552" w:rsidR="00460F1E" w:rsidRPr="00A07BBF" w:rsidRDefault="00460F1E" w:rsidP="00A85F7C">
      <w:pPr>
        <w:suppressAutoHyphens/>
        <w:autoSpaceDE/>
        <w:spacing w:line="240" w:lineRule="auto"/>
        <w:jc w:val="both"/>
        <w:textAlignment w:val="baseline"/>
        <w:rPr>
          <w:rFonts w:ascii="Arial Narrow" w:hAnsi="Arial Narrow"/>
          <w:b/>
          <w:sz w:val="22"/>
          <w:szCs w:val="22"/>
          <w:u w:val="single"/>
        </w:rPr>
      </w:pPr>
      <w:r w:rsidRPr="00A07BBF">
        <w:rPr>
          <w:rFonts w:ascii="Arial Narrow" w:hAnsi="Arial Narrow"/>
          <w:b/>
          <w:sz w:val="22"/>
          <w:szCs w:val="22"/>
          <w:u w:val="single"/>
        </w:rPr>
        <w:t>Ďalšie informácie a požiadavky vo vzťahu k podmienkam účasti osobného postavenia:</w:t>
      </w:r>
    </w:p>
    <w:p w14:paraId="785B0A18" w14:textId="29791D00" w:rsidR="00286E0B" w:rsidRDefault="00286E0B" w:rsidP="00E31FFC">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bookmarkStart w:id="120" w:name="_Hlk61264573"/>
      <w:r w:rsidRPr="00B54B6C">
        <w:rPr>
          <w:rFonts w:ascii="Arial Narrow" w:eastAsiaTheme="minorHAnsi" w:hAnsi="Arial Narrow" w:cs="Tahoma"/>
          <w:sz w:val="22"/>
          <w:szCs w:val="22"/>
          <w:lang w:eastAsia="en-US"/>
        </w:rPr>
        <w:t>Verejný obstarávateľ vylúči z verejného obstarávania uchádzača podľa § 40 ods. 6 písm. g) ZVO, ak na základe dôveryhodných informácií má dôvodné podozrenie, že uchádzač uzavrel v danom verejnom obstarávaní s iným hospodárskym subjektom do hodu narúšajúcu hospodársku súťaž.</w:t>
      </w:r>
    </w:p>
    <w:p w14:paraId="7B530177" w14:textId="26FAA364" w:rsidR="00304183" w:rsidRPr="00A07BBF" w:rsidRDefault="00304183" w:rsidP="00E31FFC">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r w:rsidRPr="00A07BBF">
        <w:rPr>
          <w:rFonts w:ascii="Arial Narrow" w:eastAsia="Calibri" w:hAnsi="Arial Narrow"/>
          <w:bCs/>
          <w:sz w:val="22"/>
          <w:szCs w:val="22"/>
        </w:rPr>
        <w:t xml:space="preserve">Uchádzač preukazuje podmienky účasti uvedené v predchádzajúcich bodoch a týkajúcich sa osobného postavenia </w:t>
      </w:r>
      <w:r w:rsidRPr="00A07BBF">
        <w:rPr>
          <w:rFonts w:ascii="Arial Narrow" w:eastAsia="Calibri" w:hAnsi="Arial Narrow"/>
          <w:bCs/>
          <w:noProof/>
          <w:sz w:val="22"/>
          <w:szCs w:val="22"/>
        </w:rPr>
        <w:t>spôsobom súladným s § 32 ods. 2, 4 a 5 ZVO, alebo predbežne nahradí spôsobom podľa § 39</w:t>
      </w:r>
      <w:bookmarkEnd w:id="120"/>
      <w:r w:rsidR="00433499" w:rsidRPr="00A07BBF">
        <w:rPr>
          <w:rFonts w:ascii="Arial Narrow" w:eastAsia="Calibri" w:hAnsi="Arial Narrow"/>
          <w:bCs/>
          <w:noProof/>
          <w:sz w:val="22"/>
          <w:szCs w:val="22"/>
        </w:rPr>
        <w:t xml:space="preserve"> (Jednotným európskym dokumentom, viď. prílohu č. </w:t>
      </w:r>
      <w:r w:rsidR="00871B12">
        <w:rPr>
          <w:rFonts w:ascii="Arial Narrow" w:eastAsia="Calibri" w:hAnsi="Arial Narrow"/>
          <w:bCs/>
          <w:noProof/>
          <w:sz w:val="22"/>
          <w:szCs w:val="22"/>
        </w:rPr>
        <w:t>5</w:t>
      </w:r>
      <w:r w:rsidR="00433499" w:rsidRPr="00A07BBF">
        <w:rPr>
          <w:rFonts w:ascii="Arial Narrow" w:eastAsia="Calibri" w:hAnsi="Arial Narrow"/>
          <w:bCs/>
          <w:noProof/>
          <w:sz w:val="22"/>
          <w:szCs w:val="22"/>
        </w:rPr>
        <w:t xml:space="preserve"> súťažných podkladov)</w:t>
      </w:r>
      <w:r w:rsidRPr="00A07BBF">
        <w:rPr>
          <w:rFonts w:ascii="Arial Narrow" w:eastAsia="Calibri" w:hAnsi="Arial Narrow"/>
          <w:bCs/>
          <w:noProof/>
          <w:sz w:val="22"/>
          <w:szCs w:val="22"/>
        </w:rPr>
        <w:t xml:space="preserve"> alebo spôsobom súladným s § 152 ods. 1 ZVO</w:t>
      </w:r>
      <w:r w:rsidRPr="00A07BBF">
        <w:rPr>
          <w:rFonts w:ascii="Arial Narrow" w:hAnsi="Arial Narrow"/>
          <w:noProof/>
          <w:sz w:val="22"/>
          <w:szCs w:val="22"/>
        </w:rPr>
        <w:t xml:space="preserve"> </w:t>
      </w:r>
      <w:r w:rsidRPr="00A07BBF">
        <w:rPr>
          <w:rFonts w:ascii="Arial Narrow" w:hAnsi="Arial Narrow"/>
          <w:bCs/>
          <w:noProof/>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A07BBF">
        <w:rPr>
          <w:rFonts w:ascii="Arial Narrow" w:eastAsia="Calibri" w:hAnsi="Arial Narrow"/>
          <w:bCs/>
          <w:sz w:val="22"/>
          <w:szCs w:val="22"/>
        </w:rPr>
        <w:t>.</w:t>
      </w:r>
    </w:p>
    <w:p w14:paraId="3A6C2073" w14:textId="488DC900" w:rsidR="00304183" w:rsidRPr="00A07BBF" w:rsidRDefault="00304183" w:rsidP="00E31FFC">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r w:rsidRPr="00A07BBF">
        <w:rPr>
          <w:rFonts w:ascii="Arial Narrow" w:eastAsia="Calibri" w:hAnsi="Arial Narrow"/>
          <w:sz w:val="22"/>
          <w:szCs w:val="22"/>
        </w:rPr>
        <w:t>Uchádzač, ktorý nespĺňa podmienky účasti osobného postavenia podľa § 32 ods. 1písm. a),  g) a h)</w:t>
      </w:r>
      <w:r w:rsidR="005A48B8">
        <w:rPr>
          <w:rFonts w:ascii="Arial Narrow" w:eastAsia="Calibri" w:hAnsi="Arial Narrow"/>
          <w:sz w:val="22"/>
          <w:szCs w:val="22"/>
        </w:rPr>
        <w:t xml:space="preserve"> </w:t>
      </w:r>
      <w:r w:rsidR="006D1B49">
        <w:rPr>
          <w:rFonts w:ascii="Arial Narrow" w:eastAsia="Calibri" w:hAnsi="Arial Narrow"/>
          <w:sz w:val="22"/>
          <w:szCs w:val="22"/>
        </w:rPr>
        <w:t>ZVO</w:t>
      </w:r>
      <w:r w:rsidRPr="00A07BBF">
        <w:rPr>
          <w:rFonts w:ascii="Arial Narrow" w:eastAsia="Calibri" w:hAnsi="Arial Narrow"/>
          <w:sz w:val="22"/>
          <w:szCs w:val="22"/>
        </w:rPr>
        <w:t xml:space="preserve"> alebo sa na neho vzťahuje dôvod na vylúčenie podľa § 40 ods. 6 písm. d) až g) a ods. 7</w:t>
      </w:r>
      <w:r w:rsidR="005A48B8">
        <w:rPr>
          <w:rFonts w:ascii="Arial Narrow" w:eastAsia="Calibri" w:hAnsi="Arial Narrow"/>
          <w:sz w:val="22"/>
          <w:szCs w:val="22"/>
        </w:rPr>
        <w:t xml:space="preserve"> </w:t>
      </w:r>
      <w:r w:rsidR="006D1B49">
        <w:rPr>
          <w:rFonts w:ascii="Arial Narrow" w:eastAsia="Calibri" w:hAnsi="Arial Narrow"/>
          <w:sz w:val="22"/>
          <w:szCs w:val="22"/>
        </w:rPr>
        <w:t>ZVO</w:t>
      </w:r>
      <w:r w:rsidRPr="00A07BBF">
        <w:rPr>
          <w:rFonts w:ascii="Arial Narrow" w:eastAsia="Calibri" w:hAnsi="Arial Narrow"/>
          <w:sz w:val="22"/>
          <w:szCs w:val="22"/>
        </w:rPr>
        <w:t>, je oprávnený verejnému obstarávateľovi preukázať, že prijal dostatočné opatrenia na vykonanie nápravy (netýka sa prípadu, keď bol uchádzačovi uložený zákaz účasti vo verejnom obstarávaní potvrdený konečným rozhodnutím).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 Verejný obstarávateľ posúdi opatrenia na vykonanie nápravy predložené uchádzačom, pričom zohľadní závažnosť pochybenia a jeho konkrétne okolnosti. Ak opatrenia na vykonanie nápravy predložené uchádzačom bude verejný obstarávateľ považovať za nedostatočné, vylúči uchádzača z verejného obstarávania.</w:t>
      </w:r>
    </w:p>
    <w:p w14:paraId="6125BD1C" w14:textId="77777777" w:rsidR="00304183" w:rsidRPr="00A07BBF" w:rsidRDefault="00304183" w:rsidP="00E31FFC">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r w:rsidRPr="00A07BBF">
        <w:rPr>
          <w:rFonts w:ascii="Arial Narrow" w:hAnsi="Arial Narrow"/>
          <w:sz w:val="22"/>
          <w:szCs w:val="22"/>
        </w:rPr>
        <w:t>Konečným rozhodnutím príslušného orgánu verejnej moci na účely ZVO sa rozumie</w:t>
      </w:r>
    </w:p>
    <w:p w14:paraId="7FD4B322" w14:textId="2075F738" w:rsidR="00304183" w:rsidRDefault="00304183" w:rsidP="00E31FFC">
      <w:pPr>
        <w:pStyle w:val="Odsekzoznamu"/>
        <w:numPr>
          <w:ilvl w:val="0"/>
          <w:numId w:val="19"/>
        </w:numPr>
        <w:suppressAutoHyphens/>
        <w:autoSpaceDE/>
        <w:autoSpaceDN/>
        <w:spacing w:line="240" w:lineRule="auto"/>
        <w:jc w:val="both"/>
        <w:textAlignment w:val="baseline"/>
        <w:rPr>
          <w:rFonts w:ascii="Arial Narrow" w:hAnsi="Arial Narrow"/>
          <w:sz w:val="22"/>
          <w:szCs w:val="22"/>
        </w:rPr>
      </w:pPr>
      <w:r w:rsidRPr="00726762">
        <w:rPr>
          <w:rFonts w:ascii="Arial Narrow" w:hAnsi="Arial Narrow"/>
          <w:sz w:val="22"/>
          <w:szCs w:val="22"/>
        </w:rPr>
        <w:t>právoplatné rozhodnutie príslušného správneho orgánu, proti ktorému nie je možné podať žalobu,</w:t>
      </w:r>
    </w:p>
    <w:p w14:paraId="1DE928FF" w14:textId="3969F485" w:rsidR="00304183" w:rsidRDefault="00304183" w:rsidP="00E31FFC">
      <w:pPr>
        <w:pStyle w:val="Odsekzoznamu"/>
        <w:numPr>
          <w:ilvl w:val="0"/>
          <w:numId w:val="19"/>
        </w:numPr>
        <w:suppressAutoHyphens/>
        <w:autoSpaceDE/>
        <w:autoSpaceDN/>
        <w:spacing w:line="240" w:lineRule="auto"/>
        <w:jc w:val="both"/>
        <w:textAlignment w:val="baseline"/>
        <w:rPr>
          <w:rFonts w:ascii="Arial Narrow" w:hAnsi="Arial Narrow"/>
          <w:sz w:val="22"/>
          <w:szCs w:val="22"/>
        </w:rPr>
      </w:pPr>
      <w:r w:rsidRPr="00726762">
        <w:rPr>
          <w:rFonts w:ascii="Arial Narrow" w:hAnsi="Arial Narrow"/>
          <w:sz w:val="22"/>
          <w:szCs w:val="22"/>
        </w:rPr>
        <w:t>právoplatné rozhodnutie príslušného správneho orgánu, proti ktorému nebola podaná žaloba,</w:t>
      </w:r>
    </w:p>
    <w:p w14:paraId="05C72777" w14:textId="6A10424F" w:rsidR="00304183" w:rsidRPr="00726762" w:rsidRDefault="00304183" w:rsidP="00E31FFC">
      <w:pPr>
        <w:pStyle w:val="Odsekzoznamu"/>
        <w:numPr>
          <w:ilvl w:val="0"/>
          <w:numId w:val="19"/>
        </w:numPr>
        <w:suppressAutoHyphens/>
        <w:autoSpaceDE/>
        <w:autoSpaceDN/>
        <w:spacing w:line="240" w:lineRule="auto"/>
        <w:jc w:val="both"/>
        <w:textAlignment w:val="baseline"/>
        <w:rPr>
          <w:rFonts w:ascii="Arial Narrow" w:hAnsi="Arial Narrow"/>
          <w:sz w:val="22"/>
          <w:szCs w:val="22"/>
        </w:rPr>
      </w:pPr>
      <w:r w:rsidRPr="00726762">
        <w:rPr>
          <w:rFonts w:ascii="Arial Narrow" w:hAnsi="Arial Narrow"/>
          <w:sz w:val="22"/>
          <w:szCs w:val="22"/>
        </w:rPr>
        <w:t>právoplatné rozhodnutie súdu, ktorým bola žaloba proti rozhodnutiu alebo postupu správneho orgánu zamietnutá alebo konanie zastavené alebo iný právoplatný rozsudok súdu.</w:t>
      </w:r>
    </w:p>
    <w:p w14:paraId="1C782A56" w14:textId="5B0BEED1" w:rsidR="001F6555" w:rsidRPr="00315ED9" w:rsidRDefault="00FB2696" w:rsidP="00E31FFC">
      <w:pPr>
        <w:pStyle w:val="Odsekzoznamu"/>
        <w:numPr>
          <w:ilvl w:val="0"/>
          <w:numId w:val="19"/>
        </w:numPr>
        <w:suppressAutoHyphens/>
        <w:autoSpaceDE/>
        <w:autoSpaceDN/>
        <w:spacing w:line="240" w:lineRule="auto"/>
        <w:ind w:left="284" w:hanging="284"/>
        <w:jc w:val="both"/>
        <w:textAlignment w:val="baseline"/>
        <w:rPr>
          <w:rFonts w:ascii="Arial Narrow" w:hAnsi="Arial Narrow"/>
          <w:sz w:val="22"/>
          <w:szCs w:val="22"/>
        </w:rPr>
      </w:pPr>
      <w:r>
        <w:rPr>
          <w:rFonts w:ascii="Arial Narrow" w:hAnsi="Arial Narrow"/>
          <w:sz w:val="22"/>
          <w:szCs w:val="22"/>
        </w:rPr>
        <w:t>V nadväznosti na</w:t>
      </w:r>
      <w:r w:rsidR="003C4ACD" w:rsidRPr="003C4ACD">
        <w:rPr>
          <w:rFonts w:ascii="Arial Narrow" w:hAnsi="Arial Narrow"/>
          <w:sz w:val="22"/>
          <w:szCs w:val="22"/>
        </w:rPr>
        <w:t xml:space="preserve"> zákon č. 177/2018 Z. z. o niektorých opatreniach na znižovanie administratívnej záťaže využívaním informačných systémov verejnej správy a o zmene a doplnení niektorých zákonov (zákon proti byrokracii), uchádzač</w:t>
      </w:r>
      <w:bookmarkStart w:id="121" w:name="_Hlk79658174"/>
      <w:r w:rsidR="00D11EB6" w:rsidRPr="007207E4">
        <w:rPr>
          <w:rFonts w:ascii="Arial Narrow" w:hAnsi="Arial Narrow"/>
          <w:sz w:val="22"/>
          <w:szCs w:val="22"/>
        </w:rPr>
        <w:t xml:space="preserve">, jeho iné osoby podľa § 33 ods. 2 </w:t>
      </w:r>
      <w:r w:rsidR="00923019" w:rsidRPr="007207E4">
        <w:rPr>
          <w:rFonts w:ascii="Arial Narrow" w:hAnsi="Arial Narrow"/>
          <w:sz w:val="22"/>
          <w:szCs w:val="22"/>
        </w:rPr>
        <w:t>a</w:t>
      </w:r>
      <w:r w:rsidR="003F2BA8" w:rsidRPr="007207E4">
        <w:rPr>
          <w:rFonts w:ascii="Arial Narrow" w:hAnsi="Arial Narrow"/>
          <w:sz w:val="22"/>
          <w:szCs w:val="22"/>
        </w:rPr>
        <w:t>lebo</w:t>
      </w:r>
      <w:r w:rsidR="00923019" w:rsidRPr="007207E4">
        <w:rPr>
          <w:rFonts w:ascii="Arial Narrow" w:hAnsi="Arial Narrow"/>
          <w:sz w:val="22"/>
          <w:szCs w:val="22"/>
        </w:rPr>
        <w:t xml:space="preserve"> § 34 ods. 3 ZVO</w:t>
      </w:r>
      <w:r w:rsidR="003F2BA8" w:rsidRPr="007207E4">
        <w:rPr>
          <w:rFonts w:ascii="Arial Narrow" w:hAnsi="Arial Narrow"/>
          <w:sz w:val="22"/>
          <w:szCs w:val="22"/>
        </w:rPr>
        <w:t xml:space="preserve"> alebo jeho subdodávateľ</w:t>
      </w:r>
      <w:bookmarkEnd w:id="121"/>
      <w:r w:rsidR="006D1B49" w:rsidRPr="007207E4">
        <w:rPr>
          <w:rFonts w:ascii="Arial Narrow" w:hAnsi="Arial Narrow"/>
          <w:sz w:val="22"/>
          <w:szCs w:val="22"/>
        </w:rPr>
        <w:t xml:space="preserve"> podľa</w:t>
      </w:r>
      <w:r w:rsidR="006D1B49">
        <w:rPr>
          <w:rFonts w:ascii="Arial Narrow" w:hAnsi="Arial Narrow"/>
          <w:sz w:val="22"/>
          <w:szCs w:val="22"/>
        </w:rPr>
        <w:t xml:space="preserve"> § 41</w:t>
      </w:r>
      <w:r w:rsidR="003C4ACD" w:rsidRPr="003C4ACD">
        <w:rPr>
          <w:rFonts w:ascii="Arial Narrow" w:hAnsi="Arial Narrow"/>
          <w:sz w:val="22"/>
          <w:szCs w:val="22"/>
        </w:rPr>
        <w:t>, ktorý nie je zapísaný v </w:t>
      </w:r>
      <w:r w:rsidR="003C4ACD" w:rsidRPr="00315ED9">
        <w:rPr>
          <w:rFonts w:ascii="Arial Narrow" w:hAnsi="Arial Narrow"/>
          <w:sz w:val="22"/>
          <w:szCs w:val="22"/>
        </w:rPr>
        <w:t>Zozname hospodárskych subjektov, nie je povinný</w:t>
      </w:r>
      <w:r w:rsidR="006A70C6" w:rsidRPr="00315ED9">
        <w:rPr>
          <w:rFonts w:ascii="Arial Narrow" w:hAnsi="Arial Narrow"/>
          <w:sz w:val="22"/>
          <w:szCs w:val="22"/>
        </w:rPr>
        <w:t xml:space="preserve"> v zmysle zákona </w:t>
      </w:r>
      <w:r w:rsidR="0052578B" w:rsidRPr="00315ED9">
        <w:rPr>
          <w:rFonts w:ascii="Arial Narrow" w:hAnsi="Arial Narrow"/>
          <w:sz w:val="22"/>
          <w:szCs w:val="22"/>
        </w:rPr>
        <w:t>proti</w:t>
      </w:r>
      <w:r w:rsidR="006A70C6" w:rsidRPr="00315ED9">
        <w:rPr>
          <w:rFonts w:ascii="Arial Narrow" w:hAnsi="Arial Narrow"/>
          <w:sz w:val="22"/>
          <w:szCs w:val="22"/>
        </w:rPr>
        <w:t xml:space="preserve"> byrokracii</w:t>
      </w:r>
      <w:r w:rsidR="003C4ACD" w:rsidRPr="00315ED9">
        <w:rPr>
          <w:rFonts w:ascii="Arial Narrow" w:hAnsi="Arial Narrow"/>
          <w:sz w:val="22"/>
          <w:szCs w:val="22"/>
        </w:rPr>
        <w:t xml:space="preserve"> predkladať </w:t>
      </w:r>
      <w:r w:rsidR="006A70C6" w:rsidRPr="00315ED9">
        <w:rPr>
          <w:rFonts w:ascii="Arial Narrow" w:hAnsi="Arial Narrow"/>
          <w:sz w:val="22"/>
          <w:szCs w:val="22"/>
        </w:rPr>
        <w:t xml:space="preserve">nasledovné </w:t>
      </w:r>
      <w:r w:rsidR="003C4ACD" w:rsidRPr="00315ED9">
        <w:rPr>
          <w:rFonts w:ascii="Arial Narrow" w:hAnsi="Arial Narrow"/>
          <w:sz w:val="22"/>
          <w:szCs w:val="22"/>
        </w:rPr>
        <w:t>doklady:</w:t>
      </w:r>
    </w:p>
    <w:p w14:paraId="3AB4CE51" w14:textId="46392CD4" w:rsidR="001F6555" w:rsidRPr="00315ED9" w:rsidRDefault="001F6555" w:rsidP="00E31FFC">
      <w:pPr>
        <w:pStyle w:val="Odsekzoznamu"/>
        <w:numPr>
          <w:ilvl w:val="0"/>
          <w:numId w:val="26"/>
        </w:numPr>
        <w:suppressAutoHyphens/>
        <w:autoSpaceDE/>
        <w:autoSpaceDN/>
        <w:spacing w:line="240" w:lineRule="auto"/>
        <w:jc w:val="both"/>
        <w:textAlignment w:val="baseline"/>
        <w:rPr>
          <w:rFonts w:ascii="Arial Narrow" w:hAnsi="Arial Narrow"/>
          <w:sz w:val="22"/>
          <w:szCs w:val="22"/>
        </w:rPr>
      </w:pPr>
      <w:bookmarkStart w:id="122" w:name="_Hlk92197153"/>
      <w:r w:rsidRPr="00315ED9">
        <w:rPr>
          <w:rFonts w:ascii="Arial Narrow" w:hAnsi="Arial Narrow"/>
          <w:sz w:val="22"/>
          <w:szCs w:val="22"/>
        </w:rPr>
        <w:t>podľa § 32 ods.</w:t>
      </w:r>
      <w:r w:rsidR="0073612D">
        <w:rPr>
          <w:rFonts w:ascii="Arial Narrow" w:hAnsi="Arial Narrow"/>
          <w:sz w:val="22"/>
          <w:szCs w:val="22"/>
        </w:rPr>
        <w:t xml:space="preserve"> </w:t>
      </w:r>
      <w:r w:rsidRPr="00315ED9">
        <w:rPr>
          <w:rFonts w:ascii="Arial Narrow" w:hAnsi="Arial Narrow"/>
          <w:sz w:val="22"/>
          <w:szCs w:val="22"/>
        </w:rPr>
        <w:t xml:space="preserve">2 písm. </w:t>
      </w:r>
      <w:r w:rsidR="006A70C6" w:rsidRPr="00315ED9">
        <w:rPr>
          <w:rFonts w:ascii="Arial Narrow" w:hAnsi="Arial Narrow"/>
          <w:sz w:val="22"/>
          <w:szCs w:val="22"/>
        </w:rPr>
        <w:t xml:space="preserve">b). </w:t>
      </w:r>
      <w:r w:rsidRPr="00315ED9">
        <w:rPr>
          <w:rFonts w:ascii="Arial Narrow" w:hAnsi="Arial Narrow"/>
          <w:sz w:val="22"/>
          <w:szCs w:val="22"/>
        </w:rPr>
        <w:t>zákona o verejnom obstarávaní</w:t>
      </w:r>
    </w:p>
    <w:p w14:paraId="22CF3D18" w14:textId="1C78133A" w:rsidR="001F6555" w:rsidRPr="00315ED9" w:rsidRDefault="001F6555" w:rsidP="00E31FFC">
      <w:pPr>
        <w:pStyle w:val="Odsekzoznamu"/>
        <w:numPr>
          <w:ilvl w:val="0"/>
          <w:numId w:val="26"/>
        </w:numPr>
        <w:suppressAutoHyphens/>
        <w:autoSpaceDE/>
        <w:autoSpaceDN/>
        <w:spacing w:line="240" w:lineRule="auto"/>
        <w:jc w:val="both"/>
        <w:textAlignment w:val="baseline"/>
        <w:rPr>
          <w:rFonts w:ascii="Arial Narrow" w:hAnsi="Arial Narrow"/>
          <w:sz w:val="22"/>
          <w:szCs w:val="22"/>
        </w:rPr>
      </w:pPr>
      <w:r w:rsidRPr="00315ED9">
        <w:rPr>
          <w:rFonts w:ascii="Arial Narrow" w:hAnsi="Arial Narrow"/>
          <w:sz w:val="22"/>
          <w:szCs w:val="22"/>
        </w:rPr>
        <w:t>podľa § 32 ods.</w:t>
      </w:r>
      <w:r w:rsidR="0073612D">
        <w:rPr>
          <w:rFonts w:ascii="Arial Narrow" w:hAnsi="Arial Narrow"/>
          <w:sz w:val="22"/>
          <w:szCs w:val="22"/>
        </w:rPr>
        <w:t xml:space="preserve"> </w:t>
      </w:r>
      <w:r w:rsidRPr="00315ED9">
        <w:rPr>
          <w:rFonts w:ascii="Arial Narrow" w:hAnsi="Arial Narrow"/>
          <w:sz w:val="22"/>
          <w:szCs w:val="22"/>
        </w:rPr>
        <w:t xml:space="preserve">2 písm. </w:t>
      </w:r>
      <w:r w:rsidR="006A70C6" w:rsidRPr="00315ED9">
        <w:rPr>
          <w:rFonts w:ascii="Arial Narrow" w:hAnsi="Arial Narrow"/>
          <w:sz w:val="22"/>
          <w:szCs w:val="22"/>
        </w:rPr>
        <w:t xml:space="preserve">c) </w:t>
      </w:r>
      <w:r w:rsidRPr="00315ED9">
        <w:rPr>
          <w:rFonts w:ascii="Arial Narrow" w:hAnsi="Arial Narrow"/>
          <w:sz w:val="22"/>
          <w:szCs w:val="22"/>
        </w:rPr>
        <w:t>zákona o verejnom obstarávaní</w:t>
      </w:r>
    </w:p>
    <w:p w14:paraId="0C6F9D0A" w14:textId="4289318E" w:rsidR="006A70C6" w:rsidRPr="00315ED9" w:rsidRDefault="006A70C6" w:rsidP="00E31FFC">
      <w:pPr>
        <w:pStyle w:val="Odsekzoznamu"/>
        <w:numPr>
          <w:ilvl w:val="0"/>
          <w:numId w:val="26"/>
        </w:numPr>
        <w:suppressAutoHyphens/>
        <w:autoSpaceDE/>
        <w:autoSpaceDN/>
        <w:spacing w:line="240" w:lineRule="auto"/>
        <w:jc w:val="both"/>
        <w:textAlignment w:val="baseline"/>
        <w:rPr>
          <w:rFonts w:ascii="Arial Narrow" w:hAnsi="Arial Narrow"/>
          <w:sz w:val="22"/>
          <w:szCs w:val="22"/>
        </w:rPr>
      </w:pPr>
      <w:r w:rsidRPr="00315ED9">
        <w:rPr>
          <w:rFonts w:ascii="Arial Narrow" w:hAnsi="Arial Narrow"/>
          <w:sz w:val="22"/>
          <w:szCs w:val="22"/>
        </w:rPr>
        <w:lastRenderedPageBreak/>
        <w:t>podľa § 32 ods. 2 písm. d) zákona o verejnom obstarávaní</w:t>
      </w:r>
    </w:p>
    <w:p w14:paraId="243EEA28" w14:textId="24F307F7" w:rsidR="006A70C6" w:rsidRPr="00315ED9" w:rsidRDefault="006A70C6" w:rsidP="00E31FFC">
      <w:pPr>
        <w:pStyle w:val="Odsekzoznamu"/>
        <w:numPr>
          <w:ilvl w:val="0"/>
          <w:numId w:val="26"/>
        </w:numPr>
        <w:suppressAutoHyphens/>
        <w:autoSpaceDE/>
        <w:autoSpaceDN/>
        <w:spacing w:line="240" w:lineRule="auto"/>
        <w:jc w:val="both"/>
        <w:textAlignment w:val="baseline"/>
        <w:rPr>
          <w:rFonts w:ascii="Arial Narrow" w:hAnsi="Arial Narrow"/>
          <w:sz w:val="22"/>
          <w:szCs w:val="22"/>
        </w:rPr>
      </w:pPr>
      <w:r w:rsidRPr="00315ED9">
        <w:rPr>
          <w:rFonts w:ascii="Arial Narrow" w:hAnsi="Arial Narrow"/>
          <w:sz w:val="22"/>
          <w:szCs w:val="22"/>
        </w:rPr>
        <w:t>podľa § 32 ods. 2 písm. e) zákona o verejnom obstarávaní</w:t>
      </w:r>
    </w:p>
    <w:bookmarkEnd w:id="122"/>
    <w:p w14:paraId="37D68C0C" w14:textId="469F0DD8" w:rsidR="006A70C6" w:rsidRPr="006A70C6" w:rsidRDefault="00AD1562" w:rsidP="006A70C6">
      <w:pPr>
        <w:suppressAutoHyphens/>
        <w:autoSpaceDE/>
        <w:autoSpaceDN/>
        <w:spacing w:line="240" w:lineRule="auto"/>
        <w:ind w:left="284"/>
        <w:jc w:val="both"/>
        <w:textAlignment w:val="baseline"/>
        <w:rPr>
          <w:rFonts w:ascii="Arial Narrow" w:hAnsi="Arial Narrow"/>
          <w:sz w:val="22"/>
          <w:szCs w:val="22"/>
        </w:rPr>
      </w:pPr>
      <w:r>
        <w:rPr>
          <w:rFonts w:ascii="Arial Narrow" w:hAnsi="Arial Narrow"/>
          <w:sz w:val="22"/>
          <w:szCs w:val="22"/>
          <w:shd w:val="clear" w:color="auto" w:fill="FFFFFF"/>
        </w:rPr>
        <w:t>Vzhľadom k prístupu verejného obstarávateľa k vyššie uvedeným dokladom len v rámci územia Slovenskej republiky, z</w:t>
      </w:r>
      <w:r w:rsidRPr="007B0CC2">
        <w:rPr>
          <w:rFonts w:ascii="Arial Narrow" w:hAnsi="Arial Narrow"/>
          <w:sz w:val="22"/>
          <w:szCs w:val="22"/>
          <w:shd w:val="clear" w:color="auto" w:fill="FFFFFF"/>
        </w:rPr>
        <w:t>rušenie povinnosti predkladať  vyššie uvedené doklady sa vzťahuje len  na právnické osoby a fyzické osoby so sídlom, miestom podnikania v Slovenskej republike.</w:t>
      </w:r>
    </w:p>
    <w:p w14:paraId="4441ACD0" w14:textId="007330AB" w:rsidR="00304183" w:rsidRPr="00A07BBF" w:rsidRDefault="00054A2C" w:rsidP="00E31FFC">
      <w:pPr>
        <w:pStyle w:val="Odsekzoznamu"/>
        <w:numPr>
          <w:ilvl w:val="0"/>
          <w:numId w:val="19"/>
        </w:numPr>
        <w:suppressAutoHyphens/>
        <w:autoSpaceDE/>
        <w:autoSpaceDN/>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Doklady, ktorými uchádzač</w:t>
      </w:r>
      <w:r>
        <w:rPr>
          <w:rFonts w:ascii="Arial Narrow" w:hAnsi="Arial Narrow"/>
          <w:sz w:val="22"/>
          <w:szCs w:val="22"/>
        </w:rPr>
        <w:t xml:space="preserve"> nezapísaný v Zozname hospodárskych subjektov alebo v rovnocennom zozname</w:t>
      </w:r>
      <w:r w:rsidRPr="00A07BBF">
        <w:rPr>
          <w:rFonts w:ascii="Arial Narrow" w:hAnsi="Arial Narrow"/>
          <w:sz w:val="22"/>
          <w:szCs w:val="22"/>
        </w:rPr>
        <w:t xml:space="preserve"> preukazuje osobné postavenie, musia byť v elektronickej ponuke v podobe ich originálnych vyhotovení (</w:t>
      </w:r>
      <w:r>
        <w:rPr>
          <w:rFonts w:ascii="Arial Narrow" w:hAnsi="Arial Narrow"/>
          <w:sz w:val="22"/>
          <w:szCs w:val="22"/>
        </w:rPr>
        <w:t xml:space="preserve">t. j. </w:t>
      </w:r>
      <w:r w:rsidRPr="00A07BBF">
        <w:rPr>
          <w:rFonts w:ascii="Arial Narrow" w:hAnsi="Arial Narrow"/>
          <w:sz w:val="22"/>
          <w:szCs w:val="22"/>
        </w:rPr>
        <w:t>listinný originál</w:t>
      </w:r>
      <w:r>
        <w:rPr>
          <w:rFonts w:ascii="Arial Narrow" w:hAnsi="Arial Narrow"/>
          <w:sz w:val="22"/>
          <w:szCs w:val="22"/>
        </w:rPr>
        <w:t xml:space="preserve"> úradne</w:t>
      </w:r>
      <w:r w:rsidRPr="00A07BBF">
        <w:rPr>
          <w:rFonts w:ascii="Arial Narrow" w:hAnsi="Arial Narrow"/>
          <w:sz w:val="22"/>
          <w:szCs w:val="22"/>
        </w:rPr>
        <w:t xml:space="preserve"> overený prostredníctvom </w:t>
      </w:r>
      <w:r>
        <w:rPr>
          <w:rFonts w:ascii="Arial Narrow" w:hAnsi="Arial Narrow"/>
          <w:sz w:val="22"/>
          <w:szCs w:val="22"/>
        </w:rPr>
        <w:t>zaručenej elektronickej konverzie</w:t>
      </w:r>
      <w:r w:rsidRPr="00A07BBF">
        <w:rPr>
          <w:rFonts w:ascii="Arial Narrow" w:hAnsi="Arial Narrow"/>
          <w:sz w:val="22"/>
          <w:szCs w:val="22"/>
        </w:rPr>
        <w:t xml:space="preserve"> (</w:t>
      </w:r>
      <w:r>
        <w:rPr>
          <w:rFonts w:ascii="Arial Narrow" w:hAnsi="Arial Narrow"/>
          <w:sz w:val="22"/>
          <w:szCs w:val="22"/>
        </w:rPr>
        <w:t>ZEK</w:t>
      </w:r>
      <w:r w:rsidRPr="00A07BBF">
        <w:rPr>
          <w:rFonts w:ascii="Arial Narrow" w:hAnsi="Arial Narrow"/>
          <w:sz w:val="22"/>
          <w:szCs w:val="22"/>
        </w:rPr>
        <w:t xml:space="preserve">) alebo </w:t>
      </w:r>
      <w:r>
        <w:rPr>
          <w:rFonts w:ascii="Arial Narrow" w:hAnsi="Arial Narrow"/>
          <w:sz w:val="22"/>
          <w:szCs w:val="22"/>
        </w:rPr>
        <w:t>ako dokument, ktorého pôvod originálu je elektronický</w:t>
      </w:r>
      <w:r w:rsidRPr="00A07BBF">
        <w:rPr>
          <w:rFonts w:ascii="Arial Narrow" w:hAnsi="Arial Narrow"/>
          <w:sz w:val="22"/>
          <w:szCs w:val="22"/>
        </w:rPr>
        <w:t>)</w:t>
      </w:r>
      <w:r w:rsidR="007215F9">
        <w:rPr>
          <w:rFonts w:ascii="Arial Narrow" w:hAnsi="Arial Narrow"/>
          <w:sz w:val="22"/>
          <w:szCs w:val="22"/>
        </w:rPr>
        <w:t xml:space="preserve"> </w:t>
      </w:r>
      <w:bookmarkStart w:id="123" w:name="_Hlk76579010"/>
      <w:r w:rsidR="007215F9">
        <w:rPr>
          <w:rFonts w:ascii="Arial Narrow" w:hAnsi="Arial Narrow"/>
          <w:sz w:val="22"/>
          <w:szCs w:val="22"/>
        </w:rPr>
        <w:t>– vzťahuje sa aj na iné osoby podľa § 33 ods. 2 a 34 ods. 3 zákona o verejnom obstarávaní a na subdodávateľov podľa § 41 zákona o verejnom obstarávaní</w:t>
      </w:r>
      <w:bookmarkEnd w:id="123"/>
      <w:r w:rsidRPr="00A07BBF">
        <w:rPr>
          <w:rFonts w:ascii="Arial Narrow" w:hAnsi="Arial Narrow"/>
          <w:sz w:val="22"/>
          <w:szCs w:val="22"/>
        </w:rPr>
        <w:t>.</w:t>
      </w:r>
    </w:p>
    <w:p w14:paraId="146B497B" w14:textId="77777777" w:rsidR="00304183" w:rsidRDefault="00304183" w:rsidP="00A85F7C">
      <w:pPr>
        <w:suppressAutoHyphens/>
        <w:autoSpaceDE/>
        <w:autoSpaceDN/>
        <w:spacing w:line="240" w:lineRule="auto"/>
        <w:jc w:val="both"/>
        <w:textAlignment w:val="baseline"/>
        <w:rPr>
          <w:sz w:val="24"/>
          <w:szCs w:val="24"/>
        </w:rPr>
      </w:pPr>
    </w:p>
    <w:p w14:paraId="72EE9ED7" w14:textId="77777777" w:rsidR="00304183" w:rsidRDefault="00304183" w:rsidP="00A85F7C">
      <w:pPr>
        <w:autoSpaceDE/>
        <w:autoSpaceDN/>
        <w:spacing w:line="240" w:lineRule="auto"/>
        <w:ind w:left="425" w:hanging="425"/>
        <w:jc w:val="both"/>
        <w:rPr>
          <w:sz w:val="24"/>
          <w:szCs w:val="24"/>
        </w:rPr>
      </w:pPr>
      <w:r>
        <w:rPr>
          <w:sz w:val="24"/>
          <w:szCs w:val="24"/>
        </w:rPr>
        <w:br w:type="page"/>
      </w:r>
    </w:p>
    <w:p w14:paraId="47508FEC" w14:textId="77777777" w:rsidR="00D570E8" w:rsidRPr="001F6555" w:rsidRDefault="00D570E8" w:rsidP="001F6555">
      <w:pPr>
        <w:pStyle w:val="SPnadpis0"/>
        <w:shd w:val="clear" w:color="auto" w:fill="F2F2F2" w:themeFill="background1" w:themeFillShade="F2"/>
        <w:tabs>
          <w:tab w:val="right" w:leader="dot" w:pos="9644"/>
        </w:tabs>
        <w:spacing w:before="0" w:line="240" w:lineRule="auto"/>
        <w:jc w:val="left"/>
        <w:outlineLvl w:val="0"/>
        <w:rPr>
          <w:rFonts w:ascii="Arial Narrow" w:hAnsi="Arial Narrow"/>
          <w:color w:val="auto"/>
          <w:sz w:val="22"/>
          <w:szCs w:val="22"/>
        </w:rPr>
      </w:pPr>
      <w:r w:rsidRPr="001F6555">
        <w:rPr>
          <w:rFonts w:ascii="Arial Narrow" w:hAnsi="Arial Narrow"/>
          <w:color w:val="auto"/>
          <w:sz w:val="22"/>
          <w:szCs w:val="22"/>
        </w:rPr>
        <w:lastRenderedPageBreak/>
        <w:t>2. Finančné a ekonomické postavenie</w:t>
      </w:r>
    </w:p>
    <w:p w14:paraId="3DE637D9" w14:textId="480A0A95" w:rsidR="0015297A" w:rsidRPr="001F6555" w:rsidRDefault="00EF30A3" w:rsidP="00A85F7C">
      <w:pPr>
        <w:pStyle w:val="SPnadpis0"/>
        <w:tabs>
          <w:tab w:val="right" w:leader="dot" w:pos="9644"/>
        </w:tabs>
        <w:spacing w:before="0" w:line="240" w:lineRule="auto"/>
        <w:jc w:val="both"/>
        <w:rPr>
          <w:rFonts w:ascii="Arial Narrow" w:hAnsi="Arial Narrow" w:cs="Times New Roman"/>
          <w:b w:val="0"/>
          <w:caps w:val="0"/>
          <w:color w:val="000000"/>
          <w:sz w:val="22"/>
          <w:szCs w:val="22"/>
        </w:rPr>
      </w:pPr>
      <w:r w:rsidRPr="001F6555">
        <w:rPr>
          <w:rFonts w:ascii="Arial Narrow" w:hAnsi="Arial Narrow" w:cs="Times New Roman"/>
          <w:b w:val="0"/>
          <w:caps w:val="0"/>
          <w:color w:val="000000"/>
          <w:sz w:val="22"/>
          <w:szCs w:val="22"/>
        </w:rPr>
        <w:t xml:space="preserve">1. </w:t>
      </w:r>
      <w:bookmarkStart w:id="124" w:name="_Hlk61210281"/>
      <w:r w:rsidR="00272631" w:rsidRPr="001F6555">
        <w:rPr>
          <w:rFonts w:ascii="Arial Narrow" w:hAnsi="Arial Narrow" w:cs="Times New Roman"/>
          <w:b w:val="0"/>
          <w:caps w:val="0"/>
          <w:color w:val="000000"/>
          <w:sz w:val="22"/>
          <w:szCs w:val="22"/>
        </w:rPr>
        <w:t>Uchádzač musí spĺňať podmienku účasti týkajúce sa finančného a ekonomického postavenia</w:t>
      </w:r>
      <w:r w:rsidR="0015297A" w:rsidRPr="001F6555">
        <w:rPr>
          <w:rFonts w:ascii="Arial Narrow" w:hAnsi="Arial Narrow" w:cs="Times New Roman"/>
          <w:b w:val="0"/>
          <w:caps w:val="0"/>
          <w:color w:val="000000"/>
          <w:sz w:val="22"/>
          <w:szCs w:val="22"/>
        </w:rPr>
        <w:t xml:space="preserve"> podľa § 33 ods. 1 ZVO:</w:t>
      </w:r>
    </w:p>
    <w:p w14:paraId="78AE2746" w14:textId="60A37D59" w:rsidR="00272631" w:rsidRDefault="0015297A" w:rsidP="00A85F7C">
      <w:pPr>
        <w:pStyle w:val="SPnadpis0"/>
        <w:tabs>
          <w:tab w:val="right" w:leader="dot" w:pos="9644"/>
        </w:tabs>
        <w:spacing w:before="0" w:line="240" w:lineRule="auto"/>
        <w:jc w:val="both"/>
        <w:rPr>
          <w:rFonts w:ascii="Arial Narrow" w:hAnsi="Arial Narrow"/>
          <w:b w:val="0"/>
          <w:caps w:val="0"/>
          <w:color w:val="auto"/>
          <w:sz w:val="22"/>
          <w:szCs w:val="22"/>
        </w:rPr>
      </w:pPr>
      <w:r w:rsidRPr="001F6555">
        <w:rPr>
          <w:rFonts w:ascii="Arial Narrow" w:hAnsi="Arial Narrow" w:cs="Times New Roman"/>
          <w:b w:val="0"/>
          <w:caps w:val="0"/>
          <w:color w:val="000000"/>
          <w:sz w:val="22"/>
          <w:szCs w:val="22"/>
        </w:rPr>
        <w:t>-</w:t>
      </w:r>
      <w:r w:rsidR="00272631" w:rsidRPr="001F6555">
        <w:rPr>
          <w:rFonts w:ascii="Arial Narrow" w:hAnsi="Arial Narrow"/>
          <w:b w:val="0"/>
          <w:caps w:val="0"/>
          <w:color w:val="auto"/>
          <w:sz w:val="22"/>
          <w:szCs w:val="22"/>
        </w:rPr>
        <w:t xml:space="preserve">písm. </w:t>
      </w:r>
      <w:r w:rsidR="00787CDA" w:rsidRPr="001F6555">
        <w:rPr>
          <w:rFonts w:ascii="Arial Narrow" w:hAnsi="Arial Narrow"/>
          <w:b w:val="0"/>
          <w:caps w:val="0"/>
          <w:color w:val="auto"/>
          <w:sz w:val="22"/>
          <w:szCs w:val="22"/>
        </w:rPr>
        <w:t>a</w:t>
      </w:r>
      <w:r w:rsidR="00272631" w:rsidRPr="001F6555">
        <w:rPr>
          <w:rFonts w:ascii="Arial Narrow" w:hAnsi="Arial Narrow"/>
          <w:b w:val="0"/>
          <w:caps w:val="0"/>
          <w:color w:val="auto"/>
          <w:sz w:val="22"/>
          <w:szCs w:val="22"/>
        </w:rPr>
        <w:t xml:space="preserve">) </w:t>
      </w:r>
      <w:r w:rsidR="00787CDA" w:rsidRPr="001F6555">
        <w:rPr>
          <w:rFonts w:ascii="Arial Narrow" w:hAnsi="Arial Narrow"/>
          <w:b w:val="0"/>
          <w:caps w:val="0"/>
          <w:color w:val="auto"/>
          <w:sz w:val="22"/>
          <w:szCs w:val="22"/>
        </w:rPr>
        <w:t>vyjadrením banky alebo pobočky zahraničnej banky</w:t>
      </w:r>
      <w:bookmarkEnd w:id="124"/>
      <w:r w:rsidR="00A01DE3">
        <w:rPr>
          <w:rFonts w:ascii="Arial Narrow" w:hAnsi="Arial Narrow"/>
          <w:b w:val="0"/>
          <w:caps w:val="0"/>
          <w:color w:val="auto"/>
          <w:sz w:val="22"/>
          <w:szCs w:val="22"/>
        </w:rPr>
        <w:t>,</w:t>
      </w:r>
    </w:p>
    <w:p w14:paraId="7B0CAB3A" w14:textId="7A73DB2C" w:rsidR="0096106C" w:rsidRPr="0096106C" w:rsidRDefault="0096106C" w:rsidP="00A85F7C">
      <w:pPr>
        <w:pStyle w:val="SPnadpis0"/>
        <w:tabs>
          <w:tab w:val="right" w:leader="dot" w:pos="9644"/>
        </w:tabs>
        <w:spacing w:before="0" w:line="240" w:lineRule="auto"/>
        <w:jc w:val="both"/>
        <w:rPr>
          <w:rFonts w:ascii="Arial Narrow" w:hAnsi="Arial Narrow"/>
          <w:b w:val="0"/>
          <w:bCs w:val="0"/>
          <w:caps w:val="0"/>
          <w:color w:val="auto"/>
          <w:sz w:val="20"/>
          <w:szCs w:val="20"/>
        </w:rPr>
      </w:pPr>
      <w:r>
        <w:rPr>
          <w:rFonts w:ascii="Arial Narrow" w:hAnsi="Arial Narrow"/>
          <w:b w:val="0"/>
          <w:caps w:val="0"/>
          <w:color w:val="auto"/>
          <w:sz w:val="22"/>
          <w:szCs w:val="22"/>
        </w:rPr>
        <w:t xml:space="preserve">-písm. </w:t>
      </w:r>
      <w:r w:rsidRPr="00C25E38">
        <w:rPr>
          <w:rFonts w:ascii="Arial Narrow" w:eastAsiaTheme="minorHAnsi" w:hAnsi="Arial Narrow"/>
          <w:b w:val="0"/>
          <w:bCs w:val="0"/>
          <w:caps w:val="0"/>
          <w:color w:val="auto"/>
          <w:sz w:val="22"/>
          <w:szCs w:val="22"/>
        </w:rPr>
        <w:t xml:space="preserve">c) v nadväznosti na § 38 ods. 9 </w:t>
      </w:r>
      <w:r>
        <w:rPr>
          <w:rFonts w:ascii="Arial Narrow" w:eastAsiaTheme="minorHAnsi" w:hAnsi="Arial Narrow"/>
          <w:b w:val="0"/>
          <w:bCs w:val="0"/>
          <w:caps w:val="0"/>
          <w:color w:val="auto"/>
          <w:sz w:val="22"/>
          <w:szCs w:val="22"/>
        </w:rPr>
        <w:t>ZVO</w:t>
      </w:r>
      <w:r w:rsidRPr="00C25E38">
        <w:rPr>
          <w:rFonts w:eastAsiaTheme="minorHAnsi"/>
        </w:rPr>
        <w:t xml:space="preserve"> </w:t>
      </w:r>
      <w:r w:rsidRPr="00C25E38">
        <w:rPr>
          <w:rFonts w:ascii="Arial Narrow" w:eastAsiaTheme="minorHAnsi" w:hAnsi="Arial Narrow"/>
          <w:b w:val="0"/>
          <w:bCs w:val="0"/>
          <w:caps w:val="0"/>
          <w:color w:val="auto"/>
          <w:sz w:val="20"/>
          <w:szCs w:val="20"/>
        </w:rPr>
        <w:t>predložením súvahy alebo výkazu o majetku a záväzkoch alebo údajov z nich</w:t>
      </w:r>
    </w:p>
    <w:p w14:paraId="15C5470F" w14:textId="57EEB86A" w:rsidR="00A01DE3" w:rsidRPr="001F6555" w:rsidRDefault="00A01DE3" w:rsidP="00A85F7C">
      <w:pPr>
        <w:pStyle w:val="SPnadpis0"/>
        <w:tabs>
          <w:tab w:val="right" w:leader="dot" w:pos="9644"/>
        </w:tabs>
        <w:spacing w:before="0" w:line="240" w:lineRule="auto"/>
        <w:jc w:val="both"/>
        <w:rPr>
          <w:rFonts w:ascii="Arial Narrow" w:hAnsi="Arial Narrow"/>
          <w:b w:val="0"/>
          <w:caps w:val="0"/>
          <w:color w:val="auto"/>
          <w:sz w:val="22"/>
          <w:szCs w:val="22"/>
        </w:rPr>
      </w:pPr>
      <w:r>
        <w:rPr>
          <w:rFonts w:ascii="Arial Narrow" w:hAnsi="Arial Narrow"/>
          <w:b w:val="0"/>
          <w:caps w:val="0"/>
          <w:color w:val="auto"/>
          <w:sz w:val="22"/>
          <w:szCs w:val="22"/>
        </w:rPr>
        <w:t>-písm. d) prehľad o celkovom obrate a ak je to vhodné, prehľadu o dosiahnutom obrate v oblasti, ktorej sa predmet zákazky týka, najviac za posledné tri hospodárske roky, za ktoré sú dostupné v závislosti od vzniku alebo začatia prevádzkovania činnosti.</w:t>
      </w:r>
    </w:p>
    <w:p w14:paraId="5C856969" w14:textId="77777777" w:rsidR="00EF30A3" w:rsidRPr="001F6555" w:rsidRDefault="00EF30A3" w:rsidP="00A85F7C">
      <w:pPr>
        <w:spacing w:line="240" w:lineRule="auto"/>
        <w:rPr>
          <w:rFonts w:ascii="Arial Narrow" w:hAnsi="Arial Narrow"/>
          <w:sz w:val="22"/>
          <w:szCs w:val="22"/>
        </w:rPr>
      </w:pPr>
    </w:p>
    <w:p w14:paraId="4C25A0C4" w14:textId="1EECAD0D" w:rsidR="00272631" w:rsidRPr="001F6555" w:rsidRDefault="00EF30A3" w:rsidP="00A85F7C">
      <w:pPr>
        <w:pStyle w:val="SPnadpis0"/>
        <w:tabs>
          <w:tab w:val="right" w:leader="dot" w:pos="9644"/>
        </w:tabs>
        <w:spacing w:before="0" w:line="240" w:lineRule="auto"/>
        <w:jc w:val="both"/>
        <w:rPr>
          <w:rFonts w:ascii="Arial Narrow" w:hAnsi="Arial Narrow"/>
          <w:caps w:val="0"/>
          <w:color w:val="auto"/>
          <w:sz w:val="22"/>
          <w:szCs w:val="22"/>
          <w:u w:val="single"/>
        </w:rPr>
      </w:pPr>
      <w:bookmarkStart w:id="125" w:name="_Hlk61210429"/>
      <w:r w:rsidRPr="001F6555">
        <w:rPr>
          <w:rFonts w:ascii="Arial Narrow" w:hAnsi="Arial Narrow"/>
          <w:caps w:val="0"/>
          <w:color w:val="auto"/>
          <w:sz w:val="22"/>
          <w:szCs w:val="22"/>
          <w:u w:val="single"/>
        </w:rPr>
        <w:t xml:space="preserve">Ad </w:t>
      </w:r>
      <w:r w:rsidR="0015297A" w:rsidRPr="001F6555">
        <w:rPr>
          <w:rFonts w:ascii="Arial Narrow" w:hAnsi="Arial Narrow"/>
          <w:caps w:val="0"/>
          <w:color w:val="auto"/>
          <w:sz w:val="22"/>
          <w:szCs w:val="22"/>
          <w:u w:val="single"/>
        </w:rPr>
        <w:t xml:space="preserve"> </w:t>
      </w:r>
      <w:r w:rsidR="001F6555">
        <w:rPr>
          <w:rFonts w:ascii="Arial Narrow" w:hAnsi="Arial Narrow"/>
          <w:caps w:val="0"/>
          <w:color w:val="auto"/>
          <w:sz w:val="22"/>
          <w:szCs w:val="22"/>
          <w:u w:val="single"/>
        </w:rPr>
        <w:t xml:space="preserve">§ 33 ods. 1 </w:t>
      </w:r>
      <w:r w:rsidR="0015297A" w:rsidRPr="001F6555">
        <w:rPr>
          <w:rFonts w:ascii="Arial Narrow" w:hAnsi="Arial Narrow"/>
          <w:caps w:val="0"/>
          <w:color w:val="auto"/>
          <w:sz w:val="22"/>
          <w:szCs w:val="22"/>
          <w:u w:val="single"/>
        </w:rPr>
        <w:t>písm. a</w:t>
      </w:r>
      <w:r w:rsidRPr="001F6555">
        <w:rPr>
          <w:rFonts w:ascii="Arial Narrow" w:hAnsi="Arial Narrow"/>
          <w:caps w:val="0"/>
          <w:color w:val="auto"/>
          <w:sz w:val="22"/>
          <w:szCs w:val="22"/>
          <w:u w:val="single"/>
        </w:rPr>
        <w:t xml:space="preserve">) </w:t>
      </w:r>
      <w:r w:rsidR="0064144A" w:rsidRPr="001F6555">
        <w:rPr>
          <w:rFonts w:ascii="Arial Narrow" w:hAnsi="Arial Narrow"/>
          <w:caps w:val="0"/>
          <w:color w:val="auto"/>
          <w:sz w:val="22"/>
          <w:szCs w:val="22"/>
          <w:u w:val="single"/>
        </w:rPr>
        <w:t>m</w:t>
      </w:r>
      <w:r w:rsidR="00272631" w:rsidRPr="001F6555">
        <w:rPr>
          <w:rFonts w:ascii="Arial Narrow" w:hAnsi="Arial Narrow"/>
          <w:caps w:val="0"/>
          <w:color w:val="auto"/>
          <w:sz w:val="22"/>
          <w:szCs w:val="22"/>
          <w:u w:val="single"/>
        </w:rPr>
        <w:t>inimálna požadovaná úroveň štandardov:</w:t>
      </w:r>
      <w:bookmarkEnd w:id="125"/>
      <w:r w:rsidR="00272631" w:rsidRPr="001F6555">
        <w:rPr>
          <w:rFonts w:ascii="Arial Narrow" w:hAnsi="Arial Narrow"/>
          <w:caps w:val="0"/>
          <w:color w:val="auto"/>
          <w:sz w:val="22"/>
          <w:szCs w:val="22"/>
          <w:u w:val="single"/>
        </w:rPr>
        <w:t xml:space="preserve">  </w:t>
      </w:r>
    </w:p>
    <w:p w14:paraId="2CCC0CFB" w14:textId="3560CBD0" w:rsidR="00787CDA" w:rsidRPr="001F6555" w:rsidRDefault="00787CDA" w:rsidP="00A85F7C">
      <w:pPr>
        <w:pStyle w:val="SPnadpis0"/>
        <w:tabs>
          <w:tab w:val="right" w:leader="dot" w:pos="9644"/>
        </w:tabs>
        <w:spacing w:before="0" w:line="240" w:lineRule="auto"/>
        <w:jc w:val="both"/>
        <w:rPr>
          <w:rFonts w:ascii="Arial Narrow" w:hAnsi="Arial Narrow" w:cs="Times New Roman"/>
          <w:b w:val="0"/>
          <w:bCs w:val="0"/>
          <w:caps w:val="0"/>
          <w:color w:val="auto"/>
          <w:sz w:val="22"/>
          <w:szCs w:val="22"/>
        </w:rPr>
      </w:pPr>
      <w:bookmarkStart w:id="126" w:name="_Hlk79487618"/>
      <w:r w:rsidRPr="001F6555">
        <w:rPr>
          <w:rFonts w:ascii="Arial Narrow" w:hAnsi="Arial Narrow" w:cs="Times New Roman"/>
          <w:b w:val="0"/>
          <w:bCs w:val="0"/>
          <w:caps w:val="0"/>
          <w:color w:val="auto"/>
          <w:sz w:val="22"/>
          <w:szCs w:val="22"/>
        </w:rPr>
        <w:t>Verejný obstarávateľ požaduje predloženie vyjadrenia banky od banky alebo pobočky zahraničnej banky alebo zahraničnej banky (ďalej len „banka“), v ktorej má uchádzač vedený účet, o schopnosti uchádzača plniť finančné záväzky, ktorý musí obsahovať informácie o tom, že:</w:t>
      </w:r>
    </w:p>
    <w:p w14:paraId="5D77B4BD" w14:textId="77777777" w:rsidR="0064144A" w:rsidRPr="001F6555" w:rsidRDefault="0064144A" w:rsidP="00A85F7C">
      <w:pPr>
        <w:pStyle w:val="SPnadpis0"/>
        <w:tabs>
          <w:tab w:val="right" w:leader="dot" w:pos="9644"/>
        </w:tabs>
        <w:spacing w:before="0" w:line="240" w:lineRule="auto"/>
        <w:jc w:val="both"/>
        <w:rPr>
          <w:rFonts w:ascii="Arial Narrow" w:hAnsi="Arial Narrow" w:cs="Times New Roman"/>
          <w:b w:val="0"/>
          <w:bCs w:val="0"/>
          <w:caps w:val="0"/>
          <w:color w:val="auto"/>
          <w:sz w:val="22"/>
          <w:szCs w:val="22"/>
        </w:rPr>
      </w:pPr>
    </w:p>
    <w:p w14:paraId="73F60344" w14:textId="69A5439D" w:rsidR="00787CDA" w:rsidRPr="001F6555" w:rsidRDefault="00787CDA" w:rsidP="00E31FFC">
      <w:pPr>
        <w:pStyle w:val="SPnadpis0"/>
        <w:numPr>
          <w:ilvl w:val="0"/>
          <w:numId w:val="17"/>
        </w:numPr>
        <w:tabs>
          <w:tab w:val="right" w:leader="dot" w:pos="9644"/>
        </w:tabs>
        <w:spacing w:before="0" w:line="240" w:lineRule="auto"/>
        <w:ind w:left="426"/>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uchádzač nie je ku dňu vystavenia </w:t>
      </w:r>
      <w:r w:rsidR="00246507" w:rsidRPr="001F6555">
        <w:rPr>
          <w:rFonts w:ascii="Arial Narrow" w:hAnsi="Arial Narrow" w:cs="Times New Roman"/>
          <w:b w:val="0"/>
          <w:bCs w:val="0"/>
          <w:caps w:val="0"/>
          <w:color w:val="auto"/>
          <w:sz w:val="22"/>
          <w:szCs w:val="22"/>
        </w:rPr>
        <w:t>vyjadrenia</w:t>
      </w:r>
      <w:r w:rsidRPr="001F6555">
        <w:rPr>
          <w:rFonts w:ascii="Arial Narrow" w:hAnsi="Arial Narrow" w:cs="Times New Roman"/>
          <w:b w:val="0"/>
          <w:bCs w:val="0"/>
          <w:caps w:val="0"/>
          <w:color w:val="auto"/>
          <w:sz w:val="22"/>
          <w:szCs w:val="22"/>
        </w:rPr>
        <w:t xml:space="preserve"> v nepovolenom debete a </w:t>
      </w:r>
    </w:p>
    <w:p w14:paraId="48B33AC1" w14:textId="182A2A10" w:rsidR="00787CDA" w:rsidRPr="001F6555" w:rsidRDefault="00787CDA" w:rsidP="00E31FFC">
      <w:pPr>
        <w:pStyle w:val="SPnadpis0"/>
        <w:numPr>
          <w:ilvl w:val="0"/>
          <w:numId w:val="17"/>
        </w:numPr>
        <w:tabs>
          <w:tab w:val="right" w:leader="dot" w:pos="9644"/>
        </w:tabs>
        <w:spacing w:before="0" w:line="240" w:lineRule="auto"/>
        <w:ind w:left="426"/>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v prípade splácania úveru </w:t>
      </w:r>
      <w:r w:rsidR="00246507" w:rsidRPr="001F6555">
        <w:rPr>
          <w:rFonts w:ascii="Arial Narrow" w:hAnsi="Arial Narrow" w:cs="Times New Roman"/>
          <w:b w:val="0"/>
          <w:bCs w:val="0"/>
          <w:caps w:val="0"/>
          <w:color w:val="auto"/>
          <w:sz w:val="22"/>
          <w:szCs w:val="22"/>
        </w:rPr>
        <w:t xml:space="preserve">uchádzač </w:t>
      </w:r>
      <w:r w:rsidRPr="001F6555">
        <w:rPr>
          <w:rFonts w:ascii="Arial Narrow" w:hAnsi="Arial Narrow" w:cs="Times New Roman"/>
          <w:b w:val="0"/>
          <w:bCs w:val="0"/>
          <w:caps w:val="0"/>
          <w:color w:val="auto"/>
          <w:sz w:val="22"/>
          <w:szCs w:val="22"/>
        </w:rPr>
        <w:t xml:space="preserve">dodržuje splátkový kalendár a </w:t>
      </w:r>
    </w:p>
    <w:p w14:paraId="06968766" w14:textId="034C83B6" w:rsidR="00787CDA" w:rsidRPr="001F6555" w:rsidRDefault="00787CDA" w:rsidP="00E31FFC">
      <w:pPr>
        <w:pStyle w:val="SPnadpis0"/>
        <w:numPr>
          <w:ilvl w:val="0"/>
          <w:numId w:val="17"/>
        </w:numPr>
        <w:tabs>
          <w:tab w:val="right" w:leader="dot" w:pos="9644"/>
        </w:tabs>
        <w:spacing w:before="0" w:line="240" w:lineRule="auto"/>
        <w:ind w:left="426"/>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bežný účet</w:t>
      </w:r>
      <w:r w:rsidR="00246507" w:rsidRPr="001F6555">
        <w:rPr>
          <w:rFonts w:ascii="Arial Narrow" w:hAnsi="Arial Narrow" w:cs="Times New Roman"/>
          <w:b w:val="0"/>
          <w:bCs w:val="0"/>
          <w:caps w:val="0"/>
          <w:color w:val="auto"/>
          <w:sz w:val="22"/>
          <w:szCs w:val="22"/>
        </w:rPr>
        <w:t xml:space="preserve"> uchádzača</w:t>
      </w:r>
      <w:r w:rsidRPr="001F6555">
        <w:rPr>
          <w:rFonts w:ascii="Arial Narrow" w:hAnsi="Arial Narrow" w:cs="Times New Roman"/>
          <w:b w:val="0"/>
          <w:bCs w:val="0"/>
          <w:caps w:val="0"/>
          <w:color w:val="auto"/>
          <w:sz w:val="22"/>
          <w:szCs w:val="22"/>
        </w:rPr>
        <w:t xml:space="preserve"> nie je predmetom exekúcie. </w:t>
      </w:r>
    </w:p>
    <w:p w14:paraId="29657C5D" w14:textId="77777777" w:rsidR="0064144A" w:rsidRPr="001F6555" w:rsidRDefault="0064144A" w:rsidP="0064144A">
      <w:pPr>
        <w:pStyle w:val="SPnadpis0"/>
        <w:tabs>
          <w:tab w:val="right" w:leader="dot" w:pos="9644"/>
        </w:tabs>
        <w:spacing w:before="0" w:line="240" w:lineRule="auto"/>
        <w:ind w:left="426"/>
        <w:jc w:val="both"/>
        <w:rPr>
          <w:rFonts w:ascii="Arial Narrow" w:hAnsi="Arial Narrow" w:cs="Times New Roman"/>
          <w:b w:val="0"/>
          <w:bCs w:val="0"/>
          <w:caps w:val="0"/>
          <w:color w:val="auto"/>
          <w:sz w:val="22"/>
          <w:szCs w:val="22"/>
        </w:rPr>
      </w:pPr>
    </w:p>
    <w:bookmarkEnd w:id="126"/>
    <w:p w14:paraId="18F6970B" w14:textId="77777777" w:rsidR="00E1471F" w:rsidRPr="001F6555" w:rsidRDefault="00E1471F" w:rsidP="00E31FFC">
      <w:pPr>
        <w:pStyle w:val="SPnadpis0"/>
        <w:numPr>
          <w:ilvl w:val="0"/>
          <w:numId w:val="22"/>
        </w:numPr>
        <w:tabs>
          <w:tab w:val="right" w:leader="dot" w:pos="9644"/>
        </w:tabs>
        <w:spacing w:before="0" w:line="240" w:lineRule="auto"/>
        <w:ind w:left="425" w:hanging="357"/>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Ak uchádzač úver z banky nečerpal, tak </w:t>
      </w:r>
      <w:r w:rsidRPr="001F6555">
        <w:rPr>
          <w:rFonts w:ascii="Arial Narrow" w:hAnsi="Arial Narrow" w:cs="Times New Roman"/>
          <w:caps w:val="0"/>
          <w:color w:val="auto"/>
          <w:sz w:val="22"/>
          <w:szCs w:val="22"/>
        </w:rPr>
        <w:t>vyhlásenie banky</w:t>
      </w:r>
      <w:r w:rsidRPr="001F6555">
        <w:rPr>
          <w:rFonts w:ascii="Arial Narrow" w:hAnsi="Arial Narrow" w:cs="Times New Roman"/>
          <w:b w:val="0"/>
          <w:bCs w:val="0"/>
          <w:caps w:val="0"/>
          <w:color w:val="auto"/>
          <w:sz w:val="22"/>
          <w:szCs w:val="22"/>
        </w:rPr>
        <w:t xml:space="preserve"> o tejto skutočnosti. </w:t>
      </w:r>
    </w:p>
    <w:p w14:paraId="470D3958" w14:textId="77777777" w:rsidR="00E1471F" w:rsidRPr="001F6555" w:rsidRDefault="00E1471F" w:rsidP="00E31FFC">
      <w:pPr>
        <w:pStyle w:val="SPnadpis0"/>
        <w:numPr>
          <w:ilvl w:val="0"/>
          <w:numId w:val="22"/>
        </w:numPr>
        <w:tabs>
          <w:tab w:val="right" w:leader="dot" w:pos="9644"/>
        </w:tabs>
        <w:spacing w:before="0" w:line="240" w:lineRule="auto"/>
        <w:ind w:left="425" w:hanging="357"/>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K vyjadreniu banky uchádzač zároveň predloží </w:t>
      </w:r>
      <w:r w:rsidRPr="001F6555">
        <w:rPr>
          <w:rFonts w:ascii="Arial Narrow" w:hAnsi="Arial Narrow" w:cs="Times New Roman"/>
          <w:caps w:val="0"/>
          <w:color w:val="auto"/>
          <w:sz w:val="22"/>
          <w:szCs w:val="22"/>
        </w:rPr>
        <w:t>čestné vyhlásenie</w:t>
      </w:r>
      <w:r w:rsidRPr="001F6555">
        <w:rPr>
          <w:rFonts w:ascii="Arial Narrow" w:hAnsi="Arial Narrow" w:cs="Times New Roman"/>
          <w:b w:val="0"/>
          <w:bCs w:val="0"/>
          <w:caps w:val="0"/>
          <w:color w:val="auto"/>
          <w:sz w:val="22"/>
          <w:szCs w:val="22"/>
        </w:rPr>
        <w:t xml:space="preserve"> podpísané štatutárnym orgánom uchádzača, že nemá vedené účty ani záväzky v iných bankách ako tých, od ktorých predložil vyššie uvedené vyjadrenie.</w:t>
      </w:r>
    </w:p>
    <w:p w14:paraId="615DC639" w14:textId="77777777" w:rsidR="00E1471F" w:rsidRPr="001F6555" w:rsidRDefault="00E1471F" w:rsidP="00E31FFC">
      <w:pPr>
        <w:pStyle w:val="Odsekzoznamu"/>
        <w:numPr>
          <w:ilvl w:val="0"/>
          <w:numId w:val="22"/>
        </w:numPr>
        <w:spacing w:line="240" w:lineRule="auto"/>
        <w:ind w:left="425" w:hanging="357"/>
        <w:rPr>
          <w:rFonts w:ascii="Arial Narrow" w:hAnsi="Arial Narrow"/>
          <w:sz w:val="22"/>
          <w:szCs w:val="22"/>
        </w:rPr>
      </w:pPr>
      <w:r w:rsidRPr="001F6555">
        <w:rPr>
          <w:rFonts w:ascii="Arial Narrow" w:hAnsi="Arial Narrow"/>
          <w:sz w:val="22"/>
          <w:szCs w:val="22"/>
        </w:rPr>
        <w:t>Vyjadrenie banky nesmie byť staršie ako tri mesiace k lehote na predkladanie ponúk.</w:t>
      </w:r>
    </w:p>
    <w:p w14:paraId="658A7011" w14:textId="77777777" w:rsidR="00E1471F" w:rsidRPr="001F6555" w:rsidRDefault="00E1471F" w:rsidP="00E31FFC">
      <w:pPr>
        <w:pStyle w:val="Odsekzoznamu"/>
        <w:numPr>
          <w:ilvl w:val="0"/>
          <w:numId w:val="22"/>
        </w:numPr>
        <w:spacing w:line="240" w:lineRule="auto"/>
        <w:ind w:left="425" w:hanging="357"/>
        <w:jc w:val="both"/>
        <w:rPr>
          <w:rFonts w:ascii="Arial Narrow" w:hAnsi="Arial Narrow"/>
          <w:sz w:val="22"/>
          <w:szCs w:val="22"/>
        </w:rPr>
      </w:pPr>
      <w:r w:rsidRPr="001F6555">
        <w:rPr>
          <w:rFonts w:ascii="Arial Narrow" w:hAnsi="Arial Narrow"/>
          <w:sz w:val="22"/>
          <w:szCs w:val="22"/>
        </w:rPr>
        <w:t xml:space="preserve">Pre spresnenie sa uvádza, že výpis z účtu nebude verejný obstarávateľ akceptovať ako doklad preukazujúci vyjadrenie banky v súlade s touto podmienkou účasti. </w:t>
      </w:r>
    </w:p>
    <w:p w14:paraId="293A5999" w14:textId="77777777" w:rsidR="0064144A" w:rsidRPr="001F6555" w:rsidRDefault="0064144A" w:rsidP="0064144A">
      <w:pPr>
        <w:pStyle w:val="SPnadpis0"/>
        <w:tabs>
          <w:tab w:val="right" w:leader="dot" w:pos="9644"/>
        </w:tabs>
        <w:spacing w:before="0" w:line="240" w:lineRule="auto"/>
        <w:jc w:val="both"/>
        <w:rPr>
          <w:rFonts w:ascii="Arial Narrow" w:hAnsi="Arial Narrow"/>
          <w:caps w:val="0"/>
          <w:color w:val="auto"/>
          <w:sz w:val="22"/>
          <w:szCs w:val="22"/>
          <w:u w:val="single"/>
        </w:rPr>
      </w:pPr>
    </w:p>
    <w:p w14:paraId="6C4DBEF8" w14:textId="60152124" w:rsidR="0096106C" w:rsidRDefault="0096106C" w:rsidP="00021BD8">
      <w:pPr>
        <w:pStyle w:val="SPnadpis0"/>
        <w:tabs>
          <w:tab w:val="right" w:leader="dot" w:pos="9644"/>
        </w:tabs>
        <w:spacing w:before="0" w:line="240" w:lineRule="auto"/>
        <w:jc w:val="both"/>
        <w:rPr>
          <w:rFonts w:ascii="Arial Narrow" w:hAnsi="Arial Narrow"/>
          <w:caps w:val="0"/>
          <w:color w:val="auto"/>
          <w:sz w:val="22"/>
          <w:szCs w:val="22"/>
          <w:u w:val="single"/>
        </w:rPr>
      </w:pPr>
      <w:bookmarkStart w:id="127" w:name="_Hlk61264427"/>
      <w:r w:rsidRPr="0096106C">
        <w:rPr>
          <w:rFonts w:ascii="Arial Narrow" w:hAnsi="Arial Narrow"/>
          <w:caps w:val="0"/>
          <w:color w:val="auto"/>
          <w:sz w:val="22"/>
          <w:szCs w:val="22"/>
          <w:u w:val="single"/>
        </w:rPr>
        <w:t>Ad  § 33 ods. 1 písm</w:t>
      </w:r>
      <w:bookmarkStart w:id="128" w:name="_Hlk96108207"/>
      <w:r w:rsidRPr="0096106C">
        <w:rPr>
          <w:rFonts w:ascii="Arial Narrow" w:eastAsiaTheme="minorHAnsi" w:hAnsi="Arial Narrow"/>
          <w:caps w:val="0"/>
          <w:color w:val="auto"/>
          <w:sz w:val="22"/>
          <w:szCs w:val="22"/>
          <w:u w:val="single"/>
        </w:rPr>
        <w:t>. c) v nadväznosti na § 38 ods. 9 zákona</w:t>
      </w:r>
      <w:bookmarkEnd w:id="128"/>
      <w:r w:rsidRPr="0096106C">
        <w:rPr>
          <w:rFonts w:ascii="Arial Narrow" w:hAnsi="Arial Narrow"/>
          <w:caps w:val="0"/>
          <w:color w:val="auto"/>
          <w:sz w:val="22"/>
          <w:szCs w:val="22"/>
          <w:u w:val="single"/>
        </w:rPr>
        <w:t xml:space="preserve"> minimálna požadovaná úroveň štandardov</w:t>
      </w:r>
      <w:r w:rsidRPr="0096106C">
        <w:rPr>
          <w:rFonts w:ascii="Arial Narrow" w:eastAsiaTheme="minorHAnsi" w:hAnsi="Arial Narrow"/>
          <w:caps w:val="0"/>
          <w:color w:val="auto"/>
          <w:sz w:val="22"/>
          <w:szCs w:val="22"/>
        </w:rPr>
        <w:t>:</w:t>
      </w:r>
    </w:p>
    <w:p w14:paraId="387D3E8E" w14:textId="77777777" w:rsidR="0096106C" w:rsidRPr="0096106C" w:rsidRDefault="0096106C" w:rsidP="0096106C">
      <w:pPr>
        <w:contextualSpacing/>
        <w:jc w:val="both"/>
        <w:rPr>
          <w:rFonts w:ascii="Arial Narrow" w:eastAsiaTheme="minorHAnsi" w:hAnsi="Arial Narrow" w:cs="Arial"/>
          <w:b/>
          <w:sz w:val="22"/>
          <w:szCs w:val="22"/>
          <w:u w:val="single"/>
        </w:rPr>
      </w:pPr>
      <w:r w:rsidRPr="0096106C">
        <w:rPr>
          <w:rFonts w:ascii="Arial Narrow" w:hAnsi="Arial Narrow" w:cs="Arial"/>
          <w:sz w:val="22"/>
          <w:szCs w:val="22"/>
        </w:rPr>
        <w:t>Metódami a kritériami v zmysle § 38 ods. 9 zákona verejný obstarávateľ určil minimálnu úroveň likvidity 1. Stupňa (pohotová likvidita) uchádzača.</w:t>
      </w:r>
    </w:p>
    <w:p w14:paraId="37D593B8" w14:textId="682D259D" w:rsidR="0096106C" w:rsidRPr="00B7200B" w:rsidRDefault="0096106C" w:rsidP="0096106C">
      <w:pPr>
        <w:pStyle w:val="Bezriadkovania"/>
        <w:jc w:val="both"/>
        <w:rPr>
          <w:rFonts w:ascii="Arial Narrow" w:eastAsia="Calibri" w:hAnsi="Arial Narrow" w:cs="Arial"/>
          <w:bCs/>
          <w:sz w:val="22"/>
          <w:szCs w:val="22"/>
          <w:lang w:eastAsia="en-US"/>
        </w:rPr>
      </w:pPr>
      <w:r>
        <w:rPr>
          <w:rFonts w:ascii="Arial Narrow" w:eastAsiaTheme="minorHAnsi" w:hAnsi="Arial Narrow" w:cs="Arial"/>
          <w:bCs/>
          <w:sz w:val="22"/>
          <w:szCs w:val="22"/>
        </w:rPr>
        <w:t>Pre splnenie tejto podmien</w:t>
      </w:r>
      <w:r w:rsidRPr="0096106C">
        <w:rPr>
          <w:rFonts w:ascii="Arial Narrow" w:eastAsiaTheme="minorHAnsi" w:hAnsi="Arial Narrow" w:cs="Arial"/>
          <w:bCs/>
          <w:sz w:val="22"/>
          <w:szCs w:val="22"/>
        </w:rPr>
        <w:t xml:space="preserve">ky účasti uchádzač preukáže požadovanú úroveň </w:t>
      </w:r>
      <w:r w:rsidRPr="0096106C">
        <w:rPr>
          <w:rFonts w:ascii="Arial Narrow" w:eastAsiaTheme="minorHAnsi" w:hAnsi="Arial Narrow" w:cs="Arial"/>
          <w:b/>
          <w:sz w:val="22"/>
          <w:szCs w:val="22"/>
        </w:rPr>
        <w:t>likvidity 1. stupňa, pričom výsledný ukazovateľ</w:t>
      </w:r>
      <w:r w:rsidRPr="00E94474">
        <w:rPr>
          <w:rFonts w:ascii="Arial Narrow" w:eastAsia="Calibri" w:hAnsi="Arial Narrow" w:cs="Arial"/>
          <w:b/>
          <w:sz w:val="22"/>
          <w:szCs w:val="22"/>
          <w:lang w:eastAsia="en-US"/>
        </w:rPr>
        <w:t xml:space="preserve"> musí byť v hodnote rovnej alebo vyššej ako 0,2</w:t>
      </w:r>
      <w:r w:rsidRPr="00E94474">
        <w:rPr>
          <w:rFonts w:ascii="Arial Narrow" w:eastAsia="Calibri" w:hAnsi="Arial Narrow" w:cs="Arial"/>
          <w:bCs/>
          <w:sz w:val="22"/>
          <w:szCs w:val="22"/>
          <w:lang w:eastAsia="en-US"/>
        </w:rPr>
        <w:t xml:space="preserve"> za aritmetický priemer z</w:t>
      </w:r>
      <w:r w:rsidRPr="00B7200B">
        <w:rPr>
          <w:rFonts w:ascii="Arial Narrow" w:eastAsia="Calibri" w:hAnsi="Arial Narrow" w:cs="Arial"/>
          <w:bCs/>
          <w:sz w:val="22"/>
          <w:szCs w:val="22"/>
          <w:lang w:eastAsia="en-US"/>
        </w:rPr>
        <w:t xml:space="preserve">a posledné tri ukončené hospodárske roky, resp. za roky, ktoré sú dostupné v závislosti od vzniku, začatia prevádzkovania činnosti alebo ukončenia zdaňovacieho obdobia. </w:t>
      </w:r>
    </w:p>
    <w:p w14:paraId="1790D449" w14:textId="77777777" w:rsidR="0096106C" w:rsidRPr="0096106C" w:rsidRDefault="0096106C" w:rsidP="0096106C">
      <w:pPr>
        <w:pStyle w:val="Bezriadkovania"/>
        <w:jc w:val="both"/>
        <w:rPr>
          <w:rFonts w:ascii="Arial Narrow" w:eastAsia="Calibri" w:hAnsi="Arial Narrow" w:cs="Arial"/>
          <w:bCs/>
          <w:sz w:val="22"/>
          <w:szCs w:val="22"/>
          <w:lang w:eastAsia="en-US"/>
        </w:rPr>
      </w:pPr>
      <w:r w:rsidRPr="0096106C">
        <w:rPr>
          <w:rFonts w:ascii="Arial Narrow" w:eastAsia="Calibri" w:hAnsi="Arial Narrow" w:cs="Arial"/>
          <w:bCs/>
          <w:sz w:val="22"/>
          <w:szCs w:val="22"/>
          <w:lang w:eastAsia="en-US"/>
        </w:rPr>
        <w:t xml:space="preserve">Uchádzač spočíta hodnotu ukazovateľa likvidity 1. stupňa za posledné tri ukončené hospodárske roky, resp. za roky, ktoré sú dostupné v závislosti od vzniku alebo začatia prevádzkovania činnosti a tento súčet vydelí počtom rokov, za ktoré sú ukazovatele dostupné ( to znamená, ak sú dostupné za tri roky, tak súčet vydelí číslom 3; ak sú dostupné za dva roky, tak súčet za tieto dva roky vydelí číslom 2). </w:t>
      </w:r>
    </w:p>
    <w:p w14:paraId="2A2CB137" w14:textId="77777777" w:rsidR="0096106C" w:rsidRPr="0096106C" w:rsidRDefault="0096106C" w:rsidP="0096106C">
      <w:pPr>
        <w:pStyle w:val="Bezriadkovania"/>
        <w:jc w:val="both"/>
        <w:rPr>
          <w:rFonts w:ascii="Arial Narrow" w:hAnsi="Arial Narrow" w:cs="Arial"/>
          <w:sz w:val="22"/>
          <w:szCs w:val="22"/>
        </w:rPr>
      </w:pPr>
    </w:p>
    <w:p w14:paraId="0F974368" w14:textId="152F200F" w:rsidR="0096106C" w:rsidRPr="0096106C" w:rsidRDefault="00175550" w:rsidP="0096106C">
      <w:pPr>
        <w:pStyle w:val="Bezriadkovania"/>
        <w:jc w:val="both"/>
        <w:rPr>
          <w:rFonts w:ascii="Arial Narrow" w:hAnsi="Arial Narrow" w:cs="Arial"/>
          <w:i/>
          <w:iCs/>
          <w:sz w:val="22"/>
          <w:szCs w:val="22"/>
        </w:rPr>
      </w:pPr>
      <w:r>
        <w:rPr>
          <w:rFonts w:ascii="Arial Narrow" w:hAnsi="Arial Narrow" w:cs="Arial"/>
          <w:b/>
          <w:i/>
          <w:iCs/>
          <w:sz w:val="22"/>
          <w:szCs w:val="22"/>
        </w:rPr>
        <w:t>Likvidita 1. stupňa (</w:t>
      </w:r>
      <w:r w:rsidR="0096106C" w:rsidRPr="0096106C">
        <w:rPr>
          <w:rFonts w:ascii="Arial Narrow" w:hAnsi="Arial Narrow" w:cs="Arial"/>
          <w:b/>
          <w:i/>
          <w:iCs/>
          <w:sz w:val="22"/>
          <w:szCs w:val="22"/>
        </w:rPr>
        <w:t>pohotová likvidita)</w:t>
      </w:r>
      <w:r w:rsidR="0096106C" w:rsidRPr="0096106C">
        <w:rPr>
          <w:rFonts w:ascii="Arial Narrow" w:hAnsi="Arial Narrow" w:cs="Arial"/>
          <w:i/>
          <w:iCs/>
          <w:sz w:val="22"/>
          <w:szCs w:val="22"/>
        </w:rPr>
        <w:t xml:space="preserve"> – schopnosť spoločnosti pokryť krátkodobé záväzky hotovostnými prostriedkami. Tento ukazovateľ sa označuje aj ako solventnosť a vyjadruje vzťah medzi</w:t>
      </w:r>
      <w:r w:rsidR="007C3ECA">
        <w:rPr>
          <w:rFonts w:ascii="Arial Narrow" w:hAnsi="Arial Narrow" w:cs="Arial"/>
          <w:i/>
          <w:iCs/>
          <w:sz w:val="22"/>
          <w:szCs w:val="22"/>
        </w:rPr>
        <w:t xml:space="preserve"> najlikvid</w:t>
      </w:r>
      <w:r w:rsidR="0096106C" w:rsidRPr="0096106C">
        <w:rPr>
          <w:rFonts w:ascii="Arial Narrow" w:hAnsi="Arial Narrow" w:cs="Arial"/>
          <w:i/>
          <w:iCs/>
          <w:sz w:val="22"/>
          <w:szCs w:val="22"/>
        </w:rPr>
        <w:t xml:space="preserve">nejšou časťou majetku a okamžite splatnými záväzkami. Jeho ideálna hodnota je 1, vtedy má podnik toľko finančných prostriedkov, koľko činia jeho krátkodobé záväzky. V takomto prípade podnik nemá problémy s uhrádzaním svojich záväzkov, je teda solventný. V zmysle finančných analýz sú akceptovateľné hodnoty v intervale 0,2 až 0,8. Spoločnosť FinStat s.r.o., zaoberajúca sa finančnými analýzami  spoločností a prevádzkujúca webový portál </w:t>
      </w:r>
      <w:hyperlink r:id="rId31" w:history="1">
        <w:r w:rsidR="0096106C" w:rsidRPr="0096106C">
          <w:rPr>
            <w:rStyle w:val="Hypertextovprepojenie"/>
            <w:rFonts w:ascii="Arial Narrow" w:hAnsi="Arial Narrow" w:cs="Arial"/>
            <w:i/>
            <w:iCs/>
            <w:sz w:val="22"/>
            <w:szCs w:val="22"/>
          </w:rPr>
          <w:t>www.finstat.sk</w:t>
        </w:r>
      </w:hyperlink>
      <w:r w:rsidR="0096106C" w:rsidRPr="0096106C">
        <w:rPr>
          <w:rFonts w:ascii="Arial Narrow" w:hAnsi="Arial Narrow" w:cs="Arial"/>
          <w:i/>
          <w:iCs/>
          <w:sz w:val="22"/>
          <w:szCs w:val="22"/>
        </w:rPr>
        <w:t xml:space="preserve"> uvádza ako optimálnu hodnotu 0,2 - 0,5.</w:t>
      </w:r>
    </w:p>
    <w:p w14:paraId="390197A4" w14:textId="77777777" w:rsidR="0096106C" w:rsidRPr="00E94474" w:rsidRDefault="0096106C" w:rsidP="0096106C">
      <w:pPr>
        <w:pStyle w:val="Bezriadkovania"/>
        <w:jc w:val="both"/>
        <w:rPr>
          <w:rFonts w:ascii="Arial Narrow" w:hAnsi="Arial Narrow" w:cs="Arial"/>
          <w:sz w:val="22"/>
          <w:szCs w:val="22"/>
        </w:rPr>
      </w:pPr>
    </w:p>
    <w:p w14:paraId="0D234486" w14:textId="77777777" w:rsidR="0096106C" w:rsidRPr="0096106C" w:rsidRDefault="0096106C" w:rsidP="0096106C">
      <w:pPr>
        <w:pStyle w:val="Bezriadkovania"/>
        <w:jc w:val="both"/>
        <w:rPr>
          <w:rFonts w:ascii="Arial Narrow" w:eastAsiaTheme="minorHAnsi" w:hAnsi="Arial Narrow" w:cs="Arial"/>
          <w:b/>
          <w:i/>
          <w:iCs/>
          <w:sz w:val="22"/>
          <w:szCs w:val="22"/>
          <w:u w:val="single"/>
        </w:rPr>
      </w:pPr>
      <w:r w:rsidRPr="0096106C">
        <w:rPr>
          <w:rFonts w:ascii="Arial Narrow" w:hAnsi="Arial Narrow" w:cs="Arial"/>
          <w:i/>
          <w:iCs/>
          <w:sz w:val="22"/>
          <w:szCs w:val="22"/>
        </w:rPr>
        <w:t>Verejný obstarávateľa uvádza vzorce pre výpočet 1. stupňa likvidity a rovnako uvádza aj špecifikáciu jednotlivých riadkov z relevantných výkazov, nakoľko je možné, že v niektorom z posudzovaných rokov sa riadky v účtovných výkazoch mohli zmeniť (ako u právnických, tak aj fyzických osôb) alebo sú inak číslované a to v prípade právnických alebo fyzických osôb so sídlom mimo územia SR .</w:t>
      </w:r>
    </w:p>
    <w:p w14:paraId="1D088945" w14:textId="77777777" w:rsidR="0096106C" w:rsidRPr="0096106C" w:rsidRDefault="0096106C" w:rsidP="0096106C">
      <w:pPr>
        <w:pStyle w:val="Bezriadkovania"/>
        <w:spacing w:line="276" w:lineRule="auto"/>
        <w:jc w:val="both"/>
        <w:rPr>
          <w:rFonts w:ascii="Arial Narrow" w:hAnsi="Arial Narrow" w:cs="Arial"/>
          <w:sz w:val="22"/>
          <w:szCs w:val="22"/>
        </w:rPr>
      </w:pPr>
    </w:p>
    <w:p w14:paraId="6B86E592" w14:textId="77777777" w:rsidR="0096106C" w:rsidRPr="0096106C" w:rsidRDefault="0096106C" w:rsidP="0096106C">
      <w:pPr>
        <w:pStyle w:val="Bezriadkovania"/>
        <w:jc w:val="both"/>
        <w:rPr>
          <w:rFonts w:ascii="Arial Narrow" w:hAnsi="Arial Narrow" w:cs="Arial"/>
          <w:b/>
          <w:bCs/>
          <w:sz w:val="22"/>
          <w:szCs w:val="22"/>
          <w:u w:val="single"/>
        </w:rPr>
      </w:pPr>
      <w:r w:rsidRPr="0096106C">
        <w:rPr>
          <w:rFonts w:ascii="Arial Narrow" w:hAnsi="Arial Narrow" w:cs="Arial"/>
          <w:b/>
          <w:bCs/>
          <w:sz w:val="22"/>
          <w:szCs w:val="22"/>
          <w:u w:val="single"/>
        </w:rPr>
        <w:t>Výpočet pre uchádzača, ktorým je právnická osoba:</w:t>
      </w:r>
    </w:p>
    <w:p w14:paraId="3121F326" w14:textId="77777777" w:rsidR="0096106C" w:rsidRPr="0096106C" w:rsidRDefault="0096106C" w:rsidP="0096106C">
      <w:pPr>
        <w:rPr>
          <w:rFonts w:ascii="Arial Narrow" w:hAnsi="Arial Narrow" w:cs="Arial"/>
          <w:sz w:val="22"/>
          <w:szCs w:val="22"/>
        </w:rPr>
      </w:pPr>
      <w:r w:rsidRPr="0096106C">
        <w:rPr>
          <w:rFonts w:ascii="Arial Narrow" w:hAnsi="Arial Narrow" w:cs="Arial"/>
          <w:sz w:val="22"/>
          <w:szCs w:val="22"/>
        </w:rPr>
        <w:t>-výpočet: Finančné účty/(Krátkodobé záväzky + Krátkodobé finančné výpomoci + Bežné bankové úvery + Časové rozlíšenie)</w:t>
      </w:r>
    </w:p>
    <w:p w14:paraId="7E79BBDD" w14:textId="77777777" w:rsidR="0096106C" w:rsidRPr="0096106C" w:rsidRDefault="0096106C" w:rsidP="0096106C">
      <w:pPr>
        <w:rPr>
          <w:rFonts w:ascii="Arial Narrow" w:hAnsi="Arial Narrow" w:cs="Arial"/>
          <w:sz w:val="22"/>
          <w:szCs w:val="22"/>
        </w:rPr>
      </w:pPr>
      <w:r w:rsidRPr="0096106C">
        <w:rPr>
          <w:rFonts w:ascii="Arial Narrow" w:hAnsi="Arial Narrow" w:cs="Arial"/>
          <w:sz w:val="22"/>
          <w:szCs w:val="22"/>
        </w:rPr>
        <w:t>-pričom S = súvaha</w:t>
      </w:r>
    </w:p>
    <w:p w14:paraId="1F28FCEE" w14:textId="77777777" w:rsidR="0096106C" w:rsidRPr="0096106C" w:rsidRDefault="0096106C" w:rsidP="0096106C">
      <w:pPr>
        <w:ind w:left="426"/>
        <w:rPr>
          <w:rFonts w:ascii="Arial Narrow" w:hAnsi="Arial Narrow" w:cs="Arial"/>
          <w:sz w:val="22"/>
          <w:szCs w:val="22"/>
        </w:rPr>
      </w:pPr>
    </w:p>
    <w:p w14:paraId="027C02D1" w14:textId="77777777" w:rsidR="0096106C" w:rsidRPr="0096106C" w:rsidRDefault="0096106C" w:rsidP="0096106C">
      <w:pPr>
        <w:rPr>
          <w:rFonts w:ascii="Arial Narrow" w:hAnsi="Arial Narrow" w:cs="Arial"/>
          <w:sz w:val="22"/>
          <w:szCs w:val="22"/>
        </w:rPr>
      </w:pPr>
      <w:r w:rsidRPr="0096106C">
        <w:rPr>
          <w:rFonts w:ascii="Arial Narrow" w:hAnsi="Arial Narrow" w:cs="Arial"/>
          <w:sz w:val="22"/>
          <w:szCs w:val="22"/>
        </w:rPr>
        <w:t>V</w:t>
      </w:r>
      <w:r w:rsidRPr="0096106C">
        <w:rPr>
          <w:rFonts w:ascii="Arial Narrow" w:hAnsi="Arial Narrow" w:cs="Arial"/>
          <w:b/>
          <w:bCs/>
          <w:sz w:val="22"/>
          <w:szCs w:val="22"/>
        </w:rPr>
        <w:t xml:space="preserve">zorec: </w:t>
      </w:r>
    </w:p>
    <w:p w14:paraId="6A84C2EC" w14:textId="77777777" w:rsidR="0096106C" w:rsidRPr="0096106C" w:rsidRDefault="0096106C" w:rsidP="0096106C">
      <w:pPr>
        <w:ind w:left="426"/>
        <w:rPr>
          <w:rFonts w:ascii="Arial Narrow" w:hAnsi="Arial Narrow" w:cs="Arial"/>
          <w:sz w:val="22"/>
          <w:szCs w:val="22"/>
        </w:rPr>
      </w:pPr>
    </w:p>
    <w:tbl>
      <w:tblPr>
        <w:tblStyle w:val="Mriekatabuky"/>
        <w:tblW w:w="0" w:type="auto"/>
        <w:tblInd w:w="-5" w:type="dxa"/>
        <w:tblLook w:val="04A0" w:firstRow="1" w:lastRow="0" w:firstColumn="1" w:lastColumn="0" w:noHBand="0" w:noVBand="1"/>
      </w:tblPr>
      <w:tblGrid>
        <w:gridCol w:w="7088"/>
      </w:tblGrid>
      <w:tr w:rsidR="0096106C" w:rsidRPr="0096106C" w14:paraId="0924679D" w14:textId="77777777" w:rsidTr="0096106C">
        <w:tc>
          <w:tcPr>
            <w:tcW w:w="7088" w:type="dxa"/>
          </w:tcPr>
          <w:p w14:paraId="0236BE05" w14:textId="77777777" w:rsidR="0096106C" w:rsidRPr="0096106C" w:rsidRDefault="0096106C" w:rsidP="0096106C">
            <w:pPr>
              <w:rPr>
                <w:rFonts w:ascii="Arial Narrow" w:hAnsi="Arial Narrow" w:cs="Arial"/>
                <w:sz w:val="22"/>
                <w:szCs w:val="22"/>
              </w:rPr>
            </w:pPr>
            <w:r w:rsidRPr="0096106C">
              <w:rPr>
                <w:rFonts w:ascii="Arial Narrow" w:hAnsi="Arial Narrow" w:cs="Arial"/>
                <w:sz w:val="22"/>
                <w:szCs w:val="22"/>
              </w:rPr>
              <w:t>Výpočet vo formáte účtovnej závierky roku 2014:</w:t>
            </w:r>
          </w:p>
        </w:tc>
      </w:tr>
      <w:tr w:rsidR="0096106C" w:rsidRPr="0096106C" w14:paraId="3E0FA08F" w14:textId="77777777" w:rsidTr="0096106C">
        <w:tc>
          <w:tcPr>
            <w:tcW w:w="7088" w:type="dxa"/>
          </w:tcPr>
          <w:p w14:paraId="54A7A271" w14:textId="77777777" w:rsidR="0096106C" w:rsidRPr="0096106C" w:rsidRDefault="0096106C" w:rsidP="0096106C">
            <w:pPr>
              <w:rPr>
                <w:rFonts w:ascii="Arial Narrow" w:hAnsi="Arial Narrow" w:cs="Arial"/>
                <w:sz w:val="22"/>
                <w:szCs w:val="22"/>
              </w:rPr>
            </w:pPr>
            <w:r w:rsidRPr="0096106C">
              <w:rPr>
                <w:rFonts w:ascii="Arial Narrow" w:hAnsi="Arial Narrow" w:cs="Arial"/>
                <w:sz w:val="22"/>
                <w:szCs w:val="22"/>
              </w:rPr>
              <w:t>(r.72 S + r.73 S + r.66 S) / (r.122 S + r.140 S + r.139 S + r.143 S + r.145 S)</w:t>
            </w:r>
          </w:p>
        </w:tc>
      </w:tr>
    </w:tbl>
    <w:p w14:paraId="788F5E7E" w14:textId="77777777" w:rsidR="0096106C" w:rsidRPr="0096106C" w:rsidRDefault="0096106C" w:rsidP="0096106C">
      <w:pPr>
        <w:pStyle w:val="Bezriadkovania"/>
        <w:spacing w:line="276" w:lineRule="auto"/>
        <w:ind w:left="426"/>
        <w:jc w:val="both"/>
        <w:rPr>
          <w:rFonts w:ascii="Arial Narrow" w:hAnsi="Arial Narrow" w:cs="Arial"/>
          <w:sz w:val="22"/>
          <w:szCs w:val="22"/>
        </w:rPr>
      </w:pPr>
    </w:p>
    <w:tbl>
      <w:tblPr>
        <w:tblStyle w:val="Mriekatabuky"/>
        <w:tblW w:w="0" w:type="auto"/>
        <w:tblInd w:w="-5" w:type="dxa"/>
        <w:tblLook w:val="04A0" w:firstRow="1" w:lastRow="0" w:firstColumn="1" w:lastColumn="0" w:noHBand="0" w:noVBand="1"/>
      </w:tblPr>
      <w:tblGrid>
        <w:gridCol w:w="7088"/>
      </w:tblGrid>
      <w:tr w:rsidR="0096106C" w:rsidRPr="0096106C" w14:paraId="55A7E22F" w14:textId="77777777" w:rsidTr="0096106C">
        <w:tc>
          <w:tcPr>
            <w:tcW w:w="7088" w:type="dxa"/>
          </w:tcPr>
          <w:p w14:paraId="2F291218" w14:textId="77777777" w:rsidR="0096106C" w:rsidRPr="00E94474" w:rsidRDefault="0096106C" w:rsidP="0096106C">
            <w:pPr>
              <w:pStyle w:val="Bezriadkovania"/>
              <w:spacing w:line="276" w:lineRule="auto"/>
              <w:rPr>
                <w:rFonts w:ascii="Arial Narrow" w:hAnsi="Arial Narrow" w:cs="Arial"/>
                <w:sz w:val="22"/>
                <w:szCs w:val="22"/>
              </w:rPr>
            </w:pPr>
            <w:r w:rsidRPr="00E94474">
              <w:rPr>
                <w:rFonts w:ascii="Arial Narrow" w:hAnsi="Arial Narrow" w:cs="Arial"/>
                <w:sz w:val="22"/>
                <w:szCs w:val="22"/>
              </w:rPr>
              <w:t>Výpočet vo formáte účtovnej závierky roku 2014 mikro:</w:t>
            </w:r>
          </w:p>
        </w:tc>
      </w:tr>
      <w:tr w:rsidR="0096106C" w:rsidRPr="0096106C" w14:paraId="350ED2A4" w14:textId="77777777" w:rsidTr="0096106C">
        <w:tc>
          <w:tcPr>
            <w:tcW w:w="7088" w:type="dxa"/>
          </w:tcPr>
          <w:p w14:paraId="249CF925" w14:textId="77777777" w:rsidR="0096106C" w:rsidRPr="0096106C" w:rsidRDefault="0096106C" w:rsidP="0096106C">
            <w:pPr>
              <w:pStyle w:val="Bezriadkovania"/>
              <w:spacing w:line="276" w:lineRule="auto"/>
              <w:jc w:val="both"/>
              <w:rPr>
                <w:rFonts w:ascii="Arial Narrow" w:hAnsi="Arial Narrow" w:cs="Arial"/>
                <w:sz w:val="22"/>
                <w:szCs w:val="22"/>
              </w:rPr>
            </w:pPr>
            <w:r w:rsidRPr="0096106C">
              <w:rPr>
                <w:rFonts w:ascii="Arial Narrow" w:hAnsi="Arial Narrow"/>
                <w:sz w:val="22"/>
                <w:szCs w:val="22"/>
              </w:rPr>
              <w:t>(r.21 S) / (r.38 S + r.44 S + r.45 S)</w:t>
            </w:r>
          </w:p>
        </w:tc>
      </w:tr>
    </w:tbl>
    <w:p w14:paraId="14B39B06" w14:textId="77777777" w:rsidR="0096106C" w:rsidRPr="0096106C" w:rsidRDefault="0096106C" w:rsidP="0096106C">
      <w:pPr>
        <w:pStyle w:val="Bezriadkovania"/>
        <w:spacing w:line="276" w:lineRule="auto"/>
        <w:ind w:left="426"/>
        <w:jc w:val="both"/>
        <w:rPr>
          <w:rFonts w:ascii="Arial Narrow" w:hAnsi="Arial Narrow" w:cs="Arial"/>
          <w:sz w:val="22"/>
          <w:szCs w:val="22"/>
        </w:rPr>
      </w:pPr>
    </w:p>
    <w:p w14:paraId="494EE68F" w14:textId="77777777" w:rsidR="0096106C" w:rsidRPr="0096106C" w:rsidRDefault="0096106C" w:rsidP="0096106C">
      <w:pPr>
        <w:pStyle w:val="Bezriadkovania"/>
        <w:spacing w:line="276" w:lineRule="auto"/>
        <w:jc w:val="both"/>
        <w:rPr>
          <w:rFonts w:ascii="Arial Narrow" w:hAnsi="Arial Narrow" w:cs="Arial"/>
          <w:b/>
          <w:bCs/>
          <w:sz w:val="22"/>
          <w:szCs w:val="22"/>
          <w:u w:val="single"/>
        </w:rPr>
      </w:pPr>
      <w:r w:rsidRPr="0096106C">
        <w:rPr>
          <w:rFonts w:ascii="Arial Narrow" w:hAnsi="Arial Narrow" w:cs="Arial"/>
          <w:b/>
          <w:bCs/>
          <w:sz w:val="22"/>
          <w:szCs w:val="22"/>
        </w:rPr>
        <w:t xml:space="preserve">Výpočet likvidity 1. stupňa, ktorým je </w:t>
      </w:r>
      <w:r w:rsidRPr="0096106C">
        <w:rPr>
          <w:rFonts w:ascii="Arial Narrow" w:hAnsi="Arial Narrow" w:cs="Arial"/>
          <w:b/>
          <w:bCs/>
          <w:sz w:val="22"/>
          <w:szCs w:val="22"/>
          <w:u w:val="single"/>
        </w:rPr>
        <w:t>fyzická osoba – podnikateľ:</w:t>
      </w:r>
    </w:p>
    <w:p w14:paraId="72EFCA52" w14:textId="77777777" w:rsidR="0096106C" w:rsidRPr="0096106C" w:rsidRDefault="0096106C" w:rsidP="0096106C">
      <w:pPr>
        <w:rPr>
          <w:rFonts w:ascii="Arial Narrow" w:hAnsi="Arial Narrow" w:cs="Arial"/>
          <w:sz w:val="22"/>
          <w:szCs w:val="22"/>
        </w:rPr>
      </w:pPr>
      <w:r w:rsidRPr="0096106C">
        <w:rPr>
          <w:rFonts w:ascii="Arial Narrow" w:hAnsi="Arial Narrow" w:cs="Arial"/>
          <w:sz w:val="22"/>
          <w:szCs w:val="22"/>
        </w:rPr>
        <w:t xml:space="preserve">-výpočet: Finančné účty/(Krátkodobé záväzky + Krátkodobé finančné výpomoci + Bežné bankové úvery </w:t>
      </w:r>
    </w:p>
    <w:p w14:paraId="7431ABD7" w14:textId="77777777" w:rsidR="0096106C" w:rsidRPr="0096106C" w:rsidRDefault="0096106C" w:rsidP="0096106C">
      <w:pPr>
        <w:rPr>
          <w:rFonts w:ascii="Arial Narrow" w:hAnsi="Arial Narrow" w:cs="Arial"/>
          <w:sz w:val="22"/>
          <w:szCs w:val="22"/>
        </w:rPr>
      </w:pPr>
      <w:r w:rsidRPr="0096106C">
        <w:rPr>
          <w:rFonts w:ascii="Arial Narrow" w:hAnsi="Arial Narrow" w:cs="Arial"/>
          <w:sz w:val="22"/>
          <w:szCs w:val="22"/>
        </w:rPr>
        <w:t>- pričom VMaZ = výkaz o majetku a záväzkoch</w:t>
      </w:r>
    </w:p>
    <w:p w14:paraId="309A4148" w14:textId="77777777" w:rsidR="0096106C" w:rsidRPr="0096106C" w:rsidRDefault="0096106C" w:rsidP="0096106C">
      <w:pPr>
        <w:ind w:left="426"/>
        <w:rPr>
          <w:rFonts w:ascii="Arial Narrow" w:hAnsi="Arial Narrow" w:cs="Arial"/>
          <w:sz w:val="22"/>
          <w:szCs w:val="22"/>
        </w:rPr>
      </w:pPr>
    </w:p>
    <w:p w14:paraId="28C72978" w14:textId="77777777" w:rsidR="0096106C" w:rsidRPr="0096106C" w:rsidRDefault="0096106C" w:rsidP="0096106C">
      <w:pPr>
        <w:rPr>
          <w:rFonts w:ascii="Arial Narrow" w:hAnsi="Arial Narrow" w:cs="Arial"/>
          <w:b/>
          <w:bCs/>
          <w:sz w:val="22"/>
          <w:szCs w:val="22"/>
        </w:rPr>
      </w:pPr>
      <w:r w:rsidRPr="0096106C">
        <w:rPr>
          <w:rFonts w:ascii="Arial Narrow" w:hAnsi="Arial Narrow" w:cs="Arial"/>
          <w:b/>
          <w:bCs/>
          <w:sz w:val="22"/>
          <w:szCs w:val="22"/>
        </w:rPr>
        <w:t xml:space="preserve">Vzorec: </w:t>
      </w:r>
    </w:p>
    <w:p w14:paraId="7B8EB0EA" w14:textId="77777777" w:rsidR="0096106C" w:rsidRPr="0096106C" w:rsidRDefault="0096106C" w:rsidP="0096106C">
      <w:pPr>
        <w:ind w:left="426"/>
        <w:rPr>
          <w:rFonts w:ascii="Arial Narrow" w:hAnsi="Arial Narrow" w:cs="Arial"/>
          <w:sz w:val="22"/>
          <w:szCs w:val="22"/>
        </w:rPr>
      </w:pPr>
    </w:p>
    <w:tbl>
      <w:tblPr>
        <w:tblStyle w:val="Mriekatabuky"/>
        <w:tblW w:w="0" w:type="auto"/>
        <w:tblInd w:w="-5" w:type="dxa"/>
        <w:tblLook w:val="04A0" w:firstRow="1" w:lastRow="0" w:firstColumn="1" w:lastColumn="0" w:noHBand="0" w:noVBand="1"/>
      </w:tblPr>
      <w:tblGrid>
        <w:gridCol w:w="9275"/>
      </w:tblGrid>
      <w:tr w:rsidR="0096106C" w:rsidRPr="0096106C" w14:paraId="476B58FD" w14:textId="77777777" w:rsidTr="0096106C">
        <w:tc>
          <w:tcPr>
            <w:tcW w:w="9848" w:type="dxa"/>
          </w:tcPr>
          <w:p w14:paraId="2C25F66C" w14:textId="77777777" w:rsidR="0096106C" w:rsidRPr="0096106C" w:rsidRDefault="0096106C" w:rsidP="0096106C">
            <w:pPr>
              <w:jc w:val="both"/>
              <w:rPr>
                <w:rFonts w:ascii="Arial Narrow" w:hAnsi="Arial Narrow" w:cs="Arial"/>
                <w:sz w:val="22"/>
                <w:szCs w:val="22"/>
              </w:rPr>
            </w:pPr>
            <w:r w:rsidRPr="0096106C">
              <w:rPr>
                <w:rFonts w:ascii="Arial Narrow" w:hAnsi="Arial Narrow" w:cs="Arial"/>
                <w:sz w:val="22"/>
                <w:szCs w:val="22"/>
              </w:rPr>
              <w:t>(r.9 VMaZ,( ide o krátkodobý fin. majetok zložený z peniazov v hotovosti, na bankových účtoch a ostatného krátkodobého finančného majetku ) / (z r. 17 VMaZ krátkodobé záväzky splatné do 1 roka vrátane fin. výpomocí teda pôžičiek splatných do 1 roka ak sú evidované na tomto riadku + z r. 18 VMaZ bežné bankové úvery, teda kontokorentné úvery, povolené prečerpania, alebo časti úverov splatné do 1 roka.)</w:t>
            </w:r>
          </w:p>
        </w:tc>
      </w:tr>
    </w:tbl>
    <w:p w14:paraId="7C41ADE2" w14:textId="77777777" w:rsidR="0096106C" w:rsidRPr="0096106C" w:rsidRDefault="0096106C" w:rsidP="0096106C">
      <w:pPr>
        <w:pStyle w:val="Bezriadkovania"/>
        <w:spacing w:line="276" w:lineRule="auto"/>
        <w:ind w:left="426"/>
        <w:jc w:val="both"/>
        <w:rPr>
          <w:rFonts w:ascii="Arial Narrow" w:hAnsi="Arial Narrow" w:cs="Arial"/>
          <w:sz w:val="22"/>
          <w:szCs w:val="22"/>
        </w:rPr>
      </w:pPr>
    </w:p>
    <w:p w14:paraId="7EB8BE58" w14:textId="77777777" w:rsidR="0096106C" w:rsidRPr="0096106C" w:rsidRDefault="0096106C" w:rsidP="0096106C">
      <w:pPr>
        <w:contextualSpacing/>
        <w:rPr>
          <w:rFonts w:ascii="Arial Narrow" w:eastAsiaTheme="minorHAnsi" w:hAnsi="Arial Narrow" w:cs="Arial"/>
          <w:b/>
          <w:sz w:val="22"/>
          <w:szCs w:val="22"/>
          <w:u w:val="single"/>
        </w:rPr>
      </w:pPr>
    </w:p>
    <w:p w14:paraId="106B30EE" w14:textId="77777777" w:rsidR="0096106C" w:rsidRPr="0096106C" w:rsidRDefault="0096106C" w:rsidP="0096106C">
      <w:pPr>
        <w:contextualSpacing/>
        <w:jc w:val="both"/>
        <w:rPr>
          <w:rFonts w:ascii="Arial Narrow" w:eastAsiaTheme="minorHAnsi" w:hAnsi="Arial Narrow" w:cs="Arial"/>
          <w:b/>
          <w:i/>
          <w:iCs/>
          <w:sz w:val="22"/>
          <w:szCs w:val="22"/>
          <w:u w:val="single"/>
        </w:rPr>
      </w:pPr>
      <w:r w:rsidRPr="0096106C">
        <w:rPr>
          <w:rFonts w:ascii="Arial Narrow" w:eastAsiaTheme="minorHAnsi" w:hAnsi="Arial Narrow" w:cs="Arial"/>
          <w:b/>
          <w:i/>
          <w:iCs/>
          <w:sz w:val="22"/>
          <w:szCs w:val="22"/>
          <w:u w:val="single"/>
        </w:rPr>
        <w:t>Ďalšie požiadavky verejného obstarávateľa vo vzťahu k podmienke účasti podľa § 33 ods. 1 písm. c) zákona o verejnom obstarávaní:</w:t>
      </w:r>
    </w:p>
    <w:p w14:paraId="7B40D0C8" w14:textId="77777777" w:rsidR="0096106C" w:rsidRPr="0096106C" w:rsidRDefault="0096106C" w:rsidP="0096106C">
      <w:pPr>
        <w:contextualSpacing/>
        <w:rPr>
          <w:rFonts w:ascii="Arial Narrow" w:hAnsi="Arial Narrow" w:cs="Arial"/>
          <w:sz w:val="22"/>
          <w:szCs w:val="22"/>
        </w:rPr>
      </w:pPr>
    </w:p>
    <w:p w14:paraId="00967CF3" w14:textId="77777777" w:rsidR="0096106C" w:rsidRPr="0096106C" w:rsidRDefault="0096106C" w:rsidP="0096106C">
      <w:pPr>
        <w:contextualSpacing/>
        <w:jc w:val="both"/>
        <w:rPr>
          <w:rFonts w:ascii="Arial Narrow" w:eastAsiaTheme="minorHAnsi" w:hAnsi="Arial Narrow" w:cs="Arial"/>
          <w:b/>
          <w:sz w:val="22"/>
          <w:szCs w:val="22"/>
          <w:u w:val="single"/>
        </w:rPr>
      </w:pPr>
      <w:r w:rsidRPr="0096106C">
        <w:rPr>
          <w:rFonts w:ascii="Arial Narrow" w:hAnsi="Arial Narrow" w:cs="Arial"/>
          <w:sz w:val="22"/>
          <w:szCs w:val="22"/>
        </w:rPr>
        <w:t>Uchádzač je povinný na preukázanie splnenia tejto podmienky účasti v ponuke predložiť súvahu alebo výkaz o majetku a záväzkoch za posledné tri ukončené hospodárske roky,  resp. za roky, ktoré sú dostupné v závislosti od vzniku, začatia prevádzkovania činnosti alebo ukončenia zdaňovacieho obdobia.</w:t>
      </w:r>
    </w:p>
    <w:p w14:paraId="28442629" w14:textId="77777777" w:rsidR="0096106C" w:rsidRPr="0096106C" w:rsidRDefault="0096106C" w:rsidP="0096106C">
      <w:pPr>
        <w:contextualSpacing/>
        <w:rPr>
          <w:rFonts w:ascii="Arial Narrow" w:eastAsiaTheme="minorHAnsi" w:hAnsi="Arial Narrow" w:cs="Arial"/>
          <w:bCs/>
          <w:sz w:val="22"/>
          <w:szCs w:val="22"/>
          <w:u w:val="single"/>
        </w:rPr>
      </w:pPr>
    </w:p>
    <w:p w14:paraId="5978A8FE" w14:textId="77777777" w:rsidR="0096106C" w:rsidRPr="0096106C" w:rsidRDefault="0096106C" w:rsidP="0096106C">
      <w:pPr>
        <w:contextualSpacing/>
        <w:jc w:val="both"/>
        <w:rPr>
          <w:rFonts w:ascii="Arial Narrow" w:eastAsiaTheme="minorHAnsi" w:hAnsi="Arial Narrow" w:cs="Arial"/>
          <w:bCs/>
          <w:sz w:val="22"/>
          <w:szCs w:val="22"/>
          <w:u w:val="single"/>
        </w:rPr>
      </w:pPr>
      <w:r w:rsidRPr="0096106C">
        <w:rPr>
          <w:rFonts w:ascii="Arial Narrow" w:eastAsiaTheme="minorHAnsi" w:hAnsi="Arial Narrow" w:cs="Arial"/>
          <w:bCs/>
          <w:sz w:val="22"/>
          <w:szCs w:val="22"/>
          <w:u w:val="single"/>
        </w:rPr>
        <w:t>Pokyny a požiadavky pre uchádzačov, ktorí majú účtovné závierky zverejnené v Registri účtovných závierok www.registeruz.sk:</w:t>
      </w:r>
    </w:p>
    <w:p w14:paraId="04F8032A" w14:textId="77777777" w:rsidR="0096106C" w:rsidRPr="0096106C" w:rsidRDefault="0096106C" w:rsidP="0096106C">
      <w:pPr>
        <w:contextualSpacing/>
        <w:rPr>
          <w:rFonts w:ascii="Arial Narrow" w:eastAsiaTheme="minorHAnsi" w:hAnsi="Arial Narrow" w:cs="Arial"/>
          <w:bCs/>
          <w:sz w:val="22"/>
          <w:szCs w:val="22"/>
          <w:u w:val="single"/>
        </w:rPr>
      </w:pPr>
    </w:p>
    <w:p w14:paraId="399E06D3" w14:textId="77777777" w:rsidR="0096106C" w:rsidRPr="0096106C" w:rsidRDefault="0096106C" w:rsidP="00E31FFC">
      <w:pPr>
        <w:pStyle w:val="Odsekzoznamu"/>
        <w:widowControl w:val="0"/>
        <w:numPr>
          <w:ilvl w:val="0"/>
          <w:numId w:val="50"/>
        </w:numPr>
        <w:spacing w:line="240" w:lineRule="auto"/>
        <w:ind w:left="284" w:hanging="284"/>
        <w:contextualSpacing/>
        <w:jc w:val="both"/>
        <w:rPr>
          <w:rFonts w:ascii="Arial Narrow" w:eastAsiaTheme="minorHAnsi" w:hAnsi="Arial Narrow" w:cs="Arial"/>
          <w:bCs/>
          <w:sz w:val="22"/>
          <w:szCs w:val="22"/>
          <w:u w:val="single"/>
        </w:rPr>
      </w:pPr>
      <w:r w:rsidRPr="0096106C">
        <w:rPr>
          <w:rFonts w:ascii="Arial Narrow" w:hAnsi="Arial Narrow" w:cs="Arial"/>
          <w:sz w:val="22"/>
          <w:szCs w:val="22"/>
        </w:rPr>
        <w:t>Pri uchádzačoch – právnických osobách so sídlom v SR, ktorí majú účtovné závierky zverejnené v Registri účtovných závierok si verejný obstarávateľ splnenie podmienky účasti overí na verejne dostupných webových stránkach analytických spoločností, zaoberajúcich sa ekonomickými analýzami a hodnotením ekonomických ukazovateľov podnikov a do dokumentácie verejného obstarávania založí  doklad splnenia/nesplnenia tejto podmienky účasti uchádzačom alebo si ich sám vypočíta a to dosadením údajov z verejne dostupných dokumentov z registra účtovných závierok do vzorcov uvedených v týchto súťažných podkladoch.</w:t>
      </w:r>
    </w:p>
    <w:p w14:paraId="7E7898B3" w14:textId="77777777" w:rsidR="0096106C" w:rsidRPr="0096106C" w:rsidRDefault="0096106C" w:rsidP="00E31FFC">
      <w:pPr>
        <w:pStyle w:val="Odsekzoznamu"/>
        <w:widowControl w:val="0"/>
        <w:numPr>
          <w:ilvl w:val="0"/>
          <w:numId w:val="50"/>
        </w:numPr>
        <w:spacing w:line="240" w:lineRule="auto"/>
        <w:ind w:left="284" w:hanging="284"/>
        <w:contextualSpacing/>
        <w:jc w:val="both"/>
        <w:rPr>
          <w:rFonts w:ascii="Arial Narrow" w:eastAsiaTheme="minorHAnsi" w:hAnsi="Arial Narrow" w:cs="Arial"/>
          <w:bCs/>
          <w:sz w:val="22"/>
          <w:szCs w:val="22"/>
          <w:u w:val="single"/>
        </w:rPr>
      </w:pPr>
      <w:r w:rsidRPr="0096106C">
        <w:rPr>
          <w:rFonts w:ascii="Arial Narrow" w:hAnsi="Arial Narrow" w:cs="Arial"/>
          <w:sz w:val="22"/>
          <w:szCs w:val="22"/>
        </w:rPr>
        <w:t>V prípade, že vo verejnej časti registra účtovných závierok má uchádzač zverejnených viacero účtovných závierok za posledné tri ukončené roky,  resp. za roky, ktoré sú dostupné v závislosti od vzniku, začatia prevádzkovania činnosti alebo ukončenia zdaňovacieho obdobia verejný obstarávateľ bude pre účely splnenia podmienky účasti podľa § 33 ods. 1 písm. c) zákona o verejnom obstarávaní považovať za platné len účtovné závierky, ktoré boli vypracované a schválené v súlade so zákonom č. 431/2002 Z.z. o účtovníctve. V takomto prípade, si verejný obstarávateľ overí splnenie podmienky účasti priamo z predmetnej účtovnej závierky, ktorá bola vyhotovená, schválená a zverejnená v registri účtovných závierok v súlade so zákonom č. 431/2002 Z.z. o účtovníctve a to dosadením údajov z takýchto účtovných závierok do vzorcov na výpočet jednotlivých stupňov likvidity.</w:t>
      </w:r>
    </w:p>
    <w:p w14:paraId="7387193D" w14:textId="77777777" w:rsidR="0096106C" w:rsidRPr="0096106C" w:rsidRDefault="0096106C" w:rsidP="0096106C">
      <w:pPr>
        <w:contextualSpacing/>
        <w:rPr>
          <w:rFonts w:ascii="Arial Narrow" w:eastAsiaTheme="minorHAnsi" w:hAnsi="Arial Narrow" w:cs="Arial"/>
          <w:b/>
          <w:sz w:val="22"/>
          <w:szCs w:val="22"/>
          <w:u w:val="single"/>
        </w:rPr>
      </w:pPr>
    </w:p>
    <w:p w14:paraId="20E03013" w14:textId="77777777" w:rsidR="0096106C" w:rsidRPr="0096106C" w:rsidRDefault="0096106C" w:rsidP="0096106C">
      <w:pPr>
        <w:contextualSpacing/>
        <w:jc w:val="both"/>
        <w:rPr>
          <w:rFonts w:ascii="Arial Narrow" w:eastAsiaTheme="minorHAnsi" w:hAnsi="Arial Narrow" w:cs="Arial"/>
          <w:b/>
          <w:sz w:val="22"/>
          <w:szCs w:val="22"/>
          <w:u w:val="single"/>
        </w:rPr>
      </w:pPr>
      <w:r w:rsidRPr="0096106C">
        <w:rPr>
          <w:rFonts w:ascii="Arial Narrow" w:eastAsiaTheme="minorHAnsi" w:hAnsi="Arial Narrow" w:cs="Arial"/>
          <w:bCs/>
          <w:sz w:val="22"/>
          <w:szCs w:val="22"/>
          <w:u w:val="single"/>
        </w:rPr>
        <w:t>Pokyny a požiadavky pre uchádzačov, ktorí nemajú účtovné závierky zverejnené v Registri účtovných závierok www.registeruz.sk:</w:t>
      </w:r>
    </w:p>
    <w:p w14:paraId="53A10691" w14:textId="77777777" w:rsidR="0096106C" w:rsidRPr="0096106C" w:rsidRDefault="0096106C" w:rsidP="00E31FFC">
      <w:pPr>
        <w:pStyle w:val="Odsekzoznamu"/>
        <w:widowControl w:val="0"/>
        <w:numPr>
          <w:ilvl w:val="0"/>
          <w:numId w:val="50"/>
        </w:numPr>
        <w:spacing w:line="240" w:lineRule="auto"/>
        <w:ind w:left="284" w:hanging="284"/>
        <w:contextualSpacing/>
        <w:jc w:val="both"/>
        <w:rPr>
          <w:rFonts w:ascii="Arial Narrow" w:eastAsiaTheme="minorHAnsi" w:hAnsi="Arial Narrow" w:cs="Arial"/>
          <w:b/>
          <w:sz w:val="22"/>
          <w:szCs w:val="22"/>
        </w:rPr>
      </w:pPr>
      <w:r w:rsidRPr="0096106C">
        <w:rPr>
          <w:rFonts w:ascii="Arial Narrow" w:hAnsi="Arial Narrow" w:cs="Arial"/>
          <w:sz w:val="22"/>
          <w:szCs w:val="22"/>
        </w:rPr>
        <w:t xml:space="preserve">Súvahu alebo výkaz o majetku a záväzkoch za posledné tri ukončené hospodárske roky,  resp. za roky, ktoré sú dostupné v závislosti od vzniku, začatia prevádzkovania činnosti alebo ukončenia zdaňovacieho obdobia predloží uchádzač potvrdenú príslušným daňovým úradom alebo iným orgánom/úradom, ktorý má spôsobilosť vydať v </w:t>
      </w:r>
      <w:r w:rsidRPr="0096106C">
        <w:rPr>
          <w:rFonts w:ascii="Arial Narrow" w:hAnsi="Arial Narrow" w:cs="Arial"/>
          <w:sz w:val="22"/>
          <w:szCs w:val="22"/>
        </w:rPr>
        <w:lastRenderedPageBreak/>
        <w:t xml:space="preserve">mene príslušného daňového úradu predmetné dokumenty ( napr. Datacentrum alebo Jednotné kontaktné miesto na území SR). </w:t>
      </w:r>
    </w:p>
    <w:p w14:paraId="6385D552" w14:textId="77777777" w:rsidR="0096106C" w:rsidRPr="0096106C" w:rsidRDefault="0096106C" w:rsidP="00E31FFC">
      <w:pPr>
        <w:pStyle w:val="Odsekzoznamu"/>
        <w:widowControl w:val="0"/>
        <w:numPr>
          <w:ilvl w:val="0"/>
          <w:numId w:val="51"/>
        </w:numPr>
        <w:spacing w:line="240" w:lineRule="auto"/>
        <w:ind w:left="284" w:hanging="284"/>
        <w:contextualSpacing/>
        <w:jc w:val="both"/>
        <w:rPr>
          <w:rFonts w:ascii="Arial Narrow" w:eastAsiaTheme="minorHAnsi" w:hAnsi="Arial Narrow" w:cs="Arial"/>
          <w:b/>
          <w:sz w:val="22"/>
          <w:szCs w:val="22"/>
          <w:u w:val="single"/>
        </w:rPr>
      </w:pPr>
      <w:r w:rsidRPr="0096106C">
        <w:rPr>
          <w:rFonts w:ascii="Arial Narrow" w:hAnsi="Arial Narrow" w:cs="Arial"/>
          <w:sz w:val="22"/>
          <w:szCs w:val="22"/>
        </w:rPr>
        <w:t>V prípade, že doklady predkladá uchádzač so sídlom mimo územia Slovenskej republiky, musí predložiť doklady ekvivalentné k súvahe alebo výkazu o majetkoch a záväzkoch za posledné tri ukončené hospodárske roky,  resp. za roky, ktoré sú dostupné v závislosti od vzniku, začatia prevádzkovania činnosti alebo ukončenia zdaňovacieho obdobia, ktorými preukazuje splnenie podmienok účasti v pôvodnom jazyku a súčasne musia byť preložené do slovenského jazyka( táto povinnosť neplatí pre doklady v českom jazyku). V prípade zistenia rozdielov v obsahu dokladov predložených v pôvodnom jazyku a preložených dokladov, je rozhodujúci úradný preklad v slovenskom jazyku.</w:t>
      </w:r>
    </w:p>
    <w:p w14:paraId="2055932B" w14:textId="77777777" w:rsidR="0096106C" w:rsidRPr="0096106C" w:rsidRDefault="0096106C" w:rsidP="00E31FFC">
      <w:pPr>
        <w:pStyle w:val="Odsekzoznamu"/>
        <w:widowControl w:val="0"/>
        <w:numPr>
          <w:ilvl w:val="0"/>
          <w:numId w:val="51"/>
        </w:numPr>
        <w:spacing w:line="240" w:lineRule="auto"/>
        <w:ind w:left="284" w:hanging="284"/>
        <w:contextualSpacing/>
        <w:jc w:val="both"/>
        <w:rPr>
          <w:rFonts w:ascii="Arial Narrow" w:eastAsiaTheme="minorHAnsi" w:hAnsi="Arial Narrow" w:cs="Arial"/>
          <w:b/>
          <w:sz w:val="22"/>
          <w:szCs w:val="22"/>
          <w:u w:val="single"/>
        </w:rPr>
      </w:pPr>
      <w:r w:rsidRPr="0096106C">
        <w:rPr>
          <w:rFonts w:ascii="Arial Narrow" w:hAnsi="Arial Narrow" w:cs="Arial"/>
          <w:sz w:val="22"/>
          <w:szCs w:val="22"/>
        </w:rPr>
        <w:t>Pri uchádzačoch – fyzických osobách so sídlom v SR, uchádzačoch so sídlom mimo SR alebo  právnických osobách so sídlom na území SR, ktorí nemajú účtovné závierky zverejnené v Registri účtovných závierok je uchádzač povinný spolu s účtovnými závierkami predložiť aj:</w:t>
      </w:r>
    </w:p>
    <w:p w14:paraId="0DFB8D13" w14:textId="77777777" w:rsidR="0096106C" w:rsidRPr="00E94474" w:rsidRDefault="0096106C" w:rsidP="00E31FFC">
      <w:pPr>
        <w:pStyle w:val="Bezriadkovania"/>
        <w:numPr>
          <w:ilvl w:val="0"/>
          <w:numId w:val="52"/>
        </w:numPr>
        <w:autoSpaceDE/>
        <w:autoSpaceDN/>
        <w:jc w:val="both"/>
        <w:rPr>
          <w:rFonts w:ascii="Arial Narrow" w:hAnsi="Arial Narrow" w:cs="Arial"/>
          <w:sz w:val="22"/>
          <w:szCs w:val="22"/>
          <w:u w:val="single"/>
        </w:rPr>
      </w:pPr>
      <w:r w:rsidRPr="0096106C">
        <w:rPr>
          <w:rFonts w:ascii="Arial Narrow" w:hAnsi="Arial Narrow" w:cs="Arial"/>
          <w:sz w:val="22"/>
          <w:szCs w:val="22"/>
          <w:u w:val="single"/>
        </w:rPr>
        <w:t xml:space="preserve">vyhlásenie, v ktorom budú k jednotlivým ukazovateľom špecifikované aj príslušné riadky súvahy alebo výkazu o majetku a záväzkoch, ktorých hodnoty vchádzajú do vzorcov výpočtu jednotlivých ukazovateľov a to pre každý z posudzovaných rokov, </w:t>
      </w:r>
    </w:p>
    <w:p w14:paraId="065FCB14" w14:textId="77777777" w:rsidR="0096106C" w:rsidRPr="0096106C" w:rsidRDefault="0096106C" w:rsidP="00E31FFC">
      <w:pPr>
        <w:pStyle w:val="Bezriadkovania"/>
        <w:numPr>
          <w:ilvl w:val="0"/>
          <w:numId w:val="52"/>
        </w:numPr>
        <w:autoSpaceDE/>
        <w:autoSpaceDN/>
        <w:jc w:val="both"/>
        <w:rPr>
          <w:rFonts w:ascii="Arial Narrow" w:hAnsi="Arial Narrow" w:cs="Arial"/>
          <w:sz w:val="22"/>
          <w:szCs w:val="22"/>
          <w:u w:val="single"/>
        </w:rPr>
      </w:pPr>
      <w:r w:rsidRPr="0096106C">
        <w:rPr>
          <w:rFonts w:ascii="Arial Narrow" w:hAnsi="Arial Narrow" w:cs="Arial"/>
          <w:sz w:val="22"/>
          <w:szCs w:val="22"/>
          <w:u w:val="single"/>
        </w:rPr>
        <w:t xml:space="preserve">vyhlásenie, že predložená Súvaha alebo výkaz o majetku a záväzkoch za požadované obdobie, ktorú predkladá je jediná za požadované obdobie a uchádzač nemá podanú za požadované obdobie podané iné účtovné závierky, </w:t>
      </w:r>
    </w:p>
    <w:p w14:paraId="23FE6215" w14:textId="77777777" w:rsidR="0096106C" w:rsidRPr="0096106C" w:rsidRDefault="0096106C" w:rsidP="00E31FFC">
      <w:pPr>
        <w:pStyle w:val="Bezriadkovania"/>
        <w:numPr>
          <w:ilvl w:val="0"/>
          <w:numId w:val="52"/>
        </w:numPr>
        <w:autoSpaceDE/>
        <w:autoSpaceDN/>
        <w:jc w:val="both"/>
        <w:rPr>
          <w:rFonts w:ascii="Arial Narrow" w:hAnsi="Arial Narrow" w:cs="Arial"/>
          <w:sz w:val="22"/>
          <w:szCs w:val="22"/>
          <w:u w:val="single"/>
        </w:rPr>
      </w:pPr>
      <w:r w:rsidRPr="0096106C">
        <w:rPr>
          <w:rFonts w:ascii="Arial Narrow" w:hAnsi="Arial Narrow" w:cs="Arial"/>
          <w:sz w:val="22"/>
          <w:szCs w:val="22"/>
          <w:u w:val="single"/>
        </w:rPr>
        <w:t xml:space="preserve">v prípade, že uchádzač má za požadované obdobie podané opravné účtovné závierky, t.j. Súvahu alebo výkaz o majetku a záväzkoch, je uchádzač povinný predložiť verejnému obstarávateľovi aj tieto opravné Súvahy alebo výkazy o majetku a záväzkoch. </w:t>
      </w:r>
    </w:p>
    <w:p w14:paraId="710592B9" w14:textId="77777777" w:rsidR="0096106C" w:rsidRPr="0096106C" w:rsidRDefault="0096106C" w:rsidP="00E31FFC">
      <w:pPr>
        <w:pStyle w:val="Odsekzoznamu"/>
        <w:widowControl w:val="0"/>
        <w:numPr>
          <w:ilvl w:val="0"/>
          <w:numId w:val="51"/>
        </w:numPr>
        <w:spacing w:line="240" w:lineRule="auto"/>
        <w:ind w:left="284" w:hanging="284"/>
        <w:contextualSpacing/>
        <w:jc w:val="both"/>
        <w:rPr>
          <w:rFonts w:ascii="Arial Narrow" w:eastAsiaTheme="minorHAnsi" w:hAnsi="Arial Narrow" w:cs="Arial"/>
          <w:b/>
          <w:sz w:val="22"/>
          <w:szCs w:val="22"/>
          <w:u w:val="single"/>
        </w:rPr>
      </w:pPr>
      <w:r w:rsidRPr="0096106C">
        <w:rPr>
          <w:rFonts w:ascii="Arial Narrow" w:hAnsi="Arial Narrow" w:cs="Arial"/>
          <w:sz w:val="22"/>
          <w:szCs w:val="22"/>
          <w:u w:val="single"/>
        </w:rPr>
        <w:t>Verejný obstarávateľ si vypočíta požadovanú hodnotu údajov z predložených dokladov uchádzačmi  ( dosadením údajov do vzorcov uvedených v týchto súťažných podkladoch), tzn. zo súvahy alebo výkazu o majetku a záväzkoch za požadované roky.</w:t>
      </w:r>
    </w:p>
    <w:p w14:paraId="6EEC7DBF" w14:textId="58C8CF7D" w:rsidR="0096106C" w:rsidRPr="0096106C" w:rsidRDefault="0096106C" w:rsidP="00021BD8">
      <w:pPr>
        <w:pStyle w:val="SPnadpis0"/>
        <w:tabs>
          <w:tab w:val="right" w:leader="dot" w:pos="9644"/>
        </w:tabs>
        <w:spacing w:before="0" w:line="240" w:lineRule="auto"/>
        <w:jc w:val="both"/>
        <w:rPr>
          <w:rFonts w:ascii="Arial Narrow" w:hAnsi="Arial Narrow"/>
          <w:caps w:val="0"/>
          <w:color w:val="auto"/>
          <w:sz w:val="22"/>
          <w:szCs w:val="22"/>
          <w:u w:val="single"/>
        </w:rPr>
      </w:pPr>
    </w:p>
    <w:p w14:paraId="173F02CD" w14:textId="20E22D0B" w:rsidR="0096106C" w:rsidRDefault="0096106C" w:rsidP="00021BD8">
      <w:pPr>
        <w:pStyle w:val="SPnadpis0"/>
        <w:tabs>
          <w:tab w:val="right" w:leader="dot" w:pos="9644"/>
        </w:tabs>
        <w:spacing w:before="0" w:line="240" w:lineRule="auto"/>
        <w:jc w:val="both"/>
        <w:rPr>
          <w:rFonts w:ascii="Arial Narrow" w:hAnsi="Arial Narrow"/>
          <w:caps w:val="0"/>
          <w:color w:val="auto"/>
          <w:sz w:val="22"/>
          <w:szCs w:val="22"/>
          <w:u w:val="single"/>
        </w:rPr>
      </w:pPr>
    </w:p>
    <w:p w14:paraId="575BA81B" w14:textId="3FB70BD5" w:rsidR="00021BD8" w:rsidRPr="001F6555" w:rsidRDefault="00021BD8" w:rsidP="00021BD8">
      <w:pPr>
        <w:pStyle w:val="SPnadpis0"/>
        <w:tabs>
          <w:tab w:val="right" w:leader="dot" w:pos="9644"/>
        </w:tabs>
        <w:spacing w:before="0" w:line="240" w:lineRule="auto"/>
        <w:jc w:val="both"/>
        <w:rPr>
          <w:rFonts w:ascii="Arial Narrow" w:hAnsi="Arial Narrow"/>
          <w:caps w:val="0"/>
          <w:color w:val="auto"/>
          <w:sz w:val="22"/>
          <w:szCs w:val="22"/>
          <w:u w:val="single"/>
        </w:rPr>
      </w:pPr>
      <w:r w:rsidRPr="001F6555">
        <w:rPr>
          <w:rFonts w:ascii="Arial Narrow" w:hAnsi="Arial Narrow"/>
          <w:caps w:val="0"/>
          <w:color w:val="auto"/>
          <w:sz w:val="22"/>
          <w:szCs w:val="22"/>
          <w:u w:val="single"/>
        </w:rPr>
        <w:t xml:space="preserve">Ad </w:t>
      </w:r>
      <w:r>
        <w:rPr>
          <w:rFonts w:ascii="Arial Narrow" w:hAnsi="Arial Narrow"/>
          <w:caps w:val="0"/>
          <w:color w:val="auto"/>
          <w:sz w:val="22"/>
          <w:szCs w:val="22"/>
          <w:u w:val="single"/>
        </w:rPr>
        <w:t xml:space="preserve">§ 33 ods. 1 </w:t>
      </w:r>
      <w:r w:rsidRPr="001F6555">
        <w:rPr>
          <w:rFonts w:ascii="Arial Narrow" w:hAnsi="Arial Narrow"/>
          <w:caps w:val="0"/>
          <w:color w:val="auto"/>
          <w:sz w:val="22"/>
          <w:szCs w:val="22"/>
          <w:u w:val="single"/>
        </w:rPr>
        <w:t>písm. d) minimálna požadovaná úroveň štandardov:</w:t>
      </w:r>
    </w:p>
    <w:p w14:paraId="724CF07E" w14:textId="16512926" w:rsidR="00021BD8" w:rsidRDefault="00021BD8" w:rsidP="00E31FFC">
      <w:pPr>
        <w:pStyle w:val="SPnadpis0"/>
        <w:numPr>
          <w:ilvl w:val="0"/>
          <w:numId w:val="17"/>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rPr>
        <w:t xml:space="preserve">Uchádzač predloží </w:t>
      </w:r>
      <w:r w:rsidRPr="001F6555">
        <w:rPr>
          <w:rFonts w:ascii="Arial Narrow" w:hAnsi="Arial Narrow" w:cs="Times New Roman"/>
          <w:caps w:val="0"/>
          <w:color w:val="auto"/>
          <w:sz w:val="22"/>
          <w:szCs w:val="22"/>
        </w:rPr>
        <w:t>prehľad o celkovom obrate</w:t>
      </w:r>
      <w:r w:rsidRPr="001F6555">
        <w:rPr>
          <w:rFonts w:ascii="Arial Narrow" w:hAnsi="Arial Narrow" w:cs="Times New Roman"/>
          <w:b w:val="0"/>
          <w:bCs w:val="0"/>
          <w:caps w:val="0"/>
          <w:color w:val="auto"/>
          <w:sz w:val="22"/>
          <w:szCs w:val="22"/>
        </w:rPr>
        <w:t>, za posledné tri hospodárske roky, za ktoré sú dostupné v závislosti od vzniku alebo začiatku prevádzkovania činnosti, ku dňu lehoty na predkladanie ponúk</w:t>
      </w:r>
      <w:r>
        <w:rPr>
          <w:rFonts w:ascii="Arial Narrow" w:hAnsi="Arial Narrow" w:cs="Times New Roman"/>
          <w:b w:val="0"/>
          <w:bCs w:val="0"/>
          <w:caps w:val="0"/>
          <w:color w:val="auto"/>
          <w:sz w:val="22"/>
          <w:szCs w:val="22"/>
        </w:rPr>
        <w:t xml:space="preserve"> (ďalej len „</w:t>
      </w:r>
      <w:r w:rsidRPr="00BD5A11">
        <w:rPr>
          <w:rFonts w:ascii="Arial Narrow" w:hAnsi="Arial Narrow" w:cs="Times New Roman"/>
          <w:b w:val="0"/>
          <w:bCs w:val="0"/>
          <w:i/>
          <w:iCs/>
          <w:caps w:val="0"/>
          <w:color w:val="auto"/>
          <w:sz w:val="22"/>
          <w:szCs w:val="22"/>
        </w:rPr>
        <w:t>rozhodné obdobie</w:t>
      </w:r>
      <w:r>
        <w:rPr>
          <w:rFonts w:ascii="Arial Narrow" w:hAnsi="Arial Narrow" w:cs="Times New Roman"/>
          <w:b w:val="0"/>
          <w:bCs w:val="0"/>
          <w:caps w:val="0"/>
          <w:color w:val="auto"/>
          <w:sz w:val="22"/>
          <w:szCs w:val="22"/>
        </w:rPr>
        <w:t>“)</w:t>
      </w:r>
      <w:r w:rsidRPr="001F6555">
        <w:rPr>
          <w:rFonts w:ascii="Arial Narrow" w:hAnsi="Arial Narrow" w:cs="Times New Roman"/>
          <w:b w:val="0"/>
          <w:bCs w:val="0"/>
          <w:caps w:val="0"/>
          <w:color w:val="auto"/>
          <w:sz w:val="22"/>
          <w:szCs w:val="22"/>
        </w:rPr>
        <w:t xml:space="preserve">. Prehľadom musí uchádzač preukázať </w:t>
      </w:r>
      <w:r>
        <w:rPr>
          <w:rFonts w:ascii="Arial Narrow" w:hAnsi="Arial Narrow" w:cs="Times New Roman"/>
          <w:b w:val="0"/>
          <w:bCs w:val="0"/>
          <w:caps w:val="0"/>
          <w:color w:val="auto"/>
          <w:sz w:val="22"/>
          <w:szCs w:val="22"/>
        </w:rPr>
        <w:t>kumulatívne</w:t>
      </w:r>
      <w:r w:rsidRPr="001F6555">
        <w:rPr>
          <w:rFonts w:ascii="Arial Narrow" w:hAnsi="Arial Narrow" w:cs="Times New Roman"/>
          <w:b w:val="0"/>
          <w:bCs w:val="0"/>
          <w:caps w:val="0"/>
          <w:color w:val="auto"/>
          <w:sz w:val="22"/>
          <w:szCs w:val="22"/>
        </w:rPr>
        <w:t xml:space="preserve"> </w:t>
      </w:r>
      <w:r>
        <w:rPr>
          <w:rFonts w:ascii="Arial Narrow" w:hAnsi="Arial Narrow" w:cs="Times New Roman"/>
          <w:b w:val="0"/>
          <w:bCs w:val="0"/>
          <w:caps w:val="0"/>
          <w:color w:val="auto"/>
          <w:sz w:val="22"/>
          <w:szCs w:val="22"/>
        </w:rPr>
        <w:t xml:space="preserve">za rozhodné obdobie </w:t>
      </w:r>
      <w:r w:rsidRPr="001F6555">
        <w:rPr>
          <w:rFonts w:ascii="Arial Narrow" w:hAnsi="Arial Narrow" w:cs="Times New Roman"/>
          <w:b w:val="0"/>
          <w:bCs w:val="0"/>
          <w:caps w:val="0"/>
          <w:color w:val="auto"/>
          <w:sz w:val="22"/>
          <w:szCs w:val="22"/>
        </w:rPr>
        <w:t xml:space="preserve">objem celkového obratu minimálne vo výške </w:t>
      </w:r>
      <w:r w:rsidR="00DF76D1">
        <w:rPr>
          <w:rFonts w:ascii="Arial Narrow" w:hAnsi="Arial Narrow" w:cs="Times New Roman"/>
          <w:caps w:val="0"/>
          <w:color w:val="auto"/>
          <w:sz w:val="22"/>
          <w:szCs w:val="22"/>
        </w:rPr>
        <w:t>8</w:t>
      </w:r>
      <w:r w:rsidRPr="008C0CFC">
        <w:rPr>
          <w:rFonts w:ascii="Arial Narrow" w:hAnsi="Arial Narrow" w:cs="Times New Roman"/>
          <w:caps w:val="0"/>
          <w:color w:val="auto"/>
          <w:sz w:val="22"/>
          <w:szCs w:val="22"/>
        </w:rPr>
        <w:t> 000 000 Eur bez DPH</w:t>
      </w:r>
      <w:r w:rsidRPr="001F6555">
        <w:rPr>
          <w:rFonts w:ascii="Arial Narrow" w:hAnsi="Arial Narrow" w:cs="Times New Roman"/>
          <w:b w:val="0"/>
          <w:bCs w:val="0"/>
          <w:caps w:val="0"/>
          <w:color w:val="auto"/>
          <w:sz w:val="22"/>
          <w:szCs w:val="22"/>
        </w:rPr>
        <w:t>.</w:t>
      </w:r>
    </w:p>
    <w:p w14:paraId="0CB30611" w14:textId="77777777" w:rsidR="00021BD8" w:rsidRPr="001F6555" w:rsidRDefault="00021BD8" w:rsidP="00E31FFC">
      <w:pPr>
        <w:pStyle w:val="SPnadpis0"/>
        <w:numPr>
          <w:ilvl w:val="0"/>
          <w:numId w:val="17"/>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Pr>
          <w:rFonts w:ascii="Arial Narrow" w:hAnsi="Arial Narrow"/>
          <w:b w:val="0"/>
          <w:bCs w:val="0"/>
          <w:caps w:val="0"/>
          <w:color w:val="auto"/>
          <w:sz w:val="22"/>
          <w:szCs w:val="22"/>
        </w:rPr>
        <w:t>Uchádzač k</w:t>
      </w:r>
      <w:r w:rsidRPr="001F6555">
        <w:rPr>
          <w:rFonts w:ascii="Arial Narrow" w:hAnsi="Arial Narrow"/>
          <w:b w:val="0"/>
          <w:bCs w:val="0"/>
          <w:caps w:val="0"/>
          <w:color w:val="auto"/>
          <w:sz w:val="22"/>
          <w:szCs w:val="22"/>
        </w:rPr>
        <w:t xml:space="preserve"> prehľadu o celkovom obrate </w:t>
      </w:r>
      <w:r>
        <w:rPr>
          <w:rFonts w:ascii="Arial Narrow" w:hAnsi="Arial Narrow"/>
          <w:b w:val="0"/>
          <w:bCs w:val="0"/>
          <w:caps w:val="0"/>
          <w:color w:val="auto"/>
          <w:sz w:val="22"/>
          <w:szCs w:val="22"/>
        </w:rPr>
        <w:t>predloží</w:t>
      </w:r>
      <w:r w:rsidRPr="001F6555">
        <w:rPr>
          <w:rFonts w:ascii="Arial Narrow" w:hAnsi="Arial Narrow"/>
          <w:b w:val="0"/>
          <w:bCs w:val="0"/>
          <w:caps w:val="0"/>
          <w:color w:val="auto"/>
          <w:sz w:val="22"/>
          <w:szCs w:val="22"/>
        </w:rPr>
        <w:t xml:space="preserve">: </w:t>
      </w:r>
    </w:p>
    <w:p w14:paraId="4AFC6A0E" w14:textId="3409667A" w:rsidR="00021BD8" w:rsidRDefault="00021BD8" w:rsidP="00E31FFC">
      <w:pPr>
        <w:pStyle w:val="Default"/>
        <w:numPr>
          <w:ilvl w:val="0"/>
          <w:numId w:val="44"/>
        </w:numPr>
        <w:ind w:left="567" w:hanging="283"/>
        <w:jc w:val="both"/>
        <w:rPr>
          <w:rFonts w:ascii="Arial Narrow" w:hAnsi="Arial Narrow" w:cs="Arial"/>
          <w:color w:val="auto"/>
          <w:sz w:val="22"/>
          <w:szCs w:val="22"/>
        </w:rPr>
      </w:pPr>
      <w:r w:rsidRPr="001F6555">
        <w:rPr>
          <w:rFonts w:ascii="Arial Narrow" w:hAnsi="Arial Narrow" w:cs="Arial"/>
          <w:color w:val="auto"/>
          <w:sz w:val="22"/>
          <w:szCs w:val="22"/>
        </w:rPr>
        <w:t xml:space="preserve">výkaz ziskov a strát alebo výkaz o príjmoch a výdavkoch, alebo </w:t>
      </w:r>
    </w:p>
    <w:p w14:paraId="59BC7F12" w14:textId="3604E388" w:rsidR="0088386D" w:rsidRPr="00021BD8" w:rsidRDefault="00021BD8" w:rsidP="00E31FFC">
      <w:pPr>
        <w:pStyle w:val="Default"/>
        <w:numPr>
          <w:ilvl w:val="0"/>
          <w:numId w:val="44"/>
        </w:numPr>
        <w:ind w:left="567" w:hanging="283"/>
        <w:jc w:val="both"/>
        <w:rPr>
          <w:rFonts w:ascii="Arial Narrow" w:hAnsi="Arial Narrow" w:cs="Arial"/>
          <w:color w:val="auto"/>
          <w:sz w:val="22"/>
          <w:szCs w:val="22"/>
        </w:rPr>
      </w:pPr>
      <w:r w:rsidRPr="00021BD8">
        <w:rPr>
          <w:rFonts w:ascii="Arial Narrow" w:hAnsi="Arial Narrow"/>
          <w:color w:val="auto"/>
          <w:sz w:val="22"/>
          <w:szCs w:val="22"/>
        </w:rPr>
        <w:t>i</w:t>
      </w:r>
      <w:r w:rsidRPr="00021BD8">
        <w:rPr>
          <w:rFonts w:ascii="Arial Narrow" w:hAnsi="Arial Narrow" w:cs="Arial"/>
          <w:color w:val="auto"/>
          <w:sz w:val="22"/>
          <w:szCs w:val="22"/>
        </w:rPr>
        <w:t>nformáciu, že jeho účtovné závierky sú zverejnené</w:t>
      </w:r>
      <w:r w:rsidRPr="00021BD8">
        <w:rPr>
          <w:rFonts w:ascii="Arial Narrow" w:hAnsi="Arial Narrow"/>
          <w:color w:val="auto"/>
          <w:sz w:val="22"/>
          <w:szCs w:val="22"/>
        </w:rPr>
        <w:t xml:space="preserve"> v Registri účtovných závierok v jeho verejnej časti dostupnej na URL adrese www.registeruz.sk.</w:t>
      </w:r>
    </w:p>
    <w:p w14:paraId="6CAED5DC" w14:textId="02A27F93" w:rsidR="0087706F" w:rsidRDefault="0087706F" w:rsidP="0088386D">
      <w:pPr>
        <w:pStyle w:val="SPnadpis0"/>
        <w:tabs>
          <w:tab w:val="right" w:leader="dot" w:pos="9644"/>
        </w:tabs>
        <w:spacing w:before="0" w:line="240" w:lineRule="auto"/>
        <w:jc w:val="both"/>
        <w:rPr>
          <w:rFonts w:ascii="Arial Narrow" w:hAnsi="Arial Narrow" w:cs="Times New Roman"/>
          <w:b w:val="0"/>
          <w:bCs w:val="0"/>
          <w:caps w:val="0"/>
          <w:color w:val="auto"/>
          <w:sz w:val="22"/>
          <w:szCs w:val="22"/>
        </w:rPr>
      </w:pPr>
    </w:p>
    <w:p w14:paraId="561A5D68" w14:textId="77777777" w:rsidR="00A01DE3" w:rsidRDefault="00A01DE3" w:rsidP="001F6555">
      <w:pPr>
        <w:pStyle w:val="SPnadpis0"/>
        <w:tabs>
          <w:tab w:val="right" w:leader="dot" w:pos="9644"/>
        </w:tabs>
        <w:spacing w:before="0" w:line="240" w:lineRule="auto"/>
        <w:jc w:val="both"/>
        <w:rPr>
          <w:rFonts w:ascii="Arial Narrow" w:hAnsi="Arial Narrow" w:cs="Times New Roman"/>
          <w:bCs w:val="0"/>
          <w:caps w:val="0"/>
          <w:color w:val="auto"/>
          <w:sz w:val="22"/>
          <w:szCs w:val="22"/>
          <w:u w:val="single"/>
        </w:rPr>
      </w:pPr>
    </w:p>
    <w:p w14:paraId="7FBA4E9A" w14:textId="726C4B60" w:rsidR="00EE79C9" w:rsidRPr="001F6555" w:rsidRDefault="003D676C" w:rsidP="001F6555">
      <w:pPr>
        <w:pStyle w:val="SPnadpis0"/>
        <w:tabs>
          <w:tab w:val="right" w:leader="dot" w:pos="9644"/>
        </w:tabs>
        <w:spacing w:before="0" w:line="240" w:lineRule="auto"/>
        <w:jc w:val="both"/>
        <w:rPr>
          <w:rFonts w:ascii="Arial Narrow" w:hAnsi="Arial Narrow"/>
          <w:caps w:val="0"/>
          <w:color w:val="auto"/>
          <w:sz w:val="22"/>
          <w:szCs w:val="22"/>
          <w:u w:val="single"/>
        </w:rPr>
      </w:pPr>
      <w:bookmarkStart w:id="129" w:name="_Hlk79501823"/>
      <w:r w:rsidRPr="001F6555">
        <w:rPr>
          <w:rFonts w:ascii="Arial Narrow" w:hAnsi="Arial Narrow" w:cs="Times New Roman"/>
          <w:bCs w:val="0"/>
          <w:caps w:val="0"/>
          <w:color w:val="auto"/>
          <w:sz w:val="22"/>
          <w:szCs w:val="22"/>
          <w:u w:val="single"/>
        </w:rPr>
        <w:t>Ďalšie informácie a požiadavky vo vzťahu k podmienk</w:t>
      </w:r>
      <w:r w:rsidR="005905F2">
        <w:rPr>
          <w:rFonts w:ascii="Arial Narrow" w:hAnsi="Arial Narrow" w:cs="Times New Roman"/>
          <w:bCs w:val="0"/>
          <w:caps w:val="0"/>
          <w:color w:val="auto"/>
          <w:sz w:val="22"/>
          <w:szCs w:val="22"/>
          <w:u w:val="single"/>
        </w:rPr>
        <w:t>e</w:t>
      </w:r>
      <w:r w:rsidRPr="001F6555">
        <w:rPr>
          <w:rFonts w:ascii="Arial Narrow" w:hAnsi="Arial Narrow" w:cs="Times New Roman"/>
          <w:bCs w:val="0"/>
          <w:caps w:val="0"/>
          <w:color w:val="auto"/>
          <w:sz w:val="22"/>
          <w:szCs w:val="22"/>
          <w:u w:val="single"/>
        </w:rPr>
        <w:t xml:space="preserve"> účasti </w:t>
      </w:r>
      <w:r w:rsidR="00EE79C9" w:rsidRPr="001F6555">
        <w:rPr>
          <w:rFonts w:ascii="Arial Narrow" w:hAnsi="Arial Narrow"/>
          <w:caps w:val="0"/>
          <w:color w:val="auto"/>
          <w:sz w:val="22"/>
          <w:szCs w:val="22"/>
          <w:u w:val="single"/>
        </w:rPr>
        <w:t>ekonomického a finančného postavenia</w:t>
      </w:r>
      <w:r w:rsidRPr="001F6555">
        <w:rPr>
          <w:rFonts w:ascii="Arial Narrow" w:hAnsi="Arial Narrow"/>
          <w:caps w:val="0"/>
          <w:color w:val="auto"/>
          <w:sz w:val="22"/>
          <w:szCs w:val="22"/>
          <w:u w:val="single"/>
        </w:rPr>
        <w:t xml:space="preserve"> podľa</w:t>
      </w:r>
      <w:r w:rsidR="0015297A" w:rsidRPr="001F6555">
        <w:rPr>
          <w:rFonts w:ascii="Arial Narrow" w:hAnsi="Arial Narrow"/>
          <w:caps w:val="0"/>
          <w:color w:val="auto"/>
          <w:sz w:val="22"/>
          <w:szCs w:val="22"/>
          <w:u w:val="single"/>
        </w:rPr>
        <w:t xml:space="preserve"> písm. a)</w:t>
      </w:r>
      <w:r w:rsidR="0096106C">
        <w:rPr>
          <w:rFonts w:ascii="Arial Narrow" w:hAnsi="Arial Narrow"/>
          <w:caps w:val="0"/>
          <w:color w:val="auto"/>
          <w:sz w:val="22"/>
          <w:szCs w:val="22"/>
          <w:u w:val="single"/>
        </w:rPr>
        <w:t>, c)</w:t>
      </w:r>
      <w:r w:rsidR="00DA3CFD">
        <w:rPr>
          <w:rFonts w:ascii="Arial Narrow" w:hAnsi="Arial Narrow"/>
          <w:caps w:val="0"/>
          <w:color w:val="auto"/>
          <w:sz w:val="22"/>
          <w:szCs w:val="22"/>
          <w:u w:val="single"/>
        </w:rPr>
        <w:t xml:space="preserve"> </w:t>
      </w:r>
      <w:r w:rsidR="00021BD8">
        <w:rPr>
          <w:rFonts w:ascii="Arial Narrow" w:hAnsi="Arial Narrow"/>
          <w:caps w:val="0"/>
          <w:color w:val="auto"/>
          <w:sz w:val="22"/>
          <w:szCs w:val="22"/>
          <w:u w:val="single"/>
        </w:rPr>
        <w:t xml:space="preserve">a d) </w:t>
      </w:r>
      <w:r w:rsidR="00DA3CFD">
        <w:rPr>
          <w:rFonts w:ascii="Arial Narrow" w:hAnsi="Arial Narrow"/>
          <w:caps w:val="0"/>
          <w:color w:val="auto"/>
          <w:sz w:val="22"/>
          <w:szCs w:val="22"/>
          <w:u w:val="single"/>
        </w:rPr>
        <w:t>ZVO</w:t>
      </w:r>
      <w:r w:rsidR="00EE79C9" w:rsidRPr="001F6555">
        <w:rPr>
          <w:rFonts w:ascii="Arial Narrow" w:hAnsi="Arial Narrow"/>
          <w:caps w:val="0"/>
          <w:color w:val="auto"/>
          <w:sz w:val="22"/>
          <w:szCs w:val="22"/>
          <w:u w:val="single"/>
        </w:rPr>
        <w:t>:</w:t>
      </w:r>
      <w:bookmarkEnd w:id="127"/>
      <w:bookmarkEnd w:id="129"/>
    </w:p>
    <w:p w14:paraId="58A149F3" w14:textId="301509EA" w:rsidR="00EE79C9" w:rsidRDefault="00EE79C9" w:rsidP="00A85F7C">
      <w:pPr>
        <w:pStyle w:val="SPnadpis0"/>
        <w:tabs>
          <w:tab w:val="right" w:leader="dot" w:pos="9644"/>
        </w:tabs>
        <w:spacing w:before="0" w:line="240" w:lineRule="auto"/>
        <w:ind w:left="66"/>
        <w:jc w:val="both"/>
        <w:rPr>
          <w:rFonts w:ascii="Arial Narrow" w:hAnsi="Arial Narrow"/>
          <w:caps w:val="0"/>
          <w:color w:val="auto"/>
          <w:sz w:val="22"/>
          <w:szCs w:val="22"/>
        </w:rPr>
      </w:pPr>
    </w:p>
    <w:p w14:paraId="3E8B0EA9" w14:textId="77777777" w:rsidR="00021BD8" w:rsidRPr="00BD5A11"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BD5A11">
        <w:rPr>
          <w:rFonts w:ascii="Arial Narrow" w:hAnsi="Arial Narrow"/>
          <w:b w:val="0"/>
          <w:bCs w:val="0"/>
          <w:caps w:val="0"/>
          <w:color w:val="auto"/>
          <w:sz w:val="22"/>
          <w:szCs w:val="22"/>
        </w:rPr>
        <w:t xml:space="preserve">V prípade, že vo verejnej časti registra účtovných závierok má uchádzač zverejnených viacero účtovných závierok za </w:t>
      </w:r>
      <w:r>
        <w:rPr>
          <w:rFonts w:ascii="Arial Narrow" w:hAnsi="Arial Narrow"/>
          <w:b w:val="0"/>
          <w:bCs w:val="0"/>
          <w:caps w:val="0"/>
          <w:color w:val="auto"/>
          <w:sz w:val="22"/>
          <w:szCs w:val="22"/>
        </w:rPr>
        <w:t>rozhodné obdobie,</w:t>
      </w:r>
      <w:r w:rsidRPr="00BD5A11">
        <w:rPr>
          <w:rFonts w:ascii="Arial Narrow" w:hAnsi="Arial Narrow"/>
          <w:b w:val="0"/>
          <w:bCs w:val="0"/>
          <w:caps w:val="0"/>
          <w:color w:val="auto"/>
          <w:sz w:val="22"/>
          <w:szCs w:val="22"/>
        </w:rPr>
        <w:t xml:space="preserve"> bude pre účely </w:t>
      </w:r>
      <w:r>
        <w:rPr>
          <w:rFonts w:ascii="Arial Narrow" w:hAnsi="Arial Narrow"/>
          <w:b w:val="0"/>
          <w:bCs w:val="0"/>
          <w:caps w:val="0"/>
          <w:color w:val="auto"/>
          <w:sz w:val="22"/>
          <w:szCs w:val="22"/>
        </w:rPr>
        <w:t xml:space="preserve">vyhodnotenia </w:t>
      </w:r>
      <w:r w:rsidRPr="00BD5A11">
        <w:rPr>
          <w:rFonts w:ascii="Arial Narrow" w:hAnsi="Arial Narrow"/>
          <w:b w:val="0"/>
          <w:bCs w:val="0"/>
          <w:caps w:val="0"/>
          <w:color w:val="auto"/>
          <w:sz w:val="22"/>
          <w:szCs w:val="22"/>
        </w:rPr>
        <w:t xml:space="preserve">splnenia podmienky účasti </w:t>
      </w:r>
      <w:r>
        <w:rPr>
          <w:rFonts w:ascii="Arial Narrow" w:hAnsi="Arial Narrow"/>
          <w:b w:val="0"/>
          <w:bCs w:val="0"/>
          <w:caps w:val="0"/>
          <w:color w:val="auto"/>
          <w:sz w:val="22"/>
          <w:szCs w:val="22"/>
        </w:rPr>
        <w:t>akceptovať</w:t>
      </w:r>
      <w:r w:rsidRPr="00BD5A11">
        <w:rPr>
          <w:rFonts w:ascii="Arial Narrow" w:hAnsi="Arial Narrow"/>
          <w:b w:val="0"/>
          <w:bCs w:val="0"/>
          <w:caps w:val="0"/>
          <w:color w:val="auto"/>
          <w:sz w:val="22"/>
          <w:szCs w:val="22"/>
        </w:rPr>
        <w:t xml:space="preserve"> len </w:t>
      </w:r>
      <w:r>
        <w:rPr>
          <w:rFonts w:ascii="Arial Narrow" w:hAnsi="Arial Narrow"/>
          <w:b w:val="0"/>
          <w:bCs w:val="0"/>
          <w:caps w:val="0"/>
          <w:color w:val="auto"/>
          <w:sz w:val="22"/>
          <w:szCs w:val="22"/>
        </w:rPr>
        <w:t xml:space="preserve">schválené </w:t>
      </w:r>
      <w:r w:rsidRPr="00BD5A11">
        <w:rPr>
          <w:rFonts w:ascii="Arial Narrow" w:hAnsi="Arial Narrow"/>
          <w:b w:val="0"/>
          <w:bCs w:val="0"/>
          <w:caps w:val="0"/>
          <w:color w:val="auto"/>
          <w:sz w:val="22"/>
          <w:szCs w:val="22"/>
        </w:rPr>
        <w:t>účtovné závierky v súlade so zákonom č. 431/2002 Z.</w:t>
      </w:r>
      <w:r>
        <w:rPr>
          <w:rFonts w:ascii="Arial Narrow" w:hAnsi="Arial Narrow"/>
          <w:b w:val="0"/>
          <w:bCs w:val="0"/>
          <w:caps w:val="0"/>
          <w:color w:val="auto"/>
          <w:sz w:val="22"/>
          <w:szCs w:val="22"/>
        </w:rPr>
        <w:t xml:space="preserve"> </w:t>
      </w:r>
      <w:r w:rsidRPr="00BD5A11">
        <w:rPr>
          <w:rFonts w:ascii="Arial Narrow" w:hAnsi="Arial Narrow"/>
          <w:b w:val="0"/>
          <w:bCs w:val="0"/>
          <w:caps w:val="0"/>
          <w:color w:val="auto"/>
          <w:sz w:val="22"/>
          <w:szCs w:val="22"/>
        </w:rPr>
        <w:t>z. o</w:t>
      </w:r>
      <w:r>
        <w:rPr>
          <w:rFonts w:ascii="Arial Narrow" w:hAnsi="Arial Narrow"/>
          <w:b w:val="0"/>
          <w:bCs w:val="0"/>
          <w:caps w:val="0"/>
          <w:color w:val="auto"/>
          <w:sz w:val="22"/>
          <w:szCs w:val="22"/>
        </w:rPr>
        <w:t> </w:t>
      </w:r>
      <w:r w:rsidRPr="00BD5A11">
        <w:rPr>
          <w:rFonts w:ascii="Arial Narrow" w:hAnsi="Arial Narrow"/>
          <w:b w:val="0"/>
          <w:bCs w:val="0"/>
          <w:caps w:val="0"/>
          <w:color w:val="auto"/>
          <w:sz w:val="22"/>
          <w:szCs w:val="22"/>
        </w:rPr>
        <w:t>účtovníctve</w:t>
      </w:r>
      <w:r>
        <w:rPr>
          <w:rFonts w:ascii="Arial Narrow" w:hAnsi="Arial Narrow"/>
          <w:b w:val="0"/>
          <w:bCs w:val="0"/>
          <w:caps w:val="0"/>
          <w:color w:val="auto"/>
          <w:sz w:val="22"/>
          <w:szCs w:val="22"/>
        </w:rPr>
        <w:t xml:space="preserve"> alebo ekvivalentným predpisom</w:t>
      </w:r>
      <w:r w:rsidRPr="00BD5A11">
        <w:rPr>
          <w:rFonts w:ascii="Arial Narrow" w:hAnsi="Arial Narrow"/>
          <w:b w:val="0"/>
          <w:bCs w:val="0"/>
          <w:caps w:val="0"/>
          <w:color w:val="auto"/>
          <w:sz w:val="22"/>
          <w:szCs w:val="22"/>
        </w:rPr>
        <w:t>.</w:t>
      </w:r>
    </w:p>
    <w:p w14:paraId="77BE2D80" w14:textId="77777777" w:rsidR="00021BD8" w:rsidRPr="00BD5A11"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bookmarkStart w:id="130" w:name="_Hlk79501956"/>
      <w:r w:rsidRPr="001F6555">
        <w:rPr>
          <w:rFonts w:ascii="Arial Narrow" w:hAnsi="Arial Narrow" w:cs="Times New Roman"/>
          <w:b w:val="0"/>
          <w:bCs w:val="0"/>
          <w:caps w:val="0"/>
          <w:color w:val="auto"/>
          <w:sz w:val="22"/>
          <w:szCs w:val="22"/>
        </w:rPr>
        <w:t>Mena pre celkový obrat: EUR.</w:t>
      </w:r>
      <w:r w:rsidRPr="00BD5A11">
        <w:rPr>
          <w:rFonts w:ascii="Arial Narrow" w:hAnsi="Arial Narrow" w:cs="Times New Roman"/>
          <w:b w:val="0"/>
          <w:bCs w:val="0"/>
          <w:caps w:val="0"/>
          <w:color w:val="auto"/>
          <w:sz w:val="22"/>
          <w:szCs w:val="22"/>
        </w:rPr>
        <w:t xml:space="preserve"> </w:t>
      </w:r>
      <w:r w:rsidRPr="001F6555">
        <w:rPr>
          <w:rFonts w:ascii="Arial Narrow" w:hAnsi="Arial Narrow" w:cs="Times New Roman"/>
          <w:b w:val="0"/>
          <w:bCs w:val="0"/>
          <w:caps w:val="0"/>
          <w:color w:val="auto"/>
          <w:sz w:val="22"/>
          <w:szCs w:val="22"/>
        </w:rPr>
        <w:t>Cenu v inej mene ako v mene EUR uchádzač prepočíta kurzom stanoveným Európskou centrálnou bankou (ECB) ku dňu odoslania oznámenia o vyhlásení verejného obstarávania na zverejnenie do vestníkov (Publikačný vestník, Vestník UVO).</w:t>
      </w:r>
      <w:bookmarkEnd w:id="130"/>
    </w:p>
    <w:p w14:paraId="55E48BF9" w14:textId="77777777" w:rsidR="00021BD8" w:rsidRPr="001F6555"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1F6555">
        <w:rPr>
          <w:rFonts w:ascii="Arial Narrow" w:hAnsi="Arial Narrow"/>
          <w:b w:val="0"/>
          <w:caps w:val="0"/>
          <w:color w:val="auto"/>
          <w:sz w:val="22"/>
          <w:szCs w:val="22"/>
        </w:rPr>
        <w:t>V prípade, ak uchádzač nemá sídlo v Slovenskej republike, verejný obstarávateľ uzná aj ekvivalentné doklady vydané podľa právnych noriem platných v štáte jeho sídla, miesta podnikania alebo obvyklého pobytu.</w:t>
      </w:r>
    </w:p>
    <w:p w14:paraId="3BDAAEB1" w14:textId="77777777" w:rsidR="00021BD8" w:rsidRPr="001F6555"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1F6555">
        <w:rPr>
          <w:rFonts w:ascii="Arial Narrow" w:hAnsi="Arial Narrow" w:cs="Times New Roman"/>
          <w:b w:val="0"/>
          <w:bCs w:val="0"/>
          <w:caps w:val="0"/>
          <w:color w:val="auto"/>
          <w:sz w:val="22"/>
          <w:szCs w:val="22"/>
          <w:shd w:val="clear" w:color="auto" w:fill="FFFFFF"/>
        </w:rPr>
        <w:t xml:space="preserve">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posúdi ako vhodný, po zohľadnení jeho predmetu, obsahu a subjektu, ktorý dokument vydal, vo vzťahu k podmienke účasti. Tak aby bola zabezpečená dôveryhodnosť dokumentu a splnený účel podmienky účasti. </w:t>
      </w:r>
      <w:r w:rsidRPr="001F6555">
        <w:rPr>
          <w:rFonts w:ascii="Arial Narrow" w:hAnsi="Arial Narrow" w:cs="Times New Roman"/>
          <w:b w:val="0"/>
          <w:caps w:val="0"/>
          <w:color w:val="auto"/>
          <w:sz w:val="22"/>
          <w:szCs w:val="22"/>
        </w:rPr>
        <w:t>Uchádzač okrem iného dokumentu zároveň predloží a preukáže aj objektívne dôvody, ktoré mu bránili poskytnúť na preukázanie finančného a ekonomického postavenia dokumenty určené verejným obstarávateľom v tejto podmienke účasti</w:t>
      </w:r>
      <w:r w:rsidRPr="001F6555">
        <w:rPr>
          <w:rFonts w:ascii="Arial Narrow" w:hAnsi="Arial Narrow" w:cs="Times New Roman"/>
          <w:b w:val="0"/>
          <w:bCs w:val="0"/>
          <w:caps w:val="0"/>
          <w:color w:val="auto"/>
          <w:sz w:val="22"/>
          <w:szCs w:val="22"/>
          <w:shd w:val="clear" w:color="auto" w:fill="FFFFFF"/>
        </w:rPr>
        <w:t>.</w:t>
      </w:r>
    </w:p>
    <w:p w14:paraId="4F6C90F8" w14:textId="584E64A4" w:rsidR="00021BD8" w:rsidRPr="001F6555"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1F6555">
        <w:rPr>
          <w:rFonts w:ascii="Arial Narrow" w:hAnsi="Arial Narrow" w:cs="Times New Roman"/>
          <w:b w:val="0"/>
          <w:caps w:val="0"/>
          <w:color w:val="auto"/>
          <w:sz w:val="22"/>
          <w:szCs w:val="22"/>
        </w:rPr>
        <w:lastRenderedPageBreak/>
        <w:t xml:space="preserve">Uchádzač môže na preukázanie finančného a ekonomického postavenia podľa tohto bodu 2 využiť finančné zdroje inej osoby, bez ohľadu na ich právny vzťah. V takomto prípade musí uchádzač verejnému obstarávateľovi preukázať, že pri plnení </w:t>
      </w:r>
      <w:r>
        <w:rPr>
          <w:rFonts w:ascii="Arial Narrow" w:hAnsi="Arial Narrow" w:cs="Times New Roman"/>
          <w:b w:val="0"/>
          <w:caps w:val="0"/>
          <w:color w:val="auto"/>
          <w:sz w:val="22"/>
          <w:szCs w:val="22"/>
        </w:rPr>
        <w:t>zmluvy</w:t>
      </w:r>
      <w:r w:rsidRPr="001F6555">
        <w:rPr>
          <w:rFonts w:ascii="Arial Narrow" w:hAnsi="Arial Narrow" w:cs="Times New Roman"/>
          <w:b w:val="0"/>
          <w:caps w:val="0"/>
          <w:color w:val="auto"/>
          <w:sz w:val="22"/>
          <w:szCs w:val="22"/>
        </w:rPr>
        <w:t xml:space="preserve"> bude skutočne používať zdroje osoby, ktorej postavenie využíva na preukázanie finančného a ekonomického postavenia. Túto skutočnosť preukazuje uchádzač písomnou zmluvou uzavretou s inou osobou, ktorej zdrojmi mieni preukázať svoje finančné a ekonomické postavenie. Z písomnej zmluvy musí vyplývať záväzok inej osoby, že poskytne uchádzačovi plnenie počas celého trvania zmluvy uzatvorenej s verejným obstarávateľom. Iná osoba, ktorej zdroje majú byť použité na preukázanie finančného a ekonomického postavenia, musí preukázať splnenie podmienok účasti týkajúce sa osobného postavenia okrem § 32 ods. 1 písm. e) ZVO, </w:t>
      </w:r>
      <w:r w:rsidRPr="001F6555">
        <w:rPr>
          <w:rFonts w:ascii="Arial Narrow" w:eastAsia="Calibri" w:hAnsi="Arial Narrow" w:cs="Times New Roman"/>
          <w:b w:val="0"/>
          <w:bCs w:val="0"/>
          <w:caps w:val="0"/>
          <w:color w:val="auto"/>
          <w:sz w:val="22"/>
          <w:szCs w:val="22"/>
        </w:rPr>
        <w:t>spôsobom súladným s § 32 ods. 2, 4 a 5 ZVO, alebo spôsobom podľa § 39 alebo spôsobom súladným s § 152 ods. 1 ZVO</w:t>
      </w:r>
      <w:r w:rsidRPr="001F6555">
        <w:rPr>
          <w:rFonts w:ascii="Arial Narrow" w:hAnsi="Arial Narrow" w:cs="Times New Roman"/>
          <w:b w:val="0"/>
          <w:caps w:val="0"/>
          <w:color w:val="auto"/>
          <w:sz w:val="22"/>
          <w:szCs w:val="22"/>
        </w:rPr>
        <w:t xml:space="preserve"> </w:t>
      </w:r>
      <w:r w:rsidRPr="001F6555">
        <w:rPr>
          <w:rFonts w:ascii="Arial Narrow" w:hAnsi="Arial Narrow" w:cs="Times New Roman"/>
          <w:b w:val="0"/>
          <w:bCs w:val="0"/>
          <w:caps w:val="0"/>
          <w:color w:val="auto"/>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1F6555">
        <w:rPr>
          <w:rFonts w:ascii="Arial Narrow" w:hAnsi="Arial Narrow" w:cs="Times New Roman"/>
          <w:b w:val="0"/>
          <w:caps w:val="0"/>
          <w:color w:val="auto"/>
          <w:sz w:val="22"/>
          <w:szCs w:val="22"/>
        </w:rPr>
        <w:t xml:space="preserve"> a preukáže, že neexistujú u nej dôvody na vylúčenie podľa § 40 ods. 6 písm. a) až </w:t>
      </w:r>
      <w:r>
        <w:rPr>
          <w:rFonts w:ascii="Arial Narrow" w:hAnsi="Arial Narrow" w:cs="Times New Roman"/>
          <w:b w:val="0"/>
          <w:caps w:val="0"/>
          <w:color w:val="auto"/>
          <w:sz w:val="22"/>
          <w:szCs w:val="22"/>
        </w:rPr>
        <w:t>g</w:t>
      </w:r>
      <w:r w:rsidRPr="001F6555">
        <w:rPr>
          <w:rFonts w:ascii="Arial Narrow" w:hAnsi="Arial Narrow" w:cs="Times New Roman"/>
          <w:b w:val="0"/>
          <w:caps w:val="0"/>
          <w:color w:val="auto"/>
          <w:sz w:val="22"/>
          <w:szCs w:val="22"/>
        </w:rPr>
        <w:t>) a ods. 7 ZVO.</w:t>
      </w:r>
    </w:p>
    <w:p w14:paraId="13025DAD" w14:textId="6E20D430" w:rsidR="00021BD8" w:rsidRPr="001F6555" w:rsidRDefault="00021BD8" w:rsidP="00021BD8">
      <w:pPr>
        <w:pStyle w:val="SPnadpis0"/>
        <w:tabs>
          <w:tab w:val="right" w:leader="dot" w:pos="9644"/>
        </w:tabs>
        <w:spacing w:before="0" w:line="240" w:lineRule="auto"/>
        <w:ind w:left="284"/>
        <w:jc w:val="both"/>
        <w:rPr>
          <w:rFonts w:ascii="Arial Narrow" w:hAnsi="Arial Narrow" w:cs="Times New Roman"/>
          <w:b w:val="0"/>
          <w:caps w:val="0"/>
          <w:color w:val="auto"/>
          <w:sz w:val="22"/>
          <w:szCs w:val="22"/>
        </w:rPr>
      </w:pPr>
      <w:r w:rsidRPr="001F6555">
        <w:rPr>
          <w:rFonts w:ascii="Arial Narrow" w:hAnsi="Arial Narrow" w:cs="Times New Roman"/>
          <w:caps w:val="0"/>
          <w:color w:val="auto"/>
          <w:sz w:val="22"/>
          <w:szCs w:val="22"/>
        </w:rPr>
        <w:t xml:space="preserve">Upozornenie: </w:t>
      </w:r>
      <w:r w:rsidRPr="001F6555">
        <w:rPr>
          <w:rFonts w:ascii="Arial Narrow" w:hAnsi="Arial Narrow" w:cs="Times New Roman"/>
          <w:b w:val="0"/>
          <w:caps w:val="0"/>
          <w:color w:val="auto"/>
          <w:sz w:val="22"/>
          <w:szCs w:val="22"/>
        </w:rPr>
        <w:t xml:space="preserve">Písomná zmluva uzavretá s inou osobou podľa § 33 ods. 2 ZVO, ktorej zdrojmi mieni uchádzač preukázať svoje finančné a ekonomické postavenie, musí byť súčasťou dokumentov elektronickej ponuky uchádzača a nie je ju možné predbežne nahradiť jednotným európskym dokumentom. Zdôvodnením je skutočnosť, že táto povinnosť vyplýva uchádzačovi zo ZVO a zároveň jednotným európskym dokumentom predbežne preukazuje uchádzač ako aj iná osoba podľa § 33 ods. 2 ZVO splnenie podmienok účasti a neexistenciu dôvodov na vylúčenie podľa § 40 ods. 6 písm. a) až </w:t>
      </w:r>
      <w:r>
        <w:rPr>
          <w:rFonts w:ascii="Arial Narrow" w:hAnsi="Arial Narrow" w:cs="Times New Roman"/>
          <w:b w:val="0"/>
          <w:caps w:val="0"/>
          <w:color w:val="auto"/>
          <w:sz w:val="22"/>
          <w:szCs w:val="22"/>
        </w:rPr>
        <w:t>g</w:t>
      </w:r>
      <w:r w:rsidRPr="001F6555">
        <w:rPr>
          <w:rFonts w:ascii="Arial Narrow" w:hAnsi="Arial Narrow" w:cs="Times New Roman"/>
          <w:b w:val="0"/>
          <w:caps w:val="0"/>
          <w:color w:val="auto"/>
          <w:sz w:val="22"/>
          <w:szCs w:val="22"/>
        </w:rPr>
        <w:t>) a ods. 7 ZVO, pričom jednotný európsky dokument neobsahuje záväzok inej osoby v súlade s § 33 ods. 2 ZVO.</w:t>
      </w:r>
    </w:p>
    <w:p w14:paraId="5CD078AF" w14:textId="77777777" w:rsidR="00021BD8" w:rsidRPr="00681615" w:rsidRDefault="00021BD8" w:rsidP="00E31FFC">
      <w:pPr>
        <w:pStyle w:val="Odsekzoznamu"/>
        <w:numPr>
          <w:ilvl w:val="0"/>
          <w:numId w:val="23"/>
        </w:numPr>
        <w:spacing w:line="240" w:lineRule="auto"/>
        <w:ind w:left="284" w:hanging="284"/>
        <w:jc w:val="both"/>
        <w:rPr>
          <w:rFonts w:ascii="Arial Narrow" w:hAnsi="Arial Narrow" w:cs="Arial"/>
          <w:bCs/>
          <w:sz w:val="22"/>
          <w:szCs w:val="22"/>
        </w:rPr>
      </w:pPr>
      <w:r w:rsidRPr="001F6555">
        <w:rPr>
          <w:rFonts w:ascii="Arial Narrow" w:eastAsia="Calibri" w:hAnsi="Arial Narrow"/>
          <w:bCs/>
          <w:sz w:val="22"/>
          <w:szCs w:val="22"/>
        </w:rPr>
        <w:t xml:space="preserve">Uchádzač preukazuje podmienky účasti </w:t>
      </w:r>
      <w:r>
        <w:rPr>
          <w:rFonts w:ascii="Arial Narrow" w:eastAsia="Calibri" w:hAnsi="Arial Narrow"/>
          <w:bCs/>
          <w:sz w:val="22"/>
          <w:szCs w:val="22"/>
        </w:rPr>
        <w:t>f</w:t>
      </w:r>
      <w:r w:rsidRPr="001F6555">
        <w:rPr>
          <w:rFonts w:ascii="Arial Narrow" w:eastAsia="Calibri" w:hAnsi="Arial Narrow"/>
          <w:bCs/>
          <w:sz w:val="22"/>
          <w:szCs w:val="22"/>
        </w:rPr>
        <w:t xml:space="preserve">inančného a ekonomického postavenia </w:t>
      </w:r>
      <w:r w:rsidRPr="001F6555">
        <w:rPr>
          <w:rFonts w:ascii="Arial Narrow" w:eastAsia="Calibri" w:hAnsi="Arial Narrow"/>
          <w:bCs/>
          <w:noProof/>
          <w:sz w:val="22"/>
          <w:szCs w:val="22"/>
        </w:rPr>
        <w:t>predložením dokladov v súlade so stanoveným v rámci podmienky účasti alebo predbežne nahradí spôsobom podľa § 39 ZVO</w:t>
      </w:r>
      <w:r>
        <w:rPr>
          <w:rFonts w:ascii="Arial Narrow" w:eastAsia="Calibri" w:hAnsi="Arial Narrow"/>
          <w:bCs/>
          <w:noProof/>
          <w:sz w:val="22"/>
          <w:szCs w:val="22"/>
        </w:rPr>
        <w:t xml:space="preserve"> – Jednotným európskym dokumentom</w:t>
      </w:r>
      <w:r w:rsidRPr="001F6555">
        <w:rPr>
          <w:rFonts w:ascii="Arial Narrow" w:eastAsia="Calibri" w:hAnsi="Arial Narrow"/>
          <w:bCs/>
          <w:noProof/>
          <w:sz w:val="22"/>
          <w:szCs w:val="22"/>
        </w:rPr>
        <w:t>.</w:t>
      </w:r>
      <w:r>
        <w:rPr>
          <w:rFonts w:ascii="Arial Narrow" w:eastAsia="Calibri" w:hAnsi="Arial Narrow"/>
          <w:bCs/>
          <w:noProof/>
          <w:sz w:val="22"/>
          <w:szCs w:val="22"/>
        </w:rPr>
        <w:t xml:space="preserve"> </w:t>
      </w:r>
    </w:p>
    <w:p w14:paraId="44B2AC50" w14:textId="77777777" w:rsidR="00021BD8" w:rsidRDefault="00021BD8" w:rsidP="00E31FFC">
      <w:pPr>
        <w:pStyle w:val="Odsekzoznamu"/>
        <w:numPr>
          <w:ilvl w:val="0"/>
          <w:numId w:val="23"/>
        </w:numPr>
        <w:spacing w:line="240" w:lineRule="auto"/>
        <w:ind w:left="284" w:hanging="284"/>
        <w:jc w:val="both"/>
        <w:rPr>
          <w:rFonts w:ascii="Arial Narrow" w:hAnsi="Arial Narrow" w:cs="Arial"/>
          <w:bCs/>
          <w:sz w:val="22"/>
          <w:szCs w:val="22"/>
        </w:rPr>
      </w:pPr>
      <w:r w:rsidRPr="00413590">
        <w:rPr>
          <w:rFonts w:ascii="Arial Narrow" w:hAnsi="Arial Narrow" w:cs="Arial"/>
          <w:bCs/>
          <w:sz w:val="22"/>
          <w:szCs w:val="22"/>
        </w:rPr>
        <w:t>Ak uchádzač použije Jednotný európsky dokument, ktorým predbežne nahradí doklady na preukázanie splnenia podmienok účasti, verejný obstarávateľ môže na zabezpečenie riadneho priebehu verejného obstarávania kedykoľvek v jeho priebehu uchádzača písomne požiadať o predloženie dokladu alebo dokladov</w:t>
      </w:r>
      <w:r>
        <w:rPr>
          <w:rFonts w:ascii="Arial Narrow" w:hAnsi="Arial Narrow" w:cs="Arial"/>
          <w:bCs/>
          <w:sz w:val="22"/>
          <w:szCs w:val="22"/>
        </w:rPr>
        <w:t xml:space="preserve"> predbežne</w:t>
      </w:r>
      <w:r w:rsidRPr="00413590">
        <w:rPr>
          <w:rFonts w:ascii="Arial Narrow" w:hAnsi="Arial Narrow" w:cs="Arial"/>
          <w:bCs/>
          <w:sz w:val="22"/>
          <w:szCs w:val="22"/>
        </w:rPr>
        <w:t xml:space="preserve"> nahradených Jednotným európskym dokumentom. Uchádzač alebo záujemca doručí doklady verejnému obstarávateľovi do piatich pracovných dní odo dňa doručenia žiadosti, ak verejný obstarávateľ neurčil dlhšiu lehotu.</w:t>
      </w:r>
    </w:p>
    <w:p w14:paraId="158951A1" w14:textId="10CA44A6" w:rsidR="00021BD8" w:rsidRPr="00021BD8" w:rsidRDefault="00021BD8" w:rsidP="00E31FFC">
      <w:pPr>
        <w:pStyle w:val="Odsekzoznamu"/>
        <w:numPr>
          <w:ilvl w:val="0"/>
          <w:numId w:val="23"/>
        </w:numPr>
        <w:spacing w:line="240" w:lineRule="auto"/>
        <w:ind w:left="284" w:hanging="284"/>
        <w:jc w:val="both"/>
        <w:rPr>
          <w:rFonts w:ascii="Arial Narrow" w:hAnsi="Arial Narrow" w:cs="Arial"/>
          <w:bCs/>
          <w:sz w:val="22"/>
          <w:szCs w:val="22"/>
        </w:rPr>
      </w:pPr>
      <w:r w:rsidRPr="00582F0F">
        <w:rPr>
          <w:rFonts w:ascii="Arial Narrow" w:hAnsi="Arial Narrow"/>
          <w:sz w:val="22"/>
          <w:szCs w:val="22"/>
        </w:rPr>
        <w:t>Verejný obstarávateľ nepovoľuje použitie „</w:t>
      </w:r>
      <w:r w:rsidRPr="00681615">
        <w:rPr>
          <w:rFonts w:ascii="Arial Narrow" w:hAnsi="Arial Narrow"/>
          <w:b/>
          <w:bCs/>
          <w:sz w:val="22"/>
          <w:szCs w:val="22"/>
        </w:rPr>
        <w:t>α globálneho údaju</w:t>
      </w:r>
      <w:r w:rsidRPr="00582F0F">
        <w:rPr>
          <w:rFonts w:ascii="Arial Narrow" w:hAnsi="Arial Narrow"/>
          <w:sz w:val="22"/>
          <w:szCs w:val="22"/>
        </w:rPr>
        <w:t xml:space="preserve">“ pre všetky podmienky účasti v rámci JED. </w:t>
      </w:r>
      <w:r>
        <w:rPr>
          <w:rFonts w:ascii="Arial Narrow" w:hAnsi="Arial Narrow"/>
          <w:sz w:val="22"/>
          <w:szCs w:val="22"/>
        </w:rPr>
        <w:t>U</w:t>
      </w:r>
      <w:r w:rsidRPr="00582F0F">
        <w:rPr>
          <w:rFonts w:ascii="Arial Narrow" w:hAnsi="Arial Narrow"/>
          <w:sz w:val="22"/>
          <w:szCs w:val="22"/>
        </w:rPr>
        <w:t xml:space="preserve">chádzač je povinný vyplniť požadované údaje/informácie týkajúce sa Časti IV Podmienky účasti oddiel A až D </w:t>
      </w:r>
      <w:r>
        <w:rPr>
          <w:rFonts w:ascii="Arial Narrow" w:hAnsi="Arial Narrow"/>
          <w:sz w:val="22"/>
          <w:szCs w:val="22"/>
        </w:rPr>
        <w:t>J</w:t>
      </w:r>
      <w:r w:rsidRPr="00582F0F">
        <w:rPr>
          <w:rFonts w:ascii="Arial Narrow" w:hAnsi="Arial Narrow"/>
          <w:sz w:val="22"/>
          <w:szCs w:val="22"/>
        </w:rPr>
        <w:t>ednotného európskeho dokumentu.</w:t>
      </w:r>
    </w:p>
    <w:p w14:paraId="322A31CC" w14:textId="789665EA" w:rsidR="00021BD8" w:rsidRPr="00021BD8" w:rsidRDefault="00021BD8" w:rsidP="00E31FFC">
      <w:pPr>
        <w:pStyle w:val="Odsekzoznamu"/>
        <w:numPr>
          <w:ilvl w:val="0"/>
          <w:numId w:val="23"/>
        </w:numPr>
        <w:spacing w:line="240" w:lineRule="auto"/>
        <w:ind w:left="284" w:hanging="284"/>
        <w:jc w:val="both"/>
        <w:rPr>
          <w:rFonts w:ascii="Arial Narrow" w:hAnsi="Arial Narrow" w:cs="Arial"/>
          <w:bCs/>
          <w:sz w:val="22"/>
          <w:szCs w:val="22"/>
        </w:rPr>
      </w:pPr>
      <w:r w:rsidRPr="00021BD8">
        <w:rPr>
          <w:rFonts w:ascii="Arial Narrow" w:hAnsi="Arial Narrow"/>
          <w:sz w:val="22"/>
          <w:szCs w:val="22"/>
        </w:rPr>
        <w:t>Doklady, ktorými uchádzač preukazuje ekonomické a finančné postavenie, musia byť v ponuke predloženej elektronicky prostredníctvom IS EVO v podobe kópií ich originálnych vyhotovení (.pdf).</w:t>
      </w:r>
    </w:p>
    <w:p w14:paraId="08EC782E" w14:textId="77777777" w:rsidR="00021BD8" w:rsidRPr="001F6555" w:rsidRDefault="00021BD8" w:rsidP="00A85F7C">
      <w:pPr>
        <w:pStyle w:val="SPnadpis0"/>
        <w:tabs>
          <w:tab w:val="right" w:leader="dot" w:pos="9644"/>
        </w:tabs>
        <w:spacing w:before="0" w:line="240" w:lineRule="auto"/>
        <w:ind w:left="66"/>
        <w:jc w:val="both"/>
        <w:rPr>
          <w:rFonts w:ascii="Arial Narrow" w:hAnsi="Arial Narrow"/>
          <w:caps w:val="0"/>
          <w:color w:val="auto"/>
          <w:sz w:val="22"/>
          <w:szCs w:val="22"/>
        </w:rPr>
      </w:pPr>
    </w:p>
    <w:p w14:paraId="02BF8D26" w14:textId="77777777" w:rsidR="00214EAF" w:rsidRDefault="00214EAF" w:rsidP="00A85F7C">
      <w:pPr>
        <w:autoSpaceDE/>
        <w:autoSpaceDN/>
        <w:spacing w:line="240" w:lineRule="auto"/>
        <w:ind w:left="425" w:hanging="425"/>
        <w:jc w:val="both"/>
        <w:rPr>
          <w:rFonts w:cs="Arial"/>
          <w:bCs/>
          <w:sz w:val="24"/>
          <w:szCs w:val="24"/>
        </w:rPr>
      </w:pPr>
      <w:r>
        <w:rPr>
          <w:b/>
          <w:caps/>
        </w:rPr>
        <w:br w:type="page"/>
      </w:r>
    </w:p>
    <w:p w14:paraId="6F6EA26B" w14:textId="5F53AF04" w:rsidR="00D570E8" w:rsidRPr="00413590" w:rsidRDefault="00D570E8" w:rsidP="004E21F9">
      <w:pPr>
        <w:pStyle w:val="SPnadpis0"/>
        <w:shd w:val="clear" w:color="auto" w:fill="F2F2F2" w:themeFill="background1" w:themeFillShade="F2"/>
        <w:tabs>
          <w:tab w:val="right" w:leader="dot" w:pos="9644"/>
        </w:tabs>
        <w:spacing w:before="0" w:line="240" w:lineRule="auto"/>
        <w:jc w:val="both"/>
        <w:outlineLvl w:val="0"/>
        <w:rPr>
          <w:rFonts w:ascii="Arial Narrow" w:hAnsi="Arial Narrow" w:cs="Times New Roman"/>
          <w:color w:val="auto"/>
          <w:sz w:val="22"/>
          <w:szCs w:val="22"/>
        </w:rPr>
      </w:pPr>
      <w:r w:rsidRPr="00413590">
        <w:rPr>
          <w:rFonts w:ascii="Arial Narrow" w:hAnsi="Arial Narrow" w:cs="Times New Roman"/>
          <w:color w:val="auto"/>
          <w:sz w:val="22"/>
          <w:szCs w:val="22"/>
        </w:rPr>
        <w:lastRenderedPageBreak/>
        <w:t>3. Technická spôsobilosť alebo odborná spôsobilosť</w:t>
      </w:r>
    </w:p>
    <w:p w14:paraId="286E04A5" w14:textId="77777777" w:rsidR="0064144A" w:rsidRPr="00413590" w:rsidRDefault="0064144A" w:rsidP="00A85F7C">
      <w:pPr>
        <w:pStyle w:val="SPnadpis0"/>
        <w:tabs>
          <w:tab w:val="right" w:leader="dot" w:pos="9644"/>
        </w:tabs>
        <w:spacing w:before="0" w:line="240" w:lineRule="auto"/>
        <w:jc w:val="both"/>
        <w:outlineLvl w:val="0"/>
        <w:rPr>
          <w:rFonts w:ascii="Arial Narrow" w:hAnsi="Arial Narrow" w:cs="Times New Roman"/>
          <w:color w:val="auto"/>
          <w:sz w:val="22"/>
          <w:szCs w:val="22"/>
        </w:rPr>
      </w:pPr>
    </w:p>
    <w:p w14:paraId="0259D5F5" w14:textId="77777777" w:rsidR="00B91453" w:rsidRPr="00413590" w:rsidRDefault="00B91453" w:rsidP="00A85F7C">
      <w:pPr>
        <w:suppressAutoHyphens/>
        <w:spacing w:line="240" w:lineRule="auto"/>
        <w:jc w:val="both"/>
        <w:textAlignment w:val="baseline"/>
        <w:rPr>
          <w:rFonts w:ascii="Arial Narrow" w:hAnsi="Arial Narrow"/>
          <w:color w:val="000000"/>
          <w:sz w:val="22"/>
          <w:szCs w:val="22"/>
        </w:rPr>
      </w:pPr>
      <w:r w:rsidRPr="00413590">
        <w:rPr>
          <w:rFonts w:ascii="Arial Narrow" w:hAnsi="Arial Narrow"/>
          <w:color w:val="000000"/>
          <w:sz w:val="22"/>
          <w:szCs w:val="22"/>
        </w:rPr>
        <w:t xml:space="preserve">Uchádzač musí spĺňať podmienky účasti týkajúce sa technickej spôsobilosti alebo odbornej spôsobilosti </w:t>
      </w:r>
      <w:r w:rsidR="00214EAF" w:rsidRPr="00413590">
        <w:rPr>
          <w:rFonts w:ascii="Arial Narrow" w:hAnsi="Arial Narrow"/>
          <w:color w:val="000000"/>
          <w:sz w:val="22"/>
          <w:szCs w:val="22"/>
        </w:rPr>
        <w:t>podľa</w:t>
      </w:r>
      <w:r w:rsidRPr="00413590">
        <w:rPr>
          <w:rFonts w:ascii="Arial Narrow" w:hAnsi="Arial Narrow"/>
          <w:color w:val="000000"/>
          <w:sz w:val="22"/>
          <w:szCs w:val="22"/>
        </w:rPr>
        <w:t xml:space="preserve"> § 34 ods. 1 ZVO:</w:t>
      </w:r>
    </w:p>
    <w:p w14:paraId="4B71BC58" w14:textId="77777777" w:rsidR="00214EAF" w:rsidRPr="00413590" w:rsidRDefault="00214EAF" w:rsidP="00A85F7C">
      <w:pPr>
        <w:suppressAutoHyphens/>
        <w:spacing w:line="240" w:lineRule="auto"/>
        <w:jc w:val="both"/>
        <w:textAlignment w:val="baseline"/>
        <w:rPr>
          <w:rFonts w:ascii="Arial Narrow" w:hAnsi="Arial Narrow"/>
          <w:color w:val="000000"/>
          <w:sz w:val="22"/>
          <w:szCs w:val="22"/>
        </w:rPr>
      </w:pPr>
    </w:p>
    <w:p w14:paraId="3980F703" w14:textId="2358CE54" w:rsidR="00B91453" w:rsidRDefault="00B91453" w:rsidP="00E31FFC">
      <w:pPr>
        <w:pStyle w:val="Odsekzoznamu"/>
        <w:numPr>
          <w:ilvl w:val="0"/>
          <w:numId w:val="27"/>
        </w:numPr>
        <w:suppressAutoHyphens/>
        <w:spacing w:line="240" w:lineRule="auto"/>
        <w:ind w:left="284" w:hanging="284"/>
        <w:jc w:val="both"/>
        <w:textAlignment w:val="baseline"/>
        <w:rPr>
          <w:rFonts w:ascii="Arial Narrow" w:hAnsi="Arial Narrow"/>
          <w:color w:val="000000"/>
          <w:sz w:val="22"/>
          <w:szCs w:val="22"/>
        </w:rPr>
      </w:pPr>
      <w:r w:rsidRPr="00413590">
        <w:rPr>
          <w:rFonts w:ascii="Arial Narrow" w:hAnsi="Arial Narrow"/>
          <w:color w:val="000000"/>
          <w:sz w:val="22"/>
          <w:szCs w:val="22"/>
        </w:rPr>
        <w:t xml:space="preserve">písm. a) </w:t>
      </w:r>
      <w:r w:rsidR="002E6698">
        <w:rPr>
          <w:rFonts w:ascii="Arial Narrow" w:hAnsi="Arial Narrow"/>
          <w:sz w:val="22"/>
          <w:szCs w:val="22"/>
        </w:rPr>
        <w:t>zoznamom</w:t>
      </w:r>
      <w:r w:rsidRPr="002E6698">
        <w:rPr>
          <w:rFonts w:ascii="Arial Narrow" w:hAnsi="Arial Narrow"/>
          <w:sz w:val="22"/>
          <w:szCs w:val="22"/>
        </w:rPr>
        <w:t xml:space="preserve"> </w:t>
      </w:r>
      <w:r w:rsidR="00501E2B" w:rsidRPr="002E6698">
        <w:rPr>
          <w:rFonts w:ascii="Arial Narrow" w:hAnsi="Arial Narrow"/>
          <w:sz w:val="22"/>
          <w:szCs w:val="22"/>
        </w:rPr>
        <w:t>poskytnutých služieb</w:t>
      </w:r>
      <w:r w:rsidR="00501E2B">
        <w:rPr>
          <w:rFonts w:ascii="Arial Narrow" w:hAnsi="Arial Narrow"/>
          <w:sz w:val="22"/>
          <w:szCs w:val="22"/>
        </w:rPr>
        <w:t xml:space="preserve"> </w:t>
      </w:r>
      <w:r w:rsidRPr="00413590">
        <w:rPr>
          <w:rFonts w:ascii="Arial Narrow" w:hAnsi="Arial Narrow"/>
          <w:sz w:val="22"/>
          <w:szCs w:val="22"/>
        </w:rPr>
        <w:t xml:space="preserve">za predchádzajúce tri roky od vyhlásenia verejného obstarávania s uvedením cien, lehôt dodania a odberateľov; dokladom je referencia, ak odberateľom bol verejný obstarávateľ alebo obstarávateľ podľa </w:t>
      </w:r>
      <w:r w:rsidR="001919E2">
        <w:rPr>
          <w:rFonts w:ascii="Arial Narrow" w:hAnsi="Arial Narrow"/>
          <w:sz w:val="22"/>
          <w:szCs w:val="22"/>
        </w:rPr>
        <w:t>ZVO</w:t>
      </w:r>
      <w:r w:rsidR="008F6D4E">
        <w:rPr>
          <w:rFonts w:ascii="Arial Narrow" w:hAnsi="Arial Narrow"/>
          <w:color w:val="000000"/>
          <w:sz w:val="22"/>
          <w:szCs w:val="22"/>
        </w:rPr>
        <w:t>,</w:t>
      </w:r>
    </w:p>
    <w:p w14:paraId="76DF2BCB" w14:textId="77D1F4E0" w:rsidR="008F6D4E" w:rsidRDefault="008F6D4E" w:rsidP="00E31FFC">
      <w:pPr>
        <w:pStyle w:val="Odsekzoznamu"/>
        <w:numPr>
          <w:ilvl w:val="0"/>
          <w:numId w:val="27"/>
        </w:numPr>
        <w:suppressAutoHyphens/>
        <w:spacing w:line="240" w:lineRule="auto"/>
        <w:ind w:left="284" w:hanging="284"/>
        <w:jc w:val="both"/>
        <w:textAlignment w:val="baseline"/>
        <w:rPr>
          <w:rFonts w:ascii="Arial Narrow" w:hAnsi="Arial Narrow"/>
          <w:color w:val="000000"/>
          <w:sz w:val="22"/>
          <w:szCs w:val="22"/>
        </w:rPr>
      </w:pPr>
      <w:r>
        <w:rPr>
          <w:rFonts w:ascii="Arial Narrow" w:hAnsi="Arial Narrow"/>
          <w:color w:val="000000"/>
          <w:sz w:val="22"/>
          <w:szCs w:val="22"/>
        </w:rPr>
        <w:t>písm. d) opisom technického vybavenia, študijných a výskumných zariadení a opatrení použitých uchádzačom alebo záujemcom na zabezpečenie kvality,</w:t>
      </w:r>
    </w:p>
    <w:p w14:paraId="0509E0F1" w14:textId="102737F4" w:rsidR="0041746E" w:rsidRDefault="0041746E" w:rsidP="00E31FFC">
      <w:pPr>
        <w:pStyle w:val="Odsekzoznamu"/>
        <w:numPr>
          <w:ilvl w:val="0"/>
          <w:numId w:val="27"/>
        </w:numPr>
        <w:suppressAutoHyphens/>
        <w:spacing w:line="240" w:lineRule="auto"/>
        <w:ind w:left="284" w:hanging="284"/>
        <w:jc w:val="both"/>
        <w:textAlignment w:val="baseline"/>
        <w:rPr>
          <w:rFonts w:ascii="Arial Narrow" w:hAnsi="Arial Narrow"/>
          <w:sz w:val="22"/>
          <w:szCs w:val="22"/>
        </w:rPr>
      </w:pPr>
      <w:r>
        <w:rPr>
          <w:rFonts w:ascii="Arial Narrow" w:hAnsi="Arial Narrow"/>
          <w:color w:val="000000"/>
          <w:sz w:val="22"/>
          <w:szCs w:val="22"/>
        </w:rPr>
        <w:t>písm. g</w:t>
      </w:r>
      <w:r w:rsidRPr="00413590">
        <w:rPr>
          <w:rFonts w:ascii="Arial Narrow" w:hAnsi="Arial Narrow"/>
          <w:color w:val="000000"/>
          <w:sz w:val="22"/>
          <w:szCs w:val="22"/>
        </w:rPr>
        <w:t xml:space="preserve">) </w:t>
      </w:r>
      <w:r>
        <w:rPr>
          <w:rFonts w:ascii="Arial Narrow" w:hAnsi="Arial Narrow"/>
          <w:sz w:val="22"/>
          <w:szCs w:val="22"/>
        </w:rPr>
        <w:t>ak ide o služby, údajmi o vzdelaní a odbornej praxi alebo odbornej kvalifikácií osôb určených na plnenie zmluvy alebo koncesnej zmluvy alebo riadiacich zamestnancov,</w:t>
      </w:r>
    </w:p>
    <w:p w14:paraId="0EAD7E58" w14:textId="77777777" w:rsidR="00214EAF" w:rsidRDefault="00214EAF" w:rsidP="00A85F7C">
      <w:pPr>
        <w:spacing w:line="240" w:lineRule="auto"/>
      </w:pPr>
    </w:p>
    <w:p w14:paraId="0B65BF19" w14:textId="2F70156B" w:rsidR="005D61A4" w:rsidRPr="00B17148" w:rsidRDefault="0015297A" w:rsidP="00A85F7C">
      <w:pPr>
        <w:spacing w:line="240" w:lineRule="auto"/>
        <w:jc w:val="both"/>
        <w:rPr>
          <w:rFonts w:ascii="Arial Narrow" w:hAnsi="Arial Narrow"/>
          <w:b/>
          <w:bCs/>
          <w:sz w:val="22"/>
          <w:szCs w:val="22"/>
          <w:u w:val="single"/>
        </w:rPr>
      </w:pPr>
      <w:bookmarkStart w:id="131" w:name="_Hlk61258515"/>
      <w:r w:rsidRPr="00B17148">
        <w:rPr>
          <w:rFonts w:ascii="Arial Narrow" w:hAnsi="Arial Narrow"/>
          <w:b/>
          <w:bCs/>
          <w:sz w:val="22"/>
          <w:szCs w:val="22"/>
          <w:u w:val="single"/>
        </w:rPr>
        <w:t xml:space="preserve">Ad </w:t>
      </w:r>
      <w:r w:rsidR="00413590" w:rsidRPr="00B17148">
        <w:rPr>
          <w:rFonts w:ascii="Arial Narrow" w:hAnsi="Arial Narrow"/>
          <w:b/>
          <w:bCs/>
          <w:sz w:val="22"/>
          <w:szCs w:val="22"/>
          <w:u w:val="single"/>
        </w:rPr>
        <w:t>§ 34 ods. 1</w:t>
      </w:r>
      <w:r w:rsidRPr="00B17148">
        <w:rPr>
          <w:rFonts w:ascii="Arial Narrow" w:hAnsi="Arial Narrow"/>
          <w:b/>
          <w:bCs/>
          <w:sz w:val="22"/>
          <w:szCs w:val="22"/>
          <w:u w:val="single"/>
        </w:rPr>
        <w:t xml:space="preserve"> písm. a) </w:t>
      </w:r>
      <w:r w:rsidR="00932A6D">
        <w:rPr>
          <w:rFonts w:ascii="Arial Narrow" w:hAnsi="Arial Narrow"/>
          <w:b/>
          <w:bCs/>
          <w:sz w:val="22"/>
          <w:szCs w:val="22"/>
          <w:u w:val="single"/>
        </w:rPr>
        <w:t xml:space="preserve">ZVO </w:t>
      </w:r>
      <w:r w:rsidR="0064144A" w:rsidRPr="00B17148">
        <w:rPr>
          <w:rFonts w:ascii="Arial Narrow" w:hAnsi="Arial Narrow"/>
          <w:b/>
          <w:bCs/>
          <w:sz w:val="22"/>
          <w:szCs w:val="22"/>
          <w:u w:val="single"/>
        </w:rPr>
        <w:t>m</w:t>
      </w:r>
      <w:r w:rsidRPr="00B17148">
        <w:rPr>
          <w:rFonts w:ascii="Arial Narrow" w:hAnsi="Arial Narrow"/>
          <w:b/>
          <w:bCs/>
          <w:sz w:val="22"/>
          <w:szCs w:val="22"/>
          <w:u w:val="single"/>
        </w:rPr>
        <w:t>inimálna požadovaná úroveň štandardov:</w:t>
      </w:r>
      <w:bookmarkEnd w:id="131"/>
      <w:r w:rsidR="005D61A4" w:rsidRPr="00B17148">
        <w:rPr>
          <w:rFonts w:ascii="Arial Narrow" w:hAnsi="Arial Narrow"/>
          <w:b/>
          <w:bCs/>
          <w:sz w:val="22"/>
          <w:szCs w:val="22"/>
          <w:u w:val="single"/>
        </w:rPr>
        <w:t xml:space="preserve"> </w:t>
      </w:r>
    </w:p>
    <w:p w14:paraId="5873B0A5" w14:textId="77777777" w:rsidR="00021BD8" w:rsidRDefault="00021BD8" w:rsidP="00A85F7C">
      <w:pPr>
        <w:shd w:val="clear" w:color="auto" w:fill="FFFFFF"/>
        <w:autoSpaceDE/>
        <w:autoSpaceDN/>
        <w:spacing w:line="240" w:lineRule="auto"/>
        <w:contextualSpacing/>
        <w:jc w:val="both"/>
        <w:rPr>
          <w:rFonts w:ascii="Arial Narrow" w:hAnsi="Arial Narrow"/>
          <w:sz w:val="22"/>
          <w:szCs w:val="22"/>
        </w:rPr>
      </w:pPr>
    </w:p>
    <w:p w14:paraId="4C60CCF3" w14:textId="55D81CF8" w:rsidR="00021BD8" w:rsidRPr="00021BD8" w:rsidRDefault="00021BD8" w:rsidP="00021BD8">
      <w:pPr>
        <w:shd w:val="clear" w:color="auto" w:fill="FFFFFF"/>
        <w:autoSpaceDE/>
        <w:autoSpaceDN/>
        <w:spacing w:line="240" w:lineRule="auto"/>
        <w:contextualSpacing/>
        <w:jc w:val="both"/>
        <w:rPr>
          <w:rFonts w:ascii="Arial Narrow" w:hAnsi="Arial Narrow"/>
          <w:sz w:val="22"/>
          <w:szCs w:val="22"/>
        </w:rPr>
      </w:pPr>
      <w:r w:rsidRPr="00021BD8">
        <w:rPr>
          <w:rFonts w:ascii="Arial Narrow" w:hAnsi="Arial Narrow"/>
          <w:sz w:val="22"/>
          <w:szCs w:val="22"/>
        </w:rPr>
        <w:t xml:space="preserve">Predloženým Zoznamom </w:t>
      </w:r>
      <w:r>
        <w:rPr>
          <w:rFonts w:ascii="Arial Narrow" w:hAnsi="Arial Narrow"/>
          <w:sz w:val="22"/>
          <w:szCs w:val="22"/>
        </w:rPr>
        <w:t>poskytnutých služieb</w:t>
      </w:r>
      <w:r w:rsidRPr="00021BD8">
        <w:rPr>
          <w:rFonts w:ascii="Arial Narrow" w:hAnsi="Arial Narrow"/>
          <w:sz w:val="22"/>
          <w:szCs w:val="22"/>
        </w:rPr>
        <w:t xml:space="preserve"> uchádzač preukáže zrealizované plnenia rovnakého alebo podobného charakteru ako je predmet zákazky za predchádzajúce tri roky od vyhlásenia verejného obstarávania s uvedeným cien, lehôt a odberateľov  (</w:t>
      </w:r>
      <w:r w:rsidRPr="00021BD8">
        <w:rPr>
          <w:rFonts w:ascii="Arial Narrow" w:hAnsi="Arial Narrow"/>
          <w:i/>
          <w:iCs/>
          <w:sz w:val="22"/>
          <w:szCs w:val="22"/>
        </w:rPr>
        <w:t>vyhlásením verejného obstarávania je deň zverejnenia v Publikačnom vestníku EÚ – ďalej len „rozhodné obdobie“)</w:t>
      </w:r>
      <w:r w:rsidRPr="00021BD8">
        <w:rPr>
          <w:rFonts w:ascii="Arial Narrow" w:hAnsi="Arial Narrow"/>
          <w:sz w:val="22"/>
          <w:szCs w:val="22"/>
        </w:rPr>
        <w:t xml:space="preserve">, pričom plnenia boli v min. objeme </w:t>
      </w:r>
      <w:r w:rsidR="002273DE">
        <w:rPr>
          <w:rFonts w:ascii="Arial Narrow" w:hAnsi="Arial Narrow"/>
          <w:b/>
          <w:bCs/>
          <w:sz w:val="22"/>
          <w:szCs w:val="22"/>
        </w:rPr>
        <w:t>3</w:t>
      </w:r>
      <w:r w:rsidR="009C2661">
        <w:rPr>
          <w:rFonts w:ascii="Arial Narrow" w:hAnsi="Arial Narrow"/>
          <w:b/>
          <w:bCs/>
          <w:sz w:val="22"/>
          <w:szCs w:val="22"/>
        </w:rPr>
        <w:t> 000 000</w:t>
      </w:r>
      <w:r w:rsidRPr="00021BD8">
        <w:rPr>
          <w:rFonts w:ascii="Arial Narrow" w:hAnsi="Arial Narrow"/>
          <w:b/>
          <w:bCs/>
          <w:sz w:val="22"/>
          <w:szCs w:val="22"/>
        </w:rPr>
        <w:t>,- EUR bez DPH</w:t>
      </w:r>
      <w:r w:rsidRPr="00021BD8">
        <w:rPr>
          <w:rFonts w:ascii="Arial Narrow" w:hAnsi="Arial Narrow"/>
          <w:sz w:val="22"/>
          <w:szCs w:val="22"/>
        </w:rPr>
        <w:t xml:space="preserve"> kumulatívne za rozhodné obdobie (ďalej spolu aj „</w:t>
      </w:r>
      <w:r w:rsidRPr="00021BD8">
        <w:rPr>
          <w:rFonts w:ascii="Arial Narrow" w:hAnsi="Arial Narrow"/>
          <w:i/>
          <w:iCs/>
          <w:sz w:val="22"/>
          <w:szCs w:val="22"/>
        </w:rPr>
        <w:t>rozhodné plnenie</w:t>
      </w:r>
      <w:r w:rsidRPr="00021BD8">
        <w:rPr>
          <w:rFonts w:ascii="Arial Narrow" w:hAnsi="Arial Narrow"/>
          <w:sz w:val="22"/>
          <w:szCs w:val="22"/>
        </w:rPr>
        <w:t>“).</w:t>
      </w:r>
    </w:p>
    <w:p w14:paraId="65C9561C" w14:textId="23DA129E" w:rsidR="009C2661" w:rsidRPr="005E4FC5" w:rsidRDefault="009C2661" w:rsidP="009C2661">
      <w:pPr>
        <w:shd w:val="clear" w:color="auto" w:fill="FFFFFF"/>
        <w:autoSpaceDE/>
        <w:autoSpaceDN/>
        <w:spacing w:line="240" w:lineRule="auto"/>
        <w:contextualSpacing/>
        <w:jc w:val="both"/>
        <w:rPr>
          <w:rFonts w:ascii="Arial Narrow" w:hAnsi="Arial Narrow"/>
          <w:sz w:val="22"/>
          <w:szCs w:val="22"/>
        </w:rPr>
      </w:pPr>
      <w:r>
        <w:rPr>
          <w:rFonts w:ascii="Arial Narrow" w:hAnsi="Arial Narrow"/>
          <w:sz w:val="22"/>
          <w:szCs w:val="22"/>
        </w:rPr>
        <w:t>V predloženom Zozname poskytnutých služieb zároveň uchádzač preukáže, že sa podieľal</w:t>
      </w:r>
      <w:r w:rsidR="002273DE">
        <w:rPr>
          <w:rFonts w:ascii="Arial Narrow" w:hAnsi="Arial Narrow"/>
          <w:sz w:val="22"/>
          <w:szCs w:val="22"/>
        </w:rPr>
        <w:t xml:space="preserve"> aj</w:t>
      </w:r>
      <w:r>
        <w:rPr>
          <w:rFonts w:ascii="Arial Narrow" w:hAnsi="Arial Narrow"/>
          <w:sz w:val="22"/>
          <w:szCs w:val="22"/>
        </w:rPr>
        <w:t xml:space="preserve"> na realizácii min.</w:t>
      </w:r>
      <w:r w:rsidRPr="005E4FC5">
        <w:rPr>
          <w:rFonts w:ascii="Arial Narrow" w:hAnsi="Arial Narrow"/>
          <w:sz w:val="22"/>
          <w:szCs w:val="22"/>
        </w:rPr>
        <w:t xml:space="preserve"> 2 (dv</w:t>
      </w:r>
      <w:r>
        <w:rPr>
          <w:rFonts w:ascii="Arial Narrow" w:hAnsi="Arial Narrow"/>
          <w:sz w:val="22"/>
          <w:szCs w:val="22"/>
        </w:rPr>
        <w:t>och) projektov</w:t>
      </w:r>
      <w:r w:rsidRPr="005E4FC5">
        <w:rPr>
          <w:rFonts w:ascii="Arial Narrow" w:hAnsi="Arial Narrow"/>
          <w:sz w:val="22"/>
          <w:szCs w:val="22"/>
        </w:rPr>
        <w:t xml:space="preserve">, ktorých predmetom </w:t>
      </w:r>
      <w:r>
        <w:rPr>
          <w:rFonts w:ascii="Arial Narrow" w:hAnsi="Arial Narrow"/>
          <w:sz w:val="22"/>
          <w:szCs w:val="22"/>
        </w:rPr>
        <w:t>boli služby</w:t>
      </w:r>
      <w:r w:rsidRPr="005E4FC5">
        <w:rPr>
          <w:rFonts w:ascii="Arial Narrow" w:hAnsi="Arial Narrow"/>
          <w:sz w:val="22"/>
          <w:szCs w:val="22"/>
        </w:rPr>
        <w:t xml:space="preserve"> podpory prevádzky </w:t>
      </w:r>
      <w:r>
        <w:rPr>
          <w:rFonts w:ascii="Arial Narrow" w:hAnsi="Arial Narrow"/>
          <w:sz w:val="22"/>
          <w:szCs w:val="22"/>
        </w:rPr>
        <w:t>informačného systému</w:t>
      </w:r>
      <w:r w:rsidR="002273DE">
        <w:rPr>
          <w:rFonts w:ascii="Arial Narrow" w:hAnsi="Arial Narrow"/>
          <w:sz w:val="22"/>
          <w:szCs w:val="22"/>
        </w:rPr>
        <w:t xml:space="preserve"> v prostredí</w:t>
      </w:r>
      <w:r>
        <w:rPr>
          <w:rFonts w:ascii="Arial Narrow" w:hAnsi="Arial Narrow"/>
          <w:sz w:val="22"/>
          <w:szCs w:val="22"/>
        </w:rPr>
        <w:t xml:space="preserve">, ktoré používalo </w:t>
      </w:r>
      <w:r w:rsidRPr="005E4FC5">
        <w:rPr>
          <w:rFonts w:ascii="Arial Narrow" w:hAnsi="Arial Narrow"/>
          <w:sz w:val="22"/>
          <w:szCs w:val="22"/>
        </w:rPr>
        <w:t>mi</w:t>
      </w:r>
      <w:r>
        <w:rPr>
          <w:rFonts w:ascii="Arial Narrow" w:hAnsi="Arial Narrow"/>
          <w:sz w:val="22"/>
          <w:szCs w:val="22"/>
        </w:rPr>
        <w:t xml:space="preserve">nimálne 2000 </w:t>
      </w:r>
      <w:r w:rsidR="002273DE">
        <w:rPr>
          <w:rFonts w:ascii="Arial Narrow" w:hAnsi="Arial Narrow"/>
          <w:sz w:val="22"/>
          <w:szCs w:val="22"/>
        </w:rPr>
        <w:t>užívateľov</w:t>
      </w:r>
      <w:r w:rsidR="0096106C">
        <w:rPr>
          <w:rFonts w:ascii="Arial Narrow" w:hAnsi="Arial Narrow"/>
          <w:sz w:val="22"/>
          <w:szCs w:val="22"/>
        </w:rPr>
        <w:t xml:space="preserve"> a </w:t>
      </w:r>
      <w:r w:rsidR="002273DE">
        <w:rPr>
          <w:rFonts w:ascii="Arial Narrow" w:hAnsi="Arial Narrow"/>
          <w:sz w:val="22"/>
          <w:szCs w:val="22"/>
        </w:rPr>
        <w:t>predmet</w:t>
      </w:r>
      <w:r>
        <w:rPr>
          <w:rFonts w:ascii="Arial Narrow" w:hAnsi="Arial Narrow"/>
          <w:sz w:val="22"/>
          <w:szCs w:val="22"/>
        </w:rPr>
        <w:t xml:space="preserve"> služieb</w:t>
      </w:r>
      <w:r w:rsidR="002273DE">
        <w:rPr>
          <w:rFonts w:ascii="Arial Narrow" w:hAnsi="Arial Narrow"/>
          <w:sz w:val="22"/>
          <w:szCs w:val="22"/>
        </w:rPr>
        <w:t>, na ktorých realizácii sa podieľali</w:t>
      </w:r>
      <w:r>
        <w:rPr>
          <w:rFonts w:ascii="Arial Narrow" w:hAnsi="Arial Narrow"/>
          <w:sz w:val="22"/>
          <w:szCs w:val="22"/>
        </w:rPr>
        <w:t xml:space="preserve"> </w:t>
      </w:r>
      <w:r w:rsidR="002273DE">
        <w:rPr>
          <w:rFonts w:ascii="Arial Narrow" w:hAnsi="Arial Narrow"/>
          <w:sz w:val="22"/>
          <w:szCs w:val="22"/>
        </w:rPr>
        <w:t xml:space="preserve">bol v </w:t>
      </w:r>
      <w:r>
        <w:rPr>
          <w:rFonts w:ascii="Arial Narrow" w:hAnsi="Arial Narrow"/>
          <w:sz w:val="22"/>
          <w:szCs w:val="22"/>
        </w:rPr>
        <w:t>oblasti</w:t>
      </w:r>
      <w:r w:rsidRPr="005E4FC5">
        <w:rPr>
          <w:rFonts w:ascii="Arial Narrow" w:hAnsi="Arial Narrow"/>
          <w:sz w:val="22"/>
          <w:szCs w:val="22"/>
        </w:rPr>
        <w:t>:</w:t>
      </w:r>
    </w:p>
    <w:p w14:paraId="77F956BF" w14:textId="77777777" w:rsidR="009C2661" w:rsidRPr="005E4FC5" w:rsidRDefault="009C2661" w:rsidP="00E31FFC">
      <w:pPr>
        <w:pStyle w:val="Odsekzoznamu"/>
        <w:numPr>
          <w:ilvl w:val="0"/>
          <w:numId w:val="41"/>
        </w:numPr>
        <w:shd w:val="clear" w:color="auto" w:fill="FFFFFF"/>
        <w:autoSpaceDE/>
        <w:autoSpaceDN/>
        <w:spacing w:line="240" w:lineRule="auto"/>
        <w:contextualSpacing/>
        <w:jc w:val="both"/>
        <w:rPr>
          <w:rFonts w:ascii="Arial Narrow" w:hAnsi="Arial Narrow"/>
          <w:sz w:val="22"/>
          <w:szCs w:val="22"/>
        </w:rPr>
      </w:pPr>
      <w:r>
        <w:rPr>
          <w:rFonts w:ascii="Arial Narrow" w:hAnsi="Arial Narrow"/>
          <w:sz w:val="22"/>
          <w:szCs w:val="22"/>
        </w:rPr>
        <w:t>virtualizač</w:t>
      </w:r>
      <w:r w:rsidRPr="005E4FC5">
        <w:rPr>
          <w:rFonts w:ascii="Arial Narrow" w:hAnsi="Arial Narrow"/>
          <w:sz w:val="22"/>
          <w:szCs w:val="22"/>
        </w:rPr>
        <w:t>ná platforma VMware,</w:t>
      </w:r>
    </w:p>
    <w:p w14:paraId="3381D0C7" w14:textId="77777777" w:rsidR="009C2661" w:rsidRPr="005E4FC5" w:rsidRDefault="009C2661" w:rsidP="00E31FFC">
      <w:pPr>
        <w:pStyle w:val="Odsekzoznamu"/>
        <w:numPr>
          <w:ilvl w:val="0"/>
          <w:numId w:val="41"/>
        </w:numPr>
        <w:shd w:val="clear" w:color="auto" w:fill="FFFFFF"/>
        <w:autoSpaceDE/>
        <w:autoSpaceDN/>
        <w:spacing w:line="240" w:lineRule="auto"/>
        <w:contextualSpacing/>
        <w:jc w:val="both"/>
        <w:rPr>
          <w:rFonts w:ascii="Arial Narrow" w:hAnsi="Arial Narrow"/>
          <w:sz w:val="22"/>
          <w:szCs w:val="22"/>
        </w:rPr>
      </w:pPr>
      <w:r w:rsidRPr="005E4FC5">
        <w:rPr>
          <w:rFonts w:ascii="Arial Narrow" w:hAnsi="Arial Narrow"/>
          <w:sz w:val="22"/>
          <w:szCs w:val="22"/>
        </w:rPr>
        <w:t>SAN / storage, zálohovanie na platforme BM alebo HPE alebo Dell/EMC,</w:t>
      </w:r>
    </w:p>
    <w:p w14:paraId="163331A5" w14:textId="77777777" w:rsidR="009C2661" w:rsidRPr="005E4FC5" w:rsidRDefault="009C2661" w:rsidP="00E31FFC">
      <w:pPr>
        <w:pStyle w:val="Odsekzoznamu"/>
        <w:numPr>
          <w:ilvl w:val="0"/>
          <w:numId w:val="41"/>
        </w:numPr>
        <w:shd w:val="clear" w:color="auto" w:fill="FFFFFF"/>
        <w:autoSpaceDE/>
        <w:autoSpaceDN/>
        <w:spacing w:line="240" w:lineRule="auto"/>
        <w:contextualSpacing/>
        <w:jc w:val="both"/>
        <w:rPr>
          <w:rFonts w:ascii="Arial Narrow" w:hAnsi="Arial Narrow"/>
          <w:sz w:val="22"/>
          <w:szCs w:val="22"/>
        </w:rPr>
      </w:pPr>
      <w:r w:rsidRPr="005E4FC5">
        <w:rPr>
          <w:rFonts w:ascii="Arial Narrow" w:hAnsi="Arial Narrow"/>
          <w:sz w:val="22"/>
          <w:szCs w:val="22"/>
        </w:rPr>
        <w:t>Prostredie operačných systémov UNIX rodiny (Power, Linux),</w:t>
      </w:r>
    </w:p>
    <w:p w14:paraId="45044821" w14:textId="77777777" w:rsidR="009C2661" w:rsidRPr="005E4FC5" w:rsidRDefault="009C2661" w:rsidP="00E31FFC">
      <w:pPr>
        <w:pStyle w:val="Odsekzoznamu"/>
        <w:numPr>
          <w:ilvl w:val="0"/>
          <w:numId w:val="41"/>
        </w:numPr>
        <w:shd w:val="clear" w:color="auto" w:fill="FFFFFF"/>
        <w:autoSpaceDE/>
        <w:autoSpaceDN/>
        <w:spacing w:line="240" w:lineRule="auto"/>
        <w:contextualSpacing/>
        <w:jc w:val="both"/>
        <w:rPr>
          <w:rFonts w:ascii="Arial Narrow" w:hAnsi="Arial Narrow"/>
          <w:sz w:val="22"/>
          <w:szCs w:val="22"/>
        </w:rPr>
      </w:pPr>
      <w:r w:rsidRPr="005E4FC5">
        <w:rPr>
          <w:rFonts w:ascii="Arial Narrow" w:hAnsi="Arial Narrow"/>
          <w:sz w:val="22"/>
          <w:szCs w:val="22"/>
        </w:rPr>
        <w:t>Windows systémy a Microsoft infraštruktúra,</w:t>
      </w:r>
    </w:p>
    <w:p w14:paraId="504FF4E0" w14:textId="77777777" w:rsidR="009C2661" w:rsidRDefault="009C2661" w:rsidP="00E31FFC">
      <w:pPr>
        <w:pStyle w:val="Odsekzoznamu"/>
        <w:numPr>
          <w:ilvl w:val="0"/>
          <w:numId w:val="41"/>
        </w:numPr>
        <w:shd w:val="clear" w:color="auto" w:fill="FFFFFF"/>
        <w:autoSpaceDE/>
        <w:autoSpaceDN/>
        <w:spacing w:line="240" w:lineRule="auto"/>
        <w:contextualSpacing/>
        <w:jc w:val="both"/>
        <w:rPr>
          <w:rFonts w:ascii="Arial Narrow" w:hAnsi="Arial Narrow"/>
          <w:sz w:val="22"/>
          <w:szCs w:val="22"/>
        </w:rPr>
      </w:pPr>
      <w:r w:rsidRPr="005E4FC5">
        <w:rPr>
          <w:rFonts w:ascii="Arial Narrow" w:hAnsi="Arial Narrow"/>
          <w:sz w:val="22"/>
          <w:szCs w:val="22"/>
        </w:rPr>
        <w:t>Prostredie LAN, switching, bezpečnosť, balancicg</w:t>
      </w:r>
    </w:p>
    <w:p w14:paraId="38A35866" w14:textId="77777777" w:rsidR="00021BD8" w:rsidRPr="00021BD8" w:rsidRDefault="00021BD8" w:rsidP="00021BD8">
      <w:pPr>
        <w:spacing w:line="240" w:lineRule="auto"/>
        <w:jc w:val="both"/>
        <w:rPr>
          <w:rFonts w:ascii="Arial Narrow" w:hAnsi="Arial Narrow"/>
          <w:color w:val="000000"/>
          <w:sz w:val="22"/>
          <w:szCs w:val="22"/>
        </w:rPr>
      </w:pPr>
    </w:p>
    <w:p w14:paraId="5F7874AF" w14:textId="6D8615E8" w:rsidR="0096106C" w:rsidRDefault="0096106C" w:rsidP="00021BD8">
      <w:pPr>
        <w:spacing w:line="240" w:lineRule="auto"/>
        <w:jc w:val="both"/>
        <w:rPr>
          <w:rFonts w:ascii="Arial Narrow" w:hAnsi="Arial Narrow"/>
          <w:sz w:val="22"/>
          <w:szCs w:val="22"/>
        </w:rPr>
      </w:pPr>
      <w:r>
        <w:rPr>
          <w:rFonts w:ascii="Arial Narrow" w:hAnsi="Arial Narrow"/>
          <w:sz w:val="22"/>
          <w:szCs w:val="22"/>
        </w:rPr>
        <w:t>Verejný obstarávateľ bude akceptovať aj kombináciu požadovaných oblastí medzi jednotlivými projektami t. j. nepožaduje kumulatívne v rámci jedného projektu, pričom musí byť dodržané, že predmetom realizovaných</w:t>
      </w:r>
      <w:r w:rsidR="0007297F">
        <w:rPr>
          <w:rFonts w:ascii="Arial Narrow" w:hAnsi="Arial Narrow"/>
          <w:sz w:val="22"/>
          <w:szCs w:val="22"/>
        </w:rPr>
        <w:t xml:space="preserve"> projektov boli všetky oblasti </w:t>
      </w:r>
      <w:r>
        <w:rPr>
          <w:rFonts w:ascii="Arial Narrow" w:hAnsi="Arial Narrow"/>
          <w:sz w:val="22"/>
          <w:szCs w:val="22"/>
        </w:rPr>
        <w:t>(napr. jeden projekt = jedna oblasť alebo dve oblasti alebo všetky oblasti).</w:t>
      </w:r>
    </w:p>
    <w:p w14:paraId="1D10E3DF" w14:textId="77777777" w:rsidR="0096106C" w:rsidRDefault="0096106C" w:rsidP="00021BD8">
      <w:pPr>
        <w:spacing w:line="240" w:lineRule="auto"/>
        <w:jc w:val="both"/>
        <w:rPr>
          <w:rFonts w:ascii="Arial Narrow" w:hAnsi="Arial Narrow"/>
          <w:sz w:val="22"/>
          <w:szCs w:val="22"/>
        </w:rPr>
      </w:pPr>
    </w:p>
    <w:p w14:paraId="6D831DE3" w14:textId="2FEC10F5" w:rsidR="00021BD8" w:rsidRDefault="00021BD8" w:rsidP="00021BD8">
      <w:pPr>
        <w:spacing w:line="240" w:lineRule="auto"/>
        <w:jc w:val="both"/>
        <w:rPr>
          <w:rFonts w:ascii="Arial Narrow" w:hAnsi="Arial Narrow"/>
          <w:sz w:val="22"/>
          <w:szCs w:val="22"/>
          <w:shd w:val="clear" w:color="auto" w:fill="FFFFFF"/>
        </w:rPr>
      </w:pPr>
      <w:r w:rsidRPr="00021BD8">
        <w:rPr>
          <w:rFonts w:ascii="Arial Narrow" w:hAnsi="Arial Narrow"/>
          <w:sz w:val="22"/>
          <w:szCs w:val="22"/>
        </w:rPr>
        <w:t>Predložený Zoznam musí byť doplnený dokladom, ktorým je</w:t>
      </w:r>
      <w:r w:rsidRPr="00021BD8">
        <w:rPr>
          <w:rFonts w:ascii="Arial Narrow" w:hAnsi="Arial Narrow"/>
          <w:b/>
          <w:sz w:val="22"/>
          <w:szCs w:val="22"/>
        </w:rPr>
        <w:t xml:space="preserve"> </w:t>
      </w:r>
      <w:r w:rsidRPr="00021BD8">
        <w:rPr>
          <w:rFonts w:ascii="Arial Narrow" w:hAnsi="Arial Narrow"/>
          <w:b/>
          <w:bCs/>
          <w:sz w:val="22"/>
          <w:szCs w:val="22"/>
        </w:rPr>
        <w:t>referencia</w:t>
      </w:r>
      <w:r w:rsidRPr="00021BD8">
        <w:rPr>
          <w:rFonts w:ascii="Arial Narrow" w:hAnsi="Arial Narrow"/>
          <w:sz w:val="22"/>
          <w:szCs w:val="22"/>
        </w:rPr>
        <w:t xml:space="preserve">, </w:t>
      </w:r>
      <w:r w:rsidRPr="00021BD8">
        <w:rPr>
          <w:rFonts w:ascii="Arial Narrow" w:hAnsi="Arial Narrow"/>
          <w:b/>
          <w:bCs/>
          <w:sz w:val="22"/>
          <w:szCs w:val="22"/>
        </w:rPr>
        <w:t xml:space="preserve">ak odberateľom </w:t>
      </w:r>
      <w:r w:rsidRPr="00021BD8">
        <w:rPr>
          <w:rFonts w:ascii="Arial Narrow" w:eastAsia="Calibri" w:hAnsi="Arial Narrow"/>
          <w:b/>
          <w:bCs/>
          <w:sz w:val="22"/>
          <w:szCs w:val="22"/>
        </w:rPr>
        <w:t>bol verejný obstarávateľ alebo obstarávateľ</w:t>
      </w:r>
      <w:r w:rsidRPr="00021BD8">
        <w:rPr>
          <w:rFonts w:ascii="Arial Narrow" w:eastAsia="Calibri" w:hAnsi="Arial Narrow"/>
          <w:sz w:val="22"/>
          <w:szCs w:val="22"/>
        </w:rPr>
        <w:t xml:space="preserve"> podľa ZVO, ak také referencie existujú. Doplnením a preukázaním podľa predchádzajúcej vety sa rozumie spôsob </w:t>
      </w:r>
      <w:r w:rsidRPr="00021BD8">
        <w:rPr>
          <w:rFonts w:ascii="Arial Narrow" w:hAnsi="Arial Narrow"/>
          <w:sz w:val="22"/>
          <w:szCs w:val="22"/>
        </w:rPr>
        <w:t xml:space="preserve">podľa § 40 ods. 5 písm. a) ZVO, t. j. verejný obstarávateľ zohľadní </w:t>
      </w:r>
      <w:r w:rsidRPr="00021BD8">
        <w:rPr>
          <w:rFonts w:ascii="Arial Narrow" w:hAnsi="Arial Narrow"/>
          <w:sz w:val="22"/>
          <w:szCs w:val="22"/>
          <w:shd w:val="clear" w:color="auto" w:fill="FFFFFF"/>
        </w:rPr>
        <w:t>referencie uchádzača uvedené v predloženom Zozname a uverejnené v evidencii referencií podľa § 12 ZVO, ak takéto referencie existujú.</w:t>
      </w:r>
    </w:p>
    <w:p w14:paraId="0E534A5E" w14:textId="15E6113C" w:rsidR="00F063BB" w:rsidRPr="00021BD8" w:rsidRDefault="00F063BB" w:rsidP="00021BD8">
      <w:pPr>
        <w:spacing w:line="240" w:lineRule="auto"/>
        <w:jc w:val="both"/>
        <w:rPr>
          <w:rFonts w:ascii="Arial Narrow" w:hAnsi="Arial Narrow"/>
          <w:sz w:val="22"/>
          <w:szCs w:val="22"/>
          <w:shd w:val="clear" w:color="auto" w:fill="FFFFFF"/>
        </w:rPr>
      </w:pPr>
      <w:r>
        <w:rPr>
          <w:rFonts w:ascii="Arial Narrow" w:hAnsi="Arial Narrow"/>
          <w:sz w:val="22"/>
          <w:szCs w:val="22"/>
          <w:shd w:val="clear" w:color="auto" w:fill="FFFFFF"/>
        </w:rPr>
        <w:t>Ak referencia nebola vyhotovená podľa § 12, dokladom môže byť aj vyhlásenie uchádzača o ich uskutočnení, doplnené dokladom, preukazujúcim ich uskutočnenie.</w:t>
      </w:r>
    </w:p>
    <w:p w14:paraId="5A1E8FB0" w14:textId="77777777" w:rsidR="00021BD8" w:rsidRPr="00021BD8" w:rsidRDefault="00021BD8" w:rsidP="00021BD8">
      <w:pPr>
        <w:spacing w:line="240" w:lineRule="auto"/>
        <w:jc w:val="both"/>
        <w:rPr>
          <w:sz w:val="24"/>
          <w:szCs w:val="24"/>
        </w:rPr>
      </w:pPr>
    </w:p>
    <w:p w14:paraId="617B4773" w14:textId="77777777" w:rsidR="00021BD8" w:rsidRPr="00021BD8" w:rsidRDefault="00021BD8" w:rsidP="00021BD8">
      <w:pPr>
        <w:spacing w:line="240" w:lineRule="auto"/>
        <w:jc w:val="both"/>
        <w:rPr>
          <w:rFonts w:ascii="Arial Narrow" w:hAnsi="Arial Narrow"/>
          <w:color w:val="000000"/>
          <w:sz w:val="22"/>
          <w:szCs w:val="22"/>
          <w:u w:val="single"/>
        </w:rPr>
      </w:pPr>
      <w:r w:rsidRPr="00021BD8">
        <w:rPr>
          <w:rFonts w:ascii="Arial Narrow" w:hAnsi="Arial Narrow"/>
          <w:color w:val="000000"/>
          <w:sz w:val="22"/>
          <w:szCs w:val="22"/>
          <w:u w:val="single"/>
        </w:rPr>
        <w:t>Pre riadne posúdenie splnenia podmienky účasti musí zoznam obsahovať minimálne tieto povinné údaje:</w:t>
      </w:r>
    </w:p>
    <w:p w14:paraId="5170F1ED" w14:textId="77777777" w:rsidR="00021BD8" w:rsidRPr="00021BD8" w:rsidRDefault="00021BD8" w:rsidP="00E31FFC">
      <w:pPr>
        <w:numPr>
          <w:ilvl w:val="0"/>
          <w:numId w:val="45"/>
        </w:numPr>
        <w:suppressAutoHyphens/>
        <w:spacing w:line="240" w:lineRule="auto"/>
        <w:ind w:left="284" w:hanging="284"/>
        <w:jc w:val="both"/>
        <w:textAlignment w:val="baseline"/>
        <w:rPr>
          <w:rFonts w:ascii="Arial Narrow" w:hAnsi="Arial Narrow"/>
          <w:sz w:val="22"/>
          <w:szCs w:val="22"/>
        </w:rPr>
      </w:pPr>
      <w:r w:rsidRPr="00021BD8">
        <w:rPr>
          <w:rFonts w:ascii="Arial Narrow" w:hAnsi="Arial Narrow"/>
          <w:sz w:val="22"/>
          <w:szCs w:val="22"/>
        </w:rPr>
        <w:t>Obchodné meno a sídlo dodávateľa;</w:t>
      </w:r>
    </w:p>
    <w:p w14:paraId="74FDE131" w14:textId="77777777" w:rsidR="00021BD8" w:rsidRPr="00021BD8" w:rsidRDefault="00021BD8" w:rsidP="00E31FFC">
      <w:pPr>
        <w:numPr>
          <w:ilvl w:val="0"/>
          <w:numId w:val="45"/>
        </w:numPr>
        <w:suppressAutoHyphens/>
        <w:spacing w:line="240" w:lineRule="auto"/>
        <w:ind w:left="284" w:hanging="284"/>
        <w:jc w:val="both"/>
        <w:textAlignment w:val="baseline"/>
        <w:rPr>
          <w:rFonts w:ascii="Arial Narrow" w:hAnsi="Arial Narrow"/>
          <w:sz w:val="22"/>
          <w:szCs w:val="22"/>
        </w:rPr>
      </w:pPr>
      <w:r w:rsidRPr="00021BD8">
        <w:rPr>
          <w:rFonts w:ascii="Arial Narrow" w:hAnsi="Arial Narrow"/>
          <w:sz w:val="22"/>
          <w:szCs w:val="22"/>
        </w:rPr>
        <w:t>Obchodné meno a sídlo odberateľa;</w:t>
      </w:r>
    </w:p>
    <w:p w14:paraId="4AB51BAC" w14:textId="77777777" w:rsidR="00021BD8" w:rsidRPr="00021BD8" w:rsidRDefault="00021BD8" w:rsidP="00E31FFC">
      <w:pPr>
        <w:numPr>
          <w:ilvl w:val="0"/>
          <w:numId w:val="45"/>
        </w:numPr>
        <w:suppressAutoHyphens/>
        <w:spacing w:line="240" w:lineRule="auto"/>
        <w:ind w:left="284" w:hanging="284"/>
        <w:jc w:val="both"/>
        <w:textAlignment w:val="baseline"/>
        <w:rPr>
          <w:rFonts w:ascii="Arial Narrow" w:hAnsi="Arial Narrow"/>
          <w:sz w:val="22"/>
          <w:szCs w:val="22"/>
        </w:rPr>
      </w:pPr>
      <w:r w:rsidRPr="00021BD8">
        <w:rPr>
          <w:rFonts w:ascii="Arial Narrow" w:hAnsi="Arial Narrow"/>
          <w:sz w:val="22"/>
          <w:szCs w:val="22"/>
        </w:rPr>
        <w:t xml:space="preserve">Zmluvný termín a skutočný termín rozhodného plnenia. </w:t>
      </w:r>
    </w:p>
    <w:p w14:paraId="20F36D87" w14:textId="77777777" w:rsidR="00021BD8" w:rsidRPr="00021BD8" w:rsidRDefault="00021BD8" w:rsidP="00021BD8">
      <w:pPr>
        <w:suppressAutoHyphens/>
        <w:spacing w:line="240" w:lineRule="auto"/>
        <w:ind w:left="284"/>
        <w:jc w:val="both"/>
        <w:textAlignment w:val="baseline"/>
        <w:rPr>
          <w:rFonts w:ascii="Arial Narrow" w:hAnsi="Arial Narrow"/>
          <w:sz w:val="22"/>
          <w:szCs w:val="22"/>
        </w:rPr>
      </w:pPr>
      <w:r w:rsidRPr="00021BD8">
        <w:rPr>
          <w:rFonts w:ascii="Arial Narrow" w:hAnsi="Arial Narrow"/>
          <w:i/>
          <w:sz w:val="22"/>
          <w:szCs w:val="22"/>
        </w:rPr>
        <w:t xml:space="preserve">Pozn.: </w:t>
      </w:r>
      <w:r w:rsidRPr="00021BD8">
        <w:rPr>
          <w:rFonts w:ascii="Arial Narrow" w:hAnsi="Arial Narrow"/>
          <w:sz w:val="22"/>
          <w:szCs w:val="22"/>
        </w:rPr>
        <w:t>V prípade, že skutočný termín sa líši od zmluvného termínu, bude akceptovaný skutočný termín rozhodného plnenia v rozhodnom období;</w:t>
      </w:r>
    </w:p>
    <w:p w14:paraId="35BD97EE" w14:textId="77777777" w:rsidR="00021BD8" w:rsidRPr="00021BD8" w:rsidRDefault="00021BD8" w:rsidP="00E31FFC">
      <w:pPr>
        <w:numPr>
          <w:ilvl w:val="0"/>
          <w:numId w:val="45"/>
        </w:numPr>
        <w:suppressAutoHyphens/>
        <w:autoSpaceDE/>
        <w:spacing w:line="240" w:lineRule="auto"/>
        <w:ind w:left="284" w:hanging="284"/>
        <w:jc w:val="both"/>
        <w:textAlignment w:val="baseline"/>
        <w:rPr>
          <w:rFonts w:ascii="Arial Narrow" w:hAnsi="Arial Narrow"/>
          <w:sz w:val="22"/>
          <w:szCs w:val="22"/>
        </w:rPr>
      </w:pPr>
      <w:r w:rsidRPr="00021BD8">
        <w:rPr>
          <w:rFonts w:ascii="Arial Narrow" w:hAnsi="Arial Narrow"/>
          <w:sz w:val="22"/>
          <w:szCs w:val="22"/>
        </w:rPr>
        <w:t xml:space="preserve">Podrobný popis plnenia, z ktorého musí byť jasne a určito zrejmé, čo bolo predmetom plnenia; </w:t>
      </w:r>
    </w:p>
    <w:p w14:paraId="457A4EAA" w14:textId="77777777" w:rsidR="00021BD8" w:rsidRPr="00021BD8" w:rsidRDefault="00021BD8" w:rsidP="00021BD8">
      <w:pPr>
        <w:suppressAutoHyphens/>
        <w:autoSpaceDE/>
        <w:spacing w:line="240" w:lineRule="auto"/>
        <w:ind w:left="284"/>
        <w:jc w:val="both"/>
        <w:textAlignment w:val="baseline"/>
        <w:rPr>
          <w:rFonts w:ascii="Arial Narrow" w:hAnsi="Arial Narrow"/>
          <w:sz w:val="22"/>
          <w:szCs w:val="22"/>
        </w:rPr>
      </w:pPr>
      <w:r w:rsidRPr="00021BD8">
        <w:rPr>
          <w:rFonts w:ascii="Arial Narrow" w:hAnsi="Arial Narrow"/>
          <w:i/>
          <w:sz w:val="22"/>
          <w:szCs w:val="22"/>
        </w:rPr>
        <w:t>Pozn.:</w:t>
      </w:r>
      <w:r w:rsidRPr="00021BD8">
        <w:rPr>
          <w:rFonts w:ascii="Arial Narrow" w:hAnsi="Arial Narrow"/>
          <w:sz w:val="22"/>
          <w:szCs w:val="22"/>
        </w:rPr>
        <w:t xml:space="preserve"> V prípade, že deklarované plnenie bude obsahovať aj také plnenie, ktoré nepatrí pod rozhodné plnenie, bude akceptované len rozhodné plnenie, ktoré je uchádzač povinný riadne popisom identifikovať a v alikvotnom vyjadrení plnenia za rozhodné obdobie.</w:t>
      </w:r>
    </w:p>
    <w:p w14:paraId="0028BB5C" w14:textId="77777777" w:rsidR="00021BD8" w:rsidRPr="00021BD8" w:rsidRDefault="00021BD8" w:rsidP="00E31FFC">
      <w:pPr>
        <w:numPr>
          <w:ilvl w:val="0"/>
          <w:numId w:val="45"/>
        </w:numPr>
        <w:suppressAutoHyphens/>
        <w:autoSpaceDE/>
        <w:spacing w:line="240" w:lineRule="auto"/>
        <w:ind w:left="284" w:hanging="284"/>
        <w:jc w:val="both"/>
        <w:textAlignment w:val="baseline"/>
        <w:rPr>
          <w:rFonts w:ascii="Arial Narrow" w:hAnsi="Arial Narrow"/>
          <w:sz w:val="22"/>
          <w:szCs w:val="22"/>
        </w:rPr>
      </w:pPr>
      <w:r w:rsidRPr="00021BD8">
        <w:rPr>
          <w:rFonts w:ascii="Arial Narrow" w:hAnsi="Arial Narrow"/>
          <w:sz w:val="22"/>
          <w:szCs w:val="22"/>
        </w:rPr>
        <w:t xml:space="preserve">Zmluvnú celkovú cenu za rozhodné plnenie a skutočnú (fakturovanú) celkovú cenu za rozhodné plnenie, ktorou sa pre účely vyhodnotenia rozumie cena plnenie v tvare min. cena bez DPH (ďalej len „cena“). </w:t>
      </w:r>
    </w:p>
    <w:p w14:paraId="35A8659B" w14:textId="77777777" w:rsidR="00021BD8" w:rsidRPr="00021BD8" w:rsidRDefault="00021BD8" w:rsidP="00021BD8">
      <w:pPr>
        <w:suppressAutoHyphens/>
        <w:spacing w:line="240" w:lineRule="auto"/>
        <w:ind w:left="284"/>
        <w:jc w:val="both"/>
        <w:textAlignment w:val="baseline"/>
        <w:rPr>
          <w:rFonts w:ascii="Arial Narrow" w:hAnsi="Arial Narrow"/>
          <w:sz w:val="22"/>
          <w:szCs w:val="22"/>
        </w:rPr>
      </w:pPr>
      <w:r w:rsidRPr="00021BD8">
        <w:rPr>
          <w:rFonts w:ascii="Arial Narrow" w:hAnsi="Arial Narrow"/>
          <w:i/>
          <w:sz w:val="22"/>
          <w:szCs w:val="22"/>
        </w:rPr>
        <w:t>Pozn.:</w:t>
      </w:r>
      <w:r w:rsidRPr="00021BD8">
        <w:rPr>
          <w:rFonts w:ascii="Arial Narrow" w:hAnsi="Arial Narrow"/>
          <w:sz w:val="22"/>
          <w:szCs w:val="22"/>
        </w:rPr>
        <w:t xml:space="preserve"> V prípade, že skutočne fakturovaná cena sa líši od zmluvnej ceny, bude akceptovaná táto skutočne fakturovaná cena za rozhodné obdobie.</w:t>
      </w:r>
    </w:p>
    <w:p w14:paraId="184EB318" w14:textId="77777777" w:rsidR="00021BD8" w:rsidRPr="00021BD8" w:rsidRDefault="00021BD8" w:rsidP="00021BD8">
      <w:pPr>
        <w:suppressAutoHyphens/>
        <w:spacing w:line="240" w:lineRule="auto"/>
        <w:ind w:left="284"/>
        <w:jc w:val="both"/>
        <w:textAlignment w:val="baseline"/>
        <w:rPr>
          <w:rFonts w:ascii="Arial Narrow" w:hAnsi="Arial Narrow"/>
          <w:sz w:val="22"/>
          <w:szCs w:val="22"/>
        </w:rPr>
      </w:pPr>
      <w:r w:rsidRPr="00021BD8">
        <w:rPr>
          <w:rFonts w:ascii="Arial Narrow" w:hAnsi="Arial Narrow"/>
          <w:sz w:val="22"/>
          <w:szCs w:val="22"/>
        </w:rPr>
        <w:lastRenderedPageBreak/>
        <w:t xml:space="preserve">Mena pre cenu: EUR. Cenu v inej mene ako v mene EUR je potrebné prepočítať kurzom stanoveným ECB ku dňu odoslania oznámenia o vyhlásení verejného obstarávania na zverejnenie do vestníkov (Publikačný vestník, Vestník UVO). </w:t>
      </w:r>
    </w:p>
    <w:p w14:paraId="1E396208" w14:textId="77777777" w:rsidR="00021BD8" w:rsidRPr="00021BD8" w:rsidRDefault="00021BD8" w:rsidP="00E31FFC">
      <w:pPr>
        <w:numPr>
          <w:ilvl w:val="0"/>
          <w:numId w:val="45"/>
        </w:numPr>
        <w:spacing w:line="240" w:lineRule="auto"/>
        <w:ind w:left="284" w:hanging="284"/>
        <w:jc w:val="both"/>
        <w:rPr>
          <w:rFonts w:ascii="Arial Narrow" w:hAnsi="Arial Narrow"/>
          <w:bCs/>
          <w:sz w:val="22"/>
          <w:szCs w:val="22"/>
        </w:rPr>
      </w:pPr>
      <w:r w:rsidRPr="00021BD8">
        <w:rPr>
          <w:rFonts w:ascii="Arial Narrow" w:hAnsi="Arial Narrow"/>
          <w:bCs/>
          <w:sz w:val="22"/>
          <w:szCs w:val="22"/>
        </w:rPr>
        <w:t>Meno a priezvisko, funkciu, telefónne číslo a e-mailovú adresu kontaktnej osoby odberateľa, u ktorej si verejný obstarávateľ overí údaje obsiahnuté v predloženom Zozname.</w:t>
      </w:r>
    </w:p>
    <w:p w14:paraId="1A729D3B" w14:textId="77777777" w:rsidR="00021BD8" w:rsidRPr="00021BD8" w:rsidRDefault="00021BD8" w:rsidP="00021BD8">
      <w:pPr>
        <w:spacing w:line="240" w:lineRule="auto"/>
        <w:jc w:val="both"/>
        <w:rPr>
          <w:rFonts w:ascii="Arial Narrow" w:hAnsi="Arial Narrow"/>
          <w:sz w:val="22"/>
          <w:szCs w:val="22"/>
        </w:rPr>
      </w:pPr>
    </w:p>
    <w:p w14:paraId="3A06AF7C" w14:textId="77777777" w:rsidR="00021BD8" w:rsidRPr="00021BD8" w:rsidRDefault="00021BD8" w:rsidP="00021BD8">
      <w:pPr>
        <w:spacing w:line="240" w:lineRule="auto"/>
        <w:jc w:val="both"/>
        <w:rPr>
          <w:rFonts w:ascii="Arial Narrow" w:hAnsi="Arial Narrow"/>
          <w:sz w:val="22"/>
          <w:szCs w:val="22"/>
        </w:rPr>
      </w:pPr>
      <w:r w:rsidRPr="00021BD8">
        <w:rPr>
          <w:rFonts w:ascii="Arial Narrow" w:hAnsi="Arial Narrow"/>
          <w:sz w:val="22"/>
          <w:szCs w:val="22"/>
        </w:rPr>
        <w:t xml:space="preserve">V prípade, ak uchádzač preukáže rozhodné plnenie, v rámci ktorého sa podieľal ako subdodávateľ alebo ako člen skupiny dodávateľov, prípadne združenia, tak v Zozname okrem ostatných požadovaných údajov uvedie osobitne jeho podiel plnenia podľa pravidiel uvedených v písm. c) až e) tejto podmienky účasti. </w:t>
      </w:r>
    </w:p>
    <w:p w14:paraId="2D86F3BA" w14:textId="77777777" w:rsidR="00021BD8" w:rsidRPr="00021BD8" w:rsidRDefault="00021BD8" w:rsidP="00021BD8">
      <w:pPr>
        <w:spacing w:line="240" w:lineRule="auto"/>
        <w:jc w:val="both"/>
        <w:rPr>
          <w:rFonts w:ascii="Arial Narrow" w:hAnsi="Arial Narrow"/>
          <w:sz w:val="22"/>
          <w:szCs w:val="22"/>
        </w:rPr>
      </w:pPr>
    </w:p>
    <w:p w14:paraId="2D40EB95" w14:textId="62F59643" w:rsidR="00021BD8" w:rsidRPr="00021BD8" w:rsidRDefault="00021BD8" w:rsidP="00021BD8">
      <w:pPr>
        <w:spacing w:line="240" w:lineRule="auto"/>
        <w:jc w:val="both"/>
        <w:rPr>
          <w:rFonts w:ascii="Arial Narrow" w:hAnsi="Arial Narrow"/>
          <w:sz w:val="22"/>
          <w:szCs w:val="22"/>
        </w:rPr>
      </w:pPr>
      <w:r w:rsidRPr="00021BD8">
        <w:rPr>
          <w:rFonts w:ascii="Arial Narrow" w:hAnsi="Arial Narrow"/>
          <w:sz w:val="22"/>
          <w:szCs w:val="22"/>
        </w:rPr>
        <w:t xml:space="preserve">Zoznam </w:t>
      </w:r>
      <w:r w:rsidR="003E12A6">
        <w:rPr>
          <w:rFonts w:ascii="Arial Narrow" w:hAnsi="Arial Narrow"/>
          <w:sz w:val="22"/>
          <w:szCs w:val="22"/>
        </w:rPr>
        <w:t>poskytnutých služieb</w:t>
      </w:r>
      <w:r w:rsidRPr="00021BD8">
        <w:rPr>
          <w:rFonts w:ascii="Arial Narrow" w:hAnsi="Arial Narrow"/>
          <w:sz w:val="22"/>
          <w:szCs w:val="22"/>
        </w:rPr>
        <w:t xml:space="preserve"> musí byť podpísaný osobou oprávnenou konať v mene uchádzača, v prípade skupiny dodávateľov musí byť podpísaný osobou/osobami oprávnenými konať v danej veci za člena skupiny dodávateľov.</w:t>
      </w:r>
    </w:p>
    <w:p w14:paraId="23311B90" w14:textId="77777777" w:rsidR="00021BD8" w:rsidRDefault="00021BD8" w:rsidP="00A85F7C">
      <w:pPr>
        <w:shd w:val="clear" w:color="auto" w:fill="FFFFFF"/>
        <w:autoSpaceDE/>
        <w:autoSpaceDN/>
        <w:spacing w:line="240" w:lineRule="auto"/>
        <w:contextualSpacing/>
        <w:jc w:val="both"/>
        <w:rPr>
          <w:rFonts w:ascii="Arial Narrow" w:hAnsi="Arial Narrow"/>
          <w:sz w:val="22"/>
          <w:szCs w:val="22"/>
        </w:rPr>
      </w:pPr>
    </w:p>
    <w:p w14:paraId="4083629B" w14:textId="6B5D40E5" w:rsidR="00E055AE" w:rsidRDefault="00E055AE" w:rsidP="00E055AE">
      <w:pPr>
        <w:spacing w:line="240" w:lineRule="auto"/>
      </w:pPr>
      <w:bookmarkStart w:id="132" w:name="_Toc417302856"/>
      <w:bookmarkStart w:id="133" w:name="_Toc422864274"/>
    </w:p>
    <w:p w14:paraId="738F9417" w14:textId="5C0AC5F4" w:rsidR="00E055AE" w:rsidRDefault="00E055AE" w:rsidP="00E055AE">
      <w:pPr>
        <w:spacing w:line="240" w:lineRule="auto"/>
        <w:rPr>
          <w:rFonts w:ascii="Arial Narrow" w:hAnsi="Arial Narrow"/>
          <w:b/>
          <w:bCs/>
          <w:sz w:val="22"/>
          <w:szCs w:val="22"/>
          <w:u w:val="single"/>
        </w:rPr>
      </w:pPr>
      <w:r w:rsidRPr="00B17148">
        <w:rPr>
          <w:rFonts w:ascii="Arial Narrow" w:hAnsi="Arial Narrow"/>
          <w:b/>
          <w:bCs/>
          <w:sz w:val="22"/>
          <w:szCs w:val="22"/>
          <w:u w:val="single"/>
        </w:rPr>
        <w:t>Ad § 34 ods. 1</w:t>
      </w:r>
      <w:r>
        <w:rPr>
          <w:rFonts w:ascii="Arial Narrow" w:hAnsi="Arial Narrow"/>
          <w:b/>
          <w:bCs/>
          <w:sz w:val="22"/>
          <w:szCs w:val="22"/>
          <w:u w:val="single"/>
        </w:rPr>
        <w:t xml:space="preserve"> písm. d</w:t>
      </w:r>
      <w:r w:rsidRPr="00B17148">
        <w:rPr>
          <w:rFonts w:ascii="Arial Narrow" w:hAnsi="Arial Narrow"/>
          <w:b/>
          <w:bCs/>
          <w:sz w:val="22"/>
          <w:szCs w:val="22"/>
          <w:u w:val="single"/>
        </w:rPr>
        <w:t xml:space="preserve">) </w:t>
      </w:r>
      <w:r>
        <w:rPr>
          <w:rFonts w:ascii="Arial Narrow" w:hAnsi="Arial Narrow"/>
          <w:b/>
          <w:bCs/>
          <w:sz w:val="22"/>
          <w:szCs w:val="22"/>
          <w:u w:val="single"/>
        </w:rPr>
        <w:t xml:space="preserve">ZVO </w:t>
      </w:r>
      <w:r w:rsidRPr="00B17148">
        <w:rPr>
          <w:rFonts w:ascii="Arial Narrow" w:hAnsi="Arial Narrow"/>
          <w:b/>
          <w:bCs/>
          <w:sz w:val="22"/>
          <w:szCs w:val="22"/>
          <w:u w:val="single"/>
        </w:rPr>
        <w:t>minimálna požadovaná úroveň štandardov</w:t>
      </w:r>
      <w:r w:rsidR="008B1167">
        <w:rPr>
          <w:rFonts w:ascii="Arial Narrow" w:hAnsi="Arial Narrow"/>
          <w:b/>
          <w:bCs/>
          <w:sz w:val="22"/>
          <w:szCs w:val="22"/>
          <w:u w:val="single"/>
        </w:rPr>
        <w:t>:</w:t>
      </w:r>
    </w:p>
    <w:p w14:paraId="24591495" w14:textId="77777777" w:rsidR="008B1167" w:rsidRDefault="008B1167" w:rsidP="00E055AE">
      <w:pPr>
        <w:spacing w:line="240" w:lineRule="auto"/>
      </w:pPr>
    </w:p>
    <w:p w14:paraId="372DA2D2" w14:textId="77777777" w:rsidR="00AE3113" w:rsidRPr="008B1167" w:rsidRDefault="002273DE" w:rsidP="00E31FFC">
      <w:pPr>
        <w:pStyle w:val="Odsekzoznamu"/>
        <w:numPr>
          <w:ilvl w:val="0"/>
          <w:numId w:val="46"/>
        </w:numPr>
        <w:spacing w:line="240" w:lineRule="auto"/>
        <w:ind w:left="284" w:hanging="284"/>
        <w:jc w:val="both"/>
        <w:rPr>
          <w:rFonts w:ascii="Arial Narrow" w:hAnsi="Arial Narrow"/>
          <w:sz w:val="22"/>
          <w:szCs w:val="22"/>
        </w:rPr>
      </w:pPr>
      <w:r w:rsidRPr="008B1167">
        <w:rPr>
          <w:rFonts w:ascii="Arial Narrow" w:hAnsi="Arial Narrow"/>
          <w:sz w:val="22"/>
          <w:szCs w:val="22"/>
        </w:rPr>
        <w:t xml:space="preserve">Uchádzač preukáže, že pri plnení predmetu zákazky bude používať zavedený a používaný systém riadenia informačnej bezpečnosti. </w:t>
      </w:r>
    </w:p>
    <w:p w14:paraId="30D6BAD4" w14:textId="24593615" w:rsidR="00AE3113" w:rsidRPr="008B1167" w:rsidRDefault="002273DE" w:rsidP="00AE3113">
      <w:pPr>
        <w:pStyle w:val="Odsekzoznamu"/>
        <w:spacing w:line="240" w:lineRule="auto"/>
        <w:ind w:left="284"/>
        <w:jc w:val="both"/>
        <w:rPr>
          <w:rFonts w:ascii="Arial Narrow" w:hAnsi="Arial Narrow"/>
          <w:sz w:val="22"/>
          <w:szCs w:val="22"/>
        </w:rPr>
      </w:pPr>
      <w:r w:rsidRPr="008B1167">
        <w:rPr>
          <w:rFonts w:ascii="Arial Narrow" w:hAnsi="Arial Narrow"/>
          <w:sz w:val="22"/>
          <w:szCs w:val="22"/>
        </w:rPr>
        <w:t xml:space="preserve">Ako dôkaz o zavedení a používaní systému riadenia informačnej bezpečnosti predloží uchádzač platný doklad: </w:t>
      </w:r>
      <w:r w:rsidRPr="008B1167">
        <w:rPr>
          <w:rFonts w:ascii="Arial Narrow" w:hAnsi="Arial Narrow"/>
          <w:b/>
          <w:sz w:val="22"/>
          <w:szCs w:val="22"/>
        </w:rPr>
        <w:t xml:space="preserve">Certifikát </w:t>
      </w:r>
      <w:r w:rsidRPr="008B1167">
        <w:rPr>
          <w:rFonts w:ascii="Arial Narrow" w:hAnsi="Arial Narrow"/>
          <w:b/>
          <w:bCs/>
          <w:spacing w:val="5"/>
          <w:sz w:val="22"/>
          <w:szCs w:val="22"/>
          <w:shd w:val="clear" w:color="auto" w:fill="FFFFFF"/>
        </w:rPr>
        <w:t>systému riadenia informačnej bezpečnosti</w:t>
      </w:r>
      <w:r w:rsidRPr="008B1167">
        <w:rPr>
          <w:rFonts w:ascii="Arial Narrow" w:hAnsi="Arial Narrow"/>
          <w:b/>
          <w:sz w:val="22"/>
          <w:szCs w:val="22"/>
          <w:shd w:val="clear" w:color="auto" w:fill="FFFFFF"/>
        </w:rPr>
        <w:t xml:space="preserve"> podľa normy </w:t>
      </w:r>
      <w:r w:rsidRPr="008B1167">
        <w:rPr>
          <w:rFonts w:ascii="Arial Narrow" w:hAnsi="Arial Narrow"/>
          <w:b/>
          <w:bCs/>
          <w:spacing w:val="5"/>
          <w:sz w:val="22"/>
          <w:szCs w:val="22"/>
          <w:shd w:val="clear" w:color="auto" w:fill="FFFFFF"/>
        </w:rPr>
        <w:t>ISO 27001</w:t>
      </w:r>
      <w:r w:rsidRPr="008B1167">
        <w:rPr>
          <w:rFonts w:ascii="Arial Narrow" w:hAnsi="Arial Narrow"/>
          <w:sz w:val="22"/>
          <w:szCs w:val="22"/>
        </w:rPr>
        <w:t xml:space="preserve"> vydaný </w:t>
      </w:r>
      <w:r w:rsidR="00AE3113" w:rsidRPr="008B1167">
        <w:rPr>
          <w:rFonts w:ascii="Arial Narrow" w:hAnsi="Arial Narrow"/>
          <w:sz w:val="22"/>
          <w:szCs w:val="22"/>
        </w:rPr>
        <w:t>akreditovanou osobou</w:t>
      </w:r>
      <w:r w:rsidR="008B1167" w:rsidRPr="008B1167">
        <w:rPr>
          <w:rFonts w:ascii="Arial Narrow" w:hAnsi="Arial Narrow"/>
          <w:sz w:val="22"/>
          <w:szCs w:val="22"/>
        </w:rPr>
        <w:t xml:space="preserve">, </w:t>
      </w:r>
      <w:r w:rsidR="00AE3113" w:rsidRPr="008B1167">
        <w:rPr>
          <w:rFonts w:ascii="Arial Narrow" w:hAnsi="Arial Narrow"/>
          <w:sz w:val="22"/>
          <w:szCs w:val="22"/>
        </w:rPr>
        <w:t xml:space="preserve"> </w:t>
      </w:r>
      <w:r w:rsidR="008B1167" w:rsidRPr="008B1167">
        <w:rPr>
          <w:rFonts w:ascii="Arial Narrow" w:hAnsi="Arial Narrow" w:cs="Open Sans"/>
          <w:sz w:val="22"/>
          <w:szCs w:val="22"/>
          <w:shd w:val="clear" w:color="auto" w:fill="FFFFFF"/>
        </w:rPr>
        <w:t>ktorej bola na základe preukázania splnenia akreditačných požiadaviek udelená akreditácia (ďalej len „akreditovaná osoba“),</w:t>
      </w:r>
      <w:r w:rsidR="008B1167" w:rsidRPr="008B1167">
        <w:rPr>
          <w:rFonts w:ascii="Arial Narrow" w:hAnsi="Arial Narrow"/>
          <w:sz w:val="22"/>
          <w:szCs w:val="22"/>
        </w:rPr>
        <w:t xml:space="preserve"> </w:t>
      </w:r>
      <w:r w:rsidRPr="008B1167">
        <w:rPr>
          <w:rFonts w:ascii="Arial Narrow" w:hAnsi="Arial Narrow"/>
          <w:sz w:val="22"/>
          <w:szCs w:val="22"/>
        </w:rPr>
        <w:t xml:space="preserve">alebo iným ekvivalentným dôkazom vydaným </w:t>
      </w:r>
      <w:r w:rsidR="00AE3113" w:rsidRPr="008B1167">
        <w:rPr>
          <w:rFonts w:ascii="Arial Narrow" w:hAnsi="Arial Narrow"/>
          <w:sz w:val="22"/>
          <w:szCs w:val="22"/>
        </w:rPr>
        <w:t>akreditovanou osobou</w:t>
      </w:r>
      <w:r w:rsidRPr="008B1167">
        <w:rPr>
          <w:rFonts w:ascii="Arial Narrow" w:hAnsi="Arial Narrow"/>
          <w:sz w:val="22"/>
          <w:szCs w:val="22"/>
        </w:rPr>
        <w:t xml:space="preserve"> </w:t>
      </w:r>
      <w:r w:rsidR="00AE3113" w:rsidRPr="008B1167">
        <w:rPr>
          <w:rFonts w:ascii="Arial Narrow" w:hAnsi="Arial Narrow"/>
          <w:sz w:val="22"/>
          <w:szCs w:val="22"/>
        </w:rPr>
        <w:t>rovnocenný</w:t>
      </w:r>
      <w:r w:rsidRPr="008B1167">
        <w:rPr>
          <w:rFonts w:ascii="Arial Narrow" w:hAnsi="Arial Narrow"/>
          <w:sz w:val="22"/>
          <w:szCs w:val="22"/>
        </w:rPr>
        <w:t xml:space="preserve"> opatreniam riadenia informačnej bezpečnosti, vzťahujúci sa k oblasti, ktorá je predmetom zákazky.</w:t>
      </w:r>
    </w:p>
    <w:p w14:paraId="0D7C9468" w14:textId="16B350A9" w:rsidR="008B1167" w:rsidRPr="008B1167" w:rsidRDefault="008B1167" w:rsidP="00AE3113">
      <w:pPr>
        <w:pStyle w:val="Odsekzoznamu"/>
        <w:spacing w:line="240" w:lineRule="auto"/>
        <w:ind w:left="284"/>
        <w:jc w:val="both"/>
        <w:rPr>
          <w:rFonts w:ascii="Arial Narrow" w:hAnsi="Arial Narrow"/>
          <w:sz w:val="22"/>
          <w:szCs w:val="22"/>
        </w:rPr>
      </w:pPr>
    </w:p>
    <w:p w14:paraId="782A1F42" w14:textId="345F8263" w:rsidR="008B1167" w:rsidRPr="008B1167" w:rsidRDefault="008B1167" w:rsidP="00AE3113">
      <w:pPr>
        <w:pStyle w:val="Odsekzoznamu"/>
        <w:spacing w:line="240" w:lineRule="auto"/>
        <w:ind w:left="284"/>
        <w:jc w:val="both"/>
        <w:rPr>
          <w:rFonts w:ascii="Arial Narrow" w:hAnsi="Arial Narrow"/>
          <w:sz w:val="22"/>
          <w:szCs w:val="22"/>
        </w:rPr>
      </w:pPr>
      <w:r w:rsidRPr="008B1167">
        <w:rPr>
          <w:rFonts w:ascii="Arial Narrow" w:hAnsi="Arial Narrow" w:cs="Open Sans"/>
          <w:sz w:val="22"/>
          <w:szCs w:val="22"/>
          <w:shd w:val="clear" w:color="auto" w:fill="FFFFFF"/>
        </w:rPr>
        <w:t xml:space="preserve">Verejný obstarávateľ uzná ako rovnocenný certifikát vydaný príslušným orgánom členského štátu. Ak uchádzač objektívne nemal možnosť získať príslušný certifikát v určených lehotách, verejný obstarávateľ prijme aj iné dôkazy o rovnocenných opatreniach na zabezpečenie systému </w:t>
      </w:r>
      <w:r w:rsidRPr="008B1167">
        <w:rPr>
          <w:rFonts w:ascii="Arial Narrow" w:hAnsi="Arial Narrow"/>
          <w:bCs/>
          <w:spacing w:val="5"/>
          <w:sz w:val="22"/>
          <w:szCs w:val="22"/>
          <w:shd w:val="clear" w:color="auto" w:fill="FFFFFF"/>
        </w:rPr>
        <w:t>riadenia informačnej bezpečnosti</w:t>
      </w:r>
      <w:r w:rsidRPr="008B1167">
        <w:rPr>
          <w:rFonts w:ascii="Arial Narrow" w:hAnsi="Arial Narrow" w:cs="Open Sans"/>
          <w:sz w:val="22"/>
          <w:szCs w:val="22"/>
          <w:shd w:val="clear" w:color="auto" w:fill="FFFFFF"/>
        </w:rPr>
        <w:t xml:space="preserve"> predložené uchádzačom, ktorými preukáže, že ním navrhované opatrenia sú v súlade s požadovanými slovenskými technickými normami na systém </w:t>
      </w:r>
      <w:r w:rsidRPr="008B1167">
        <w:rPr>
          <w:rFonts w:ascii="Arial Narrow" w:hAnsi="Arial Narrow"/>
          <w:bCs/>
          <w:spacing w:val="5"/>
          <w:sz w:val="22"/>
          <w:szCs w:val="22"/>
          <w:shd w:val="clear" w:color="auto" w:fill="FFFFFF"/>
        </w:rPr>
        <w:t>riadenia informačnej bezpečnosti</w:t>
      </w:r>
      <w:r w:rsidRPr="008B1167">
        <w:rPr>
          <w:rFonts w:ascii="Arial Narrow" w:hAnsi="Arial Narrow" w:cs="Open Sans"/>
          <w:sz w:val="22"/>
          <w:szCs w:val="22"/>
          <w:shd w:val="clear" w:color="auto" w:fill="FFFFFF"/>
        </w:rPr>
        <w:t>.</w:t>
      </w:r>
    </w:p>
    <w:p w14:paraId="76FB641B" w14:textId="77777777" w:rsidR="00AE3113" w:rsidRPr="008B1167" w:rsidRDefault="00AE3113" w:rsidP="00AE3113">
      <w:pPr>
        <w:spacing w:line="240" w:lineRule="auto"/>
        <w:jc w:val="both"/>
        <w:rPr>
          <w:rFonts w:ascii="Arial Narrow" w:hAnsi="Arial Narrow"/>
          <w:sz w:val="22"/>
          <w:szCs w:val="22"/>
        </w:rPr>
      </w:pPr>
    </w:p>
    <w:p w14:paraId="49ABC05C" w14:textId="77777777" w:rsidR="00AE3113" w:rsidRPr="008B1167" w:rsidRDefault="002273DE" w:rsidP="00E31FFC">
      <w:pPr>
        <w:pStyle w:val="Odsekzoznamu"/>
        <w:numPr>
          <w:ilvl w:val="0"/>
          <w:numId w:val="46"/>
        </w:numPr>
        <w:spacing w:line="240" w:lineRule="auto"/>
        <w:ind w:left="284" w:hanging="284"/>
        <w:jc w:val="both"/>
        <w:rPr>
          <w:rFonts w:ascii="Arial Narrow" w:hAnsi="Arial Narrow"/>
          <w:sz w:val="22"/>
          <w:szCs w:val="22"/>
        </w:rPr>
      </w:pPr>
      <w:r w:rsidRPr="008B1167">
        <w:rPr>
          <w:rFonts w:ascii="Arial Narrow" w:hAnsi="Arial Narrow"/>
          <w:sz w:val="22"/>
          <w:szCs w:val="22"/>
        </w:rPr>
        <w:t>Uchádzač preukáže, že pri plnení predmetu zákazky bude používať zavedený a používaný systém manažérstva IT služieb</w:t>
      </w:r>
      <w:r w:rsidR="00AE3113" w:rsidRPr="008B1167">
        <w:rPr>
          <w:rFonts w:ascii="Arial Narrow" w:hAnsi="Arial Narrow"/>
          <w:sz w:val="22"/>
          <w:szCs w:val="22"/>
        </w:rPr>
        <w:t xml:space="preserve">. </w:t>
      </w:r>
    </w:p>
    <w:p w14:paraId="336993D2" w14:textId="2535E883" w:rsidR="00AE3113" w:rsidRPr="008B1167" w:rsidRDefault="00AE3113" w:rsidP="00AE3113">
      <w:pPr>
        <w:pStyle w:val="Odsekzoznamu"/>
        <w:spacing w:line="240" w:lineRule="auto"/>
        <w:ind w:left="284"/>
        <w:jc w:val="both"/>
        <w:rPr>
          <w:rFonts w:ascii="Arial Narrow" w:hAnsi="Arial Narrow"/>
          <w:sz w:val="22"/>
          <w:szCs w:val="22"/>
        </w:rPr>
      </w:pPr>
      <w:r w:rsidRPr="008B1167">
        <w:rPr>
          <w:rFonts w:ascii="Arial Narrow" w:hAnsi="Arial Narrow"/>
          <w:sz w:val="22"/>
          <w:szCs w:val="22"/>
        </w:rPr>
        <w:t xml:space="preserve">Ako dôkaz o zavedení a používaní systému manažérstva IT služieb predloží uchádzač platný doklad: </w:t>
      </w:r>
      <w:r w:rsidRPr="008B1167">
        <w:rPr>
          <w:rFonts w:ascii="Arial Narrow" w:hAnsi="Arial Narrow"/>
          <w:b/>
          <w:sz w:val="22"/>
          <w:szCs w:val="22"/>
        </w:rPr>
        <w:t xml:space="preserve">Certifikát </w:t>
      </w:r>
      <w:r w:rsidRPr="008B1167">
        <w:rPr>
          <w:rFonts w:ascii="Arial Narrow" w:hAnsi="Arial Narrow"/>
          <w:b/>
          <w:bCs/>
          <w:spacing w:val="5"/>
          <w:sz w:val="22"/>
          <w:szCs w:val="22"/>
          <w:shd w:val="clear" w:color="auto" w:fill="FFFFFF"/>
        </w:rPr>
        <w:t xml:space="preserve">systému </w:t>
      </w:r>
      <w:r w:rsidR="008B1167" w:rsidRPr="008B1167">
        <w:rPr>
          <w:rFonts w:ascii="Arial Narrow" w:hAnsi="Arial Narrow"/>
          <w:b/>
          <w:bCs/>
          <w:spacing w:val="5"/>
          <w:sz w:val="22"/>
          <w:szCs w:val="22"/>
          <w:shd w:val="clear" w:color="auto" w:fill="FFFFFF"/>
        </w:rPr>
        <w:t xml:space="preserve">manažérstva IT služieb </w:t>
      </w:r>
      <w:r w:rsidRPr="008B1167">
        <w:rPr>
          <w:rFonts w:ascii="Arial Narrow" w:hAnsi="Arial Narrow"/>
          <w:b/>
          <w:sz w:val="22"/>
          <w:szCs w:val="22"/>
        </w:rPr>
        <w:t>podľa normy ISO 20000</w:t>
      </w:r>
      <w:r w:rsidRPr="008B1167">
        <w:rPr>
          <w:rFonts w:ascii="Arial Narrow" w:hAnsi="Arial Narrow"/>
          <w:sz w:val="22"/>
          <w:szCs w:val="22"/>
        </w:rPr>
        <w:t xml:space="preserve"> </w:t>
      </w:r>
      <w:r w:rsidR="008B1167" w:rsidRPr="008B1167">
        <w:rPr>
          <w:rFonts w:ascii="Arial Narrow" w:hAnsi="Arial Narrow"/>
          <w:sz w:val="22"/>
          <w:szCs w:val="22"/>
        </w:rPr>
        <w:t xml:space="preserve">vydaný akreditovanou osobou,  </w:t>
      </w:r>
      <w:r w:rsidR="008B1167" w:rsidRPr="008B1167">
        <w:rPr>
          <w:rFonts w:ascii="Arial Narrow" w:hAnsi="Arial Narrow" w:cs="Open Sans"/>
          <w:sz w:val="22"/>
          <w:szCs w:val="22"/>
          <w:shd w:val="clear" w:color="auto" w:fill="FFFFFF"/>
        </w:rPr>
        <w:t xml:space="preserve">ktorej bola na základe preukázania splnenia akreditačných požiadaviek udelená akreditácia (ďalej len „akreditovaná osoba“) </w:t>
      </w:r>
      <w:r w:rsidRPr="008B1167">
        <w:rPr>
          <w:rFonts w:ascii="Arial Narrow" w:hAnsi="Arial Narrow"/>
          <w:sz w:val="22"/>
          <w:szCs w:val="22"/>
        </w:rPr>
        <w:t>alebo iným ekvivalentným dôkazom vydaným akreditovanou osobou rovnocenný opatreniam riadenia IT služieb, vzťahujúci sa k oblasti, ktorá je predmetom zákazky.</w:t>
      </w:r>
    </w:p>
    <w:p w14:paraId="75875E87" w14:textId="3642897E" w:rsidR="008B1167" w:rsidRPr="008B1167" w:rsidRDefault="008B1167" w:rsidP="00AE3113">
      <w:pPr>
        <w:pStyle w:val="Odsekzoznamu"/>
        <w:spacing w:line="240" w:lineRule="auto"/>
        <w:ind w:left="284"/>
        <w:jc w:val="both"/>
        <w:rPr>
          <w:rFonts w:ascii="Arial Narrow" w:hAnsi="Arial Narrow"/>
          <w:sz w:val="22"/>
          <w:szCs w:val="22"/>
        </w:rPr>
      </w:pPr>
    </w:p>
    <w:p w14:paraId="31A16D5B" w14:textId="6D7587A9" w:rsidR="008B1167" w:rsidRPr="008B1167" w:rsidRDefault="008B1167" w:rsidP="00AE3113">
      <w:pPr>
        <w:pStyle w:val="Odsekzoznamu"/>
        <w:spacing w:line="240" w:lineRule="auto"/>
        <w:ind w:left="284"/>
        <w:jc w:val="both"/>
        <w:rPr>
          <w:rFonts w:ascii="Arial Narrow" w:hAnsi="Arial Narrow"/>
          <w:sz w:val="22"/>
          <w:szCs w:val="22"/>
        </w:rPr>
      </w:pPr>
      <w:r w:rsidRPr="008B1167">
        <w:rPr>
          <w:rFonts w:ascii="Arial Narrow" w:hAnsi="Arial Narrow" w:cs="Open Sans"/>
          <w:sz w:val="22"/>
          <w:szCs w:val="22"/>
          <w:shd w:val="clear" w:color="auto" w:fill="FFFFFF"/>
        </w:rPr>
        <w:t xml:space="preserve">Verejný obstarávateľ uzná ako rovnocenný certifikát vydaný príslušným orgánom členského štátu. Ak uchádzač objektívne nemal možnosť získať príslušný certifikát v určených lehotách, verejný obstarávateľ prijme aj iné dôkazy o rovnocenných opatreniach na zabezpečenie systému </w:t>
      </w:r>
      <w:r w:rsidRPr="008B1167">
        <w:rPr>
          <w:rFonts w:ascii="Arial Narrow" w:hAnsi="Arial Narrow"/>
          <w:bCs/>
          <w:spacing w:val="5"/>
          <w:sz w:val="22"/>
          <w:szCs w:val="22"/>
          <w:shd w:val="clear" w:color="auto" w:fill="FFFFFF"/>
        </w:rPr>
        <w:t>riadenia IT služieb</w:t>
      </w:r>
      <w:r w:rsidRPr="008B1167">
        <w:rPr>
          <w:rFonts w:ascii="Arial Narrow" w:hAnsi="Arial Narrow" w:cs="Open Sans"/>
          <w:sz w:val="22"/>
          <w:szCs w:val="22"/>
          <w:shd w:val="clear" w:color="auto" w:fill="FFFFFF"/>
        </w:rPr>
        <w:t xml:space="preserve"> predložené uchádzačom, ktorými preukáže, že ním navrhované opatrenia sú v súlade s požadovanými slovenskými technickými normami na systém </w:t>
      </w:r>
      <w:r w:rsidRPr="008B1167">
        <w:rPr>
          <w:rFonts w:ascii="Arial Narrow" w:hAnsi="Arial Narrow"/>
          <w:bCs/>
          <w:spacing w:val="5"/>
          <w:sz w:val="22"/>
          <w:szCs w:val="22"/>
          <w:shd w:val="clear" w:color="auto" w:fill="FFFFFF"/>
        </w:rPr>
        <w:t>riadenia IT služieb</w:t>
      </w:r>
      <w:r w:rsidRPr="008B1167">
        <w:rPr>
          <w:rFonts w:ascii="Arial Narrow" w:hAnsi="Arial Narrow" w:cs="Open Sans"/>
          <w:sz w:val="22"/>
          <w:szCs w:val="22"/>
          <w:shd w:val="clear" w:color="auto" w:fill="FFFFFF"/>
        </w:rPr>
        <w:t>.</w:t>
      </w:r>
    </w:p>
    <w:p w14:paraId="374DB1A1" w14:textId="05D38A41" w:rsidR="00EB2ED2" w:rsidRDefault="00EB2ED2" w:rsidP="00EB2ED2">
      <w:pPr>
        <w:pStyle w:val="Odsekzoznamu"/>
        <w:suppressAutoHyphens/>
        <w:spacing w:line="240" w:lineRule="auto"/>
        <w:ind w:left="284"/>
        <w:jc w:val="both"/>
        <w:textAlignment w:val="baseline"/>
        <w:rPr>
          <w:rFonts w:ascii="Arial Narrow" w:hAnsi="Arial Narrow"/>
          <w:sz w:val="22"/>
          <w:szCs w:val="22"/>
        </w:rPr>
      </w:pPr>
    </w:p>
    <w:p w14:paraId="1F44CE2F" w14:textId="77777777" w:rsidR="008B1167" w:rsidRDefault="008B1167" w:rsidP="008A3548">
      <w:pPr>
        <w:spacing w:line="240" w:lineRule="auto"/>
        <w:jc w:val="both"/>
        <w:rPr>
          <w:rFonts w:ascii="Arial Narrow" w:hAnsi="Arial Narrow"/>
          <w:sz w:val="22"/>
          <w:szCs w:val="22"/>
        </w:rPr>
      </w:pPr>
    </w:p>
    <w:p w14:paraId="6525A006" w14:textId="28109585" w:rsidR="008A3548" w:rsidRDefault="008A3548" w:rsidP="008A3548">
      <w:pPr>
        <w:spacing w:line="240" w:lineRule="auto"/>
        <w:jc w:val="both"/>
        <w:rPr>
          <w:rFonts w:ascii="Arial Narrow" w:hAnsi="Arial Narrow"/>
          <w:b/>
          <w:bCs/>
          <w:sz w:val="22"/>
          <w:szCs w:val="22"/>
          <w:u w:val="single"/>
        </w:rPr>
      </w:pPr>
      <w:r w:rsidRPr="00B17148">
        <w:rPr>
          <w:rFonts w:ascii="Arial Narrow" w:hAnsi="Arial Narrow"/>
          <w:b/>
          <w:bCs/>
          <w:sz w:val="22"/>
          <w:szCs w:val="22"/>
          <w:u w:val="single"/>
        </w:rPr>
        <w:t>Ad § 34 ods. 1</w:t>
      </w:r>
      <w:r>
        <w:rPr>
          <w:rFonts w:ascii="Arial Narrow" w:hAnsi="Arial Narrow"/>
          <w:b/>
          <w:bCs/>
          <w:sz w:val="22"/>
          <w:szCs w:val="22"/>
          <w:u w:val="single"/>
        </w:rPr>
        <w:t xml:space="preserve"> písm. g</w:t>
      </w:r>
      <w:r w:rsidRPr="00B17148">
        <w:rPr>
          <w:rFonts w:ascii="Arial Narrow" w:hAnsi="Arial Narrow"/>
          <w:b/>
          <w:bCs/>
          <w:sz w:val="22"/>
          <w:szCs w:val="22"/>
          <w:u w:val="single"/>
        </w:rPr>
        <w:t xml:space="preserve">) </w:t>
      </w:r>
      <w:r>
        <w:rPr>
          <w:rFonts w:ascii="Arial Narrow" w:hAnsi="Arial Narrow"/>
          <w:b/>
          <w:bCs/>
          <w:sz w:val="22"/>
          <w:szCs w:val="22"/>
          <w:u w:val="single"/>
        </w:rPr>
        <w:t xml:space="preserve">ZVO </w:t>
      </w:r>
      <w:r w:rsidRPr="00B17148">
        <w:rPr>
          <w:rFonts w:ascii="Arial Narrow" w:hAnsi="Arial Narrow"/>
          <w:b/>
          <w:bCs/>
          <w:sz w:val="22"/>
          <w:szCs w:val="22"/>
          <w:u w:val="single"/>
        </w:rPr>
        <w:t xml:space="preserve">minimálna požadovaná úroveň štandardov: </w:t>
      </w:r>
    </w:p>
    <w:p w14:paraId="5C434901" w14:textId="77777777" w:rsidR="008A3548" w:rsidRPr="00F061EE" w:rsidRDefault="008A3548" w:rsidP="008A3548">
      <w:pPr>
        <w:ind w:left="567"/>
        <w:jc w:val="both"/>
        <w:rPr>
          <w:b/>
        </w:rPr>
      </w:pPr>
    </w:p>
    <w:p w14:paraId="6EF8E8E0" w14:textId="09ADA176" w:rsidR="004201C8" w:rsidRDefault="008A3548" w:rsidP="008A3548">
      <w:pPr>
        <w:rPr>
          <w:rFonts w:ascii="Arial Narrow" w:hAnsi="Arial Narrow"/>
          <w:b/>
          <w:sz w:val="22"/>
          <w:szCs w:val="22"/>
        </w:rPr>
      </w:pPr>
      <w:r w:rsidRPr="008A3548">
        <w:rPr>
          <w:rFonts w:ascii="Arial Narrow" w:hAnsi="Arial Narrow"/>
          <w:b/>
          <w:sz w:val="22"/>
          <w:szCs w:val="22"/>
        </w:rPr>
        <w:t xml:space="preserve">Kľúčový expert č. 1 </w:t>
      </w:r>
      <w:r w:rsidR="00F02AC3">
        <w:rPr>
          <w:rFonts w:ascii="Arial Narrow" w:hAnsi="Arial Narrow"/>
          <w:b/>
          <w:sz w:val="22"/>
          <w:szCs w:val="22"/>
        </w:rPr>
        <w:t>–</w:t>
      </w:r>
      <w:r w:rsidRPr="008A3548">
        <w:rPr>
          <w:rFonts w:ascii="Arial Narrow" w:hAnsi="Arial Narrow"/>
          <w:b/>
          <w:sz w:val="22"/>
          <w:szCs w:val="22"/>
        </w:rPr>
        <w:t xml:space="preserve"> </w:t>
      </w:r>
      <w:r w:rsidR="00F02AC3">
        <w:rPr>
          <w:rFonts w:ascii="Arial Narrow" w:hAnsi="Arial Narrow"/>
          <w:b/>
          <w:sz w:val="22"/>
          <w:szCs w:val="22"/>
        </w:rPr>
        <w:t>vedúci architekt</w:t>
      </w:r>
      <w:r w:rsidR="004201C8">
        <w:rPr>
          <w:rFonts w:ascii="Arial Narrow" w:hAnsi="Arial Narrow"/>
          <w:b/>
          <w:sz w:val="22"/>
          <w:szCs w:val="22"/>
        </w:rPr>
        <w:t xml:space="preserve"> </w:t>
      </w:r>
    </w:p>
    <w:p w14:paraId="6517DB5F" w14:textId="1E8D7A81" w:rsidR="00256C18" w:rsidRDefault="00256C18" w:rsidP="008A3548">
      <w:pPr>
        <w:rPr>
          <w:rFonts w:ascii="Arial Narrow" w:hAnsi="Arial Narrow"/>
          <w:b/>
          <w:sz w:val="22"/>
          <w:szCs w:val="22"/>
        </w:rPr>
      </w:pPr>
    </w:p>
    <w:p w14:paraId="380ED029" w14:textId="6480C84E" w:rsidR="00256C18" w:rsidRPr="00256C18" w:rsidRDefault="00256C18" w:rsidP="00256C18">
      <w:pPr>
        <w:spacing w:line="240" w:lineRule="auto"/>
        <w:jc w:val="both"/>
        <w:rPr>
          <w:rFonts w:ascii="Arial Narrow" w:hAnsi="Arial Narrow" w:cs="Arial"/>
          <w:bCs/>
          <w:sz w:val="22"/>
          <w:szCs w:val="22"/>
        </w:rPr>
      </w:pPr>
      <w:r w:rsidRPr="00256C18">
        <w:rPr>
          <w:rFonts w:ascii="Arial Narrow" w:hAnsi="Arial Narrow"/>
          <w:bCs/>
          <w:sz w:val="22"/>
          <w:szCs w:val="22"/>
        </w:rPr>
        <w:t xml:space="preserve">Uchádzač preukáže min. 1 zodpovednú osobu, </w:t>
      </w:r>
      <w:r w:rsidR="00666812">
        <w:rPr>
          <w:rFonts w:ascii="Arial Narrow" w:hAnsi="Arial Narrow"/>
          <w:bCs/>
          <w:sz w:val="22"/>
          <w:szCs w:val="22"/>
        </w:rPr>
        <w:t xml:space="preserve">ktorá bude zodpovedná za </w:t>
      </w:r>
      <w:r w:rsidR="00666812" w:rsidRPr="00BB727F">
        <w:rPr>
          <w:rFonts w:ascii="Arial Narrow" w:hAnsi="Arial Narrow"/>
          <w:sz w:val="22"/>
          <w:szCs w:val="22"/>
        </w:rPr>
        <w:t>analýzy požiadaviek na zmeny služieb ICT infraštruktúry, skúmanie a identifikovanie závislostí komponentov ICT infraštruktúry a ďalšie činnosti v ob</w:t>
      </w:r>
      <w:r w:rsidR="00666812">
        <w:rPr>
          <w:rFonts w:ascii="Arial Narrow" w:hAnsi="Arial Narrow"/>
          <w:sz w:val="22"/>
          <w:szCs w:val="22"/>
        </w:rPr>
        <w:t xml:space="preserve">lastí architektúry ICT systémov, </w:t>
      </w:r>
      <w:r w:rsidRPr="00256C18">
        <w:rPr>
          <w:rFonts w:ascii="Arial Narrow" w:hAnsi="Arial Narrow"/>
          <w:bCs/>
          <w:sz w:val="22"/>
          <w:szCs w:val="22"/>
        </w:rPr>
        <w:t>pričom na preukázanie tejto podmienky účasti predloží za min. 1 osobu doklady:</w:t>
      </w:r>
    </w:p>
    <w:p w14:paraId="34A17384" w14:textId="77777777" w:rsidR="00256C18" w:rsidRDefault="00256C18" w:rsidP="008A3548">
      <w:pPr>
        <w:rPr>
          <w:rFonts w:ascii="Arial Narrow" w:hAnsi="Arial Narrow"/>
          <w:sz w:val="22"/>
          <w:szCs w:val="22"/>
        </w:rPr>
      </w:pPr>
    </w:p>
    <w:p w14:paraId="0B9637FE" w14:textId="0C8BAD9C" w:rsidR="00256C18" w:rsidRDefault="00256C18" w:rsidP="00E31FFC">
      <w:pPr>
        <w:pStyle w:val="Odsekzoznamu"/>
        <w:numPr>
          <w:ilvl w:val="0"/>
          <w:numId w:val="37"/>
        </w:numPr>
        <w:spacing w:line="240" w:lineRule="auto"/>
        <w:ind w:left="142" w:hanging="142"/>
        <w:jc w:val="both"/>
        <w:rPr>
          <w:rFonts w:ascii="Arial Narrow" w:hAnsi="Arial Narrow"/>
          <w:sz w:val="22"/>
          <w:szCs w:val="22"/>
        </w:rPr>
      </w:pPr>
      <w:bookmarkStart w:id="134" w:name="_Hlk74501672"/>
      <w:r w:rsidRPr="00BF2079">
        <w:rPr>
          <w:rFonts w:ascii="Arial Narrow" w:hAnsi="Arial Narrow"/>
          <w:sz w:val="22"/>
          <w:szCs w:val="22"/>
        </w:rPr>
        <w:lastRenderedPageBreak/>
        <w:t>platný certifikát</w:t>
      </w:r>
      <w:r w:rsidRPr="00582F0F">
        <w:rPr>
          <w:rFonts w:ascii="Arial Narrow" w:hAnsi="Arial Narrow"/>
          <w:i/>
          <w:iCs/>
          <w:sz w:val="22"/>
          <w:szCs w:val="22"/>
        </w:rPr>
        <w:t xml:space="preserve"> TOGAF</w:t>
      </w:r>
      <w:r w:rsidRPr="00582F0F">
        <w:rPr>
          <w:rFonts w:ascii="Arial Narrow" w:hAnsi="Arial Narrow"/>
          <w:i/>
          <w:iCs/>
          <w:sz w:val="22"/>
          <w:szCs w:val="22"/>
          <w:vertAlign w:val="superscript"/>
        </w:rPr>
        <w:t>®</w:t>
      </w:r>
      <w:r w:rsidRPr="00582F0F">
        <w:rPr>
          <w:rFonts w:ascii="Arial Narrow" w:hAnsi="Arial Narrow"/>
          <w:i/>
          <w:iCs/>
          <w:sz w:val="22"/>
          <w:szCs w:val="22"/>
        </w:rPr>
        <w:t xml:space="preserve"> Practitioner</w:t>
      </w:r>
      <w:r w:rsidRPr="00A85E6B">
        <w:rPr>
          <w:rFonts w:ascii="Arial Narrow" w:hAnsi="Arial Narrow"/>
          <w:sz w:val="22"/>
          <w:szCs w:val="22"/>
        </w:rPr>
        <w:t xml:space="preserve"> vo vzťahu k predmetu zákazky </w:t>
      </w:r>
      <w:r w:rsidRPr="00A85E6B">
        <w:rPr>
          <w:rFonts w:ascii="Arial Narrow" w:eastAsia="Tahoma" w:hAnsi="Arial Narrow"/>
          <w:sz w:val="22"/>
          <w:szCs w:val="22"/>
          <w:lang w:eastAsia="en-US"/>
        </w:rPr>
        <w:t>vydaný akreditovanou autoritou alebo ekvivalent daného certifikátu vydaný akreditovanou autoritou</w:t>
      </w:r>
      <w:bookmarkEnd w:id="134"/>
      <w:r>
        <w:rPr>
          <w:rFonts w:ascii="Arial Narrow" w:eastAsia="Tahoma" w:hAnsi="Arial Narrow"/>
          <w:sz w:val="22"/>
          <w:szCs w:val="22"/>
          <w:lang w:eastAsia="en-US"/>
        </w:rPr>
        <w:t xml:space="preserve">; </w:t>
      </w:r>
      <w:bookmarkStart w:id="135" w:name="_Hlk75297499"/>
      <w:r w:rsidRPr="00C24802">
        <w:rPr>
          <w:rFonts w:ascii="Arial Narrow" w:hAnsi="Arial Narrow"/>
          <w:sz w:val="22"/>
          <w:szCs w:val="22"/>
        </w:rPr>
        <w:t xml:space="preserve">(preukáže platným certifikátom alebo odkazom na URL adresu </w:t>
      </w:r>
      <w:bookmarkStart w:id="136" w:name="_Hlk76244732"/>
      <w:r w:rsidRPr="00C24802">
        <w:rPr>
          <w:rFonts w:ascii="Arial Narrow" w:hAnsi="Arial Narrow"/>
          <w:sz w:val="22"/>
          <w:szCs w:val="22"/>
        </w:rPr>
        <w:t xml:space="preserve">na register </w:t>
      </w:r>
      <w:r>
        <w:rPr>
          <w:rFonts w:ascii="Arial Narrow" w:hAnsi="Arial Narrow"/>
          <w:sz w:val="22"/>
          <w:szCs w:val="22"/>
        </w:rPr>
        <w:t>akreditovanej</w:t>
      </w:r>
      <w:r w:rsidRPr="00C24802">
        <w:rPr>
          <w:rFonts w:ascii="Arial Narrow" w:hAnsi="Arial Narrow"/>
          <w:sz w:val="22"/>
          <w:szCs w:val="22"/>
        </w:rPr>
        <w:t xml:space="preserve"> autority</w:t>
      </w:r>
      <w:bookmarkEnd w:id="136"/>
      <w:r w:rsidRPr="00C24802">
        <w:rPr>
          <w:rFonts w:ascii="Arial Narrow" w:hAnsi="Arial Narrow"/>
          <w:sz w:val="22"/>
          <w:szCs w:val="22"/>
        </w:rPr>
        <w:t>, kde je možné overiť platnosť certifikácie/certifikátu)</w:t>
      </w:r>
      <w:bookmarkEnd w:id="135"/>
    </w:p>
    <w:p w14:paraId="35EE8829" w14:textId="1EC88C5B" w:rsidR="00256C18" w:rsidRDefault="00256C18" w:rsidP="00E31FFC">
      <w:pPr>
        <w:pStyle w:val="Odsekzoznamu"/>
        <w:numPr>
          <w:ilvl w:val="0"/>
          <w:numId w:val="37"/>
        </w:numPr>
        <w:spacing w:line="240" w:lineRule="auto"/>
        <w:ind w:left="142" w:hanging="142"/>
        <w:jc w:val="both"/>
        <w:rPr>
          <w:rFonts w:ascii="Arial Narrow" w:hAnsi="Arial Narrow"/>
          <w:sz w:val="22"/>
          <w:szCs w:val="22"/>
        </w:rPr>
      </w:pPr>
      <w:r>
        <w:rPr>
          <w:rFonts w:ascii="Arial Narrow" w:hAnsi="Arial Narrow"/>
          <w:sz w:val="22"/>
          <w:szCs w:val="22"/>
        </w:rPr>
        <w:t>platný certifikát profesijnej spô</w:t>
      </w:r>
      <w:r w:rsidRPr="000C2CAE">
        <w:rPr>
          <w:rFonts w:ascii="Arial Narrow" w:hAnsi="Arial Narrow"/>
          <w:sz w:val="22"/>
          <w:szCs w:val="22"/>
        </w:rPr>
        <w:t>sobilosti v oblasti</w:t>
      </w:r>
      <w:r>
        <w:rPr>
          <w:rFonts w:ascii="Arial Narrow" w:hAnsi="Arial Narrow"/>
          <w:sz w:val="22"/>
          <w:szCs w:val="22"/>
        </w:rPr>
        <w:t xml:space="preserve"> riadenia a správy služieb infor</w:t>
      </w:r>
      <w:r w:rsidRPr="000C2CAE">
        <w:rPr>
          <w:rFonts w:ascii="Arial Narrow" w:hAnsi="Arial Narrow"/>
          <w:sz w:val="22"/>
          <w:szCs w:val="22"/>
        </w:rPr>
        <w:t>mačných a komunikačných technológií ITIL (Information Technol</w:t>
      </w:r>
      <w:r>
        <w:rPr>
          <w:rFonts w:ascii="Arial Narrow" w:hAnsi="Arial Narrow"/>
          <w:sz w:val="22"/>
          <w:szCs w:val="22"/>
        </w:rPr>
        <w:t>ogy Infrastructure Library) podľ</w:t>
      </w:r>
      <w:r w:rsidRPr="000C2CAE">
        <w:rPr>
          <w:rFonts w:ascii="Arial Narrow" w:hAnsi="Arial Narrow"/>
          <w:sz w:val="22"/>
          <w:szCs w:val="22"/>
        </w:rPr>
        <w:t>a EXIN (Examination Institute For Information Scien</w:t>
      </w:r>
      <w:r>
        <w:rPr>
          <w:rFonts w:ascii="Arial Narrow" w:hAnsi="Arial Narrow"/>
          <w:sz w:val="22"/>
          <w:szCs w:val="22"/>
        </w:rPr>
        <w:t xml:space="preserve">ce) </w:t>
      </w:r>
      <w:r w:rsidR="009A574A">
        <w:rPr>
          <w:rFonts w:ascii="Arial Narrow" w:hAnsi="Arial Narrow"/>
          <w:sz w:val="22"/>
          <w:szCs w:val="22"/>
        </w:rPr>
        <w:t xml:space="preserve">alebo </w:t>
      </w:r>
      <w:r w:rsidR="009A574A" w:rsidRPr="000C2CAE">
        <w:rPr>
          <w:rFonts w:ascii="Arial Narrow" w:hAnsi="Arial Narrow"/>
          <w:sz w:val="22"/>
          <w:szCs w:val="22"/>
        </w:rPr>
        <w:t>ekvivalent</w:t>
      </w:r>
      <w:r w:rsidR="009A574A">
        <w:rPr>
          <w:rFonts w:ascii="Arial Narrow" w:hAnsi="Arial Narrow"/>
          <w:sz w:val="22"/>
          <w:szCs w:val="22"/>
        </w:rPr>
        <w:t xml:space="preserve"> daného certifikátu </w:t>
      </w:r>
      <w:r w:rsidR="009A574A" w:rsidRPr="00256C18">
        <w:rPr>
          <w:rFonts w:ascii="Arial Narrow" w:hAnsi="Arial Narrow"/>
          <w:sz w:val="22"/>
          <w:szCs w:val="22"/>
        </w:rPr>
        <w:t xml:space="preserve">vo vzťahu k predmetu zákazky </w:t>
      </w:r>
      <w:r w:rsidR="009A574A">
        <w:rPr>
          <w:rFonts w:ascii="Arial Narrow" w:eastAsia="Tahoma" w:hAnsi="Arial Narrow"/>
          <w:sz w:val="22"/>
          <w:szCs w:val="22"/>
          <w:lang w:eastAsia="en-US"/>
        </w:rPr>
        <w:t>vydaný</w:t>
      </w:r>
      <w:r w:rsidR="009A574A" w:rsidRPr="00256C18">
        <w:rPr>
          <w:rFonts w:ascii="Arial Narrow" w:eastAsia="Tahoma" w:hAnsi="Arial Narrow"/>
          <w:sz w:val="22"/>
          <w:szCs w:val="22"/>
          <w:lang w:eastAsia="en-US"/>
        </w:rPr>
        <w:t xml:space="preserve"> akreditovanou autoritou</w:t>
      </w:r>
      <w:r>
        <w:rPr>
          <w:rFonts w:ascii="Arial Narrow" w:eastAsia="Tahoma" w:hAnsi="Arial Narrow"/>
          <w:sz w:val="22"/>
          <w:szCs w:val="22"/>
          <w:lang w:eastAsia="en-US"/>
        </w:rPr>
        <w:t xml:space="preserve">; </w:t>
      </w:r>
      <w:r w:rsidRPr="00C24802">
        <w:rPr>
          <w:rFonts w:ascii="Arial Narrow" w:hAnsi="Arial Narrow"/>
          <w:sz w:val="22"/>
          <w:szCs w:val="22"/>
        </w:rPr>
        <w:t xml:space="preserve">(preukáže platným certifikátom alebo odkazom na URL adresu na register </w:t>
      </w:r>
      <w:r>
        <w:rPr>
          <w:rFonts w:ascii="Arial Narrow" w:hAnsi="Arial Narrow"/>
          <w:sz w:val="22"/>
          <w:szCs w:val="22"/>
        </w:rPr>
        <w:t>akreditovanej</w:t>
      </w:r>
      <w:r w:rsidRPr="00C24802">
        <w:rPr>
          <w:rFonts w:ascii="Arial Narrow" w:hAnsi="Arial Narrow"/>
          <w:sz w:val="22"/>
          <w:szCs w:val="22"/>
        </w:rPr>
        <w:t xml:space="preserve"> autority, kde je možné overiť platnosť certifikácie/certifikátu)</w:t>
      </w:r>
      <w:r>
        <w:rPr>
          <w:rFonts w:ascii="Arial Narrow" w:hAnsi="Arial Narrow"/>
          <w:sz w:val="22"/>
          <w:szCs w:val="22"/>
        </w:rPr>
        <w:t>.</w:t>
      </w:r>
    </w:p>
    <w:p w14:paraId="01C43F02" w14:textId="15D560C8" w:rsidR="00256C18" w:rsidRPr="00256C18" w:rsidRDefault="00256C18"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60B1E3BA" w14:textId="77777777" w:rsidR="00256C18" w:rsidRPr="00256C18" w:rsidRDefault="00256C18"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identifikačné údaje zodpovednej osoby (meno a priezvisko zodpovednej osoby);</w:t>
      </w:r>
    </w:p>
    <w:p w14:paraId="237A32A9" w14:textId="77777777" w:rsidR="00256C18" w:rsidRPr="00256C18" w:rsidRDefault="00256C18"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kontaktné údaje zodpovednej osoby (tel. č., mailová adresa);</w:t>
      </w:r>
    </w:p>
    <w:p w14:paraId="21F650F1" w14:textId="77777777" w:rsidR="00256C18" w:rsidRPr="00256C18" w:rsidRDefault="00256C18"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018BF556" w14:textId="77777777" w:rsidR="00256C18" w:rsidRPr="00256C18" w:rsidRDefault="00256C18"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 xml:space="preserve">praktické a odborné skúsenosti zodpovednej osoby: </w:t>
      </w:r>
    </w:p>
    <w:p w14:paraId="42342094" w14:textId="77777777" w:rsidR="00256C18" w:rsidRDefault="00256C18"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lne 5 rokov odbornej pr</w:t>
      </w:r>
      <w:r>
        <w:rPr>
          <w:rFonts w:ascii="Arial Narrow" w:hAnsi="Arial Narrow"/>
          <w:sz w:val="22"/>
          <w:szCs w:val="22"/>
        </w:rPr>
        <w:t>axe v oblasti návrhu, implementá</w:t>
      </w:r>
      <w:r w:rsidRPr="00F02AC3">
        <w:rPr>
          <w:rFonts w:ascii="Arial Narrow" w:hAnsi="Arial Narrow"/>
          <w:sz w:val="22"/>
          <w:szCs w:val="22"/>
        </w:rPr>
        <w:t>ci</w:t>
      </w:r>
      <w:r>
        <w:rPr>
          <w:rFonts w:ascii="Arial Narrow" w:hAnsi="Arial Narrow"/>
          <w:sz w:val="22"/>
          <w:szCs w:val="22"/>
        </w:rPr>
        <w:t>e a prevádzky informačných systé</w:t>
      </w:r>
      <w:r w:rsidRPr="00F02AC3">
        <w:rPr>
          <w:rFonts w:ascii="Arial Narrow" w:hAnsi="Arial Narrow"/>
          <w:sz w:val="22"/>
          <w:szCs w:val="22"/>
        </w:rPr>
        <w:t>mov na platforme Microsoft a Unix (Linux) a</w:t>
      </w:r>
      <w:r>
        <w:rPr>
          <w:rFonts w:ascii="Arial Narrow" w:hAnsi="Arial Narrow"/>
          <w:sz w:val="22"/>
          <w:szCs w:val="22"/>
        </w:rPr>
        <w:t xml:space="preserve"> </w:t>
      </w:r>
    </w:p>
    <w:p w14:paraId="158D7EBE" w14:textId="41EF664E" w:rsidR="00256C18" w:rsidRPr="00256C18" w:rsidRDefault="00256C18" w:rsidP="00E31FFC">
      <w:pPr>
        <w:numPr>
          <w:ilvl w:val="0"/>
          <w:numId w:val="48"/>
        </w:numPr>
        <w:spacing w:line="240" w:lineRule="auto"/>
        <w:jc w:val="both"/>
        <w:rPr>
          <w:rFonts w:ascii="Arial Narrow" w:hAnsi="Arial Narrow"/>
          <w:sz w:val="22"/>
          <w:szCs w:val="22"/>
        </w:rPr>
      </w:pPr>
      <w:r>
        <w:rPr>
          <w:rFonts w:ascii="Arial Narrow" w:hAnsi="Arial Narrow"/>
          <w:sz w:val="22"/>
          <w:szCs w:val="22"/>
        </w:rPr>
        <w:t>praktické skúsenosti s vypracovaním min. 3 (troch) ná</w:t>
      </w:r>
      <w:r w:rsidRPr="00F02AC3">
        <w:rPr>
          <w:rFonts w:ascii="Arial Narrow" w:hAnsi="Arial Narrow"/>
          <w:sz w:val="22"/>
          <w:szCs w:val="22"/>
        </w:rPr>
        <w:t>vrhov</w:t>
      </w:r>
      <w:r w:rsidR="00C77936">
        <w:rPr>
          <w:rFonts w:ascii="Arial Narrow" w:hAnsi="Arial Narrow"/>
          <w:sz w:val="22"/>
          <w:szCs w:val="22"/>
        </w:rPr>
        <w:t xml:space="preserve">  </w:t>
      </w:r>
      <w:r w:rsidR="00C77936" w:rsidRPr="00C77936">
        <w:rPr>
          <w:rFonts w:ascii="Arial Narrow" w:hAnsi="Arial Narrow"/>
          <w:sz w:val="22"/>
          <w:szCs w:val="22"/>
        </w:rPr>
        <w:t>implementácie a prevádzky informačných systémov na platforme Microsoft a Unix (Linux)</w:t>
      </w:r>
    </w:p>
    <w:p w14:paraId="70440B39" w14:textId="77777777" w:rsidR="00256C18" w:rsidRPr="00256C18" w:rsidRDefault="00256C18" w:rsidP="00256C18">
      <w:pPr>
        <w:suppressAutoHyphens/>
        <w:spacing w:line="240" w:lineRule="auto"/>
        <w:jc w:val="both"/>
        <w:textAlignment w:val="baseline"/>
        <w:rPr>
          <w:sz w:val="22"/>
          <w:szCs w:val="22"/>
        </w:rPr>
      </w:pPr>
    </w:p>
    <w:p w14:paraId="7D6F7F7E" w14:textId="77777777" w:rsidR="00256C18" w:rsidRPr="00256C18" w:rsidRDefault="00256C18" w:rsidP="00256C18">
      <w:pPr>
        <w:suppressAutoHyphens/>
        <w:spacing w:line="240" w:lineRule="auto"/>
        <w:ind w:left="993"/>
        <w:jc w:val="both"/>
        <w:textAlignment w:val="baseline"/>
        <w:rPr>
          <w:rFonts w:ascii="Arial Narrow" w:hAnsi="Arial Narrow"/>
          <w:sz w:val="22"/>
          <w:szCs w:val="22"/>
        </w:rPr>
      </w:pPr>
      <w:r w:rsidRPr="00256C18">
        <w:rPr>
          <w:rFonts w:ascii="Arial Narrow" w:hAnsi="Arial Narrow"/>
          <w:sz w:val="22"/>
          <w:szCs w:val="22"/>
        </w:rPr>
        <w:t>K praktickým a odborným skúsenostiam zodpovedná osoba uvedie:</w:t>
      </w:r>
    </w:p>
    <w:p w14:paraId="397AF34B" w14:textId="77777777" w:rsidR="00256C18" w:rsidRPr="00256C18" w:rsidRDefault="00256C18"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3CD45B17" w14:textId="77777777" w:rsidR="00256C18" w:rsidRPr="00256C18" w:rsidRDefault="00256C18"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39B748D6" w14:textId="77777777" w:rsidR="00256C18" w:rsidRPr="00256C18" w:rsidRDefault="00256C18"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47721E85" w14:textId="77777777" w:rsidR="00256C18" w:rsidRPr="00256C18" w:rsidRDefault="00256C18"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0009B9EC" w14:textId="77777777" w:rsidR="00256C18" w:rsidRPr="00256C18" w:rsidRDefault="00256C18" w:rsidP="00256C18">
      <w:pPr>
        <w:tabs>
          <w:tab w:val="right" w:leader="dot" w:pos="9644"/>
        </w:tabs>
        <w:spacing w:line="240" w:lineRule="auto"/>
        <w:jc w:val="both"/>
        <w:rPr>
          <w:rFonts w:ascii="Arial Narrow" w:hAnsi="Arial Narrow"/>
          <w:bCs/>
          <w:sz w:val="22"/>
          <w:szCs w:val="22"/>
        </w:rPr>
      </w:pPr>
    </w:p>
    <w:p w14:paraId="353B0D76" w14:textId="55A79701" w:rsidR="00256C18" w:rsidRDefault="00256C18" w:rsidP="00256C18">
      <w:pPr>
        <w:pStyle w:val="Odsekzoznamu"/>
        <w:spacing w:line="240" w:lineRule="auto"/>
        <w:ind w:left="142"/>
        <w:jc w:val="both"/>
        <w:rPr>
          <w:rFonts w:ascii="Arial Narrow" w:hAnsi="Arial Narrow"/>
          <w:sz w:val="22"/>
          <w:szCs w:val="22"/>
        </w:rPr>
      </w:pPr>
      <w:bookmarkStart w:id="137" w:name="_Hlk76244832"/>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bookmarkStart w:id="138" w:name="_Hlk75455972"/>
      <w:r w:rsidRPr="00256C18">
        <w:rPr>
          <w:rFonts w:ascii="Arial Narrow" w:hAnsi="Arial Narrow"/>
          <w:sz w:val="22"/>
          <w:szCs w:val="22"/>
        </w:rPr>
        <w:t>.</w:t>
      </w:r>
      <w:bookmarkEnd w:id="137"/>
      <w:bookmarkEnd w:id="138"/>
    </w:p>
    <w:p w14:paraId="71B20B9F" w14:textId="77777777" w:rsidR="008A3548" w:rsidRPr="00F061EE" w:rsidRDefault="008A3548" w:rsidP="008A3548">
      <w:pPr>
        <w:ind w:left="567"/>
      </w:pPr>
    </w:p>
    <w:p w14:paraId="54A3F236" w14:textId="4A34F972" w:rsidR="004201C8" w:rsidRDefault="00256C18" w:rsidP="004201C8">
      <w:pPr>
        <w:rPr>
          <w:rFonts w:ascii="Arial Narrow" w:hAnsi="Arial Narrow"/>
          <w:b/>
          <w:sz w:val="22"/>
          <w:szCs w:val="22"/>
        </w:rPr>
      </w:pPr>
      <w:r>
        <w:rPr>
          <w:rFonts w:ascii="Arial Narrow" w:hAnsi="Arial Narrow"/>
          <w:b/>
          <w:sz w:val="22"/>
          <w:szCs w:val="22"/>
        </w:rPr>
        <w:t>Kľúčový expert</w:t>
      </w:r>
      <w:r w:rsidR="008A3548" w:rsidRPr="008A3548">
        <w:rPr>
          <w:rFonts w:ascii="Arial Narrow" w:hAnsi="Arial Narrow"/>
          <w:b/>
          <w:sz w:val="22"/>
          <w:szCs w:val="22"/>
        </w:rPr>
        <w:t xml:space="preserve"> č. 2 </w:t>
      </w:r>
      <w:r>
        <w:rPr>
          <w:rFonts w:ascii="Arial Narrow" w:hAnsi="Arial Narrow"/>
          <w:b/>
          <w:sz w:val="22"/>
          <w:szCs w:val="22"/>
        </w:rPr>
        <w:t>–</w:t>
      </w:r>
      <w:r w:rsidR="008A3548" w:rsidRPr="008A3548">
        <w:rPr>
          <w:rFonts w:ascii="Arial Narrow" w:hAnsi="Arial Narrow"/>
          <w:b/>
          <w:sz w:val="22"/>
          <w:szCs w:val="22"/>
        </w:rPr>
        <w:t xml:space="preserve"> </w:t>
      </w:r>
      <w:r>
        <w:rPr>
          <w:rFonts w:ascii="Arial Narrow" w:hAnsi="Arial Narrow"/>
          <w:b/>
          <w:sz w:val="22"/>
          <w:szCs w:val="22"/>
        </w:rPr>
        <w:t xml:space="preserve">v oblasti </w:t>
      </w:r>
      <w:r w:rsidR="00F02AC3" w:rsidRPr="00F02AC3">
        <w:rPr>
          <w:rFonts w:ascii="Arial Narrow" w:hAnsi="Arial Narrow"/>
          <w:b/>
          <w:sz w:val="22"/>
          <w:szCs w:val="22"/>
        </w:rPr>
        <w:t>virtualizáci</w:t>
      </w:r>
      <w:r>
        <w:rPr>
          <w:rFonts w:ascii="Arial Narrow" w:hAnsi="Arial Narrow"/>
          <w:b/>
          <w:sz w:val="22"/>
          <w:szCs w:val="22"/>
        </w:rPr>
        <w:t>e</w:t>
      </w:r>
      <w:r w:rsidR="00F02AC3" w:rsidRPr="00F02AC3">
        <w:rPr>
          <w:rFonts w:ascii="Arial Narrow" w:hAnsi="Arial Narrow"/>
          <w:b/>
          <w:sz w:val="22"/>
          <w:szCs w:val="22"/>
        </w:rPr>
        <w:t xml:space="preserve"> VMWare</w:t>
      </w:r>
    </w:p>
    <w:p w14:paraId="6D52685F" w14:textId="1B439CE3" w:rsidR="00256C18" w:rsidRDefault="00256C18" w:rsidP="004201C8">
      <w:pPr>
        <w:rPr>
          <w:rFonts w:ascii="Arial Narrow" w:hAnsi="Arial Narrow"/>
          <w:b/>
          <w:sz w:val="22"/>
          <w:szCs w:val="22"/>
        </w:rPr>
      </w:pPr>
    </w:p>
    <w:p w14:paraId="0BE6739B" w14:textId="0EF06872" w:rsidR="00666812" w:rsidRDefault="00666812" w:rsidP="004201C8">
      <w:pPr>
        <w:rPr>
          <w:rFonts w:ascii="Arial Narrow" w:hAnsi="Arial Narrow"/>
          <w:bCs/>
          <w:sz w:val="22"/>
          <w:szCs w:val="22"/>
        </w:rPr>
      </w:pPr>
      <w:r w:rsidRPr="00256C18">
        <w:rPr>
          <w:rFonts w:ascii="Arial Narrow" w:hAnsi="Arial Narrow"/>
          <w:bCs/>
          <w:sz w:val="22"/>
          <w:szCs w:val="22"/>
        </w:rPr>
        <w:t>Uchádzač preukáže min. 1 zodpovednú osobu,</w:t>
      </w:r>
      <w:r>
        <w:rPr>
          <w:rFonts w:ascii="Arial Narrow" w:hAnsi="Arial Narrow"/>
          <w:bCs/>
          <w:sz w:val="22"/>
          <w:szCs w:val="22"/>
        </w:rPr>
        <w:t xml:space="preserve"> ktorá bude zodpovedná za prácu s</w:t>
      </w:r>
      <w:r w:rsidRPr="00256C18">
        <w:rPr>
          <w:rFonts w:ascii="Arial Narrow" w:hAnsi="Arial Narrow"/>
          <w:bCs/>
          <w:sz w:val="22"/>
          <w:szCs w:val="22"/>
        </w:rPr>
        <w:t xml:space="preserve"> </w:t>
      </w:r>
      <w:r w:rsidRPr="00BB727F">
        <w:rPr>
          <w:rFonts w:ascii="Arial Narrow" w:hAnsi="Arial Narrow"/>
          <w:sz w:val="22"/>
          <w:szCs w:val="22"/>
        </w:rPr>
        <w:t xml:space="preserve">virtualizovaným prostredím a licenciami, </w:t>
      </w:r>
      <w:r>
        <w:rPr>
          <w:rFonts w:ascii="Arial Narrow" w:hAnsi="Arial Narrow"/>
          <w:sz w:val="22"/>
          <w:szCs w:val="22"/>
        </w:rPr>
        <w:t>ich implementáciu a integráciu</w:t>
      </w:r>
      <w:r w:rsidRPr="00BB727F">
        <w:rPr>
          <w:rFonts w:ascii="Arial Narrow" w:hAnsi="Arial Narrow"/>
          <w:sz w:val="22"/>
          <w:szCs w:val="22"/>
        </w:rPr>
        <w:t xml:space="preserve"> s existujúcim prostredím a</w:t>
      </w:r>
      <w:r>
        <w:rPr>
          <w:rFonts w:ascii="Arial Narrow" w:hAnsi="Arial Narrow"/>
          <w:sz w:val="22"/>
          <w:szCs w:val="22"/>
        </w:rPr>
        <w:t xml:space="preserve"> bude </w:t>
      </w:r>
      <w:r w:rsidRPr="00BB727F">
        <w:rPr>
          <w:rFonts w:ascii="Arial Narrow" w:hAnsi="Arial Narrow"/>
          <w:sz w:val="22"/>
          <w:szCs w:val="22"/>
        </w:rPr>
        <w:t xml:space="preserve">vykonávať kvalifikovaný dohľad nad virtualizovaným </w:t>
      </w:r>
      <w:r>
        <w:rPr>
          <w:rFonts w:ascii="Arial Narrow" w:hAnsi="Arial Narrow"/>
          <w:sz w:val="22"/>
          <w:szCs w:val="22"/>
        </w:rPr>
        <w:t xml:space="preserve">prostredím, </w:t>
      </w:r>
      <w:r w:rsidRPr="00256C18">
        <w:rPr>
          <w:rFonts w:ascii="Arial Narrow" w:hAnsi="Arial Narrow"/>
          <w:bCs/>
          <w:sz w:val="22"/>
          <w:szCs w:val="22"/>
        </w:rPr>
        <w:t>pričom na preukázanie tejto podmienky účasti predloží za min. 1 osobu doklady:</w:t>
      </w:r>
    </w:p>
    <w:p w14:paraId="7A57104C" w14:textId="77777777" w:rsidR="00666812" w:rsidRDefault="00666812" w:rsidP="004201C8">
      <w:pPr>
        <w:rPr>
          <w:rFonts w:ascii="Arial Narrow" w:hAnsi="Arial Narrow"/>
          <w:b/>
          <w:sz w:val="22"/>
          <w:szCs w:val="22"/>
        </w:rPr>
      </w:pPr>
    </w:p>
    <w:p w14:paraId="11242350" w14:textId="7D068A01" w:rsidR="00256C18" w:rsidRPr="00256C18" w:rsidRDefault="00256C18" w:rsidP="00E31FFC">
      <w:pPr>
        <w:pStyle w:val="Odsekzoznamu"/>
        <w:numPr>
          <w:ilvl w:val="0"/>
          <w:numId w:val="37"/>
        </w:numPr>
        <w:ind w:left="142" w:hanging="142"/>
        <w:jc w:val="both"/>
        <w:rPr>
          <w:rFonts w:ascii="Arial Narrow" w:hAnsi="Arial Narrow"/>
          <w:b/>
          <w:sz w:val="22"/>
          <w:szCs w:val="22"/>
        </w:rPr>
      </w:pPr>
      <w:r w:rsidRPr="00256C18">
        <w:rPr>
          <w:rFonts w:ascii="Arial Narrow" w:hAnsi="Arial Narrow"/>
          <w:sz w:val="22"/>
          <w:szCs w:val="22"/>
        </w:rPr>
        <w:t>platný certifikát</w:t>
      </w:r>
      <w:r w:rsidRPr="00256C18">
        <w:rPr>
          <w:rFonts w:ascii="Arial Narrow" w:hAnsi="Arial Narrow"/>
          <w:i/>
          <w:iCs/>
          <w:sz w:val="22"/>
          <w:szCs w:val="22"/>
        </w:rPr>
        <w:t xml:space="preserve"> </w:t>
      </w:r>
      <w:r w:rsidR="00695C5D">
        <w:rPr>
          <w:rFonts w:ascii="Arial Narrow" w:hAnsi="Arial Narrow"/>
          <w:sz w:val="22"/>
          <w:szCs w:val="22"/>
        </w:rPr>
        <w:t>v</w:t>
      </w:r>
      <w:r>
        <w:rPr>
          <w:rFonts w:ascii="Arial Narrow" w:hAnsi="Arial Narrow"/>
          <w:sz w:val="22"/>
          <w:szCs w:val="22"/>
        </w:rPr>
        <w:t xml:space="preserve"> oblasti návrhu, implement</w:t>
      </w:r>
      <w:r w:rsidRPr="000C2CAE">
        <w:rPr>
          <w:rFonts w:ascii="Arial Narrow" w:hAnsi="Arial Narrow"/>
          <w:sz w:val="22"/>
          <w:szCs w:val="22"/>
        </w:rPr>
        <w:t>ácie a</w:t>
      </w:r>
      <w:r>
        <w:rPr>
          <w:rFonts w:ascii="Arial Narrow" w:hAnsi="Arial Narrow"/>
          <w:sz w:val="22"/>
          <w:szCs w:val="22"/>
        </w:rPr>
        <w:t>lebo technickej podpory virtuali</w:t>
      </w:r>
      <w:r w:rsidRPr="000C2CAE">
        <w:rPr>
          <w:rFonts w:ascii="Arial Narrow" w:hAnsi="Arial Narrow"/>
          <w:sz w:val="22"/>
          <w:szCs w:val="22"/>
        </w:rPr>
        <w:t>zovaných pros</w:t>
      </w:r>
      <w:r>
        <w:rPr>
          <w:rFonts w:ascii="Arial Narrow" w:hAnsi="Arial Narrow"/>
          <w:sz w:val="22"/>
          <w:szCs w:val="22"/>
        </w:rPr>
        <w:t>tredí – napr. VCP6 (VMware Certi</w:t>
      </w:r>
      <w:r w:rsidRPr="000C2CAE">
        <w:rPr>
          <w:rFonts w:ascii="Arial Narrow" w:hAnsi="Arial Narrow"/>
          <w:sz w:val="22"/>
          <w:szCs w:val="22"/>
        </w:rPr>
        <w:t>fied Professional)</w:t>
      </w:r>
      <w:r>
        <w:rPr>
          <w:rFonts w:ascii="Arial Narrow" w:hAnsi="Arial Narrow"/>
          <w:sz w:val="22"/>
          <w:szCs w:val="22"/>
        </w:rPr>
        <w:t xml:space="preserve"> </w:t>
      </w:r>
      <w:r w:rsidRPr="00256C18">
        <w:rPr>
          <w:rFonts w:ascii="Arial Narrow" w:hAnsi="Arial Narrow"/>
          <w:sz w:val="22"/>
          <w:szCs w:val="22"/>
        </w:rPr>
        <w:t xml:space="preserve">vo vzťahu k predmetu zákazky </w:t>
      </w:r>
      <w:r w:rsidRPr="00256C18">
        <w:rPr>
          <w:rFonts w:ascii="Arial Narrow" w:eastAsia="Tahoma" w:hAnsi="Arial Narrow"/>
          <w:sz w:val="22"/>
          <w:szCs w:val="22"/>
          <w:lang w:eastAsia="en-US"/>
        </w:rPr>
        <w:t xml:space="preserve">vydaný akreditovanou autoritou alebo ekvivalent daného certifikátu vydaný akreditovanou autoritou;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3409CF53" w14:textId="77777777" w:rsidR="00256C18" w:rsidRPr="00256C18" w:rsidRDefault="00256C18"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77637C64" w14:textId="77777777" w:rsidR="00256C18" w:rsidRPr="00256C18" w:rsidRDefault="00256C18"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identifikačné údaje zodpovednej osoby (meno a priezvisko zodpovednej osoby);</w:t>
      </w:r>
    </w:p>
    <w:p w14:paraId="3EA7EEFB" w14:textId="77777777" w:rsidR="00256C18" w:rsidRPr="00256C18" w:rsidRDefault="00256C18"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kontaktné údaje zodpovednej osoby (tel. č., mailová adresa);</w:t>
      </w:r>
    </w:p>
    <w:p w14:paraId="4B87E754" w14:textId="77777777" w:rsidR="00256C18" w:rsidRPr="00256C18" w:rsidRDefault="00256C18"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37C25AAE" w14:textId="77777777" w:rsidR="00256C18" w:rsidRPr="00256C18" w:rsidRDefault="00256C18"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 xml:space="preserve">praktické a odborné skúsenosti zodpovednej osoby: </w:t>
      </w:r>
    </w:p>
    <w:p w14:paraId="361DA4E5" w14:textId="19D81833" w:rsidR="00256C18" w:rsidRDefault="00256C18"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lne 5 rokov odbornej pr</w:t>
      </w:r>
      <w:r>
        <w:rPr>
          <w:rFonts w:ascii="Arial Narrow" w:hAnsi="Arial Narrow"/>
          <w:sz w:val="22"/>
          <w:szCs w:val="22"/>
        </w:rPr>
        <w:t xml:space="preserve">axe </w:t>
      </w:r>
      <w:r w:rsidRPr="000C2CAE">
        <w:rPr>
          <w:rFonts w:ascii="Arial Narrow" w:hAnsi="Arial Narrow"/>
          <w:sz w:val="22"/>
          <w:szCs w:val="22"/>
        </w:rPr>
        <w:t>v oblasti virtualizácie</w:t>
      </w:r>
      <w:r w:rsidRPr="00F02AC3">
        <w:rPr>
          <w:rFonts w:ascii="Arial Narrow" w:hAnsi="Arial Narrow"/>
          <w:sz w:val="22"/>
          <w:szCs w:val="22"/>
        </w:rPr>
        <w:t xml:space="preserve"> a</w:t>
      </w:r>
      <w:r>
        <w:rPr>
          <w:rFonts w:ascii="Arial Narrow" w:hAnsi="Arial Narrow"/>
          <w:sz w:val="22"/>
          <w:szCs w:val="22"/>
        </w:rPr>
        <w:t xml:space="preserve"> </w:t>
      </w:r>
    </w:p>
    <w:p w14:paraId="36AA4A8E" w14:textId="4F558E5C" w:rsidR="00256C18" w:rsidRPr="00256C18" w:rsidRDefault="00256C18"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praktické skúsenosti s vypracovaním min. 1 (jedného) návrhu implementáci</w:t>
      </w:r>
      <w:r w:rsidR="009A574A">
        <w:rPr>
          <w:rFonts w:ascii="Arial Narrow" w:hAnsi="Arial Narrow"/>
          <w:sz w:val="22"/>
          <w:szCs w:val="22"/>
        </w:rPr>
        <w:t>e</w:t>
      </w:r>
      <w:r>
        <w:rPr>
          <w:rFonts w:ascii="Arial Narrow" w:hAnsi="Arial Narrow"/>
          <w:sz w:val="22"/>
          <w:szCs w:val="22"/>
        </w:rPr>
        <w:t xml:space="preserve"> virtualizo</w:t>
      </w:r>
      <w:r w:rsidRPr="000C2CAE">
        <w:rPr>
          <w:rFonts w:ascii="Arial Narrow" w:hAnsi="Arial Narrow"/>
          <w:sz w:val="22"/>
          <w:szCs w:val="22"/>
        </w:rPr>
        <w:t>vaných prostredí</w:t>
      </w:r>
    </w:p>
    <w:p w14:paraId="3DFAEEAC" w14:textId="77777777" w:rsidR="00256C18" w:rsidRPr="00256C18" w:rsidRDefault="00256C18" w:rsidP="00256C18">
      <w:pPr>
        <w:suppressAutoHyphens/>
        <w:spacing w:line="240" w:lineRule="auto"/>
        <w:ind w:left="993"/>
        <w:jc w:val="both"/>
        <w:textAlignment w:val="baseline"/>
        <w:rPr>
          <w:rFonts w:ascii="Arial Narrow" w:hAnsi="Arial Narrow"/>
          <w:sz w:val="22"/>
          <w:szCs w:val="22"/>
        </w:rPr>
      </w:pPr>
      <w:r w:rsidRPr="00256C18">
        <w:rPr>
          <w:rFonts w:ascii="Arial Narrow" w:hAnsi="Arial Narrow"/>
          <w:sz w:val="22"/>
          <w:szCs w:val="22"/>
        </w:rPr>
        <w:t>K praktickým a odborným skúsenostiam zodpovedná osoba uvedie:</w:t>
      </w:r>
    </w:p>
    <w:p w14:paraId="5EA30217" w14:textId="77777777" w:rsidR="00256C18" w:rsidRPr="00256C18" w:rsidRDefault="00256C18"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2E9422BE" w14:textId="77777777" w:rsidR="00256C18" w:rsidRPr="00256C18" w:rsidRDefault="00256C18"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0405AC91" w14:textId="77777777" w:rsidR="00256C18" w:rsidRPr="00256C18" w:rsidRDefault="00256C18"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68B9EC79" w14:textId="77777777" w:rsidR="00256C18" w:rsidRPr="00256C18" w:rsidRDefault="00256C18"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0269F245" w14:textId="77777777" w:rsidR="00666812" w:rsidRDefault="00666812" w:rsidP="00666812">
      <w:pPr>
        <w:tabs>
          <w:tab w:val="right" w:leader="dot" w:pos="9644"/>
        </w:tabs>
        <w:spacing w:line="240" w:lineRule="auto"/>
        <w:ind w:left="142"/>
        <w:jc w:val="both"/>
        <w:rPr>
          <w:rFonts w:ascii="Arial Narrow" w:hAnsi="Arial Narrow"/>
          <w:sz w:val="22"/>
          <w:szCs w:val="22"/>
        </w:rPr>
      </w:pPr>
    </w:p>
    <w:p w14:paraId="3FB1C7D5" w14:textId="3D690ECF" w:rsidR="00256C18" w:rsidRPr="00256C18" w:rsidRDefault="00666812" w:rsidP="00666812">
      <w:pPr>
        <w:tabs>
          <w:tab w:val="right" w:leader="dot" w:pos="9644"/>
        </w:tabs>
        <w:spacing w:line="240" w:lineRule="auto"/>
        <w:ind w:left="142"/>
        <w:jc w:val="both"/>
        <w:rPr>
          <w:rFonts w:ascii="Arial Narrow" w:hAnsi="Arial Narrow"/>
          <w:bCs/>
          <w:sz w:val="22"/>
          <w:szCs w:val="22"/>
        </w:rPr>
      </w:pPr>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p>
    <w:p w14:paraId="3CBC11FD" w14:textId="77777777" w:rsidR="000C2CAE" w:rsidRPr="00F061EE" w:rsidRDefault="000C2CAE" w:rsidP="008A3548">
      <w:pPr>
        <w:ind w:left="567"/>
      </w:pPr>
    </w:p>
    <w:p w14:paraId="5C85A709" w14:textId="2834AF47" w:rsidR="004201C8" w:rsidRDefault="008A3548" w:rsidP="00E42323">
      <w:pPr>
        <w:pStyle w:val="Odsekzoznamu"/>
        <w:spacing w:line="240" w:lineRule="auto"/>
        <w:ind w:left="0"/>
        <w:jc w:val="both"/>
        <w:rPr>
          <w:rFonts w:ascii="Arial Narrow" w:hAnsi="Arial Narrow"/>
          <w:b/>
          <w:sz w:val="22"/>
          <w:szCs w:val="22"/>
        </w:rPr>
      </w:pPr>
      <w:r w:rsidRPr="008A3548">
        <w:rPr>
          <w:rFonts w:ascii="Arial Narrow" w:hAnsi="Arial Narrow"/>
          <w:b/>
          <w:sz w:val="22"/>
          <w:szCs w:val="22"/>
        </w:rPr>
        <w:t xml:space="preserve">Kľúčový expert č. 3 </w:t>
      </w:r>
      <w:r w:rsidR="00E42323">
        <w:rPr>
          <w:rFonts w:ascii="Arial Narrow" w:hAnsi="Arial Narrow"/>
          <w:b/>
          <w:sz w:val="22"/>
          <w:szCs w:val="22"/>
        </w:rPr>
        <w:t>–</w:t>
      </w:r>
      <w:r w:rsidRPr="008A3548">
        <w:rPr>
          <w:rFonts w:ascii="Arial Narrow" w:hAnsi="Arial Narrow"/>
          <w:b/>
          <w:sz w:val="22"/>
          <w:szCs w:val="22"/>
        </w:rPr>
        <w:t xml:space="preserve"> </w:t>
      </w:r>
      <w:r w:rsidR="00E42323">
        <w:rPr>
          <w:rFonts w:ascii="Arial Narrow" w:hAnsi="Arial Narrow"/>
          <w:b/>
          <w:sz w:val="22"/>
          <w:szCs w:val="22"/>
        </w:rPr>
        <w:t>v oblasti</w:t>
      </w:r>
      <w:r w:rsidR="00F02AC3" w:rsidRPr="00F02AC3">
        <w:rPr>
          <w:rFonts w:ascii="Arial Narrow" w:hAnsi="Arial Narrow"/>
          <w:b/>
          <w:sz w:val="22"/>
          <w:szCs w:val="22"/>
        </w:rPr>
        <w:t xml:space="preserve"> SAN (Storage Area Network)</w:t>
      </w:r>
      <w:r w:rsidR="00A256CB">
        <w:rPr>
          <w:rFonts w:ascii="Arial Narrow" w:hAnsi="Arial Narrow"/>
          <w:b/>
          <w:sz w:val="22"/>
          <w:szCs w:val="22"/>
        </w:rPr>
        <w:t xml:space="preserve"> </w:t>
      </w:r>
    </w:p>
    <w:p w14:paraId="0834FC08" w14:textId="7519D988" w:rsidR="00E42323" w:rsidRDefault="00E42323" w:rsidP="00E42323">
      <w:pPr>
        <w:pStyle w:val="Odsekzoznamu"/>
        <w:spacing w:line="240" w:lineRule="auto"/>
        <w:ind w:left="0"/>
        <w:jc w:val="both"/>
        <w:rPr>
          <w:rFonts w:ascii="Arial Narrow" w:hAnsi="Arial Narrow"/>
          <w:b/>
          <w:sz w:val="22"/>
          <w:szCs w:val="22"/>
        </w:rPr>
      </w:pPr>
    </w:p>
    <w:p w14:paraId="7BBB2EBD" w14:textId="25F11B91" w:rsidR="00E42323" w:rsidRDefault="00E42323" w:rsidP="00E42323">
      <w:pPr>
        <w:pStyle w:val="Odsekzoznamu"/>
        <w:spacing w:line="240" w:lineRule="auto"/>
        <w:ind w:left="0"/>
        <w:jc w:val="both"/>
        <w:rPr>
          <w:rFonts w:ascii="Arial Narrow" w:hAnsi="Arial Narrow"/>
          <w:bCs/>
          <w:sz w:val="22"/>
          <w:szCs w:val="22"/>
        </w:rPr>
      </w:pPr>
      <w:r w:rsidRPr="00256C18">
        <w:rPr>
          <w:rFonts w:ascii="Arial Narrow" w:hAnsi="Arial Narrow"/>
          <w:bCs/>
          <w:sz w:val="22"/>
          <w:szCs w:val="22"/>
        </w:rPr>
        <w:t>Uchádzač preukáže min. 1 zodpovednú osobu,</w:t>
      </w:r>
      <w:r>
        <w:rPr>
          <w:rFonts w:ascii="Arial Narrow" w:hAnsi="Arial Narrow"/>
          <w:bCs/>
          <w:sz w:val="22"/>
          <w:szCs w:val="22"/>
        </w:rPr>
        <w:t xml:space="preserve"> ktorá bude zodpovedná za </w:t>
      </w:r>
      <w:r w:rsidRPr="00BB727F">
        <w:rPr>
          <w:rFonts w:ascii="Arial Narrow" w:hAnsi="Arial Narrow"/>
          <w:sz w:val="22"/>
          <w:szCs w:val="22"/>
        </w:rPr>
        <w:t>odborné a certifikované začlenenie novo dodaných zariadení do prevádzky rozsiahlej SAN infraštruktúry a taktiež odborné zabezpečenie prevádzky SAN infraštruktúry, ktorá predstavuje kľúčový komponent z hľadiska ukladania a ochrany dát.</w:t>
      </w:r>
      <w:r>
        <w:rPr>
          <w:rFonts w:ascii="Arial Narrow" w:hAnsi="Arial Narrow"/>
          <w:sz w:val="22"/>
          <w:szCs w:val="22"/>
        </w:rPr>
        <w:t xml:space="preserve">, </w:t>
      </w:r>
      <w:r w:rsidRPr="00256C18">
        <w:rPr>
          <w:rFonts w:ascii="Arial Narrow" w:hAnsi="Arial Narrow"/>
          <w:bCs/>
          <w:sz w:val="22"/>
          <w:szCs w:val="22"/>
        </w:rPr>
        <w:t>pričom na preukázanie tejto podmienky účasti predloží za min. 1 osobu doklady</w:t>
      </w:r>
      <w:r>
        <w:rPr>
          <w:rFonts w:ascii="Arial Narrow" w:hAnsi="Arial Narrow"/>
          <w:bCs/>
          <w:sz w:val="22"/>
          <w:szCs w:val="22"/>
        </w:rPr>
        <w:t>:</w:t>
      </w:r>
    </w:p>
    <w:p w14:paraId="2DBB4432" w14:textId="065CC301" w:rsidR="00E42323" w:rsidRDefault="00E42323" w:rsidP="00E42323">
      <w:pPr>
        <w:pStyle w:val="Odsekzoznamu"/>
        <w:spacing w:line="240" w:lineRule="auto"/>
        <w:ind w:left="0"/>
        <w:jc w:val="both"/>
        <w:rPr>
          <w:rFonts w:ascii="Arial Narrow" w:hAnsi="Arial Narrow"/>
          <w:bCs/>
          <w:sz w:val="22"/>
          <w:szCs w:val="22"/>
        </w:rPr>
      </w:pPr>
    </w:p>
    <w:p w14:paraId="2FB1AF91" w14:textId="3F166ADD" w:rsidR="00E42323" w:rsidRPr="00E42323" w:rsidRDefault="00E42323"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platný certifikát</w:t>
      </w:r>
      <w:r w:rsidRPr="00256C18">
        <w:rPr>
          <w:rFonts w:ascii="Arial Narrow" w:hAnsi="Arial Narrow"/>
          <w:i/>
          <w:iCs/>
          <w:sz w:val="22"/>
          <w:szCs w:val="22"/>
        </w:rPr>
        <w:t xml:space="preserve"> </w:t>
      </w:r>
      <w:r w:rsidR="00695C5D">
        <w:rPr>
          <w:rFonts w:ascii="Arial Narrow" w:hAnsi="Arial Narrow"/>
          <w:sz w:val="22"/>
          <w:szCs w:val="22"/>
        </w:rPr>
        <w:t>v</w:t>
      </w:r>
      <w:r>
        <w:rPr>
          <w:rFonts w:ascii="Arial Narrow" w:hAnsi="Arial Narrow"/>
          <w:sz w:val="22"/>
          <w:szCs w:val="22"/>
        </w:rPr>
        <w:t xml:space="preserve"> oblasti návrhu, implementá</w:t>
      </w:r>
      <w:r w:rsidRPr="000C2CAE">
        <w:rPr>
          <w:rFonts w:ascii="Arial Narrow" w:hAnsi="Arial Narrow"/>
          <w:sz w:val="22"/>
          <w:szCs w:val="22"/>
        </w:rPr>
        <w:t>cie alebo technickej podpory IBM</w:t>
      </w:r>
      <w:r>
        <w:rPr>
          <w:rFonts w:ascii="Arial Narrow" w:hAnsi="Arial Narrow"/>
          <w:sz w:val="22"/>
          <w:szCs w:val="22"/>
        </w:rPr>
        <w:t xml:space="preserve"> diskových storage systé</w:t>
      </w:r>
      <w:r w:rsidRPr="000C2CAE">
        <w:rPr>
          <w:rFonts w:ascii="Arial Narrow" w:hAnsi="Arial Narrow"/>
          <w:sz w:val="22"/>
          <w:szCs w:val="22"/>
        </w:rPr>
        <w:t xml:space="preserve">mov </w:t>
      </w:r>
      <w:r>
        <w:rPr>
          <w:rFonts w:ascii="Arial Narrow" w:hAnsi="Arial Narrow"/>
          <w:sz w:val="22"/>
          <w:szCs w:val="22"/>
        </w:rPr>
        <w:t>ale</w:t>
      </w:r>
      <w:r w:rsidRPr="000C2CAE">
        <w:rPr>
          <w:rFonts w:ascii="Arial Narrow" w:hAnsi="Arial Narrow"/>
          <w:sz w:val="22"/>
          <w:szCs w:val="22"/>
        </w:rPr>
        <w:t xml:space="preserve">bo IBM Storage Technical Support  </w:t>
      </w:r>
      <w:r w:rsidRPr="00256C18">
        <w:rPr>
          <w:rFonts w:ascii="Arial Narrow" w:hAnsi="Arial Narrow"/>
          <w:sz w:val="22"/>
          <w:szCs w:val="22"/>
        </w:rPr>
        <w:t xml:space="preserve">vo vzťahu k predmetu zákazky </w:t>
      </w:r>
      <w:r w:rsidRPr="00256C18">
        <w:rPr>
          <w:rFonts w:ascii="Arial Narrow" w:eastAsia="Tahoma" w:hAnsi="Arial Narrow"/>
          <w:sz w:val="22"/>
          <w:szCs w:val="22"/>
          <w:lang w:eastAsia="en-US"/>
        </w:rPr>
        <w:t xml:space="preserve">vydaný akreditovanou autoritou alebo ekvivalent daného certifikátu vydaný akreditovanou autoritou;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3E5679F1" w14:textId="1CD22F7E" w:rsidR="00E42323" w:rsidRPr="00E42323" w:rsidRDefault="00E42323"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platný certifikát</w:t>
      </w:r>
      <w:r w:rsidRPr="00256C18">
        <w:rPr>
          <w:rFonts w:ascii="Arial Narrow" w:hAnsi="Arial Narrow"/>
          <w:i/>
          <w:iCs/>
          <w:sz w:val="22"/>
          <w:szCs w:val="22"/>
        </w:rPr>
        <w:t xml:space="preserve"> </w:t>
      </w:r>
      <w:r w:rsidR="00695C5D">
        <w:rPr>
          <w:rFonts w:ascii="Arial Narrow" w:hAnsi="Arial Narrow"/>
          <w:sz w:val="22"/>
          <w:szCs w:val="22"/>
        </w:rPr>
        <w:t>v</w:t>
      </w:r>
      <w:r>
        <w:rPr>
          <w:rFonts w:ascii="Arial Narrow" w:hAnsi="Arial Narrow"/>
          <w:sz w:val="22"/>
          <w:szCs w:val="22"/>
        </w:rPr>
        <w:t xml:space="preserve"> oblasti návrhu, impl</w:t>
      </w:r>
      <w:r w:rsidRPr="000C2CAE">
        <w:rPr>
          <w:rFonts w:ascii="Arial Narrow" w:hAnsi="Arial Narrow"/>
          <w:sz w:val="22"/>
          <w:szCs w:val="22"/>
        </w:rPr>
        <w:t>ementácie alebo techni</w:t>
      </w:r>
      <w:r>
        <w:rPr>
          <w:rFonts w:ascii="Arial Narrow" w:hAnsi="Arial Narrow"/>
          <w:sz w:val="22"/>
          <w:szCs w:val="22"/>
        </w:rPr>
        <w:t>ckej podpory IBM páskových stora</w:t>
      </w:r>
      <w:r w:rsidRPr="000C2CAE">
        <w:rPr>
          <w:rFonts w:ascii="Arial Narrow" w:hAnsi="Arial Narrow"/>
          <w:sz w:val="22"/>
          <w:szCs w:val="22"/>
        </w:rPr>
        <w:t>ge systémov</w:t>
      </w:r>
      <w:r>
        <w:rPr>
          <w:rFonts w:ascii="Arial Narrow" w:hAnsi="Arial Narrow"/>
          <w:sz w:val="22"/>
          <w:szCs w:val="22"/>
        </w:rPr>
        <w:t xml:space="preserve"> ale</w:t>
      </w:r>
      <w:r w:rsidRPr="000C2CAE">
        <w:rPr>
          <w:rFonts w:ascii="Arial Narrow" w:hAnsi="Arial Narrow"/>
          <w:sz w:val="22"/>
          <w:szCs w:val="22"/>
        </w:rPr>
        <w:t>bo IBM Storage Technical Support  a</w:t>
      </w:r>
      <w:r>
        <w:rPr>
          <w:rFonts w:ascii="Arial Narrow" w:hAnsi="Arial Narrow"/>
          <w:sz w:val="22"/>
          <w:szCs w:val="22"/>
        </w:rPr>
        <w:t>le</w:t>
      </w:r>
      <w:r w:rsidRPr="000C2CAE">
        <w:rPr>
          <w:rFonts w:ascii="Arial Narrow" w:hAnsi="Arial Narrow"/>
          <w:sz w:val="22"/>
          <w:szCs w:val="22"/>
        </w:rPr>
        <w:t xml:space="preserve">bo ekvivalent daného certifikátu  </w:t>
      </w:r>
      <w:r w:rsidRPr="00256C18">
        <w:rPr>
          <w:rFonts w:ascii="Arial Narrow" w:hAnsi="Arial Narrow"/>
          <w:sz w:val="22"/>
          <w:szCs w:val="22"/>
        </w:rPr>
        <w:t xml:space="preserve">vo vzťahu k predmetu zákazky </w:t>
      </w:r>
      <w:r w:rsidRPr="00256C18">
        <w:rPr>
          <w:rFonts w:ascii="Arial Narrow" w:eastAsia="Tahoma" w:hAnsi="Arial Narrow"/>
          <w:sz w:val="22"/>
          <w:szCs w:val="22"/>
          <w:lang w:eastAsia="en-US"/>
        </w:rPr>
        <w:t xml:space="preserve">vydaný akreditovanou autoritou alebo ekvivalent daného certifikátu vydaný akreditovanou autoritou;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3BD26A39" w14:textId="2FB08351" w:rsidR="00E42323" w:rsidRPr="00695C5D" w:rsidRDefault="00E42323"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platný certifikát</w:t>
      </w:r>
      <w:r w:rsidRPr="00256C18">
        <w:rPr>
          <w:rFonts w:ascii="Arial Narrow" w:hAnsi="Arial Narrow"/>
          <w:i/>
          <w:iCs/>
          <w:sz w:val="22"/>
          <w:szCs w:val="22"/>
        </w:rPr>
        <w:t xml:space="preserve"> </w:t>
      </w:r>
      <w:r w:rsidR="00695C5D">
        <w:rPr>
          <w:rFonts w:ascii="Arial Narrow" w:hAnsi="Arial Narrow"/>
          <w:sz w:val="22"/>
          <w:szCs w:val="22"/>
        </w:rPr>
        <w:t>v</w:t>
      </w:r>
      <w:r>
        <w:rPr>
          <w:rFonts w:ascii="Arial Narrow" w:hAnsi="Arial Narrow"/>
          <w:sz w:val="22"/>
          <w:szCs w:val="22"/>
        </w:rPr>
        <w:t xml:space="preserve"> oblasti návrhu, implem</w:t>
      </w:r>
      <w:r w:rsidRPr="000C2CAE">
        <w:rPr>
          <w:rFonts w:ascii="Arial Narrow" w:hAnsi="Arial Narrow"/>
          <w:sz w:val="22"/>
          <w:szCs w:val="22"/>
        </w:rPr>
        <w:t>entácie a</w:t>
      </w:r>
      <w:r>
        <w:rPr>
          <w:rFonts w:ascii="Arial Narrow" w:hAnsi="Arial Narrow"/>
          <w:sz w:val="22"/>
          <w:szCs w:val="22"/>
        </w:rPr>
        <w:t>lebo technickej podpory SAN siet</w:t>
      </w:r>
      <w:r w:rsidRPr="000C2CAE">
        <w:rPr>
          <w:rFonts w:ascii="Arial Narrow" w:hAnsi="Arial Narrow"/>
          <w:sz w:val="22"/>
          <w:szCs w:val="22"/>
        </w:rPr>
        <w:t xml:space="preserve">i </w:t>
      </w:r>
      <w:r>
        <w:rPr>
          <w:rFonts w:ascii="Arial Narrow" w:hAnsi="Arial Narrow"/>
          <w:sz w:val="22"/>
          <w:szCs w:val="22"/>
        </w:rPr>
        <w:t>ale</w:t>
      </w:r>
      <w:r w:rsidRPr="000C2CAE">
        <w:rPr>
          <w:rFonts w:ascii="Arial Narrow" w:hAnsi="Arial Narrow"/>
          <w:sz w:val="22"/>
          <w:szCs w:val="22"/>
        </w:rPr>
        <w:t xml:space="preserve">bo IBM Storage Technical Support  </w:t>
      </w:r>
      <w:r>
        <w:rPr>
          <w:rFonts w:ascii="Arial Narrow" w:hAnsi="Arial Narrow"/>
          <w:sz w:val="22"/>
          <w:szCs w:val="22"/>
        </w:rPr>
        <w:t>ale</w:t>
      </w:r>
      <w:r w:rsidRPr="000C2CAE">
        <w:rPr>
          <w:rFonts w:ascii="Arial Narrow" w:hAnsi="Arial Narrow"/>
          <w:sz w:val="22"/>
          <w:szCs w:val="22"/>
        </w:rPr>
        <w:t xml:space="preserve">bo ekvivalent daného certifikátu  </w:t>
      </w:r>
      <w:r w:rsidRPr="00256C18">
        <w:rPr>
          <w:rFonts w:ascii="Arial Narrow" w:hAnsi="Arial Narrow"/>
          <w:sz w:val="22"/>
          <w:szCs w:val="22"/>
        </w:rPr>
        <w:t xml:space="preserve">vo vzťahu k predmetu zákazky </w:t>
      </w:r>
      <w:r w:rsidRPr="00256C18">
        <w:rPr>
          <w:rFonts w:ascii="Arial Narrow" w:eastAsia="Tahoma" w:hAnsi="Arial Narrow"/>
          <w:sz w:val="22"/>
          <w:szCs w:val="22"/>
          <w:lang w:eastAsia="en-US"/>
        </w:rPr>
        <w:t xml:space="preserve">vydaný akreditovanou autoritou alebo ekvivalent daného certifikátu vydaný akreditovanou autoritou;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590FBDAA" w14:textId="77777777" w:rsidR="00695C5D" w:rsidRPr="00256C18" w:rsidRDefault="00695C5D"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4BEBF780" w14:textId="77777777" w:rsidR="00695C5D" w:rsidRPr="00256C18" w:rsidRDefault="00695C5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identifikačné údaje zodpovednej osoby (meno a priezvisko zodpovednej osoby);</w:t>
      </w:r>
    </w:p>
    <w:p w14:paraId="3682D40D" w14:textId="77777777" w:rsidR="00695C5D" w:rsidRPr="00256C18" w:rsidRDefault="00695C5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kontaktné údaje zodpovednej osoby (tel. č., mailová adresa);</w:t>
      </w:r>
    </w:p>
    <w:p w14:paraId="540DB570" w14:textId="77777777" w:rsidR="00695C5D" w:rsidRPr="00256C18" w:rsidRDefault="00695C5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2CF664CD" w14:textId="77777777" w:rsidR="00695C5D" w:rsidRPr="00256C18" w:rsidRDefault="00695C5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 xml:space="preserve">praktické a odborné skúsenosti zodpovednej osoby: </w:t>
      </w:r>
    </w:p>
    <w:p w14:paraId="0385E185" w14:textId="6630DE54" w:rsidR="00695C5D" w:rsidRDefault="00695C5D"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lne 5 rokov odbornej pr</w:t>
      </w:r>
      <w:r>
        <w:rPr>
          <w:rFonts w:ascii="Arial Narrow" w:hAnsi="Arial Narrow"/>
          <w:sz w:val="22"/>
          <w:szCs w:val="22"/>
        </w:rPr>
        <w:t xml:space="preserve">axe </w:t>
      </w:r>
      <w:r w:rsidRPr="000C2CAE">
        <w:rPr>
          <w:rFonts w:ascii="Arial Narrow" w:hAnsi="Arial Narrow"/>
          <w:sz w:val="22"/>
          <w:szCs w:val="22"/>
        </w:rPr>
        <w:t>v oblasti</w:t>
      </w:r>
      <w:r>
        <w:rPr>
          <w:rFonts w:ascii="Arial Narrow" w:hAnsi="Arial Narrow"/>
          <w:sz w:val="22"/>
          <w:szCs w:val="22"/>
        </w:rPr>
        <w:t xml:space="preserve"> storage systé</w:t>
      </w:r>
      <w:r w:rsidRPr="000C2CAE">
        <w:rPr>
          <w:rFonts w:ascii="Arial Narrow" w:hAnsi="Arial Narrow"/>
          <w:sz w:val="22"/>
          <w:szCs w:val="22"/>
        </w:rPr>
        <w:t>mov</w:t>
      </w:r>
      <w:r w:rsidRPr="00F02AC3">
        <w:rPr>
          <w:rFonts w:ascii="Arial Narrow" w:hAnsi="Arial Narrow"/>
          <w:sz w:val="22"/>
          <w:szCs w:val="22"/>
        </w:rPr>
        <w:t xml:space="preserve"> a</w:t>
      </w:r>
      <w:r>
        <w:rPr>
          <w:rFonts w:ascii="Arial Narrow" w:hAnsi="Arial Narrow"/>
          <w:sz w:val="22"/>
          <w:szCs w:val="22"/>
        </w:rPr>
        <w:t xml:space="preserve"> </w:t>
      </w:r>
    </w:p>
    <w:p w14:paraId="42296503" w14:textId="4720ABB7" w:rsidR="00695C5D" w:rsidRDefault="009A574A"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praktická skúsenosť</w:t>
      </w:r>
      <w:r w:rsidR="00695C5D">
        <w:rPr>
          <w:rFonts w:ascii="Arial Narrow" w:hAnsi="Arial Narrow"/>
          <w:sz w:val="22"/>
          <w:szCs w:val="22"/>
        </w:rPr>
        <w:t xml:space="preserve"> </w:t>
      </w:r>
      <w:r w:rsidR="00695C5D" w:rsidRPr="00695C5D">
        <w:rPr>
          <w:rFonts w:ascii="Arial Narrow" w:hAnsi="Arial Narrow"/>
          <w:sz w:val="22"/>
          <w:szCs w:val="22"/>
        </w:rPr>
        <w:t>s návrhom a implementáciou diskových storage systémov IBM</w:t>
      </w:r>
      <w:r w:rsidR="00695C5D">
        <w:rPr>
          <w:rFonts w:ascii="Arial Narrow" w:hAnsi="Arial Narrow"/>
          <w:sz w:val="22"/>
          <w:szCs w:val="22"/>
        </w:rPr>
        <w:t xml:space="preserve"> a</w:t>
      </w:r>
    </w:p>
    <w:p w14:paraId="55840C56" w14:textId="6C3B9FBA" w:rsidR="00695C5D" w:rsidRPr="00256C18" w:rsidRDefault="009A574A"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praktická skúsenosť</w:t>
      </w:r>
      <w:r w:rsidR="00695C5D" w:rsidRPr="00695C5D">
        <w:rPr>
          <w:rFonts w:ascii="Arial Narrow" w:hAnsi="Arial Narrow"/>
          <w:sz w:val="22"/>
          <w:szCs w:val="22"/>
        </w:rPr>
        <w:t xml:space="preserve"> s návrhom a implementáciou páskových storage systémov IBM</w:t>
      </w:r>
    </w:p>
    <w:p w14:paraId="4914F8AF" w14:textId="77777777" w:rsidR="00695C5D" w:rsidRPr="00256C18" w:rsidRDefault="00695C5D" w:rsidP="00695C5D">
      <w:pPr>
        <w:suppressAutoHyphens/>
        <w:spacing w:line="240" w:lineRule="auto"/>
        <w:ind w:left="993"/>
        <w:jc w:val="both"/>
        <w:textAlignment w:val="baseline"/>
        <w:rPr>
          <w:rFonts w:ascii="Arial Narrow" w:hAnsi="Arial Narrow"/>
          <w:sz w:val="22"/>
          <w:szCs w:val="22"/>
        </w:rPr>
      </w:pPr>
      <w:r w:rsidRPr="00256C18">
        <w:rPr>
          <w:rFonts w:ascii="Arial Narrow" w:hAnsi="Arial Narrow"/>
          <w:sz w:val="22"/>
          <w:szCs w:val="22"/>
        </w:rPr>
        <w:t>K praktickým a odborným skúsenostiam zodpovedná osoba uvedie:</w:t>
      </w:r>
    </w:p>
    <w:p w14:paraId="44952E30" w14:textId="77777777" w:rsidR="00695C5D" w:rsidRPr="00256C18" w:rsidRDefault="00695C5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2A19AE65" w14:textId="77777777" w:rsidR="00695C5D" w:rsidRPr="00256C18" w:rsidRDefault="00695C5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3644330E" w14:textId="77777777" w:rsidR="00695C5D" w:rsidRPr="00256C18" w:rsidRDefault="00695C5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71677C2C" w14:textId="77777777" w:rsidR="00695C5D" w:rsidRPr="00256C18" w:rsidRDefault="00695C5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2A1386E4" w14:textId="77777777" w:rsidR="00695C5D" w:rsidRDefault="00695C5D" w:rsidP="00695C5D">
      <w:pPr>
        <w:tabs>
          <w:tab w:val="right" w:leader="dot" w:pos="9644"/>
        </w:tabs>
        <w:spacing w:line="240" w:lineRule="auto"/>
        <w:ind w:left="142"/>
        <w:jc w:val="both"/>
        <w:rPr>
          <w:rFonts w:ascii="Arial Narrow" w:hAnsi="Arial Narrow"/>
          <w:sz w:val="22"/>
          <w:szCs w:val="22"/>
        </w:rPr>
      </w:pPr>
    </w:p>
    <w:p w14:paraId="0B342BA8" w14:textId="4A2AA9AD" w:rsidR="00695C5D" w:rsidRDefault="00695C5D" w:rsidP="00695C5D">
      <w:pPr>
        <w:pStyle w:val="Odsekzoznamu"/>
        <w:spacing w:line="240" w:lineRule="auto"/>
        <w:ind w:left="0"/>
        <w:jc w:val="both"/>
        <w:rPr>
          <w:rFonts w:ascii="Arial Narrow" w:hAnsi="Arial Narrow"/>
          <w:b/>
          <w:sz w:val="22"/>
          <w:szCs w:val="22"/>
        </w:rPr>
      </w:pPr>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p>
    <w:p w14:paraId="79A6BC29" w14:textId="6E53EAC0" w:rsidR="00695C5D" w:rsidRDefault="00695C5D" w:rsidP="00E42323">
      <w:pPr>
        <w:pStyle w:val="Odsekzoznamu"/>
        <w:spacing w:line="240" w:lineRule="auto"/>
        <w:ind w:left="0"/>
        <w:jc w:val="both"/>
        <w:rPr>
          <w:rFonts w:ascii="Arial Narrow" w:hAnsi="Arial Narrow"/>
          <w:b/>
          <w:sz w:val="22"/>
          <w:szCs w:val="22"/>
        </w:rPr>
      </w:pPr>
    </w:p>
    <w:p w14:paraId="2461BC7E" w14:textId="67317C76" w:rsidR="00695C5D" w:rsidRDefault="00695C5D" w:rsidP="00E42323">
      <w:pPr>
        <w:pStyle w:val="Odsekzoznamu"/>
        <w:spacing w:line="240" w:lineRule="auto"/>
        <w:ind w:left="0"/>
        <w:jc w:val="both"/>
        <w:rPr>
          <w:rFonts w:ascii="Arial Narrow" w:hAnsi="Arial Narrow"/>
          <w:b/>
          <w:sz w:val="22"/>
          <w:szCs w:val="22"/>
        </w:rPr>
      </w:pPr>
      <w:r w:rsidRPr="008A3548">
        <w:rPr>
          <w:rFonts w:ascii="Arial Narrow" w:hAnsi="Arial Narrow"/>
          <w:b/>
          <w:sz w:val="22"/>
          <w:szCs w:val="22"/>
        </w:rPr>
        <w:t xml:space="preserve">Kľúčový expert č. </w:t>
      </w:r>
      <w:r>
        <w:rPr>
          <w:rFonts w:ascii="Arial Narrow" w:hAnsi="Arial Narrow"/>
          <w:b/>
          <w:sz w:val="22"/>
          <w:szCs w:val="22"/>
        </w:rPr>
        <w:t>4</w:t>
      </w:r>
      <w:r w:rsidRPr="008A3548">
        <w:rPr>
          <w:rFonts w:ascii="Arial Narrow" w:hAnsi="Arial Narrow"/>
          <w:b/>
          <w:sz w:val="22"/>
          <w:szCs w:val="22"/>
        </w:rPr>
        <w:t xml:space="preserve"> </w:t>
      </w:r>
      <w:r>
        <w:rPr>
          <w:rFonts w:ascii="Arial Narrow" w:hAnsi="Arial Narrow"/>
          <w:b/>
          <w:sz w:val="22"/>
          <w:szCs w:val="22"/>
        </w:rPr>
        <w:t>–</w:t>
      </w:r>
      <w:r w:rsidRPr="008A3548">
        <w:rPr>
          <w:rFonts w:ascii="Arial Narrow" w:hAnsi="Arial Narrow"/>
          <w:b/>
          <w:sz w:val="22"/>
          <w:szCs w:val="22"/>
        </w:rPr>
        <w:t xml:space="preserve"> </w:t>
      </w:r>
      <w:r>
        <w:rPr>
          <w:rFonts w:ascii="Arial Narrow" w:hAnsi="Arial Narrow"/>
          <w:b/>
          <w:sz w:val="22"/>
          <w:szCs w:val="22"/>
        </w:rPr>
        <w:t>v oblasti</w:t>
      </w:r>
      <w:r w:rsidRPr="00F02AC3">
        <w:rPr>
          <w:rFonts w:ascii="Arial Narrow" w:hAnsi="Arial Narrow"/>
          <w:b/>
          <w:sz w:val="22"/>
          <w:szCs w:val="22"/>
        </w:rPr>
        <w:t xml:space="preserve"> </w:t>
      </w:r>
      <w:r w:rsidRPr="000C2CAE">
        <w:rPr>
          <w:rFonts w:ascii="Arial Narrow" w:hAnsi="Arial Narrow"/>
          <w:b/>
          <w:sz w:val="22"/>
          <w:szCs w:val="22"/>
        </w:rPr>
        <w:t>zálohovania IBM Spectrum Protect</w:t>
      </w:r>
    </w:p>
    <w:p w14:paraId="5546FA16" w14:textId="4DCA6A5C" w:rsidR="004201C8" w:rsidRDefault="00695C5D" w:rsidP="004201C8">
      <w:pPr>
        <w:spacing w:line="240" w:lineRule="auto"/>
        <w:jc w:val="both"/>
        <w:rPr>
          <w:rFonts w:ascii="Arial Narrow" w:hAnsi="Arial Narrow"/>
          <w:bCs/>
          <w:sz w:val="22"/>
          <w:szCs w:val="22"/>
        </w:rPr>
      </w:pPr>
      <w:r w:rsidRPr="00256C18">
        <w:rPr>
          <w:rFonts w:ascii="Arial Narrow" w:hAnsi="Arial Narrow"/>
          <w:bCs/>
          <w:sz w:val="22"/>
          <w:szCs w:val="22"/>
        </w:rPr>
        <w:t>Uchádzač preukáže min. 1 zodpovednú osobu,</w:t>
      </w:r>
      <w:r>
        <w:rPr>
          <w:rFonts w:ascii="Arial Narrow" w:hAnsi="Arial Narrow"/>
          <w:bCs/>
          <w:sz w:val="22"/>
          <w:szCs w:val="22"/>
        </w:rPr>
        <w:t xml:space="preserve"> ktorá bude zodpovedná za </w:t>
      </w:r>
      <w:r>
        <w:rPr>
          <w:rFonts w:ascii="Arial Narrow" w:hAnsi="Arial Narrow"/>
          <w:sz w:val="22"/>
          <w:szCs w:val="22"/>
        </w:rPr>
        <w:t>zálohovanie</w:t>
      </w:r>
      <w:r w:rsidRPr="00BB727F">
        <w:rPr>
          <w:rFonts w:ascii="Arial Narrow" w:hAnsi="Arial Narrow"/>
          <w:sz w:val="22"/>
          <w:szCs w:val="22"/>
        </w:rPr>
        <w:t xml:space="preserve"> systém</w:t>
      </w:r>
      <w:r>
        <w:rPr>
          <w:rFonts w:ascii="Arial Narrow" w:hAnsi="Arial Narrow"/>
          <w:sz w:val="22"/>
          <w:szCs w:val="22"/>
        </w:rPr>
        <w:t>u</w:t>
      </w:r>
      <w:r w:rsidRPr="00BB727F">
        <w:rPr>
          <w:rFonts w:ascii="Arial Narrow" w:hAnsi="Arial Narrow"/>
          <w:sz w:val="22"/>
          <w:szCs w:val="22"/>
        </w:rPr>
        <w:t xml:space="preserve"> implementovan</w:t>
      </w:r>
      <w:r>
        <w:rPr>
          <w:rFonts w:ascii="Arial Narrow" w:hAnsi="Arial Narrow"/>
          <w:sz w:val="22"/>
          <w:szCs w:val="22"/>
        </w:rPr>
        <w:t>ého</w:t>
      </w:r>
      <w:r w:rsidRPr="00BB727F">
        <w:rPr>
          <w:rFonts w:ascii="Arial Narrow" w:hAnsi="Arial Narrow"/>
          <w:sz w:val="22"/>
          <w:szCs w:val="22"/>
        </w:rPr>
        <w:t xml:space="preserve"> na mieru s použitím </w:t>
      </w:r>
      <w:r>
        <w:rPr>
          <w:rFonts w:ascii="Arial Narrow" w:hAnsi="Arial Narrow"/>
          <w:sz w:val="22"/>
          <w:szCs w:val="22"/>
        </w:rPr>
        <w:t>produktu Tivoli Storage Manager, pre</w:t>
      </w:r>
      <w:r w:rsidRPr="00BB727F">
        <w:rPr>
          <w:rFonts w:ascii="Arial Narrow" w:hAnsi="Arial Narrow"/>
          <w:sz w:val="22"/>
          <w:szCs w:val="22"/>
        </w:rPr>
        <w:t xml:space="preserve"> </w:t>
      </w:r>
      <w:r>
        <w:rPr>
          <w:rFonts w:ascii="Arial Narrow" w:hAnsi="Arial Narrow"/>
          <w:sz w:val="22"/>
          <w:szCs w:val="22"/>
        </w:rPr>
        <w:t>z</w:t>
      </w:r>
      <w:r w:rsidRPr="00BB727F">
        <w:rPr>
          <w:rFonts w:ascii="Arial Narrow" w:hAnsi="Arial Narrow"/>
          <w:sz w:val="22"/>
          <w:szCs w:val="22"/>
        </w:rPr>
        <w:t>abezpečenie spoľahlivej ochrany dát</w:t>
      </w:r>
      <w:r w:rsidR="00D8749D">
        <w:rPr>
          <w:rFonts w:ascii="Arial Narrow" w:hAnsi="Arial Narrow"/>
          <w:sz w:val="22"/>
          <w:szCs w:val="22"/>
        </w:rPr>
        <w:t>,</w:t>
      </w:r>
      <w:r w:rsidRPr="00BB727F">
        <w:rPr>
          <w:rFonts w:ascii="Arial Narrow" w:hAnsi="Arial Narrow"/>
          <w:sz w:val="22"/>
          <w:szCs w:val="22"/>
        </w:rPr>
        <w:t xml:space="preserve"> </w:t>
      </w:r>
      <w:r w:rsidRPr="00256C18">
        <w:rPr>
          <w:rFonts w:ascii="Arial Narrow" w:hAnsi="Arial Narrow"/>
          <w:bCs/>
          <w:sz w:val="22"/>
          <w:szCs w:val="22"/>
        </w:rPr>
        <w:t>pričom na preukázanie tejto podmienky účasti predloží za min. 1 osobu doklady</w:t>
      </w:r>
      <w:r>
        <w:rPr>
          <w:rFonts w:ascii="Arial Narrow" w:hAnsi="Arial Narrow"/>
          <w:bCs/>
          <w:sz w:val="22"/>
          <w:szCs w:val="22"/>
        </w:rPr>
        <w:t>:</w:t>
      </w:r>
    </w:p>
    <w:p w14:paraId="13FB6A15" w14:textId="77777777" w:rsidR="00695C5D" w:rsidRDefault="00695C5D" w:rsidP="004201C8">
      <w:pPr>
        <w:spacing w:line="240" w:lineRule="auto"/>
        <w:jc w:val="both"/>
        <w:rPr>
          <w:rFonts w:ascii="Arial Narrow" w:hAnsi="Arial Narrow"/>
          <w:sz w:val="22"/>
          <w:szCs w:val="22"/>
        </w:rPr>
      </w:pPr>
    </w:p>
    <w:p w14:paraId="3C706CA0" w14:textId="1A154B2A" w:rsidR="00695C5D" w:rsidRPr="00695C5D" w:rsidRDefault="00695C5D"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platný certifikát</w:t>
      </w:r>
      <w:r w:rsidRPr="00256C18">
        <w:rPr>
          <w:rFonts w:ascii="Arial Narrow" w:hAnsi="Arial Narrow"/>
          <w:i/>
          <w:iCs/>
          <w:sz w:val="22"/>
          <w:szCs w:val="22"/>
        </w:rPr>
        <w:t xml:space="preserve"> </w:t>
      </w:r>
      <w:r>
        <w:rPr>
          <w:rFonts w:ascii="Arial Narrow" w:hAnsi="Arial Narrow"/>
          <w:sz w:val="22"/>
          <w:szCs w:val="22"/>
        </w:rPr>
        <w:t xml:space="preserve">v oblasti </w:t>
      </w:r>
      <w:r w:rsidRPr="000C2CAE">
        <w:rPr>
          <w:rFonts w:ascii="Arial Narrow" w:hAnsi="Arial Narrow"/>
          <w:sz w:val="22"/>
          <w:szCs w:val="22"/>
        </w:rPr>
        <w:t xml:space="preserve">návrhu a implementácie zálohovacích riešení – IBM Certified Admisnistrator Spectrum Protect  </w:t>
      </w:r>
      <w:r w:rsidR="003532A9">
        <w:rPr>
          <w:rFonts w:ascii="Arial Narrow" w:hAnsi="Arial Narrow"/>
          <w:sz w:val="22"/>
          <w:szCs w:val="22"/>
        </w:rPr>
        <w:t xml:space="preserve">vydaný akreditovanou autoritou </w:t>
      </w:r>
      <w:r>
        <w:rPr>
          <w:rFonts w:ascii="Arial Narrow" w:hAnsi="Arial Narrow"/>
          <w:sz w:val="22"/>
          <w:szCs w:val="22"/>
        </w:rPr>
        <w:t>ale</w:t>
      </w:r>
      <w:r w:rsidRPr="000C2CAE">
        <w:rPr>
          <w:rFonts w:ascii="Arial Narrow" w:hAnsi="Arial Narrow"/>
          <w:sz w:val="22"/>
          <w:szCs w:val="22"/>
        </w:rPr>
        <w:t>bo</w:t>
      </w:r>
      <w:r w:rsidR="003532A9">
        <w:rPr>
          <w:rFonts w:ascii="Arial Narrow" w:hAnsi="Arial Narrow"/>
          <w:sz w:val="22"/>
          <w:szCs w:val="22"/>
        </w:rPr>
        <w:t xml:space="preserve"> ekvivalent daného certifikátu </w:t>
      </w:r>
      <w:r w:rsidRPr="00256C18">
        <w:rPr>
          <w:rFonts w:ascii="Arial Narrow" w:hAnsi="Arial Narrow"/>
          <w:sz w:val="22"/>
          <w:szCs w:val="22"/>
        </w:rPr>
        <w:t xml:space="preserve">vo vzťahu k predmetu zákazky </w:t>
      </w:r>
      <w:r w:rsidRPr="00256C18">
        <w:rPr>
          <w:rFonts w:ascii="Arial Narrow" w:eastAsia="Tahoma" w:hAnsi="Arial Narrow"/>
          <w:sz w:val="22"/>
          <w:szCs w:val="22"/>
          <w:lang w:eastAsia="en-US"/>
        </w:rPr>
        <w:t>vydaný akreditovanou</w:t>
      </w:r>
      <w:r w:rsidR="003532A9">
        <w:rPr>
          <w:rFonts w:ascii="Arial Narrow" w:eastAsia="Tahoma" w:hAnsi="Arial Narrow"/>
          <w:sz w:val="22"/>
          <w:szCs w:val="22"/>
          <w:lang w:eastAsia="en-US"/>
        </w:rPr>
        <w:t xml:space="preserve"> autoritou</w:t>
      </w:r>
      <w:r w:rsidRPr="00256C18">
        <w:rPr>
          <w:rFonts w:ascii="Arial Narrow" w:eastAsia="Tahoma" w:hAnsi="Arial Narrow"/>
          <w:sz w:val="22"/>
          <w:szCs w:val="22"/>
          <w:lang w:eastAsia="en-US"/>
        </w:rPr>
        <w:t xml:space="preserve">;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400402C7" w14:textId="77777777" w:rsidR="00695C5D" w:rsidRPr="00256C18" w:rsidRDefault="00695C5D"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74EB5F29" w14:textId="77777777" w:rsidR="00695C5D" w:rsidRPr="00256C18" w:rsidRDefault="00695C5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identifikačné údaje zodpovednej osoby (meno a priezvisko zodpovednej osoby);</w:t>
      </w:r>
    </w:p>
    <w:p w14:paraId="04AEA40E" w14:textId="77777777" w:rsidR="00695C5D" w:rsidRPr="00256C18" w:rsidRDefault="00695C5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kontaktné údaje zodpovednej osoby (tel. č., mailová adresa);</w:t>
      </w:r>
    </w:p>
    <w:p w14:paraId="3AD85FD0" w14:textId="77777777" w:rsidR="00695C5D" w:rsidRPr="00256C18" w:rsidRDefault="00695C5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19E08748" w14:textId="77777777" w:rsidR="00695C5D" w:rsidRPr="00256C18" w:rsidRDefault="00695C5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 xml:space="preserve">praktické a odborné skúsenosti zodpovednej osoby: </w:t>
      </w:r>
    </w:p>
    <w:p w14:paraId="55B28B07" w14:textId="17B0FE1F" w:rsidR="00695C5D" w:rsidRDefault="00695C5D"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lne 5 rokov odbornej pr</w:t>
      </w:r>
      <w:r>
        <w:rPr>
          <w:rFonts w:ascii="Arial Narrow" w:hAnsi="Arial Narrow"/>
          <w:sz w:val="22"/>
          <w:szCs w:val="22"/>
        </w:rPr>
        <w:t xml:space="preserve">axe </w:t>
      </w:r>
      <w:r w:rsidRPr="000C2CAE">
        <w:rPr>
          <w:rFonts w:ascii="Arial Narrow" w:hAnsi="Arial Narrow"/>
          <w:sz w:val="22"/>
          <w:szCs w:val="22"/>
        </w:rPr>
        <w:t xml:space="preserve">v oblasti zálohovania </w:t>
      </w:r>
      <w:r w:rsidRPr="00F02AC3">
        <w:rPr>
          <w:rFonts w:ascii="Arial Narrow" w:hAnsi="Arial Narrow"/>
          <w:sz w:val="22"/>
          <w:szCs w:val="22"/>
        </w:rPr>
        <w:t>a</w:t>
      </w:r>
      <w:r>
        <w:rPr>
          <w:rFonts w:ascii="Arial Narrow" w:hAnsi="Arial Narrow"/>
          <w:sz w:val="22"/>
          <w:szCs w:val="22"/>
        </w:rPr>
        <w:t xml:space="preserve"> </w:t>
      </w:r>
    </w:p>
    <w:p w14:paraId="3D8C7C63" w14:textId="1AD5115D" w:rsidR="00695C5D" w:rsidRDefault="009A574A"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 xml:space="preserve">praktická skúsenosť </w:t>
      </w:r>
      <w:r w:rsidR="00695C5D" w:rsidRPr="00695C5D">
        <w:rPr>
          <w:rFonts w:ascii="Arial Narrow" w:hAnsi="Arial Narrow"/>
          <w:sz w:val="22"/>
          <w:szCs w:val="22"/>
        </w:rPr>
        <w:t xml:space="preserve">s </w:t>
      </w:r>
      <w:r w:rsidR="00695C5D" w:rsidRPr="000C2CAE">
        <w:rPr>
          <w:rFonts w:ascii="Arial Narrow" w:hAnsi="Arial Narrow"/>
          <w:sz w:val="22"/>
          <w:szCs w:val="22"/>
        </w:rPr>
        <w:t>návrhom a implementáciou zálohovacích riešení – IBM Spectrum Protect</w:t>
      </w:r>
    </w:p>
    <w:p w14:paraId="1C787D41" w14:textId="77777777" w:rsidR="00695C5D" w:rsidRPr="00256C18" w:rsidRDefault="00695C5D" w:rsidP="00695C5D">
      <w:pPr>
        <w:suppressAutoHyphens/>
        <w:spacing w:line="240" w:lineRule="auto"/>
        <w:ind w:left="993"/>
        <w:jc w:val="both"/>
        <w:textAlignment w:val="baseline"/>
        <w:rPr>
          <w:rFonts w:ascii="Arial Narrow" w:hAnsi="Arial Narrow"/>
          <w:sz w:val="22"/>
          <w:szCs w:val="22"/>
        </w:rPr>
      </w:pPr>
      <w:r w:rsidRPr="00256C18">
        <w:rPr>
          <w:rFonts w:ascii="Arial Narrow" w:hAnsi="Arial Narrow"/>
          <w:sz w:val="22"/>
          <w:szCs w:val="22"/>
        </w:rPr>
        <w:lastRenderedPageBreak/>
        <w:t>K praktickým a odborným skúsenostiam zodpovedná osoba uvedie:</w:t>
      </w:r>
    </w:p>
    <w:p w14:paraId="5569F4C3" w14:textId="77777777" w:rsidR="00695C5D" w:rsidRPr="00256C18" w:rsidRDefault="00695C5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5CDFC7FC" w14:textId="77777777" w:rsidR="00695C5D" w:rsidRPr="00256C18" w:rsidRDefault="00695C5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10080503" w14:textId="77777777" w:rsidR="00695C5D" w:rsidRPr="00256C18" w:rsidRDefault="00695C5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1EB4FE3D" w14:textId="77777777" w:rsidR="00695C5D" w:rsidRPr="00256C18" w:rsidRDefault="00695C5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208A1BD7" w14:textId="77777777" w:rsidR="00695C5D" w:rsidRDefault="00695C5D" w:rsidP="00695C5D">
      <w:pPr>
        <w:tabs>
          <w:tab w:val="right" w:leader="dot" w:pos="9644"/>
        </w:tabs>
        <w:spacing w:line="240" w:lineRule="auto"/>
        <w:ind w:left="142"/>
        <w:jc w:val="both"/>
        <w:rPr>
          <w:rFonts w:ascii="Arial Narrow" w:hAnsi="Arial Narrow"/>
          <w:sz w:val="22"/>
          <w:szCs w:val="22"/>
        </w:rPr>
      </w:pPr>
    </w:p>
    <w:p w14:paraId="2A3D2AF7" w14:textId="6D5ACAFD" w:rsidR="00695C5D" w:rsidRDefault="00695C5D" w:rsidP="00695C5D">
      <w:pPr>
        <w:spacing w:line="240" w:lineRule="auto"/>
        <w:jc w:val="both"/>
        <w:rPr>
          <w:rFonts w:ascii="Arial Narrow" w:hAnsi="Arial Narrow"/>
          <w:sz w:val="22"/>
          <w:szCs w:val="22"/>
        </w:rPr>
      </w:pPr>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p>
    <w:p w14:paraId="79D686C7" w14:textId="5DFD3E7F" w:rsidR="00695C5D" w:rsidRDefault="00695C5D" w:rsidP="004201C8">
      <w:pPr>
        <w:spacing w:line="240" w:lineRule="auto"/>
        <w:jc w:val="both"/>
        <w:rPr>
          <w:rFonts w:ascii="Arial Narrow" w:hAnsi="Arial Narrow"/>
          <w:sz w:val="22"/>
          <w:szCs w:val="22"/>
        </w:rPr>
      </w:pPr>
    </w:p>
    <w:p w14:paraId="476C9BC0" w14:textId="1C60278D" w:rsidR="00695C5D" w:rsidRDefault="00695C5D" w:rsidP="00237BB1">
      <w:pPr>
        <w:rPr>
          <w:rFonts w:ascii="Arial Narrow" w:hAnsi="Arial Narrow"/>
          <w:b/>
          <w:sz w:val="22"/>
          <w:szCs w:val="22"/>
        </w:rPr>
      </w:pPr>
      <w:r w:rsidRPr="008A3548">
        <w:rPr>
          <w:rFonts w:ascii="Arial Narrow" w:hAnsi="Arial Narrow"/>
          <w:b/>
          <w:sz w:val="22"/>
          <w:szCs w:val="22"/>
        </w:rPr>
        <w:t xml:space="preserve">Kľúčový expert č. </w:t>
      </w:r>
      <w:r>
        <w:rPr>
          <w:rFonts w:ascii="Arial Narrow" w:hAnsi="Arial Narrow"/>
          <w:b/>
          <w:sz w:val="22"/>
          <w:szCs w:val="22"/>
        </w:rPr>
        <w:t>5</w:t>
      </w:r>
      <w:r w:rsidRPr="008A3548">
        <w:rPr>
          <w:rFonts w:ascii="Arial Narrow" w:hAnsi="Arial Narrow"/>
          <w:b/>
          <w:sz w:val="22"/>
          <w:szCs w:val="22"/>
        </w:rPr>
        <w:t xml:space="preserve"> </w:t>
      </w:r>
      <w:r>
        <w:rPr>
          <w:rFonts w:ascii="Arial Narrow" w:hAnsi="Arial Narrow"/>
          <w:b/>
          <w:sz w:val="22"/>
          <w:szCs w:val="22"/>
        </w:rPr>
        <w:t>–</w:t>
      </w:r>
      <w:r w:rsidRPr="008A3548">
        <w:rPr>
          <w:rFonts w:ascii="Arial Narrow" w:hAnsi="Arial Narrow"/>
          <w:b/>
          <w:sz w:val="22"/>
          <w:szCs w:val="22"/>
        </w:rPr>
        <w:t xml:space="preserve"> </w:t>
      </w:r>
      <w:r>
        <w:rPr>
          <w:rFonts w:ascii="Arial Narrow" w:hAnsi="Arial Narrow"/>
          <w:b/>
          <w:sz w:val="22"/>
          <w:szCs w:val="22"/>
        </w:rPr>
        <w:t>v oblasti</w:t>
      </w:r>
      <w:r w:rsidRPr="00F02AC3">
        <w:rPr>
          <w:rFonts w:ascii="Arial Narrow" w:hAnsi="Arial Narrow"/>
          <w:b/>
          <w:sz w:val="22"/>
          <w:szCs w:val="22"/>
        </w:rPr>
        <w:t xml:space="preserve"> </w:t>
      </w:r>
      <w:r w:rsidRPr="000C2CAE">
        <w:rPr>
          <w:rFonts w:ascii="Arial Narrow" w:hAnsi="Arial Narrow"/>
          <w:b/>
          <w:sz w:val="22"/>
          <w:szCs w:val="22"/>
        </w:rPr>
        <w:t>IBM Power platforma</w:t>
      </w:r>
    </w:p>
    <w:p w14:paraId="6DE61762" w14:textId="6C6CB91D" w:rsidR="00D8749D" w:rsidRDefault="00D8749D" w:rsidP="00D8749D">
      <w:pPr>
        <w:jc w:val="both"/>
        <w:rPr>
          <w:rFonts w:ascii="Arial Narrow" w:hAnsi="Arial Narrow"/>
          <w:b/>
          <w:sz w:val="22"/>
          <w:szCs w:val="22"/>
        </w:rPr>
      </w:pPr>
      <w:r w:rsidRPr="00256C18">
        <w:rPr>
          <w:rFonts w:ascii="Arial Narrow" w:hAnsi="Arial Narrow"/>
          <w:bCs/>
          <w:sz w:val="22"/>
          <w:szCs w:val="22"/>
        </w:rPr>
        <w:t>Uchádzač preukáže min. 1 zodpovednú osobu,</w:t>
      </w:r>
      <w:r>
        <w:rPr>
          <w:rFonts w:ascii="Arial Narrow" w:hAnsi="Arial Narrow"/>
          <w:bCs/>
          <w:sz w:val="22"/>
          <w:szCs w:val="22"/>
        </w:rPr>
        <w:t xml:space="preserve"> ktorá bude zodpovedná za </w:t>
      </w:r>
      <w:r w:rsidRPr="00BB727F">
        <w:rPr>
          <w:rFonts w:ascii="Arial Narrow" w:hAnsi="Arial Narrow"/>
          <w:sz w:val="22"/>
          <w:szCs w:val="22"/>
        </w:rPr>
        <w:t>serverovú platformu IBM Power s operačným s</w:t>
      </w:r>
      <w:r>
        <w:rPr>
          <w:rFonts w:ascii="Arial Narrow" w:hAnsi="Arial Narrow"/>
          <w:sz w:val="22"/>
          <w:szCs w:val="22"/>
        </w:rPr>
        <w:t>ystémom AIX v tomto prostredí, za</w:t>
      </w:r>
      <w:r w:rsidRPr="00BB727F">
        <w:rPr>
          <w:rFonts w:ascii="Arial Narrow" w:hAnsi="Arial Narrow"/>
          <w:sz w:val="22"/>
          <w:szCs w:val="22"/>
        </w:rPr>
        <w:t xml:space="preserve"> rozvoj tohto prostredia, jeho administráci</w:t>
      </w:r>
      <w:r>
        <w:rPr>
          <w:rFonts w:ascii="Arial Narrow" w:hAnsi="Arial Narrow"/>
          <w:sz w:val="22"/>
          <w:szCs w:val="22"/>
        </w:rPr>
        <w:t>u</w:t>
      </w:r>
      <w:r w:rsidRPr="00BB727F">
        <w:rPr>
          <w:rFonts w:ascii="Arial Narrow" w:hAnsi="Arial Narrow"/>
          <w:sz w:val="22"/>
          <w:szCs w:val="22"/>
        </w:rPr>
        <w:t>, podpor</w:t>
      </w:r>
      <w:r>
        <w:rPr>
          <w:rFonts w:ascii="Arial Narrow" w:hAnsi="Arial Narrow"/>
          <w:sz w:val="22"/>
          <w:szCs w:val="22"/>
        </w:rPr>
        <w:t>u</w:t>
      </w:r>
      <w:r w:rsidRPr="00BB727F">
        <w:rPr>
          <w:rFonts w:ascii="Arial Narrow" w:hAnsi="Arial Narrow"/>
          <w:sz w:val="22"/>
          <w:szCs w:val="22"/>
        </w:rPr>
        <w:t xml:space="preserve"> a vykonávanie záručného servisu</w:t>
      </w:r>
      <w:r>
        <w:rPr>
          <w:rFonts w:ascii="Arial Narrow" w:hAnsi="Arial Narrow"/>
          <w:sz w:val="22"/>
          <w:szCs w:val="22"/>
        </w:rPr>
        <w:t>,</w:t>
      </w:r>
      <w:r w:rsidRPr="00BB727F">
        <w:rPr>
          <w:rFonts w:ascii="Arial Narrow" w:hAnsi="Arial Narrow"/>
          <w:sz w:val="22"/>
          <w:szCs w:val="22"/>
        </w:rPr>
        <w:t xml:space="preserve"> </w:t>
      </w:r>
      <w:r w:rsidRPr="00256C18">
        <w:rPr>
          <w:rFonts w:ascii="Arial Narrow" w:hAnsi="Arial Narrow"/>
          <w:bCs/>
          <w:sz w:val="22"/>
          <w:szCs w:val="22"/>
        </w:rPr>
        <w:t>pričom na preukázanie tejto podmienky účasti predloží za min. 1 osobu doklady</w:t>
      </w:r>
      <w:r>
        <w:rPr>
          <w:rFonts w:ascii="Arial Narrow" w:hAnsi="Arial Narrow"/>
          <w:bCs/>
          <w:sz w:val="22"/>
          <w:szCs w:val="22"/>
        </w:rPr>
        <w:t>:</w:t>
      </w:r>
    </w:p>
    <w:p w14:paraId="08FDF676" w14:textId="773C8AA8" w:rsidR="00D8749D" w:rsidRPr="00695C5D" w:rsidRDefault="00D8749D"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w:t>
      </w:r>
      <w:r>
        <w:rPr>
          <w:rFonts w:ascii="Arial Narrow" w:hAnsi="Arial Narrow"/>
          <w:sz w:val="22"/>
          <w:szCs w:val="22"/>
        </w:rPr>
        <w:t>é</w:t>
      </w:r>
      <w:r w:rsidRPr="00256C18">
        <w:rPr>
          <w:rFonts w:ascii="Arial Narrow" w:hAnsi="Arial Narrow"/>
          <w:sz w:val="22"/>
          <w:szCs w:val="22"/>
        </w:rPr>
        <w:t xml:space="preserve"> certifikát</w:t>
      </w:r>
      <w:r>
        <w:rPr>
          <w:rFonts w:ascii="Arial Narrow" w:hAnsi="Arial Narrow"/>
          <w:sz w:val="22"/>
          <w:szCs w:val="22"/>
        </w:rPr>
        <w:t>y</w:t>
      </w:r>
      <w:r w:rsidRPr="00256C18">
        <w:rPr>
          <w:rFonts w:ascii="Arial Narrow" w:hAnsi="Arial Narrow"/>
          <w:i/>
          <w:iCs/>
          <w:sz w:val="22"/>
          <w:szCs w:val="22"/>
        </w:rPr>
        <w:t xml:space="preserve"> </w:t>
      </w:r>
      <w:r>
        <w:rPr>
          <w:rFonts w:ascii="Arial Narrow" w:hAnsi="Arial Narrow"/>
          <w:sz w:val="22"/>
          <w:szCs w:val="22"/>
        </w:rPr>
        <w:t xml:space="preserve">v oblasti </w:t>
      </w:r>
      <w:r w:rsidRPr="000C2CAE">
        <w:rPr>
          <w:rFonts w:ascii="Arial Narrow" w:hAnsi="Arial Narrow"/>
          <w:sz w:val="22"/>
          <w:szCs w:val="22"/>
        </w:rPr>
        <w:t xml:space="preserve">implementácie, správy a supportu IBM Power platformy - </w:t>
      </w:r>
      <w:r w:rsidRPr="00D8749D">
        <w:rPr>
          <w:rFonts w:ascii="Arial Narrow" w:hAnsi="Arial Narrow"/>
          <w:b/>
          <w:sz w:val="22"/>
          <w:szCs w:val="22"/>
        </w:rPr>
        <w:t>IBM Certified System Administrator AIX</w:t>
      </w:r>
      <w:r w:rsidRPr="000C2CAE">
        <w:rPr>
          <w:rFonts w:ascii="Arial Narrow" w:hAnsi="Arial Narrow"/>
          <w:sz w:val="22"/>
          <w:szCs w:val="22"/>
        </w:rPr>
        <w:t xml:space="preserve">, </w:t>
      </w:r>
      <w:r w:rsidRPr="00D8749D">
        <w:rPr>
          <w:rFonts w:ascii="Arial Narrow" w:hAnsi="Arial Narrow"/>
          <w:b/>
          <w:sz w:val="22"/>
          <w:szCs w:val="22"/>
        </w:rPr>
        <w:t>IBM Certified Systems Expert</w:t>
      </w:r>
      <w:r w:rsidR="00683AA1">
        <w:rPr>
          <w:rFonts w:ascii="Arial Narrow" w:hAnsi="Arial Narrow"/>
          <w:b/>
          <w:sz w:val="22"/>
          <w:szCs w:val="22"/>
        </w:rPr>
        <w:t xml:space="preserve"> </w:t>
      </w:r>
      <w:r w:rsidR="00683AA1" w:rsidRPr="00683AA1">
        <w:rPr>
          <w:rFonts w:ascii="Arial Narrow" w:hAnsi="Arial Narrow"/>
          <w:sz w:val="22"/>
          <w:szCs w:val="22"/>
        </w:rPr>
        <w:t>a</w:t>
      </w:r>
      <w:r w:rsidRPr="000C2CAE">
        <w:rPr>
          <w:rFonts w:ascii="Arial Narrow" w:hAnsi="Arial Narrow"/>
          <w:sz w:val="22"/>
          <w:szCs w:val="22"/>
        </w:rPr>
        <w:t xml:space="preserve"> </w:t>
      </w:r>
      <w:r w:rsidRPr="00D8749D">
        <w:rPr>
          <w:rFonts w:ascii="Arial Narrow" w:hAnsi="Arial Narrow"/>
          <w:b/>
          <w:sz w:val="22"/>
          <w:szCs w:val="22"/>
        </w:rPr>
        <w:t>Virtualization Technical Support for AIX &amp; Linux</w:t>
      </w:r>
      <w:r w:rsidRPr="000C2CAE">
        <w:rPr>
          <w:rFonts w:ascii="Arial Narrow" w:hAnsi="Arial Narrow"/>
          <w:sz w:val="22"/>
          <w:szCs w:val="22"/>
        </w:rPr>
        <w:t xml:space="preserve"> </w:t>
      </w:r>
      <w:r w:rsidR="003532A9">
        <w:rPr>
          <w:rFonts w:ascii="Arial Narrow" w:hAnsi="Arial Narrow"/>
          <w:sz w:val="22"/>
          <w:szCs w:val="22"/>
        </w:rPr>
        <w:t xml:space="preserve">vydané akreditovanou autoritou </w:t>
      </w:r>
      <w:r>
        <w:rPr>
          <w:rFonts w:ascii="Arial Narrow" w:hAnsi="Arial Narrow"/>
          <w:sz w:val="22"/>
          <w:szCs w:val="22"/>
        </w:rPr>
        <w:t>ale</w:t>
      </w:r>
      <w:r w:rsidRPr="000C2CAE">
        <w:rPr>
          <w:rFonts w:ascii="Arial Narrow" w:hAnsi="Arial Narrow"/>
          <w:sz w:val="22"/>
          <w:szCs w:val="22"/>
        </w:rPr>
        <w:t>bo ekvivalent</w:t>
      </w:r>
      <w:r>
        <w:rPr>
          <w:rFonts w:ascii="Arial Narrow" w:hAnsi="Arial Narrow"/>
          <w:sz w:val="22"/>
          <w:szCs w:val="22"/>
        </w:rPr>
        <w:t>y daných certifikátov</w:t>
      </w:r>
      <w:r w:rsidR="00683AA1">
        <w:rPr>
          <w:rFonts w:ascii="Arial Narrow" w:hAnsi="Arial Narrow"/>
          <w:sz w:val="22"/>
          <w:szCs w:val="22"/>
        </w:rPr>
        <w:t xml:space="preserve"> </w:t>
      </w:r>
      <w:r w:rsidRPr="00256C18">
        <w:rPr>
          <w:rFonts w:ascii="Arial Narrow" w:hAnsi="Arial Narrow"/>
          <w:sz w:val="22"/>
          <w:szCs w:val="22"/>
        </w:rPr>
        <w:t xml:space="preserve">vo vzťahu k predmetu zákazky </w:t>
      </w:r>
      <w:r>
        <w:rPr>
          <w:rFonts w:ascii="Arial Narrow" w:eastAsia="Tahoma" w:hAnsi="Arial Narrow"/>
          <w:sz w:val="22"/>
          <w:szCs w:val="22"/>
          <w:lang w:eastAsia="en-US"/>
        </w:rPr>
        <w:t>vydané</w:t>
      </w:r>
      <w:r w:rsidRPr="00256C18">
        <w:rPr>
          <w:rFonts w:ascii="Arial Narrow" w:eastAsia="Tahoma" w:hAnsi="Arial Narrow"/>
          <w:sz w:val="22"/>
          <w:szCs w:val="22"/>
          <w:lang w:eastAsia="en-US"/>
        </w:rPr>
        <w:t xml:space="preserve"> akreditovanou autoritou;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11E4CA29" w14:textId="77777777" w:rsidR="00D8749D" w:rsidRPr="00256C18" w:rsidRDefault="00D8749D"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112C50B4" w14:textId="77777777" w:rsidR="00D8749D" w:rsidRPr="00256C18" w:rsidRDefault="00D8749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identifikačné údaje zodpovednej osoby (meno a priezvisko zodpovednej osoby);</w:t>
      </w:r>
    </w:p>
    <w:p w14:paraId="6C20B9A4" w14:textId="77777777" w:rsidR="00D8749D" w:rsidRPr="00256C18" w:rsidRDefault="00D8749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kontaktné údaje zodpovednej osoby (tel. č., mailová adresa);</w:t>
      </w:r>
    </w:p>
    <w:p w14:paraId="3E7EC7E2" w14:textId="77777777" w:rsidR="00D8749D" w:rsidRPr="00256C18" w:rsidRDefault="00D8749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20C6F3F5" w14:textId="77777777" w:rsidR="00D8749D" w:rsidRPr="00256C18" w:rsidRDefault="00D8749D"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 xml:space="preserve">praktické a odborné skúsenosti zodpovednej osoby: </w:t>
      </w:r>
    </w:p>
    <w:p w14:paraId="0B89C317" w14:textId="6A7D4AC6" w:rsidR="00D8749D" w:rsidRDefault="00D8749D"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lne 5 rokov odbornej pr</w:t>
      </w:r>
      <w:r>
        <w:rPr>
          <w:rFonts w:ascii="Arial Narrow" w:hAnsi="Arial Narrow"/>
          <w:sz w:val="22"/>
          <w:szCs w:val="22"/>
        </w:rPr>
        <w:t xml:space="preserve">axe </w:t>
      </w:r>
      <w:r w:rsidRPr="000C2CAE">
        <w:rPr>
          <w:rFonts w:ascii="Arial Narrow" w:hAnsi="Arial Narrow"/>
          <w:sz w:val="22"/>
          <w:szCs w:val="22"/>
        </w:rPr>
        <w:t xml:space="preserve">v oblasti vykonávania autorizovaného záručného a pozáručného servisu pre hardvérovú platformu IBM Power Server </w:t>
      </w:r>
      <w:r w:rsidRPr="00F02AC3">
        <w:rPr>
          <w:rFonts w:ascii="Arial Narrow" w:hAnsi="Arial Narrow"/>
          <w:sz w:val="22"/>
          <w:szCs w:val="22"/>
        </w:rPr>
        <w:t>a</w:t>
      </w:r>
      <w:r>
        <w:rPr>
          <w:rFonts w:ascii="Arial Narrow" w:hAnsi="Arial Narrow"/>
          <w:sz w:val="22"/>
          <w:szCs w:val="22"/>
        </w:rPr>
        <w:t xml:space="preserve"> </w:t>
      </w:r>
    </w:p>
    <w:p w14:paraId="3F0E0EF7" w14:textId="3246F0FF" w:rsidR="00D8749D" w:rsidRDefault="00D8749D"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lne 5 rokov odbornej pr</w:t>
      </w:r>
      <w:r>
        <w:rPr>
          <w:rFonts w:ascii="Arial Narrow" w:hAnsi="Arial Narrow"/>
          <w:sz w:val="22"/>
          <w:szCs w:val="22"/>
        </w:rPr>
        <w:t xml:space="preserve">axe </w:t>
      </w:r>
      <w:r w:rsidRPr="000C2CAE">
        <w:rPr>
          <w:rFonts w:ascii="Arial Narrow" w:hAnsi="Arial Narrow"/>
          <w:sz w:val="22"/>
          <w:szCs w:val="22"/>
        </w:rPr>
        <w:t>v</w:t>
      </w:r>
      <w:r>
        <w:rPr>
          <w:rFonts w:ascii="Arial Narrow" w:hAnsi="Arial Narrow"/>
          <w:sz w:val="22"/>
          <w:szCs w:val="22"/>
        </w:rPr>
        <w:t xml:space="preserve"> oblasti </w:t>
      </w:r>
      <w:r w:rsidRPr="000C2CAE">
        <w:rPr>
          <w:rFonts w:ascii="Arial Narrow" w:hAnsi="Arial Narrow"/>
          <w:sz w:val="22"/>
          <w:szCs w:val="22"/>
        </w:rPr>
        <w:t>vykonávania autorizovaného záručného a pozáručného servisu pre platformu operačných systémov AIX</w:t>
      </w:r>
    </w:p>
    <w:p w14:paraId="1960E9C2" w14:textId="77777777" w:rsidR="00D8749D" w:rsidRPr="00256C18" w:rsidRDefault="00D8749D" w:rsidP="00D8749D">
      <w:pPr>
        <w:suppressAutoHyphens/>
        <w:spacing w:line="240" w:lineRule="auto"/>
        <w:ind w:left="993"/>
        <w:jc w:val="both"/>
        <w:textAlignment w:val="baseline"/>
        <w:rPr>
          <w:rFonts w:ascii="Arial Narrow" w:hAnsi="Arial Narrow"/>
          <w:sz w:val="22"/>
          <w:szCs w:val="22"/>
        </w:rPr>
      </w:pPr>
      <w:r w:rsidRPr="00256C18">
        <w:rPr>
          <w:rFonts w:ascii="Arial Narrow" w:hAnsi="Arial Narrow"/>
          <w:sz w:val="22"/>
          <w:szCs w:val="22"/>
        </w:rPr>
        <w:t>K praktickým a odborným skúsenostiam zodpovedná osoba uvedie:</w:t>
      </w:r>
    </w:p>
    <w:p w14:paraId="35F46AA7" w14:textId="77777777" w:rsidR="00D8749D" w:rsidRPr="00256C18" w:rsidRDefault="00D8749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7CAC64D4" w14:textId="77777777" w:rsidR="00D8749D" w:rsidRPr="00256C18" w:rsidRDefault="00D8749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7CA502E3" w14:textId="77777777" w:rsidR="00D8749D" w:rsidRPr="00256C18" w:rsidRDefault="00D8749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616CB1A1" w14:textId="77777777" w:rsidR="00D8749D" w:rsidRPr="00256C18" w:rsidRDefault="00D8749D"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21E74E5F" w14:textId="77777777" w:rsidR="00D8749D" w:rsidRDefault="00D8749D" w:rsidP="00D8749D">
      <w:pPr>
        <w:tabs>
          <w:tab w:val="right" w:leader="dot" w:pos="9644"/>
        </w:tabs>
        <w:spacing w:line="240" w:lineRule="auto"/>
        <w:ind w:left="142"/>
        <w:jc w:val="both"/>
        <w:rPr>
          <w:rFonts w:ascii="Arial Narrow" w:hAnsi="Arial Narrow"/>
          <w:sz w:val="22"/>
          <w:szCs w:val="22"/>
        </w:rPr>
      </w:pPr>
    </w:p>
    <w:p w14:paraId="5509C633" w14:textId="41B66708" w:rsidR="00D8749D" w:rsidRDefault="00D8749D" w:rsidP="00D8749D">
      <w:pPr>
        <w:rPr>
          <w:rFonts w:ascii="Arial Narrow" w:hAnsi="Arial Narrow"/>
          <w:b/>
          <w:sz w:val="22"/>
          <w:szCs w:val="22"/>
        </w:rPr>
      </w:pPr>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p>
    <w:p w14:paraId="4BC5EE8E" w14:textId="52C463CD" w:rsidR="00D8749D" w:rsidRDefault="00D8749D" w:rsidP="00237BB1">
      <w:pPr>
        <w:rPr>
          <w:rFonts w:ascii="Arial Narrow" w:hAnsi="Arial Narrow"/>
          <w:b/>
          <w:sz w:val="22"/>
          <w:szCs w:val="22"/>
        </w:rPr>
      </w:pPr>
    </w:p>
    <w:p w14:paraId="72C5ED33" w14:textId="384C3A1C" w:rsidR="00D8749D" w:rsidRDefault="00D8749D" w:rsidP="00D8749D">
      <w:pPr>
        <w:rPr>
          <w:rFonts w:ascii="Arial Narrow" w:hAnsi="Arial Narrow"/>
          <w:b/>
          <w:sz w:val="22"/>
          <w:szCs w:val="22"/>
        </w:rPr>
      </w:pPr>
      <w:r w:rsidRPr="008A3548">
        <w:rPr>
          <w:rFonts w:ascii="Arial Narrow" w:hAnsi="Arial Narrow"/>
          <w:b/>
          <w:sz w:val="22"/>
          <w:szCs w:val="22"/>
        </w:rPr>
        <w:t xml:space="preserve">Kľúčový expert č. </w:t>
      </w:r>
      <w:r>
        <w:rPr>
          <w:rFonts w:ascii="Arial Narrow" w:hAnsi="Arial Narrow"/>
          <w:b/>
          <w:sz w:val="22"/>
          <w:szCs w:val="22"/>
        </w:rPr>
        <w:t>6</w:t>
      </w:r>
      <w:r w:rsidRPr="008A3548">
        <w:rPr>
          <w:rFonts w:ascii="Arial Narrow" w:hAnsi="Arial Narrow"/>
          <w:b/>
          <w:sz w:val="22"/>
          <w:szCs w:val="22"/>
        </w:rPr>
        <w:t xml:space="preserve"> </w:t>
      </w:r>
      <w:r>
        <w:rPr>
          <w:rFonts w:ascii="Arial Narrow" w:hAnsi="Arial Narrow"/>
          <w:b/>
          <w:sz w:val="22"/>
          <w:szCs w:val="22"/>
        </w:rPr>
        <w:t>–</w:t>
      </w:r>
      <w:r w:rsidRPr="008A3548">
        <w:rPr>
          <w:rFonts w:ascii="Arial Narrow" w:hAnsi="Arial Narrow"/>
          <w:b/>
          <w:sz w:val="22"/>
          <w:szCs w:val="22"/>
        </w:rPr>
        <w:t xml:space="preserve"> </w:t>
      </w:r>
      <w:r>
        <w:rPr>
          <w:rFonts w:ascii="Arial Narrow" w:hAnsi="Arial Narrow"/>
          <w:b/>
          <w:sz w:val="22"/>
          <w:szCs w:val="22"/>
        </w:rPr>
        <w:t>v oblasti</w:t>
      </w:r>
      <w:r w:rsidRPr="00F02AC3">
        <w:rPr>
          <w:rFonts w:ascii="Arial Narrow" w:hAnsi="Arial Narrow"/>
          <w:b/>
          <w:sz w:val="22"/>
          <w:szCs w:val="22"/>
        </w:rPr>
        <w:t xml:space="preserve"> </w:t>
      </w:r>
      <w:r w:rsidRPr="005275A6">
        <w:rPr>
          <w:rFonts w:ascii="Arial Narrow" w:hAnsi="Arial Narrow"/>
          <w:b/>
          <w:sz w:val="22"/>
          <w:szCs w:val="22"/>
        </w:rPr>
        <w:t>IBM Storwize , SAN Volume Controller</w:t>
      </w:r>
    </w:p>
    <w:p w14:paraId="10EEF8CF" w14:textId="04453BAB" w:rsidR="00D8749D" w:rsidRDefault="00D8749D" w:rsidP="005B5150">
      <w:pPr>
        <w:jc w:val="both"/>
        <w:rPr>
          <w:rFonts w:ascii="Arial Narrow" w:hAnsi="Arial Narrow"/>
          <w:b/>
          <w:sz w:val="22"/>
          <w:szCs w:val="22"/>
        </w:rPr>
      </w:pPr>
      <w:r w:rsidRPr="00256C18">
        <w:rPr>
          <w:rFonts w:ascii="Arial Narrow" w:hAnsi="Arial Narrow"/>
          <w:bCs/>
          <w:sz w:val="22"/>
          <w:szCs w:val="22"/>
        </w:rPr>
        <w:t>Uchádzač preukáže min. 1 zodpovednú osobu,</w:t>
      </w:r>
      <w:r>
        <w:rPr>
          <w:rFonts w:ascii="Arial Narrow" w:hAnsi="Arial Narrow"/>
          <w:bCs/>
          <w:sz w:val="22"/>
          <w:szCs w:val="22"/>
        </w:rPr>
        <w:t xml:space="preserve"> ktorá bude zodpovedná za </w:t>
      </w:r>
      <w:r w:rsidRPr="00BB727F">
        <w:rPr>
          <w:rFonts w:ascii="Arial Narrow" w:hAnsi="Arial Narrow"/>
          <w:sz w:val="22"/>
          <w:szCs w:val="22"/>
        </w:rPr>
        <w:t>Midrange diskové polia IBM Storwize  Family (</w:t>
      </w:r>
      <w:r w:rsidR="00A45871">
        <w:rPr>
          <w:rFonts w:ascii="Arial Narrow" w:hAnsi="Arial Narrow"/>
          <w:sz w:val="22"/>
          <w:szCs w:val="22"/>
        </w:rPr>
        <w:t xml:space="preserve"> produkty rady </w:t>
      </w:r>
      <w:r w:rsidRPr="00BB727F">
        <w:rPr>
          <w:rFonts w:ascii="Arial Narrow" w:hAnsi="Arial Narrow"/>
          <w:sz w:val="22"/>
          <w:szCs w:val="22"/>
        </w:rPr>
        <w:t xml:space="preserve">IBM Storwize </w:t>
      </w:r>
      <w:r w:rsidR="00A45871" w:rsidRPr="00BB727F">
        <w:rPr>
          <w:rFonts w:ascii="Arial Narrow" w:hAnsi="Arial Narrow"/>
          <w:sz w:val="22"/>
          <w:szCs w:val="22"/>
        </w:rPr>
        <w:t>V7</w:t>
      </w:r>
      <w:r w:rsidR="00A45871">
        <w:rPr>
          <w:rFonts w:ascii="Arial Narrow" w:hAnsi="Arial Narrow"/>
          <w:sz w:val="22"/>
          <w:szCs w:val="22"/>
        </w:rPr>
        <w:t>xxx</w:t>
      </w:r>
      <w:r w:rsidRPr="00BB727F">
        <w:rPr>
          <w:rFonts w:ascii="Arial Narrow" w:hAnsi="Arial Narrow"/>
          <w:sz w:val="22"/>
          <w:szCs w:val="22"/>
        </w:rPr>
        <w:t>, IBM Storwize V5</w:t>
      </w:r>
      <w:r w:rsidR="00A45871">
        <w:rPr>
          <w:rFonts w:ascii="Arial Narrow" w:hAnsi="Arial Narrow"/>
          <w:sz w:val="22"/>
          <w:szCs w:val="22"/>
        </w:rPr>
        <w:t>xxx</w:t>
      </w:r>
      <w:r w:rsidRPr="00BB727F">
        <w:rPr>
          <w:rFonts w:ascii="Arial Narrow" w:hAnsi="Arial Narrow"/>
          <w:sz w:val="22"/>
          <w:szCs w:val="22"/>
        </w:rPr>
        <w:t xml:space="preserve">,) v prostredí a </w:t>
      </w:r>
      <w:r w:rsidR="005B5150">
        <w:rPr>
          <w:rFonts w:ascii="Arial Narrow" w:hAnsi="Arial Narrow"/>
          <w:sz w:val="22"/>
          <w:szCs w:val="22"/>
        </w:rPr>
        <w:t>z</w:t>
      </w:r>
      <w:r w:rsidRPr="00BB727F">
        <w:rPr>
          <w:rFonts w:ascii="Arial Narrow" w:hAnsi="Arial Narrow"/>
          <w:sz w:val="22"/>
          <w:szCs w:val="22"/>
        </w:rPr>
        <w:t>a rozvoj tohto prostredia, jeho administráci</w:t>
      </w:r>
      <w:r w:rsidR="005B5150">
        <w:rPr>
          <w:rFonts w:ascii="Arial Narrow" w:hAnsi="Arial Narrow"/>
          <w:sz w:val="22"/>
          <w:szCs w:val="22"/>
        </w:rPr>
        <w:t>u</w:t>
      </w:r>
      <w:r w:rsidRPr="00BB727F">
        <w:rPr>
          <w:rFonts w:ascii="Arial Narrow" w:hAnsi="Arial Narrow"/>
          <w:sz w:val="22"/>
          <w:szCs w:val="22"/>
        </w:rPr>
        <w:t>, podpor</w:t>
      </w:r>
      <w:r w:rsidR="005B5150">
        <w:rPr>
          <w:rFonts w:ascii="Arial Narrow" w:hAnsi="Arial Narrow"/>
          <w:sz w:val="22"/>
          <w:szCs w:val="22"/>
        </w:rPr>
        <w:t>u</w:t>
      </w:r>
      <w:r w:rsidRPr="00BB727F">
        <w:rPr>
          <w:rFonts w:ascii="Arial Narrow" w:hAnsi="Arial Narrow"/>
          <w:sz w:val="22"/>
          <w:szCs w:val="22"/>
        </w:rPr>
        <w:t xml:space="preserve"> a vykonávanie záručného servisu</w:t>
      </w:r>
      <w:r>
        <w:rPr>
          <w:rFonts w:ascii="Arial Narrow" w:hAnsi="Arial Narrow"/>
          <w:sz w:val="22"/>
          <w:szCs w:val="22"/>
        </w:rPr>
        <w:t>,</w:t>
      </w:r>
      <w:r w:rsidRPr="00BB727F">
        <w:rPr>
          <w:rFonts w:ascii="Arial Narrow" w:hAnsi="Arial Narrow"/>
          <w:sz w:val="22"/>
          <w:szCs w:val="22"/>
        </w:rPr>
        <w:t xml:space="preserve"> </w:t>
      </w:r>
      <w:r w:rsidRPr="00256C18">
        <w:rPr>
          <w:rFonts w:ascii="Arial Narrow" w:hAnsi="Arial Narrow"/>
          <w:bCs/>
          <w:sz w:val="22"/>
          <w:szCs w:val="22"/>
        </w:rPr>
        <w:t>pričom na preukázanie tejto podmienky účasti predloží za min. 1 osobu doklady</w:t>
      </w:r>
      <w:r>
        <w:rPr>
          <w:rFonts w:ascii="Arial Narrow" w:hAnsi="Arial Narrow"/>
          <w:bCs/>
          <w:sz w:val="22"/>
          <w:szCs w:val="22"/>
        </w:rPr>
        <w:t>:</w:t>
      </w:r>
    </w:p>
    <w:p w14:paraId="20DBE54C" w14:textId="7319DF94" w:rsidR="005B5150" w:rsidRPr="005B5150" w:rsidRDefault="005B5150"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w:t>
      </w:r>
      <w:r>
        <w:rPr>
          <w:rFonts w:ascii="Arial Narrow" w:hAnsi="Arial Narrow"/>
          <w:sz w:val="22"/>
          <w:szCs w:val="22"/>
        </w:rPr>
        <w:t>ý</w:t>
      </w:r>
      <w:r w:rsidRPr="00256C18">
        <w:rPr>
          <w:rFonts w:ascii="Arial Narrow" w:hAnsi="Arial Narrow"/>
          <w:sz w:val="22"/>
          <w:szCs w:val="22"/>
        </w:rPr>
        <w:t xml:space="preserve"> certifikát</w:t>
      </w:r>
      <w:r w:rsidRPr="00256C18">
        <w:rPr>
          <w:rFonts w:ascii="Arial Narrow" w:hAnsi="Arial Narrow"/>
          <w:i/>
          <w:iCs/>
          <w:sz w:val="22"/>
          <w:szCs w:val="22"/>
        </w:rPr>
        <w:t xml:space="preserve"> </w:t>
      </w:r>
      <w:r>
        <w:rPr>
          <w:rFonts w:ascii="Arial Narrow" w:hAnsi="Arial Narrow"/>
          <w:sz w:val="22"/>
          <w:szCs w:val="22"/>
        </w:rPr>
        <w:t xml:space="preserve">v oblasti </w:t>
      </w:r>
      <w:r w:rsidRPr="005275A6">
        <w:rPr>
          <w:rFonts w:ascii="Arial Narrow" w:hAnsi="Arial Narrow"/>
          <w:sz w:val="22"/>
          <w:szCs w:val="22"/>
        </w:rPr>
        <w:t>vykonávania záručného a pozáručného autorizovaného servisu pre hardvérovú platformu IBM Storwize  family napr. – IBM Certified Specialist - Midra</w:t>
      </w:r>
      <w:r>
        <w:rPr>
          <w:rFonts w:ascii="Arial Narrow" w:hAnsi="Arial Narrow"/>
          <w:sz w:val="22"/>
          <w:szCs w:val="22"/>
        </w:rPr>
        <w:t xml:space="preserve">nge storage Technical support </w:t>
      </w:r>
      <w:r w:rsidR="003532A9">
        <w:rPr>
          <w:rFonts w:ascii="Arial Narrow" w:hAnsi="Arial Narrow"/>
          <w:sz w:val="22"/>
          <w:szCs w:val="22"/>
        </w:rPr>
        <w:t xml:space="preserve">vydaný akreditovanou autoritou </w:t>
      </w:r>
      <w:r>
        <w:rPr>
          <w:rFonts w:ascii="Arial Narrow" w:hAnsi="Arial Narrow"/>
          <w:sz w:val="22"/>
          <w:szCs w:val="22"/>
        </w:rPr>
        <w:t>ale</w:t>
      </w:r>
      <w:r w:rsidRPr="000C2CAE">
        <w:rPr>
          <w:rFonts w:ascii="Arial Narrow" w:hAnsi="Arial Narrow"/>
          <w:sz w:val="22"/>
          <w:szCs w:val="22"/>
        </w:rPr>
        <w:t>bo ekvivalent</w:t>
      </w:r>
      <w:r>
        <w:rPr>
          <w:rFonts w:ascii="Arial Narrow" w:hAnsi="Arial Narrow"/>
          <w:sz w:val="22"/>
          <w:szCs w:val="22"/>
        </w:rPr>
        <w:t xml:space="preserve"> dan</w:t>
      </w:r>
      <w:r w:rsidR="003532A9">
        <w:rPr>
          <w:rFonts w:ascii="Arial Narrow" w:hAnsi="Arial Narrow"/>
          <w:sz w:val="22"/>
          <w:szCs w:val="22"/>
        </w:rPr>
        <w:t>ého</w:t>
      </w:r>
      <w:r>
        <w:rPr>
          <w:rFonts w:ascii="Arial Narrow" w:hAnsi="Arial Narrow"/>
          <w:sz w:val="22"/>
          <w:szCs w:val="22"/>
        </w:rPr>
        <w:t xml:space="preserve"> certifikát</w:t>
      </w:r>
      <w:r w:rsidR="003532A9">
        <w:rPr>
          <w:rFonts w:ascii="Arial Narrow" w:hAnsi="Arial Narrow"/>
          <w:sz w:val="22"/>
          <w:szCs w:val="22"/>
        </w:rPr>
        <w:t>u</w:t>
      </w:r>
      <w:r>
        <w:rPr>
          <w:rFonts w:ascii="Arial Narrow" w:hAnsi="Arial Narrow"/>
          <w:sz w:val="22"/>
          <w:szCs w:val="22"/>
        </w:rPr>
        <w:t xml:space="preserve"> </w:t>
      </w:r>
      <w:r w:rsidRPr="00256C18">
        <w:rPr>
          <w:rFonts w:ascii="Arial Narrow" w:hAnsi="Arial Narrow"/>
          <w:sz w:val="22"/>
          <w:szCs w:val="22"/>
        </w:rPr>
        <w:t xml:space="preserve">vo vzťahu k predmetu zákazky </w:t>
      </w:r>
      <w:r>
        <w:rPr>
          <w:rFonts w:ascii="Arial Narrow" w:eastAsia="Tahoma" w:hAnsi="Arial Narrow"/>
          <w:sz w:val="22"/>
          <w:szCs w:val="22"/>
          <w:lang w:eastAsia="en-US"/>
        </w:rPr>
        <w:t>vydan</w:t>
      </w:r>
      <w:r w:rsidR="003532A9">
        <w:rPr>
          <w:rFonts w:ascii="Arial Narrow" w:eastAsia="Tahoma" w:hAnsi="Arial Narrow"/>
          <w:sz w:val="22"/>
          <w:szCs w:val="22"/>
          <w:lang w:eastAsia="en-US"/>
        </w:rPr>
        <w:t>ý</w:t>
      </w:r>
      <w:r w:rsidRPr="00256C18">
        <w:rPr>
          <w:rFonts w:ascii="Arial Narrow" w:eastAsia="Tahoma" w:hAnsi="Arial Narrow"/>
          <w:sz w:val="22"/>
          <w:szCs w:val="22"/>
          <w:lang w:eastAsia="en-US"/>
        </w:rPr>
        <w:t xml:space="preserve"> akreditovanou autoritou;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7198EEE8" w14:textId="240E20E1" w:rsidR="005B5150" w:rsidRPr="00695C5D" w:rsidRDefault="005B5150"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w:t>
      </w:r>
      <w:r>
        <w:rPr>
          <w:rFonts w:ascii="Arial Narrow" w:hAnsi="Arial Narrow"/>
          <w:sz w:val="22"/>
          <w:szCs w:val="22"/>
        </w:rPr>
        <w:t>ý</w:t>
      </w:r>
      <w:r w:rsidRPr="00256C18">
        <w:rPr>
          <w:rFonts w:ascii="Arial Narrow" w:hAnsi="Arial Narrow"/>
          <w:sz w:val="22"/>
          <w:szCs w:val="22"/>
        </w:rPr>
        <w:t xml:space="preserve"> certifikát</w:t>
      </w:r>
      <w:r w:rsidRPr="00256C18">
        <w:rPr>
          <w:rFonts w:ascii="Arial Narrow" w:hAnsi="Arial Narrow"/>
          <w:i/>
          <w:iCs/>
          <w:sz w:val="22"/>
          <w:szCs w:val="22"/>
        </w:rPr>
        <w:t xml:space="preserve"> </w:t>
      </w:r>
      <w:r>
        <w:rPr>
          <w:rFonts w:ascii="Arial Narrow" w:hAnsi="Arial Narrow"/>
          <w:sz w:val="22"/>
          <w:szCs w:val="22"/>
        </w:rPr>
        <w:t>v oblasti vykonávania záručného a pozáruč</w:t>
      </w:r>
      <w:r w:rsidRPr="005275A6">
        <w:rPr>
          <w:rFonts w:ascii="Arial Narrow" w:hAnsi="Arial Narrow"/>
          <w:sz w:val="22"/>
          <w:szCs w:val="22"/>
        </w:rPr>
        <w:t xml:space="preserve">ného autorizovaného servisu pre </w:t>
      </w:r>
      <w:r>
        <w:rPr>
          <w:rFonts w:ascii="Arial Narrow" w:hAnsi="Arial Narrow"/>
          <w:sz w:val="22"/>
          <w:szCs w:val="22"/>
        </w:rPr>
        <w:t>SAN Volum</w:t>
      </w:r>
      <w:r w:rsidRPr="005275A6">
        <w:rPr>
          <w:rFonts w:ascii="Arial Narrow" w:hAnsi="Arial Narrow"/>
          <w:sz w:val="22"/>
          <w:szCs w:val="22"/>
        </w:rPr>
        <w:t>e Controller napr. Virtualized Storage</w:t>
      </w:r>
      <w:r w:rsidRPr="005B5150">
        <w:rPr>
          <w:rFonts w:ascii="Arial Narrow" w:hAnsi="Arial Narrow"/>
          <w:sz w:val="22"/>
          <w:szCs w:val="22"/>
        </w:rPr>
        <w:t xml:space="preserve"> </w:t>
      </w:r>
      <w:r>
        <w:rPr>
          <w:rFonts w:ascii="Arial Narrow" w:hAnsi="Arial Narrow"/>
          <w:sz w:val="22"/>
          <w:szCs w:val="22"/>
        </w:rPr>
        <w:t>ale</w:t>
      </w:r>
      <w:r w:rsidRPr="000C2CAE">
        <w:rPr>
          <w:rFonts w:ascii="Arial Narrow" w:hAnsi="Arial Narrow"/>
          <w:sz w:val="22"/>
          <w:szCs w:val="22"/>
        </w:rPr>
        <w:t>bo ekvivalent</w:t>
      </w:r>
      <w:r>
        <w:rPr>
          <w:rFonts w:ascii="Arial Narrow" w:hAnsi="Arial Narrow"/>
          <w:sz w:val="22"/>
          <w:szCs w:val="22"/>
        </w:rPr>
        <w:t xml:space="preserve">y daných certifikátov </w:t>
      </w:r>
      <w:r w:rsidRPr="00256C18">
        <w:rPr>
          <w:rFonts w:ascii="Arial Narrow" w:hAnsi="Arial Narrow"/>
          <w:sz w:val="22"/>
          <w:szCs w:val="22"/>
        </w:rPr>
        <w:t xml:space="preserve">vo vzťahu k predmetu zákazky </w:t>
      </w:r>
      <w:r>
        <w:rPr>
          <w:rFonts w:ascii="Arial Narrow" w:eastAsia="Tahoma" w:hAnsi="Arial Narrow"/>
          <w:sz w:val="22"/>
          <w:szCs w:val="22"/>
          <w:lang w:eastAsia="en-US"/>
        </w:rPr>
        <w:t>vydané</w:t>
      </w:r>
      <w:r w:rsidRPr="00256C18">
        <w:rPr>
          <w:rFonts w:ascii="Arial Narrow" w:eastAsia="Tahoma" w:hAnsi="Arial Narrow"/>
          <w:sz w:val="22"/>
          <w:szCs w:val="22"/>
          <w:lang w:eastAsia="en-US"/>
        </w:rPr>
        <w:t xml:space="preserve"> akreditovanou autoritou alebo ekvivalent</w:t>
      </w:r>
      <w:r>
        <w:rPr>
          <w:rFonts w:ascii="Arial Narrow" w:eastAsia="Tahoma" w:hAnsi="Arial Narrow"/>
          <w:sz w:val="22"/>
          <w:szCs w:val="22"/>
          <w:lang w:eastAsia="en-US"/>
        </w:rPr>
        <w:t>y daných certifikátov vydaných</w:t>
      </w:r>
      <w:r w:rsidRPr="00256C18">
        <w:rPr>
          <w:rFonts w:ascii="Arial Narrow" w:eastAsia="Tahoma" w:hAnsi="Arial Narrow"/>
          <w:sz w:val="22"/>
          <w:szCs w:val="22"/>
          <w:lang w:eastAsia="en-US"/>
        </w:rPr>
        <w:t xml:space="preserve"> akreditovanou autoritou;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2EF851FA" w14:textId="77777777" w:rsidR="005B5150" w:rsidRPr="00256C18" w:rsidRDefault="005B5150"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076DB499" w14:textId="77777777" w:rsidR="005B5150" w:rsidRPr="00256C18" w:rsidRDefault="005B5150"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identifikačné údaje zodpovednej osoby (meno a priezvisko zodpovednej osoby);</w:t>
      </w:r>
    </w:p>
    <w:p w14:paraId="16B5FDB8" w14:textId="77777777" w:rsidR="005B5150" w:rsidRPr="00256C18" w:rsidRDefault="005B5150"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lastRenderedPageBreak/>
        <w:t>kontaktné údaje zodpovednej osoby (tel. č., mailová adresa);</w:t>
      </w:r>
    </w:p>
    <w:p w14:paraId="5ED32ECB" w14:textId="77777777" w:rsidR="005B5150" w:rsidRPr="00256C18" w:rsidRDefault="005B5150"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66B70F5D" w14:textId="77777777" w:rsidR="005B5150" w:rsidRPr="00256C18" w:rsidRDefault="005B5150"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 xml:space="preserve">praktické a odborné skúsenosti zodpovednej osoby: </w:t>
      </w:r>
    </w:p>
    <w:p w14:paraId="33686116" w14:textId="77777777" w:rsidR="00683AA1" w:rsidRDefault="005B5150" w:rsidP="00E31FFC">
      <w:pPr>
        <w:numPr>
          <w:ilvl w:val="0"/>
          <w:numId w:val="48"/>
        </w:numPr>
        <w:suppressAutoHyphens/>
        <w:spacing w:line="240" w:lineRule="auto"/>
        <w:ind w:left="1418"/>
        <w:jc w:val="both"/>
        <w:textAlignment w:val="baseline"/>
        <w:rPr>
          <w:rFonts w:ascii="Arial Narrow" w:hAnsi="Arial Narrow"/>
          <w:sz w:val="22"/>
          <w:szCs w:val="22"/>
        </w:rPr>
      </w:pPr>
      <w:r w:rsidRPr="00A45871">
        <w:rPr>
          <w:rFonts w:ascii="Arial Narrow" w:hAnsi="Arial Narrow"/>
          <w:sz w:val="22"/>
          <w:szCs w:val="22"/>
        </w:rPr>
        <w:t xml:space="preserve">minimálne 5 rokov odbornej praxe v </w:t>
      </w:r>
      <w:r w:rsidR="002110D2" w:rsidRPr="00A45871">
        <w:rPr>
          <w:rFonts w:ascii="Arial Narrow" w:hAnsi="Arial Narrow"/>
          <w:sz w:val="22"/>
          <w:szCs w:val="22"/>
        </w:rPr>
        <w:t xml:space="preserve">oblasti vykonávania záručného a pozáručného autorizovaného servisu pre hardvérovú platformu IBM Storwize  Family </w:t>
      </w:r>
    </w:p>
    <w:p w14:paraId="17A20B10" w14:textId="7E44E093" w:rsidR="005B5150" w:rsidRPr="00A45871" w:rsidRDefault="005B5150" w:rsidP="00683AA1">
      <w:pPr>
        <w:suppressAutoHyphens/>
        <w:spacing w:line="240" w:lineRule="auto"/>
        <w:ind w:left="633"/>
        <w:jc w:val="both"/>
        <w:textAlignment w:val="baseline"/>
        <w:rPr>
          <w:rFonts w:ascii="Arial Narrow" w:hAnsi="Arial Narrow"/>
          <w:sz w:val="22"/>
          <w:szCs w:val="22"/>
        </w:rPr>
      </w:pPr>
      <w:r w:rsidRPr="00A45871">
        <w:rPr>
          <w:rFonts w:ascii="Arial Narrow" w:hAnsi="Arial Narrow"/>
          <w:sz w:val="22"/>
          <w:szCs w:val="22"/>
        </w:rPr>
        <w:t>K praktickým a odborným skúsenostiam zodpovedná osoba uvedie:</w:t>
      </w:r>
    </w:p>
    <w:p w14:paraId="3E8F2793" w14:textId="77777777" w:rsidR="005B5150" w:rsidRPr="00256C18" w:rsidRDefault="005B5150"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14EE062D" w14:textId="77777777" w:rsidR="005B5150" w:rsidRPr="00256C18" w:rsidRDefault="005B5150"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0A6FA2AD" w14:textId="77777777" w:rsidR="005B5150" w:rsidRPr="00256C18" w:rsidRDefault="005B5150"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77C06E68" w14:textId="77777777" w:rsidR="005B5150" w:rsidRPr="00256C18" w:rsidRDefault="005B5150"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2C588863" w14:textId="77777777" w:rsidR="005B5150" w:rsidRDefault="005B5150" w:rsidP="005B5150">
      <w:pPr>
        <w:tabs>
          <w:tab w:val="right" w:leader="dot" w:pos="9644"/>
        </w:tabs>
        <w:spacing w:line="240" w:lineRule="auto"/>
        <w:ind w:left="142"/>
        <w:jc w:val="both"/>
        <w:rPr>
          <w:rFonts w:ascii="Arial Narrow" w:hAnsi="Arial Narrow"/>
          <w:sz w:val="22"/>
          <w:szCs w:val="22"/>
        </w:rPr>
      </w:pPr>
    </w:p>
    <w:p w14:paraId="16BF3236" w14:textId="5B751A80" w:rsidR="00D8749D" w:rsidRDefault="005B5150" w:rsidP="005B5150">
      <w:pPr>
        <w:jc w:val="both"/>
        <w:rPr>
          <w:rFonts w:ascii="Arial Narrow" w:hAnsi="Arial Narrow"/>
          <w:b/>
          <w:sz w:val="22"/>
          <w:szCs w:val="22"/>
        </w:rPr>
      </w:pPr>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p>
    <w:p w14:paraId="4EEBEFF2" w14:textId="27D9CCF2" w:rsidR="002110D2" w:rsidRDefault="002110D2" w:rsidP="002110D2">
      <w:pPr>
        <w:rPr>
          <w:rFonts w:ascii="Arial Narrow" w:hAnsi="Arial Narrow"/>
          <w:b/>
          <w:sz w:val="22"/>
          <w:szCs w:val="22"/>
        </w:rPr>
      </w:pPr>
    </w:p>
    <w:p w14:paraId="42593CD5" w14:textId="552D7C2C" w:rsidR="002110D2" w:rsidRDefault="002110D2" w:rsidP="002110D2">
      <w:pPr>
        <w:rPr>
          <w:rFonts w:ascii="Arial Narrow" w:hAnsi="Arial Narrow"/>
          <w:b/>
          <w:sz w:val="22"/>
          <w:szCs w:val="22"/>
        </w:rPr>
      </w:pPr>
      <w:r w:rsidRPr="008A3548">
        <w:rPr>
          <w:rFonts w:ascii="Arial Narrow" w:hAnsi="Arial Narrow"/>
          <w:b/>
          <w:sz w:val="22"/>
          <w:szCs w:val="22"/>
        </w:rPr>
        <w:t xml:space="preserve">Kľúčový expert č. </w:t>
      </w:r>
      <w:r>
        <w:rPr>
          <w:rFonts w:ascii="Arial Narrow" w:hAnsi="Arial Narrow"/>
          <w:b/>
          <w:sz w:val="22"/>
          <w:szCs w:val="22"/>
        </w:rPr>
        <w:t>7</w:t>
      </w:r>
      <w:r w:rsidRPr="008A3548">
        <w:rPr>
          <w:rFonts w:ascii="Arial Narrow" w:hAnsi="Arial Narrow"/>
          <w:b/>
          <w:sz w:val="22"/>
          <w:szCs w:val="22"/>
        </w:rPr>
        <w:t xml:space="preserve"> </w:t>
      </w:r>
      <w:r>
        <w:rPr>
          <w:rFonts w:ascii="Arial Narrow" w:hAnsi="Arial Narrow"/>
          <w:b/>
          <w:sz w:val="22"/>
          <w:szCs w:val="22"/>
        </w:rPr>
        <w:t>–</w:t>
      </w:r>
      <w:r w:rsidRPr="008A3548">
        <w:rPr>
          <w:rFonts w:ascii="Arial Narrow" w:hAnsi="Arial Narrow"/>
          <w:b/>
          <w:sz w:val="22"/>
          <w:szCs w:val="22"/>
        </w:rPr>
        <w:t xml:space="preserve"> </w:t>
      </w:r>
      <w:r>
        <w:rPr>
          <w:rFonts w:ascii="Arial Narrow" w:hAnsi="Arial Narrow"/>
          <w:b/>
          <w:sz w:val="22"/>
          <w:szCs w:val="22"/>
        </w:rPr>
        <w:t>v oblasti</w:t>
      </w:r>
      <w:r w:rsidRPr="00F02AC3">
        <w:rPr>
          <w:rFonts w:ascii="Arial Narrow" w:hAnsi="Arial Narrow"/>
          <w:b/>
          <w:sz w:val="22"/>
          <w:szCs w:val="22"/>
        </w:rPr>
        <w:t xml:space="preserve"> </w:t>
      </w:r>
      <w:r w:rsidRPr="005275A6">
        <w:rPr>
          <w:rFonts w:ascii="Arial Narrow" w:hAnsi="Arial Narrow"/>
          <w:b/>
          <w:sz w:val="22"/>
          <w:szCs w:val="22"/>
        </w:rPr>
        <w:t>Linux</w:t>
      </w:r>
    </w:p>
    <w:p w14:paraId="747F8DC5" w14:textId="47063809" w:rsidR="002110D2" w:rsidRDefault="002110D2" w:rsidP="002110D2">
      <w:pPr>
        <w:jc w:val="both"/>
        <w:rPr>
          <w:rFonts w:ascii="Arial Narrow" w:hAnsi="Arial Narrow"/>
          <w:b/>
          <w:sz w:val="22"/>
          <w:szCs w:val="22"/>
        </w:rPr>
      </w:pPr>
      <w:r w:rsidRPr="00256C18">
        <w:rPr>
          <w:rFonts w:ascii="Arial Narrow" w:hAnsi="Arial Narrow"/>
          <w:bCs/>
          <w:sz w:val="22"/>
          <w:szCs w:val="22"/>
        </w:rPr>
        <w:t>Uchádzač preukáže min. 1 zodpovednú osobu,</w:t>
      </w:r>
      <w:r>
        <w:rPr>
          <w:rFonts w:ascii="Arial Narrow" w:hAnsi="Arial Narrow"/>
          <w:bCs/>
          <w:sz w:val="22"/>
          <w:szCs w:val="22"/>
        </w:rPr>
        <w:t xml:space="preserve"> ktorá bude zodpovedná za </w:t>
      </w:r>
      <w:r w:rsidRPr="00BB727F">
        <w:rPr>
          <w:rFonts w:ascii="Arial Narrow" w:hAnsi="Arial Narrow"/>
          <w:sz w:val="22"/>
          <w:szCs w:val="22"/>
        </w:rPr>
        <w:t>serverovú platformu Intel s operačným systé</w:t>
      </w:r>
      <w:r>
        <w:rPr>
          <w:rFonts w:ascii="Arial Narrow" w:hAnsi="Arial Narrow"/>
          <w:sz w:val="22"/>
          <w:szCs w:val="22"/>
        </w:rPr>
        <w:t>mom Linux v tomto prostredí a za</w:t>
      </w:r>
      <w:r w:rsidRPr="00BB727F">
        <w:rPr>
          <w:rFonts w:ascii="Arial Narrow" w:hAnsi="Arial Narrow"/>
          <w:sz w:val="22"/>
          <w:szCs w:val="22"/>
        </w:rPr>
        <w:t xml:space="preserve"> rozvoj tohto prostredia, jeho administráci</w:t>
      </w:r>
      <w:r>
        <w:rPr>
          <w:rFonts w:ascii="Arial Narrow" w:hAnsi="Arial Narrow"/>
          <w:sz w:val="22"/>
          <w:szCs w:val="22"/>
        </w:rPr>
        <w:t>u</w:t>
      </w:r>
      <w:r w:rsidRPr="00BB727F">
        <w:rPr>
          <w:rFonts w:ascii="Arial Narrow" w:hAnsi="Arial Narrow"/>
          <w:sz w:val="22"/>
          <w:szCs w:val="22"/>
        </w:rPr>
        <w:t xml:space="preserve"> a podpor</w:t>
      </w:r>
      <w:r>
        <w:rPr>
          <w:rFonts w:ascii="Arial Narrow" w:hAnsi="Arial Narrow"/>
          <w:sz w:val="22"/>
          <w:szCs w:val="22"/>
        </w:rPr>
        <w:t>u,</w:t>
      </w:r>
      <w:r w:rsidRPr="00BB727F">
        <w:rPr>
          <w:rFonts w:ascii="Arial Narrow" w:hAnsi="Arial Narrow"/>
          <w:sz w:val="22"/>
          <w:szCs w:val="22"/>
        </w:rPr>
        <w:t xml:space="preserve"> </w:t>
      </w:r>
      <w:r w:rsidRPr="00256C18">
        <w:rPr>
          <w:rFonts w:ascii="Arial Narrow" w:hAnsi="Arial Narrow"/>
          <w:bCs/>
          <w:sz w:val="22"/>
          <w:szCs w:val="22"/>
        </w:rPr>
        <w:t>pričom na preukázanie tejto podmienky účasti predloží za min. 1 osobu doklady</w:t>
      </w:r>
      <w:r>
        <w:rPr>
          <w:rFonts w:ascii="Arial Narrow" w:hAnsi="Arial Narrow"/>
          <w:bCs/>
          <w:sz w:val="22"/>
          <w:szCs w:val="22"/>
        </w:rPr>
        <w:t>:</w:t>
      </w:r>
    </w:p>
    <w:p w14:paraId="5C6EA8F7" w14:textId="5B13847B" w:rsidR="002110D2" w:rsidRPr="005B5150" w:rsidRDefault="002110D2"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w:t>
      </w:r>
      <w:r>
        <w:rPr>
          <w:rFonts w:ascii="Arial Narrow" w:hAnsi="Arial Narrow"/>
          <w:sz w:val="22"/>
          <w:szCs w:val="22"/>
        </w:rPr>
        <w:t>ý</w:t>
      </w:r>
      <w:r w:rsidRPr="00256C18">
        <w:rPr>
          <w:rFonts w:ascii="Arial Narrow" w:hAnsi="Arial Narrow"/>
          <w:sz w:val="22"/>
          <w:szCs w:val="22"/>
        </w:rPr>
        <w:t xml:space="preserve"> certifikát</w:t>
      </w:r>
      <w:r w:rsidRPr="00256C18">
        <w:rPr>
          <w:rFonts w:ascii="Arial Narrow" w:hAnsi="Arial Narrow"/>
          <w:i/>
          <w:iCs/>
          <w:sz w:val="22"/>
          <w:szCs w:val="22"/>
        </w:rPr>
        <w:t xml:space="preserve"> </w:t>
      </w:r>
      <w:r>
        <w:rPr>
          <w:rFonts w:ascii="Arial Narrow" w:hAnsi="Arial Narrow"/>
          <w:sz w:val="22"/>
          <w:szCs w:val="22"/>
        </w:rPr>
        <w:t xml:space="preserve">v oblasti </w:t>
      </w:r>
      <w:r w:rsidRPr="005275A6">
        <w:rPr>
          <w:rFonts w:ascii="Arial Narrow" w:hAnsi="Arial Narrow"/>
          <w:sz w:val="22"/>
          <w:szCs w:val="22"/>
        </w:rPr>
        <w:t xml:space="preserve">administrácie Linux </w:t>
      </w:r>
      <w:r>
        <w:rPr>
          <w:rFonts w:ascii="Arial Narrow" w:hAnsi="Arial Narrow"/>
          <w:sz w:val="22"/>
          <w:szCs w:val="22"/>
        </w:rPr>
        <w:t>– na</w:t>
      </w:r>
      <w:r w:rsidRPr="005275A6">
        <w:rPr>
          <w:rFonts w:ascii="Arial Narrow" w:hAnsi="Arial Narrow"/>
          <w:sz w:val="22"/>
          <w:szCs w:val="22"/>
        </w:rPr>
        <w:t xml:space="preserve">pr.  </w:t>
      </w:r>
      <w:r>
        <w:rPr>
          <w:rFonts w:ascii="Arial Narrow" w:hAnsi="Arial Narrow"/>
          <w:sz w:val="22"/>
          <w:szCs w:val="22"/>
        </w:rPr>
        <w:t>Enterprise Tec</w:t>
      </w:r>
      <w:r w:rsidRPr="005275A6">
        <w:rPr>
          <w:rFonts w:ascii="Arial Narrow" w:hAnsi="Arial Narrow"/>
          <w:sz w:val="22"/>
          <w:szCs w:val="22"/>
        </w:rPr>
        <w:t>hnical Support for AIX and Linux, Red Hat Certified System Administrator</w:t>
      </w:r>
      <w:r>
        <w:rPr>
          <w:rFonts w:ascii="Arial Narrow" w:hAnsi="Arial Narrow"/>
          <w:sz w:val="22"/>
          <w:szCs w:val="22"/>
        </w:rPr>
        <w:t xml:space="preserve"> </w:t>
      </w:r>
      <w:r w:rsidR="003532A9">
        <w:rPr>
          <w:rFonts w:ascii="Arial Narrow" w:hAnsi="Arial Narrow"/>
          <w:sz w:val="22"/>
          <w:szCs w:val="22"/>
        </w:rPr>
        <w:t xml:space="preserve">vydané </w:t>
      </w:r>
      <w:r w:rsidRPr="00256C18">
        <w:rPr>
          <w:rFonts w:ascii="Arial Narrow" w:eastAsia="Tahoma" w:hAnsi="Arial Narrow"/>
          <w:sz w:val="22"/>
          <w:szCs w:val="22"/>
          <w:lang w:eastAsia="en-US"/>
        </w:rPr>
        <w:t>akreditovanou autoritou alebo ekvivalent</w:t>
      </w:r>
      <w:r>
        <w:rPr>
          <w:rFonts w:ascii="Arial Narrow" w:eastAsia="Tahoma" w:hAnsi="Arial Narrow"/>
          <w:sz w:val="22"/>
          <w:szCs w:val="22"/>
          <w:lang w:eastAsia="en-US"/>
        </w:rPr>
        <w:t>y daných certifikátov vydaných</w:t>
      </w:r>
      <w:r w:rsidRPr="00256C18">
        <w:rPr>
          <w:rFonts w:ascii="Arial Narrow" w:eastAsia="Tahoma" w:hAnsi="Arial Narrow"/>
          <w:sz w:val="22"/>
          <w:szCs w:val="22"/>
          <w:lang w:eastAsia="en-US"/>
        </w:rPr>
        <w:t xml:space="preserve"> akreditovanou autoritou;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7F90685D" w14:textId="77777777" w:rsidR="002110D2" w:rsidRPr="00256C18" w:rsidRDefault="002110D2"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6200B271" w14:textId="77777777" w:rsidR="002110D2" w:rsidRPr="00256C18" w:rsidRDefault="002110D2"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identifikačné údaje zodpovednej osoby (meno a priezvisko zodpovednej osoby);</w:t>
      </w:r>
    </w:p>
    <w:p w14:paraId="4FCA803A" w14:textId="77777777" w:rsidR="002110D2" w:rsidRPr="00256C18" w:rsidRDefault="002110D2"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kontaktné údaje zodpovednej osoby (tel. č., mailová adresa);</w:t>
      </w:r>
    </w:p>
    <w:p w14:paraId="26A60F7B" w14:textId="77777777" w:rsidR="002110D2" w:rsidRPr="00256C18" w:rsidRDefault="002110D2"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4BACB66D" w14:textId="77777777" w:rsidR="002110D2" w:rsidRPr="00256C18" w:rsidRDefault="002110D2"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 xml:space="preserve">praktické a odborné skúsenosti zodpovednej osoby: </w:t>
      </w:r>
    </w:p>
    <w:p w14:paraId="3BDF5E25" w14:textId="146BF58F" w:rsidR="002110D2" w:rsidRDefault="002110D2"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 xml:space="preserve">lne </w:t>
      </w:r>
      <w:r>
        <w:rPr>
          <w:rFonts w:ascii="Arial Narrow" w:hAnsi="Arial Narrow"/>
          <w:sz w:val="22"/>
          <w:szCs w:val="22"/>
        </w:rPr>
        <w:t>3 roky</w:t>
      </w:r>
      <w:r w:rsidRPr="00F02AC3">
        <w:rPr>
          <w:rFonts w:ascii="Arial Narrow" w:hAnsi="Arial Narrow"/>
          <w:sz w:val="22"/>
          <w:szCs w:val="22"/>
        </w:rPr>
        <w:t xml:space="preserve"> odbornej pr</w:t>
      </w:r>
      <w:r>
        <w:rPr>
          <w:rFonts w:ascii="Arial Narrow" w:hAnsi="Arial Narrow"/>
          <w:sz w:val="22"/>
          <w:szCs w:val="22"/>
        </w:rPr>
        <w:t xml:space="preserve">axe </w:t>
      </w:r>
      <w:r w:rsidRPr="000C2CAE">
        <w:rPr>
          <w:rFonts w:ascii="Arial Narrow" w:hAnsi="Arial Narrow"/>
          <w:sz w:val="22"/>
          <w:szCs w:val="22"/>
        </w:rPr>
        <w:t xml:space="preserve">v </w:t>
      </w:r>
      <w:r w:rsidRPr="005275A6">
        <w:rPr>
          <w:rFonts w:ascii="Arial Narrow" w:hAnsi="Arial Narrow"/>
          <w:sz w:val="22"/>
          <w:szCs w:val="22"/>
        </w:rPr>
        <w:t xml:space="preserve">oblasti </w:t>
      </w:r>
      <w:r>
        <w:rPr>
          <w:rFonts w:ascii="Arial Narrow" w:hAnsi="Arial Narrow"/>
          <w:sz w:val="22"/>
          <w:szCs w:val="22"/>
        </w:rPr>
        <w:t>administrácie ope</w:t>
      </w:r>
      <w:r w:rsidRPr="005275A6">
        <w:rPr>
          <w:rFonts w:ascii="Arial Narrow" w:hAnsi="Arial Narrow"/>
          <w:sz w:val="22"/>
          <w:szCs w:val="22"/>
        </w:rPr>
        <w:t>račného systému Linux</w:t>
      </w:r>
    </w:p>
    <w:p w14:paraId="0CB826A0" w14:textId="623F94DF" w:rsidR="002110D2" w:rsidRDefault="002110D2"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 xml:space="preserve">minimálne 2 </w:t>
      </w:r>
      <w:r w:rsidRPr="005275A6">
        <w:rPr>
          <w:rFonts w:ascii="Arial Narrow" w:hAnsi="Arial Narrow"/>
          <w:sz w:val="22"/>
          <w:szCs w:val="22"/>
        </w:rPr>
        <w:t>praktic</w:t>
      </w:r>
      <w:r>
        <w:rPr>
          <w:rFonts w:ascii="Arial Narrow" w:hAnsi="Arial Narrow"/>
          <w:sz w:val="22"/>
          <w:szCs w:val="22"/>
        </w:rPr>
        <w:t>ké skúsenosti v oblasti administ</w:t>
      </w:r>
      <w:r w:rsidRPr="005275A6">
        <w:rPr>
          <w:rFonts w:ascii="Arial Narrow" w:hAnsi="Arial Narrow"/>
          <w:sz w:val="22"/>
          <w:szCs w:val="22"/>
        </w:rPr>
        <w:t>rácie o</w:t>
      </w:r>
      <w:r>
        <w:rPr>
          <w:rFonts w:ascii="Arial Narrow" w:hAnsi="Arial Narrow"/>
          <w:sz w:val="22"/>
          <w:szCs w:val="22"/>
        </w:rPr>
        <w:t>peračného systému Linux infraštr</w:t>
      </w:r>
      <w:r w:rsidRPr="005275A6">
        <w:rPr>
          <w:rFonts w:ascii="Arial Narrow" w:hAnsi="Arial Narrow"/>
          <w:sz w:val="22"/>
          <w:szCs w:val="22"/>
        </w:rPr>
        <w:t>uktúry</w:t>
      </w:r>
    </w:p>
    <w:p w14:paraId="032B9686" w14:textId="77777777" w:rsidR="002110D2" w:rsidRPr="00256C18" w:rsidRDefault="002110D2" w:rsidP="002110D2">
      <w:pPr>
        <w:suppressAutoHyphens/>
        <w:spacing w:line="240" w:lineRule="auto"/>
        <w:ind w:left="993"/>
        <w:jc w:val="both"/>
        <w:textAlignment w:val="baseline"/>
        <w:rPr>
          <w:rFonts w:ascii="Arial Narrow" w:hAnsi="Arial Narrow"/>
          <w:sz w:val="22"/>
          <w:szCs w:val="22"/>
        </w:rPr>
      </w:pPr>
      <w:r w:rsidRPr="00256C18">
        <w:rPr>
          <w:rFonts w:ascii="Arial Narrow" w:hAnsi="Arial Narrow"/>
          <w:sz w:val="22"/>
          <w:szCs w:val="22"/>
        </w:rPr>
        <w:t>K praktickým a odborným skúsenostiam zodpovedná osoba uvedie:</w:t>
      </w:r>
    </w:p>
    <w:p w14:paraId="3A3A476E" w14:textId="77777777" w:rsidR="002110D2" w:rsidRPr="00256C18" w:rsidRDefault="002110D2"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68D31C01" w14:textId="77777777" w:rsidR="002110D2" w:rsidRPr="00256C18" w:rsidRDefault="002110D2"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05E6496E" w14:textId="77777777" w:rsidR="002110D2" w:rsidRPr="00256C18" w:rsidRDefault="002110D2"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6E9BA61F" w14:textId="77777777" w:rsidR="002110D2" w:rsidRPr="00256C18" w:rsidRDefault="002110D2"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6440F70F" w14:textId="77777777" w:rsidR="002110D2" w:rsidRDefault="002110D2" w:rsidP="002110D2">
      <w:pPr>
        <w:tabs>
          <w:tab w:val="right" w:leader="dot" w:pos="9644"/>
        </w:tabs>
        <w:spacing w:line="240" w:lineRule="auto"/>
        <w:ind w:left="142"/>
        <w:jc w:val="both"/>
        <w:rPr>
          <w:rFonts w:ascii="Arial Narrow" w:hAnsi="Arial Narrow"/>
          <w:sz w:val="22"/>
          <w:szCs w:val="22"/>
        </w:rPr>
      </w:pPr>
    </w:p>
    <w:p w14:paraId="505613FF" w14:textId="2B52E7C5" w:rsidR="002110D2" w:rsidRDefault="002110D2" w:rsidP="002110D2">
      <w:pPr>
        <w:rPr>
          <w:rFonts w:ascii="Arial Narrow" w:hAnsi="Arial Narrow"/>
          <w:b/>
          <w:sz w:val="22"/>
          <w:szCs w:val="22"/>
        </w:rPr>
      </w:pPr>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p>
    <w:p w14:paraId="53116803" w14:textId="6E303789" w:rsidR="002110D2" w:rsidRDefault="002110D2" w:rsidP="002110D2">
      <w:pPr>
        <w:rPr>
          <w:rFonts w:ascii="Arial Narrow" w:hAnsi="Arial Narrow"/>
          <w:b/>
          <w:sz w:val="22"/>
          <w:szCs w:val="22"/>
        </w:rPr>
      </w:pPr>
    </w:p>
    <w:p w14:paraId="1E9C61DA" w14:textId="3B9C6D76" w:rsidR="002110D2" w:rsidRDefault="002110D2" w:rsidP="002110D2">
      <w:pPr>
        <w:rPr>
          <w:rFonts w:ascii="Arial Narrow" w:hAnsi="Arial Narrow"/>
          <w:b/>
          <w:sz w:val="22"/>
          <w:szCs w:val="22"/>
        </w:rPr>
      </w:pPr>
      <w:r w:rsidRPr="008A3548">
        <w:rPr>
          <w:rFonts w:ascii="Arial Narrow" w:hAnsi="Arial Narrow"/>
          <w:b/>
          <w:sz w:val="22"/>
          <w:szCs w:val="22"/>
        </w:rPr>
        <w:t xml:space="preserve">Kľúčový expert č. </w:t>
      </w:r>
      <w:r>
        <w:rPr>
          <w:rFonts w:ascii="Arial Narrow" w:hAnsi="Arial Narrow"/>
          <w:b/>
          <w:sz w:val="22"/>
          <w:szCs w:val="22"/>
        </w:rPr>
        <w:t>8</w:t>
      </w:r>
      <w:r w:rsidRPr="008A3548">
        <w:rPr>
          <w:rFonts w:ascii="Arial Narrow" w:hAnsi="Arial Narrow"/>
          <w:b/>
          <w:sz w:val="22"/>
          <w:szCs w:val="22"/>
        </w:rPr>
        <w:t xml:space="preserve"> </w:t>
      </w:r>
      <w:r>
        <w:rPr>
          <w:rFonts w:ascii="Arial Narrow" w:hAnsi="Arial Narrow"/>
          <w:b/>
          <w:sz w:val="22"/>
          <w:szCs w:val="22"/>
        </w:rPr>
        <w:t xml:space="preserve">– </w:t>
      </w:r>
      <w:r w:rsidRPr="005275A6">
        <w:rPr>
          <w:rFonts w:ascii="Arial Narrow" w:hAnsi="Arial Narrow"/>
          <w:b/>
          <w:sz w:val="22"/>
          <w:szCs w:val="22"/>
        </w:rPr>
        <w:t>Projektový manažér</w:t>
      </w:r>
      <w:r>
        <w:rPr>
          <w:rFonts w:ascii="Arial Narrow" w:hAnsi="Arial Narrow"/>
          <w:b/>
          <w:sz w:val="22"/>
          <w:szCs w:val="22"/>
        </w:rPr>
        <w:t xml:space="preserve"> – koordinácia ICT projektov</w:t>
      </w:r>
    </w:p>
    <w:p w14:paraId="7062B153" w14:textId="4CAF9C94" w:rsidR="002110D2" w:rsidRDefault="002110D2" w:rsidP="002110D2">
      <w:pPr>
        <w:jc w:val="both"/>
        <w:rPr>
          <w:rFonts w:ascii="Arial Narrow" w:hAnsi="Arial Narrow"/>
          <w:b/>
          <w:sz w:val="22"/>
          <w:szCs w:val="22"/>
        </w:rPr>
      </w:pPr>
      <w:r w:rsidRPr="00256C18">
        <w:rPr>
          <w:rFonts w:ascii="Arial Narrow" w:hAnsi="Arial Narrow"/>
          <w:bCs/>
          <w:sz w:val="22"/>
          <w:szCs w:val="22"/>
        </w:rPr>
        <w:t>Uchádzač preukáže min. 1 zodpovednú osobu,</w:t>
      </w:r>
      <w:r>
        <w:rPr>
          <w:rFonts w:ascii="Arial Narrow" w:hAnsi="Arial Narrow"/>
          <w:bCs/>
          <w:sz w:val="22"/>
          <w:szCs w:val="22"/>
        </w:rPr>
        <w:t xml:space="preserve"> ktorá bude zodpovedná za </w:t>
      </w:r>
      <w:r w:rsidRPr="00BB727F">
        <w:rPr>
          <w:rFonts w:ascii="Arial Narrow" w:hAnsi="Arial Narrow"/>
          <w:sz w:val="22"/>
          <w:szCs w:val="22"/>
        </w:rPr>
        <w:t>analýzy požiadaviek na zmeny služieb ICT infraštruktúry, skúmanie a identifikovanie závislostí komponentov ICT infraštruktúry a ďalšie činnosti v oblastí architektúry ICT systémov, ktoré si vyžadujú požadované odborné znalosti z riadenia a manažovania ICT projektov</w:t>
      </w:r>
      <w:r>
        <w:rPr>
          <w:rFonts w:ascii="Arial Narrow" w:hAnsi="Arial Narrow"/>
          <w:sz w:val="22"/>
          <w:szCs w:val="22"/>
        </w:rPr>
        <w:t>,</w:t>
      </w:r>
      <w:r w:rsidRPr="00BB727F">
        <w:rPr>
          <w:rFonts w:ascii="Arial Narrow" w:hAnsi="Arial Narrow"/>
          <w:sz w:val="22"/>
          <w:szCs w:val="22"/>
        </w:rPr>
        <w:t xml:space="preserve"> </w:t>
      </w:r>
      <w:r w:rsidRPr="00256C18">
        <w:rPr>
          <w:rFonts w:ascii="Arial Narrow" w:hAnsi="Arial Narrow"/>
          <w:bCs/>
          <w:sz w:val="22"/>
          <w:szCs w:val="22"/>
        </w:rPr>
        <w:t>pričom na preukázanie tejto podmienky účasti predloží za min. 1 osobu doklady</w:t>
      </w:r>
      <w:r>
        <w:rPr>
          <w:rFonts w:ascii="Arial Narrow" w:hAnsi="Arial Narrow"/>
          <w:bCs/>
          <w:sz w:val="22"/>
          <w:szCs w:val="22"/>
        </w:rPr>
        <w:t>:</w:t>
      </w:r>
    </w:p>
    <w:p w14:paraId="1539A1C9" w14:textId="0E486934" w:rsidR="002110D2" w:rsidRPr="005B5150" w:rsidRDefault="002110D2"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w:t>
      </w:r>
      <w:r>
        <w:rPr>
          <w:rFonts w:ascii="Arial Narrow" w:hAnsi="Arial Narrow"/>
          <w:sz w:val="22"/>
          <w:szCs w:val="22"/>
        </w:rPr>
        <w:t>ý</w:t>
      </w:r>
      <w:r w:rsidRPr="00256C18">
        <w:rPr>
          <w:rFonts w:ascii="Arial Narrow" w:hAnsi="Arial Narrow"/>
          <w:sz w:val="22"/>
          <w:szCs w:val="22"/>
        </w:rPr>
        <w:t xml:space="preserve"> certifikát</w:t>
      </w:r>
      <w:r w:rsidRPr="00256C18">
        <w:rPr>
          <w:rFonts w:ascii="Arial Narrow" w:hAnsi="Arial Narrow"/>
          <w:i/>
          <w:iCs/>
          <w:sz w:val="22"/>
          <w:szCs w:val="22"/>
        </w:rPr>
        <w:t xml:space="preserve"> </w:t>
      </w:r>
      <w:r>
        <w:rPr>
          <w:rFonts w:ascii="Arial Narrow" w:hAnsi="Arial Narrow"/>
          <w:sz w:val="22"/>
          <w:szCs w:val="22"/>
        </w:rPr>
        <w:t xml:space="preserve">v oblasti </w:t>
      </w:r>
      <w:r w:rsidR="004C34AC">
        <w:rPr>
          <w:rFonts w:ascii="Arial Narrow" w:hAnsi="Arial Narrow"/>
          <w:sz w:val="22"/>
          <w:szCs w:val="22"/>
        </w:rPr>
        <w:t>riaden</w:t>
      </w:r>
      <w:r w:rsidR="004C34AC" w:rsidRPr="005275A6">
        <w:rPr>
          <w:rFonts w:ascii="Arial Narrow" w:hAnsi="Arial Narrow"/>
          <w:sz w:val="22"/>
          <w:szCs w:val="22"/>
        </w:rPr>
        <w:t>ia projektov in</w:t>
      </w:r>
      <w:r w:rsidR="004C34AC">
        <w:rPr>
          <w:rFonts w:ascii="Arial Narrow" w:hAnsi="Arial Narrow"/>
          <w:sz w:val="22"/>
          <w:szCs w:val="22"/>
        </w:rPr>
        <w:t>formačných a komunikačných technológií</w:t>
      </w:r>
      <w:r w:rsidR="004C34AC" w:rsidRPr="005275A6">
        <w:rPr>
          <w:rFonts w:ascii="Arial Narrow" w:hAnsi="Arial Narrow"/>
          <w:sz w:val="22"/>
          <w:szCs w:val="22"/>
        </w:rPr>
        <w:t xml:space="preserve"> PRINCE2 Practitioner podľa EXIN (Examination Institute Foro Informa</w:t>
      </w:r>
      <w:r w:rsidR="004C34AC">
        <w:rPr>
          <w:rFonts w:ascii="Arial Narrow" w:hAnsi="Arial Narrow"/>
          <w:sz w:val="22"/>
          <w:szCs w:val="22"/>
        </w:rPr>
        <w:t xml:space="preserve">tion Science) </w:t>
      </w:r>
      <w:r>
        <w:rPr>
          <w:rFonts w:ascii="Arial Narrow" w:hAnsi="Arial Narrow"/>
          <w:sz w:val="22"/>
          <w:szCs w:val="22"/>
        </w:rPr>
        <w:t>ale</w:t>
      </w:r>
      <w:r w:rsidRPr="000C2CAE">
        <w:rPr>
          <w:rFonts w:ascii="Arial Narrow" w:hAnsi="Arial Narrow"/>
          <w:sz w:val="22"/>
          <w:szCs w:val="22"/>
        </w:rPr>
        <w:t xml:space="preserve">bo </w:t>
      </w:r>
      <w:r w:rsidR="009A574A" w:rsidRPr="000C2CAE">
        <w:rPr>
          <w:rFonts w:ascii="Arial Narrow" w:hAnsi="Arial Narrow"/>
          <w:sz w:val="22"/>
          <w:szCs w:val="22"/>
        </w:rPr>
        <w:t>ekvivalent</w:t>
      </w:r>
      <w:r w:rsidR="009A574A">
        <w:rPr>
          <w:rFonts w:ascii="Arial Narrow" w:hAnsi="Arial Narrow"/>
          <w:sz w:val="22"/>
          <w:szCs w:val="22"/>
        </w:rPr>
        <w:t xml:space="preserve"> daného certifikátu </w:t>
      </w:r>
      <w:r w:rsidR="009A574A" w:rsidRPr="00256C18">
        <w:rPr>
          <w:rFonts w:ascii="Arial Narrow" w:hAnsi="Arial Narrow"/>
          <w:sz w:val="22"/>
          <w:szCs w:val="22"/>
        </w:rPr>
        <w:t xml:space="preserve">vo vzťahu k predmetu zákazky </w:t>
      </w:r>
      <w:r w:rsidR="009A574A">
        <w:rPr>
          <w:rFonts w:ascii="Arial Narrow" w:eastAsia="Tahoma" w:hAnsi="Arial Narrow"/>
          <w:sz w:val="22"/>
          <w:szCs w:val="22"/>
          <w:lang w:eastAsia="en-US"/>
        </w:rPr>
        <w:t>vydaný</w:t>
      </w:r>
      <w:r w:rsidR="009A574A" w:rsidRPr="00256C18">
        <w:rPr>
          <w:rFonts w:ascii="Arial Narrow" w:eastAsia="Tahoma" w:hAnsi="Arial Narrow"/>
          <w:sz w:val="22"/>
          <w:szCs w:val="22"/>
          <w:lang w:eastAsia="en-US"/>
        </w:rPr>
        <w:t xml:space="preserve"> akreditovanou autoritou alebo ekvivalent</w:t>
      </w:r>
      <w:r w:rsidR="009A574A">
        <w:rPr>
          <w:rFonts w:ascii="Arial Narrow" w:eastAsia="Tahoma" w:hAnsi="Arial Narrow"/>
          <w:sz w:val="22"/>
          <w:szCs w:val="22"/>
          <w:lang w:eastAsia="en-US"/>
        </w:rPr>
        <w:t xml:space="preserve"> daného certifikátu vydaného</w:t>
      </w:r>
      <w:r w:rsidR="009A574A" w:rsidRPr="00256C18">
        <w:rPr>
          <w:rFonts w:ascii="Arial Narrow" w:eastAsia="Tahoma" w:hAnsi="Arial Narrow"/>
          <w:sz w:val="22"/>
          <w:szCs w:val="22"/>
          <w:lang w:eastAsia="en-US"/>
        </w:rPr>
        <w:t xml:space="preserve"> akreditovanou autoritou</w:t>
      </w:r>
      <w:r w:rsidRPr="00256C18">
        <w:rPr>
          <w:rFonts w:ascii="Arial Narrow" w:eastAsia="Tahoma" w:hAnsi="Arial Narrow"/>
          <w:sz w:val="22"/>
          <w:szCs w:val="22"/>
          <w:lang w:eastAsia="en-US"/>
        </w:rPr>
        <w:t xml:space="preserve">;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5F004D65" w14:textId="77777777" w:rsidR="002110D2" w:rsidRPr="00256C18" w:rsidRDefault="002110D2"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29A6106E" w14:textId="77777777" w:rsidR="002110D2" w:rsidRPr="00256C18" w:rsidRDefault="002110D2"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identifikačné údaje zodpovednej osoby (meno a priezvisko zodpovednej osoby);</w:t>
      </w:r>
    </w:p>
    <w:p w14:paraId="62D125A6" w14:textId="77777777" w:rsidR="002110D2" w:rsidRPr="00256C18" w:rsidRDefault="002110D2"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kontaktné údaje zodpovednej osoby (tel. č., mailová adresa);</w:t>
      </w:r>
    </w:p>
    <w:p w14:paraId="0C9E3B68" w14:textId="77777777" w:rsidR="002110D2" w:rsidRPr="00256C18" w:rsidRDefault="002110D2"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2D59C00D" w14:textId="77777777" w:rsidR="002110D2" w:rsidRPr="00256C18" w:rsidRDefault="002110D2"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lastRenderedPageBreak/>
        <w:t xml:space="preserve">praktické a odborné skúsenosti zodpovednej osoby: </w:t>
      </w:r>
    </w:p>
    <w:p w14:paraId="67298032" w14:textId="260E7B23" w:rsidR="002110D2" w:rsidRDefault="002110D2"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 xml:space="preserve">lne </w:t>
      </w:r>
      <w:r w:rsidR="004C34AC">
        <w:rPr>
          <w:rFonts w:ascii="Arial Narrow" w:hAnsi="Arial Narrow"/>
          <w:sz w:val="22"/>
          <w:szCs w:val="22"/>
        </w:rPr>
        <w:t>5 rokov</w:t>
      </w:r>
      <w:r w:rsidRPr="00F02AC3">
        <w:rPr>
          <w:rFonts w:ascii="Arial Narrow" w:hAnsi="Arial Narrow"/>
          <w:sz w:val="22"/>
          <w:szCs w:val="22"/>
        </w:rPr>
        <w:t xml:space="preserve"> odbornej pr</w:t>
      </w:r>
      <w:r>
        <w:rPr>
          <w:rFonts w:ascii="Arial Narrow" w:hAnsi="Arial Narrow"/>
          <w:sz w:val="22"/>
          <w:szCs w:val="22"/>
        </w:rPr>
        <w:t xml:space="preserve">axe </w:t>
      </w:r>
      <w:r w:rsidRPr="000C2CAE">
        <w:rPr>
          <w:rFonts w:ascii="Arial Narrow" w:hAnsi="Arial Narrow"/>
          <w:sz w:val="22"/>
          <w:szCs w:val="22"/>
        </w:rPr>
        <w:t xml:space="preserve">v </w:t>
      </w:r>
      <w:r w:rsidRPr="005275A6">
        <w:rPr>
          <w:rFonts w:ascii="Arial Narrow" w:hAnsi="Arial Narrow"/>
          <w:sz w:val="22"/>
          <w:szCs w:val="22"/>
        </w:rPr>
        <w:t xml:space="preserve">oblasti </w:t>
      </w:r>
      <w:r w:rsidR="004C34AC">
        <w:rPr>
          <w:rFonts w:ascii="Arial Narrow" w:hAnsi="Arial Narrow"/>
          <w:sz w:val="22"/>
          <w:szCs w:val="22"/>
        </w:rPr>
        <w:t>man</w:t>
      </w:r>
      <w:r w:rsidR="004C34AC" w:rsidRPr="005275A6">
        <w:rPr>
          <w:rFonts w:ascii="Arial Narrow" w:hAnsi="Arial Narrow"/>
          <w:sz w:val="22"/>
          <w:szCs w:val="22"/>
        </w:rPr>
        <w:t>ažovania IKT projektov</w:t>
      </w:r>
    </w:p>
    <w:p w14:paraId="3E27F753" w14:textId="6786F074" w:rsidR="002110D2" w:rsidRDefault="002110D2"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 xml:space="preserve">minimálne </w:t>
      </w:r>
      <w:r w:rsidR="004C34AC">
        <w:rPr>
          <w:rFonts w:ascii="Arial Narrow" w:hAnsi="Arial Narrow"/>
          <w:sz w:val="22"/>
          <w:szCs w:val="22"/>
        </w:rPr>
        <w:t>3</w:t>
      </w:r>
      <w:r>
        <w:rPr>
          <w:rFonts w:ascii="Arial Narrow" w:hAnsi="Arial Narrow"/>
          <w:sz w:val="22"/>
          <w:szCs w:val="22"/>
        </w:rPr>
        <w:t xml:space="preserve"> </w:t>
      </w:r>
      <w:r w:rsidRPr="005275A6">
        <w:rPr>
          <w:rFonts w:ascii="Arial Narrow" w:hAnsi="Arial Narrow"/>
          <w:sz w:val="22"/>
          <w:szCs w:val="22"/>
        </w:rPr>
        <w:t>praktic</w:t>
      </w:r>
      <w:r>
        <w:rPr>
          <w:rFonts w:ascii="Arial Narrow" w:hAnsi="Arial Narrow"/>
          <w:sz w:val="22"/>
          <w:szCs w:val="22"/>
        </w:rPr>
        <w:t xml:space="preserve">ké skúsenosti v oblasti </w:t>
      </w:r>
      <w:r w:rsidR="004C34AC">
        <w:rPr>
          <w:rFonts w:ascii="Arial Narrow" w:hAnsi="Arial Narrow"/>
          <w:sz w:val="22"/>
          <w:szCs w:val="22"/>
        </w:rPr>
        <w:t>manaž</w:t>
      </w:r>
      <w:r w:rsidR="004C34AC" w:rsidRPr="005275A6">
        <w:rPr>
          <w:rFonts w:ascii="Arial Narrow" w:hAnsi="Arial Narrow"/>
          <w:sz w:val="22"/>
          <w:szCs w:val="22"/>
        </w:rPr>
        <w:t>ovania ICT projektov</w:t>
      </w:r>
    </w:p>
    <w:p w14:paraId="1E47F9FB" w14:textId="77777777" w:rsidR="002110D2" w:rsidRPr="00256C18" w:rsidRDefault="002110D2" w:rsidP="002110D2">
      <w:pPr>
        <w:suppressAutoHyphens/>
        <w:spacing w:line="240" w:lineRule="auto"/>
        <w:ind w:left="993"/>
        <w:jc w:val="both"/>
        <w:textAlignment w:val="baseline"/>
        <w:rPr>
          <w:rFonts w:ascii="Arial Narrow" w:hAnsi="Arial Narrow"/>
          <w:sz w:val="22"/>
          <w:szCs w:val="22"/>
        </w:rPr>
      </w:pPr>
      <w:r w:rsidRPr="00256C18">
        <w:rPr>
          <w:rFonts w:ascii="Arial Narrow" w:hAnsi="Arial Narrow"/>
          <w:sz w:val="22"/>
          <w:szCs w:val="22"/>
        </w:rPr>
        <w:t>K praktickým a odborným skúsenostiam zodpovedná osoba uvedie:</w:t>
      </w:r>
    </w:p>
    <w:p w14:paraId="4A4DC8F5" w14:textId="77777777" w:rsidR="002110D2" w:rsidRPr="00256C18" w:rsidRDefault="002110D2"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25233061" w14:textId="77777777" w:rsidR="002110D2" w:rsidRPr="00256C18" w:rsidRDefault="002110D2"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5203B6C1" w14:textId="77777777" w:rsidR="002110D2" w:rsidRPr="00256C18" w:rsidRDefault="002110D2"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7386E8D2" w14:textId="77777777" w:rsidR="002110D2" w:rsidRPr="00256C18" w:rsidRDefault="002110D2"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199EB0E9" w14:textId="77777777" w:rsidR="002110D2" w:rsidRDefault="002110D2" w:rsidP="002110D2">
      <w:pPr>
        <w:tabs>
          <w:tab w:val="right" w:leader="dot" w:pos="9644"/>
        </w:tabs>
        <w:spacing w:line="240" w:lineRule="auto"/>
        <w:ind w:left="142"/>
        <w:jc w:val="both"/>
        <w:rPr>
          <w:rFonts w:ascii="Arial Narrow" w:hAnsi="Arial Narrow"/>
          <w:sz w:val="22"/>
          <w:szCs w:val="22"/>
        </w:rPr>
      </w:pPr>
    </w:p>
    <w:p w14:paraId="4ACF6F91" w14:textId="77F58E6B" w:rsidR="002110D2" w:rsidRPr="00F061EE" w:rsidRDefault="002110D2" w:rsidP="002110D2">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p>
    <w:p w14:paraId="3ED8E77E" w14:textId="77777777" w:rsidR="00237BB1" w:rsidRDefault="00237BB1" w:rsidP="00237BB1"/>
    <w:p w14:paraId="49D169E2" w14:textId="7D6F39D3" w:rsidR="004C34AC" w:rsidRDefault="004C34AC" w:rsidP="004C34AC">
      <w:pPr>
        <w:rPr>
          <w:rFonts w:ascii="Arial Narrow" w:hAnsi="Arial Narrow"/>
          <w:b/>
          <w:sz w:val="22"/>
          <w:szCs w:val="22"/>
        </w:rPr>
      </w:pPr>
      <w:r w:rsidRPr="008A3548">
        <w:rPr>
          <w:rFonts w:ascii="Arial Narrow" w:hAnsi="Arial Narrow"/>
          <w:b/>
          <w:sz w:val="22"/>
          <w:szCs w:val="22"/>
        </w:rPr>
        <w:t xml:space="preserve">Kľúčový expert č. </w:t>
      </w:r>
      <w:r>
        <w:rPr>
          <w:rFonts w:ascii="Arial Narrow" w:hAnsi="Arial Narrow"/>
          <w:b/>
          <w:sz w:val="22"/>
          <w:szCs w:val="22"/>
        </w:rPr>
        <w:t>9</w:t>
      </w:r>
      <w:r w:rsidRPr="008A3548">
        <w:rPr>
          <w:rFonts w:ascii="Arial Narrow" w:hAnsi="Arial Narrow"/>
          <w:b/>
          <w:sz w:val="22"/>
          <w:szCs w:val="22"/>
        </w:rPr>
        <w:t xml:space="preserve"> </w:t>
      </w:r>
      <w:r>
        <w:rPr>
          <w:rFonts w:ascii="Arial Narrow" w:hAnsi="Arial Narrow"/>
          <w:b/>
          <w:sz w:val="22"/>
          <w:szCs w:val="22"/>
        </w:rPr>
        <w:t>– sieťový špecialista infraštruktúry</w:t>
      </w:r>
    </w:p>
    <w:p w14:paraId="01D7E08B" w14:textId="1412164F" w:rsidR="004C34AC" w:rsidRDefault="004C34AC" w:rsidP="004C34AC">
      <w:pPr>
        <w:jc w:val="both"/>
        <w:rPr>
          <w:rFonts w:ascii="Arial Narrow" w:hAnsi="Arial Narrow"/>
          <w:b/>
          <w:sz w:val="22"/>
          <w:szCs w:val="22"/>
        </w:rPr>
      </w:pPr>
      <w:r w:rsidRPr="00256C18">
        <w:rPr>
          <w:rFonts w:ascii="Arial Narrow" w:hAnsi="Arial Narrow"/>
          <w:bCs/>
          <w:sz w:val="22"/>
          <w:szCs w:val="22"/>
        </w:rPr>
        <w:t>Uchádzač preukáže min. 1 zodpovednú osobu,</w:t>
      </w:r>
      <w:r>
        <w:rPr>
          <w:rFonts w:ascii="Arial Narrow" w:hAnsi="Arial Narrow"/>
          <w:bCs/>
          <w:sz w:val="22"/>
          <w:szCs w:val="22"/>
        </w:rPr>
        <w:t xml:space="preserve"> ktorá bude zodpovedná za </w:t>
      </w:r>
      <w:r w:rsidRPr="00BB727F">
        <w:rPr>
          <w:rFonts w:ascii="Arial Narrow" w:hAnsi="Arial Narrow"/>
          <w:sz w:val="22"/>
          <w:szCs w:val="22"/>
        </w:rPr>
        <w:t>analýzy požiadaviek na zmeny, podpor</w:t>
      </w:r>
      <w:r>
        <w:rPr>
          <w:rFonts w:ascii="Arial Narrow" w:hAnsi="Arial Narrow"/>
          <w:sz w:val="22"/>
          <w:szCs w:val="22"/>
        </w:rPr>
        <w:t>u</w:t>
      </w:r>
      <w:r w:rsidRPr="00BB727F">
        <w:rPr>
          <w:rFonts w:ascii="Arial Narrow" w:hAnsi="Arial Narrow"/>
          <w:sz w:val="22"/>
          <w:szCs w:val="22"/>
        </w:rPr>
        <w:t xml:space="preserve"> pri riešení problémov, skúmanie a identifikovanie závislostí komponentov ICT infraštruktúry a ďalšie činnosti v oblastí LAN, bezpečnosť sietí, Load Balancingu, ktoré si vyžadujú požadované odborné znalosti</w:t>
      </w:r>
      <w:r>
        <w:rPr>
          <w:rFonts w:ascii="Arial Narrow" w:hAnsi="Arial Narrow"/>
          <w:sz w:val="22"/>
          <w:szCs w:val="22"/>
        </w:rPr>
        <w:t>,</w:t>
      </w:r>
      <w:r w:rsidRPr="00BB727F">
        <w:rPr>
          <w:rFonts w:ascii="Arial Narrow" w:hAnsi="Arial Narrow"/>
          <w:sz w:val="22"/>
          <w:szCs w:val="22"/>
        </w:rPr>
        <w:t xml:space="preserve"> </w:t>
      </w:r>
      <w:r w:rsidRPr="00256C18">
        <w:rPr>
          <w:rFonts w:ascii="Arial Narrow" w:hAnsi="Arial Narrow"/>
          <w:bCs/>
          <w:sz w:val="22"/>
          <w:szCs w:val="22"/>
        </w:rPr>
        <w:t>pričom na preukázanie tejto podmienky účasti predloží za min. 1 osobu doklady</w:t>
      </w:r>
      <w:r>
        <w:rPr>
          <w:rFonts w:ascii="Arial Narrow" w:hAnsi="Arial Narrow"/>
          <w:bCs/>
          <w:sz w:val="22"/>
          <w:szCs w:val="22"/>
        </w:rPr>
        <w:t>:</w:t>
      </w:r>
    </w:p>
    <w:p w14:paraId="51CDD504" w14:textId="72C0001B" w:rsidR="004C34AC" w:rsidRPr="005B5150" w:rsidRDefault="004C34AC"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w:t>
      </w:r>
      <w:r>
        <w:rPr>
          <w:rFonts w:ascii="Arial Narrow" w:hAnsi="Arial Narrow"/>
          <w:sz w:val="22"/>
          <w:szCs w:val="22"/>
        </w:rPr>
        <w:t>ý</w:t>
      </w:r>
      <w:r w:rsidRPr="00256C18">
        <w:rPr>
          <w:rFonts w:ascii="Arial Narrow" w:hAnsi="Arial Narrow"/>
          <w:sz w:val="22"/>
          <w:szCs w:val="22"/>
        </w:rPr>
        <w:t xml:space="preserve"> certifikát</w:t>
      </w:r>
      <w:r w:rsidRPr="00256C18">
        <w:rPr>
          <w:rFonts w:ascii="Arial Narrow" w:hAnsi="Arial Narrow"/>
          <w:i/>
          <w:iCs/>
          <w:sz w:val="22"/>
          <w:szCs w:val="22"/>
        </w:rPr>
        <w:t xml:space="preserve"> </w:t>
      </w:r>
      <w:r>
        <w:rPr>
          <w:rFonts w:ascii="Arial Narrow" w:hAnsi="Arial Narrow"/>
          <w:sz w:val="22"/>
          <w:szCs w:val="22"/>
        </w:rPr>
        <w:t xml:space="preserve">v oblasti </w:t>
      </w:r>
      <w:r w:rsidRPr="00BB727F">
        <w:rPr>
          <w:rFonts w:ascii="Arial Narrow" w:hAnsi="Arial Narrow"/>
          <w:sz w:val="22"/>
          <w:szCs w:val="22"/>
        </w:rPr>
        <w:t>sieťovej infraštruktúry, napr. CCIE Routing and Switching</w:t>
      </w:r>
      <w:r>
        <w:rPr>
          <w:rFonts w:ascii="Arial Narrow" w:hAnsi="Arial Narrow"/>
          <w:sz w:val="22"/>
          <w:szCs w:val="22"/>
        </w:rPr>
        <w:t xml:space="preserve"> ale</w:t>
      </w:r>
      <w:r w:rsidRPr="000C2CAE">
        <w:rPr>
          <w:rFonts w:ascii="Arial Narrow" w:hAnsi="Arial Narrow"/>
          <w:sz w:val="22"/>
          <w:szCs w:val="22"/>
        </w:rPr>
        <w:t>bo ekvivalent</w:t>
      </w:r>
      <w:r>
        <w:rPr>
          <w:rFonts w:ascii="Arial Narrow" w:hAnsi="Arial Narrow"/>
          <w:sz w:val="22"/>
          <w:szCs w:val="22"/>
        </w:rPr>
        <w:t xml:space="preserve"> daného certifikátu </w:t>
      </w:r>
      <w:r w:rsidRPr="00256C18">
        <w:rPr>
          <w:rFonts w:ascii="Arial Narrow" w:hAnsi="Arial Narrow"/>
          <w:sz w:val="22"/>
          <w:szCs w:val="22"/>
        </w:rPr>
        <w:t xml:space="preserve">vo vzťahu k predmetu zákazky </w:t>
      </w:r>
      <w:r>
        <w:rPr>
          <w:rFonts w:ascii="Arial Narrow" w:eastAsia="Tahoma" w:hAnsi="Arial Narrow"/>
          <w:sz w:val="22"/>
          <w:szCs w:val="22"/>
          <w:lang w:eastAsia="en-US"/>
        </w:rPr>
        <w:t>vydaný</w:t>
      </w:r>
      <w:r w:rsidRPr="00256C18">
        <w:rPr>
          <w:rFonts w:ascii="Arial Narrow" w:eastAsia="Tahoma" w:hAnsi="Arial Narrow"/>
          <w:sz w:val="22"/>
          <w:szCs w:val="22"/>
          <w:lang w:eastAsia="en-US"/>
        </w:rPr>
        <w:t xml:space="preserve"> akreditovanou autoritou alebo ekvivalent</w:t>
      </w:r>
      <w:r>
        <w:rPr>
          <w:rFonts w:ascii="Arial Narrow" w:eastAsia="Tahoma" w:hAnsi="Arial Narrow"/>
          <w:sz w:val="22"/>
          <w:szCs w:val="22"/>
          <w:lang w:eastAsia="en-US"/>
        </w:rPr>
        <w:t xml:space="preserve"> daného certifikátu vydaného</w:t>
      </w:r>
      <w:r w:rsidRPr="00256C18">
        <w:rPr>
          <w:rFonts w:ascii="Arial Narrow" w:eastAsia="Tahoma" w:hAnsi="Arial Narrow"/>
          <w:sz w:val="22"/>
          <w:szCs w:val="22"/>
          <w:lang w:eastAsia="en-US"/>
        </w:rPr>
        <w:t xml:space="preserve"> akreditovanou autoritou; </w:t>
      </w:r>
      <w:r w:rsidRPr="00256C18">
        <w:rPr>
          <w:rFonts w:ascii="Arial Narrow" w:hAnsi="Arial Narrow"/>
          <w:sz w:val="22"/>
          <w:szCs w:val="22"/>
        </w:rPr>
        <w:t>(preukáže platným certifikátom alebo odkazom na URL adresu na register akreditovanej autority, kde je možné overiť platnosť certifikácie/certifikátu)</w:t>
      </w:r>
    </w:p>
    <w:p w14:paraId="6071CDD9" w14:textId="77777777" w:rsidR="004C34AC" w:rsidRPr="00256C18" w:rsidRDefault="004C34AC"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08F2F50C" w14:textId="77777777" w:rsidR="004C34AC" w:rsidRPr="00256C18" w:rsidRDefault="004C34AC"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identifikačné údaje zodpovednej osoby (meno a priezvisko zodpovednej osoby);</w:t>
      </w:r>
    </w:p>
    <w:p w14:paraId="6BAF8075" w14:textId="77777777" w:rsidR="004C34AC" w:rsidRPr="00256C18" w:rsidRDefault="004C34AC"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kontaktné údaje zodpovednej osoby (tel. č., mailová adresa);</w:t>
      </w:r>
    </w:p>
    <w:p w14:paraId="46E00410" w14:textId="77777777" w:rsidR="004C34AC" w:rsidRPr="00256C18" w:rsidRDefault="004C34AC"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1B08A185" w14:textId="77777777" w:rsidR="004C34AC" w:rsidRPr="00256C18" w:rsidRDefault="004C34AC"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 xml:space="preserve">praktické a odborné skúsenosti zodpovednej osoby: </w:t>
      </w:r>
    </w:p>
    <w:p w14:paraId="35293EA3" w14:textId="321BB3C1" w:rsidR="004C34AC" w:rsidRDefault="004C34AC"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 xml:space="preserve">lne </w:t>
      </w:r>
      <w:r>
        <w:rPr>
          <w:rFonts w:ascii="Arial Narrow" w:hAnsi="Arial Narrow"/>
          <w:sz w:val="22"/>
          <w:szCs w:val="22"/>
        </w:rPr>
        <w:t>5 rokov</w:t>
      </w:r>
      <w:r w:rsidRPr="00F02AC3">
        <w:rPr>
          <w:rFonts w:ascii="Arial Narrow" w:hAnsi="Arial Narrow"/>
          <w:sz w:val="22"/>
          <w:szCs w:val="22"/>
        </w:rPr>
        <w:t xml:space="preserve"> odbornej pr</w:t>
      </w:r>
      <w:r>
        <w:rPr>
          <w:rFonts w:ascii="Arial Narrow" w:hAnsi="Arial Narrow"/>
          <w:sz w:val="22"/>
          <w:szCs w:val="22"/>
        </w:rPr>
        <w:t xml:space="preserve">axe </w:t>
      </w:r>
      <w:r w:rsidRPr="000C2CAE">
        <w:rPr>
          <w:rFonts w:ascii="Arial Narrow" w:hAnsi="Arial Narrow"/>
          <w:sz w:val="22"/>
          <w:szCs w:val="22"/>
        </w:rPr>
        <w:t xml:space="preserve">v </w:t>
      </w:r>
      <w:r w:rsidRPr="005275A6">
        <w:rPr>
          <w:rFonts w:ascii="Arial Narrow" w:hAnsi="Arial Narrow"/>
          <w:sz w:val="22"/>
          <w:szCs w:val="22"/>
        </w:rPr>
        <w:t xml:space="preserve">oblasti </w:t>
      </w:r>
      <w:r w:rsidRPr="00BB727F">
        <w:rPr>
          <w:rFonts w:ascii="Arial Narrow" w:hAnsi="Arial Narrow"/>
          <w:sz w:val="22"/>
          <w:szCs w:val="22"/>
        </w:rPr>
        <w:t>vykonávania autorizovaného záručného a pozáručného servisu pre aktívne prvky LAN</w:t>
      </w:r>
    </w:p>
    <w:p w14:paraId="0A54CC75" w14:textId="2229D0DB" w:rsidR="004C34AC" w:rsidRDefault="004C34AC" w:rsidP="00E31FFC">
      <w:pPr>
        <w:numPr>
          <w:ilvl w:val="0"/>
          <w:numId w:val="48"/>
        </w:numPr>
        <w:spacing w:line="240" w:lineRule="auto"/>
        <w:ind w:left="1418"/>
        <w:jc w:val="both"/>
        <w:rPr>
          <w:rFonts w:ascii="Arial Narrow" w:hAnsi="Arial Narrow"/>
          <w:sz w:val="22"/>
          <w:szCs w:val="22"/>
        </w:rPr>
      </w:pPr>
      <w:r w:rsidRPr="00BB727F">
        <w:rPr>
          <w:rFonts w:ascii="Arial Narrow" w:hAnsi="Arial Narrow"/>
          <w:sz w:val="22"/>
          <w:szCs w:val="22"/>
        </w:rPr>
        <w:t>minimálne 5 rokov praxe v oblasti vykonávania autorizovaného záručného a pozáručného servisu pre platformu Cisco</w:t>
      </w:r>
    </w:p>
    <w:p w14:paraId="723464CA" w14:textId="77777777" w:rsidR="004C34AC" w:rsidRPr="00256C18" w:rsidRDefault="004C34AC" w:rsidP="004C34AC">
      <w:pPr>
        <w:suppressAutoHyphens/>
        <w:spacing w:line="240" w:lineRule="auto"/>
        <w:ind w:left="993"/>
        <w:jc w:val="both"/>
        <w:textAlignment w:val="baseline"/>
        <w:rPr>
          <w:rFonts w:ascii="Arial Narrow" w:hAnsi="Arial Narrow"/>
          <w:sz w:val="22"/>
          <w:szCs w:val="22"/>
        </w:rPr>
      </w:pPr>
      <w:r w:rsidRPr="00256C18">
        <w:rPr>
          <w:rFonts w:ascii="Arial Narrow" w:hAnsi="Arial Narrow"/>
          <w:sz w:val="22"/>
          <w:szCs w:val="22"/>
        </w:rPr>
        <w:t>K praktickým a odborným skúsenostiam zodpovedná osoba uvedie:</w:t>
      </w:r>
    </w:p>
    <w:p w14:paraId="5F0B93BD" w14:textId="77777777" w:rsidR="004C34AC" w:rsidRPr="00256C18" w:rsidRDefault="004C34AC"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5A2FAB53" w14:textId="77777777" w:rsidR="004C34AC" w:rsidRPr="00256C18" w:rsidRDefault="004C34AC"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71CC7E0B" w14:textId="77777777" w:rsidR="004C34AC" w:rsidRPr="00256C18" w:rsidRDefault="004C34AC"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4D0C659B" w14:textId="77777777" w:rsidR="004C34AC" w:rsidRPr="00256C18" w:rsidRDefault="004C34AC"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6FA2BDA7" w14:textId="77777777" w:rsidR="004C34AC" w:rsidRDefault="004C34AC" w:rsidP="004C34AC">
      <w:pPr>
        <w:tabs>
          <w:tab w:val="right" w:leader="dot" w:pos="9644"/>
        </w:tabs>
        <w:spacing w:line="240" w:lineRule="auto"/>
        <w:ind w:left="142"/>
        <w:jc w:val="both"/>
        <w:rPr>
          <w:rFonts w:ascii="Arial Narrow" w:hAnsi="Arial Narrow"/>
          <w:sz w:val="22"/>
          <w:szCs w:val="22"/>
        </w:rPr>
      </w:pPr>
    </w:p>
    <w:p w14:paraId="26F27178" w14:textId="5152A169" w:rsidR="00237BB1" w:rsidRDefault="004C34AC" w:rsidP="004C34AC">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p>
    <w:p w14:paraId="4CC2FBF4" w14:textId="3DB5983D" w:rsidR="00BD14E8" w:rsidRDefault="00BD14E8" w:rsidP="00FC343B"/>
    <w:p w14:paraId="5A0CD343" w14:textId="358EF457" w:rsidR="00237BB1" w:rsidRDefault="008A3548" w:rsidP="00237BB1">
      <w:pPr>
        <w:rPr>
          <w:rFonts w:ascii="Arial Narrow" w:hAnsi="Arial Narrow"/>
          <w:b/>
          <w:sz w:val="22"/>
          <w:szCs w:val="22"/>
        </w:rPr>
      </w:pPr>
      <w:r w:rsidRPr="008A3548">
        <w:rPr>
          <w:rFonts w:ascii="Arial Narrow" w:hAnsi="Arial Narrow"/>
          <w:b/>
          <w:sz w:val="22"/>
          <w:szCs w:val="22"/>
        </w:rPr>
        <w:t xml:space="preserve">Kľúčový expert č. 10 – </w:t>
      </w:r>
      <w:r w:rsidR="00BB727F">
        <w:rPr>
          <w:rFonts w:ascii="Arial Narrow" w:hAnsi="Arial Narrow"/>
          <w:b/>
          <w:sz w:val="22"/>
          <w:szCs w:val="22"/>
        </w:rPr>
        <w:t>sieťový špecialista</w:t>
      </w:r>
    </w:p>
    <w:p w14:paraId="48408ABE" w14:textId="0B82B7D8" w:rsidR="004C34AC" w:rsidRDefault="004C34AC" w:rsidP="00237BB1">
      <w:pPr>
        <w:rPr>
          <w:rFonts w:ascii="Arial Narrow" w:hAnsi="Arial Narrow"/>
          <w:bCs/>
          <w:sz w:val="22"/>
          <w:szCs w:val="22"/>
        </w:rPr>
      </w:pPr>
      <w:r w:rsidRPr="00256C18">
        <w:rPr>
          <w:rFonts w:ascii="Arial Narrow" w:hAnsi="Arial Narrow"/>
          <w:bCs/>
          <w:sz w:val="22"/>
          <w:szCs w:val="22"/>
        </w:rPr>
        <w:t>Uchádzač preukáže min. 1 zodpovednú osobu,</w:t>
      </w:r>
      <w:r>
        <w:rPr>
          <w:rFonts w:ascii="Arial Narrow" w:hAnsi="Arial Narrow"/>
          <w:bCs/>
          <w:sz w:val="22"/>
          <w:szCs w:val="22"/>
        </w:rPr>
        <w:t xml:space="preserve"> ktorá bude zodpovedná za </w:t>
      </w:r>
      <w:r w:rsidRPr="00BB727F">
        <w:rPr>
          <w:rFonts w:ascii="Arial Narrow" w:hAnsi="Arial Narrow"/>
          <w:sz w:val="22"/>
          <w:szCs w:val="22"/>
        </w:rPr>
        <w:t>analýzy požiadaviek na zmeny, podpor</w:t>
      </w:r>
      <w:r>
        <w:rPr>
          <w:rFonts w:ascii="Arial Narrow" w:hAnsi="Arial Narrow"/>
          <w:sz w:val="22"/>
          <w:szCs w:val="22"/>
        </w:rPr>
        <w:t>u</w:t>
      </w:r>
      <w:r w:rsidRPr="00BB727F">
        <w:rPr>
          <w:rFonts w:ascii="Arial Narrow" w:hAnsi="Arial Narrow"/>
          <w:sz w:val="22"/>
          <w:szCs w:val="22"/>
        </w:rPr>
        <w:t xml:space="preserve"> pri riešení problémov, skúmanie a identifikovanie závislostí komponentov ICT (F5, Fortigate) infraštruktúry a ďalšie činnosti v bezpečnosti sietí,  Load Balancingu, ktoré si vyžadujú požadované</w:t>
      </w:r>
      <w:r w:rsidRPr="00BB727F">
        <w:rPr>
          <w:rFonts w:ascii="Arial Narrow" w:eastAsia="Calibri" w:hAnsi="Arial Narrow"/>
          <w:color w:val="000000"/>
          <w:spacing w:val="-2"/>
          <w:sz w:val="22"/>
          <w:szCs w:val="22"/>
          <w:lang w:val="cs-CZ" w:eastAsia="en-US"/>
        </w:rPr>
        <w:t xml:space="preserve"> odborné znalosti</w:t>
      </w:r>
      <w:r>
        <w:rPr>
          <w:rFonts w:ascii="Arial Narrow" w:hAnsi="Arial Narrow"/>
          <w:sz w:val="22"/>
          <w:szCs w:val="22"/>
        </w:rPr>
        <w:t>,</w:t>
      </w:r>
      <w:r w:rsidRPr="00BB727F">
        <w:rPr>
          <w:rFonts w:ascii="Arial Narrow" w:hAnsi="Arial Narrow"/>
          <w:sz w:val="22"/>
          <w:szCs w:val="22"/>
        </w:rPr>
        <w:t xml:space="preserve"> </w:t>
      </w:r>
      <w:r w:rsidRPr="00256C18">
        <w:rPr>
          <w:rFonts w:ascii="Arial Narrow" w:hAnsi="Arial Narrow"/>
          <w:bCs/>
          <w:sz w:val="22"/>
          <w:szCs w:val="22"/>
        </w:rPr>
        <w:t>pričom na preukázanie tejto podmienky účasti predloží za min. 1 osobu doklady</w:t>
      </w:r>
      <w:r>
        <w:rPr>
          <w:rFonts w:ascii="Arial Narrow" w:hAnsi="Arial Narrow"/>
          <w:bCs/>
          <w:sz w:val="22"/>
          <w:szCs w:val="22"/>
        </w:rPr>
        <w:t>:</w:t>
      </w:r>
    </w:p>
    <w:p w14:paraId="4C88ECC4" w14:textId="181076CE" w:rsidR="00683AA1" w:rsidRPr="00683AA1" w:rsidRDefault="004C34AC" w:rsidP="00E31FFC">
      <w:pPr>
        <w:pStyle w:val="Odsekzoznamu"/>
        <w:numPr>
          <w:ilvl w:val="0"/>
          <w:numId w:val="37"/>
        </w:numPr>
        <w:spacing w:line="240" w:lineRule="auto"/>
        <w:ind w:left="142" w:hanging="142"/>
        <w:jc w:val="both"/>
        <w:rPr>
          <w:rFonts w:ascii="Arial Narrow" w:hAnsi="Arial Narrow"/>
          <w:bCs/>
          <w:sz w:val="22"/>
          <w:szCs w:val="22"/>
        </w:rPr>
      </w:pPr>
      <w:r w:rsidRPr="00256C18">
        <w:rPr>
          <w:rFonts w:ascii="Arial Narrow" w:hAnsi="Arial Narrow"/>
          <w:sz w:val="22"/>
          <w:szCs w:val="22"/>
        </w:rPr>
        <w:t>platn</w:t>
      </w:r>
      <w:r>
        <w:rPr>
          <w:rFonts w:ascii="Arial Narrow" w:hAnsi="Arial Narrow"/>
          <w:sz w:val="22"/>
          <w:szCs w:val="22"/>
        </w:rPr>
        <w:t>ý</w:t>
      </w:r>
      <w:r w:rsidRPr="00256C18">
        <w:rPr>
          <w:rFonts w:ascii="Arial Narrow" w:hAnsi="Arial Narrow"/>
          <w:sz w:val="22"/>
          <w:szCs w:val="22"/>
        </w:rPr>
        <w:t xml:space="preserve"> certifikát</w:t>
      </w:r>
      <w:r w:rsidRPr="00256C18">
        <w:rPr>
          <w:rFonts w:ascii="Arial Narrow" w:hAnsi="Arial Narrow"/>
          <w:i/>
          <w:iCs/>
          <w:sz w:val="22"/>
          <w:szCs w:val="22"/>
        </w:rPr>
        <w:t xml:space="preserve"> </w:t>
      </w:r>
      <w:r w:rsidR="00683AA1">
        <w:rPr>
          <w:rFonts w:ascii="Arial Narrow" w:hAnsi="Arial Narrow"/>
          <w:sz w:val="22"/>
          <w:szCs w:val="22"/>
        </w:rPr>
        <w:t>pre oblasť</w:t>
      </w:r>
      <w:r>
        <w:rPr>
          <w:rFonts w:ascii="Arial Narrow" w:hAnsi="Arial Narrow"/>
          <w:sz w:val="22"/>
          <w:szCs w:val="22"/>
        </w:rPr>
        <w:t xml:space="preserve"> </w:t>
      </w:r>
      <w:r w:rsidRPr="00BB727F">
        <w:rPr>
          <w:rFonts w:ascii="Arial Narrow" w:hAnsi="Arial Narrow"/>
          <w:sz w:val="22"/>
          <w:szCs w:val="22"/>
        </w:rPr>
        <w:t>Fortigate nap</w:t>
      </w:r>
      <w:r w:rsidR="003532A9">
        <w:rPr>
          <w:rFonts w:ascii="Arial Narrow" w:hAnsi="Arial Narrow"/>
          <w:sz w:val="22"/>
          <w:szCs w:val="22"/>
        </w:rPr>
        <w:t>r.</w:t>
      </w:r>
      <w:r w:rsidRPr="00BB727F">
        <w:rPr>
          <w:rFonts w:ascii="Arial Narrow" w:hAnsi="Arial Narrow"/>
          <w:sz w:val="22"/>
          <w:szCs w:val="22"/>
        </w:rPr>
        <w:t xml:space="preserve"> NSE4</w:t>
      </w:r>
      <w:r w:rsidR="00683AA1">
        <w:rPr>
          <w:rFonts w:ascii="Arial Narrow" w:hAnsi="Arial Narrow"/>
          <w:sz w:val="22"/>
          <w:szCs w:val="22"/>
        </w:rPr>
        <w:t> ale</w:t>
      </w:r>
      <w:r w:rsidR="00683AA1" w:rsidRPr="000C2CAE">
        <w:rPr>
          <w:rFonts w:ascii="Arial Narrow" w:hAnsi="Arial Narrow"/>
          <w:sz w:val="22"/>
          <w:szCs w:val="22"/>
        </w:rPr>
        <w:t>bo ekvivalent</w:t>
      </w:r>
      <w:r w:rsidR="00683AA1">
        <w:rPr>
          <w:rFonts w:ascii="Arial Narrow" w:hAnsi="Arial Narrow"/>
          <w:sz w:val="22"/>
          <w:szCs w:val="22"/>
        </w:rPr>
        <w:t xml:space="preserve"> daného certifikátu </w:t>
      </w:r>
      <w:r w:rsidR="00683AA1" w:rsidRPr="00256C18">
        <w:rPr>
          <w:rFonts w:ascii="Arial Narrow" w:hAnsi="Arial Narrow"/>
          <w:sz w:val="22"/>
          <w:szCs w:val="22"/>
        </w:rPr>
        <w:t xml:space="preserve">vo vzťahu k predmetu zákazky </w:t>
      </w:r>
      <w:r w:rsidR="00683AA1">
        <w:rPr>
          <w:rFonts w:ascii="Arial Narrow" w:eastAsia="Tahoma" w:hAnsi="Arial Narrow"/>
          <w:sz w:val="22"/>
          <w:szCs w:val="22"/>
          <w:lang w:eastAsia="en-US"/>
        </w:rPr>
        <w:t>vydaný</w:t>
      </w:r>
      <w:r w:rsidR="00683AA1" w:rsidRPr="00256C18">
        <w:rPr>
          <w:rFonts w:ascii="Arial Narrow" w:eastAsia="Tahoma" w:hAnsi="Arial Narrow"/>
          <w:sz w:val="22"/>
          <w:szCs w:val="22"/>
          <w:lang w:eastAsia="en-US"/>
        </w:rPr>
        <w:t xml:space="preserve"> akreditovanou autoritou alebo ekvivalent</w:t>
      </w:r>
      <w:r w:rsidR="00683AA1">
        <w:rPr>
          <w:rFonts w:ascii="Arial Narrow" w:eastAsia="Tahoma" w:hAnsi="Arial Narrow"/>
          <w:sz w:val="22"/>
          <w:szCs w:val="22"/>
          <w:lang w:eastAsia="en-US"/>
        </w:rPr>
        <w:t xml:space="preserve"> daného certifikátu vydaného</w:t>
      </w:r>
      <w:r w:rsidR="00683AA1" w:rsidRPr="00256C18">
        <w:rPr>
          <w:rFonts w:ascii="Arial Narrow" w:eastAsia="Tahoma" w:hAnsi="Arial Narrow"/>
          <w:sz w:val="22"/>
          <w:szCs w:val="22"/>
          <w:lang w:eastAsia="en-US"/>
        </w:rPr>
        <w:t xml:space="preserve"> akreditovanou autoritou; </w:t>
      </w:r>
      <w:r w:rsidR="00683AA1" w:rsidRPr="00256C18">
        <w:rPr>
          <w:rFonts w:ascii="Arial Narrow" w:hAnsi="Arial Narrow"/>
          <w:sz w:val="22"/>
          <w:szCs w:val="22"/>
        </w:rPr>
        <w:t>(preukáže platným certifikátom alebo odkazom na URL adresu na register akreditovanej autority, kde je možné overiť platnosť certifikácie/certifikátu)</w:t>
      </w:r>
    </w:p>
    <w:p w14:paraId="2BFE5680" w14:textId="4661FE72" w:rsidR="004C34AC" w:rsidRPr="005B5150" w:rsidRDefault="00683AA1" w:rsidP="00E31FFC">
      <w:pPr>
        <w:pStyle w:val="Odsekzoznamu"/>
        <w:numPr>
          <w:ilvl w:val="0"/>
          <w:numId w:val="37"/>
        </w:numPr>
        <w:spacing w:line="240" w:lineRule="auto"/>
        <w:ind w:left="142" w:hanging="142"/>
        <w:jc w:val="both"/>
        <w:rPr>
          <w:rFonts w:ascii="Arial Narrow" w:hAnsi="Arial Narrow"/>
          <w:bCs/>
          <w:sz w:val="22"/>
          <w:szCs w:val="22"/>
        </w:rPr>
      </w:pPr>
      <w:r>
        <w:rPr>
          <w:rFonts w:ascii="Arial Narrow" w:hAnsi="Arial Narrow"/>
          <w:sz w:val="22"/>
          <w:szCs w:val="22"/>
        </w:rPr>
        <w:t xml:space="preserve">platný certifikát </w:t>
      </w:r>
      <w:r w:rsidR="004C34AC" w:rsidRPr="00BB727F">
        <w:rPr>
          <w:rFonts w:ascii="Arial Narrow" w:hAnsi="Arial Narrow"/>
          <w:sz w:val="22"/>
          <w:szCs w:val="22"/>
        </w:rPr>
        <w:t>pre</w:t>
      </w:r>
      <w:r>
        <w:rPr>
          <w:rFonts w:ascii="Arial Narrow" w:hAnsi="Arial Narrow"/>
          <w:sz w:val="22"/>
          <w:szCs w:val="22"/>
        </w:rPr>
        <w:t xml:space="preserve"> oblasť</w:t>
      </w:r>
      <w:r w:rsidR="004C34AC" w:rsidRPr="00BB727F">
        <w:rPr>
          <w:rFonts w:ascii="Arial Narrow" w:hAnsi="Arial Narrow"/>
          <w:sz w:val="22"/>
          <w:szCs w:val="22"/>
        </w:rPr>
        <w:t xml:space="preserve"> F5 napr</w:t>
      </w:r>
      <w:r w:rsidR="004C34AC">
        <w:rPr>
          <w:rFonts w:ascii="Arial Narrow" w:hAnsi="Arial Narrow"/>
          <w:sz w:val="22"/>
          <w:szCs w:val="22"/>
        </w:rPr>
        <w:t>.</w:t>
      </w:r>
      <w:r w:rsidR="004C34AC" w:rsidRPr="00BB727F">
        <w:rPr>
          <w:rFonts w:ascii="Arial Narrow" w:hAnsi="Arial Narrow"/>
          <w:sz w:val="22"/>
          <w:szCs w:val="22"/>
        </w:rPr>
        <w:t xml:space="preserve"> Certified Technology Specialists </w:t>
      </w:r>
      <w:r w:rsidR="004C34AC">
        <w:rPr>
          <w:rFonts w:ascii="Arial Narrow" w:hAnsi="Arial Narrow"/>
          <w:sz w:val="22"/>
          <w:szCs w:val="22"/>
        </w:rPr>
        <w:t>ale</w:t>
      </w:r>
      <w:r w:rsidR="004C34AC" w:rsidRPr="000C2CAE">
        <w:rPr>
          <w:rFonts w:ascii="Arial Narrow" w:hAnsi="Arial Narrow"/>
          <w:sz w:val="22"/>
          <w:szCs w:val="22"/>
        </w:rPr>
        <w:t xml:space="preserve">bo </w:t>
      </w:r>
      <w:r w:rsidR="009A574A" w:rsidRPr="000C2CAE">
        <w:rPr>
          <w:rFonts w:ascii="Arial Narrow" w:hAnsi="Arial Narrow"/>
          <w:sz w:val="22"/>
          <w:szCs w:val="22"/>
        </w:rPr>
        <w:t>ekvivalent</w:t>
      </w:r>
      <w:r w:rsidR="009A574A">
        <w:rPr>
          <w:rFonts w:ascii="Arial Narrow" w:hAnsi="Arial Narrow"/>
          <w:sz w:val="22"/>
          <w:szCs w:val="22"/>
        </w:rPr>
        <w:t xml:space="preserve"> daného certifikátu </w:t>
      </w:r>
      <w:r w:rsidR="009A574A" w:rsidRPr="00256C18">
        <w:rPr>
          <w:rFonts w:ascii="Arial Narrow" w:hAnsi="Arial Narrow"/>
          <w:sz w:val="22"/>
          <w:szCs w:val="22"/>
        </w:rPr>
        <w:t xml:space="preserve">vo vzťahu k predmetu zákazky </w:t>
      </w:r>
      <w:r w:rsidR="009A574A">
        <w:rPr>
          <w:rFonts w:ascii="Arial Narrow" w:eastAsia="Tahoma" w:hAnsi="Arial Narrow"/>
          <w:sz w:val="22"/>
          <w:szCs w:val="22"/>
          <w:lang w:eastAsia="en-US"/>
        </w:rPr>
        <w:t>vydaný</w:t>
      </w:r>
      <w:r w:rsidR="009A574A" w:rsidRPr="00256C18">
        <w:rPr>
          <w:rFonts w:ascii="Arial Narrow" w:eastAsia="Tahoma" w:hAnsi="Arial Narrow"/>
          <w:sz w:val="22"/>
          <w:szCs w:val="22"/>
          <w:lang w:eastAsia="en-US"/>
        </w:rPr>
        <w:t xml:space="preserve"> akreditovanou autoritou alebo ekvivalent</w:t>
      </w:r>
      <w:r w:rsidR="009A574A">
        <w:rPr>
          <w:rFonts w:ascii="Arial Narrow" w:eastAsia="Tahoma" w:hAnsi="Arial Narrow"/>
          <w:sz w:val="22"/>
          <w:szCs w:val="22"/>
          <w:lang w:eastAsia="en-US"/>
        </w:rPr>
        <w:t xml:space="preserve"> daného certifikátu vydaného</w:t>
      </w:r>
      <w:r w:rsidR="009A574A" w:rsidRPr="00256C18">
        <w:rPr>
          <w:rFonts w:ascii="Arial Narrow" w:eastAsia="Tahoma" w:hAnsi="Arial Narrow"/>
          <w:sz w:val="22"/>
          <w:szCs w:val="22"/>
          <w:lang w:eastAsia="en-US"/>
        </w:rPr>
        <w:t xml:space="preserve"> akreditovanou autoritou</w:t>
      </w:r>
      <w:r w:rsidR="004C34AC" w:rsidRPr="00256C18">
        <w:rPr>
          <w:rFonts w:ascii="Arial Narrow" w:eastAsia="Tahoma" w:hAnsi="Arial Narrow"/>
          <w:sz w:val="22"/>
          <w:szCs w:val="22"/>
          <w:lang w:eastAsia="en-US"/>
        </w:rPr>
        <w:t xml:space="preserve">; </w:t>
      </w:r>
      <w:r w:rsidR="004C34AC" w:rsidRPr="00256C18">
        <w:rPr>
          <w:rFonts w:ascii="Arial Narrow" w:hAnsi="Arial Narrow"/>
          <w:sz w:val="22"/>
          <w:szCs w:val="22"/>
        </w:rPr>
        <w:t>(preukáže platným certifikátom alebo odkazom na URL adresu na register akreditovanej autority, kde je možné overiť platnosť certifikácie/certifikátu)</w:t>
      </w:r>
    </w:p>
    <w:p w14:paraId="57492A04" w14:textId="77777777" w:rsidR="004C34AC" w:rsidRPr="00256C18" w:rsidRDefault="004C34AC" w:rsidP="00E31FFC">
      <w:pPr>
        <w:pStyle w:val="Odsekzoznamu"/>
        <w:numPr>
          <w:ilvl w:val="0"/>
          <w:numId w:val="37"/>
        </w:numPr>
        <w:spacing w:line="240" w:lineRule="auto"/>
        <w:ind w:left="142" w:hanging="142"/>
        <w:jc w:val="both"/>
        <w:rPr>
          <w:rFonts w:ascii="Arial Narrow" w:hAnsi="Arial Narrow"/>
          <w:sz w:val="22"/>
          <w:szCs w:val="22"/>
        </w:rPr>
      </w:pPr>
      <w:r w:rsidRPr="00256C18">
        <w:rPr>
          <w:rFonts w:ascii="Arial Narrow" w:hAnsi="Arial Narrow"/>
          <w:b/>
          <w:sz w:val="22"/>
          <w:szCs w:val="22"/>
        </w:rPr>
        <w:t>profesijný životopis</w:t>
      </w:r>
      <w:r w:rsidRPr="00256C18">
        <w:rPr>
          <w:rFonts w:ascii="Arial Narrow" w:hAnsi="Arial Narrow"/>
          <w:bCs/>
          <w:sz w:val="22"/>
          <w:szCs w:val="22"/>
        </w:rPr>
        <w:t xml:space="preserve"> alebo ekvivalentný doklad, ktorý musí obsahovať min. tieto údaje:</w:t>
      </w:r>
    </w:p>
    <w:p w14:paraId="2CDDBA2A" w14:textId="77777777" w:rsidR="004C34AC" w:rsidRPr="00256C18" w:rsidRDefault="004C34AC"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lastRenderedPageBreak/>
        <w:t>identifikačné údaje zodpovednej osoby (meno a priezvisko zodpovednej osoby);</w:t>
      </w:r>
    </w:p>
    <w:p w14:paraId="513BA783" w14:textId="77777777" w:rsidR="004C34AC" w:rsidRPr="00256C18" w:rsidRDefault="004C34AC"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kontaktné údaje zodpovednej osoby (tel. č., mailová adresa);</w:t>
      </w:r>
    </w:p>
    <w:p w14:paraId="789626A7" w14:textId="77777777" w:rsidR="004C34AC" w:rsidRPr="00256C18" w:rsidRDefault="004C34AC"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súčasného zamestnávateľa zodpovednej osoby (názov, sídlo);</w:t>
      </w:r>
    </w:p>
    <w:p w14:paraId="3355BB3F" w14:textId="77777777" w:rsidR="004C34AC" w:rsidRPr="00256C18" w:rsidRDefault="004C34AC" w:rsidP="00E31FFC">
      <w:pPr>
        <w:numPr>
          <w:ilvl w:val="0"/>
          <w:numId w:val="47"/>
        </w:numPr>
        <w:spacing w:line="240" w:lineRule="auto"/>
        <w:ind w:left="1077" w:hanging="357"/>
        <w:jc w:val="both"/>
        <w:rPr>
          <w:rFonts w:ascii="Arial Narrow" w:hAnsi="Arial Narrow"/>
          <w:bCs/>
          <w:sz w:val="22"/>
          <w:szCs w:val="22"/>
        </w:rPr>
      </w:pPr>
      <w:r w:rsidRPr="00256C18">
        <w:rPr>
          <w:rFonts w:ascii="Arial Narrow" w:hAnsi="Arial Narrow"/>
          <w:bCs/>
          <w:sz w:val="22"/>
          <w:szCs w:val="22"/>
        </w:rPr>
        <w:t xml:space="preserve">praktické a odborné skúsenosti zodpovednej osoby: </w:t>
      </w:r>
    </w:p>
    <w:p w14:paraId="7AFD2CFC" w14:textId="77777777" w:rsidR="004C34AC" w:rsidRDefault="004C34AC" w:rsidP="00E31FFC">
      <w:pPr>
        <w:numPr>
          <w:ilvl w:val="0"/>
          <w:numId w:val="48"/>
        </w:numPr>
        <w:spacing w:line="240" w:lineRule="auto"/>
        <w:ind w:left="1418"/>
        <w:jc w:val="both"/>
        <w:rPr>
          <w:rFonts w:ascii="Arial Narrow" w:hAnsi="Arial Narrow"/>
          <w:sz w:val="22"/>
          <w:szCs w:val="22"/>
        </w:rPr>
      </w:pPr>
      <w:r>
        <w:rPr>
          <w:rFonts w:ascii="Arial Narrow" w:hAnsi="Arial Narrow"/>
          <w:sz w:val="22"/>
          <w:szCs w:val="22"/>
        </w:rPr>
        <w:t>minimá</w:t>
      </w:r>
      <w:r w:rsidRPr="00F02AC3">
        <w:rPr>
          <w:rFonts w:ascii="Arial Narrow" w:hAnsi="Arial Narrow"/>
          <w:sz w:val="22"/>
          <w:szCs w:val="22"/>
        </w:rPr>
        <w:t xml:space="preserve">lne </w:t>
      </w:r>
      <w:r>
        <w:rPr>
          <w:rFonts w:ascii="Arial Narrow" w:hAnsi="Arial Narrow"/>
          <w:sz w:val="22"/>
          <w:szCs w:val="22"/>
        </w:rPr>
        <w:t>5 rokov</w:t>
      </w:r>
      <w:r w:rsidRPr="00F02AC3">
        <w:rPr>
          <w:rFonts w:ascii="Arial Narrow" w:hAnsi="Arial Narrow"/>
          <w:sz w:val="22"/>
          <w:szCs w:val="22"/>
        </w:rPr>
        <w:t xml:space="preserve"> odbornej pr</w:t>
      </w:r>
      <w:r>
        <w:rPr>
          <w:rFonts w:ascii="Arial Narrow" w:hAnsi="Arial Narrow"/>
          <w:sz w:val="22"/>
          <w:szCs w:val="22"/>
        </w:rPr>
        <w:t xml:space="preserve">axe </w:t>
      </w:r>
      <w:r w:rsidRPr="000C2CAE">
        <w:rPr>
          <w:rFonts w:ascii="Arial Narrow" w:hAnsi="Arial Narrow"/>
          <w:sz w:val="22"/>
          <w:szCs w:val="22"/>
        </w:rPr>
        <w:t xml:space="preserve">v </w:t>
      </w:r>
      <w:r w:rsidRPr="005275A6">
        <w:rPr>
          <w:rFonts w:ascii="Arial Narrow" w:hAnsi="Arial Narrow"/>
          <w:sz w:val="22"/>
          <w:szCs w:val="22"/>
        </w:rPr>
        <w:t xml:space="preserve">oblasti </w:t>
      </w:r>
      <w:r w:rsidRPr="00BB727F">
        <w:rPr>
          <w:rFonts w:ascii="Arial Narrow" w:hAnsi="Arial Narrow"/>
          <w:sz w:val="22"/>
          <w:szCs w:val="22"/>
        </w:rPr>
        <w:t>vykonávania autorizovaného záručného a pozáručného servisu pre aktívne prvky LAN</w:t>
      </w:r>
    </w:p>
    <w:p w14:paraId="5DB3BC3A" w14:textId="77777777" w:rsidR="004C34AC" w:rsidRDefault="004C34AC" w:rsidP="00E31FFC">
      <w:pPr>
        <w:numPr>
          <w:ilvl w:val="0"/>
          <w:numId w:val="48"/>
        </w:numPr>
        <w:spacing w:line="240" w:lineRule="auto"/>
        <w:ind w:left="1418"/>
        <w:jc w:val="both"/>
        <w:rPr>
          <w:rFonts w:ascii="Arial Narrow" w:hAnsi="Arial Narrow"/>
          <w:sz w:val="22"/>
          <w:szCs w:val="22"/>
        </w:rPr>
      </w:pPr>
      <w:r w:rsidRPr="00BB727F">
        <w:rPr>
          <w:rFonts w:ascii="Arial Narrow" w:hAnsi="Arial Narrow"/>
          <w:sz w:val="22"/>
          <w:szCs w:val="22"/>
        </w:rPr>
        <w:t>minimálne 5 rokov praxe v oblasti vykonávania autorizovaného záručného a pozáručného servisu pre platformu Cisco</w:t>
      </w:r>
    </w:p>
    <w:p w14:paraId="5348E080" w14:textId="77777777" w:rsidR="004C34AC" w:rsidRPr="00256C18" w:rsidRDefault="004C34AC" w:rsidP="004C34AC">
      <w:pPr>
        <w:suppressAutoHyphens/>
        <w:spacing w:line="240" w:lineRule="auto"/>
        <w:ind w:left="993"/>
        <w:jc w:val="both"/>
        <w:textAlignment w:val="baseline"/>
        <w:rPr>
          <w:rFonts w:ascii="Arial Narrow" w:hAnsi="Arial Narrow"/>
          <w:sz w:val="22"/>
          <w:szCs w:val="22"/>
        </w:rPr>
      </w:pPr>
      <w:r w:rsidRPr="00256C18">
        <w:rPr>
          <w:rFonts w:ascii="Arial Narrow" w:hAnsi="Arial Narrow"/>
          <w:sz w:val="22"/>
          <w:szCs w:val="22"/>
        </w:rPr>
        <w:t>K praktickým a odborným skúsenostiam zodpovedná osoba uvedie:</w:t>
      </w:r>
    </w:p>
    <w:p w14:paraId="2DD969C4" w14:textId="77777777" w:rsidR="004C34AC" w:rsidRPr="00256C18" w:rsidRDefault="004C34AC"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názov a sídlo odberateľa/zamestnávateľa, </w:t>
      </w:r>
    </w:p>
    <w:p w14:paraId="08BB40D3" w14:textId="77777777" w:rsidR="004C34AC" w:rsidRPr="00256C18" w:rsidRDefault="004C34AC"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lehoty (od-do mesiac/e a rok/y), </w:t>
      </w:r>
    </w:p>
    <w:p w14:paraId="12B2901C" w14:textId="77777777" w:rsidR="004C34AC" w:rsidRPr="00256C18" w:rsidRDefault="004C34AC"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popis predmetu vykonávaných činností, z ktorých bude jasne a určito zrejmý požadovaný predmet</w:t>
      </w:r>
    </w:p>
    <w:p w14:paraId="674F3126" w14:textId="77777777" w:rsidR="004C34AC" w:rsidRPr="00256C18" w:rsidRDefault="004C34AC" w:rsidP="00E31FFC">
      <w:pPr>
        <w:numPr>
          <w:ilvl w:val="0"/>
          <w:numId w:val="49"/>
        </w:numPr>
        <w:suppressAutoHyphens/>
        <w:autoSpaceDE/>
        <w:spacing w:line="240" w:lineRule="auto"/>
        <w:ind w:left="1418" w:hanging="425"/>
        <w:jc w:val="both"/>
        <w:textAlignment w:val="baseline"/>
        <w:rPr>
          <w:rFonts w:ascii="Arial Narrow" w:hAnsi="Arial Narrow"/>
          <w:sz w:val="22"/>
          <w:szCs w:val="22"/>
        </w:rPr>
      </w:pPr>
      <w:r w:rsidRPr="00256C18">
        <w:rPr>
          <w:rFonts w:ascii="Arial Narrow" w:hAnsi="Arial Narrow"/>
          <w:sz w:val="22"/>
          <w:szCs w:val="22"/>
        </w:rPr>
        <w:t xml:space="preserve">pozíciu ktorú zastávali. </w:t>
      </w:r>
    </w:p>
    <w:p w14:paraId="641D7ABC" w14:textId="77777777" w:rsidR="004C34AC" w:rsidRDefault="004C34AC" w:rsidP="004C34AC">
      <w:pPr>
        <w:tabs>
          <w:tab w:val="right" w:leader="dot" w:pos="9644"/>
        </w:tabs>
        <w:spacing w:line="240" w:lineRule="auto"/>
        <w:ind w:left="142"/>
        <w:jc w:val="both"/>
        <w:rPr>
          <w:rFonts w:ascii="Arial Narrow" w:hAnsi="Arial Narrow"/>
          <w:sz w:val="22"/>
          <w:szCs w:val="22"/>
        </w:rPr>
      </w:pPr>
    </w:p>
    <w:p w14:paraId="30D39A82" w14:textId="59FA68C5" w:rsidR="004C34AC" w:rsidRDefault="004C34AC" w:rsidP="004C34AC">
      <w:pPr>
        <w:rPr>
          <w:rFonts w:ascii="Arial Narrow" w:hAnsi="Arial Narrow"/>
          <w:bCs/>
          <w:sz w:val="22"/>
          <w:szCs w:val="22"/>
        </w:rPr>
      </w:pPr>
      <w:r w:rsidRPr="00256C18">
        <w:rPr>
          <w:rFonts w:ascii="Arial Narrow" w:hAnsi="Arial Narrow"/>
          <w:sz w:val="22"/>
          <w:szCs w:val="22"/>
        </w:rPr>
        <w:t>Údaje v profesijnom životopise budú potvrdené podpisom zodpovednej osoby spolu s jeho čestným vyhlásením, že všetky údaje v ňom uvedené sú pravdivé a so Súhlasom dotknutej osoby so spracovaním osobných údajov.</w:t>
      </w:r>
    </w:p>
    <w:p w14:paraId="516759BD" w14:textId="41C23436" w:rsidR="00CA5E00" w:rsidRDefault="00CA5E00" w:rsidP="008A3548">
      <w:pPr>
        <w:spacing w:line="240" w:lineRule="auto"/>
        <w:jc w:val="both"/>
        <w:rPr>
          <w:rFonts w:ascii="Arial Narrow" w:hAnsi="Arial Narrow"/>
          <w:b/>
          <w:bCs/>
          <w:sz w:val="22"/>
          <w:szCs w:val="22"/>
          <w:u w:val="single"/>
        </w:rPr>
      </w:pPr>
    </w:p>
    <w:p w14:paraId="61FB349B" w14:textId="3E2A3CC6" w:rsidR="005905F2" w:rsidRPr="005905F2" w:rsidRDefault="005905F2" w:rsidP="005905F2">
      <w:pPr>
        <w:tabs>
          <w:tab w:val="right" w:leader="dot" w:pos="9644"/>
        </w:tabs>
        <w:spacing w:line="240" w:lineRule="auto"/>
        <w:jc w:val="both"/>
        <w:rPr>
          <w:rFonts w:ascii="Arial Narrow" w:hAnsi="Arial Narrow"/>
          <w:b/>
          <w:sz w:val="22"/>
          <w:szCs w:val="22"/>
        </w:rPr>
      </w:pPr>
      <w:bookmarkStart w:id="139" w:name="_Hlk61261707"/>
      <w:r w:rsidRPr="005905F2">
        <w:rPr>
          <w:rFonts w:ascii="Arial Narrow" w:hAnsi="Arial Narrow"/>
          <w:b/>
          <w:sz w:val="22"/>
          <w:szCs w:val="22"/>
        </w:rPr>
        <w:t>Ďalšie informácie a požiadavky vo vzťahu k podmienkam účasti technickej spôsobilosti alebo odbornej spôsobilosti podľa § 34 ods. 1 písm. a)</w:t>
      </w:r>
      <w:r>
        <w:rPr>
          <w:rFonts w:ascii="Arial Narrow" w:hAnsi="Arial Narrow"/>
          <w:b/>
          <w:sz w:val="22"/>
          <w:szCs w:val="22"/>
        </w:rPr>
        <w:t xml:space="preserve"> </w:t>
      </w:r>
      <w:r w:rsidR="00BF4C5C">
        <w:rPr>
          <w:rFonts w:ascii="Arial Narrow" w:hAnsi="Arial Narrow"/>
          <w:b/>
          <w:sz w:val="22"/>
          <w:szCs w:val="22"/>
        </w:rPr>
        <w:t xml:space="preserve">d) a g) </w:t>
      </w:r>
      <w:r w:rsidRPr="005905F2">
        <w:rPr>
          <w:rFonts w:ascii="Arial Narrow" w:hAnsi="Arial Narrow"/>
          <w:b/>
          <w:sz w:val="22"/>
          <w:szCs w:val="22"/>
        </w:rPr>
        <w:t>ZVO:</w:t>
      </w:r>
    </w:p>
    <w:p w14:paraId="7D1DFB5E" w14:textId="77777777" w:rsidR="005905F2" w:rsidRPr="005905F2" w:rsidRDefault="005905F2" w:rsidP="005905F2">
      <w:pPr>
        <w:spacing w:line="240" w:lineRule="auto"/>
        <w:jc w:val="both"/>
        <w:rPr>
          <w:rFonts w:ascii="Arial Narrow" w:hAnsi="Arial Narrow"/>
          <w:bCs/>
          <w:sz w:val="22"/>
          <w:szCs w:val="22"/>
        </w:rPr>
      </w:pPr>
    </w:p>
    <w:p w14:paraId="029A004B" w14:textId="2224063A" w:rsidR="00BF4C5C" w:rsidRPr="00BF4C5C" w:rsidRDefault="00BF4C5C" w:rsidP="00E31FFC">
      <w:pPr>
        <w:numPr>
          <w:ilvl w:val="0"/>
          <w:numId w:val="12"/>
        </w:numPr>
        <w:spacing w:line="240" w:lineRule="auto"/>
        <w:ind w:left="284" w:hanging="284"/>
        <w:jc w:val="both"/>
        <w:rPr>
          <w:rFonts w:ascii="Arial Narrow" w:hAnsi="Arial Narrow"/>
          <w:bCs/>
          <w:iCs/>
          <w:kern w:val="24"/>
          <w:sz w:val="22"/>
          <w:szCs w:val="22"/>
        </w:rPr>
      </w:pPr>
      <w:bookmarkStart w:id="140" w:name="_Hlk76246890"/>
      <w:r w:rsidRPr="00BF4C5C">
        <w:rPr>
          <w:rFonts w:ascii="Arial Narrow" w:hAnsi="Arial Narrow"/>
          <w:iCs/>
          <w:sz w:val="22"/>
          <w:szCs w:val="22"/>
        </w:rPr>
        <w:t xml:space="preserve">Verejný obstarávateľ bude akceptovať preukázanie jedného (1) kľúčového experta </w:t>
      </w:r>
      <w:r>
        <w:rPr>
          <w:rFonts w:ascii="Arial Narrow" w:hAnsi="Arial Narrow"/>
          <w:iCs/>
          <w:sz w:val="22"/>
          <w:szCs w:val="22"/>
        </w:rPr>
        <w:t>aj viacerými</w:t>
      </w:r>
      <w:r w:rsidRPr="00BF4C5C">
        <w:rPr>
          <w:rFonts w:ascii="Arial Narrow" w:hAnsi="Arial Narrow"/>
          <w:iCs/>
          <w:sz w:val="22"/>
          <w:szCs w:val="22"/>
        </w:rPr>
        <w:t xml:space="preserve"> fyzickými osobami, pričom každá takáto fyzická osoba musí disponovať minimálne jedným (1) z požadovaných certifikátov (ak sa od príslušného kľúčového odborníka požadujú dva) a súčasne takéto fyzické osoby musia osobitne spĺňať všetky požadované odborné a praktické skúsenosti.</w:t>
      </w:r>
      <w:bookmarkEnd w:id="140"/>
      <w:r w:rsidRPr="00BF4C5C">
        <w:rPr>
          <w:rFonts w:ascii="Arial Narrow" w:hAnsi="Arial Narrow"/>
          <w:iCs/>
          <w:sz w:val="22"/>
          <w:szCs w:val="22"/>
        </w:rPr>
        <w:t xml:space="preserve"> </w:t>
      </w:r>
    </w:p>
    <w:p w14:paraId="6909E8B4" w14:textId="77777777" w:rsidR="00BF4C5C" w:rsidRPr="00BF4C5C" w:rsidRDefault="00BF4C5C" w:rsidP="00E31FFC">
      <w:pPr>
        <w:numPr>
          <w:ilvl w:val="0"/>
          <w:numId w:val="12"/>
        </w:numPr>
        <w:spacing w:line="240" w:lineRule="auto"/>
        <w:ind w:left="284" w:hanging="284"/>
        <w:jc w:val="both"/>
        <w:rPr>
          <w:rFonts w:ascii="Arial Narrow" w:hAnsi="Arial Narrow"/>
          <w:bCs/>
          <w:iCs/>
          <w:kern w:val="24"/>
          <w:sz w:val="22"/>
          <w:szCs w:val="22"/>
        </w:rPr>
      </w:pPr>
      <w:bookmarkStart w:id="141" w:name="_Hlk76246907"/>
      <w:r w:rsidRPr="00BF4C5C">
        <w:rPr>
          <w:rFonts w:ascii="Arial Narrow" w:hAnsi="Arial Narrow"/>
          <w:bCs/>
          <w:iCs/>
          <w:kern w:val="24"/>
          <w:sz w:val="22"/>
          <w:szCs w:val="22"/>
        </w:rPr>
        <w:t>Verejný obstarávateľ bude akceptovať jednu (1) fyzickú osobu na preukázanie najviac dvoch (2) kľúčových odborníkov, pričom táto jedna (1) fyzická osoba musí kumulatívne spĺňať všetky požiadavky kladené na obidvoch príslušných kľúčových odborníkov.</w:t>
      </w:r>
      <w:bookmarkEnd w:id="141"/>
    </w:p>
    <w:p w14:paraId="3C3128B8" w14:textId="7494BD2E" w:rsidR="00BF4C5C" w:rsidRPr="00BF4C5C" w:rsidRDefault="00BF4C5C" w:rsidP="00E31FFC">
      <w:pPr>
        <w:numPr>
          <w:ilvl w:val="0"/>
          <w:numId w:val="12"/>
        </w:numPr>
        <w:spacing w:line="240" w:lineRule="auto"/>
        <w:ind w:left="284" w:hanging="284"/>
        <w:jc w:val="both"/>
        <w:rPr>
          <w:rFonts w:ascii="Arial Narrow" w:hAnsi="Arial Narrow"/>
          <w:bCs/>
          <w:kern w:val="24"/>
          <w:sz w:val="22"/>
          <w:szCs w:val="22"/>
        </w:rPr>
      </w:pPr>
      <w:bookmarkStart w:id="142" w:name="_Hlk76246928"/>
      <w:r w:rsidRPr="00BF4C5C">
        <w:rPr>
          <w:rFonts w:ascii="Arial Narrow" w:hAnsi="Arial Narrow" w:cs="Arial"/>
          <w:bCs/>
          <w:iCs/>
          <w:kern w:val="24"/>
          <w:sz w:val="22"/>
          <w:szCs w:val="22"/>
          <w:lang w:eastAsia="ar-SA"/>
        </w:rPr>
        <w:t xml:space="preserve">Uchádzač predloží zoznam všetkých zodpovedných osôb podľa prílohy č. </w:t>
      </w:r>
      <w:r>
        <w:rPr>
          <w:rFonts w:ascii="Arial Narrow" w:hAnsi="Arial Narrow" w:cs="Arial"/>
          <w:bCs/>
          <w:iCs/>
          <w:kern w:val="24"/>
          <w:sz w:val="22"/>
          <w:szCs w:val="22"/>
          <w:lang w:eastAsia="ar-SA"/>
        </w:rPr>
        <w:t>10</w:t>
      </w:r>
      <w:r w:rsidRPr="00BF4C5C">
        <w:rPr>
          <w:rFonts w:ascii="Arial Narrow" w:hAnsi="Arial Narrow" w:cs="Arial"/>
          <w:bCs/>
          <w:iCs/>
          <w:kern w:val="24"/>
          <w:sz w:val="22"/>
          <w:szCs w:val="22"/>
          <w:lang w:eastAsia="ar-SA"/>
        </w:rPr>
        <w:t xml:space="preserve"> návrhu Zmluvy. Ak preukazuje jedného kľúčového odborníka </w:t>
      </w:r>
      <w:r>
        <w:rPr>
          <w:rFonts w:ascii="Arial Narrow" w:hAnsi="Arial Narrow" w:cs="Arial"/>
          <w:bCs/>
          <w:iCs/>
          <w:kern w:val="24"/>
          <w:sz w:val="22"/>
          <w:szCs w:val="22"/>
          <w:lang w:eastAsia="ar-SA"/>
        </w:rPr>
        <w:t>viacerými</w:t>
      </w:r>
      <w:r w:rsidRPr="00BF4C5C">
        <w:rPr>
          <w:rFonts w:ascii="Arial Narrow" w:hAnsi="Arial Narrow" w:cs="Arial"/>
          <w:bCs/>
          <w:iCs/>
          <w:kern w:val="24"/>
          <w:sz w:val="22"/>
          <w:szCs w:val="22"/>
          <w:lang w:eastAsia="ar-SA"/>
        </w:rPr>
        <w:t xml:space="preserve"> fyzickými osobami, uvedie </w:t>
      </w:r>
      <w:r>
        <w:rPr>
          <w:rFonts w:ascii="Arial Narrow" w:hAnsi="Arial Narrow" w:cs="Arial"/>
          <w:bCs/>
          <w:iCs/>
          <w:kern w:val="24"/>
          <w:sz w:val="22"/>
          <w:szCs w:val="22"/>
          <w:lang w:eastAsia="ar-SA"/>
        </w:rPr>
        <w:t>všetky</w:t>
      </w:r>
      <w:r w:rsidRPr="00BF4C5C">
        <w:rPr>
          <w:rFonts w:ascii="Arial Narrow" w:hAnsi="Arial Narrow" w:cs="Arial"/>
          <w:bCs/>
          <w:iCs/>
          <w:kern w:val="24"/>
          <w:sz w:val="22"/>
          <w:szCs w:val="22"/>
          <w:lang w:eastAsia="ar-SA"/>
        </w:rPr>
        <w:t xml:space="preserve"> fyzické osoby. Ak preukazuje dvoch kľúčových odborníkov jednou fyzickou osobou, uvedie túto fyzickú osobu v rámci obidvoch kľúčových odborníkov.</w:t>
      </w:r>
      <w:bookmarkEnd w:id="142"/>
    </w:p>
    <w:p w14:paraId="44F3F7D4" w14:textId="6D734ACF" w:rsidR="00BF4C5C" w:rsidRPr="008252E7" w:rsidRDefault="00BF4C5C" w:rsidP="00E31FFC">
      <w:pPr>
        <w:numPr>
          <w:ilvl w:val="0"/>
          <w:numId w:val="12"/>
        </w:numPr>
        <w:spacing w:line="240" w:lineRule="auto"/>
        <w:ind w:left="284" w:hanging="284"/>
        <w:jc w:val="both"/>
        <w:rPr>
          <w:rFonts w:ascii="Arial Narrow" w:hAnsi="Arial Narrow"/>
          <w:bCs/>
          <w:sz w:val="22"/>
          <w:szCs w:val="22"/>
        </w:rPr>
      </w:pPr>
      <w:r w:rsidRPr="00BF4C5C">
        <w:rPr>
          <w:rFonts w:ascii="Arial Narrow" w:hAnsi="Arial Narrow"/>
          <w:sz w:val="22"/>
          <w:szCs w:val="22"/>
        </w:rPr>
        <w:t>Verejný obstarávateľ pri plnení zákazky uplat</w:t>
      </w:r>
      <w:r w:rsidR="008252E7">
        <w:rPr>
          <w:rFonts w:ascii="Arial Narrow" w:hAnsi="Arial Narrow"/>
          <w:sz w:val="22"/>
          <w:szCs w:val="22"/>
        </w:rPr>
        <w:t>ňuje</w:t>
      </w:r>
      <w:r w:rsidRPr="00BF4C5C">
        <w:rPr>
          <w:rFonts w:ascii="Arial Narrow" w:hAnsi="Arial Narrow"/>
          <w:sz w:val="22"/>
          <w:szCs w:val="22"/>
        </w:rPr>
        <w:t xml:space="preserve"> sociálny aspekt </w:t>
      </w:r>
      <w:r w:rsidR="008252E7">
        <w:rPr>
          <w:rFonts w:ascii="Arial Narrow" w:hAnsi="Arial Narrow"/>
          <w:sz w:val="22"/>
          <w:szCs w:val="22"/>
        </w:rPr>
        <w:t>v súvislosti s</w:t>
      </w:r>
      <w:r w:rsidRPr="00BF4C5C">
        <w:rPr>
          <w:rFonts w:ascii="Arial Narrow" w:hAnsi="Arial Narrow"/>
          <w:sz w:val="22"/>
          <w:szCs w:val="22"/>
        </w:rPr>
        <w:t> podpor</w:t>
      </w:r>
      <w:r w:rsidR="008252E7">
        <w:rPr>
          <w:rFonts w:ascii="Arial Narrow" w:hAnsi="Arial Narrow"/>
          <w:sz w:val="22"/>
          <w:szCs w:val="22"/>
        </w:rPr>
        <w:t>ou</w:t>
      </w:r>
      <w:r w:rsidRPr="00BF4C5C">
        <w:rPr>
          <w:rFonts w:ascii="Arial Narrow" w:hAnsi="Arial Narrow"/>
          <w:sz w:val="22"/>
          <w:szCs w:val="22"/>
        </w:rPr>
        <w:t xml:space="preserve"> malých a stredných podnikov, keďže umožňuje uchádzačom plnenie zákazky prostredníctvom iných, ako sú vlastné odborné kapacity uchádzača, bez ohľadu na ich právny vzťah, pričom preukázateľne uľahčuje a poskytuje priestor na účasť viacerým malým a stredným podnikom, ktoré disponujú požadovanou kapacitou. Dôkazom je prijaté rozhodnutie verejného obstarávateľa akceptovať preukázanie jednotlivých </w:t>
      </w:r>
      <w:r w:rsidR="008252E7">
        <w:rPr>
          <w:rFonts w:ascii="Arial Narrow" w:hAnsi="Arial Narrow"/>
          <w:sz w:val="22"/>
          <w:szCs w:val="22"/>
        </w:rPr>
        <w:t>kapacít (</w:t>
      </w:r>
      <w:r w:rsidRPr="00BF4C5C">
        <w:rPr>
          <w:rFonts w:ascii="Arial Narrow" w:hAnsi="Arial Narrow"/>
          <w:sz w:val="22"/>
          <w:szCs w:val="22"/>
        </w:rPr>
        <w:t>kľúčových odborníkov</w:t>
      </w:r>
      <w:r w:rsidR="008252E7">
        <w:rPr>
          <w:rFonts w:ascii="Arial Narrow" w:hAnsi="Arial Narrow"/>
          <w:sz w:val="22"/>
          <w:szCs w:val="22"/>
        </w:rPr>
        <w:t>)</w:t>
      </w:r>
      <w:r w:rsidRPr="00BF4C5C">
        <w:rPr>
          <w:rFonts w:ascii="Arial Narrow" w:hAnsi="Arial Narrow"/>
          <w:sz w:val="22"/>
          <w:szCs w:val="22"/>
        </w:rPr>
        <w:t xml:space="preserve"> </w:t>
      </w:r>
      <w:r w:rsidR="00DE5571">
        <w:rPr>
          <w:rFonts w:ascii="Arial Narrow" w:hAnsi="Arial Narrow"/>
          <w:sz w:val="22"/>
          <w:szCs w:val="22"/>
        </w:rPr>
        <w:t>viacerými</w:t>
      </w:r>
      <w:r w:rsidRPr="00BF4C5C">
        <w:rPr>
          <w:rFonts w:ascii="Arial Narrow" w:hAnsi="Arial Narrow"/>
          <w:sz w:val="22"/>
          <w:szCs w:val="22"/>
        </w:rPr>
        <w:t xml:space="preserve"> fyzickými osobami, pri dodržaní stanovených podmienok</w:t>
      </w:r>
      <w:r w:rsidRPr="00BF4C5C">
        <w:rPr>
          <w:rFonts w:ascii="Arial Narrow" w:eastAsia="Calibri" w:hAnsi="Arial Narrow"/>
          <w:bCs/>
          <w:sz w:val="22"/>
          <w:szCs w:val="22"/>
          <w:lang w:eastAsia="en-US"/>
        </w:rPr>
        <w:t xml:space="preserve">. </w:t>
      </w:r>
    </w:p>
    <w:p w14:paraId="1F4DCC81" w14:textId="130C37E5" w:rsidR="00DE5571" w:rsidRPr="00E628A4" w:rsidRDefault="00DE5571" w:rsidP="00E31FFC">
      <w:pPr>
        <w:numPr>
          <w:ilvl w:val="0"/>
          <w:numId w:val="12"/>
        </w:numPr>
        <w:spacing w:line="240" w:lineRule="auto"/>
        <w:ind w:left="284" w:hanging="284"/>
        <w:jc w:val="both"/>
        <w:rPr>
          <w:rFonts w:ascii="Arial Narrow" w:hAnsi="Arial Narrow"/>
          <w:bCs/>
          <w:sz w:val="22"/>
          <w:szCs w:val="22"/>
        </w:rPr>
      </w:pPr>
      <w:r w:rsidRPr="00DE5571">
        <w:rPr>
          <w:rFonts w:ascii="Arial Narrow" w:hAnsi="Arial Narrow"/>
          <w:sz w:val="22"/>
          <w:szCs w:val="22"/>
        </w:rPr>
        <w:t>Uchádzač môže na preukázanie technickej spôsobilosti alebo odbornej spôsobilosti využiť technické a odborné kapacity inej osoby, bez ohľadu na ich právny vzťah.</w:t>
      </w:r>
      <w:r w:rsidRPr="008252E7">
        <w:rPr>
          <w:rFonts w:ascii="Arial Narrow" w:eastAsia="Calibri" w:hAnsi="Arial Narrow"/>
          <w:bCs/>
          <w:sz w:val="22"/>
          <w:szCs w:val="22"/>
          <w:lang w:eastAsia="en-US"/>
        </w:rPr>
        <w:t xml:space="preserve">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uchádzačovi svoje kapacity počas celého trvania zmluvy uzatvorenej s verejným obstarávateľom. </w:t>
      </w:r>
      <w:r w:rsidRPr="008252E7">
        <w:rPr>
          <w:rFonts w:ascii="Arial Narrow" w:eastAsia="Calibri" w:hAnsi="Arial Narrow"/>
          <w:sz w:val="22"/>
          <w:szCs w:val="22"/>
          <w:lang w:eastAsia="en-US"/>
        </w:rPr>
        <w:t xml:space="preserve">Osoba, ktorej kapacity majú byť použité na preukázanie technickej spôsobilosti alebo odbornej spôsobilosti, musí preukázať splnenie podmienok účasti týkajúce sa osobného postavenia </w:t>
      </w:r>
      <w:r w:rsidRPr="008252E7">
        <w:rPr>
          <w:rFonts w:ascii="Arial Narrow" w:eastAsia="Calibri" w:hAnsi="Arial Narrow"/>
          <w:sz w:val="22"/>
          <w:szCs w:val="22"/>
        </w:rPr>
        <w:t>spôsobom súladným s § 32 ods. 2, 4 a 5 ZVO, alebo spôsobom podľa § 39 alebo spôsobom súladným s § 152 ods. 1 ZVO</w:t>
      </w:r>
      <w:r w:rsidRPr="008252E7">
        <w:rPr>
          <w:rFonts w:ascii="Arial Narrow" w:hAnsi="Arial Narrow"/>
          <w:sz w:val="22"/>
          <w:szCs w:val="22"/>
        </w:rPr>
        <w:t xml:space="preserve"> 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8252E7">
        <w:rPr>
          <w:rFonts w:ascii="Arial Narrow" w:eastAsia="Calibri" w:hAnsi="Arial Narrow"/>
          <w:sz w:val="22"/>
          <w:szCs w:val="22"/>
          <w:lang w:eastAsia="en-US"/>
        </w:rPr>
        <w:t xml:space="preserve"> a nesmú u nej existovať dôvody vylúčenie podľa § 40 ods. 6 písm. a) až g) a ods. 7 ZVO; oprávnenie podľa § 32 ods. 1 písm. e) ZVO preukazuje vo vzťahu k tej časti predmetu zákazky, na ktorú boli kapacity uchádzačovi poskytnuté</w:t>
      </w:r>
      <w:r w:rsidRPr="00E628A4">
        <w:rPr>
          <w:rFonts w:ascii="Arial Narrow" w:eastAsia="Calibri" w:hAnsi="Arial Narrow"/>
          <w:bCs/>
          <w:sz w:val="22"/>
          <w:szCs w:val="22"/>
          <w:lang w:eastAsia="en-US"/>
        </w:rPr>
        <w:t>.</w:t>
      </w:r>
    </w:p>
    <w:p w14:paraId="47F3B590" w14:textId="77777777" w:rsidR="00DE5571" w:rsidRDefault="00BF4C5C" w:rsidP="008252E7">
      <w:pPr>
        <w:spacing w:line="240" w:lineRule="auto"/>
        <w:ind w:left="284"/>
        <w:jc w:val="both"/>
        <w:rPr>
          <w:rFonts w:ascii="Arial Narrow" w:eastAsia="Calibri" w:hAnsi="Arial Narrow"/>
          <w:bCs/>
          <w:sz w:val="22"/>
          <w:szCs w:val="22"/>
          <w:lang w:eastAsia="en-US"/>
        </w:rPr>
      </w:pPr>
      <w:r w:rsidRPr="00BF4C5C">
        <w:rPr>
          <w:rFonts w:ascii="Arial Narrow" w:hAnsi="Arial Narrow"/>
          <w:sz w:val="22"/>
          <w:szCs w:val="22"/>
        </w:rPr>
        <w:t xml:space="preserve">Upozornenie: Písomná zmluva uzavretá s inou osobou podľa § 34 ods. 3 ZVO, ktorej kapacitami mieni uchádzač preukázať svoju technickú spôsobilosť alebo odbornú spôsobilosť, musí byť súčasťou dokumentov elektronickej ponuky uchádzača a nie je ju možné predbežne nahradiť jednotným európskym dokumentom. Zdôvodnením je </w:t>
      </w:r>
      <w:r w:rsidRPr="00BF4C5C">
        <w:rPr>
          <w:rFonts w:ascii="Arial Narrow" w:hAnsi="Arial Narrow"/>
          <w:sz w:val="22"/>
          <w:szCs w:val="22"/>
        </w:rPr>
        <w:lastRenderedPageBreak/>
        <w:t xml:space="preserve">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w:t>
      </w:r>
      <w:r w:rsidR="00DE5571">
        <w:rPr>
          <w:rFonts w:ascii="Arial Narrow" w:hAnsi="Arial Narrow"/>
          <w:sz w:val="22"/>
          <w:szCs w:val="22"/>
        </w:rPr>
        <w:t>g</w:t>
      </w:r>
      <w:r w:rsidRPr="00BF4C5C">
        <w:rPr>
          <w:rFonts w:ascii="Arial Narrow" w:hAnsi="Arial Narrow"/>
          <w:sz w:val="22"/>
          <w:szCs w:val="22"/>
        </w:rPr>
        <w:t>) a ods. 7 ZVO, pričom jednotný európsky dokument neobsahuje záväzok inej osoby podľa 34 ods. 3 ZVO.</w:t>
      </w:r>
      <w:r w:rsidR="00DE5571" w:rsidRPr="005905F2" w:rsidDel="00DE5571">
        <w:rPr>
          <w:rFonts w:ascii="Arial Narrow" w:hAnsi="Arial Narrow"/>
          <w:sz w:val="22"/>
          <w:szCs w:val="22"/>
        </w:rPr>
        <w:t xml:space="preserve"> </w:t>
      </w:r>
    </w:p>
    <w:p w14:paraId="07ADDD7C" w14:textId="376F67F3" w:rsidR="005905F2" w:rsidRPr="005905F2" w:rsidRDefault="005905F2" w:rsidP="008252E7">
      <w:pPr>
        <w:spacing w:line="240" w:lineRule="auto"/>
        <w:ind w:left="284"/>
        <w:jc w:val="both"/>
        <w:rPr>
          <w:rFonts w:ascii="Arial Narrow" w:hAnsi="Arial Narrow"/>
          <w:sz w:val="22"/>
          <w:szCs w:val="22"/>
        </w:rPr>
      </w:pPr>
      <w:r w:rsidRPr="005905F2">
        <w:rPr>
          <w:rFonts w:ascii="Arial Narrow" w:eastAsia="Calibri" w:hAnsi="Arial Narrow"/>
          <w:sz w:val="22"/>
          <w:szCs w:val="22"/>
        </w:rPr>
        <w:t xml:space="preserve">Uchádzač preukazuje podmienky účasti technickej spôsobilosti alebo odbornej spôsobilosti </w:t>
      </w:r>
      <w:r w:rsidRPr="005905F2">
        <w:rPr>
          <w:rFonts w:ascii="Arial Narrow" w:eastAsia="Calibri" w:hAnsi="Arial Narrow"/>
          <w:noProof/>
          <w:sz w:val="22"/>
          <w:szCs w:val="22"/>
        </w:rPr>
        <w:t>predložením dokladov v</w:t>
      </w:r>
      <w:r w:rsidR="004B7E81">
        <w:rPr>
          <w:rFonts w:ascii="Arial Narrow" w:eastAsia="Calibri" w:hAnsi="Arial Narrow"/>
          <w:noProof/>
          <w:sz w:val="22"/>
          <w:szCs w:val="22"/>
        </w:rPr>
        <w:t> </w:t>
      </w:r>
      <w:r w:rsidRPr="005905F2">
        <w:rPr>
          <w:rFonts w:ascii="Arial Narrow" w:eastAsia="Calibri" w:hAnsi="Arial Narrow"/>
          <w:noProof/>
          <w:sz w:val="22"/>
          <w:szCs w:val="22"/>
        </w:rPr>
        <w:t xml:space="preserve">súlade so stanovenou podmienkou účasti alebo predbežne nahradí spôsobom podľa § 39 ZVO </w:t>
      </w:r>
      <w:r w:rsidRPr="005905F2">
        <w:rPr>
          <w:rFonts w:ascii="Arial Narrow" w:eastAsia="Calibri" w:hAnsi="Arial Narrow"/>
          <w:bCs/>
          <w:noProof/>
          <w:sz w:val="22"/>
          <w:szCs w:val="22"/>
        </w:rPr>
        <w:t>(Jednotným európskym dokumentom, viď. prílohu č. 5 súťažných podkladov)</w:t>
      </w:r>
      <w:r w:rsidRPr="005905F2">
        <w:rPr>
          <w:rFonts w:ascii="Arial Narrow" w:eastAsia="Calibri" w:hAnsi="Arial Narrow"/>
          <w:noProof/>
          <w:sz w:val="22"/>
          <w:szCs w:val="22"/>
        </w:rPr>
        <w:t>.</w:t>
      </w:r>
    </w:p>
    <w:p w14:paraId="34169DA9" w14:textId="11E7A46F" w:rsidR="005905F2" w:rsidRPr="005905F2" w:rsidRDefault="005905F2" w:rsidP="00E31FFC">
      <w:pPr>
        <w:numPr>
          <w:ilvl w:val="0"/>
          <w:numId w:val="12"/>
        </w:numPr>
        <w:spacing w:line="240" w:lineRule="auto"/>
        <w:ind w:left="284" w:hanging="284"/>
        <w:jc w:val="both"/>
        <w:rPr>
          <w:rFonts w:ascii="Arial Narrow" w:hAnsi="Arial Narrow"/>
          <w:sz w:val="22"/>
          <w:szCs w:val="22"/>
        </w:rPr>
      </w:pPr>
      <w:r w:rsidRPr="005905F2">
        <w:rPr>
          <w:rFonts w:ascii="Arial Narrow" w:hAnsi="Arial Narrow"/>
          <w:sz w:val="22"/>
          <w:szCs w:val="22"/>
        </w:rPr>
        <w:t>Ak uchádzač použije Jednotný európsky dokument, ktorým predbežne nahradí doklady na preukázanie splnenia podmienok účasti, verejný obstarávateľ môže na zabezpečenie riadneho priebehu verejného obstarávania kedykoľvek v</w:t>
      </w:r>
      <w:r w:rsidR="004B7E81">
        <w:rPr>
          <w:rFonts w:ascii="Arial Narrow" w:hAnsi="Arial Narrow"/>
          <w:sz w:val="22"/>
          <w:szCs w:val="22"/>
        </w:rPr>
        <w:t> </w:t>
      </w:r>
      <w:r w:rsidRPr="005905F2">
        <w:rPr>
          <w:rFonts w:ascii="Arial Narrow" w:hAnsi="Arial Narrow"/>
          <w:sz w:val="22"/>
          <w:szCs w:val="22"/>
        </w:rPr>
        <w:t>jeho priebehu uchádzača písomne požiadať o</w:t>
      </w:r>
      <w:r w:rsidR="004B7E81">
        <w:rPr>
          <w:rFonts w:ascii="Arial Narrow" w:hAnsi="Arial Narrow"/>
          <w:sz w:val="22"/>
          <w:szCs w:val="22"/>
        </w:rPr>
        <w:t> </w:t>
      </w:r>
      <w:r w:rsidRPr="005905F2">
        <w:rPr>
          <w:rFonts w:ascii="Arial Narrow" w:hAnsi="Arial Narrow"/>
          <w:sz w:val="22"/>
          <w:szCs w:val="22"/>
        </w:rPr>
        <w:t>predloženie dokladu alebo dokladov nahradených Jednotným európskym dokumentom. Uchádzač alebo záujemca doručí doklady verejnému obstarávateľovi do piatich pracovných dní odo dňa doručenia žiadosti, ak verejný obstarávateľ neurčil dlhšiu lehotu.</w:t>
      </w:r>
    </w:p>
    <w:p w14:paraId="62AB3E66" w14:textId="41592D22" w:rsidR="005905F2" w:rsidRPr="004B7E81" w:rsidRDefault="005905F2" w:rsidP="00E31FFC">
      <w:pPr>
        <w:numPr>
          <w:ilvl w:val="0"/>
          <w:numId w:val="12"/>
        </w:numPr>
        <w:spacing w:line="240" w:lineRule="auto"/>
        <w:ind w:left="284" w:hanging="284"/>
        <w:jc w:val="both"/>
        <w:rPr>
          <w:rFonts w:ascii="Arial Narrow" w:hAnsi="Arial Narrow"/>
          <w:sz w:val="22"/>
          <w:szCs w:val="22"/>
        </w:rPr>
      </w:pPr>
      <w:bookmarkStart w:id="143" w:name="_Hlk78489122"/>
      <w:r w:rsidRPr="005905F2">
        <w:rPr>
          <w:rFonts w:ascii="Arial Narrow" w:hAnsi="Arial Narrow" w:cs="Arial"/>
          <w:sz w:val="22"/>
          <w:szCs w:val="22"/>
        </w:rPr>
        <w:t>Verejný obstarávateľ povoľuje použitie „</w:t>
      </w:r>
      <w:r w:rsidRPr="005905F2">
        <w:rPr>
          <w:rFonts w:ascii="Arial Narrow" w:hAnsi="Arial Narrow" w:cs="Arial"/>
          <w:b/>
          <w:bCs/>
          <w:sz w:val="22"/>
          <w:szCs w:val="22"/>
        </w:rPr>
        <w:t>α globálneho údaju</w:t>
      </w:r>
      <w:r w:rsidRPr="005905F2">
        <w:rPr>
          <w:rFonts w:ascii="Arial Narrow" w:hAnsi="Arial Narrow" w:cs="Arial"/>
          <w:sz w:val="22"/>
          <w:szCs w:val="22"/>
        </w:rPr>
        <w:t>“ pre podmienky účasti technickej spôsobilosti alebo odbornej spôsobilosti v</w:t>
      </w:r>
      <w:r w:rsidR="004B7E81">
        <w:rPr>
          <w:rFonts w:ascii="Arial Narrow" w:hAnsi="Arial Narrow" w:cs="Arial"/>
          <w:sz w:val="22"/>
          <w:szCs w:val="22"/>
        </w:rPr>
        <w:t> </w:t>
      </w:r>
      <w:r w:rsidRPr="005905F2">
        <w:rPr>
          <w:rFonts w:ascii="Arial Narrow" w:hAnsi="Arial Narrow" w:cs="Arial"/>
          <w:sz w:val="22"/>
          <w:szCs w:val="22"/>
        </w:rPr>
        <w:t>rámci Jednotného európskeho dokumentu.</w:t>
      </w:r>
      <w:bookmarkEnd w:id="143"/>
    </w:p>
    <w:p w14:paraId="02043CDF" w14:textId="5E85BF5F" w:rsidR="000F0B27" w:rsidRPr="004B7E81" w:rsidRDefault="005905F2" w:rsidP="00E31FFC">
      <w:pPr>
        <w:numPr>
          <w:ilvl w:val="0"/>
          <w:numId w:val="12"/>
        </w:numPr>
        <w:spacing w:line="240" w:lineRule="auto"/>
        <w:ind w:left="284" w:hanging="284"/>
        <w:jc w:val="both"/>
        <w:rPr>
          <w:rFonts w:ascii="Arial Narrow" w:hAnsi="Arial Narrow"/>
          <w:sz w:val="22"/>
          <w:szCs w:val="22"/>
        </w:rPr>
      </w:pPr>
      <w:bookmarkStart w:id="144" w:name="_Hlk61264344"/>
      <w:r w:rsidRPr="004B7E81">
        <w:rPr>
          <w:rFonts w:ascii="Arial Narrow" w:hAnsi="Arial Narrow"/>
          <w:sz w:val="22"/>
          <w:szCs w:val="22"/>
        </w:rPr>
        <w:t>Doklady, ktorými uchádzač preukazuje technickú spôsobilosť alebo odbornú spôsobilosť, musia byť v ponuke predloženej elektronicky prostredníctvom IS ezakazky v podobe kópií ich originálnych vyhotovení (.pdf).</w:t>
      </w:r>
      <w:bookmarkEnd w:id="144"/>
    </w:p>
    <w:bookmarkEnd w:id="139"/>
    <w:p w14:paraId="242535B9" w14:textId="57311214" w:rsidR="00ED069B" w:rsidRPr="008B0066" w:rsidRDefault="00ED069B" w:rsidP="00E31FFC">
      <w:pPr>
        <w:pStyle w:val="SPnadpis0"/>
        <w:numPr>
          <w:ilvl w:val="0"/>
          <w:numId w:val="12"/>
        </w:numPr>
        <w:spacing w:before="0" w:line="240" w:lineRule="auto"/>
        <w:ind w:left="284" w:hanging="284"/>
        <w:jc w:val="both"/>
        <w:rPr>
          <w:rFonts w:ascii="Arial Narrow" w:hAnsi="Arial Narrow" w:cs="Times New Roman"/>
          <w:b w:val="0"/>
          <w:bCs w:val="0"/>
          <w:caps w:val="0"/>
          <w:color w:val="auto"/>
          <w:sz w:val="22"/>
          <w:szCs w:val="22"/>
        </w:rPr>
      </w:pPr>
      <w:r w:rsidRPr="008B0066">
        <w:rPr>
          <w:b w:val="0"/>
          <w:bCs w:val="0"/>
          <w:caps w:val="0"/>
          <w:highlight w:val="yellow"/>
        </w:rPr>
        <w:br w:type="page"/>
      </w:r>
    </w:p>
    <w:p w14:paraId="0C1826B2" w14:textId="77777777" w:rsidR="003D676C" w:rsidRPr="00214BD3" w:rsidRDefault="003D676C" w:rsidP="00A85F7C">
      <w:pPr>
        <w:spacing w:line="240" w:lineRule="auto"/>
        <w:rPr>
          <w:highlight w:val="yellow"/>
        </w:rPr>
      </w:pPr>
    </w:p>
    <w:p w14:paraId="32F6263B" w14:textId="1CCD17D7" w:rsidR="00582F0F" w:rsidRPr="004E21F9" w:rsidRDefault="004E21F9" w:rsidP="004E21F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center"/>
        <w:outlineLvl w:val="0"/>
        <w:rPr>
          <w:rFonts w:ascii="Arial Narrow" w:hAnsi="Arial Narrow"/>
          <w:b/>
          <w:caps/>
          <w:color w:val="808080"/>
          <w:sz w:val="24"/>
        </w:rPr>
      </w:pPr>
      <w:r w:rsidRPr="004E21F9">
        <w:rPr>
          <w:rFonts w:ascii="Arial Narrow" w:hAnsi="Arial Narrow"/>
          <w:b/>
          <w:caps/>
          <w:color w:val="808080"/>
          <w:sz w:val="24"/>
        </w:rPr>
        <w:t xml:space="preserve">kapitola </w:t>
      </w:r>
      <w:r w:rsidR="00D570E8" w:rsidRPr="004E21F9">
        <w:rPr>
          <w:rFonts w:ascii="Arial Narrow" w:hAnsi="Arial Narrow"/>
          <w:b/>
          <w:caps/>
          <w:color w:val="808080"/>
          <w:sz w:val="24"/>
        </w:rPr>
        <w:t>A.3  Kritér</w:t>
      </w:r>
      <w:r w:rsidR="00CC6CD5" w:rsidRPr="004E21F9">
        <w:rPr>
          <w:rFonts w:ascii="Arial Narrow" w:hAnsi="Arial Narrow"/>
          <w:b/>
          <w:caps/>
          <w:color w:val="808080"/>
          <w:sz w:val="24"/>
        </w:rPr>
        <w:t>ium</w:t>
      </w:r>
      <w:r w:rsidR="00D570E8" w:rsidRPr="004E21F9">
        <w:rPr>
          <w:rFonts w:ascii="Arial Narrow" w:hAnsi="Arial Narrow"/>
          <w:b/>
          <w:caps/>
          <w:color w:val="808080"/>
          <w:sz w:val="24"/>
        </w:rPr>
        <w:t xml:space="preserve"> na </w:t>
      </w:r>
      <w:r w:rsidR="00CC6CD5" w:rsidRPr="004E21F9">
        <w:rPr>
          <w:rFonts w:ascii="Arial Narrow" w:hAnsi="Arial Narrow"/>
          <w:b/>
          <w:caps/>
          <w:color w:val="808080"/>
          <w:sz w:val="24"/>
        </w:rPr>
        <w:t>vy</w:t>
      </w:r>
      <w:r w:rsidR="00D570E8" w:rsidRPr="004E21F9">
        <w:rPr>
          <w:rFonts w:ascii="Arial Narrow" w:hAnsi="Arial Narrow"/>
          <w:b/>
          <w:caps/>
          <w:color w:val="808080"/>
          <w:sz w:val="24"/>
        </w:rPr>
        <w:t>hodnotenie ponúk</w:t>
      </w:r>
    </w:p>
    <w:p w14:paraId="2D33195E" w14:textId="5E886E23" w:rsidR="00D570E8" w:rsidRPr="004E21F9" w:rsidRDefault="00D570E8" w:rsidP="004E21F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center"/>
        <w:outlineLvl w:val="0"/>
        <w:rPr>
          <w:rFonts w:ascii="Arial Narrow" w:hAnsi="Arial Narrow"/>
          <w:b/>
          <w:caps/>
          <w:color w:val="808080"/>
          <w:sz w:val="24"/>
        </w:rPr>
      </w:pPr>
      <w:r w:rsidRPr="004E21F9">
        <w:rPr>
          <w:rFonts w:ascii="Arial Narrow" w:hAnsi="Arial Narrow"/>
          <w:b/>
          <w:caps/>
          <w:color w:val="808080"/>
          <w:sz w:val="24"/>
        </w:rPr>
        <w:t xml:space="preserve">a spôsob </w:t>
      </w:r>
      <w:r w:rsidR="00FB0DD5" w:rsidRPr="004E21F9">
        <w:rPr>
          <w:rFonts w:ascii="Arial Narrow" w:hAnsi="Arial Narrow"/>
          <w:b/>
          <w:caps/>
          <w:color w:val="808080"/>
          <w:sz w:val="24"/>
        </w:rPr>
        <w:t xml:space="preserve">jeho </w:t>
      </w:r>
      <w:r w:rsidRPr="004E21F9">
        <w:rPr>
          <w:rFonts w:ascii="Arial Narrow" w:hAnsi="Arial Narrow"/>
          <w:b/>
          <w:caps/>
          <w:color w:val="808080"/>
          <w:sz w:val="24"/>
        </w:rPr>
        <w:t>uplatnenia</w:t>
      </w:r>
      <w:bookmarkEnd w:id="132"/>
      <w:bookmarkEnd w:id="133"/>
    </w:p>
    <w:p w14:paraId="28103AB3" w14:textId="59078935" w:rsidR="003868B7" w:rsidRDefault="003868B7" w:rsidP="00F46A9B">
      <w:pPr>
        <w:autoSpaceDE/>
        <w:autoSpaceDN/>
        <w:spacing w:line="240" w:lineRule="auto"/>
        <w:jc w:val="both"/>
        <w:rPr>
          <w:rFonts w:ascii="Arial Narrow" w:hAnsi="Arial Narrow" w:cs="Arial"/>
          <w:b/>
          <w:sz w:val="22"/>
          <w:szCs w:val="22"/>
        </w:rPr>
      </w:pPr>
    </w:p>
    <w:p w14:paraId="032F21B0" w14:textId="77777777" w:rsidR="003868B7" w:rsidRPr="003868B7" w:rsidRDefault="003868B7" w:rsidP="003868B7">
      <w:pPr>
        <w:autoSpaceDE/>
        <w:autoSpaceDN/>
        <w:spacing w:line="240" w:lineRule="auto"/>
        <w:ind w:left="426"/>
        <w:jc w:val="both"/>
        <w:rPr>
          <w:rFonts w:ascii="Arial Narrow" w:hAnsi="Arial Narrow" w:cs="Arial"/>
          <w:b/>
          <w:sz w:val="22"/>
          <w:szCs w:val="22"/>
        </w:rPr>
      </w:pPr>
    </w:p>
    <w:p w14:paraId="43BEBF99" w14:textId="091EAA90" w:rsidR="00C10BCA" w:rsidRDefault="00C10BCA" w:rsidP="003A027B">
      <w:pPr>
        <w:autoSpaceDE/>
        <w:autoSpaceDN/>
        <w:spacing w:line="240" w:lineRule="auto"/>
        <w:jc w:val="both"/>
        <w:rPr>
          <w:rFonts w:ascii="Arial Narrow" w:hAnsi="Arial Narrow" w:cs="Arial"/>
          <w:b/>
          <w:sz w:val="22"/>
          <w:szCs w:val="22"/>
        </w:rPr>
      </w:pPr>
      <w:bookmarkStart w:id="145" w:name="_Hlk76247089"/>
    </w:p>
    <w:bookmarkEnd w:id="145"/>
    <w:p w14:paraId="4FBF68A8" w14:textId="77777777" w:rsidR="00DF76D1" w:rsidRPr="00582F0F" w:rsidRDefault="00DF76D1" w:rsidP="00DF76D1">
      <w:pPr>
        <w:numPr>
          <w:ilvl w:val="0"/>
          <w:numId w:val="54"/>
        </w:numPr>
        <w:tabs>
          <w:tab w:val="clear" w:pos="644"/>
        </w:tabs>
        <w:autoSpaceDE/>
        <w:autoSpaceDN/>
        <w:spacing w:line="240" w:lineRule="auto"/>
        <w:ind w:left="426" w:hanging="426"/>
        <w:jc w:val="both"/>
        <w:rPr>
          <w:rFonts w:ascii="Arial Narrow" w:hAnsi="Arial Narrow" w:cs="Arial"/>
          <w:b/>
          <w:sz w:val="22"/>
          <w:szCs w:val="22"/>
        </w:rPr>
      </w:pPr>
      <w:r w:rsidRPr="00582F0F">
        <w:rPr>
          <w:rFonts w:ascii="Arial Narrow" w:hAnsi="Arial Narrow" w:cs="Arial"/>
          <w:sz w:val="22"/>
          <w:szCs w:val="22"/>
        </w:rPr>
        <w:t xml:space="preserve">Kritériom na vyhodnotenie ponuky </w:t>
      </w:r>
      <w:r w:rsidRPr="00582F0F">
        <w:rPr>
          <w:rFonts w:ascii="Arial Narrow" w:hAnsi="Arial Narrow" w:cs="Arial"/>
          <w:b/>
          <w:sz w:val="22"/>
          <w:szCs w:val="22"/>
        </w:rPr>
        <w:t xml:space="preserve">je najnižšia celková cena v EUR s DPH. </w:t>
      </w:r>
    </w:p>
    <w:p w14:paraId="7D1ED3E3" w14:textId="77777777" w:rsidR="00DF76D1" w:rsidRPr="00582F0F" w:rsidRDefault="00DF76D1" w:rsidP="00DF76D1">
      <w:pPr>
        <w:pStyle w:val="Zkladntext"/>
        <w:spacing w:after="0"/>
        <w:ind w:left="284" w:firstLine="142"/>
        <w:rPr>
          <w:rFonts w:ascii="Arial Narrow" w:hAnsi="Arial Narrow" w:cs="Arial"/>
          <w:b/>
          <w:bCs/>
          <w:sz w:val="22"/>
          <w:szCs w:val="22"/>
        </w:rPr>
      </w:pPr>
      <w:bookmarkStart w:id="146" w:name="_Hlk76247060"/>
      <w:r w:rsidRPr="00582F0F">
        <w:rPr>
          <w:rFonts w:ascii="Arial Narrow" w:hAnsi="Arial Narrow" w:cs="Arial"/>
          <w:b/>
          <w:bCs/>
          <w:sz w:val="22"/>
          <w:szCs w:val="22"/>
        </w:rPr>
        <w:t>Cena</w:t>
      </w:r>
      <w:r>
        <w:rPr>
          <w:rFonts w:ascii="Arial Narrow" w:hAnsi="Arial Narrow" w:cs="Arial"/>
          <w:b/>
          <w:bCs/>
          <w:sz w:val="22"/>
          <w:szCs w:val="22"/>
        </w:rPr>
        <w:t xml:space="preserve"> predmetu zákazky</w:t>
      </w:r>
      <w:r w:rsidRPr="00582F0F">
        <w:rPr>
          <w:rFonts w:ascii="Arial Narrow" w:hAnsi="Arial Narrow" w:cs="Arial"/>
          <w:b/>
          <w:bCs/>
          <w:sz w:val="22"/>
          <w:szCs w:val="22"/>
        </w:rPr>
        <w:t xml:space="preserve"> pozostáva z:</w:t>
      </w:r>
    </w:p>
    <w:p w14:paraId="22B3AA05" w14:textId="77777777" w:rsidR="00DF76D1" w:rsidRPr="00582F0F" w:rsidRDefault="00DF76D1" w:rsidP="00DF76D1">
      <w:pPr>
        <w:pStyle w:val="Zkladntext"/>
        <w:tabs>
          <w:tab w:val="right" w:leader="dot" w:pos="9072"/>
        </w:tabs>
        <w:spacing w:after="0"/>
        <w:ind w:left="426"/>
        <w:rPr>
          <w:rFonts w:ascii="Arial Narrow" w:hAnsi="Arial Narrow" w:cs="Arial"/>
          <w:color w:val="000000"/>
          <w:sz w:val="22"/>
          <w:szCs w:val="22"/>
        </w:rPr>
      </w:pPr>
      <w:r w:rsidRPr="00582F0F">
        <w:rPr>
          <w:rFonts w:ascii="Arial Narrow" w:hAnsi="Arial Narrow" w:cs="Arial"/>
          <w:b/>
          <w:color w:val="000000"/>
          <w:sz w:val="22"/>
          <w:szCs w:val="22"/>
        </w:rPr>
        <w:t xml:space="preserve">Ceny predmetu zákazky </w:t>
      </w:r>
      <w:r w:rsidRPr="00582F0F">
        <w:rPr>
          <w:rFonts w:ascii="Arial Narrow" w:hAnsi="Arial Narrow" w:cs="Arial"/>
          <w:color w:val="000000"/>
          <w:sz w:val="22"/>
          <w:szCs w:val="22"/>
        </w:rPr>
        <w:t>bez DPH</w:t>
      </w:r>
      <w:r w:rsidRPr="00582F0F">
        <w:rPr>
          <w:rFonts w:ascii="Arial Narrow" w:hAnsi="Arial Narrow" w:cs="Arial"/>
          <w:color w:val="000000"/>
          <w:sz w:val="22"/>
          <w:szCs w:val="22"/>
        </w:rPr>
        <w:tab/>
        <w:t>EUR</w:t>
      </w:r>
    </w:p>
    <w:p w14:paraId="618E53B6" w14:textId="77777777" w:rsidR="00DF76D1" w:rsidRPr="00582F0F" w:rsidRDefault="00DF76D1" w:rsidP="00DF76D1">
      <w:pPr>
        <w:pStyle w:val="Zkladntext"/>
        <w:tabs>
          <w:tab w:val="right" w:leader="dot" w:pos="9072"/>
        </w:tabs>
        <w:spacing w:after="0"/>
        <w:ind w:left="426"/>
        <w:rPr>
          <w:rFonts w:ascii="Arial Narrow" w:hAnsi="Arial Narrow" w:cs="Arial"/>
          <w:color w:val="000000"/>
          <w:sz w:val="22"/>
          <w:szCs w:val="22"/>
        </w:rPr>
      </w:pPr>
      <w:r w:rsidRPr="00582F0F">
        <w:rPr>
          <w:rFonts w:ascii="Arial Narrow" w:hAnsi="Arial Narrow" w:cs="Arial"/>
          <w:b/>
          <w:color w:val="000000"/>
          <w:sz w:val="22"/>
          <w:szCs w:val="22"/>
        </w:rPr>
        <w:t>DPH 20%</w:t>
      </w:r>
      <w:r w:rsidRPr="00582F0F">
        <w:rPr>
          <w:rFonts w:ascii="Arial Narrow" w:hAnsi="Arial Narrow" w:cs="Arial"/>
          <w:color w:val="000000"/>
          <w:sz w:val="22"/>
          <w:szCs w:val="22"/>
        </w:rPr>
        <w:tab/>
        <w:t>EUR</w:t>
      </w:r>
    </w:p>
    <w:p w14:paraId="2C2E5B6A" w14:textId="77777777" w:rsidR="00DF76D1" w:rsidRPr="00582F0F" w:rsidRDefault="00DF76D1" w:rsidP="00DF76D1">
      <w:pPr>
        <w:pStyle w:val="Zkladntext"/>
        <w:tabs>
          <w:tab w:val="right" w:leader="dot" w:pos="9072"/>
        </w:tabs>
        <w:spacing w:after="0"/>
        <w:ind w:left="426"/>
        <w:rPr>
          <w:rFonts w:ascii="Arial Narrow" w:hAnsi="Arial Narrow" w:cs="Arial"/>
          <w:b/>
          <w:color w:val="000000"/>
          <w:sz w:val="22"/>
          <w:szCs w:val="22"/>
        </w:rPr>
      </w:pPr>
      <w:r w:rsidRPr="00582F0F">
        <w:rPr>
          <w:rFonts w:ascii="Arial Narrow" w:hAnsi="Arial Narrow" w:cs="Arial"/>
          <w:b/>
          <w:color w:val="000000"/>
          <w:sz w:val="22"/>
          <w:szCs w:val="22"/>
        </w:rPr>
        <w:t xml:space="preserve">Ceny predmetu zákazky </w:t>
      </w:r>
      <w:r>
        <w:rPr>
          <w:rFonts w:ascii="Arial Narrow" w:hAnsi="Arial Narrow" w:cs="Arial"/>
          <w:b/>
          <w:color w:val="000000"/>
          <w:sz w:val="22"/>
          <w:szCs w:val="22"/>
        </w:rPr>
        <w:t>s</w:t>
      </w:r>
      <w:r w:rsidRPr="00582F0F">
        <w:rPr>
          <w:rFonts w:ascii="Arial Narrow" w:hAnsi="Arial Narrow" w:cs="Arial"/>
          <w:b/>
          <w:color w:val="000000"/>
          <w:sz w:val="22"/>
          <w:szCs w:val="22"/>
        </w:rPr>
        <w:t xml:space="preserve"> DPH</w:t>
      </w:r>
      <w:r w:rsidRPr="00582F0F">
        <w:rPr>
          <w:rFonts w:ascii="Arial Narrow" w:hAnsi="Arial Narrow" w:cs="Arial"/>
          <w:b/>
          <w:color w:val="000000"/>
          <w:sz w:val="22"/>
          <w:szCs w:val="22"/>
        </w:rPr>
        <w:tab/>
        <w:t>EUR</w:t>
      </w:r>
      <w:bookmarkEnd w:id="146"/>
    </w:p>
    <w:p w14:paraId="0975B360" w14:textId="77777777" w:rsidR="00DF76D1" w:rsidRDefault="00DF76D1" w:rsidP="00DF76D1">
      <w:pPr>
        <w:autoSpaceDE/>
        <w:autoSpaceDN/>
        <w:spacing w:line="240" w:lineRule="auto"/>
        <w:jc w:val="both"/>
        <w:rPr>
          <w:rFonts w:ascii="Arial Narrow" w:hAnsi="Arial Narrow" w:cs="Arial"/>
          <w:b/>
          <w:sz w:val="22"/>
          <w:szCs w:val="22"/>
        </w:rPr>
      </w:pPr>
    </w:p>
    <w:p w14:paraId="036F1064" w14:textId="77777777" w:rsidR="00DF76D1" w:rsidRPr="00F430AC" w:rsidRDefault="00DF76D1" w:rsidP="00DF76D1">
      <w:pPr>
        <w:numPr>
          <w:ilvl w:val="0"/>
          <w:numId w:val="54"/>
        </w:numPr>
        <w:tabs>
          <w:tab w:val="clear" w:pos="644"/>
        </w:tabs>
        <w:autoSpaceDE/>
        <w:autoSpaceDN/>
        <w:spacing w:line="240" w:lineRule="auto"/>
        <w:ind w:left="426" w:hanging="426"/>
        <w:jc w:val="both"/>
        <w:rPr>
          <w:rFonts w:ascii="Arial Narrow" w:hAnsi="Arial Narrow" w:cs="Arial"/>
          <w:sz w:val="22"/>
          <w:szCs w:val="22"/>
        </w:rPr>
      </w:pPr>
      <w:r w:rsidRPr="00F430AC">
        <w:rPr>
          <w:rFonts w:ascii="Arial Narrow" w:eastAsia="Calibri" w:hAnsi="Arial Narrow"/>
          <w:b/>
          <w:bCs/>
          <w:sz w:val="22"/>
          <w:szCs w:val="22"/>
        </w:rPr>
        <w:t>Pravidlá uplatnenia stanove</w:t>
      </w:r>
      <w:r>
        <w:rPr>
          <w:rFonts w:ascii="Arial Narrow" w:eastAsia="Calibri" w:hAnsi="Arial Narrow"/>
          <w:b/>
          <w:bCs/>
          <w:sz w:val="22"/>
          <w:szCs w:val="22"/>
        </w:rPr>
        <w:t>ného</w:t>
      </w:r>
      <w:r w:rsidRPr="00F430AC">
        <w:rPr>
          <w:rFonts w:ascii="Arial Narrow" w:eastAsia="Calibri" w:hAnsi="Arial Narrow"/>
          <w:b/>
          <w:bCs/>
          <w:sz w:val="22"/>
          <w:szCs w:val="22"/>
        </w:rPr>
        <w:t xml:space="preserve"> kritéri</w:t>
      </w:r>
      <w:r>
        <w:rPr>
          <w:rFonts w:ascii="Arial Narrow" w:eastAsia="Calibri" w:hAnsi="Arial Narrow"/>
          <w:b/>
          <w:bCs/>
          <w:sz w:val="22"/>
          <w:szCs w:val="22"/>
        </w:rPr>
        <w:t>a</w:t>
      </w:r>
      <w:r w:rsidRPr="00F430AC">
        <w:rPr>
          <w:rFonts w:ascii="Arial Narrow" w:eastAsia="Calibri" w:hAnsi="Arial Narrow"/>
          <w:b/>
          <w:bCs/>
          <w:sz w:val="22"/>
          <w:szCs w:val="22"/>
        </w:rPr>
        <w:t xml:space="preserve"> na vyhodnotenie ponúk:</w:t>
      </w:r>
    </w:p>
    <w:p w14:paraId="56D48DBD" w14:textId="77777777" w:rsidR="00DF76D1" w:rsidRDefault="00DF76D1" w:rsidP="00DF76D1">
      <w:pPr>
        <w:pStyle w:val="Odsekzoznamu"/>
        <w:numPr>
          <w:ilvl w:val="1"/>
          <w:numId w:val="55"/>
        </w:numPr>
        <w:autoSpaceDE/>
        <w:autoSpaceDN/>
        <w:spacing w:line="240" w:lineRule="auto"/>
        <w:ind w:left="851" w:hanging="425"/>
        <w:jc w:val="both"/>
        <w:rPr>
          <w:rFonts w:ascii="Arial Narrow" w:hAnsi="Arial Narrow" w:cs="Arial"/>
          <w:bCs/>
          <w:noProof/>
          <w:color w:val="000000"/>
          <w:sz w:val="22"/>
          <w:szCs w:val="22"/>
          <w:lang w:eastAsia="en-US"/>
        </w:rPr>
      </w:pPr>
      <w:r w:rsidRPr="003A027B">
        <w:rPr>
          <w:rFonts w:ascii="Arial Narrow" w:hAnsi="Arial Narrow" w:cs="Arial"/>
          <w:bCs/>
          <w:noProof/>
          <w:color w:val="000000"/>
          <w:sz w:val="22"/>
          <w:szCs w:val="22"/>
          <w:lang w:eastAsia="en-US"/>
        </w:rPr>
        <w:t xml:space="preserve">Úspešný bude ten uchádzač, ktorý predloží v ponuke za zhotovenie predmetu zákazky najnižšiu cenu a dosiahne v najvyššie bodové ohodnotenie. Maximálny počet bodov 100 sa pridelí ponuke uchádzača s najnižšou navrhovanou cenou. Pri ostatných ponukách sa počet bodov určí ako podiel </w:t>
      </w:r>
      <w:r w:rsidRPr="003A027B">
        <w:rPr>
          <w:rFonts w:ascii="Arial Narrow" w:hAnsi="Arial Narrow"/>
          <w:noProof/>
          <w:sz w:val="22"/>
          <w:szCs w:val="22"/>
          <w:lang w:eastAsia="en-US"/>
        </w:rPr>
        <w:t>najnižšej navrhovanej ceny</w:t>
      </w:r>
      <w:r w:rsidRPr="003A027B">
        <w:rPr>
          <w:rFonts w:ascii="Arial Narrow" w:hAnsi="Arial Narrow" w:cs="Arial"/>
          <w:bCs/>
          <w:noProof/>
          <w:color w:val="000000"/>
          <w:sz w:val="22"/>
          <w:szCs w:val="22"/>
          <w:lang w:eastAsia="en-US"/>
        </w:rPr>
        <w:t xml:space="preserve"> a navrhovanej ceny posudzovanej ponuky, prenásobený maximálnym počtom bodov pre uvedené kritérium (100 bodov). Takto vypočítané hodnoty bodov ostatných ponúk sa zaokrúhlia na dve desatinné miesta. </w:t>
      </w:r>
    </w:p>
    <w:p w14:paraId="334E7B74" w14:textId="77777777" w:rsidR="00DF76D1" w:rsidRPr="003A027B" w:rsidRDefault="00DF76D1" w:rsidP="00DF76D1">
      <w:pPr>
        <w:pStyle w:val="Odsekzoznamu"/>
        <w:numPr>
          <w:ilvl w:val="1"/>
          <w:numId w:val="55"/>
        </w:numPr>
        <w:autoSpaceDE/>
        <w:autoSpaceDN/>
        <w:spacing w:line="240" w:lineRule="auto"/>
        <w:ind w:left="851" w:hanging="425"/>
        <w:jc w:val="both"/>
        <w:rPr>
          <w:rFonts w:ascii="Arial Narrow" w:hAnsi="Arial Narrow" w:cs="Arial"/>
          <w:bCs/>
          <w:noProof/>
          <w:color w:val="000000"/>
          <w:sz w:val="22"/>
          <w:szCs w:val="22"/>
          <w:lang w:eastAsia="en-US"/>
        </w:rPr>
      </w:pPr>
      <w:r w:rsidRPr="003A027B">
        <w:rPr>
          <w:rFonts w:ascii="Arial Narrow" w:hAnsi="Arial Narrow" w:cs="Arial"/>
          <w:bCs/>
          <w:color w:val="000000"/>
          <w:sz w:val="22"/>
          <w:szCs w:val="22"/>
          <w:lang w:eastAsia="en-US"/>
        </w:rPr>
        <w:t>Úspešným sa stane ten uchádzač, ktorého ponuke bude pridelených 100 bodov a podľa zostaveného poradia sa umiestni na prvom mieste. Poradie ostatných ponúk bude zostupné, podľa počtu pridelených bodov.</w:t>
      </w:r>
    </w:p>
    <w:p w14:paraId="64E2EB47" w14:textId="51B55183" w:rsidR="00DF76D1" w:rsidRPr="001919E2" w:rsidRDefault="00DF76D1" w:rsidP="00DF76D1">
      <w:pPr>
        <w:numPr>
          <w:ilvl w:val="0"/>
          <w:numId w:val="54"/>
        </w:numPr>
        <w:tabs>
          <w:tab w:val="clear" w:pos="644"/>
        </w:tabs>
        <w:autoSpaceDE/>
        <w:autoSpaceDN/>
        <w:spacing w:line="240" w:lineRule="auto"/>
        <w:ind w:left="426" w:hanging="426"/>
        <w:jc w:val="both"/>
        <w:rPr>
          <w:rFonts w:ascii="Arial Narrow" w:hAnsi="Arial Narrow" w:cs="Arial"/>
          <w:sz w:val="22"/>
          <w:szCs w:val="22"/>
        </w:rPr>
      </w:pPr>
      <w:r w:rsidRPr="001919E2">
        <w:rPr>
          <w:rFonts w:ascii="Arial Narrow" w:hAnsi="Arial Narrow" w:cs="Arial"/>
          <w:color w:val="000000"/>
          <w:sz w:val="22"/>
          <w:szCs w:val="22"/>
        </w:rPr>
        <w:t xml:space="preserve">Celková cena predmetu zákazky v EUR s DPH bude vyjadrená ako súčet všetkých cien uvedených v prílohe č. </w:t>
      </w:r>
      <w:r w:rsidR="003C6DA3">
        <w:rPr>
          <w:rFonts w:ascii="Arial Narrow" w:hAnsi="Arial Narrow" w:cs="Arial"/>
          <w:color w:val="000000"/>
          <w:sz w:val="22"/>
          <w:szCs w:val="22"/>
        </w:rPr>
        <w:t xml:space="preserve">5 </w:t>
      </w:r>
      <w:r w:rsidRPr="001919E2">
        <w:rPr>
          <w:rFonts w:ascii="Arial Narrow" w:hAnsi="Arial Narrow" w:cs="Arial"/>
          <w:color w:val="000000"/>
          <w:sz w:val="22"/>
          <w:szCs w:val="22"/>
        </w:rPr>
        <w:t xml:space="preserve">návrhu zmluvy a prílohe č. 1 súťažných podkladov. </w:t>
      </w:r>
    </w:p>
    <w:p w14:paraId="7068F056" w14:textId="77777777" w:rsidR="00DF76D1" w:rsidRPr="00CF64E0" w:rsidRDefault="00DF76D1" w:rsidP="00DF76D1">
      <w:pPr>
        <w:numPr>
          <w:ilvl w:val="0"/>
          <w:numId w:val="54"/>
        </w:numPr>
        <w:tabs>
          <w:tab w:val="clear" w:pos="644"/>
        </w:tabs>
        <w:autoSpaceDE/>
        <w:autoSpaceDN/>
        <w:spacing w:line="240" w:lineRule="auto"/>
        <w:ind w:left="426" w:hanging="426"/>
        <w:jc w:val="both"/>
        <w:rPr>
          <w:rFonts w:ascii="Arial Narrow" w:hAnsi="Arial Narrow" w:cs="Arial"/>
          <w:sz w:val="22"/>
          <w:szCs w:val="22"/>
        </w:rPr>
      </w:pPr>
      <w:r w:rsidRPr="004C3A11">
        <w:rPr>
          <w:rFonts w:ascii="Arial Narrow" w:hAnsi="Arial Narrow" w:cs="Arial"/>
          <w:sz w:val="22"/>
          <w:szCs w:val="22"/>
        </w:rPr>
        <w:t>Návrh ceny predloženej v ponuke, ako aj jednotkové ceny,  musia byť zaokrúhlen</w:t>
      </w:r>
      <w:r>
        <w:rPr>
          <w:rFonts w:ascii="Arial Narrow" w:hAnsi="Arial Narrow" w:cs="Arial"/>
          <w:sz w:val="22"/>
          <w:szCs w:val="22"/>
        </w:rPr>
        <w:t>é</w:t>
      </w:r>
      <w:r w:rsidRPr="004C3A11">
        <w:rPr>
          <w:rFonts w:ascii="Arial Narrow" w:hAnsi="Arial Narrow" w:cs="Arial"/>
          <w:sz w:val="22"/>
          <w:szCs w:val="22"/>
        </w:rPr>
        <w:t xml:space="preserve"> maximálne na dve desatinné miesta a musia byť vyššie ako nula.</w:t>
      </w:r>
      <w:r>
        <w:rPr>
          <w:rFonts w:ascii="Arial Narrow" w:hAnsi="Arial Narrow" w:cs="Arial"/>
          <w:sz w:val="22"/>
          <w:szCs w:val="22"/>
        </w:rPr>
        <w:t xml:space="preserve"> </w:t>
      </w:r>
      <w:r w:rsidRPr="00CF64E0">
        <w:rPr>
          <w:rFonts w:ascii="Arial Narrow" w:hAnsi="Arial Narrow" w:cs="Arial"/>
          <w:sz w:val="22"/>
          <w:szCs w:val="22"/>
        </w:rPr>
        <w:t xml:space="preserve"> </w:t>
      </w:r>
    </w:p>
    <w:p w14:paraId="04D90284" w14:textId="77777777" w:rsidR="00DF76D1" w:rsidRPr="00170A85" w:rsidRDefault="00DF76D1" w:rsidP="00DF76D1">
      <w:pPr>
        <w:numPr>
          <w:ilvl w:val="0"/>
          <w:numId w:val="54"/>
        </w:numPr>
        <w:tabs>
          <w:tab w:val="clear" w:pos="644"/>
        </w:tabs>
        <w:autoSpaceDE/>
        <w:autoSpaceDN/>
        <w:spacing w:line="240" w:lineRule="auto"/>
        <w:ind w:left="426" w:hanging="426"/>
        <w:jc w:val="both"/>
        <w:rPr>
          <w:rFonts w:ascii="Arial Narrow" w:hAnsi="Arial Narrow" w:cs="Arial"/>
          <w:sz w:val="22"/>
          <w:szCs w:val="22"/>
        </w:rPr>
      </w:pPr>
      <w:bookmarkStart w:id="147" w:name="_Hlk76247146"/>
      <w:r w:rsidRPr="00CF64E0">
        <w:rPr>
          <w:rFonts w:ascii="Arial Narrow" w:eastAsiaTheme="minorHAnsi" w:hAnsi="Arial Narrow"/>
          <w:sz w:val="22"/>
          <w:szCs w:val="22"/>
          <w:lang w:eastAsia="en-US"/>
        </w:rPr>
        <w:t>Ak sa bude verejnému obstarávateľovi javiť ponuka uchádzača ako mimoriadne nízka vo vzťahu k </w:t>
      </w:r>
      <w:r>
        <w:rPr>
          <w:rFonts w:ascii="Arial Narrow" w:eastAsiaTheme="minorHAnsi" w:hAnsi="Arial Narrow"/>
          <w:sz w:val="22"/>
          <w:szCs w:val="22"/>
          <w:lang w:eastAsia="en-US"/>
        </w:rPr>
        <w:t>tovarom</w:t>
      </w:r>
      <w:r w:rsidRPr="00CF64E0">
        <w:rPr>
          <w:rFonts w:ascii="Arial Narrow" w:eastAsiaTheme="minorHAnsi" w:hAnsi="Arial Narrow"/>
          <w:sz w:val="22"/>
          <w:szCs w:val="22"/>
          <w:lang w:eastAsia="en-US"/>
        </w:rPr>
        <w:t>, ktoré sú predmetom zákazky, verejný obstarávateľ požiada uchádzača o vysvetlenie týkajúce sa tej časti ponuky,  ktoré sú pre jej cenu podstatné.</w:t>
      </w:r>
      <w:bookmarkEnd w:id="147"/>
      <w:r w:rsidRPr="00CF64E0">
        <w:rPr>
          <w:rFonts w:ascii="Arial Narrow" w:eastAsiaTheme="minorHAnsi" w:hAnsi="Arial Narrow"/>
          <w:sz w:val="22"/>
          <w:szCs w:val="22"/>
          <w:lang w:eastAsia="en-US"/>
        </w:rPr>
        <w:t xml:space="preserve"> </w:t>
      </w:r>
    </w:p>
    <w:p w14:paraId="14422B64" w14:textId="77777777" w:rsidR="00DF76D1" w:rsidRPr="001919E2" w:rsidRDefault="00DF76D1" w:rsidP="00DF76D1">
      <w:pPr>
        <w:numPr>
          <w:ilvl w:val="0"/>
          <w:numId w:val="54"/>
        </w:numPr>
        <w:tabs>
          <w:tab w:val="clear" w:pos="644"/>
        </w:tabs>
        <w:spacing w:line="240" w:lineRule="auto"/>
        <w:ind w:left="426" w:hanging="426"/>
        <w:jc w:val="both"/>
        <w:rPr>
          <w:rFonts w:ascii="Arial Narrow" w:hAnsi="Arial Narrow"/>
          <w:sz w:val="22"/>
          <w:szCs w:val="22"/>
        </w:rPr>
      </w:pPr>
      <w:r w:rsidRPr="00CF64E0">
        <w:rPr>
          <w:rFonts w:ascii="Arial Narrow" w:hAnsi="Arial Narrow"/>
          <w:sz w:val="22"/>
          <w:szCs w:val="22"/>
        </w:rPr>
        <w:t>Mimoriadne nízkou ponukou je aj ponuka, ktorá je nižšia ako 75% predpokladanej hodnoty zákazky.</w:t>
      </w:r>
    </w:p>
    <w:p w14:paraId="49875FF6" w14:textId="77777777" w:rsidR="00DF76D1" w:rsidRPr="0009257F" w:rsidRDefault="00DF76D1" w:rsidP="00DF76D1">
      <w:pPr>
        <w:pStyle w:val="Zkladntext"/>
        <w:numPr>
          <w:ilvl w:val="0"/>
          <w:numId w:val="54"/>
        </w:numPr>
        <w:tabs>
          <w:tab w:val="clear" w:pos="644"/>
        </w:tabs>
        <w:spacing w:after="0" w:line="240" w:lineRule="auto"/>
        <w:ind w:left="426" w:hanging="426"/>
        <w:jc w:val="both"/>
        <w:rPr>
          <w:rFonts w:ascii="Arial Narrow" w:hAnsi="Arial Narrow"/>
          <w:sz w:val="22"/>
          <w:szCs w:val="22"/>
        </w:rPr>
      </w:pPr>
      <w:r w:rsidRPr="00CF64E0">
        <w:rPr>
          <w:rFonts w:ascii="Arial Narrow" w:hAnsi="Arial Narrow"/>
          <w:sz w:val="22"/>
          <w:szCs w:val="22"/>
        </w:rPr>
        <w:t>Ak sa v ponuke uchádzača budú nachádzať rôzne cenové návrhy na plnenie toho istého kritéria na vyhodnotenie ponúk, ktoré budú znamenať rôzne poradie uchádzača v tomto verejnom obstarávaní</w:t>
      </w:r>
      <w:r>
        <w:rPr>
          <w:rFonts w:ascii="Arial Narrow" w:hAnsi="Arial Narrow"/>
          <w:sz w:val="22"/>
          <w:szCs w:val="22"/>
        </w:rPr>
        <w:t>,</w:t>
      </w:r>
      <w:r w:rsidRPr="00CF64E0">
        <w:rPr>
          <w:rFonts w:ascii="Arial Narrow" w:hAnsi="Arial Narrow"/>
          <w:sz w:val="22"/>
          <w:szCs w:val="22"/>
        </w:rPr>
        <w:t xml:space="preserve"> bude verejný obstarávateľ postupovať v súlade s výkladovým stanoviskom ÚVO č. 1/2021 (</w:t>
      </w:r>
      <w:hyperlink r:id="rId32" w:history="1">
        <w:r w:rsidRPr="00CF64E0">
          <w:rPr>
            <w:rFonts w:ascii="Arial Narrow" w:hAnsi="Arial Narrow"/>
            <w:i/>
            <w:iCs/>
            <w:color w:val="008080"/>
            <w:sz w:val="22"/>
            <w:szCs w:val="22"/>
            <w:u w:val="single"/>
          </w:rPr>
          <w:t>https://www.uvo.gov.sk/legislativametodika-dohlad/vykladove-stanoviska-uradu/prehlad-vykladovych-stanovisk/prehlad-vykladovych-stanovisk-uradu-zakon-c-3432015-z-z-57f.html?id=3339</w:t>
        </w:r>
      </w:hyperlink>
      <w:r w:rsidRPr="00CF64E0">
        <w:rPr>
          <w:rFonts w:ascii="Arial Narrow" w:hAnsi="Arial Narrow"/>
          <w:sz w:val="22"/>
          <w:szCs w:val="22"/>
        </w:rPr>
        <w:t xml:space="preserve"> )</w:t>
      </w:r>
    </w:p>
    <w:p w14:paraId="697948E4" w14:textId="77777777" w:rsidR="00DF76D1" w:rsidRPr="00582F0F" w:rsidRDefault="00DF76D1" w:rsidP="00DF76D1">
      <w:pPr>
        <w:pStyle w:val="wazzatext"/>
        <w:numPr>
          <w:ilvl w:val="0"/>
          <w:numId w:val="0"/>
        </w:numPr>
        <w:spacing w:before="0" w:line="240" w:lineRule="auto"/>
        <w:ind w:left="426" w:hanging="360"/>
        <w:rPr>
          <w:rFonts w:ascii="Arial Narrow" w:hAnsi="Arial Narrow"/>
          <w:sz w:val="22"/>
          <w:szCs w:val="22"/>
        </w:rPr>
      </w:pPr>
    </w:p>
    <w:p w14:paraId="4160B9BF" w14:textId="09B3BF52" w:rsidR="0009257F" w:rsidRPr="00D53B2B" w:rsidRDefault="0009257F" w:rsidP="00DF76D1">
      <w:pPr>
        <w:pStyle w:val="Odsekzoznamu"/>
        <w:autoSpaceDE/>
        <w:autoSpaceDN/>
        <w:spacing w:line="240" w:lineRule="auto"/>
        <w:ind w:left="284"/>
        <w:jc w:val="both"/>
        <w:rPr>
          <w:rFonts w:ascii="Arial Narrow" w:hAnsi="Arial Narrow" w:cs="Arial"/>
          <w:sz w:val="22"/>
          <w:szCs w:val="22"/>
        </w:rPr>
      </w:pPr>
    </w:p>
    <w:p w14:paraId="5011CB8F" w14:textId="77777777" w:rsidR="00027EB0" w:rsidRPr="00582F0F" w:rsidRDefault="00027EB0" w:rsidP="00A85F7C">
      <w:pPr>
        <w:pStyle w:val="wazzatext"/>
        <w:numPr>
          <w:ilvl w:val="0"/>
          <w:numId w:val="0"/>
        </w:numPr>
        <w:spacing w:before="0" w:line="240" w:lineRule="auto"/>
        <w:ind w:left="426" w:hanging="360"/>
        <w:rPr>
          <w:rFonts w:ascii="Arial Narrow" w:hAnsi="Arial Narrow"/>
          <w:sz w:val="22"/>
          <w:szCs w:val="22"/>
        </w:rPr>
      </w:pPr>
    </w:p>
    <w:p w14:paraId="55BB133A" w14:textId="77777777" w:rsidR="00027EB0" w:rsidRPr="00582F0F" w:rsidRDefault="004532B5" w:rsidP="00A85F7C">
      <w:pPr>
        <w:autoSpaceDE/>
        <w:autoSpaceDN/>
        <w:spacing w:line="240" w:lineRule="auto"/>
        <w:ind w:left="425" w:hanging="425"/>
        <w:jc w:val="both"/>
        <w:rPr>
          <w:rFonts w:ascii="Arial Narrow" w:hAnsi="Arial Narrow" w:cs="Arial"/>
          <w:sz w:val="22"/>
          <w:szCs w:val="22"/>
        </w:rPr>
      </w:pPr>
      <w:r w:rsidRPr="00582F0F">
        <w:rPr>
          <w:rFonts w:ascii="Arial Narrow" w:hAnsi="Arial Narrow"/>
          <w:sz w:val="22"/>
          <w:szCs w:val="22"/>
        </w:rPr>
        <w:br w:type="page"/>
      </w:r>
    </w:p>
    <w:p w14:paraId="04DD6F97" w14:textId="2FD585C8" w:rsidR="00BB4E38" w:rsidRDefault="004E21F9" w:rsidP="004E21F9">
      <w:pPr>
        <w:pStyle w:val="Default"/>
        <w:jc w:val="center"/>
        <w:outlineLvl w:val="0"/>
        <w:rPr>
          <w:rFonts w:ascii="Arial Narrow" w:hAnsi="Arial Narrow"/>
          <w:b/>
          <w:noProof/>
          <w:color w:val="808080"/>
        </w:rPr>
      </w:pPr>
      <w:bookmarkStart w:id="148" w:name="_Toc417302859"/>
      <w:bookmarkStart w:id="149" w:name="_Toc422864276"/>
      <w:r w:rsidRPr="004E21F9">
        <w:rPr>
          <w:rFonts w:ascii="Arial Narrow" w:hAnsi="Arial Narrow"/>
          <w:b/>
          <w:caps/>
          <w:noProof/>
          <w:color w:val="808080"/>
        </w:rPr>
        <w:lastRenderedPageBreak/>
        <w:t xml:space="preserve">Kapitola </w:t>
      </w:r>
      <w:r w:rsidR="00D570E8" w:rsidRPr="004E21F9">
        <w:rPr>
          <w:rFonts w:ascii="Arial Narrow" w:hAnsi="Arial Narrow"/>
          <w:b/>
          <w:noProof/>
          <w:color w:val="808080"/>
        </w:rPr>
        <w:t>B.1  OPIS PREDMETU ZÁKAZKY</w:t>
      </w:r>
    </w:p>
    <w:p w14:paraId="2D7A053A" w14:textId="09ABC54B" w:rsidR="001E5FD0" w:rsidRDefault="001E5FD0" w:rsidP="004E21F9">
      <w:pPr>
        <w:pStyle w:val="Default"/>
        <w:jc w:val="center"/>
        <w:outlineLvl w:val="0"/>
        <w:rPr>
          <w:rFonts w:ascii="Arial Narrow" w:hAnsi="Arial Narrow"/>
          <w:b/>
          <w:noProof/>
          <w:color w:val="808080"/>
        </w:rPr>
      </w:pPr>
    </w:p>
    <w:p w14:paraId="1DBC967B" w14:textId="77777777" w:rsidR="001E5FD0" w:rsidRPr="004E21F9" w:rsidRDefault="001E5FD0" w:rsidP="004E21F9">
      <w:pPr>
        <w:pStyle w:val="Default"/>
        <w:jc w:val="center"/>
        <w:outlineLvl w:val="0"/>
        <w:rPr>
          <w:rFonts w:ascii="Arial Narrow" w:hAnsi="Arial Narrow"/>
          <w:b/>
          <w:noProof/>
          <w:color w:val="808080"/>
        </w:rPr>
      </w:pPr>
    </w:p>
    <w:p w14:paraId="1FE9F93D" w14:textId="67E7F3E2" w:rsidR="001E5FD0" w:rsidRDefault="001E5FD0" w:rsidP="001E5FD0">
      <w:pPr>
        <w:jc w:val="both"/>
        <w:rPr>
          <w:rFonts w:ascii="Arial Narrow" w:hAnsi="Arial Narrow"/>
          <w:caps/>
        </w:rPr>
      </w:pPr>
      <w:r w:rsidRPr="001E5FD0">
        <w:rPr>
          <w:rFonts w:ascii="Arial Narrow" w:hAnsi="Arial Narrow"/>
          <w:caps/>
        </w:rPr>
        <w:t>Opis predmetu zákazky tvor</w:t>
      </w:r>
      <w:r w:rsidR="003D3502">
        <w:rPr>
          <w:rFonts w:ascii="Arial Narrow" w:hAnsi="Arial Narrow"/>
          <w:caps/>
        </w:rPr>
        <w:t>ia</w:t>
      </w:r>
      <w:r w:rsidRPr="001E5FD0">
        <w:rPr>
          <w:rFonts w:ascii="Arial Narrow" w:hAnsi="Arial Narrow"/>
          <w:caps/>
        </w:rPr>
        <w:t xml:space="preserve"> Prílohy Návrhu Zmluvy.</w:t>
      </w:r>
    </w:p>
    <w:p w14:paraId="5A9DE445" w14:textId="77777777" w:rsidR="002A0374" w:rsidRPr="006236BE" w:rsidRDefault="002A0374" w:rsidP="00EC6EFD">
      <w:pPr>
        <w:autoSpaceDE/>
        <w:autoSpaceDN/>
        <w:spacing w:line="240" w:lineRule="auto"/>
        <w:jc w:val="both"/>
        <w:rPr>
          <w:i/>
          <w:iCs/>
          <w:sz w:val="24"/>
          <w:szCs w:val="24"/>
        </w:rPr>
      </w:pPr>
    </w:p>
    <w:p w14:paraId="0A099C40" w14:textId="2473C430" w:rsidR="00CF193D" w:rsidRDefault="00CF193D" w:rsidP="00FB2EE7">
      <w:pPr>
        <w:spacing w:line="240" w:lineRule="auto"/>
        <w:jc w:val="both"/>
        <w:rPr>
          <w:rFonts w:ascii="Arial Narrow" w:hAnsi="Arial Narrow"/>
          <w:bCs/>
          <w:i/>
          <w:iCs/>
          <w:sz w:val="22"/>
          <w:szCs w:val="22"/>
        </w:rPr>
      </w:pPr>
    </w:p>
    <w:p w14:paraId="21E2AD22" w14:textId="5B19C153" w:rsidR="00271529" w:rsidRDefault="00271529" w:rsidP="00271529">
      <w:pPr>
        <w:adjustRightInd w:val="0"/>
        <w:spacing w:line="240" w:lineRule="auto"/>
        <w:jc w:val="center"/>
        <w:rPr>
          <w:b/>
          <w:noProof/>
          <w:color w:val="808080"/>
          <w:sz w:val="26"/>
        </w:rPr>
      </w:pPr>
    </w:p>
    <w:p w14:paraId="061A6ECA" w14:textId="4DAF1E93" w:rsidR="001E5FD0" w:rsidRDefault="001E5FD0" w:rsidP="00271529">
      <w:pPr>
        <w:adjustRightInd w:val="0"/>
        <w:spacing w:line="240" w:lineRule="auto"/>
        <w:jc w:val="center"/>
        <w:rPr>
          <w:b/>
          <w:noProof/>
          <w:color w:val="808080"/>
          <w:sz w:val="26"/>
        </w:rPr>
      </w:pPr>
    </w:p>
    <w:p w14:paraId="5234D40E" w14:textId="3AAA101B" w:rsidR="001E5FD0" w:rsidRDefault="001E5FD0" w:rsidP="00271529">
      <w:pPr>
        <w:adjustRightInd w:val="0"/>
        <w:spacing w:line="240" w:lineRule="auto"/>
        <w:jc w:val="center"/>
        <w:rPr>
          <w:b/>
          <w:noProof/>
          <w:color w:val="808080"/>
          <w:sz w:val="26"/>
        </w:rPr>
      </w:pPr>
    </w:p>
    <w:p w14:paraId="29389D39" w14:textId="4C9A9044" w:rsidR="001E5FD0" w:rsidRDefault="001E5FD0" w:rsidP="00271529">
      <w:pPr>
        <w:adjustRightInd w:val="0"/>
        <w:spacing w:line="240" w:lineRule="auto"/>
        <w:jc w:val="center"/>
        <w:rPr>
          <w:b/>
          <w:noProof/>
          <w:color w:val="808080"/>
          <w:sz w:val="26"/>
        </w:rPr>
      </w:pPr>
    </w:p>
    <w:p w14:paraId="609D5B24" w14:textId="479A0BE2" w:rsidR="001E5FD0" w:rsidRDefault="001E5FD0" w:rsidP="00271529">
      <w:pPr>
        <w:adjustRightInd w:val="0"/>
        <w:spacing w:line="240" w:lineRule="auto"/>
        <w:jc w:val="center"/>
        <w:rPr>
          <w:b/>
          <w:noProof/>
          <w:color w:val="808080"/>
          <w:sz w:val="26"/>
        </w:rPr>
      </w:pPr>
    </w:p>
    <w:p w14:paraId="7BC6B9EF" w14:textId="5F7D6213" w:rsidR="001E5FD0" w:rsidRDefault="001E5FD0" w:rsidP="00271529">
      <w:pPr>
        <w:adjustRightInd w:val="0"/>
        <w:spacing w:line="240" w:lineRule="auto"/>
        <w:jc w:val="center"/>
        <w:rPr>
          <w:b/>
          <w:noProof/>
          <w:color w:val="808080"/>
          <w:sz w:val="26"/>
        </w:rPr>
      </w:pPr>
    </w:p>
    <w:p w14:paraId="68286C6F" w14:textId="0CF59FFA" w:rsidR="001E5FD0" w:rsidRDefault="001E5FD0" w:rsidP="00271529">
      <w:pPr>
        <w:adjustRightInd w:val="0"/>
        <w:spacing w:line="240" w:lineRule="auto"/>
        <w:jc w:val="center"/>
        <w:rPr>
          <w:b/>
          <w:noProof/>
          <w:color w:val="808080"/>
          <w:sz w:val="26"/>
        </w:rPr>
      </w:pPr>
    </w:p>
    <w:p w14:paraId="4606EFC5" w14:textId="14D0E315" w:rsidR="001E5FD0" w:rsidRDefault="001E5FD0" w:rsidP="00271529">
      <w:pPr>
        <w:adjustRightInd w:val="0"/>
        <w:spacing w:line="240" w:lineRule="auto"/>
        <w:jc w:val="center"/>
        <w:rPr>
          <w:b/>
          <w:noProof/>
          <w:color w:val="808080"/>
          <w:sz w:val="26"/>
        </w:rPr>
      </w:pPr>
    </w:p>
    <w:p w14:paraId="2CA45B58" w14:textId="15138DBB" w:rsidR="001E5FD0" w:rsidRDefault="001E5FD0" w:rsidP="00271529">
      <w:pPr>
        <w:adjustRightInd w:val="0"/>
        <w:spacing w:line="240" w:lineRule="auto"/>
        <w:jc w:val="center"/>
        <w:rPr>
          <w:b/>
          <w:noProof/>
          <w:color w:val="808080"/>
          <w:sz w:val="26"/>
        </w:rPr>
      </w:pPr>
    </w:p>
    <w:p w14:paraId="2A30ED64" w14:textId="7B13AD4F" w:rsidR="001E5FD0" w:rsidRDefault="001E5FD0" w:rsidP="00271529">
      <w:pPr>
        <w:adjustRightInd w:val="0"/>
        <w:spacing w:line="240" w:lineRule="auto"/>
        <w:jc w:val="center"/>
        <w:rPr>
          <w:b/>
          <w:noProof/>
          <w:color w:val="808080"/>
          <w:sz w:val="26"/>
        </w:rPr>
      </w:pPr>
    </w:p>
    <w:p w14:paraId="3CEC9F58" w14:textId="01F3995F" w:rsidR="001E5FD0" w:rsidRDefault="001E5FD0" w:rsidP="00271529">
      <w:pPr>
        <w:adjustRightInd w:val="0"/>
        <w:spacing w:line="240" w:lineRule="auto"/>
        <w:jc w:val="center"/>
        <w:rPr>
          <w:b/>
          <w:noProof/>
          <w:color w:val="808080"/>
          <w:sz w:val="26"/>
        </w:rPr>
      </w:pPr>
    </w:p>
    <w:p w14:paraId="794F9279" w14:textId="3E434542" w:rsidR="001E5FD0" w:rsidRDefault="001E5FD0" w:rsidP="00271529">
      <w:pPr>
        <w:adjustRightInd w:val="0"/>
        <w:spacing w:line="240" w:lineRule="auto"/>
        <w:jc w:val="center"/>
        <w:rPr>
          <w:b/>
          <w:noProof/>
          <w:color w:val="808080"/>
          <w:sz w:val="26"/>
        </w:rPr>
      </w:pPr>
    </w:p>
    <w:p w14:paraId="35C4DB1B" w14:textId="1DE753C9" w:rsidR="001E5FD0" w:rsidRDefault="001E5FD0" w:rsidP="00271529">
      <w:pPr>
        <w:adjustRightInd w:val="0"/>
        <w:spacing w:line="240" w:lineRule="auto"/>
        <w:jc w:val="center"/>
        <w:rPr>
          <w:b/>
          <w:noProof/>
          <w:color w:val="808080"/>
          <w:sz w:val="26"/>
        </w:rPr>
      </w:pPr>
    </w:p>
    <w:p w14:paraId="4E8604E2" w14:textId="615AAACF" w:rsidR="001E5FD0" w:rsidRDefault="001E5FD0" w:rsidP="00271529">
      <w:pPr>
        <w:adjustRightInd w:val="0"/>
        <w:spacing w:line="240" w:lineRule="auto"/>
        <w:jc w:val="center"/>
        <w:rPr>
          <w:b/>
          <w:noProof/>
          <w:color w:val="808080"/>
          <w:sz w:val="26"/>
        </w:rPr>
      </w:pPr>
    </w:p>
    <w:p w14:paraId="6E57C141" w14:textId="5C6C829E" w:rsidR="001E5FD0" w:rsidRDefault="001E5FD0" w:rsidP="00271529">
      <w:pPr>
        <w:adjustRightInd w:val="0"/>
        <w:spacing w:line="240" w:lineRule="auto"/>
        <w:jc w:val="center"/>
        <w:rPr>
          <w:b/>
          <w:noProof/>
          <w:color w:val="808080"/>
          <w:sz w:val="26"/>
        </w:rPr>
      </w:pPr>
    </w:p>
    <w:p w14:paraId="49DBC1D6" w14:textId="2CB7A13D" w:rsidR="001E5FD0" w:rsidRDefault="001E5FD0" w:rsidP="00271529">
      <w:pPr>
        <w:adjustRightInd w:val="0"/>
        <w:spacing w:line="240" w:lineRule="auto"/>
        <w:jc w:val="center"/>
        <w:rPr>
          <w:b/>
          <w:noProof/>
          <w:color w:val="808080"/>
          <w:sz w:val="26"/>
        </w:rPr>
      </w:pPr>
    </w:p>
    <w:p w14:paraId="1BB179A7" w14:textId="32501532" w:rsidR="001E5FD0" w:rsidRDefault="001E5FD0" w:rsidP="00271529">
      <w:pPr>
        <w:adjustRightInd w:val="0"/>
        <w:spacing w:line="240" w:lineRule="auto"/>
        <w:jc w:val="center"/>
        <w:rPr>
          <w:b/>
          <w:noProof/>
          <w:color w:val="808080"/>
          <w:sz w:val="26"/>
        </w:rPr>
      </w:pPr>
    </w:p>
    <w:p w14:paraId="4549EA9E" w14:textId="0E409A72" w:rsidR="001E5FD0" w:rsidRDefault="001E5FD0" w:rsidP="00271529">
      <w:pPr>
        <w:adjustRightInd w:val="0"/>
        <w:spacing w:line="240" w:lineRule="auto"/>
        <w:jc w:val="center"/>
        <w:rPr>
          <w:b/>
          <w:noProof/>
          <w:color w:val="808080"/>
          <w:sz w:val="26"/>
        </w:rPr>
      </w:pPr>
    </w:p>
    <w:p w14:paraId="5F71BDBC" w14:textId="2E2BDC22" w:rsidR="001E5FD0" w:rsidRDefault="001E5FD0" w:rsidP="00271529">
      <w:pPr>
        <w:adjustRightInd w:val="0"/>
        <w:spacing w:line="240" w:lineRule="auto"/>
        <w:jc w:val="center"/>
        <w:rPr>
          <w:b/>
          <w:noProof/>
          <w:color w:val="808080"/>
          <w:sz w:val="26"/>
        </w:rPr>
      </w:pPr>
    </w:p>
    <w:p w14:paraId="63A8E262" w14:textId="216FEEF1" w:rsidR="001E5FD0" w:rsidRDefault="001E5FD0" w:rsidP="00271529">
      <w:pPr>
        <w:adjustRightInd w:val="0"/>
        <w:spacing w:line="240" w:lineRule="auto"/>
        <w:jc w:val="center"/>
        <w:rPr>
          <w:b/>
          <w:noProof/>
          <w:color w:val="808080"/>
          <w:sz w:val="26"/>
        </w:rPr>
      </w:pPr>
    </w:p>
    <w:p w14:paraId="5E2E51D1" w14:textId="5D8BB73A" w:rsidR="001E5FD0" w:rsidRDefault="001E5FD0" w:rsidP="00271529">
      <w:pPr>
        <w:adjustRightInd w:val="0"/>
        <w:spacing w:line="240" w:lineRule="auto"/>
        <w:jc w:val="center"/>
        <w:rPr>
          <w:b/>
          <w:noProof/>
          <w:color w:val="808080"/>
          <w:sz w:val="26"/>
        </w:rPr>
      </w:pPr>
    </w:p>
    <w:p w14:paraId="54012048" w14:textId="6F54058E" w:rsidR="001E5FD0" w:rsidRDefault="001E5FD0" w:rsidP="00271529">
      <w:pPr>
        <w:adjustRightInd w:val="0"/>
        <w:spacing w:line="240" w:lineRule="auto"/>
        <w:jc w:val="center"/>
        <w:rPr>
          <w:b/>
          <w:noProof/>
          <w:color w:val="808080"/>
          <w:sz w:val="26"/>
        </w:rPr>
      </w:pPr>
    </w:p>
    <w:p w14:paraId="0565FF8B" w14:textId="0662AF08" w:rsidR="001E5FD0" w:rsidRDefault="001E5FD0" w:rsidP="00271529">
      <w:pPr>
        <w:adjustRightInd w:val="0"/>
        <w:spacing w:line="240" w:lineRule="auto"/>
        <w:jc w:val="center"/>
        <w:rPr>
          <w:b/>
          <w:noProof/>
          <w:color w:val="808080"/>
          <w:sz w:val="26"/>
        </w:rPr>
      </w:pPr>
    </w:p>
    <w:p w14:paraId="12E18B5E" w14:textId="07CE0B8D" w:rsidR="001E5FD0" w:rsidRDefault="001E5FD0" w:rsidP="00271529">
      <w:pPr>
        <w:adjustRightInd w:val="0"/>
        <w:spacing w:line="240" w:lineRule="auto"/>
        <w:jc w:val="center"/>
        <w:rPr>
          <w:b/>
          <w:noProof/>
          <w:color w:val="808080"/>
          <w:sz w:val="26"/>
        </w:rPr>
      </w:pPr>
    </w:p>
    <w:p w14:paraId="069DC431" w14:textId="2CF6C426" w:rsidR="001E5FD0" w:rsidRDefault="001E5FD0" w:rsidP="00271529">
      <w:pPr>
        <w:adjustRightInd w:val="0"/>
        <w:spacing w:line="240" w:lineRule="auto"/>
        <w:jc w:val="center"/>
        <w:rPr>
          <w:b/>
          <w:noProof/>
          <w:color w:val="808080"/>
          <w:sz w:val="26"/>
        </w:rPr>
      </w:pPr>
    </w:p>
    <w:p w14:paraId="11CFB0A9" w14:textId="47FA5BFB" w:rsidR="001E5FD0" w:rsidRDefault="001E5FD0" w:rsidP="00271529">
      <w:pPr>
        <w:adjustRightInd w:val="0"/>
        <w:spacing w:line="240" w:lineRule="auto"/>
        <w:jc w:val="center"/>
        <w:rPr>
          <w:b/>
          <w:noProof/>
          <w:color w:val="808080"/>
          <w:sz w:val="26"/>
        </w:rPr>
      </w:pPr>
    </w:p>
    <w:p w14:paraId="6AA7795C" w14:textId="278C38F6" w:rsidR="001E5FD0" w:rsidRDefault="001E5FD0" w:rsidP="00271529">
      <w:pPr>
        <w:adjustRightInd w:val="0"/>
        <w:spacing w:line="240" w:lineRule="auto"/>
        <w:jc w:val="center"/>
        <w:rPr>
          <w:b/>
          <w:noProof/>
          <w:color w:val="808080"/>
          <w:sz w:val="26"/>
        </w:rPr>
      </w:pPr>
    </w:p>
    <w:p w14:paraId="4971F56E" w14:textId="3C8C5E5B" w:rsidR="001E5FD0" w:rsidRDefault="001E5FD0" w:rsidP="00271529">
      <w:pPr>
        <w:adjustRightInd w:val="0"/>
        <w:spacing w:line="240" w:lineRule="auto"/>
        <w:jc w:val="center"/>
        <w:rPr>
          <w:b/>
          <w:noProof/>
          <w:color w:val="808080"/>
          <w:sz w:val="26"/>
        </w:rPr>
      </w:pPr>
    </w:p>
    <w:p w14:paraId="700C9735" w14:textId="3AB23D2D" w:rsidR="001E5FD0" w:rsidRDefault="001E5FD0" w:rsidP="00271529">
      <w:pPr>
        <w:adjustRightInd w:val="0"/>
        <w:spacing w:line="240" w:lineRule="auto"/>
        <w:jc w:val="center"/>
        <w:rPr>
          <w:b/>
          <w:noProof/>
          <w:color w:val="808080"/>
          <w:sz w:val="26"/>
        </w:rPr>
      </w:pPr>
    </w:p>
    <w:p w14:paraId="62E1A9CF" w14:textId="42EC352C" w:rsidR="001E5FD0" w:rsidRDefault="001E5FD0" w:rsidP="00271529">
      <w:pPr>
        <w:adjustRightInd w:val="0"/>
        <w:spacing w:line="240" w:lineRule="auto"/>
        <w:jc w:val="center"/>
        <w:rPr>
          <w:b/>
          <w:noProof/>
          <w:color w:val="808080"/>
          <w:sz w:val="26"/>
        </w:rPr>
      </w:pPr>
    </w:p>
    <w:p w14:paraId="7AC0A9AE" w14:textId="363778C3" w:rsidR="001E5FD0" w:rsidRDefault="001E5FD0" w:rsidP="00271529">
      <w:pPr>
        <w:adjustRightInd w:val="0"/>
        <w:spacing w:line="240" w:lineRule="auto"/>
        <w:jc w:val="center"/>
        <w:rPr>
          <w:b/>
          <w:noProof/>
          <w:color w:val="808080"/>
          <w:sz w:val="26"/>
        </w:rPr>
      </w:pPr>
    </w:p>
    <w:p w14:paraId="0920B0C0" w14:textId="48C699D5" w:rsidR="001E5FD0" w:rsidRDefault="001E5FD0" w:rsidP="00271529">
      <w:pPr>
        <w:adjustRightInd w:val="0"/>
        <w:spacing w:line="240" w:lineRule="auto"/>
        <w:jc w:val="center"/>
        <w:rPr>
          <w:b/>
          <w:noProof/>
          <w:color w:val="808080"/>
          <w:sz w:val="26"/>
        </w:rPr>
      </w:pPr>
    </w:p>
    <w:p w14:paraId="06086F21" w14:textId="2752F618" w:rsidR="001E5FD0" w:rsidRDefault="001E5FD0">
      <w:pPr>
        <w:autoSpaceDE/>
        <w:autoSpaceDN/>
        <w:spacing w:line="240" w:lineRule="auto"/>
        <w:ind w:left="425" w:hanging="425"/>
        <w:jc w:val="both"/>
        <w:rPr>
          <w:b/>
          <w:noProof/>
          <w:color w:val="808080"/>
          <w:sz w:val="26"/>
        </w:rPr>
      </w:pPr>
      <w:r>
        <w:rPr>
          <w:b/>
          <w:noProof/>
          <w:color w:val="808080"/>
          <w:sz w:val="26"/>
        </w:rPr>
        <w:br w:type="page"/>
      </w:r>
    </w:p>
    <w:p w14:paraId="34B7AD31" w14:textId="77777777" w:rsidR="001E5FD0" w:rsidRDefault="001E5FD0" w:rsidP="00271529">
      <w:pPr>
        <w:adjustRightInd w:val="0"/>
        <w:spacing w:line="240" w:lineRule="auto"/>
        <w:jc w:val="center"/>
        <w:rPr>
          <w:b/>
          <w:noProof/>
          <w:color w:val="808080"/>
          <w:sz w:val="26"/>
        </w:rPr>
      </w:pPr>
    </w:p>
    <w:p w14:paraId="7B0CC312" w14:textId="77777777" w:rsidR="00271529" w:rsidRDefault="00271529" w:rsidP="00271529">
      <w:pPr>
        <w:adjustRightInd w:val="0"/>
        <w:spacing w:line="240" w:lineRule="auto"/>
        <w:jc w:val="center"/>
        <w:rPr>
          <w:b/>
          <w:noProof/>
          <w:color w:val="808080"/>
          <w:sz w:val="26"/>
        </w:rPr>
      </w:pPr>
    </w:p>
    <w:p w14:paraId="5D41385B" w14:textId="16E318D1" w:rsidR="005F32A4" w:rsidRPr="00754F15" w:rsidRDefault="004E21F9" w:rsidP="00754F15">
      <w:pPr>
        <w:adjustRightInd w:val="0"/>
        <w:spacing w:line="240" w:lineRule="auto"/>
        <w:jc w:val="center"/>
        <w:rPr>
          <w:rFonts w:ascii="Arial Narrow" w:hAnsi="Arial Narrow"/>
          <w:b/>
          <w:caps/>
          <w:color w:val="808080"/>
          <w:sz w:val="24"/>
          <w:szCs w:val="24"/>
        </w:rPr>
      </w:pPr>
      <w:r w:rsidRPr="00F065BD">
        <w:rPr>
          <w:rFonts w:ascii="Arial Narrow" w:hAnsi="Arial Narrow"/>
          <w:b/>
          <w:caps/>
          <w:noProof/>
          <w:color w:val="808080"/>
          <w:sz w:val="24"/>
          <w:szCs w:val="24"/>
        </w:rPr>
        <w:t xml:space="preserve">kapitola </w:t>
      </w:r>
      <w:r w:rsidR="00D570E8" w:rsidRPr="00F065BD">
        <w:rPr>
          <w:rFonts w:ascii="Arial Narrow" w:hAnsi="Arial Narrow"/>
          <w:b/>
          <w:caps/>
          <w:color w:val="808080"/>
          <w:sz w:val="24"/>
          <w:szCs w:val="24"/>
        </w:rPr>
        <w:t>B.</w:t>
      </w:r>
      <w:r w:rsidR="00057814" w:rsidRPr="00F065BD">
        <w:rPr>
          <w:rFonts w:ascii="Arial Narrow" w:hAnsi="Arial Narrow"/>
          <w:b/>
          <w:caps/>
          <w:color w:val="808080"/>
          <w:sz w:val="24"/>
          <w:szCs w:val="24"/>
        </w:rPr>
        <w:t xml:space="preserve">2  </w:t>
      </w:r>
      <w:r w:rsidR="00D570E8" w:rsidRPr="00F065BD">
        <w:rPr>
          <w:rFonts w:ascii="Arial Narrow" w:hAnsi="Arial Narrow"/>
          <w:b/>
          <w:caps/>
          <w:color w:val="808080"/>
          <w:sz w:val="24"/>
          <w:szCs w:val="24"/>
        </w:rPr>
        <w:t>OBCHODNÉ PODMIENKY</w:t>
      </w:r>
      <w:bookmarkEnd w:id="148"/>
      <w:bookmarkEnd w:id="149"/>
    </w:p>
    <w:p w14:paraId="79874444" w14:textId="5AEA7C09" w:rsidR="005F32A4" w:rsidRDefault="005F32A4" w:rsidP="00A85F7C">
      <w:pPr>
        <w:spacing w:line="240" w:lineRule="auto"/>
        <w:rPr>
          <w:b/>
          <w:sz w:val="24"/>
          <w:szCs w:val="24"/>
        </w:rPr>
      </w:pPr>
    </w:p>
    <w:p w14:paraId="70A55DD4" w14:textId="4775CD07" w:rsidR="005F32A4" w:rsidRDefault="005F32A4" w:rsidP="00A85F7C">
      <w:pPr>
        <w:spacing w:line="240" w:lineRule="auto"/>
        <w:rPr>
          <w:b/>
          <w:sz w:val="24"/>
          <w:szCs w:val="24"/>
        </w:rPr>
      </w:pPr>
    </w:p>
    <w:p w14:paraId="3CA85394" w14:textId="491AC7E3" w:rsidR="0096429C" w:rsidRDefault="0096429C" w:rsidP="00AD7FC3">
      <w:pPr>
        <w:jc w:val="both"/>
        <w:rPr>
          <w:rFonts w:ascii="Arial Narrow" w:hAnsi="Arial Narrow"/>
          <w:caps/>
        </w:rPr>
      </w:pPr>
      <w:bookmarkStart w:id="150" w:name="_Hlk74515464"/>
      <w:r w:rsidRPr="0096429C">
        <w:rPr>
          <w:rFonts w:ascii="Arial Narrow" w:hAnsi="Arial Narrow"/>
          <w:caps/>
        </w:rPr>
        <w:t>N</w:t>
      </w:r>
      <w:r w:rsidRPr="001E5FD0">
        <w:rPr>
          <w:rFonts w:ascii="Arial Narrow" w:hAnsi="Arial Narrow"/>
          <w:caps/>
        </w:rPr>
        <w:t>ávrh Zmluvy</w:t>
      </w:r>
      <w:r w:rsidR="00A55932" w:rsidRPr="001E5FD0">
        <w:rPr>
          <w:rFonts w:ascii="Arial Narrow" w:hAnsi="Arial Narrow"/>
          <w:caps/>
        </w:rPr>
        <w:t xml:space="preserve"> spolu s prílohami</w:t>
      </w:r>
      <w:r w:rsidRPr="001E5FD0">
        <w:rPr>
          <w:rFonts w:ascii="Arial Narrow" w:hAnsi="Arial Narrow"/>
          <w:caps/>
        </w:rPr>
        <w:t xml:space="preserve"> Tvorí osobitnú prílohu </w:t>
      </w:r>
      <w:r w:rsidR="001E5FD0" w:rsidRPr="001E5FD0">
        <w:rPr>
          <w:rFonts w:ascii="Arial Narrow" w:hAnsi="Arial Narrow"/>
          <w:caps/>
        </w:rPr>
        <w:t xml:space="preserve">č. </w:t>
      </w:r>
      <w:r w:rsidR="00FF0363">
        <w:rPr>
          <w:rFonts w:ascii="Arial Narrow" w:hAnsi="Arial Narrow"/>
          <w:caps/>
        </w:rPr>
        <w:t>7</w:t>
      </w:r>
      <w:r w:rsidR="001E5FD0" w:rsidRPr="001E5FD0">
        <w:rPr>
          <w:rFonts w:ascii="Arial Narrow" w:hAnsi="Arial Narrow"/>
          <w:caps/>
        </w:rPr>
        <w:t xml:space="preserve"> </w:t>
      </w:r>
      <w:r w:rsidRPr="001E5FD0">
        <w:rPr>
          <w:rFonts w:ascii="Arial Narrow" w:hAnsi="Arial Narrow"/>
          <w:caps/>
        </w:rPr>
        <w:t>týchto súťažných podkladov</w:t>
      </w:r>
      <w:r>
        <w:rPr>
          <w:rFonts w:ascii="Arial Narrow" w:hAnsi="Arial Narrow"/>
          <w:caps/>
        </w:rPr>
        <w:t xml:space="preserve"> </w:t>
      </w:r>
    </w:p>
    <w:p w14:paraId="4CEC042A" w14:textId="12F519D8" w:rsidR="008E2945" w:rsidRDefault="008E2945" w:rsidP="00AD7FC3">
      <w:pPr>
        <w:jc w:val="both"/>
        <w:rPr>
          <w:rFonts w:ascii="Arial Narrow" w:hAnsi="Arial Narrow"/>
          <w:caps/>
        </w:rPr>
      </w:pPr>
    </w:p>
    <w:p w14:paraId="35244B57" w14:textId="34900346" w:rsidR="008E2945" w:rsidRDefault="008E2945" w:rsidP="00AD7FC3">
      <w:pPr>
        <w:jc w:val="both"/>
        <w:rPr>
          <w:rFonts w:ascii="Arial Narrow" w:hAnsi="Arial Narrow"/>
          <w:caps/>
        </w:rPr>
      </w:pPr>
    </w:p>
    <w:p w14:paraId="13DA6F05" w14:textId="22DC8BB5" w:rsidR="00DE44FB" w:rsidRDefault="00DE44FB" w:rsidP="00AD7FC3">
      <w:pPr>
        <w:jc w:val="both"/>
        <w:rPr>
          <w:rFonts w:ascii="Arial Narrow" w:hAnsi="Arial Narrow"/>
          <w:caps/>
        </w:rPr>
      </w:pPr>
    </w:p>
    <w:p w14:paraId="01E861F8" w14:textId="701A756E" w:rsidR="00DE44FB" w:rsidRDefault="00DE44FB" w:rsidP="00AD7FC3">
      <w:pPr>
        <w:jc w:val="both"/>
        <w:rPr>
          <w:rFonts w:ascii="Arial Narrow" w:hAnsi="Arial Narrow"/>
          <w:caps/>
        </w:rPr>
      </w:pPr>
    </w:p>
    <w:p w14:paraId="4217F585" w14:textId="6CB1D585" w:rsidR="00DE44FB" w:rsidRDefault="00DE44FB" w:rsidP="00AD7FC3">
      <w:pPr>
        <w:jc w:val="both"/>
        <w:rPr>
          <w:rFonts w:ascii="Arial Narrow" w:hAnsi="Arial Narrow"/>
          <w:caps/>
        </w:rPr>
      </w:pPr>
    </w:p>
    <w:p w14:paraId="7D59446D" w14:textId="58830292" w:rsidR="00DE44FB" w:rsidRDefault="00DE44FB" w:rsidP="00AD7FC3">
      <w:pPr>
        <w:jc w:val="both"/>
        <w:rPr>
          <w:rFonts w:ascii="Arial Narrow" w:hAnsi="Arial Narrow"/>
          <w:caps/>
        </w:rPr>
      </w:pPr>
    </w:p>
    <w:p w14:paraId="35067999" w14:textId="7EF6778A" w:rsidR="00DE44FB" w:rsidRDefault="00DE44FB" w:rsidP="00AD7FC3">
      <w:pPr>
        <w:jc w:val="both"/>
        <w:rPr>
          <w:rFonts w:ascii="Arial Narrow" w:hAnsi="Arial Narrow"/>
          <w:caps/>
        </w:rPr>
      </w:pPr>
    </w:p>
    <w:p w14:paraId="5054F59F" w14:textId="479A513C" w:rsidR="00DE44FB" w:rsidRDefault="00DE44FB" w:rsidP="00AD7FC3">
      <w:pPr>
        <w:jc w:val="both"/>
        <w:rPr>
          <w:rFonts w:ascii="Arial Narrow" w:hAnsi="Arial Narrow"/>
          <w:caps/>
        </w:rPr>
      </w:pPr>
    </w:p>
    <w:p w14:paraId="062B36EE" w14:textId="1C32E34F" w:rsidR="00DE44FB" w:rsidRDefault="00DE44FB" w:rsidP="00AD7FC3">
      <w:pPr>
        <w:jc w:val="both"/>
        <w:rPr>
          <w:rFonts w:ascii="Arial Narrow" w:hAnsi="Arial Narrow"/>
          <w:caps/>
        </w:rPr>
      </w:pPr>
    </w:p>
    <w:p w14:paraId="674711F5" w14:textId="3F33526E" w:rsidR="00DE44FB" w:rsidRDefault="00DE44FB" w:rsidP="00AD7FC3">
      <w:pPr>
        <w:jc w:val="both"/>
        <w:rPr>
          <w:rFonts w:ascii="Arial Narrow" w:hAnsi="Arial Narrow"/>
          <w:caps/>
        </w:rPr>
      </w:pPr>
    </w:p>
    <w:p w14:paraId="2EEE1AB5" w14:textId="57241393" w:rsidR="00DE44FB" w:rsidRDefault="00DE44FB" w:rsidP="00AD7FC3">
      <w:pPr>
        <w:jc w:val="both"/>
        <w:rPr>
          <w:rFonts w:ascii="Arial Narrow" w:hAnsi="Arial Narrow"/>
          <w:caps/>
        </w:rPr>
      </w:pPr>
    </w:p>
    <w:p w14:paraId="1E0FC2D9" w14:textId="0A5F2D90" w:rsidR="00DE44FB" w:rsidRDefault="00DE44FB" w:rsidP="00AD7FC3">
      <w:pPr>
        <w:jc w:val="both"/>
        <w:rPr>
          <w:rFonts w:ascii="Arial Narrow" w:hAnsi="Arial Narrow"/>
          <w:caps/>
        </w:rPr>
      </w:pPr>
    </w:p>
    <w:p w14:paraId="006399F9" w14:textId="58C79577" w:rsidR="00DE44FB" w:rsidRDefault="00DE44FB" w:rsidP="00AD7FC3">
      <w:pPr>
        <w:jc w:val="both"/>
        <w:rPr>
          <w:rFonts w:ascii="Arial Narrow" w:hAnsi="Arial Narrow"/>
          <w:caps/>
        </w:rPr>
      </w:pPr>
    </w:p>
    <w:p w14:paraId="7BBDD430" w14:textId="7AFA8086" w:rsidR="00DE44FB" w:rsidRDefault="00DE44FB" w:rsidP="00AD7FC3">
      <w:pPr>
        <w:jc w:val="both"/>
        <w:rPr>
          <w:rFonts w:ascii="Arial Narrow" w:hAnsi="Arial Narrow"/>
          <w:caps/>
        </w:rPr>
      </w:pPr>
    </w:p>
    <w:p w14:paraId="7721A031" w14:textId="1CC0EA38" w:rsidR="00DE44FB" w:rsidRDefault="00DE44FB" w:rsidP="00AD7FC3">
      <w:pPr>
        <w:jc w:val="both"/>
        <w:rPr>
          <w:rFonts w:ascii="Arial Narrow" w:hAnsi="Arial Narrow"/>
          <w:caps/>
        </w:rPr>
      </w:pPr>
    </w:p>
    <w:p w14:paraId="2FE6322A" w14:textId="77777777" w:rsidR="00DE44FB" w:rsidRDefault="00DE44FB" w:rsidP="00AD7FC3">
      <w:pPr>
        <w:jc w:val="both"/>
        <w:rPr>
          <w:rFonts w:ascii="Arial Narrow" w:hAnsi="Arial Narrow"/>
          <w:caps/>
        </w:rPr>
      </w:pPr>
    </w:p>
    <w:p w14:paraId="52ECD215" w14:textId="77777777" w:rsidR="00F065BD" w:rsidRDefault="00F065BD" w:rsidP="00DE44FB">
      <w:pPr>
        <w:autoSpaceDE/>
        <w:autoSpaceDN/>
        <w:spacing w:line="240" w:lineRule="auto"/>
        <w:ind w:left="425" w:hanging="425"/>
        <w:rPr>
          <w:b/>
          <w:caps/>
          <w:color w:val="000000"/>
          <w:sz w:val="24"/>
          <w:szCs w:val="24"/>
        </w:rPr>
      </w:pPr>
      <w:bookmarkStart w:id="151" w:name="_Toc417302865"/>
      <w:bookmarkStart w:id="152" w:name="_Toc422864283"/>
      <w:bookmarkEnd w:id="150"/>
    </w:p>
    <w:p w14:paraId="23BFFB08" w14:textId="77777777" w:rsidR="00F065BD" w:rsidRDefault="00F065BD" w:rsidP="00F065BD">
      <w:pPr>
        <w:autoSpaceDE/>
        <w:autoSpaceDN/>
        <w:spacing w:line="240" w:lineRule="auto"/>
        <w:ind w:left="425" w:hanging="425"/>
        <w:jc w:val="center"/>
        <w:rPr>
          <w:b/>
          <w:caps/>
          <w:color w:val="000000"/>
          <w:sz w:val="24"/>
          <w:szCs w:val="24"/>
        </w:rPr>
      </w:pPr>
    </w:p>
    <w:p w14:paraId="125FC1E3" w14:textId="77777777" w:rsidR="00F065BD" w:rsidRDefault="00F065BD" w:rsidP="00F065BD">
      <w:pPr>
        <w:autoSpaceDE/>
        <w:autoSpaceDN/>
        <w:spacing w:line="240" w:lineRule="auto"/>
        <w:ind w:left="425" w:hanging="425"/>
        <w:jc w:val="center"/>
        <w:rPr>
          <w:b/>
          <w:caps/>
          <w:color w:val="000000"/>
          <w:sz w:val="24"/>
          <w:szCs w:val="24"/>
        </w:rPr>
      </w:pPr>
    </w:p>
    <w:p w14:paraId="0BD32720" w14:textId="77777777" w:rsidR="00F065BD" w:rsidRDefault="00F065BD" w:rsidP="00F065BD">
      <w:pPr>
        <w:autoSpaceDE/>
        <w:autoSpaceDN/>
        <w:spacing w:line="240" w:lineRule="auto"/>
        <w:ind w:left="425" w:hanging="425"/>
        <w:jc w:val="center"/>
        <w:rPr>
          <w:b/>
          <w:caps/>
          <w:color w:val="000000"/>
          <w:sz w:val="24"/>
          <w:szCs w:val="24"/>
        </w:rPr>
      </w:pPr>
    </w:p>
    <w:p w14:paraId="7C8B6D94"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67896D84"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2FD4B830"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6105291A"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17054C32"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5F8735D5"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7EEC6FCD"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12AF6A39"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3920A952"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7EAAA824"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27406DFB"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6A198B68"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5EC72D57"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654CE779"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3BFAF381"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255E7E6E"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777545BD"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17D809AB"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15D59EB2" w14:textId="77777777"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7B737B22"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6D425CBD"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01366DEB"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78ACB77E"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3AABC12A"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1795607F"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05C760B0"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15FD5F94"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554A7B92"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109DC749"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2022E6D3"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15571631"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709E0C93"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100330D1"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4A8B8B98"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3BBA3268"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464DDEA3"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412CCE06"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03BD8019"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5F89D16A"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4EB06689"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7D6C0C88" w14:textId="77777777"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395053C0" w14:textId="77777777" w:rsidR="001E5FD0" w:rsidRDefault="001E5FD0"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66727B70" w14:textId="77777777" w:rsidR="001E5FD0" w:rsidRDefault="001E5FD0"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26A5CE91" w14:textId="77777777" w:rsidR="001E5FD0" w:rsidRDefault="001E5FD0" w:rsidP="00F065BD">
      <w:pPr>
        <w:autoSpaceDE/>
        <w:autoSpaceDN/>
        <w:spacing w:line="240" w:lineRule="auto"/>
        <w:ind w:left="425" w:hanging="425"/>
        <w:jc w:val="center"/>
        <w:rPr>
          <w:rFonts w:ascii="Arial Narrow" w:hAnsi="Arial Narrow"/>
          <w:b/>
          <w:caps/>
          <w:color w:val="808080" w:themeColor="background1" w:themeShade="80"/>
          <w:sz w:val="24"/>
          <w:szCs w:val="24"/>
        </w:rPr>
      </w:pPr>
    </w:p>
    <w:p w14:paraId="020752D1" w14:textId="4F48605E" w:rsidR="00FB71D8" w:rsidRPr="00F065BD" w:rsidRDefault="00F065BD" w:rsidP="00F065BD">
      <w:pPr>
        <w:autoSpaceDE/>
        <w:autoSpaceDN/>
        <w:spacing w:line="240" w:lineRule="auto"/>
        <w:ind w:left="425" w:hanging="425"/>
        <w:jc w:val="center"/>
        <w:rPr>
          <w:rFonts w:ascii="Arial Narrow" w:hAnsi="Arial Narrow"/>
          <w:b/>
          <w:caps/>
          <w:color w:val="808080" w:themeColor="background1" w:themeShade="80"/>
          <w:sz w:val="24"/>
          <w:szCs w:val="24"/>
        </w:rPr>
      </w:pPr>
      <w:r w:rsidRPr="00F065BD">
        <w:rPr>
          <w:rFonts w:ascii="Arial Narrow" w:hAnsi="Arial Narrow"/>
          <w:b/>
          <w:caps/>
          <w:color w:val="808080" w:themeColor="background1" w:themeShade="80"/>
          <w:sz w:val="24"/>
          <w:szCs w:val="24"/>
        </w:rPr>
        <w:t>prílohy súťažných podkladov</w:t>
      </w:r>
    </w:p>
    <w:p w14:paraId="31802451" w14:textId="77777777" w:rsidR="00FB71D8" w:rsidRDefault="00FB71D8" w:rsidP="00994380">
      <w:pPr>
        <w:autoSpaceDE/>
        <w:autoSpaceDN/>
        <w:spacing w:line="240" w:lineRule="auto"/>
        <w:ind w:left="425" w:hanging="425"/>
        <w:jc w:val="right"/>
        <w:rPr>
          <w:b/>
          <w:color w:val="000000"/>
          <w:sz w:val="24"/>
          <w:szCs w:val="24"/>
        </w:rPr>
      </w:pPr>
    </w:p>
    <w:p w14:paraId="79F25184" w14:textId="77777777" w:rsidR="00FB71D8" w:rsidRDefault="00FB71D8" w:rsidP="00994380">
      <w:pPr>
        <w:autoSpaceDE/>
        <w:autoSpaceDN/>
        <w:spacing w:line="240" w:lineRule="auto"/>
        <w:ind w:left="425" w:hanging="425"/>
        <w:jc w:val="right"/>
        <w:rPr>
          <w:b/>
          <w:color w:val="000000"/>
          <w:sz w:val="24"/>
          <w:szCs w:val="24"/>
        </w:rPr>
      </w:pPr>
    </w:p>
    <w:p w14:paraId="63F9FC79" w14:textId="77777777" w:rsidR="00FB71D8" w:rsidRDefault="00FB71D8" w:rsidP="00994380">
      <w:pPr>
        <w:autoSpaceDE/>
        <w:autoSpaceDN/>
        <w:spacing w:line="240" w:lineRule="auto"/>
        <w:ind w:left="425" w:hanging="425"/>
        <w:jc w:val="right"/>
        <w:rPr>
          <w:b/>
          <w:color w:val="000000"/>
          <w:sz w:val="24"/>
          <w:szCs w:val="24"/>
        </w:rPr>
      </w:pPr>
    </w:p>
    <w:p w14:paraId="21494B8D" w14:textId="77777777" w:rsidR="00FB71D8" w:rsidRDefault="00FB71D8" w:rsidP="00994380">
      <w:pPr>
        <w:autoSpaceDE/>
        <w:autoSpaceDN/>
        <w:spacing w:line="240" w:lineRule="auto"/>
        <w:ind w:left="425" w:hanging="425"/>
        <w:jc w:val="right"/>
        <w:rPr>
          <w:b/>
          <w:color w:val="000000"/>
          <w:sz w:val="24"/>
          <w:szCs w:val="24"/>
        </w:rPr>
      </w:pPr>
    </w:p>
    <w:p w14:paraId="319217A8" w14:textId="77777777" w:rsidR="00FB71D8" w:rsidRDefault="00FB71D8" w:rsidP="00994380">
      <w:pPr>
        <w:autoSpaceDE/>
        <w:autoSpaceDN/>
        <w:spacing w:line="240" w:lineRule="auto"/>
        <w:ind w:left="425" w:hanging="425"/>
        <w:jc w:val="right"/>
        <w:rPr>
          <w:b/>
          <w:color w:val="000000"/>
          <w:sz w:val="24"/>
          <w:szCs w:val="24"/>
        </w:rPr>
      </w:pPr>
    </w:p>
    <w:p w14:paraId="08C30587" w14:textId="77777777" w:rsidR="00FB71D8" w:rsidRDefault="00FB71D8" w:rsidP="00994380">
      <w:pPr>
        <w:autoSpaceDE/>
        <w:autoSpaceDN/>
        <w:spacing w:line="240" w:lineRule="auto"/>
        <w:ind w:left="425" w:hanging="425"/>
        <w:jc w:val="right"/>
        <w:rPr>
          <w:b/>
          <w:color w:val="000000"/>
          <w:sz w:val="24"/>
          <w:szCs w:val="24"/>
        </w:rPr>
      </w:pPr>
    </w:p>
    <w:p w14:paraId="728E2837" w14:textId="77777777" w:rsidR="00FB71D8" w:rsidRDefault="00FB71D8" w:rsidP="00994380">
      <w:pPr>
        <w:autoSpaceDE/>
        <w:autoSpaceDN/>
        <w:spacing w:line="240" w:lineRule="auto"/>
        <w:ind w:left="425" w:hanging="425"/>
        <w:jc w:val="right"/>
        <w:rPr>
          <w:b/>
          <w:color w:val="000000"/>
          <w:sz w:val="24"/>
          <w:szCs w:val="24"/>
        </w:rPr>
      </w:pPr>
    </w:p>
    <w:p w14:paraId="54B7BB2B" w14:textId="77777777" w:rsidR="00FB71D8" w:rsidRDefault="00FB71D8" w:rsidP="00994380">
      <w:pPr>
        <w:autoSpaceDE/>
        <w:autoSpaceDN/>
        <w:spacing w:line="240" w:lineRule="auto"/>
        <w:ind w:left="425" w:hanging="425"/>
        <w:jc w:val="right"/>
        <w:rPr>
          <w:b/>
          <w:color w:val="000000"/>
          <w:sz w:val="24"/>
          <w:szCs w:val="24"/>
        </w:rPr>
      </w:pPr>
    </w:p>
    <w:p w14:paraId="003408C5" w14:textId="77777777" w:rsidR="00FB71D8" w:rsidRDefault="00FB71D8" w:rsidP="00994380">
      <w:pPr>
        <w:autoSpaceDE/>
        <w:autoSpaceDN/>
        <w:spacing w:line="240" w:lineRule="auto"/>
        <w:ind w:left="425" w:hanging="425"/>
        <w:jc w:val="right"/>
        <w:rPr>
          <w:b/>
          <w:color w:val="000000"/>
          <w:sz w:val="24"/>
          <w:szCs w:val="24"/>
        </w:rPr>
      </w:pPr>
    </w:p>
    <w:p w14:paraId="4A49C166" w14:textId="77777777" w:rsidR="00FB71D8" w:rsidRDefault="00FB71D8" w:rsidP="00994380">
      <w:pPr>
        <w:autoSpaceDE/>
        <w:autoSpaceDN/>
        <w:spacing w:line="240" w:lineRule="auto"/>
        <w:ind w:left="425" w:hanging="425"/>
        <w:jc w:val="right"/>
        <w:rPr>
          <w:b/>
          <w:color w:val="000000"/>
          <w:sz w:val="24"/>
          <w:szCs w:val="24"/>
        </w:rPr>
      </w:pPr>
    </w:p>
    <w:p w14:paraId="69E70E32" w14:textId="77777777" w:rsidR="00FB71D8" w:rsidRDefault="00FB71D8" w:rsidP="00994380">
      <w:pPr>
        <w:autoSpaceDE/>
        <w:autoSpaceDN/>
        <w:spacing w:line="240" w:lineRule="auto"/>
        <w:ind w:left="425" w:hanging="425"/>
        <w:jc w:val="right"/>
        <w:rPr>
          <w:b/>
          <w:color w:val="000000"/>
          <w:sz w:val="24"/>
          <w:szCs w:val="24"/>
        </w:rPr>
      </w:pPr>
    </w:p>
    <w:p w14:paraId="2626B82E" w14:textId="77777777" w:rsidR="00FB71D8" w:rsidRDefault="00FB71D8" w:rsidP="00994380">
      <w:pPr>
        <w:autoSpaceDE/>
        <w:autoSpaceDN/>
        <w:spacing w:line="240" w:lineRule="auto"/>
        <w:ind w:left="425" w:hanging="425"/>
        <w:jc w:val="right"/>
        <w:rPr>
          <w:b/>
          <w:color w:val="000000"/>
          <w:sz w:val="24"/>
          <w:szCs w:val="24"/>
        </w:rPr>
      </w:pPr>
    </w:p>
    <w:p w14:paraId="30CC1BE3" w14:textId="77777777" w:rsidR="00FB71D8" w:rsidRDefault="00FB71D8" w:rsidP="00994380">
      <w:pPr>
        <w:autoSpaceDE/>
        <w:autoSpaceDN/>
        <w:spacing w:line="240" w:lineRule="auto"/>
        <w:ind w:left="425" w:hanging="425"/>
        <w:jc w:val="right"/>
        <w:rPr>
          <w:b/>
          <w:color w:val="000000"/>
          <w:sz w:val="24"/>
          <w:szCs w:val="24"/>
        </w:rPr>
      </w:pPr>
    </w:p>
    <w:p w14:paraId="15F2B31F" w14:textId="77777777" w:rsidR="00FB71D8" w:rsidRDefault="00FB71D8" w:rsidP="00994380">
      <w:pPr>
        <w:autoSpaceDE/>
        <w:autoSpaceDN/>
        <w:spacing w:line="240" w:lineRule="auto"/>
        <w:ind w:left="425" w:hanging="425"/>
        <w:jc w:val="right"/>
        <w:rPr>
          <w:b/>
          <w:color w:val="000000"/>
          <w:sz w:val="24"/>
          <w:szCs w:val="24"/>
        </w:rPr>
      </w:pPr>
    </w:p>
    <w:p w14:paraId="7CBCAA7D" w14:textId="77777777" w:rsidR="00FB71D8" w:rsidRDefault="00FB71D8" w:rsidP="00994380">
      <w:pPr>
        <w:autoSpaceDE/>
        <w:autoSpaceDN/>
        <w:spacing w:line="240" w:lineRule="auto"/>
        <w:ind w:left="425" w:hanging="425"/>
        <w:jc w:val="right"/>
        <w:rPr>
          <w:b/>
          <w:color w:val="000000"/>
          <w:sz w:val="24"/>
          <w:szCs w:val="24"/>
        </w:rPr>
      </w:pPr>
    </w:p>
    <w:p w14:paraId="3B419F82" w14:textId="77777777" w:rsidR="00FB71D8" w:rsidRDefault="00FB71D8" w:rsidP="00994380">
      <w:pPr>
        <w:autoSpaceDE/>
        <w:autoSpaceDN/>
        <w:spacing w:line="240" w:lineRule="auto"/>
        <w:ind w:left="425" w:hanging="425"/>
        <w:jc w:val="right"/>
        <w:rPr>
          <w:b/>
          <w:color w:val="000000"/>
          <w:sz w:val="24"/>
          <w:szCs w:val="24"/>
        </w:rPr>
      </w:pPr>
    </w:p>
    <w:p w14:paraId="5D468AFC" w14:textId="7EE7AD5B" w:rsidR="00FB71D8" w:rsidRDefault="00FB71D8" w:rsidP="00994380">
      <w:pPr>
        <w:autoSpaceDE/>
        <w:autoSpaceDN/>
        <w:spacing w:line="240" w:lineRule="auto"/>
        <w:ind w:left="425" w:hanging="425"/>
        <w:jc w:val="right"/>
        <w:rPr>
          <w:b/>
          <w:color w:val="000000"/>
          <w:sz w:val="24"/>
          <w:szCs w:val="24"/>
        </w:rPr>
      </w:pPr>
    </w:p>
    <w:p w14:paraId="5277ACE2" w14:textId="77777777" w:rsidR="00FB71D8" w:rsidRDefault="00FB71D8" w:rsidP="00994380">
      <w:pPr>
        <w:autoSpaceDE/>
        <w:autoSpaceDN/>
        <w:spacing w:line="240" w:lineRule="auto"/>
        <w:ind w:left="425" w:hanging="425"/>
        <w:jc w:val="right"/>
        <w:rPr>
          <w:b/>
          <w:color w:val="000000"/>
          <w:sz w:val="24"/>
          <w:szCs w:val="24"/>
        </w:rPr>
      </w:pPr>
    </w:p>
    <w:p w14:paraId="59E92357" w14:textId="77777777" w:rsidR="00FB71D8" w:rsidRDefault="00FB71D8" w:rsidP="00994380">
      <w:pPr>
        <w:autoSpaceDE/>
        <w:autoSpaceDN/>
        <w:spacing w:line="240" w:lineRule="auto"/>
        <w:ind w:left="425" w:hanging="425"/>
        <w:jc w:val="right"/>
        <w:rPr>
          <w:b/>
          <w:color w:val="000000"/>
          <w:sz w:val="24"/>
          <w:szCs w:val="24"/>
        </w:rPr>
      </w:pPr>
    </w:p>
    <w:p w14:paraId="20DB44EA" w14:textId="77777777" w:rsidR="00FB71D8" w:rsidRDefault="00FB71D8" w:rsidP="00994380">
      <w:pPr>
        <w:autoSpaceDE/>
        <w:autoSpaceDN/>
        <w:spacing w:line="240" w:lineRule="auto"/>
        <w:ind w:left="425" w:hanging="425"/>
        <w:jc w:val="right"/>
        <w:rPr>
          <w:b/>
          <w:color w:val="000000"/>
          <w:sz w:val="24"/>
          <w:szCs w:val="24"/>
        </w:rPr>
      </w:pPr>
    </w:p>
    <w:p w14:paraId="54851E73" w14:textId="1C08092B" w:rsidR="00CF193D" w:rsidRDefault="00CF193D" w:rsidP="00645FCC">
      <w:pPr>
        <w:autoSpaceDE/>
        <w:autoSpaceDN/>
        <w:spacing w:line="240" w:lineRule="auto"/>
        <w:jc w:val="both"/>
        <w:rPr>
          <w:b/>
          <w:i/>
          <w:iCs/>
          <w:noProof/>
          <w:color w:val="808080"/>
          <w:sz w:val="32"/>
          <w:szCs w:val="32"/>
        </w:rPr>
      </w:pPr>
    </w:p>
    <w:p w14:paraId="7B547B07" w14:textId="67A5F818" w:rsidR="00FB511E" w:rsidRDefault="00FB511E">
      <w:pPr>
        <w:autoSpaceDE/>
        <w:autoSpaceDN/>
        <w:spacing w:line="240" w:lineRule="auto"/>
        <w:ind w:left="425" w:hanging="425"/>
        <w:jc w:val="both"/>
        <w:rPr>
          <w:b/>
          <w:i/>
          <w:iCs/>
          <w:noProof/>
          <w:color w:val="808080"/>
          <w:sz w:val="32"/>
          <w:szCs w:val="32"/>
        </w:rPr>
      </w:pPr>
      <w:r>
        <w:rPr>
          <w:b/>
          <w:i/>
          <w:iCs/>
          <w:noProof/>
          <w:color w:val="808080"/>
          <w:sz w:val="32"/>
          <w:szCs w:val="32"/>
        </w:rPr>
        <w:br w:type="page"/>
      </w:r>
    </w:p>
    <w:p w14:paraId="652BA9BA" w14:textId="77777777" w:rsidR="00645FCC" w:rsidRDefault="00645FCC" w:rsidP="00645FCC">
      <w:pPr>
        <w:autoSpaceDE/>
        <w:autoSpaceDN/>
        <w:spacing w:line="240" w:lineRule="auto"/>
        <w:jc w:val="both"/>
        <w:rPr>
          <w:b/>
          <w:i/>
          <w:iCs/>
          <w:noProof/>
          <w:color w:val="808080"/>
          <w:sz w:val="32"/>
          <w:szCs w:val="32"/>
        </w:rPr>
      </w:pPr>
    </w:p>
    <w:p w14:paraId="76FD0346" w14:textId="3438E905" w:rsidR="00D570E8" w:rsidRPr="00F065BD" w:rsidRDefault="00D570E8" w:rsidP="00A85F7C">
      <w:pPr>
        <w:widowControl w:val="0"/>
        <w:spacing w:line="240" w:lineRule="auto"/>
        <w:ind w:left="4254" w:right="-359"/>
        <w:jc w:val="right"/>
        <w:outlineLvl w:val="0"/>
        <w:rPr>
          <w:rFonts w:ascii="Arial Narrow" w:hAnsi="Arial Narrow"/>
          <w:b/>
          <w:noProof/>
          <w:color w:val="808080"/>
          <w:sz w:val="24"/>
          <w:szCs w:val="24"/>
        </w:rPr>
      </w:pPr>
      <w:r w:rsidRPr="00F065BD">
        <w:rPr>
          <w:rFonts w:ascii="Arial Narrow" w:hAnsi="Arial Narrow"/>
          <w:b/>
          <w:noProof/>
          <w:color w:val="808080"/>
          <w:sz w:val="24"/>
          <w:szCs w:val="24"/>
        </w:rPr>
        <w:t xml:space="preserve">Príloha č. 1 </w:t>
      </w:r>
      <w:r w:rsidR="00F065BD">
        <w:rPr>
          <w:rFonts w:ascii="Arial Narrow" w:hAnsi="Arial Narrow"/>
          <w:b/>
          <w:noProof/>
          <w:color w:val="808080"/>
          <w:sz w:val="24"/>
          <w:szCs w:val="24"/>
        </w:rPr>
        <w:t>S</w:t>
      </w:r>
      <w:r w:rsidRPr="00F065BD">
        <w:rPr>
          <w:rFonts w:ascii="Arial Narrow" w:hAnsi="Arial Narrow"/>
          <w:b/>
          <w:noProof/>
          <w:color w:val="808080"/>
          <w:sz w:val="24"/>
          <w:szCs w:val="24"/>
        </w:rPr>
        <w:t>úťažných podkladov</w:t>
      </w:r>
      <w:bookmarkEnd w:id="151"/>
      <w:bookmarkEnd w:id="152"/>
    </w:p>
    <w:p w14:paraId="40CBB149" w14:textId="054885FF" w:rsidR="008C5634" w:rsidRDefault="008C5634" w:rsidP="00A85F7C">
      <w:pPr>
        <w:spacing w:line="240" w:lineRule="auto"/>
        <w:rPr>
          <w:noProof/>
        </w:rPr>
      </w:pPr>
    </w:p>
    <w:p w14:paraId="7B9F324E" w14:textId="5E8CAE4F" w:rsidR="00476651" w:rsidRDefault="00476651" w:rsidP="00476651">
      <w:pPr>
        <w:spacing w:line="240" w:lineRule="auto"/>
        <w:jc w:val="center"/>
        <w:rPr>
          <w:rFonts w:ascii="Arial Narrow" w:hAnsi="Arial Narrow"/>
          <w:b/>
          <w:bCs/>
          <w:i/>
          <w:iCs/>
          <w:noProof/>
          <w:sz w:val="24"/>
          <w:szCs w:val="24"/>
        </w:rPr>
      </w:pPr>
      <w:r w:rsidRPr="00476651">
        <w:rPr>
          <w:rFonts w:ascii="Arial Narrow" w:hAnsi="Arial Narrow"/>
          <w:b/>
          <w:bCs/>
          <w:i/>
          <w:iCs/>
          <w:noProof/>
          <w:sz w:val="24"/>
          <w:szCs w:val="24"/>
        </w:rPr>
        <w:t>Návrh na plnenie kritéria na vyhodnotenie ponúk</w:t>
      </w:r>
    </w:p>
    <w:p w14:paraId="5607F4C6" w14:textId="0A46353D" w:rsidR="00476651" w:rsidRDefault="00476651" w:rsidP="00476651">
      <w:pPr>
        <w:spacing w:line="240" w:lineRule="auto"/>
        <w:jc w:val="center"/>
        <w:rPr>
          <w:rFonts w:ascii="Arial Narrow" w:hAnsi="Arial Narrow"/>
          <w:b/>
          <w:bCs/>
          <w:i/>
          <w:iCs/>
          <w:noProof/>
          <w:sz w:val="24"/>
          <w:szCs w:val="24"/>
        </w:rPr>
      </w:pPr>
    </w:p>
    <w:p w14:paraId="10F581EE" w14:textId="00ED71F1" w:rsidR="00061ACE" w:rsidRDefault="00061ACE" w:rsidP="00061ACE">
      <w:pPr>
        <w:widowControl w:val="0"/>
        <w:spacing w:line="240" w:lineRule="auto"/>
        <w:ind w:right="-357"/>
        <w:jc w:val="both"/>
        <w:rPr>
          <w:rFonts w:ascii="Arial Narrow" w:hAnsi="Arial Narrow" w:cs="Arial"/>
          <w:sz w:val="22"/>
          <w:szCs w:val="22"/>
          <w:lang w:eastAsia="cs-CZ"/>
        </w:rPr>
      </w:pPr>
      <w:r w:rsidRPr="000442FD">
        <w:rPr>
          <w:rFonts w:ascii="Arial Narrow" w:hAnsi="Arial Narrow"/>
          <w:sz w:val="22"/>
          <w:szCs w:val="22"/>
          <w:lang w:eastAsia="cs-CZ"/>
        </w:rPr>
        <w:t xml:space="preserve">Dolu podpísaný oprávnený zástupca uchádzača </w:t>
      </w:r>
      <w:r w:rsidR="00476651" w:rsidRPr="000442FD">
        <w:rPr>
          <w:rFonts w:ascii="Arial Narrow" w:hAnsi="Arial Narrow"/>
          <w:i/>
          <w:sz w:val="22"/>
          <w:szCs w:val="22"/>
        </w:rPr>
        <w:t>(Obchodné meno, sídlo, údaj o zápise, zastúpený meno/mená a priezvisko/priezviská, trvalý pobyt štatutárneho orgánu/členov štatutárneho orgánu</w:t>
      </w:r>
      <w:r w:rsidR="00476651" w:rsidRPr="000442FD">
        <w:rPr>
          <w:rFonts w:ascii="Arial Narrow" w:hAnsi="Arial Narrow"/>
          <w:sz w:val="22"/>
          <w:szCs w:val="22"/>
          <w:lang w:eastAsia="cs-CZ"/>
        </w:rPr>
        <w:t xml:space="preserve">) </w:t>
      </w:r>
      <w:r w:rsidRPr="000442FD">
        <w:rPr>
          <w:rFonts w:ascii="Arial Narrow" w:hAnsi="Arial Narrow"/>
          <w:sz w:val="22"/>
          <w:szCs w:val="22"/>
          <w:lang w:eastAsia="cs-CZ"/>
        </w:rPr>
        <w:t xml:space="preserve">predkladám </w:t>
      </w:r>
      <w:r w:rsidR="002E167E" w:rsidRPr="000442FD">
        <w:rPr>
          <w:rFonts w:ascii="Arial Narrow" w:hAnsi="Arial Narrow"/>
          <w:sz w:val="22"/>
          <w:szCs w:val="22"/>
          <w:lang w:eastAsia="cs-CZ"/>
        </w:rPr>
        <w:t>návrh na</w:t>
      </w:r>
      <w:r w:rsidRPr="000442FD">
        <w:rPr>
          <w:rFonts w:ascii="Arial Narrow" w:hAnsi="Arial Narrow"/>
          <w:sz w:val="22"/>
          <w:szCs w:val="22"/>
          <w:lang w:eastAsia="cs-CZ"/>
        </w:rPr>
        <w:t xml:space="preserve"> plnenie kritéria na vyhodnotenie ponúk, na realizáciu predmetu zákazky</w:t>
      </w:r>
      <w:r w:rsidRPr="000442FD">
        <w:rPr>
          <w:rFonts w:ascii="Arial Narrow" w:hAnsi="Arial Narrow"/>
          <w:b/>
          <w:sz w:val="22"/>
          <w:szCs w:val="22"/>
          <w:lang w:eastAsia="cs-CZ"/>
        </w:rPr>
        <w:t xml:space="preserve"> </w:t>
      </w:r>
      <w:r w:rsidR="00C22506" w:rsidRPr="002812ED">
        <w:rPr>
          <w:rFonts w:ascii="Arial Narrow" w:hAnsi="Arial Narrow"/>
          <w:bCs/>
          <w:sz w:val="22"/>
          <w:szCs w:val="22"/>
          <w:lang w:eastAsia="cs-CZ"/>
        </w:rPr>
        <w:t>„</w:t>
      </w:r>
      <w:r w:rsidR="000D368A" w:rsidRPr="00FF0363">
        <w:rPr>
          <w:rFonts w:ascii="Arial Narrow" w:hAnsi="Arial Narrow" w:cs="Arial"/>
          <w:b/>
          <w:bCs/>
          <w:i/>
          <w:sz w:val="22"/>
          <w:szCs w:val="22"/>
        </w:rPr>
        <w:t>Služby hardvérovej a softvérovej podpory IT infraštruktúry Finančnej správy</w:t>
      </w:r>
      <w:r w:rsidR="00C22506" w:rsidRPr="002812ED">
        <w:rPr>
          <w:rFonts w:ascii="Arial Narrow" w:hAnsi="Arial Narrow"/>
          <w:bCs/>
          <w:sz w:val="22"/>
          <w:szCs w:val="22"/>
        </w:rPr>
        <w:t>“,</w:t>
      </w:r>
      <w:r w:rsidR="00C22506" w:rsidRPr="000442FD">
        <w:rPr>
          <w:rFonts w:ascii="Arial Narrow" w:hAnsi="Arial Narrow"/>
          <w:bCs/>
          <w:sz w:val="22"/>
          <w:szCs w:val="22"/>
        </w:rPr>
        <w:t xml:space="preserve"> </w:t>
      </w:r>
      <w:r w:rsidRPr="000442FD">
        <w:rPr>
          <w:rFonts w:ascii="Arial Narrow" w:hAnsi="Arial Narrow"/>
          <w:bCs/>
          <w:sz w:val="22"/>
          <w:szCs w:val="22"/>
        </w:rPr>
        <w:t xml:space="preserve">vyhlásenej verejným obstarávateľom </w:t>
      </w:r>
      <w:r w:rsidR="00563E29" w:rsidRPr="000442FD">
        <w:rPr>
          <w:rFonts w:ascii="Arial Narrow" w:hAnsi="Arial Narrow"/>
          <w:bCs/>
          <w:sz w:val="22"/>
          <w:szCs w:val="22"/>
        </w:rPr>
        <w:t>Finančné riaditeľstvo</w:t>
      </w:r>
      <w:r w:rsidR="00187E67" w:rsidRPr="000442FD">
        <w:rPr>
          <w:rFonts w:ascii="Arial Narrow" w:hAnsi="Arial Narrow"/>
          <w:bCs/>
          <w:sz w:val="22"/>
          <w:szCs w:val="22"/>
        </w:rPr>
        <w:t xml:space="preserve"> SR</w:t>
      </w:r>
      <w:r w:rsidR="00563E29" w:rsidRPr="000442FD">
        <w:rPr>
          <w:rFonts w:ascii="Arial Narrow" w:hAnsi="Arial Narrow"/>
          <w:bCs/>
          <w:sz w:val="22"/>
          <w:szCs w:val="22"/>
        </w:rPr>
        <w:t xml:space="preserve"> </w:t>
      </w:r>
      <w:r w:rsidR="000442FD" w:rsidRPr="000442FD">
        <w:rPr>
          <w:rFonts w:ascii="Arial Narrow" w:hAnsi="Arial Narrow" w:cs="Arial"/>
          <w:sz w:val="22"/>
          <w:szCs w:val="22"/>
        </w:rPr>
        <w:t xml:space="preserve">zverejnením </w:t>
      </w:r>
      <w:r w:rsidR="000442FD" w:rsidRPr="000442FD">
        <w:rPr>
          <w:rFonts w:ascii="Arial Narrow" w:hAnsi="Arial Narrow" w:cs="Arial"/>
          <w:sz w:val="22"/>
          <w:szCs w:val="22"/>
          <w:lang w:eastAsia="cs-CZ"/>
        </w:rPr>
        <w:t>v Publikačnom vestníku EÚ</w:t>
      </w:r>
      <w:r w:rsidR="000442FD" w:rsidRPr="000442FD">
        <w:rPr>
          <w:rFonts w:ascii="Arial Narrow" w:hAnsi="Arial Narrow" w:cs="Arial"/>
          <w:bCs/>
          <w:sz w:val="22"/>
          <w:szCs w:val="22"/>
        </w:rPr>
        <w:t xml:space="preserve"> zo dňa XX.XX.2022 pod číslom XXX a v</w:t>
      </w:r>
      <w:r w:rsidR="000442FD" w:rsidRPr="000442FD">
        <w:rPr>
          <w:rFonts w:ascii="Arial Narrow" w:hAnsi="Arial Narrow" w:cs="Arial"/>
          <w:sz w:val="22"/>
          <w:szCs w:val="22"/>
          <w:lang w:eastAsia="cs-CZ"/>
        </w:rPr>
        <w:t>o Vestníku verejného obstarávania č. XX zo dňa XX.XX.2022 pod číslom XX</w:t>
      </w:r>
      <w:r w:rsidR="00DA3CFD">
        <w:rPr>
          <w:rFonts w:ascii="Arial Narrow" w:hAnsi="Arial Narrow" w:cs="Arial"/>
          <w:sz w:val="22"/>
          <w:szCs w:val="22"/>
          <w:lang w:eastAsia="cs-CZ"/>
        </w:rPr>
        <w:t>.</w:t>
      </w:r>
    </w:p>
    <w:p w14:paraId="389136EA" w14:textId="77777777" w:rsidR="00B543BC" w:rsidRDefault="00B543BC" w:rsidP="00B543BC">
      <w:pPr>
        <w:widowControl w:val="0"/>
        <w:spacing w:line="240" w:lineRule="auto"/>
        <w:ind w:right="-357"/>
        <w:jc w:val="both"/>
        <w:rPr>
          <w:rFonts w:ascii="Arial Narrow" w:hAnsi="Arial Narrow" w:cs="Arial"/>
          <w:sz w:val="22"/>
          <w:szCs w:val="22"/>
          <w:lang w:eastAsia="cs-CZ"/>
        </w:rPr>
      </w:pPr>
    </w:p>
    <w:p w14:paraId="5FDF2EF5" w14:textId="4610EC6C" w:rsidR="00486AF9" w:rsidRDefault="00486AF9" w:rsidP="00061ACE">
      <w:pPr>
        <w:widowControl w:val="0"/>
        <w:spacing w:line="240" w:lineRule="auto"/>
        <w:ind w:right="-357"/>
        <w:jc w:val="both"/>
        <w:rPr>
          <w:rFonts w:ascii="Arial Narrow" w:hAnsi="Arial Narrow" w:cs="Arial"/>
          <w:sz w:val="22"/>
          <w:szCs w:val="22"/>
          <w:lang w:eastAsia="cs-CZ"/>
        </w:rPr>
      </w:pPr>
    </w:p>
    <w:tbl>
      <w:tblPr>
        <w:tblW w:w="963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528"/>
        <w:gridCol w:w="1701"/>
        <w:gridCol w:w="1701"/>
        <w:gridCol w:w="1701"/>
      </w:tblGrid>
      <w:tr w:rsidR="003C6DA3" w:rsidRPr="00486AF9" w14:paraId="31E2C10C" w14:textId="77777777" w:rsidTr="003C6DA3">
        <w:trPr>
          <w:trHeight w:val="563"/>
        </w:trPr>
        <w:tc>
          <w:tcPr>
            <w:tcW w:w="4528" w:type="dxa"/>
            <w:shd w:val="clear" w:color="auto" w:fill="auto"/>
            <w:vAlign w:val="center"/>
            <w:hideMark/>
          </w:tcPr>
          <w:p w14:paraId="43897F44" w14:textId="17DDE379" w:rsidR="003C6DA3" w:rsidRPr="00486AF9" w:rsidRDefault="003C6DA3" w:rsidP="00B543BC">
            <w:pPr>
              <w:autoSpaceDE/>
              <w:autoSpaceDN/>
              <w:spacing w:line="240" w:lineRule="auto"/>
              <w:jc w:val="center"/>
              <w:rPr>
                <w:rFonts w:ascii="Arial Narrow" w:hAnsi="Arial Narrow" w:cs="Calibri"/>
                <w:color w:val="000000"/>
                <w:szCs w:val="22"/>
              </w:rPr>
            </w:pPr>
            <w:r>
              <w:rPr>
                <w:rFonts w:ascii="Arial Narrow" w:hAnsi="Arial Narrow" w:cs="Calibri"/>
                <w:color w:val="000000"/>
                <w:szCs w:val="22"/>
              </w:rPr>
              <w:t>Predmet</w:t>
            </w:r>
            <w:r w:rsidR="00872584">
              <w:rPr>
                <w:rFonts w:ascii="Arial Narrow" w:hAnsi="Arial Narrow" w:cs="Calibri"/>
                <w:color w:val="000000"/>
                <w:szCs w:val="22"/>
              </w:rPr>
              <w:t xml:space="preserve"> zákazky</w:t>
            </w:r>
          </w:p>
        </w:tc>
        <w:tc>
          <w:tcPr>
            <w:tcW w:w="1701" w:type="dxa"/>
            <w:shd w:val="clear" w:color="auto" w:fill="auto"/>
            <w:vAlign w:val="center"/>
            <w:hideMark/>
          </w:tcPr>
          <w:p w14:paraId="31D84C40" w14:textId="4FB48DE2" w:rsidR="003C6DA3" w:rsidRPr="00486AF9" w:rsidRDefault="003C6DA3" w:rsidP="003C6DA3">
            <w:pPr>
              <w:autoSpaceDE/>
              <w:autoSpaceDN/>
              <w:spacing w:line="240" w:lineRule="auto"/>
              <w:jc w:val="center"/>
              <w:rPr>
                <w:rFonts w:ascii="Arial Narrow" w:hAnsi="Arial Narrow" w:cs="Calibri"/>
                <w:color w:val="000000"/>
                <w:szCs w:val="22"/>
              </w:rPr>
            </w:pPr>
            <w:r>
              <w:rPr>
                <w:rFonts w:ascii="Arial Narrow" w:hAnsi="Arial Narrow" w:cs="Calibri"/>
                <w:color w:val="000000"/>
                <w:szCs w:val="22"/>
              </w:rPr>
              <w:t>Cena celkom bez DPH za 36 mesiacov</w:t>
            </w:r>
          </w:p>
        </w:tc>
        <w:tc>
          <w:tcPr>
            <w:tcW w:w="1701" w:type="dxa"/>
            <w:shd w:val="clear" w:color="auto" w:fill="auto"/>
            <w:vAlign w:val="center"/>
            <w:hideMark/>
          </w:tcPr>
          <w:p w14:paraId="51F1F5B6" w14:textId="4ADF9664" w:rsidR="003C6DA3" w:rsidRPr="00486AF9" w:rsidRDefault="003C6DA3" w:rsidP="003C6DA3">
            <w:pPr>
              <w:autoSpaceDE/>
              <w:autoSpaceDN/>
              <w:spacing w:line="240" w:lineRule="auto"/>
              <w:jc w:val="center"/>
              <w:rPr>
                <w:rFonts w:ascii="Arial Narrow" w:hAnsi="Arial Narrow" w:cs="Calibri"/>
                <w:color w:val="000000"/>
                <w:szCs w:val="22"/>
              </w:rPr>
            </w:pPr>
            <w:r>
              <w:rPr>
                <w:rFonts w:ascii="Arial Narrow" w:hAnsi="Arial Narrow" w:cs="Calibri"/>
                <w:color w:val="000000"/>
                <w:szCs w:val="22"/>
              </w:rPr>
              <w:t xml:space="preserve">DPH </w:t>
            </w:r>
          </w:p>
        </w:tc>
        <w:tc>
          <w:tcPr>
            <w:tcW w:w="1701" w:type="dxa"/>
            <w:shd w:val="clear" w:color="auto" w:fill="auto"/>
            <w:vAlign w:val="center"/>
            <w:hideMark/>
          </w:tcPr>
          <w:p w14:paraId="4A6C2560" w14:textId="088092F8" w:rsidR="003C6DA3" w:rsidRPr="00486AF9" w:rsidRDefault="003C6DA3" w:rsidP="003C6DA3">
            <w:pPr>
              <w:autoSpaceDE/>
              <w:autoSpaceDN/>
              <w:spacing w:line="240" w:lineRule="auto"/>
              <w:jc w:val="center"/>
              <w:rPr>
                <w:rFonts w:ascii="Arial Narrow" w:hAnsi="Arial Narrow" w:cs="Calibri"/>
                <w:color w:val="000000"/>
                <w:szCs w:val="22"/>
              </w:rPr>
            </w:pPr>
            <w:r>
              <w:rPr>
                <w:rFonts w:ascii="Arial Narrow" w:hAnsi="Arial Narrow" w:cs="Calibri"/>
                <w:color w:val="000000"/>
                <w:szCs w:val="22"/>
              </w:rPr>
              <w:t>Cena celkom s DPH za 36 mesiacov</w:t>
            </w:r>
          </w:p>
        </w:tc>
      </w:tr>
      <w:tr w:rsidR="003C6DA3" w:rsidRPr="00486AF9" w14:paraId="1CFDBE73" w14:textId="77777777" w:rsidTr="003C6DA3">
        <w:trPr>
          <w:trHeight w:val="521"/>
        </w:trPr>
        <w:tc>
          <w:tcPr>
            <w:tcW w:w="4528" w:type="dxa"/>
            <w:shd w:val="clear" w:color="auto" w:fill="auto"/>
            <w:vAlign w:val="center"/>
            <w:hideMark/>
          </w:tcPr>
          <w:p w14:paraId="2C8EC45A" w14:textId="7CECA700" w:rsidR="003C6DA3" w:rsidRPr="003C6DA3" w:rsidRDefault="003C6DA3" w:rsidP="001E5FD0">
            <w:pPr>
              <w:autoSpaceDE/>
              <w:autoSpaceDN/>
              <w:spacing w:line="240" w:lineRule="auto"/>
              <w:rPr>
                <w:rFonts w:ascii="Arial Narrow" w:hAnsi="Arial Narrow" w:cs="Calibri"/>
                <w:bCs/>
                <w:color w:val="000000"/>
                <w:szCs w:val="22"/>
              </w:rPr>
            </w:pPr>
            <w:r w:rsidRPr="003C6DA3">
              <w:rPr>
                <w:rFonts w:ascii="Arial Narrow" w:hAnsi="Arial Narrow" w:cs="Arial"/>
                <w:bCs/>
                <w:sz w:val="22"/>
                <w:szCs w:val="22"/>
              </w:rPr>
              <w:t>Služby hardvérovej a softvérovej podpory IT infraštruktúry</w:t>
            </w:r>
            <w:r w:rsidR="00143F33">
              <w:rPr>
                <w:rStyle w:val="Odkaznapoznmkupodiarou"/>
                <w:rFonts w:ascii="Arial Narrow" w:hAnsi="Arial Narrow"/>
                <w:bCs/>
                <w:sz w:val="22"/>
                <w:szCs w:val="22"/>
              </w:rPr>
              <w:footnoteReference w:id="4"/>
            </w:r>
          </w:p>
        </w:tc>
        <w:tc>
          <w:tcPr>
            <w:tcW w:w="1701" w:type="dxa"/>
            <w:shd w:val="clear" w:color="auto" w:fill="auto"/>
            <w:vAlign w:val="center"/>
          </w:tcPr>
          <w:p w14:paraId="0A327E31" w14:textId="77777777" w:rsidR="003C6DA3" w:rsidRPr="001E5FD0" w:rsidRDefault="003C6DA3" w:rsidP="001E5FD0">
            <w:pPr>
              <w:autoSpaceDE/>
              <w:autoSpaceDN/>
              <w:spacing w:line="240" w:lineRule="auto"/>
              <w:jc w:val="right"/>
              <w:rPr>
                <w:rFonts w:ascii="Arial Narrow" w:hAnsi="Arial Narrow" w:cs="Calibri"/>
                <w:b/>
                <w:bCs/>
                <w:color w:val="000000"/>
                <w:szCs w:val="22"/>
              </w:rPr>
            </w:pPr>
          </w:p>
          <w:p w14:paraId="043A995D" w14:textId="626079B5" w:rsidR="003C6DA3" w:rsidRPr="001E5FD0" w:rsidRDefault="003C6DA3" w:rsidP="003C6DA3">
            <w:pPr>
              <w:autoSpaceDE/>
              <w:autoSpaceDN/>
              <w:spacing w:line="240" w:lineRule="auto"/>
              <w:jc w:val="right"/>
              <w:rPr>
                <w:rFonts w:ascii="Arial Narrow" w:hAnsi="Arial Narrow" w:cs="Calibri"/>
                <w:bCs/>
                <w:color w:val="000000"/>
                <w:szCs w:val="22"/>
              </w:rPr>
            </w:pPr>
            <w:r>
              <w:rPr>
                <w:rFonts w:ascii="Arial Narrow" w:hAnsi="Arial Narrow" w:cs="Calibri"/>
                <w:bCs/>
                <w:color w:val="000000"/>
                <w:szCs w:val="22"/>
              </w:rPr>
              <w:t xml:space="preserve">0,00 </w:t>
            </w:r>
            <w:r w:rsidRPr="001E5FD0">
              <w:rPr>
                <w:rFonts w:ascii="Arial Narrow" w:hAnsi="Arial Narrow" w:cs="Calibri"/>
                <w:bCs/>
                <w:color w:val="000000"/>
                <w:szCs w:val="22"/>
              </w:rPr>
              <w:t>€</w:t>
            </w:r>
          </w:p>
        </w:tc>
        <w:tc>
          <w:tcPr>
            <w:tcW w:w="1701" w:type="dxa"/>
            <w:shd w:val="clear" w:color="auto" w:fill="auto"/>
          </w:tcPr>
          <w:p w14:paraId="0A1807E4" w14:textId="77777777" w:rsidR="003C6DA3" w:rsidRPr="001E5FD0" w:rsidRDefault="003C6DA3" w:rsidP="001E5FD0">
            <w:pPr>
              <w:autoSpaceDE/>
              <w:autoSpaceDN/>
              <w:spacing w:line="240" w:lineRule="auto"/>
              <w:jc w:val="right"/>
              <w:rPr>
                <w:rFonts w:ascii="Arial Narrow" w:hAnsi="Arial Narrow"/>
              </w:rPr>
            </w:pPr>
          </w:p>
          <w:p w14:paraId="571A36E9" w14:textId="2C7B6DB2" w:rsidR="003C6DA3" w:rsidRPr="001E5FD0" w:rsidRDefault="003C6DA3" w:rsidP="001E5FD0">
            <w:pPr>
              <w:autoSpaceDE/>
              <w:autoSpaceDN/>
              <w:spacing w:line="240" w:lineRule="auto"/>
              <w:jc w:val="right"/>
              <w:rPr>
                <w:rFonts w:ascii="Arial Narrow" w:hAnsi="Arial Narrow" w:cs="Calibri"/>
                <w:b/>
                <w:bCs/>
                <w:color w:val="000000"/>
                <w:szCs w:val="22"/>
              </w:rPr>
            </w:pPr>
            <w:r>
              <w:rPr>
                <w:rFonts w:ascii="Arial Narrow" w:hAnsi="Arial Narrow"/>
              </w:rPr>
              <w:t>0,00</w:t>
            </w:r>
            <w:r w:rsidRPr="001E5FD0">
              <w:rPr>
                <w:rFonts w:ascii="Arial Narrow" w:hAnsi="Arial Narrow"/>
              </w:rPr>
              <w:t xml:space="preserve"> €</w:t>
            </w:r>
          </w:p>
        </w:tc>
        <w:tc>
          <w:tcPr>
            <w:tcW w:w="1701" w:type="dxa"/>
            <w:shd w:val="clear" w:color="auto" w:fill="D9D9D9" w:themeFill="background1" w:themeFillShade="D9"/>
          </w:tcPr>
          <w:p w14:paraId="3C3D1429" w14:textId="77777777" w:rsidR="003C6DA3" w:rsidRPr="001E5FD0" w:rsidRDefault="003C6DA3" w:rsidP="001E5FD0">
            <w:pPr>
              <w:autoSpaceDE/>
              <w:autoSpaceDN/>
              <w:spacing w:line="240" w:lineRule="auto"/>
              <w:jc w:val="right"/>
              <w:rPr>
                <w:rFonts w:ascii="Arial Narrow" w:hAnsi="Arial Narrow"/>
              </w:rPr>
            </w:pPr>
          </w:p>
          <w:p w14:paraId="23B97657" w14:textId="738FD936" w:rsidR="003C6DA3" w:rsidRPr="001E5FD0" w:rsidRDefault="003C6DA3" w:rsidP="001E5FD0">
            <w:pPr>
              <w:autoSpaceDE/>
              <w:autoSpaceDN/>
              <w:spacing w:line="240" w:lineRule="auto"/>
              <w:jc w:val="right"/>
              <w:rPr>
                <w:rFonts w:ascii="Arial Narrow" w:hAnsi="Arial Narrow" w:cs="Calibri"/>
                <w:b/>
                <w:bCs/>
                <w:color w:val="000000"/>
                <w:szCs w:val="22"/>
              </w:rPr>
            </w:pPr>
            <w:r>
              <w:rPr>
                <w:rFonts w:ascii="Arial Narrow" w:hAnsi="Arial Narrow"/>
              </w:rPr>
              <w:t>0,00</w:t>
            </w:r>
            <w:r w:rsidRPr="001E5FD0">
              <w:rPr>
                <w:rFonts w:ascii="Arial Narrow" w:hAnsi="Arial Narrow"/>
              </w:rPr>
              <w:t xml:space="preserve"> €</w:t>
            </w:r>
          </w:p>
        </w:tc>
      </w:tr>
    </w:tbl>
    <w:p w14:paraId="124AC12E" w14:textId="77777777" w:rsidR="00486AF9" w:rsidRDefault="00486AF9" w:rsidP="00061ACE">
      <w:pPr>
        <w:widowControl w:val="0"/>
        <w:spacing w:line="240" w:lineRule="auto"/>
        <w:ind w:right="-357"/>
        <w:jc w:val="both"/>
        <w:rPr>
          <w:rFonts w:ascii="Arial Narrow" w:hAnsi="Arial Narrow" w:cs="Arial"/>
          <w:sz w:val="22"/>
          <w:szCs w:val="22"/>
          <w:lang w:eastAsia="cs-CZ"/>
        </w:rPr>
      </w:pPr>
    </w:p>
    <w:p w14:paraId="19F7C29E" w14:textId="77777777" w:rsidR="00DA3CFD" w:rsidRPr="000442FD" w:rsidRDefault="00DA3CFD" w:rsidP="00061ACE">
      <w:pPr>
        <w:widowControl w:val="0"/>
        <w:spacing w:line="240" w:lineRule="auto"/>
        <w:ind w:right="-357"/>
        <w:jc w:val="both"/>
        <w:rPr>
          <w:rFonts w:ascii="Arial Narrow" w:hAnsi="Arial Narrow"/>
          <w:b/>
          <w:noProof/>
          <w:color w:val="808080"/>
          <w:sz w:val="22"/>
          <w:szCs w:val="22"/>
        </w:rPr>
      </w:pPr>
    </w:p>
    <w:p w14:paraId="4BE12F30" w14:textId="18DC2DCA" w:rsidR="00422D9B" w:rsidRPr="00692E0C" w:rsidRDefault="00422D9B" w:rsidP="00187E67">
      <w:pPr>
        <w:widowControl w:val="0"/>
        <w:spacing w:line="240" w:lineRule="auto"/>
        <w:ind w:right="-357"/>
        <w:jc w:val="both"/>
        <w:rPr>
          <w:rFonts w:ascii="Arial Narrow" w:hAnsi="Arial Narrow"/>
          <w:b/>
          <w:noProof/>
          <w:color w:val="808080"/>
        </w:rPr>
      </w:pPr>
    </w:p>
    <w:p w14:paraId="3D5B24F6" w14:textId="4DEBE756" w:rsidR="00422D9B" w:rsidRDefault="00422D9B" w:rsidP="00187E67">
      <w:pPr>
        <w:widowControl w:val="0"/>
        <w:spacing w:line="240" w:lineRule="auto"/>
        <w:ind w:right="-357"/>
        <w:rPr>
          <w:rFonts w:ascii="Arial Narrow" w:hAnsi="Arial Narrow"/>
          <w:b/>
          <w:noProof/>
          <w:color w:val="808080"/>
        </w:rPr>
      </w:pPr>
      <w:bookmarkStart w:id="153" w:name="_Hlk62070211"/>
    </w:p>
    <w:p w14:paraId="6E16A95A" w14:textId="77777777" w:rsidR="00692E0C" w:rsidRPr="00692E0C" w:rsidRDefault="00692E0C" w:rsidP="00187E67">
      <w:pPr>
        <w:widowControl w:val="0"/>
        <w:spacing w:line="240" w:lineRule="auto"/>
        <w:ind w:right="-357"/>
        <w:rPr>
          <w:rFonts w:ascii="Arial Narrow" w:hAnsi="Arial Narrow"/>
          <w:b/>
          <w:noProof/>
          <w:color w:val="808080"/>
        </w:rPr>
      </w:pPr>
    </w:p>
    <w:tbl>
      <w:tblP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95"/>
        <w:gridCol w:w="5239"/>
      </w:tblGrid>
      <w:tr w:rsidR="008C5634" w:rsidRPr="00692E0C" w14:paraId="501C7ABD" w14:textId="77777777" w:rsidTr="00692E0C">
        <w:trPr>
          <w:trHeight w:val="64"/>
        </w:trPr>
        <w:tc>
          <w:tcPr>
            <w:tcW w:w="4395" w:type="dxa"/>
            <w:shd w:val="clear" w:color="auto" w:fill="auto"/>
            <w:tcMar>
              <w:top w:w="57" w:type="dxa"/>
              <w:left w:w="113" w:type="dxa"/>
              <w:bottom w:w="57" w:type="dxa"/>
            </w:tcMar>
          </w:tcPr>
          <w:p w14:paraId="4E882899" w14:textId="77777777" w:rsidR="00F065BD" w:rsidRPr="00692E0C" w:rsidRDefault="00F065BD" w:rsidP="00A85F7C">
            <w:pPr>
              <w:spacing w:line="240" w:lineRule="auto"/>
              <w:rPr>
                <w:rFonts w:ascii="Arial Narrow" w:hAnsi="Arial Narrow"/>
                <w:lang w:eastAsia="cs-CZ"/>
              </w:rPr>
            </w:pPr>
          </w:p>
          <w:p w14:paraId="49803FD1" w14:textId="77777777" w:rsidR="00F065BD" w:rsidRPr="00692E0C" w:rsidRDefault="00F065BD" w:rsidP="00A85F7C">
            <w:pPr>
              <w:spacing w:line="240" w:lineRule="auto"/>
              <w:rPr>
                <w:rFonts w:ascii="Arial Narrow" w:hAnsi="Arial Narrow"/>
                <w:lang w:eastAsia="cs-CZ"/>
              </w:rPr>
            </w:pPr>
          </w:p>
          <w:p w14:paraId="6C53B7D0" w14:textId="77777777" w:rsidR="00F065BD" w:rsidRPr="00692E0C" w:rsidRDefault="00F065BD" w:rsidP="00A85F7C">
            <w:pPr>
              <w:spacing w:line="240" w:lineRule="auto"/>
              <w:rPr>
                <w:rFonts w:ascii="Arial Narrow" w:hAnsi="Arial Narrow"/>
                <w:lang w:eastAsia="cs-CZ"/>
              </w:rPr>
            </w:pPr>
          </w:p>
          <w:p w14:paraId="1B190110" w14:textId="581D04F3" w:rsidR="008C5634" w:rsidRPr="00692E0C" w:rsidRDefault="008C5634" w:rsidP="00A85F7C">
            <w:pPr>
              <w:spacing w:line="240" w:lineRule="auto"/>
              <w:rPr>
                <w:rFonts w:ascii="Arial Narrow" w:hAnsi="Arial Narrow"/>
                <w:b/>
                <w:lang w:eastAsia="cs-CZ"/>
              </w:rPr>
            </w:pPr>
            <w:r w:rsidRPr="00692E0C">
              <w:rPr>
                <w:rFonts w:ascii="Arial Narrow" w:hAnsi="Arial Narrow"/>
                <w:lang w:eastAsia="cs-CZ"/>
              </w:rPr>
              <w:t>V ........................., dňa ...............</w:t>
            </w:r>
          </w:p>
        </w:tc>
        <w:tc>
          <w:tcPr>
            <w:tcW w:w="5239" w:type="dxa"/>
            <w:shd w:val="clear" w:color="auto" w:fill="auto"/>
            <w:tcMar>
              <w:top w:w="57" w:type="dxa"/>
              <w:left w:w="113" w:type="dxa"/>
              <w:bottom w:w="57" w:type="dxa"/>
            </w:tcMar>
          </w:tcPr>
          <w:p w14:paraId="52ACC4F2" w14:textId="3560BA26" w:rsidR="00F065BD" w:rsidRPr="00692E0C" w:rsidRDefault="00F065BD" w:rsidP="00692E0C">
            <w:pPr>
              <w:spacing w:line="240" w:lineRule="auto"/>
              <w:rPr>
                <w:rFonts w:ascii="Arial Narrow" w:hAnsi="Arial Narrow"/>
                <w:lang w:eastAsia="cs-CZ"/>
              </w:rPr>
            </w:pPr>
          </w:p>
          <w:p w14:paraId="5AD20F68" w14:textId="77777777" w:rsidR="00692E0C" w:rsidRPr="00692E0C" w:rsidRDefault="00692E0C" w:rsidP="00692E0C">
            <w:pPr>
              <w:spacing w:line="240" w:lineRule="auto"/>
              <w:rPr>
                <w:rFonts w:ascii="Arial Narrow" w:hAnsi="Arial Narrow"/>
                <w:lang w:eastAsia="cs-CZ"/>
              </w:rPr>
            </w:pPr>
          </w:p>
          <w:p w14:paraId="7BBCC759" w14:textId="77777777" w:rsidR="00F065BD" w:rsidRPr="00692E0C" w:rsidRDefault="00F065BD" w:rsidP="00A85F7C">
            <w:pPr>
              <w:spacing w:line="240" w:lineRule="auto"/>
              <w:jc w:val="center"/>
              <w:rPr>
                <w:rFonts w:ascii="Arial Narrow" w:hAnsi="Arial Narrow"/>
                <w:lang w:eastAsia="cs-CZ"/>
              </w:rPr>
            </w:pPr>
          </w:p>
          <w:p w14:paraId="294A7C82" w14:textId="490C6649" w:rsidR="008C5634" w:rsidRPr="00692E0C" w:rsidRDefault="008C5634" w:rsidP="00A85F7C">
            <w:pPr>
              <w:spacing w:line="240" w:lineRule="auto"/>
              <w:jc w:val="center"/>
              <w:rPr>
                <w:rFonts w:ascii="Arial Narrow" w:hAnsi="Arial Narrow"/>
                <w:lang w:eastAsia="cs-CZ"/>
              </w:rPr>
            </w:pPr>
            <w:r w:rsidRPr="00692E0C">
              <w:rPr>
                <w:rFonts w:ascii="Arial Narrow" w:hAnsi="Arial Narrow"/>
                <w:lang w:eastAsia="cs-CZ"/>
              </w:rPr>
              <w:t>.............................................................</w:t>
            </w:r>
          </w:p>
          <w:p w14:paraId="29975BD3" w14:textId="6C036613" w:rsidR="008C5634" w:rsidRPr="00692E0C" w:rsidRDefault="00390594" w:rsidP="00A85F7C">
            <w:pPr>
              <w:widowControl w:val="0"/>
              <w:tabs>
                <w:tab w:val="left" w:pos="5940"/>
              </w:tabs>
              <w:spacing w:line="240" w:lineRule="auto"/>
              <w:ind w:left="1154"/>
              <w:rPr>
                <w:rFonts w:ascii="Arial Narrow" w:hAnsi="Arial Narrow"/>
                <w:lang w:eastAsia="cs-CZ"/>
              </w:rPr>
            </w:pPr>
            <w:r w:rsidRPr="00692E0C">
              <w:rPr>
                <w:rFonts w:ascii="Arial Narrow" w:hAnsi="Arial Narrow"/>
                <w:lang w:eastAsia="cs-CZ"/>
              </w:rPr>
              <w:t xml:space="preserve">           </w:t>
            </w:r>
            <w:r w:rsidR="008C5634" w:rsidRPr="00692E0C">
              <w:rPr>
                <w:rFonts w:ascii="Arial Narrow" w:hAnsi="Arial Narrow"/>
                <w:lang w:eastAsia="cs-CZ"/>
              </w:rPr>
              <w:t>meno a priezvisko, funkcia</w:t>
            </w:r>
          </w:p>
          <w:p w14:paraId="59C75BE0" w14:textId="6197CAD7" w:rsidR="008C5634" w:rsidRPr="00692E0C" w:rsidRDefault="008C5634" w:rsidP="00692E0C">
            <w:pPr>
              <w:widowControl w:val="0"/>
              <w:spacing w:line="240" w:lineRule="auto"/>
              <w:jc w:val="center"/>
              <w:rPr>
                <w:rFonts w:ascii="Arial Narrow" w:hAnsi="Arial Narrow"/>
                <w:lang w:eastAsia="cs-CZ"/>
              </w:rPr>
            </w:pPr>
            <w:r w:rsidRPr="00692E0C">
              <w:rPr>
                <w:rFonts w:ascii="Arial Narrow" w:hAnsi="Arial Narrow"/>
                <w:lang w:eastAsia="cs-CZ"/>
              </w:rPr>
              <w:t>podpis</w:t>
            </w:r>
            <w:r w:rsidRPr="00692E0C">
              <w:rPr>
                <w:rStyle w:val="Odkaznapoznmkupodiarou"/>
                <w:rFonts w:ascii="Arial Narrow" w:hAnsi="Arial Narrow"/>
                <w:lang w:eastAsia="cs-CZ"/>
              </w:rPr>
              <w:footnoteReference w:id="5"/>
            </w:r>
          </w:p>
        </w:tc>
      </w:tr>
      <w:bookmarkEnd w:id="153"/>
    </w:tbl>
    <w:p w14:paraId="44E0AA10" w14:textId="1A2DEBDA" w:rsidR="00422D9B" w:rsidRDefault="009A4CF5" w:rsidP="006D5424">
      <w:pPr>
        <w:autoSpaceDE/>
        <w:autoSpaceDN/>
        <w:spacing w:line="240" w:lineRule="auto"/>
        <w:ind w:left="425" w:hanging="425"/>
        <w:jc w:val="both"/>
        <w:rPr>
          <w:noProof/>
        </w:rPr>
      </w:pPr>
      <w:r>
        <w:rPr>
          <w:noProof/>
        </w:rPr>
        <w:br w:type="page"/>
      </w:r>
    </w:p>
    <w:p w14:paraId="1E1EB024" w14:textId="77777777" w:rsidR="007834F1" w:rsidRDefault="007834F1" w:rsidP="00A85F7C">
      <w:pPr>
        <w:autoSpaceDE/>
        <w:autoSpaceDN/>
        <w:spacing w:line="240" w:lineRule="auto"/>
        <w:ind w:left="425" w:hanging="425"/>
        <w:jc w:val="right"/>
        <w:rPr>
          <w:b/>
          <w:noProof/>
          <w:color w:val="808080"/>
          <w:sz w:val="28"/>
          <w:szCs w:val="28"/>
        </w:rPr>
      </w:pPr>
      <w:bookmarkStart w:id="154" w:name="_Toc417302867"/>
      <w:bookmarkStart w:id="155" w:name="_Toc422864285"/>
    </w:p>
    <w:p w14:paraId="254BF1F6" w14:textId="21A0D28D" w:rsidR="00422D9B" w:rsidRPr="00F065BD" w:rsidRDefault="00422D9B" w:rsidP="00A85F7C">
      <w:pPr>
        <w:autoSpaceDE/>
        <w:autoSpaceDN/>
        <w:spacing w:line="240" w:lineRule="auto"/>
        <w:ind w:left="425" w:hanging="425"/>
        <w:jc w:val="right"/>
        <w:rPr>
          <w:rFonts w:ascii="Arial Narrow" w:hAnsi="Arial Narrow"/>
          <w:b/>
          <w:noProof/>
          <w:color w:val="808080"/>
          <w:sz w:val="24"/>
          <w:szCs w:val="24"/>
        </w:rPr>
      </w:pPr>
      <w:r w:rsidRPr="00F065BD">
        <w:rPr>
          <w:rFonts w:ascii="Arial Narrow" w:hAnsi="Arial Narrow"/>
          <w:b/>
          <w:noProof/>
          <w:color w:val="808080"/>
          <w:sz w:val="24"/>
          <w:szCs w:val="24"/>
        </w:rPr>
        <w:t xml:space="preserve">Príloha č. 2 </w:t>
      </w:r>
      <w:r w:rsidR="00F065BD" w:rsidRPr="00F065BD">
        <w:rPr>
          <w:rFonts w:ascii="Arial Narrow" w:hAnsi="Arial Narrow"/>
          <w:b/>
          <w:noProof/>
          <w:color w:val="808080"/>
          <w:sz w:val="24"/>
          <w:szCs w:val="24"/>
        </w:rPr>
        <w:t>S</w:t>
      </w:r>
      <w:r w:rsidRPr="00F065BD">
        <w:rPr>
          <w:rFonts w:ascii="Arial Narrow" w:hAnsi="Arial Narrow"/>
          <w:b/>
          <w:noProof/>
          <w:color w:val="808080"/>
          <w:sz w:val="24"/>
          <w:szCs w:val="24"/>
        </w:rPr>
        <w:t>úťažných podkladov</w:t>
      </w:r>
    </w:p>
    <w:p w14:paraId="124C1700" w14:textId="77777777" w:rsidR="007834F1" w:rsidRDefault="007834F1" w:rsidP="00A85F7C">
      <w:pPr>
        <w:spacing w:line="240" w:lineRule="auto"/>
        <w:jc w:val="center"/>
        <w:rPr>
          <w:b/>
          <w:i/>
          <w:noProof/>
          <w:sz w:val="28"/>
          <w:szCs w:val="28"/>
        </w:rPr>
      </w:pPr>
    </w:p>
    <w:p w14:paraId="6FAFF25D" w14:textId="0853CF80" w:rsidR="00180C7C" w:rsidRPr="00F065BD" w:rsidRDefault="007834F1" w:rsidP="00A85F7C">
      <w:pPr>
        <w:spacing w:line="240" w:lineRule="auto"/>
        <w:jc w:val="center"/>
        <w:rPr>
          <w:rFonts w:ascii="Arial Narrow" w:hAnsi="Arial Narrow"/>
          <w:b/>
          <w:i/>
          <w:noProof/>
          <w:sz w:val="24"/>
          <w:szCs w:val="24"/>
        </w:rPr>
      </w:pPr>
      <w:r w:rsidRPr="00F065BD">
        <w:rPr>
          <w:rFonts w:ascii="Arial Narrow" w:hAnsi="Arial Narrow"/>
          <w:b/>
          <w:i/>
          <w:noProof/>
          <w:sz w:val="24"/>
          <w:szCs w:val="24"/>
        </w:rPr>
        <w:t>Čestné vyhlásenie o subdodávateľoch</w:t>
      </w:r>
    </w:p>
    <w:p w14:paraId="15672091" w14:textId="687792AA" w:rsidR="007834F1" w:rsidRPr="00F065BD" w:rsidRDefault="007834F1" w:rsidP="00A85F7C">
      <w:pPr>
        <w:spacing w:line="240" w:lineRule="auto"/>
        <w:jc w:val="center"/>
        <w:rPr>
          <w:rFonts w:ascii="Arial Narrow" w:hAnsi="Arial Narrow"/>
          <w:b/>
          <w:i/>
          <w:noProof/>
          <w:sz w:val="22"/>
          <w:szCs w:val="22"/>
        </w:rPr>
      </w:pPr>
    </w:p>
    <w:p w14:paraId="4E426085" w14:textId="77777777" w:rsidR="007834F1" w:rsidRPr="00F065BD" w:rsidRDefault="007834F1" w:rsidP="00A85F7C">
      <w:pPr>
        <w:spacing w:line="240" w:lineRule="auto"/>
        <w:jc w:val="center"/>
        <w:rPr>
          <w:rFonts w:ascii="Arial Narrow" w:hAnsi="Arial Narrow"/>
          <w:b/>
          <w:noProof/>
          <w:color w:val="808080"/>
          <w:sz w:val="22"/>
          <w:szCs w:val="22"/>
        </w:rPr>
      </w:pPr>
    </w:p>
    <w:p w14:paraId="6C730C78" w14:textId="019FFD4B" w:rsidR="00955116" w:rsidRPr="00F065BD" w:rsidRDefault="00180C7C" w:rsidP="00A85F7C">
      <w:pPr>
        <w:widowControl w:val="0"/>
        <w:spacing w:line="240" w:lineRule="auto"/>
        <w:ind w:left="567"/>
        <w:contextualSpacing/>
        <w:jc w:val="both"/>
        <w:rPr>
          <w:rFonts w:ascii="Arial Narrow" w:hAnsi="Arial Narrow"/>
          <w:bCs/>
          <w:sz w:val="22"/>
          <w:szCs w:val="22"/>
        </w:rPr>
      </w:pPr>
      <w:bookmarkStart w:id="156" w:name="_Hlk63420717"/>
      <w:r w:rsidRPr="00F065BD">
        <w:rPr>
          <w:rFonts w:ascii="Arial Narrow" w:hAnsi="Arial Narrow"/>
          <w:sz w:val="22"/>
          <w:szCs w:val="22"/>
          <w:lang w:eastAsia="cs-CZ"/>
        </w:rPr>
        <w:t xml:space="preserve">Dolu podpísaný </w:t>
      </w:r>
      <w:r w:rsidR="00955116" w:rsidRPr="00F065BD">
        <w:rPr>
          <w:rFonts w:ascii="Arial Narrow" w:hAnsi="Arial Narrow"/>
          <w:sz w:val="22"/>
          <w:szCs w:val="22"/>
          <w:lang w:eastAsia="cs-CZ"/>
        </w:rPr>
        <w:t xml:space="preserve">oprávnený </w:t>
      </w:r>
      <w:r w:rsidRPr="00F065BD">
        <w:rPr>
          <w:rFonts w:ascii="Arial Narrow" w:hAnsi="Arial Narrow"/>
          <w:sz w:val="22"/>
          <w:szCs w:val="22"/>
          <w:lang w:eastAsia="cs-CZ"/>
        </w:rPr>
        <w:t xml:space="preserve">zástupca uchádzača </w:t>
      </w:r>
      <w:r w:rsidR="00476651">
        <w:rPr>
          <w:rFonts w:ascii="Arial Narrow" w:hAnsi="Arial Narrow"/>
          <w:i/>
          <w:sz w:val="22"/>
          <w:szCs w:val="22"/>
        </w:rPr>
        <w:t>(</w:t>
      </w:r>
      <w:r w:rsidR="00476651" w:rsidRPr="00A40F0C">
        <w:rPr>
          <w:rFonts w:ascii="Arial Narrow" w:hAnsi="Arial Narrow"/>
          <w:i/>
          <w:sz w:val="22"/>
          <w:szCs w:val="22"/>
        </w:rPr>
        <w:t>Obchodné meno, sídlo, údaj o zápise, zastúpený meno/mená a priezvisko/priezviská, trvalý pobyt štatutárneho orgánu/členov štatutárneho orgánu</w:t>
      </w:r>
      <w:r w:rsidR="00476651">
        <w:rPr>
          <w:rFonts w:ascii="Arial Narrow" w:hAnsi="Arial Narrow"/>
          <w:sz w:val="22"/>
          <w:szCs w:val="22"/>
          <w:lang w:eastAsia="cs-CZ"/>
        </w:rPr>
        <w:t xml:space="preserve">) </w:t>
      </w:r>
      <w:r w:rsidRPr="00F065BD">
        <w:rPr>
          <w:rFonts w:ascii="Arial Narrow" w:hAnsi="Arial Narrow"/>
          <w:sz w:val="22"/>
          <w:szCs w:val="22"/>
          <w:lang w:eastAsia="cs-CZ"/>
        </w:rPr>
        <w:t>týmto čestne vyhlasujem, že na realizácii predmetu zákazky</w:t>
      </w:r>
      <w:r w:rsidRPr="00F065BD">
        <w:rPr>
          <w:rFonts w:ascii="Arial Narrow" w:hAnsi="Arial Narrow"/>
          <w:b/>
          <w:sz w:val="22"/>
          <w:szCs w:val="22"/>
          <w:lang w:eastAsia="cs-CZ"/>
        </w:rPr>
        <w:t xml:space="preserve"> </w:t>
      </w:r>
      <w:r w:rsidR="00C22506" w:rsidRPr="002812ED">
        <w:rPr>
          <w:rFonts w:ascii="Arial Narrow" w:hAnsi="Arial Narrow"/>
          <w:bCs/>
          <w:sz w:val="22"/>
          <w:szCs w:val="22"/>
          <w:lang w:eastAsia="cs-CZ"/>
        </w:rPr>
        <w:t>„</w:t>
      </w:r>
      <w:r w:rsidR="000D368A" w:rsidRPr="00FF0363">
        <w:rPr>
          <w:rFonts w:ascii="Arial Narrow" w:hAnsi="Arial Narrow" w:cs="Arial"/>
          <w:b/>
          <w:bCs/>
          <w:i/>
          <w:sz w:val="22"/>
          <w:szCs w:val="22"/>
        </w:rPr>
        <w:t>Služby hardvérovej a softvérovej podpory IT infraštruktúry Finančnej správy</w:t>
      </w:r>
      <w:r w:rsidR="00C22506" w:rsidRPr="002812ED">
        <w:rPr>
          <w:rFonts w:ascii="Arial Narrow" w:hAnsi="Arial Narrow"/>
          <w:bCs/>
          <w:sz w:val="22"/>
          <w:szCs w:val="22"/>
        </w:rPr>
        <w:t>“</w:t>
      </w:r>
      <w:r w:rsidR="0051390B" w:rsidRPr="00F065BD">
        <w:rPr>
          <w:rFonts w:ascii="Arial Narrow" w:hAnsi="Arial Narrow"/>
          <w:bCs/>
          <w:sz w:val="22"/>
          <w:szCs w:val="22"/>
        </w:rPr>
        <w:t xml:space="preserve"> vyhlásenej verejným obstarávateľom </w:t>
      </w:r>
      <w:r w:rsidR="00FB552E">
        <w:rPr>
          <w:rFonts w:ascii="Arial Narrow" w:hAnsi="Arial Narrow"/>
          <w:bCs/>
          <w:sz w:val="22"/>
          <w:szCs w:val="22"/>
        </w:rPr>
        <w:t>Finančné riaditeľstvo SR</w:t>
      </w:r>
      <w:r w:rsidR="00FB552E" w:rsidRPr="00F065BD">
        <w:rPr>
          <w:rFonts w:ascii="Arial Narrow" w:hAnsi="Arial Narrow"/>
          <w:sz w:val="22"/>
          <w:szCs w:val="22"/>
        </w:rPr>
        <w:t xml:space="preserve"> </w:t>
      </w:r>
      <w:r w:rsidR="000442FD" w:rsidRPr="00DE69C0">
        <w:rPr>
          <w:rFonts w:ascii="Arial Narrow" w:hAnsi="Arial Narrow" w:cs="Arial"/>
          <w:sz w:val="22"/>
          <w:szCs w:val="22"/>
        </w:rPr>
        <w:t>zverejnen</w:t>
      </w:r>
      <w:r w:rsidR="000442FD">
        <w:rPr>
          <w:rFonts w:ascii="Arial Narrow" w:hAnsi="Arial Narrow" w:cs="Arial"/>
          <w:sz w:val="22"/>
          <w:szCs w:val="22"/>
        </w:rPr>
        <w:t>ím</w:t>
      </w:r>
      <w:r w:rsidR="000442FD" w:rsidRPr="00DE69C0">
        <w:rPr>
          <w:rFonts w:ascii="Arial Narrow" w:hAnsi="Arial Narrow" w:cs="Arial"/>
          <w:sz w:val="22"/>
          <w:szCs w:val="22"/>
        </w:rPr>
        <w:t xml:space="preserve"> </w:t>
      </w:r>
      <w:r w:rsidR="000442FD">
        <w:rPr>
          <w:rFonts w:ascii="Arial Narrow" w:hAnsi="Arial Narrow" w:cs="Arial"/>
          <w:sz w:val="22"/>
          <w:szCs w:val="22"/>
          <w:lang w:eastAsia="cs-CZ"/>
        </w:rPr>
        <w:t>v Publikačnom vestníku EÚ</w:t>
      </w:r>
      <w:r w:rsidR="000442FD" w:rsidRPr="00DE69C0">
        <w:rPr>
          <w:rFonts w:ascii="Arial Narrow" w:hAnsi="Arial Narrow" w:cs="Arial"/>
          <w:bCs/>
          <w:sz w:val="22"/>
          <w:szCs w:val="22"/>
        </w:rPr>
        <w:t xml:space="preserve"> zo dňa XX.XX.20</w:t>
      </w:r>
      <w:r w:rsidR="000442FD">
        <w:rPr>
          <w:rFonts w:ascii="Arial Narrow" w:hAnsi="Arial Narrow" w:cs="Arial"/>
          <w:bCs/>
          <w:sz w:val="22"/>
          <w:szCs w:val="22"/>
        </w:rPr>
        <w:t>22</w:t>
      </w:r>
      <w:r w:rsidR="000442FD" w:rsidRPr="00DE69C0">
        <w:rPr>
          <w:rFonts w:ascii="Arial Narrow" w:hAnsi="Arial Narrow" w:cs="Arial"/>
          <w:bCs/>
          <w:sz w:val="22"/>
          <w:szCs w:val="22"/>
        </w:rPr>
        <w:t xml:space="preserve"> pod číslom XXX a v</w:t>
      </w:r>
      <w:r w:rsidR="000442FD" w:rsidRPr="00DE69C0">
        <w:rPr>
          <w:rFonts w:ascii="Arial Narrow" w:hAnsi="Arial Narrow" w:cs="Arial"/>
          <w:sz w:val="22"/>
          <w:szCs w:val="22"/>
          <w:lang w:eastAsia="cs-CZ"/>
        </w:rPr>
        <w:t>o Vestníku verejného obstarávania č. XX zo dňa XX.XX.20</w:t>
      </w:r>
      <w:r w:rsidR="000442FD">
        <w:rPr>
          <w:rFonts w:ascii="Arial Narrow" w:hAnsi="Arial Narrow" w:cs="Arial"/>
          <w:sz w:val="22"/>
          <w:szCs w:val="22"/>
          <w:lang w:eastAsia="cs-CZ"/>
        </w:rPr>
        <w:t>22</w:t>
      </w:r>
      <w:r w:rsidR="000442FD" w:rsidRPr="00DE69C0">
        <w:rPr>
          <w:rFonts w:ascii="Arial Narrow" w:hAnsi="Arial Narrow" w:cs="Arial"/>
          <w:sz w:val="22"/>
          <w:szCs w:val="22"/>
          <w:lang w:eastAsia="cs-CZ"/>
        </w:rPr>
        <w:t xml:space="preserve"> pod číslom XX</w:t>
      </w:r>
      <w:r w:rsidR="000442FD">
        <w:rPr>
          <w:rFonts w:ascii="Arial Narrow" w:hAnsi="Arial Narrow" w:cs="Arial"/>
          <w:sz w:val="22"/>
          <w:szCs w:val="22"/>
          <w:lang w:eastAsia="cs-CZ"/>
        </w:rPr>
        <w:t xml:space="preserve"> </w:t>
      </w:r>
      <w:r w:rsidR="00955116" w:rsidRPr="00F065BD">
        <w:rPr>
          <w:rFonts w:ascii="Arial Narrow" w:hAnsi="Arial Narrow"/>
          <w:color w:val="000000"/>
          <w:sz w:val="22"/>
          <w:szCs w:val="22"/>
          <w:shd w:val="clear" w:color="auto" w:fill="FFFFFF"/>
        </w:rPr>
        <w:t>,</w:t>
      </w:r>
      <w:bookmarkEnd w:id="156"/>
      <w:r w:rsidR="00955116" w:rsidRPr="00F065BD">
        <w:rPr>
          <w:rFonts w:ascii="Arial Narrow" w:hAnsi="Arial Narrow"/>
          <w:color w:val="000000"/>
          <w:sz w:val="22"/>
          <w:szCs w:val="22"/>
          <w:shd w:val="clear" w:color="auto" w:fill="FFFFFF"/>
        </w:rPr>
        <w:t xml:space="preserve"> </w:t>
      </w:r>
    </w:p>
    <w:p w14:paraId="10362D2E" w14:textId="77777777" w:rsidR="00180C7C" w:rsidRPr="00F065BD" w:rsidRDefault="00180C7C" w:rsidP="00A85F7C">
      <w:pPr>
        <w:widowControl w:val="0"/>
        <w:spacing w:line="240" w:lineRule="auto"/>
        <w:ind w:left="567"/>
        <w:contextualSpacing/>
        <w:jc w:val="both"/>
        <w:rPr>
          <w:rFonts w:ascii="Arial Narrow" w:hAnsi="Arial Narrow"/>
          <w:sz w:val="22"/>
          <w:szCs w:val="22"/>
          <w:lang w:eastAsia="cs-CZ"/>
        </w:rPr>
      </w:pPr>
    </w:p>
    <w:p w14:paraId="097005DF" w14:textId="68A1AAF8" w:rsidR="00180C7C" w:rsidRPr="00F065BD" w:rsidRDefault="00180C7C" w:rsidP="00A85F7C">
      <w:pPr>
        <w:widowControl w:val="0"/>
        <w:spacing w:line="240" w:lineRule="auto"/>
        <w:ind w:left="1418" w:hanging="851"/>
        <w:contextualSpacing/>
        <w:jc w:val="both"/>
        <w:rPr>
          <w:rFonts w:ascii="Arial Narrow" w:hAnsi="Arial Narrow"/>
          <w:sz w:val="22"/>
          <w:szCs w:val="22"/>
          <w:lang w:eastAsia="cs-CZ"/>
        </w:rPr>
      </w:pPr>
      <w:r w:rsidRPr="00F065BD">
        <w:rPr>
          <w:rFonts w:ascii="Arial Narrow" w:hAnsi="Arial Narrow"/>
          <w:b/>
          <w:sz w:val="22"/>
          <w:szCs w:val="22"/>
          <w:lang w:eastAsia="cs-CZ"/>
        </w:rPr>
        <w:fldChar w:fldCharType="begin">
          <w:ffData>
            <w:name w:val="Check29"/>
            <w:enabled/>
            <w:calcOnExit w:val="0"/>
            <w:checkBox>
              <w:sizeAuto/>
              <w:default w:val="0"/>
            </w:checkBox>
          </w:ffData>
        </w:fldChar>
      </w:r>
      <w:r w:rsidRPr="00F065BD">
        <w:rPr>
          <w:rFonts w:ascii="Arial Narrow" w:hAnsi="Arial Narrow"/>
          <w:b/>
          <w:sz w:val="22"/>
          <w:szCs w:val="22"/>
          <w:lang w:eastAsia="cs-CZ"/>
        </w:rPr>
        <w:instrText xml:space="preserve"> FORMCHECKBOX </w:instrText>
      </w:r>
      <w:r w:rsidR="00273310">
        <w:rPr>
          <w:rFonts w:ascii="Arial Narrow" w:hAnsi="Arial Narrow"/>
          <w:b/>
          <w:sz w:val="22"/>
          <w:szCs w:val="22"/>
          <w:lang w:eastAsia="cs-CZ"/>
        </w:rPr>
      </w:r>
      <w:r w:rsidR="00273310">
        <w:rPr>
          <w:rFonts w:ascii="Arial Narrow" w:hAnsi="Arial Narrow"/>
          <w:b/>
          <w:sz w:val="22"/>
          <w:szCs w:val="22"/>
          <w:lang w:eastAsia="cs-CZ"/>
        </w:rPr>
        <w:fldChar w:fldCharType="separate"/>
      </w:r>
      <w:r w:rsidRPr="00F065BD">
        <w:rPr>
          <w:rFonts w:ascii="Arial Narrow" w:hAnsi="Arial Narrow"/>
          <w:b/>
          <w:sz w:val="22"/>
          <w:szCs w:val="22"/>
          <w:lang w:eastAsia="cs-CZ"/>
        </w:rPr>
        <w:fldChar w:fldCharType="end"/>
      </w:r>
      <w:r w:rsidRPr="00F065BD">
        <w:rPr>
          <w:rFonts w:ascii="Arial Narrow" w:hAnsi="Arial Narrow"/>
          <w:b/>
          <w:sz w:val="22"/>
          <w:szCs w:val="22"/>
          <w:lang w:eastAsia="cs-CZ"/>
        </w:rPr>
        <w:t xml:space="preserve"> </w:t>
      </w:r>
      <w:r w:rsidRPr="00F065BD">
        <w:rPr>
          <w:rFonts w:ascii="Arial Narrow" w:hAnsi="Arial Narrow"/>
          <w:b/>
          <w:sz w:val="22"/>
          <w:szCs w:val="22"/>
          <w:lang w:eastAsia="cs-CZ"/>
        </w:rPr>
        <w:tab/>
      </w:r>
      <w:r w:rsidRPr="00F065BD">
        <w:rPr>
          <w:rFonts w:ascii="Arial Narrow" w:hAnsi="Arial Narrow"/>
          <w:sz w:val="22"/>
          <w:szCs w:val="22"/>
          <w:lang w:eastAsia="cs-CZ"/>
        </w:rPr>
        <w:t>sa nebudú podieľať subdodávatelia</w:t>
      </w:r>
      <w:r w:rsidR="00955116" w:rsidRPr="00F065BD">
        <w:rPr>
          <w:rFonts w:ascii="Arial Narrow" w:hAnsi="Arial Narrow"/>
          <w:sz w:val="22"/>
          <w:szCs w:val="22"/>
          <w:lang w:eastAsia="cs-CZ"/>
        </w:rPr>
        <w:t xml:space="preserve"> podľa § 41 ZVO</w:t>
      </w:r>
    </w:p>
    <w:p w14:paraId="618FDDDD" w14:textId="673F48EA" w:rsidR="00955116" w:rsidRPr="00F065BD" w:rsidRDefault="00955116" w:rsidP="00A85F7C">
      <w:pPr>
        <w:widowControl w:val="0"/>
        <w:spacing w:line="240" w:lineRule="auto"/>
        <w:ind w:left="1418" w:hanging="851"/>
        <w:contextualSpacing/>
        <w:jc w:val="both"/>
        <w:rPr>
          <w:rFonts w:ascii="Arial Narrow" w:hAnsi="Arial Narrow"/>
          <w:sz w:val="22"/>
          <w:szCs w:val="22"/>
          <w:lang w:eastAsia="cs-CZ"/>
        </w:rPr>
      </w:pPr>
    </w:p>
    <w:p w14:paraId="299DEC6B" w14:textId="77777777" w:rsidR="00180C7C" w:rsidRPr="00F065BD" w:rsidRDefault="00180C7C" w:rsidP="00A85F7C">
      <w:pPr>
        <w:widowControl w:val="0"/>
        <w:spacing w:line="240" w:lineRule="auto"/>
        <w:ind w:left="567"/>
        <w:contextualSpacing/>
        <w:jc w:val="both"/>
        <w:rPr>
          <w:rFonts w:ascii="Arial Narrow" w:hAnsi="Arial Narrow"/>
          <w:sz w:val="22"/>
          <w:szCs w:val="22"/>
          <w:lang w:eastAsia="cs-CZ"/>
        </w:rPr>
      </w:pPr>
    </w:p>
    <w:p w14:paraId="2A838563" w14:textId="673D1675" w:rsidR="00180C7C" w:rsidRPr="00F065BD" w:rsidRDefault="00180C7C" w:rsidP="00A85F7C">
      <w:pPr>
        <w:widowControl w:val="0"/>
        <w:spacing w:line="240" w:lineRule="auto"/>
        <w:ind w:left="1418" w:hanging="851"/>
        <w:contextualSpacing/>
        <w:jc w:val="both"/>
        <w:rPr>
          <w:rFonts w:ascii="Arial Narrow" w:hAnsi="Arial Narrow"/>
          <w:sz w:val="22"/>
          <w:szCs w:val="22"/>
          <w:lang w:eastAsia="cs-CZ"/>
        </w:rPr>
      </w:pPr>
      <w:r w:rsidRPr="00F065BD">
        <w:rPr>
          <w:rFonts w:ascii="Arial Narrow" w:hAnsi="Arial Narrow"/>
          <w:b/>
          <w:sz w:val="22"/>
          <w:szCs w:val="22"/>
          <w:lang w:eastAsia="cs-CZ"/>
        </w:rPr>
        <w:fldChar w:fldCharType="begin">
          <w:ffData>
            <w:name w:val="Check29"/>
            <w:enabled/>
            <w:calcOnExit w:val="0"/>
            <w:checkBox>
              <w:sizeAuto/>
              <w:default w:val="0"/>
            </w:checkBox>
          </w:ffData>
        </w:fldChar>
      </w:r>
      <w:r w:rsidRPr="00F065BD">
        <w:rPr>
          <w:rFonts w:ascii="Arial Narrow" w:hAnsi="Arial Narrow"/>
          <w:b/>
          <w:sz w:val="22"/>
          <w:szCs w:val="22"/>
          <w:lang w:eastAsia="cs-CZ"/>
        </w:rPr>
        <w:instrText xml:space="preserve"> FORMCHECKBOX </w:instrText>
      </w:r>
      <w:r w:rsidR="00273310">
        <w:rPr>
          <w:rFonts w:ascii="Arial Narrow" w:hAnsi="Arial Narrow"/>
          <w:b/>
          <w:sz w:val="22"/>
          <w:szCs w:val="22"/>
          <w:lang w:eastAsia="cs-CZ"/>
        </w:rPr>
      </w:r>
      <w:r w:rsidR="00273310">
        <w:rPr>
          <w:rFonts w:ascii="Arial Narrow" w:hAnsi="Arial Narrow"/>
          <w:b/>
          <w:sz w:val="22"/>
          <w:szCs w:val="22"/>
          <w:lang w:eastAsia="cs-CZ"/>
        </w:rPr>
        <w:fldChar w:fldCharType="separate"/>
      </w:r>
      <w:r w:rsidRPr="00F065BD">
        <w:rPr>
          <w:rFonts w:ascii="Arial Narrow" w:hAnsi="Arial Narrow"/>
          <w:b/>
          <w:sz w:val="22"/>
          <w:szCs w:val="22"/>
          <w:lang w:eastAsia="cs-CZ"/>
        </w:rPr>
        <w:fldChar w:fldCharType="end"/>
      </w:r>
      <w:r w:rsidRPr="00F065BD">
        <w:rPr>
          <w:rFonts w:ascii="Arial Narrow" w:hAnsi="Arial Narrow"/>
          <w:b/>
          <w:sz w:val="22"/>
          <w:szCs w:val="22"/>
          <w:lang w:eastAsia="cs-CZ"/>
        </w:rPr>
        <w:t xml:space="preserve"> </w:t>
      </w:r>
      <w:r w:rsidRPr="00F065BD">
        <w:rPr>
          <w:rFonts w:ascii="Arial Narrow" w:hAnsi="Arial Narrow"/>
          <w:b/>
          <w:sz w:val="22"/>
          <w:szCs w:val="22"/>
          <w:lang w:eastAsia="cs-CZ"/>
        </w:rPr>
        <w:tab/>
      </w:r>
      <w:r w:rsidRPr="00F065BD">
        <w:rPr>
          <w:rFonts w:ascii="Arial Narrow" w:hAnsi="Arial Narrow"/>
          <w:sz w:val="22"/>
          <w:szCs w:val="22"/>
          <w:lang w:eastAsia="cs-CZ"/>
        </w:rPr>
        <w:t>sa budú podieľať subdodávatelia</w:t>
      </w:r>
      <w:r w:rsidR="00955116" w:rsidRPr="00F065BD">
        <w:rPr>
          <w:rFonts w:ascii="Arial Narrow" w:hAnsi="Arial Narrow"/>
          <w:sz w:val="22"/>
          <w:szCs w:val="22"/>
          <w:lang w:eastAsia="cs-CZ"/>
        </w:rPr>
        <w:t xml:space="preserve"> podľa § 41 ZVO:</w:t>
      </w:r>
      <w:r w:rsidRPr="00F065BD">
        <w:rPr>
          <w:rFonts w:ascii="Arial Narrow" w:hAnsi="Arial Narrow"/>
          <w:sz w:val="22"/>
          <w:szCs w:val="22"/>
          <w:lang w:eastAsia="cs-CZ"/>
        </w:rPr>
        <w:t xml:space="preserve"> </w:t>
      </w:r>
    </w:p>
    <w:p w14:paraId="17CA6850" w14:textId="77777777" w:rsidR="00180C7C" w:rsidRPr="00F065BD" w:rsidRDefault="00180C7C" w:rsidP="00A85F7C">
      <w:pPr>
        <w:spacing w:line="240" w:lineRule="auto"/>
        <w:jc w:val="right"/>
        <w:rPr>
          <w:rFonts w:ascii="Arial Narrow" w:hAnsi="Arial Narrow"/>
          <w:b/>
          <w:noProof/>
          <w:color w:val="808080"/>
          <w:sz w:val="22"/>
          <w:szCs w:val="22"/>
        </w:rPr>
      </w:pPr>
    </w:p>
    <w:p w14:paraId="09703C69" w14:textId="77777777" w:rsidR="00180C7C" w:rsidRPr="00F065BD" w:rsidRDefault="00180C7C" w:rsidP="00A85F7C">
      <w:pPr>
        <w:spacing w:line="240" w:lineRule="auto"/>
        <w:jc w:val="both"/>
        <w:rPr>
          <w:rFonts w:ascii="Arial Narrow" w:hAnsi="Arial Narrow"/>
          <w:sz w:val="22"/>
          <w:szCs w:val="22"/>
          <w:u w:val="single"/>
        </w:rPr>
      </w:pPr>
    </w:p>
    <w:tbl>
      <w:tblPr>
        <w:tblW w:w="91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352"/>
        <w:gridCol w:w="1729"/>
        <w:gridCol w:w="2552"/>
        <w:gridCol w:w="2948"/>
      </w:tblGrid>
      <w:tr w:rsidR="00180C7C" w:rsidRPr="00F065BD" w14:paraId="2CF29A4B" w14:textId="77777777" w:rsidTr="007834F1">
        <w:trPr>
          <w:trHeight w:val="1285"/>
        </w:trPr>
        <w:tc>
          <w:tcPr>
            <w:tcW w:w="6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CA2C56" w14:textId="77777777"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lang w:eastAsia="en-US"/>
              </w:rPr>
              <w:t>Por. č.</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13AED1" w14:textId="77777777"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lang w:eastAsia="en-US"/>
              </w:rPr>
              <w:t xml:space="preserve">Hodnota plnenia vyjadrená v € </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2265E04" w14:textId="77777777"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lang w:eastAsia="en-US"/>
              </w:rPr>
              <w:t>Predmet plnenia</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F1B457" w14:textId="77777777"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lang w:eastAsia="en-US"/>
              </w:rPr>
              <w:t>Identifikačné údaje subdodávateľa v rozsahu: meno a priezvisko/obchodné meno, adresa pobytu/sídlo, IČO/dátum narodenia</w:t>
            </w:r>
          </w:p>
        </w:tc>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A0553C" w14:textId="77777777"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rPr>
              <w:t>Identifikačné údaje o osobe oprávnenej konať za subdodávateľa v rozsahu meno a priezvisko, adresa pobytu, dátum narodenia</w:t>
            </w:r>
          </w:p>
        </w:tc>
      </w:tr>
      <w:tr w:rsidR="00180C7C" w:rsidRPr="00F065BD" w14:paraId="5E6C4159" w14:textId="77777777" w:rsidTr="007834F1">
        <w:trPr>
          <w:trHeight w:val="210"/>
        </w:trPr>
        <w:tc>
          <w:tcPr>
            <w:tcW w:w="604" w:type="dxa"/>
            <w:tcBorders>
              <w:top w:val="single" w:sz="4" w:space="0" w:color="000000"/>
              <w:left w:val="single" w:sz="4" w:space="0" w:color="000000"/>
              <w:bottom w:val="single" w:sz="4" w:space="0" w:color="000000"/>
              <w:right w:val="single" w:sz="4" w:space="0" w:color="000000"/>
            </w:tcBorders>
          </w:tcPr>
          <w:p w14:paraId="7215EB43" w14:textId="77777777" w:rsidR="00180C7C" w:rsidRPr="00F065BD" w:rsidRDefault="00180C7C" w:rsidP="00A85F7C">
            <w:pPr>
              <w:spacing w:line="240" w:lineRule="auto"/>
              <w:rPr>
                <w:rFonts w:ascii="Arial Narrow" w:hAnsi="Arial Narrow"/>
                <w:sz w:val="22"/>
                <w:szCs w:val="22"/>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4DEF5623" w14:textId="77777777" w:rsidR="00180C7C" w:rsidRPr="00F065BD" w:rsidRDefault="00180C7C" w:rsidP="00A85F7C">
            <w:pPr>
              <w:spacing w:line="240" w:lineRule="auto"/>
              <w:ind w:left="284"/>
              <w:rPr>
                <w:rFonts w:ascii="Arial Narrow" w:hAnsi="Arial Narrow"/>
                <w:sz w:val="22"/>
                <w:szCs w:val="22"/>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71C84CA9" w14:textId="77777777" w:rsidR="00180C7C" w:rsidRPr="00F065BD" w:rsidRDefault="00180C7C" w:rsidP="00A85F7C">
            <w:pPr>
              <w:spacing w:line="240" w:lineRule="auto"/>
              <w:ind w:left="284"/>
              <w:rPr>
                <w:rFonts w:ascii="Arial Narrow" w:hAnsi="Arial Narrow"/>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2C31E855" w14:textId="77777777" w:rsidR="00180C7C" w:rsidRPr="00F065BD" w:rsidRDefault="00180C7C" w:rsidP="00A85F7C">
            <w:pPr>
              <w:spacing w:line="240" w:lineRule="auto"/>
              <w:ind w:left="284"/>
              <w:rPr>
                <w:rFonts w:ascii="Arial Narrow" w:hAnsi="Arial Narrow"/>
                <w:sz w:val="22"/>
                <w:szCs w:val="22"/>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11AABEF4" w14:textId="77777777" w:rsidR="00180C7C" w:rsidRPr="00F065BD" w:rsidRDefault="00180C7C" w:rsidP="00A85F7C">
            <w:pPr>
              <w:spacing w:line="240" w:lineRule="auto"/>
              <w:ind w:left="284"/>
              <w:rPr>
                <w:rFonts w:ascii="Arial Narrow" w:hAnsi="Arial Narrow"/>
                <w:sz w:val="22"/>
                <w:szCs w:val="22"/>
                <w:lang w:eastAsia="en-US"/>
              </w:rPr>
            </w:pPr>
          </w:p>
        </w:tc>
      </w:tr>
      <w:tr w:rsidR="00180C7C" w:rsidRPr="00F065BD" w14:paraId="09B8D31B" w14:textId="77777777" w:rsidTr="007834F1">
        <w:tc>
          <w:tcPr>
            <w:tcW w:w="604" w:type="dxa"/>
            <w:tcBorders>
              <w:top w:val="single" w:sz="4" w:space="0" w:color="000000"/>
              <w:left w:val="single" w:sz="4" w:space="0" w:color="000000"/>
              <w:bottom w:val="single" w:sz="4" w:space="0" w:color="000000"/>
              <w:right w:val="single" w:sz="4" w:space="0" w:color="000000"/>
            </w:tcBorders>
          </w:tcPr>
          <w:p w14:paraId="7A13E1B3" w14:textId="77777777" w:rsidR="00180C7C" w:rsidRPr="00F065BD" w:rsidRDefault="00180C7C" w:rsidP="00A85F7C">
            <w:pPr>
              <w:spacing w:line="240" w:lineRule="auto"/>
              <w:rPr>
                <w:rFonts w:ascii="Arial Narrow" w:hAnsi="Arial Narrow"/>
                <w:sz w:val="22"/>
                <w:szCs w:val="22"/>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67C67F38" w14:textId="77777777" w:rsidR="00180C7C" w:rsidRPr="00F065BD" w:rsidRDefault="00180C7C" w:rsidP="00A85F7C">
            <w:pPr>
              <w:spacing w:line="240" w:lineRule="auto"/>
              <w:ind w:left="284"/>
              <w:rPr>
                <w:rFonts w:ascii="Arial Narrow" w:hAnsi="Arial Narrow"/>
                <w:sz w:val="22"/>
                <w:szCs w:val="22"/>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450B7676" w14:textId="77777777" w:rsidR="00180C7C" w:rsidRPr="00F065BD" w:rsidRDefault="00180C7C" w:rsidP="00A85F7C">
            <w:pPr>
              <w:spacing w:line="240" w:lineRule="auto"/>
              <w:ind w:left="284"/>
              <w:rPr>
                <w:rFonts w:ascii="Arial Narrow" w:hAnsi="Arial Narrow"/>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63CC7504" w14:textId="77777777" w:rsidR="00180C7C" w:rsidRPr="00F065BD" w:rsidRDefault="00180C7C" w:rsidP="00A85F7C">
            <w:pPr>
              <w:spacing w:line="240" w:lineRule="auto"/>
              <w:ind w:left="284"/>
              <w:rPr>
                <w:rFonts w:ascii="Arial Narrow" w:hAnsi="Arial Narrow"/>
                <w:sz w:val="22"/>
                <w:szCs w:val="22"/>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35B206BA" w14:textId="77777777" w:rsidR="00180C7C" w:rsidRPr="00F065BD" w:rsidRDefault="00180C7C" w:rsidP="00A85F7C">
            <w:pPr>
              <w:spacing w:line="240" w:lineRule="auto"/>
              <w:ind w:left="284"/>
              <w:rPr>
                <w:rFonts w:ascii="Arial Narrow" w:hAnsi="Arial Narrow"/>
                <w:sz w:val="22"/>
                <w:szCs w:val="22"/>
                <w:lang w:eastAsia="en-US"/>
              </w:rPr>
            </w:pPr>
          </w:p>
        </w:tc>
      </w:tr>
      <w:tr w:rsidR="00180C7C" w:rsidRPr="00F065BD" w14:paraId="63C2F188" w14:textId="77777777" w:rsidTr="007834F1">
        <w:tc>
          <w:tcPr>
            <w:tcW w:w="604" w:type="dxa"/>
            <w:tcBorders>
              <w:top w:val="single" w:sz="4" w:space="0" w:color="000000"/>
              <w:left w:val="single" w:sz="4" w:space="0" w:color="000000"/>
              <w:bottom w:val="single" w:sz="4" w:space="0" w:color="000000"/>
              <w:right w:val="single" w:sz="4" w:space="0" w:color="000000"/>
            </w:tcBorders>
          </w:tcPr>
          <w:p w14:paraId="12877BDE" w14:textId="77777777" w:rsidR="00180C7C" w:rsidRPr="00F065BD" w:rsidRDefault="00180C7C" w:rsidP="00A85F7C">
            <w:pPr>
              <w:spacing w:line="240" w:lineRule="auto"/>
              <w:rPr>
                <w:rFonts w:ascii="Arial Narrow" w:hAnsi="Arial Narrow"/>
                <w:sz w:val="22"/>
                <w:szCs w:val="22"/>
                <w:lang w:eastAsia="en-US"/>
              </w:rPr>
            </w:pPr>
          </w:p>
        </w:tc>
        <w:tc>
          <w:tcPr>
            <w:tcW w:w="1352" w:type="dxa"/>
            <w:tcBorders>
              <w:top w:val="single" w:sz="4" w:space="0" w:color="000000"/>
              <w:left w:val="single" w:sz="4" w:space="0" w:color="000000"/>
              <w:bottom w:val="single" w:sz="4" w:space="0" w:color="000000"/>
              <w:right w:val="single" w:sz="4" w:space="0" w:color="000000"/>
            </w:tcBorders>
          </w:tcPr>
          <w:p w14:paraId="72A7AAF1" w14:textId="77777777" w:rsidR="00180C7C" w:rsidRPr="00F065BD" w:rsidRDefault="00180C7C" w:rsidP="00A85F7C">
            <w:pPr>
              <w:spacing w:line="240" w:lineRule="auto"/>
              <w:ind w:left="284"/>
              <w:rPr>
                <w:rFonts w:ascii="Arial Narrow" w:hAnsi="Arial Narrow"/>
                <w:sz w:val="22"/>
                <w:szCs w:val="22"/>
                <w:lang w:eastAsia="en-US"/>
              </w:rPr>
            </w:pPr>
          </w:p>
        </w:tc>
        <w:tc>
          <w:tcPr>
            <w:tcW w:w="1729" w:type="dxa"/>
            <w:tcBorders>
              <w:top w:val="single" w:sz="4" w:space="0" w:color="000000"/>
              <w:left w:val="single" w:sz="4" w:space="0" w:color="000000"/>
              <w:bottom w:val="single" w:sz="4" w:space="0" w:color="000000"/>
              <w:right w:val="single" w:sz="4" w:space="0" w:color="000000"/>
            </w:tcBorders>
          </w:tcPr>
          <w:p w14:paraId="2555E1B4" w14:textId="77777777" w:rsidR="00180C7C" w:rsidRPr="00F065BD" w:rsidRDefault="00180C7C" w:rsidP="00A85F7C">
            <w:pPr>
              <w:spacing w:line="240" w:lineRule="auto"/>
              <w:ind w:left="284"/>
              <w:rPr>
                <w:rFonts w:ascii="Arial Narrow" w:hAnsi="Arial Narrow"/>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6AC07D7F" w14:textId="77777777" w:rsidR="00180C7C" w:rsidRPr="00F065BD" w:rsidRDefault="00180C7C" w:rsidP="00A85F7C">
            <w:pPr>
              <w:spacing w:line="240" w:lineRule="auto"/>
              <w:ind w:left="284"/>
              <w:rPr>
                <w:rFonts w:ascii="Arial Narrow" w:hAnsi="Arial Narrow"/>
                <w:sz w:val="22"/>
                <w:szCs w:val="22"/>
                <w:lang w:eastAsia="en-US"/>
              </w:rPr>
            </w:pPr>
          </w:p>
        </w:tc>
        <w:tc>
          <w:tcPr>
            <w:tcW w:w="2948" w:type="dxa"/>
            <w:tcBorders>
              <w:top w:val="single" w:sz="4" w:space="0" w:color="000000"/>
              <w:left w:val="single" w:sz="4" w:space="0" w:color="000000"/>
              <w:bottom w:val="single" w:sz="4" w:space="0" w:color="000000"/>
              <w:right w:val="single" w:sz="4" w:space="0" w:color="000000"/>
            </w:tcBorders>
          </w:tcPr>
          <w:p w14:paraId="759B596F" w14:textId="77777777" w:rsidR="00180C7C" w:rsidRPr="00F065BD" w:rsidRDefault="00180C7C" w:rsidP="00A85F7C">
            <w:pPr>
              <w:spacing w:line="240" w:lineRule="auto"/>
              <w:ind w:left="284"/>
              <w:rPr>
                <w:rFonts w:ascii="Arial Narrow" w:hAnsi="Arial Narrow"/>
                <w:sz w:val="22"/>
                <w:szCs w:val="22"/>
                <w:lang w:eastAsia="en-US"/>
              </w:rPr>
            </w:pPr>
          </w:p>
        </w:tc>
      </w:tr>
    </w:tbl>
    <w:p w14:paraId="0BF573B6" w14:textId="425343FD" w:rsidR="00180C7C" w:rsidRDefault="00180C7C" w:rsidP="00A85F7C">
      <w:pPr>
        <w:spacing w:line="240" w:lineRule="auto"/>
        <w:jc w:val="right"/>
        <w:rPr>
          <w:rFonts w:ascii="Arial Narrow" w:hAnsi="Arial Narrow"/>
          <w:b/>
          <w:noProof/>
          <w:color w:val="808080"/>
          <w:sz w:val="22"/>
          <w:szCs w:val="22"/>
        </w:rPr>
      </w:pPr>
    </w:p>
    <w:p w14:paraId="0F6423F8" w14:textId="0FC49985" w:rsidR="00390594" w:rsidRDefault="00390594" w:rsidP="00A85F7C">
      <w:pPr>
        <w:spacing w:line="240" w:lineRule="auto"/>
        <w:jc w:val="right"/>
        <w:rPr>
          <w:rFonts w:ascii="Arial Narrow" w:hAnsi="Arial Narrow"/>
          <w:b/>
          <w:noProof/>
          <w:color w:val="808080"/>
          <w:sz w:val="22"/>
          <w:szCs w:val="22"/>
        </w:rPr>
      </w:pPr>
    </w:p>
    <w:p w14:paraId="04422E2E" w14:textId="79F24A4A" w:rsidR="00390594" w:rsidRDefault="00390594" w:rsidP="00A85F7C">
      <w:pPr>
        <w:spacing w:line="240" w:lineRule="auto"/>
        <w:jc w:val="right"/>
        <w:rPr>
          <w:rFonts w:ascii="Arial Narrow" w:hAnsi="Arial Narrow"/>
          <w:b/>
          <w:noProof/>
          <w:color w:val="808080"/>
          <w:sz w:val="22"/>
          <w:szCs w:val="22"/>
        </w:rPr>
      </w:pPr>
    </w:p>
    <w:p w14:paraId="5F18DFD5" w14:textId="584FDE65" w:rsidR="00390594" w:rsidRDefault="00390594" w:rsidP="00A85F7C">
      <w:pPr>
        <w:spacing w:line="240" w:lineRule="auto"/>
        <w:jc w:val="right"/>
        <w:rPr>
          <w:rFonts w:ascii="Arial Narrow" w:hAnsi="Arial Narrow"/>
          <w:b/>
          <w:noProof/>
          <w:color w:val="808080"/>
          <w:sz w:val="22"/>
          <w:szCs w:val="22"/>
        </w:rPr>
      </w:pPr>
    </w:p>
    <w:p w14:paraId="0B13B7BD" w14:textId="0E7C887B" w:rsidR="00390594" w:rsidRDefault="00390594" w:rsidP="00A85F7C">
      <w:pPr>
        <w:spacing w:line="240" w:lineRule="auto"/>
        <w:jc w:val="right"/>
        <w:rPr>
          <w:rFonts w:ascii="Arial Narrow" w:hAnsi="Arial Narrow"/>
          <w:b/>
          <w:noProof/>
          <w:color w:val="808080"/>
          <w:sz w:val="22"/>
          <w:szCs w:val="22"/>
        </w:rPr>
      </w:pPr>
    </w:p>
    <w:p w14:paraId="5A8CA0B6" w14:textId="77777777" w:rsidR="00390594" w:rsidRPr="00F065BD" w:rsidRDefault="00390594" w:rsidP="00A85F7C">
      <w:pPr>
        <w:spacing w:line="240" w:lineRule="auto"/>
        <w:jc w:val="right"/>
        <w:rPr>
          <w:rFonts w:ascii="Arial Narrow" w:hAnsi="Arial Narrow"/>
          <w:b/>
          <w:noProof/>
          <w:color w:val="808080"/>
          <w:sz w:val="22"/>
          <w:szCs w:val="22"/>
        </w:rPr>
      </w:pPr>
    </w:p>
    <w:tbl>
      <w:tblPr>
        <w:tblW w:w="9214"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16"/>
        <w:gridCol w:w="5098"/>
      </w:tblGrid>
      <w:tr w:rsidR="00390594" w:rsidRPr="00390594" w14:paraId="2CB7EF0B" w14:textId="77777777" w:rsidTr="00390594">
        <w:trPr>
          <w:trHeight w:val="1718"/>
        </w:trPr>
        <w:tc>
          <w:tcPr>
            <w:tcW w:w="4116" w:type="dxa"/>
            <w:shd w:val="clear" w:color="auto" w:fill="auto"/>
            <w:tcMar>
              <w:top w:w="57" w:type="dxa"/>
              <w:left w:w="113" w:type="dxa"/>
              <w:bottom w:w="57" w:type="dxa"/>
            </w:tcMar>
          </w:tcPr>
          <w:p w14:paraId="59A18524" w14:textId="77777777" w:rsidR="00390594" w:rsidRPr="00390594" w:rsidRDefault="00390594" w:rsidP="00000971">
            <w:pPr>
              <w:spacing w:line="240" w:lineRule="auto"/>
              <w:rPr>
                <w:rFonts w:ascii="Arial Narrow" w:hAnsi="Arial Narrow"/>
                <w:szCs w:val="24"/>
                <w:lang w:eastAsia="cs-CZ"/>
              </w:rPr>
            </w:pPr>
          </w:p>
          <w:p w14:paraId="247DACEB" w14:textId="77777777" w:rsidR="00390594" w:rsidRPr="00390594" w:rsidRDefault="00390594" w:rsidP="00000971">
            <w:pPr>
              <w:spacing w:line="240" w:lineRule="auto"/>
              <w:rPr>
                <w:rFonts w:ascii="Arial Narrow" w:hAnsi="Arial Narrow"/>
                <w:szCs w:val="24"/>
                <w:lang w:eastAsia="cs-CZ"/>
              </w:rPr>
            </w:pPr>
          </w:p>
          <w:p w14:paraId="045F69FF" w14:textId="77777777" w:rsidR="00390594" w:rsidRPr="00390594" w:rsidRDefault="00390594" w:rsidP="00000971">
            <w:pPr>
              <w:spacing w:line="240" w:lineRule="auto"/>
              <w:rPr>
                <w:rFonts w:ascii="Arial Narrow" w:hAnsi="Arial Narrow"/>
                <w:szCs w:val="24"/>
                <w:lang w:eastAsia="cs-CZ"/>
              </w:rPr>
            </w:pPr>
          </w:p>
          <w:p w14:paraId="5B721F12" w14:textId="77777777" w:rsidR="00390594" w:rsidRPr="00390594" w:rsidRDefault="00390594" w:rsidP="00000971">
            <w:pPr>
              <w:spacing w:line="240" w:lineRule="auto"/>
              <w:rPr>
                <w:rFonts w:ascii="Arial Narrow" w:hAnsi="Arial Narrow"/>
                <w:szCs w:val="24"/>
                <w:lang w:eastAsia="cs-CZ"/>
              </w:rPr>
            </w:pPr>
          </w:p>
          <w:p w14:paraId="441EE1A9" w14:textId="77777777" w:rsidR="00390594" w:rsidRPr="00390594" w:rsidRDefault="00390594" w:rsidP="00000971">
            <w:pPr>
              <w:spacing w:line="240" w:lineRule="auto"/>
              <w:rPr>
                <w:rFonts w:ascii="Arial Narrow" w:hAnsi="Arial Narrow"/>
                <w:szCs w:val="24"/>
                <w:lang w:eastAsia="cs-CZ"/>
              </w:rPr>
            </w:pPr>
          </w:p>
          <w:p w14:paraId="6FC3EE5A" w14:textId="77777777" w:rsidR="00390594" w:rsidRPr="00390594" w:rsidRDefault="00390594" w:rsidP="00000971">
            <w:pPr>
              <w:spacing w:line="240" w:lineRule="auto"/>
              <w:rPr>
                <w:rFonts w:ascii="Arial Narrow" w:hAnsi="Arial Narrow"/>
                <w:b/>
                <w:szCs w:val="24"/>
                <w:lang w:eastAsia="cs-CZ"/>
              </w:rPr>
            </w:pPr>
            <w:r w:rsidRPr="00390594">
              <w:rPr>
                <w:rFonts w:ascii="Arial Narrow" w:hAnsi="Arial Narrow"/>
                <w:szCs w:val="24"/>
                <w:lang w:eastAsia="cs-CZ"/>
              </w:rPr>
              <w:t>V ........................., dňa ...............</w:t>
            </w:r>
          </w:p>
        </w:tc>
        <w:tc>
          <w:tcPr>
            <w:tcW w:w="5098" w:type="dxa"/>
            <w:shd w:val="clear" w:color="auto" w:fill="auto"/>
            <w:tcMar>
              <w:top w:w="57" w:type="dxa"/>
              <w:left w:w="113" w:type="dxa"/>
              <w:bottom w:w="57" w:type="dxa"/>
            </w:tcMar>
          </w:tcPr>
          <w:p w14:paraId="4A9BEA5B" w14:textId="77777777" w:rsidR="00390594" w:rsidRPr="00390594" w:rsidRDefault="00390594" w:rsidP="00000971">
            <w:pPr>
              <w:spacing w:line="240" w:lineRule="auto"/>
              <w:jc w:val="center"/>
              <w:rPr>
                <w:rFonts w:ascii="Arial Narrow" w:hAnsi="Arial Narrow"/>
                <w:szCs w:val="24"/>
                <w:lang w:eastAsia="cs-CZ"/>
              </w:rPr>
            </w:pPr>
          </w:p>
          <w:p w14:paraId="5A7A820B" w14:textId="77777777" w:rsidR="00390594" w:rsidRPr="00390594" w:rsidRDefault="00390594" w:rsidP="00000971">
            <w:pPr>
              <w:spacing w:line="240" w:lineRule="auto"/>
              <w:jc w:val="center"/>
              <w:rPr>
                <w:rFonts w:ascii="Arial Narrow" w:hAnsi="Arial Narrow"/>
                <w:szCs w:val="24"/>
                <w:lang w:eastAsia="cs-CZ"/>
              </w:rPr>
            </w:pPr>
          </w:p>
          <w:p w14:paraId="28DBC9CC" w14:textId="77777777" w:rsidR="00390594" w:rsidRPr="00390594" w:rsidRDefault="00390594" w:rsidP="00000971">
            <w:pPr>
              <w:spacing w:line="240" w:lineRule="auto"/>
              <w:jc w:val="center"/>
              <w:rPr>
                <w:rFonts w:ascii="Arial Narrow" w:hAnsi="Arial Narrow"/>
                <w:szCs w:val="24"/>
                <w:lang w:eastAsia="cs-CZ"/>
              </w:rPr>
            </w:pPr>
          </w:p>
          <w:p w14:paraId="12D95CDF" w14:textId="77777777" w:rsidR="00390594" w:rsidRPr="00390594" w:rsidRDefault="00390594" w:rsidP="00000971">
            <w:pPr>
              <w:spacing w:line="240" w:lineRule="auto"/>
              <w:jc w:val="center"/>
              <w:rPr>
                <w:rFonts w:ascii="Arial Narrow" w:hAnsi="Arial Narrow"/>
                <w:szCs w:val="24"/>
                <w:lang w:eastAsia="cs-CZ"/>
              </w:rPr>
            </w:pPr>
          </w:p>
          <w:p w14:paraId="37CC8E9C" w14:textId="77777777" w:rsidR="00390594" w:rsidRPr="00390594" w:rsidRDefault="00390594" w:rsidP="00000971">
            <w:pPr>
              <w:spacing w:line="240" w:lineRule="auto"/>
              <w:jc w:val="center"/>
              <w:rPr>
                <w:rFonts w:ascii="Arial Narrow" w:hAnsi="Arial Narrow"/>
                <w:szCs w:val="24"/>
                <w:lang w:eastAsia="cs-CZ"/>
              </w:rPr>
            </w:pPr>
            <w:r w:rsidRPr="00390594">
              <w:rPr>
                <w:rFonts w:ascii="Arial Narrow" w:hAnsi="Arial Narrow"/>
                <w:szCs w:val="24"/>
                <w:lang w:eastAsia="cs-CZ"/>
              </w:rPr>
              <w:t>.............................................................</w:t>
            </w:r>
          </w:p>
          <w:p w14:paraId="3D87C7F8" w14:textId="77777777" w:rsidR="00390594" w:rsidRPr="00390594" w:rsidRDefault="00390594" w:rsidP="00000971">
            <w:pPr>
              <w:widowControl w:val="0"/>
              <w:tabs>
                <w:tab w:val="left" w:pos="5940"/>
              </w:tabs>
              <w:spacing w:line="240" w:lineRule="auto"/>
              <w:ind w:left="1154"/>
              <w:rPr>
                <w:rFonts w:ascii="Arial Narrow" w:hAnsi="Arial Narrow"/>
                <w:szCs w:val="24"/>
                <w:lang w:eastAsia="cs-CZ"/>
              </w:rPr>
            </w:pPr>
            <w:r>
              <w:rPr>
                <w:rFonts w:ascii="Arial Narrow" w:hAnsi="Arial Narrow"/>
                <w:szCs w:val="24"/>
                <w:lang w:eastAsia="cs-CZ"/>
              </w:rPr>
              <w:t xml:space="preserve">           </w:t>
            </w:r>
            <w:r w:rsidRPr="00390594">
              <w:rPr>
                <w:rFonts w:ascii="Arial Narrow" w:hAnsi="Arial Narrow"/>
                <w:szCs w:val="24"/>
                <w:lang w:eastAsia="cs-CZ"/>
              </w:rPr>
              <w:t>meno a priezvisko, funkcia</w:t>
            </w:r>
          </w:p>
          <w:p w14:paraId="1D0F5202" w14:textId="77777777" w:rsidR="00390594" w:rsidRPr="00390594" w:rsidRDefault="00390594" w:rsidP="00000971">
            <w:pPr>
              <w:widowControl w:val="0"/>
              <w:spacing w:line="240" w:lineRule="auto"/>
              <w:jc w:val="center"/>
              <w:rPr>
                <w:rFonts w:ascii="Arial Narrow" w:hAnsi="Arial Narrow"/>
                <w:szCs w:val="24"/>
                <w:lang w:eastAsia="cs-CZ"/>
              </w:rPr>
            </w:pPr>
            <w:r w:rsidRPr="00390594">
              <w:rPr>
                <w:rFonts w:ascii="Arial Narrow" w:hAnsi="Arial Narrow"/>
                <w:szCs w:val="24"/>
                <w:lang w:eastAsia="cs-CZ"/>
              </w:rPr>
              <w:t>podpis</w:t>
            </w:r>
            <w:r w:rsidRPr="00390594">
              <w:rPr>
                <w:rStyle w:val="Odkaznapoznmkupodiarou"/>
                <w:rFonts w:ascii="Arial Narrow" w:hAnsi="Arial Narrow"/>
                <w:szCs w:val="24"/>
                <w:lang w:eastAsia="cs-CZ"/>
              </w:rPr>
              <w:footnoteReference w:id="6"/>
            </w:r>
          </w:p>
          <w:p w14:paraId="6FC9D331" w14:textId="77777777" w:rsidR="00390594" w:rsidRPr="00390594" w:rsidRDefault="00390594" w:rsidP="00000971">
            <w:pPr>
              <w:spacing w:line="240" w:lineRule="auto"/>
              <w:ind w:left="360"/>
              <w:jc w:val="right"/>
              <w:rPr>
                <w:rFonts w:ascii="Arial Narrow" w:hAnsi="Arial Narrow"/>
                <w:b/>
                <w:szCs w:val="24"/>
                <w:lang w:eastAsia="cs-CZ"/>
              </w:rPr>
            </w:pPr>
          </w:p>
        </w:tc>
      </w:tr>
    </w:tbl>
    <w:p w14:paraId="02B179B5" w14:textId="5FFE51A3" w:rsidR="00180C7C" w:rsidRDefault="00180C7C" w:rsidP="00A85F7C">
      <w:pPr>
        <w:autoSpaceDE/>
        <w:autoSpaceDN/>
        <w:spacing w:line="240" w:lineRule="auto"/>
        <w:ind w:left="425" w:hanging="425"/>
        <w:jc w:val="both"/>
        <w:rPr>
          <w:rFonts w:ascii="Arial Narrow" w:hAnsi="Arial Narrow"/>
          <w:b/>
          <w:noProof/>
          <w:color w:val="808080"/>
          <w:sz w:val="22"/>
          <w:szCs w:val="22"/>
        </w:rPr>
      </w:pPr>
    </w:p>
    <w:p w14:paraId="3A8ECD28" w14:textId="13614370" w:rsidR="00390594" w:rsidRDefault="00390594" w:rsidP="00A85F7C">
      <w:pPr>
        <w:autoSpaceDE/>
        <w:autoSpaceDN/>
        <w:spacing w:line="240" w:lineRule="auto"/>
        <w:ind w:left="425" w:hanging="425"/>
        <w:jc w:val="both"/>
        <w:rPr>
          <w:rFonts w:ascii="Arial Narrow" w:hAnsi="Arial Narrow"/>
          <w:b/>
          <w:noProof/>
          <w:color w:val="808080"/>
          <w:sz w:val="22"/>
          <w:szCs w:val="22"/>
        </w:rPr>
      </w:pPr>
    </w:p>
    <w:p w14:paraId="1564D33E" w14:textId="5808A3CD" w:rsidR="00390594" w:rsidRDefault="00390594" w:rsidP="00A85F7C">
      <w:pPr>
        <w:autoSpaceDE/>
        <w:autoSpaceDN/>
        <w:spacing w:line="240" w:lineRule="auto"/>
        <w:ind w:left="425" w:hanging="425"/>
        <w:jc w:val="both"/>
        <w:rPr>
          <w:rFonts w:ascii="Arial Narrow" w:hAnsi="Arial Narrow"/>
          <w:b/>
          <w:noProof/>
          <w:color w:val="808080"/>
          <w:sz w:val="22"/>
          <w:szCs w:val="22"/>
        </w:rPr>
      </w:pPr>
    </w:p>
    <w:p w14:paraId="5E80C4BD" w14:textId="3406120A" w:rsidR="00390594" w:rsidRDefault="00390594" w:rsidP="00A85F7C">
      <w:pPr>
        <w:autoSpaceDE/>
        <w:autoSpaceDN/>
        <w:spacing w:line="240" w:lineRule="auto"/>
        <w:ind w:left="425" w:hanging="425"/>
        <w:jc w:val="both"/>
        <w:rPr>
          <w:rFonts w:ascii="Arial Narrow" w:hAnsi="Arial Narrow"/>
          <w:b/>
          <w:noProof/>
          <w:color w:val="808080"/>
          <w:sz w:val="22"/>
          <w:szCs w:val="22"/>
        </w:rPr>
      </w:pPr>
    </w:p>
    <w:p w14:paraId="67EEE917" w14:textId="3220FB11" w:rsidR="00C13949" w:rsidRDefault="00C13949" w:rsidP="00A85F7C">
      <w:pPr>
        <w:autoSpaceDE/>
        <w:autoSpaceDN/>
        <w:spacing w:line="240" w:lineRule="auto"/>
        <w:ind w:left="425" w:hanging="425"/>
        <w:jc w:val="both"/>
        <w:rPr>
          <w:rFonts w:ascii="Arial Narrow" w:hAnsi="Arial Narrow"/>
          <w:b/>
          <w:noProof/>
          <w:color w:val="808080"/>
          <w:sz w:val="22"/>
          <w:szCs w:val="22"/>
        </w:rPr>
      </w:pPr>
    </w:p>
    <w:p w14:paraId="364C9012" w14:textId="664745AA" w:rsidR="00C13949" w:rsidRDefault="00C13949" w:rsidP="00A85F7C">
      <w:pPr>
        <w:autoSpaceDE/>
        <w:autoSpaceDN/>
        <w:spacing w:line="240" w:lineRule="auto"/>
        <w:ind w:left="425" w:hanging="425"/>
        <w:jc w:val="both"/>
        <w:rPr>
          <w:rFonts w:ascii="Arial Narrow" w:hAnsi="Arial Narrow"/>
          <w:b/>
          <w:noProof/>
          <w:color w:val="808080"/>
          <w:sz w:val="22"/>
          <w:szCs w:val="22"/>
        </w:rPr>
      </w:pPr>
    </w:p>
    <w:p w14:paraId="5748729B" w14:textId="77777777" w:rsidR="00C13949" w:rsidRDefault="00C13949" w:rsidP="00A85F7C">
      <w:pPr>
        <w:autoSpaceDE/>
        <w:autoSpaceDN/>
        <w:spacing w:line="240" w:lineRule="auto"/>
        <w:ind w:left="425" w:hanging="425"/>
        <w:jc w:val="both"/>
        <w:rPr>
          <w:rFonts w:ascii="Arial Narrow" w:hAnsi="Arial Narrow"/>
          <w:b/>
          <w:noProof/>
          <w:color w:val="808080"/>
          <w:sz w:val="22"/>
          <w:szCs w:val="22"/>
        </w:rPr>
      </w:pPr>
    </w:p>
    <w:p w14:paraId="197B715C" w14:textId="2FB88DCC" w:rsidR="00390594" w:rsidRDefault="00390594" w:rsidP="00A85F7C">
      <w:pPr>
        <w:autoSpaceDE/>
        <w:autoSpaceDN/>
        <w:spacing w:line="240" w:lineRule="auto"/>
        <w:ind w:left="425" w:hanging="425"/>
        <w:jc w:val="both"/>
        <w:rPr>
          <w:rFonts w:ascii="Arial Narrow" w:hAnsi="Arial Narrow"/>
          <w:b/>
          <w:noProof/>
          <w:color w:val="808080"/>
          <w:sz w:val="22"/>
          <w:szCs w:val="22"/>
        </w:rPr>
      </w:pPr>
    </w:p>
    <w:p w14:paraId="56248780" w14:textId="77777777" w:rsidR="00390594" w:rsidRPr="00F065BD" w:rsidRDefault="00390594" w:rsidP="00A85F7C">
      <w:pPr>
        <w:autoSpaceDE/>
        <w:autoSpaceDN/>
        <w:spacing w:line="240" w:lineRule="auto"/>
        <w:ind w:left="425" w:hanging="425"/>
        <w:jc w:val="both"/>
        <w:rPr>
          <w:rFonts w:ascii="Arial Narrow" w:hAnsi="Arial Narrow"/>
          <w:b/>
          <w:noProof/>
          <w:color w:val="808080"/>
          <w:sz w:val="22"/>
          <w:szCs w:val="22"/>
        </w:rPr>
      </w:pPr>
    </w:p>
    <w:p w14:paraId="23719593" w14:textId="070BC5BE" w:rsidR="00D570E8" w:rsidRPr="00F065BD" w:rsidRDefault="00D570E8" w:rsidP="00A85F7C">
      <w:pPr>
        <w:spacing w:line="240" w:lineRule="auto"/>
        <w:jc w:val="right"/>
        <w:rPr>
          <w:rFonts w:ascii="Arial Narrow" w:hAnsi="Arial Narrow"/>
          <w:sz w:val="24"/>
          <w:szCs w:val="24"/>
        </w:rPr>
      </w:pPr>
      <w:r w:rsidRPr="00F065BD">
        <w:rPr>
          <w:rFonts w:ascii="Arial Narrow" w:hAnsi="Arial Narrow"/>
          <w:b/>
          <w:noProof/>
          <w:color w:val="808080"/>
          <w:sz w:val="24"/>
          <w:szCs w:val="24"/>
        </w:rPr>
        <w:t xml:space="preserve">Príloha č. </w:t>
      </w:r>
      <w:r w:rsidR="00D21447">
        <w:rPr>
          <w:rFonts w:ascii="Arial Narrow" w:hAnsi="Arial Narrow"/>
          <w:b/>
          <w:noProof/>
          <w:color w:val="808080"/>
          <w:sz w:val="24"/>
          <w:szCs w:val="24"/>
        </w:rPr>
        <w:t>3</w:t>
      </w:r>
      <w:r w:rsidRPr="00F065BD">
        <w:rPr>
          <w:rFonts w:ascii="Arial Narrow" w:hAnsi="Arial Narrow"/>
          <w:b/>
          <w:noProof/>
          <w:color w:val="808080"/>
          <w:sz w:val="24"/>
          <w:szCs w:val="24"/>
        </w:rPr>
        <w:t xml:space="preserve"> </w:t>
      </w:r>
      <w:r w:rsidR="00F065BD">
        <w:rPr>
          <w:rFonts w:ascii="Arial Narrow" w:hAnsi="Arial Narrow"/>
          <w:b/>
          <w:noProof/>
          <w:color w:val="808080"/>
          <w:sz w:val="24"/>
          <w:szCs w:val="24"/>
        </w:rPr>
        <w:t>S</w:t>
      </w:r>
      <w:r w:rsidRPr="00F065BD">
        <w:rPr>
          <w:rFonts w:ascii="Arial Narrow" w:hAnsi="Arial Narrow"/>
          <w:b/>
          <w:noProof/>
          <w:color w:val="808080"/>
          <w:sz w:val="24"/>
          <w:szCs w:val="24"/>
        </w:rPr>
        <w:t>úťažných podkladov</w:t>
      </w:r>
      <w:bookmarkEnd w:id="154"/>
      <w:bookmarkEnd w:id="155"/>
    </w:p>
    <w:p w14:paraId="7B239B0D" w14:textId="51A412A4" w:rsidR="00D570E8" w:rsidRPr="00F065BD" w:rsidRDefault="00D570E8" w:rsidP="00A85F7C">
      <w:pPr>
        <w:spacing w:line="240" w:lineRule="auto"/>
        <w:rPr>
          <w:rFonts w:ascii="Arial Narrow" w:hAnsi="Arial Narrow"/>
          <w:sz w:val="24"/>
          <w:szCs w:val="24"/>
        </w:rPr>
      </w:pPr>
    </w:p>
    <w:p w14:paraId="1E6C0475" w14:textId="30F3BF0B" w:rsidR="009A4CF5" w:rsidRDefault="009A4CF5" w:rsidP="00A85F7C">
      <w:pPr>
        <w:spacing w:line="240" w:lineRule="auto"/>
      </w:pPr>
    </w:p>
    <w:p w14:paraId="11F4C7DD" w14:textId="5C3E10DC" w:rsidR="009A4CF5" w:rsidRDefault="009A4CF5" w:rsidP="00A85F7C">
      <w:pPr>
        <w:spacing w:line="240" w:lineRule="auto"/>
      </w:pPr>
    </w:p>
    <w:p w14:paraId="54199C71" w14:textId="0E9C7E2A" w:rsidR="009A4CF5" w:rsidRDefault="009A4CF5" w:rsidP="00A85F7C">
      <w:pPr>
        <w:spacing w:line="240" w:lineRule="auto"/>
      </w:pPr>
    </w:p>
    <w:p w14:paraId="24A0D871" w14:textId="77777777" w:rsidR="009A4CF5" w:rsidRPr="00F21C5D" w:rsidRDefault="009A4CF5" w:rsidP="00A85F7C">
      <w:pPr>
        <w:spacing w:line="240" w:lineRule="auto"/>
      </w:pPr>
    </w:p>
    <w:p w14:paraId="200032B7" w14:textId="79E90818" w:rsidR="00D570E8" w:rsidRPr="00A40F0C" w:rsidRDefault="00D570E8" w:rsidP="00A85F7C">
      <w:pPr>
        <w:pStyle w:val="Default"/>
        <w:jc w:val="center"/>
        <w:outlineLvl w:val="1"/>
        <w:rPr>
          <w:rFonts w:ascii="Arial Narrow" w:hAnsi="Arial Narrow"/>
          <w:b/>
          <w:i/>
          <w:noProof/>
          <w:color w:val="auto"/>
        </w:rPr>
      </w:pPr>
      <w:bookmarkStart w:id="157" w:name="_Toc280356984"/>
      <w:bookmarkStart w:id="158" w:name="_Toc417302868"/>
      <w:bookmarkStart w:id="159" w:name="_Toc422864286"/>
      <w:r w:rsidRPr="00A40F0C">
        <w:rPr>
          <w:rFonts w:ascii="Arial Narrow" w:hAnsi="Arial Narrow"/>
          <w:b/>
          <w:i/>
          <w:noProof/>
          <w:color w:val="auto"/>
        </w:rPr>
        <w:t>Čestné vyhlásenie o vytvorení skupiny dodávateľov</w:t>
      </w:r>
      <w:bookmarkEnd w:id="157"/>
      <w:bookmarkEnd w:id="158"/>
      <w:bookmarkEnd w:id="159"/>
    </w:p>
    <w:p w14:paraId="7BE86A37" w14:textId="1E3FB698" w:rsidR="009A4CF5" w:rsidRPr="00F065BD" w:rsidRDefault="009A4CF5" w:rsidP="00A85F7C">
      <w:pPr>
        <w:pStyle w:val="Default"/>
        <w:jc w:val="center"/>
        <w:outlineLvl w:val="1"/>
        <w:rPr>
          <w:rFonts w:ascii="Arial Narrow" w:hAnsi="Arial Narrow"/>
          <w:b/>
          <w:i/>
          <w:noProof/>
          <w:color w:val="auto"/>
          <w:sz w:val="22"/>
          <w:szCs w:val="22"/>
        </w:rPr>
      </w:pPr>
    </w:p>
    <w:p w14:paraId="0D4CAD61" w14:textId="77777777" w:rsidR="009A4CF5" w:rsidRPr="00F065BD" w:rsidRDefault="009A4CF5" w:rsidP="00A85F7C">
      <w:pPr>
        <w:pStyle w:val="Default"/>
        <w:jc w:val="center"/>
        <w:outlineLvl w:val="1"/>
        <w:rPr>
          <w:rFonts w:ascii="Arial Narrow" w:hAnsi="Arial Narrow"/>
          <w:b/>
          <w:i/>
          <w:noProof/>
          <w:color w:val="auto"/>
          <w:sz w:val="22"/>
          <w:szCs w:val="22"/>
        </w:rPr>
      </w:pPr>
    </w:p>
    <w:p w14:paraId="05B15128" w14:textId="1817CDEE" w:rsidR="00D570E8" w:rsidRPr="00F065BD" w:rsidRDefault="00D570E8" w:rsidP="00E31FFC">
      <w:pPr>
        <w:pStyle w:val="Odsekzoznamu"/>
        <w:widowControl w:val="0"/>
        <w:numPr>
          <w:ilvl w:val="0"/>
          <w:numId w:val="10"/>
        </w:numPr>
        <w:spacing w:line="240" w:lineRule="auto"/>
        <w:ind w:left="284" w:hanging="284"/>
        <w:jc w:val="both"/>
        <w:rPr>
          <w:rFonts w:ascii="Arial Narrow" w:hAnsi="Arial Narrow"/>
          <w:sz w:val="22"/>
          <w:szCs w:val="22"/>
        </w:rPr>
      </w:pPr>
      <w:r w:rsidRPr="00F065BD">
        <w:rPr>
          <w:rFonts w:ascii="Arial Narrow" w:hAnsi="Arial Narrow"/>
          <w:sz w:val="22"/>
          <w:szCs w:val="22"/>
        </w:rPr>
        <w:t xml:space="preserve">Dolu podpísaní zástupcovia </w:t>
      </w:r>
      <w:r w:rsidR="009744EB" w:rsidRPr="00F065BD">
        <w:rPr>
          <w:rFonts w:ascii="Arial Narrow" w:hAnsi="Arial Narrow"/>
          <w:sz w:val="22"/>
          <w:szCs w:val="22"/>
        </w:rPr>
        <w:t>hospodárskych subjektov</w:t>
      </w:r>
      <w:r w:rsidRPr="00F065BD">
        <w:rPr>
          <w:rFonts w:ascii="Arial Narrow" w:hAnsi="Arial Narrow"/>
          <w:sz w:val="22"/>
          <w:szCs w:val="22"/>
        </w:rPr>
        <w:t xml:space="preserve"> uvedených v tomto vyhlásení týmto vyhlasujeme, že za účelom predloženia ponuky </w:t>
      </w:r>
      <w:r w:rsidR="0082545F" w:rsidRPr="00F065BD">
        <w:rPr>
          <w:rFonts w:ascii="Arial Narrow" w:hAnsi="Arial Narrow"/>
          <w:sz w:val="22"/>
          <w:szCs w:val="22"/>
        </w:rPr>
        <w:t>vo verejnej súťaži na predmet zákazky s</w:t>
      </w:r>
      <w:r w:rsidR="00422D9B" w:rsidRPr="00F065BD">
        <w:rPr>
          <w:rFonts w:ascii="Arial Narrow" w:hAnsi="Arial Narrow"/>
          <w:sz w:val="22"/>
          <w:szCs w:val="22"/>
        </w:rPr>
        <w:t> </w:t>
      </w:r>
      <w:r w:rsidR="0082545F" w:rsidRPr="00F065BD">
        <w:rPr>
          <w:rFonts w:ascii="Arial Narrow" w:hAnsi="Arial Narrow"/>
          <w:sz w:val="22"/>
          <w:szCs w:val="22"/>
        </w:rPr>
        <w:t>názvom</w:t>
      </w:r>
      <w:r w:rsidR="00422D9B" w:rsidRPr="00F065BD">
        <w:rPr>
          <w:rFonts w:ascii="Arial Narrow" w:hAnsi="Arial Narrow"/>
          <w:sz w:val="22"/>
          <w:szCs w:val="22"/>
        </w:rPr>
        <w:t xml:space="preserve"> </w:t>
      </w:r>
      <w:r w:rsidR="0051390B" w:rsidRPr="002812ED">
        <w:rPr>
          <w:rFonts w:ascii="Arial Narrow" w:hAnsi="Arial Narrow"/>
          <w:bCs/>
          <w:sz w:val="22"/>
          <w:szCs w:val="22"/>
          <w:lang w:eastAsia="cs-CZ"/>
        </w:rPr>
        <w:t>„</w:t>
      </w:r>
      <w:r w:rsidR="000D368A" w:rsidRPr="00FF0363">
        <w:rPr>
          <w:rFonts w:ascii="Arial Narrow" w:hAnsi="Arial Narrow" w:cs="Arial"/>
          <w:b/>
          <w:bCs/>
          <w:i/>
          <w:sz w:val="22"/>
          <w:szCs w:val="22"/>
        </w:rPr>
        <w:t>Služby hardvérovej a softvérovej podpory IT infraštruktúry Finančnej správy</w:t>
      </w:r>
      <w:r w:rsidR="0051390B" w:rsidRPr="002812ED">
        <w:rPr>
          <w:rFonts w:ascii="Arial Narrow" w:hAnsi="Arial Narrow"/>
          <w:bCs/>
          <w:sz w:val="22"/>
          <w:szCs w:val="22"/>
        </w:rPr>
        <w:t>“</w:t>
      </w:r>
      <w:r w:rsidR="0051390B" w:rsidRPr="00F065BD">
        <w:rPr>
          <w:rFonts w:ascii="Arial Narrow" w:hAnsi="Arial Narrow"/>
          <w:bCs/>
          <w:sz w:val="22"/>
          <w:szCs w:val="22"/>
        </w:rPr>
        <w:t xml:space="preserve">, vyhlásenej verejným obstarávateľom </w:t>
      </w:r>
      <w:r w:rsidR="00FB552E">
        <w:rPr>
          <w:rFonts w:ascii="Arial Narrow" w:hAnsi="Arial Narrow"/>
          <w:bCs/>
          <w:sz w:val="22"/>
          <w:szCs w:val="22"/>
        </w:rPr>
        <w:t>Finančné riaditeľstvo SR</w:t>
      </w:r>
      <w:r w:rsidR="00FB552E" w:rsidRPr="00F065BD">
        <w:rPr>
          <w:rFonts w:ascii="Arial Narrow" w:hAnsi="Arial Narrow"/>
          <w:sz w:val="22"/>
          <w:szCs w:val="22"/>
        </w:rPr>
        <w:t xml:space="preserve">, </w:t>
      </w:r>
      <w:r w:rsidR="000442FD" w:rsidRPr="00DE69C0">
        <w:rPr>
          <w:rFonts w:ascii="Arial Narrow" w:hAnsi="Arial Narrow" w:cs="Arial"/>
          <w:sz w:val="22"/>
          <w:szCs w:val="22"/>
        </w:rPr>
        <w:t>zverejnen</w:t>
      </w:r>
      <w:r w:rsidR="000442FD">
        <w:rPr>
          <w:rFonts w:ascii="Arial Narrow" w:hAnsi="Arial Narrow" w:cs="Arial"/>
          <w:sz w:val="22"/>
          <w:szCs w:val="22"/>
        </w:rPr>
        <w:t>ím</w:t>
      </w:r>
      <w:r w:rsidR="000442FD" w:rsidRPr="00DE69C0">
        <w:rPr>
          <w:rFonts w:ascii="Arial Narrow" w:hAnsi="Arial Narrow" w:cs="Arial"/>
          <w:sz w:val="22"/>
          <w:szCs w:val="22"/>
        </w:rPr>
        <w:t xml:space="preserve"> </w:t>
      </w:r>
      <w:r w:rsidR="000442FD">
        <w:rPr>
          <w:rFonts w:ascii="Arial Narrow" w:hAnsi="Arial Narrow" w:cs="Arial"/>
          <w:sz w:val="22"/>
          <w:szCs w:val="22"/>
          <w:lang w:eastAsia="cs-CZ"/>
        </w:rPr>
        <w:t>v Publikačnom vestníku EÚ</w:t>
      </w:r>
      <w:r w:rsidR="000442FD" w:rsidRPr="00DE69C0">
        <w:rPr>
          <w:rFonts w:ascii="Arial Narrow" w:hAnsi="Arial Narrow" w:cs="Arial"/>
          <w:bCs/>
          <w:sz w:val="22"/>
          <w:szCs w:val="22"/>
        </w:rPr>
        <w:t xml:space="preserve"> zo dňa XX.XX.20</w:t>
      </w:r>
      <w:r w:rsidR="000442FD">
        <w:rPr>
          <w:rFonts w:ascii="Arial Narrow" w:hAnsi="Arial Narrow" w:cs="Arial"/>
          <w:bCs/>
          <w:sz w:val="22"/>
          <w:szCs w:val="22"/>
        </w:rPr>
        <w:t>22</w:t>
      </w:r>
      <w:r w:rsidR="000442FD" w:rsidRPr="00DE69C0">
        <w:rPr>
          <w:rFonts w:ascii="Arial Narrow" w:hAnsi="Arial Narrow" w:cs="Arial"/>
          <w:bCs/>
          <w:sz w:val="22"/>
          <w:szCs w:val="22"/>
        </w:rPr>
        <w:t xml:space="preserve"> pod číslom XXX a v</w:t>
      </w:r>
      <w:r w:rsidR="000442FD" w:rsidRPr="00DE69C0">
        <w:rPr>
          <w:rFonts w:ascii="Arial Narrow" w:hAnsi="Arial Narrow" w:cs="Arial"/>
          <w:sz w:val="22"/>
          <w:szCs w:val="22"/>
          <w:lang w:eastAsia="cs-CZ"/>
        </w:rPr>
        <w:t>o Vestníku verejného obstarávania č. XX zo dňa XX.XX.20</w:t>
      </w:r>
      <w:r w:rsidR="000442FD">
        <w:rPr>
          <w:rFonts w:ascii="Arial Narrow" w:hAnsi="Arial Narrow" w:cs="Arial"/>
          <w:sz w:val="22"/>
          <w:szCs w:val="22"/>
          <w:lang w:eastAsia="cs-CZ"/>
        </w:rPr>
        <w:t>22</w:t>
      </w:r>
      <w:r w:rsidR="000442FD" w:rsidRPr="00DE69C0">
        <w:rPr>
          <w:rFonts w:ascii="Arial Narrow" w:hAnsi="Arial Narrow" w:cs="Arial"/>
          <w:sz w:val="22"/>
          <w:szCs w:val="22"/>
          <w:lang w:eastAsia="cs-CZ"/>
        </w:rPr>
        <w:t xml:space="preserve"> pod číslom XX</w:t>
      </w:r>
      <w:r w:rsidR="00F21C5D" w:rsidRPr="00F065BD">
        <w:rPr>
          <w:rFonts w:ascii="Arial Narrow" w:hAnsi="Arial Narrow"/>
          <w:color w:val="000000"/>
          <w:sz w:val="22"/>
          <w:szCs w:val="22"/>
          <w:shd w:val="clear" w:color="auto" w:fill="FFFFFF"/>
        </w:rPr>
        <w:t xml:space="preserve"> – ... </w:t>
      </w:r>
      <w:r w:rsidR="00F21C5D" w:rsidRPr="00F065BD">
        <w:rPr>
          <w:rFonts w:ascii="Arial Narrow" w:hAnsi="Arial Narrow"/>
          <w:sz w:val="22"/>
          <w:szCs w:val="22"/>
        </w:rPr>
        <w:t>(ďalej aj „</w:t>
      </w:r>
      <w:r w:rsidR="00F21C5D" w:rsidRPr="00F065BD">
        <w:rPr>
          <w:rFonts w:ascii="Arial Narrow" w:hAnsi="Arial Narrow"/>
          <w:i/>
          <w:sz w:val="22"/>
          <w:szCs w:val="22"/>
        </w:rPr>
        <w:t>oznámenie</w:t>
      </w:r>
      <w:r w:rsidR="00F21C5D" w:rsidRPr="00F065BD">
        <w:rPr>
          <w:rFonts w:ascii="Arial Narrow" w:hAnsi="Arial Narrow"/>
          <w:sz w:val="22"/>
          <w:szCs w:val="22"/>
        </w:rPr>
        <w:t>“ alebo aj ,,</w:t>
      </w:r>
      <w:r w:rsidR="00F21C5D" w:rsidRPr="00F065BD">
        <w:rPr>
          <w:rFonts w:ascii="Arial Narrow" w:hAnsi="Arial Narrow"/>
          <w:i/>
          <w:sz w:val="22"/>
          <w:szCs w:val="22"/>
        </w:rPr>
        <w:t>verejné obstarávanie</w:t>
      </w:r>
      <w:r w:rsidR="00F21C5D" w:rsidRPr="00F065BD">
        <w:rPr>
          <w:rFonts w:ascii="Arial Narrow" w:hAnsi="Arial Narrow"/>
          <w:sz w:val="22"/>
          <w:szCs w:val="22"/>
        </w:rPr>
        <w:t>“)</w:t>
      </w:r>
      <w:r w:rsidR="00F21C5D" w:rsidRPr="00F065BD">
        <w:rPr>
          <w:rStyle w:val="Odkaznapoznmkupodiarou"/>
          <w:rFonts w:ascii="Arial Narrow" w:hAnsi="Arial Narrow"/>
          <w:sz w:val="22"/>
          <w:szCs w:val="22"/>
        </w:rPr>
        <w:footnoteReference w:id="7"/>
      </w:r>
      <w:r w:rsidRPr="00F065BD">
        <w:rPr>
          <w:rFonts w:ascii="Arial Narrow" w:hAnsi="Arial Narrow"/>
          <w:sz w:val="22"/>
          <w:szCs w:val="22"/>
        </w:rPr>
        <w:t xml:space="preserve"> sme vytvorili skupinu dodávateľov</w:t>
      </w:r>
      <w:r w:rsidR="009744EB" w:rsidRPr="00F065BD">
        <w:rPr>
          <w:rFonts w:ascii="Arial Narrow" w:hAnsi="Arial Narrow"/>
          <w:sz w:val="22"/>
          <w:szCs w:val="22"/>
        </w:rPr>
        <w:t>, ktorá ako uchádzač</w:t>
      </w:r>
      <w:r w:rsidRPr="00F065BD">
        <w:rPr>
          <w:rFonts w:ascii="Arial Narrow" w:hAnsi="Arial Narrow"/>
          <w:sz w:val="22"/>
          <w:szCs w:val="22"/>
        </w:rPr>
        <w:t> predkladá spoločnú ponuku. Skupina pozostáva z nasledovných samostatných právnych subjektov:</w:t>
      </w:r>
    </w:p>
    <w:p w14:paraId="7E831410" w14:textId="77777777" w:rsidR="00F21C5D" w:rsidRPr="00F065BD" w:rsidRDefault="00F21C5D" w:rsidP="00A85F7C">
      <w:pPr>
        <w:widowControl w:val="0"/>
        <w:spacing w:line="240" w:lineRule="auto"/>
        <w:ind w:left="567"/>
        <w:jc w:val="both"/>
        <w:rPr>
          <w:rFonts w:ascii="Arial Narrow" w:hAnsi="Arial Narrow"/>
          <w:sz w:val="22"/>
          <w:szCs w:val="22"/>
        </w:rPr>
      </w:pPr>
      <w:r w:rsidRPr="00F065BD">
        <w:rPr>
          <w:rFonts w:ascii="Arial Narrow" w:hAnsi="Arial Narrow"/>
          <w:sz w:val="22"/>
          <w:szCs w:val="22"/>
        </w:rPr>
        <w:t>1. ........</w:t>
      </w:r>
    </w:p>
    <w:p w14:paraId="05A5B449" w14:textId="77777777" w:rsidR="00F21C5D" w:rsidRPr="00F065BD" w:rsidRDefault="00F21C5D" w:rsidP="00A85F7C">
      <w:pPr>
        <w:widowControl w:val="0"/>
        <w:spacing w:line="240" w:lineRule="auto"/>
        <w:ind w:left="567"/>
        <w:jc w:val="both"/>
        <w:rPr>
          <w:rFonts w:ascii="Arial Narrow" w:hAnsi="Arial Narrow"/>
          <w:sz w:val="22"/>
          <w:szCs w:val="22"/>
        </w:rPr>
      </w:pPr>
      <w:r w:rsidRPr="00F065BD">
        <w:rPr>
          <w:rFonts w:ascii="Arial Narrow" w:hAnsi="Arial Narrow"/>
          <w:sz w:val="22"/>
          <w:szCs w:val="22"/>
        </w:rPr>
        <w:t>2. ........</w:t>
      </w:r>
    </w:p>
    <w:p w14:paraId="4101FB68" w14:textId="77777777" w:rsidR="00F21C5D" w:rsidRPr="00F065BD" w:rsidRDefault="00F21C5D" w:rsidP="00A85F7C">
      <w:pPr>
        <w:widowControl w:val="0"/>
        <w:spacing w:line="240" w:lineRule="auto"/>
        <w:ind w:left="567"/>
        <w:jc w:val="both"/>
        <w:rPr>
          <w:rFonts w:ascii="Arial Narrow" w:hAnsi="Arial Narrow"/>
          <w:sz w:val="22"/>
          <w:szCs w:val="22"/>
        </w:rPr>
      </w:pPr>
      <w:r w:rsidRPr="00F065BD">
        <w:rPr>
          <w:rFonts w:ascii="Arial Narrow" w:hAnsi="Arial Narrow"/>
          <w:sz w:val="22"/>
          <w:szCs w:val="22"/>
        </w:rPr>
        <w:t>n. ........</w:t>
      </w:r>
    </w:p>
    <w:p w14:paraId="0416A90A" w14:textId="77777777" w:rsidR="00D570E8" w:rsidRPr="00F065BD" w:rsidRDefault="00D570E8" w:rsidP="00E31FFC">
      <w:pPr>
        <w:widowControl w:val="0"/>
        <w:numPr>
          <w:ilvl w:val="0"/>
          <w:numId w:val="10"/>
        </w:numPr>
        <w:spacing w:line="240" w:lineRule="auto"/>
        <w:ind w:left="284" w:hanging="284"/>
        <w:jc w:val="both"/>
        <w:rPr>
          <w:rFonts w:ascii="Arial Narrow" w:hAnsi="Arial Narrow"/>
          <w:sz w:val="22"/>
          <w:szCs w:val="22"/>
        </w:rPr>
      </w:pPr>
      <w:r w:rsidRPr="00F065BD">
        <w:rPr>
          <w:rFonts w:ascii="Arial Narrow" w:hAnsi="Arial Narrow"/>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w:t>
      </w:r>
      <w:r w:rsidR="009744EB" w:rsidRPr="00F065BD">
        <w:rPr>
          <w:rFonts w:ascii="Arial Narrow" w:hAnsi="Arial Narrow"/>
          <w:sz w:val="22"/>
          <w:szCs w:val="22"/>
        </w:rPr>
        <w:t>ému</w:t>
      </w:r>
      <w:r w:rsidRPr="00F065BD">
        <w:rPr>
          <w:rFonts w:ascii="Arial Narrow" w:hAnsi="Arial Narrow"/>
          <w:sz w:val="22"/>
          <w:szCs w:val="22"/>
        </w:rPr>
        <w:t xml:space="preserve"> obstarávateľo</w:t>
      </w:r>
      <w:r w:rsidR="009744EB" w:rsidRPr="00F065BD">
        <w:rPr>
          <w:rFonts w:ascii="Arial Narrow" w:hAnsi="Arial Narrow"/>
          <w:sz w:val="22"/>
          <w:szCs w:val="22"/>
        </w:rPr>
        <w:t>vi</w:t>
      </w:r>
      <w:r w:rsidRPr="00F065BD">
        <w:rPr>
          <w:rFonts w:ascii="Arial Narrow" w:hAnsi="Arial Narrow"/>
          <w:sz w:val="22"/>
          <w:szCs w:val="22"/>
        </w:rPr>
        <w:t xml:space="preserve"> v zmysle všeobecne záväzných právnych predpisov platných v SR.</w:t>
      </w:r>
    </w:p>
    <w:p w14:paraId="745F9974" w14:textId="77777777" w:rsidR="0004139B" w:rsidRPr="00F065BD" w:rsidRDefault="0004139B" w:rsidP="00A85F7C">
      <w:pPr>
        <w:widowControl w:val="0"/>
        <w:spacing w:line="240" w:lineRule="auto"/>
        <w:rPr>
          <w:rFonts w:ascii="Arial Narrow" w:hAnsi="Arial Narrow"/>
          <w:sz w:val="22"/>
          <w:szCs w:val="22"/>
        </w:rPr>
      </w:pPr>
    </w:p>
    <w:p w14:paraId="128EF985" w14:textId="3DA9EED3" w:rsidR="00D570E8" w:rsidRDefault="00D570E8" w:rsidP="00390594">
      <w:pPr>
        <w:widowControl w:val="0"/>
        <w:spacing w:line="240" w:lineRule="auto"/>
        <w:ind w:firstLine="284"/>
        <w:rPr>
          <w:rFonts w:ascii="Arial Narrow" w:hAnsi="Arial Narrow"/>
          <w:sz w:val="22"/>
          <w:szCs w:val="22"/>
        </w:rPr>
      </w:pPr>
      <w:r w:rsidRPr="00F065BD">
        <w:rPr>
          <w:rFonts w:ascii="Arial Narrow" w:hAnsi="Arial Narrow"/>
          <w:sz w:val="22"/>
          <w:szCs w:val="22"/>
        </w:rPr>
        <w:t>V......................... dňa...............</w:t>
      </w:r>
    </w:p>
    <w:p w14:paraId="3B3BF0AA" w14:textId="77777777" w:rsidR="00390594" w:rsidRDefault="00390594" w:rsidP="00A85F7C">
      <w:pPr>
        <w:widowControl w:val="0"/>
        <w:spacing w:line="240" w:lineRule="auto"/>
        <w:rPr>
          <w:rFonts w:ascii="Arial Narrow" w:hAnsi="Arial Narrow"/>
          <w:sz w:val="22"/>
          <w:szCs w:val="22"/>
        </w:rPr>
      </w:pPr>
    </w:p>
    <w:p w14:paraId="37C975CE" w14:textId="77777777" w:rsidR="00A40F0C" w:rsidRPr="00F065BD" w:rsidRDefault="00A40F0C" w:rsidP="00A85F7C">
      <w:pPr>
        <w:widowControl w:val="0"/>
        <w:spacing w:line="240" w:lineRule="auto"/>
        <w:rPr>
          <w:rFonts w:ascii="Arial Narrow" w:hAnsi="Arial Narrow"/>
          <w:sz w:val="22"/>
          <w:szCs w:val="22"/>
        </w:rPr>
      </w:pPr>
    </w:p>
    <w:tbl>
      <w:tblPr>
        <w:tblW w:w="0" w:type="auto"/>
        <w:tblInd w:w="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815"/>
        <w:gridCol w:w="5115"/>
      </w:tblGrid>
      <w:tr w:rsidR="00D570E8" w:rsidRPr="00F065BD" w14:paraId="4CDDB5B2" w14:textId="77777777" w:rsidTr="00390594">
        <w:trPr>
          <w:trHeight w:val="2069"/>
        </w:trPr>
        <w:tc>
          <w:tcPr>
            <w:tcW w:w="3815" w:type="dxa"/>
          </w:tcPr>
          <w:p w14:paraId="120718E5" w14:textId="77777777" w:rsidR="00D570E8" w:rsidRPr="00F065BD" w:rsidRDefault="00D570E8" w:rsidP="00A85F7C">
            <w:pPr>
              <w:widowControl w:val="0"/>
              <w:spacing w:line="240" w:lineRule="auto"/>
              <w:rPr>
                <w:rFonts w:ascii="Arial Narrow" w:hAnsi="Arial Narrow"/>
                <w:i/>
                <w:sz w:val="22"/>
                <w:szCs w:val="22"/>
              </w:rPr>
            </w:pPr>
            <w:bookmarkStart w:id="160" w:name="_Hlk523166757"/>
          </w:p>
          <w:p w14:paraId="3552B7CC" w14:textId="77777777" w:rsidR="0004139B" w:rsidRPr="00F065BD" w:rsidRDefault="0004139B" w:rsidP="00A85F7C">
            <w:pPr>
              <w:widowControl w:val="0"/>
              <w:spacing w:line="240" w:lineRule="auto"/>
              <w:rPr>
                <w:rFonts w:ascii="Arial Narrow" w:hAnsi="Arial Narrow"/>
                <w:i/>
                <w:sz w:val="22"/>
                <w:szCs w:val="22"/>
              </w:rPr>
            </w:pPr>
            <w:r w:rsidRPr="00F065BD">
              <w:rPr>
                <w:rFonts w:ascii="Arial Narrow" w:hAnsi="Arial Narrow"/>
                <w:i/>
                <w:sz w:val="22"/>
                <w:szCs w:val="22"/>
              </w:rPr>
              <w:t>1.</w:t>
            </w:r>
          </w:p>
          <w:p w14:paraId="4161E633" w14:textId="77777777" w:rsidR="00D570E8" w:rsidRPr="00F065BD" w:rsidRDefault="00D570E8" w:rsidP="00A85F7C">
            <w:pPr>
              <w:widowControl w:val="0"/>
              <w:spacing w:line="240" w:lineRule="auto"/>
              <w:rPr>
                <w:rFonts w:ascii="Arial Narrow" w:hAnsi="Arial Narrow"/>
                <w:i/>
                <w:sz w:val="22"/>
                <w:szCs w:val="22"/>
              </w:rPr>
            </w:pPr>
            <w:r w:rsidRPr="00F065BD">
              <w:rPr>
                <w:rFonts w:ascii="Arial Narrow" w:hAnsi="Arial Narrow"/>
                <w:i/>
                <w:sz w:val="22"/>
                <w:szCs w:val="22"/>
              </w:rPr>
              <w:t>Obchodné meno</w:t>
            </w:r>
            <w:r w:rsidR="009744EB" w:rsidRPr="00F065BD">
              <w:rPr>
                <w:rFonts w:ascii="Arial Narrow" w:hAnsi="Arial Narrow"/>
                <w:i/>
                <w:sz w:val="22"/>
                <w:szCs w:val="22"/>
              </w:rPr>
              <w:t xml:space="preserve"> člena skupiny dodávateľov:</w:t>
            </w:r>
          </w:p>
          <w:p w14:paraId="63C90B3E" w14:textId="77777777" w:rsidR="00D570E8" w:rsidRPr="00F065BD" w:rsidRDefault="00D570E8" w:rsidP="00A85F7C">
            <w:pPr>
              <w:widowControl w:val="0"/>
              <w:spacing w:line="240" w:lineRule="auto"/>
              <w:rPr>
                <w:rFonts w:ascii="Arial Narrow" w:hAnsi="Arial Narrow"/>
                <w:i/>
                <w:sz w:val="22"/>
                <w:szCs w:val="22"/>
              </w:rPr>
            </w:pPr>
            <w:r w:rsidRPr="00F065BD">
              <w:rPr>
                <w:rFonts w:ascii="Arial Narrow" w:hAnsi="Arial Narrow"/>
                <w:i/>
                <w:sz w:val="22"/>
                <w:szCs w:val="22"/>
              </w:rPr>
              <w:t>Sídlo/miesto podnikania</w:t>
            </w:r>
            <w:r w:rsidR="009744EB" w:rsidRPr="00F065BD">
              <w:rPr>
                <w:rFonts w:ascii="Arial Narrow" w:hAnsi="Arial Narrow"/>
                <w:i/>
                <w:sz w:val="22"/>
                <w:szCs w:val="22"/>
              </w:rPr>
              <w:t>:</w:t>
            </w:r>
          </w:p>
          <w:p w14:paraId="32C125C3" w14:textId="77777777" w:rsidR="00D570E8" w:rsidRPr="00F065BD" w:rsidRDefault="00D570E8" w:rsidP="00A85F7C">
            <w:pPr>
              <w:widowControl w:val="0"/>
              <w:spacing w:line="240" w:lineRule="auto"/>
              <w:rPr>
                <w:rFonts w:ascii="Arial Narrow" w:hAnsi="Arial Narrow"/>
                <w:sz w:val="22"/>
                <w:szCs w:val="22"/>
              </w:rPr>
            </w:pPr>
            <w:r w:rsidRPr="00F065BD">
              <w:rPr>
                <w:rFonts w:ascii="Arial Narrow" w:hAnsi="Arial Narrow"/>
                <w:i/>
                <w:sz w:val="22"/>
                <w:szCs w:val="22"/>
              </w:rPr>
              <w:t>IČO:</w:t>
            </w:r>
            <w:r w:rsidRPr="00F065BD">
              <w:rPr>
                <w:rFonts w:ascii="Arial Narrow" w:hAnsi="Arial Narrow"/>
                <w:sz w:val="22"/>
                <w:szCs w:val="22"/>
              </w:rPr>
              <w:t xml:space="preserve"> </w:t>
            </w:r>
          </w:p>
        </w:tc>
        <w:tc>
          <w:tcPr>
            <w:tcW w:w="5115" w:type="dxa"/>
          </w:tcPr>
          <w:p w14:paraId="36D27452" w14:textId="77777777" w:rsidR="00D570E8" w:rsidRPr="00F065BD" w:rsidRDefault="00D570E8" w:rsidP="00A85F7C">
            <w:pPr>
              <w:widowControl w:val="0"/>
              <w:tabs>
                <w:tab w:val="left" w:pos="5670"/>
              </w:tabs>
              <w:spacing w:line="240" w:lineRule="auto"/>
              <w:jc w:val="center"/>
              <w:rPr>
                <w:rFonts w:ascii="Arial Narrow" w:hAnsi="Arial Narrow"/>
                <w:sz w:val="22"/>
                <w:szCs w:val="22"/>
              </w:rPr>
            </w:pPr>
          </w:p>
          <w:p w14:paraId="42C53665" w14:textId="77777777" w:rsidR="00D570E8" w:rsidRPr="00F065BD" w:rsidRDefault="00D570E8" w:rsidP="00A85F7C">
            <w:pPr>
              <w:widowControl w:val="0"/>
              <w:tabs>
                <w:tab w:val="left" w:pos="5670"/>
              </w:tabs>
              <w:spacing w:line="240" w:lineRule="auto"/>
              <w:jc w:val="center"/>
              <w:rPr>
                <w:rFonts w:ascii="Arial Narrow" w:hAnsi="Arial Narrow"/>
                <w:sz w:val="22"/>
                <w:szCs w:val="22"/>
              </w:rPr>
            </w:pPr>
          </w:p>
          <w:p w14:paraId="22C49AE8" w14:textId="77777777" w:rsidR="009744EB" w:rsidRPr="00F065BD" w:rsidRDefault="009744EB" w:rsidP="00A85F7C">
            <w:pPr>
              <w:widowControl w:val="0"/>
              <w:tabs>
                <w:tab w:val="left" w:pos="5670"/>
              </w:tabs>
              <w:spacing w:line="240" w:lineRule="auto"/>
              <w:jc w:val="center"/>
              <w:rPr>
                <w:rFonts w:ascii="Arial Narrow" w:hAnsi="Arial Narrow"/>
                <w:sz w:val="22"/>
                <w:szCs w:val="22"/>
              </w:rPr>
            </w:pPr>
          </w:p>
          <w:p w14:paraId="6B77846E" w14:textId="77777777" w:rsidR="009744EB" w:rsidRPr="00F065BD" w:rsidRDefault="009744EB" w:rsidP="00A85F7C">
            <w:pPr>
              <w:widowControl w:val="0"/>
              <w:tabs>
                <w:tab w:val="left" w:pos="5670"/>
              </w:tabs>
              <w:spacing w:line="240" w:lineRule="auto"/>
              <w:jc w:val="center"/>
              <w:rPr>
                <w:rFonts w:ascii="Arial Narrow" w:hAnsi="Arial Narrow"/>
                <w:sz w:val="22"/>
                <w:szCs w:val="22"/>
              </w:rPr>
            </w:pPr>
          </w:p>
          <w:p w14:paraId="63205B1B" w14:textId="77777777" w:rsidR="0004139B" w:rsidRPr="00F065BD" w:rsidRDefault="0004139B" w:rsidP="00A85F7C">
            <w:pPr>
              <w:widowControl w:val="0"/>
              <w:tabs>
                <w:tab w:val="left" w:pos="5670"/>
              </w:tabs>
              <w:spacing w:line="240" w:lineRule="auto"/>
              <w:jc w:val="center"/>
              <w:rPr>
                <w:rFonts w:ascii="Arial Narrow" w:hAnsi="Arial Narrow"/>
                <w:sz w:val="22"/>
                <w:szCs w:val="22"/>
              </w:rPr>
            </w:pPr>
          </w:p>
          <w:p w14:paraId="6B54116B" w14:textId="77777777" w:rsidR="00D570E8" w:rsidRPr="00F065BD" w:rsidRDefault="00D570E8" w:rsidP="00A85F7C">
            <w:pPr>
              <w:widowControl w:val="0"/>
              <w:tabs>
                <w:tab w:val="left" w:pos="5670"/>
              </w:tabs>
              <w:spacing w:line="240" w:lineRule="auto"/>
              <w:jc w:val="center"/>
              <w:rPr>
                <w:rFonts w:ascii="Arial Narrow" w:hAnsi="Arial Narrow"/>
                <w:sz w:val="22"/>
                <w:szCs w:val="22"/>
              </w:rPr>
            </w:pPr>
            <w:r w:rsidRPr="00F065BD">
              <w:rPr>
                <w:rFonts w:ascii="Arial Narrow" w:hAnsi="Arial Narrow"/>
                <w:sz w:val="22"/>
                <w:szCs w:val="22"/>
              </w:rPr>
              <w:t>................................................</w:t>
            </w:r>
          </w:p>
          <w:p w14:paraId="132D2452" w14:textId="77777777" w:rsidR="00D570E8" w:rsidRPr="00F065BD" w:rsidRDefault="00D570E8" w:rsidP="00A85F7C">
            <w:pPr>
              <w:widowControl w:val="0"/>
              <w:tabs>
                <w:tab w:val="left" w:pos="5940"/>
              </w:tabs>
              <w:spacing w:line="240" w:lineRule="auto"/>
              <w:ind w:left="1154"/>
              <w:rPr>
                <w:rFonts w:ascii="Arial Narrow" w:hAnsi="Arial Narrow"/>
                <w:sz w:val="22"/>
                <w:szCs w:val="22"/>
              </w:rPr>
            </w:pPr>
            <w:r w:rsidRPr="00F065BD">
              <w:rPr>
                <w:rFonts w:ascii="Arial Narrow" w:hAnsi="Arial Narrow"/>
                <w:sz w:val="22"/>
                <w:szCs w:val="22"/>
              </w:rPr>
              <w:t>meno a priezvisko, funkcia</w:t>
            </w:r>
          </w:p>
          <w:p w14:paraId="1D0C6BD4" w14:textId="77777777" w:rsidR="00A40F0C" w:rsidRPr="00F065BD" w:rsidRDefault="00D570E8" w:rsidP="00A40F0C">
            <w:pPr>
              <w:widowControl w:val="0"/>
              <w:spacing w:line="240" w:lineRule="auto"/>
              <w:jc w:val="center"/>
              <w:rPr>
                <w:rFonts w:ascii="Arial Narrow" w:hAnsi="Arial Narrow"/>
                <w:sz w:val="22"/>
                <w:szCs w:val="22"/>
              </w:rPr>
            </w:pPr>
            <w:r w:rsidRPr="00F065BD">
              <w:rPr>
                <w:rFonts w:ascii="Arial Narrow" w:hAnsi="Arial Narrow"/>
                <w:sz w:val="22"/>
                <w:szCs w:val="22"/>
              </w:rPr>
              <w:t>podpis</w:t>
            </w:r>
            <w:r w:rsidR="00A40F0C" w:rsidRPr="00F065BD">
              <w:rPr>
                <w:rStyle w:val="Odkaznapoznmkupodiarou"/>
                <w:rFonts w:ascii="Arial Narrow" w:hAnsi="Arial Narrow"/>
                <w:sz w:val="22"/>
                <w:szCs w:val="22"/>
              </w:rPr>
              <w:footnoteReference w:id="8"/>
            </w:r>
          </w:p>
          <w:p w14:paraId="6542C072" w14:textId="77777777" w:rsidR="00D570E8" w:rsidRPr="00F065BD" w:rsidRDefault="00D570E8" w:rsidP="00A85F7C">
            <w:pPr>
              <w:widowControl w:val="0"/>
              <w:spacing w:line="240" w:lineRule="auto"/>
              <w:ind w:firstLine="6300"/>
              <w:rPr>
                <w:rFonts w:ascii="Arial Narrow" w:hAnsi="Arial Narrow"/>
                <w:sz w:val="22"/>
                <w:szCs w:val="22"/>
              </w:rPr>
            </w:pPr>
          </w:p>
        </w:tc>
      </w:tr>
      <w:bookmarkEnd w:id="160"/>
      <w:tr w:rsidR="00D570E8" w:rsidRPr="00F065BD" w14:paraId="7FF20467" w14:textId="77777777" w:rsidTr="00390594">
        <w:trPr>
          <w:trHeight w:val="2069"/>
        </w:trPr>
        <w:tc>
          <w:tcPr>
            <w:tcW w:w="3815" w:type="dxa"/>
          </w:tcPr>
          <w:p w14:paraId="70905729" w14:textId="77777777" w:rsidR="0004139B" w:rsidRPr="00F065BD" w:rsidRDefault="0004139B" w:rsidP="00A85F7C">
            <w:pPr>
              <w:widowControl w:val="0"/>
              <w:spacing w:line="240" w:lineRule="auto"/>
              <w:rPr>
                <w:rFonts w:ascii="Arial Narrow" w:hAnsi="Arial Narrow"/>
                <w:i/>
                <w:sz w:val="22"/>
                <w:szCs w:val="22"/>
              </w:rPr>
            </w:pPr>
            <w:r w:rsidRPr="00F065BD">
              <w:rPr>
                <w:rFonts w:ascii="Arial Narrow" w:hAnsi="Arial Narrow"/>
                <w:i/>
                <w:sz w:val="22"/>
                <w:szCs w:val="22"/>
              </w:rPr>
              <w:t>2.</w:t>
            </w:r>
          </w:p>
          <w:p w14:paraId="6C6CB681" w14:textId="77777777" w:rsidR="00D570E8" w:rsidRPr="00F065BD" w:rsidRDefault="00D570E8" w:rsidP="00A85F7C">
            <w:pPr>
              <w:widowControl w:val="0"/>
              <w:spacing w:line="240" w:lineRule="auto"/>
              <w:rPr>
                <w:rFonts w:ascii="Arial Narrow" w:hAnsi="Arial Narrow"/>
                <w:i/>
                <w:sz w:val="22"/>
                <w:szCs w:val="22"/>
              </w:rPr>
            </w:pPr>
            <w:r w:rsidRPr="00F065BD">
              <w:rPr>
                <w:rFonts w:ascii="Arial Narrow" w:hAnsi="Arial Narrow"/>
                <w:i/>
                <w:sz w:val="22"/>
                <w:szCs w:val="22"/>
              </w:rPr>
              <w:t>Obchodné meno</w:t>
            </w:r>
            <w:r w:rsidR="009744EB" w:rsidRPr="00F065BD">
              <w:rPr>
                <w:rFonts w:ascii="Arial Narrow" w:hAnsi="Arial Narrow"/>
                <w:i/>
                <w:sz w:val="22"/>
                <w:szCs w:val="22"/>
              </w:rPr>
              <w:t xml:space="preserve"> člena skupiny dodávateľov:</w:t>
            </w:r>
          </w:p>
          <w:p w14:paraId="21A26162" w14:textId="77777777" w:rsidR="00D570E8" w:rsidRPr="00F065BD" w:rsidRDefault="00D570E8" w:rsidP="00A85F7C">
            <w:pPr>
              <w:widowControl w:val="0"/>
              <w:spacing w:line="240" w:lineRule="auto"/>
              <w:rPr>
                <w:rFonts w:ascii="Arial Narrow" w:hAnsi="Arial Narrow"/>
                <w:i/>
                <w:sz w:val="22"/>
                <w:szCs w:val="22"/>
              </w:rPr>
            </w:pPr>
            <w:r w:rsidRPr="00F065BD">
              <w:rPr>
                <w:rFonts w:ascii="Arial Narrow" w:hAnsi="Arial Narrow"/>
                <w:i/>
                <w:sz w:val="22"/>
                <w:szCs w:val="22"/>
              </w:rPr>
              <w:t>Sídlo/miesto podnikania</w:t>
            </w:r>
            <w:r w:rsidR="009744EB" w:rsidRPr="00F065BD">
              <w:rPr>
                <w:rFonts w:ascii="Arial Narrow" w:hAnsi="Arial Narrow"/>
                <w:i/>
                <w:sz w:val="22"/>
                <w:szCs w:val="22"/>
              </w:rPr>
              <w:t>:</w:t>
            </w:r>
          </w:p>
          <w:p w14:paraId="6D7EC371" w14:textId="77777777" w:rsidR="00D570E8" w:rsidRPr="00F065BD" w:rsidRDefault="00D570E8" w:rsidP="00A85F7C">
            <w:pPr>
              <w:widowControl w:val="0"/>
              <w:spacing w:line="240" w:lineRule="auto"/>
              <w:rPr>
                <w:rFonts w:ascii="Arial Narrow" w:hAnsi="Arial Narrow"/>
                <w:sz w:val="22"/>
                <w:szCs w:val="22"/>
              </w:rPr>
            </w:pPr>
            <w:r w:rsidRPr="00F065BD">
              <w:rPr>
                <w:rFonts w:ascii="Arial Narrow" w:hAnsi="Arial Narrow"/>
                <w:i/>
                <w:sz w:val="22"/>
                <w:szCs w:val="22"/>
              </w:rPr>
              <w:t>IČO:</w:t>
            </w:r>
            <w:r w:rsidRPr="00F065BD">
              <w:rPr>
                <w:rFonts w:ascii="Arial Narrow" w:hAnsi="Arial Narrow"/>
                <w:sz w:val="22"/>
                <w:szCs w:val="22"/>
              </w:rPr>
              <w:t xml:space="preserve"> </w:t>
            </w:r>
          </w:p>
        </w:tc>
        <w:tc>
          <w:tcPr>
            <w:tcW w:w="5115" w:type="dxa"/>
          </w:tcPr>
          <w:p w14:paraId="331CB3E6" w14:textId="77777777" w:rsidR="00D570E8" w:rsidRPr="00F065BD" w:rsidRDefault="00D570E8" w:rsidP="00A85F7C">
            <w:pPr>
              <w:widowControl w:val="0"/>
              <w:tabs>
                <w:tab w:val="left" w:pos="5670"/>
              </w:tabs>
              <w:spacing w:line="240" w:lineRule="auto"/>
              <w:jc w:val="center"/>
              <w:rPr>
                <w:rFonts w:ascii="Arial Narrow" w:hAnsi="Arial Narrow"/>
                <w:sz w:val="22"/>
                <w:szCs w:val="22"/>
              </w:rPr>
            </w:pPr>
          </w:p>
          <w:p w14:paraId="6F2E3D1E" w14:textId="77777777" w:rsidR="00D570E8" w:rsidRPr="00F065BD" w:rsidRDefault="00D570E8" w:rsidP="00A85F7C">
            <w:pPr>
              <w:widowControl w:val="0"/>
              <w:tabs>
                <w:tab w:val="left" w:pos="5670"/>
              </w:tabs>
              <w:spacing w:line="240" w:lineRule="auto"/>
              <w:jc w:val="center"/>
              <w:rPr>
                <w:rFonts w:ascii="Arial Narrow" w:hAnsi="Arial Narrow"/>
                <w:sz w:val="22"/>
                <w:szCs w:val="22"/>
              </w:rPr>
            </w:pPr>
          </w:p>
          <w:p w14:paraId="5BEB9B70" w14:textId="77777777" w:rsidR="009744EB" w:rsidRPr="00F065BD" w:rsidRDefault="009744EB" w:rsidP="00A85F7C">
            <w:pPr>
              <w:widowControl w:val="0"/>
              <w:tabs>
                <w:tab w:val="left" w:pos="5670"/>
              </w:tabs>
              <w:spacing w:line="240" w:lineRule="auto"/>
              <w:rPr>
                <w:rFonts w:ascii="Arial Narrow" w:hAnsi="Arial Narrow"/>
                <w:sz w:val="22"/>
                <w:szCs w:val="22"/>
              </w:rPr>
            </w:pPr>
          </w:p>
          <w:p w14:paraId="78B6F51F" w14:textId="77777777" w:rsidR="00D570E8" w:rsidRPr="00F065BD" w:rsidRDefault="00D570E8" w:rsidP="00A85F7C">
            <w:pPr>
              <w:widowControl w:val="0"/>
              <w:tabs>
                <w:tab w:val="left" w:pos="5670"/>
              </w:tabs>
              <w:spacing w:line="240" w:lineRule="auto"/>
              <w:jc w:val="center"/>
              <w:rPr>
                <w:rFonts w:ascii="Arial Narrow" w:hAnsi="Arial Narrow"/>
                <w:sz w:val="22"/>
                <w:szCs w:val="22"/>
              </w:rPr>
            </w:pPr>
            <w:r w:rsidRPr="00F065BD">
              <w:rPr>
                <w:rFonts w:ascii="Arial Narrow" w:hAnsi="Arial Narrow"/>
                <w:sz w:val="22"/>
                <w:szCs w:val="22"/>
              </w:rPr>
              <w:t>................................................</w:t>
            </w:r>
          </w:p>
          <w:p w14:paraId="1DE69382" w14:textId="77777777" w:rsidR="00D570E8" w:rsidRPr="00F065BD" w:rsidRDefault="00D570E8" w:rsidP="00A85F7C">
            <w:pPr>
              <w:widowControl w:val="0"/>
              <w:tabs>
                <w:tab w:val="left" w:pos="5940"/>
              </w:tabs>
              <w:spacing w:line="240" w:lineRule="auto"/>
              <w:ind w:left="1154"/>
              <w:rPr>
                <w:rFonts w:ascii="Arial Narrow" w:hAnsi="Arial Narrow"/>
                <w:sz w:val="22"/>
                <w:szCs w:val="22"/>
              </w:rPr>
            </w:pPr>
            <w:r w:rsidRPr="00F065BD">
              <w:rPr>
                <w:rFonts w:ascii="Arial Narrow" w:hAnsi="Arial Narrow"/>
                <w:sz w:val="22"/>
                <w:szCs w:val="22"/>
              </w:rPr>
              <w:t>meno a priezvisko, funkcia</w:t>
            </w:r>
          </w:p>
          <w:p w14:paraId="230B34B7" w14:textId="4943088A" w:rsidR="0004139B" w:rsidRPr="00F065BD" w:rsidRDefault="00D570E8" w:rsidP="00A40F0C">
            <w:pPr>
              <w:widowControl w:val="0"/>
              <w:spacing w:line="240" w:lineRule="auto"/>
              <w:jc w:val="center"/>
              <w:rPr>
                <w:rFonts w:ascii="Arial Narrow" w:hAnsi="Arial Narrow"/>
                <w:sz w:val="22"/>
                <w:szCs w:val="22"/>
              </w:rPr>
            </w:pPr>
            <w:r w:rsidRPr="00F065BD">
              <w:rPr>
                <w:rFonts w:ascii="Arial Narrow" w:hAnsi="Arial Narrow"/>
                <w:sz w:val="22"/>
                <w:szCs w:val="22"/>
              </w:rPr>
              <w:t>podpis</w:t>
            </w:r>
          </w:p>
        </w:tc>
      </w:tr>
    </w:tbl>
    <w:p w14:paraId="555601E9" w14:textId="1B2A6C1E" w:rsidR="00422D9B" w:rsidRDefault="0004139B" w:rsidP="00A85F7C">
      <w:pPr>
        <w:autoSpaceDE/>
        <w:autoSpaceDN/>
        <w:spacing w:line="240" w:lineRule="auto"/>
        <w:ind w:left="425" w:hanging="425"/>
        <w:jc w:val="right"/>
        <w:rPr>
          <w:b/>
          <w:noProof/>
          <w:color w:val="808080"/>
        </w:rPr>
      </w:pPr>
      <w:bookmarkStart w:id="161" w:name="_Toc417302869"/>
      <w:bookmarkStart w:id="162" w:name="_Toc422864287"/>
      <w:r>
        <w:rPr>
          <w:b/>
          <w:noProof/>
          <w:color w:val="808080"/>
        </w:rPr>
        <w:br w:type="page"/>
      </w:r>
    </w:p>
    <w:p w14:paraId="3BB7989B" w14:textId="4796BCD4" w:rsidR="00D570E8" w:rsidRPr="00A40F0C" w:rsidRDefault="00D570E8" w:rsidP="00A85F7C">
      <w:pPr>
        <w:autoSpaceDE/>
        <w:autoSpaceDN/>
        <w:spacing w:line="240" w:lineRule="auto"/>
        <w:ind w:left="425" w:hanging="425"/>
        <w:jc w:val="right"/>
        <w:rPr>
          <w:rFonts w:ascii="Arial Narrow" w:hAnsi="Arial Narrow"/>
          <w:b/>
          <w:noProof/>
          <w:color w:val="808080"/>
          <w:sz w:val="24"/>
          <w:szCs w:val="24"/>
        </w:rPr>
      </w:pPr>
      <w:r w:rsidRPr="00A40F0C">
        <w:rPr>
          <w:rFonts w:ascii="Arial Narrow" w:hAnsi="Arial Narrow"/>
          <w:b/>
          <w:noProof/>
          <w:color w:val="808080"/>
          <w:sz w:val="24"/>
          <w:szCs w:val="24"/>
        </w:rPr>
        <w:lastRenderedPageBreak/>
        <w:t xml:space="preserve">Príloha č. </w:t>
      </w:r>
      <w:r w:rsidR="00D21447">
        <w:rPr>
          <w:rFonts w:ascii="Arial Narrow" w:hAnsi="Arial Narrow"/>
          <w:b/>
          <w:noProof/>
          <w:color w:val="808080"/>
          <w:sz w:val="24"/>
          <w:szCs w:val="24"/>
        </w:rPr>
        <w:t>4</w:t>
      </w:r>
      <w:r w:rsidRPr="00A40F0C">
        <w:rPr>
          <w:rFonts w:ascii="Arial Narrow" w:hAnsi="Arial Narrow"/>
          <w:b/>
          <w:noProof/>
          <w:color w:val="808080"/>
          <w:sz w:val="24"/>
          <w:szCs w:val="24"/>
        </w:rPr>
        <w:t xml:space="preserve"> </w:t>
      </w:r>
      <w:r w:rsidR="00A40F0C">
        <w:rPr>
          <w:rFonts w:ascii="Arial Narrow" w:hAnsi="Arial Narrow"/>
          <w:b/>
          <w:noProof/>
          <w:color w:val="808080"/>
          <w:sz w:val="24"/>
          <w:szCs w:val="24"/>
        </w:rPr>
        <w:t>S</w:t>
      </w:r>
      <w:r w:rsidRPr="00A40F0C">
        <w:rPr>
          <w:rFonts w:ascii="Arial Narrow" w:hAnsi="Arial Narrow"/>
          <w:b/>
          <w:noProof/>
          <w:color w:val="808080"/>
          <w:sz w:val="24"/>
          <w:szCs w:val="24"/>
        </w:rPr>
        <w:t>úťažných podkladov</w:t>
      </w:r>
      <w:bookmarkEnd w:id="161"/>
      <w:bookmarkEnd w:id="162"/>
      <w:r w:rsidRPr="00A40F0C">
        <w:rPr>
          <w:rFonts w:ascii="Arial Narrow" w:hAnsi="Arial Narrow"/>
          <w:b/>
          <w:noProof/>
          <w:color w:val="808080"/>
          <w:sz w:val="24"/>
          <w:szCs w:val="24"/>
        </w:rPr>
        <w:t xml:space="preserve"> </w:t>
      </w:r>
    </w:p>
    <w:p w14:paraId="0D663FF0" w14:textId="77777777" w:rsidR="00D570E8" w:rsidRDefault="00D570E8" w:rsidP="00A85F7C">
      <w:pPr>
        <w:spacing w:line="240" w:lineRule="auto"/>
        <w:jc w:val="right"/>
        <w:rPr>
          <w:b/>
          <w:sz w:val="24"/>
        </w:rPr>
      </w:pPr>
    </w:p>
    <w:p w14:paraId="26AF948F" w14:textId="329ED41A" w:rsidR="00D570E8" w:rsidRPr="00EB4BF8" w:rsidRDefault="00F21C5D" w:rsidP="00A85F7C">
      <w:pPr>
        <w:pStyle w:val="Default"/>
        <w:jc w:val="center"/>
        <w:outlineLvl w:val="1"/>
        <w:rPr>
          <w:rFonts w:ascii="Arial Narrow" w:hAnsi="Arial Narrow"/>
          <w:b/>
          <w:i/>
          <w:iCs/>
          <w:noProof/>
          <w:color w:val="auto"/>
        </w:rPr>
      </w:pPr>
      <w:bookmarkStart w:id="163" w:name="_Toc280356985"/>
      <w:bookmarkStart w:id="164" w:name="_Toc417302870"/>
      <w:bookmarkStart w:id="165" w:name="_Toc422864288"/>
      <w:r w:rsidRPr="00EB4BF8">
        <w:rPr>
          <w:rFonts w:ascii="Arial Narrow" w:hAnsi="Arial Narrow"/>
          <w:b/>
          <w:i/>
          <w:iCs/>
          <w:noProof/>
          <w:color w:val="auto"/>
        </w:rPr>
        <w:t>Plná moc</w:t>
      </w:r>
      <w:r w:rsidR="00D570E8" w:rsidRPr="00EB4BF8">
        <w:rPr>
          <w:rFonts w:ascii="Arial Narrow" w:hAnsi="Arial Narrow"/>
          <w:b/>
          <w:i/>
          <w:iCs/>
          <w:noProof/>
          <w:color w:val="auto"/>
        </w:rPr>
        <w:t xml:space="preserve"> pre osobu konajúcu za skupinu dodávateľov</w:t>
      </w:r>
      <w:bookmarkEnd w:id="163"/>
      <w:bookmarkEnd w:id="164"/>
      <w:bookmarkEnd w:id="165"/>
    </w:p>
    <w:p w14:paraId="38E2F888" w14:textId="77777777" w:rsidR="00D570E8" w:rsidRPr="00A40F0C" w:rsidRDefault="00D570E8" w:rsidP="00A85F7C">
      <w:pPr>
        <w:spacing w:line="240" w:lineRule="auto"/>
        <w:jc w:val="center"/>
        <w:rPr>
          <w:rFonts w:ascii="Arial Narrow" w:hAnsi="Arial Narrow"/>
          <w:b/>
          <w:sz w:val="22"/>
          <w:szCs w:val="22"/>
        </w:rPr>
      </w:pPr>
    </w:p>
    <w:p w14:paraId="7665574A" w14:textId="77777777" w:rsidR="00D570E8" w:rsidRPr="00A40F0C" w:rsidRDefault="00437F6E" w:rsidP="00A85F7C">
      <w:pPr>
        <w:spacing w:line="240" w:lineRule="auto"/>
        <w:rPr>
          <w:rFonts w:ascii="Arial Narrow" w:hAnsi="Arial Narrow"/>
          <w:b/>
          <w:sz w:val="22"/>
          <w:szCs w:val="22"/>
        </w:rPr>
      </w:pPr>
      <w:r w:rsidRPr="00A40F0C">
        <w:rPr>
          <w:rFonts w:ascii="Arial Narrow" w:hAnsi="Arial Narrow"/>
          <w:b/>
          <w:sz w:val="22"/>
          <w:szCs w:val="22"/>
        </w:rPr>
        <w:t>s</w:t>
      </w:r>
      <w:r w:rsidR="00D570E8" w:rsidRPr="00A40F0C">
        <w:rPr>
          <w:rFonts w:ascii="Arial Narrow" w:hAnsi="Arial Narrow"/>
          <w:b/>
          <w:sz w:val="22"/>
          <w:szCs w:val="22"/>
        </w:rPr>
        <w:t>plnomocnite</w:t>
      </w:r>
      <w:r w:rsidRPr="00A40F0C">
        <w:rPr>
          <w:rFonts w:ascii="Arial Narrow" w:hAnsi="Arial Narrow"/>
          <w:b/>
          <w:sz w:val="22"/>
          <w:szCs w:val="22"/>
        </w:rPr>
        <w:t>lia</w:t>
      </w:r>
      <w:r w:rsidR="00D570E8" w:rsidRPr="00A40F0C">
        <w:rPr>
          <w:rFonts w:ascii="Arial Narrow" w:hAnsi="Arial Narrow"/>
          <w:b/>
          <w:sz w:val="22"/>
          <w:szCs w:val="22"/>
        </w:rPr>
        <w:t xml:space="preserve"> (všetci členovia skupiny dodávateľov):</w:t>
      </w:r>
    </w:p>
    <w:p w14:paraId="28D2A294" w14:textId="77777777" w:rsidR="00D570E8" w:rsidRPr="00A40F0C" w:rsidRDefault="00D570E8" w:rsidP="00E31FFC">
      <w:pPr>
        <w:pStyle w:val="Odsekzoznamu"/>
        <w:numPr>
          <w:ilvl w:val="3"/>
          <w:numId w:val="10"/>
        </w:numPr>
        <w:spacing w:line="240" w:lineRule="auto"/>
        <w:ind w:left="284" w:hanging="284"/>
        <w:jc w:val="both"/>
        <w:rPr>
          <w:rFonts w:ascii="Arial Narrow" w:hAnsi="Arial Narrow"/>
          <w:i/>
          <w:sz w:val="22"/>
          <w:szCs w:val="22"/>
        </w:rPr>
      </w:pPr>
      <w:r w:rsidRPr="00A40F0C">
        <w:rPr>
          <w:rFonts w:ascii="Arial Narrow" w:hAnsi="Arial Narrow"/>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33B3C270" w14:textId="77777777" w:rsidR="0004139B" w:rsidRPr="00A40F0C" w:rsidRDefault="0004139B" w:rsidP="00E31FFC">
      <w:pPr>
        <w:pStyle w:val="Odsekzoznamu"/>
        <w:numPr>
          <w:ilvl w:val="3"/>
          <w:numId w:val="10"/>
        </w:numPr>
        <w:spacing w:line="240" w:lineRule="auto"/>
        <w:ind w:left="284" w:hanging="284"/>
        <w:jc w:val="both"/>
        <w:rPr>
          <w:rFonts w:ascii="Arial Narrow" w:hAnsi="Arial Narrow"/>
          <w:i/>
          <w:sz w:val="22"/>
          <w:szCs w:val="22"/>
        </w:rPr>
      </w:pPr>
      <w:r w:rsidRPr="00A40F0C">
        <w:rPr>
          <w:rFonts w:ascii="Arial Narrow" w:hAnsi="Arial Narrow"/>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236FEC8" w14:textId="77777777" w:rsidR="0004139B" w:rsidRPr="00A40F0C" w:rsidRDefault="0004139B" w:rsidP="00E31FFC">
      <w:pPr>
        <w:pStyle w:val="Odsekzoznamu"/>
        <w:numPr>
          <w:ilvl w:val="0"/>
          <w:numId w:val="16"/>
        </w:numPr>
        <w:spacing w:line="240" w:lineRule="auto"/>
        <w:ind w:left="284"/>
        <w:jc w:val="both"/>
        <w:rPr>
          <w:rFonts w:ascii="Arial Narrow" w:hAnsi="Arial Narrow"/>
          <w:i/>
          <w:sz w:val="22"/>
          <w:szCs w:val="22"/>
        </w:rPr>
      </w:pPr>
      <w:r w:rsidRPr="00A40F0C">
        <w:rPr>
          <w:rFonts w:ascii="Arial Narrow" w:hAnsi="Arial Narrow"/>
          <w:i/>
          <w:sz w:val="22"/>
          <w:szCs w:val="22"/>
        </w:rPr>
        <w:t>Obchodné meno, sídlo, údaj o zápise, IČO člena skupiny dodávateľov, ..................</w:t>
      </w:r>
    </w:p>
    <w:p w14:paraId="62D90C0E" w14:textId="77777777" w:rsidR="00D570E8" w:rsidRPr="00A40F0C" w:rsidRDefault="00D570E8" w:rsidP="00A85F7C">
      <w:pPr>
        <w:spacing w:line="240" w:lineRule="auto"/>
        <w:jc w:val="both"/>
        <w:rPr>
          <w:rFonts w:ascii="Arial Narrow" w:hAnsi="Arial Narrow"/>
          <w:i/>
          <w:sz w:val="22"/>
          <w:szCs w:val="22"/>
        </w:rPr>
      </w:pPr>
    </w:p>
    <w:p w14:paraId="3BB06747" w14:textId="77777777" w:rsidR="00D570E8" w:rsidRPr="00A40F0C" w:rsidRDefault="00D570E8" w:rsidP="00A85F7C">
      <w:pPr>
        <w:spacing w:line="240" w:lineRule="auto"/>
        <w:jc w:val="center"/>
        <w:rPr>
          <w:rFonts w:ascii="Arial Narrow" w:hAnsi="Arial Narrow"/>
          <w:b/>
          <w:i/>
          <w:sz w:val="22"/>
          <w:szCs w:val="22"/>
        </w:rPr>
      </w:pPr>
      <w:r w:rsidRPr="00A40F0C">
        <w:rPr>
          <w:rFonts w:ascii="Arial Narrow" w:hAnsi="Arial Narrow"/>
          <w:b/>
          <w:i/>
          <w:sz w:val="22"/>
          <w:szCs w:val="22"/>
        </w:rPr>
        <w:t xml:space="preserve">udeľujú </w:t>
      </w:r>
      <w:r w:rsidR="00F21C5D" w:rsidRPr="00A40F0C">
        <w:rPr>
          <w:rFonts w:ascii="Arial Narrow" w:hAnsi="Arial Narrow"/>
          <w:b/>
          <w:i/>
          <w:sz w:val="22"/>
          <w:szCs w:val="22"/>
        </w:rPr>
        <w:t>plnú moc</w:t>
      </w:r>
    </w:p>
    <w:p w14:paraId="7976E1BC" w14:textId="77777777" w:rsidR="00D570E8" w:rsidRPr="00A40F0C" w:rsidRDefault="00D570E8" w:rsidP="00A85F7C">
      <w:pPr>
        <w:spacing w:line="240" w:lineRule="auto"/>
        <w:jc w:val="both"/>
        <w:rPr>
          <w:rFonts w:ascii="Arial Narrow" w:hAnsi="Arial Narrow"/>
          <w:b/>
          <w:sz w:val="22"/>
          <w:szCs w:val="22"/>
        </w:rPr>
      </w:pPr>
      <w:r w:rsidRPr="00A40F0C">
        <w:rPr>
          <w:rFonts w:ascii="Arial Narrow" w:hAnsi="Arial Narrow"/>
          <w:b/>
          <w:sz w:val="22"/>
          <w:szCs w:val="22"/>
        </w:rPr>
        <w:t>splnomocnencovi:</w:t>
      </w:r>
      <w:r w:rsidR="00437F6E" w:rsidRPr="00A40F0C">
        <w:rPr>
          <w:rStyle w:val="Odkaznapoznmkupodiarou"/>
          <w:rFonts w:ascii="Arial Narrow" w:hAnsi="Arial Narrow"/>
          <w:b/>
          <w:sz w:val="22"/>
          <w:szCs w:val="22"/>
        </w:rPr>
        <w:footnoteReference w:id="9"/>
      </w:r>
    </w:p>
    <w:p w14:paraId="60BEEC6B" w14:textId="2F5D5C99" w:rsidR="00D570E8" w:rsidRPr="00A40F0C" w:rsidRDefault="00D570E8" w:rsidP="00A85F7C">
      <w:pPr>
        <w:spacing w:line="240" w:lineRule="auto"/>
        <w:jc w:val="both"/>
        <w:rPr>
          <w:rFonts w:ascii="Arial Narrow" w:hAnsi="Arial Narrow"/>
          <w:sz w:val="22"/>
          <w:szCs w:val="22"/>
        </w:rPr>
      </w:pPr>
      <w:r w:rsidRPr="00A40F0C">
        <w:rPr>
          <w:rFonts w:ascii="Arial Narrow" w:hAnsi="Arial Narrow"/>
          <w:sz w:val="22"/>
          <w:szCs w:val="22"/>
        </w:rPr>
        <w:t xml:space="preserve">na prijímanie pokynov a vykonávanie všetkých právnych úkonov v mene všetkých členov skupiny dodávateľov </w:t>
      </w:r>
      <w:r w:rsidR="00F21C5D" w:rsidRPr="00A40F0C">
        <w:rPr>
          <w:rFonts w:ascii="Arial Narrow" w:hAnsi="Arial Narrow"/>
          <w:sz w:val="22"/>
          <w:szCs w:val="22"/>
        </w:rPr>
        <w:t xml:space="preserve">vo verejnej súťaži na predmet zákazky s názvom </w:t>
      </w:r>
      <w:r w:rsidR="0051390B" w:rsidRPr="002812ED">
        <w:rPr>
          <w:rFonts w:ascii="Arial Narrow" w:hAnsi="Arial Narrow"/>
          <w:bCs/>
          <w:sz w:val="22"/>
          <w:szCs w:val="22"/>
          <w:lang w:eastAsia="cs-CZ"/>
        </w:rPr>
        <w:t>„</w:t>
      </w:r>
      <w:r w:rsidR="000D368A" w:rsidRPr="00FF0363">
        <w:rPr>
          <w:rFonts w:ascii="Arial Narrow" w:hAnsi="Arial Narrow" w:cs="Arial"/>
          <w:b/>
          <w:bCs/>
          <w:i/>
          <w:sz w:val="22"/>
          <w:szCs w:val="22"/>
        </w:rPr>
        <w:t>Služby hardvérovej a softvérovej podpory IT infraštruktúry Finančnej správy</w:t>
      </w:r>
      <w:r w:rsidR="00FB552E" w:rsidRPr="002812ED">
        <w:rPr>
          <w:rFonts w:ascii="Arial Narrow" w:hAnsi="Arial Narrow"/>
          <w:bCs/>
          <w:sz w:val="22"/>
          <w:szCs w:val="22"/>
        </w:rPr>
        <w:t>“</w:t>
      </w:r>
      <w:r w:rsidR="0051390B" w:rsidRPr="00F065BD">
        <w:rPr>
          <w:rFonts w:ascii="Arial Narrow" w:hAnsi="Arial Narrow"/>
          <w:bCs/>
          <w:sz w:val="22"/>
          <w:szCs w:val="22"/>
        </w:rPr>
        <w:t xml:space="preserve">, vyhlásenej verejným obstarávateľom </w:t>
      </w:r>
      <w:r w:rsidR="002B664C">
        <w:rPr>
          <w:rFonts w:ascii="Arial Narrow" w:hAnsi="Arial Narrow"/>
          <w:bCs/>
          <w:sz w:val="22"/>
          <w:szCs w:val="22"/>
        </w:rPr>
        <w:t>Finančné riaditeľstvo SR</w:t>
      </w:r>
      <w:r w:rsidR="002B664C" w:rsidRPr="00A40F0C">
        <w:rPr>
          <w:rFonts w:ascii="Arial Narrow" w:hAnsi="Arial Narrow"/>
          <w:sz w:val="22"/>
          <w:szCs w:val="22"/>
        </w:rPr>
        <w:t xml:space="preserve">, </w:t>
      </w:r>
      <w:bookmarkStart w:id="166" w:name="_Hlk92203548"/>
      <w:r w:rsidR="000442FD" w:rsidRPr="00DE69C0">
        <w:rPr>
          <w:rFonts w:ascii="Arial Narrow" w:hAnsi="Arial Narrow" w:cs="Arial"/>
          <w:sz w:val="22"/>
          <w:szCs w:val="22"/>
        </w:rPr>
        <w:t>zverejnen</w:t>
      </w:r>
      <w:r w:rsidR="000442FD">
        <w:rPr>
          <w:rFonts w:ascii="Arial Narrow" w:hAnsi="Arial Narrow" w:cs="Arial"/>
          <w:sz w:val="22"/>
          <w:szCs w:val="22"/>
        </w:rPr>
        <w:t>ím</w:t>
      </w:r>
      <w:r w:rsidR="000442FD" w:rsidRPr="00DE69C0">
        <w:rPr>
          <w:rFonts w:ascii="Arial Narrow" w:hAnsi="Arial Narrow" w:cs="Arial"/>
          <w:sz w:val="22"/>
          <w:szCs w:val="22"/>
        </w:rPr>
        <w:t xml:space="preserve"> </w:t>
      </w:r>
      <w:r w:rsidR="000442FD">
        <w:rPr>
          <w:rFonts w:ascii="Arial Narrow" w:hAnsi="Arial Narrow" w:cs="Arial"/>
          <w:sz w:val="22"/>
          <w:szCs w:val="22"/>
          <w:lang w:eastAsia="cs-CZ"/>
        </w:rPr>
        <w:t>v Publikačnom vestníku EÚ</w:t>
      </w:r>
      <w:r w:rsidR="000442FD" w:rsidRPr="00DE69C0">
        <w:rPr>
          <w:rFonts w:ascii="Arial Narrow" w:hAnsi="Arial Narrow" w:cs="Arial"/>
          <w:bCs/>
          <w:sz w:val="22"/>
          <w:szCs w:val="22"/>
        </w:rPr>
        <w:t xml:space="preserve"> zo dňa XX.XX.20</w:t>
      </w:r>
      <w:r w:rsidR="000442FD">
        <w:rPr>
          <w:rFonts w:ascii="Arial Narrow" w:hAnsi="Arial Narrow" w:cs="Arial"/>
          <w:bCs/>
          <w:sz w:val="22"/>
          <w:szCs w:val="22"/>
        </w:rPr>
        <w:t>22</w:t>
      </w:r>
      <w:r w:rsidR="000442FD" w:rsidRPr="00DE69C0">
        <w:rPr>
          <w:rFonts w:ascii="Arial Narrow" w:hAnsi="Arial Narrow" w:cs="Arial"/>
          <w:bCs/>
          <w:sz w:val="22"/>
          <w:szCs w:val="22"/>
        </w:rPr>
        <w:t xml:space="preserve"> pod číslom XXX a v</w:t>
      </w:r>
      <w:r w:rsidR="000442FD" w:rsidRPr="00DE69C0">
        <w:rPr>
          <w:rFonts w:ascii="Arial Narrow" w:hAnsi="Arial Narrow" w:cs="Arial"/>
          <w:sz w:val="22"/>
          <w:szCs w:val="22"/>
          <w:lang w:eastAsia="cs-CZ"/>
        </w:rPr>
        <w:t>o Vestníku verejného obstarávania č. XX zo dňa XX.XX.20</w:t>
      </w:r>
      <w:r w:rsidR="000442FD">
        <w:rPr>
          <w:rFonts w:ascii="Arial Narrow" w:hAnsi="Arial Narrow" w:cs="Arial"/>
          <w:sz w:val="22"/>
          <w:szCs w:val="22"/>
          <w:lang w:eastAsia="cs-CZ"/>
        </w:rPr>
        <w:t>22</w:t>
      </w:r>
      <w:r w:rsidR="000442FD" w:rsidRPr="00DE69C0">
        <w:rPr>
          <w:rFonts w:ascii="Arial Narrow" w:hAnsi="Arial Narrow" w:cs="Arial"/>
          <w:sz w:val="22"/>
          <w:szCs w:val="22"/>
          <w:lang w:eastAsia="cs-CZ"/>
        </w:rPr>
        <w:t xml:space="preserve"> pod číslom XX</w:t>
      </w:r>
      <w:bookmarkEnd w:id="166"/>
      <w:r w:rsidR="000442FD">
        <w:rPr>
          <w:rFonts w:ascii="Arial Narrow" w:hAnsi="Arial Narrow" w:cs="Arial"/>
          <w:sz w:val="22"/>
          <w:szCs w:val="22"/>
          <w:lang w:eastAsia="cs-CZ"/>
        </w:rPr>
        <w:t>.</w:t>
      </w:r>
      <w:r w:rsidR="000442FD">
        <w:rPr>
          <w:rFonts w:ascii="Arial Narrow" w:hAnsi="Arial Narrow"/>
          <w:sz w:val="22"/>
          <w:szCs w:val="22"/>
        </w:rPr>
        <w:t xml:space="preserve"> </w:t>
      </w:r>
      <w:r w:rsidR="00F21C5D" w:rsidRPr="00A40F0C">
        <w:rPr>
          <w:rFonts w:ascii="Arial Narrow" w:hAnsi="Arial Narrow"/>
          <w:color w:val="000000"/>
          <w:sz w:val="22"/>
          <w:szCs w:val="22"/>
          <w:shd w:val="clear" w:color="auto" w:fill="FFFFFF"/>
        </w:rPr>
        <w:t xml:space="preserve">– ... </w:t>
      </w:r>
      <w:r w:rsidR="00F21C5D" w:rsidRPr="00A40F0C">
        <w:rPr>
          <w:rFonts w:ascii="Arial Narrow" w:hAnsi="Arial Narrow"/>
          <w:sz w:val="22"/>
          <w:szCs w:val="22"/>
        </w:rPr>
        <w:t>(ďalej aj „</w:t>
      </w:r>
      <w:r w:rsidR="00F21C5D" w:rsidRPr="00A40F0C">
        <w:rPr>
          <w:rFonts w:ascii="Arial Narrow" w:hAnsi="Arial Narrow"/>
          <w:i/>
          <w:sz w:val="22"/>
          <w:szCs w:val="22"/>
        </w:rPr>
        <w:t>oznámenie</w:t>
      </w:r>
      <w:r w:rsidR="00F21C5D" w:rsidRPr="00A40F0C">
        <w:rPr>
          <w:rFonts w:ascii="Arial Narrow" w:hAnsi="Arial Narrow"/>
          <w:sz w:val="22"/>
          <w:szCs w:val="22"/>
        </w:rPr>
        <w:t>“ alebo aj ,,</w:t>
      </w:r>
      <w:r w:rsidR="00F21C5D" w:rsidRPr="00A40F0C">
        <w:rPr>
          <w:rFonts w:ascii="Arial Narrow" w:hAnsi="Arial Narrow"/>
          <w:i/>
          <w:sz w:val="22"/>
          <w:szCs w:val="22"/>
        </w:rPr>
        <w:t>verejné obstarávanie</w:t>
      </w:r>
      <w:r w:rsidR="00F21C5D" w:rsidRPr="00A40F0C">
        <w:rPr>
          <w:rFonts w:ascii="Arial Narrow" w:hAnsi="Arial Narrow"/>
          <w:sz w:val="22"/>
          <w:szCs w:val="22"/>
        </w:rPr>
        <w:t>“)</w:t>
      </w:r>
      <w:r w:rsidR="00F21C5D" w:rsidRPr="00A40F0C">
        <w:rPr>
          <w:rStyle w:val="Odkaznapoznmkupodiarou"/>
          <w:rFonts w:ascii="Arial Narrow" w:hAnsi="Arial Narrow"/>
          <w:sz w:val="22"/>
          <w:szCs w:val="22"/>
        </w:rPr>
        <w:footnoteReference w:id="10"/>
      </w:r>
      <w:r w:rsidRPr="00A40F0C">
        <w:rPr>
          <w:rFonts w:ascii="Arial Narrow" w:hAnsi="Arial Narrow"/>
          <w:sz w:val="22"/>
          <w:szCs w:val="22"/>
        </w:rPr>
        <w:t xml:space="preserve">, vrátane konania pri uzatvorení </w:t>
      </w:r>
      <w:r w:rsidR="00727BE6">
        <w:rPr>
          <w:rFonts w:ascii="Arial Narrow" w:hAnsi="Arial Narrow"/>
          <w:sz w:val="22"/>
          <w:szCs w:val="22"/>
        </w:rPr>
        <w:t>zmluvy</w:t>
      </w:r>
      <w:r w:rsidRPr="00A40F0C">
        <w:rPr>
          <w:rFonts w:ascii="Arial Narrow" w:hAnsi="Arial Narrow"/>
          <w:sz w:val="22"/>
          <w:szCs w:val="22"/>
        </w:rPr>
        <w:t xml:space="preserve">, ako aj konania pri plnení </w:t>
      </w:r>
      <w:r w:rsidR="00727BE6">
        <w:rPr>
          <w:rFonts w:ascii="Arial Narrow" w:hAnsi="Arial Narrow"/>
          <w:sz w:val="22"/>
          <w:szCs w:val="22"/>
        </w:rPr>
        <w:t>zmluvy</w:t>
      </w:r>
      <w:r w:rsidRPr="00A40F0C">
        <w:rPr>
          <w:rFonts w:ascii="Arial Narrow" w:hAnsi="Arial Narrow"/>
          <w:sz w:val="22"/>
          <w:szCs w:val="22"/>
        </w:rPr>
        <w:t xml:space="preserve"> a</w:t>
      </w:r>
      <w:r w:rsidR="00437F6E" w:rsidRPr="00A40F0C">
        <w:rPr>
          <w:rFonts w:ascii="Arial Narrow" w:hAnsi="Arial Narrow"/>
          <w:sz w:val="22"/>
          <w:szCs w:val="22"/>
        </w:rPr>
        <w:t> z nej</w:t>
      </w:r>
      <w:r w:rsidRPr="00A40F0C">
        <w:rPr>
          <w:rFonts w:ascii="Arial Narrow" w:hAnsi="Arial Narrow"/>
          <w:sz w:val="22"/>
          <w:szCs w:val="22"/>
        </w:rPr>
        <w:t xml:space="preserve"> vyplývajúcich právnych vzťahov.</w:t>
      </w:r>
    </w:p>
    <w:p w14:paraId="1780C048" w14:textId="77777777" w:rsidR="00D570E8" w:rsidRPr="00A40F0C" w:rsidRDefault="00D570E8" w:rsidP="00A85F7C">
      <w:pPr>
        <w:spacing w:line="240" w:lineRule="auto"/>
        <w:jc w:val="center"/>
        <w:rPr>
          <w:rFonts w:ascii="Arial Narrow" w:hAnsi="Arial Narrow"/>
          <w:sz w:val="22"/>
          <w:szCs w:val="22"/>
        </w:rPr>
      </w:pPr>
    </w:p>
    <w:tbl>
      <w:tblPr>
        <w:tblW w:w="9349"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973"/>
        <w:gridCol w:w="5376"/>
      </w:tblGrid>
      <w:tr w:rsidR="00D570E8" w:rsidRPr="00A40F0C" w14:paraId="6B6A0097" w14:textId="77777777" w:rsidTr="00390594">
        <w:tc>
          <w:tcPr>
            <w:tcW w:w="3973" w:type="dxa"/>
          </w:tcPr>
          <w:p w14:paraId="37476174" w14:textId="77777777" w:rsidR="00A40F0C" w:rsidRDefault="00A40F0C" w:rsidP="00A85F7C">
            <w:pPr>
              <w:pStyle w:val="Zkladntext2"/>
              <w:spacing w:after="0" w:line="240" w:lineRule="auto"/>
              <w:jc w:val="center"/>
              <w:rPr>
                <w:rFonts w:ascii="Arial Narrow" w:hAnsi="Arial Narrow"/>
                <w:sz w:val="22"/>
                <w:szCs w:val="22"/>
              </w:rPr>
            </w:pPr>
          </w:p>
          <w:p w14:paraId="6B2D8021" w14:textId="77777777" w:rsidR="00A40F0C" w:rsidRDefault="00A40F0C" w:rsidP="00A85F7C">
            <w:pPr>
              <w:pStyle w:val="Zkladntext2"/>
              <w:spacing w:after="0" w:line="240" w:lineRule="auto"/>
              <w:jc w:val="center"/>
              <w:rPr>
                <w:rFonts w:ascii="Arial Narrow" w:hAnsi="Arial Narrow"/>
                <w:sz w:val="22"/>
                <w:szCs w:val="22"/>
              </w:rPr>
            </w:pPr>
          </w:p>
          <w:p w14:paraId="554EFB1F" w14:textId="77777777" w:rsidR="00A40F0C" w:rsidRDefault="00A40F0C" w:rsidP="00A85F7C">
            <w:pPr>
              <w:pStyle w:val="Zkladntext2"/>
              <w:spacing w:after="0" w:line="240" w:lineRule="auto"/>
              <w:jc w:val="center"/>
              <w:rPr>
                <w:rFonts w:ascii="Arial Narrow" w:hAnsi="Arial Narrow"/>
                <w:sz w:val="22"/>
                <w:szCs w:val="22"/>
              </w:rPr>
            </w:pPr>
          </w:p>
          <w:p w14:paraId="415D43DA" w14:textId="4B995B43" w:rsidR="00D570E8" w:rsidRPr="00A40F0C" w:rsidRDefault="00D570E8" w:rsidP="00390594">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76" w:type="dxa"/>
          </w:tcPr>
          <w:p w14:paraId="18D44A67" w14:textId="77777777" w:rsidR="00A40F0C" w:rsidRDefault="00A40F0C" w:rsidP="00A85F7C">
            <w:pPr>
              <w:pStyle w:val="Zkladntext2"/>
              <w:spacing w:after="0" w:line="240" w:lineRule="auto"/>
              <w:jc w:val="center"/>
              <w:rPr>
                <w:rFonts w:ascii="Arial Narrow" w:hAnsi="Arial Narrow"/>
                <w:sz w:val="22"/>
                <w:szCs w:val="22"/>
              </w:rPr>
            </w:pPr>
          </w:p>
          <w:p w14:paraId="14F9865E" w14:textId="77777777" w:rsidR="00A40F0C" w:rsidRDefault="00A40F0C" w:rsidP="00A85F7C">
            <w:pPr>
              <w:pStyle w:val="Zkladntext2"/>
              <w:spacing w:after="0" w:line="240" w:lineRule="auto"/>
              <w:jc w:val="center"/>
              <w:rPr>
                <w:rFonts w:ascii="Arial Narrow" w:hAnsi="Arial Narrow"/>
                <w:sz w:val="22"/>
                <w:szCs w:val="22"/>
              </w:rPr>
            </w:pPr>
          </w:p>
          <w:p w14:paraId="3200D6CA" w14:textId="43A492AC" w:rsidR="00D570E8" w:rsidRPr="00A40F0C" w:rsidRDefault="00D570E8" w:rsidP="0051390B">
            <w:pPr>
              <w:pStyle w:val="Zkladntext2"/>
              <w:spacing w:after="0" w:line="240" w:lineRule="auto"/>
              <w:jc w:val="center"/>
              <w:rPr>
                <w:rFonts w:ascii="Arial Narrow" w:hAnsi="Arial Narrow"/>
                <w:sz w:val="22"/>
                <w:szCs w:val="22"/>
              </w:rPr>
            </w:pPr>
            <w:r w:rsidRPr="00A40F0C">
              <w:rPr>
                <w:rFonts w:ascii="Arial Narrow" w:hAnsi="Arial Narrow"/>
                <w:sz w:val="22"/>
                <w:szCs w:val="22"/>
              </w:rPr>
              <w:t>..................................................</w:t>
            </w:r>
          </w:p>
          <w:p w14:paraId="15861C6C" w14:textId="09E27C89" w:rsidR="00390594" w:rsidRDefault="00390594" w:rsidP="00A85F7C">
            <w:pPr>
              <w:pStyle w:val="Zkladntext2"/>
              <w:spacing w:after="0" w:line="240" w:lineRule="auto"/>
              <w:jc w:val="center"/>
              <w:rPr>
                <w:rFonts w:ascii="Arial Narrow" w:hAnsi="Arial Narrow"/>
                <w:sz w:val="22"/>
                <w:szCs w:val="22"/>
              </w:rPr>
            </w:pPr>
            <w:r>
              <w:rPr>
                <w:rFonts w:ascii="Arial Narrow" w:hAnsi="Arial Narrow"/>
                <w:sz w:val="22"/>
                <w:szCs w:val="22"/>
              </w:rPr>
              <w:t xml:space="preserve">meno a priezvisko </w:t>
            </w:r>
          </w:p>
          <w:p w14:paraId="653CDFFE" w14:textId="34C8C6F9" w:rsidR="00D570E8" w:rsidRPr="00A40F0C" w:rsidRDefault="00D570E8" w:rsidP="00A85F7C">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splnomocniteľa</w:t>
            </w:r>
            <w:r w:rsidR="00437F6E" w:rsidRPr="00A40F0C">
              <w:rPr>
                <w:rFonts w:ascii="Arial Narrow" w:hAnsi="Arial Narrow"/>
                <w:sz w:val="22"/>
                <w:szCs w:val="22"/>
              </w:rPr>
              <w:t xml:space="preserve"> 1</w:t>
            </w:r>
            <w:r w:rsidR="00437F6E" w:rsidRPr="00A40F0C">
              <w:rPr>
                <w:rStyle w:val="Odkaznapoznmkupodiarou"/>
                <w:rFonts w:ascii="Arial Narrow" w:hAnsi="Arial Narrow"/>
                <w:sz w:val="22"/>
                <w:szCs w:val="22"/>
              </w:rPr>
              <w:footnoteReference w:id="11"/>
            </w:r>
          </w:p>
        </w:tc>
      </w:tr>
      <w:tr w:rsidR="00D570E8" w:rsidRPr="00A40F0C" w14:paraId="723D1E17" w14:textId="77777777" w:rsidTr="00390594">
        <w:tc>
          <w:tcPr>
            <w:tcW w:w="3973" w:type="dxa"/>
          </w:tcPr>
          <w:p w14:paraId="1B79D23B" w14:textId="77777777" w:rsidR="009A4CF5" w:rsidRPr="00A40F0C" w:rsidRDefault="009A4CF5" w:rsidP="00A85F7C">
            <w:pPr>
              <w:pStyle w:val="Zkladntext2"/>
              <w:spacing w:after="0" w:line="240" w:lineRule="auto"/>
              <w:jc w:val="center"/>
              <w:rPr>
                <w:rFonts w:ascii="Arial Narrow" w:hAnsi="Arial Narrow"/>
                <w:sz w:val="22"/>
                <w:szCs w:val="22"/>
              </w:rPr>
            </w:pPr>
          </w:p>
          <w:p w14:paraId="4B6C8D5B" w14:textId="77777777" w:rsidR="00A40F0C" w:rsidRDefault="00A40F0C" w:rsidP="0051390B">
            <w:pPr>
              <w:pStyle w:val="Zkladntext2"/>
              <w:spacing w:after="0" w:line="240" w:lineRule="auto"/>
              <w:rPr>
                <w:rFonts w:ascii="Arial Narrow" w:hAnsi="Arial Narrow"/>
                <w:sz w:val="22"/>
                <w:szCs w:val="22"/>
              </w:rPr>
            </w:pPr>
          </w:p>
          <w:p w14:paraId="707336C5" w14:textId="77777777" w:rsidR="00A40F0C" w:rsidRDefault="00A40F0C" w:rsidP="00A85F7C">
            <w:pPr>
              <w:pStyle w:val="Zkladntext2"/>
              <w:spacing w:after="0" w:line="240" w:lineRule="auto"/>
              <w:jc w:val="center"/>
              <w:rPr>
                <w:rFonts w:ascii="Arial Narrow" w:hAnsi="Arial Narrow"/>
                <w:sz w:val="22"/>
                <w:szCs w:val="22"/>
              </w:rPr>
            </w:pPr>
          </w:p>
          <w:p w14:paraId="5CA5A195" w14:textId="3265C048" w:rsidR="0051390B" w:rsidRPr="0051390B" w:rsidRDefault="00D570E8" w:rsidP="00390594">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76" w:type="dxa"/>
          </w:tcPr>
          <w:p w14:paraId="575C72BA" w14:textId="77777777" w:rsidR="009A4CF5" w:rsidRPr="00A40F0C" w:rsidRDefault="009A4CF5" w:rsidP="00A85F7C">
            <w:pPr>
              <w:pStyle w:val="Zkladntext2"/>
              <w:spacing w:after="0" w:line="240" w:lineRule="auto"/>
              <w:jc w:val="center"/>
              <w:rPr>
                <w:rFonts w:ascii="Arial Narrow" w:hAnsi="Arial Narrow"/>
                <w:sz w:val="22"/>
                <w:szCs w:val="22"/>
              </w:rPr>
            </w:pPr>
          </w:p>
          <w:p w14:paraId="6947156C" w14:textId="77777777" w:rsidR="00A40F0C" w:rsidRDefault="00A40F0C" w:rsidP="00A85F7C">
            <w:pPr>
              <w:pStyle w:val="Zkladntext2"/>
              <w:spacing w:after="0" w:line="240" w:lineRule="auto"/>
              <w:jc w:val="center"/>
              <w:rPr>
                <w:rFonts w:ascii="Arial Narrow" w:hAnsi="Arial Narrow"/>
                <w:sz w:val="22"/>
                <w:szCs w:val="22"/>
              </w:rPr>
            </w:pPr>
          </w:p>
          <w:p w14:paraId="5934AD5D" w14:textId="0EEFDCBA" w:rsidR="00D570E8" w:rsidRPr="00A40F0C" w:rsidRDefault="00D570E8" w:rsidP="0051390B">
            <w:pPr>
              <w:pStyle w:val="Zkladntext2"/>
              <w:spacing w:after="0" w:line="240" w:lineRule="auto"/>
              <w:jc w:val="center"/>
              <w:rPr>
                <w:rFonts w:ascii="Arial Narrow" w:hAnsi="Arial Narrow"/>
                <w:sz w:val="22"/>
                <w:szCs w:val="22"/>
              </w:rPr>
            </w:pPr>
            <w:r w:rsidRPr="00A40F0C">
              <w:rPr>
                <w:rFonts w:ascii="Arial Narrow" w:hAnsi="Arial Narrow"/>
                <w:sz w:val="22"/>
                <w:szCs w:val="22"/>
              </w:rPr>
              <w:t>..................................................</w:t>
            </w:r>
          </w:p>
          <w:p w14:paraId="67936D98" w14:textId="408FE70F" w:rsidR="00390594" w:rsidRDefault="00390594" w:rsidP="00A85F7C">
            <w:pPr>
              <w:pStyle w:val="Zkladntext2"/>
              <w:spacing w:after="0" w:line="240" w:lineRule="auto"/>
              <w:jc w:val="center"/>
              <w:rPr>
                <w:rFonts w:ascii="Arial Narrow" w:hAnsi="Arial Narrow"/>
                <w:sz w:val="22"/>
                <w:szCs w:val="22"/>
              </w:rPr>
            </w:pPr>
            <w:r>
              <w:rPr>
                <w:rFonts w:ascii="Arial Narrow" w:hAnsi="Arial Narrow"/>
                <w:sz w:val="22"/>
                <w:szCs w:val="22"/>
              </w:rPr>
              <w:t xml:space="preserve">meno a priezvisko </w:t>
            </w:r>
          </w:p>
          <w:p w14:paraId="54EBB9A0" w14:textId="2162D509" w:rsidR="00D570E8" w:rsidRPr="00A40F0C" w:rsidRDefault="00D570E8" w:rsidP="00A85F7C">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splnomocniteľa</w:t>
            </w:r>
            <w:r w:rsidR="00437F6E" w:rsidRPr="00A40F0C">
              <w:rPr>
                <w:rFonts w:ascii="Arial Narrow" w:hAnsi="Arial Narrow"/>
                <w:sz w:val="22"/>
                <w:szCs w:val="22"/>
              </w:rPr>
              <w:t xml:space="preserve"> 2</w:t>
            </w:r>
          </w:p>
        </w:tc>
      </w:tr>
      <w:tr w:rsidR="00437F6E" w:rsidRPr="00A40F0C" w14:paraId="02513F69" w14:textId="77777777" w:rsidTr="00390594">
        <w:tc>
          <w:tcPr>
            <w:tcW w:w="3973" w:type="dxa"/>
          </w:tcPr>
          <w:p w14:paraId="6D29B1BD" w14:textId="77777777" w:rsidR="009A4CF5" w:rsidRPr="00A40F0C" w:rsidRDefault="009A4CF5" w:rsidP="00A85F7C">
            <w:pPr>
              <w:pStyle w:val="Zkladntext2"/>
              <w:spacing w:after="0" w:line="240" w:lineRule="auto"/>
              <w:jc w:val="center"/>
              <w:rPr>
                <w:rFonts w:ascii="Arial Narrow" w:hAnsi="Arial Narrow"/>
                <w:sz w:val="22"/>
                <w:szCs w:val="22"/>
              </w:rPr>
            </w:pPr>
          </w:p>
          <w:p w14:paraId="7FAC3BDD" w14:textId="77777777" w:rsidR="00A40F0C" w:rsidRDefault="00A40F0C" w:rsidP="00A85F7C">
            <w:pPr>
              <w:pStyle w:val="Zkladntext2"/>
              <w:spacing w:after="0" w:line="240" w:lineRule="auto"/>
              <w:jc w:val="center"/>
              <w:rPr>
                <w:rFonts w:ascii="Arial Narrow" w:hAnsi="Arial Narrow"/>
                <w:sz w:val="22"/>
                <w:szCs w:val="22"/>
              </w:rPr>
            </w:pPr>
          </w:p>
          <w:p w14:paraId="3BE49FC4" w14:textId="77777777" w:rsidR="00A40F0C" w:rsidRDefault="00A40F0C" w:rsidP="00A85F7C">
            <w:pPr>
              <w:pStyle w:val="Zkladntext2"/>
              <w:spacing w:after="0" w:line="240" w:lineRule="auto"/>
              <w:jc w:val="center"/>
              <w:rPr>
                <w:rFonts w:ascii="Arial Narrow" w:hAnsi="Arial Narrow"/>
                <w:sz w:val="22"/>
                <w:szCs w:val="22"/>
              </w:rPr>
            </w:pPr>
          </w:p>
          <w:p w14:paraId="2DB858EF" w14:textId="4CD1E68A" w:rsidR="00437F6E" w:rsidRPr="00A40F0C" w:rsidRDefault="00437F6E" w:rsidP="0051390B">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76" w:type="dxa"/>
          </w:tcPr>
          <w:p w14:paraId="274738B9" w14:textId="77777777" w:rsidR="009A4CF5" w:rsidRPr="00A40F0C" w:rsidRDefault="009A4CF5" w:rsidP="00A85F7C">
            <w:pPr>
              <w:pStyle w:val="Zkladntext2"/>
              <w:spacing w:after="0" w:line="240" w:lineRule="auto"/>
              <w:jc w:val="center"/>
              <w:rPr>
                <w:rFonts w:ascii="Arial Narrow" w:hAnsi="Arial Narrow"/>
                <w:sz w:val="22"/>
                <w:szCs w:val="22"/>
              </w:rPr>
            </w:pPr>
          </w:p>
          <w:p w14:paraId="65F9F559" w14:textId="77777777" w:rsidR="0051390B" w:rsidRDefault="0051390B" w:rsidP="0051390B">
            <w:pPr>
              <w:pStyle w:val="Zkladntext2"/>
              <w:spacing w:after="0" w:line="240" w:lineRule="auto"/>
              <w:rPr>
                <w:rFonts w:ascii="Arial Narrow" w:hAnsi="Arial Narrow"/>
                <w:sz w:val="22"/>
                <w:szCs w:val="22"/>
              </w:rPr>
            </w:pPr>
          </w:p>
          <w:p w14:paraId="143896FA" w14:textId="7F9BE00A" w:rsidR="00437F6E" w:rsidRPr="00A40F0C" w:rsidRDefault="0051390B" w:rsidP="0051390B">
            <w:pPr>
              <w:pStyle w:val="Zkladntext2"/>
              <w:spacing w:after="0" w:line="240" w:lineRule="auto"/>
              <w:rPr>
                <w:rFonts w:ascii="Arial Narrow" w:hAnsi="Arial Narrow"/>
                <w:sz w:val="22"/>
                <w:szCs w:val="22"/>
              </w:rPr>
            </w:pPr>
            <w:r>
              <w:rPr>
                <w:rFonts w:ascii="Arial Narrow" w:hAnsi="Arial Narrow"/>
                <w:sz w:val="22"/>
                <w:szCs w:val="22"/>
              </w:rPr>
              <w:t xml:space="preserve">                 </w:t>
            </w:r>
            <w:r w:rsidR="00390594">
              <w:rPr>
                <w:rFonts w:ascii="Arial Narrow" w:hAnsi="Arial Narrow"/>
                <w:sz w:val="22"/>
                <w:szCs w:val="22"/>
              </w:rPr>
              <w:t xml:space="preserve">      </w:t>
            </w:r>
            <w:r>
              <w:rPr>
                <w:rFonts w:ascii="Arial Narrow" w:hAnsi="Arial Narrow"/>
                <w:sz w:val="22"/>
                <w:szCs w:val="22"/>
              </w:rPr>
              <w:t xml:space="preserve">   </w:t>
            </w:r>
            <w:r w:rsidR="00437F6E" w:rsidRPr="00A40F0C">
              <w:rPr>
                <w:rFonts w:ascii="Arial Narrow" w:hAnsi="Arial Narrow"/>
                <w:sz w:val="22"/>
                <w:szCs w:val="22"/>
              </w:rPr>
              <w:t>..................................................</w:t>
            </w:r>
          </w:p>
          <w:p w14:paraId="4D543BD3" w14:textId="26344F18" w:rsidR="00390594" w:rsidRDefault="00390594" w:rsidP="00A85F7C">
            <w:pPr>
              <w:pStyle w:val="Zkladntext2"/>
              <w:spacing w:after="0" w:line="240" w:lineRule="auto"/>
              <w:jc w:val="center"/>
              <w:rPr>
                <w:rFonts w:ascii="Arial Narrow" w:hAnsi="Arial Narrow"/>
                <w:sz w:val="22"/>
                <w:szCs w:val="22"/>
              </w:rPr>
            </w:pPr>
            <w:r>
              <w:rPr>
                <w:rFonts w:ascii="Arial Narrow" w:hAnsi="Arial Narrow"/>
                <w:sz w:val="22"/>
                <w:szCs w:val="22"/>
              </w:rPr>
              <w:t>meno a priezvisko</w:t>
            </w:r>
          </w:p>
          <w:p w14:paraId="5A04B99A" w14:textId="376F8BD5" w:rsidR="00437F6E" w:rsidRPr="00A40F0C" w:rsidRDefault="00437F6E" w:rsidP="00A85F7C">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splnomocniteľa n</w:t>
            </w:r>
          </w:p>
        </w:tc>
      </w:tr>
    </w:tbl>
    <w:p w14:paraId="01FA594B" w14:textId="77777777" w:rsidR="00437F6E" w:rsidRPr="00A40F0C" w:rsidRDefault="00437F6E" w:rsidP="00A85F7C">
      <w:pPr>
        <w:spacing w:line="240" w:lineRule="auto"/>
        <w:rPr>
          <w:rFonts w:ascii="Arial Narrow" w:hAnsi="Arial Narrow"/>
          <w:sz w:val="22"/>
          <w:szCs w:val="22"/>
        </w:rPr>
      </w:pPr>
    </w:p>
    <w:p w14:paraId="7C4043EC" w14:textId="706C7A0D" w:rsidR="00D570E8" w:rsidRDefault="00F21C5D" w:rsidP="00A85F7C">
      <w:pPr>
        <w:spacing w:line="240" w:lineRule="auto"/>
        <w:rPr>
          <w:rFonts w:ascii="Arial Narrow" w:hAnsi="Arial Narrow"/>
          <w:sz w:val="22"/>
          <w:szCs w:val="22"/>
        </w:rPr>
      </w:pPr>
      <w:r w:rsidRPr="00A40F0C">
        <w:rPr>
          <w:rFonts w:ascii="Arial Narrow" w:hAnsi="Arial Narrow"/>
          <w:sz w:val="22"/>
          <w:szCs w:val="22"/>
        </w:rPr>
        <w:t xml:space="preserve">Plnú moc </w:t>
      </w:r>
      <w:r w:rsidR="00D570E8" w:rsidRPr="00A40F0C">
        <w:rPr>
          <w:rFonts w:ascii="Arial Narrow" w:hAnsi="Arial Narrow"/>
          <w:sz w:val="22"/>
          <w:szCs w:val="22"/>
        </w:rPr>
        <w:t xml:space="preserve">prijímam: </w:t>
      </w:r>
    </w:p>
    <w:p w14:paraId="0C932D2D" w14:textId="77777777" w:rsidR="00390594" w:rsidRPr="00A40F0C" w:rsidRDefault="00390594" w:rsidP="00A85F7C">
      <w:pPr>
        <w:spacing w:line="240" w:lineRule="auto"/>
        <w:rPr>
          <w:rFonts w:ascii="Arial Narrow" w:hAnsi="Arial Narrow"/>
          <w:sz w:val="22"/>
          <w:szCs w:val="22"/>
        </w:rPr>
      </w:pPr>
    </w:p>
    <w:tbl>
      <w:tblPr>
        <w:tblW w:w="9349"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017"/>
        <w:gridCol w:w="5332"/>
      </w:tblGrid>
      <w:tr w:rsidR="00D570E8" w:rsidRPr="00A40F0C" w14:paraId="11C60033" w14:textId="77777777" w:rsidTr="00466A0C">
        <w:trPr>
          <w:trHeight w:val="1214"/>
        </w:trPr>
        <w:tc>
          <w:tcPr>
            <w:tcW w:w="4017" w:type="dxa"/>
          </w:tcPr>
          <w:p w14:paraId="487AB5FB" w14:textId="77777777" w:rsidR="00437F6E" w:rsidRPr="00A40F0C" w:rsidRDefault="00437F6E" w:rsidP="00A85F7C">
            <w:pPr>
              <w:pStyle w:val="Zkladntext2"/>
              <w:spacing w:after="0" w:line="240" w:lineRule="auto"/>
              <w:jc w:val="center"/>
              <w:rPr>
                <w:rFonts w:ascii="Arial Narrow" w:hAnsi="Arial Narrow"/>
                <w:sz w:val="22"/>
                <w:szCs w:val="22"/>
              </w:rPr>
            </w:pPr>
          </w:p>
          <w:p w14:paraId="657F60BB" w14:textId="77777777" w:rsidR="0051390B" w:rsidRDefault="0051390B" w:rsidP="0051390B">
            <w:pPr>
              <w:pStyle w:val="Zkladntext2"/>
              <w:spacing w:after="0" w:line="240" w:lineRule="auto"/>
              <w:rPr>
                <w:rFonts w:ascii="Arial Narrow" w:hAnsi="Arial Narrow"/>
                <w:sz w:val="22"/>
                <w:szCs w:val="22"/>
              </w:rPr>
            </w:pPr>
          </w:p>
          <w:p w14:paraId="23C27182" w14:textId="77777777" w:rsidR="00390594" w:rsidRDefault="00390594" w:rsidP="0051390B">
            <w:pPr>
              <w:pStyle w:val="Zkladntext2"/>
              <w:spacing w:after="0" w:line="240" w:lineRule="auto"/>
              <w:rPr>
                <w:rFonts w:ascii="Arial Narrow" w:hAnsi="Arial Narrow"/>
                <w:sz w:val="22"/>
                <w:szCs w:val="22"/>
              </w:rPr>
            </w:pPr>
          </w:p>
          <w:p w14:paraId="26A43D1F" w14:textId="75895EB1" w:rsidR="00D570E8" w:rsidRPr="00A40F0C" w:rsidRDefault="00D570E8" w:rsidP="0051390B">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32" w:type="dxa"/>
          </w:tcPr>
          <w:p w14:paraId="225BEE7F" w14:textId="2343E305" w:rsidR="0051390B" w:rsidRDefault="0051390B" w:rsidP="0051390B">
            <w:pPr>
              <w:pStyle w:val="Zkladntext2"/>
              <w:spacing w:after="0" w:line="240" w:lineRule="auto"/>
              <w:rPr>
                <w:rFonts w:ascii="Arial Narrow" w:hAnsi="Arial Narrow"/>
                <w:sz w:val="22"/>
                <w:szCs w:val="22"/>
              </w:rPr>
            </w:pPr>
          </w:p>
          <w:p w14:paraId="1F4F1827" w14:textId="34A62370" w:rsidR="00D570E8" w:rsidRPr="00A40F0C" w:rsidRDefault="0051390B" w:rsidP="0051390B">
            <w:pPr>
              <w:pStyle w:val="Zkladntext2"/>
              <w:spacing w:after="0" w:line="240" w:lineRule="auto"/>
              <w:rPr>
                <w:rFonts w:ascii="Arial Narrow" w:hAnsi="Arial Narrow"/>
                <w:sz w:val="22"/>
                <w:szCs w:val="22"/>
              </w:rPr>
            </w:pPr>
            <w:r>
              <w:rPr>
                <w:rFonts w:ascii="Arial Narrow" w:hAnsi="Arial Narrow"/>
                <w:sz w:val="22"/>
                <w:szCs w:val="22"/>
              </w:rPr>
              <w:t xml:space="preserve">                   </w:t>
            </w:r>
            <w:r w:rsidR="00390594">
              <w:rPr>
                <w:rFonts w:ascii="Arial Narrow" w:hAnsi="Arial Narrow"/>
                <w:sz w:val="22"/>
                <w:szCs w:val="22"/>
              </w:rPr>
              <w:t xml:space="preserve">      </w:t>
            </w:r>
            <w:r>
              <w:rPr>
                <w:rFonts w:ascii="Arial Narrow" w:hAnsi="Arial Narrow"/>
                <w:sz w:val="22"/>
                <w:szCs w:val="22"/>
              </w:rPr>
              <w:t xml:space="preserve">  </w:t>
            </w:r>
            <w:r w:rsidR="00D570E8" w:rsidRPr="00A40F0C">
              <w:rPr>
                <w:rFonts w:ascii="Arial Narrow" w:hAnsi="Arial Narrow"/>
                <w:sz w:val="22"/>
                <w:szCs w:val="22"/>
              </w:rPr>
              <w:t>.................................................</w:t>
            </w:r>
          </w:p>
          <w:p w14:paraId="14C4DF14" w14:textId="7B0C50AD" w:rsidR="00390594" w:rsidRDefault="00390594" w:rsidP="00A85F7C">
            <w:pPr>
              <w:pStyle w:val="Zkladntext2"/>
              <w:spacing w:after="0" w:line="240" w:lineRule="auto"/>
              <w:jc w:val="center"/>
              <w:rPr>
                <w:rFonts w:ascii="Arial Narrow" w:hAnsi="Arial Narrow"/>
                <w:sz w:val="22"/>
                <w:szCs w:val="22"/>
              </w:rPr>
            </w:pPr>
            <w:r>
              <w:rPr>
                <w:rFonts w:ascii="Arial Narrow" w:hAnsi="Arial Narrow"/>
                <w:sz w:val="22"/>
                <w:szCs w:val="22"/>
              </w:rPr>
              <w:t>meno a priezvisko</w:t>
            </w:r>
          </w:p>
          <w:p w14:paraId="385E5182" w14:textId="0FC507B2" w:rsidR="00D570E8" w:rsidRPr="00A40F0C" w:rsidRDefault="00D570E8" w:rsidP="00A85F7C">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splnomocnenca</w:t>
            </w:r>
          </w:p>
          <w:p w14:paraId="1569AAB1" w14:textId="77777777" w:rsidR="00D570E8" w:rsidRPr="00A40F0C" w:rsidRDefault="00D570E8" w:rsidP="00A85F7C">
            <w:pPr>
              <w:pStyle w:val="Zkladntext2"/>
              <w:spacing w:after="0" w:line="240" w:lineRule="auto"/>
              <w:jc w:val="center"/>
              <w:rPr>
                <w:rFonts w:ascii="Arial Narrow" w:hAnsi="Arial Narrow"/>
                <w:sz w:val="22"/>
                <w:szCs w:val="22"/>
              </w:rPr>
            </w:pPr>
          </w:p>
        </w:tc>
      </w:tr>
    </w:tbl>
    <w:p w14:paraId="746F2B41" w14:textId="77777777" w:rsidR="0051390B" w:rsidRDefault="0051390B" w:rsidP="0051390B">
      <w:pPr>
        <w:tabs>
          <w:tab w:val="left" w:pos="6396"/>
        </w:tabs>
        <w:autoSpaceDE/>
        <w:autoSpaceDN/>
        <w:spacing w:line="240" w:lineRule="auto"/>
        <w:ind w:left="425" w:hanging="425"/>
        <w:jc w:val="right"/>
        <w:rPr>
          <w:rFonts w:ascii="Arial Narrow" w:hAnsi="Arial Narrow"/>
          <w:b/>
          <w:noProof/>
          <w:color w:val="808080"/>
          <w:sz w:val="22"/>
          <w:szCs w:val="22"/>
        </w:rPr>
      </w:pPr>
    </w:p>
    <w:p w14:paraId="556E99B7" w14:textId="77777777" w:rsidR="00C13949" w:rsidRDefault="00C13949" w:rsidP="0051390B">
      <w:pPr>
        <w:tabs>
          <w:tab w:val="left" w:pos="6396"/>
        </w:tabs>
        <w:autoSpaceDE/>
        <w:autoSpaceDN/>
        <w:spacing w:line="240" w:lineRule="auto"/>
        <w:ind w:left="425" w:hanging="425"/>
        <w:jc w:val="right"/>
        <w:rPr>
          <w:rFonts w:ascii="Arial Narrow" w:hAnsi="Arial Narrow"/>
          <w:b/>
          <w:noProof/>
          <w:color w:val="808080"/>
          <w:sz w:val="24"/>
          <w:szCs w:val="24"/>
        </w:rPr>
      </w:pPr>
    </w:p>
    <w:p w14:paraId="74DEDD69" w14:textId="1681FDAB" w:rsidR="00C13949" w:rsidRDefault="00C13949" w:rsidP="0051390B">
      <w:pPr>
        <w:tabs>
          <w:tab w:val="left" w:pos="6396"/>
        </w:tabs>
        <w:autoSpaceDE/>
        <w:autoSpaceDN/>
        <w:spacing w:line="240" w:lineRule="auto"/>
        <w:ind w:left="425" w:hanging="425"/>
        <w:jc w:val="right"/>
        <w:rPr>
          <w:rFonts w:ascii="Arial Narrow" w:hAnsi="Arial Narrow"/>
          <w:b/>
          <w:noProof/>
          <w:color w:val="808080"/>
          <w:sz w:val="24"/>
          <w:szCs w:val="24"/>
        </w:rPr>
      </w:pPr>
    </w:p>
    <w:p w14:paraId="13ED4631" w14:textId="77777777" w:rsidR="002B664C" w:rsidRDefault="002B664C" w:rsidP="0051390B">
      <w:pPr>
        <w:tabs>
          <w:tab w:val="left" w:pos="6396"/>
        </w:tabs>
        <w:autoSpaceDE/>
        <w:autoSpaceDN/>
        <w:spacing w:line="240" w:lineRule="auto"/>
        <w:ind w:left="425" w:hanging="425"/>
        <w:jc w:val="right"/>
        <w:rPr>
          <w:rFonts w:ascii="Arial Narrow" w:hAnsi="Arial Narrow"/>
          <w:b/>
          <w:noProof/>
          <w:color w:val="808080"/>
          <w:sz w:val="24"/>
          <w:szCs w:val="24"/>
        </w:rPr>
      </w:pPr>
    </w:p>
    <w:p w14:paraId="1706E3E2" w14:textId="77777777" w:rsidR="00C13949" w:rsidRDefault="00C13949" w:rsidP="0051390B">
      <w:pPr>
        <w:tabs>
          <w:tab w:val="left" w:pos="6396"/>
        </w:tabs>
        <w:autoSpaceDE/>
        <w:autoSpaceDN/>
        <w:spacing w:line="240" w:lineRule="auto"/>
        <w:ind w:left="425" w:hanging="425"/>
        <w:jc w:val="right"/>
        <w:rPr>
          <w:rFonts w:ascii="Arial Narrow" w:hAnsi="Arial Narrow"/>
          <w:b/>
          <w:noProof/>
          <w:color w:val="808080"/>
          <w:sz w:val="24"/>
          <w:szCs w:val="24"/>
        </w:rPr>
      </w:pPr>
    </w:p>
    <w:p w14:paraId="0E5F9BDE" w14:textId="69F92B81" w:rsidR="00D570E8" w:rsidRPr="00A40F0C" w:rsidRDefault="007834F1" w:rsidP="0051390B">
      <w:pPr>
        <w:tabs>
          <w:tab w:val="left" w:pos="6396"/>
        </w:tabs>
        <w:autoSpaceDE/>
        <w:autoSpaceDN/>
        <w:spacing w:line="240" w:lineRule="auto"/>
        <w:ind w:left="425" w:hanging="425"/>
        <w:jc w:val="right"/>
        <w:rPr>
          <w:rFonts w:ascii="Arial Narrow" w:hAnsi="Arial Narrow"/>
          <w:b/>
          <w:noProof/>
          <w:color w:val="808080"/>
          <w:sz w:val="24"/>
          <w:szCs w:val="24"/>
        </w:rPr>
      </w:pPr>
      <w:r w:rsidRPr="00A40F0C">
        <w:rPr>
          <w:rFonts w:ascii="Arial Narrow" w:hAnsi="Arial Narrow"/>
          <w:b/>
          <w:noProof/>
          <w:color w:val="808080"/>
          <w:sz w:val="24"/>
          <w:szCs w:val="24"/>
        </w:rPr>
        <w:t>P</w:t>
      </w:r>
      <w:r w:rsidR="00D570E8" w:rsidRPr="00A40F0C">
        <w:rPr>
          <w:rFonts w:ascii="Arial Narrow" w:hAnsi="Arial Narrow"/>
          <w:b/>
          <w:noProof/>
          <w:color w:val="808080"/>
          <w:sz w:val="24"/>
          <w:szCs w:val="24"/>
        </w:rPr>
        <w:t xml:space="preserve">ríloha č. </w:t>
      </w:r>
      <w:r w:rsidR="00D21447">
        <w:rPr>
          <w:rFonts w:ascii="Arial Narrow" w:hAnsi="Arial Narrow"/>
          <w:b/>
          <w:noProof/>
          <w:color w:val="808080"/>
          <w:sz w:val="24"/>
          <w:szCs w:val="24"/>
        </w:rPr>
        <w:t>5</w:t>
      </w:r>
      <w:r w:rsidR="00D570E8" w:rsidRPr="00A40F0C">
        <w:rPr>
          <w:rFonts w:ascii="Arial Narrow" w:hAnsi="Arial Narrow"/>
          <w:b/>
          <w:noProof/>
          <w:color w:val="808080"/>
          <w:sz w:val="24"/>
          <w:szCs w:val="24"/>
        </w:rPr>
        <w:t xml:space="preserve"> </w:t>
      </w:r>
      <w:r w:rsidR="00A40F0C">
        <w:rPr>
          <w:rFonts w:ascii="Arial Narrow" w:hAnsi="Arial Narrow"/>
          <w:b/>
          <w:noProof/>
          <w:color w:val="808080"/>
          <w:sz w:val="24"/>
          <w:szCs w:val="24"/>
        </w:rPr>
        <w:t>S</w:t>
      </w:r>
      <w:r w:rsidR="00D570E8" w:rsidRPr="00A40F0C">
        <w:rPr>
          <w:rFonts w:ascii="Arial Narrow" w:hAnsi="Arial Narrow"/>
          <w:b/>
          <w:noProof/>
          <w:color w:val="808080"/>
          <w:sz w:val="24"/>
          <w:szCs w:val="24"/>
        </w:rPr>
        <w:t xml:space="preserve">úťažných podkladov </w:t>
      </w:r>
    </w:p>
    <w:p w14:paraId="04EB578A" w14:textId="69AD7FBA" w:rsidR="00D570E8" w:rsidRPr="00A40F0C" w:rsidRDefault="00D570E8" w:rsidP="00A85F7C">
      <w:pPr>
        <w:spacing w:line="240" w:lineRule="auto"/>
        <w:jc w:val="center"/>
        <w:rPr>
          <w:rFonts w:ascii="Arial Narrow" w:hAnsi="Arial Narrow"/>
          <w:sz w:val="30"/>
          <w:szCs w:val="30"/>
        </w:rPr>
      </w:pPr>
    </w:p>
    <w:p w14:paraId="4009EC72" w14:textId="77777777" w:rsidR="009F05D5" w:rsidRPr="00A40F0C" w:rsidRDefault="009F05D5" w:rsidP="00A85F7C">
      <w:pPr>
        <w:spacing w:line="240" w:lineRule="auto"/>
        <w:jc w:val="center"/>
        <w:rPr>
          <w:rFonts w:ascii="Arial Narrow" w:hAnsi="Arial Narrow"/>
          <w:sz w:val="30"/>
          <w:szCs w:val="30"/>
        </w:rPr>
      </w:pPr>
    </w:p>
    <w:p w14:paraId="57492B87" w14:textId="549AEEA6" w:rsidR="00305A34" w:rsidRPr="00A40F0C" w:rsidRDefault="00536E3F" w:rsidP="00A85F7C">
      <w:pPr>
        <w:adjustRightInd w:val="0"/>
        <w:spacing w:line="240" w:lineRule="auto"/>
        <w:jc w:val="both"/>
        <w:rPr>
          <w:rFonts w:ascii="Arial Narrow" w:eastAsia="Calibri" w:hAnsi="Arial Narrow"/>
          <w:color w:val="000000"/>
          <w:sz w:val="22"/>
          <w:szCs w:val="22"/>
        </w:rPr>
      </w:pPr>
      <w:r w:rsidRPr="00A40F0C">
        <w:rPr>
          <w:rFonts w:ascii="Arial Narrow" w:eastAsia="Calibri" w:hAnsi="Arial Narrow"/>
          <w:i/>
          <w:iCs/>
          <w:color w:val="000000"/>
          <w:sz w:val="22"/>
          <w:szCs w:val="22"/>
        </w:rPr>
        <w:t xml:space="preserve">Jednotný európsky dokument na vyplnenie uchádzačom spolu s manuálom vydaným Úradom pre verejné obstarávanie k jeho korektnému vyplneniu si môže uchádzač stiahnuť z webového portálu Úradu pre verejné obstarávanie </w:t>
      </w:r>
    </w:p>
    <w:p w14:paraId="0284C975" w14:textId="7BE87B52" w:rsidR="00305A34" w:rsidRPr="00A40F0C" w:rsidRDefault="00273310" w:rsidP="00A85F7C">
      <w:pPr>
        <w:pStyle w:val="Zkladntext"/>
        <w:spacing w:after="0" w:line="240" w:lineRule="auto"/>
        <w:rPr>
          <w:rFonts w:ascii="Arial Narrow" w:hAnsi="Arial Narrow"/>
          <w:i/>
          <w:iCs/>
          <w:sz w:val="22"/>
          <w:szCs w:val="22"/>
        </w:rPr>
      </w:pPr>
      <w:hyperlink r:id="rId33" w:history="1">
        <w:r w:rsidR="005D3085" w:rsidRPr="00A40F0C">
          <w:rPr>
            <w:rStyle w:val="Hypertextovprepojenie"/>
            <w:rFonts w:ascii="Arial Narrow" w:hAnsi="Arial Narrow"/>
            <w:i/>
            <w:iCs/>
            <w:sz w:val="22"/>
            <w:szCs w:val="22"/>
          </w:rPr>
          <w:t>https://www.uvo.gov.sk/jednotny-europsky-dokument-pre-verejne-obstaravanie-602.html</w:t>
        </w:r>
      </w:hyperlink>
    </w:p>
    <w:p w14:paraId="6B2693E6" w14:textId="77777777" w:rsidR="00305A34" w:rsidRPr="00A40F0C" w:rsidRDefault="00305A34" w:rsidP="00A85F7C">
      <w:pPr>
        <w:pStyle w:val="Zkladntext"/>
        <w:spacing w:after="0" w:line="240" w:lineRule="auto"/>
        <w:rPr>
          <w:rFonts w:ascii="Arial Narrow" w:hAnsi="Arial Narrow"/>
          <w:sz w:val="22"/>
          <w:szCs w:val="22"/>
        </w:rPr>
      </w:pPr>
    </w:p>
    <w:p w14:paraId="7E14AB2A" w14:textId="79F76403" w:rsidR="00EB4BF8" w:rsidRDefault="00EB4BF8" w:rsidP="00A85F7C">
      <w:pPr>
        <w:pStyle w:val="Zkladntext"/>
        <w:spacing w:after="0" w:line="240" w:lineRule="auto"/>
        <w:rPr>
          <w:rStyle w:val="Hypertextovprepojenie"/>
          <w:rFonts w:ascii="Arial Narrow" w:hAnsi="Arial Narrow"/>
          <w:i/>
          <w:sz w:val="22"/>
          <w:szCs w:val="22"/>
        </w:rPr>
      </w:pPr>
    </w:p>
    <w:p w14:paraId="22C4CDBD" w14:textId="73158EDE" w:rsidR="00EB4BF8" w:rsidRDefault="00EB4BF8" w:rsidP="00A85F7C">
      <w:pPr>
        <w:pStyle w:val="Zkladntext"/>
        <w:spacing w:after="0" w:line="240" w:lineRule="auto"/>
        <w:rPr>
          <w:rStyle w:val="Hypertextovprepojenie"/>
          <w:rFonts w:ascii="Arial Narrow" w:hAnsi="Arial Narrow"/>
          <w:i/>
          <w:sz w:val="22"/>
          <w:szCs w:val="22"/>
        </w:rPr>
      </w:pPr>
    </w:p>
    <w:p w14:paraId="1D16D83B" w14:textId="10721366" w:rsidR="00EB4BF8" w:rsidRDefault="00EB4BF8" w:rsidP="00A85F7C">
      <w:pPr>
        <w:pStyle w:val="Zkladntext"/>
        <w:spacing w:after="0" w:line="240" w:lineRule="auto"/>
        <w:rPr>
          <w:rStyle w:val="Hypertextovprepojenie"/>
          <w:rFonts w:ascii="Arial Narrow" w:hAnsi="Arial Narrow"/>
          <w:i/>
          <w:sz w:val="22"/>
          <w:szCs w:val="22"/>
        </w:rPr>
      </w:pPr>
    </w:p>
    <w:p w14:paraId="035ED9DE" w14:textId="68D8DAC2" w:rsidR="00EB4BF8" w:rsidRDefault="00EB4BF8" w:rsidP="00A85F7C">
      <w:pPr>
        <w:pStyle w:val="Zkladntext"/>
        <w:spacing w:after="0" w:line="240" w:lineRule="auto"/>
        <w:rPr>
          <w:rStyle w:val="Hypertextovprepojenie"/>
          <w:rFonts w:ascii="Arial Narrow" w:hAnsi="Arial Narrow"/>
          <w:i/>
          <w:sz w:val="22"/>
          <w:szCs w:val="22"/>
        </w:rPr>
      </w:pPr>
    </w:p>
    <w:p w14:paraId="624D3EC2" w14:textId="486D8319" w:rsidR="00EB4BF8" w:rsidRDefault="00EB4BF8" w:rsidP="00A85F7C">
      <w:pPr>
        <w:pStyle w:val="Zkladntext"/>
        <w:spacing w:after="0" w:line="240" w:lineRule="auto"/>
        <w:rPr>
          <w:rStyle w:val="Hypertextovprepojenie"/>
          <w:rFonts w:ascii="Arial Narrow" w:hAnsi="Arial Narrow"/>
          <w:i/>
          <w:sz w:val="22"/>
          <w:szCs w:val="22"/>
        </w:rPr>
      </w:pPr>
    </w:p>
    <w:p w14:paraId="2C4B4221" w14:textId="5E34C2FA" w:rsidR="00EB4BF8" w:rsidRDefault="00EB4BF8" w:rsidP="00A85F7C">
      <w:pPr>
        <w:pStyle w:val="Zkladntext"/>
        <w:spacing w:after="0" w:line="240" w:lineRule="auto"/>
        <w:rPr>
          <w:rStyle w:val="Hypertextovprepojenie"/>
          <w:rFonts w:ascii="Arial Narrow" w:hAnsi="Arial Narrow"/>
          <w:i/>
          <w:sz w:val="22"/>
          <w:szCs w:val="22"/>
        </w:rPr>
      </w:pPr>
    </w:p>
    <w:p w14:paraId="2928EC9B" w14:textId="2209AC7C" w:rsidR="00EB4BF8" w:rsidRDefault="00EB4BF8" w:rsidP="00A85F7C">
      <w:pPr>
        <w:pStyle w:val="Zkladntext"/>
        <w:spacing w:after="0" w:line="240" w:lineRule="auto"/>
        <w:rPr>
          <w:rStyle w:val="Hypertextovprepojenie"/>
          <w:rFonts w:ascii="Arial Narrow" w:hAnsi="Arial Narrow"/>
          <w:i/>
          <w:sz w:val="22"/>
          <w:szCs w:val="22"/>
        </w:rPr>
      </w:pPr>
    </w:p>
    <w:p w14:paraId="682AD109" w14:textId="4DA224C1" w:rsidR="00EB4BF8" w:rsidRDefault="00EB4BF8" w:rsidP="00A85F7C">
      <w:pPr>
        <w:pStyle w:val="Zkladntext"/>
        <w:spacing w:after="0" w:line="240" w:lineRule="auto"/>
        <w:rPr>
          <w:rStyle w:val="Hypertextovprepojenie"/>
          <w:rFonts w:ascii="Arial Narrow" w:hAnsi="Arial Narrow"/>
          <w:i/>
          <w:sz w:val="22"/>
          <w:szCs w:val="22"/>
        </w:rPr>
      </w:pPr>
    </w:p>
    <w:p w14:paraId="6068DBD3" w14:textId="31C61415" w:rsidR="00EB4BF8" w:rsidRDefault="00EB4BF8" w:rsidP="00A85F7C">
      <w:pPr>
        <w:pStyle w:val="Zkladntext"/>
        <w:spacing w:after="0" w:line="240" w:lineRule="auto"/>
        <w:rPr>
          <w:rStyle w:val="Hypertextovprepojenie"/>
          <w:rFonts w:ascii="Arial Narrow" w:hAnsi="Arial Narrow"/>
          <w:i/>
          <w:sz w:val="22"/>
          <w:szCs w:val="22"/>
        </w:rPr>
      </w:pPr>
    </w:p>
    <w:p w14:paraId="16FD28B9" w14:textId="090FF270" w:rsidR="00EB4BF8" w:rsidRDefault="00EB4BF8" w:rsidP="00A85F7C">
      <w:pPr>
        <w:pStyle w:val="Zkladntext"/>
        <w:spacing w:after="0" w:line="240" w:lineRule="auto"/>
        <w:rPr>
          <w:rStyle w:val="Hypertextovprepojenie"/>
          <w:rFonts w:ascii="Arial Narrow" w:hAnsi="Arial Narrow"/>
          <w:i/>
          <w:sz w:val="22"/>
          <w:szCs w:val="22"/>
        </w:rPr>
      </w:pPr>
    </w:p>
    <w:p w14:paraId="43D47320" w14:textId="4851748E" w:rsidR="00EB4BF8" w:rsidRDefault="00EB4BF8" w:rsidP="00A85F7C">
      <w:pPr>
        <w:pStyle w:val="Zkladntext"/>
        <w:spacing w:after="0" w:line="240" w:lineRule="auto"/>
        <w:rPr>
          <w:rStyle w:val="Hypertextovprepojenie"/>
          <w:rFonts w:ascii="Arial Narrow" w:hAnsi="Arial Narrow"/>
          <w:i/>
          <w:sz w:val="22"/>
          <w:szCs w:val="22"/>
        </w:rPr>
      </w:pPr>
    </w:p>
    <w:p w14:paraId="77F154EF" w14:textId="00543D81" w:rsidR="00EB4BF8" w:rsidRDefault="00EB4BF8" w:rsidP="00A85F7C">
      <w:pPr>
        <w:pStyle w:val="Zkladntext"/>
        <w:spacing w:after="0" w:line="240" w:lineRule="auto"/>
        <w:rPr>
          <w:rStyle w:val="Hypertextovprepojenie"/>
          <w:rFonts w:ascii="Arial Narrow" w:hAnsi="Arial Narrow"/>
          <w:i/>
          <w:sz w:val="22"/>
          <w:szCs w:val="22"/>
        </w:rPr>
      </w:pPr>
    </w:p>
    <w:p w14:paraId="3AC827E6" w14:textId="2BAF7893" w:rsidR="00EB4BF8" w:rsidRDefault="00EB4BF8" w:rsidP="00A85F7C">
      <w:pPr>
        <w:pStyle w:val="Zkladntext"/>
        <w:spacing w:after="0" w:line="240" w:lineRule="auto"/>
        <w:rPr>
          <w:rStyle w:val="Hypertextovprepojenie"/>
          <w:rFonts w:ascii="Arial Narrow" w:hAnsi="Arial Narrow"/>
          <w:i/>
          <w:sz w:val="22"/>
          <w:szCs w:val="22"/>
        </w:rPr>
      </w:pPr>
    </w:p>
    <w:p w14:paraId="05B17559" w14:textId="03EF97ED" w:rsidR="00EB4BF8" w:rsidRDefault="00EB4BF8" w:rsidP="00A85F7C">
      <w:pPr>
        <w:pStyle w:val="Zkladntext"/>
        <w:spacing w:after="0" w:line="240" w:lineRule="auto"/>
        <w:rPr>
          <w:rStyle w:val="Hypertextovprepojenie"/>
          <w:rFonts w:ascii="Arial Narrow" w:hAnsi="Arial Narrow"/>
          <w:i/>
          <w:sz w:val="22"/>
          <w:szCs w:val="22"/>
        </w:rPr>
      </w:pPr>
    </w:p>
    <w:p w14:paraId="19A4023E" w14:textId="43F6BF44" w:rsidR="00EB4BF8" w:rsidRDefault="00EB4BF8" w:rsidP="00A85F7C">
      <w:pPr>
        <w:pStyle w:val="Zkladntext"/>
        <w:spacing w:after="0" w:line="240" w:lineRule="auto"/>
        <w:rPr>
          <w:rStyle w:val="Hypertextovprepojenie"/>
          <w:rFonts w:ascii="Arial Narrow" w:hAnsi="Arial Narrow"/>
          <w:i/>
          <w:sz w:val="22"/>
          <w:szCs w:val="22"/>
        </w:rPr>
      </w:pPr>
    </w:p>
    <w:p w14:paraId="6C147D20" w14:textId="69112444" w:rsidR="00EB4BF8" w:rsidRDefault="00EB4BF8" w:rsidP="00A85F7C">
      <w:pPr>
        <w:pStyle w:val="Zkladntext"/>
        <w:spacing w:after="0" w:line="240" w:lineRule="auto"/>
        <w:rPr>
          <w:rStyle w:val="Hypertextovprepojenie"/>
          <w:rFonts w:ascii="Arial Narrow" w:hAnsi="Arial Narrow"/>
          <w:i/>
          <w:sz w:val="22"/>
          <w:szCs w:val="22"/>
        </w:rPr>
      </w:pPr>
    </w:p>
    <w:p w14:paraId="51A9376B" w14:textId="63BFE13B" w:rsidR="00EB4BF8" w:rsidRDefault="00EB4BF8" w:rsidP="00A85F7C">
      <w:pPr>
        <w:pStyle w:val="Zkladntext"/>
        <w:spacing w:after="0" w:line="240" w:lineRule="auto"/>
        <w:rPr>
          <w:rStyle w:val="Hypertextovprepojenie"/>
          <w:rFonts w:ascii="Arial Narrow" w:hAnsi="Arial Narrow"/>
          <w:i/>
          <w:sz w:val="22"/>
          <w:szCs w:val="22"/>
        </w:rPr>
      </w:pPr>
    </w:p>
    <w:p w14:paraId="53307AB6" w14:textId="05E06FA3" w:rsidR="00EB4BF8" w:rsidRDefault="00EB4BF8" w:rsidP="00A85F7C">
      <w:pPr>
        <w:pStyle w:val="Zkladntext"/>
        <w:spacing w:after="0" w:line="240" w:lineRule="auto"/>
        <w:rPr>
          <w:rStyle w:val="Hypertextovprepojenie"/>
          <w:rFonts w:ascii="Arial Narrow" w:hAnsi="Arial Narrow"/>
          <w:i/>
          <w:sz w:val="22"/>
          <w:szCs w:val="22"/>
        </w:rPr>
      </w:pPr>
    </w:p>
    <w:p w14:paraId="0E2779B0" w14:textId="1B7414A1" w:rsidR="00EB4BF8" w:rsidRDefault="00EB4BF8" w:rsidP="00A85F7C">
      <w:pPr>
        <w:pStyle w:val="Zkladntext"/>
        <w:spacing w:after="0" w:line="240" w:lineRule="auto"/>
        <w:rPr>
          <w:rStyle w:val="Hypertextovprepojenie"/>
          <w:rFonts w:ascii="Arial Narrow" w:hAnsi="Arial Narrow"/>
          <w:i/>
          <w:sz w:val="22"/>
          <w:szCs w:val="22"/>
        </w:rPr>
      </w:pPr>
    </w:p>
    <w:p w14:paraId="4F482719" w14:textId="1E10D648" w:rsidR="00EB4BF8" w:rsidRDefault="00EB4BF8" w:rsidP="00A85F7C">
      <w:pPr>
        <w:pStyle w:val="Zkladntext"/>
        <w:spacing w:after="0" w:line="240" w:lineRule="auto"/>
        <w:rPr>
          <w:rStyle w:val="Hypertextovprepojenie"/>
          <w:rFonts w:ascii="Arial Narrow" w:hAnsi="Arial Narrow"/>
          <w:i/>
          <w:sz w:val="22"/>
          <w:szCs w:val="22"/>
        </w:rPr>
      </w:pPr>
    </w:p>
    <w:p w14:paraId="06F946BA" w14:textId="241AF463" w:rsidR="00EB4BF8" w:rsidRDefault="00EB4BF8" w:rsidP="00A85F7C">
      <w:pPr>
        <w:pStyle w:val="Zkladntext"/>
        <w:spacing w:after="0" w:line="240" w:lineRule="auto"/>
        <w:rPr>
          <w:rStyle w:val="Hypertextovprepojenie"/>
          <w:rFonts w:ascii="Arial Narrow" w:hAnsi="Arial Narrow"/>
          <w:i/>
          <w:sz w:val="22"/>
          <w:szCs w:val="22"/>
        </w:rPr>
      </w:pPr>
    </w:p>
    <w:p w14:paraId="391E30E3" w14:textId="564653C6" w:rsidR="00EB4BF8" w:rsidRDefault="00EB4BF8" w:rsidP="00A85F7C">
      <w:pPr>
        <w:pStyle w:val="Zkladntext"/>
        <w:spacing w:after="0" w:line="240" w:lineRule="auto"/>
        <w:rPr>
          <w:rStyle w:val="Hypertextovprepojenie"/>
          <w:rFonts w:ascii="Arial Narrow" w:hAnsi="Arial Narrow"/>
          <w:i/>
          <w:sz w:val="22"/>
          <w:szCs w:val="22"/>
        </w:rPr>
      </w:pPr>
    </w:p>
    <w:p w14:paraId="6308AE91" w14:textId="5F1DD022" w:rsidR="00EB4BF8" w:rsidRDefault="00EB4BF8" w:rsidP="00A85F7C">
      <w:pPr>
        <w:pStyle w:val="Zkladntext"/>
        <w:spacing w:after="0" w:line="240" w:lineRule="auto"/>
        <w:rPr>
          <w:rStyle w:val="Hypertextovprepojenie"/>
          <w:rFonts w:ascii="Arial Narrow" w:hAnsi="Arial Narrow"/>
          <w:i/>
          <w:sz w:val="22"/>
          <w:szCs w:val="22"/>
        </w:rPr>
      </w:pPr>
    </w:p>
    <w:p w14:paraId="15C691EE" w14:textId="7DD90850" w:rsidR="00EB4BF8" w:rsidRDefault="00EB4BF8" w:rsidP="00A85F7C">
      <w:pPr>
        <w:pStyle w:val="Zkladntext"/>
        <w:spacing w:after="0" w:line="240" w:lineRule="auto"/>
        <w:rPr>
          <w:rStyle w:val="Hypertextovprepojenie"/>
          <w:rFonts w:ascii="Arial Narrow" w:hAnsi="Arial Narrow"/>
          <w:i/>
          <w:sz w:val="22"/>
          <w:szCs w:val="22"/>
        </w:rPr>
      </w:pPr>
    </w:p>
    <w:p w14:paraId="0A20CF64" w14:textId="27C0D937" w:rsidR="00EB4BF8" w:rsidRDefault="00EB4BF8" w:rsidP="00A85F7C">
      <w:pPr>
        <w:pStyle w:val="Zkladntext"/>
        <w:spacing w:after="0" w:line="240" w:lineRule="auto"/>
        <w:rPr>
          <w:rStyle w:val="Hypertextovprepojenie"/>
          <w:rFonts w:ascii="Arial Narrow" w:hAnsi="Arial Narrow"/>
          <w:i/>
          <w:sz w:val="22"/>
          <w:szCs w:val="22"/>
        </w:rPr>
      </w:pPr>
    </w:p>
    <w:p w14:paraId="2C59DB10" w14:textId="0E35C49D" w:rsidR="00EB4BF8" w:rsidRDefault="00EB4BF8" w:rsidP="00A85F7C">
      <w:pPr>
        <w:pStyle w:val="Zkladntext"/>
        <w:spacing w:after="0" w:line="240" w:lineRule="auto"/>
        <w:rPr>
          <w:rStyle w:val="Hypertextovprepojenie"/>
          <w:rFonts w:ascii="Arial Narrow" w:hAnsi="Arial Narrow"/>
          <w:i/>
          <w:sz w:val="22"/>
          <w:szCs w:val="22"/>
        </w:rPr>
      </w:pPr>
    </w:p>
    <w:p w14:paraId="3FC47FAB" w14:textId="7062ABA5" w:rsidR="00EB4BF8" w:rsidRDefault="00EB4BF8" w:rsidP="00A85F7C">
      <w:pPr>
        <w:pStyle w:val="Zkladntext"/>
        <w:spacing w:after="0" w:line="240" w:lineRule="auto"/>
        <w:rPr>
          <w:rStyle w:val="Hypertextovprepojenie"/>
          <w:rFonts w:ascii="Arial Narrow" w:hAnsi="Arial Narrow"/>
          <w:i/>
          <w:sz w:val="22"/>
          <w:szCs w:val="22"/>
        </w:rPr>
      </w:pPr>
    </w:p>
    <w:p w14:paraId="145FC1B2" w14:textId="38967ABE" w:rsidR="00EB4BF8" w:rsidRDefault="00EB4BF8" w:rsidP="00A85F7C">
      <w:pPr>
        <w:pStyle w:val="Zkladntext"/>
        <w:spacing w:after="0" w:line="240" w:lineRule="auto"/>
        <w:rPr>
          <w:rStyle w:val="Hypertextovprepojenie"/>
          <w:rFonts w:ascii="Arial Narrow" w:hAnsi="Arial Narrow"/>
          <w:i/>
          <w:sz w:val="22"/>
          <w:szCs w:val="22"/>
        </w:rPr>
      </w:pPr>
    </w:p>
    <w:p w14:paraId="7FEFA3E3" w14:textId="276F25A4" w:rsidR="00EB4BF8" w:rsidRDefault="00EB4BF8" w:rsidP="00A85F7C">
      <w:pPr>
        <w:pStyle w:val="Zkladntext"/>
        <w:spacing w:after="0" w:line="240" w:lineRule="auto"/>
        <w:rPr>
          <w:rStyle w:val="Hypertextovprepojenie"/>
          <w:rFonts w:ascii="Arial Narrow" w:hAnsi="Arial Narrow"/>
          <w:i/>
          <w:sz w:val="22"/>
          <w:szCs w:val="22"/>
        </w:rPr>
      </w:pPr>
    </w:p>
    <w:p w14:paraId="6E03C6E3" w14:textId="21F1E927" w:rsidR="00EB4BF8" w:rsidRDefault="00EB4BF8" w:rsidP="00A85F7C">
      <w:pPr>
        <w:pStyle w:val="Zkladntext"/>
        <w:spacing w:after="0" w:line="240" w:lineRule="auto"/>
        <w:rPr>
          <w:rStyle w:val="Hypertextovprepojenie"/>
          <w:rFonts w:ascii="Arial Narrow" w:hAnsi="Arial Narrow"/>
          <w:i/>
          <w:sz w:val="22"/>
          <w:szCs w:val="22"/>
        </w:rPr>
      </w:pPr>
    </w:p>
    <w:p w14:paraId="588A4C37" w14:textId="4C9ACC05" w:rsidR="00EB4BF8" w:rsidRDefault="00EB4BF8" w:rsidP="00A85F7C">
      <w:pPr>
        <w:pStyle w:val="Zkladntext"/>
        <w:spacing w:after="0" w:line="240" w:lineRule="auto"/>
        <w:rPr>
          <w:rStyle w:val="Hypertextovprepojenie"/>
          <w:rFonts w:ascii="Arial Narrow" w:hAnsi="Arial Narrow"/>
          <w:i/>
          <w:sz w:val="22"/>
          <w:szCs w:val="22"/>
        </w:rPr>
      </w:pPr>
    </w:p>
    <w:p w14:paraId="6991C730" w14:textId="18936172" w:rsidR="00EB4BF8" w:rsidRDefault="00EB4BF8" w:rsidP="00A85F7C">
      <w:pPr>
        <w:pStyle w:val="Zkladntext"/>
        <w:spacing w:after="0" w:line="240" w:lineRule="auto"/>
        <w:rPr>
          <w:rStyle w:val="Hypertextovprepojenie"/>
          <w:rFonts w:ascii="Arial Narrow" w:hAnsi="Arial Narrow"/>
          <w:i/>
          <w:sz w:val="22"/>
          <w:szCs w:val="22"/>
        </w:rPr>
      </w:pPr>
    </w:p>
    <w:p w14:paraId="690E0031" w14:textId="592A5754" w:rsidR="00EB4BF8" w:rsidRDefault="00EB4BF8" w:rsidP="00A85F7C">
      <w:pPr>
        <w:pStyle w:val="Zkladntext"/>
        <w:spacing w:after="0" w:line="240" w:lineRule="auto"/>
        <w:rPr>
          <w:rStyle w:val="Hypertextovprepojenie"/>
          <w:rFonts w:ascii="Arial Narrow" w:hAnsi="Arial Narrow"/>
          <w:i/>
          <w:sz w:val="22"/>
          <w:szCs w:val="22"/>
        </w:rPr>
      </w:pPr>
    </w:p>
    <w:p w14:paraId="48651133" w14:textId="6851A9A4" w:rsidR="00EB4BF8" w:rsidRDefault="00EB4BF8" w:rsidP="00A85F7C">
      <w:pPr>
        <w:pStyle w:val="Zkladntext"/>
        <w:spacing w:after="0" w:line="240" w:lineRule="auto"/>
        <w:rPr>
          <w:rStyle w:val="Hypertextovprepojenie"/>
          <w:rFonts w:ascii="Arial Narrow" w:hAnsi="Arial Narrow"/>
          <w:i/>
          <w:sz w:val="22"/>
          <w:szCs w:val="22"/>
        </w:rPr>
      </w:pPr>
    </w:p>
    <w:p w14:paraId="1FE5E9CC" w14:textId="5246FC31" w:rsidR="00EB4BF8" w:rsidRDefault="00EB4BF8" w:rsidP="00A85F7C">
      <w:pPr>
        <w:pStyle w:val="Zkladntext"/>
        <w:spacing w:after="0" w:line="240" w:lineRule="auto"/>
        <w:rPr>
          <w:rStyle w:val="Hypertextovprepojenie"/>
          <w:rFonts w:ascii="Arial Narrow" w:hAnsi="Arial Narrow"/>
          <w:i/>
          <w:sz w:val="22"/>
          <w:szCs w:val="22"/>
        </w:rPr>
      </w:pPr>
    </w:p>
    <w:p w14:paraId="0845CFC7" w14:textId="7940AEF3" w:rsidR="00EB4BF8" w:rsidRDefault="00EB4BF8" w:rsidP="00A85F7C">
      <w:pPr>
        <w:pStyle w:val="Zkladntext"/>
        <w:spacing w:after="0" w:line="240" w:lineRule="auto"/>
        <w:rPr>
          <w:rStyle w:val="Hypertextovprepojenie"/>
          <w:rFonts w:ascii="Arial Narrow" w:hAnsi="Arial Narrow"/>
          <w:i/>
          <w:sz w:val="22"/>
          <w:szCs w:val="22"/>
        </w:rPr>
      </w:pPr>
    </w:p>
    <w:p w14:paraId="4184A02E" w14:textId="1801E0F3" w:rsidR="00EB4BF8" w:rsidRDefault="00EB4BF8" w:rsidP="00A85F7C">
      <w:pPr>
        <w:pStyle w:val="Zkladntext"/>
        <w:spacing w:after="0" w:line="240" w:lineRule="auto"/>
        <w:rPr>
          <w:rStyle w:val="Hypertextovprepojenie"/>
          <w:rFonts w:ascii="Arial Narrow" w:hAnsi="Arial Narrow"/>
          <w:i/>
          <w:sz w:val="22"/>
          <w:szCs w:val="22"/>
        </w:rPr>
      </w:pPr>
    </w:p>
    <w:p w14:paraId="1B1F94C2" w14:textId="259A9F16" w:rsidR="00EB4BF8" w:rsidRDefault="00EB4BF8" w:rsidP="00A85F7C">
      <w:pPr>
        <w:pStyle w:val="Zkladntext"/>
        <w:spacing w:after="0" w:line="240" w:lineRule="auto"/>
        <w:rPr>
          <w:rStyle w:val="Hypertextovprepojenie"/>
          <w:rFonts w:ascii="Arial Narrow" w:hAnsi="Arial Narrow"/>
          <w:i/>
          <w:sz w:val="22"/>
          <w:szCs w:val="22"/>
        </w:rPr>
      </w:pPr>
    </w:p>
    <w:p w14:paraId="11472919" w14:textId="77777777" w:rsidR="00C13949" w:rsidRDefault="00C13949" w:rsidP="00EB4BF8">
      <w:pPr>
        <w:pStyle w:val="Zkladntext"/>
        <w:spacing w:after="0" w:line="240" w:lineRule="auto"/>
        <w:jc w:val="right"/>
        <w:rPr>
          <w:rFonts w:ascii="Arial Narrow" w:hAnsi="Arial Narrow"/>
          <w:b/>
          <w:noProof/>
          <w:color w:val="808080"/>
          <w:sz w:val="24"/>
          <w:szCs w:val="24"/>
        </w:rPr>
      </w:pPr>
    </w:p>
    <w:p w14:paraId="3A0127DE" w14:textId="77777777" w:rsidR="00C13949" w:rsidRDefault="00C13949" w:rsidP="00EB4BF8">
      <w:pPr>
        <w:pStyle w:val="Zkladntext"/>
        <w:spacing w:after="0" w:line="240" w:lineRule="auto"/>
        <w:jc w:val="right"/>
        <w:rPr>
          <w:rFonts w:ascii="Arial Narrow" w:hAnsi="Arial Narrow"/>
          <w:b/>
          <w:noProof/>
          <w:color w:val="808080"/>
          <w:sz w:val="24"/>
          <w:szCs w:val="24"/>
        </w:rPr>
      </w:pPr>
    </w:p>
    <w:p w14:paraId="546A7201" w14:textId="449CDEAC" w:rsidR="00C13949" w:rsidRDefault="00C13949" w:rsidP="00EB4BF8">
      <w:pPr>
        <w:pStyle w:val="Zkladntext"/>
        <w:spacing w:after="0" w:line="240" w:lineRule="auto"/>
        <w:jc w:val="right"/>
        <w:rPr>
          <w:rFonts w:ascii="Arial Narrow" w:hAnsi="Arial Narrow"/>
          <w:b/>
          <w:noProof/>
          <w:color w:val="808080"/>
          <w:sz w:val="24"/>
          <w:szCs w:val="24"/>
        </w:rPr>
      </w:pPr>
    </w:p>
    <w:p w14:paraId="511756F5" w14:textId="316E4DBE" w:rsidR="002B664C" w:rsidRDefault="002B664C" w:rsidP="00EB4BF8">
      <w:pPr>
        <w:pStyle w:val="Zkladntext"/>
        <w:spacing w:after="0" w:line="240" w:lineRule="auto"/>
        <w:jc w:val="right"/>
        <w:rPr>
          <w:rFonts w:ascii="Arial Narrow" w:hAnsi="Arial Narrow"/>
          <w:b/>
          <w:noProof/>
          <w:color w:val="808080"/>
          <w:sz w:val="24"/>
          <w:szCs w:val="24"/>
        </w:rPr>
      </w:pPr>
    </w:p>
    <w:p w14:paraId="6FA944BE" w14:textId="71987B86" w:rsidR="002B664C" w:rsidRDefault="002B664C" w:rsidP="00EB4BF8">
      <w:pPr>
        <w:pStyle w:val="Zkladntext"/>
        <w:spacing w:after="0" w:line="240" w:lineRule="auto"/>
        <w:jc w:val="right"/>
        <w:rPr>
          <w:rFonts w:ascii="Arial Narrow" w:hAnsi="Arial Narrow"/>
          <w:b/>
          <w:noProof/>
          <w:color w:val="808080"/>
          <w:sz w:val="24"/>
          <w:szCs w:val="24"/>
        </w:rPr>
      </w:pPr>
    </w:p>
    <w:p w14:paraId="01C7A71D" w14:textId="35BB14F3" w:rsidR="002B664C" w:rsidRDefault="002B664C" w:rsidP="00EB4BF8">
      <w:pPr>
        <w:pStyle w:val="Zkladntext"/>
        <w:spacing w:after="0" w:line="240" w:lineRule="auto"/>
        <w:jc w:val="right"/>
        <w:rPr>
          <w:rFonts w:ascii="Arial Narrow" w:hAnsi="Arial Narrow"/>
          <w:b/>
          <w:noProof/>
          <w:color w:val="808080"/>
          <w:sz w:val="24"/>
          <w:szCs w:val="24"/>
        </w:rPr>
      </w:pPr>
    </w:p>
    <w:p w14:paraId="651F7C47" w14:textId="77777777" w:rsidR="002B664C" w:rsidRDefault="002B664C" w:rsidP="00EB4BF8">
      <w:pPr>
        <w:pStyle w:val="Zkladntext"/>
        <w:spacing w:after="0" w:line="240" w:lineRule="auto"/>
        <w:jc w:val="right"/>
        <w:rPr>
          <w:rFonts w:ascii="Arial Narrow" w:hAnsi="Arial Narrow"/>
          <w:b/>
          <w:noProof/>
          <w:color w:val="808080"/>
          <w:sz w:val="24"/>
          <w:szCs w:val="24"/>
        </w:rPr>
      </w:pPr>
    </w:p>
    <w:p w14:paraId="1113391B" w14:textId="77777777" w:rsidR="00C13949" w:rsidRDefault="00C13949" w:rsidP="00EB4BF8">
      <w:pPr>
        <w:pStyle w:val="Zkladntext"/>
        <w:spacing w:after="0" w:line="240" w:lineRule="auto"/>
        <w:jc w:val="right"/>
        <w:rPr>
          <w:rFonts w:ascii="Arial Narrow" w:hAnsi="Arial Narrow"/>
          <w:b/>
          <w:noProof/>
          <w:color w:val="808080"/>
          <w:sz w:val="24"/>
          <w:szCs w:val="24"/>
        </w:rPr>
      </w:pPr>
    </w:p>
    <w:p w14:paraId="7882FBC9" w14:textId="4FBD76A0" w:rsidR="0051390B" w:rsidRDefault="0051390B" w:rsidP="0051390B">
      <w:pPr>
        <w:pStyle w:val="Zkladntext"/>
        <w:spacing w:after="0" w:line="240" w:lineRule="auto"/>
        <w:jc w:val="right"/>
        <w:rPr>
          <w:rStyle w:val="Hypertextovprepojenie"/>
          <w:rFonts w:ascii="Arial Narrow" w:hAnsi="Arial Narrow"/>
          <w:i/>
          <w:sz w:val="22"/>
          <w:szCs w:val="22"/>
        </w:rPr>
      </w:pPr>
      <w:r w:rsidRPr="00A40F0C">
        <w:rPr>
          <w:rFonts w:ascii="Arial Narrow" w:hAnsi="Arial Narrow"/>
          <w:b/>
          <w:noProof/>
          <w:color w:val="808080"/>
          <w:sz w:val="24"/>
          <w:szCs w:val="24"/>
        </w:rPr>
        <w:t xml:space="preserve">Príloha č. </w:t>
      </w:r>
      <w:r w:rsidR="00D76B3E">
        <w:rPr>
          <w:rFonts w:ascii="Arial Narrow" w:hAnsi="Arial Narrow"/>
          <w:b/>
          <w:noProof/>
          <w:color w:val="808080"/>
          <w:sz w:val="24"/>
          <w:szCs w:val="24"/>
        </w:rPr>
        <w:t>6</w:t>
      </w:r>
      <w:r w:rsidRPr="00A40F0C">
        <w:rPr>
          <w:rFonts w:ascii="Arial Narrow" w:hAnsi="Arial Narrow"/>
          <w:b/>
          <w:noProof/>
          <w:color w:val="808080"/>
          <w:sz w:val="24"/>
          <w:szCs w:val="24"/>
        </w:rPr>
        <w:t xml:space="preserve"> </w:t>
      </w:r>
      <w:r>
        <w:rPr>
          <w:rFonts w:ascii="Arial Narrow" w:hAnsi="Arial Narrow"/>
          <w:b/>
          <w:noProof/>
          <w:color w:val="808080"/>
          <w:sz w:val="24"/>
          <w:szCs w:val="24"/>
        </w:rPr>
        <w:t>S</w:t>
      </w:r>
      <w:r w:rsidRPr="00A40F0C">
        <w:rPr>
          <w:rFonts w:ascii="Arial Narrow" w:hAnsi="Arial Narrow"/>
          <w:b/>
          <w:noProof/>
          <w:color w:val="808080"/>
          <w:sz w:val="24"/>
          <w:szCs w:val="24"/>
        </w:rPr>
        <w:t>úťažných podkladov</w:t>
      </w:r>
    </w:p>
    <w:p w14:paraId="5D7446BC" w14:textId="54BD5523" w:rsidR="00EB4BF8" w:rsidRDefault="00EB4BF8" w:rsidP="0051390B">
      <w:pPr>
        <w:pStyle w:val="Zkladntext"/>
        <w:spacing w:after="0" w:line="240" w:lineRule="auto"/>
        <w:jc w:val="both"/>
        <w:rPr>
          <w:rFonts w:ascii="Arial Narrow" w:hAnsi="Arial Narrow"/>
          <w:b/>
          <w:bCs/>
          <w:i/>
          <w:caps/>
          <w:color w:val="808080"/>
          <w:sz w:val="24"/>
          <w:szCs w:val="24"/>
        </w:rPr>
      </w:pPr>
    </w:p>
    <w:p w14:paraId="2E0177F2" w14:textId="224617C4" w:rsidR="0051390B" w:rsidRPr="00476651" w:rsidRDefault="00476651" w:rsidP="0051390B">
      <w:pPr>
        <w:adjustRightInd w:val="0"/>
        <w:spacing w:line="240" w:lineRule="auto"/>
        <w:jc w:val="center"/>
        <w:rPr>
          <w:rFonts w:ascii="Arial Narrow" w:hAnsi="Arial Narrow" w:cs="Arial"/>
          <w:b/>
          <w:bCs/>
          <w:i/>
          <w:iCs/>
          <w:sz w:val="24"/>
          <w:szCs w:val="24"/>
        </w:rPr>
      </w:pPr>
      <w:r>
        <w:rPr>
          <w:rFonts w:ascii="Arial Narrow" w:hAnsi="Arial Narrow" w:cs="Arial"/>
          <w:b/>
          <w:bCs/>
          <w:i/>
          <w:iCs/>
          <w:sz w:val="24"/>
          <w:szCs w:val="24"/>
        </w:rPr>
        <w:t>Zoznam dôverných informácií</w:t>
      </w:r>
    </w:p>
    <w:p w14:paraId="4A7CDE54" w14:textId="77777777" w:rsidR="0051390B" w:rsidRPr="00DE69C0" w:rsidRDefault="0051390B" w:rsidP="00476651">
      <w:pPr>
        <w:adjustRightInd w:val="0"/>
        <w:spacing w:line="240" w:lineRule="auto"/>
        <w:rPr>
          <w:rFonts w:ascii="Arial Narrow" w:hAnsi="Arial Narrow" w:cs="Arial"/>
          <w:sz w:val="22"/>
          <w:szCs w:val="22"/>
        </w:rPr>
      </w:pPr>
    </w:p>
    <w:p w14:paraId="336A2A70" w14:textId="77777777" w:rsidR="0051390B" w:rsidRPr="00DE69C0" w:rsidRDefault="0051390B" w:rsidP="0051390B">
      <w:pPr>
        <w:adjustRightInd w:val="0"/>
        <w:spacing w:line="240" w:lineRule="auto"/>
        <w:jc w:val="center"/>
        <w:rPr>
          <w:rFonts w:ascii="Arial Narrow" w:hAnsi="Arial Narrow" w:cs="Arial"/>
          <w:sz w:val="22"/>
          <w:szCs w:val="22"/>
        </w:rPr>
      </w:pPr>
    </w:p>
    <w:p w14:paraId="0AEAD013" w14:textId="77777777" w:rsidR="0051390B" w:rsidRPr="00DE69C0" w:rsidRDefault="0051390B" w:rsidP="0051390B">
      <w:pPr>
        <w:adjustRightInd w:val="0"/>
        <w:spacing w:line="240" w:lineRule="auto"/>
        <w:jc w:val="center"/>
        <w:rPr>
          <w:rFonts w:ascii="Arial Narrow" w:hAnsi="Arial Narrow" w:cs="Arial"/>
          <w:sz w:val="22"/>
          <w:szCs w:val="22"/>
        </w:rPr>
      </w:pPr>
    </w:p>
    <w:p w14:paraId="6D3D2405" w14:textId="730B5EBD" w:rsidR="0051390B" w:rsidRPr="00DE69C0" w:rsidRDefault="0051390B" w:rsidP="0051390B">
      <w:pPr>
        <w:widowControl w:val="0"/>
        <w:spacing w:line="240" w:lineRule="auto"/>
        <w:jc w:val="both"/>
        <w:rPr>
          <w:rFonts w:ascii="Arial Narrow" w:hAnsi="Arial Narrow" w:cs="Arial"/>
          <w:b/>
          <w:bCs/>
          <w:sz w:val="22"/>
          <w:szCs w:val="22"/>
        </w:rPr>
      </w:pPr>
      <w:r w:rsidRPr="00DE69C0">
        <w:rPr>
          <w:rFonts w:ascii="Arial Narrow" w:hAnsi="Arial Narrow" w:cs="Arial"/>
          <w:sz w:val="22"/>
          <w:szCs w:val="22"/>
        </w:rPr>
        <w:t>Dolu podpísaný zástupca uchádzača</w:t>
      </w:r>
      <w:r w:rsidR="00476651">
        <w:rPr>
          <w:rFonts w:ascii="Arial Narrow" w:hAnsi="Arial Narrow" w:cs="Arial"/>
          <w:sz w:val="22"/>
          <w:szCs w:val="22"/>
        </w:rPr>
        <w:t xml:space="preserve"> </w:t>
      </w:r>
      <w:r w:rsidR="00476651">
        <w:rPr>
          <w:rFonts w:ascii="Arial Narrow" w:hAnsi="Arial Narrow"/>
          <w:i/>
          <w:sz w:val="22"/>
          <w:szCs w:val="22"/>
        </w:rPr>
        <w:t>(</w:t>
      </w:r>
      <w:r w:rsidR="00476651" w:rsidRPr="00A40F0C">
        <w:rPr>
          <w:rFonts w:ascii="Arial Narrow" w:hAnsi="Arial Narrow"/>
          <w:i/>
          <w:sz w:val="22"/>
          <w:szCs w:val="22"/>
        </w:rPr>
        <w:t>Obchodné meno, sídlo, údaj o zápise, zastúpený meno/mená a priezvisko/priezviská, trvalý pobyt štatutárneho orgánu/členov štatutárneho orgánu</w:t>
      </w:r>
      <w:r w:rsidR="00476651">
        <w:rPr>
          <w:rFonts w:ascii="Arial Narrow" w:hAnsi="Arial Narrow"/>
          <w:sz w:val="22"/>
          <w:szCs w:val="22"/>
          <w:lang w:eastAsia="cs-CZ"/>
        </w:rPr>
        <w:t>)</w:t>
      </w:r>
      <w:r w:rsidR="00476651">
        <w:rPr>
          <w:rFonts w:ascii="Arial Narrow" w:hAnsi="Arial Narrow" w:cs="Arial"/>
          <w:sz w:val="22"/>
          <w:szCs w:val="22"/>
        </w:rPr>
        <w:t xml:space="preserve"> </w:t>
      </w:r>
      <w:r w:rsidRPr="00DE69C0">
        <w:rPr>
          <w:rFonts w:ascii="Arial Narrow" w:hAnsi="Arial Narrow" w:cs="Arial"/>
          <w:sz w:val="22"/>
          <w:szCs w:val="22"/>
        </w:rPr>
        <w:t xml:space="preserve"> týmto čestne vyhlasujem, že ponuka predložená  vo verejnom obstarávaní predmetu zákazky </w:t>
      </w:r>
      <w:r w:rsidR="002B664C" w:rsidRPr="002812ED">
        <w:rPr>
          <w:rFonts w:ascii="Arial Narrow" w:hAnsi="Arial Narrow" w:cs="Arial"/>
          <w:bCs/>
          <w:sz w:val="22"/>
          <w:szCs w:val="22"/>
        </w:rPr>
        <w:t>„</w:t>
      </w:r>
      <w:r w:rsidR="000D368A" w:rsidRPr="00FF0363">
        <w:rPr>
          <w:rFonts w:ascii="Arial Narrow" w:hAnsi="Arial Narrow" w:cs="Arial"/>
          <w:b/>
          <w:bCs/>
          <w:i/>
          <w:sz w:val="22"/>
          <w:szCs w:val="22"/>
        </w:rPr>
        <w:t>Služby hardvérovej a softvérovej podpory IT infraštruktúry Finančnej správy</w:t>
      </w:r>
      <w:r w:rsidR="002B664C" w:rsidRPr="002812ED">
        <w:rPr>
          <w:rFonts w:ascii="Arial Narrow" w:hAnsi="Arial Narrow" w:cs="Arial"/>
          <w:bCs/>
          <w:sz w:val="22"/>
          <w:szCs w:val="22"/>
        </w:rPr>
        <w:t>“</w:t>
      </w:r>
      <w:r w:rsidR="002B664C" w:rsidRPr="00DE69C0">
        <w:rPr>
          <w:rFonts w:ascii="Arial Narrow" w:hAnsi="Arial Narrow" w:cs="Arial"/>
          <w:b/>
          <w:bCs/>
          <w:sz w:val="22"/>
          <w:szCs w:val="22"/>
        </w:rPr>
        <w:t xml:space="preserve"> </w:t>
      </w:r>
      <w:r w:rsidRPr="00DE69C0">
        <w:rPr>
          <w:rFonts w:ascii="Arial Narrow" w:hAnsi="Arial Narrow" w:cs="Arial"/>
          <w:bCs/>
          <w:i/>
          <w:sz w:val="22"/>
          <w:szCs w:val="22"/>
        </w:rPr>
        <w:t>v</w:t>
      </w:r>
      <w:r w:rsidRPr="00DE69C0">
        <w:rPr>
          <w:rFonts w:ascii="Arial Narrow" w:hAnsi="Arial Narrow" w:cs="Arial"/>
          <w:sz w:val="22"/>
          <w:szCs w:val="22"/>
        </w:rPr>
        <w:t xml:space="preserve">yhlásenej verejným obstarávateľom </w:t>
      </w:r>
      <w:r w:rsidR="002B664C">
        <w:rPr>
          <w:rFonts w:ascii="Arial Narrow" w:hAnsi="Arial Narrow" w:cs="Arial"/>
          <w:bCs/>
          <w:sz w:val="22"/>
          <w:szCs w:val="22"/>
          <w:lang w:eastAsia="cs-CZ"/>
        </w:rPr>
        <w:t>Finančné riaditeľstvo SR</w:t>
      </w:r>
      <w:r w:rsidRPr="00DE69C0">
        <w:rPr>
          <w:rFonts w:ascii="Arial Narrow" w:hAnsi="Arial Narrow" w:cs="Arial"/>
          <w:sz w:val="22"/>
          <w:szCs w:val="22"/>
        </w:rPr>
        <w:t xml:space="preserve"> </w:t>
      </w:r>
      <w:r w:rsidR="000442FD" w:rsidRPr="00DE69C0">
        <w:rPr>
          <w:rFonts w:ascii="Arial Narrow" w:hAnsi="Arial Narrow" w:cs="Arial"/>
          <w:sz w:val="22"/>
          <w:szCs w:val="22"/>
        </w:rPr>
        <w:t>zverejnen</w:t>
      </w:r>
      <w:r w:rsidR="000442FD">
        <w:rPr>
          <w:rFonts w:ascii="Arial Narrow" w:hAnsi="Arial Narrow" w:cs="Arial"/>
          <w:sz w:val="22"/>
          <w:szCs w:val="22"/>
        </w:rPr>
        <w:t>ím</w:t>
      </w:r>
      <w:r w:rsidR="000442FD" w:rsidRPr="00DE69C0">
        <w:rPr>
          <w:rFonts w:ascii="Arial Narrow" w:hAnsi="Arial Narrow" w:cs="Arial"/>
          <w:sz w:val="22"/>
          <w:szCs w:val="22"/>
        </w:rPr>
        <w:t xml:space="preserve"> </w:t>
      </w:r>
      <w:r w:rsidR="002B664C">
        <w:rPr>
          <w:rFonts w:ascii="Arial Narrow" w:hAnsi="Arial Narrow" w:cs="Arial"/>
          <w:sz w:val="22"/>
          <w:szCs w:val="22"/>
          <w:lang w:eastAsia="cs-CZ"/>
        </w:rPr>
        <w:t>v Publikačnom vestníku EÚ</w:t>
      </w:r>
      <w:r w:rsidRPr="00DE69C0">
        <w:rPr>
          <w:rFonts w:ascii="Arial Narrow" w:hAnsi="Arial Narrow" w:cs="Arial"/>
          <w:bCs/>
          <w:sz w:val="22"/>
          <w:szCs w:val="22"/>
        </w:rPr>
        <w:t xml:space="preserve"> zo dňa XX.XX.</w:t>
      </w:r>
      <w:r w:rsidR="000442FD" w:rsidRPr="00DE69C0">
        <w:rPr>
          <w:rFonts w:ascii="Arial Narrow" w:hAnsi="Arial Narrow" w:cs="Arial"/>
          <w:bCs/>
          <w:sz w:val="22"/>
          <w:szCs w:val="22"/>
        </w:rPr>
        <w:t>20</w:t>
      </w:r>
      <w:r w:rsidR="000442FD">
        <w:rPr>
          <w:rFonts w:ascii="Arial Narrow" w:hAnsi="Arial Narrow" w:cs="Arial"/>
          <w:bCs/>
          <w:sz w:val="22"/>
          <w:szCs w:val="22"/>
        </w:rPr>
        <w:t>22</w:t>
      </w:r>
      <w:r w:rsidR="000442FD" w:rsidRPr="00DE69C0">
        <w:rPr>
          <w:rFonts w:ascii="Arial Narrow" w:hAnsi="Arial Narrow" w:cs="Arial"/>
          <w:bCs/>
          <w:sz w:val="22"/>
          <w:szCs w:val="22"/>
        </w:rPr>
        <w:t xml:space="preserve"> </w:t>
      </w:r>
      <w:r w:rsidRPr="00DE69C0">
        <w:rPr>
          <w:rFonts w:ascii="Arial Narrow" w:hAnsi="Arial Narrow" w:cs="Arial"/>
          <w:bCs/>
          <w:sz w:val="22"/>
          <w:szCs w:val="22"/>
        </w:rPr>
        <w:t>pod číslom XXX a v</w:t>
      </w:r>
      <w:r w:rsidRPr="00DE69C0">
        <w:rPr>
          <w:rFonts w:ascii="Arial Narrow" w:hAnsi="Arial Narrow" w:cs="Arial"/>
          <w:sz w:val="22"/>
          <w:szCs w:val="22"/>
          <w:lang w:eastAsia="cs-CZ"/>
        </w:rPr>
        <w:t>o Vestníku verejného obstarávania č. XX zo dňa XX.XX.</w:t>
      </w:r>
      <w:r w:rsidR="000442FD" w:rsidRPr="00DE69C0">
        <w:rPr>
          <w:rFonts w:ascii="Arial Narrow" w:hAnsi="Arial Narrow" w:cs="Arial"/>
          <w:sz w:val="22"/>
          <w:szCs w:val="22"/>
          <w:lang w:eastAsia="cs-CZ"/>
        </w:rPr>
        <w:t>20</w:t>
      </w:r>
      <w:r w:rsidR="000442FD">
        <w:rPr>
          <w:rFonts w:ascii="Arial Narrow" w:hAnsi="Arial Narrow" w:cs="Arial"/>
          <w:sz w:val="22"/>
          <w:szCs w:val="22"/>
          <w:lang w:eastAsia="cs-CZ"/>
        </w:rPr>
        <w:t>22</w:t>
      </w:r>
      <w:r w:rsidR="000442FD" w:rsidRPr="00DE69C0">
        <w:rPr>
          <w:rFonts w:ascii="Arial Narrow" w:hAnsi="Arial Narrow" w:cs="Arial"/>
          <w:sz w:val="22"/>
          <w:szCs w:val="22"/>
          <w:lang w:eastAsia="cs-CZ"/>
        </w:rPr>
        <w:t xml:space="preserve"> </w:t>
      </w:r>
      <w:r w:rsidRPr="00DE69C0">
        <w:rPr>
          <w:rFonts w:ascii="Arial Narrow" w:hAnsi="Arial Narrow" w:cs="Arial"/>
          <w:sz w:val="22"/>
          <w:szCs w:val="22"/>
          <w:lang w:eastAsia="cs-CZ"/>
        </w:rPr>
        <w:t>pod číslom XX</w:t>
      </w:r>
      <w:r w:rsidR="000442FD">
        <w:rPr>
          <w:rFonts w:ascii="Arial Narrow" w:hAnsi="Arial Narrow" w:cs="Arial"/>
          <w:sz w:val="22"/>
          <w:szCs w:val="22"/>
          <w:lang w:eastAsia="cs-CZ"/>
        </w:rPr>
        <w:t>.</w:t>
      </w:r>
    </w:p>
    <w:p w14:paraId="5D9BB9B8" w14:textId="77777777" w:rsidR="0051390B" w:rsidRPr="00DE69C0" w:rsidRDefault="0051390B" w:rsidP="0051390B">
      <w:pPr>
        <w:adjustRightInd w:val="0"/>
        <w:spacing w:line="240" w:lineRule="auto"/>
        <w:jc w:val="both"/>
        <w:rPr>
          <w:rFonts w:ascii="Arial Narrow" w:hAnsi="Arial Narrow" w:cs="Arial"/>
          <w:sz w:val="22"/>
          <w:szCs w:val="22"/>
        </w:rPr>
      </w:pPr>
    </w:p>
    <w:p w14:paraId="3A30A2E2" w14:textId="77777777" w:rsidR="0051390B" w:rsidRPr="00DE69C0" w:rsidRDefault="0051390B" w:rsidP="0051390B">
      <w:pPr>
        <w:adjustRightInd w:val="0"/>
        <w:spacing w:line="240" w:lineRule="auto"/>
        <w:jc w:val="both"/>
        <w:rPr>
          <w:rFonts w:ascii="Arial Narrow" w:hAnsi="Arial Narrow" w:cs="Arial"/>
          <w:sz w:val="22"/>
          <w:szCs w:val="22"/>
        </w:rPr>
      </w:pPr>
    </w:p>
    <w:p w14:paraId="76E5862C" w14:textId="433B4ECA" w:rsidR="0051390B" w:rsidRPr="00DE69C0" w:rsidRDefault="00273310" w:rsidP="00DE69C0">
      <w:pPr>
        <w:adjustRightInd w:val="0"/>
        <w:spacing w:line="240" w:lineRule="auto"/>
        <w:contextualSpacing/>
        <w:jc w:val="both"/>
        <w:rPr>
          <w:rFonts w:ascii="Arial Narrow" w:hAnsi="Arial Narrow" w:cs="Arial"/>
          <w:sz w:val="22"/>
          <w:szCs w:val="22"/>
        </w:rPr>
      </w:pPr>
      <w:sdt>
        <w:sdtPr>
          <w:rPr>
            <w:rFonts w:ascii="Arial Narrow" w:hAnsi="Arial Narrow" w:cs="Arial"/>
            <w:sz w:val="22"/>
            <w:szCs w:val="22"/>
          </w:rPr>
          <w:id w:val="-799147522"/>
          <w14:checkbox>
            <w14:checked w14:val="0"/>
            <w14:checkedState w14:val="2612" w14:font="MS Gothic"/>
            <w14:uncheckedState w14:val="2610" w14:font="MS Gothic"/>
          </w14:checkbox>
        </w:sdtPr>
        <w:sdtEndPr/>
        <w:sdtContent>
          <w:r w:rsidR="00DE69C0">
            <w:rPr>
              <w:rFonts w:ascii="MS Gothic" w:eastAsia="MS Gothic" w:hAnsi="MS Gothic" w:cs="Arial" w:hint="eastAsia"/>
              <w:sz w:val="22"/>
              <w:szCs w:val="22"/>
            </w:rPr>
            <w:t>☐</w:t>
          </w:r>
        </w:sdtContent>
      </w:sdt>
      <w:r w:rsidR="00DE69C0">
        <w:rPr>
          <w:rFonts w:ascii="Arial Narrow" w:hAnsi="Arial Narrow" w:cs="Arial"/>
          <w:sz w:val="22"/>
          <w:szCs w:val="22"/>
        </w:rPr>
        <w:t xml:space="preserve">     </w:t>
      </w:r>
      <w:r w:rsidR="0051390B" w:rsidRPr="00DE69C0">
        <w:rPr>
          <w:rFonts w:ascii="Arial Narrow" w:hAnsi="Arial Narrow" w:cs="Arial"/>
          <w:sz w:val="22"/>
          <w:szCs w:val="22"/>
        </w:rPr>
        <w:t>neobsahuje žiadne dôverné informácie</w:t>
      </w:r>
    </w:p>
    <w:p w14:paraId="5E595086" w14:textId="77777777" w:rsidR="0051390B" w:rsidRPr="00DE69C0" w:rsidRDefault="0051390B" w:rsidP="0051390B">
      <w:pPr>
        <w:adjustRightInd w:val="0"/>
        <w:spacing w:line="240" w:lineRule="auto"/>
        <w:ind w:left="709"/>
        <w:jc w:val="both"/>
        <w:rPr>
          <w:rFonts w:ascii="Arial Narrow" w:hAnsi="Arial Narrow" w:cs="Arial"/>
          <w:sz w:val="22"/>
          <w:szCs w:val="22"/>
        </w:rPr>
      </w:pPr>
    </w:p>
    <w:p w14:paraId="23731F57" w14:textId="10503BC3" w:rsidR="0051390B" w:rsidRPr="00DE69C0" w:rsidRDefault="00273310" w:rsidP="00DE69C0">
      <w:pPr>
        <w:adjustRightInd w:val="0"/>
        <w:spacing w:line="240" w:lineRule="auto"/>
        <w:contextualSpacing/>
        <w:jc w:val="both"/>
        <w:rPr>
          <w:rFonts w:ascii="Arial Narrow" w:hAnsi="Arial Narrow" w:cs="Arial"/>
          <w:sz w:val="22"/>
          <w:szCs w:val="22"/>
        </w:rPr>
      </w:pPr>
      <w:sdt>
        <w:sdtPr>
          <w:rPr>
            <w:rFonts w:ascii="Arial Narrow" w:hAnsi="Arial Narrow" w:cs="Arial"/>
            <w:sz w:val="22"/>
            <w:szCs w:val="22"/>
          </w:rPr>
          <w:id w:val="1632669747"/>
          <w14:checkbox>
            <w14:checked w14:val="0"/>
            <w14:checkedState w14:val="2612" w14:font="MS Gothic"/>
            <w14:uncheckedState w14:val="2610" w14:font="MS Gothic"/>
          </w14:checkbox>
        </w:sdtPr>
        <w:sdtEndPr/>
        <w:sdtContent>
          <w:r w:rsidR="00DE69C0">
            <w:rPr>
              <w:rFonts w:ascii="MS Gothic" w:eastAsia="MS Gothic" w:hAnsi="MS Gothic" w:cs="Arial" w:hint="eastAsia"/>
              <w:sz w:val="22"/>
              <w:szCs w:val="22"/>
            </w:rPr>
            <w:t>☐</w:t>
          </w:r>
        </w:sdtContent>
      </w:sdt>
      <w:r w:rsidR="00DE69C0">
        <w:rPr>
          <w:rFonts w:ascii="Arial Narrow" w:hAnsi="Arial Narrow" w:cs="Arial"/>
          <w:sz w:val="22"/>
          <w:szCs w:val="22"/>
        </w:rPr>
        <w:t xml:space="preserve">      </w:t>
      </w:r>
      <w:r w:rsidR="0051390B" w:rsidRPr="00DE69C0">
        <w:rPr>
          <w:rFonts w:ascii="Arial Narrow" w:hAnsi="Arial Narrow" w:cs="Arial"/>
          <w:sz w:val="22"/>
          <w:szCs w:val="22"/>
        </w:rPr>
        <w:t>obsahuje dôverné informácie, ktoré sú v ponuke označené slovom „DÔVERNÉ“</w:t>
      </w:r>
      <w:r w:rsidR="00DE69C0" w:rsidRPr="00DE69C0">
        <w:rPr>
          <w:rFonts w:ascii="Arial Narrow" w:hAnsi="Arial Narrow" w:cs="Arial"/>
          <w:sz w:val="22"/>
          <w:szCs w:val="22"/>
        </w:rPr>
        <w:t xml:space="preserve"> </w:t>
      </w:r>
    </w:p>
    <w:p w14:paraId="12860D59" w14:textId="77777777" w:rsidR="0051390B" w:rsidRPr="00DE69C0" w:rsidRDefault="0051390B" w:rsidP="0051390B">
      <w:pPr>
        <w:adjustRightInd w:val="0"/>
        <w:spacing w:line="240" w:lineRule="auto"/>
        <w:ind w:left="709"/>
        <w:jc w:val="both"/>
        <w:rPr>
          <w:rFonts w:ascii="Arial Narrow" w:hAnsi="Arial Narrow" w:cs="Arial"/>
          <w:sz w:val="22"/>
          <w:szCs w:val="22"/>
        </w:rPr>
      </w:pPr>
    </w:p>
    <w:p w14:paraId="3BBAC069" w14:textId="2C0CDDF4" w:rsidR="0051390B" w:rsidRPr="00DE69C0" w:rsidRDefault="00273310" w:rsidP="00DE69C0">
      <w:pPr>
        <w:adjustRightInd w:val="0"/>
        <w:spacing w:line="240" w:lineRule="auto"/>
        <w:contextualSpacing/>
        <w:jc w:val="both"/>
        <w:rPr>
          <w:rFonts w:ascii="Arial Narrow" w:hAnsi="Arial Narrow" w:cs="Arial"/>
          <w:sz w:val="22"/>
          <w:szCs w:val="22"/>
        </w:rPr>
      </w:pPr>
      <w:sdt>
        <w:sdtPr>
          <w:rPr>
            <w:rFonts w:ascii="Arial Narrow" w:hAnsi="Arial Narrow" w:cs="Arial"/>
            <w:sz w:val="22"/>
            <w:szCs w:val="22"/>
          </w:rPr>
          <w:id w:val="-1348555843"/>
          <w14:checkbox>
            <w14:checked w14:val="0"/>
            <w14:checkedState w14:val="2612" w14:font="MS Gothic"/>
            <w14:uncheckedState w14:val="2610" w14:font="MS Gothic"/>
          </w14:checkbox>
        </w:sdtPr>
        <w:sdtEndPr/>
        <w:sdtContent>
          <w:r w:rsidR="00DE69C0">
            <w:rPr>
              <w:rFonts w:ascii="MS Gothic" w:eastAsia="MS Gothic" w:hAnsi="MS Gothic" w:cs="Arial" w:hint="eastAsia"/>
              <w:sz w:val="22"/>
              <w:szCs w:val="22"/>
            </w:rPr>
            <w:t>☐</w:t>
          </w:r>
        </w:sdtContent>
      </w:sdt>
      <w:r w:rsidR="00DE69C0">
        <w:rPr>
          <w:rFonts w:ascii="Arial Narrow" w:hAnsi="Arial Narrow" w:cs="Arial"/>
          <w:sz w:val="22"/>
          <w:szCs w:val="22"/>
        </w:rPr>
        <w:t xml:space="preserve">      </w:t>
      </w:r>
      <w:r w:rsidR="0051390B" w:rsidRPr="00DE69C0">
        <w:rPr>
          <w:rFonts w:ascii="Arial Narrow" w:hAnsi="Arial Narrow" w:cs="Arial"/>
          <w:sz w:val="22"/>
          <w:szCs w:val="22"/>
        </w:rPr>
        <w:t>obsahuje nasledovné dôverné informácie:</w:t>
      </w:r>
    </w:p>
    <w:p w14:paraId="06745503" w14:textId="77777777" w:rsidR="0051390B" w:rsidRPr="00DE69C0" w:rsidRDefault="0051390B" w:rsidP="0051390B">
      <w:pPr>
        <w:adjustRightInd w:val="0"/>
        <w:spacing w:line="240" w:lineRule="auto"/>
        <w:jc w:val="both"/>
        <w:rPr>
          <w:rFonts w:ascii="Arial Narrow" w:hAnsi="Arial Narrow" w:cs="Arial"/>
          <w:sz w:val="22"/>
          <w:szCs w:val="22"/>
        </w:rPr>
      </w:pPr>
    </w:p>
    <w:p w14:paraId="37EE17E7" w14:textId="77777777" w:rsidR="0051390B" w:rsidRPr="00DE69C0" w:rsidRDefault="0051390B" w:rsidP="0051390B">
      <w:pPr>
        <w:adjustRightInd w:val="0"/>
        <w:spacing w:line="240" w:lineRule="auto"/>
        <w:jc w:val="both"/>
        <w:rPr>
          <w:rFonts w:ascii="Arial Narrow" w:hAnsi="Arial Narrow" w:cs="Arial"/>
          <w:sz w:val="22"/>
          <w:szCs w:val="22"/>
        </w:rPr>
      </w:pPr>
    </w:p>
    <w:tbl>
      <w:tblPr>
        <w:tblW w:w="93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04"/>
        <w:gridCol w:w="6521"/>
        <w:gridCol w:w="2126"/>
      </w:tblGrid>
      <w:tr w:rsidR="0051390B" w:rsidRPr="00DE69C0" w14:paraId="064B3986" w14:textId="77777777" w:rsidTr="008265DE">
        <w:trPr>
          <w:trHeight w:val="373"/>
        </w:trPr>
        <w:tc>
          <w:tcPr>
            <w:tcW w:w="704" w:type="dxa"/>
            <w:shd w:val="clear" w:color="auto" w:fill="F2F2F2" w:themeFill="background1" w:themeFillShade="F2"/>
            <w:vAlign w:val="center"/>
          </w:tcPr>
          <w:p w14:paraId="4417BB28" w14:textId="77777777"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P. č.</w:t>
            </w:r>
          </w:p>
        </w:tc>
        <w:tc>
          <w:tcPr>
            <w:tcW w:w="6521" w:type="dxa"/>
            <w:shd w:val="clear" w:color="auto" w:fill="F2F2F2" w:themeFill="background1" w:themeFillShade="F2"/>
            <w:vAlign w:val="center"/>
          </w:tcPr>
          <w:p w14:paraId="5D73B6E2" w14:textId="77777777"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Názov dokumentu</w:t>
            </w:r>
          </w:p>
        </w:tc>
        <w:tc>
          <w:tcPr>
            <w:tcW w:w="2126" w:type="dxa"/>
            <w:shd w:val="clear" w:color="auto" w:fill="F2F2F2" w:themeFill="background1" w:themeFillShade="F2"/>
            <w:vAlign w:val="center"/>
          </w:tcPr>
          <w:p w14:paraId="3B3BF5A3" w14:textId="77777777"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Strana ponuky</w:t>
            </w:r>
          </w:p>
        </w:tc>
      </w:tr>
      <w:tr w:rsidR="0051390B" w:rsidRPr="00DE69C0" w14:paraId="60A48E8A" w14:textId="77777777" w:rsidTr="008265DE">
        <w:tc>
          <w:tcPr>
            <w:tcW w:w="704" w:type="dxa"/>
            <w:shd w:val="clear" w:color="auto" w:fill="auto"/>
            <w:vAlign w:val="center"/>
          </w:tcPr>
          <w:p w14:paraId="0EEA6BDA" w14:textId="77777777"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1.</w:t>
            </w:r>
          </w:p>
        </w:tc>
        <w:tc>
          <w:tcPr>
            <w:tcW w:w="6521" w:type="dxa"/>
            <w:shd w:val="clear" w:color="auto" w:fill="auto"/>
            <w:vAlign w:val="center"/>
          </w:tcPr>
          <w:p w14:paraId="52383714" w14:textId="77777777" w:rsidR="0051390B" w:rsidRPr="00DE69C0" w:rsidRDefault="0051390B" w:rsidP="00645FCC">
            <w:pPr>
              <w:adjustRightInd w:val="0"/>
              <w:spacing w:line="240" w:lineRule="auto"/>
              <w:jc w:val="center"/>
              <w:rPr>
                <w:rFonts w:ascii="Arial Narrow" w:hAnsi="Arial Narrow" w:cs="Arial"/>
                <w:sz w:val="22"/>
                <w:szCs w:val="22"/>
              </w:rPr>
            </w:pPr>
          </w:p>
        </w:tc>
        <w:tc>
          <w:tcPr>
            <w:tcW w:w="2126" w:type="dxa"/>
            <w:shd w:val="clear" w:color="auto" w:fill="auto"/>
            <w:vAlign w:val="center"/>
          </w:tcPr>
          <w:p w14:paraId="51A5CC89" w14:textId="77777777" w:rsidR="0051390B" w:rsidRPr="00DE69C0" w:rsidRDefault="0051390B" w:rsidP="00645FCC">
            <w:pPr>
              <w:adjustRightInd w:val="0"/>
              <w:spacing w:line="240" w:lineRule="auto"/>
              <w:jc w:val="center"/>
              <w:rPr>
                <w:rFonts w:ascii="Arial Narrow" w:hAnsi="Arial Narrow" w:cs="Arial"/>
                <w:sz w:val="22"/>
                <w:szCs w:val="22"/>
              </w:rPr>
            </w:pPr>
          </w:p>
        </w:tc>
      </w:tr>
      <w:tr w:rsidR="0051390B" w:rsidRPr="00DE69C0" w14:paraId="30A6C074" w14:textId="77777777" w:rsidTr="008265DE">
        <w:tc>
          <w:tcPr>
            <w:tcW w:w="704" w:type="dxa"/>
            <w:shd w:val="clear" w:color="auto" w:fill="auto"/>
            <w:vAlign w:val="center"/>
          </w:tcPr>
          <w:p w14:paraId="23FD3E1E" w14:textId="77777777"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2.</w:t>
            </w:r>
          </w:p>
        </w:tc>
        <w:tc>
          <w:tcPr>
            <w:tcW w:w="6521" w:type="dxa"/>
            <w:shd w:val="clear" w:color="auto" w:fill="auto"/>
            <w:vAlign w:val="center"/>
          </w:tcPr>
          <w:p w14:paraId="4544D3A6" w14:textId="77777777" w:rsidR="0051390B" w:rsidRPr="00DE69C0" w:rsidRDefault="0051390B" w:rsidP="00645FCC">
            <w:pPr>
              <w:adjustRightInd w:val="0"/>
              <w:spacing w:line="240" w:lineRule="auto"/>
              <w:jc w:val="center"/>
              <w:rPr>
                <w:rFonts w:ascii="Arial Narrow" w:hAnsi="Arial Narrow" w:cs="Arial"/>
                <w:sz w:val="22"/>
                <w:szCs w:val="22"/>
              </w:rPr>
            </w:pPr>
          </w:p>
        </w:tc>
        <w:tc>
          <w:tcPr>
            <w:tcW w:w="2126" w:type="dxa"/>
            <w:shd w:val="clear" w:color="auto" w:fill="auto"/>
            <w:vAlign w:val="center"/>
          </w:tcPr>
          <w:p w14:paraId="7C785D78" w14:textId="77777777" w:rsidR="0051390B" w:rsidRPr="00DE69C0" w:rsidRDefault="0051390B" w:rsidP="00645FCC">
            <w:pPr>
              <w:adjustRightInd w:val="0"/>
              <w:spacing w:line="240" w:lineRule="auto"/>
              <w:jc w:val="center"/>
              <w:rPr>
                <w:rFonts w:ascii="Arial Narrow" w:hAnsi="Arial Narrow" w:cs="Arial"/>
                <w:sz w:val="22"/>
                <w:szCs w:val="22"/>
              </w:rPr>
            </w:pPr>
          </w:p>
        </w:tc>
      </w:tr>
      <w:tr w:rsidR="0051390B" w:rsidRPr="00DE69C0" w14:paraId="14049220" w14:textId="77777777" w:rsidTr="008265DE">
        <w:tc>
          <w:tcPr>
            <w:tcW w:w="704" w:type="dxa"/>
            <w:shd w:val="clear" w:color="auto" w:fill="auto"/>
            <w:vAlign w:val="center"/>
          </w:tcPr>
          <w:p w14:paraId="0831DF5C" w14:textId="77777777"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3.</w:t>
            </w:r>
          </w:p>
        </w:tc>
        <w:tc>
          <w:tcPr>
            <w:tcW w:w="6521" w:type="dxa"/>
            <w:shd w:val="clear" w:color="auto" w:fill="auto"/>
            <w:vAlign w:val="center"/>
          </w:tcPr>
          <w:p w14:paraId="7C528F41" w14:textId="77777777" w:rsidR="0051390B" w:rsidRPr="00DE69C0" w:rsidRDefault="0051390B" w:rsidP="00645FCC">
            <w:pPr>
              <w:adjustRightInd w:val="0"/>
              <w:spacing w:line="240" w:lineRule="auto"/>
              <w:jc w:val="center"/>
              <w:rPr>
                <w:rFonts w:ascii="Arial Narrow" w:hAnsi="Arial Narrow" w:cs="Arial"/>
                <w:sz w:val="22"/>
                <w:szCs w:val="22"/>
              </w:rPr>
            </w:pPr>
          </w:p>
        </w:tc>
        <w:tc>
          <w:tcPr>
            <w:tcW w:w="2126" w:type="dxa"/>
            <w:shd w:val="clear" w:color="auto" w:fill="auto"/>
            <w:vAlign w:val="center"/>
          </w:tcPr>
          <w:p w14:paraId="064EB1B8" w14:textId="77777777" w:rsidR="0051390B" w:rsidRPr="00DE69C0" w:rsidRDefault="0051390B" w:rsidP="00645FCC">
            <w:pPr>
              <w:adjustRightInd w:val="0"/>
              <w:spacing w:line="240" w:lineRule="auto"/>
              <w:jc w:val="center"/>
              <w:rPr>
                <w:rFonts w:ascii="Arial Narrow" w:hAnsi="Arial Narrow" w:cs="Arial"/>
                <w:sz w:val="22"/>
                <w:szCs w:val="22"/>
              </w:rPr>
            </w:pPr>
          </w:p>
        </w:tc>
      </w:tr>
    </w:tbl>
    <w:p w14:paraId="0E668489" w14:textId="77777777" w:rsidR="0051390B" w:rsidRPr="00DE69C0" w:rsidRDefault="0051390B" w:rsidP="0051390B">
      <w:pPr>
        <w:adjustRightInd w:val="0"/>
        <w:spacing w:line="240" w:lineRule="auto"/>
        <w:jc w:val="both"/>
        <w:rPr>
          <w:rFonts w:ascii="Arial Narrow" w:hAnsi="Arial Narrow" w:cs="Arial"/>
          <w:sz w:val="22"/>
          <w:szCs w:val="22"/>
        </w:rPr>
      </w:pPr>
    </w:p>
    <w:p w14:paraId="0DF72402" w14:textId="77777777" w:rsidR="0051390B" w:rsidRPr="00DE69C0" w:rsidRDefault="0051390B" w:rsidP="0051390B">
      <w:pPr>
        <w:adjustRightInd w:val="0"/>
        <w:spacing w:line="240" w:lineRule="auto"/>
        <w:jc w:val="center"/>
        <w:rPr>
          <w:rFonts w:ascii="Arial Narrow" w:hAnsi="Arial Narrow" w:cs="Arial"/>
          <w:b/>
          <w:bCs/>
          <w:color w:val="000000"/>
          <w:sz w:val="22"/>
          <w:szCs w:val="22"/>
        </w:rPr>
      </w:pPr>
    </w:p>
    <w:p w14:paraId="5D2D28F5" w14:textId="77777777" w:rsidR="0051390B" w:rsidRPr="00DE69C0" w:rsidRDefault="0051390B" w:rsidP="0051390B">
      <w:pPr>
        <w:adjustRightInd w:val="0"/>
        <w:spacing w:line="240" w:lineRule="auto"/>
        <w:jc w:val="center"/>
        <w:rPr>
          <w:rFonts w:ascii="Arial Narrow" w:hAnsi="Arial Narrow" w:cs="Arial"/>
          <w:b/>
          <w:bCs/>
          <w:color w:val="000000"/>
          <w:sz w:val="22"/>
          <w:szCs w:val="22"/>
        </w:rPr>
      </w:pPr>
      <w:bookmarkStart w:id="167" w:name="_Hlk75373282"/>
    </w:p>
    <w:tbl>
      <w:tblP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405"/>
        <w:gridCol w:w="4951"/>
      </w:tblGrid>
      <w:tr w:rsidR="00DE69C0" w:rsidRPr="00F065BD" w14:paraId="4282EA56" w14:textId="77777777" w:rsidTr="00466A0C">
        <w:trPr>
          <w:trHeight w:val="586"/>
        </w:trPr>
        <w:tc>
          <w:tcPr>
            <w:tcW w:w="4405" w:type="dxa"/>
            <w:shd w:val="clear" w:color="auto" w:fill="auto"/>
            <w:tcMar>
              <w:top w:w="57" w:type="dxa"/>
              <w:left w:w="113" w:type="dxa"/>
              <w:bottom w:w="57" w:type="dxa"/>
            </w:tcMar>
          </w:tcPr>
          <w:p w14:paraId="493937DE" w14:textId="77777777" w:rsidR="00DE69C0" w:rsidRDefault="00DE69C0" w:rsidP="00645FCC">
            <w:pPr>
              <w:spacing w:line="240" w:lineRule="auto"/>
              <w:rPr>
                <w:rFonts w:ascii="Arial Narrow" w:hAnsi="Arial Narrow"/>
                <w:sz w:val="22"/>
                <w:szCs w:val="22"/>
                <w:lang w:eastAsia="cs-CZ"/>
              </w:rPr>
            </w:pPr>
            <w:bookmarkStart w:id="168" w:name="_Hlk75373433"/>
          </w:p>
          <w:p w14:paraId="795A1C7D" w14:textId="77777777" w:rsidR="00DE69C0" w:rsidRDefault="00DE69C0" w:rsidP="00645FCC">
            <w:pPr>
              <w:spacing w:line="240" w:lineRule="auto"/>
              <w:rPr>
                <w:rFonts w:ascii="Arial Narrow" w:hAnsi="Arial Narrow"/>
                <w:sz w:val="22"/>
                <w:szCs w:val="22"/>
                <w:lang w:eastAsia="cs-CZ"/>
              </w:rPr>
            </w:pPr>
          </w:p>
          <w:p w14:paraId="1103D2DC" w14:textId="77777777" w:rsidR="00DE69C0" w:rsidRDefault="00DE69C0" w:rsidP="00645FCC">
            <w:pPr>
              <w:spacing w:line="240" w:lineRule="auto"/>
              <w:rPr>
                <w:rFonts w:ascii="Arial Narrow" w:hAnsi="Arial Narrow"/>
                <w:sz w:val="22"/>
                <w:szCs w:val="22"/>
                <w:lang w:eastAsia="cs-CZ"/>
              </w:rPr>
            </w:pPr>
          </w:p>
          <w:p w14:paraId="5ABD07AE" w14:textId="77777777" w:rsidR="00DE69C0" w:rsidRPr="00F065BD" w:rsidRDefault="00DE69C0" w:rsidP="00645FCC">
            <w:pPr>
              <w:spacing w:line="240" w:lineRule="auto"/>
              <w:rPr>
                <w:rFonts w:ascii="Arial Narrow" w:hAnsi="Arial Narrow"/>
                <w:b/>
                <w:sz w:val="22"/>
                <w:szCs w:val="22"/>
                <w:lang w:eastAsia="cs-CZ"/>
              </w:rPr>
            </w:pPr>
            <w:r w:rsidRPr="00F065BD">
              <w:rPr>
                <w:rFonts w:ascii="Arial Narrow" w:hAnsi="Arial Narrow"/>
                <w:sz w:val="22"/>
                <w:szCs w:val="22"/>
                <w:lang w:eastAsia="cs-CZ"/>
              </w:rPr>
              <w:t>V ........................., dňa ...............</w:t>
            </w:r>
          </w:p>
        </w:tc>
        <w:tc>
          <w:tcPr>
            <w:tcW w:w="4951" w:type="dxa"/>
            <w:shd w:val="clear" w:color="auto" w:fill="auto"/>
            <w:tcMar>
              <w:top w:w="57" w:type="dxa"/>
              <w:left w:w="113" w:type="dxa"/>
              <w:bottom w:w="57" w:type="dxa"/>
            </w:tcMar>
          </w:tcPr>
          <w:p w14:paraId="6B642811" w14:textId="77777777" w:rsidR="00DE69C0" w:rsidRDefault="00DE69C0" w:rsidP="005209E0">
            <w:pPr>
              <w:spacing w:line="240" w:lineRule="auto"/>
              <w:rPr>
                <w:rFonts w:ascii="Arial Narrow" w:hAnsi="Arial Narrow"/>
                <w:sz w:val="22"/>
                <w:szCs w:val="22"/>
                <w:lang w:eastAsia="cs-CZ"/>
              </w:rPr>
            </w:pPr>
          </w:p>
          <w:p w14:paraId="7C61F701" w14:textId="77777777" w:rsidR="00DE69C0" w:rsidRPr="00F065BD" w:rsidRDefault="00DE69C0" w:rsidP="00645FCC">
            <w:pPr>
              <w:spacing w:line="240" w:lineRule="auto"/>
              <w:jc w:val="center"/>
              <w:rPr>
                <w:rFonts w:ascii="Arial Narrow" w:hAnsi="Arial Narrow"/>
                <w:sz w:val="22"/>
                <w:szCs w:val="22"/>
                <w:lang w:eastAsia="cs-CZ"/>
              </w:rPr>
            </w:pPr>
            <w:r w:rsidRPr="00F065BD">
              <w:rPr>
                <w:rFonts w:ascii="Arial Narrow" w:hAnsi="Arial Narrow"/>
                <w:sz w:val="22"/>
                <w:szCs w:val="22"/>
                <w:lang w:eastAsia="cs-CZ"/>
              </w:rPr>
              <w:t>.............................................................</w:t>
            </w:r>
          </w:p>
          <w:p w14:paraId="554DD1AE" w14:textId="77777777" w:rsidR="00DE69C0" w:rsidRPr="00F065BD" w:rsidRDefault="00DE69C0" w:rsidP="00645FCC">
            <w:pPr>
              <w:widowControl w:val="0"/>
              <w:tabs>
                <w:tab w:val="left" w:pos="5940"/>
              </w:tabs>
              <w:spacing w:line="240" w:lineRule="auto"/>
              <w:ind w:left="1154"/>
              <w:rPr>
                <w:rFonts w:ascii="Arial Narrow" w:hAnsi="Arial Narrow"/>
                <w:sz w:val="22"/>
                <w:szCs w:val="22"/>
                <w:lang w:eastAsia="cs-CZ"/>
              </w:rPr>
            </w:pPr>
            <w:r w:rsidRPr="00F065BD">
              <w:rPr>
                <w:rFonts w:ascii="Arial Narrow" w:hAnsi="Arial Narrow"/>
                <w:sz w:val="22"/>
                <w:szCs w:val="22"/>
                <w:lang w:eastAsia="cs-CZ"/>
              </w:rPr>
              <w:t>meno a priezvisko, funkcia</w:t>
            </w:r>
          </w:p>
          <w:p w14:paraId="2571E4D7" w14:textId="77777777" w:rsidR="00DE69C0" w:rsidRPr="00F065BD" w:rsidRDefault="00DE69C0" w:rsidP="00645FCC">
            <w:pPr>
              <w:widowControl w:val="0"/>
              <w:spacing w:line="240" w:lineRule="auto"/>
              <w:jc w:val="center"/>
              <w:rPr>
                <w:rFonts w:ascii="Arial Narrow" w:hAnsi="Arial Narrow"/>
                <w:sz w:val="22"/>
                <w:szCs w:val="22"/>
                <w:lang w:eastAsia="cs-CZ"/>
              </w:rPr>
            </w:pPr>
            <w:r w:rsidRPr="00F065BD">
              <w:rPr>
                <w:rFonts w:ascii="Arial Narrow" w:hAnsi="Arial Narrow"/>
                <w:sz w:val="22"/>
                <w:szCs w:val="22"/>
                <w:lang w:eastAsia="cs-CZ"/>
              </w:rPr>
              <w:t>podpis</w:t>
            </w:r>
            <w:r w:rsidRPr="00F065BD">
              <w:rPr>
                <w:rStyle w:val="Odkaznapoznmkupodiarou"/>
                <w:rFonts w:ascii="Arial Narrow" w:hAnsi="Arial Narrow"/>
                <w:sz w:val="22"/>
                <w:szCs w:val="22"/>
                <w:lang w:eastAsia="cs-CZ"/>
              </w:rPr>
              <w:footnoteReference w:id="12"/>
            </w:r>
          </w:p>
          <w:p w14:paraId="1D64E3C6" w14:textId="77777777" w:rsidR="00DE69C0" w:rsidRPr="00F065BD" w:rsidRDefault="00DE69C0" w:rsidP="00645FCC">
            <w:pPr>
              <w:spacing w:line="240" w:lineRule="auto"/>
              <w:ind w:left="360"/>
              <w:jc w:val="right"/>
              <w:rPr>
                <w:rFonts w:ascii="Arial Narrow" w:hAnsi="Arial Narrow"/>
                <w:b/>
                <w:sz w:val="22"/>
                <w:szCs w:val="22"/>
                <w:lang w:eastAsia="cs-CZ"/>
              </w:rPr>
            </w:pPr>
          </w:p>
        </w:tc>
      </w:tr>
      <w:bookmarkEnd w:id="168"/>
    </w:tbl>
    <w:p w14:paraId="0DD5145F" w14:textId="77777777" w:rsidR="0051390B" w:rsidRPr="00DE69C0" w:rsidRDefault="0051390B" w:rsidP="0051390B">
      <w:pPr>
        <w:adjustRightInd w:val="0"/>
        <w:spacing w:line="240" w:lineRule="auto"/>
        <w:jc w:val="center"/>
        <w:rPr>
          <w:rFonts w:ascii="Arial Narrow" w:hAnsi="Arial Narrow" w:cs="Arial"/>
          <w:sz w:val="22"/>
          <w:szCs w:val="22"/>
        </w:rPr>
      </w:pPr>
    </w:p>
    <w:bookmarkEnd w:id="167"/>
    <w:p w14:paraId="427B3DF0" w14:textId="77777777" w:rsidR="0051390B" w:rsidRPr="00DE69C0" w:rsidRDefault="0051390B" w:rsidP="0051390B">
      <w:pPr>
        <w:adjustRightInd w:val="0"/>
        <w:spacing w:line="240" w:lineRule="auto"/>
        <w:jc w:val="center"/>
        <w:rPr>
          <w:rFonts w:ascii="Arial Narrow" w:hAnsi="Arial Narrow" w:cs="Arial"/>
          <w:sz w:val="22"/>
          <w:szCs w:val="22"/>
        </w:rPr>
      </w:pPr>
    </w:p>
    <w:p w14:paraId="7E77FE32" w14:textId="5F3DD2A7" w:rsidR="0051390B" w:rsidRDefault="0051390B" w:rsidP="0051390B">
      <w:pPr>
        <w:pStyle w:val="Zkladntext"/>
        <w:spacing w:after="0" w:line="240" w:lineRule="auto"/>
        <w:jc w:val="both"/>
        <w:rPr>
          <w:rFonts w:ascii="Arial Narrow" w:hAnsi="Arial Narrow"/>
          <w:b/>
          <w:bCs/>
          <w:i/>
          <w:caps/>
          <w:color w:val="808080"/>
          <w:sz w:val="22"/>
          <w:szCs w:val="22"/>
        </w:rPr>
      </w:pPr>
    </w:p>
    <w:p w14:paraId="61C74B79" w14:textId="35A755FF" w:rsidR="00F0515B" w:rsidRDefault="00F0515B" w:rsidP="0051390B">
      <w:pPr>
        <w:pStyle w:val="Zkladntext"/>
        <w:spacing w:after="0" w:line="240" w:lineRule="auto"/>
        <w:jc w:val="both"/>
        <w:rPr>
          <w:rFonts w:ascii="Arial Narrow" w:hAnsi="Arial Narrow"/>
          <w:b/>
          <w:bCs/>
          <w:i/>
          <w:caps/>
          <w:color w:val="808080"/>
          <w:sz w:val="22"/>
          <w:szCs w:val="22"/>
        </w:rPr>
      </w:pPr>
    </w:p>
    <w:p w14:paraId="6F9AE6D5" w14:textId="2496795C" w:rsidR="00F0515B" w:rsidRDefault="00F0515B" w:rsidP="0051390B">
      <w:pPr>
        <w:pStyle w:val="Zkladntext"/>
        <w:spacing w:after="0" w:line="240" w:lineRule="auto"/>
        <w:jc w:val="both"/>
        <w:rPr>
          <w:rFonts w:ascii="Arial Narrow" w:hAnsi="Arial Narrow"/>
          <w:b/>
          <w:bCs/>
          <w:i/>
          <w:caps/>
          <w:color w:val="808080"/>
          <w:sz w:val="22"/>
          <w:szCs w:val="22"/>
        </w:rPr>
      </w:pPr>
    </w:p>
    <w:p w14:paraId="1734B847" w14:textId="1BD1D650" w:rsidR="00A55932" w:rsidRDefault="00A55932" w:rsidP="00A55932">
      <w:pPr>
        <w:pStyle w:val="Zkladntext"/>
        <w:pageBreakBefore/>
        <w:spacing w:after="0" w:line="240" w:lineRule="auto"/>
        <w:jc w:val="right"/>
        <w:rPr>
          <w:rStyle w:val="Hypertextovprepojenie"/>
          <w:rFonts w:ascii="Arial Narrow" w:hAnsi="Arial Narrow"/>
          <w:i/>
          <w:sz w:val="22"/>
          <w:szCs w:val="22"/>
        </w:rPr>
      </w:pPr>
      <w:r w:rsidRPr="00A40F0C">
        <w:rPr>
          <w:rFonts w:ascii="Arial Narrow" w:hAnsi="Arial Narrow"/>
          <w:b/>
          <w:noProof/>
          <w:color w:val="808080"/>
          <w:sz w:val="24"/>
          <w:szCs w:val="24"/>
        </w:rPr>
        <w:lastRenderedPageBreak/>
        <w:t xml:space="preserve">Príloha č. </w:t>
      </w:r>
      <w:r w:rsidR="00FF0363">
        <w:rPr>
          <w:rFonts w:ascii="Arial Narrow" w:hAnsi="Arial Narrow"/>
          <w:b/>
          <w:noProof/>
          <w:color w:val="808080"/>
          <w:sz w:val="24"/>
          <w:szCs w:val="24"/>
        </w:rPr>
        <w:t>7</w:t>
      </w:r>
      <w:r w:rsidRPr="00A40F0C">
        <w:rPr>
          <w:rFonts w:ascii="Arial Narrow" w:hAnsi="Arial Narrow"/>
          <w:b/>
          <w:noProof/>
          <w:color w:val="808080"/>
          <w:sz w:val="24"/>
          <w:szCs w:val="24"/>
        </w:rPr>
        <w:t xml:space="preserve"> </w:t>
      </w:r>
      <w:r>
        <w:rPr>
          <w:rFonts w:ascii="Arial Narrow" w:hAnsi="Arial Narrow"/>
          <w:b/>
          <w:noProof/>
          <w:color w:val="808080"/>
          <w:sz w:val="24"/>
          <w:szCs w:val="24"/>
        </w:rPr>
        <w:t>S</w:t>
      </w:r>
      <w:r w:rsidRPr="00A40F0C">
        <w:rPr>
          <w:rFonts w:ascii="Arial Narrow" w:hAnsi="Arial Narrow"/>
          <w:b/>
          <w:noProof/>
          <w:color w:val="808080"/>
          <w:sz w:val="24"/>
          <w:szCs w:val="24"/>
        </w:rPr>
        <w:t>úťažných podkladov</w:t>
      </w:r>
    </w:p>
    <w:p w14:paraId="09C34E8B" w14:textId="11FF19EC" w:rsidR="00A55932" w:rsidRDefault="00A55932" w:rsidP="00A55932">
      <w:pPr>
        <w:jc w:val="both"/>
        <w:rPr>
          <w:rFonts w:ascii="Arial Narrow" w:hAnsi="Arial Narrow"/>
          <w:caps/>
        </w:rPr>
      </w:pPr>
    </w:p>
    <w:p w14:paraId="02923DAB" w14:textId="496206FB" w:rsidR="00FF0363" w:rsidRDefault="00FF0363" w:rsidP="00A55932">
      <w:pPr>
        <w:jc w:val="both"/>
        <w:rPr>
          <w:rFonts w:ascii="Arial Narrow" w:hAnsi="Arial Narrow"/>
          <w:caps/>
        </w:rPr>
      </w:pPr>
      <w:r>
        <w:rPr>
          <w:rFonts w:ascii="Arial Narrow" w:hAnsi="Arial Narrow"/>
          <w:caps/>
        </w:rPr>
        <w:t>OSOBITNÁ PRÍLOHA SÚťažných podkladov</w:t>
      </w:r>
    </w:p>
    <w:p w14:paraId="7885DB81" w14:textId="650E574D" w:rsidR="00FF0363" w:rsidRPr="00FF0363" w:rsidRDefault="00FF0363" w:rsidP="00FF0363">
      <w:pPr>
        <w:pStyle w:val="Nadpis5"/>
        <w:spacing w:after="4" w:line="268" w:lineRule="auto"/>
        <w:ind w:right="5"/>
        <w:jc w:val="both"/>
        <w:rPr>
          <w:rFonts w:ascii="Arial Narrow" w:hAnsi="Arial Narrow" w:cs="Times New Roman"/>
          <w:b w:val="0"/>
          <w:i w:val="0"/>
          <w:sz w:val="22"/>
          <w:szCs w:val="22"/>
        </w:rPr>
      </w:pPr>
      <w:r w:rsidRPr="00FF0363">
        <w:rPr>
          <w:rFonts w:ascii="Arial Narrow" w:hAnsi="Arial Narrow" w:cs="Times New Roman"/>
          <w:i w:val="0"/>
          <w:sz w:val="22"/>
        </w:rPr>
        <w:t>Zmluva na poskytovanie autorizovaného pozáručného servisu a služieb podpory hardvérovej a softvérovej infraštruktúry finančnej správy</w:t>
      </w:r>
      <w:r>
        <w:rPr>
          <w:rFonts w:ascii="Arial Narrow" w:hAnsi="Arial Narrow" w:cs="Times New Roman"/>
          <w:b w:val="0"/>
          <w:i w:val="0"/>
          <w:sz w:val="22"/>
        </w:rPr>
        <w:t xml:space="preserve"> </w:t>
      </w:r>
      <w:r w:rsidRPr="00FF0363">
        <w:rPr>
          <w:rFonts w:ascii="Arial Narrow" w:eastAsia="Arial" w:hAnsi="Arial Narrow" w:cs="Times New Roman"/>
          <w:b w:val="0"/>
          <w:i w:val="0"/>
          <w:sz w:val="22"/>
          <w:szCs w:val="22"/>
        </w:rPr>
        <w:t>uzatvorená v súlade so zákonom č. 343/2015 Z. z. o verejnom obstarávaní a o zmene a doplnení niektorých zákonov v znení neskorších predpisov, v zmysle § 269 ods. 2 a nasl. zákona č. 513/1991 Zb. Obchodný zákonník v znení neskorších predpisov a § 65 a nasl. zákona č. 185/2015 Z. z. Autorský zákon v znení neskorších predpisov</w:t>
      </w:r>
    </w:p>
    <w:p w14:paraId="67ECE9B9" w14:textId="3B7967DE" w:rsidR="00FF0363" w:rsidRDefault="00FF0363" w:rsidP="00FF0363">
      <w:pPr>
        <w:jc w:val="both"/>
        <w:rPr>
          <w:rFonts w:ascii="Arial Narrow" w:hAnsi="Arial Narrow"/>
          <w:caps/>
          <w:sz w:val="22"/>
          <w:szCs w:val="22"/>
        </w:rPr>
      </w:pPr>
    </w:p>
    <w:p w14:paraId="3B92801F" w14:textId="15316839" w:rsidR="00C0629E" w:rsidRDefault="00C0629E" w:rsidP="00FF0363">
      <w:pPr>
        <w:jc w:val="both"/>
        <w:rPr>
          <w:rFonts w:ascii="Arial Narrow" w:hAnsi="Arial Narrow"/>
          <w:caps/>
          <w:sz w:val="22"/>
          <w:szCs w:val="22"/>
        </w:rPr>
      </w:pPr>
    </w:p>
    <w:p w14:paraId="23781C4A" w14:textId="4D3CA1CF" w:rsidR="00C0629E" w:rsidRDefault="00C0629E" w:rsidP="00FF0363">
      <w:pPr>
        <w:jc w:val="both"/>
        <w:rPr>
          <w:rFonts w:ascii="Arial Narrow" w:hAnsi="Arial Narrow"/>
          <w:caps/>
          <w:sz w:val="22"/>
          <w:szCs w:val="22"/>
        </w:rPr>
      </w:pPr>
    </w:p>
    <w:p w14:paraId="2A185705" w14:textId="1A9BF8B9" w:rsidR="00C0629E" w:rsidRDefault="00C0629E" w:rsidP="00FF0363">
      <w:pPr>
        <w:jc w:val="both"/>
        <w:rPr>
          <w:rFonts w:ascii="Arial Narrow" w:hAnsi="Arial Narrow"/>
          <w:caps/>
          <w:sz w:val="22"/>
          <w:szCs w:val="22"/>
        </w:rPr>
      </w:pPr>
    </w:p>
    <w:p w14:paraId="6CA182BB" w14:textId="4775F60F" w:rsidR="00C0629E" w:rsidRDefault="00C0629E" w:rsidP="00FF0363">
      <w:pPr>
        <w:jc w:val="both"/>
        <w:rPr>
          <w:rFonts w:ascii="Arial Narrow" w:hAnsi="Arial Narrow"/>
          <w:caps/>
          <w:sz w:val="22"/>
          <w:szCs w:val="22"/>
        </w:rPr>
      </w:pPr>
    </w:p>
    <w:p w14:paraId="136D6F20" w14:textId="25E61176" w:rsidR="00C0629E" w:rsidRDefault="00C0629E" w:rsidP="00FF0363">
      <w:pPr>
        <w:jc w:val="both"/>
        <w:rPr>
          <w:rFonts w:ascii="Arial Narrow" w:hAnsi="Arial Narrow"/>
          <w:caps/>
          <w:sz w:val="22"/>
          <w:szCs w:val="22"/>
        </w:rPr>
      </w:pPr>
    </w:p>
    <w:p w14:paraId="06389A96" w14:textId="5B7C8875" w:rsidR="00C0629E" w:rsidRDefault="00C0629E" w:rsidP="00FF0363">
      <w:pPr>
        <w:jc w:val="both"/>
        <w:rPr>
          <w:rFonts w:ascii="Arial Narrow" w:hAnsi="Arial Narrow"/>
          <w:caps/>
          <w:sz w:val="22"/>
          <w:szCs w:val="22"/>
        </w:rPr>
      </w:pPr>
    </w:p>
    <w:p w14:paraId="538BD20F" w14:textId="67156273" w:rsidR="00C0629E" w:rsidRDefault="00C0629E" w:rsidP="00FF0363">
      <w:pPr>
        <w:jc w:val="both"/>
        <w:rPr>
          <w:rFonts w:ascii="Arial Narrow" w:hAnsi="Arial Narrow"/>
          <w:caps/>
          <w:sz w:val="22"/>
          <w:szCs w:val="22"/>
        </w:rPr>
      </w:pPr>
    </w:p>
    <w:p w14:paraId="3A6EBC5B" w14:textId="7C3C307A" w:rsidR="00C0629E" w:rsidRDefault="00C0629E" w:rsidP="00FF0363">
      <w:pPr>
        <w:jc w:val="both"/>
        <w:rPr>
          <w:rFonts w:ascii="Arial Narrow" w:hAnsi="Arial Narrow"/>
          <w:caps/>
          <w:sz w:val="22"/>
          <w:szCs w:val="22"/>
        </w:rPr>
      </w:pPr>
    </w:p>
    <w:p w14:paraId="2C1CB8E6" w14:textId="2DB9F1B3" w:rsidR="00C0629E" w:rsidRDefault="00C0629E" w:rsidP="00FF0363">
      <w:pPr>
        <w:jc w:val="both"/>
        <w:rPr>
          <w:rFonts w:ascii="Arial Narrow" w:hAnsi="Arial Narrow"/>
          <w:caps/>
          <w:sz w:val="22"/>
          <w:szCs w:val="22"/>
        </w:rPr>
      </w:pPr>
    </w:p>
    <w:p w14:paraId="517A29E8" w14:textId="0B22119A" w:rsidR="00C0629E" w:rsidRDefault="00C0629E" w:rsidP="00FF0363">
      <w:pPr>
        <w:jc w:val="both"/>
        <w:rPr>
          <w:rFonts w:ascii="Arial Narrow" w:hAnsi="Arial Narrow"/>
          <w:caps/>
          <w:sz w:val="22"/>
          <w:szCs w:val="22"/>
        </w:rPr>
      </w:pPr>
    </w:p>
    <w:p w14:paraId="350A02A9" w14:textId="51A37124" w:rsidR="00C0629E" w:rsidRDefault="00C0629E" w:rsidP="00FF0363">
      <w:pPr>
        <w:jc w:val="both"/>
        <w:rPr>
          <w:rFonts w:ascii="Arial Narrow" w:hAnsi="Arial Narrow"/>
          <w:caps/>
          <w:sz w:val="22"/>
          <w:szCs w:val="22"/>
        </w:rPr>
      </w:pPr>
    </w:p>
    <w:p w14:paraId="06385E0E" w14:textId="33036410" w:rsidR="00C0629E" w:rsidRDefault="00C0629E" w:rsidP="00FF0363">
      <w:pPr>
        <w:jc w:val="both"/>
        <w:rPr>
          <w:rFonts w:ascii="Arial Narrow" w:hAnsi="Arial Narrow"/>
          <w:caps/>
          <w:sz w:val="22"/>
          <w:szCs w:val="22"/>
        </w:rPr>
      </w:pPr>
    </w:p>
    <w:p w14:paraId="24227934" w14:textId="1DDBC603" w:rsidR="00C0629E" w:rsidRDefault="00C0629E" w:rsidP="00FF0363">
      <w:pPr>
        <w:jc w:val="both"/>
        <w:rPr>
          <w:rFonts w:ascii="Arial Narrow" w:hAnsi="Arial Narrow"/>
          <w:caps/>
          <w:sz w:val="22"/>
          <w:szCs w:val="22"/>
        </w:rPr>
      </w:pPr>
    </w:p>
    <w:p w14:paraId="134816F7" w14:textId="1CD58095" w:rsidR="00C0629E" w:rsidRDefault="00C0629E" w:rsidP="00FF0363">
      <w:pPr>
        <w:jc w:val="both"/>
        <w:rPr>
          <w:rFonts w:ascii="Arial Narrow" w:hAnsi="Arial Narrow"/>
          <w:caps/>
          <w:sz w:val="22"/>
          <w:szCs w:val="22"/>
        </w:rPr>
      </w:pPr>
    </w:p>
    <w:p w14:paraId="45B296D1" w14:textId="07A4DD95" w:rsidR="00C0629E" w:rsidRDefault="00C0629E" w:rsidP="00FF0363">
      <w:pPr>
        <w:jc w:val="both"/>
        <w:rPr>
          <w:rFonts w:ascii="Arial Narrow" w:hAnsi="Arial Narrow"/>
          <w:caps/>
          <w:sz w:val="22"/>
          <w:szCs w:val="22"/>
        </w:rPr>
      </w:pPr>
    </w:p>
    <w:p w14:paraId="5AD54B5C" w14:textId="02DB1921" w:rsidR="00C0629E" w:rsidRDefault="00C0629E" w:rsidP="00FF0363">
      <w:pPr>
        <w:jc w:val="both"/>
        <w:rPr>
          <w:rFonts w:ascii="Arial Narrow" w:hAnsi="Arial Narrow"/>
          <w:caps/>
          <w:sz w:val="22"/>
          <w:szCs w:val="22"/>
        </w:rPr>
      </w:pPr>
    </w:p>
    <w:p w14:paraId="2A5FBB11" w14:textId="1570C043" w:rsidR="00C0629E" w:rsidRDefault="00C0629E" w:rsidP="00FF0363">
      <w:pPr>
        <w:jc w:val="both"/>
        <w:rPr>
          <w:rFonts w:ascii="Arial Narrow" w:hAnsi="Arial Narrow"/>
          <w:caps/>
          <w:sz w:val="22"/>
          <w:szCs w:val="22"/>
        </w:rPr>
      </w:pPr>
    </w:p>
    <w:p w14:paraId="218C80AA" w14:textId="0BAD78D6" w:rsidR="00C0629E" w:rsidRDefault="00C0629E" w:rsidP="00FF0363">
      <w:pPr>
        <w:jc w:val="both"/>
        <w:rPr>
          <w:rFonts w:ascii="Arial Narrow" w:hAnsi="Arial Narrow"/>
          <w:caps/>
          <w:sz w:val="22"/>
          <w:szCs w:val="22"/>
        </w:rPr>
      </w:pPr>
    </w:p>
    <w:p w14:paraId="190153EE" w14:textId="31AD6E29" w:rsidR="00C0629E" w:rsidRDefault="00C0629E" w:rsidP="00FF0363">
      <w:pPr>
        <w:jc w:val="both"/>
        <w:rPr>
          <w:rFonts w:ascii="Arial Narrow" w:hAnsi="Arial Narrow"/>
          <w:caps/>
          <w:sz w:val="22"/>
          <w:szCs w:val="22"/>
        </w:rPr>
      </w:pPr>
    </w:p>
    <w:p w14:paraId="6567E90B" w14:textId="309CEAA1" w:rsidR="00C0629E" w:rsidRDefault="00C0629E" w:rsidP="00FF0363">
      <w:pPr>
        <w:jc w:val="both"/>
        <w:rPr>
          <w:rFonts w:ascii="Arial Narrow" w:hAnsi="Arial Narrow"/>
          <w:caps/>
          <w:sz w:val="22"/>
          <w:szCs w:val="22"/>
        </w:rPr>
      </w:pPr>
    </w:p>
    <w:p w14:paraId="0EE1F31D" w14:textId="5426EF63" w:rsidR="00C0629E" w:rsidRDefault="00C0629E" w:rsidP="00FF0363">
      <w:pPr>
        <w:jc w:val="both"/>
        <w:rPr>
          <w:rFonts w:ascii="Arial Narrow" w:hAnsi="Arial Narrow"/>
          <w:caps/>
          <w:sz w:val="22"/>
          <w:szCs w:val="22"/>
        </w:rPr>
      </w:pPr>
    </w:p>
    <w:p w14:paraId="74BA8F04" w14:textId="223761C1" w:rsidR="00C0629E" w:rsidRDefault="00C0629E" w:rsidP="00FF0363">
      <w:pPr>
        <w:jc w:val="both"/>
        <w:rPr>
          <w:rFonts w:ascii="Arial Narrow" w:hAnsi="Arial Narrow"/>
          <w:caps/>
          <w:sz w:val="22"/>
          <w:szCs w:val="22"/>
        </w:rPr>
      </w:pPr>
    </w:p>
    <w:p w14:paraId="41ADED00" w14:textId="32C19E86" w:rsidR="00C0629E" w:rsidRDefault="00C0629E" w:rsidP="00FF0363">
      <w:pPr>
        <w:jc w:val="both"/>
        <w:rPr>
          <w:rFonts w:ascii="Arial Narrow" w:hAnsi="Arial Narrow"/>
          <w:caps/>
          <w:sz w:val="22"/>
          <w:szCs w:val="22"/>
        </w:rPr>
      </w:pPr>
    </w:p>
    <w:p w14:paraId="48EB3E1D" w14:textId="43F4BF78" w:rsidR="00C0629E" w:rsidRDefault="00C0629E" w:rsidP="00FF0363">
      <w:pPr>
        <w:jc w:val="both"/>
        <w:rPr>
          <w:rFonts w:ascii="Arial Narrow" w:hAnsi="Arial Narrow"/>
          <w:caps/>
          <w:sz w:val="22"/>
          <w:szCs w:val="22"/>
        </w:rPr>
      </w:pPr>
    </w:p>
    <w:p w14:paraId="1F623F8E" w14:textId="182E8BEA" w:rsidR="00C0629E" w:rsidRDefault="00C0629E" w:rsidP="00FF0363">
      <w:pPr>
        <w:jc w:val="both"/>
        <w:rPr>
          <w:rFonts w:ascii="Arial Narrow" w:hAnsi="Arial Narrow"/>
          <w:caps/>
          <w:sz w:val="22"/>
          <w:szCs w:val="22"/>
        </w:rPr>
      </w:pPr>
    </w:p>
    <w:p w14:paraId="4CBA3ED6" w14:textId="3595764E" w:rsidR="00C0629E" w:rsidRDefault="00C0629E" w:rsidP="00FF0363">
      <w:pPr>
        <w:jc w:val="both"/>
        <w:rPr>
          <w:rFonts w:ascii="Arial Narrow" w:hAnsi="Arial Narrow"/>
          <w:caps/>
          <w:sz w:val="22"/>
          <w:szCs w:val="22"/>
        </w:rPr>
      </w:pPr>
    </w:p>
    <w:p w14:paraId="41E84F73" w14:textId="3013BFA8" w:rsidR="00C0629E" w:rsidRDefault="00C0629E" w:rsidP="00FF0363">
      <w:pPr>
        <w:jc w:val="both"/>
        <w:rPr>
          <w:rFonts w:ascii="Arial Narrow" w:hAnsi="Arial Narrow"/>
          <w:caps/>
          <w:sz w:val="22"/>
          <w:szCs w:val="22"/>
        </w:rPr>
      </w:pPr>
    </w:p>
    <w:p w14:paraId="00AC5079" w14:textId="52D18417" w:rsidR="00C0629E" w:rsidRDefault="00C0629E" w:rsidP="00FF0363">
      <w:pPr>
        <w:jc w:val="both"/>
        <w:rPr>
          <w:rFonts w:ascii="Arial Narrow" w:hAnsi="Arial Narrow"/>
          <w:caps/>
          <w:sz w:val="22"/>
          <w:szCs w:val="22"/>
        </w:rPr>
      </w:pPr>
    </w:p>
    <w:p w14:paraId="4AC54DAE" w14:textId="349BC80E" w:rsidR="00C0629E" w:rsidRDefault="00C0629E" w:rsidP="00FF0363">
      <w:pPr>
        <w:jc w:val="both"/>
        <w:rPr>
          <w:rFonts w:ascii="Arial Narrow" w:hAnsi="Arial Narrow"/>
          <w:caps/>
          <w:sz w:val="22"/>
          <w:szCs w:val="22"/>
        </w:rPr>
      </w:pPr>
    </w:p>
    <w:p w14:paraId="5756A351" w14:textId="71AAD2F1" w:rsidR="00C0629E" w:rsidRDefault="00C0629E" w:rsidP="00FF0363">
      <w:pPr>
        <w:jc w:val="both"/>
        <w:rPr>
          <w:rFonts w:ascii="Arial Narrow" w:hAnsi="Arial Narrow"/>
          <w:caps/>
          <w:sz w:val="22"/>
          <w:szCs w:val="22"/>
        </w:rPr>
      </w:pPr>
    </w:p>
    <w:p w14:paraId="416B60C9" w14:textId="4E16194C" w:rsidR="00C0629E" w:rsidRDefault="00C0629E" w:rsidP="00FF0363">
      <w:pPr>
        <w:jc w:val="both"/>
        <w:rPr>
          <w:rFonts w:ascii="Arial Narrow" w:hAnsi="Arial Narrow"/>
          <w:caps/>
          <w:sz w:val="22"/>
          <w:szCs w:val="22"/>
        </w:rPr>
      </w:pPr>
    </w:p>
    <w:p w14:paraId="40D54F60" w14:textId="45463B6F" w:rsidR="00C0629E" w:rsidRDefault="00C0629E" w:rsidP="00FF0363">
      <w:pPr>
        <w:jc w:val="both"/>
        <w:rPr>
          <w:rFonts w:ascii="Arial Narrow" w:hAnsi="Arial Narrow"/>
          <w:caps/>
          <w:sz w:val="22"/>
          <w:szCs w:val="22"/>
        </w:rPr>
      </w:pPr>
    </w:p>
    <w:p w14:paraId="3262E505" w14:textId="4A390317" w:rsidR="00C0629E" w:rsidRDefault="00C0629E" w:rsidP="00FF0363">
      <w:pPr>
        <w:jc w:val="both"/>
        <w:rPr>
          <w:rFonts w:ascii="Arial Narrow" w:hAnsi="Arial Narrow"/>
          <w:caps/>
          <w:sz w:val="22"/>
          <w:szCs w:val="22"/>
        </w:rPr>
      </w:pPr>
    </w:p>
    <w:p w14:paraId="08386AC4" w14:textId="7CE222EE" w:rsidR="00C0629E" w:rsidRDefault="00C0629E" w:rsidP="00FF0363">
      <w:pPr>
        <w:jc w:val="both"/>
        <w:rPr>
          <w:rFonts w:ascii="Arial Narrow" w:hAnsi="Arial Narrow"/>
          <w:caps/>
          <w:sz w:val="22"/>
          <w:szCs w:val="22"/>
        </w:rPr>
      </w:pPr>
    </w:p>
    <w:p w14:paraId="0A630E1C" w14:textId="56961562" w:rsidR="00C0629E" w:rsidRDefault="00C0629E" w:rsidP="00FF0363">
      <w:pPr>
        <w:jc w:val="both"/>
        <w:rPr>
          <w:rFonts w:ascii="Arial Narrow" w:hAnsi="Arial Narrow"/>
          <w:caps/>
          <w:sz w:val="22"/>
          <w:szCs w:val="22"/>
        </w:rPr>
      </w:pPr>
    </w:p>
    <w:p w14:paraId="56BF2DD0" w14:textId="71FE9F79" w:rsidR="00C0629E" w:rsidRDefault="00C0629E" w:rsidP="00FF0363">
      <w:pPr>
        <w:jc w:val="both"/>
        <w:rPr>
          <w:rFonts w:ascii="Arial Narrow" w:hAnsi="Arial Narrow"/>
          <w:caps/>
          <w:sz w:val="22"/>
          <w:szCs w:val="22"/>
        </w:rPr>
      </w:pPr>
    </w:p>
    <w:p w14:paraId="5038D666" w14:textId="696AB6CC" w:rsidR="00C0629E" w:rsidRDefault="00C0629E" w:rsidP="00FF0363">
      <w:pPr>
        <w:jc w:val="both"/>
        <w:rPr>
          <w:rFonts w:ascii="Arial Narrow" w:hAnsi="Arial Narrow"/>
          <w:caps/>
          <w:sz w:val="22"/>
          <w:szCs w:val="22"/>
        </w:rPr>
      </w:pPr>
    </w:p>
    <w:p w14:paraId="3DF38D9F" w14:textId="67062B91" w:rsidR="00C0629E" w:rsidRDefault="00C0629E" w:rsidP="00FF0363">
      <w:pPr>
        <w:jc w:val="both"/>
        <w:rPr>
          <w:rFonts w:ascii="Arial Narrow" w:hAnsi="Arial Narrow"/>
          <w:caps/>
          <w:sz w:val="22"/>
          <w:szCs w:val="22"/>
        </w:rPr>
      </w:pPr>
    </w:p>
    <w:p w14:paraId="72C23CF4" w14:textId="69628007" w:rsidR="00C0629E" w:rsidRDefault="00C0629E" w:rsidP="00FF0363">
      <w:pPr>
        <w:jc w:val="both"/>
        <w:rPr>
          <w:rFonts w:ascii="Arial Narrow" w:hAnsi="Arial Narrow"/>
          <w:caps/>
          <w:sz w:val="22"/>
          <w:szCs w:val="22"/>
        </w:rPr>
      </w:pPr>
    </w:p>
    <w:p w14:paraId="02D686C1" w14:textId="095BAE11" w:rsidR="00C0629E" w:rsidRDefault="00C0629E" w:rsidP="00FF0363">
      <w:pPr>
        <w:jc w:val="both"/>
        <w:rPr>
          <w:rFonts w:ascii="Arial Narrow" w:hAnsi="Arial Narrow"/>
          <w:caps/>
          <w:sz w:val="22"/>
          <w:szCs w:val="22"/>
        </w:rPr>
      </w:pPr>
    </w:p>
    <w:p w14:paraId="1D3166E5" w14:textId="7E6778DF" w:rsidR="00C0629E" w:rsidRDefault="00C0629E" w:rsidP="00FF0363">
      <w:pPr>
        <w:jc w:val="both"/>
        <w:rPr>
          <w:rFonts w:ascii="Arial Narrow" w:hAnsi="Arial Narrow"/>
          <w:caps/>
          <w:sz w:val="22"/>
          <w:szCs w:val="22"/>
        </w:rPr>
      </w:pPr>
    </w:p>
    <w:p w14:paraId="62950203" w14:textId="715578FF" w:rsidR="00C0629E" w:rsidRDefault="00C0629E" w:rsidP="00FF0363">
      <w:pPr>
        <w:jc w:val="both"/>
        <w:rPr>
          <w:rFonts w:ascii="Arial Narrow" w:hAnsi="Arial Narrow"/>
          <w:caps/>
          <w:sz w:val="22"/>
          <w:szCs w:val="22"/>
        </w:rPr>
      </w:pPr>
    </w:p>
    <w:p w14:paraId="435911F4" w14:textId="7EEB3361" w:rsidR="00C0629E" w:rsidRPr="00C0629E" w:rsidRDefault="00C0629E" w:rsidP="00C0629E">
      <w:pPr>
        <w:jc w:val="right"/>
        <w:rPr>
          <w:rFonts w:ascii="Arial Narrow" w:hAnsi="Arial Narrow"/>
          <w:b/>
          <w:bCs/>
          <w:color w:val="808080" w:themeColor="background1" w:themeShade="80"/>
          <w:sz w:val="24"/>
          <w:szCs w:val="24"/>
        </w:rPr>
      </w:pPr>
      <w:r w:rsidRPr="00C0629E">
        <w:rPr>
          <w:rFonts w:ascii="Arial Narrow" w:hAnsi="Arial Narrow"/>
          <w:b/>
          <w:bCs/>
          <w:color w:val="808080" w:themeColor="background1" w:themeShade="80"/>
          <w:sz w:val="24"/>
          <w:szCs w:val="24"/>
        </w:rPr>
        <w:t>Príloha č. 8 Súťažných podkladov</w:t>
      </w:r>
    </w:p>
    <w:p w14:paraId="02870FA4" w14:textId="77777777" w:rsidR="00C0629E" w:rsidRDefault="00C0629E" w:rsidP="00FF0363">
      <w:pPr>
        <w:jc w:val="both"/>
        <w:rPr>
          <w:rFonts w:ascii="Arial Narrow" w:hAnsi="Arial Narrow"/>
          <w:bCs/>
          <w:caps/>
        </w:rPr>
      </w:pPr>
    </w:p>
    <w:p w14:paraId="770FC0D3" w14:textId="4BCC04DE" w:rsidR="00C0629E" w:rsidRDefault="00C0629E" w:rsidP="00FF0363">
      <w:pPr>
        <w:jc w:val="both"/>
        <w:rPr>
          <w:rFonts w:ascii="Arial Narrow" w:hAnsi="Arial Narrow"/>
          <w:bCs/>
          <w:caps/>
        </w:rPr>
      </w:pPr>
      <w:r w:rsidRPr="00C0629E">
        <w:rPr>
          <w:rFonts w:ascii="Arial Narrow" w:hAnsi="Arial Narrow"/>
          <w:bCs/>
          <w:caps/>
        </w:rPr>
        <w:t>Pomocná tabuľka pre výpočet cenových návrhov predložených v</w:t>
      </w:r>
      <w:r w:rsidR="005706EB">
        <w:rPr>
          <w:rFonts w:ascii="Arial Narrow" w:hAnsi="Arial Narrow"/>
          <w:bCs/>
          <w:caps/>
        </w:rPr>
        <w:t> </w:t>
      </w:r>
      <w:r w:rsidRPr="00C0629E">
        <w:rPr>
          <w:rFonts w:ascii="Arial Narrow" w:hAnsi="Arial Narrow"/>
          <w:bCs/>
          <w:caps/>
        </w:rPr>
        <w:t>ponuke</w:t>
      </w:r>
      <w:r w:rsidR="005706EB">
        <w:rPr>
          <w:rFonts w:ascii="Arial Narrow" w:hAnsi="Arial Narrow"/>
          <w:bCs/>
          <w:caps/>
        </w:rPr>
        <w:t xml:space="preserve"> </w:t>
      </w:r>
      <w:r w:rsidR="005706EB" w:rsidRPr="001E5FD0">
        <w:rPr>
          <w:rFonts w:ascii="Arial Narrow" w:hAnsi="Arial Narrow"/>
          <w:caps/>
        </w:rPr>
        <w:t>Tvorí osobitnú príloh</w:t>
      </w:r>
      <w:r w:rsidR="005706EB">
        <w:rPr>
          <w:rFonts w:ascii="Arial Narrow" w:hAnsi="Arial Narrow"/>
          <w:caps/>
        </w:rPr>
        <w:t>U</w:t>
      </w:r>
      <w:r w:rsidR="005706EB" w:rsidRPr="001E5FD0">
        <w:rPr>
          <w:rFonts w:ascii="Arial Narrow" w:hAnsi="Arial Narrow"/>
          <w:caps/>
        </w:rPr>
        <w:t xml:space="preserve"> č. </w:t>
      </w:r>
      <w:r w:rsidR="005706EB">
        <w:rPr>
          <w:rFonts w:ascii="Arial Narrow" w:hAnsi="Arial Narrow"/>
          <w:caps/>
        </w:rPr>
        <w:t>8</w:t>
      </w:r>
      <w:r w:rsidR="005706EB" w:rsidRPr="001E5FD0">
        <w:rPr>
          <w:rFonts w:ascii="Arial Narrow" w:hAnsi="Arial Narrow"/>
          <w:caps/>
        </w:rPr>
        <w:t xml:space="preserve"> týchto súťažných podkladov</w:t>
      </w:r>
    </w:p>
    <w:p w14:paraId="7FC031AA" w14:textId="77777777" w:rsidR="005706EB" w:rsidRDefault="005706EB" w:rsidP="00FF0363">
      <w:pPr>
        <w:jc w:val="both"/>
        <w:rPr>
          <w:rFonts w:ascii="Arial Narrow" w:hAnsi="Arial Narrow"/>
          <w:bCs/>
          <w:caps/>
        </w:rPr>
      </w:pPr>
    </w:p>
    <w:p w14:paraId="02F3BFBA" w14:textId="7AAC53EE" w:rsidR="00B44279" w:rsidRDefault="00B44279" w:rsidP="00FF0363">
      <w:pPr>
        <w:jc w:val="both"/>
        <w:rPr>
          <w:rFonts w:ascii="Arial Narrow" w:hAnsi="Arial Narrow"/>
          <w:bCs/>
          <w:caps/>
        </w:rPr>
      </w:pPr>
    </w:p>
    <w:p w14:paraId="401CDACF" w14:textId="157D4819" w:rsidR="00B44279" w:rsidRDefault="00B44279" w:rsidP="00FF0363">
      <w:pPr>
        <w:jc w:val="both"/>
        <w:rPr>
          <w:rFonts w:ascii="Arial Narrow" w:hAnsi="Arial Narrow"/>
          <w:bCs/>
          <w:caps/>
        </w:rPr>
      </w:pPr>
    </w:p>
    <w:p w14:paraId="0243940B" w14:textId="06B3495D" w:rsidR="00B44279" w:rsidRPr="00C0629E" w:rsidRDefault="00273310" w:rsidP="00FF0363">
      <w:pPr>
        <w:jc w:val="both"/>
        <w:rPr>
          <w:rFonts w:ascii="Arial Narrow" w:hAnsi="Arial Narrow"/>
          <w:caps/>
        </w:rPr>
      </w:pPr>
      <w:hyperlink r:id="rId34" w:history="1"/>
      <w:hyperlink r:id="rId35" w:history="1"/>
    </w:p>
    <w:sectPr w:rsidR="00B44279" w:rsidRPr="00C0629E" w:rsidSect="009F7CB6">
      <w:headerReference w:type="default" r:id="rId36"/>
      <w:footerReference w:type="default" r:id="rId37"/>
      <w:pgSz w:w="11920" w:h="16840"/>
      <w:pgMar w:top="1060" w:right="1320" w:bottom="280" w:left="1320" w:header="284"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4904" w14:textId="77777777" w:rsidR="00273310" w:rsidRDefault="00273310" w:rsidP="00D570E8">
      <w:r>
        <w:separator/>
      </w:r>
    </w:p>
    <w:p w14:paraId="46390302" w14:textId="77777777" w:rsidR="00273310" w:rsidRDefault="00273310"/>
  </w:endnote>
  <w:endnote w:type="continuationSeparator" w:id="0">
    <w:p w14:paraId="58290520" w14:textId="77777777" w:rsidR="00273310" w:rsidRDefault="00273310" w:rsidP="00D570E8">
      <w:r>
        <w:continuationSeparator/>
      </w:r>
    </w:p>
    <w:p w14:paraId="38B67A10" w14:textId="77777777" w:rsidR="00273310" w:rsidRDefault="0027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CE-Roman">
    <w:altName w:val="Times New Roman"/>
    <w:panose1 w:val="00000000000000000000"/>
    <w:charset w:val="EE"/>
    <w:family w:val="auto"/>
    <w:notTrueType/>
    <w:pitch w:val="default"/>
    <w:sig w:usb0="00000005" w:usb1="00000000" w:usb2="00000000" w:usb3="00000000" w:csb0="00000002" w:csb1="00000000"/>
  </w:font>
  <w:font w:name="Polo">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Roboto Slab">
    <w:altName w:val="Times New Roman"/>
    <w:charset w:val="EE"/>
    <w:family w:val="auto"/>
    <w:pitch w:val="variable"/>
    <w:sig w:usb0="E00002FF" w:usb1="5000205B" w:usb2="0000002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D179" w14:textId="529D4861" w:rsidR="00AB59EA" w:rsidRDefault="00AB59EA">
    <w:pPr>
      <w:pStyle w:val="Pta"/>
      <w:jc w:val="right"/>
      <w:rPr>
        <w:rFonts w:ascii="Arial Narrow" w:hAnsi="Arial Narrow"/>
        <w:i/>
        <w:color w:val="808080"/>
        <w:sz w:val="18"/>
      </w:rPr>
    </w:pPr>
    <w:r>
      <w:rPr>
        <w:rFonts w:ascii="Arial Narrow" w:hAnsi="Arial Narrow"/>
        <w:i/>
        <w:color w:val="808080"/>
        <w:sz w:val="18"/>
      </w:rPr>
      <w:t xml:space="preserve">Strana </w:t>
    </w:r>
    <w:r>
      <w:rPr>
        <w:rFonts w:ascii="Arial Narrow" w:hAnsi="Arial Narrow"/>
        <w:i/>
        <w:color w:val="808080"/>
        <w:sz w:val="18"/>
      </w:rPr>
      <w:fldChar w:fldCharType="begin"/>
    </w:r>
    <w:r>
      <w:rPr>
        <w:rFonts w:ascii="Arial Narrow" w:hAnsi="Arial Narrow"/>
        <w:i/>
        <w:color w:val="808080"/>
        <w:sz w:val="18"/>
      </w:rPr>
      <w:instrText>PAGE</w:instrText>
    </w:r>
    <w:r>
      <w:rPr>
        <w:rFonts w:ascii="Arial Narrow" w:hAnsi="Arial Narrow"/>
        <w:i/>
        <w:color w:val="808080"/>
        <w:sz w:val="18"/>
      </w:rPr>
      <w:fldChar w:fldCharType="separate"/>
    </w:r>
    <w:r w:rsidR="00A93D17">
      <w:rPr>
        <w:rFonts w:ascii="Arial Narrow" w:hAnsi="Arial Narrow"/>
        <w:i/>
        <w:noProof/>
        <w:color w:val="808080"/>
        <w:sz w:val="18"/>
      </w:rPr>
      <w:t>23</w:t>
    </w:r>
    <w:r>
      <w:rPr>
        <w:rFonts w:ascii="Arial Narrow" w:hAnsi="Arial Narrow"/>
        <w:i/>
        <w:color w:val="808080"/>
        <w:sz w:val="18"/>
      </w:rPr>
      <w:fldChar w:fldCharType="end"/>
    </w:r>
    <w:r>
      <w:rPr>
        <w:rFonts w:ascii="Arial Narrow" w:hAnsi="Arial Narrow"/>
        <w:i/>
        <w:color w:val="808080"/>
        <w:sz w:val="18"/>
      </w:rPr>
      <w:t xml:space="preserve"> z </w:t>
    </w:r>
    <w:r>
      <w:rPr>
        <w:rFonts w:ascii="Arial Narrow" w:hAnsi="Arial Narrow"/>
        <w:i/>
        <w:color w:val="808080"/>
        <w:sz w:val="18"/>
      </w:rPr>
      <w:fldChar w:fldCharType="begin"/>
    </w:r>
    <w:r>
      <w:rPr>
        <w:rFonts w:ascii="Arial Narrow" w:hAnsi="Arial Narrow"/>
        <w:i/>
        <w:color w:val="808080"/>
        <w:sz w:val="18"/>
      </w:rPr>
      <w:instrText>NUMPAGES</w:instrText>
    </w:r>
    <w:r>
      <w:rPr>
        <w:rFonts w:ascii="Arial Narrow" w:hAnsi="Arial Narrow"/>
        <w:i/>
        <w:color w:val="808080"/>
        <w:sz w:val="18"/>
      </w:rPr>
      <w:fldChar w:fldCharType="separate"/>
    </w:r>
    <w:r w:rsidR="00A93D17">
      <w:rPr>
        <w:rFonts w:ascii="Arial Narrow" w:hAnsi="Arial Narrow"/>
        <w:i/>
        <w:noProof/>
        <w:color w:val="808080"/>
        <w:sz w:val="18"/>
      </w:rPr>
      <w:t>47</w:t>
    </w:r>
    <w:r>
      <w:rPr>
        <w:rFonts w:ascii="Arial Narrow" w:hAnsi="Arial Narrow"/>
        <w:i/>
        <w:color w:val="808080"/>
        <w:sz w:val="18"/>
      </w:rPr>
      <w:fldChar w:fldCharType="end"/>
    </w:r>
  </w:p>
  <w:p w14:paraId="288D17C3" w14:textId="6B2EB960" w:rsidR="00AB59EA" w:rsidRPr="004E21F9" w:rsidRDefault="00AB59EA" w:rsidP="00A46CEE">
    <w:pPr>
      <w:jc w:val="center"/>
      <w:rPr>
        <w:rFonts w:ascii="Arial Narrow" w:hAnsi="Arial Narrow" w:cstheme="minorHAnsi"/>
        <w:b/>
        <w:bCs/>
        <w:color w:val="808080" w:themeColor="background1" w:themeShade="80"/>
        <w:sz w:val="22"/>
        <w:szCs w:val="22"/>
      </w:rPr>
    </w:pPr>
    <w:r w:rsidRPr="004E21F9">
      <w:rPr>
        <w:rFonts w:ascii="Arial Narrow" w:hAnsi="Arial Narrow" w:cstheme="minorHAnsi"/>
        <w:b/>
        <w:bCs/>
        <w:color w:val="808080" w:themeColor="background1" w:themeShade="80"/>
        <w:sz w:val="22"/>
        <w:szCs w:val="22"/>
      </w:rPr>
      <w:t>Bratislava 202</w:t>
    </w:r>
    <w:r>
      <w:rPr>
        <w:rFonts w:ascii="Arial Narrow" w:hAnsi="Arial Narrow" w:cstheme="minorHAnsi"/>
        <w:b/>
        <w:bCs/>
        <w:color w:val="808080" w:themeColor="background1" w:themeShade="80"/>
        <w:sz w:val="22"/>
        <w:szCs w:val="22"/>
      </w:rPr>
      <w:t>2</w:t>
    </w:r>
  </w:p>
  <w:p w14:paraId="7894A34E" w14:textId="77777777" w:rsidR="00AB59EA" w:rsidRDefault="00AB59EA"/>
  <w:p w14:paraId="24FCB9DC" w14:textId="77777777" w:rsidR="00AB59EA" w:rsidRDefault="00AB59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2222" w14:textId="77777777" w:rsidR="00273310" w:rsidRDefault="00273310" w:rsidP="00D570E8">
      <w:r>
        <w:separator/>
      </w:r>
    </w:p>
    <w:p w14:paraId="3DE34945" w14:textId="77777777" w:rsidR="00273310" w:rsidRDefault="00273310"/>
  </w:footnote>
  <w:footnote w:type="continuationSeparator" w:id="0">
    <w:p w14:paraId="3D606A9C" w14:textId="77777777" w:rsidR="00273310" w:rsidRDefault="00273310" w:rsidP="00D570E8">
      <w:r>
        <w:continuationSeparator/>
      </w:r>
    </w:p>
    <w:p w14:paraId="36E6C8A6" w14:textId="77777777" w:rsidR="00273310" w:rsidRDefault="00273310"/>
  </w:footnote>
  <w:footnote w:id="1">
    <w:p w14:paraId="5CB72620" w14:textId="77777777" w:rsidR="00AB59EA" w:rsidRPr="008A2BA4" w:rsidRDefault="00AB59EA" w:rsidP="00124C0A">
      <w:pPr>
        <w:pStyle w:val="Textpoznmkypodiarou"/>
        <w:rPr>
          <w:rFonts w:ascii="Arial Narrow" w:hAnsi="Arial Narrow"/>
        </w:rPr>
      </w:pPr>
      <w:r w:rsidRPr="008A2BA4">
        <w:rPr>
          <w:rStyle w:val="Odkaznapoznmkupodiarou"/>
          <w:rFonts w:ascii="Arial Narrow" w:hAnsi="Arial Narrow"/>
        </w:rPr>
        <w:footnoteRef/>
      </w:r>
      <w:r w:rsidRPr="008A2BA4">
        <w:rPr>
          <w:rFonts w:ascii="Arial Narrow" w:hAnsi="Arial Narrow"/>
        </w:rPr>
        <w:t xml:space="preserve"> ak originál poistnej zmluvy nie je elektronický</w:t>
      </w:r>
    </w:p>
  </w:footnote>
  <w:footnote w:id="2">
    <w:p w14:paraId="744A37A5" w14:textId="77777777" w:rsidR="00AB59EA" w:rsidRPr="008F06FF" w:rsidRDefault="00AB59EA" w:rsidP="00DD6899">
      <w:pPr>
        <w:pStyle w:val="Textpoznmkypodiarou"/>
        <w:rPr>
          <w:rFonts w:ascii="Arial Narrow" w:hAnsi="Arial Narrow"/>
          <w:sz w:val="18"/>
          <w:szCs w:val="18"/>
        </w:rPr>
      </w:pPr>
      <w:r>
        <w:rPr>
          <w:rStyle w:val="Odkaznapoznmkupodiarou"/>
        </w:rPr>
        <w:footnoteRef/>
      </w:r>
      <w:r>
        <w:t xml:space="preserve"> </w:t>
      </w:r>
      <w:r w:rsidRPr="008F06FF">
        <w:rPr>
          <w:rFonts w:ascii="Arial Narrow" w:hAnsi="Arial Narrow" w:cs="Segoe UI"/>
          <w:sz w:val="18"/>
          <w:szCs w:val="18"/>
          <w:shd w:val="clear" w:color="auto" w:fill="FFFFFF"/>
        </w:rPr>
        <w:t>zákon č. </w:t>
      </w:r>
      <w:hyperlink r:id="rId1" w:tooltip="Odkaz na predpis alebo ustanovenie" w:history="1">
        <w:r w:rsidRPr="008F06FF">
          <w:rPr>
            <w:rFonts w:ascii="Arial Narrow" w:hAnsi="Arial Narrow" w:cs="Segoe UI"/>
            <w:iCs/>
            <w:sz w:val="18"/>
            <w:szCs w:val="18"/>
            <w:shd w:val="clear" w:color="auto" w:fill="FFFFFF"/>
          </w:rPr>
          <w:t>315/2016 Z. z.</w:t>
        </w:r>
      </w:hyperlink>
      <w:r w:rsidRPr="008F06FF">
        <w:rPr>
          <w:rFonts w:ascii="Arial Narrow" w:hAnsi="Arial Narrow" w:cs="Segoe UI"/>
          <w:sz w:val="18"/>
          <w:szCs w:val="18"/>
          <w:shd w:val="clear" w:color="auto" w:fill="FFFFFF"/>
        </w:rPr>
        <w:t> o registri partnerov verejného sektora a o zmene a doplnení niektorých zákonov</w:t>
      </w:r>
    </w:p>
  </w:footnote>
  <w:footnote w:id="3">
    <w:p w14:paraId="5E459C44" w14:textId="77777777" w:rsidR="00AB59EA" w:rsidRDefault="00AB59EA" w:rsidP="00DD6899">
      <w:pPr>
        <w:pStyle w:val="Textpoznmkypodiarou"/>
      </w:pPr>
      <w:r>
        <w:rPr>
          <w:rStyle w:val="Odkaznapoznmkupodiarou"/>
        </w:rPr>
        <w:footnoteRef/>
      </w:r>
      <w:r>
        <w:t xml:space="preserve"> </w:t>
      </w:r>
      <w:hyperlink r:id="rId2" w:anchor="paragraf-18" w:tooltip="Odkaz na predpis alebo ustanovenie" w:history="1">
        <w:r w:rsidRPr="008F06FF">
          <w:rPr>
            <w:rFonts w:ascii="Arial Narrow" w:hAnsi="Arial Narrow" w:cs="Segoe UI"/>
            <w:iCs/>
            <w:sz w:val="18"/>
            <w:szCs w:val="18"/>
            <w:shd w:val="clear" w:color="auto" w:fill="FFFFFF"/>
          </w:rPr>
          <w:t>§ 18</w:t>
        </w:r>
      </w:hyperlink>
      <w:r w:rsidRPr="008F06FF">
        <w:rPr>
          <w:rFonts w:ascii="Arial Narrow" w:hAnsi="Arial Narrow" w:cs="Segoe UI"/>
          <w:sz w:val="18"/>
          <w:szCs w:val="18"/>
          <w:shd w:val="clear" w:color="auto" w:fill="FFFFFF"/>
        </w:rPr>
        <w:t> zákona č. </w:t>
      </w:r>
      <w:hyperlink r:id="rId3" w:tooltip="Odkaz na predpis alebo ustanovenie" w:history="1">
        <w:r w:rsidRPr="008F06FF">
          <w:rPr>
            <w:rFonts w:ascii="Arial Narrow" w:hAnsi="Arial Narrow" w:cs="Segoe UI"/>
            <w:iCs/>
            <w:sz w:val="18"/>
            <w:szCs w:val="18"/>
            <w:shd w:val="clear" w:color="auto" w:fill="FFFFFF"/>
          </w:rPr>
          <w:t>315/2016 Z. z.</w:t>
        </w:r>
      </w:hyperlink>
    </w:p>
  </w:footnote>
  <w:footnote w:id="4">
    <w:p w14:paraId="1DCF9E04" w14:textId="4386129B" w:rsidR="00AB59EA" w:rsidRPr="00143F33" w:rsidRDefault="00AB59EA">
      <w:pPr>
        <w:pStyle w:val="Textpoznmkypodiarou"/>
        <w:rPr>
          <w:rFonts w:ascii="Arial Narrow" w:hAnsi="Arial Narrow"/>
          <w:sz w:val="18"/>
          <w:szCs w:val="18"/>
        </w:rPr>
      </w:pPr>
      <w:r>
        <w:rPr>
          <w:rStyle w:val="Odkaznapoznmkupodiarou"/>
        </w:rPr>
        <w:footnoteRef/>
      </w:r>
      <w:r>
        <w:t xml:space="preserve"> </w:t>
      </w:r>
      <w:r w:rsidRPr="00143F33">
        <w:rPr>
          <w:rFonts w:asciiTheme="minorHAnsi" w:hAnsiTheme="minorHAnsi" w:cstheme="minorHAnsi"/>
          <w:sz w:val="18"/>
          <w:szCs w:val="18"/>
        </w:rPr>
        <w:t>Cena celkom z Prílohy č. 5 návrhu zmluvy – Tabuľka č. 1</w:t>
      </w:r>
    </w:p>
  </w:footnote>
  <w:footnote w:id="5">
    <w:p w14:paraId="574FF7C4" w14:textId="77777777" w:rsidR="00AB59EA" w:rsidRPr="00F065BD" w:rsidRDefault="00AB59EA" w:rsidP="008C5634">
      <w:pPr>
        <w:jc w:val="both"/>
        <w:rPr>
          <w:rFonts w:asciiTheme="minorHAnsi" w:hAnsiTheme="minorHAnsi" w:cstheme="minorHAnsi"/>
          <w:sz w:val="18"/>
          <w:szCs w:val="18"/>
        </w:rPr>
      </w:pPr>
      <w:r>
        <w:rPr>
          <w:rStyle w:val="Odkaznapoznmkupodiarou"/>
        </w:rPr>
        <w:footnoteRef/>
      </w:r>
      <w:r>
        <w:t xml:space="preserve"> </w:t>
      </w:r>
      <w:r w:rsidRPr="00F065BD">
        <w:rPr>
          <w:rFonts w:asciiTheme="minorHAnsi" w:hAnsiTheme="minorHAnsi" w:cstheme="minorHAns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0CF1236F" w14:textId="31E0FAF0" w:rsidR="00AB59EA" w:rsidRPr="00F065BD" w:rsidRDefault="00AB59EA">
      <w:pPr>
        <w:pStyle w:val="Textpoznmkypodiarou"/>
        <w:rPr>
          <w:rFonts w:asciiTheme="minorHAnsi" w:hAnsiTheme="minorHAnsi" w:cstheme="minorHAnsi"/>
          <w:sz w:val="18"/>
          <w:szCs w:val="18"/>
        </w:rPr>
      </w:pPr>
    </w:p>
  </w:footnote>
  <w:footnote w:id="6">
    <w:p w14:paraId="275A56BC" w14:textId="77777777" w:rsidR="00AB59EA" w:rsidRPr="00F065BD" w:rsidRDefault="00AB59EA" w:rsidP="00390594">
      <w:pPr>
        <w:jc w:val="both"/>
        <w:rPr>
          <w:rFonts w:asciiTheme="minorHAnsi" w:hAnsiTheme="minorHAnsi" w:cstheme="minorHAnsi"/>
          <w:sz w:val="18"/>
          <w:szCs w:val="18"/>
        </w:rPr>
      </w:pPr>
      <w:r>
        <w:rPr>
          <w:rStyle w:val="Odkaznapoznmkupodiarou"/>
        </w:rPr>
        <w:footnoteRef/>
      </w:r>
      <w:r>
        <w:t xml:space="preserve"> </w:t>
      </w:r>
      <w:r w:rsidRPr="00F065BD">
        <w:rPr>
          <w:rFonts w:asciiTheme="minorHAnsi" w:hAnsiTheme="minorHAnsi" w:cstheme="minorHAns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4FBE26B0" w14:textId="77777777" w:rsidR="00AB59EA" w:rsidRPr="00F065BD" w:rsidRDefault="00AB59EA" w:rsidP="00390594">
      <w:pPr>
        <w:pStyle w:val="Textpoznmkypodiarou"/>
        <w:rPr>
          <w:rFonts w:asciiTheme="minorHAnsi" w:hAnsiTheme="minorHAnsi" w:cstheme="minorHAnsi"/>
          <w:sz w:val="18"/>
          <w:szCs w:val="18"/>
        </w:rPr>
      </w:pPr>
    </w:p>
  </w:footnote>
  <w:footnote w:id="7">
    <w:p w14:paraId="5875A61A" w14:textId="77777777" w:rsidR="00AB59EA" w:rsidRPr="00A40F0C" w:rsidRDefault="00AB59EA" w:rsidP="00A40F0C">
      <w:pPr>
        <w:pStyle w:val="Textpoznmkypodiarou"/>
        <w:jc w:val="both"/>
        <w:rPr>
          <w:rFonts w:asciiTheme="minorHAnsi" w:hAnsiTheme="minorHAnsi" w:cstheme="minorHAnsi"/>
          <w:spacing w:val="-14"/>
          <w:sz w:val="18"/>
          <w:szCs w:val="18"/>
        </w:rPr>
      </w:pPr>
      <w:r w:rsidRPr="00A40F0C">
        <w:rPr>
          <w:rStyle w:val="Odkaznapoznmkupodiarou"/>
          <w:rFonts w:asciiTheme="minorHAnsi" w:hAnsiTheme="minorHAnsi" w:cstheme="minorHAnsi"/>
          <w:sz w:val="18"/>
          <w:szCs w:val="18"/>
        </w:rPr>
        <w:footnoteRef/>
      </w:r>
      <w:r w:rsidRPr="00A40F0C">
        <w:rPr>
          <w:rFonts w:asciiTheme="minorHAnsi" w:hAnsiTheme="minorHAnsi" w:cstheme="minorHAnsi"/>
          <w:sz w:val="18"/>
          <w:szCs w:val="18"/>
        </w:rPr>
        <w:t xml:space="preserve"> vyplní uchádzač podľa oznámenia o vyhlásení verejného obstarávania</w:t>
      </w:r>
    </w:p>
  </w:footnote>
  <w:footnote w:id="8">
    <w:p w14:paraId="65B06D98" w14:textId="77777777" w:rsidR="00AB59EA" w:rsidRPr="00A40F0C" w:rsidRDefault="00AB59EA" w:rsidP="00A40F0C">
      <w:pPr>
        <w:pStyle w:val="Textpoznmkypodiarou"/>
        <w:jc w:val="both"/>
        <w:rPr>
          <w:rFonts w:asciiTheme="minorHAnsi" w:hAnsiTheme="minorHAnsi" w:cstheme="minorHAnsi"/>
          <w:sz w:val="18"/>
          <w:szCs w:val="18"/>
        </w:rPr>
      </w:pPr>
      <w:r w:rsidRPr="00A40F0C">
        <w:rPr>
          <w:rStyle w:val="Odkaznapoznmkupodiarou"/>
          <w:rFonts w:asciiTheme="minorHAnsi" w:hAnsiTheme="minorHAnsi" w:cstheme="minorHAnsi"/>
          <w:sz w:val="18"/>
          <w:szCs w:val="18"/>
        </w:rPr>
        <w:footnoteRef/>
      </w:r>
      <w:r w:rsidRPr="00A40F0C">
        <w:rPr>
          <w:rFonts w:asciiTheme="minorHAnsi" w:hAnsiTheme="minorHAnsi" w:cstheme="minorHAnsi"/>
          <w:sz w:val="18"/>
          <w:szCs w:val="18"/>
        </w:rPr>
        <w:t xml:space="preserve"> podpis člena skupiny dodávateľov, jeho štatutárnym orgánom alebo členom štatutárneho orgánu alebo iným </w:t>
      </w:r>
    </w:p>
    <w:p w14:paraId="3C695509" w14:textId="77777777" w:rsidR="00AB59EA" w:rsidRPr="00A40F0C" w:rsidRDefault="00AB59EA" w:rsidP="00A40F0C">
      <w:pPr>
        <w:pStyle w:val="Textpoznmkypodiarou"/>
        <w:jc w:val="both"/>
        <w:rPr>
          <w:rFonts w:asciiTheme="minorHAnsi" w:hAnsiTheme="minorHAnsi" w:cstheme="minorHAnsi"/>
          <w:sz w:val="18"/>
          <w:szCs w:val="18"/>
        </w:rPr>
      </w:pPr>
      <w:r w:rsidRPr="00A40F0C">
        <w:rPr>
          <w:rFonts w:asciiTheme="minorHAnsi" w:hAnsiTheme="minorHAnsi" w:cstheme="minorHAnsi"/>
          <w:sz w:val="18"/>
          <w:szCs w:val="18"/>
        </w:rPr>
        <w:t xml:space="preserve">  zástupcom člena skupiny dodávateľov, ktorý je oprávnený konať v mene člena skupiny dodávateľov.</w:t>
      </w:r>
    </w:p>
  </w:footnote>
  <w:footnote w:id="9">
    <w:p w14:paraId="0756A278" w14:textId="77777777" w:rsidR="00AB59EA" w:rsidRPr="00DE44FB" w:rsidRDefault="00AB59EA">
      <w:pPr>
        <w:pStyle w:val="Textpoznmkypodiarou"/>
        <w:rPr>
          <w:rFonts w:ascii="Arial Narrow" w:hAnsi="Arial Narrow" w:cstheme="minorHAnsi"/>
          <w:sz w:val="18"/>
          <w:szCs w:val="18"/>
        </w:rPr>
      </w:pPr>
      <w:r w:rsidRPr="00A40F0C">
        <w:rPr>
          <w:rStyle w:val="Odkaznapoznmkupodiarou"/>
          <w:rFonts w:asciiTheme="minorHAnsi" w:hAnsiTheme="minorHAnsi" w:cstheme="minorHAnsi"/>
          <w:sz w:val="18"/>
          <w:szCs w:val="18"/>
        </w:rPr>
        <w:footnoteRef/>
      </w:r>
      <w:r w:rsidRPr="00A40F0C">
        <w:rPr>
          <w:rFonts w:asciiTheme="minorHAnsi" w:hAnsiTheme="minorHAnsi" w:cstheme="minorHAnsi"/>
          <w:sz w:val="18"/>
          <w:szCs w:val="18"/>
        </w:rPr>
        <w:t xml:space="preserve"> </w:t>
      </w:r>
      <w:r w:rsidRPr="00DE44FB">
        <w:rPr>
          <w:rFonts w:ascii="Arial Narrow" w:hAnsi="Arial Narrow" w:cstheme="minorHAnsi"/>
          <w:sz w:val="18"/>
          <w:szCs w:val="18"/>
        </w:rPr>
        <w:t>meno, priezvisko a trvalý pobyt osoby konajúcej za člena skupiny dodávateľov</w:t>
      </w:r>
    </w:p>
  </w:footnote>
  <w:footnote w:id="10">
    <w:p w14:paraId="21A38207" w14:textId="77777777" w:rsidR="00AB59EA" w:rsidRPr="00DE44FB" w:rsidRDefault="00AB59EA" w:rsidP="00F21C5D">
      <w:pPr>
        <w:pStyle w:val="Textpoznmkypodiarou"/>
        <w:rPr>
          <w:rFonts w:ascii="Arial Narrow" w:hAnsi="Arial Narrow" w:cstheme="minorHAnsi"/>
          <w:spacing w:val="-14"/>
          <w:sz w:val="18"/>
          <w:szCs w:val="18"/>
        </w:rPr>
      </w:pPr>
      <w:r w:rsidRPr="00DE44FB">
        <w:rPr>
          <w:rStyle w:val="Odkaznapoznmkupodiarou"/>
          <w:rFonts w:ascii="Arial Narrow" w:hAnsi="Arial Narrow" w:cstheme="minorHAnsi"/>
          <w:sz w:val="18"/>
          <w:szCs w:val="18"/>
        </w:rPr>
        <w:footnoteRef/>
      </w:r>
      <w:r w:rsidRPr="00DE44FB">
        <w:rPr>
          <w:rFonts w:ascii="Arial Narrow" w:hAnsi="Arial Narrow" w:cstheme="minorHAnsi"/>
          <w:sz w:val="18"/>
          <w:szCs w:val="18"/>
        </w:rPr>
        <w:t xml:space="preserve"> vyplní uchádzač podľa oznámenia o vyhlásení verejného obstarávania</w:t>
      </w:r>
    </w:p>
  </w:footnote>
  <w:footnote w:id="11">
    <w:p w14:paraId="18C0155F" w14:textId="77777777" w:rsidR="00AB59EA" w:rsidRPr="00437F6E" w:rsidRDefault="00AB59EA">
      <w:pPr>
        <w:pStyle w:val="Textpoznmkypodiarou"/>
      </w:pPr>
      <w:r w:rsidRPr="00DE44FB">
        <w:rPr>
          <w:rStyle w:val="Odkaznapoznmkupodiarou"/>
          <w:rFonts w:ascii="Arial Narrow" w:hAnsi="Arial Narrow" w:cstheme="minorHAnsi"/>
          <w:sz w:val="18"/>
          <w:szCs w:val="18"/>
        </w:rPr>
        <w:footnoteRef/>
      </w:r>
      <w:r w:rsidRPr="00DE44FB">
        <w:rPr>
          <w:rFonts w:ascii="Arial Narrow" w:hAnsi="Arial Narrow" w:cstheme="minorHAnsi"/>
          <w:sz w:val="18"/>
          <w:szCs w:val="18"/>
        </w:rPr>
        <w:t xml:space="preserve"> podpisy splnomocniteľov úradne overené</w:t>
      </w:r>
    </w:p>
  </w:footnote>
  <w:footnote w:id="12">
    <w:p w14:paraId="3364C30E" w14:textId="77777777" w:rsidR="00AB59EA" w:rsidRPr="00F065BD" w:rsidRDefault="00AB59EA" w:rsidP="00DE69C0">
      <w:pPr>
        <w:pStyle w:val="Textpoznmkypodiarou"/>
        <w:rPr>
          <w:rFonts w:asciiTheme="minorHAnsi" w:hAnsiTheme="minorHAnsi" w:cstheme="minorHAnsi"/>
          <w:sz w:val="18"/>
          <w:szCs w:val="18"/>
        </w:rPr>
      </w:pPr>
      <w:r>
        <w:rPr>
          <w:rStyle w:val="Odkaznapoznmkupodiarou"/>
        </w:rPr>
        <w:footnoteRef/>
      </w:r>
      <w:r>
        <w:t xml:space="preserve"> </w:t>
      </w:r>
      <w:r w:rsidRPr="00F065BD">
        <w:rPr>
          <w:rFonts w:asciiTheme="minorHAnsi" w:hAnsiTheme="minorHAnsi" w:cstheme="minorHAnsi"/>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D5B2" w14:textId="64D583CD" w:rsidR="00AB59EA" w:rsidRDefault="00AB59EA">
    <w:pPr>
      <w:pStyle w:val="Hlavika"/>
      <w:rPr>
        <w:rFonts w:ascii="Calibri" w:hAnsi="Calibri" w:cs="Calibri"/>
        <w:i/>
        <w:u w:val="single"/>
      </w:rPr>
    </w:pPr>
  </w:p>
  <w:p w14:paraId="1E4022BE" w14:textId="2DCB6B58" w:rsidR="00AB59EA" w:rsidRPr="009F7CB6" w:rsidRDefault="00AB59EA" w:rsidP="00D749D8">
    <w:pPr>
      <w:pStyle w:val="Hlavika"/>
      <w:tabs>
        <w:tab w:val="clear" w:pos="4536"/>
        <w:tab w:val="clear" w:pos="9072"/>
      </w:tabs>
      <w:rPr>
        <w:rFonts w:ascii="Calibri" w:hAnsi="Calibri" w:cs="Calibri"/>
        <w:i/>
      </w:rPr>
    </w:pPr>
    <w:r w:rsidRPr="009F7CB6">
      <w:rPr>
        <w:rFonts w:ascii="Calibri" w:hAnsi="Calibri" w:cs="Calibri"/>
        <w:i/>
      </w:rPr>
      <w:t xml:space="preserve">   </w:t>
    </w:r>
    <w:r>
      <w:rPr>
        <w:rFonts w:ascii="Calibri" w:hAnsi="Calibri" w:cs="Calibri"/>
        <w:i/>
      </w:rPr>
      <w:t xml:space="preserve">                      </w:t>
    </w:r>
  </w:p>
  <w:p w14:paraId="1A424CD7" w14:textId="77777777" w:rsidR="00AB59EA" w:rsidRDefault="00AB59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10F"/>
    <w:multiLevelType w:val="hybridMultilevel"/>
    <w:tmpl w:val="0472C65E"/>
    <w:lvl w:ilvl="0" w:tplc="339E8100">
      <w:start w:val="29"/>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2" w15:restartNumberingAfterBreak="0">
    <w:nsid w:val="05D72BDF"/>
    <w:multiLevelType w:val="hybridMultilevel"/>
    <w:tmpl w:val="8F040390"/>
    <w:lvl w:ilvl="0" w:tplc="F7F64364">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15:restartNumberingAfterBreak="0">
    <w:nsid w:val="062A31B2"/>
    <w:multiLevelType w:val="hybridMultilevel"/>
    <w:tmpl w:val="7BA4D6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762793B"/>
    <w:multiLevelType w:val="hybridMultilevel"/>
    <w:tmpl w:val="5346197E"/>
    <w:lvl w:ilvl="0" w:tplc="FFFFFFFF">
      <w:start w:val="1"/>
      <w:numFmt w:val="bullet"/>
      <w:pStyle w:val="Bullet"/>
      <w:lvlText w:val="−"/>
      <w:lvlJc w:val="left"/>
      <w:pPr>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F048BE"/>
    <w:multiLevelType w:val="hybridMultilevel"/>
    <w:tmpl w:val="12D4AA6A"/>
    <w:lvl w:ilvl="0" w:tplc="73C8249E">
      <w:start w:val="1"/>
      <w:numFmt w:val="lowerLetter"/>
      <w:lvlText w:val="%1)"/>
      <w:lvlJc w:val="left"/>
      <w:pPr>
        <w:ind w:left="3185" w:hanging="360"/>
      </w:pPr>
      <w:rPr>
        <w:rFonts w:hint="default"/>
        <w:sz w:val="24"/>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3E0E1FEA">
      <w:start w:val="1"/>
      <w:numFmt w:val="decimal"/>
      <w:lvlText w:val="%4)"/>
      <w:lvlJc w:val="left"/>
      <w:pPr>
        <w:ind w:left="2880" w:hanging="360"/>
      </w:pPr>
      <w:rPr>
        <w:rFonts w:cs="Arial" w:hint="default"/>
        <w:b w:val="0"/>
        <w:sz w:val="20"/>
        <w:szCs w:val="2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3716E7"/>
    <w:multiLevelType w:val="multilevel"/>
    <w:tmpl w:val="FA124BB6"/>
    <w:lvl w:ilvl="0">
      <w:start w:val="1"/>
      <w:numFmt w:val="lowerLetter"/>
      <w:lvlText w:val="%1)"/>
      <w:lvlJc w:val="left"/>
      <w:pPr>
        <w:ind w:left="1320" w:hanging="360"/>
      </w:pPr>
      <w:rPr>
        <w:rFonts w:hint="default"/>
        <w:b w:val="0"/>
      </w:rPr>
    </w:lvl>
    <w:lvl w:ilvl="1">
      <w:start w:val="1"/>
      <w:numFmt w:val="decimal"/>
      <w:isLgl/>
      <w:lvlText w:val="%1.%2"/>
      <w:lvlJc w:val="left"/>
      <w:pPr>
        <w:ind w:left="1320" w:hanging="360"/>
      </w:pPr>
      <w:rPr>
        <w:rFonts w:hint="default"/>
        <w:b/>
        <w:color w:val="000000"/>
      </w:rPr>
    </w:lvl>
    <w:lvl w:ilvl="2">
      <w:start w:val="1"/>
      <w:numFmt w:val="decimal"/>
      <w:isLgl/>
      <w:lvlText w:val="%1.%2.%3"/>
      <w:lvlJc w:val="left"/>
      <w:pPr>
        <w:ind w:left="1680" w:hanging="720"/>
      </w:pPr>
      <w:rPr>
        <w:rFonts w:hint="default"/>
        <w:b w:val="0"/>
        <w:color w:val="000000"/>
      </w:rPr>
    </w:lvl>
    <w:lvl w:ilvl="3">
      <w:start w:val="1"/>
      <w:numFmt w:val="decimal"/>
      <w:isLgl/>
      <w:lvlText w:val="%1.%2.%3.%4"/>
      <w:lvlJc w:val="left"/>
      <w:pPr>
        <w:ind w:left="1997" w:hanging="720"/>
      </w:pPr>
      <w:rPr>
        <w:rFonts w:hint="default"/>
        <w:b w:val="0"/>
        <w:color w:val="000000"/>
      </w:rPr>
    </w:lvl>
    <w:lvl w:ilvl="4">
      <w:start w:val="1"/>
      <w:numFmt w:val="decimal"/>
      <w:isLgl/>
      <w:lvlText w:val="%1.%2.%3.%4.%5"/>
      <w:lvlJc w:val="left"/>
      <w:pPr>
        <w:ind w:left="1680" w:hanging="720"/>
      </w:pPr>
      <w:rPr>
        <w:rFonts w:hint="default"/>
        <w:b w:val="0"/>
        <w:color w:val="000000"/>
      </w:rPr>
    </w:lvl>
    <w:lvl w:ilvl="5">
      <w:start w:val="1"/>
      <w:numFmt w:val="decimal"/>
      <w:isLgl/>
      <w:lvlText w:val="%1.%2.%3.%4.%5.%6"/>
      <w:lvlJc w:val="left"/>
      <w:pPr>
        <w:ind w:left="2040" w:hanging="1080"/>
      </w:pPr>
      <w:rPr>
        <w:rFonts w:hint="default"/>
        <w:b w:val="0"/>
        <w:color w:val="000000"/>
      </w:rPr>
    </w:lvl>
    <w:lvl w:ilvl="6">
      <w:start w:val="1"/>
      <w:numFmt w:val="decimal"/>
      <w:isLgl/>
      <w:lvlText w:val="%1.%2.%3.%4.%5.%6.%7"/>
      <w:lvlJc w:val="left"/>
      <w:pPr>
        <w:ind w:left="2040" w:hanging="1080"/>
      </w:pPr>
      <w:rPr>
        <w:rFonts w:hint="default"/>
        <w:b w:val="0"/>
        <w:color w:val="000000"/>
      </w:rPr>
    </w:lvl>
    <w:lvl w:ilvl="7">
      <w:start w:val="1"/>
      <w:numFmt w:val="decimal"/>
      <w:isLgl/>
      <w:lvlText w:val="%1.%2.%3.%4.%5.%6.%7.%8"/>
      <w:lvlJc w:val="left"/>
      <w:pPr>
        <w:ind w:left="2400" w:hanging="1440"/>
      </w:pPr>
      <w:rPr>
        <w:rFonts w:hint="default"/>
        <w:b w:val="0"/>
        <w:color w:val="000000"/>
      </w:rPr>
    </w:lvl>
    <w:lvl w:ilvl="8">
      <w:start w:val="1"/>
      <w:numFmt w:val="decimal"/>
      <w:isLgl/>
      <w:lvlText w:val="%1.%2.%3.%4.%5.%6.%7.%8.%9"/>
      <w:lvlJc w:val="left"/>
      <w:pPr>
        <w:ind w:left="2400" w:hanging="1440"/>
      </w:pPr>
      <w:rPr>
        <w:rFonts w:hint="default"/>
        <w:b w:val="0"/>
        <w:color w:val="000000"/>
      </w:rPr>
    </w:lvl>
  </w:abstractNum>
  <w:abstractNum w:abstractNumId="7" w15:restartNumberingAfterBreak="0">
    <w:nsid w:val="0EE810CF"/>
    <w:multiLevelType w:val="hybridMultilevel"/>
    <w:tmpl w:val="CAAEFFD6"/>
    <w:lvl w:ilvl="0" w:tplc="217E4F66">
      <w:start w:val="5"/>
      <w:numFmt w:val="bullet"/>
      <w:lvlText w:val="-"/>
      <w:lvlJc w:val="left"/>
      <w:pPr>
        <w:ind w:left="1216" w:hanging="360"/>
      </w:pPr>
      <w:rPr>
        <w:rFonts w:ascii="Cambria" w:eastAsia="MS Mincho" w:hAnsi="Cambria" w:cs="Times New Roman" w:hint="default"/>
      </w:rPr>
    </w:lvl>
    <w:lvl w:ilvl="1" w:tplc="041B0003" w:tentative="1">
      <w:start w:val="1"/>
      <w:numFmt w:val="bullet"/>
      <w:lvlText w:val="o"/>
      <w:lvlJc w:val="left"/>
      <w:pPr>
        <w:ind w:left="1936" w:hanging="360"/>
      </w:pPr>
      <w:rPr>
        <w:rFonts w:ascii="Courier New" w:hAnsi="Courier New" w:cs="Courier New" w:hint="default"/>
      </w:rPr>
    </w:lvl>
    <w:lvl w:ilvl="2" w:tplc="041B0005" w:tentative="1">
      <w:start w:val="1"/>
      <w:numFmt w:val="bullet"/>
      <w:lvlText w:val=""/>
      <w:lvlJc w:val="left"/>
      <w:pPr>
        <w:ind w:left="2656" w:hanging="360"/>
      </w:pPr>
      <w:rPr>
        <w:rFonts w:ascii="Wingdings" w:hAnsi="Wingdings" w:hint="default"/>
      </w:rPr>
    </w:lvl>
    <w:lvl w:ilvl="3" w:tplc="041B0001" w:tentative="1">
      <w:start w:val="1"/>
      <w:numFmt w:val="bullet"/>
      <w:lvlText w:val=""/>
      <w:lvlJc w:val="left"/>
      <w:pPr>
        <w:ind w:left="3376" w:hanging="360"/>
      </w:pPr>
      <w:rPr>
        <w:rFonts w:ascii="Symbol" w:hAnsi="Symbol" w:hint="default"/>
      </w:rPr>
    </w:lvl>
    <w:lvl w:ilvl="4" w:tplc="041B0003" w:tentative="1">
      <w:start w:val="1"/>
      <w:numFmt w:val="bullet"/>
      <w:lvlText w:val="o"/>
      <w:lvlJc w:val="left"/>
      <w:pPr>
        <w:ind w:left="4096" w:hanging="360"/>
      </w:pPr>
      <w:rPr>
        <w:rFonts w:ascii="Courier New" w:hAnsi="Courier New" w:cs="Courier New" w:hint="default"/>
      </w:rPr>
    </w:lvl>
    <w:lvl w:ilvl="5" w:tplc="041B0005" w:tentative="1">
      <w:start w:val="1"/>
      <w:numFmt w:val="bullet"/>
      <w:lvlText w:val=""/>
      <w:lvlJc w:val="left"/>
      <w:pPr>
        <w:ind w:left="4816" w:hanging="360"/>
      </w:pPr>
      <w:rPr>
        <w:rFonts w:ascii="Wingdings" w:hAnsi="Wingdings" w:hint="default"/>
      </w:rPr>
    </w:lvl>
    <w:lvl w:ilvl="6" w:tplc="041B0001" w:tentative="1">
      <w:start w:val="1"/>
      <w:numFmt w:val="bullet"/>
      <w:lvlText w:val=""/>
      <w:lvlJc w:val="left"/>
      <w:pPr>
        <w:ind w:left="5536" w:hanging="360"/>
      </w:pPr>
      <w:rPr>
        <w:rFonts w:ascii="Symbol" w:hAnsi="Symbol" w:hint="default"/>
      </w:rPr>
    </w:lvl>
    <w:lvl w:ilvl="7" w:tplc="041B0003" w:tentative="1">
      <w:start w:val="1"/>
      <w:numFmt w:val="bullet"/>
      <w:lvlText w:val="o"/>
      <w:lvlJc w:val="left"/>
      <w:pPr>
        <w:ind w:left="6256" w:hanging="360"/>
      </w:pPr>
      <w:rPr>
        <w:rFonts w:ascii="Courier New" w:hAnsi="Courier New" w:cs="Courier New" w:hint="default"/>
      </w:rPr>
    </w:lvl>
    <w:lvl w:ilvl="8" w:tplc="041B0005" w:tentative="1">
      <w:start w:val="1"/>
      <w:numFmt w:val="bullet"/>
      <w:lvlText w:val=""/>
      <w:lvlJc w:val="left"/>
      <w:pPr>
        <w:ind w:left="6976" w:hanging="360"/>
      </w:pPr>
      <w:rPr>
        <w:rFonts w:ascii="Wingdings" w:hAnsi="Wingdings" w:hint="default"/>
      </w:rPr>
    </w:lvl>
  </w:abstractNum>
  <w:abstractNum w:abstractNumId="8" w15:restartNumberingAfterBreak="0">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DE35366"/>
    <w:multiLevelType w:val="multilevel"/>
    <w:tmpl w:val="03D6A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F8976FB"/>
    <w:multiLevelType w:val="multilevel"/>
    <w:tmpl w:val="9FAAB7E0"/>
    <w:lvl w:ilvl="0">
      <w:start w:val="1"/>
      <w:numFmt w:val="decimal"/>
      <w:pStyle w:val="tl6"/>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936"/>
        </w:tabs>
        <w:ind w:left="936" w:hanging="576"/>
      </w:pPr>
      <w:rPr>
        <w:rFonts w:ascii="Times New Roman" w:hAnsi="Times New Roman" w:cs="Times New Roman" w:hint="default"/>
        <w:b w:val="0"/>
        <w:bCs w:val="0"/>
        <w:i w:val="0"/>
        <w:color w:val="auto"/>
        <w:sz w:val="22"/>
        <w:szCs w:val="22"/>
      </w:rPr>
    </w:lvl>
    <w:lvl w:ilvl="2">
      <w:start w:val="1"/>
      <w:numFmt w:val="decimal"/>
      <w:lvlText w:val="%1.%2.%3"/>
      <w:lvlJc w:val="left"/>
      <w:pPr>
        <w:tabs>
          <w:tab w:val="num" w:pos="720"/>
        </w:tabs>
        <w:ind w:left="720" w:hanging="720"/>
      </w:pPr>
      <w:rPr>
        <w:rFonts w:hint="default"/>
        <w:b w:val="0"/>
        <w:bCs w:val="0"/>
        <w:sz w:val="22"/>
        <w:szCs w:val="22"/>
      </w:rPr>
    </w:lvl>
    <w:lvl w:ilvl="3">
      <w:start w:val="1"/>
      <w:numFmt w:val="decimal"/>
      <w:lvlText w:val="%1.%2.%3.%4"/>
      <w:lvlJc w:val="left"/>
      <w:pPr>
        <w:tabs>
          <w:tab w:val="num" w:pos="864"/>
        </w:tabs>
        <w:ind w:left="864" w:hanging="864"/>
      </w:pPr>
      <w:rPr>
        <w:rFonts w:hint="default"/>
        <w:color w:val="auto"/>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CF48CC"/>
    <w:multiLevelType w:val="multilevel"/>
    <w:tmpl w:val="B2F00D74"/>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16146"/>
    <w:multiLevelType w:val="multilevel"/>
    <w:tmpl w:val="2B6418FC"/>
    <w:lvl w:ilvl="0">
      <w:start w:val="1"/>
      <w:numFmt w:val="lowerLetter"/>
      <w:lvlText w:val="%1)"/>
      <w:lvlJc w:val="left"/>
      <w:pPr>
        <w:ind w:left="780" w:hanging="420"/>
      </w:pPr>
      <w:rPr>
        <w:rFonts w:cs="Times New Roman"/>
        <w:b w:val="0"/>
        <w:i w:val="0"/>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b/>
        <w:i w:val="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rPr>
    </w:lvl>
  </w:abstractNum>
  <w:abstractNum w:abstractNumId="14"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6221ABD"/>
    <w:multiLevelType w:val="hybridMultilevel"/>
    <w:tmpl w:val="32844BBC"/>
    <w:lvl w:ilvl="0" w:tplc="9AC28600">
      <w:start w:val="9"/>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6" w15:restartNumberingAfterBreak="0">
    <w:nsid w:val="278373F0"/>
    <w:multiLevelType w:val="hybridMultilevel"/>
    <w:tmpl w:val="10643552"/>
    <w:lvl w:ilvl="0" w:tplc="F8FA3582">
      <w:start w:val="1"/>
      <w:numFmt w:val="lowerLetter"/>
      <w:lvlText w:val="%1)"/>
      <w:lvlJc w:val="left"/>
      <w:pPr>
        <w:ind w:left="862" w:hanging="360"/>
      </w:pPr>
      <w:rPr>
        <w:rFonts w:ascii="Arial Narrow" w:eastAsia="Calibri" w:hAnsi="Arial Narrow"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7" w15:restartNumberingAfterBreak="0">
    <w:nsid w:val="299577C3"/>
    <w:multiLevelType w:val="multilevel"/>
    <w:tmpl w:val="74BA6AC2"/>
    <w:lvl w:ilvl="0">
      <w:start w:val="1"/>
      <w:numFmt w:val="decimal"/>
      <w:lvlText w:val="%1."/>
      <w:lvlJc w:val="left"/>
      <w:pPr>
        <w:ind w:left="1778" w:hanging="360"/>
      </w:pPr>
      <w:rPr>
        <w:rFonts w:hint="default"/>
        <w:color w:val="000000"/>
      </w:rPr>
    </w:lvl>
    <w:lvl w:ilvl="1">
      <w:start w:val="1"/>
      <w:numFmt w:val="bullet"/>
      <w:lvlText w:val=""/>
      <w:lvlJc w:val="left"/>
      <w:pPr>
        <w:ind w:left="1320" w:hanging="360"/>
      </w:pPr>
      <w:rPr>
        <w:rFonts w:ascii="Symbol" w:hAnsi="Symbol" w:hint="default"/>
        <w:b/>
        <w:color w:val="000000"/>
      </w:rPr>
    </w:lvl>
    <w:lvl w:ilvl="2">
      <w:start w:val="1"/>
      <w:numFmt w:val="decimal"/>
      <w:isLgl/>
      <w:lvlText w:val="%1.%2.%3"/>
      <w:lvlJc w:val="left"/>
      <w:pPr>
        <w:ind w:left="1680" w:hanging="720"/>
      </w:pPr>
      <w:rPr>
        <w:rFonts w:hint="default"/>
        <w:b w:val="0"/>
        <w:color w:val="000000"/>
      </w:rPr>
    </w:lvl>
    <w:lvl w:ilvl="3">
      <w:start w:val="1"/>
      <w:numFmt w:val="decimal"/>
      <w:isLgl/>
      <w:lvlText w:val="%1.%2.%3.%4"/>
      <w:lvlJc w:val="left"/>
      <w:pPr>
        <w:ind w:left="1997" w:hanging="720"/>
      </w:pPr>
      <w:rPr>
        <w:rFonts w:hint="default"/>
        <w:b w:val="0"/>
        <w:color w:val="000000"/>
      </w:rPr>
    </w:lvl>
    <w:lvl w:ilvl="4">
      <w:start w:val="1"/>
      <w:numFmt w:val="decimal"/>
      <w:isLgl/>
      <w:lvlText w:val="%1.%2.%3.%4.%5"/>
      <w:lvlJc w:val="left"/>
      <w:pPr>
        <w:ind w:left="1680" w:hanging="720"/>
      </w:pPr>
      <w:rPr>
        <w:rFonts w:hint="default"/>
        <w:b w:val="0"/>
        <w:color w:val="000000"/>
      </w:rPr>
    </w:lvl>
    <w:lvl w:ilvl="5">
      <w:start w:val="1"/>
      <w:numFmt w:val="decimal"/>
      <w:isLgl/>
      <w:lvlText w:val="%1.%2.%3.%4.%5.%6"/>
      <w:lvlJc w:val="left"/>
      <w:pPr>
        <w:ind w:left="2040" w:hanging="1080"/>
      </w:pPr>
      <w:rPr>
        <w:rFonts w:hint="default"/>
        <w:b w:val="0"/>
        <w:color w:val="000000"/>
      </w:rPr>
    </w:lvl>
    <w:lvl w:ilvl="6">
      <w:start w:val="1"/>
      <w:numFmt w:val="decimal"/>
      <w:isLgl/>
      <w:lvlText w:val="%1.%2.%3.%4.%5.%6.%7"/>
      <w:lvlJc w:val="left"/>
      <w:pPr>
        <w:ind w:left="2040" w:hanging="1080"/>
      </w:pPr>
      <w:rPr>
        <w:rFonts w:hint="default"/>
        <w:b w:val="0"/>
        <w:color w:val="000000"/>
      </w:rPr>
    </w:lvl>
    <w:lvl w:ilvl="7">
      <w:start w:val="1"/>
      <w:numFmt w:val="decimal"/>
      <w:isLgl/>
      <w:lvlText w:val="%1.%2.%3.%4.%5.%6.%7.%8"/>
      <w:lvlJc w:val="left"/>
      <w:pPr>
        <w:ind w:left="2400" w:hanging="1440"/>
      </w:pPr>
      <w:rPr>
        <w:rFonts w:hint="default"/>
        <w:b w:val="0"/>
        <w:color w:val="000000"/>
      </w:rPr>
    </w:lvl>
    <w:lvl w:ilvl="8">
      <w:start w:val="1"/>
      <w:numFmt w:val="decimal"/>
      <w:isLgl/>
      <w:lvlText w:val="%1.%2.%3.%4.%5.%6.%7.%8.%9"/>
      <w:lvlJc w:val="left"/>
      <w:pPr>
        <w:ind w:left="2400" w:hanging="1440"/>
      </w:pPr>
      <w:rPr>
        <w:rFonts w:hint="default"/>
        <w:b w:val="0"/>
        <w:color w:val="000000"/>
      </w:rPr>
    </w:lvl>
  </w:abstractNum>
  <w:abstractNum w:abstractNumId="18" w15:restartNumberingAfterBreak="0">
    <w:nsid w:val="2C1268EB"/>
    <w:multiLevelType w:val="hybridMultilevel"/>
    <w:tmpl w:val="A18C1480"/>
    <w:lvl w:ilvl="0" w:tplc="2648FDA0">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31054277"/>
    <w:multiLevelType w:val="multilevel"/>
    <w:tmpl w:val="CB68D7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pStyle w:val="lnok-Odrka2"/>
      <w:lvlText w:val=""/>
      <w:lvlJc w:val="left"/>
      <w:pPr>
        <w:ind w:left="1224" w:hanging="504"/>
      </w:pPr>
      <w:rPr>
        <w:rFonts w:ascii="Symbol" w:hAnsi="Symbol" w:hint="default"/>
      </w:rPr>
    </w:lvl>
    <w:lvl w:ilvl="3">
      <w:start w:val="1"/>
      <w:numFmt w:val="bullet"/>
      <w:pStyle w:val="lnok-Odrka3"/>
      <w:lvlText w:val=""/>
      <w:lvlJc w:val="left"/>
      <w:pPr>
        <w:ind w:left="1728" w:hanging="648"/>
      </w:pPr>
      <w:rPr>
        <w:rFonts w:ascii="Symbol" w:hAnsi="Symbol" w:hint="default"/>
      </w:rPr>
    </w:lvl>
    <w:lvl w:ilvl="4">
      <w:start w:val="1"/>
      <w:numFmt w:val="bullet"/>
      <w:pStyle w:val="lnok-Odrka4"/>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5508F2"/>
    <w:multiLevelType w:val="hybridMultilevel"/>
    <w:tmpl w:val="EE2A42F4"/>
    <w:lvl w:ilvl="0" w:tplc="1E5ADDFC">
      <w:start w:val="1"/>
      <w:numFmt w:val="lowerLetter"/>
      <w:lvlText w:val="%1)"/>
      <w:lvlJc w:val="left"/>
      <w:pPr>
        <w:ind w:left="720" w:hanging="360"/>
      </w:pPr>
      <w:rPr>
        <w:rFonts w:ascii="Arial Narrow" w:hAnsi="Arial Narrow" w:cs="Times New Roman" w:hint="default"/>
        <w:b w:val="0"/>
        <w:cap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B50CAF"/>
    <w:multiLevelType w:val="multilevel"/>
    <w:tmpl w:val="739CA434"/>
    <w:lvl w:ilvl="0">
      <w:start w:val="1"/>
      <w:numFmt w:val="decimal"/>
      <w:pStyle w:val="rob3"/>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1A548F"/>
    <w:multiLevelType w:val="multilevel"/>
    <w:tmpl w:val="2EB89CE8"/>
    <w:lvl w:ilvl="0">
      <w:start w:val="1"/>
      <w:numFmt w:val="decimal"/>
      <w:lvlText w:val="%1."/>
      <w:lvlJc w:val="left"/>
      <w:pPr>
        <w:tabs>
          <w:tab w:val="num" w:pos="644"/>
        </w:tabs>
        <w:ind w:left="644" w:hanging="360"/>
      </w:pPr>
      <w:rPr>
        <w:rFonts w:cs="Times New Roman"/>
        <w:b w:val="0"/>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9274FF7"/>
    <w:multiLevelType w:val="hybridMultilevel"/>
    <w:tmpl w:val="42F4EC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302E7F"/>
    <w:multiLevelType w:val="hybridMultilevel"/>
    <w:tmpl w:val="E8EC4C6E"/>
    <w:styleLink w:val="Vcerovov3"/>
    <w:lvl w:ilvl="0" w:tplc="041B0001">
      <w:start w:val="1"/>
      <w:numFmt w:val="bullet"/>
      <w:lvlText w:val=""/>
      <w:lvlJc w:val="left"/>
      <w:pPr>
        <w:ind w:left="5747"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39A663C0"/>
    <w:multiLevelType w:val="multilevel"/>
    <w:tmpl w:val="63123A92"/>
    <w:lvl w:ilvl="0">
      <w:start w:val="1"/>
      <w:numFmt w:val="decimal"/>
      <w:lvlText w:val="%1"/>
      <w:lvlJc w:val="left"/>
      <w:pPr>
        <w:tabs>
          <w:tab w:val="num" w:pos="432"/>
        </w:tabs>
        <w:ind w:left="432" w:hanging="432"/>
      </w:pPr>
      <w:rPr>
        <w:rFonts w:ascii="Arial Narrow" w:hAnsi="Arial Narrow" w:hint="default"/>
        <w:b/>
        <w:bCs/>
        <w:sz w:val="20"/>
        <w:szCs w:val="20"/>
      </w:rPr>
    </w:lvl>
    <w:lvl w:ilvl="1">
      <w:start w:val="1"/>
      <w:numFmt w:val="decimal"/>
      <w:lvlText w:val="%1.%2"/>
      <w:lvlJc w:val="left"/>
      <w:pPr>
        <w:tabs>
          <w:tab w:val="num" w:pos="2561"/>
        </w:tabs>
        <w:ind w:left="2561" w:hanging="576"/>
      </w:pPr>
      <w:rPr>
        <w:rFonts w:ascii="Arial Narrow" w:hAnsi="Arial Narrow" w:cs="Times New Roman" w:hint="default"/>
        <w:b w:val="0"/>
        <w:bCs w:val="0"/>
        <w:i w:val="0"/>
        <w:color w:val="auto"/>
        <w:sz w:val="20"/>
        <w:szCs w:val="20"/>
      </w:rPr>
    </w:lvl>
    <w:lvl w:ilvl="2">
      <w:start w:val="1"/>
      <w:numFmt w:val="decimal"/>
      <w:lvlText w:val="%1.%2.%3"/>
      <w:lvlJc w:val="left"/>
      <w:pPr>
        <w:tabs>
          <w:tab w:val="num" w:pos="720"/>
        </w:tabs>
        <w:ind w:left="720" w:hanging="720"/>
      </w:pPr>
      <w:rPr>
        <w:rFonts w:ascii="Arial Narrow" w:hAnsi="Arial Narrow" w:cs="Times New Roman" w:hint="default"/>
        <w:b w:val="0"/>
        <w:bCs w:val="0"/>
        <w:sz w:val="20"/>
        <w:szCs w:val="20"/>
      </w:rPr>
    </w:lvl>
    <w:lvl w:ilvl="3">
      <w:start w:val="1"/>
      <w:numFmt w:val="decimal"/>
      <w:lvlText w:val="%1.%2.%3.%4"/>
      <w:lvlJc w:val="left"/>
      <w:pPr>
        <w:tabs>
          <w:tab w:val="num" w:pos="864"/>
        </w:tabs>
        <w:ind w:left="864" w:hanging="864"/>
      </w:pPr>
      <w:rPr>
        <w:rFonts w:hint="default"/>
        <w:color w:val="auto"/>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A465836"/>
    <w:multiLevelType w:val="hybridMultilevel"/>
    <w:tmpl w:val="A0686478"/>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AE1108A"/>
    <w:multiLevelType w:val="multilevel"/>
    <w:tmpl w:val="1CC0656E"/>
    <w:lvl w:ilvl="0">
      <w:start w:val="1"/>
      <w:numFmt w:val="decimal"/>
      <w:pStyle w:val="wazzatext"/>
      <w:lvlText w:val="%1"/>
      <w:lvlJc w:val="left"/>
      <w:pPr>
        <w:ind w:left="426"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E30A6E"/>
    <w:multiLevelType w:val="multilevel"/>
    <w:tmpl w:val="EB7691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175EB8"/>
    <w:multiLevelType w:val="multilevel"/>
    <w:tmpl w:val="174E9498"/>
    <w:lvl w:ilvl="0">
      <w:start w:val="1"/>
      <w:numFmt w:val="lowerRoman"/>
      <w:lvlText w:val="%1)"/>
      <w:lvlJc w:val="left"/>
      <w:pPr>
        <w:ind w:left="720" w:hanging="360"/>
      </w:pPr>
      <w:rPr>
        <w:rFonts w:ascii="Arial Narrow" w:eastAsia="Times New Roman" w:hAnsi="Arial Narrow" w:cs="Times New Roman"/>
      </w:rPr>
    </w:lvl>
    <w:lvl w:ilvl="1">
      <w:start w:val="1"/>
      <w:numFmt w:val="decimal"/>
      <w:lvlText w:val="%2."/>
      <w:lvlJc w:val="left"/>
      <w:pPr>
        <w:ind w:left="1440" w:hanging="360"/>
      </w:pPr>
      <w:rPr>
        <w:rFonts w:ascii="Arial Narrow" w:eastAsia="Times New Roman" w:hAnsi="Arial Narrow" w:cs="Times New Roman" w:hint="default"/>
        <w:b w:val="0"/>
        <w:i w:val="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15:restartNumberingAfterBreak="0">
    <w:nsid w:val="414F4067"/>
    <w:multiLevelType w:val="hybridMultilevel"/>
    <w:tmpl w:val="15863A0E"/>
    <w:lvl w:ilvl="0" w:tplc="19B45256">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1" w15:restartNumberingAfterBreak="0">
    <w:nsid w:val="463B7FA9"/>
    <w:multiLevelType w:val="hybridMultilevel"/>
    <w:tmpl w:val="EEF6DCE0"/>
    <w:lvl w:ilvl="0" w:tplc="43707348">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Arial" w:hAnsi="Arial" w:cs="Arial" w:hint="default"/>
        <w:b/>
        <w:bCs/>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95C02E9"/>
    <w:multiLevelType w:val="hybridMultilevel"/>
    <w:tmpl w:val="9F62FFA2"/>
    <w:lvl w:ilvl="0" w:tplc="217E4F66">
      <w:start w:val="5"/>
      <w:numFmt w:val="bullet"/>
      <w:lvlText w:val="-"/>
      <w:lvlJc w:val="left"/>
      <w:pPr>
        <w:ind w:left="644"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9D82CFA"/>
    <w:multiLevelType w:val="hybridMultilevel"/>
    <w:tmpl w:val="647C654C"/>
    <w:lvl w:ilvl="0" w:tplc="339E8100">
      <w:start w:val="29"/>
      <w:numFmt w:val="bullet"/>
      <w:lvlText w:val="-"/>
      <w:lvlJc w:val="left"/>
      <w:pPr>
        <w:ind w:left="1004" w:hanging="360"/>
      </w:pPr>
      <w:rPr>
        <w:rFonts w:ascii="Times New Roman" w:eastAsia="Times New Roman" w:hAnsi="Times New Roman" w:cs="Times New Roman" w:hint="default"/>
        <w:b/>
        <w:color w:val="auto"/>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36" w15:restartNumberingAfterBreak="0">
    <w:nsid w:val="4B58434B"/>
    <w:multiLevelType w:val="multilevel"/>
    <w:tmpl w:val="35705B0E"/>
    <w:lvl w:ilvl="0">
      <w:start w:val="1"/>
      <w:numFmt w:val="decimal"/>
      <w:pStyle w:val="ZSENazovkapitoly"/>
      <w:lvlText w:val="%1."/>
      <w:lvlJc w:val="left"/>
      <w:pPr>
        <w:tabs>
          <w:tab w:val="num" w:pos="473"/>
        </w:tabs>
        <w:ind w:left="473" w:hanging="360"/>
      </w:pPr>
      <w:rPr>
        <w:rFonts w:hint="default"/>
      </w:rPr>
    </w:lvl>
    <w:lvl w:ilvl="1">
      <w:start w:val="1"/>
      <w:numFmt w:val="decimal"/>
      <w:pStyle w:val="ZSEMedzititulok"/>
      <w:lvlText w:val="%1.%2."/>
      <w:lvlJc w:val="left"/>
      <w:pPr>
        <w:tabs>
          <w:tab w:val="num" w:pos="905"/>
        </w:tabs>
        <w:ind w:left="905" w:hanging="432"/>
      </w:pPr>
      <w:rPr>
        <w:rFonts w:hint="default"/>
      </w:rPr>
    </w:lvl>
    <w:lvl w:ilvl="2">
      <w:start w:val="1"/>
      <w:numFmt w:val="decimal"/>
      <w:lvlText w:val="%1.%2.%3."/>
      <w:lvlJc w:val="left"/>
      <w:pPr>
        <w:tabs>
          <w:tab w:val="num" w:pos="1553"/>
        </w:tabs>
        <w:ind w:left="1337" w:hanging="50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299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073"/>
        </w:tabs>
        <w:ind w:left="3857" w:hanging="1224"/>
      </w:pPr>
      <w:rPr>
        <w:rFonts w:hint="default"/>
      </w:rPr>
    </w:lvl>
    <w:lvl w:ilvl="8">
      <w:start w:val="1"/>
      <w:numFmt w:val="decimal"/>
      <w:lvlText w:val="%1.%2.%3.%4.%5.%6.%7.%8.%9."/>
      <w:lvlJc w:val="left"/>
      <w:pPr>
        <w:tabs>
          <w:tab w:val="num" w:pos="4793"/>
        </w:tabs>
        <w:ind w:left="4433" w:hanging="1440"/>
      </w:pPr>
      <w:rPr>
        <w:rFonts w:hint="default"/>
      </w:rPr>
    </w:lvl>
  </w:abstractNum>
  <w:abstractNum w:abstractNumId="37" w15:restartNumberingAfterBreak="0">
    <w:nsid w:val="51810A7A"/>
    <w:multiLevelType w:val="hybridMultilevel"/>
    <w:tmpl w:val="6D7498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6068A6"/>
    <w:multiLevelType w:val="hybridMultilevel"/>
    <w:tmpl w:val="F04AEE94"/>
    <w:lvl w:ilvl="0" w:tplc="FE84C924">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39" w15:restartNumberingAfterBreak="0">
    <w:nsid w:val="54D241E2"/>
    <w:multiLevelType w:val="hybridMultilevel"/>
    <w:tmpl w:val="929280D4"/>
    <w:lvl w:ilvl="0" w:tplc="04090003">
      <w:start w:val="5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CBA1E64"/>
    <w:multiLevelType w:val="multilevel"/>
    <w:tmpl w:val="FA124BB6"/>
    <w:lvl w:ilvl="0">
      <w:start w:val="1"/>
      <w:numFmt w:val="lowerLetter"/>
      <w:lvlText w:val="%1)"/>
      <w:lvlJc w:val="left"/>
      <w:pPr>
        <w:ind w:left="1320" w:hanging="360"/>
      </w:pPr>
      <w:rPr>
        <w:rFonts w:hint="default"/>
        <w:b w:val="0"/>
      </w:rPr>
    </w:lvl>
    <w:lvl w:ilvl="1">
      <w:start w:val="1"/>
      <w:numFmt w:val="decimal"/>
      <w:isLgl/>
      <w:lvlText w:val="%1.%2"/>
      <w:lvlJc w:val="left"/>
      <w:pPr>
        <w:ind w:left="1320" w:hanging="360"/>
      </w:pPr>
      <w:rPr>
        <w:rFonts w:hint="default"/>
        <w:b/>
        <w:color w:val="000000"/>
      </w:rPr>
    </w:lvl>
    <w:lvl w:ilvl="2">
      <w:start w:val="1"/>
      <w:numFmt w:val="decimal"/>
      <w:isLgl/>
      <w:lvlText w:val="%1.%2.%3"/>
      <w:lvlJc w:val="left"/>
      <w:pPr>
        <w:ind w:left="1680" w:hanging="720"/>
      </w:pPr>
      <w:rPr>
        <w:rFonts w:hint="default"/>
        <w:b w:val="0"/>
        <w:color w:val="000000"/>
      </w:rPr>
    </w:lvl>
    <w:lvl w:ilvl="3">
      <w:start w:val="1"/>
      <w:numFmt w:val="decimal"/>
      <w:isLgl/>
      <w:lvlText w:val="%1.%2.%3.%4"/>
      <w:lvlJc w:val="left"/>
      <w:pPr>
        <w:ind w:left="1997" w:hanging="720"/>
      </w:pPr>
      <w:rPr>
        <w:rFonts w:hint="default"/>
        <w:b w:val="0"/>
        <w:color w:val="000000"/>
      </w:rPr>
    </w:lvl>
    <w:lvl w:ilvl="4">
      <w:start w:val="1"/>
      <w:numFmt w:val="decimal"/>
      <w:isLgl/>
      <w:lvlText w:val="%1.%2.%3.%4.%5"/>
      <w:lvlJc w:val="left"/>
      <w:pPr>
        <w:ind w:left="1680" w:hanging="720"/>
      </w:pPr>
      <w:rPr>
        <w:rFonts w:hint="default"/>
        <w:b w:val="0"/>
        <w:color w:val="000000"/>
      </w:rPr>
    </w:lvl>
    <w:lvl w:ilvl="5">
      <w:start w:val="1"/>
      <w:numFmt w:val="decimal"/>
      <w:isLgl/>
      <w:lvlText w:val="%1.%2.%3.%4.%5.%6"/>
      <w:lvlJc w:val="left"/>
      <w:pPr>
        <w:ind w:left="2040" w:hanging="1080"/>
      </w:pPr>
      <w:rPr>
        <w:rFonts w:hint="default"/>
        <w:b w:val="0"/>
        <w:color w:val="000000"/>
      </w:rPr>
    </w:lvl>
    <w:lvl w:ilvl="6">
      <w:start w:val="1"/>
      <w:numFmt w:val="decimal"/>
      <w:isLgl/>
      <w:lvlText w:val="%1.%2.%3.%4.%5.%6.%7"/>
      <w:lvlJc w:val="left"/>
      <w:pPr>
        <w:ind w:left="2040" w:hanging="1080"/>
      </w:pPr>
      <w:rPr>
        <w:rFonts w:hint="default"/>
        <w:b w:val="0"/>
        <w:color w:val="000000"/>
      </w:rPr>
    </w:lvl>
    <w:lvl w:ilvl="7">
      <w:start w:val="1"/>
      <w:numFmt w:val="decimal"/>
      <w:isLgl/>
      <w:lvlText w:val="%1.%2.%3.%4.%5.%6.%7.%8"/>
      <w:lvlJc w:val="left"/>
      <w:pPr>
        <w:ind w:left="2400" w:hanging="1440"/>
      </w:pPr>
      <w:rPr>
        <w:rFonts w:hint="default"/>
        <w:b w:val="0"/>
        <w:color w:val="000000"/>
      </w:rPr>
    </w:lvl>
    <w:lvl w:ilvl="8">
      <w:start w:val="1"/>
      <w:numFmt w:val="decimal"/>
      <w:isLgl/>
      <w:lvlText w:val="%1.%2.%3.%4.%5.%6.%7.%8.%9"/>
      <w:lvlJc w:val="left"/>
      <w:pPr>
        <w:ind w:left="2400" w:hanging="1440"/>
      </w:pPr>
      <w:rPr>
        <w:rFonts w:hint="default"/>
        <w:b w:val="0"/>
        <w:color w:val="000000"/>
      </w:rPr>
    </w:lvl>
  </w:abstractNum>
  <w:abstractNum w:abstractNumId="41" w15:restartNumberingAfterBreak="0">
    <w:nsid w:val="61497BAE"/>
    <w:multiLevelType w:val="hybridMultilevel"/>
    <w:tmpl w:val="188C3642"/>
    <w:lvl w:ilvl="0" w:tplc="1DBAE29A">
      <w:start w:val="1"/>
      <w:numFmt w:val="decimal"/>
      <w:lvlText w:val="15.4.1.2.%1."/>
      <w:lvlJc w:val="left"/>
      <w:pPr>
        <w:ind w:left="2465" w:hanging="360"/>
      </w:pPr>
      <w:rPr>
        <w:rFonts w:ascii="Times New Roman" w:hAnsi="Times New Roman" w:cs="Times New Roman" w:hint="default"/>
        <w:b/>
        <w:sz w:val="24"/>
      </w:rPr>
    </w:lvl>
    <w:lvl w:ilvl="1" w:tplc="C466152A">
      <w:start w:val="1"/>
      <w:numFmt w:val="lowerLetter"/>
      <w:lvlText w:val="%2)"/>
      <w:lvlJc w:val="left"/>
      <w:pPr>
        <w:ind w:left="3185" w:hanging="360"/>
      </w:pPr>
      <w:rPr>
        <w:rFonts w:hint="default"/>
        <w:sz w:val="24"/>
      </w:rPr>
    </w:lvl>
    <w:lvl w:ilvl="2" w:tplc="E2B6EEE8">
      <w:start w:val="2"/>
      <w:numFmt w:val="bullet"/>
      <w:lvlText w:val="-"/>
      <w:lvlJc w:val="left"/>
      <w:pPr>
        <w:ind w:left="4085" w:hanging="360"/>
      </w:pPr>
      <w:rPr>
        <w:rFonts w:ascii="Times New Roman" w:eastAsia="Calibri" w:hAnsi="Times New Roman" w:cs="Times New Roman" w:hint="default"/>
        <w:b/>
        <w:bCs/>
      </w:rPr>
    </w:lvl>
    <w:lvl w:ilvl="3" w:tplc="3426F416">
      <w:start w:val="1"/>
      <w:numFmt w:val="decimal"/>
      <w:lvlText w:val="%4."/>
      <w:lvlJc w:val="left"/>
      <w:pPr>
        <w:ind w:left="4625" w:hanging="360"/>
      </w:pPr>
      <w:rPr>
        <w:rFonts w:hint="default"/>
      </w:rPr>
    </w:lvl>
    <w:lvl w:ilvl="4" w:tplc="041B0019" w:tentative="1">
      <w:start w:val="1"/>
      <w:numFmt w:val="lowerLetter"/>
      <w:lvlText w:val="%5."/>
      <w:lvlJc w:val="left"/>
      <w:pPr>
        <w:ind w:left="5345" w:hanging="360"/>
      </w:pPr>
    </w:lvl>
    <w:lvl w:ilvl="5" w:tplc="041B001B" w:tentative="1">
      <w:start w:val="1"/>
      <w:numFmt w:val="lowerRoman"/>
      <w:lvlText w:val="%6."/>
      <w:lvlJc w:val="right"/>
      <w:pPr>
        <w:ind w:left="6065" w:hanging="180"/>
      </w:pPr>
    </w:lvl>
    <w:lvl w:ilvl="6" w:tplc="041B000F" w:tentative="1">
      <w:start w:val="1"/>
      <w:numFmt w:val="decimal"/>
      <w:lvlText w:val="%7."/>
      <w:lvlJc w:val="left"/>
      <w:pPr>
        <w:ind w:left="6785" w:hanging="360"/>
      </w:pPr>
    </w:lvl>
    <w:lvl w:ilvl="7" w:tplc="041B0019" w:tentative="1">
      <w:start w:val="1"/>
      <w:numFmt w:val="lowerLetter"/>
      <w:lvlText w:val="%8."/>
      <w:lvlJc w:val="left"/>
      <w:pPr>
        <w:ind w:left="7505" w:hanging="360"/>
      </w:pPr>
    </w:lvl>
    <w:lvl w:ilvl="8" w:tplc="041B001B" w:tentative="1">
      <w:start w:val="1"/>
      <w:numFmt w:val="lowerRoman"/>
      <w:lvlText w:val="%9."/>
      <w:lvlJc w:val="right"/>
      <w:pPr>
        <w:ind w:left="8225" w:hanging="180"/>
      </w:pPr>
    </w:lvl>
  </w:abstractNum>
  <w:abstractNum w:abstractNumId="42" w15:restartNumberingAfterBreak="0">
    <w:nsid w:val="6171069E"/>
    <w:multiLevelType w:val="multilevel"/>
    <w:tmpl w:val="2248655C"/>
    <w:lvl w:ilvl="0">
      <w:start w:val="1"/>
      <w:numFmt w:val="decimal"/>
      <w:pStyle w:val="Podnadpis"/>
      <w:lvlText w:val="%1."/>
      <w:lvlJc w:val="left"/>
      <w:pPr>
        <w:tabs>
          <w:tab w:val="num" w:pos="495"/>
        </w:tabs>
        <w:ind w:left="495" w:hanging="495"/>
      </w:pPr>
      <w:rPr>
        <w:rFonts w:hint="default"/>
        <w:b/>
        <w:bCs/>
        <w:sz w:val="20"/>
        <w:szCs w:val="20"/>
      </w:rPr>
    </w:lvl>
    <w:lvl w:ilvl="1">
      <w:start w:val="1"/>
      <w:numFmt w:val="decimal"/>
      <w:lvlText w:val="%1.%2."/>
      <w:lvlJc w:val="left"/>
      <w:pPr>
        <w:tabs>
          <w:tab w:val="num" w:pos="720"/>
        </w:tabs>
        <w:ind w:left="720" w:hanging="720"/>
      </w:pPr>
      <w:rPr>
        <w:rFonts w:hint="default"/>
        <w:b/>
        <w:bCs/>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1080"/>
        </w:tabs>
        <w:ind w:left="1080" w:hanging="1080"/>
      </w:pPr>
      <w:rPr>
        <w:rFonts w:hint="default"/>
        <w:b/>
        <w:bCs/>
        <w:sz w:val="20"/>
        <w:szCs w:val="20"/>
      </w:rPr>
    </w:lvl>
    <w:lvl w:ilvl="4">
      <w:start w:val="1"/>
      <w:numFmt w:val="decimal"/>
      <w:lvlText w:val="%1.%2.%3.%4.%5."/>
      <w:lvlJc w:val="left"/>
      <w:pPr>
        <w:tabs>
          <w:tab w:val="num" w:pos="1440"/>
        </w:tabs>
        <w:ind w:left="1440" w:hanging="1440"/>
      </w:pPr>
      <w:rPr>
        <w:rFonts w:hint="default"/>
        <w:b/>
        <w:bCs/>
        <w:sz w:val="20"/>
        <w:szCs w:val="20"/>
      </w:rPr>
    </w:lvl>
    <w:lvl w:ilvl="5">
      <w:start w:val="1"/>
      <w:numFmt w:val="decimal"/>
      <w:lvlText w:val="%1.%2.%3.%4.%5.%6."/>
      <w:lvlJc w:val="left"/>
      <w:pPr>
        <w:tabs>
          <w:tab w:val="num" w:pos="1440"/>
        </w:tabs>
        <w:ind w:left="1440" w:hanging="1440"/>
      </w:pPr>
      <w:rPr>
        <w:rFonts w:hint="default"/>
        <w:b/>
        <w:bCs/>
        <w:sz w:val="20"/>
        <w:szCs w:val="20"/>
      </w:rPr>
    </w:lvl>
    <w:lvl w:ilvl="6">
      <w:start w:val="1"/>
      <w:numFmt w:val="decimal"/>
      <w:lvlText w:val="%1.%2.%3.%4.%5.%6.%7."/>
      <w:lvlJc w:val="left"/>
      <w:pPr>
        <w:tabs>
          <w:tab w:val="num" w:pos="1800"/>
        </w:tabs>
        <w:ind w:left="1800" w:hanging="1800"/>
      </w:pPr>
      <w:rPr>
        <w:rFonts w:hint="default"/>
        <w:b/>
        <w:bCs/>
        <w:sz w:val="20"/>
        <w:szCs w:val="20"/>
      </w:rPr>
    </w:lvl>
    <w:lvl w:ilvl="7">
      <w:start w:val="1"/>
      <w:numFmt w:val="decimal"/>
      <w:lvlText w:val="%1.%2.%3.%4.%5.%6.%7.%8."/>
      <w:lvlJc w:val="left"/>
      <w:pPr>
        <w:tabs>
          <w:tab w:val="num" w:pos="2160"/>
        </w:tabs>
        <w:ind w:left="2160" w:hanging="2160"/>
      </w:pPr>
      <w:rPr>
        <w:rFonts w:hint="default"/>
        <w:b/>
        <w:bCs/>
        <w:sz w:val="20"/>
        <w:szCs w:val="20"/>
      </w:rPr>
    </w:lvl>
    <w:lvl w:ilvl="8">
      <w:start w:val="1"/>
      <w:numFmt w:val="decimal"/>
      <w:lvlText w:val="%1.%2.%3.%4.%5.%6.%7.%8.%9."/>
      <w:lvlJc w:val="left"/>
      <w:pPr>
        <w:tabs>
          <w:tab w:val="num" w:pos="2160"/>
        </w:tabs>
        <w:ind w:left="2160" w:hanging="2160"/>
      </w:pPr>
      <w:rPr>
        <w:rFonts w:hint="default"/>
        <w:b/>
        <w:bCs/>
        <w:sz w:val="20"/>
        <w:szCs w:val="20"/>
      </w:rPr>
    </w:lvl>
  </w:abstractNum>
  <w:abstractNum w:abstractNumId="43" w15:restartNumberingAfterBreak="0">
    <w:nsid w:val="65361CB9"/>
    <w:multiLevelType w:val="hybridMultilevel"/>
    <w:tmpl w:val="4F98DC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6371EE8"/>
    <w:multiLevelType w:val="hybridMultilevel"/>
    <w:tmpl w:val="870E9DE8"/>
    <w:lvl w:ilvl="0" w:tplc="FE4652D0">
      <w:start w:val="1"/>
      <w:numFmt w:val="lowerLetter"/>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63F4BE7"/>
    <w:multiLevelType w:val="multilevel"/>
    <w:tmpl w:val="8A00B230"/>
    <w:lvl w:ilvl="0">
      <w:start w:val="1"/>
      <w:numFmt w:val="decimal"/>
      <w:lvlText w:val="     Článok %1"/>
      <w:lvlJc w:val="left"/>
      <w:pPr>
        <w:ind w:left="665" w:hanging="665"/>
      </w:pPr>
      <w:rPr>
        <w:rFonts w:hint="default"/>
      </w:rPr>
    </w:lvl>
    <w:lvl w:ilvl="1">
      <w:start w:val="1"/>
      <w:numFmt w:val="decimal"/>
      <w:pStyle w:val="tl7"/>
      <w:lvlText w:val="%1.%2"/>
      <w:lvlJc w:val="left"/>
      <w:pPr>
        <w:ind w:left="665" w:hanging="665"/>
      </w:pPr>
      <w:rPr>
        <w:rFonts w:ascii="Times New Roman" w:eastAsia="Arial" w:hAnsi="Times New Roman" w:cs="Times New Roman" w:hint="default"/>
        <w:color w:val="auto"/>
        <w:w w:val="100"/>
        <w:sz w:val="22"/>
        <w:szCs w:val="22"/>
      </w:rPr>
    </w:lvl>
    <w:lvl w:ilvl="2">
      <w:start w:val="1"/>
      <w:numFmt w:val="lowerLetter"/>
      <w:lvlText w:val="%3)"/>
      <w:lvlJc w:val="left"/>
      <w:pPr>
        <w:ind w:left="737" w:hanging="327"/>
      </w:pPr>
      <w:rPr>
        <w:rFonts w:ascii="Times New Roman" w:eastAsia="Times New Roman" w:hAnsi="Times New Roman" w:cs="Times New Roman"/>
        <w:color w:val="auto"/>
        <w:spacing w:val="-1"/>
        <w:w w:val="100"/>
        <w:sz w:val="24"/>
        <w:szCs w:val="24"/>
      </w:rPr>
    </w:lvl>
    <w:lvl w:ilvl="3">
      <w:numFmt w:val="bullet"/>
      <w:lvlText w:val="•"/>
      <w:lvlJc w:val="left"/>
      <w:pPr>
        <w:ind w:left="2583" w:hanging="327"/>
      </w:pPr>
      <w:rPr>
        <w:rFonts w:hint="default"/>
      </w:rPr>
    </w:lvl>
    <w:lvl w:ilvl="4">
      <w:numFmt w:val="bullet"/>
      <w:lvlText w:val="•"/>
      <w:lvlJc w:val="left"/>
      <w:pPr>
        <w:ind w:left="3511" w:hanging="327"/>
      </w:pPr>
      <w:rPr>
        <w:rFonts w:hint="default"/>
      </w:rPr>
    </w:lvl>
    <w:lvl w:ilvl="5">
      <w:numFmt w:val="bullet"/>
      <w:lvlText w:val="•"/>
      <w:lvlJc w:val="left"/>
      <w:pPr>
        <w:ind w:left="4438" w:hanging="327"/>
      </w:pPr>
      <w:rPr>
        <w:rFonts w:hint="default"/>
      </w:rPr>
    </w:lvl>
    <w:lvl w:ilvl="6">
      <w:numFmt w:val="bullet"/>
      <w:lvlText w:val="•"/>
      <w:lvlJc w:val="left"/>
      <w:pPr>
        <w:ind w:left="5365" w:hanging="327"/>
      </w:pPr>
      <w:rPr>
        <w:rFonts w:hint="default"/>
      </w:rPr>
    </w:lvl>
    <w:lvl w:ilvl="7">
      <w:numFmt w:val="bullet"/>
      <w:lvlText w:val="•"/>
      <w:lvlJc w:val="left"/>
      <w:pPr>
        <w:ind w:left="6293" w:hanging="327"/>
      </w:pPr>
      <w:rPr>
        <w:rFonts w:hint="default"/>
      </w:rPr>
    </w:lvl>
    <w:lvl w:ilvl="8">
      <w:numFmt w:val="bullet"/>
      <w:lvlText w:val="•"/>
      <w:lvlJc w:val="left"/>
      <w:pPr>
        <w:ind w:left="7220" w:hanging="327"/>
      </w:pPr>
      <w:rPr>
        <w:rFonts w:hint="default"/>
      </w:rPr>
    </w:lvl>
  </w:abstractNum>
  <w:abstractNum w:abstractNumId="46" w15:restartNumberingAfterBreak="0">
    <w:nsid w:val="6D581BDF"/>
    <w:multiLevelType w:val="hybridMultilevel"/>
    <w:tmpl w:val="72280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A26128"/>
    <w:multiLevelType w:val="multilevel"/>
    <w:tmpl w:val="DDFA5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rob6"/>
      <w:lvlText w:val=""/>
      <w:lvlJc w:val="left"/>
      <w:pPr>
        <w:tabs>
          <w:tab w:val="num" w:pos="360"/>
        </w:tabs>
        <w:ind w:left="360" w:hanging="360"/>
      </w:pPr>
      <w:rPr>
        <w:rFonts w:ascii="Symbol" w:hAnsi="Symbol" w:cs="Symbol"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0B40973"/>
    <w:multiLevelType w:val="hybridMultilevel"/>
    <w:tmpl w:val="620A76F0"/>
    <w:lvl w:ilvl="0" w:tplc="5878731E">
      <w:start w:val="1"/>
      <w:numFmt w:val="lowerLetter"/>
      <w:lvlText w:val="%1)"/>
      <w:lvlJc w:val="left"/>
      <w:pPr>
        <w:ind w:left="1353" w:hanging="360"/>
      </w:pPr>
      <w:rPr>
        <w:rFonts w:hint="default"/>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9" w15:restartNumberingAfterBreak="0">
    <w:nsid w:val="75225851"/>
    <w:multiLevelType w:val="singleLevel"/>
    <w:tmpl w:val="041B0001"/>
    <w:lvl w:ilvl="0">
      <w:start w:val="1"/>
      <w:numFmt w:val="bullet"/>
      <w:lvlText w:val=""/>
      <w:lvlJc w:val="left"/>
      <w:pPr>
        <w:ind w:left="720" w:hanging="360"/>
      </w:pPr>
      <w:rPr>
        <w:rFonts w:ascii="Symbol" w:hAnsi="Symbol" w:hint="default"/>
      </w:rPr>
    </w:lvl>
  </w:abstractNum>
  <w:abstractNum w:abstractNumId="50" w15:restartNumberingAfterBreak="0">
    <w:nsid w:val="786C0C05"/>
    <w:multiLevelType w:val="multilevel"/>
    <w:tmpl w:val="8A6E34A0"/>
    <w:lvl w:ilvl="0">
      <w:start w:val="1"/>
      <w:numFmt w:val="upperRoman"/>
      <w:pStyle w:val="lnok"/>
      <w:lvlText w:val="Článok %1."/>
      <w:lvlJc w:val="left"/>
      <w:pPr>
        <w:ind w:left="360" w:hanging="360"/>
      </w:pPr>
    </w:lvl>
    <w:lvl w:ilvl="1">
      <w:start w:val="1"/>
      <w:numFmt w:val="decimal"/>
      <w:pStyle w:val="lnok-Text1"/>
      <w:lvlText w:val="%2."/>
      <w:lvlJc w:val="left"/>
      <w:pPr>
        <w:ind w:left="792" w:hanging="432"/>
      </w:pPr>
    </w:lvl>
    <w:lvl w:ilvl="2">
      <w:start w:val="1"/>
      <w:numFmt w:val="decimal"/>
      <w:pStyle w:val="lnok-Text2"/>
      <w:lvlText w:val="%2.%3."/>
      <w:lvlJc w:val="left"/>
      <w:pPr>
        <w:ind w:left="1224" w:hanging="504"/>
      </w:pPr>
    </w:lvl>
    <w:lvl w:ilvl="3">
      <w:start w:val="1"/>
      <w:numFmt w:val="decimal"/>
      <w:pStyle w:val="lnok-Text3"/>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1" w15:restartNumberingAfterBreak="0">
    <w:nsid w:val="7C0F212A"/>
    <w:multiLevelType w:val="hybridMultilevel"/>
    <w:tmpl w:val="25C2C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EC05B8C"/>
    <w:multiLevelType w:val="hybridMultilevel"/>
    <w:tmpl w:val="82568C72"/>
    <w:lvl w:ilvl="0" w:tplc="3654A7D0">
      <w:start w:val="14"/>
      <w:numFmt w:val="low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53" w15:restartNumberingAfterBreak="0">
    <w:nsid w:val="7F117BA7"/>
    <w:multiLevelType w:val="hybridMultilevel"/>
    <w:tmpl w:val="06623D2C"/>
    <w:lvl w:ilvl="0" w:tplc="03006006">
      <w:start w:val="1"/>
      <w:numFmt w:val="lowerLetter"/>
      <w:lvlText w:val="%1."/>
      <w:lvlJc w:val="left"/>
      <w:pPr>
        <w:ind w:left="1080" w:hanging="360"/>
      </w:pPr>
      <w:rPr>
        <w:b/>
      </w:rPr>
    </w:lvl>
    <w:lvl w:ilvl="1" w:tplc="4AF4FDB0">
      <w:start w:val="1"/>
      <w:numFmt w:val="lowerRoman"/>
      <w:pStyle w:val="subbullet0"/>
      <w:lvlText w:val="(%2)"/>
      <w:lvlJc w:val="left"/>
      <w:pPr>
        <w:ind w:left="1800" w:hanging="360"/>
      </w:pPr>
    </w:lvl>
    <w:lvl w:ilvl="2" w:tplc="034CDD0C">
      <w:start w:val="1"/>
      <w:numFmt w:val="lowerRoman"/>
      <w:lvlText w:val="%3."/>
      <w:lvlJc w:val="right"/>
      <w:pPr>
        <w:ind w:left="2520" w:hanging="180"/>
      </w:pPr>
    </w:lvl>
    <w:lvl w:ilvl="3" w:tplc="D5D293DE">
      <w:start w:val="1"/>
      <w:numFmt w:val="decimal"/>
      <w:lvlText w:val="%4."/>
      <w:lvlJc w:val="left"/>
      <w:pPr>
        <w:ind w:left="3240" w:hanging="360"/>
      </w:pPr>
    </w:lvl>
    <w:lvl w:ilvl="4" w:tplc="3BF21978">
      <w:start w:val="1"/>
      <w:numFmt w:val="lowerLetter"/>
      <w:lvlText w:val="%5."/>
      <w:lvlJc w:val="left"/>
      <w:pPr>
        <w:ind w:left="3960" w:hanging="360"/>
      </w:pPr>
    </w:lvl>
    <w:lvl w:ilvl="5" w:tplc="52BC59F8">
      <w:start w:val="1"/>
      <w:numFmt w:val="lowerRoman"/>
      <w:lvlText w:val="%6."/>
      <w:lvlJc w:val="right"/>
      <w:pPr>
        <w:ind w:left="4680" w:hanging="180"/>
      </w:pPr>
    </w:lvl>
    <w:lvl w:ilvl="6" w:tplc="F4C8255C">
      <w:start w:val="1"/>
      <w:numFmt w:val="decimal"/>
      <w:lvlText w:val="%7."/>
      <w:lvlJc w:val="left"/>
      <w:pPr>
        <w:ind w:left="5400" w:hanging="360"/>
      </w:pPr>
    </w:lvl>
    <w:lvl w:ilvl="7" w:tplc="A0C2B1C8">
      <w:start w:val="1"/>
      <w:numFmt w:val="lowerLetter"/>
      <w:lvlText w:val="%8."/>
      <w:lvlJc w:val="left"/>
      <w:pPr>
        <w:ind w:left="6120" w:hanging="360"/>
      </w:pPr>
    </w:lvl>
    <w:lvl w:ilvl="8" w:tplc="D596691E">
      <w:start w:val="1"/>
      <w:numFmt w:val="lowerRoman"/>
      <w:lvlText w:val="%9."/>
      <w:lvlJc w:val="right"/>
      <w:pPr>
        <w:ind w:left="6840" w:hanging="180"/>
      </w:pPr>
    </w:lvl>
  </w:abstractNum>
  <w:abstractNum w:abstractNumId="5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2"/>
  </w:num>
  <w:num w:numId="2">
    <w:abstractNumId w:val="25"/>
  </w:num>
  <w:num w:numId="3">
    <w:abstractNumId w:val="42"/>
  </w:num>
  <w:num w:numId="4">
    <w:abstractNumId w:val="36"/>
  </w:num>
  <w:num w:numId="5">
    <w:abstractNumId w:val="1"/>
  </w:num>
  <w:num w:numId="6">
    <w:abstractNumId w:val="27"/>
  </w:num>
  <w:num w:numId="7">
    <w:abstractNumId w:val="47"/>
  </w:num>
  <w:num w:numId="8">
    <w:abstractNumId w:val="21"/>
  </w:num>
  <w:num w:numId="9">
    <w:abstractNumId w:val="12"/>
  </w:num>
  <w:num w:numId="10">
    <w:abstractNumId w:val="28"/>
  </w:num>
  <w:num w:numId="11">
    <w:abstractNumId w:val="13"/>
  </w:num>
  <w:num w:numId="12">
    <w:abstractNumId w:val="20"/>
  </w:num>
  <w:num w:numId="13">
    <w:abstractNumId w:val="54"/>
  </w:num>
  <w:num w:numId="14">
    <w:abstractNumId w:val="35"/>
  </w:num>
  <w:num w:numId="15">
    <w:abstractNumId w:val="8"/>
  </w:num>
  <w:num w:numId="16">
    <w:abstractNumId w:val="52"/>
  </w:num>
  <w:num w:numId="17">
    <w:abstractNumId w:val="10"/>
  </w:num>
  <w:num w:numId="18">
    <w:abstractNumId w:val="38"/>
  </w:num>
  <w:num w:numId="19">
    <w:abstractNumId w:val="29"/>
    <w:lvlOverride w:ilvl="0">
      <w:startOverride w:val="1"/>
    </w:lvlOverride>
  </w:num>
  <w:num w:numId="20">
    <w:abstractNumId w:val="16"/>
  </w:num>
  <w:num w:numId="21">
    <w:abstractNumId w:val="11"/>
  </w:num>
  <w:num w:numId="22">
    <w:abstractNumId w:val="30"/>
  </w:num>
  <w:num w:numId="23">
    <w:abstractNumId w:val="44"/>
  </w:num>
  <w:num w:numId="24">
    <w:abstractNumId w:val="45"/>
  </w:num>
  <w:num w:numId="25">
    <w:abstractNumId w:val="14"/>
  </w:num>
  <w:num w:numId="26">
    <w:abstractNumId w:val="2"/>
  </w:num>
  <w:num w:numId="27">
    <w:abstractNumId w:val="26"/>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8"/>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8"/>
  </w:num>
  <w:num w:numId="35">
    <w:abstractNumId w:val="15"/>
  </w:num>
  <w:num w:numId="36">
    <w:abstractNumId w:val="5"/>
  </w:num>
  <w:num w:numId="37">
    <w:abstractNumId w:val="33"/>
  </w:num>
  <w:num w:numId="38">
    <w:abstractNumId w:val="17"/>
  </w:num>
  <w:num w:numId="39">
    <w:abstractNumId w:val="6"/>
  </w:num>
  <w:num w:numId="40">
    <w:abstractNumId w:val="40"/>
  </w:num>
  <w:num w:numId="41">
    <w:abstractNumId w:val="51"/>
  </w:num>
  <w:num w:numId="42">
    <w:abstractNumId w:val="24"/>
  </w:num>
  <w:num w:numId="43">
    <w:abstractNumId w:val="31"/>
  </w:num>
  <w:num w:numId="44">
    <w:abstractNumId w:val="46"/>
  </w:num>
  <w:num w:numId="45">
    <w:abstractNumId w:val="43"/>
  </w:num>
  <w:num w:numId="46">
    <w:abstractNumId w:val="37"/>
  </w:num>
  <w:num w:numId="47">
    <w:abstractNumId w:val="49"/>
  </w:num>
  <w:num w:numId="48">
    <w:abstractNumId w:val="0"/>
  </w:num>
  <w:num w:numId="49">
    <w:abstractNumId w:val="3"/>
  </w:num>
  <w:num w:numId="50">
    <w:abstractNumId w:val="7"/>
  </w:num>
  <w:num w:numId="51">
    <w:abstractNumId w:val="34"/>
  </w:num>
  <w:num w:numId="52">
    <w:abstractNumId w:val="23"/>
  </w:num>
  <w:num w:numId="53">
    <w:abstractNumId w:val="39"/>
  </w:num>
  <w:num w:numId="54">
    <w:abstractNumId w:val="22"/>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E8"/>
    <w:rsid w:val="00000971"/>
    <w:rsid w:val="00000EE4"/>
    <w:rsid w:val="000029B3"/>
    <w:rsid w:val="00002F70"/>
    <w:rsid w:val="00006211"/>
    <w:rsid w:val="00006E12"/>
    <w:rsid w:val="00012460"/>
    <w:rsid w:val="00012CFD"/>
    <w:rsid w:val="00012EB1"/>
    <w:rsid w:val="00013306"/>
    <w:rsid w:val="00013F94"/>
    <w:rsid w:val="00015082"/>
    <w:rsid w:val="000164D7"/>
    <w:rsid w:val="00016C53"/>
    <w:rsid w:val="00021BD8"/>
    <w:rsid w:val="0002247B"/>
    <w:rsid w:val="000232C1"/>
    <w:rsid w:val="0002375B"/>
    <w:rsid w:val="0002424B"/>
    <w:rsid w:val="00024CDA"/>
    <w:rsid w:val="0002578D"/>
    <w:rsid w:val="000261D5"/>
    <w:rsid w:val="00027EB0"/>
    <w:rsid w:val="0003233E"/>
    <w:rsid w:val="00032B62"/>
    <w:rsid w:val="00033F83"/>
    <w:rsid w:val="00034715"/>
    <w:rsid w:val="00034A1D"/>
    <w:rsid w:val="00035BBF"/>
    <w:rsid w:val="000362F4"/>
    <w:rsid w:val="0003645F"/>
    <w:rsid w:val="00036B52"/>
    <w:rsid w:val="00040A67"/>
    <w:rsid w:val="00040B30"/>
    <w:rsid w:val="0004136E"/>
    <w:rsid w:val="0004139B"/>
    <w:rsid w:val="00042B51"/>
    <w:rsid w:val="000442FD"/>
    <w:rsid w:val="00044473"/>
    <w:rsid w:val="00044C8B"/>
    <w:rsid w:val="00045A30"/>
    <w:rsid w:val="000467CF"/>
    <w:rsid w:val="000470B6"/>
    <w:rsid w:val="000472B3"/>
    <w:rsid w:val="00050D83"/>
    <w:rsid w:val="00051683"/>
    <w:rsid w:val="00054A2C"/>
    <w:rsid w:val="00054D2B"/>
    <w:rsid w:val="00055103"/>
    <w:rsid w:val="00055178"/>
    <w:rsid w:val="0005535C"/>
    <w:rsid w:val="00055570"/>
    <w:rsid w:val="00055A1E"/>
    <w:rsid w:val="00056FB8"/>
    <w:rsid w:val="00057814"/>
    <w:rsid w:val="000601A7"/>
    <w:rsid w:val="000607DA"/>
    <w:rsid w:val="00061ACE"/>
    <w:rsid w:val="00062494"/>
    <w:rsid w:val="000638D9"/>
    <w:rsid w:val="000639A9"/>
    <w:rsid w:val="00064392"/>
    <w:rsid w:val="00064425"/>
    <w:rsid w:val="0006769E"/>
    <w:rsid w:val="0007108C"/>
    <w:rsid w:val="000712A8"/>
    <w:rsid w:val="000712BC"/>
    <w:rsid w:val="0007297F"/>
    <w:rsid w:val="00076B34"/>
    <w:rsid w:val="000771A5"/>
    <w:rsid w:val="000779C6"/>
    <w:rsid w:val="00077C6F"/>
    <w:rsid w:val="00077F6D"/>
    <w:rsid w:val="0008009C"/>
    <w:rsid w:val="00080CFC"/>
    <w:rsid w:val="00081010"/>
    <w:rsid w:val="000813BE"/>
    <w:rsid w:val="00081C3B"/>
    <w:rsid w:val="00084885"/>
    <w:rsid w:val="00085A04"/>
    <w:rsid w:val="00086345"/>
    <w:rsid w:val="00086A41"/>
    <w:rsid w:val="00086F82"/>
    <w:rsid w:val="0008727F"/>
    <w:rsid w:val="0008770B"/>
    <w:rsid w:val="0009257F"/>
    <w:rsid w:val="000932FE"/>
    <w:rsid w:val="00095854"/>
    <w:rsid w:val="00095B18"/>
    <w:rsid w:val="00095B87"/>
    <w:rsid w:val="00096BF6"/>
    <w:rsid w:val="000A0D4F"/>
    <w:rsid w:val="000A34AF"/>
    <w:rsid w:val="000A39E0"/>
    <w:rsid w:val="000A4A04"/>
    <w:rsid w:val="000A7B1B"/>
    <w:rsid w:val="000B076C"/>
    <w:rsid w:val="000B0A34"/>
    <w:rsid w:val="000B242D"/>
    <w:rsid w:val="000B2928"/>
    <w:rsid w:val="000B31AC"/>
    <w:rsid w:val="000B3918"/>
    <w:rsid w:val="000B55F1"/>
    <w:rsid w:val="000B606C"/>
    <w:rsid w:val="000B6B76"/>
    <w:rsid w:val="000C0672"/>
    <w:rsid w:val="000C1E68"/>
    <w:rsid w:val="000C2CAE"/>
    <w:rsid w:val="000C30F9"/>
    <w:rsid w:val="000C49C6"/>
    <w:rsid w:val="000C507C"/>
    <w:rsid w:val="000C54FC"/>
    <w:rsid w:val="000C5D8A"/>
    <w:rsid w:val="000C5E46"/>
    <w:rsid w:val="000C5F45"/>
    <w:rsid w:val="000C6B52"/>
    <w:rsid w:val="000C7F4A"/>
    <w:rsid w:val="000D033C"/>
    <w:rsid w:val="000D07E3"/>
    <w:rsid w:val="000D112D"/>
    <w:rsid w:val="000D171E"/>
    <w:rsid w:val="000D1748"/>
    <w:rsid w:val="000D17FC"/>
    <w:rsid w:val="000D1A42"/>
    <w:rsid w:val="000D1D56"/>
    <w:rsid w:val="000D26F9"/>
    <w:rsid w:val="000D368A"/>
    <w:rsid w:val="000E0385"/>
    <w:rsid w:val="000E3FF2"/>
    <w:rsid w:val="000E4043"/>
    <w:rsid w:val="000E47C1"/>
    <w:rsid w:val="000E6AEC"/>
    <w:rsid w:val="000E7283"/>
    <w:rsid w:val="000F0B27"/>
    <w:rsid w:val="000F19AC"/>
    <w:rsid w:val="000F1CCD"/>
    <w:rsid w:val="000F29EA"/>
    <w:rsid w:val="000F3FC1"/>
    <w:rsid w:val="000F5D82"/>
    <w:rsid w:val="000F70FE"/>
    <w:rsid w:val="000F747B"/>
    <w:rsid w:val="000F747E"/>
    <w:rsid w:val="00100533"/>
    <w:rsid w:val="001021BE"/>
    <w:rsid w:val="0010228D"/>
    <w:rsid w:val="00102B1F"/>
    <w:rsid w:val="00103DF4"/>
    <w:rsid w:val="0010722E"/>
    <w:rsid w:val="00112396"/>
    <w:rsid w:val="00113166"/>
    <w:rsid w:val="0011329A"/>
    <w:rsid w:val="00114CF5"/>
    <w:rsid w:val="00116DAE"/>
    <w:rsid w:val="00120615"/>
    <w:rsid w:val="00121BCB"/>
    <w:rsid w:val="00121DD7"/>
    <w:rsid w:val="00122033"/>
    <w:rsid w:val="00122F36"/>
    <w:rsid w:val="00124278"/>
    <w:rsid w:val="00124C0A"/>
    <w:rsid w:val="00126956"/>
    <w:rsid w:val="00130A0A"/>
    <w:rsid w:val="0013395C"/>
    <w:rsid w:val="00133D38"/>
    <w:rsid w:val="00134253"/>
    <w:rsid w:val="00137382"/>
    <w:rsid w:val="00137930"/>
    <w:rsid w:val="00137C3F"/>
    <w:rsid w:val="001417FC"/>
    <w:rsid w:val="00143F33"/>
    <w:rsid w:val="00145004"/>
    <w:rsid w:val="001453FE"/>
    <w:rsid w:val="00145F03"/>
    <w:rsid w:val="00147B27"/>
    <w:rsid w:val="001506C3"/>
    <w:rsid w:val="00150C54"/>
    <w:rsid w:val="001516C3"/>
    <w:rsid w:val="001521D9"/>
    <w:rsid w:val="0015297A"/>
    <w:rsid w:val="0015391B"/>
    <w:rsid w:val="00153AD7"/>
    <w:rsid w:val="00154F86"/>
    <w:rsid w:val="00155089"/>
    <w:rsid w:val="00156AC7"/>
    <w:rsid w:val="00157BDE"/>
    <w:rsid w:val="00160185"/>
    <w:rsid w:val="001610DC"/>
    <w:rsid w:val="00161D09"/>
    <w:rsid w:val="001653D6"/>
    <w:rsid w:val="0016739B"/>
    <w:rsid w:val="00167499"/>
    <w:rsid w:val="001675D9"/>
    <w:rsid w:val="00170A85"/>
    <w:rsid w:val="001724A1"/>
    <w:rsid w:val="00175550"/>
    <w:rsid w:val="00175B3F"/>
    <w:rsid w:val="00180C7C"/>
    <w:rsid w:val="00180FDF"/>
    <w:rsid w:val="0018176C"/>
    <w:rsid w:val="00184B2B"/>
    <w:rsid w:val="0018622E"/>
    <w:rsid w:val="0018670C"/>
    <w:rsid w:val="00186B53"/>
    <w:rsid w:val="00186E4E"/>
    <w:rsid w:val="00187235"/>
    <w:rsid w:val="001873E3"/>
    <w:rsid w:val="00187860"/>
    <w:rsid w:val="00187E67"/>
    <w:rsid w:val="00187FC2"/>
    <w:rsid w:val="00190F66"/>
    <w:rsid w:val="001919E2"/>
    <w:rsid w:val="001929A1"/>
    <w:rsid w:val="00192BA2"/>
    <w:rsid w:val="00194D6A"/>
    <w:rsid w:val="0019686E"/>
    <w:rsid w:val="00196F94"/>
    <w:rsid w:val="001A48E5"/>
    <w:rsid w:val="001A502F"/>
    <w:rsid w:val="001A5D76"/>
    <w:rsid w:val="001A6D2D"/>
    <w:rsid w:val="001A7071"/>
    <w:rsid w:val="001B3759"/>
    <w:rsid w:val="001B5016"/>
    <w:rsid w:val="001B5D75"/>
    <w:rsid w:val="001B6AD7"/>
    <w:rsid w:val="001B6E9C"/>
    <w:rsid w:val="001C0DFC"/>
    <w:rsid w:val="001C4ACF"/>
    <w:rsid w:val="001C7A28"/>
    <w:rsid w:val="001D2206"/>
    <w:rsid w:val="001D39FF"/>
    <w:rsid w:val="001D5F1D"/>
    <w:rsid w:val="001D7C75"/>
    <w:rsid w:val="001E10C5"/>
    <w:rsid w:val="001E2A9C"/>
    <w:rsid w:val="001E3160"/>
    <w:rsid w:val="001E4296"/>
    <w:rsid w:val="001E5D59"/>
    <w:rsid w:val="001E5FD0"/>
    <w:rsid w:val="001F0CD4"/>
    <w:rsid w:val="001F26F1"/>
    <w:rsid w:val="001F290F"/>
    <w:rsid w:val="001F4A68"/>
    <w:rsid w:val="001F4CE4"/>
    <w:rsid w:val="001F5540"/>
    <w:rsid w:val="001F6555"/>
    <w:rsid w:val="001F6BC7"/>
    <w:rsid w:val="0020162F"/>
    <w:rsid w:val="002032B1"/>
    <w:rsid w:val="002032FC"/>
    <w:rsid w:val="00203E87"/>
    <w:rsid w:val="0020690B"/>
    <w:rsid w:val="00206BC7"/>
    <w:rsid w:val="002110D2"/>
    <w:rsid w:val="00211DE1"/>
    <w:rsid w:val="00211F5F"/>
    <w:rsid w:val="00214BD3"/>
    <w:rsid w:val="00214E03"/>
    <w:rsid w:val="00214EAF"/>
    <w:rsid w:val="0021565B"/>
    <w:rsid w:val="00215AC9"/>
    <w:rsid w:val="0021755D"/>
    <w:rsid w:val="0021777F"/>
    <w:rsid w:val="0022107A"/>
    <w:rsid w:val="00221192"/>
    <w:rsid w:val="00221196"/>
    <w:rsid w:val="00221E25"/>
    <w:rsid w:val="00224DDC"/>
    <w:rsid w:val="002273DE"/>
    <w:rsid w:val="00227773"/>
    <w:rsid w:val="002301E5"/>
    <w:rsid w:val="0023088B"/>
    <w:rsid w:val="002318DB"/>
    <w:rsid w:val="00232415"/>
    <w:rsid w:val="0023256C"/>
    <w:rsid w:val="0023498F"/>
    <w:rsid w:val="00235E15"/>
    <w:rsid w:val="00237BB1"/>
    <w:rsid w:val="00241D7C"/>
    <w:rsid w:val="00242289"/>
    <w:rsid w:val="00243FA9"/>
    <w:rsid w:val="00246507"/>
    <w:rsid w:val="00247860"/>
    <w:rsid w:val="0025200A"/>
    <w:rsid w:val="00253962"/>
    <w:rsid w:val="00253970"/>
    <w:rsid w:val="00253D21"/>
    <w:rsid w:val="00255733"/>
    <w:rsid w:val="00256C18"/>
    <w:rsid w:val="002600E7"/>
    <w:rsid w:val="0026309F"/>
    <w:rsid w:val="002647D7"/>
    <w:rsid w:val="00265DCE"/>
    <w:rsid w:val="00270158"/>
    <w:rsid w:val="002712E2"/>
    <w:rsid w:val="00271529"/>
    <w:rsid w:val="00271C5C"/>
    <w:rsid w:val="00272631"/>
    <w:rsid w:val="00273310"/>
    <w:rsid w:val="00274535"/>
    <w:rsid w:val="00275D55"/>
    <w:rsid w:val="00275F00"/>
    <w:rsid w:val="00280C91"/>
    <w:rsid w:val="002812ED"/>
    <w:rsid w:val="00283B3A"/>
    <w:rsid w:val="0028451B"/>
    <w:rsid w:val="00284CD4"/>
    <w:rsid w:val="00284F3F"/>
    <w:rsid w:val="002859F9"/>
    <w:rsid w:val="00286E0B"/>
    <w:rsid w:val="00287E30"/>
    <w:rsid w:val="00290A13"/>
    <w:rsid w:val="0029248C"/>
    <w:rsid w:val="00292BF4"/>
    <w:rsid w:val="00293C7C"/>
    <w:rsid w:val="00293F09"/>
    <w:rsid w:val="002A0374"/>
    <w:rsid w:val="002A0E48"/>
    <w:rsid w:val="002A1BE7"/>
    <w:rsid w:val="002A283C"/>
    <w:rsid w:val="002A621D"/>
    <w:rsid w:val="002B16FA"/>
    <w:rsid w:val="002B1C65"/>
    <w:rsid w:val="002B3E80"/>
    <w:rsid w:val="002B4951"/>
    <w:rsid w:val="002B53D1"/>
    <w:rsid w:val="002B56E1"/>
    <w:rsid w:val="002B62F3"/>
    <w:rsid w:val="002B664C"/>
    <w:rsid w:val="002B6BF1"/>
    <w:rsid w:val="002C3365"/>
    <w:rsid w:val="002C3E12"/>
    <w:rsid w:val="002C4273"/>
    <w:rsid w:val="002C42F7"/>
    <w:rsid w:val="002C4E66"/>
    <w:rsid w:val="002C54D0"/>
    <w:rsid w:val="002C57D5"/>
    <w:rsid w:val="002C5F6F"/>
    <w:rsid w:val="002C6B11"/>
    <w:rsid w:val="002C6ED8"/>
    <w:rsid w:val="002C73F7"/>
    <w:rsid w:val="002D0320"/>
    <w:rsid w:val="002D07E0"/>
    <w:rsid w:val="002D0D86"/>
    <w:rsid w:val="002D1F0D"/>
    <w:rsid w:val="002D5731"/>
    <w:rsid w:val="002D6E00"/>
    <w:rsid w:val="002D7367"/>
    <w:rsid w:val="002D7FBC"/>
    <w:rsid w:val="002E0197"/>
    <w:rsid w:val="002E0E99"/>
    <w:rsid w:val="002E11AE"/>
    <w:rsid w:val="002E167E"/>
    <w:rsid w:val="002E1ECF"/>
    <w:rsid w:val="002E215F"/>
    <w:rsid w:val="002E6698"/>
    <w:rsid w:val="002E6C20"/>
    <w:rsid w:val="002F3049"/>
    <w:rsid w:val="002F569C"/>
    <w:rsid w:val="002F5C86"/>
    <w:rsid w:val="002F7337"/>
    <w:rsid w:val="00304183"/>
    <w:rsid w:val="003058F4"/>
    <w:rsid w:val="00305A34"/>
    <w:rsid w:val="003072BA"/>
    <w:rsid w:val="00307929"/>
    <w:rsid w:val="00310829"/>
    <w:rsid w:val="00312189"/>
    <w:rsid w:val="00312A41"/>
    <w:rsid w:val="00313A84"/>
    <w:rsid w:val="003149A3"/>
    <w:rsid w:val="00315ED9"/>
    <w:rsid w:val="00322A53"/>
    <w:rsid w:val="00322CEF"/>
    <w:rsid w:val="003243E5"/>
    <w:rsid w:val="00327849"/>
    <w:rsid w:val="0032789A"/>
    <w:rsid w:val="00327E03"/>
    <w:rsid w:val="00331ACB"/>
    <w:rsid w:val="0033291B"/>
    <w:rsid w:val="003344C0"/>
    <w:rsid w:val="00335950"/>
    <w:rsid w:val="003425D5"/>
    <w:rsid w:val="003426CB"/>
    <w:rsid w:val="00342E5F"/>
    <w:rsid w:val="0034305C"/>
    <w:rsid w:val="00343676"/>
    <w:rsid w:val="00347908"/>
    <w:rsid w:val="0035009D"/>
    <w:rsid w:val="00350730"/>
    <w:rsid w:val="00350A46"/>
    <w:rsid w:val="00350B07"/>
    <w:rsid w:val="00350FDA"/>
    <w:rsid w:val="00351D55"/>
    <w:rsid w:val="00352EA8"/>
    <w:rsid w:val="003531E1"/>
    <w:rsid w:val="003532A9"/>
    <w:rsid w:val="00355922"/>
    <w:rsid w:val="00355C44"/>
    <w:rsid w:val="00356A84"/>
    <w:rsid w:val="0036173F"/>
    <w:rsid w:val="00361BB4"/>
    <w:rsid w:val="0036203D"/>
    <w:rsid w:val="00363CCF"/>
    <w:rsid w:val="003640DB"/>
    <w:rsid w:val="003659AE"/>
    <w:rsid w:val="003675C1"/>
    <w:rsid w:val="0037020F"/>
    <w:rsid w:val="0037048D"/>
    <w:rsid w:val="003705E5"/>
    <w:rsid w:val="0037396D"/>
    <w:rsid w:val="003742AA"/>
    <w:rsid w:val="003749D4"/>
    <w:rsid w:val="00374ABF"/>
    <w:rsid w:val="00374C2A"/>
    <w:rsid w:val="003751EF"/>
    <w:rsid w:val="003779EF"/>
    <w:rsid w:val="00377ED7"/>
    <w:rsid w:val="0038057C"/>
    <w:rsid w:val="0038098C"/>
    <w:rsid w:val="00381948"/>
    <w:rsid w:val="00385DF3"/>
    <w:rsid w:val="003868B7"/>
    <w:rsid w:val="003871DB"/>
    <w:rsid w:val="00387D55"/>
    <w:rsid w:val="00390594"/>
    <w:rsid w:val="00390DC3"/>
    <w:rsid w:val="00391087"/>
    <w:rsid w:val="00392AF2"/>
    <w:rsid w:val="003940BF"/>
    <w:rsid w:val="003A027B"/>
    <w:rsid w:val="003A097F"/>
    <w:rsid w:val="003A1255"/>
    <w:rsid w:val="003A26C8"/>
    <w:rsid w:val="003A296E"/>
    <w:rsid w:val="003A2EEF"/>
    <w:rsid w:val="003A3F38"/>
    <w:rsid w:val="003A5961"/>
    <w:rsid w:val="003A6574"/>
    <w:rsid w:val="003A6B89"/>
    <w:rsid w:val="003A7086"/>
    <w:rsid w:val="003A7115"/>
    <w:rsid w:val="003B00E5"/>
    <w:rsid w:val="003B02C6"/>
    <w:rsid w:val="003B1423"/>
    <w:rsid w:val="003B1B8F"/>
    <w:rsid w:val="003B3922"/>
    <w:rsid w:val="003B395C"/>
    <w:rsid w:val="003B45A2"/>
    <w:rsid w:val="003B567F"/>
    <w:rsid w:val="003B60A1"/>
    <w:rsid w:val="003C0016"/>
    <w:rsid w:val="003C07E4"/>
    <w:rsid w:val="003C0A4C"/>
    <w:rsid w:val="003C0DED"/>
    <w:rsid w:val="003C12D2"/>
    <w:rsid w:val="003C1AAE"/>
    <w:rsid w:val="003C3571"/>
    <w:rsid w:val="003C4770"/>
    <w:rsid w:val="003C490F"/>
    <w:rsid w:val="003C4ACD"/>
    <w:rsid w:val="003C52E5"/>
    <w:rsid w:val="003C624D"/>
    <w:rsid w:val="003C6A7D"/>
    <w:rsid w:val="003C6DA3"/>
    <w:rsid w:val="003D0272"/>
    <w:rsid w:val="003D03BA"/>
    <w:rsid w:val="003D300C"/>
    <w:rsid w:val="003D33E3"/>
    <w:rsid w:val="003D3502"/>
    <w:rsid w:val="003D3A5F"/>
    <w:rsid w:val="003D48B9"/>
    <w:rsid w:val="003D584D"/>
    <w:rsid w:val="003D5F28"/>
    <w:rsid w:val="003D676C"/>
    <w:rsid w:val="003D6970"/>
    <w:rsid w:val="003D7365"/>
    <w:rsid w:val="003E12A6"/>
    <w:rsid w:val="003E144C"/>
    <w:rsid w:val="003E1C1C"/>
    <w:rsid w:val="003E31F5"/>
    <w:rsid w:val="003E5369"/>
    <w:rsid w:val="003E5933"/>
    <w:rsid w:val="003E7C19"/>
    <w:rsid w:val="003F18C9"/>
    <w:rsid w:val="003F2B8F"/>
    <w:rsid w:val="003F2BA8"/>
    <w:rsid w:val="003F3B2F"/>
    <w:rsid w:val="003F3CC0"/>
    <w:rsid w:val="003F4392"/>
    <w:rsid w:val="003F591D"/>
    <w:rsid w:val="003F7ACD"/>
    <w:rsid w:val="00400B98"/>
    <w:rsid w:val="0040226E"/>
    <w:rsid w:val="00402B85"/>
    <w:rsid w:val="004041FA"/>
    <w:rsid w:val="004072B3"/>
    <w:rsid w:val="0040779E"/>
    <w:rsid w:val="00413590"/>
    <w:rsid w:val="0041746E"/>
    <w:rsid w:val="00417D10"/>
    <w:rsid w:val="004201C8"/>
    <w:rsid w:val="004202B3"/>
    <w:rsid w:val="00422D9B"/>
    <w:rsid w:val="00424CB2"/>
    <w:rsid w:val="00430067"/>
    <w:rsid w:val="00433499"/>
    <w:rsid w:val="00434CD2"/>
    <w:rsid w:val="0043558D"/>
    <w:rsid w:val="0043698F"/>
    <w:rsid w:val="00437DD1"/>
    <w:rsid w:val="00437F6E"/>
    <w:rsid w:val="004408B4"/>
    <w:rsid w:val="00441431"/>
    <w:rsid w:val="00441730"/>
    <w:rsid w:val="00441FF4"/>
    <w:rsid w:val="00442B10"/>
    <w:rsid w:val="004434E4"/>
    <w:rsid w:val="00443847"/>
    <w:rsid w:val="004441A6"/>
    <w:rsid w:val="0044554A"/>
    <w:rsid w:val="0044640C"/>
    <w:rsid w:val="00446BC1"/>
    <w:rsid w:val="00446CF2"/>
    <w:rsid w:val="0045031B"/>
    <w:rsid w:val="004509F3"/>
    <w:rsid w:val="004523A5"/>
    <w:rsid w:val="00452A10"/>
    <w:rsid w:val="004532B5"/>
    <w:rsid w:val="004560CD"/>
    <w:rsid w:val="0045623B"/>
    <w:rsid w:val="00456C88"/>
    <w:rsid w:val="004575D9"/>
    <w:rsid w:val="00457DF5"/>
    <w:rsid w:val="00457FAB"/>
    <w:rsid w:val="004604B4"/>
    <w:rsid w:val="00460F1E"/>
    <w:rsid w:val="00461848"/>
    <w:rsid w:val="00462C53"/>
    <w:rsid w:val="0046419A"/>
    <w:rsid w:val="004659DD"/>
    <w:rsid w:val="00466201"/>
    <w:rsid w:val="00466907"/>
    <w:rsid w:val="00466A0C"/>
    <w:rsid w:val="00467AF3"/>
    <w:rsid w:val="00467FD8"/>
    <w:rsid w:val="00470100"/>
    <w:rsid w:val="00470A63"/>
    <w:rsid w:val="00476651"/>
    <w:rsid w:val="00476FA0"/>
    <w:rsid w:val="00482141"/>
    <w:rsid w:val="004832E7"/>
    <w:rsid w:val="004835E7"/>
    <w:rsid w:val="00485831"/>
    <w:rsid w:val="00485932"/>
    <w:rsid w:val="00486AF9"/>
    <w:rsid w:val="004872B1"/>
    <w:rsid w:val="00487D4B"/>
    <w:rsid w:val="00493772"/>
    <w:rsid w:val="00495FD7"/>
    <w:rsid w:val="00496806"/>
    <w:rsid w:val="00497112"/>
    <w:rsid w:val="00497FE1"/>
    <w:rsid w:val="004A0589"/>
    <w:rsid w:val="004A161B"/>
    <w:rsid w:val="004A1EB7"/>
    <w:rsid w:val="004A299C"/>
    <w:rsid w:val="004A3AED"/>
    <w:rsid w:val="004A3E2C"/>
    <w:rsid w:val="004A474B"/>
    <w:rsid w:val="004A5836"/>
    <w:rsid w:val="004A5FC9"/>
    <w:rsid w:val="004A6C82"/>
    <w:rsid w:val="004A7FBA"/>
    <w:rsid w:val="004B0CF8"/>
    <w:rsid w:val="004B1114"/>
    <w:rsid w:val="004B120D"/>
    <w:rsid w:val="004B14E9"/>
    <w:rsid w:val="004B19C6"/>
    <w:rsid w:val="004B271F"/>
    <w:rsid w:val="004B37A9"/>
    <w:rsid w:val="004B41C5"/>
    <w:rsid w:val="004B4D4F"/>
    <w:rsid w:val="004B5710"/>
    <w:rsid w:val="004B688C"/>
    <w:rsid w:val="004B7E81"/>
    <w:rsid w:val="004C154D"/>
    <w:rsid w:val="004C2DA2"/>
    <w:rsid w:val="004C34AC"/>
    <w:rsid w:val="004C36D3"/>
    <w:rsid w:val="004C388A"/>
    <w:rsid w:val="004C3CEE"/>
    <w:rsid w:val="004C4740"/>
    <w:rsid w:val="004C4C60"/>
    <w:rsid w:val="004C4C7A"/>
    <w:rsid w:val="004C586B"/>
    <w:rsid w:val="004C5E16"/>
    <w:rsid w:val="004D02B1"/>
    <w:rsid w:val="004D254B"/>
    <w:rsid w:val="004D25A4"/>
    <w:rsid w:val="004D2A26"/>
    <w:rsid w:val="004D3540"/>
    <w:rsid w:val="004D6013"/>
    <w:rsid w:val="004D61E3"/>
    <w:rsid w:val="004D7AAD"/>
    <w:rsid w:val="004E0C97"/>
    <w:rsid w:val="004E21F9"/>
    <w:rsid w:val="004E398B"/>
    <w:rsid w:val="004E3FE8"/>
    <w:rsid w:val="004E47ED"/>
    <w:rsid w:val="004E4C9A"/>
    <w:rsid w:val="004E54FE"/>
    <w:rsid w:val="004E728D"/>
    <w:rsid w:val="004F496F"/>
    <w:rsid w:val="004F5936"/>
    <w:rsid w:val="004F5C0B"/>
    <w:rsid w:val="004F5D0B"/>
    <w:rsid w:val="004F5DE4"/>
    <w:rsid w:val="004F73A8"/>
    <w:rsid w:val="004F74C7"/>
    <w:rsid w:val="00500F7C"/>
    <w:rsid w:val="00501E2B"/>
    <w:rsid w:val="00502C11"/>
    <w:rsid w:val="0050490D"/>
    <w:rsid w:val="00504D52"/>
    <w:rsid w:val="00506BB9"/>
    <w:rsid w:val="00510D4E"/>
    <w:rsid w:val="00511186"/>
    <w:rsid w:val="0051135B"/>
    <w:rsid w:val="00512B41"/>
    <w:rsid w:val="0051390B"/>
    <w:rsid w:val="00515178"/>
    <w:rsid w:val="0051585C"/>
    <w:rsid w:val="005158B8"/>
    <w:rsid w:val="0051684E"/>
    <w:rsid w:val="00516D25"/>
    <w:rsid w:val="0051765E"/>
    <w:rsid w:val="005209E0"/>
    <w:rsid w:val="00520BF0"/>
    <w:rsid w:val="00522A42"/>
    <w:rsid w:val="0052578B"/>
    <w:rsid w:val="00526C56"/>
    <w:rsid w:val="005270A9"/>
    <w:rsid w:val="005275A6"/>
    <w:rsid w:val="00527944"/>
    <w:rsid w:val="00531A7B"/>
    <w:rsid w:val="00532B61"/>
    <w:rsid w:val="00532F14"/>
    <w:rsid w:val="00533F30"/>
    <w:rsid w:val="00535492"/>
    <w:rsid w:val="00535896"/>
    <w:rsid w:val="00535B18"/>
    <w:rsid w:val="00536E3F"/>
    <w:rsid w:val="00537D99"/>
    <w:rsid w:val="00542B06"/>
    <w:rsid w:val="00543CDB"/>
    <w:rsid w:val="00543CDC"/>
    <w:rsid w:val="005457FF"/>
    <w:rsid w:val="0054655C"/>
    <w:rsid w:val="00547A26"/>
    <w:rsid w:val="00547BCE"/>
    <w:rsid w:val="005523E1"/>
    <w:rsid w:val="00552BA3"/>
    <w:rsid w:val="00552D02"/>
    <w:rsid w:val="005536B0"/>
    <w:rsid w:val="00554277"/>
    <w:rsid w:val="00554B11"/>
    <w:rsid w:val="00555994"/>
    <w:rsid w:val="00557552"/>
    <w:rsid w:val="00557B0B"/>
    <w:rsid w:val="005613FF"/>
    <w:rsid w:val="00562DF4"/>
    <w:rsid w:val="00563678"/>
    <w:rsid w:val="00563E29"/>
    <w:rsid w:val="005706EB"/>
    <w:rsid w:val="005709A3"/>
    <w:rsid w:val="00570BE1"/>
    <w:rsid w:val="00571394"/>
    <w:rsid w:val="00572C16"/>
    <w:rsid w:val="005731AC"/>
    <w:rsid w:val="00573839"/>
    <w:rsid w:val="005769FD"/>
    <w:rsid w:val="00576BE1"/>
    <w:rsid w:val="00581BA5"/>
    <w:rsid w:val="00581D6B"/>
    <w:rsid w:val="00582F0F"/>
    <w:rsid w:val="00583A5F"/>
    <w:rsid w:val="00583F39"/>
    <w:rsid w:val="00585A26"/>
    <w:rsid w:val="005875A1"/>
    <w:rsid w:val="005905F2"/>
    <w:rsid w:val="005936BE"/>
    <w:rsid w:val="00594C16"/>
    <w:rsid w:val="00595343"/>
    <w:rsid w:val="00595A0E"/>
    <w:rsid w:val="00595D5E"/>
    <w:rsid w:val="005974DE"/>
    <w:rsid w:val="005A0285"/>
    <w:rsid w:val="005A38EE"/>
    <w:rsid w:val="005A48B8"/>
    <w:rsid w:val="005A56E9"/>
    <w:rsid w:val="005A5D21"/>
    <w:rsid w:val="005A64A0"/>
    <w:rsid w:val="005A7F44"/>
    <w:rsid w:val="005B0424"/>
    <w:rsid w:val="005B2025"/>
    <w:rsid w:val="005B2B59"/>
    <w:rsid w:val="005B337B"/>
    <w:rsid w:val="005B3EFB"/>
    <w:rsid w:val="005B5150"/>
    <w:rsid w:val="005B52C7"/>
    <w:rsid w:val="005B5CBA"/>
    <w:rsid w:val="005B607E"/>
    <w:rsid w:val="005B629C"/>
    <w:rsid w:val="005C0C62"/>
    <w:rsid w:val="005C1B9D"/>
    <w:rsid w:val="005C2473"/>
    <w:rsid w:val="005C2BDE"/>
    <w:rsid w:val="005C32FC"/>
    <w:rsid w:val="005D0647"/>
    <w:rsid w:val="005D1738"/>
    <w:rsid w:val="005D19B4"/>
    <w:rsid w:val="005D2AA7"/>
    <w:rsid w:val="005D3085"/>
    <w:rsid w:val="005D390E"/>
    <w:rsid w:val="005D45DE"/>
    <w:rsid w:val="005D4E19"/>
    <w:rsid w:val="005D5A43"/>
    <w:rsid w:val="005D5DBC"/>
    <w:rsid w:val="005D61A4"/>
    <w:rsid w:val="005D70C8"/>
    <w:rsid w:val="005E02BB"/>
    <w:rsid w:val="005E0E26"/>
    <w:rsid w:val="005E10E7"/>
    <w:rsid w:val="005E19B8"/>
    <w:rsid w:val="005E2912"/>
    <w:rsid w:val="005E3156"/>
    <w:rsid w:val="005E3636"/>
    <w:rsid w:val="005E401C"/>
    <w:rsid w:val="005E4FC5"/>
    <w:rsid w:val="005E6190"/>
    <w:rsid w:val="005F0634"/>
    <w:rsid w:val="005F2B22"/>
    <w:rsid w:val="005F2B8E"/>
    <w:rsid w:val="005F2D38"/>
    <w:rsid w:val="005F32A4"/>
    <w:rsid w:val="005F36D4"/>
    <w:rsid w:val="005F3CAC"/>
    <w:rsid w:val="005F4A2D"/>
    <w:rsid w:val="005F534F"/>
    <w:rsid w:val="005F5B68"/>
    <w:rsid w:val="005F6094"/>
    <w:rsid w:val="005F69E1"/>
    <w:rsid w:val="005F7EF6"/>
    <w:rsid w:val="005F7F47"/>
    <w:rsid w:val="00602678"/>
    <w:rsid w:val="0060291E"/>
    <w:rsid w:val="00602A04"/>
    <w:rsid w:val="00603A49"/>
    <w:rsid w:val="00603D0D"/>
    <w:rsid w:val="006053E3"/>
    <w:rsid w:val="00605A6C"/>
    <w:rsid w:val="00606328"/>
    <w:rsid w:val="00611F9F"/>
    <w:rsid w:val="00612068"/>
    <w:rsid w:val="00612DC2"/>
    <w:rsid w:val="00615084"/>
    <w:rsid w:val="00615F02"/>
    <w:rsid w:val="006164EC"/>
    <w:rsid w:val="006176B8"/>
    <w:rsid w:val="00621060"/>
    <w:rsid w:val="006216A3"/>
    <w:rsid w:val="006231CB"/>
    <w:rsid w:val="006236BE"/>
    <w:rsid w:val="00623BC8"/>
    <w:rsid w:val="0062410E"/>
    <w:rsid w:val="006268F8"/>
    <w:rsid w:val="006276E2"/>
    <w:rsid w:val="006300E9"/>
    <w:rsid w:val="00631434"/>
    <w:rsid w:val="00631729"/>
    <w:rsid w:val="006320A6"/>
    <w:rsid w:val="00634467"/>
    <w:rsid w:val="006352D1"/>
    <w:rsid w:val="006362EC"/>
    <w:rsid w:val="00636394"/>
    <w:rsid w:val="0063708E"/>
    <w:rsid w:val="00640B35"/>
    <w:rsid w:val="00640F0F"/>
    <w:rsid w:val="0064144A"/>
    <w:rsid w:val="006428C6"/>
    <w:rsid w:val="00642EB0"/>
    <w:rsid w:val="00643172"/>
    <w:rsid w:val="00645652"/>
    <w:rsid w:val="00645FCC"/>
    <w:rsid w:val="00647BA3"/>
    <w:rsid w:val="00647DBA"/>
    <w:rsid w:val="00651267"/>
    <w:rsid w:val="00653D5C"/>
    <w:rsid w:val="00655A52"/>
    <w:rsid w:val="00660835"/>
    <w:rsid w:val="00660EAA"/>
    <w:rsid w:val="006612C8"/>
    <w:rsid w:val="00662739"/>
    <w:rsid w:val="006628A6"/>
    <w:rsid w:val="00662D6A"/>
    <w:rsid w:val="006632E2"/>
    <w:rsid w:val="00663B64"/>
    <w:rsid w:val="006646F5"/>
    <w:rsid w:val="00666812"/>
    <w:rsid w:val="00667AD3"/>
    <w:rsid w:val="00667B0B"/>
    <w:rsid w:val="00670437"/>
    <w:rsid w:val="00670CE5"/>
    <w:rsid w:val="006718B2"/>
    <w:rsid w:val="00671A63"/>
    <w:rsid w:val="006726BD"/>
    <w:rsid w:val="00672DDD"/>
    <w:rsid w:val="0067640E"/>
    <w:rsid w:val="00676713"/>
    <w:rsid w:val="00681329"/>
    <w:rsid w:val="00681615"/>
    <w:rsid w:val="006817AB"/>
    <w:rsid w:val="00681C5C"/>
    <w:rsid w:val="006824E8"/>
    <w:rsid w:val="006824ED"/>
    <w:rsid w:val="00682765"/>
    <w:rsid w:val="00683AA1"/>
    <w:rsid w:val="0068443F"/>
    <w:rsid w:val="00684FFC"/>
    <w:rsid w:val="0068603A"/>
    <w:rsid w:val="00690D69"/>
    <w:rsid w:val="006910D5"/>
    <w:rsid w:val="006912B5"/>
    <w:rsid w:val="00692E0C"/>
    <w:rsid w:val="006945A5"/>
    <w:rsid w:val="00695C5D"/>
    <w:rsid w:val="00695D85"/>
    <w:rsid w:val="006961E9"/>
    <w:rsid w:val="00696B6E"/>
    <w:rsid w:val="00696DDC"/>
    <w:rsid w:val="00696E0D"/>
    <w:rsid w:val="006971DC"/>
    <w:rsid w:val="006A15BC"/>
    <w:rsid w:val="006A2CE5"/>
    <w:rsid w:val="006A46DB"/>
    <w:rsid w:val="006A4708"/>
    <w:rsid w:val="006A59E5"/>
    <w:rsid w:val="006A672E"/>
    <w:rsid w:val="006A685E"/>
    <w:rsid w:val="006A7054"/>
    <w:rsid w:val="006A70C6"/>
    <w:rsid w:val="006A73C6"/>
    <w:rsid w:val="006B05CA"/>
    <w:rsid w:val="006B08C7"/>
    <w:rsid w:val="006B0995"/>
    <w:rsid w:val="006B1373"/>
    <w:rsid w:val="006B1F13"/>
    <w:rsid w:val="006B2301"/>
    <w:rsid w:val="006B3828"/>
    <w:rsid w:val="006B6465"/>
    <w:rsid w:val="006C0EBD"/>
    <w:rsid w:val="006C2841"/>
    <w:rsid w:val="006C3423"/>
    <w:rsid w:val="006C5CCB"/>
    <w:rsid w:val="006C6CE4"/>
    <w:rsid w:val="006C7E3A"/>
    <w:rsid w:val="006D0395"/>
    <w:rsid w:val="006D0AF3"/>
    <w:rsid w:val="006D117F"/>
    <w:rsid w:val="006D1B49"/>
    <w:rsid w:val="006D1DEC"/>
    <w:rsid w:val="006D5424"/>
    <w:rsid w:val="006D7493"/>
    <w:rsid w:val="006E3D35"/>
    <w:rsid w:val="006E6BCA"/>
    <w:rsid w:val="006E7FEC"/>
    <w:rsid w:val="006F0D02"/>
    <w:rsid w:val="006F1231"/>
    <w:rsid w:val="006F2B5E"/>
    <w:rsid w:val="006F514E"/>
    <w:rsid w:val="006F515D"/>
    <w:rsid w:val="006F5BB5"/>
    <w:rsid w:val="006F60C5"/>
    <w:rsid w:val="007001A6"/>
    <w:rsid w:val="00702D53"/>
    <w:rsid w:val="00703407"/>
    <w:rsid w:val="00703D5F"/>
    <w:rsid w:val="00704528"/>
    <w:rsid w:val="00704947"/>
    <w:rsid w:val="007052F0"/>
    <w:rsid w:val="00710DBA"/>
    <w:rsid w:val="007116D5"/>
    <w:rsid w:val="0071283F"/>
    <w:rsid w:val="00712BDA"/>
    <w:rsid w:val="00714C21"/>
    <w:rsid w:val="00715C92"/>
    <w:rsid w:val="007207E4"/>
    <w:rsid w:val="0072094D"/>
    <w:rsid w:val="00720B57"/>
    <w:rsid w:val="00720F19"/>
    <w:rsid w:val="007215F9"/>
    <w:rsid w:val="00722037"/>
    <w:rsid w:val="00722E75"/>
    <w:rsid w:val="00724100"/>
    <w:rsid w:val="00724412"/>
    <w:rsid w:val="007250AA"/>
    <w:rsid w:val="00726762"/>
    <w:rsid w:val="00727BE6"/>
    <w:rsid w:val="007309DF"/>
    <w:rsid w:val="00732F66"/>
    <w:rsid w:val="007340C2"/>
    <w:rsid w:val="0073612D"/>
    <w:rsid w:val="00740025"/>
    <w:rsid w:val="0074021E"/>
    <w:rsid w:val="00741AB4"/>
    <w:rsid w:val="007436BC"/>
    <w:rsid w:val="00744801"/>
    <w:rsid w:val="0074721B"/>
    <w:rsid w:val="0075039C"/>
    <w:rsid w:val="00751F5E"/>
    <w:rsid w:val="00753879"/>
    <w:rsid w:val="00754F15"/>
    <w:rsid w:val="0075679D"/>
    <w:rsid w:val="00757197"/>
    <w:rsid w:val="00760AF4"/>
    <w:rsid w:val="00760DF8"/>
    <w:rsid w:val="007614E0"/>
    <w:rsid w:val="00761D14"/>
    <w:rsid w:val="0076289F"/>
    <w:rsid w:val="00762966"/>
    <w:rsid w:val="007630ED"/>
    <w:rsid w:val="00763D15"/>
    <w:rsid w:val="00767524"/>
    <w:rsid w:val="00767FC4"/>
    <w:rsid w:val="00770E71"/>
    <w:rsid w:val="00771653"/>
    <w:rsid w:val="007717C3"/>
    <w:rsid w:val="00771B74"/>
    <w:rsid w:val="007748DC"/>
    <w:rsid w:val="00775291"/>
    <w:rsid w:val="0077626A"/>
    <w:rsid w:val="0077725A"/>
    <w:rsid w:val="007772FC"/>
    <w:rsid w:val="00777308"/>
    <w:rsid w:val="007773E3"/>
    <w:rsid w:val="00777405"/>
    <w:rsid w:val="007776AE"/>
    <w:rsid w:val="00777C6E"/>
    <w:rsid w:val="00777FB1"/>
    <w:rsid w:val="00781709"/>
    <w:rsid w:val="00781B19"/>
    <w:rsid w:val="00782F97"/>
    <w:rsid w:val="007830A2"/>
    <w:rsid w:val="0078326C"/>
    <w:rsid w:val="007834F1"/>
    <w:rsid w:val="00785463"/>
    <w:rsid w:val="00785BE0"/>
    <w:rsid w:val="00786F83"/>
    <w:rsid w:val="007873FE"/>
    <w:rsid w:val="00787CDA"/>
    <w:rsid w:val="00790F6A"/>
    <w:rsid w:val="007913FB"/>
    <w:rsid w:val="0079211F"/>
    <w:rsid w:val="0079521C"/>
    <w:rsid w:val="00795335"/>
    <w:rsid w:val="00795A7B"/>
    <w:rsid w:val="00795DFA"/>
    <w:rsid w:val="00796250"/>
    <w:rsid w:val="00797E36"/>
    <w:rsid w:val="007A0812"/>
    <w:rsid w:val="007A0BD8"/>
    <w:rsid w:val="007A1DF4"/>
    <w:rsid w:val="007A5AA5"/>
    <w:rsid w:val="007A5C1F"/>
    <w:rsid w:val="007A7AEA"/>
    <w:rsid w:val="007B02AF"/>
    <w:rsid w:val="007B03A8"/>
    <w:rsid w:val="007B04A1"/>
    <w:rsid w:val="007B0518"/>
    <w:rsid w:val="007B1761"/>
    <w:rsid w:val="007B4599"/>
    <w:rsid w:val="007B593A"/>
    <w:rsid w:val="007B6728"/>
    <w:rsid w:val="007B7ED0"/>
    <w:rsid w:val="007C157B"/>
    <w:rsid w:val="007C24AF"/>
    <w:rsid w:val="007C33B5"/>
    <w:rsid w:val="007C3C07"/>
    <w:rsid w:val="007C3ECA"/>
    <w:rsid w:val="007C48D5"/>
    <w:rsid w:val="007C6516"/>
    <w:rsid w:val="007C66B7"/>
    <w:rsid w:val="007C6B34"/>
    <w:rsid w:val="007C6DD1"/>
    <w:rsid w:val="007C79EA"/>
    <w:rsid w:val="007D0288"/>
    <w:rsid w:val="007D090B"/>
    <w:rsid w:val="007D0A75"/>
    <w:rsid w:val="007D12AE"/>
    <w:rsid w:val="007D43D0"/>
    <w:rsid w:val="007D478C"/>
    <w:rsid w:val="007D4C12"/>
    <w:rsid w:val="007E1F5B"/>
    <w:rsid w:val="007E257F"/>
    <w:rsid w:val="007E473B"/>
    <w:rsid w:val="007E59EB"/>
    <w:rsid w:val="007E7644"/>
    <w:rsid w:val="007F0395"/>
    <w:rsid w:val="007F07FD"/>
    <w:rsid w:val="007F0C9F"/>
    <w:rsid w:val="007F20F8"/>
    <w:rsid w:val="007F213B"/>
    <w:rsid w:val="007F26BC"/>
    <w:rsid w:val="007F2997"/>
    <w:rsid w:val="007F29FB"/>
    <w:rsid w:val="007F74FE"/>
    <w:rsid w:val="00801DF0"/>
    <w:rsid w:val="0080295C"/>
    <w:rsid w:val="0080568C"/>
    <w:rsid w:val="0080667B"/>
    <w:rsid w:val="00807E52"/>
    <w:rsid w:val="00807FB5"/>
    <w:rsid w:val="00810FB4"/>
    <w:rsid w:val="00811476"/>
    <w:rsid w:val="00813750"/>
    <w:rsid w:val="008162D9"/>
    <w:rsid w:val="0081632D"/>
    <w:rsid w:val="008201FE"/>
    <w:rsid w:val="008203CC"/>
    <w:rsid w:val="00820C0F"/>
    <w:rsid w:val="0082240D"/>
    <w:rsid w:val="0082359A"/>
    <w:rsid w:val="008252E7"/>
    <w:rsid w:val="0082545F"/>
    <w:rsid w:val="008254F6"/>
    <w:rsid w:val="0082594B"/>
    <w:rsid w:val="008265DE"/>
    <w:rsid w:val="00827545"/>
    <w:rsid w:val="008276BB"/>
    <w:rsid w:val="008302BB"/>
    <w:rsid w:val="00831439"/>
    <w:rsid w:val="00831C00"/>
    <w:rsid w:val="00833E70"/>
    <w:rsid w:val="00836BE4"/>
    <w:rsid w:val="008370A2"/>
    <w:rsid w:val="00837380"/>
    <w:rsid w:val="008379B0"/>
    <w:rsid w:val="00844043"/>
    <w:rsid w:val="0084458A"/>
    <w:rsid w:val="00846259"/>
    <w:rsid w:val="008505C3"/>
    <w:rsid w:val="00850CB3"/>
    <w:rsid w:val="00852E29"/>
    <w:rsid w:val="0085381D"/>
    <w:rsid w:val="00854271"/>
    <w:rsid w:val="00854370"/>
    <w:rsid w:val="0085563C"/>
    <w:rsid w:val="00855A2B"/>
    <w:rsid w:val="00856F27"/>
    <w:rsid w:val="008572B1"/>
    <w:rsid w:val="00860AED"/>
    <w:rsid w:val="00861AB4"/>
    <w:rsid w:val="00863331"/>
    <w:rsid w:val="0086442D"/>
    <w:rsid w:val="00864942"/>
    <w:rsid w:val="00865C63"/>
    <w:rsid w:val="008710DF"/>
    <w:rsid w:val="00871B12"/>
    <w:rsid w:val="00872584"/>
    <w:rsid w:val="00874A3D"/>
    <w:rsid w:val="008755A6"/>
    <w:rsid w:val="0087666D"/>
    <w:rsid w:val="00876761"/>
    <w:rsid w:val="0087706F"/>
    <w:rsid w:val="00877AAF"/>
    <w:rsid w:val="00880732"/>
    <w:rsid w:val="00880D0B"/>
    <w:rsid w:val="008810A1"/>
    <w:rsid w:val="00881EC1"/>
    <w:rsid w:val="00882FB2"/>
    <w:rsid w:val="0088366F"/>
    <w:rsid w:val="0088386D"/>
    <w:rsid w:val="0088426E"/>
    <w:rsid w:val="00885B9F"/>
    <w:rsid w:val="00886FD8"/>
    <w:rsid w:val="00891152"/>
    <w:rsid w:val="00892652"/>
    <w:rsid w:val="00894364"/>
    <w:rsid w:val="00894EF9"/>
    <w:rsid w:val="00895FE9"/>
    <w:rsid w:val="008967E6"/>
    <w:rsid w:val="00896E91"/>
    <w:rsid w:val="008971FF"/>
    <w:rsid w:val="008974CA"/>
    <w:rsid w:val="00897F8E"/>
    <w:rsid w:val="008A04D3"/>
    <w:rsid w:val="008A1A4F"/>
    <w:rsid w:val="008A1C26"/>
    <w:rsid w:val="008A2BA4"/>
    <w:rsid w:val="008A3548"/>
    <w:rsid w:val="008A3555"/>
    <w:rsid w:val="008A38C9"/>
    <w:rsid w:val="008A449B"/>
    <w:rsid w:val="008A4ACD"/>
    <w:rsid w:val="008A744B"/>
    <w:rsid w:val="008B0066"/>
    <w:rsid w:val="008B01F6"/>
    <w:rsid w:val="008B076B"/>
    <w:rsid w:val="008B1167"/>
    <w:rsid w:val="008B2A78"/>
    <w:rsid w:val="008B2F6C"/>
    <w:rsid w:val="008B4229"/>
    <w:rsid w:val="008B7F3F"/>
    <w:rsid w:val="008C021C"/>
    <w:rsid w:val="008C0CFC"/>
    <w:rsid w:val="008C1F0E"/>
    <w:rsid w:val="008C2FE9"/>
    <w:rsid w:val="008C3F65"/>
    <w:rsid w:val="008C4095"/>
    <w:rsid w:val="008C5634"/>
    <w:rsid w:val="008C5F46"/>
    <w:rsid w:val="008C7741"/>
    <w:rsid w:val="008C7E92"/>
    <w:rsid w:val="008D014E"/>
    <w:rsid w:val="008D0B51"/>
    <w:rsid w:val="008D1CA8"/>
    <w:rsid w:val="008D2834"/>
    <w:rsid w:val="008D3A4B"/>
    <w:rsid w:val="008D3DF9"/>
    <w:rsid w:val="008D3E03"/>
    <w:rsid w:val="008D5759"/>
    <w:rsid w:val="008D7F62"/>
    <w:rsid w:val="008E0222"/>
    <w:rsid w:val="008E16D9"/>
    <w:rsid w:val="008E1B0E"/>
    <w:rsid w:val="008E1FFE"/>
    <w:rsid w:val="008E2945"/>
    <w:rsid w:val="008E315D"/>
    <w:rsid w:val="008F08F7"/>
    <w:rsid w:val="008F2315"/>
    <w:rsid w:val="008F3977"/>
    <w:rsid w:val="008F483C"/>
    <w:rsid w:val="008F4BE7"/>
    <w:rsid w:val="008F58ED"/>
    <w:rsid w:val="008F6BD8"/>
    <w:rsid w:val="008F6D4E"/>
    <w:rsid w:val="00900865"/>
    <w:rsid w:val="009013F2"/>
    <w:rsid w:val="009018E5"/>
    <w:rsid w:val="009038D3"/>
    <w:rsid w:val="009047CA"/>
    <w:rsid w:val="00904D15"/>
    <w:rsid w:val="00907662"/>
    <w:rsid w:val="009078D2"/>
    <w:rsid w:val="0091124B"/>
    <w:rsid w:val="0091217D"/>
    <w:rsid w:val="00914055"/>
    <w:rsid w:val="00914391"/>
    <w:rsid w:val="0091500D"/>
    <w:rsid w:val="0091546D"/>
    <w:rsid w:val="00915D4E"/>
    <w:rsid w:val="00915FBC"/>
    <w:rsid w:val="00916365"/>
    <w:rsid w:val="0091776F"/>
    <w:rsid w:val="00920301"/>
    <w:rsid w:val="00921178"/>
    <w:rsid w:val="00923019"/>
    <w:rsid w:val="0092339E"/>
    <w:rsid w:val="00923B20"/>
    <w:rsid w:val="009241D2"/>
    <w:rsid w:val="00924F88"/>
    <w:rsid w:val="009250B0"/>
    <w:rsid w:val="0092548F"/>
    <w:rsid w:val="009255F4"/>
    <w:rsid w:val="00925C25"/>
    <w:rsid w:val="00926402"/>
    <w:rsid w:val="0092666B"/>
    <w:rsid w:val="00926D88"/>
    <w:rsid w:val="009273B1"/>
    <w:rsid w:val="009279AF"/>
    <w:rsid w:val="0093133A"/>
    <w:rsid w:val="00932A6D"/>
    <w:rsid w:val="00933B66"/>
    <w:rsid w:val="00935229"/>
    <w:rsid w:val="00935BAF"/>
    <w:rsid w:val="00940FD3"/>
    <w:rsid w:val="009420BF"/>
    <w:rsid w:val="00943842"/>
    <w:rsid w:val="00944E74"/>
    <w:rsid w:val="0094692D"/>
    <w:rsid w:val="009509C0"/>
    <w:rsid w:val="00951476"/>
    <w:rsid w:val="0095160A"/>
    <w:rsid w:val="009519EE"/>
    <w:rsid w:val="009521E8"/>
    <w:rsid w:val="00953B05"/>
    <w:rsid w:val="00954BD3"/>
    <w:rsid w:val="00955116"/>
    <w:rsid w:val="009551D0"/>
    <w:rsid w:val="0096007E"/>
    <w:rsid w:val="009601D5"/>
    <w:rsid w:val="0096106C"/>
    <w:rsid w:val="00962B0C"/>
    <w:rsid w:val="009633A8"/>
    <w:rsid w:val="009639C5"/>
    <w:rsid w:val="00963B94"/>
    <w:rsid w:val="0096415A"/>
    <w:rsid w:val="0096429C"/>
    <w:rsid w:val="0096447E"/>
    <w:rsid w:val="00964712"/>
    <w:rsid w:val="009651F2"/>
    <w:rsid w:val="00965B2C"/>
    <w:rsid w:val="00966606"/>
    <w:rsid w:val="00966BB6"/>
    <w:rsid w:val="00970A65"/>
    <w:rsid w:val="00971837"/>
    <w:rsid w:val="00971FDB"/>
    <w:rsid w:val="009744EB"/>
    <w:rsid w:val="00975CAF"/>
    <w:rsid w:val="00976297"/>
    <w:rsid w:val="00976D73"/>
    <w:rsid w:val="00977241"/>
    <w:rsid w:val="009773A3"/>
    <w:rsid w:val="009803AE"/>
    <w:rsid w:val="009808C7"/>
    <w:rsid w:val="0098117B"/>
    <w:rsid w:val="009834A7"/>
    <w:rsid w:val="0098419D"/>
    <w:rsid w:val="0098445B"/>
    <w:rsid w:val="00985456"/>
    <w:rsid w:val="009863D8"/>
    <w:rsid w:val="0098653C"/>
    <w:rsid w:val="00986925"/>
    <w:rsid w:val="00986EEB"/>
    <w:rsid w:val="00991598"/>
    <w:rsid w:val="0099188C"/>
    <w:rsid w:val="00991DB9"/>
    <w:rsid w:val="00992017"/>
    <w:rsid w:val="00992E39"/>
    <w:rsid w:val="00994380"/>
    <w:rsid w:val="0099468B"/>
    <w:rsid w:val="00996933"/>
    <w:rsid w:val="00996D94"/>
    <w:rsid w:val="009A1AE4"/>
    <w:rsid w:val="009A24E0"/>
    <w:rsid w:val="009A2F3E"/>
    <w:rsid w:val="009A48E4"/>
    <w:rsid w:val="009A4CF5"/>
    <w:rsid w:val="009A574A"/>
    <w:rsid w:val="009A574E"/>
    <w:rsid w:val="009A7C0E"/>
    <w:rsid w:val="009B1687"/>
    <w:rsid w:val="009B2C01"/>
    <w:rsid w:val="009B3B70"/>
    <w:rsid w:val="009B61AF"/>
    <w:rsid w:val="009C0482"/>
    <w:rsid w:val="009C15E4"/>
    <w:rsid w:val="009C16BE"/>
    <w:rsid w:val="009C2661"/>
    <w:rsid w:val="009C31CA"/>
    <w:rsid w:val="009C3358"/>
    <w:rsid w:val="009C3588"/>
    <w:rsid w:val="009C480E"/>
    <w:rsid w:val="009C4CAE"/>
    <w:rsid w:val="009C5327"/>
    <w:rsid w:val="009C7A45"/>
    <w:rsid w:val="009D0757"/>
    <w:rsid w:val="009D0E21"/>
    <w:rsid w:val="009D1838"/>
    <w:rsid w:val="009D2055"/>
    <w:rsid w:val="009D331F"/>
    <w:rsid w:val="009D4A76"/>
    <w:rsid w:val="009D67DC"/>
    <w:rsid w:val="009D729E"/>
    <w:rsid w:val="009E0120"/>
    <w:rsid w:val="009E19C7"/>
    <w:rsid w:val="009E77BE"/>
    <w:rsid w:val="009E7B75"/>
    <w:rsid w:val="009F05D5"/>
    <w:rsid w:val="009F1022"/>
    <w:rsid w:val="009F1AAE"/>
    <w:rsid w:val="009F1C78"/>
    <w:rsid w:val="009F4394"/>
    <w:rsid w:val="009F555B"/>
    <w:rsid w:val="009F769D"/>
    <w:rsid w:val="009F76FA"/>
    <w:rsid w:val="009F7CB6"/>
    <w:rsid w:val="00A00C5F"/>
    <w:rsid w:val="00A013F9"/>
    <w:rsid w:val="00A01DE3"/>
    <w:rsid w:val="00A0275E"/>
    <w:rsid w:val="00A055A1"/>
    <w:rsid w:val="00A062DD"/>
    <w:rsid w:val="00A07BBF"/>
    <w:rsid w:val="00A07E0B"/>
    <w:rsid w:val="00A10FBB"/>
    <w:rsid w:val="00A1104A"/>
    <w:rsid w:val="00A14C1E"/>
    <w:rsid w:val="00A15A08"/>
    <w:rsid w:val="00A16984"/>
    <w:rsid w:val="00A172AC"/>
    <w:rsid w:val="00A176C3"/>
    <w:rsid w:val="00A17BD4"/>
    <w:rsid w:val="00A2056F"/>
    <w:rsid w:val="00A2171F"/>
    <w:rsid w:val="00A223B4"/>
    <w:rsid w:val="00A256CB"/>
    <w:rsid w:val="00A26C12"/>
    <w:rsid w:val="00A274E1"/>
    <w:rsid w:val="00A27D80"/>
    <w:rsid w:val="00A308E1"/>
    <w:rsid w:val="00A32379"/>
    <w:rsid w:val="00A32D2B"/>
    <w:rsid w:val="00A34584"/>
    <w:rsid w:val="00A34B8F"/>
    <w:rsid w:val="00A35BF4"/>
    <w:rsid w:val="00A36D17"/>
    <w:rsid w:val="00A40129"/>
    <w:rsid w:val="00A40415"/>
    <w:rsid w:val="00A404EB"/>
    <w:rsid w:val="00A40F0C"/>
    <w:rsid w:val="00A42CEB"/>
    <w:rsid w:val="00A434AA"/>
    <w:rsid w:val="00A43D5C"/>
    <w:rsid w:val="00A443A9"/>
    <w:rsid w:val="00A44E27"/>
    <w:rsid w:val="00A45871"/>
    <w:rsid w:val="00A46C8C"/>
    <w:rsid w:val="00A46CEE"/>
    <w:rsid w:val="00A50766"/>
    <w:rsid w:val="00A516D8"/>
    <w:rsid w:val="00A51933"/>
    <w:rsid w:val="00A527DF"/>
    <w:rsid w:val="00A52BDE"/>
    <w:rsid w:val="00A53017"/>
    <w:rsid w:val="00A536DF"/>
    <w:rsid w:val="00A540D6"/>
    <w:rsid w:val="00A54811"/>
    <w:rsid w:val="00A55932"/>
    <w:rsid w:val="00A61740"/>
    <w:rsid w:val="00A61BDC"/>
    <w:rsid w:val="00A61FDC"/>
    <w:rsid w:val="00A63D7C"/>
    <w:rsid w:val="00A6421E"/>
    <w:rsid w:val="00A64BA6"/>
    <w:rsid w:val="00A7512C"/>
    <w:rsid w:val="00A80319"/>
    <w:rsid w:val="00A81C0A"/>
    <w:rsid w:val="00A82BF0"/>
    <w:rsid w:val="00A83DB4"/>
    <w:rsid w:val="00A83F5A"/>
    <w:rsid w:val="00A84761"/>
    <w:rsid w:val="00A851A9"/>
    <w:rsid w:val="00A855A8"/>
    <w:rsid w:val="00A85E6B"/>
    <w:rsid w:val="00A85F7C"/>
    <w:rsid w:val="00A86C30"/>
    <w:rsid w:val="00A908BA"/>
    <w:rsid w:val="00A91504"/>
    <w:rsid w:val="00A93309"/>
    <w:rsid w:val="00A93D17"/>
    <w:rsid w:val="00A94F5E"/>
    <w:rsid w:val="00A970A3"/>
    <w:rsid w:val="00A97B90"/>
    <w:rsid w:val="00AA1EE3"/>
    <w:rsid w:val="00AA6732"/>
    <w:rsid w:val="00AB01EC"/>
    <w:rsid w:val="00AB115F"/>
    <w:rsid w:val="00AB3EF4"/>
    <w:rsid w:val="00AB4B58"/>
    <w:rsid w:val="00AB4F60"/>
    <w:rsid w:val="00AB5902"/>
    <w:rsid w:val="00AB59EA"/>
    <w:rsid w:val="00AC0C57"/>
    <w:rsid w:val="00AC2B87"/>
    <w:rsid w:val="00AC3913"/>
    <w:rsid w:val="00AC4A56"/>
    <w:rsid w:val="00AC4DAD"/>
    <w:rsid w:val="00AC57E1"/>
    <w:rsid w:val="00AC6B4F"/>
    <w:rsid w:val="00AC722E"/>
    <w:rsid w:val="00AC771B"/>
    <w:rsid w:val="00AD1178"/>
    <w:rsid w:val="00AD1562"/>
    <w:rsid w:val="00AD42CF"/>
    <w:rsid w:val="00AD57EC"/>
    <w:rsid w:val="00AD5A61"/>
    <w:rsid w:val="00AD7FC3"/>
    <w:rsid w:val="00AE099F"/>
    <w:rsid w:val="00AE13F0"/>
    <w:rsid w:val="00AE1B3D"/>
    <w:rsid w:val="00AE310E"/>
    <w:rsid w:val="00AE3113"/>
    <w:rsid w:val="00AE3CB0"/>
    <w:rsid w:val="00AE4114"/>
    <w:rsid w:val="00AE52F0"/>
    <w:rsid w:val="00AF080E"/>
    <w:rsid w:val="00AF1ED7"/>
    <w:rsid w:val="00AF2C5B"/>
    <w:rsid w:val="00AF38C4"/>
    <w:rsid w:val="00AF539B"/>
    <w:rsid w:val="00AF69EA"/>
    <w:rsid w:val="00B013C6"/>
    <w:rsid w:val="00B015AF"/>
    <w:rsid w:val="00B05376"/>
    <w:rsid w:val="00B06031"/>
    <w:rsid w:val="00B0633F"/>
    <w:rsid w:val="00B0637B"/>
    <w:rsid w:val="00B1099A"/>
    <w:rsid w:val="00B12BB9"/>
    <w:rsid w:val="00B15B2D"/>
    <w:rsid w:val="00B16266"/>
    <w:rsid w:val="00B16A7A"/>
    <w:rsid w:val="00B17047"/>
    <w:rsid w:val="00B17148"/>
    <w:rsid w:val="00B17562"/>
    <w:rsid w:val="00B20871"/>
    <w:rsid w:val="00B232A5"/>
    <w:rsid w:val="00B236B8"/>
    <w:rsid w:val="00B23CA7"/>
    <w:rsid w:val="00B25AAD"/>
    <w:rsid w:val="00B261E4"/>
    <w:rsid w:val="00B26560"/>
    <w:rsid w:val="00B266F9"/>
    <w:rsid w:val="00B302FE"/>
    <w:rsid w:val="00B31355"/>
    <w:rsid w:val="00B3349F"/>
    <w:rsid w:val="00B3368E"/>
    <w:rsid w:val="00B33E22"/>
    <w:rsid w:val="00B34415"/>
    <w:rsid w:val="00B34CE1"/>
    <w:rsid w:val="00B36F22"/>
    <w:rsid w:val="00B3714D"/>
    <w:rsid w:val="00B37A73"/>
    <w:rsid w:val="00B40276"/>
    <w:rsid w:val="00B40DAE"/>
    <w:rsid w:val="00B44279"/>
    <w:rsid w:val="00B444C9"/>
    <w:rsid w:val="00B447E3"/>
    <w:rsid w:val="00B44AA9"/>
    <w:rsid w:val="00B452DA"/>
    <w:rsid w:val="00B46155"/>
    <w:rsid w:val="00B5097D"/>
    <w:rsid w:val="00B50A09"/>
    <w:rsid w:val="00B52041"/>
    <w:rsid w:val="00B543BC"/>
    <w:rsid w:val="00B54430"/>
    <w:rsid w:val="00B56993"/>
    <w:rsid w:val="00B601BD"/>
    <w:rsid w:val="00B62E0D"/>
    <w:rsid w:val="00B62FED"/>
    <w:rsid w:val="00B63742"/>
    <w:rsid w:val="00B6378D"/>
    <w:rsid w:val="00B64064"/>
    <w:rsid w:val="00B65E28"/>
    <w:rsid w:val="00B667AF"/>
    <w:rsid w:val="00B6705C"/>
    <w:rsid w:val="00B71755"/>
    <w:rsid w:val="00B7190C"/>
    <w:rsid w:val="00B71B4F"/>
    <w:rsid w:val="00B7200B"/>
    <w:rsid w:val="00B7428B"/>
    <w:rsid w:val="00B82DD8"/>
    <w:rsid w:val="00B83F82"/>
    <w:rsid w:val="00B84043"/>
    <w:rsid w:val="00B876DD"/>
    <w:rsid w:val="00B87FC1"/>
    <w:rsid w:val="00B91453"/>
    <w:rsid w:val="00B9174C"/>
    <w:rsid w:val="00B96334"/>
    <w:rsid w:val="00BA1262"/>
    <w:rsid w:val="00BA21FD"/>
    <w:rsid w:val="00BA2232"/>
    <w:rsid w:val="00BA2692"/>
    <w:rsid w:val="00BA28FA"/>
    <w:rsid w:val="00BA70A1"/>
    <w:rsid w:val="00BA7E5F"/>
    <w:rsid w:val="00BA7FA3"/>
    <w:rsid w:val="00BB01C3"/>
    <w:rsid w:val="00BB0514"/>
    <w:rsid w:val="00BB306F"/>
    <w:rsid w:val="00BB4E38"/>
    <w:rsid w:val="00BB727F"/>
    <w:rsid w:val="00BB738C"/>
    <w:rsid w:val="00BC10B8"/>
    <w:rsid w:val="00BC131E"/>
    <w:rsid w:val="00BC2A69"/>
    <w:rsid w:val="00BC2CD1"/>
    <w:rsid w:val="00BC2DC6"/>
    <w:rsid w:val="00BC2ED5"/>
    <w:rsid w:val="00BC4121"/>
    <w:rsid w:val="00BC6452"/>
    <w:rsid w:val="00BC667B"/>
    <w:rsid w:val="00BC6A52"/>
    <w:rsid w:val="00BC6C05"/>
    <w:rsid w:val="00BD14E8"/>
    <w:rsid w:val="00BD2E9F"/>
    <w:rsid w:val="00BD3A31"/>
    <w:rsid w:val="00BD3AB7"/>
    <w:rsid w:val="00BD4E23"/>
    <w:rsid w:val="00BD5A11"/>
    <w:rsid w:val="00BD78B2"/>
    <w:rsid w:val="00BE0D24"/>
    <w:rsid w:val="00BE1A34"/>
    <w:rsid w:val="00BE226C"/>
    <w:rsid w:val="00BE22DC"/>
    <w:rsid w:val="00BE48CA"/>
    <w:rsid w:val="00BE4E18"/>
    <w:rsid w:val="00BE542C"/>
    <w:rsid w:val="00BE5560"/>
    <w:rsid w:val="00BE6CCF"/>
    <w:rsid w:val="00BF0BAD"/>
    <w:rsid w:val="00BF1F03"/>
    <w:rsid w:val="00BF2079"/>
    <w:rsid w:val="00BF3311"/>
    <w:rsid w:val="00BF4C5C"/>
    <w:rsid w:val="00BF583B"/>
    <w:rsid w:val="00C01F83"/>
    <w:rsid w:val="00C03114"/>
    <w:rsid w:val="00C05578"/>
    <w:rsid w:val="00C057E6"/>
    <w:rsid w:val="00C0626B"/>
    <w:rsid w:val="00C0629E"/>
    <w:rsid w:val="00C06A97"/>
    <w:rsid w:val="00C070EB"/>
    <w:rsid w:val="00C076F4"/>
    <w:rsid w:val="00C10BCA"/>
    <w:rsid w:val="00C10E0F"/>
    <w:rsid w:val="00C11283"/>
    <w:rsid w:val="00C12178"/>
    <w:rsid w:val="00C122E8"/>
    <w:rsid w:val="00C12AD5"/>
    <w:rsid w:val="00C13223"/>
    <w:rsid w:val="00C13949"/>
    <w:rsid w:val="00C14CFF"/>
    <w:rsid w:val="00C157F3"/>
    <w:rsid w:val="00C15B6F"/>
    <w:rsid w:val="00C15F82"/>
    <w:rsid w:val="00C16DF6"/>
    <w:rsid w:val="00C17194"/>
    <w:rsid w:val="00C20303"/>
    <w:rsid w:val="00C2174E"/>
    <w:rsid w:val="00C224FE"/>
    <w:rsid w:val="00C22506"/>
    <w:rsid w:val="00C2312C"/>
    <w:rsid w:val="00C24802"/>
    <w:rsid w:val="00C2614D"/>
    <w:rsid w:val="00C26968"/>
    <w:rsid w:val="00C27401"/>
    <w:rsid w:val="00C27F3A"/>
    <w:rsid w:val="00C27F9F"/>
    <w:rsid w:val="00C31F6E"/>
    <w:rsid w:val="00C32351"/>
    <w:rsid w:val="00C328F8"/>
    <w:rsid w:val="00C33115"/>
    <w:rsid w:val="00C359D8"/>
    <w:rsid w:val="00C3659C"/>
    <w:rsid w:val="00C36680"/>
    <w:rsid w:val="00C36B9D"/>
    <w:rsid w:val="00C4115E"/>
    <w:rsid w:val="00C4130C"/>
    <w:rsid w:val="00C43A60"/>
    <w:rsid w:val="00C44045"/>
    <w:rsid w:val="00C45167"/>
    <w:rsid w:val="00C46496"/>
    <w:rsid w:val="00C46FBA"/>
    <w:rsid w:val="00C47590"/>
    <w:rsid w:val="00C477F5"/>
    <w:rsid w:val="00C50A13"/>
    <w:rsid w:val="00C51F9B"/>
    <w:rsid w:val="00C52682"/>
    <w:rsid w:val="00C535C9"/>
    <w:rsid w:val="00C56F24"/>
    <w:rsid w:val="00C6009E"/>
    <w:rsid w:val="00C61014"/>
    <w:rsid w:val="00C6130B"/>
    <w:rsid w:val="00C61673"/>
    <w:rsid w:val="00C62176"/>
    <w:rsid w:val="00C635A6"/>
    <w:rsid w:val="00C63D6F"/>
    <w:rsid w:val="00C641E1"/>
    <w:rsid w:val="00C6523A"/>
    <w:rsid w:val="00C7071F"/>
    <w:rsid w:val="00C73E5B"/>
    <w:rsid w:val="00C762D3"/>
    <w:rsid w:val="00C76ED2"/>
    <w:rsid w:val="00C77936"/>
    <w:rsid w:val="00C81198"/>
    <w:rsid w:val="00C83169"/>
    <w:rsid w:val="00C833D0"/>
    <w:rsid w:val="00C8445B"/>
    <w:rsid w:val="00C84695"/>
    <w:rsid w:val="00C85337"/>
    <w:rsid w:val="00C85A26"/>
    <w:rsid w:val="00C85BFB"/>
    <w:rsid w:val="00C90740"/>
    <w:rsid w:val="00C92B07"/>
    <w:rsid w:val="00C93EBB"/>
    <w:rsid w:val="00C94432"/>
    <w:rsid w:val="00C951C5"/>
    <w:rsid w:val="00C95EFD"/>
    <w:rsid w:val="00C9765B"/>
    <w:rsid w:val="00CA0096"/>
    <w:rsid w:val="00CA1125"/>
    <w:rsid w:val="00CA201C"/>
    <w:rsid w:val="00CA2767"/>
    <w:rsid w:val="00CA532F"/>
    <w:rsid w:val="00CA5E00"/>
    <w:rsid w:val="00CA63C6"/>
    <w:rsid w:val="00CA66DB"/>
    <w:rsid w:val="00CA686D"/>
    <w:rsid w:val="00CA6A31"/>
    <w:rsid w:val="00CA742C"/>
    <w:rsid w:val="00CB12E8"/>
    <w:rsid w:val="00CB2292"/>
    <w:rsid w:val="00CB2758"/>
    <w:rsid w:val="00CB2759"/>
    <w:rsid w:val="00CB4857"/>
    <w:rsid w:val="00CB6C45"/>
    <w:rsid w:val="00CB6CD0"/>
    <w:rsid w:val="00CB6D9F"/>
    <w:rsid w:val="00CB767E"/>
    <w:rsid w:val="00CC3400"/>
    <w:rsid w:val="00CC3561"/>
    <w:rsid w:val="00CC3B34"/>
    <w:rsid w:val="00CC42F4"/>
    <w:rsid w:val="00CC53FC"/>
    <w:rsid w:val="00CC64E1"/>
    <w:rsid w:val="00CC69A8"/>
    <w:rsid w:val="00CC6CD5"/>
    <w:rsid w:val="00CD0013"/>
    <w:rsid w:val="00CD50F3"/>
    <w:rsid w:val="00CD5A0D"/>
    <w:rsid w:val="00CD5EC4"/>
    <w:rsid w:val="00CE0103"/>
    <w:rsid w:val="00CE0DF1"/>
    <w:rsid w:val="00CE1B03"/>
    <w:rsid w:val="00CE28E5"/>
    <w:rsid w:val="00CE3195"/>
    <w:rsid w:val="00CE427F"/>
    <w:rsid w:val="00CE5158"/>
    <w:rsid w:val="00CE5DB5"/>
    <w:rsid w:val="00CE7870"/>
    <w:rsid w:val="00CE7E9C"/>
    <w:rsid w:val="00CF193D"/>
    <w:rsid w:val="00CF6058"/>
    <w:rsid w:val="00CF735D"/>
    <w:rsid w:val="00CF7AED"/>
    <w:rsid w:val="00CF7B63"/>
    <w:rsid w:val="00D0013A"/>
    <w:rsid w:val="00D04173"/>
    <w:rsid w:val="00D0464A"/>
    <w:rsid w:val="00D06F97"/>
    <w:rsid w:val="00D11BAD"/>
    <w:rsid w:val="00D11EB6"/>
    <w:rsid w:val="00D1209B"/>
    <w:rsid w:val="00D137D2"/>
    <w:rsid w:val="00D14CB0"/>
    <w:rsid w:val="00D1615F"/>
    <w:rsid w:val="00D16931"/>
    <w:rsid w:val="00D21447"/>
    <w:rsid w:val="00D23233"/>
    <w:rsid w:val="00D243E1"/>
    <w:rsid w:val="00D248E0"/>
    <w:rsid w:val="00D25E64"/>
    <w:rsid w:val="00D26C2D"/>
    <w:rsid w:val="00D30073"/>
    <w:rsid w:val="00D32E55"/>
    <w:rsid w:val="00D351E9"/>
    <w:rsid w:val="00D3569E"/>
    <w:rsid w:val="00D366E4"/>
    <w:rsid w:val="00D40577"/>
    <w:rsid w:val="00D42EBA"/>
    <w:rsid w:val="00D43CAC"/>
    <w:rsid w:val="00D44475"/>
    <w:rsid w:val="00D449A9"/>
    <w:rsid w:val="00D46D6B"/>
    <w:rsid w:val="00D5014C"/>
    <w:rsid w:val="00D50166"/>
    <w:rsid w:val="00D50CAE"/>
    <w:rsid w:val="00D53B2B"/>
    <w:rsid w:val="00D543AC"/>
    <w:rsid w:val="00D570E8"/>
    <w:rsid w:val="00D61240"/>
    <w:rsid w:val="00D64258"/>
    <w:rsid w:val="00D661B9"/>
    <w:rsid w:val="00D66424"/>
    <w:rsid w:val="00D67017"/>
    <w:rsid w:val="00D672EF"/>
    <w:rsid w:val="00D67860"/>
    <w:rsid w:val="00D67C4A"/>
    <w:rsid w:val="00D71086"/>
    <w:rsid w:val="00D7122B"/>
    <w:rsid w:val="00D71F7F"/>
    <w:rsid w:val="00D733EF"/>
    <w:rsid w:val="00D734E2"/>
    <w:rsid w:val="00D749D8"/>
    <w:rsid w:val="00D753F2"/>
    <w:rsid w:val="00D76B3E"/>
    <w:rsid w:val="00D81FE0"/>
    <w:rsid w:val="00D8205B"/>
    <w:rsid w:val="00D8256E"/>
    <w:rsid w:val="00D82CF7"/>
    <w:rsid w:val="00D82F90"/>
    <w:rsid w:val="00D833D3"/>
    <w:rsid w:val="00D85B43"/>
    <w:rsid w:val="00D8636D"/>
    <w:rsid w:val="00D87178"/>
    <w:rsid w:val="00D8749D"/>
    <w:rsid w:val="00D901DA"/>
    <w:rsid w:val="00D914AD"/>
    <w:rsid w:val="00D91832"/>
    <w:rsid w:val="00D91F5B"/>
    <w:rsid w:val="00D927E6"/>
    <w:rsid w:val="00D94BDD"/>
    <w:rsid w:val="00D959E5"/>
    <w:rsid w:val="00D96E62"/>
    <w:rsid w:val="00D972F9"/>
    <w:rsid w:val="00DA033D"/>
    <w:rsid w:val="00DA05A0"/>
    <w:rsid w:val="00DA3CFD"/>
    <w:rsid w:val="00DA4390"/>
    <w:rsid w:val="00DA4C6E"/>
    <w:rsid w:val="00DA514C"/>
    <w:rsid w:val="00DA51C6"/>
    <w:rsid w:val="00DA5A9E"/>
    <w:rsid w:val="00DA5B4C"/>
    <w:rsid w:val="00DA655B"/>
    <w:rsid w:val="00DB07DE"/>
    <w:rsid w:val="00DB07F7"/>
    <w:rsid w:val="00DB08F1"/>
    <w:rsid w:val="00DB5202"/>
    <w:rsid w:val="00DB61EE"/>
    <w:rsid w:val="00DB6C9A"/>
    <w:rsid w:val="00DC05AE"/>
    <w:rsid w:val="00DC05DE"/>
    <w:rsid w:val="00DC1EBB"/>
    <w:rsid w:val="00DC27CE"/>
    <w:rsid w:val="00DC2FDF"/>
    <w:rsid w:val="00DC32B1"/>
    <w:rsid w:val="00DC32DC"/>
    <w:rsid w:val="00DC53BD"/>
    <w:rsid w:val="00DC6BDB"/>
    <w:rsid w:val="00DC7954"/>
    <w:rsid w:val="00DD2046"/>
    <w:rsid w:val="00DD38F0"/>
    <w:rsid w:val="00DD3F0E"/>
    <w:rsid w:val="00DD6899"/>
    <w:rsid w:val="00DE047D"/>
    <w:rsid w:val="00DE0B84"/>
    <w:rsid w:val="00DE0D39"/>
    <w:rsid w:val="00DE44FB"/>
    <w:rsid w:val="00DE502C"/>
    <w:rsid w:val="00DE5422"/>
    <w:rsid w:val="00DE5455"/>
    <w:rsid w:val="00DE5571"/>
    <w:rsid w:val="00DE5DA6"/>
    <w:rsid w:val="00DE6598"/>
    <w:rsid w:val="00DE69C0"/>
    <w:rsid w:val="00DF1B23"/>
    <w:rsid w:val="00DF2B1A"/>
    <w:rsid w:val="00DF2C5B"/>
    <w:rsid w:val="00DF307B"/>
    <w:rsid w:val="00DF693E"/>
    <w:rsid w:val="00DF6AE4"/>
    <w:rsid w:val="00DF76D1"/>
    <w:rsid w:val="00DF7951"/>
    <w:rsid w:val="00E016E0"/>
    <w:rsid w:val="00E01EA9"/>
    <w:rsid w:val="00E02034"/>
    <w:rsid w:val="00E02680"/>
    <w:rsid w:val="00E02BBD"/>
    <w:rsid w:val="00E02FF4"/>
    <w:rsid w:val="00E04DC5"/>
    <w:rsid w:val="00E055AE"/>
    <w:rsid w:val="00E10E87"/>
    <w:rsid w:val="00E1179C"/>
    <w:rsid w:val="00E13580"/>
    <w:rsid w:val="00E13690"/>
    <w:rsid w:val="00E1471F"/>
    <w:rsid w:val="00E151BC"/>
    <w:rsid w:val="00E16AB4"/>
    <w:rsid w:val="00E1714B"/>
    <w:rsid w:val="00E178C7"/>
    <w:rsid w:val="00E178C8"/>
    <w:rsid w:val="00E20161"/>
    <w:rsid w:val="00E2146C"/>
    <w:rsid w:val="00E21722"/>
    <w:rsid w:val="00E21971"/>
    <w:rsid w:val="00E21EC7"/>
    <w:rsid w:val="00E2291C"/>
    <w:rsid w:val="00E2325D"/>
    <w:rsid w:val="00E23971"/>
    <w:rsid w:val="00E27F18"/>
    <w:rsid w:val="00E30D5D"/>
    <w:rsid w:val="00E31489"/>
    <w:rsid w:val="00E31FFC"/>
    <w:rsid w:val="00E320BD"/>
    <w:rsid w:val="00E3352F"/>
    <w:rsid w:val="00E3386B"/>
    <w:rsid w:val="00E33B2C"/>
    <w:rsid w:val="00E33E3B"/>
    <w:rsid w:val="00E367E0"/>
    <w:rsid w:val="00E37EE4"/>
    <w:rsid w:val="00E37FB8"/>
    <w:rsid w:val="00E400F7"/>
    <w:rsid w:val="00E40BFD"/>
    <w:rsid w:val="00E42323"/>
    <w:rsid w:val="00E42B96"/>
    <w:rsid w:val="00E45D0D"/>
    <w:rsid w:val="00E500EA"/>
    <w:rsid w:val="00E5168D"/>
    <w:rsid w:val="00E5235C"/>
    <w:rsid w:val="00E57320"/>
    <w:rsid w:val="00E57F30"/>
    <w:rsid w:val="00E6063A"/>
    <w:rsid w:val="00E61003"/>
    <w:rsid w:val="00E628A4"/>
    <w:rsid w:val="00E62FF0"/>
    <w:rsid w:val="00E63E43"/>
    <w:rsid w:val="00E64BC5"/>
    <w:rsid w:val="00E651D1"/>
    <w:rsid w:val="00E7011A"/>
    <w:rsid w:val="00E70197"/>
    <w:rsid w:val="00E71B62"/>
    <w:rsid w:val="00E72AB8"/>
    <w:rsid w:val="00E72CB0"/>
    <w:rsid w:val="00E72EC3"/>
    <w:rsid w:val="00E74B26"/>
    <w:rsid w:val="00E7749B"/>
    <w:rsid w:val="00E807F6"/>
    <w:rsid w:val="00E85649"/>
    <w:rsid w:val="00E92109"/>
    <w:rsid w:val="00E930CB"/>
    <w:rsid w:val="00E935BD"/>
    <w:rsid w:val="00E94474"/>
    <w:rsid w:val="00E95239"/>
    <w:rsid w:val="00EA12B3"/>
    <w:rsid w:val="00EA2026"/>
    <w:rsid w:val="00EB17CF"/>
    <w:rsid w:val="00EB19D2"/>
    <w:rsid w:val="00EB2ED2"/>
    <w:rsid w:val="00EB3E4A"/>
    <w:rsid w:val="00EB4243"/>
    <w:rsid w:val="00EB4569"/>
    <w:rsid w:val="00EB4BF8"/>
    <w:rsid w:val="00EB56BA"/>
    <w:rsid w:val="00EB6200"/>
    <w:rsid w:val="00EB6B97"/>
    <w:rsid w:val="00EB703C"/>
    <w:rsid w:val="00EB7802"/>
    <w:rsid w:val="00EB790D"/>
    <w:rsid w:val="00EC037D"/>
    <w:rsid w:val="00EC2B44"/>
    <w:rsid w:val="00EC3BBA"/>
    <w:rsid w:val="00EC4ADF"/>
    <w:rsid w:val="00EC5081"/>
    <w:rsid w:val="00EC55CC"/>
    <w:rsid w:val="00EC5608"/>
    <w:rsid w:val="00EC6EFD"/>
    <w:rsid w:val="00ED02CD"/>
    <w:rsid w:val="00ED069B"/>
    <w:rsid w:val="00ED08BC"/>
    <w:rsid w:val="00ED31CA"/>
    <w:rsid w:val="00ED3425"/>
    <w:rsid w:val="00ED48CE"/>
    <w:rsid w:val="00ED4BB5"/>
    <w:rsid w:val="00ED5AB4"/>
    <w:rsid w:val="00EE0327"/>
    <w:rsid w:val="00EE05B5"/>
    <w:rsid w:val="00EE19E4"/>
    <w:rsid w:val="00EE1AC7"/>
    <w:rsid w:val="00EE2229"/>
    <w:rsid w:val="00EE2C5A"/>
    <w:rsid w:val="00EE4794"/>
    <w:rsid w:val="00EE62EA"/>
    <w:rsid w:val="00EE65EA"/>
    <w:rsid w:val="00EE79C9"/>
    <w:rsid w:val="00EF0F93"/>
    <w:rsid w:val="00EF1F4B"/>
    <w:rsid w:val="00EF200D"/>
    <w:rsid w:val="00EF2303"/>
    <w:rsid w:val="00EF30A3"/>
    <w:rsid w:val="00EF3148"/>
    <w:rsid w:val="00EF3B34"/>
    <w:rsid w:val="00EF3DAC"/>
    <w:rsid w:val="00EF5ED0"/>
    <w:rsid w:val="00EF6A06"/>
    <w:rsid w:val="00F021F0"/>
    <w:rsid w:val="00F027D2"/>
    <w:rsid w:val="00F029E6"/>
    <w:rsid w:val="00F02AC3"/>
    <w:rsid w:val="00F02BF8"/>
    <w:rsid w:val="00F02FBA"/>
    <w:rsid w:val="00F03F8E"/>
    <w:rsid w:val="00F04BFB"/>
    <w:rsid w:val="00F0515B"/>
    <w:rsid w:val="00F05DFB"/>
    <w:rsid w:val="00F063BB"/>
    <w:rsid w:val="00F0655E"/>
    <w:rsid w:val="00F065BD"/>
    <w:rsid w:val="00F06688"/>
    <w:rsid w:val="00F07B98"/>
    <w:rsid w:val="00F1064B"/>
    <w:rsid w:val="00F11A22"/>
    <w:rsid w:val="00F12314"/>
    <w:rsid w:val="00F124EF"/>
    <w:rsid w:val="00F137F8"/>
    <w:rsid w:val="00F13C6C"/>
    <w:rsid w:val="00F21C5D"/>
    <w:rsid w:val="00F22562"/>
    <w:rsid w:val="00F22D2F"/>
    <w:rsid w:val="00F22E58"/>
    <w:rsid w:val="00F24032"/>
    <w:rsid w:val="00F24F28"/>
    <w:rsid w:val="00F2590B"/>
    <w:rsid w:val="00F26499"/>
    <w:rsid w:val="00F27A29"/>
    <w:rsid w:val="00F30ED7"/>
    <w:rsid w:val="00F3329A"/>
    <w:rsid w:val="00F351A9"/>
    <w:rsid w:val="00F3670F"/>
    <w:rsid w:val="00F369A4"/>
    <w:rsid w:val="00F36AA2"/>
    <w:rsid w:val="00F3758C"/>
    <w:rsid w:val="00F41F02"/>
    <w:rsid w:val="00F43D83"/>
    <w:rsid w:val="00F4565F"/>
    <w:rsid w:val="00F456A3"/>
    <w:rsid w:val="00F4578B"/>
    <w:rsid w:val="00F457E8"/>
    <w:rsid w:val="00F4696E"/>
    <w:rsid w:val="00F46A9B"/>
    <w:rsid w:val="00F46F9D"/>
    <w:rsid w:val="00F47797"/>
    <w:rsid w:val="00F51F21"/>
    <w:rsid w:val="00F52D19"/>
    <w:rsid w:val="00F53B35"/>
    <w:rsid w:val="00F5457C"/>
    <w:rsid w:val="00F55058"/>
    <w:rsid w:val="00F55BA1"/>
    <w:rsid w:val="00F57ABA"/>
    <w:rsid w:val="00F60CAD"/>
    <w:rsid w:val="00F622CD"/>
    <w:rsid w:val="00F624BB"/>
    <w:rsid w:val="00F65C38"/>
    <w:rsid w:val="00F6692A"/>
    <w:rsid w:val="00F71B07"/>
    <w:rsid w:val="00F73B53"/>
    <w:rsid w:val="00F75024"/>
    <w:rsid w:val="00F750A2"/>
    <w:rsid w:val="00F756F9"/>
    <w:rsid w:val="00F75B53"/>
    <w:rsid w:val="00F75C91"/>
    <w:rsid w:val="00F76D70"/>
    <w:rsid w:val="00F80DAD"/>
    <w:rsid w:val="00F811D8"/>
    <w:rsid w:val="00F81221"/>
    <w:rsid w:val="00F817CE"/>
    <w:rsid w:val="00F819A4"/>
    <w:rsid w:val="00F825F7"/>
    <w:rsid w:val="00F832B7"/>
    <w:rsid w:val="00F83447"/>
    <w:rsid w:val="00F83FE1"/>
    <w:rsid w:val="00F8428D"/>
    <w:rsid w:val="00F84FD2"/>
    <w:rsid w:val="00F87282"/>
    <w:rsid w:val="00F87994"/>
    <w:rsid w:val="00F87BED"/>
    <w:rsid w:val="00F90A04"/>
    <w:rsid w:val="00F92A3A"/>
    <w:rsid w:val="00F93297"/>
    <w:rsid w:val="00F93AF4"/>
    <w:rsid w:val="00F93C2C"/>
    <w:rsid w:val="00F969E2"/>
    <w:rsid w:val="00FA0826"/>
    <w:rsid w:val="00FA0AD2"/>
    <w:rsid w:val="00FA2FF0"/>
    <w:rsid w:val="00FA5793"/>
    <w:rsid w:val="00FA5EBC"/>
    <w:rsid w:val="00FA62B1"/>
    <w:rsid w:val="00FB0432"/>
    <w:rsid w:val="00FB0DD5"/>
    <w:rsid w:val="00FB2696"/>
    <w:rsid w:val="00FB2EE7"/>
    <w:rsid w:val="00FB4C24"/>
    <w:rsid w:val="00FB511E"/>
    <w:rsid w:val="00FB552E"/>
    <w:rsid w:val="00FB71D8"/>
    <w:rsid w:val="00FB74E2"/>
    <w:rsid w:val="00FB76DA"/>
    <w:rsid w:val="00FB7BD9"/>
    <w:rsid w:val="00FC23D5"/>
    <w:rsid w:val="00FC271C"/>
    <w:rsid w:val="00FC320A"/>
    <w:rsid w:val="00FC343B"/>
    <w:rsid w:val="00FC3F6C"/>
    <w:rsid w:val="00FC4D74"/>
    <w:rsid w:val="00FC7996"/>
    <w:rsid w:val="00FD0EDF"/>
    <w:rsid w:val="00FD0EE4"/>
    <w:rsid w:val="00FD12EF"/>
    <w:rsid w:val="00FD2E51"/>
    <w:rsid w:val="00FD2FC3"/>
    <w:rsid w:val="00FD5E89"/>
    <w:rsid w:val="00FE3D20"/>
    <w:rsid w:val="00FE4E49"/>
    <w:rsid w:val="00FE54FB"/>
    <w:rsid w:val="00FE5E4D"/>
    <w:rsid w:val="00FE761E"/>
    <w:rsid w:val="00FF0363"/>
    <w:rsid w:val="00FF24F9"/>
    <w:rsid w:val="00FF4020"/>
    <w:rsid w:val="00FF4557"/>
    <w:rsid w:val="00FF76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E5FB5"/>
  <w15:docId w15:val="{25AAFD13-AFBB-47FE-8CAC-B61A3C59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1971"/>
    <w:pPr>
      <w:autoSpaceDE w:val="0"/>
      <w:autoSpaceDN w:val="0"/>
      <w:spacing w:line="259" w:lineRule="auto"/>
      <w:ind w:left="0" w:firstLine="0"/>
      <w:jc w:val="left"/>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D570E8"/>
    <w:pPr>
      <w:keepNext/>
      <w:spacing w:before="240" w:after="60"/>
      <w:ind w:left="432"/>
      <w:outlineLvl w:val="0"/>
    </w:pPr>
    <w:rPr>
      <w:rFonts w:ascii="Calibri Light" w:hAnsi="Calibri Light" w:cs="Calibri Light"/>
      <w:b/>
      <w:bCs/>
      <w:kern w:val="32"/>
      <w:sz w:val="32"/>
      <w:szCs w:val="32"/>
    </w:rPr>
  </w:style>
  <w:style w:type="paragraph" w:styleId="Nadpis2">
    <w:name w:val="heading 2"/>
    <w:basedOn w:val="Normlny"/>
    <w:next w:val="Normlny"/>
    <w:link w:val="Nadpis2Char"/>
    <w:uiPriority w:val="9"/>
    <w:qFormat/>
    <w:rsid w:val="00CB2758"/>
    <w:pPr>
      <w:keepNext/>
      <w:spacing w:before="480" w:after="360"/>
      <w:jc w:val="center"/>
      <w:outlineLvl w:val="1"/>
    </w:pPr>
    <w:rPr>
      <w:b/>
      <w:bCs/>
      <w:sz w:val="24"/>
      <w:szCs w:val="24"/>
    </w:rPr>
  </w:style>
  <w:style w:type="paragraph" w:styleId="Nadpis3">
    <w:name w:val="heading 3"/>
    <w:basedOn w:val="Normlny"/>
    <w:next w:val="Normlny"/>
    <w:link w:val="Nadpis3Char"/>
    <w:uiPriority w:val="9"/>
    <w:qFormat/>
    <w:rsid w:val="00D570E8"/>
    <w:pPr>
      <w:keepNext/>
      <w:spacing w:before="240" w:after="60"/>
      <w:outlineLvl w:val="2"/>
    </w:pPr>
    <w:rPr>
      <w:sz w:val="24"/>
      <w:szCs w:val="24"/>
    </w:rPr>
  </w:style>
  <w:style w:type="paragraph" w:styleId="Nadpis4">
    <w:name w:val="heading 4"/>
    <w:basedOn w:val="Normlny"/>
    <w:next w:val="Normlny"/>
    <w:link w:val="Nadpis4Char"/>
    <w:uiPriority w:val="9"/>
    <w:qFormat/>
    <w:rsid w:val="00D570E8"/>
    <w:pPr>
      <w:keepNext/>
      <w:spacing w:before="240" w:after="60"/>
      <w:outlineLvl w:val="3"/>
    </w:pPr>
    <w:rPr>
      <w:rFonts w:ascii="Calibri" w:hAnsi="Calibri" w:cs="Calibri"/>
      <w:b/>
      <w:bCs/>
      <w:sz w:val="28"/>
      <w:szCs w:val="28"/>
    </w:rPr>
  </w:style>
  <w:style w:type="paragraph" w:styleId="Nadpis5">
    <w:name w:val="heading 5"/>
    <w:basedOn w:val="Normlny"/>
    <w:next w:val="Normlny"/>
    <w:link w:val="Nadpis5Char"/>
    <w:uiPriority w:val="9"/>
    <w:qFormat/>
    <w:rsid w:val="00D570E8"/>
    <w:pPr>
      <w:spacing w:before="240" w:after="60"/>
      <w:outlineLvl w:val="4"/>
    </w:pPr>
    <w:rPr>
      <w:rFonts w:ascii="Calibri" w:hAnsi="Calibri" w:cs="Calibri"/>
      <w:b/>
      <w:bCs/>
      <w:i/>
      <w:iCs/>
      <w:sz w:val="26"/>
      <w:szCs w:val="26"/>
    </w:rPr>
  </w:style>
  <w:style w:type="paragraph" w:styleId="Nadpis6">
    <w:name w:val="heading 6"/>
    <w:basedOn w:val="Normlny"/>
    <w:next w:val="Normlny"/>
    <w:link w:val="Nadpis6Char"/>
    <w:uiPriority w:val="9"/>
    <w:qFormat/>
    <w:rsid w:val="00D570E8"/>
    <w:pPr>
      <w:spacing w:before="240" w:after="60"/>
      <w:outlineLvl w:val="5"/>
    </w:pPr>
    <w:rPr>
      <w:b/>
      <w:bCs/>
      <w:sz w:val="22"/>
      <w:szCs w:val="22"/>
    </w:rPr>
  </w:style>
  <w:style w:type="paragraph" w:styleId="Nadpis7">
    <w:name w:val="heading 7"/>
    <w:basedOn w:val="Normlny"/>
    <w:next w:val="Normlny"/>
    <w:link w:val="Nadpis7Char"/>
    <w:uiPriority w:val="9"/>
    <w:qFormat/>
    <w:rsid w:val="007B7ED0"/>
    <w:pPr>
      <w:spacing w:before="240" w:after="60"/>
      <w:outlineLvl w:val="6"/>
    </w:pPr>
    <w:rPr>
      <w:rFonts w:ascii="Calibri" w:hAnsi="Calibri" w:cs="Calibri"/>
      <w:sz w:val="24"/>
      <w:szCs w:val="24"/>
    </w:rPr>
  </w:style>
  <w:style w:type="paragraph" w:styleId="Nadpis8">
    <w:name w:val="heading 8"/>
    <w:basedOn w:val="Normlny"/>
    <w:next w:val="Normlny"/>
    <w:link w:val="Nadpis8Char"/>
    <w:uiPriority w:val="9"/>
    <w:qFormat/>
    <w:rsid w:val="00D570E8"/>
    <w:pPr>
      <w:spacing w:before="240" w:after="60"/>
      <w:outlineLvl w:val="7"/>
    </w:pPr>
    <w:rPr>
      <w:rFonts w:ascii="Calibri" w:hAnsi="Calibri" w:cs="Calibri"/>
      <w:i/>
      <w:iCs/>
      <w:sz w:val="24"/>
      <w:szCs w:val="24"/>
    </w:rPr>
  </w:style>
  <w:style w:type="paragraph" w:styleId="Nadpis9">
    <w:name w:val="heading 9"/>
    <w:basedOn w:val="Normlny"/>
    <w:next w:val="Normlny"/>
    <w:link w:val="Nadpis9Char"/>
    <w:uiPriority w:val="9"/>
    <w:qFormat/>
    <w:rsid w:val="00D570E8"/>
    <w:pPr>
      <w:spacing w:before="240" w:after="60"/>
      <w:outlineLvl w:val="8"/>
    </w:pPr>
    <w:rPr>
      <w:rFonts w:ascii="Calibri Light" w:hAnsi="Calibri Light" w:cs="Calibri Light"/>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570E8"/>
    <w:rPr>
      <w:rFonts w:ascii="Calibri Light" w:eastAsia="Times New Roman" w:hAnsi="Calibri Light" w:cs="Calibri Light"/>
      <w:b/>
      <w:bCs/>
      <w:kern w:val="32"/>
      <w:sz w:val="32"/>
      <w:szCs w:val="32"/>
      <w:lang w:eastAsia="sk-SK"/>
    </w:rPr>
  </w:style>
  <w:style w:type="character" w:customStyle="1" w:styleId="Nadpis2Char">
    <w:name w:val="Nadpis 2 Char"/>
    <w:basedOn w:val="Predvolenpsmoodseku"/>
    <w:link w:val="Nadpis2"/>
    <w:uiPriority w:val="9"/>
    <w:rsid w:val="00CB2758"/>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rsid w:val="00D570E8"/>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D570E8"/>
    <w:rPr>
      <w:rFonts w:ascii="Calibri" w:eastAsia="Times New Roman" w:hAnsi="Calibri" w:cs="Calibri"/>
      <w:b/>
      <w:bCs/>
      <w:sz w:val="28"/>
      <w:szCs w:val="28"/>
      <w:lang w:eastAsia="sk-SK"/>
    </w:rPr>
  </w:style>
  <w:style w:type="character" w:customStyle="1" w:styleId="Nadpis5Char">
    <w:name w:val="Nadpis 5 Char"/>
    <w:basedOn w:val="Predvolenpsmoodseku"/>
    <w:link w:val="Nadpis5"/>
    <w:uiPriority w:val="9"/>
    <w:rsid w:val="00D570E8"/>
    <w:rPr>
      <w:rFonts w:ascii="Calibri" w:eastAsia="Times New Roman" w:hAnsi="Calibri" w:cs="Calibri"/>
      <w:b/>
      <w:bCs/>
      <w:i/>
      <w:iCs/>
      <w:sz w:val="26"/>
      <w:szCs w:val="26"/>
      <w:lang w:eastAsia="sk-SK"/>
    </w:rPr>
  </w:style>
  <w:style w:type="character" w:customStyle="1" w:styleId="Nadpis6Char">
    <w:name w:val="Nadpis 6 Char"/>
    <w:basedOn w:val="Predvolenpsmoodseku"/>
    <w:link w:val="Nadpis6"/>
    <w:uiPriority w:val="9"/>
    <w:rsid w:val="00D570E8"/>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7B7ED0"/>
    <w:rPr>
      <w:rFonts w:ascii="Calibri" w:eastAsia="Times New Roman" w:hAnsi="Calibri" w:cs="Calibri"/>
      <w:sz w:val="24"/>
      <w:szCs w:val="24"/>
      <w:lang w:eastAsia="sk-SK"/>
    </w:rPr>
  </w:style>
  <w:style w:type="character" w:customStyle="1" w:styleId="Nadpis8Char">
    <w:name w:val="Nadpis 8 Char"/>
    <w:basedOn w:val="Predvolenpsmoodseku"/>
    <w:link w:val="Nadpis8"/>
    <w:uiPriority w:val="9"/>
    <w:rsid w:val="00D570E8"/>
    <w:rPr>
      <w:rFonts w:ascii="Calibri" w:eastAsia="Times New Roman" w:hAnsi="Calibri" w:cs="Calibri"/>
      <w:i/>
      <w:iCs/>
      <w:sz w:val="24"/>
      <w:szCs w:val="24"/>
      <w:lang w:eastAsia="sk-SK"/>
    </w:rPr>
  </w:style>
  <w:style w:type="character" w:customStyle="1" w:styleId="Nadpis9Char">
    <w:name w:val="Nadpis 9 Char"/>
    <w:basedOn w:val="Predvolenpsmoodseku"/>
    <w:link w:val="Nadpis9"/>
    <w:uiPriority w:val="9"/>
    <w:rsid w:val="00D570E8"/>
    <w:rPr>
      <w:rFonts w:ascii="Calibri Light" w:eastAsia="Times New Roman" w:hAnsi="Calibri Light" w:cs="Calibri Light"/>
      <w:lang w:eastAsia="sk-SK"/>
    </w:rPr>
  </w:style>
  <w:style w:type="character" w:customStyle="1" w:styleId="Heading1Char1">
    <w:name w:val="Heading 1 Char1"/>
    <w:rsid w:val="00D570E8"/>
    <w:rPr>
      <w:rFonts w:ascii="Calibri Light" w:hAnsi="Calibri Light" w:cs="Calibri Light"/>
      <w:b/>
      <w:bCs/>
      <w:kern w:val="32"/>
      <w:sz w:val="32"/>
      <w:szCs w:val="32"/>
    </w:rPr>
  </w:style>
  <w:style w:type="paragraph" w:customStyle="1" w:styleId="Hlavika1Hlavika1CharChar2CharCharChar1CharCharCharChar1CharCharCharChar2CharCharChar2CharCharChar3CharCharCharCharChar">
    <w:name w:val="Hlavička.1.Hlavička1.Char Char2.Char Char Char1.Char Char Char Char1.Char Char Char Char2.Char Char Char2.Char Char Char3.Char Char.Char Char Char"/>
    <w:basedOn w:val="Normlny"/>
    <w:rsid w:val="00D570E8"/>
    <w:pPr>
      <w:tabs>
        <w:tab w:val="center" w:pos="4703"/>
        <w:tab w:val="right" w:pos="9406"/>
      </w:tabs>
    </w:pPr>
  </w:style>
  <w:style w:type="character" w:customStyle="1" w:styleId="HeaderChar1CharHlavika1CharCharChar2CharCharCharChar1CharCharCharCharChar1CharCharCharCharChar2CharCharCharChar2CharCharCharChar3CharCharCharChar4CharCharCharCharCharCharChar2">
    <w:name w:val="Header Char.1 Char.Hlavička1 Char.Char Char2 Char.Char Char Char1 Char.Char Char Char Char1 Char.Char Char Char Char2 Char.Char Char Char2 Char.Char Char Char3 Char.Char Char Char4.Char Char Char Char.Char Char Char2"/>
    <w:rsid w:val="00D570E8"/>
    <w:rPr>
      <w:rFonts w:ascii="Times New Roman" w:hAnsi="Times New Roman" w:cs="Times New Roman"/>
      <w:sz w:val="20"/>
      <w:szCs w:val="20"/>
    </w:rPr>
  </w:style>
  <w:style w:type="paragraph" w:styleId="Pta">
    <w:name w:val="footer"/>
    <w:basedOn w:val="Normlny"/>
    <w:link w:val="PtaChar"/>
    <w:uiPriority w:val="99"/>
    <w:rsid w:val="00D570E8"/>
    <w:pPr>
      <w:tabs>
        <w:tab w:val="center" w:pos="4703"/>
        <w:tab w:val="right" w:pos="9406"/>
      </w:tabs>
    </w:pPr>
  </w:style>
  <w:style w:type="character" w:customStyle="1" w:styleId="PtaChar">
    <w:name w:val="Päta Char"/>
    <w:basedOn w:val="Predvolenpsmoodseku"/>
    <w:link w:val="Pta"/>
    <w:uiPriority w:val="99"/>
    <w:rsid w:val="00D570E8"/>
    <w:rPr>
      <w:rFonts w:ascii="Times New Roman" w:eastAsia="Times New Roman" w:hAnsi="Times New Roman" w:cs="Times New Roman"/>
      <w:sz w:val="20"/>
      <w:szCs w:val="20"/>
      <w:lang w:eastAsia="sk-SK"/>
    </w:rPr>
  </w:style>
  <w:style w:type="character" w:styleId="Hypertextovprepojenie">
    <w:name w:val="Hyperlink"/>
    <w:uiPriority w:val="99"/>
    <w:rsid w:val="00D570E8"/>
    <w:rPr>
      <w:rFonts w:cs="Times New Roman"/>
      <w:color w:val="008080"/>
      <w:u w:val="single"/>
    </w:rPr>
  </w:style>
  <w:style w:type="paragraph" w:styleId="Nzov">
    <w:name w:val="Title"/>
    <w:basedOn w:val="Normlny"/>
    <w:next w:val="Normlny"/>
    <w:link w:val="NzovChar"/>
    <w:uiPriority w:val="10"/>
    <w:qFormat/>
    <w:rsid w:val="00D570E8"/>
    <w:rPr>
      <w:rFonts w:ascii="Calibri Light" w:hAnsi="Calibri Light" w:cs="Calibri Light"/>
      <w:spacing w:val="-10"/>
      <w:kern w:val="28"/>
      <w:sz w:val="56"/>
      <w:szCs w:val="56"/>
    </w:rPr>
  </w:style>
  <w:style w:type="character" w:customStyle="1" w:styleId="NzovChar">
    <w:name w:val="Názov Char"/>
    <w:basedOn w:val="Predvolenpsmoodseku"/>
    <w:link w:val="Nzov"/>
    <w:uiPriority w:val="10"/>
    <w:rsid w:val="00D570E8"/>
    <w:rPr>
      <w:rFonts w:ascii="Calibri Light" w:eastAsia="Times New Roman" w:hAnsi="Calibri Light" w:cs="Calibri Light"/>
      <w:spacing w:val="-10"/>
      <w:kern w:val="28"/>
      <w:sz w:val="56"/>
      <w:szCs w:val="56"/>
      <w:lang w:eastAsia="sk-SK"/>
    </w:rPr>
  </w:style>
  <w:style w:type="paragraph" w:styleId="Odsekzoznamu">
    <w:name w:val="List Paragraph"/>
    <w:aliases w:val="Bullet Number,lp1,lp11,List Paragraph11,Bullet 1,Use Case List Paragraph,Medium List 2 - Accent 41,body,Odrážky,Bulleted Text,Bullet List,ODRAZKY PRVA UROVEN,Odstavec se seznamem,Odsek,ZOZNAM,Tabuľka,FooterText,numbered,Numbered List"/>
    <w:basedOn w:val="Normlny"/>
    <w:link w:val="OdsekzoznamuChar"/>
    <w:uiPriority w:val="34"/>
    <w:qFormat/>
    <w:rsid w:val="00D570E8"/>
    <w:pPr>
      <w:ind w:left="720"/>
    </w:pPr>
  </w:style>
  <w:style w:type="character" w:customStyle="1" w:styleId="OdsekzoznamuChar">
    <w:name w:val="Odsek zoznamu Char"/>
    <w:aliases w:val="Bullet Number Char,lp1 Char,lp11 Char,List Paragraph11 Char,Bullet 1 Char,Use Case List Paragraph Char,Medium List 2 - Accent 41 Char,body Char,Odrážky Char,Bulleted Text Char,Bullet List Char,ODRAZKY PRVA UROVEN Char,Odsek Char"/>
    <w:link w:val="Odsekzoznamu"/>
    <w:uiPriority w:val="34"/>
    <w:qFormat/>
    <w:rsid w:val="0021565B"/>
    <w:rPr>
      <w:rFonts w:ascii="Times New Roman" w:eastAsia="Times New Roman" w:hAnsi="Times New Roman" w:cs="Times New Roman"/>
      <w:sz w:val="20"/>
      <w:szCs w:val="20"/>
      <w:lang w:eastAsia="sk-SK"/>
    </w:rPr>
  </w:style>
  <w:style w:type="character" w:customStyle="1" w:styleId="ListParagraphChar">
    <w:name w:val="List Paragraph Char"/>
    <w:rsid w:val="00D570E8"/>
    <w:rPr>
      <w:rFonts w:ascii="Times New Roman" w:hAnsi="Times New Roman" w:cs="Times New Roman"/>
      <w:sz w:val="20"/>
      <w:szCs w:val="20"/>
    </w:rPr>
  </w:style>
  <w:style w:type="character" w:customStyle="1" w:styleId="OdkaznakomentrZnakapoznmky">
    <w:name w:val="Odkaz na komentár.Značka poznámky"/>
    <w:rsid w:val="00D570E8"/>
    <w:rPr>
      <w:rFonts w:cs="Times New Roman"/>
      <w:sz w:val="16"/>
      <w:szCs w:val="16"/>
    </w:rPr>
  </w:style>
  <w:style w:type="paragraph" w:customStyle="1" w:styleId="TextkomentraTextpoznmky">
    <w:name w:val="Text komentára.Text poznámky"/>
    <w:basedOn w:val="Normlny"/>
    <w:rsid w:val="00D570E8"/>
  </w:style>
  <w:style w:type="character" w:customStyle="1" w:styleId="CommentTextCharTextpoznmkyChar">
    <w:name w:val="Comment Text Char.Text poznámky Char"/>
    <w:rsid w:val="00D570E8"/>
    <w:rPr>
      <w:rFonts w:ascii="Times New Roman" w:hAnsi="Times New Roman" w:cs="Times New Roman"/>
      <w:sz w:val="20"/>
      <w:szCs w:val="20"/>
    </w:rPr>
  </w:style>
  <w:style w:type="paragraph" w:styleId="Textkomentra">
    <w:name w:val="annotation text"/>
    <w:basedOn w:val="Normlny"/>
    <w:link w:val="TextkomentraChar"/>
    <w:uiPriority w:val="99"/>
    <w:qFormat/>
    <w:rsid w:val="00D570E8"/>
  </w:style>
  <w:style w:type="character" w:customStyle="1" w:styleId="TextkomentraChar">
    <w:name w:val="Text komentára Char"/>
    <w:basedOn w:val="Predvolenpsmoodseku"/>
    <w:link w:val="Textkomentra"/>
    <w:uiPriority w:val="99"/>
    <w:rsid w:val="00D570E8"/>
    <w:rPr>
      <w:rFonts w:ascii="Times New Roman" w:eastAsia="Times New Roman" w:hAnsi="Times New Roman" w:cs="Times New Roman"/>
      <w:sz w:val="20"/>
      <w:szCs w:val="20"/>
      <w:lang w:eastAsia="sk-SK"/>
    </w:rPr>
  </w:style>
  <w:style w:type="paragraph" w:styleId="Predmetkomentra">
    <w:name w:val="annotation subject"/>
    <w:basedOn w:val="TextkomentraTextpoznmky"/>
    <w:next w:val="TextkomentraTextpoznmky"/>
    <w:link w:val="PredmetkomentraChar"/>
    <w:uiPriority w:val="99"/>
    <w:rsid w:val="00D570E8"/>
    <w:rPr>
      <w:b/>
      <w:bCs/>
    </w:rPr>
  </w:style>
  <w:style w:type="character" w:customStyle="1" w:styleId="PredmetkomentraChar">
    <w:name w:val="Predmet komentára Char"/>
    <w:basedOn w:val="TextkomentraChar"/>
    <w:link w:val="Predmetkomentra"/>
    <w:uiPriority w:val="99"/>
    <w:rsid w:val="00D570E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rsid w:val="00D570E8"/>
    <w:rPr>
      <w:rFonts w:ascii="Segoe UI" w:hAnsi="Segoe UI" w:cs="Segoe UI"/>
      <w:sz w:val="18"/>
      <w:szCs w:val="18"/>
    </w:rPr>
  </w:style>
  <w:style w:type="character" w:customStyle="1" w:styleId="TextbublinyChar">
    <w:name w:val="Text bubliny Char"/>
    <w:basedOn w:val="Predvolenpsmoodseku"/>
    <w:link w:val="Textbubliny"/>
    <w:uiPriority w:val="99"/>
    <w:rsid w:val="00D570E8"/>
    <w:rPr>
      <w:rFonts w:ascii="Segoe UI" w:eastAsia="Times New Roman" w:hAnsi="Segoe UI" w:cs="Segoe UI"/>
      <w:sz w:val="18"/>
      <w:szCs w:val="18"/>
      <w:lang w:eastAsia="sk-SK"/>
    </w:rPr>
  </w:style>
  <w:style w:type="paragraph" w:styleId="Hlavikaobsahu">
    <w:name w:val="TOC Heading"/>
    <w:basedOn w:val="Nadpis1"/>
    <w:next w:val="Normlny"/>
    <w:uiPriority w:val="39"/>
    <w:qFormat/>
    <w:rsid w:val="00D570E8"/>
    <w:pPr>
      <w:keepLines/>
      <w:spacing w:after="0"/>
      <w:ind w:left="0"/>
      <w:outlineLvl w:val="9"/>
    </w:pPr>
    <w:rPr>
      <w:b w:val="0"/>
      <w:bCs w:val="0"/>
      <w:color w:val="008080"/>
      <w:kern w:val="0"/>
    </w:rPr>
  </w:style>
  <w:style w:type="paragraph" w:styleId="Obsah1">
    <w:name w:val="toc 1"/>
    <w:basedOn w:val="Normlny"/>
    <w:next w:val="Normlny"/>
    <w:autoRedefine/>
    <w:uiPriority w:val="39"/>
    <w:rsid w:val="00D570E8"/>
    <w:pPr>
      <w:spacing w:after="100" w:line="276" w:lineRule="auto"/>
      <w:jc w:val="both"/>
    </w:pPr>
    <w:rPr>
      <w:rFonts w:ascii="Calibri" w:hAnsi="Calibri" w:cs="Calibri"/>
      <w:sz w:val="18"/>
      <w:szCs w:val="18"/>
    </w:rPr>
  </w:style>
  <w:style w:type="paragraph" w:styleId="Revzia">
    <w:name w:val="Revision"/>
    <w:hidden/>
    <w:uiPriority w:val="99"/>
    <w:rsid w:val="00D570E8"/>
    <w:pPr>
      <w:autoSpaceDE w:val="0"/>
      <w:autoSpaceDN w:val="0"/>
      <w:ind w:left="0" w:firstLine="0"/>
      <w:jc w:val="left"/>
    </w:pPr>
    <w:rPr>
      <w:rFonts w:ascii="Times New Roman" w:eastAsia="Times New Roman" w:hAnsi="Times New Roman" w:cs="Times New Roman"/>
      <w:sz w:val="20"/>
      <w:szCs w:val="20"/>
      <w:lang w:val="en-US" w:eastAsia="sk-SK"/>
    </w:rPr>
  </w:style>
  <w:style w:type="paragraph" w:customStyle="1" w:styleId="SPnadpis0">
    <w:name w:val="SP_nadpis0"/>
    <w:basedOn w:val="Normlny"/>
    <w:rsid w:val="00D570E8"/>
    <w:pPr>
      <w:spacing w:before="240"/>
      <w:jc w:val="right"/>
    </w:pPr>
    <w:rPr>
      <w:rFonts w:ascii="Arial" w:hAnsi="Arial" w:cs="Arial"/>
      <w:b/>
      <w:bCs/>
      <w:caps/>
      <w:color w:val="808080"/>
      <w:sz w:val="24"/>
      <w:szCs w:val="24"/>
    </w:rPr>
  </w:style>
  <w:style w:type="paragraph" w:styleId="Zarkazkladnhotextu2">
    <w:name w:val="Body Text Indent 2"/>
    <w:basedOn w:val="Normlny"/>
    <w:link w:val="Zarkazkladnhotextu2Char"/>
    <w:uiPriority w:val="99"/>
    <w:rsid w:val="00D570E8"/>
    <w:pPr>
      <w:ind w:left="709"/>
      <w:jc w:val="both"/>
    </w:pPr>
    <w:rPr>
      <w:sz w:val="24"/>
      <w:szCs w:val="24"/>
    </w:rPr>
  </w:style>
  <w:style w:type="character" w:customStyle="1" w:styleId="Zarkazkladnhotextu2Char">
    <w:name w:val="Zarážka základného textu 2 Char"/>
    <w:basedOn w:val="Predvolenpsmoodseku"/>
    <w:link w:val="Zarkazkladnhotextu2"/>
    <w:uiPriority w:val="99"/>
    <w:rsid w:val="00D570E8"/>
    <w:rPr>
      <w:rFonts w:ascii="Times New Roman" w:eastAsia="Times New Roman" w:hAnsi="Times New Roman" w:cs="Times New Roman"/>
      <w:sz w:val="24"/>
      <w:szCs w:val="24"/>
      <w:lang w:eastAsia="sk-SK"/>
    </w:rPr>
  </w:style>
  <w:style w:type="paragraph" w:customStyle="1" w:styleId="SPnadpis3">
    <w:name w:val="SP_nadpis3"/>
    <w:basedOn w:val="Normlny"/>
    <w:rsid w:val="00D570E8"/>
    <w:pPr>
      <w:numPr>
        <w:numId w:val="1"/>
      </w:numPr>
      <w:spacing w:before="240"/>
      <w:jc w:val="both"/>
    </w:pPr>
    <w:rPr>
      <w:rFonts w:ascii="Arial" w:hAnsi="Arial" w:cs="Arial"/>
      <w:b/>
      <w:bCs/>
      <w:smallCaps/>
    </w:rPr>
  </w:style>
  <w:style w:type="character" w:customStyle="1" w:styleId="apple-converted-space">
    <w:name w:val="apple-converted-space"/>
    <w:rsid w:val="00D570E8"/>
    <w:rPr>
      <w:rFonts w:cs="Times New Roman"/>
    </w:rPr>
  </w:style>
  <w:style w:type="character" w:customStyle="1" w:styleId="FontStyle81">
    <w:name w:val="Font Style81"/>
    <w:rsid w:val="00D570E8"/>
    <w:rPr>
      <w:rFonts w:ascii="Arial Narrow" w:hAnsi="Arial Narrow" w:cs="Arial Narrow"/>
      <w:sz w:val="18"/>
      <w:szCs w:val="18"/>
    </w:rPr>
  </w:style>
  <w:style w:type="character" w:customStyle="1" w:styleId="FontStyle77">
    <w:name w:val="Font Style77"/>
    <w:rsid w:val="00D570E8"/>
    <w:rPr>
      <w:rFonts w:ascii="Arial Narrow" w:hAnsi="Arial Narrow" w:cs="Arial Narrow"/>
      <w:b/>
      <w:bCs/>
      <w:sz w:val="18"/>
      <w:szCs w:val="18"/>
    </w:rPr>
  </w:style>
  <w:style w:type="paragraph" w:styleId="Normlnywebov">
    <w:name w:val="Normal (Web)"/>
    <w:basedOn w:val="Normlny"/>
    <w:uiPriority w:val="99"/>
    <w:qFormat/>
    <w:rsid w:val="00D570E8"/>
    <w:pPr>
      <w:spacing w:before="100" w:after="100"/>
    </w:pPr>
    <w:rPr>
      <w:color w:val="000000"/>
      <w:sz w:val="24"/>
      <w:szCs w:val="24"/>
    </w:rPr>
  </w:style>
  <w:style w:type="paragraph" w:customStyle="1" w:styleId="BodyText22">
    <w:name w:val="Body Text 22"/>
    <w:basedOn w:val="Normlny"/>
    <w:rsid w:val="00D570E8"/>
    <w:pPr>
      <w:tabs>
        <w:tab w:val="left" w:pos="900"/>
      </w:tabs>
      <w:ind w:left="900"/>
      <w:jc w:val="both"/>
    </w:pPr>
  </w:style>
  <w:style w:type="paragraph" w:customStyle="1" w:styleId="Style9">
    <w:name w:val="Style9"/>
    <w:basedOn w:val="Normlny"/>
    <w:rsid w:val="00D570E8"/>
    <w:pPr>
      <w:widowControl w:val="0"/>
      <w:spacing w:line="1060" w:lineRule="exact"/>
      <w:ind w:firstLine="2220"/>
      <w:jc w:val="both"/>
    </w:pPr>
    <w:rPr>
      <w:sz w:val="24"/>
      <w:szCs w:val="24"/>
    </w:rPr>
  </w:style>
  <w:style w:type="character" w:customStyle="1" w:styleId="FontStyle15">
    <w:name w:val="Font Style15"/>
    <w:rsid w:val="00D570E8"/>
    <w:rPr>
      <w:rFonts w:ascii="Times New Roman" w:hAnsi="Times New Roman" w:cs="Times New Roman"/>
      <w:sz w:val="88"/>
      <w:szCs w:val="88"/>
    </w:rPr>
  </w:style>
  <w:style w:type="character" w:customStyle="1" w:styleId="FontStyle33">
    <w:name w:val="Font Style33"/>
    <w:rsid w:val="00D570E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D570E8"/>
  </w:style>
  <w:style w:type="character" w:customStyle="1" w:styleId="TextpoznmkypodiarouChar">
    <w:name w:val="Text poznámky pod čiarou Char"/>
    <w:aliases w:val="Char Char,Text poznámky pod čiarou 007 Char,_Poznámka pod čiarou Char"/>
    <w:basedOn w:val="Predvolenpsmoodseku"/>
    <w:link w:val="Textpoznmkypodiarou"/>
    <w:qFormat/>
    <w:rsid w:val="00D570E8"/>
    <w:rPr>
      <w:rFonts w:ascii="Times New Roman" w:eastAsia="Times New Roman" w:hAnsi="Times New Roman" w:cs="Times New Roman"/>
      <w:sz w:val="20"/>
      <w:szCs w:val="20"/>
      <w:lang w:eastAsia="sk-SK"/>
    </w:rPr>
  </w:style>
  <w:style w:type="character" w:styleId="Odkaznapoznmkupodiarou">
    <w:name w:val="footnote reference"/>
    <w:rsid w:val="00D570E8"/>
    <w:rPr>
      <w:rFonts w:cs="Times New Roman"/>
      <w:vertAlign w:val="superscript"/>
    </w:rPr>
  </w:style>
  <w:style w:type="paragraph" w:styleId="Zkladntext2">
    <w:name w:val="Body Text 2"/>
    <w:basedOn w:val="Normlny"/>
    <w:link w:val="Zkladntext2Char"/>
    <w:semiHidden/>
    <w:rsid w:val="00D570E8"/>
    <w:pPr>
      <w:spacing w:after="120" w:line="480" w:lineRule="auto"/>
    </w:pPr>
  </w:style>
  <w:style w:type="character" w:customStyle="1" w:styleId="Zkladntext2Char">
    <w:name w:val="Základný text 2 Char"/>
    <w:basedOn w:val="Predvolenpsmoodseku"/>
    <w:link w:val="Zkladntext2"/>
    <w:semiHidden/>
    <w:rsid w:val="00D570E8"/>
    <w:rPr>
      <w:rFonts w:ascii="Times New Roman" w:eastAsia="Times New Roman" w:hAnsi="Times New Roman" w:cs="Times New Roman"/>
      <w:sz w:val="20"/>
      <w:szCs w:val="20"/>
      <w:lang w:eastAsia="sk-SK"/>
    </w:rPr>
  </w:style>
  <w:style w:type="paragraph" w:customStyle="1" w:styleId="wazza03">
    <w:name w:val="wazza_03"/>
    <w:basedOn w:val="Normlny"/>
    <w:rsid w:val="00D570E8"/>
    <w:pPr>
      <w:spacing w:before="120"/>
      <w:jc w:val="center"/>
    </w:pPr>
    <w:rPr>
      <w:rFonts w:ascii="Arial" w:hAnsi="Arial" w:cs="Arial"/>
      <w:b/>
      <w:bCs/>
      <w:caps/>
      <w:color w:val="808080"/>
      <w:sz w:val="22"/>
      <w:szCs w:val="22"/>
    </w:rPr>
  </w:style>
  <w:style w:type="paragraph" w:customStyle="1" w:styleId="Odstavecseseznamem1">
    <w:name w:val="Odstavec se seznamem1"/>
    <w:basedOn w:val="Normlny"/>
    <w:uiPriority w:val="34"/>
    <w:rsid w:val="00D570E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semiHidden/>
    <w:rsid w:val="00D570E8"/>
    <w:rPr>
      <w:rFonts w:ascii="Consolas" w:hAnsi="Consolas" w:cs="Consolas"/>
      <w:sz w:val="21"/>
      <w:szCs w:val="21"/>
    </w:rPr>
  </w:style>
  <w:style w:type="character" w:customStyle="1" w:styleId="ObyajntextChar">
    <w:name w:val="Obyčajný text Char"/>
    <w:basedOn w:val="Predvolenpsmoodseku"/>
    <w:link w:val="Obyajntext"/>
    <w:semiHidden/>
    <w:rsid w:val="00D570E8"/>
    <w:rPr>
      <w:rFonts w:ascii="Consolas" w:eastAsia="Times New Roman" w:hAnsi="Consolas" w:cs="Consolas"/>
      <w:sz w:val="21"/>
      <w:szCs w:val="21"/>
      <w:lang w:eastAsia="sk-SK"/>
    </w:rPr>
  </w:style>
  <w:style w:type="paragraph" w:customStyle="1" w:styleId="Vchodzie">
    <w:name w:val="Východzie"/>
    <w:rsid w:val="00D570E8"/>
    <w:pPr>
      <w:widowControl w:val="0"/>
      <w:autoSpaceDE w:val="0"/>
      <w:autoSpaceDN w:val="0"/>
      <w:ind w:left="0" w:firstLine="0"/>
      <w:jc w:val="left"/>
    </w:pPr>
    <w:rPr>
      <w:rFonts w:ascii="Times New Roman" w:eastAsia="Times New Roman" w:hAnsi="Times New Roman" w:cs="Times New Roman"/>
      <w:sz w:val="24"/>
      <w:szCs w:val="24"/>
      <w:lang w:val="en-US" w:eastAsia="sk-SK"/>
    </w:rPr>
  </w:style>
  <w:style w:type="paragraph" w:styleId="Obsah3">
    <w:name w:val="toc 3"/>
    <w:basedOn w:val="Normlny"/>
    <w:next w:val="Normlny"/>
    <w:autoRedefine/>
    <w:uiPriority w:val="39"/>
    <w:rsid w:val="00D570E8"/>
    <w:pPr>
      <w:spacing w:after="100"/>
      <w:ind w:left="400"/>
    </w:pPr>
  </w:style>
  <w:style w:type="paragraph" w:styleId="Obsah2">
    <w:name w:val="toc 2"/>
    <w:basedOn w:val="Normlny"/>
    <w:next w:val="Normlny"/>
    <w:autoRedefine/>
    <w:uiPriority w:val="39"/>
    <w:rsid w:val="00D570E8"/>
    <w:pPr>
      <w:spacing w:after="100"/>
      <w:ind w:left="200"/>
    </w:pPr>
  </w:style>
  <w:style w:type="character" w:customStyle="1" w:styleId="FontStyle19">
    <w:name w:val="Font Style19"/>
    <w:rsid w:val="00D570E8"/>
    <w:rPr>
      <w:rFonts w:ascii="Tahoma" w:hAnsi="Tahoma" w:cs="Tahoma"/>
      <w:sz w:val="18"/>
      <w:szCs w:val="18"/>
    </w:rPr>
  </w:style>
  <w:style w:type="paragraph" w:customStyle="1" w:styleId="Style7">
    <w:name w:val="Style7"/>
    <w:basedOn w:val="Normlny"/>
    <w:rsid w:val="00D570E8"/>
    <w:pPr>
      <w:widowControl w:val="0"/>
      <w:spacing w:line="240" w:lineRule="exact"/>
    </w:pPr>
    <w:rPr>
      <w:rFonts w:ascii="Tahoma" w:hAnsi="Tahoma" w:cs="Tahoma"/>
      <w:sz w:val="24"/>
      <w:szCs w:val="24"/>
    </w:rPr>
  </w:style>
  <w:style w:type="paragraph" w:styleId="Zkladntext3">
    <w:name w:val="Body Text 3"/>
    <w:basedOn w:val="Normlny"/>
    <w:link w:val="Zkladntext3Char"/>
    <w:semiHidden/>
    <w:rsid w:val="00D570E8"/>
    <w:pPr>
      <w:spacing w:after="120"/>
    </w:pPr>
    <w:rPr>
      <w:sz w:val="16"/>
      <w:szCs w:val="16"/>
    </w:rPr>
  </w:style>
  <w:style w:type="character" w:customStyle="1" w:styleId="Zkladntext3Char">
    <w:name w:val="Základný text 3 Char"/>
    <w:basedOn w:val="Predvolenpsmoodseku"/>
    <w:link w:val="Zkladntext3"/>
    <w:semiHidden/>
    <w:rsid w:val="00D570E8"/>
    <w:rPr>
      <w:rFonts w:ascii="Times New Roman" w:eastAsia="Times New Roman" w:hAnsi="Times New Roman" w:cs="Times New Roman"/>
      <w:sz w:val="16"/>
      <w:szCs w:val="16"/>
      <w:lang w:eastAsia="sk-SK"/>
    </w:rPr>
  </w:style>
  <w:style w:type="paragraph" w:styleId="Zkladntext">
    <w:name w:val="Body Text"/>
    <w:aliases w:val="Obsah,basic text,basic text + Tučné,Doprava,Vlevo:  0&quot;,Před:  18 b. + Tučné,Dop..."/>
    <w:basedOn w:val="Normlny"/>
    <w:link w:val="ZkladntextChar"/>
    <w:uiPriority w:val="99"/>
    <w:qFormat/>
    <w:rsid w:val="00D570E8"/>
    <w:pPr>
      <w:spacing w:after="120"/>
    </w:pPr>
  </w:style>
  <w:style w:type="character" w:customStyle="1" w:styleId="ZkladntextChar">
    <w:name w:val="Základný text Char"/>
    <w:aliases w:val="Obsah Char,basic text Char,basic text + Tučné Char,Doprava Char,Vlevo:  0&quot; Char,Před:  18 b. + Tučné Char,Dop... Char"/>
    <w:basedOn w:val="Predvolenpsmoodseku"/>
    <w:link w:val="Zkladntext"/>
    <w:uiPriority w:val="99"/>
    <w:rsid w:val="00D570E8"/>
    <w:rPr>
      <w:rFonts w:ascii="Times New Roman" w:eastAsia="Times New Roman" w:hAnsi="Times New Roman" w:cs="Times New Roman"/>
      <w:sz w:val="20"/>
      <w:szCs w:val="20"/>
      <w:lang w:eastAsia="sk-SK"/>
    </w:rPr>
  </w:style>
  <w:style w:type="character" w:styleId="slostrany">
    <w:name w:val="page number"/>
    <w:semiHidden/>
    <w:rsid w:val="00D570E8"/>
    <w:rPr>
      <w:rFonts w:cs="Times New Roman"/>
    </w:rPr>
  </w:style>
  <w:style w:type="paragraph" w:styleId="Zarkazkladnhotextu3">
    <w:name w:val="Body Text Indent 3"/>
    <w:basedOn w:val="Normlny"/>
    <w:link w:val="Zarkazkladnhotextu3Char"/>
    <w:semiHidden/>
    <w:rsid w:val="00D570E8"/>
    <w:pPr>
      <w:ind w:left="4860"/>
    </w:pPr>
    <w:rPr>
      <w:noProof/>
      <w:sz w:val="16"/>
      <w:szCs w:val="16"/>
      <w:lang w:val="en-US"/>
    </w:rPr>
  </w:style>
  <w:style w:type="character" w:customStyle="1" w:styleId="Zarkazkladnhotextu3Char">
    <w:name w:val="Zarážka základného textu 3 Char"/>
    <w:basedOn w:val="Predvolenpsmoodseku"/>
    <w:link w:val="Zarkazkladnhotextu3"/>
    <w:semiHidden/>
    <w:rsid w:val="00D570E8"/>
    <w:rPr>
      <w:rFonts w:ascii="Times New Roman" w:eastAsia="Times New Roman" w:hAnsi="Times New Roman" w:cs="Times New Roman"/>
      <w:noProof/>
      <w:sz w:val="16"/>
      <w:szCs w:val="16"/>
      <w:lang w:val="en-US" w:eastAsia="sk-SK"/>
    </w:rPr>
  </w:style>
  <w:style w:type="character" w:styleId="PsacstrojHTML">
    <w:name w:val="HTML Typewriter"/>
    <w:rsid w:val="00D570E8"/>
    <w:rPr>
      <w:rFonts w:ascii="Courier New" w:hAnsi="Courier New" w:cs="Courier New"/>
      <w:sz w:val="20"/>
      <w:szCs w:val="20"/>
    </w:rPr>
  </w:style>
  <w:style w:type="paragraph" w:customStyle="1" w:styleId="Odsekzoznamu1">
    <w:name w:val="Odsek zoznamu1"/>
    <w:basedOn w:val="Normlny"/>
    <w:rsid w:val="00D570E8"/>
    <w:pPr>
      <w:ind w:left="708"/>
    </w:pPr>
    <w:rPr>
      <w:rFonts w:ascii="Arial" w:hAnsi="Arial" w:cs="Arial"/>
      <w:noProof/>
      <w:sz w:val="22"/>
      <w:szCs w:val="22"/>
      <w:lang w:val="en-US"/>
    </w:rPr>
  </w:style>
  <w:style w:type="paragraph" w:customStyle="1" w:styleId="Podnadpis">
    <w:name w:val="Podnadpis"/>
    <w:basedOn w:val="Odsekzoznamu1"/>
    <w:rsid w:val="00D570E8"/>
    <w:pPr>
      <w:numPr>
        <w:numId w:val="3"/>
      </w:numPr>
      <w:spacing w:before="60" w:after="60"/>
    </w:pPr>
    <w:rPr>
      <w:b/>
      <w:bCs/>
      <w:noProof w:val="0"/>
      <w:lang w:val="sk-SK"/>
    </w:rPr>
  </w:style>
  <w:style w:type="paragraph" w:customStyle="1" w:styleId="SPnadpis2">
    <w:name w:val="SP_nadpis2"/>
    <w:basedOn w:val="Normlny"/>
    <w:rsid w:val="00D570E8"/>
    <w:pPr>
      <w:spacing w:before="60"/>
      <w:jc w:val="center"/>
    </w:pPr>
    <w:rPr>
      <w:rFonts w:ascii="Arial" w:hAnsi="Arial" w:cs="Arial"/>
      <w:b/>
      <w:bCs/>
      <w:sz w:val="24"/>
      <w:szCs w:val="24"/>
    </w:rPr>
  </w:style>
  <w:style w:type="character" w:customStyle="1" w:styleId="FontStyle48">
    <w:name w:val="Font Style48"/>
    <w:rsid w:val="00D570E8"/>
    <w:rPr>
      <w:rFonts w:ascii="Times New Roman" w:hAnsi="Times New Roman" w:cs="Times New Roman"/>
      <w:sz w:val="22"/>
      <w:szCs w:val="22"/>
    </w:rPr>
  </w:style>
  <w:style w:type="character" w:customStyle="1" w:styleId="FontStyle14">
    <w:name w:val="Font Style14"/>
    <w:rsid w:val="00D570E8"/>
    <w:rPr>
      <w:rFonts w:ascii="Times New Roman" w:hAnsi="Times New Roman" w:cs="Times New Roman"/>
      <w:b/>
      <w:bCs/>
      <w:sz w:val="20"/>
      <w:szCs w:val="20"/>
    </w:rPr>
  </w:style>
  <w:style w:type="paragraph" w:customStyle="1" w:styleId="wazzabeznytext">
    <w:name w:val="wazza_bezny text"/>
    <w:basedOn w:val="Normlny"/>
    <w:rsid w:val="00D570E8"/>
    <w:pPr>
      <w:numPr>
        <w:ilvl w:val="1"/>
      </w:numPr>
      <w:tabs>
        <w:tab w:val="num" w:pos="576"/>
      </w:tabs>
      <w:spacing w:before="120"/>
      <w:ind w:left="576" w:hanging="576"/>
      <w:jc w:val="both"/>
    </w:pPr>
    <w:rPr>
      <w:rFonts w:ascii="Arial" w:hAnsi="Arial" w:cs="Arial"/>
    </w:rPr>
  </w:style>
  <w:style w:type="paragraph" w:customStyle="1" w:styleId="ZSEMedzititulok">
    <w:name w:val="ZSE Medzititulok"/>
    <w:basedOn w:val="Normlny"/>
    <w:next w:val="ZSETelospravy"/>
    <w:rsid w:val="00D570E8"/>
    <w:pPr>
      <w:numPr>
        <w:ilvl w:val="1"/>
        <w:numId w:val="4"/>
      </w:numPr>
      <w:ind w:left="902" w:hanging="431"/>
      <w:outlineLvl w:val="1"/>
    </w:pPr>
    <w:rPr>
      <w:rFonts w:ascii="TimesCE-Roman" w:hAnsi="TimesCE-Roman" w:cs="TimesCE-Roman"/>
      <w:b/>
      <w:bCs/>
    </w:rPr>
  </w:style>
  <w:style w:type="paragraph" w:customStyle="1" w:styleId="ZSETelospravy">
    <w:name w:val="ZSE Telo spravy"/>
    <w:basedOn w:val="Normlny"/>
    <w:next w:val="ZSEMedzititulok"/>
    <w:rsid w:val="00D570E8"/>
    <w:pPr>
      <w:spacing w:after="240"/>
    </w:pPr>
    <w:rPr>
      <w:rFonts w:ascii="TimesCE-Roman" w:hAnsi="TimesCE-Roman" w:cs="TimesCE-Roman"/>
    </w:rPr>
  </w:style>
  <w:style w:type="paragraph" w:customStyle="1" w:styleId="ZSENazovkapitoly">
    <w:name w:val="ZSE Nazov kapitoly"/>
    <w:basedOn w:val="Normlny"/>
    <w:next w:val="ZSETelospravy"/>
    <w:rsid w:val="00D570E8"/>
    <w:pPr>
      <w:numPr>
        <w:numId w:val="4"/>
      </w:numPr>
      <w:spacing w:after="240"/>
      <w:ind w:left="470" w:hanging="357"/>
      <w:outlineLvl w:val="0"/>
    </w:pPr>
    <w:rPr>
      <w:rFonts w:ascii="TimesCE-Roman" w:hAnsi="TimesCE-Roman" w:cs="TimesCE-Roman"/>
      <w:color w:val="FF0000"/>
    </w:rPr>
  </w:style>
  <w:style w:type="paragraph" w:customStyle="1" w:styleId="ZSEfooter">
    <w:name w:val="ZSE footer"/>
    <w:basedOn w:val="Normlny"/>
    <w:rsid w:val="00D570E8"/>
    <w:rPr>
      <w:rFonts w:ascii="Polo" w:hAnsi="Polo" w:cs="Polo"/>
      <w:noProof/>
      <w:sz w:val="17"/>
      <w:szCs w:val="17"/>
      <w:lang w:val="en-US"/>
    </w:rPr>
  </w:style>
  <w:style w:type="paragraph" w:customStyle="1" w:styleId="ZSEfooterfirma">
    <w:name w:val="ZSE footer firma"/>
    <w:basedOn w:val="ZSEfooter"/>
    <w:rsid w:val="00D570E8"/>
    <w:rPr>
      <w:b/>
      <w:bCs/>
    </w:rPr>
  </w:style>
  <w:style w:type="paragraph" w:customStyle="1" w:styleId="ZSENazovdokumentu">
    <w:name w:val="ZSE Nazov dokumentu"/>
    <w:basedOn w:val="Normlny"/>
    <w:rsid w:val="00D570E8"/>
    <w:rPr>
      <w:rFonts w:ascii="TimesCE-Roman" w:hAnsi="TimesCE-Roman" w:cs="TimesCE-Roman"/>
      <w:b/>
      <w:bCs/>
      <w:color w:val="FF0000"/>
    </w:rPr>
  </w:style>
  <w:style w:type="paragraph" w:customStyle="1" w:styleId="ZSEfootenazovdokumentu">
    <w:name w:val="ZSE foote nazov dokumentu"/>
    <w:basedOn w:val="ZSENazovdokumentu"/>
    <w:rsid w:val="00D570E8"/>
    <w:rPr>
      <w:rFonts w:ascii="Polo" w:hAnsi="Polo" w:cs="Polo"/>
      <w:b w:val="0"/>
      <w:bCs w:val="0"/>
      <w:color w:val="auto"/>
      <w:sz w:val="17"/>
      <w:szCs w:val="17"/>
    </w:rPr>
  </w:style>
  <w:style w:type="character" w:customStyle="1" w:styleId="DocumentMapChar">
    <w:name w:val="Document Map Char"/>
    <w:rsid w:val="00D570E8"/>
    <w:rPr>
      <w:rFonts w:ascii="Tahoma" w:hAnsi="Tahoma" w:cs="Tahoma"/>
      <w:shd w:val="clear" w:color="auto" w:fill="000080"/>
    </w:rPr>
  </w:style>
  <w:style w:type="paragraph" w:styleId="truktradokumentu">
    <w:name w:val="Document Map"/>
    <w:basedOn w:val="Normlny"/>
    <w:link w:val="truktradokumentuChar"/>
    <w:semiHidden/>
    <w:rsid w:val="00D570E8"/>
    <w:pPr>
      <w:shd w:val="clear" w:color="auto" w:fill="000080"/>
    </w:pPr>
    <w:rPr>
      <w:rFonts w:ascii="Tahoma" w:hAnsi="Tahoma" w:cs="Tahoma"/>
      <w:sz w:val="22"/>
      <w:szCs w:val="22"/>
    </w:rPr>
  </w:style>
  <w:style w:type="character" w:customStyle="1" w:styleId="truktradokumentuChar">
    <w:name w:val="Štruktúra dokumentu Char"/>
    <w:basedOn w:val="Predvolenpsmoodseku"/>
    <w:link w:val="truktradokumentu"/>
    <w:semiHidden/>
    <w:rsid w:val="00D570E8"/>
    <w:rPr>
      <w:rFonts w:ascii="Tahoma" w:eastAsia="Times New Roman" w:hAnsi="Tahoma" w:cs="Tahoma"/>
      <w:shd w:val="clear" w:color="auto" w:fill="000080"/>
      <w:lang w:eastAsia="sk-SK"/>
    </w:rPr>
  </w:style>
  <w:style w:type="character" w:customStyle="1" w:styleId="truktradokumentuChar1">
    <w:name w:val="Štruktúra dokumentu Char1"/>
    <w:rsid w:val="00D570E8"/>
    <w:rPr>
      <w:rFonts w:ascii="Segoe UI" w:hAnsi="Segoe UI" w:cs="Segoe UI"/>
      <w:sz w:val="16"/>
      <w:szCs w:val="16"/>
    </w:rPr>
  </w:style>
  <w:style w:type="paragraph" w:styleId="Zarkazkladnhotextu">
    <w:name w:val="Body Text Indent"/>
    <w:basedOn w:val="Normlny"/>
    <w:link w:val="ZarkazkladnhotextuChar"/>
    <w:uiPriority w:val="99"/>
    <w:rsid w:val="00D570E8"/>
    <w:pPr>
      <w:spacing w:after="120"/>
      <w:ind w:left="283"/>
    </w:pPr>
    <w:rPr>
      <w:rFonts w:ascii="TimesCE-Roman" w:hAnsi="TimesCE-Roman" w:cs="TimesCE-Roman"/>
    </w:rPr>
  </w:style>
  <w:style w:type="character" w:customStyle="1" w:styleId="ZarkazkladnhotextuChar">
    <w:name w:val="Zarážka základného textu Char"/>
    <w:basedOn w:val="Predvolenpsmoodseku"/>
    <w:link w:val="Zarkazkladnhotextu"/>
    <w:uiPriority w:val="99"/>
    <w:rsid w:val="00D570E8"/>
    <w:rPr>
      <w:rFonts w:ascii="TimesCE-Roman" w:eastAsia="Times New Roman" w:hAnsi="TimesCE-Roman" w:cs="TimesCE-Roman"/>
      <w:sz w:val="20"/>
      <w:szCs w:val="20"/>
      <w:lang w:eastAsia="sk-SK"/>
    </w:rPr>
  </w:style>
  <w:style w:type="character" w:customStyle="1" w:styleId="DeltaViewInsertion">
    <w:name w:val="DeltaView Insertion"/>
    <w:rsid w:val="00D570E8"/>
    <w:rPr>
      <w:rFonts w:cs="Times New Roman"/>
      <w:color w:val="0000FF"/>
      <w:spacing w:val="0"/>
      <w:u w:val="double"/>
    </w:rPr>
  </w:style>
  <w:style w:type="character" w:customStyle="1" w:styleId="deltaviewinsertion0">
    <w:name w:val="deltaviewinsertion"/>
    <w:rsid w:val="00D570E8"/>
    <w:rPr>
      <w:rFonts w:cs="Times New Roman"/>
      <w:color w:val="0000FF"/>
      <w:spacing w:val="0"/>
      <w:u w:val="single"/>
    </w:rPr>
  </w:style>
  <w:style w:type="paragraph" w:customStyle="1" w:styleId="tlZarkazkladnhotextu3TimesNewRoman10ptPodaok">
    <w:name w:val="Štýl Zarážka základného textu 3 + Times New Roman 10 pt Podľa ok..."/>
    <w:basedOn w:val="Zarkazkladnhotextu3"/>
    <w:rsid w:val="00D570E8"/>
    <w:pPr>
      <w:spacing w:after="120"/>
      <w:ind w:left="357" w:hanging="357"/>
    </w:pPr>
    <w:rPr>
      <w:noProof w:val="0"/>
      <w:sz w:val="20"/>
      <w:szCs w:val="20"/>
      <w:lang w:val="sk-SK"/>
    </w:rPr>
  </w:style>
  <w:style w:type="paragraph" w:customStyle="1" w:styleId="tl1">
    <w:name w:val="Štýl1"/>
    <w:basedOn w:val="Normlny"/>
    <w:uiPriority w:val="1"/>
    <w:qFormat/>
    <w:rsid w:val="00335950"/>
    <w:pPr>
      <w:spacing w:before="360" w:after="240"/>
      <w:ind w:left="681" w:hanging="284"/>
    </w:pPr>
    <w:rPr>
      <w:color w:val="000000"/>
    </w:rPr>
  </w:style>
  <w:style w:type="character" w:customStyle="1" w:styleId="tl1Char">
    <w:name w:val="Štýl1 Char"/>
    <w:rsid w:val="00D570E8"/>
    <w:rPr>
      <w:rFonts w:ascii="Times New Roman" w:hAnsi="Times New Roman" w:cs="Times New Roman"/>
      <w:color w:val="000000"/>
      <w:sz w:val="20"/>
      <w:szCs w:val="20"/>
    </w:rPr>
  </w:style>
  <w:style w:type="paragraph" w:customStyle="1" w:styleId="tl2">
    <w:name w:val="Štýl2"/>
    <w:basedOn w:val="Normlny"/>
    <w:link w:val="tl2Char"/>
    <w:uiPriority w:val="1"/>
    <w:qFormat/>
    <w:rsid w:val="00D570E8"/>
    <w:pPr>
      <w:tabs>
        <w:tab w:val="left" w:pos="2160"/>
      </w:tabs>
    </w:pPr>
    <w:rPr>
      <w:b/>
      <w:bCs/>
      <w:color w:val="000000"/>
    </w:rPr>
  </w:style>
  <w:style w:type="character" w:customStyle="1" w:styleId="tl2Char">
    <w:name w:val="Štýl2 Char"/>
    <w:basedOn w:val="OdsekzoznamuChar"/>
    <w:link w:val="tl2"/>
    <w:rsid w:val="0079211F"/>
    <w:rPr>
      <w:rFonts w:ascii="Times New Roman" w:eastAsia="Times New Roman" w:hAnsi="Times New Roman" w:cs="Times New Roman"/>
      <w:b/>
      <w:bCs/>
      <w:color w:val="000000"/>
      <w:sz w:val="20"/>
      <w:szCs w:val="20"/>
      <w:lang w:eastAsia="sk-SK"/>
    </w:rPr>
  </w:style>
  <w:style w:type="paragraph" w:customStyle="1" w:styleId="tl3">
    <w:name w:val="Štýl3"/>
    <w:basedOn w:val="tl1"/>
    <w:link w:val="tl3Char"/>
    <w:qFormat/>
    <w:rsid w:val="00D570E8"/>
    <w:pPr>
      <w:ind w:left="851"/>
    </w:pPr>
  </w:style>
  <w:style w:type="character" w:customStyle="1" w:styleId="tl3Char">
    <w:name w:val="Štýl3 Char"/>
    <w:basedOn w:val="OdsekzoznamuChar"/>
    <w:link w:val="tl3"/>
    <w:rsid w:val="0079211F"/>
    <w:rPr>
      <w:rFonts w:ascii="Times New Roman" w:eastAsia="Times New Roman" w:hAnsi="Times New Roman" w:cs="Times New Roman"/>
      <w:color w:val="000000"/>
      <w:sz w:val="20"/>
      <w:szCs w:val="20"/>
      <w:lang w:eastAsia="sk-SK"/>
    </w:rPr>
  </w:style>
  <w:style w:type="paragraph" w:customStyle="1" w:styleId="tltl1VlastnfarbaRGB313033">
    <w:name w:val="Štýl Štýl1 + Vlastná farba(RGB(31.30.33))"/>
    <w:basedOn w:val="tl1"/>
    <w:rsid w:val="00D570E8"/>
  </w:style>
  <w:style w:type="paragraph" w:customStyle="1" w:styleId="tltl1Prvriadok0cm">
    <w:name w:val="Štýl Štýl1 + Prvý riadok:  0 cm"/>
    <w:basedOn w:val="tl1"/>
    <w:rsid w:val="00D570E8"/>
    <w:pPr>
      <w:ind w:firstLine="0"/>
    </w:pPr>
  </w:style>
  <w:style w:type="paragraph" w:customStyle="1" w:styleId="tlTimesNewRomaniernaPodaokraja">
    <w:name w:val="Štýl Times New Roman Čierna Podľa okraja"/>
    <w:basedOn w:val="Normlny"/>
    <w:rsid w:val="00D570E8"/>
    <w:pPr>
      <w:jc w:val="both"/>
    </w:pPr>
    <w:rPr>
      <w:color w:val="000000"/>
    </w:rPr>
  </w:style>
  <w:style w:type="paragraph" w:customStyle="1" w:styleId="tl4">
    <w:name w:val="Štýl4"/>
    <w:basedOn w:val="tl1"/>
    <w:link w:val="tl4Char"/>
    <w:qFormat/>
    <w:rsid w:val="00D570E8"/>
    <w:pPr>
      <w:ind w:left="794" w:hanging="397"/>
    </w:pPr>
  </w:style>
  <w:style w:type="character" w:customStyle="1" w:styleId="tl4Char">
    <w:name w:val="Štýl4 Char"/>
    <w:basedOn w:val="ZkladntextChar"/>
    <w:link w:val="tl4"/>
    <w:rsid w:val="00485831"/>
    <w:rPr>
      <w:rFonts w:ascii="Times New Roman" w:eastAsia="Times New Roman" w:hAnsi="Times New Roman" w:cs="Times New Roman"/>
      <w:color w:val="000000"/>
      <w:sz w:val="20"/>
      <w:szCs w:val="20"/>
      <w:lang w:eastAsia="sk-SK"/>
    </w:rPr>
  </w:style>
  <w:style w:type="character" w:customStyle="1" w:styleId="deltaviewdeletion">
    <w:name w:val="deltaviewdeletion"/>
    <w:rsid w:val="00D570E8"/>
    <w:rPr>
      <w:rFonts w:cs="Times New Roman"/>
      <w:strike/>
      <w:color w:val="FF0000"/>
      <w:spacing w:val="0"/>
    </w:rPr>
  </w:style>
  <w:style w:type="character" w:styleId="PouitHypertextovPrepojenie">
    <w:name w:val="FollowedHyperlink"/>
    <w:uiPriority w:val="99"/>
    <w:semiHidden/>
    <w:rsid w:val="00D570E8"/>
    <w:rPr>
      <w:rFonts w:cs="Times New Roman"/>
      <w:color w:val="800080"/>
      <w:u w:val="single"/>
    </w:rPr>
  </w:style>
  <w:style w:type="paragraph" w:styleId="Register2">
    <w:name w:val="index 2"/>
    <w:basedOn w:val="Normlny"/>
    <w:next w:val="Normlny"/>
    <w:autoRedefine/>
    <w:semiHidden/>
    <w:rsid w:val="00D570E8"/>
    <w:pPr>
      <w:numPr>
        <w:ilvl w:val="2"/>
        <w:numId w:val="5"/>
      </w:numPr>
      <w:tabs>
        <w:tab w:val="clear" w:pos="3640"/>
        <w:tab w:val="left" w:pos="0"/>
        <w:tab w:val="num" w:pos="900"/>
      </w:tabs>
      <w:ind w:left="900" w:hanging="220"/>
      <w:jc w:val="both"/>
    </w:pPr>
    <w:rPr>
      <w:sz w:val="24"/>
      <w:szCs w:val="24"/>
    </w:rPr>
  </w:style>
  <w:style w:type="paragraph" w:styleId="Popis">
    <w:name w:val="caption"/>
    <w:aliases w:val="Caption_YMS"/>
    <w:basedOn w:val="Normlny"/>
    <w:next w:val="Normlny"/>
    <w:qFormat/>
    <w:rsid w:val="00D570E8"/>
    <w:pPr>
      <w:framePr w:w="2515" w:wrap="auto" w:vAnchor="page" w:hAnchor="page" w:x="2138" w:y="5738"/>
      <w:widowControl w:val="0"/>
      <w:spacing w:line="235" w:lineRule="exact"/>
      <w:jc w:val="both"/>
    </w:pPr>
    <w:rPr>
      <w:b/>
      <w:bCs/>
    </w:rPr>
  </w:style>
  <w:style w:type="character" w:customStyle="1" w:styleId="ra">
    <w:name w:val="ra"/>
    <w:rsid w:val="00D570E8"/>
    <w:rPr>
      <w:rFonts w:cs="Times New Roman"/>
    </w:rPr>
  </w:style>
  <w:style w:type="paragraph" w:customStyle="1" w:styleId="abc">
    <w:name w:val="a.b.c"/>
    <w:basedOn w:val="tltl1Vavo063cmOpakovanzarka063cm"/>
    <w:rsid w:val="00D570E8"/>
    <w:pPr>
      <w:ind w:left="1021" w:hanging="227"/>
    </w:pPr>
  </w:style>
  <w:style w:type="paragraph" w:customStyle="1" w:styleId="tltl1Vavo063cmOpakovanzarka063cm">
    <w:name w:val="Štýl Štýl1 + Vľavo:  063 cm Opakovaná zarážka:  063 cm"/>
    <w:basedOn w:val="tl1"/>
    <w:rsid w:val="00D570E8"/>
    <w:pPr>
      <w:ind w:left="799" w:hanging="442"/>
    </w:pPr>
  </w:style>
  <w:style w:type="character" w:customStyle="1" w:styleId="tltl1Vavo063cmOpakovanzarka063cmChar">
    <w:name w:val="Štýl Štýl1 + Vľavo:  063 cm Opakovaná zarážka:  063 cm Char"/>
    <w:rsid w:val="00D570E8"/>
    <w:rPr>
      <w:rFonts w:ascii="Times New Roman" w:hAnsi="Times New Roman" w:cs="Times New Roman"/>
      <w:color w:val="000000"/>
      <w:sz w:val="20"/>
      <w:szCs w:val="20"/>
    </w:rPr>
  </w:style>
  <w:style w:type="character" w:customStyle="1" w:styleId="tlTimesNewRomanierna">
    <w:name w:val="Štýl Times New Roman Čierna"/>
    <w:rsid w:val="00D570E8"/>
    <w:rPr>
      <w:rFonts w:ascii="Times New Roman" w:hAnsi="Times New Roman" w:cs="Times New Roman"/>
      <w:color w:val="000000"/>
    </w:rPr>
  </w:style>
  <w:style w:type="paragraph" w:customStyle="1" w:styleId="Default">
    <w:name w:val="Default"/>
    <w:link w:val="DefaultChar"/>
    <w:qFormat/>
    <w:rsid w:val="00D570E8"/>
    <w:pPr>
      <w:widowControl w:val="0"/>
      <w:autoSpaceDE w:val="0"/>
      <w:autoSpaceDN w:val="0"/>
      <w:ind w:left="0" w:firstLine="0"/>
      <w:jc w:val="left"/>
    </w:pPr>
    <w:rPr>
      <w:rFonts w:ascii="Times New Roman" w:eastAsia="Times New Roman" w:hAnsi="Times New Roman" w:cs="Times New Roman"/>
      <w:color w:val="000000"/>
      <w:sz w:val="24"/>
      <w:szCs w:val="24"/>
      <w:lang w:eastAsia="sk-SK"/>
    </w:rPr>
  </w:style>
  <w:style w:type="paragraph" w:customStyle="1" w:styleId="xl108">
    <w:name w:val="xl108"/>
    <w:basedOn w:val="Normlny"/>
    <w:rsid w:val="00D570E8"/>
    <w:pPr>
      <w:spacing w:before="100" w:after="100"/>
    </w:pPr>
    <w:rPr>
      <w:rFonts w:ascii="Arial" w:hAnsi="Arial" w:cs="Arial"/>
      <w:sz w:val="18"/>
      <w:szCs w:val="18"/>
    </w:rPr>
  </w:style>
  <w:style w:type="paragraph" w:customStyle="1" w:styleId="xl109">
    <w:name w:val="xl109"/>
    <w:basedOn w:val="Normlny"/>
    <w:rsid w:val="00D570E8"/>
    <w:pPr>
      <w:spacing w:before="100" w:after="100"/>
    </w:pPr>
    <w:rPr>
      <w:rFonts w:ascii="Arial" w:hAnsi="Arial" w:cs="Arial"/>
      <w:sz w:val="18"/>
      <w:szCs w:val="18"/>
    </w:rPr>
  </w:style>
  <w:style w:type="paragraph" w:customStyle="1" w:styleId="xl110">
    <w:name w:val="xl110"/>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1">
    <w:name w:val="xl111"/>
    <w:basedOn w:val="Normlny"/>
    <w:rsid w:val="00D570E8"/>
    <w:pPr>
      <w:pBdr>
        <w:top w:val="single" w:sz="8" w:space="0" w:color="auto"/>
        <w:left w:val="single" w:sz="4" w:space="0" w:color="auto"/>
        <w:right w:val="single" w:sz="4" w:space="0" w:color="auto"/>
      </w:pBdr>
      <w:spacing w:before="100" w:after="100"/>
    </w:pPr>
    <w:rPr>
      <w:rFonts w:ascii="Arial" w:hAnsi="Arial" w:cs="Arial"/>
      <w:sz w:val="18"/>
      <w:szCs w:val="18"/>
    </w:rPr>
  </w:style>
  <w:style w:type="paragraph" w:customStyle="1" w:styleId="xl112">
    <w:name w:val="xl112"/>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3">
    <w:name w:val="xl113"/>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4">
    <w:name w:val="xl11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5">
    <w:name w:val="xl11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6">
    <w:name w:val="xl116"/>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7">
    <w:name w:val="xl117"/>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8">
    <w:name w:val="xl118"/>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9">
    <w:name w:val="xl119"/>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0">
    <w:name w:val="xl120"/>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1">
    <w:name w:val="xl121"/>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2">
    <w:name w:val="xl122"/>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3">
    <w:name w:val="xl12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4">
    <w:name w:val="xl12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5">
    <w:name w:val="xl125"/>
    <w:basedOn w:val="Normlny"/>
    <w:rsid w:val="00D570E8"/>
    <w:pPr>
      <w:pBdr>
        <w:top w:val="single" w:sz="4" w:space="0" w:color="auto"/>
        <w:left w:val="single" w:sz="4" w:space="0" w:color="auto"/>
        <w:bottom w:val="single" w:sz="4" w:space="0" w:color="auto"/>
        <w:right w:val="single" w:sz="4" w:space="0" w:color="auto"/>
      </w:pBdr>
      <w:spacing w:before="100" w:after="100"/>
      <w:jc w:val="right"/>
    </w:pPr>
    <w:rPr>
      <w:rFonts w:ascii="Arial" w:hAnsi="Arial" w:cs="Arial"/>
      <w:sz w:val="18"/>
      <w:szCs w:val="18"/>
    </w:rPr>
  </w:style>
  <w:style w:type="paragraph" w:customStyle="1" w:styleId="CCSnormlny">
    <w:name w:val="CCS_normálny"/>
    <w:basedOn w:val="Normlny"/>
    <w:rsid w:val="00D570E8"/>
    <w:pPr>
      <w:numPr>
        <w:ilvl w:val="1"/>
      </w:numPr>
      <w:tabs>
        <w:tab w:val="num" w:pos="432"/>
      </w:tabs>
      <w:spacing w:before="240"/>
      <w:ind w:left="432" w:hanging="432"/>
      <w:jc w:val="both"/>
    </w:pPr>
    <w:rPr>
      <w:rFonts w:ascii="Arial" w:hAnsi="Arial" w:cs="Arial"/>
    </w:rPr>
  </w:style>
  <w:style w:type="character" w:customStyle="1" w:styleId="CCSnormlnyChar">
    <w:name w:val="CCS_normálny Char"/>
    <w:rsid w:val="00D570E8"/>
    <w:rPr>
      <w:rFonts w:ascii="Arial" w:hAnsi="Arial" w:cs="Arial"/>
      <w:sz w:val="20"/>
      <w:szCs w:val="20"/>
    </w:rPr>
  </w:style>
  <w:style w:type="character" w:customStyle="1" w:styleId="spanr">
    <w:name w:val="span_r"/>
    <w:rsid w:val="00D570E8"/>
    <w:rPr>
      <w:rFonts w:cs="Times New Roman"/>
    </w:rPr>
  </w:style>
  <w:style w:type="paragraph" w:customStyle="1" w:styleId="wazzatext">
    <w:name w:val="wazza_text"/>
    <w:basedOn w:val="Normlny"/>
    <w:rsid w:val="00D570E8"/>
    <w:pPr>
      <w:numPr>
        <w:numId w:val="6"/>
      </w:numPr>
      <w:spacing w:before="120"/>
      <w:jc w:val="both"/>
    </w:pPr>
    <w:rPr>
      <w:rFonts w:ascii="Arial" w:hAnsi="Arial" w:cs="Arial"/>
    </w:rPr>
  </w:style>
  <w:style w:type="character" w:customStyle="1" w:styleId="NzovChar1">
    <w:name w:val="Názov Char1"/>
    <w:rsid w:val="00D570E8"/>
    <w:rPr>
      <w:rFonts w:ascii="Cambria" w:hAnsi="Cambria" w:cs="Cambria"/>
      <w:caps/>
      <w:noProof w:val="0"/>
      <w:color w:val="800000"/>
      <w:spacing w:val="50"/>
      <w:sz w:val="44"/>
      <w:szCs w:val="44"/>
      <w:lang w:val="en-US"/>
    </w:rPr>
  </w:style>
  <w:style w:type="paragraph" w:styleId="Podtitul">
    <w:name w:val="Subtitle"/>
    <w:basedOn w:val="Normlny"/>
    <w:next w:val="Normlny"/>
    <w:link w:val="PodtitulChar"/>
    <w:uiPriority w:val="11"/>
    <w:qFormat/>
    <w:rsid w:val="00D570E8"/>
    <w:pPr>
      <w:suppressAutoHyphens/>
      <w:spacing w:after="560"/>
      <w:ind w:right="-57"/>
      <w:jc w:val="center"/>
    </w:pPr>
    <w:rPr>
      <w:rFonts w:ascii="Cambria" w:hAnsi="Cambria" w:cs="Cambria"/>
      <w:caps/>
      <w:spacing w:val="20"/>
      <w:sz w:val="18"/>
      <w:szCs w:val="18"/>
      <w:lang w:val="en-US"/>
    </w:rPr>
  </w:style>
  <w:style w:type="character" w:customStyle="1" w:styleId="PodtitulChar">
    <w:name w:val="Podtitul Char"/>
    <w:basedOn w:val="Predvolenpsmoodseku"/>
    <w:link w:val="Podtitul"/>
    <w:uiPriority w:val="11"/>
    <w:rsid w:val="00D570E8"/>
    <w:rPr>
      <w:rFonts w:ascii="Cambria" w:eastAsia="Times New Roman" w:hAnsi="Cambria" w:cs="Cambria"/>
      <w:caps/>
      <w:spacing w:val="20"/>
      <w:sz w:val="18"/>
      <w:szCs w:val="18"/>
      <w:lang w:val="en-US" w:eastAsia="sk-SK"/>
    </w:rPr>
  </w:style>
  <w:style w:type="character" w:customStyle="1" w:styleId="PodtitulChar1">
    <w:name w:val="Podtitul Char1"/>
    <w:rsid w:val="00D570E8"/>
    <w:rPr>
      <w:rFonts w:ascii="Cambria" w:hAnsi="Cambria" w:cs="Cambria"/>
      <w:caps/>
      <w:noProof w:val="0"/>
      <w:spacing w:val="20"/>
      <w:sz w:val="18"/>
      <w:szCs w:val="18"/>
      <w:lang w:val="en-US"/>
    </w:rPr>
  </w:style>
  <w:style w:type="character" w:styleId="Siln">
    <w:name w:val="Strong"/>
    <w:uiPriority w:val="22"/>
    <w:qFormat/>
    <w:rsid w:val="00D570E8"/>
    <w:rPr>
      <w:rFonts w:cs="Times New Roman"/>
      <w:b/>
      <w:bCs/>
      <w:color w:val="800000"/>
      <w:spacing w:val="5"/>
    </w:rPr>
  </w:style>
  <w:style w:type="character" w:styleId="Zvraznenie">
    <w:name w:val="Emphasis"/>
    <w:uiPriority w:val="20"/>
    <w:qFormat/>
    <w:rsid w:val="00D570E8"/>
    <w:rPr>
      <w:rFonts w:cs="Times New Roman"/>
      <w:caps/>
      <w:spacing w:val="5"/>
      <w:sz w:val="20"/>
      <w:szCs w:val="20"/>
    </w:rPr>
  </w:style>
  <w:style w:type="paragraph" w:styleId="Bezriadkovania">
    <w:name w:val="No Spacing"/>
    <w:aliases w:val="Klasický text"/>
    <w:link w:val="BezriadkovaniaChar"/>
    <w:qFormat/>
    <w:rsid w:val="00D570E8"/>
    <w:pPr>
      <w:autoSpaceDE w:val="0"/>
      <w:autoSpaceDN w:val="0"/>
      <w:ind w:left="0" w:firstLine="0"/>
      <w:jc w:val="left"/>
    </w:pPr>
    <w:rPr>
      <w:rFonts w:ascii="Times New Roman" w:eastAsia="Times New Roman" w:hAnsi="Times New Roman" w:cs="Times New Roman"/>
      <w:sz w:val="20"/>
      <w:szCs w:val="20"/>
      <w:lang w:eastAsia="sk-SK"/>
    </w:rPr>
  </w:style>
  <w:style w:type="paragraph" w:customStyle="1" w:styleId="ListParagraph2">
    <w:name w:val="List Paragraph2"/>
    <w:basedOn w:val="Normlny"/>
    <w:rsid w:val="00D570E8"/>
    <w:pPr>
      <w:suppressAutoHyphens/>
      <w:spacing w:line="360" w:lineRule="auto"/>
      <w:ind w:left="720" w:right="-57"/>
    </w:pPr>
    <w:rPr>
      <w:rFonts w:ascii="Cambria" w:hAnsi="Cambria" w:cs="Cambria"/>
      <w:sz w:val="22"/>
      <w:szCs w:val="22"/>
      <w:lang w:val="en-US"/>
    </w:rPr>
  </w:style>
  <w:style w:type="paragraph" w:styleId="Oslovenie">
    <w:name w:val="Salutation"/>
    <w:basedOn w:val="Normlny"/>
    <w:next w:val="Normlny"/>
    <w:link w:val="OslovenieChar"/>
    <w:semiHidden/>
    <w:rsid w:val="00D570E8"/>
    <w:pPr>
      <w:spacing w:before="240" w:after="240" w:line="240" w:lineRule="atLeast"/>
    </w:pPr>
    <w:rPr>
      <w:rFonts w:ascii="Garamond" w:hAnsi="Garamond" w:cs="Garamond"/>
      <w:kern w:val="18"/>
    </w:rPr>
  </w:style>
  <w:style w:type="character" w:customStyle="1" w:styleId="OslovenieChar">
    <w:name w:val="Oslovenie Char"/>
    <w:basedOn w:val="Predvolenpsmoodseku"/>
    <w:link w:val="Oslovenie"/>
    <w:semiHidden/>
    <w:rsid w:val="00D570E8"/>
    <w:rPr>
      <w:rFonts w:ascii="Garamond" w:eastAsia="Times New Roman" w:hAnsi="Garamond" w:cs="Garamond"/>
      <w:kern w:val="18"/>
      <w:sz w:val="20"/>
      <w:szCs w:val="20"/>
      <w:lang w:eastAsia="sk-SK"/>
    </w:rPr>
  </w:style>
  <w:style w:type="character" w:customStyle="1" w:styleId="pre">
    <w:name w:val="pre"/>
    <w:rsid w:val="00D570E8"/>
    <w:rPr>
      <w:rFonts w:cs="Times New Roman"/>
    </w:rPr>
  </w:style>
  <w:style w:type="paragraph" w:customStyle="1" w:styleId="rob4">
    <w:name w:val="rob4"/>
    <w:basedOn w:val="Nadpis5"/>
    <w:rsid w:val="00D570E8"/>
    <w:pPr>
      <w:keepNext/>
      <w:widowControl w:val="0"/>
      <w:spacing w:before="0" w:after="600" w:line="360" w:lineRule="atLeast"/>
      <w:jc w:val="right"/>
    </w:pPr>
    <w:rPr>
      <w:rFonts w:ascii="Arial" w:hAnsi="Arial" w:cs="Arial"/>
      <w:i w:val="0"/>
      <w:iCs w:val="0"/>
      <w:color w:val="808080"/>
    </w:rPr>
  </w:style>
  <w:style w:type="paragraph" w:customStyle="1" w:styleId="rob6">
    <w:name w:val="rob6"/>
    <w:basedOn w:val="Normlny"/>
    <w:rsid w:val="00D570E8"/>
    <w:pPr>
      <w:widowControl w:val="0"/>
      <w:numPr>
        <w:ilvl w:val="2"/>
        <w:numId w:val="7"/>
      </w:numPr>
      <w:tabs>
        <w:tab w:val="clear" w:pos="360"/>
        <w:tab w:val="left" w:pos="426"/>
        <w:tab w:val="num" w:pos="1080"/>
      </w:tabs>
      <w:spacing w:before="120" w:line="360" w:lineRule="atLeast"/>
      <w:ind w:left="1080"/>
      <w:outlineLvl w:val="8"/>
    </w:pPr>
    <w:rPr>
      <w:rFonts w:ascii="Arial" w:hAnsi="Arial" w:cs="Arial"/>
    </w:rPr>
  </w:style>
  <w:style w:type="paragraph" w:customStyle="1" w:styleId="rob3">
    <w:name w:val="rob3"/>
    <w:basedOn w:val="Nadpis9"/>
    <w:rsid w:val="00D570E8"/>
    <w:pPr>
      <w:widowControl w:val="0"/>
      <w:numPr>
        <w:numId w:val="8"/>
      </w:numPr>
      <w:spacing w:after="0" w:line="360" w:lineRule="atLeast"/>
      <w:jc w:val="both"/>
    </w:pPr>
    <w:rPr>
      <w:rFonts w:ascii="Arial" w:hAnsi="Arial" w:cs="Arial"/>
      <w:b/>
      <w:bCs/>
      <w:smallCaps/>
      <w:sz w:val="20"/>
      <w:szCs w:val="20"/>
    </w:rPr>
  </w:style>
  <w:style w:type="paragraph" w:customStyle="1" w:styleId="rob5">
    <w:name w:val="rob5"/>
    <w:basedOn w:val="rob3"/>
    <w:autoRedefine/>
    <w:rsid w:val="00D570E8"/>
    <w:pPr>
      <w:numPr>
        <w:ilvl w:val="1"/>
      </w:numPr>
      <w:tabs>
        <w:tab w:val="left" w:pos="426"/>
      </w:tabs>
      <w:spacing w:before="120"/>
      <w:jc w:val="left"/>
    </w:pPr>
    <w:rPr>
      <w:b w:val="0"/>
      <w:bCs w:val="0"/>
      <w:smallCaps w:val="0"/>
    </w:rPr>
  </w:style>
  <w:style w:type="paragraph" w:customStyle="1" w:styleId="Odsekzoznamu2">
    <w:name w:val="Odsek zoznamu2"/>
    <w:basedOn w:val="Normlny"/>
    <w:rsid w:val="00D570E8"/>
    <w:pPr>
      <w:suppressAutoHyphens/>
      <w:ind w:left="720"/>
    </w:pPr>
    <w:rPr>
      <w:kern w:val="1"/>
      <w:sz w:val="24"/>
      <w:szCs w:val="24"/>
    </w:rPr>
  </w:style>
  <w:style w:type="character" w:customStyle="1" w:styleId="bold">
    <w:name w:val="bold"/>
    <w:rsid w:val="00D570E8"/>
    <w:rPr>
      <w:rFonts w:cs="Times New Roman"/>
    </w:rPr>
  </w:style>
  <w:style w:type="paragraph" w:customStyle="1" w:styleId="font5">
    <w:name w:val="font5"/>
    <w:basedOn w:val="Normlny"/>
    <w:rsid w:val="00D570E8"/>
    <w:pPr>
      <w:spacing w:before="100" w:after="100"/>
    </w:pPr>
    <w:rPr>
      <w:rFonts w:ascii="Arial" w:hAnsi="Arial" w:cs="Arial"/>
    </w:rPr>
  </w:style>
  <w:style w:type="paragraph" w:customStyle="1" w:styleId="xl78">
    <w:name w:val="xl78"/>
    <w:basedOn w:val="Normlny"/>
    <w:rsid w:val="00D570E8"/>
    <w:pPr>
      <w:spacing w:before="100" w:after="100"/>
    </w:pPr>
    <w:rPr>
      <w:b/>
      <w:bCs/>
      <w:sz w:val="24"/>
      <w:szCs w:val="24"/>
    </w:rPr>
  </w:style>
  <w:style w:type="paragraph" w:customStyle="1" w:styleId="xl79">
    <w:name w:val="xl79"/>
    <w:basedOn w:val="Normlny"/>
    <w:rsid w:val="00D570E8"/>
    <w:pPr>
      <w:spacing w:before="100" w:after="100"/>
    </w:pPr>
    <w:rPr>
      <w:rFonts w:ascii="Calibri" w:hAnsi="Calibri" w:cs="Calibri"/>
      <w:b/>
      <w:bCs/>
      <w:sz w:val="24"/>
      <w:szCs w:val="24"/>
    </w:rPr>
  </w:style>
  <w:style w:type="paragraph" w:customStyle="1" w:styleId="xl80">
    <w:name w:val="xl80"/>
    <w:basedOn w:val="Normlny"/>
    <w:rsid w:val="00D570E8"/>
    <w:pPr>
      <w:spacing w:before="100" w:after="100"/>
      <w:jc w:val="center"/>
    </w:pPr>
    <w:rPr>
      <w:sz w:val="24"/>
      <w:szCs w:val="24"/>
    </w:rPr>
  </w:style>
  <w:style w:type="paragraph" w:customStyle="1" w:styleId="xl81">
    <w:name w:val="xl81"/>
    <w:basedOn w:val="Normlny"/>
    <w:rsid w:val="00D570E8"/>
    <w:pPr>
      <w:spacing w:before="100" w:after="100"/>
    </w:pPr>
    <w:rPr>
      <w:sz w:val="24"/>
      <w:szCs w:val="24"/>
    </w:rPr>
  </w:style>
  <w:style w:type="paragraph" w:customStyle="1" w:styleId="xl82">
    <w:name w:val="xl82"/>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3">
    <w:name w:val="xl8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4">
    <w:name w:val="xl84"/>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rPr>
  </w:style>
  <w:style w:type="paragraph" w:customStyle="1" w:styleId="xl85">
    <w:name w:val="xl8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86">
    <w:name w:val="xl86"/>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rPr>
  </w:style>
  <w:style w:type="paragraph" w:customStyle="1" w:styleId="xl87">
    <w:name w:val="xl87"/>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88">
    <w:name w:val="xl88"/>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9">
    <w:name w:val="xl89"/>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0">
    <w:name w:val="xl90"/>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rPr>
  </w:style>
  <w:style w:type="paragraph" w:customStyle="1" w:styleId="xl91">
    <w:name w:val="xl91"/>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2">
    <w:name w:val="xl92"/>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rPr>
  </w:style>
  <w:style w:type="paragraph" w:customStyle="1" w:styleId="xl93">
    <w:name w:val="xl9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4">
    <w:name w:val="xl9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5">
    <w:name w:val="xl9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6">
    <w:name w:val="xl96"/>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97">
    <w:name w:val="xl97"/>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rPr>
  </w:style>
  <w:style w:type="paragraph" w:customStyle="1" w:styleId="xl98">
    <w:name w:val="xl98"/>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rPr>
  </w:style>
  <w:style w:type="paragraph" w:customStyle="1" w:styleId="xl99">
    <w:name w:val="xl99"/>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0">
    <w:name w:val="xl100"/>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1">
    <w:name w:val="xl101"/>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2">
    <w:name w:val="xl102"/>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3">
    <w:name w:val="xl103"/>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b/>
      <w:bCs/>
    </w:rPr>
  </w:style>
  <w:style w:type="paragraph" w:customStyle="1" w:styleId="xl104">
    <w:name w:val="xl104"/>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5">
    <w:name w:val="xl105"/>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rPr>
  </w:style>
  <w:style w:type="paragraph" w:customStyle="1" w:styleId="xl106">
    <w:name w:val="xl106"/>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rPr>
  </w:style>
  <w:style w:type="paragraph" w:customStyle="1" w:styleId="xl107">
    <w:name w:val="xl107"/>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character" w:customStyle="1" w:styleId="Zkladntext20">
    <w:name w:val="Základní text (2)_"/>
    <w:rsid w:val="00D570E8"/>
    <w:rPr>
      <w:rFonts w:ascii="Times New Roman" w:hAnsi="Times New Roman" w:cs="Times New Roman"/>
      <w:shd w:val="clear" w:color="auto" w:fill="FFFFFF"/>
    </w:rPr>
  </w:style>
  <w:style w:type="paragraph" w:customStyle="1" w:styleId="Zkladntext21">
    <w:name w:val="Základní text (2)"/>
    <w:basedOn w:val="Normlny"/>
    <w:rsid w:val="00D570E8"/>
    <w:pPr>
      <w:shd w:val="clear" w:color="auto" w:fill="FFFFFF"/>
      <w:spacing w:before="560" w:after="560" w:line="266" w:lineRule="exact"/>
      <w:ind w:hanging="500"/>
      <w:jc w:val="both"/>
    </w:pPr>
    <w:rPr>
      <w:sz w:val="22"/>
      <w:szCs w:val="22"/>
    </w:rPr>
  </w:style>
  <w:style w:type="paragraph" w:customStyle="1" w:styleId="Normln1">
    <w:name w:val="Normální1"/>
    <w:basedOn w:val="Normlny"/>
    <w:rsid w:val="00D570E8"/>
    <w:pPr>
      <w:tabs>
        <w:tab w:val="left" w:pos="4860"/>
      </w:tabs>
      <w:spacing w:before="120"/>
    </w:pPr>
  </w:style>
  <w:style w:type="paragraph" w:customStyle="1" w:styleId="Standard">
    <w:name w:val="Standard"/>
    <w:rsid w:val="00D570E8"/>
    <w:pPr>
      <w:widowControl w:val="0"/>
      <w:suppressAutoHyphens/>
      <w:autoSpaceDE w:val="0"/>
      <w:autoSpaceDN w:val="0"/>
      <w:ind w:left="0" w:firstLine="0"/>
      <w:jc w:val="left"/>
    </w:pPr>
    <w:rPr>
      <w:rFonts w:ascii="Times New Roman" w:eastAsia="Times New Roman" w:hAnsi="Times New Roman" w:cs="Times New Roman"/>
      <w:kern w:val="3"/>
      <w:sz w:val="24"/>
      <w:szCs w:val="24"/>
      <w:lang w:eastAsia="sk-SK"/>
    </w:rPr>
  </w:style>
  <w:style w:type="paragraph" w:customStyle="1" w:styleId="ColorfulList-Accent11">
    <w:name w:val="Colorful List - Accent 11"/>
    <w:basedOn w:val="Normlny"/>
    <w:rsid w:val="00D570E8"/>
    <w:pPr>
      <w:ind w:left="708"/>
    </w:pPr>
    <w:rPr>
      <w:sz w:val="24"/>
      <w:szCs w:val="24"/>
    </w:rPr>
  </w:style>
  <w:style w:type="paragraph" w:customStyle="1" w:styleId="Strednmrieka21">
    <w:name w:val="Stredná mriežka 21"/>
    <w:rsid w:val="00D570E8"/>
    <w:pPr>
      <w:autoSpaceDE w:val="0"/>
      <w:autoSpaceDN w:val="0"/>
      <w:ind w:left="0" w:firstLine="0"/>
      <w:jc w:val="left"/>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D570E8"/>
    <w:pPr>
      <w:tabs>
        <w:tab w:val="center" w:pos="4536"/>
        <w:tab w:val="right" w:pos="9072"/>
      </w:tabs>
    </w:pPr>
  </w:style>
  <w:style w:type="character" w:customStyle="1" w:styleId="HlavikaChar">
    <w:name w:val="Hlavička Char"/>
    <w:basedOn w:val="Predvolenpsmoodseku"/>
    <w:link w:val="Hlavika"/>
    <w:uiPriority w:val="99"/>
    <w:rsid w:val="00D570E8"/>
    <w:rPr>
      <w:rFonts w:ascii="Times New Roman" w:eastAsia="Times New Roman" w:hAnsi="Times New Roman" w:cs="Times New Roman"/>
      <w:sz w:val="20"/>
      <w:szCs w:val="20"/>
      <w:lang w:eastAsia="sk-SK"/>
    </w:rPr>
  </w:style>
  <w:style w:type="table" w:styleId="Mriekatabuky">
    <w:name w:val="Table Grid"/>
    <w:aliases w:val="Deloitte table 3"/>
    <w:basedOn w:val="Normlnatabuka"/>
    <w:uiPriority w:val="39"/>
    <w:rsid w:val="00D570E8"/>
    <w:pPr>
      <w:ind w:left="0" w:firstLine="0"/>
      <w:jc w:val="left"/>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D570E8"/>
    <w:rPr>
      <w:sz w:val="16"/>
      <w:szCs w:val="16"/>
    </w:rPr>
  </w:style>
  <w:style w:type="paragraph" w:styleId="Pokraovaniezoznamu">
    <w:name w:val="List Continue"/>
    <w:basedOn w:val="Normlny"/>
    <w:rsid w:val="007052F0"/>
    <w:pPr>
      <w:keepLines/>
      <w:numPr>
        <w:numId w:val="13"/>
      </w:numPr>
      <w:tabs>
        <w:tab w:val="clear" w:pos="360"/>
        <w:tab w:val="left" w:pos="340"/>
        <w:tab w:val="right" w:pos="9214"/>
      </w:tabs>
      <w:autoSpaceDE/>
      <w:autoSpaceDN/>
    </w:pPr>
    <w:rPr>
      <w:rFonts w:ascii="Arial" w:hAnsi="Arial"/>
      <w:sz w:val="22"/>
      <w:lang w:val="da-DK" w:eastAsia="en-US"/>
    </w:rPr>
  </w:style>
  <w:style w:type="character" w:customStyle="1" w:styleId="iadne">
    <w:name w:val="Žiadne"/>
    <w:rsid w:val="00BC10B8"/>
  </w:style>
  <w:style w:type="character" w:customStyle="1" w:styleId="Hyperlink0">
    <w:name w:val="Hyperlink.0"/>
    <w:basedOn w:val="iadne"/>
    <w:rsid w:val="00BC10B8"/>
    <w:rPr>
      <w:color w:val="0563C1"/>
      <w:u w:val="single" w:color="0563C1"/>
      <w:shd w:val="clear" w:color="auto" w:fill="FFFFFF"/>
    </w:rPr>
  </w:style>
  <w:style w:type="paragraph" w:customStyle="1" w:styleId="Underlined">
    <w:name w:val="Underlined"/>
    <w:basedOn w:val="Normlny"/>
    <w:next w:val="Normlny"/>
    <w:rsid w:val="008E16D9"/>
    <w:pPr>
      <w:keepNext/>
      <w:keepLines/>
      <w:overflowPunct w:val="0"/>
      <w:adjustRightInd w:val="0"/>
      <w:spacing w:before="120" w:after="240"/>
      <w:jc w:val="both"/>
      <w:textAlignment w:val="baseline"/>
    </w:pPr>
    <w:rPr>
      <w:rFonts w:ascii="Arial" w:hAnsi="Arial" w:cs="Arial"/>
      <w:b/>
      <w:bCs/>
      <w:u w:val="single"/>
    </w:rPr>
  </w:style>
  <w:style w:type="paragraph" w:customStyle="1" w:styleId="abullets">
    <w:name w:val="a) bullets"/>
    <w:basedOn w:val="Odsekzoznamu"/>
    <w:uiPriority w:val="99"/>
    <w:qFormat/>
    <w:rsid w:val="008E16D9"/>
    <w:pPr>
      <w:keepNext/>
      <w:widowControl w:val="0"/>
      <w:numPr>
        <w:numId w:val="14"/>
      </w:numPr>
      <w:tabs>
        <w:tab w:val="left" w:pos="1560"/>
      </w:tabs>
      <w:autoSpaceDE/>
      <w:autoSpaceDN/>
      <w:spacing w:before="40" w:after="40"/>
      <w:jc w:val="both"/>
    </w:pPr>
    <w:rPr>
      <w:sz w:val="24"/>
      <w:szCs w:val="24"/>
    </w:rPr>
  </w:style>
  <w:style w:type="character" w:customStyle="1" w:styleId="notranslate">
    <w:name w:val="notranslate"/>
    <w:basedOn w:val="Predvolenpsmoodseku"/>
    <w:rsid w:val="002032B1"/>
  </w:style>
  <w:style w:type="paragraph" w:customStyle="1" w:styleId="Zoznam22">
    <w:name w:val="Zoznam 22"/>
    <w:basedOn w:val="Normlny"/>
    <w:uiPriority w:val="99"/>
    <w:rsid w:val="00E13690"/>
    <w:pPr>
      <w:numPr>
        <w:ilvl w:val="2"/>
        <w:numId w:val="15"/>
      </w:numPr>
      <w:tabs>
        <w:tab w:val="clear" w:pos="680"/>
        <w:tab w:val="num" w:pos="851"/>
      </w:tabs>
      <w:autoSpaceDE/>
      <w:autoSpaceDN/>
      <w:ind w:left="851" w:hanging="567"/>
      <w:jc w:val="both"/>
    </w:pPr>
    <w:rPr>
      <w:rFonts w:ascii="Arial" w:hAnsi="Arial"/>
      <w:sz w:val="22"/>
      <w:lang w:eastAsia="cs-CZ"/>
    </w:rPr>
  </w:style>
  <w:style w:type="table" w:customStyle="1" w:styleId="TableGrid1">
    <w:name w:val="Table Grid1"/>
    <w:basedOn w:val="Normlnatabuka"/>
    <w:next w:val="Mriekatabuky"/>
    <w:uiPriority w:val="39"/>
    <w:rsid w:val="00B40DA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Zkladntext"/>
    <w:link w:val="nadpisChar"/>
    <w:uiPriority w:val="99"/>
    <w:rsid w:val="008C2FE9"/>
    <w:pPr>
      <w:tabs>
        <w:tab w:val="num" w:pos="-180"/>
      </w:tabs>
      <w:spacing w:after="0"/>
      <w:ind w:left="360" w:hanging="360"/>
      <w:jc w:val="both"/>
    </w:pPr>
    <w:rPr>
      <w:noProof/>
      <w:sz w:val="24"/>
      <w:szCs w:val="24"/>
    </w:rPr>
  </w:style>
  <w:style w:type="character" w:customStyle="1" w:styleId="nadpisChar">
    <w:name w:val="nadpis Char"/>
    <w:basedOn w:val="Predvolenpsmoodseku"/>
    <w:link w:val="nadpis"/>
    <w:uiPriority w:val="99"/>
    <w:locked/>
    <w:rsid w:val="008C2FE9"/>
    <w:rPr>
      <w:rFonts w:ascii="Times New Roman" w:eastAsia="Times New Roman" w:hAnsi="Times New Roman" w:cs="Times New Roman"/>
      <w:noProof/>
      <w:sz w:val="24"/>
      <w:szCs w:val="24"/>
      <w:lang w:eastAsia="sk-SK"/>
    </w:rPr>
  </w:style>
  <w:style w:type="character" w:customStyle="1" w:styleId="Nevyrieenzmienka1">
    <w:name w:val="Nevyriešená zmienka1"/>
    <w:basedOn w:val="Predvolenpsmoodseku"/>
    <w:uiPriority w:val="99"/>
    <w:semiHidden/>
    <w:unhideWhenUsed/>
    <w:rsid w:val="001873E3"/>
    <w:rPr>
      <w:color w:val="808080"/>
      <w:shd w:val="clear" w:color="auto" w:fill="E6E6E6"/>
    </w:rPr>
  </w:style>
  <w:style w:type="paragraph" w:customStyle="1" w:styleId="SSCnorm2">
    <w:name w:val="SSC_norm_2"/>
    <w:basedOn w:val="Normlny"/>
    <w:rsid w:val="003D584D"/>
    <w:pPr>
      <w:tabs>
        <w:tab w:val="num" w:pos="720"/>
      </w:tabs>
      <w:spacing w:before="240"/>
      <w:ind w:left="720" w:hanging="720"/>
      <w:jc w:val="both"/>
    </w:pPr>
    <w:rPr>
      <w:bCs/>
      <w:lang w:eastAsia="cs-CZ"/>
    </w:rPr>
  </w:style>
  <w:style w:type="character" w:customStyle="1" w:styleId="Zkladntext22">
    <w:name w:val="Základný text (2)"/>
    <w:basedOn w:val="Predvolenpsmoodseku"/>
    <w:rsid w:val="0070494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fileinfo">
    <w:name w:val="fileinfo"/>
    <w:basedOn w:val="Predvolenpsmoodseku"/>
    <w:rsid w:val="00112396"/>
  </w:style>
  <w:style w:type="character" w:customStyle="1" w:styleId="Nevyrieenzmienka2">
    <w:name w:val="Nevyriešená zmienka2"/>
    <w:basedOn w:val="Predvolenpsmoodseku"/>
    <w:uiPriority w:val="99"/>
    <w:semiHidden/>
    <w:unhideWhenUsed/>
    <w:rsid w:val="00962B0C"/>
    <w:rPr>
      <w:color w:val="808080"/>
      <w:shd w:val="clear" w:color="auto" w:fill="E6E6E6"/>
    </w:rPr>
  </w:style>
  <w:style w:type="table" w:customStyle="1" w:styleId="TableNormal1">
    <w:name w:val="Table Normal1"/>
    <w:uiPriority w:val="2"/>
    <w:semiHidden/>
    <w:unhideWhenUsed/>
    <w:qFormat/>
    <w:rsid w:val="00485831"/>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85831"/>
    <w:pPr>
      <w:widowControl w:val="0"/>
      <w:autoSpaceDE/>
      <w:autoSpaceDN/>
      <w:spacing w:before="60"/>
      <w:ind w:left="69" w:right="62"/>
    </w:pPr>
    <w:rPr>
      <w:rFonts w:ascii="Calibri" w:eastAsia="Calibri" w:hAnsi="Calibri" w:cs="Calibri"/>
      <w:sz w:val="22"/>
      <w:szCs w:val="22"/>
      <w:lang w:val="en-US" w:eastAsia="en-US"/>
    </w:rPr>
  </w:style>
  <w:style w:type="table" w:customStyle="1" w:styleId="TableNormal2">
    <w:name w:val="Table Normal2"/>
    <w:uiPriority w:val="2"/>
    <w:semiHidden/>
    <w:unhideWhenUsed/>
    <w:qFormat/>
    <w:rsid w:val="00485831"/>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Basictext1">
    <w:name w:val="Basic_text_1"/>
    <w:basedOn w:val="Normlny"/>
    <w:link w:val="Basictext1Char"/>
    <w:uiPriority w:val="1"/>
    <w:rsid w:val="00485831"/>
    <w:pPr>
      <w:autoSpaceDE/>
      <w:autoSpaceDN/>
      <w:spacing w:before="120"/>
      <w:ind w:left="425"/>
    </w:pPr>
    <w:rPr>
      <w:rFonts w:ascii="Calibri" w:hAnsi="Calibri"/>
      <w:color w:val="636368"/>
      <w:sz w:val="22"/>
      <w:szCs w:val="22"/>
    </w:rPr>
  </w:style>
  <w:style w:type="character" w:customStyle="1" w:styleId="Basictext1Char">
    <w:name w:val="Basic_text_1 Char"/>
    <w:basedOn w:val="Predvolenpsmoodseku"/>
    <w:link w:val="Basictext1"/>
    <w:uiPriority w:val="1"/>
    <w:rsid w:val="00485831"/>
    <w:rPr>
      <w:rFonts w:ascii="Calibri" w:eastAsia="Times New Roman" w:hAnsi="Calibri" w:cs="Times New Roman"/>
      <w:color w:val="636368"/>
      <w:lang w:eastAsia="sk-SK"/>
    </w:rPr>
  </w:style>
  <w:style w:type="paragraph" w:styleId="Citcia">
    <w:name w:val="Quote"/>
    <w:basedOn w:val="Normlny"/>
    <w:next w:val="Normlny"/>
    <w:link w:val="CitciaChar"/>
    <w:uiPriority w:val="29"/>
    <w:qFormat/>
    <w:rsid w:val="00485831"/>
    <w:pPr>
      <w:autoSpaceDE/>
      <w:autoSpaceDN/>
      <w:spacing w:before="160" w:after="160"/>
      <w:ind w:left="720" w:right="720"/>
    </w:pPr>
    <w:rPr>
      <w:rFonts w:asciiTheme="minorHAnsi" w:eastAsiaTheme="minorEastAsia" w:hAnsiTheme="minorHAnsi" w:cstheme="minorBidi"/>
      <w:i/>
      <w:iCs/>
      <w:color w:val="000000" w:themeColor="text1"/>
      <w:sz w:val="22"/>
      <w:szCs w:val="22"/>
      <w:lang w:eastAsia="en-US"/>
    </w:rPr>
  </w:style>
  <w:style w:type="character" w:customStyle="1" w:styleId="CitciaChar">
    <w:name w:val="Citácia Char"/>
    <w:basedOn w:val="Predvolenpsmoodseku"/>
    <w:link w:val="Citcia"/>
    <w:uiPriority w:val="29"/>
    <w:rsid w:val="00485831"/>
    <w:rPr>
      <w:rFonts w:eastAsiaTheme="minorEastAsia"/>
      <w:i/>
      <w:iCs/>
      <w:color w:val="000000" w:themeColor="text1"/>
    </w:rPr>
  </w:style>
  <w:style w:type="paragraph" w:styleId="Zvraznencitcia">
    <w:name w:val="Intense Quote"/>
    <w:basedOn w:val="Normlny"/>
    <w:next w:val="Normlny"/>
    <w:link w:val="ZvraznencitciaChar"/>
    <w:uiPriority w:val="30"/>
    <w:qFormat/>
    <w:rsid w:val="00485831"/>
    <w:pPr>
      <w:pBdr>
        <w:top w:val="single" w:sz="24" w:space="1" w:color="F2F2F2" w:themeColor="background1" w:themeShade="F2"/>
        <w:bottom w:val="single" w:sz="24" w:space="1" w:color="F2F2F2" w:themeColor="background1" w:themeShade="F2"/>
      </w:pBdr>
      <w:shd w:val="clear" w:color="auto" w:fill="F2F2F2" w:themeFill="background1" w:themeFillShade="F2"/>
      <w:autoSpaceDE/>
      <w:autoSpaceDN/>
      <w:spacing w:before="240" w:after="240"/>
      <w:ind w:left="936" w:right="936"/>
      <w:jc w:val="center"/>
    </w:pPr>
    <w:rPr>
      <w:rFonts w:asciiTheme="minorHAnsi" w:eastAsiaTheme="minorEastAsia" w:hAnsiTheme="minorHAnsi" w:cstheme="minorBidi"/>
      <w:color w:val="000000" w:themeColor="text1"/>
      <w:sz w:val="22"/>
      <w:szCs w:val="22"/>
      <w:lang w:eastAsia="en-US"/>
    </w:rPr>
  </w:style>
  <w:style w:type="character" w:customStyle="1" w:styleId="ZvraznencitciaChar">
    <w:name w:val="Zvýraznená citácia Char"/>
    <w:basedOn w:val="Predvolenpsmoodseku"/>
    <w:link w:val="Zvraznencitcia"/>
    <w:uiPriority w:val="30"/>
    <w:rsid w:val="00485831"/>
    <w:rPr>
      <w:rFonts w:eastAsiaTheme="minorEastAsia"/>
      <w:color w:val="000000" w:themeColor="text1"/>
      <w:shd w:val="clear" w:color="auto" w:fill="F2F2F2" w:themeFill="background1" w:themeFillShade="F2"/>
    </w:rPr>
  </w:style>
  <w:style w:type="character" w:styleId="Jemnzvraznenie">
    <w:name w:val="Subtle Emphasis"/>
    <w:basedOn w:val="Predvolenpsmoodseku"/>
    <w:uiPriority w:val="19"/>
    <w:qFormat/>
    <w:rsid w:val="00485831"/>
    <w:rPr>
      <w:i/>
      <w:iCs/>
      <w:color w:val="404040" w:themeColor="text1" w:themeTint="BF"/>
    </w:rPr>
  </w:style>
  <w:style w:type="character" w:styleId="Intenzvnezvraznenie">
    <w:name w:val="Intense Emphasis"/>
    <w:basedOn w:val="Predvolenpsmoodseku"/>
    <w:uiPriority w:val="21"/>
    <w:qFormat/>
    <w:rsid w:val="00485831"/>
    <w:rPr>
      <w:b/>
      <w:bCs/>
      <w:i/>
      <w:iCs/>
      <w:caps/>
    </w:rPr>
  </w:style>
  <w:style w:type="character" w:styleId="Jemnodkaz">
    <w:name w:val="Subtle Reference"/>
    <w:basedOn w:val="Predvolenpsmoodseku"/>
    <w:uiPriority w:val="31"/>
    <w:qFormat/>
    <w:rsid w:val="00485831"/>
    <w:rPr>
      <w:smallCaps/>
      <w:color w:val="404040" w:themeColor="text1" w:themeTint="BF"/>
      <w:u w:val="single" w:color="7F7F7F" w:themeColor="text1" w:themeTint="80"/>
    </w:rPr>
  </w:style>
  <w:style w:type="character" w:styleId="Intenzvnyodkaz">
    <w:name w:val="Intense Reference"/>
    <w:basedOn w:val="Predvolenpsmoodseku"/>
    <w:uiPriority w:val="32"/>
    <w:qFormat/>
    <w:rsid w:val="00485831"/>
    <w:rPr>
      <w:b/>
      <w:bCs/>
      <w:smallCaps/>
      <w:u w:val="single"/>
    </w:rPr>
  </w:style>
  <w:style w:type="character" w:styleId="Nzovknihy">
    <w:name w:val="Book Title"/>
    <w:basedOn w:val="Predvolenpsmoodseku"/>
    <w:uiPriority w:val="33"/>
    <w:qFormat/>
    <w:rsid w:val="00485831"/>
    <w:rPr>
      <w:b w:val="0"/>
      <w:bCs w:val="0"/>
      <w:smallCaps/>
      <w:spacing w:val="5"/>
    </w:rPr>
  </w:style>
  <w:style w:type="paragraph" w:customStyle="1" w:styleId="Basictext4">
    <w:name w:val="Basic_text_4"/>
    <w:basedOn w:val="Normlny"/>
    <w:link w:val="Basictext4Char"/>
    <w:uiPriority w:val="3"/>
    <w:qFormat/>
    <w:rsid w:val="00485831"/>
    <w:pPr>
      <w:tabs>
        <w:tab w:val="left" w:pos="2835"/>
      </w:tabs>
      <w:autoSpaceDE/>
      <w:autoSpaceDN/>
      <w:spacing w:before="120"/>
      <w:ind w:left="2835"/>
      <w:jc w:val="both"/>
      <w:outlineLvl w:val="3"/>
    </w:pPr>
    <w:rPr>
      <w:rFonts w:ascii="Calibri" w:hAnsi="Calibri"/>
      <w:color w:val="636368"/>
      <w:sz w:val="22"/>
      <w:szCs w:val="22"/>
    </w:rPr>
  </w:style>
  <w:style w:type="character" w:customStyle="1" w:styleId="Basictext4Char">
    <w:name w:val="Basic_text_4 Char"/>
    <w:basedOn w:val="Predvolenpsmoodseku"/>
    <w:link w:val="Basictext4"/>
    <w:uiPriority w:val="3"/>
    <w:rsid w:val="00485831"/>
    <w:rPr>
      <w:rFonts w:ascii="Calibri" w:eastAsia="Times New Roman" w:hAnsi="Calibri" w:cs="Times New Roman"/>
      <w:color w:val="636368"/>
      <w:lang w:eastAsia="sk-SK"/>
    </w:rPr>
  </w:style>
  <w:style w:type="paragraph" w:customStyle="1" w:styleId="Basictext3">
    <w:name w:val="Basic_text_3"/>
    <w:basedOn w:val="Normlny"/>
    <w:link w:val="Basictext3Char"/>
    <w:uiPriority w:val="99"/>
    <w:qFormat/>
    <w:rsid w:val="00485831"/>
    <w:pPr>
      <w:adjustRightInd w:val="0"/>
      <w:spacing w:before="120"/>
      <w:ind w:left="1843"/>
      <w:jc w:val="both"/>
    </w:pPr>
    <w:rPr>
      <w:rFonts w:asciiTheme="minorHAnsi" w:hAnsiTheme="minorHAnsi"/>
      <w:color w:val="636368"/>
      <w:sz w:val="22"/>
      <w:szCs w:val="28"/>
    </w:rPr>
  </w:style>
  <w:style w:type="character" w:customStyle="1" w:styleId="Basictext3Char">
    <w:name w:val="Basic_text_3 Char"/>
    <w:basedOn w:val="Predvolenpsmoodseku"/>
    <w:link w:val="Basictext3"/>
    <w:uiPriority w:val="99"/>
    <w:rsid w:val="00485831"/>
    <w:rPr>
      <w:rFonts w:eastAsia="Times New Roman" w:cs="Times New Roman"/>
      <w:color w:val="636368"/>
      <w:szCs w:val="28"/>
      <w:lang w:eastAsia="sk-SK"/>
    </w:rPr>
  </w:style>
  <w:style w:type="paragraph" w:customStyle="1" w:styleId="Style2">
    <w:name w:val="Style2"/>
    <w:basedOn w:val="Zkladntext"/>
    <w:qFormat/>
    <w:rsid w:val="00485831"/>
    <w:pPr>
      <w:autoSpaceDE/>
      <w:autoSpaceDN/>
      <w:spacing w:before="120" w:after="0"/>
      <w:ind w:left="1134"/>
      <w:jc w:val="both"/>
    </w:pPr>
    <w:rPr>
      <w:rFonts w:asciiTheme="minorHAnsi" w:hAnsiTheme="minorHAnsi"/>
      <w:sz w:val="22"/>
      <w:lang w:val="x-none" w:eastAsia="cs-CZ"/>
    </w:rPr>
  </w:style>
  <w:style w:type="paragraph" w:customStyle="1" w:styleId="Style3">
    <w:name w:val="Style3"/>
    <w:basedOn w:val="Style2"/>
    <w:qFormat/>
    <w:rsid w:val="00485831"/>
    <w:pPr>
      <w:ind w:left="1701"/>
    </w:pPr>
  </w:style>
  <w:style w:type="paragraph" w:styleId="Obsah4">
    <w:name w:val="toc 4"/>
    <w:basedOn w:val="Normlny"/>
    <w:next w:val="Normlny"/>
    <w:autoRedefine/>
    <w:uiPriority w:val="39"/>
    <w:unhideWhenUsed/>
    <w:rsid w:val="00485831"/>
    <w:pPr>
      <w:autoSpaceDE/>
      <w:autoSpaceDN/>
      <w:spacing w:after="100"/>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485831"/>
    <w:pPr>
      <w:autoSpaceDE/>
      <w:autoSpaceDN/>
      <w:spacing w:after="100"/>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485831"/>
    <w:pPr>
      <w:autoSpaceDE/>
      <w:autoSpaceDN/>
      <w:spacing w:after="100"/>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485831"/>
    <w:pPr>
      <w:autoSpaceDE/>
      <w:autoSpaceDN/>
      <w:spacing w:after="100"/>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485831"/>
    <w:pPr>
      <w:autoSpaceDE/>
      <w:autoSpaceDN/>
      <w:spacing w:after="100"/>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485831"/>
    <w:pPr>
      <w:autoSpaceDE/>
      <w:autoSpaceDN/>
      <w:spacing w:after="100"/>
      <w:ind w:left="1760"/>
    </w:pPr>
    <w:rPr>
      <w:rFonts w:asciiTheme="minorHAnsi" w:eastAsiaTheme="minorEastAsia" w:hAnsiTheme="minorHAnsi" w:cstheme="minorBidi"/>
      <w:sz w:val="22"/>
      <w:szCs w:val="22"/>
    </w:rPr>
  </w:style>
  <w:style w:type="paragraph" w:styleId="Zoznamobrzkov">
    <w:name w:val="table of figures"/>
    <w:basedOn w:val="Normlny"/>
    <w:next w:val="Normlny"/>
    <w:uiPriority w:val="99"/>
    <w:unhideWhenUsed/>
    <w:rsid w:val="00485831"/>
    <w:pPr>
      <w:autoSpaceDE/>
      <w:autoSpaceDN/>
    </w:pPr>
    <w:rPr>
      <w:rFonts w:asciiTheme="minorHAnsi" w:eastAsiaTheme="minorEastAsia" w:hAnsiTheme="minorHAnsi" w:cstheme="minorBidi"/>
      <w:sz w:val="22"/>
      <w:szCs w:val="22"/>
      <w:lang w:eastAsia="en-US"/>
    </w:rPr>
  </w:style>
  <w:style w:type="character" w:customStyle="1" w:styleId="UnresolvedMention1">
    <w:name w:val="Unresolved Mention1"/>
    <w:basedOn w:val="Predvolenpsmoodseku"/>
    <w:uiPriority w:val="99"/>
    <w:semiHidden/>
    <w:unhideWhenUsed/>
    <w:rsid w:val="00305A34"/>
    <w:rPr>
      <w:color w:val="605E5C"/>
      <w:shd w:val="clear" w:color="auto" w:fill="E1DFDD"/>
    </w:rPr>
  </w:style>
  <w:style w:type="paragraph" w:customStyle="1" w:styleId="tl5">
    <w:name w:val="Štýl5"/>
    <w:basedOn w:val="Normlny"/>
    <w:link w:val="tl5Char"/>
    <w:qFormat/>
    <w:rsid w:val="000E3FF2"/>
    <w:pPr>
      <w:tabs>
        <w:tab w:val="num" w:pos="432"/>
      </w:tabs>
      <w:spacing w:before="360" w:after="240"/>
      <w:ind w:left="425" w:hanging="425"/>
      <w:jc w:val="both"/>
    </w:pPr>
    <w:rPr>
      <w:b/>
      <w:smallCaps/>
      <w:sz w:val="24"/>
    </w:rPr>
  </w:style>
  <w:style w:type="character" w:customStyle="1" w:styleId="tl5Char">
    <w:name w:val="Štýl5 Char"/>
    <w:basedOn w:val="Predvolenpsmoodseku"/>
    <w:link w:val="tl5"/>
    <w:rsid w:val="000E3FF2"/>
    <w:rPr>
      <w:rFonts w:ascii="Times New Roman" w:eastAsia="Times New Roman" w:hAnsi="Times New Roman" w:cs="Times New Roman"/>
      <w:b/>
      <w:smallCaps/>
      <w:sz w:val="24"/>
      <w:szCs w:val="20"/>
      <w:lang w:eastAsia="sk-SK"/>
    </w:rPr>
  </w:style>
  <w:style w:type="paragraph" w:customStyle="1" w:styleId="tl6">
    <w:name w:val="Štýl6"/>
    <w:basedOn w:val="Odsekzoznamu"/>
    <w:link w:val="tl6Char"/>
    <w:qFormat/>
    <w:rsid w:val="00A46C8C"/>
    <w:pPr>
      <w:numPr>
        <w:numId w:val="21"/>
      </w:numPr>
      <w:spacing w:before="120" w:after="120"/>
      <w:ind w:left="567" w:hanging="567"/>
      <w:jc w:val="both"/>
    </w:pPr>
    <w:rPr>
      <w:b/>
      <w:smallCaps/>
      <w:sz w:val="24"/>
    </w:rPr>
  </w:style>
  <w:style w:type="character" w:customStyle="1" w:styleId="tl6Char">
    <w:name w:val="Štýl6 Char"/>
    <w:basedOn w:val="OdsekzoznamuChar"/>
    <w:link w:val="tl6"/>
    <w:rsid w:val="00A46C8C"/>
    <w:rPr>
      <w:rFonts w:ascii="Times New Roman" w:eastAsia="Times New Roman" w:hAnsi="Times New Roman" w:cs="Times New Roman"/>
      <w:b/>
      <w:smallCaps/>
      <w:sz w:val="24"/>
      <w:szCs w:val="20"/>
      <w:lang w:eastAsia="sk-SK"/>
    </w:rPr>
  </w:style>
  <w:style w:type="paragraph" w:customStyle="1" w:styleId="SubtitleYMS">
    <w:name w:val="Subtitle_YMS"/>
    <w:basedOn w:val="Normlny"/>
    <w:link w:val="SubtitleYMSChar"/>
    <w:uiPriority w:val="13"/>
    <w:qFormat/>
    <w:rsid w:val="00154F86"/>
    <w:pPr>
      <w:adjustRightInd w:val="0"/>
      <w:spacing w:before="120" w:line="240" w:lineRule="auto"/>
      <w:ind w:left="284"/>
    </w:pPr>
    <w:rPr>
      <w:rFonts w:asciiTheme="minorHAnsi" w:hAnsiTheme="minorHAnsi"/>
      <w:color w:val="277235"/>
      <w:sz w:val="32"/>
      <w:szCs w:val="24"/>
    </w:rPr>
  </w:style>
  <w:style w:type="character" w:customStyle="1" w:styleId="SubtitleYMSChar">
    <w:name w:val="Subtitle_YMS Char"/>
    <w:basedOn w:val="Predvolenpsmoodseku"/>
    <w:link w:val="SubtitleYMS"/>
    <w:uiPriority w:val="13"/>
    <w:rsid w:val="00154F86"/>
    <w:rPr>
      <w:rFonts w:eastAsia="Times New Roman" w:cs="Times New Roman"/>
      <w:color w:val="277235"/>
      <w:sz w:val="32"/>
      <w:szCs w:val="24"/>
      <w:lang w:eastAsia="sk-SK"/>
    </w:rPr>
  </w:style>
  <w:style w:type="paragraph" w:customStyle="1" w:styleId="tl7">
    <w:name w:val="Štýl7"/>
    <w:basedOn w:val="tl3"/>
    <w:link w:val="tl7Char"/>
    <w:qFormat/>
    <w:rsid w:val="00154F86"/>
    <w:pPr>
      <w:widowControl w:val="0"/>
      <w:numPr>
        <w:ilvl w:val="1"/>
        <w:numId w:val="24"/>
      </w:numPr>
      <w:tabs>
        <w:tab w:val="left" w:pos="1295"/>
      </w:tabs>
      <w:autoSpaceDE/>
      <w:autoSpaceDN/>
      <w:ind w:left="426" w:right="113" w:hanging="426"/>
      <w:jc w:val="both"/>
    </w:pPr>
    <w:rPr>
      <w:color w:val="auto"/>
      <w:sz w:val="24"/>
      <w:szCs w:val="24"/>
    </w:rPr>
  </w:style>
  <w:style w:type="character" w:customStyle="1" w:styleId="tl7Char">
    <w:name w:val="Štýl7 Char"/>
    <w:basedOn w:val="tl3Char"/>
    <w:link w:val="tl7"/>
    <w:rsid w:val="00154F86"/>
    <w:rPr>
      <w:rFonts w:ascii="Times New Roman" w:eastAsia="Times New Roman" w:hAnsi="Times New Roman" w:cs="Times New Roman"/>
      <w:color w:val="000000"/>
      <w:sz w:val="24"/>
      <w:szCs w:val="24"/>
      <w:lang w:eastAsia="sk-SK"/>
    </w:rPr>
  </w:style>
  <w:style w:type="character" w:customStyle="1" w:styleId="Nevyrieenzmienka3">
    <w:name w:val="Nevyriešená zmienka3"/>
    <w:basedOn w:val="Predvolenpsmoodseku"/>
    <w:uiPriority w:val="99"/>
    <w:semiHidden/>
    <w:unhideWhenUsed/>
    <w:rsid w:val="00A85F7C"/>
    <w:rPr>
      <w:color w:val="605E5C"/>
      <w:shd w:val="clear" w:color="auto" w:fill="E1DFDD"/>
    </w:rPr>
  </w:style>
  <w:style w:type="paragraph" w:customStyle="1" w:styleId="lnok-Text1">
    <w:name w:val="Článok - Text 1"/>
    <w:basedOn w:val="Odsekzoznamu"/>
    <w:rsid w:val="0002375B"/>
    <w:pPr>
      <w:numPr>
        <w:ilvl w:val="1"/>
        <w:numId w:val="28"/>
      </w:numPr>
      <w:tabs>
        <w:tab w:val="num" w:pos="360"/>
      </w:tabs>
      <w:autoSpaceDE/>
      <w:autoSpaceDN/>
      <w:spacing w:before="60" w:after="60" w:line="276" w:lineRule="auto"/>
      <w:ind w:left="720" w:firstLine="0"/>
      <w:contextualSpacing/>
      <w:jc w:val="both"/>
    </w:pPr>
    <w:rPr>
      <w:rFonts w:asciiTheme="minorHAnsi" w:eastAsiaTheme="minorHAnsi" w:hAnsiTheme="minorHAnsi" w:cstheme="minorBidi"/>
      <w:sz w:val="22"/>
      <w:szCs w:val="22"/>
      <w:lang w:eastAsia="en-US"/>
    </w:rPr>
  </w:style>
  <w:style w:type="paragraph" w:customStyle="1" w:styleId="lnok">
    <w:name w:val="Článok"/>
    <w:next w:val="lnok-Text1"/>
    <w:rsid w:val="0002375B"/>
    <w:pPr>
      <w:keepNext/>
      <w:numPr>
        <w:numId w:val="28"/>
      </w:numPr>
      <w:tabs>
        <w:tab w:val="left" w:pos="0"/>
      </w:tabs>
      <w:spacing w:before="360" w:after="120"/>
      <w:ind w:left="1276" w:hanging="1276"/>
      <w:jc w:val="left"/>
      <w:outlineLvl w:val="0"/>
    </w:pPr>
    <w:rPr>
      <w:rFonts w:cs="Arial"/>
      <w:b/>
      <w:bCs/>
      <w:sz w:val="24"/>
      <w:szCs w:val="26"/>
      <w:lang w:eastAsia="cs-CZ"/>
    </w:rPr>
  </w:style>
  <w:style w:type="paragraph" w:customStyle="1" w:styleId="lnok-Text2">
    <w:name w:val="Článok - Text 2"/>
    <w:basedOn w:val="lnok-Text1"/>
    <w:rsid w:val="0002375B"/>
    <w:pPr>
      <w:numPr>
        <w:ilvl w:val="2"/>
      </w:numPr>
      <w:tabs>
        <w:tab w:val="num" w:pos="360"/>
      </w:tabs>
      <w:spacing w:before="0" w:after="120"/>
      <w:ind w:left="720" w:firstLine="0"/>
    </w:pPr>
  </w:style>
  <w:style w:type="paragraph" w:customStyle="1" w:styleId="lnok-Text3">
    <w:name w:val="Článok - Text 3"/>
    <w:basedOn w:val="lnok-Text2"/>
    <w:rsid w:val="0002375B"/>
    <w:pPr>
      <w:numPr>
        <w:ilvl w:val="3"/>
      </w:numPr>
      <w:tabs>
        <w:tab w:val="num" w:pos="360"/>
      </w:tabs>
    </w:pPr>
  </w:style>
  <w:style w:type="paragraph" w:customStyle="1" w:styleId="lnok-Odrka2">
    <w:name w:val="Článok - Odrážka 2"/>
    <w:basedOn w:val="lnok-Text2"/>
    <w:rsid w:val="0002375B"/>
    <w:pPr>
      <w:numPr>
        <w:numId w:val="29"/>
      </w:numPr>
      <w:tabs>
        <w:tab w:val="num" w:pos="360"/>
      </w:tabs>
      <w:ind w:left="1276" w:hanging="425"/>
      <w:jc w:val="left"/>
    </w:pPr>
  </w:style>
  <w:style w:type="paragraph" w:customStyle="1" w:styleId="lnok-Odrka3">
    <w:name w:val="Článok - Odrážka 3"/>
    <w:basedOn w:val="lnok-Odrka2"/>
    <w:rsid w:val="0002375B"/>
    <w:pPr>
      <w:numPr>
        <w:ilvl w:val="3"/>
      </w:numPr>
      <w:tabs>
        <w:tab w:val="num" w:pos="360"/>
      </w:tabs>
      <w:ind w:left="1418" w:hanging="284"/>
    </w:pPr>
    <w:rPr>
      <w:lang w:eastAsia="cs-CZ"/>
    </w:rPr>
  </w:style>
  <w:style w:type="paragraph" w:customStyle="1" w:styleId="lnok-Odrka4">
    <w:name w:val="Článok - Odrážka 4"/>
    <w:basedOn w:val="lnok-Odrka3"/>
    <w:rsid w:val="0002375B"/>
    <w:pPr>
      <w:numPr>
        <w:ilvl w:val="4"/>
      </w:numPr>
      <w:tabs>
        <w:tab w:val="num" w:pos="360"/>
      </w:tabs>
      <w:ind w:hanging="389"/>
    </w:pPr>
  </w:style>
  <w:style w:type="character" w:customStyle="1" w:styleId="fontstyle01">
    <w:name w:val="fontstyle01"/>
    <w:basedOn w:val="Predvolenpsmoodseku"/>
    <w:rsid w:val="000261D5"/>
    <w:rPr>
      <w:rFonts w:ascii="Calibri" w:hAnsi="Calibri" w:cs="Calibri" w:hint="default"/>
      <w:b w:val="0"/>
      <w:bCs w:val="0"/>
      <w:i w:val="0"/>
      <w:iCs w:val="0"/>
      <w:color w:val="000000"/>
      <w:sz w:val="18"/>
      <w:szCs w:val="18"/>
    </w:rPr>
  </w:style>
  <w:style w:type="character" w:customStyle="1" w:styleId="fontstyle21">
    <w:name w:val="fontstyle21"/>
    <w:basedOn w:val="Predvolenpsmoodseku"/>
    <w:rsid w:val="000261D5"/>
    <w:rPr>
      <w:rFonts w:ascii="Calibri" w:hAnsi="Calibri" w:cs="Calibri" w:hint="default"/>
      <w:b/>
      <w:bCs/>
      <w:i w:val="0"/>
      <w:iCs w:val="0"/>
      <w:color w:val="000000"/>
      <w:sz w:val="18"/>
      <w:szCs w:val="18"/>
    </w:rPr>
  </w:style>
  <w:style w:type="character" w:customStyle="1" w:styleId="fontstyle31">
    <w:name w:val="fontstyle31"/>
    <w:basedOn w:val="Predvolenpsmoodseku"/>
    <w:rsid w:val="000261D5"/>
    <w:rPr>
      <w:rFonts w:ascii="Arial" w:hAnsi="Arial" w:cs="Arial" w:hint="default"/>
      <w:b/>
      <w:bCs/>
      <w:i w:val="0"/>
      <w:iCs w:val="0"/>
      <w:color w:val="000000"/>
      <w:sz w:val="18"/>
      <w:szCs w:val="18"/>
    </w:rPr>
  </w:style>
  <w:style w:type="character" w:customStyle="1" w:styleId="fontstyle41">
    <w:name w:val="fontstyle41"/>
    <w:basedOn w:val="Predvolenpsmoodseku"/>
    <w:rsid w:val="000261D5"/>
    <w:rPr>
      <w:rFonts w:ascii="Arial" w:hAnsi="Arial" w:cs="Arial" w:hint="default"/>
      <w:b w:val="0"/>
      <w:bCs w:val="0"/>
      <w:i w:val="0"/>
      <w:iCs w:val="0"/>
      <w:color w:val="000000"/>
      <w:sz w:val="18"/>
      <w:szCs w:val="18"/>
    </w:rPr>
  </w:style>
  <w:style w:type="character" w:customStyle="1" w:styleId="fontstyle51">
    <w:name w:val="fontstyle51"/>
    <w:basedOn w:val="Predvolenpsmoodseku"/>
    <w:rsid w:val="000261D5"/>
    <w:rPr>
      <w:rFonts w:ascii="Symbol" w:hAnsi="Symbol" w:hint="default"/>
      <w:b w:val="0"/>
      <w:bCs w:val="0"/>
      <w:i w:val="0"/>
      <w:iCs w:val="0"/>
      <w:color w:val="000000"/>
      <w:sz w:val="18"/>
      <w:szCs w:val="18"/>
    </w:rPr>
  </w:style>
  <w:style w:type="character" w:customStyle="1" w:styleId="normaltextrun">
    <w:name w:val="normaltextrun"/>
    <w:basedOn w:val="Predvolenpsmoodseku"/>
    <w:rsid w:val="000261D5"/>
  </w:style>
  <w:style w:type="paragraph" w:customStyle="1" w:styleId="paragraph">
    <w:name w:val="paragraph"/>
    <w:basedOn w:val="Normlny"/>
    <w:rsid w:val="000261D5"/>
    <w:pPr>
      <w:autoSpaceDE/>
      <w:autoSpaceDN/>
      <w:spacing w:before="100" w:beforeAutospacing="1" w:after="100" w:afterAutospacing="1" w:line="240" w:lineRule="auto"/>
    </w:pPr>
    <w:rPr>
      <w:sz w:val="24"/>
      <w:szCs w:val="24"/>
    </w:rPr>
  </w:style>
  <w:style w:type="character" w:customStyle="1" w:styleId="BulletChar">
    <w:name w:val="Bullet Char"/>
    <w:basedOn w:val="Predvolenpsmoodseku"/>
    <w:link w:val="Bullet"/>
    <w:locked/>
    <w:rsid w:val="000261D5"/>
    <w:rPr>
      <w:rFonts w:ascii="Roboto Slab" w:hAnsi="Roboto Slab" w:cs="Times New Roman"/>
      <w:sz w:val="18"/>
    </w:rPr>
  </w:style>
  <w:style w:type="paragraph" w:customStyle="1" w:styleId="Bullet">
    <w:name w:val="Bullet"/>
    <w:basedOn w:val="Odsekzoznamu"/>
    <w:link w:val="BulletChar"/>
    <w:rsid w:val="000261D5"/>
    <w:pPr>
      <w:numPr>
        <w:numId w:val="30"/>
      </w:numPr>
      <w:autoSpaceDE/>
      <w:autoSpaceDN/>
      <w:spacing w:before="40" w:after="80" w:line="240" w:lineRule="auto"/>
      <w:jc w:val="both"/>
    </w:pPr>
    <w:rPr>
      <w:rFonts w:ascii="Roboto Slab" w:eastAsiaTheme="minorHAnsi" w:hAnsi="Roboto Slab"/>
      <w:sz w:val="18"/>
      <w:szCs w:val="22"/>
      <w:lang w:eastAsia="en-US"/>
    </w:rPr>
  </w:style>
  <w:style w:type="character" w:customStyle="1" w:styleId="Nevyrieenzmienka4">
    <w:name w:val="Nevyriešená zmienka4"/>
    <w:basedOn w:val="Predvolenpsmoodseku"/>
    <w:uiPriority w:val="99"/>
    <w:semiHidden/>
    <w:unhideWhenUsed/>
    <w:rsid w:val="002B664C"/>
    <w:rPr>
      <w:color w:val="605E5C"/>
      <w:shd w:val="clear" w:color="auto" w:fill="E1DFDD"/>
    </w:rPr>
  </w:style>
  <w:style w:type="paragraph" w:customStyle="1" w:styleId="Normal0">
    <w:name w:val="Normal_0"/>
    <w:qFormat/>
    <w:rsid w:val="00085A04"/>
    <w:pPr>
      <w:spacing w:before="120"/>
      <w:ind w:left="0" w:firstLine="0"/>
    </w:pPr>
    <w:rPr>
      <w:rFonts w:ascii="Arial" w:hAnsi="Arial" w:cs="Arial"/>
      <w:color w:val="000000" w:themeColor="text1"/>
      <w:sz w:val="20"/>
      <w:szCs w:val="20"/>
      <w:lang w:eastAsia="sk-SK" w:bidi="sk-SK"/>
    </w:rPr>
  </w:style>
  <w:style w:type="character" w:customStyle="1" w:styleId="ListParagraphChar0">
    <w:name w:val="List Paragraph Char_0"/>
    <w:basedOn w:val="Predvolenpsmoodseku"/>
    <w:link w:val="ListParagraph0"/>
    <w:uiPriority w:val="34"/>
    <w:locked/>
    <w:rsid w:val="00085A04"/>
    <w:rPr>
      <w:rFonts w:ascii="Arial" w:hAnsi="Arial" w:cs="Arial"/>
      <w:color w:val="000000" w:themeColor="text1"/>
      <w:sz w:val="20"/>
      <w:szCs w:val="20"/>
    </w:rPr>
  </w:style>
  <w:style w:type="paragraph" w:customStyle="1" w:styleId="ListParagraph0">
    <w:name w:val="List Paragraph_0"/>
    <w:basedOn w:val="Normal0"/>
    <w:link w:val="ListParagraphChar0"/>
    <w:uiPriority w:val="34"/>
    <w:qFormat/>
    <w:rsid w:val="00085A04"/>
    <w:pPr>
      <w:keepNext/>
      <w:spacing w:before="60" w:line="216" w:lineRule="auto"/>
      <w:jc w:val="left"/>
    </w:pPr>
    <w:rPr>
      <w:lang w:eastAsia="en-US" w:bidi="ar-SA"/>
    </w:rPr>
  </w:style>
  <w:style w:type="character" w:customStyle="1" w:styleId="HeadingsMPSAChar0">
    <w:name w:val="Headings MPSA Char_0"/>
    <w:basedOn w:val="ListParagraphChar0"/>
    <w:link w:val="HeadingsMPSA0"/>
    <w:locked/>
    <w:rsid w:val="00085A04"/>
    <w:rPr>
      <w:rFonts w:ascii="Arial" w:hAnsi="Arial" w:cs="Arial"/>
      <w:b/>
      <w:bCs/>
      <w:i/>
      <w:iCs/>
      <w:color w:val="000000" w:themeColor="text1"/>
      <w:sz w:val="26"/>
      <w:szCs w:val="26"/>
    </w:rPr>
  </w:style>
  <w:style w:type="paragraph" w:customStyle="1" w:styleId="HeadingsMPSA0">
    <w:name w:val="Headings MPSA_0"/>
    <w:basedOn w:val="ListParagraph0"/>
    <w:link w:val="HeadingsMPSAChar0"/>
    <w:qFormat/>
    <w:rsid w:val="00085A04"/>
    <w:rPr>
      <w:b/>
      <w:bCs/>
      <w:i/>
      <w:iCs/>
      <w:sz w:val="26"/>
      <w:szCs w:val="26"/>
    </w:rPr>
  </w:style>
  <w:style w:type="character" w:customStyle="1" w:styleId="subbulletChar0">
    <w:name w:val="sub bullet Char_0"/>
    <w:basedOn w:val="ListParagraphChar0"/>
    <w:link w:val="subbullet0"/>
    <w:locked/>
    <w:rsid w:val="00085A04"/>
    <w:rPr>
      <w:rFonts w:ascii="Arial" w:hAnsi="Arial" w:cs="Arial"/>
      <w:bCs/>
      <w:color w:val="000000" w:themeColor="text1"/>
      <w:sz w:val="20"/>
      <w:szCs w:val="20"/>
    </w:rPr>
  </w:style>
  <w:style w:type="paragraph" w:customStyle="1" w:styleId="subbullet0">
    <w:name w:val="sub bullet_0"/>
    <w:basedOn w:val="ListParagraph0"/>
    <w:link w:val="subbulletChar0"/>
    <w:qFormat/>
    <w:rsid w:val="00085A04"/>
    <w:pPr>
      <w:keepNext w:val="0"/>
      <w:numPr>
        <w:ilvl w:val="1"/>
        <w:numId w:val="32"/>
      </w:numPr>
      <w:spacing w:after="60"/>
    </w:pPr>
    <w:rPr>
      <w:bCs/>
    </w:rPr>
  </w:style>
  <w:style w:type="character" w:customStyle="1" w:styleId="mainbulletChar0">
    <w:name w:val="main bullet Char_0"/>
    <w:basedOn w:val="ListParagraphChar0"/>
    <w:link w:val="mainbullet0"/>
    <w:locked/>
    <w:rsid w:val="00085A04"/>
    <w:rPr>
      <w:rFonts w:ascii="Arial" w:hAnsi="Arial" w:cs="Arial"/>
      <w:bCs/>
      <w:color w:val="000000" w:themeColor="text1"/>
      <w:sz w:val="20"/>
      <w:szCs w:val="20"/>
    </w:rPr>
  </w:style>
  <w:style w:type="paragraph" w:customStyle="1" w:styleId="mainbullet0">
    <w:name w:val="main bullet_0"/>
    <w:basedOn w:val="ListParagraph0"/>
    <w:link w:val="mainbulletChar0"/>
    <w:qFormat/>
    <w:rsid w:val="00085A04"/>
    <w:pPr>
      <w:keepNext w:val="0"/>
    </w:pPr>
    <w:rPr>
      <w:bCs/>
    </w:rPr>
  </w:style>
  <w:style w:type="character" w:customStyle="1" w:styleId="startingparagraphChar0">
    <w:name w:val="starting paragraph Char_0"/>
    <w:basedOn w:val="ListParagraphChar0"/>
    <w:link w:val="startingparagraph0"/>
    <w:locked/>
    <w:rsid w:val="00085A04"/>
    <w:rPr>
      <w:rFonts w:ascii="Arial" w:hAnsi="Arial" w:cs="Arial"/>
      <w:color w:val="000000" w:themeColor="text1"/>
      <w:sz w:val="20"/>
      <w:szCs w:val="20"/>
    </w:rPr>
  </w:style>
  <w:style w:type="paragraph" w:customStyle="1" w:styleId="startingparagraph0">
    <w:name w:val="starting paragraph_0"/>
    <w:basedOn w:val="ListParagraph0"/>
    <w:link w:val="startingparagraphChar0"/>
    <w:qFormat/>
    <w:rsid w:val="00085A04"/>
    <w:pPr>
      <w:ind w:left="360"/>
    </w:pPr>
  </w:style>
  <w:style w:type="character" w:customStyle="1" w:styleId="Hyperlink00">
    <w:name w:val="Hyperlink_0"/>
    <w:basedOn w:val="Predvolenpsmoodseku"/>
    <w:uiPriority w:val="99"/>
    <w:rsid w:val="00085A04"/>
    <w:rPr>
      <w:color w:val="0000FF" w:themeColor="hyperlink"/>
      <w:u w:val="single"/>
    </w:rPr>
  </w:style>
  <w:style w:type="paragraph" w:customStyle="1" w:styleId="NoParagraphStyle">
    <w:name w:val="[No Paragraph Style]"/>
    <w:rsid w:val="00F351A9"/>
    <w:pPr>
      <w:autoSpaceDE w:val="0"/>
      <w:autoSpaceDN w:val="0"/>
      <w:adjustRightInd w:val="0"/>
      <w:spacing w:line="288" w:lineRule="auto"/>
      <w:ind w:left="0" w:firstLine="0"/>
      <w:jc w:val="left"/>
      <w:textAlignment w:val="center"/>
    </w:pPr>
    <w:rPr>
      <w:rFonts w:ascii="Minion Pro" w:eastAsia="Calibri" w:hAnsi="Minion Pro" w:cs="Minion Pro"/>
      <w:color w:val="000000"/>
      <w:sz w:val="24"/>
      <w:szCs w:val="24"/>
      <w:lang w:val="cs-CZ"/>
    </w:rPr>
  </w:style>
  <w:style w:type="numbering" w:customStyle="1" w:styleId="Vcerovov3">
    <w:name w:val="Víceúrovňové3"/>
    <w:basedOn w:val="Bezzoznamu"/>
    <w:rsid w:val="000C2CAE"/>
    <w:pPr>
      <w:numPr>
        <w:numId w:val="42"/>
      </w:numPr>
    </w:pPr>
  </w:style>
  <w:style w:type="character" w:customStyle="1" w:styleId="DefaultChar">
    <w:name w:val="Default Char"/>
    <w:basedOn w:val="Predvolenpsmoodseku"/>
    <w:link w:val="Default"/>
    <w:locked/>
    <w:rsid w:val="00C10BCA"/>
    <w:rPr>
      <w:rFonts w:ascii="Times New Roman" w:eastAsia="Times New Roman" w:hAnsi="Times New Roman" w:cs="Times New Roman"/>
      <w:color w:val="000000"/>
      <w:sz w:val="24"/>
      <w:szCs w:val="24"/>
      <w:lang w:eastAsia="sk-SK"/>
    </w:rPr>
  </w:style>
  <w:style w:type="character" w:customStyle="1" w:styleId="BezriadkovaniaChar">
    <w:name w:val="Bez riadkovania Char"/>
    <w:aliases w:val="Klasický text Char"/>
    <w:basedOn w:val="Predvolenpsmoodseku"/>
    <w:link w:val="Bezriadkovania"/>
    <w:rsid w:val="0096106C"/>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639">
      <w:bodyDiv w:val="1"/>
      <w:marLeft w:val="0"/>
      <w:marRight w:val="0"/>
      <w:marTop w:val="0"/>
      <w:marBottom w:val="0"/>
      <w:divBdr>
        <w:top w:val="none" w:sz="0" w:space="0" w:color="auto"/>
        <w:left w:val="none" w:sz="0" w:space="0" w:color="auto"/>
        <w:bottom w:val="none" w:sz="0" w:space="0" w:color="auto"/>
        <w:right w:val="none" w:sz="0" w:space="0" w:color="auto"/>
      </w:divBdr>
    </w:div>
    <w:div w:id="51125722">
      <w:bodyDiv w:val="1"/>
      <w:marLeft w:val="0"/>
      <w:marRight w:val="0"/>
      <w:marTop w:val="0"/>
      <w:marBottom w:val="0"/>
      <w:divBdr>
        <w:top w:val="none" w:sz="0" w:space="0" w:color="auto"/>
        <w:left w:val="none" w:sz="0" w:space="0" w:color="auto"/>
        <w:bottom w:val="none" w:sz="0" w:space="0" w:color="auto"/>
        <w:right w:val="none" w:sz="0" w:space="0" w:color="auto"/>
      </w:divBdr>
    </w:div>
    <w:div w:id="123814444">
      <w:bodyDiv w:val="1"/>
      <w:marLeft w:val="0"/>
      <w:marRight w:val="0"/>
      <w:marTop w:val="0"/>
      <w:marBottom w:val="0"/>
      <w:divBdr>
        <w:top w:val="none" w:sz="0" w:space="0" w:color="auto"/>
        <w:left w:val="none" w:sz="0" w:space="0" w:color="auto"/>
        <w:bottom w:val="none" w:sz="0" w:space="0" w:color="auto"/>
        <w:right w:val="none" w:sz="0" w:space="0" w:color="auto"/>
      </w:divBdr>
    </w:div>
    <w:div w:id="243034897">
      <w:bodyDiv w:val="1"/>
      <w:marLeft w:val="0"/>
      <w:marRight w:val="0"/>
      <w:marTop w:val="0"/>
      <w:marBottom w:val="0"/>
      <w:divBdr>
        <w:top w:val="none" w:sz="0" w:space="0" w:color="auto"/>
        <w:left w:val="none" w:sz="0" w:space="0" w:color="auto"/>
        <w:bottom w:val="none" w:sz="0" w:space="0" w:color="auto"/>
        <w:right w:val="none" w:sz="0" w:space="0" w:color="auto"/>
      </w:divBdr>
    </w:div>
    <w:div w:id="281428355">
      <w:bodyDiv w:val="1"/>
      <w:marLeft w:val="0"/>
      <w:marRight w:val="0"/>
      <w:marTop w:val="0"/>
      <w:marBottom w:val="0"/>
      <w:divBdr>
        <w:top w:val="none" w:sz="0" w:space="0" w:color="auto"/>
        <w:left w:val="none" w:sz="0" w:space="0" w:color="auto"/>
        <w:bottom w:val="none" w:sz="0" w:space="0" w:color="auto"/>
        <w:right w:val="none" w:sz="0" w:space="0" w:color="auto"/>
      </w:divBdr>
    </w:div>
    <w:div w:id="298656720">
      <w:bodyDiv w:val="1"/>
      <w:marLeft w:val="0"/>
      <w:marRight w:val="0"/>
      <w:marTop w:val="0"/>
      <w:marBottom w:val="0"/>
      <w:divBdr>
        <w:top w:val="none" w:sz="0" w:space="0" w:color="auto"/>
        <w:left w:val="none" w:sz="0" w:space="0" w:color="auto"/>
        <w:bottom w:val="none" w:sz="0" w:space="0" w:color="auto"/>
        <w:right w:val="none" w:sz="0" w:space="0" w:color="auto"/>
      </w:divBdr>
    </w:div>
    <w:div w:id="363871130">
      <w:bodyDiv w:val="1"/>
      <w:marLeft w:val="0"/>
      <w:marRight w:val="0"/>
      <w:marTop w:val="0"/>
      <w:marBottom w:val="0"/>
      <w:divBdr>
        <w:top w:val="none" w:sz="0" w:space="0" w:color="auto"/>
        <w:left w:val="none" w:sz="0" w:space="0" w:color="auto"/>
        <w:bottom w:val="none" w:sz="0" w:space="0" w:color="auto"/>
        <w:right w:val="none" w:sz="0" w:space="0" w:color="auto"/>
      </w:divBdr>
    </w:div>
    <w:div w:id="461846541">
      <w:bodyDiv w:val="1"/>
      <w:marLeft w:val="0"/>
      <w:marRight w:val="0"/>
      <w:marTop w:val="0"/>
      <w:marBottom w:val="0"/>
      <w:divBdr>
        <w:top w:val="none" w:sz="0" w:space="0" w:color="auto"/>
        <w:left w:val="none" w:sz="0" w:space="0" w:color="auto"/>
        <w:bottom w:val="none" w:sz="0" w:space="0" w:color="auto"/>
        <w:right w:val="none" w:sz="0" w:space="0" w:color="auto"/>
      </w:divBdr>
    </w:div>
    <w:div w:id="817191892">
      <w:bodyDiv w:val="1"/>
      <w:marLeft w:val="0"/>
      <w:marRight w:val="0"/>
      <w:marTop w:val="0"/>
      <w:marBottom w:val="0"/>
      <w:divBdr>
        <w:top w:val="none" w:sz="0" w:space="0" w:color="auto"/>
        <w:left w:val="none" w:sz="0" w:space="0" w:color="auto"/>
        <w:bottom w:val="none" w:sz="0" w:space="0" w:color="auto"/>
        <w:right w:val="none" w:sz="0" w:space="0" w:color="auto"/>
      </w:divBdr>
    </w:div>
    <w:div w:id="871847344">
      <w:bodyDiv w:val="1"/>
      <w:marLeft w:val="0"/>
      <w:marRight w:val="0"/>
      <w:marTop w:val="0"/>
      <w:marBottom w:val="0"/>
      <w:divBdr>
        <w:top w:val="none" w:sz="0" w:space="0" w:color="auto"/>
        <w:left w:val="none" w:sz="0" w:space="0" w:color="auto"/>
        <w:bottom w:val="none" w:sz="0" w:space="0" w:color="auto"/>
        <w:right w:val="none" w:sz="0" w:space="0" w:color="auto"/>
      </w:divBdr>
    </w:div>
    <w:div w:id="1118182382">
      <w:bodyDiv w:val="1"/>
      <w:marLeft w:val="0"/>
      <w:marRight w:val="0"/>
      <w:marTop w:val="0"/>
      <w:marBottom w:val="0"/>
      <w:divBdr>
        <w:top w:val="none" w:sz="0" w:space="0" w:color="auto"/>
        <w:left w:val="none" w:sz="0" w:space="0" w:color="auto"/>
        <w:bottom w:val="none" w:sz="0" w:space="0" w:color="auto"/>
        <w:right w:val="none" w:sz="0" w:space="0" w:color="auto"/>
      </w:divBdr>
    </w:div>
    <w:div w:id="1130512259">
      <w:bodyDiv w:val="1"/>
      <w:marLeft w:val="0"/>
      <w:marRight w:val="0"/>
      <w:marTop w:val="0"/>
      <w:marBottom w:val="0"/>
      <w:divBdr>
        <w:top w:val="none" w:sz="0" w:space="0" w:color="auto"/>
        <w:left w:val="none" w:sz="0" w:space="0" w:color="auto"/>
        <w:bottom w:val="none" w:sz="0" w:space="0" w:color="auto"/>
        <w:right w:val="none" w:sz="0" w:space="0" w:color="auto"/>
      </w:divBdr>
    </w:div>
    <w:div w:id="1352606447">
      <w:bodyDiv w:val="1"/>
      <w:marLeft w:val="0"/>
      <w:marRight w:val="0"/>
      <w:marTop w:val="0"/>
      <w:marBottom w:val="0"/>
      <w:divBdr>
        <w:top w:val="none" w:sz="0" w:space="0" w:color="auto"/>
        <w:left w:val="none" w:sz="0" w:space="0" w:color="auto"/>
        <w:bottom w:val="none" w:sz="0" w:space="0" w:color="auto"/>
        <w:right w:val="none" w:sz="0" w:space="0" w:color="auto"/>
      </w:divBdr>
    </w:div>
    <w:div w:id="1361781315">
      <w:bodyDiv w:val="1"/>
      <w:marLeft w:val="0"/>
      <w:marRight w:val="0"/>
      <w:marTop w:val="0"/>
      <w:marBottom w:val="0"/>
      <w:divBdr>
        <w:top w:val="none" w:sz="0" w:space="0" w:color="auto"/>
        <w:left w:val="none" w:sz="0" w:space="0" w:color="auto"/>
        <w:bottom w:val="none" w:sz="0" w:space="0" w:color="auto"/>
        <w:right w:val="none" w:sz="0" w:space="0" w:color="auto"/>
      </w:divBdr>
    </w:div>
    <w:div w:id="1389765972">
      <w:bodyDiv w:val="1"/>
      <w:marLeft w:val="0"/>
      <w:marRight w:val="0"/>
      <w:marTop w:val="0"/>
      <w:marBottom w:val="0"/>
      <w:divBdr>
        <w:top w:val="none" w:sz="0" w:space="0" w:color="auto"/>
        <w:left w:val="none" w:sz="0" w:space="0" w:color="auto"/>
        <w:bottom w:val="none" w:sz="0" w:space="0" w:color="auto"/>
        <w:right w:val="none" w:sz="0" w:space="0" w:color="auto"/>
      </w:divBdr>
    </w:div>
    <w:div w:id="1428962402">
      <w:bodyDiv w:val="1"/>
      <w:marLeft w:val="0"/>
      <w:marRight w:val="0"/>
      <w:marTop w:val="0"/>
      <w:marBottom w:val="0"/>
      <w:divBdr>
        <w:top w:val="none" w:sz="0" w:space="0" w:color="auto"/>
        <w:left w:val="none" w:sz="0" w:space="0" w:color="auto"/>
        <w:bottom w:val="none" w:sz="0" w:space="0" w:color="auto"/>
        <w:right w:val="none" w:sz="0" w:space="0" w:color="auto"/>
      </w:divBdr>
    </w:div>
    <w:div w:id="1532839277">
      <w:bodyDiv w:val="1"/>
      <w:marLeft w:val="0"/>
      <w:marRight w:val="0"/>
      <w:marTop w:val="0"/>
      <w:marBottom w:val="0"/>
      <w:divBdr>
        <w:top w:val="none" w:sz="0" w:space="0" w:color="auto"/>
        <w:left w:val="none" w:sz="0" w:space="0" w:color="auto"/>
        <w:bottom w:val="none" w:sz="0" w:space="0" w:color="auto"/>
        <w:right w:val="none" w:sz="0" w:space="0" w:color="auto"/>
      </w:divBdr>
    </w:div>
    <w:div w:id="1600407425">
      <w:bodyDiv w:val="1"/>
      <w:marLeft w:val="0"/>
      <w:marRight w:val="0"/>
      <w:marTop w:val="0"/>
      <w:marBottom w:val="0"/>
      <w:divBdr>
        <w:top w:val="none" w:sz="0" w:space="0" w:color="auto"/>
        <w:left w:val="none" w:sz="0" w:space="0" w:color="auto"/>
        <w:bottom w:val="none" w:sz="0" w:space="0" w:color="auto"/>
        <w:right w:val="none" w:sz="0" w:space="0" w:color="auto"/>
      </w:divBdr>
    </w:div>
    <w:div w:id="1613659690">
      <w:bodyDiv w:val="1"/>
      <w:marLeft w:val="0"/>
      <w:marRight w:val="0"/>
      <w:marTop w:val="0"/>
      <w:marBottom w:val="0"/>
      <w:divBdr>
        <w:top w:val="none" w:sz="0" w:space="0" w:color="auto"/>
        <w:left w:val="none" w:sz="0" w:space="0" w:color="auto"/>
        <w:bottom w:val="none" w:sz="0" w:space="0" w:color="auto"/>
        <w:right w:val="none" w:sz="0" w:space="0" w:color="auto"/>
      </w:divBdr>
    </w:div>
    <w:div w:id="1873608819">
      <w:bodyDiv w:val="1"/>
      <w:marLeft w:val="0"/>
      <w:marRight w:val="0"/>
      <w:marTop w:val="0"/>
      <w:marBottom w:val="0"/>
      <w:divBdr>
        <w:top w:val="none" w:sz="0" w:space="0" w:color="auto"/>
        <w:left w:val="none" w:sz="0" w:space="0" w:color="auto"/>
        <w:bottom w:val="none" w:sz="0" w:space="0" w:color="auto"/>
        <w:right w:val="none" w:sz="0" w:space="0" w:color="auto"/>
      </w:divBdr>
    </w:div>
    <w:div w:id="1886216489">
      <w:bodyDiv w:val="1"/>
      <w:marLeft w:val="0"/>
      <w:marRight w:val="0"/>
      <w:marTop w:val="0"/>
      <w:marBottom w:val="0"/>
      <w:divBdr>
        <w:top w:val="none" w:sz="0" w:space="0" w:color="auto"/>
        <w:left w:val="none" w:sz="0" w:space="0" w:color="auto"/>
        <w:bottom w:val="none" w:sz="0" w:space="0" w:color="auto"/>
        <w:right w:val="none" w:sz="0" w:space="0" w:color="auto"/>
      </w:divBdr>
    </w:div>
    <w:div w:id="1920015886">
      <w:bodyDiv w:val="1"/>
      <w:marLeft w:val="0"/>
      <w:marRight w:val="0"/>
      <w:marTop w:val="0"/>
      <w:marBottom w:val="0"/>
      <w:divBdr>
        <w:top w:val="none" w:sz="0" w:space="0" w:color="auto"/>
        <w:left w:val="none" w:sz="0" w:space="0" w:color="auto"/>
        <w:bottom w:val="none" w:sz="0" w:space="0" w:color="auto"/>
        <w:right w:val="none" w:sz="0" w:space="0" w:color="auto"/>
      </w:divBdr>
    </w:div>
    <w:div w:id="1939363809">
      <w:bodyDiv w:val="1"/>
      <w:marLeft w:val="0"/>
      <w:marRight w:val="0"/>
      <w:marTop w:val="0"/>
      <w:marBottom w:val="0"/>
      <w:divBdr>
        <w:top w:val="none" w:sz="0" w:space="0" w:color="auto"/>
        <w:left w:val="none" w:sz="0" w:space="0" w:color="auto"/>
        <w:bottom w:val="none" w:sz="0" w:space="0" w:color="auto"/>
        <w:right w:val="none" w:sz="0" w:space="0" w:color="auto"/>
      </w:divBdr>
    </w:div>
    <w:div w:id="2018848329">
      <w:bodyDiv w:val="1"/>
      <w:marLeft w:val="0"/>
      <w:marRight w:val="0"/>
      <w:marTop w:val="0"/>
      <w:marBottom w:val="0"/>
      <w:divBdr>
        <w:top w:val="none" w:sz="0" w:space="0" w:color="auto"/>
        <w:left w:val="none" w:sz="0" w:space="0" w:color="auto"/>
        <w:bottom w:val="none" w:sz="0" w:space="0" w:color="auto"/>
        <w:right w:val="none" w:sz="0" w:space="0" w:color="auto"/>
      </w:divBdr>
    </w:div>
    <w:div w:id="2070613367">
      <w:bodyDiv w:val="1"/>
      <w:marLeft w:val="0"/>
      <w:marRight w:val="0"/>
      <w:marTop w:val="0"/>
      <w:marBottom w:val="0"/>
      <w:divBdr>
        <w:top w:val="none" w:sz="0" w:space="0" w:color="auto"/>
        <w:left w:val="none" w:sz="0" w:space="0" w:color="auto"/>
        <w:bottom w:val="none" w:sz="0" w:space="0" w:color="auto"/>
        <w:right w:val="none" w:sz="0" w:space="0" w:color="auto"/>
      </w:divBdr>
    </w:div>
    <w:div w:id="20969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Zakazky.sk/index.cfm?module=System&amp;page=Help" TargetMode="External"/><Relationship Id="rId18" Type="http://schemas.openxmlformats.org/officeDocument/2006/relationships/hyperlink" Target="http://www.ezakazky.sk" TargetMode="External"/><Relationship Id="rId26" Type="http://schemas.openxmlformats.org/officeDocument/2006/relationships/hyperlink" Target="https://www.slov-lex.sk/pravne-predpisy/SK/ZZ/2015/343/20220401?ucinnost=02.04.2022" TargetMode="External"/><Relationship Id="rId39" Type="http://schemas.openxmlformats.org/officeDocument/2006/relationships/theme" Target="theme/theme1.xml"/><Relationship Id="rId21" Type="http://schemas.openxmlformats.org/officeDocument/2006/relationships/hyperlink" Target="https://www.uvo.gov.sk/legislativametodika-dohlad/vykladove-stanoviska-uradu/prehlad-vykladovych-stanovisk/prehlad-vykladovych-stanovisk-uradu-zakon-c-3432015-z-z-57f.html?id=3339" TargetMode="External"/><Relationship Id="rId34" Type="http://schemas.openxmlformats.org/officeDocument/2006/relationships/hyperlink" Target="file:///D:\slu&#382;by%20HW_SW\final%20dokument&#225;cia\pomocn&#225;%20tabu&#318;ka.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vo.gov.sk/legislativametodika-dohlad/rada-uradu/odvolania-3e2.html" TargetMode="External"/><Relationship Id="rId20" Type="http://schemas.openxmlformats.org/officeDocument/2006/relationships/hyperlink" Target="https://www.ezakazky.sk/index.cfm?module=System&amp;page=Help" TargetMode="External"/><Relationship Id="rId29" Type="http://schemas.openxmlformats.org/officeDocument/2006/relationships/hyperlink" Target="https://www.crz.gov.sk/"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akazky.sk/index.cfm?module=System&amp;page=Help" TargetMode="External"/><Relationship Id="rId24" Type="http://schemas.openxmlformats.org/officeDocument/2006/relationships/hyperlink" Target="https://www.slov-lex.sk/pravne-predpisy/SK/ZZ/2015/343/20220401?ucinnost=02.04.2022" TargetMode="External"/><Relationship Id="rId32" Type="http://schemas.openxmlformats.org/officeDocument/2006/relationships/hyperlink" Target="https://www.uvo.gov.sk/legislativametodika-dohlad/vykladove-stanoviska-uradu/prehlad-vykladovych-stanovisk/prehlad-vykladovych-stanovisk-uradu-zakon-c-3432015-z-z-57f.html?id=3339"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uvo.gov.sk/vyhladavanie-profilov/zakazky/12252" TargetMode="External"/><Relationship Id="rId23" Type="http://schemas.openxmlformats.org/officeDocument/2006/relationships/hyperlink" Target="https://www.slov-lex.sk/pravne-predpisy/SK/ZZ/2015/343/20220401?ucinnost=02.04.2022" TargetMode="External"/><Relationship Id="rId28" Type="http://schemas.openxmlformats.org/officeDocument/2006/relationships/hyperlink" Target="https://www.slov-lex.sk/pravne-predpisy/SK/ZZ/2015/343/20220401?ucinnost=02.04.2022" TargetMode="External"/><Relationship Id="rId36" Type="http://schemas.openxmlformats.org/officeDocument/2006/relationships/header" Target="header1.xml"/><Relationship Id="rId10" Type="http://schemas.openxmlformats.org/officeDocument/2006/relationships/hyperlink" Target="https://www.ezakazky.sk" TargetMode="External"/><Relationship Id="rId19" Type="http://schemas.openxmlformats.org/officeDocument/2006/relationships/hyperlink" Target="https://www.uvo.gov.sk/vyhladavanie-profilov/zakazky/12252" TargetMode="External"/><Relationship Id="rId31" Type="http://schemas.openxmlformats.org/officeDocument/2006/relationships/hyperlink" Target="http://www.finstat.sk" TargetMode="External"/><Relationship Id="rId4" Type="http://schemas.openxmlformats.org/officeDocument/2006/relationships/settings" Target="settings.xml"/><Relationship Id="rId9" Type="http://schemas.openxmlformats.org/officeDocument/2006/relationships/hyperlink" Target="https://www.uvo.gov.sk/vyhladavanie-profilov/zakazky/12252" TargetMode="External"/><Relationship Id="rId14" Type="http://schemas.openxmlformats.org/officeDocument/2006/relationships/hyperlink" Target="https://www.uvo.gov.sk/vyhladavanie-profilov/zakazky/12252" TargetMode="External"/><Relationship Id="rId22" Type="http://schemas.openxmlformats.org/officeDocument/2006/relationships/hyperlink" Target="https://www.uvo.gov.sk/vyhladavanie-profilov/zakazky/12252" TargetMode="External"/><Relationship Id="rId27" Type="http://schemas.openxmlformats.org/officeDocument/2006/relationships/hyperlink" Target="https://www.slov-lex.sk/pravne-predpisy/SK/ZZ/2015/343/20220401?ucinnost=02.04.2022" TargetMode="External"/><Relationship Id="rId30" Type="http://schemas.openxmlformats.org/officeDocument/2006/relationships/hyperlink" Target="https://www.uvo.gov.sk/vyhladavanie-profilov/zakazky/12252" TargetMode="External"/><Relationship Id="rId35" Type="http://schemas.openxmlformats.org/officeDocument/2006/relationships/hyperlink" Target="file:///C:\Users\00022637\Desktop\Pomocn&#225;%20tabu&#318;ka%20pre%20v&#253;po&#269;et%20cenov&#233;ho%20n&#225;vrhu.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Zakazky.sk/index.cfm?module=System&amp;page=Help" TargetMode="External"/><Relationship Id="rId17" Type="http://schemas.openxmlformats.org/officeDocument/2006/relationships/hyperlink" Target="https://www.ezakazky.sk/index.cfm?module=System&amp;page=Help" TargetMode="External"/><Relationship Id="rId25" Type="http://schemas.openxmlformats.org/officeDocument/2006/relationships/hyperlink" Target="https://www.slov-lex.sk/pravne-predpisy/SK/ZZ/2015/343/20220401?ucinnost=02.04.2022" TargetMode="External"/><Relationship Id="rId33" Type="http://schemas.openxmlformats.org/officeDocument/2006/relationships/hyperlink" Target="https://www.uvo.gov.sk/jednotny-europsky-dokument-pre-verejne-obstaravanie-602.html"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16/315/" TargetMode="External"/><Relationship Id="rId2" Type="http://schemas.openxmlformats.org/officeDocument/2006/relationships/hyperlink" Target="https://www.slov-lex.sk/pravne-predpisy/SK/ZZ/2016/315/" TargetMode="External"/><Relationship Id="rId1" Type="http://schemas.openxmlformats.org/officeDocument/2006/relationships/hyperlink" Target="https://www.slov-lex.sk/pravne-predpisy/SK/ZZ/2016/3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B6DEC66C7ECB24E8D08E5400A2FE6CE" ma:contentTypeVersion="15" ma:contentTypeDescription="Umožňuje vytvoriť nový dokument." ma:contentTypeScope="" ma:versionID="84337d1b6e8cf7a77d4d91f46fc2c77e">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119df744f6c8b450d5f044897e908875"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b45e0857-c539-46f7-978f-c73fdc53b5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2d4d7108-1c8b-43e2-b1b6-6c168d9d6340}" ma:internalName="TaxCatchAll" ma:showField="CatchAllData" ma:web="fb184d40-0941-4c5b-8d86-c438507f5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08FDE-FACF-44ED-ABD2-FC2459CD1CA2}">
  <ds:schemaRefs>
    <ds:schemaRef ds:uri="http://schemas.openxmlformats.org/officeDocument/2006/bibliography"/>
  </ds:schemaRefs>
</ds:datastoreItem>
</file>

<file path=customXml/itemProps2.xml><?xml version="1.0" encoding="utf-8"?>
<ds:datastoreItem xmlns:ds="http://schemas.openxmlformats.org/officeDocument/2006/customXml" ds:itemID="{CE64E54D-F499-44DC-A2AB-30B748D69AFC}"/>
</file>

<file path=customXml/itemProps3.xml><?xml version="1.0" encoding="utf-8"?>
<ds:datastoreItem xmlns:ds="http://schemas.openxmlformats.org/officeDocument/2006/customXml" ds:itemID="{D1084C60-CC5B-4AC4-8299-E044AA3CEB7C}"/>
</file>

<file path=docProps/app.xml><?xml version="1.0" encoding="utf-8"?>
<Properties xmlns="http://schemas.openxmlformats.org/officeDocument/2006/extended-properties" xmlns:vt="http://schemas.openxmlformats.org/officeDocument/2006/docPropsVTypes">
  <Template>Normal</Template>
  <TotalTime>9</TotalTime>
  <Pages>47</Pages>
  <Words>20590</Words>
  <Characters>117366</Characters>
  <Application>Microsoft Office Word</Application>
  <DocSecurity>0</DocSecurity>
  <Lines>978</Lines>
  <Paragraphs>275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Bajerová Iveta Ing.</cp:lastModifiedBy>
  <cp:revision>7</cp:revision>
  <cp:lastPrinted>2022-07-01T09:42:00Z</cp:lastPrinted>
  <dcterms:created xsi:type="dcterms:W3CDTF">2022-07-01T09:10:00Z</dcterms:created>
  <dcterms:modified xsi:type="dcterms:W3CDTF">2022-07-01T09:43:00Z</dcterms:modified>
</cp:coreProperties>
</file>