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35B2A" w14:textId="5EF0E21B" w:rsidR="00D8796D" w:rsidRDefault="00D8796D" w:rsidP="00D8796D">
      <w:pPr>
        <w:spacing w:line="276" w:lineRule="auto"/>
        <w:contextualSpacing/>
        <w:rPr>
          <w:rFonts w:ascii="Arial" w:hAnsi="Arial" w:cs="Arial"/>
          <w:sz w:val="21"/>
          <w:szCs w:val="21"/>
        </w:rPr>
      </w:pPr>
      <w:r w:rsidRPr="00574124">
        <w:rPr>
          <w:rFonts w:ascii="Arial" w:hAnsi="Arial" w:cs="Arial"/>
          <w:sz w:val="21"/>
          <w:szCs w:val="21"/>
        </w:rPr>
        <w:t xml:space="preserve">Príloha č. </w:t>
      </w:r>
      <w:r w:rsidR="00E10730">
        <w:rPr>
          <w:rFonts w:ascii="Arial" w:hAnsi="Arial" w:cs="Arial"/>
          <w:sz w:val="21"/>
          <w:szCs w:val="21"/>
        </w:rPr>
        <w:t>3</w:t>
      </w:r>
      <w:r w:rsidR="00FB3444">
        <w:rPr>
          <w:rFonts w:ascii="Arial" w:hAnsi="Arial" w:cs="Arial"/>
          <w:sz w:val="21"/>
          <w:szCs w:val="21"/>
        </w:rPr>
        <w:t xml:space="preserve"> </w:t>
      </w:r>
      <w:r w:rsidRPr="00574124">
        <w:rPr>
          <w:rFonts w:ascii="Arial" w:hAnsi="Arial" w:cs="Arial"/>
          <w:sz w:val="21"/>
          <w:szCs w:val="21"/>
        </w:rPr>
        <w:t xml:space="preserve"> – </w:t>
      </w:r>
      <w:r>
        <w:rPr>
          <w:rFonts w:ascii="Arial" w:hAnsi="Arial" w:cs="Arial"/>
          <w:sz w:val="21"/>
          <w:szCs w:val="21"/>
        </w:rPr>
        <w:t>Zoznam majetku</w:t>
      </w:r>
    </w:p>
    <w:p w14:paraId="1B18AF5D" w14:textId="77777777" w:rsidR="00624A8C" w:rsidRDefault="00624A8C" w:rsidP="00D8796D">
      <w:pPr>
        <w:spacing w:line="276" w:lineRule="auto"/>
        <w:contextualSpacing/>
        <w:rPr>
          <w:rFonts w:ascii="Arial" w:hAnsi="Arial" w:cs="Arial"/>
          <w:sz w:val="21"/>
          <w:szCs w:val="21"/>
        </w:rPr>
      </w:pPr>
    </w:p>
    <w:tbl>
      <w:tblPr>
        <w:tblW w:w="1034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1"/>
        <w:gridCol w:w="7114"/>
        <w:gridCol w:w="2974"/>
      </w:tblGrid>
      <w:tr w:rsidR="00624A8C" w:rsidRPr="00624A8C" w14:paraId="6EDF7AF7" w14:textId="77777777" w:rsidTr="001D2723">
        <w:trPr>
          <w:trHeight w:val="626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597480A2" w14:textId="77777777" w:rsidR="00624A8C" w:rsidRDefault="00624A8C" w:rsidP="00624A8C">
            <w:pPr>
              <w:widowControl/>
              <w:autoSpaceDE/>
              <w:autoSpaceDN/>
              <w:adjustRightInd/>
              <w:ind w:left="-216" w:right="-101" w:firstLine="0"/>
              <w:jc w:val="center"/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Pr="00624A8C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Č.</w:t>
            </w:r>
            <w:r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24A8C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časti</w:t>
            </w:r>
          </w:p>
          <w:p w14:paraId="67EA4007" w14:textId="1D54CE21" w:rsidR="00624A8C" w:rsidRPr="00624A8C" w:rsidRDefault="00624A8C" w:rsidP="00624A8C">
            <w:pPr>
              <w:widowControl/>
              <w:autoSpaceDE/>
              <w:autoSpaceDN/>
              <w:adjustRightInd/>
              <w:ind w:left="-216" w:right="-101" w:firstLine="0"/>
              <w:jc w:val="center"/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</w:pPr>
            <w:r w:rsidRPr="00624A8C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24A8C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stavby</w:t>
            </w:r>
          </w:p>
        </w:tc>
        <w:tc>
          <w:tcPr>
            <w:tcW w:w="7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noWrap/>
            <w:vAlign w:val="center"/>
            <w:hideMark/>
          </w:tcPr>
          <w:p w14:paraId="20A73F0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center"/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</w:pPr>
            <w:r w:rsidRPr="00624A8C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Názov časti stavby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noWrap/>
            <w:vAlign w:val="center"/>
            <w:hideMark/>
          </w:tcPr>
          <w:p w14:paraId="4B2894C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center"/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</w:pPr>
            <w:r w:rsidRPr="00624A8C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Cena s DPH v €</w:t>
            </w:r>
          </w:p>
        </w:tc>
      </w:tr>
      <w:tr w:rsidR="00624A8C" w:rsidRPr="00624A8C" w14:paraId="5CB9AD08" w14:textId="77777777" w:rsidTr="001D2723">
        <w:trPr>
          <w:trHeight w:val="301"/>
        </w:trPr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D412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001    </w:t>
            </w:r>
          </w:p>
        </w:tc>
        <w:tc>
          <w:tcPr>
            <w:tcW w:w="7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A477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Príprava územia    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D4A48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468 322,85 </w:t>
            </w:r>
          </w:p>
        </w:tc>
      </w:tr>
      <w:tr w:rsidR="00624A8C" w:rsidRPr="00624A8C" w14:paraId="41B20E5C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FF6C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121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A24B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komunikácií a chodníkov Mlynská dolina, smer Riviéra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FED80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1 010 064,21 </w:t>
            </w:r>
          </w:p>
        </w:tc>
      </w:tr>
      <w:tr w:rsidR="00624A8C" w:rsidRPr="00624A8C" w14:paraId="10769CD3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B17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122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E1E7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komunikácií a chodníkov Mlynská dolina, smer Patrónka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1374D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1 069 255,04 </w:t>
            </w:r>
          </w:p>
        </w:tc>
      </w:tr>
      <w:tr w:rsidR="00624A8C" w:rsidRPr="00624A8C" w14:paraId="146DCCFA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B050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122.7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C7DC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Preložka STL plynovodu DN80, ul. Mlynská Dolina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617FB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297 438,27 </w:t>
            </w:r>
          </w:p>
        </w:tc>
      </w:tr>
      <w:tr w:rsidR="00624A8C" w:rsidRPr="00624A8C" w14:paraId="65201F8F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D547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123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F65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križovatky Stuhová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60441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59 321,37 </w:t>
            </w:r>
          </w:p>
        </w:tc>
      </w:tr>
      <w:tr w:rsidR="00624A8C" w:rsidRPr="00624A8C" w14:paraId="0F14B28B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7938F" w14:textId="017CCA8E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956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komunikácií a chodníkov na Botanická ul., Karloveská ul., Nábrežie armádneho generála </w:t>
            </w: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Ľudvíka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33D8E5" w14:textId="6032983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righ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567 337,99</w:t>
            </w:r>
          </w:p>
        </w:tc>
      </w:tr>
      <w:tr w:rsidR="00624A8C" w:rsidRPr="00624A8C" w14:paraId="456C6604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240F6" w14:textId="2B735605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D54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komunikácií a chodníkov na uliciach Habánsky mlyn, Gaštanová ul., Valašská ul.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CC5884" w14:textId="5E1E3941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righ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690 269,93</w:t>
            </w:r>
          </w:p>
        </w:tc>
      </w:tr>
      <w:tr w:rsidR="00624A8C" w:rsidRPr="00624A8C" w14:paraId="42993674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8BC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201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59D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Oporný múr na ulici Pri Habánskom mlyne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C7587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3 152,11 </w:t>
            </w:r>
          </w:p>
        </w:tc>
      </w:tr>
      <w:tr w:rsidR="00624A8C" w:rsidRPr="00624A8C" w14:paraId="02ED7ECC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AD19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202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7525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Zábrany na mostných konštrukciách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7EAE3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56 735,90 </w:t>
            </w:r>
          </w:p>
        </w:tc>
      </w:tr>
      <w:tr w:rsidR="00624A8C" w:rsidRPr="00624A8C" w14:paraId="32F234C7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6084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301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8D0D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Meniareň Karlova Ves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11478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2 038 904,61 </w:t>
            </w:r>
          </w:p>
        </w:tc>
      </w:tr>
      <w:tr w:rsidR="00624A8C" w:rsidRPr="00624A8C" w14:paraId="7BF93146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F804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302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D57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Zariadenia zastávok, Informačné tabule , stavebná časť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D420C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231 691,70 </w:t>
            </w:r>
          </w:p>
        </w:tc>
      </w:tr>
      <w:tr w:rsidR="00624A8C" w:rsidRPr="00624A8C" w14:paraId="020CB464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44E3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303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F46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oplotenia na ulici Pri Habánskom mlyne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417AB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30 723,48 </w:t>
            </w:r>
          </w:p>
        </w:tc>
      </w:tr>
      <w:tr w:rsidR="00624A8C" w:rsidRPr="00624A8C" w14:paraId="1D438300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11CE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304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D7ED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oplotenia Základná škola , Dubová 1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A886A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4 821,84 </w:t>
            </w:r>
          </w:p>
        </w:tc>
      </w:tr>
      <w:tr w:rsidR="00624A8C" w:rsidRPr="00624A8C" w14:paraId="085A11DE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5CE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305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1C2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Multikanál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pre zabezpečenie rozvodov optiky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A7D9C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621 808,79 </w:t>
            </w:r>
          </w:p>
        </w:tc>
      </w:tr>
      <w:tr w:rsidR="00624A8C" w:rsidRPr="00624A8C" w14:paraId="5503D1E5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C273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306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98AA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oplotenia súkromných vlastníkov Valašská ulica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B9E7F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25 685,03 </w:t>
            </w:r>
          </w:p>
        </w:tc>
      </w:tr>
      <w:tr w:rsidR="00624A8C" w:rsidRPr="00624A8C" w14:paraId="7618E070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8288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501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201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Dažďová kanalizácia, odvodnenie zastávky ZOO, smer Habánsky Mlyn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78531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3 029,42 </w:t>
            </w:r>
          </w:p>
        </w:tc>
      </w:tr>
      <w:tr w:rsidR="00624A8C" w:rsidRPr="00624A8C" w14:paraId="4180CA9C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1A5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502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DDA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Odvodnenie ulíc pri Habánskom mlyne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C69CF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40 736,91 </w:t>
            </w:r>
          </w:p>
        </w:tc>
      </w:tr>
      <w:tr w:rsidR="00624A8C" w:rsidRPr="00624A8C" w14:paraId="7638992E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9877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510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E639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Ochrana vodovodu DN150 v ul. Mlynská dolina pri ZOO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3FEB7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65 170,98 </w:t>
            </w:r>
          </w:p>
        </w:tc>
      </w:tr>
      <w:tr w:rsidR="00624A8C" w:rsidRPr="00624A8C" w14:paraId="22473BBA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640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601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F7D8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Trolejbusové vedenie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5F1F7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3 958 815,01 </w:t>
            </w:r>
          </w:p>
        </w:tc>
      </w:tr>
      <w:tr w:rsidR="00624A8C" w:rsidRPr="00624A8C" w14:paraId="1D18C986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B0F3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602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414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Napájacie vedenie (z meniarne Karlova Ves)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18D10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1 073 540,92 </w:t>
            </w:r>
          </w:p>
        </w:tc>
      </w:tr>
      <w:tr w:rsidR="00624A8C" w:rsidRPr="00624A8C" w14:paraId="51FFEEEE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DF7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603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A9A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Ovládanie výhybiek trate Patrónka - Riviéra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D0169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54 987,36 </w:t>
            </w:r>
          </w:p>
        </w:tc>
      </w:tr>
      <w:tr w:rsidR="00624A8C" w:rsidRPr="00624A8C" w14:paraId="5625024B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E0A4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604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721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Ochranné opatrenia zariadení nachádzajúcich sa v zóne TV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92070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173 139,34 </w:t>
            </w:r>
          </w:p>
        </w:tc>
      </w:tr>
      <w:tr w:rsidR="00624A8C" w:rsidRPr="00624A8C" w14:paraId="3E0E597E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D42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611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8E55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Prípojka NN pre zastávku ZOO smer Botanická záhrada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C3EAA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4 342,93 </w:t>
            </w:r>
          </w:p>
        </w:tc>
      </w:tr>
      <w:tr w:rsidR="00624A8C" w:rsidRPr="00624A8C" w14:paraId="4210CF00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C199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 xml:space="preserve">612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F193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Prípojka NN pre zastávku ZOO smer Habánsky mlyn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36240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5 215,68 </w:t>
            </w:r>
          </w:p>
        </w:tc>
      </w:tr>
      <w:tr w:rsidR="00624A8C" w:rsidRPr="00624A8C" w14:paraId="14670C0F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FE2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613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FFF2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Prípojka NN pre zastávku Habánsky mlyn smer ZOO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4B4A1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3 774,01 </w:t>
            </w:r>
          </w:p>
        </w:tc>
      </w:tr>
      <w:tr w:rsidR="00624A8C" w:rsidRPr="00624A8C" w14:paraId="1DF12F1E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66E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614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826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Prípojka NN pre zastávku Habánsky mlyn smer Suchý mlyn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24DAF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2 571,54 </w:t>
            </w:r>
          </w:p>
        </w:tc>
      </w:tr>
      <w:tr w:rsidR="00624A8C" w:rsidRPr="00624A8C" w14:paraId="6127F13D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94F4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615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2B47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Prípojka NN pre CDS Mlynská dolina - Slávičie údolie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E27ED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23 775,34 </w:t>
            </w:r>
          </w:p>
        </w:tc>
      </w:tr>
      <w:tr w:rsidR="00624A8C" w:rsidRPr="00624A8C" w14:paraId="5050A821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9EC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617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2E8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Elektrické rozvody NN na zastávkach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BE30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33 999,37 </w:t>
            </w:r>
          </w:p>
        </w:tc>
      </w:tr>
      <w:tr w:rsidR="00624A8C" w:rsidRPr="00624A8C" w14:paraId="5AC0E81B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EE31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618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BA34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Informačný systém na zastávkach – Informačné tabule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4C40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22 600,68 </w:t>
            </w:r>
          </w:p>
        </w:tc>
      </w:tr>
      <w:tr w:rsidR="00624A8C" w:rsidRPr="00624A8C" w14:paraId="3743C61C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52A0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619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B112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Preložka a ochrana VN vedení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F177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229 781,91 </w:t>
            </w:r>
          </w:p>
        </w:tc>
      </w:tr>
      <w:tr w:rsidR="00624A8C" w:rsidRPr="00624A8C" w14:paraId="1E52B9B7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3FB8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620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4942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Preložka a ochrana NN vedení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D5560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92 362,72 </w:t>
            </w:r>
          </w:p>
        </w:tc>
      </w:tr>
      <w:tr w:rsidR="00624A8C" w:rsidRPr="00624A8C" w14:paraId="75741F1C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738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621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D7E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Preložka NN vzdušného vedenia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16E5A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15 482,17 </w:t>
            </w:r>
          </w:p>
        </w:tc>
      </w:tr>
      <w:tr w:rsidR="00624A8C" w:rsidRPr="00624A8C" w14:paraId="6BF7DA05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7C4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622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29B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Preložka NN káblového vedenia pre nájomnú prevádzku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F3830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11 255,28 </w:t>
            </w:r>
          </w:p>
        </w:tc>
      </w:tr>
      <w:tr w:rsidR="00624A8C" w:rsidRPr="00624A8C" w14:paraId="65F40388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F08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631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FE2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Prekládka verejného osvetlenia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C8DDD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972 832,41 </w:t>
            </w:r>
          </w:p>
        </w:tc>
      </w:tr>
      <w:tr w:rsidR="00624A8C" w:rsidRPr="00624A8C" w14:paraId="0E7DD083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649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651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84CD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Optický kábel pre ovládanie meniarne a diaľkový dohľad nad výhybkami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29FA8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77 545,47 </w:t>
            </w:r>
          </w:p>
        </w:tc>
      </w:tr>
      <w:tr w:rsidR="00624A8C" w:rsidRPr="00624A8C" w14:paraId="6D70DBBB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4EA8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652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6656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Optický kábel pre informačný systém na zastávkach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BD263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57 023,73 </w:t>
            </w:r>
          </w:p>
        </w:tc>
      </w:tr>
      <w:tr w:rsidR="00624A8C" w:rsidRPr="00624A8C" w14:paraId="4B6F8630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A928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653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395E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Optické káble CDS Úsek Valašská - </w:t>
            </w: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Nábr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arm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gen. L. Svobodu / Botanická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B022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165 198,68 </w:t>
            </w:r>
          </w:p>
        </w:tc>
      </w:tr>
      <w:tr w:rsidR="00624A8C" w:rsidRPr="00624A8C" w14:paraId="599BE23F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B36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654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F748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Ochrana a preložky vedení Slovak Telekom, a.s.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472D2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12 082,12 </w:t>
            </w:r>
          </w:p>
        </w:tc>
      </w:tr>
      <w:tr w:rsidR="00624A8C" w:rsidRPr="00624A8C" w14:paraId="0C9D709A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63C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655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A6E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Ochrana a preložky vedení SWAN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4E945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4 592,75 </w:t>
            </w:r>
          </w:p>
        </w:tc>
      </w:tr>
      <w:tr w:rsidR="00624A8C" w:rsidRPr="00624A8C" w14:paraId="3EC10EAA" w14:textId="77777777" w:rsidTr="001D2723">
        <w:trPr>
          <w:trHeight w:val="301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570C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656    </w:t>
            </w:r>
          </w:p>
        </w:tc>
        <w:tc>
          <w:tcPr>
            <w:tcW w:w="7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3676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Ochrana a preložky vedení UPC    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3C6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3 838,03 </w:t>
            </w:r>
          </w:p>
        </w:tc>
      </w:tr>
      <w:tr w:rsidR="00624A8C" w:rsidRPr="00624A8C" w14:paraId="3D7A2F1C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C620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662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9915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Kamerový dohľad križovatky K417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B8A40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33 825,17 </w:t>
            </w:r>
          </w:p>
        </w:tc>
      </w:tr>
      <w:tr w:rsidR="00624A8C" w:rsidRPr="00624A8C" w14:paraId="516BD4BA" w14:textId="77777777" w:rsidTr="001D2723">
        <w:trPr>
          <w:trHeight w:val="301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E1B5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663    </w:t>
            </w:r>
          </w:p>
        </w:tc>
        <w:tc>
          <w:tcPr>
            <w:tcW w:w="7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BAE1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Kamerový dohľad križovatky K4121    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2D89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34 528,73 </w:t>
            </w:r>
          </w:p>
        </w:tc>
      </w:tr>
      <w:tr w:rsidR="00624A8C" w:rsidRPr="00624A8C" w14:paraId="008EBAAC" w14:textId="77777777" w:rsidTr="001D2723">
        <w:trPr>
          <w:trHeight w:val="301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B31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664    </w:t>
            </w:r>
          </w:p>
        </w:tc>
        <w:tc>
          <w:tcPr>
            <w:tcW w:w="7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88A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Kamerový dohľad križovatky K4122    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DB46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35 866,62 </w:t>
            </w:r>
          </w:p>
        </w:tc>
      </w:tr>
      <w:tr w:rsidR="00624A8C" w:rsidRPr="00624A8C" w14:paraId="19F692B8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C177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671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5A2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101" w:hanging="101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490 Úprava CDS Mlynská dolina - Valašská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44DB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78 243,82 </w:t>
            </w:r>
          </w:p>
        </w:tc>
      </w:tr>
      <w:tr w:rsidR="00624A8C" w:rsidRPr="00624A8C" w14:paraId="7A605855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74E8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672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C2E9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417 Modernizácia CDS Mlynská dolina - Pri Habánskom mlyne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339E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317 527,91 </w:t>
            </w:r>
          </w:p>
        </w:tc>
      </w:tr>
      <w:tr w:rsidR="00624A8C" w:rsidRPr="00624A8C" w14:paraId="530145DE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9AEC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673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3433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4121 Modernizácia CDS Mlynská dolina - Staré grunty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D75C6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267 344,22 </w:t>
            </w:r>
          </w:p>
        </w:tc>
      </w:tr>
      <w:tr w:rsidR="00624A8C" w:rsidRPr="00624A8C" w14:paraId="1EB065B1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23D0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674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CE8A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4122 Modernizácia CDS Mlynská dolina - Slávičie údolie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86FD4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290 285,44 </w:t>
            </w:r>
          </w:p>
        </w:tc>
      </w:tr>
      <w:tr w:rsidR="00624A8C" w:rsidRPr="00624A8C" w14:paraId="37C4E2F7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EE4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675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7BFE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662 Úprava CDS </w:t>
            </w: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Nábr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arm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gen. Svobodu - Ml. dolina - Most </w:t>
            </w: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Lanfranconi</w:t>
            </w:r>
            <w:proofErr w:type="spellEnd"/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93F0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                -   </w:t>
            </w:r>
          </w:p>
        </w:tc>
      </w:tr>
      <w:tr w:rsidR="00624A8C" w:rsidRPr="00624A8C" w14:paraId="05FCAED4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3E04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676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F8CF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441 Úprava CDS Mlynská dolina - Most </w:t>
            </w: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Lanfranconi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CE8CC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92 200,59 </w:t>
            </w:r>
          </w:p>
        </w:tc>
      </w:tr>
      <w:tr w:rsidR="00624A8C" w:rsidRPr="00624A8C" w14:paraId="50C0E6B7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BB56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677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5D8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442 Úprava CDS Botanická - Internát Družba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E3A1B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82 329,82 </w:t>
            </w:r>
          </w:p>
        </w:tc>
      </w:tr>
      <w:tr w:rsidR="00624A8C" w:rsidRPr="00624A8C" w14:paraId="292084AB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FDB8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 xml:space="preserve">678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130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proofErr w:type="spellStart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Križ.č</w:t>
            </w:r>
            <w:proofErr w:type="spellEnd"/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. 443 Úprava CDS Karloveská - Riviéra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6880C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66 374,16 </w:t>
            </w:r>
          </w:p>
        </w:tc>
      </w:tr>
      <w:tr w:rsidR="00624A8C" w:rsidRPr="00624A8C" w14:paraId="7432BED3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671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681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4D3E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Úprava ochranných opatrení prvkov CDS v zóne TV a ZP v K490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13731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                -   </w:t>
            </w:r>
          </w:p>
        </w:tc>
      </w:tr>
      <w:tr w:rsidR="00624A8C" w:rsidRPr="00624A8C" w14:paraId="128CCF08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887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682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2C84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Ochranné opatrenia prvkov CDS v zóne TV a ZP v K417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8E74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7 955,19 </w:t>
            </w:r>
          </w:p>
        </w:tc>
      </w:tr>
      <w:tr w:rsidR="00624A8C" w:rsidRPr="00624A8C" w14:paraId="2C2346AA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F29A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683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D5A3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Ochranné opatrenia prvkov CDS v zóne TV a ZP v K4121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1A971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6 216,91 </w:t>
            </w:r>
          </w:p>
        </w:tc>
      </w:tr>
      <w:tr w:rsidR="00624A8C" w:rsidRPr="00624A8C" w14:paraId="5CEDC37F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AC48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684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F73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Ochranné opatrenia prvkov CDS v zóne TV a ZP v K4122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E5A4B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6 216,91 </w:t>
            </w:r>
          </w:p>
        </w:tc>
      </w:tr>
      <w:tr w:rsidR="00624A8C" w:rsidRPr="00624A8C" w14:paraId="00039DF6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1BB0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685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FBD0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ochranných opatrení prvkov CDS v zóne TV a ZP v K662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2863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6 445,73 </w:t>
            </w:r>
          </w:p>
        </w:tc>
      </w:tr>
      <w:tr w:rsidR="00624A8C" w:rsidRPr="00624A8C" w14:paraId="371314FA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9FC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686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0DAE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>Úprava ochranných opatrení prvkov CDS v zóne TV a ZP v K441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B8AA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                -   </w:t>
            </w:r>
          </w:p>
        </w:tc>
      </w:tr>
      <w:tr w:rsidR="00624A8C" w:rsidRPr="00624A8C" w14:paraId="1E57C10F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896F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687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5050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ochranných opatrení prvkov CDS v zóne TV a ZP v K442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FDD4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8 106,09 </w:t>
            </w:r>
          </w:p>
        </w:tc>
      </w:tr>
      <w:tr w:rsidR="00624A8C" w:rsidRPr="00624A8C" w14:paraId="10A0B9CC" w14:textId="77777777" w:rsidTr="001D2723">
        <w:trPr>
          <w:trHeight w:val="313"/>
        </w:trPr>
        <w:tc>
          <w:tcPr>
            <w:tcW w:w="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62A0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688    </w:t>
            </w:r>
          </w:p>
        </w:tc>
        <w:tc>
          <w:tcPr>
            <w:tcW w:w="7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61BC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Úprava ochranných opatrení prvkov CDS v zóne TV a ZP v K443   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F3F8E9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6 365,04 </w:t>
            </w:r>
          </w:p>
        </w:tc>
      </w:tr>
      <w:tr w:rsidR="00624A8C" w:rsidRPr="00624A8C" w14:paraId="68C15C24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46E9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Zariadenie staveniska zhotoviteľa - zriadenie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13B2D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37 066,05 </w:t>
            </w:r>
          </w:p>
        </w:tc>
      </w:tr>
      <w:tr w:rsidR="00624A8C" w:rsidRPr="00624A8C" w14:paraId="5FC8D71F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BB9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Zariadenie staveniska zhotoviteľa - prevádzka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415E3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48 302,10 </w:t>
            </w:r>
          </w:p>
        </w:tc>
      </w:tr>
      <w:tr w:rsidR="00624A8C" w:rsidRPr="00624A8C" w14:paraId="4D617F90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1AA5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Zariadenie staveniska zhotoviteľa - odstránenie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216D0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25 700,85 </w:t>
            </w:r>
          </w:p>
        </w:tc>
      </w:tr>
      <w:tr w:rsidR="00624A8C" w:rsidRPr="00624A8C" w14:paraId="3B1A418E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8A4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Dokumentácia Zhotoviteľa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2FE2B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525 188,48 </w:t>
            </w:r>
          </w:p>
        </w:tc>
      </w:tr>
      <w:tr w:rsidR="00624A8C" w:rsidRPr="00624A8C" w14:paraId="4697EECB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1B6B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Zabezpečenie a dodanie všetkých podkladov a dokladov pre získanie kolaudačného rozhodnutia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DB1A9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38 099,25 </w:t>
            </w:r>
          </w:p>
        </w:tc>
      </w:tr>
      <w:tr w:rsidR="00624A8C" w:rsidRPr="00624A8C" w14:paraId="331EB0C1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B6B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Poistenie diela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5E6393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54 888,75 </w:t>
            </w:r>
          </w:p>
        </w:tc>
      </w:tr>
      <w:tr w:rsidR="00624A8C" w:rsidRPr="00624A8C" w14:paraId="47B8C9F4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FB85A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Požiadavky objednávateľa ostatné požiadavky, aktualizácia DP (DRS) časti C.2 Trvalé dopravné značenie celej stavby a získanie dopravného určenia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001F2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38 202,57 </w:t>
            </w:r>
          </w:p>
        </w:tc>
      </w:tr>
      <w:tr w:rsidR="00624A8C" w:rsidRPr="00624A8C" w14:paraId="1A06F4E7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86FD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Požiadavky objednávateľa ostatné požiadavky, zhotovenie DP (DRS) Dočasné dopravné značenie celej stavby a získanie dopravného určenia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57F2B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21 309,75 </w:t>
            </w:r>
          </w:p>
        </w:tc>
      </w:tr>
      <w:tr w:rsidR="00624A8C" w:rsidRPr="00624A8C" w14:paraId="6A42CC68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E120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Geodetické práce, vykonávané pred výstavbou, vytýčenie dotknutých jestvujúcich inžinierskych sietí aj v mieste náhradnej výsadby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3603F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25 700,85 </w:t>
            </w:r>
          </w:p>
        </w:tc>
      </w:tr>
      <w:tr w:rsidR="00624A8C" w:rsidRPr="00624A8C" w14:paraId="3D1C25C5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9C08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 xml:space="preserve">Geodetické práce, vykonávané po výstavbe, vypracovanie  </w:t>
            </w:r>
            <w:proofErr w:type="spellStart"/>
            <w:r w:rsidRPr="00624A8C">
              <w:rPr>
                <w:rFonts w:ascii="Aptos Narrow" w:hAnsi="Aptos Narrow"/>
                <w:sz w:val="22"/>
                <w:szCs w:val="22"/>
              </w:rPr>
              <w:t>porealizačných</w:t>
            </w:r>
            <w:proofErr w:type="spellEnd"/>
            <w:r w:rsidRPr="00624A8C">
              <w:rPr>
                <w:rFonts w:ascii="Aptos Narrow" w:hAnsi="Aptos Narrow"/>
                <w:sz w:val="22"/>
                <w:szCs w:val="22"/>
              </w:rPr>
              <w:t xml:space="preserve"> geometrických plánov s vyznačeným rozsahom vecných bremien 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6A81D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49 335,30 </w:t>
            </w:r>
          </w:p>
        </w:tc>
      </w:tr>
      <w:tr w:rsidR="00624A8C" w:rsidRPr="00624A8C" w14:paraId="277B37DE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1CA1C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Zabezpečenie POD (plánu organizácie dopravy)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38252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18 726,75 </w:t>
            </w:r>
          </w:p>
        </w:tc>
      </w:tr>
      <w:tr w:rsidR="00624A8C" w:rsidRPr="00624A8C" w14:paraId="3630F18D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AFC57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 xml:space="preserve">Zabezpečenie </w:t>
            </w:r>
            <w:proofErr w:type="spellStart"/>
            <w:r w:rsidRPr="00624A8C">
              <w:rPr>
                <w:rFonts w:ascii="Aptos Narrow" w:hAnsi="Aptos Narrow"/>
                <w:sz w:val="22"/>
                <w:szCs w:val="22"/>
              </w:rPr>
              <w:t>rozkopávkových</w:t>
            </w:r>
            <w:proofErr w:type="spellEnd"/>
            <w:r w:rsidRPr="00624A8C">
              <w:rPr>
                <w:rFonts w:ascii="Aptos Narrow" w:hAnsi="Aptos Narrow"/>
                <w:sz w:val="22"/>
                <w:szCs w:val="22"/>
              </w:rPr>
              <w:t xml:space="preserve"> povolení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4F7464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14 464,80 </w:t>
            </w:r>
          </w:p>
        </w:tc>
      </w:tr>
      <w:tr w:rsidR="00624A8C" w:rsidRPr="00624A8C" w14:paraId="62BCAF1F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F842B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Zabezpečenie publicity projektu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6E2635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12 010,95 </w:t>
            </w:r>
          </w:p>
        </w:tc>
      </w:tr>
      <w:tr w:rsidR="00624A8C" w:rsidRPr="00624A8C" w14:paraId="22297E93" w14:textId="77777777" w:rsidTr="001D2723">
        <w:trPr>
          <w:trHeight w:val="301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7197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 xml:space="preserve">Zabezpečenie </w:t>
            </w:r>
            <w:proofErr w:type="spellStart"/>
            <w:r w:rsidRPr="00624A8C">
              <w:rPr>
                <w:rFonts w:ascii="Aptos Narrow" w:hAnsi="Aptos Narrow"/>
                <w:sz w:val="22"/>
                <w:szCs w:val="22"/>
              </w:rPr>
              <w:t>časozbernej</w:t>
            </w:r>
            <w:proofErr w:type="spellEnd"/>
            <w:r w:rsidRPr="00624A8C">
              <w:rPr>
                <w:rFonts w:ascii="Aptos Narrow" w:hAnsi="Aptos Narrow"/>
                <w:sz w:val="22"/>
                <w:szCs w:val="22"/>
              </w:rPr>
              <w:t xml:space="preserve"> dokumentácie (videa) postupu prác na stavbe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B7F471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27 767,25 </w:t>
            </w:r>
          </w:p>
        </w:tc>
      </w:tr>
      <w:tr w:rsidR="00624A8C" w:rsidRPr="00624A8C" w14:paraId="469AD5CC" w14:textId="77777777" w:rsidTr="001D2723">
        <w:trPr>
          <w:trHeight w:val="313"/>
        </w:trPr>
        <w:tc>
          <w:tcPr>
            <w:tcW w:w="737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CE99A0E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624A8C">
              <w:rPr>
                <w:rFonts w:ascii="Aptos Narrow" w:hAnsi="Aptos Narrow"/>
                <w:sz w:val="22"/>
                <w:szCs w:val="22"/>
              </w:rPr>
              <w:t>Informačné tabule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C7DDF6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4 261,95 </w:t>
            </w:r>
          </w:p>
        </w:tc>
      </w:tr>
      <w:tr w:rsidR="00624A8C" w:rsidRPr="00624A8C" w14:paraId="1378A21E" w14:textId="77777777" w:rsidTr="001D2723">
        <w:trPr>
          <w:trHeight w:val="301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CC2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7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BB960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351DF" w14:textId="77777777" w:rsidR="00624A8C" w:rsidRPr="00624A8C" w:rsidRDefault="00624A8C" w:rsidP="00624A8C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624A8C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               16 564 085,89 </w:t>
            </w:r>
          </w:p>
        </w:tc>
      </w:tr>
    </w:tbl>
    <w:p w14:paraId="44470A0D" w14:textId="77777777" w:rsidR="00624A8C" w:rsidRDefault="00624A8C" w:rsidP="00D8796D">
      <w:pPr>
        <w:spacing w:line="276" w:lineRule="auto"/>
        <w:contextualSpacing/>
        <w:rPr>
          <w:rFonts w:ascii="Arial" w:hAnsi="Arial" w:cs="Arial"/>
          <w:sz w:val="21"/>
          <w:szCs w:val="21"/>
        </w:rPr>
      </w:pPr>
    </w:p>
    <w:tbl>
      <w:tblPr>
        <w:tblW w:w="10779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6977"/>
        <w:gridCol w:w="2982"/>
      </w:tblGrid>
      <w:tr w:rsidR="000B62E8" w:rsidRPr="000B62E8" w14:paraId="30E47052" w14:textId="77777777" w:rsidTr="001D2723">
        <w:trPr>
          <w:trHeight w:val="576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1097937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center"/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</w:pPr>
            <w:r w:rsidRPr="000B62E8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Č. časti stavby</w:t>
            </w: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37C175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center"/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</w:pPr>
            <w:r w:rsidRPr="000B62E8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Názov časti stavby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A9713EF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center"/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</w:pPr>
            <w:r w:rsidRPr="000B62E8">
              <w:rPr>
                <w:rFonts w:ascii="Ariel" w:hAnsi="Ariel"/>
                <w:b/>
                <w:bCs/>
                <w:color w:val="000000"/>
                <w:sz w:val="18"/>
                <w:szCs w:val="18"/>
              </w:rPr>
              <w:t>Cena s DPH v €</w:t>
            </w:r>
          </w:p>
        </w:tc>
      </w:tr>
      <w:tr w:rsidR="000B62E8" w:rsidRPr="000B62E8" w14:paraId="76344148" w14:textId="77777777" w:rsidTr="001D2723">
        <w:trPr>
          <w:trHeight w:val="301"/>
        </w:trPr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D1FB" w14:textId="6E8D37CA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01</w:t>
            </w: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8455C01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Kontajnerová meniareň Bojnická - 26 -technologická časť   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779B1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1 169 779,35 </w:t>
            </w:r>
          </w:p>
        </w:tc>
      </w:tr>
      <w:tr w:rsidR="000B62E8" w:rsidRPr="000B62E8" w14:paraId="5796C632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5A05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PS 02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BF5D3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Diaľkové ovládanie kontajnerovej meniarne Bojnická - 26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66DF7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61 475,40 </w:t>
            </w:r>
          </w:p>
        </w:tc>
      </w:tr>
      <w:tr w:rsidR="000B62E8" w:rsidRPr="000B62E8" w14:paraId="2885E000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E4567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01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F9671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Modernizácia trolejového vedenia - úsek Rádiová  - Bulharská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F3F18A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182 703,53 </w:t>
            </w:r>
          </w:p>
        </w:tc>
      </w:tr>
      <w:tr w:rsidR="000B62E8" w:rsidRPr="000B62E8" w14:paraId="4DA8D31A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219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02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AE768AE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-179" w:firstLineChars="81" w:firstLine="178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Nové trolejové vedenie - úsek Bulharská -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Galvaniho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A7AD1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243 885,50 </w:t>
            </w:r>
          </w:p>
        </w:tc>
      </w:tr>
      <w:tr w:rsidR="000B62E8" w:rsidRPr="000B62E8" w14:paraId="35126A08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774AB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03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903B75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Nové trolejové vedenie - úsek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Galvaniho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-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Ivanská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cesta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9E2C3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772 555,94 </w:t>
            </w:r>
          </w:p>
        </w:tc>
      </w:tr>
      <w:tr w:rsidR="000B62E8" w:rsidRPr="000B62E8" w14:paraId="096EA101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A9604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04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FD9DA8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Ochranné opatrenia v zóne trolejového vedenia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A0C33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14 328,65 </w:t>
            </w:r>
          </w:p>
        </w:tc>
      </w:tr>
      <w:tr w:rsidR="000B62E8" w:rsidRPr="000B62E8" w14:paraId="137E397D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34C6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05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937B9C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Elektrické ovládanie výhybiek - úsek obratisko Rádiová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DDF7F5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11 288,05 </w:t>
            </w:r>
          </w:p>
        </w:tc>
      </w:tr>
      <w:tr w:rsidR="000B62E8" w:rsidRPr="000B62E8" w14:paraId="2A0604A4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02ED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06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6C13A4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Elektrické ovládanie výhybiek - križovatka Bulharská - Rádiová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E4B524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11 460,46 </w:t>
            </w:r>
          </w:p>
        </w:tc>
      </w:tr>
      <w:tr w:rsidR="000B62E8" w:rsidRPr="000B62E8" w14:paraId="75A6CADF" w14:textId="77777777" w:rsidTr="001D2723">
        <w:trPr>
          <w:trHeight w:val="254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C3E5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07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D240A7F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Napájacie vedenie novej trolejovej trate - úsek Bulharská -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Galvaniho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-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Ivanská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B38FF8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968 656,09 </w:t>
            </w:r>
          </w:p>
        </w:tc>
      </w:tr>
      <w:tr w:rsidR="000B62E8" w:rsidRPr="000B62E8" w14:paraId="3B7C37A2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CC8B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08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7D0A9F8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Napájacie vedenie - úsek Bulharská (U354) -Rožňavská (U356)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154EC9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256 571,44 </w:t>
            </w:r>
          </w:p>
        </w:tc>
      </w:tr>
      <w:tr w:rsidR="000B62E8" w:rsidRPr="000B62E8" w14:paraId="174667EC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07B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09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986A98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Verejné osvetlenie - úsek Rádiová - Bulharská – modernizácia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218709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2 317,16 </w:t>
            </w:r>
          </w:p>
        </w:tc>
      </w:tr>
      <w:tr w:rsidR="000B62E8" w:rsidRPr="000B62E8" w14:paraId="4B0C1EAA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D81C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10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837ABB8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Verejné osvetlenie - úsek Bulharská -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Galvaniho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- preložka 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38D2F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79 520,24 </w:t>
            </w:r>
          </w:p>
        </w:tc>
      </w:tr>
      <w:tr w:rsidR="000B62E8" w:rsidRPr="000B62E8" w14:paraId="29CA4A6E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12A6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11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6C3EE81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Verejné osvetlenie - úsek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Galvaniho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-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Ivanská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– preložka 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A1C334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311 722,85 </w:t>
            </w:r>
          </w:p>
        </w:tc>
      </w:tr>
      <w:tr w:rsidR="000B62E8" w:rsidRPr="000B62E8" w14:paraId="09E1FE92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61BB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12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9B195A5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Ovládací kábel pre kontajnerovú meniareň Bojnická - 26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C698D6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7 386,48 </w:t>
            </w:r>
          </w:p>
        </w:tc>
      </w:tr>
      <w:tr w:rsidR="000B62E8" w:rsidRPr="000B62E8" w14:paraId="1904B610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FDCB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13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5F227E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Optická trasa pre DPB, a.s.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F09158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84 735,52 </w:t>
            </w:r>
          </w:p>
        </w:tc>
      </w:tr>
      <w:tr w:rsidR="000B62E8" w:rsidRPr="000B62E8" w14:paraId="59D26D01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9362A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14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62FC57F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Kontajnerová meniareň Bojnická - stavebná časť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B8639E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30 997,70 </w:t>
            </w:r>
          </w:p>
        </w:tc>
      </w:tr>
      <w:tr w:rsidR="000B62E8" w:rsidRPr="000B62E8" w14:paraId="4F994A80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999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SP 15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8C90EB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Káblová prípojka NN - kontajnerová meniareň Bojnická - 26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A04C3A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2 793,64 </w:t>
            </w:r>
          </w:p>
        </w:tc>
      </w:tr>
      <w:tr w:rsidR="000B62E8" w:rsidRPr="000B62E8" w14:paraId="37AD0E9A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BED09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16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5158A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Káblová prípojka 22kV - kontajnerová meniareň Bojnická - 26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C1AA4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46 644,16 </w:t>
            </w:r>
          </w:p>
        </w:tc>
      </w:tr>
      <w:tr w:rsidR="000B62E8" w:rsidRPr="000B62E8" w14:paraId="3EAF90C6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5EA0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17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4BF342E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Telefónna prípojka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41A04E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14 582,43 </w:t>
            </w:r>
          </w:p>
        </w:tc>
      </w:tr>
      <w:tr w:rsidR="000B62E8" w:rsidRPr="000B62E8" w14:paraId="485EE616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DDD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18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B92A46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Úprava CDS v križovatke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Galvaniho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- Na križovatkách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9781E4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31 526,48 </w:t>
            </w:r>
          </w:p>
        </w:tc>
      </w:tr>
      <w:tr w:rsidR="000B62E8" w:rsidRPr="000B62E8" w14:paraId="7C87FB12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DC729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19</w:t>
            </w:r>
          </w:p>
        </w:tc>
        <w:tc>
          <w:tcPr>
            <w:tcW w:w="6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4BE62AF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Úprava CDS v križovatke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Galvaniho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-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Ivanská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cesta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DCB7E8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48 997,77 </w:t>
            </w:r>
          </w:p>
        </w:tc>
      </w:tr>
      <w:tr w:rsidR="000B62E8" w:rsidRPr="000B62E8" w14:paraId="354158EE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7DFC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20</w:t>
            </w: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114B2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Spätné úpravy chodníkov   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7C2FC5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427 233,84 </w:t>
            </w:r>
          </w:p>
        </w:tc>
      </w:tr>
      <w:tr w:rsidR="000B62E8" w:rsidRPr="000B62E8" w14:paraId="632C8425" w14:textId="77777777" w:rsidTr="001D2723">
        <w:trPr>
          <w:trHeight w:val="313"/>
        </w:trPr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7D6D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>SO 21</w:t>
            </w: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85B4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Odstránenie existujúceho skladiska    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3332B1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5 341,66 </w:t>
            </w:r>
          </w:p>
        </w:tc>
      </w:tr>
      <w:tr w:rsidR="000B62E8" w:rsidRPr="000B62E8" w14:paraId="15CAFE16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66319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Zariadenie staveniska zhotoviteľa - zriadenie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A47FE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12 915,00 </w:t>
            </w:r>
          </w:p>
        </w:tc>
      </w:tr>
      <w:tr w:rsidR="000B62E8" w:rsidRPr="000B62E8" w14:paraId="09A1B969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449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Zariadenie staveniska zhotoviteľa - prevádzka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8D5FD1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11 081,07 </w:t>
            </w:r>
          </w:p>
        </w:tc>
      </w:tr>
      <w:tr w:rsidR="000B62E8" w:rsidRPr="000B62E8" w14:paraId="66BF4238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29483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lastRenderedPageBreak/>
              <w:t>Zariadenie staveniska zhotoviteľa - odstránenie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18353E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7 749,00 </w:t>
            </w:r>
          </w:p>
        </w:tc>
      </w:tr>
      <w:tr w:rsidR="000B62E8" w:rsidRPr="000B62E8" w14:paraId="3BF2EF52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C4F1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Dokumentácia Zhotoviteľa (DSVS)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53CD2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116 235,00 </w:t>
            </w:r>
          </w:p>
        </w:tc>
      </w:tr>
      <w:tr w:rsidR="000B62E8" w:rsidRPr="000B62E8" w14:paraId="7F2C75F5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3EA90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Zabezpečenie a dodanie všetkých podkladov a dokladov pre získanie kolaudačného rozhodnutia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A84FB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3 099,60 </w:t>
            </w:r>
          </w:p>
        </w:tc>
      </w:tr>
      <w:tr w:rsidR="000B62E8" w:rsidRPr="000B62E8" w14:paraId="651FC052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643F8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Poistenie diela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5A669F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4 391,10 </w:t>
            </w:r>
          </w:p>
        </w:tc>
      </w:tr>
      <w:tr w:rsidR="000B62E8" w:rsidRPr="000B62E8" w14:paraId="4211F262" w14:textId="77777777" w:rsidTr="001D2723">
        <w:trPr>
          <w:trHeight w:val="564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1EC79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Požiadavky objednávateľa ostatné požiadavky, aktualizácia DP (DRS) časti C.2 Trvalé dopravné značenie celej stavby a získanie dopravného určenia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7999E6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19 372,50 </w:t>
            </w:r>
          </w:p>
        </w:tc>
      </w:tr>
      <w:tr w:rsidR="000B62E8" w:rsidRPr="000B62E8" w14:paraId="4D76C404" w14:textId="77777777" w:rsidTr="001D2723">
        <w:trPr>
          <w:trHeight w:val="564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C6DA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Požiadavky objednávateľa ostatné požiadavky, zhotovenie DP (DRS) Dočasné dopravné značenie celej stavby a získanie dopravného určenia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831AE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19 372,50 </w:t>
            </w:r>
          </w:p>
        </w:tc>
      </w:tr>
      <w:tr w:rsidR="000B62E8" w:rsidRPr="000B62E8" w14:paraId="4635B0D2" w14:textId="77777777" w:rsidTr="001D2723">
        <w:trPr>
          <w:trHeight w:val="564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AA531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Geodetické práce, vykonávané po výstavbe, vypracovanie 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porealizačných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geometrických plánov s vyznačeným rozsahom vecných bremien 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03D8A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12 915,00 </w:t>
            </w:r>
          </w:p>
        </w:tc>
      </w:tr>
      <w:tr w:rsidR="000B62E8" w:rsidRPr="000B62E8" w14:paraId="2A1E980F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D5264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Zabezpečenie POD (plánu organizácie dopravy)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DE8199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6 586,65 </w:t>
            </w:r>
          </w:p>
        </w:tc>
      </w:tr>
      <w:tr w:rsidR="000B62E8" w:rsidRPr="000B62E8" w14:paraId="0E0F2042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C4A3E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Zabezpečenie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rozkopávkových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povolení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7921B6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7 749,00 </w:t>
            </w:r>
          </w:p>
        </w:tc>
      </w:tr>
      <w:tr w:rsidR="000B62E8" w:rsidRPr="000B62E8" w14:paraId="5624FD62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52EFC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Zabezpečenie publicity projektu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85D6D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1 291,50 </w:t>
            </w:r>
          </w:p>
        </w:tc>
      </w:tr>
      <w:tr w:rsidR="000B62E8" w:rsidRPr="000B62E8" w14:paraId="44FA432C" w14:textId="77777777" w:rsidTr="001D2723">
        <w:trPr>
          <w:trHeight w:val="301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969D2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 xml:space="preserve">Zabezpečenie </w:t>
            </w:r>
            <w:proofErr w:type="spellStart"/>
            <w:r w:rsidRPr="000B62E8">
              <w:rPr>
                <w:rFonts w:ascii="Aptos Narrow" w:hAnsi="Aptos Narrow"/>
                <w:sz w:val="22"/>
                <w:szCs w:val="22"/>
              </w:rPr>
              <w:t>časozbernej</w:t>
            </w:r>
            <w:proofErr w:type="spellEnd"/>
            <w:r w:rsidRPr="000B62E8">
              <w:rPr>
                <w:rFonts w:ascii="Aptos Narrow" w:hAnsi="Aptos Narrow"/>
                <w:sz w:val="22"/>
                <w:szCs w:val="22"/>
              </w:rPr>
              <w:t xml:space="preserve"> dokumentácie (videa) postupu prác na stavbe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FD9998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25 830,00 </w:t>
            </w:r>
          </w:p>
        </w:tc>
      </w:tr>
      <w:tr w:rsidR="000B62E8" w:rsidRPr="000B62E8" w14:paraId="2CD3D561" w14:textId="77777777" w:rsidTr="001D2723">
        <w:trPr>
          <w:trHeight w:val="313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EFB87D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sz w:val="22"/>
                <w:szCs w:val="22"/>
              </w:rPr>
            </w:pPr>
            <w:r w:rsidRPr="000B62E8">
              <w:rPr>
                <w:rFonts w:ascii="Aptos Narrow" w:hAnsi="Aptos Narrow"/>
                <w:sz w:val="22"/>
                <w:szCs w:val="22"/>
              </w:rPr>
              <w:t>Informačné tabule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857485" w14:textId="77777777" w:rsidR="000B62E8" w:rsidRP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color w:val="000000"/>
                <w:sz w:val="22"/>
                <w:szCs w:val="22"/>
              </w:rPr>
              <w:t xml:space="preserve">                            2 389,28 </w:t>
            </w:r>
          </w:p>
        </w:tc>
      </w:tr>
      <w:tr w:rsidR="000B62E8" w:rsidRPr="000B62E8" w14:paraId="775C732D" w14:textId="77777777" w:rsidTr="001D2723">
        <w:trPr>
          <w:trHeight w:val="301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08F88" w14:textId="77777777" w:rsid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  <w:p w14:paraId="55ADB384" w14:textId="77777777" w:rsidR="00D92CEA" w:rsidRPr="000B62E8" w:rsidRDefault="00D92CEA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6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CC186" w14:textId="77777777" w:rsidR="00624A8C" w:rsidRPr="000B62E8" w:rsidRDefault="00624A8C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B787B" w14:textId="77777777" w:rsidR="000B62E8" w:rsidRDefault="000B62E8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0B62E8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                  5 037 481,54 </w:t>
            </w:r>
          </w:p>
          <w:p w14:paraId="6128DABD" w14:textId="77777777" w:rsidR="00624A8C" w:rsidRPr="000B62E8" w:rsidRDefault="00624A8C" w:rsidP="000B62E8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24E1096" w14:textId="77777777" w:rsidR="001D1217" w:rsidRDefault="001D1217"/>
    <w:tbl>
      <w:tblPr>
        <w:tblW w:w="10354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2557"/>
      </w:tblGrid>
      <w:tr w:rsidR="00D92CEA" w:rsidRPr="00D92CEA" w14:paraId="0889F6BB" w14:textId="77777777" w:rsidTr="001D2723">
        <w:trPr>
          <w:trHeight w:val="313"/>
        </w:trPr>
        <w:tc>
          <w:tcPr>
            <w:tcW w:w="7797" w:type="dxa"/>
            <w:shd w:val="clear" w:color="auto" w:fill="auto"/>
            <w:noWrap/>
            <w:vAlign w:val="bottom"/>
            <w:hideMark/>
          </w:tcPr>
          <w:p w14:paraId="0C3E3FFB" w14:textId="77777777" w:rsidR="00D92CEA" w:rsidRPr="00D92CEA" w:rsidRDefault="00D92CEA" w:rsidP="00D92CEA">
            <w:pPr>
              <w:widowControl/>
              <w:autoSpaceDE/>
              <w:autoSpaceDN/>
              <w:adjustRightInd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D92CEA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Nová trolejbusová trať Bulharská - </w:t>
            </w:r>
            <w:proofErr w:type="spellStart"/>
            <w:r w:rsidRPr="00D92CEA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Galvaniho</w:t>
            </w:r>
            <w:proofErr w:type="spellEnd"/>
            <w:r w:rsidRPr="00D92CEA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 a Patrónka - Riviéra</w:t>
            </w:r>
          </w:p>
        </w:tc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4B294006" w14:textId="6D360480" w:rsidR="00D92CEA" w:rsidRPr="00D92CEA" w:rsidRDefault="00D92CEA" w:rsidP="00D92CEA">
            <w:pPr>
              <w:widowControl/>
              <w:autoSpaceDE/>
              <w:autoSpaceDN/>
              <w:adjustRightInd/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D92CEA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             21 601 567,43 </w:t>
            </w:r>
            <w:r w:rsidR="005F380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€</w:t>
            </w:r>
            <w:r w:rsidRPr="00D92CEA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</w:tr>
    </w:tbl>
    <w:p w14:paraId="0B6CFA89" w14:textId="77777777" w:rsidR="00D92CEA" w:rsidRDefault="00D92CEA"/>
    <w:sectPr w:rsidR="00D92CEA" w:rsidSect="001D2723">
      <w:headerReference w:type="default" r:id="rId9"/>
      <w:footerReference w:type="default" r:id="rId10"/>
      <w:pgSz w:w="16838" w:h="11906" w:orient="landscape"/>
      <w:pgMar w:top="1417" w:right="709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9BD35" w14:textId="77777777" w:rsidR="00711D21" w:rsidRDefault="00711D21" w:rsidP="00624A8C">
      <w:r>
        <w:separator/>
      </w:r>
    </w:p>
  </w:endnote>
  <w:endnote w:type="continuationSeparator" w:id="0">
    <w:p w14:paraId="206395B1" w14:textId="77777777" w:rsidR="00711D21" w:rsidRDefault="00711D21" w:rsidP="0062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el">
    <w:altName w:val="Cambria"/>
    <w:panose1 w:val="00000000000000000000"/>
    <w:charset w:val="00"/>
    <w:family w:val="roman"/>
    <w:notTrueType/>
    <w:pitch w:val="default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D706E" w14:textId="77777777" w:rsidR="00624A8C" w:rsidRPr="00624A8C" w:rsidRDefault="00624A8C" w:rsidP="00624A8C">
    <w:pPr>
      <w:pStyle w:val="Pt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5B882" w14:textId="77777777" w:rsidR="00711D21" w:rsidRDefault="00711D21" w:rsidP="00624A8C">
      <w:r>
        <w:separator/>
      </w:r>
    </w:p>
  </w:footnote>
  <w:footnote w:type="continuationSeparator" w:id="0">
    <w:p w14:paraId="383165FB" w14:textId="77777777" w:rsidR="00711D21" w:rsidRDefault="00711D21" w:rsidP="00624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72B1D" w14:textId="77777777" w:rsidR="00624A8C" w:rsidRDefault="00624A8C" w:rsidP="00624A8C">
    <w:pPr>
      <w:pStyle w:val="Hlavika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217"/>
    <w:rsid w:val="000B62E8"/>
    <w:rsid w:val="001551E4"/>
    <w:rsid w:val="001D1217"/>
    <w:rsid w:val="001D2723"/>
    <w:rsid w:val="005777F7"/>
    <w:rsid w:val="005F380D"/>
    <w:rsid w:val="00620190"/>
    <w:rsid w:val="00624A8C"/>
    <w:rsid w:val="00711D21"/>
    <w:rsid w:val="00823FC1"/>
    <w:rsid w:val="00835991"/>
    <w:rsid w:val="00894D1A"/>
    <w:rsid w:val="008C2C7E"/>
    <w:rsid w:val="00952B90"/>
    <w:rsid w:val="00BE3D8D"/>
    <w:rsid w:val="00D026D7"/>
    <w:rsid w:val="00D8796D"/>
    <w:rsid w:val="00D92CEA"/>
    <w:rsid w:val="00E10730"/>
    <w:rsid w:val="00FB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38AC1"/>
  <w15:chartTrackingRefBased/>
  <w15:docId w15:val="{FD5EBDDB-4039-4418-A55D-7281B9BF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8796D"/>
    <w:pPr>
      <w:widowControl w:val="0"/>
      <w:autoSpaceDE w:val="0"/>
      <w:autoSpaceDN w:val="0"/>
      <w:adjustRightInd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1D1217"/>
    <w:pPr>
      <w:keepNext/>
      <w:keepLines/>
      <w:widowControl/>
      <w:autoSpaceDE/>
      <w:autoSpaceDN/>
      <w:adjustRightInd/>
      <w:spacing w:before="360" w:after="80" w:line="278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before="160" w:after="80" w:line="278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before="160" w:after="80" w:line="278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before="80" w:after="40" w:line="27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before="80" w:after="40" w:line="278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before="40" w:line="278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before="40" w:line="278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line="278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D1217"/>
    <w:pPr>
      <w:keepNext/>
      <w:keepLines/>
      <w:widowControl/>
      <w:autoSpaceDE/>
      <w:autoSpaceDN/>
      <w:adjustRightInd/>
      <w:spacing w:line="278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D12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D12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D12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D121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D121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D121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D121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D121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D121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D1217"/>
    <w:pPr>
      <w:widowControl/>
      <w:autoSpaceDE/>
      <w:autoSpaceDN/>
      <w:adjustRightInd/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1D12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D1217"/>
    <w:pPr>
      <w:widowControl/>
      <w:numPr>
        <w:ilvl w:val="1"/>
      </w:numPr>
      <w:autoSpaceDE/>
      <w:autoSpaceDN/>
      <w:adjustRightInd/>
      <w:spacing w:after="160" w:line="278" w:lineRule="auto"/>
      <w:ind w:left="851" w:hanging="851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1D12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D1217"/>
    <w:pPr>
      <w:widowControl/>
      <w:autoSpaceDE/>
      <w:autoSpaceDN/>
      <w:adjustRightInd/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1D1217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1D1217"/>
    <w:pPr>
      <w:widowControl/>
      <w:autoSpaceDE/>
      <w:autoSpaceDN/>
      <w:adjustRightInd/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1D121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D121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D121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D1217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624A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24A8C"/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624A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24A8C"/>
    <w:rPr>
      <w:rFonts w:ascii="Times New Roman" w:eastAsia="Times New Roman" w:hAnsi="Times New Roman" w:cs="Times New Roman"/>
      <w:kern w:val="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inDocument xmlns="23f597f0-998d-4963-87e4-16d27cab1df3">false</MainDocument>
    <lcf76f155ced4ddcb4097134ff3c332f xmlns="23f597f0-998d-4963-87e4-16d27cab1df3">
      <Terms xmlns="http://schemas.microsoft.com/office/infopath/2007/PartnerControls"/>
    </lcf76f155ced4ddcb4097134ff3c332f>
    <TaxCatchAll xmlns="aa68cacb-408c-45ea-a1c5-82bc04c62a9c" xsi:nil="true"/>
    <LinkToItem xmlns="23f597f0-998d-4963-87e4-16d27cab1df3">https://magistratba.sharepoint.com/sites/zmluvy/Files/5064</LinkToItem>
    <ZmluvyId xmlns="23f597f0-998d-4963-87e4-16d27cab1df3">5064</Zmluvy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49629185A9DE4189E14CB440873855" ma:contentTypeVersion="17" ma:contentTypeDescription="Umožňuje vytvoriť nový dokument." ma:contentTypeScope="" ma:versionID="e7038118111214bc861d773b4d7cb380">
  <xsd:schema xmlns:xsd="http://www.w3.org/2001/XMLSchema" xmlns:xs="http://www.w3.org/2001/XMLSchema" xmlns:p="http://schemas.microsoft.com/office/2006/metadata/properties" xmlns:ns2="23f597f0-998d-4963-87e4-16d27cab1df3" xmlns:ns3="aa68cacb-408c-45ea-a1c5-82bc04c62a9c" targetNamespace="http://schemas.microsoft.com/office/2006/metadata/properties" ma:root="true" ma:fieldsID="598c7b10967ce369b8337842d5917e1b" ns2:_="" ns3:_="">
    <xsd:import namespace="23f597f0-998d-4963-87e4-16d27cab1df3"/>
    <xsd:import namespace="aa68cacb-408c-45ea-a1c5-82bc04c62a9c"/>
    <xsd:element name="properties">
      <xsd:complexType>
        <xsd:sequence>
          <xsd:element name="documentManagement">
            <xsd:complexType>
              <xsd:all>
                <xsd:element ref="ns2:MainDocument" minOccurs="0"/>
                <xsd:element ref="ns2:ZmluvyId" minOccurs="0"/>
                <xsd:element ref="ns2:LinkToItem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597f0-998d-4963-87e4-16d27cab1df3" elementFormDefault="qualified">
    <xsd:import namespace="http://schemas.microsoft.com/office/2006/documentManagement/types"/>
    <xsd:import namespace="http://schemas.microsoft.com/office/infopath/2007/PartnerControls"/>
    <xsd:element name="MainDocument" ma:index="8" nillable="true" ma:displayName="MainDocument" ma:default="0" ma:indexed="true" ma:internalName="MainDocument">
      <xsd:simpleType>
        <xsd:restriction base="dms:Boolean"/>
      </xsd:simpleType>
    </xsd:element>
    <xsd:element name="ZmluvyId" ma:index="9" nillable="true" ma:displayName="ZmluvyId" ma:indexed="true" ma:internalName="ZmluvyId">
      <xsd:simpleType>
        <xsd:restriction base="dms:Number"/>
      </xsd:simpleType>
    </xsd:element>
    <xsd:element name="LinkToItem" ma:index="10" nillable="true" ma:displayName="LinkToItem" ma:internalName="LinkToItem">
      <xsd:simpleType>
        <xsd:restriction base="dms:Note">
          <xsd:maxLength value="255"/>
        </xsd:restriction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Značky obrázka" ma:readOnly="false" ma:fieldId="{5cf76f15-5ced-4ddc-b409-7134ff3c332f}" ma:taxonomyMulti="true" ma:sspId="9030838e-00da-4545-923a-0f37a5c1b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8cacb-408c-45ea-a1c5-82bc04c62a9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7d5cdfa0-5ec6-4f66-94d1-b08c617351fc}" ma:internalName="TaxCatchAll" ma:showField="CatchAllData" ma:web="aa68cacb-408c-45ea-a1c5-82bc04c62a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4B24FC-4091-4F32-BCC9-352775E7CCD1}">
  <ds:schemaRefs>
    <ds:schemaRef ds:uri="http://schemas.microsoft.com/office/2006/metadata/properties"/>
    <ds:schemaRef ds:uri="http://schemas.microsoft.com/office/infopath/2007/PartnerControls"/>
    <ds:schemaRef ds:uri="23f597f0-998d-4963-87e4-16d27cab1df3"/>
    <ds:schemaRef ds:uri="aa68cacb-408c-45ea-a1c5-82bc04c62a9c"/>
  </ds:schemaRefs>
</ds:datastoreItem>
</file>

<file path=customXml/itemProps2.xml><?xml version="1.0" encoding="utf-8"?>
<ds:datastoreItem xmlns:ds="http://schemas.openxmlformats.org/officeDocument/2006/customXml" ds:itemID="{C71299D7-0559-4300-A0E5-F43BD78EC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f597f0-998d-4963-87e4-16d27cab1df3"/>
    <ds:schemaRef ds:uri="aa68cacb-408c-45ea-a1c5-82bc04c62a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2AFE0E-CC23-4682-9976-CDA5F6706A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č.2_Zoznam majetku.docx</vt:lpstr>
    </vt:vector>
  </TitlesOfParts>
  <Company/>
  <LinksUpToDate>false</LinksUpToDate>
  <CharactersWithSpaces>11238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č.2_Zoznam majetku.docx</dc:title>
  <dc:subject/>
  <dc:creator>Krajníková Barbora, Ing.</dc:creator>
  <cp:keywords/>
  <dc:description/>
  <cp:lastModifiedBy>user</cp:lastModifiedBy>
  <cp:revision>2</cp:revision>
  <dcterms:created xsi:type="dcterms:W3CDTF">2026-04-12T15:13:00Z</dcterms:created>
  <dcterms:modified xsi:type="dcterms:W3CDTF">2026-04-12T15:13:00Z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0x010100C649629185A9DE4189E14CB440873855</vt:lpwstr>
  </property>
  <property fmtid="{D5CDD505-2E9C-101B-9397-08002B2CF9AE}" pid="3" name="_ExtendedDescription">
    <vt:lpwstr>Uploaded by the system</vt:lpwstr>
  </property>
</Properties>
</file>