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D4B27" w14:textId="38B95479" w:rsidR="00987CE0" w:rsidRPr="001D66AC" w:rsidRDefault="00987CE0" w:rsidP="00987CE0">
      <w:pPr>
        <w:pStyle w:val="Heading5"/>
        <w:jc w:val="left"/>
        <w:rPr>
          <w:b w:val="0"/>
          <w:noProof w:val="0"/>
          <w:sz w:val="22"/>
          <w:szCs w:val="22"/>
        </w:rPr>
      </w:pPr>
      <w:r w:rsidRPr="009544A7">
        <w:rPr>
          <w:b w:val="0"/>
          <w:noProof w:val="0"/>
          <w:sz w:val="22"/>
          <w:szCs w:val="22"/>
        </w:rPr>
        <w:t>GR ZVJS-ost-</w:t>
      </w:r>
      <w:r>
        <w:rPr>
          <w:b w:val="0"/>
          <w:noProof w:val="0"/>
          <w:sz w:val="22"/>
          <w:szCs w:val="22"/>
        </w:rPr>
        <w:t>6</w:t>
      </w:r>
      <w:r w:rsidRPr="009544A7">
        <w:rPr>
          <w:b w:val="0"/>
          <w:noProof w:val="0"/>
          <w:sz w:val="22"/>
          <w:szCs w:val="22"/>
        </w:rPr>
        <w:t>-3/16-2019</w:t>
      </w:r>
      <w:r w:rsidRPr="001D66AC">
        <w:rPr>
          <w:b w:val="0"/>
          <w:noProof w:val="0"/>
          <w:sz w:val="22"/>
          <w:szCs w:val="22"/>
        </w:rPr>
        <w:t xml:space="preserve"> </w:t>
      </w:r>
    </w:p>
    <w:p w14:paraId="10A7725E" w14:textId="77777777" w:rsidR="00750B5F" w:rsidRPr="00EB3FD9" w:rsidRDefault="00750B5F" w:rsidP="00ED14EC">
      <w:pPr>
        <w:pStyle w:val="BodyText3"/>
        <w:tabs>
          <w:tab w:val="left" w:pos="993"/>
        </w:tabs>
        <w:rPr>
          <w:rFonts w:ascii="Times New Roman" w:hAnsi="Times New Roman" w:cs="Times New Roman"/>
          <w:noProof w:val="0"/>
          <w:color w:val="auto"/>
          <w:sz w:val="30"/>
          <w:szCs w:val="30"/>
        </w:rPr>
      </w:pPr>
    </w:p>
    <w:p w14:paraId="02DB2B50" w14:textId="7FD91545" w:rsidR="00750B5F" w:rsidRPr="00EB3FD9" w:rsidRDefault="00987CE0" w:rsidP="00304C34">
      <w:pPr>
        <w:pStyle w:val="BodyText3"/>
        <w:rPr>
          <w:rFonts w:ascii="Times New Roman" w:hAnsi="Times New Roman" w:cs="Times New Roman"/>
          <w:noProof w:val="0"/>
          <w:color w:val="auto"/>
          <w:sz w:val="30"/>
          <w:szCs w:val="30"/>
        </w:rPr>
      </w:pPr>
      <w:r>
        <w:rPr>
          <w:rFonts w:ascii="Times New Roman" w:hAnsi="Times New Roman" w:cs="Times New Roman"/>
          <w:noProof w:val="0"/>
          <w:color w:val="auto"/>
          <w:sz w:val="30"/>
          <w:szCs w:val="30"/>
        </w:rPr>
        <w:tab/>
      </w:r>
    </w:p>
    <w:p w14:paraId="2D194127" w14:textId="77777777" w:rsidR="00750B5F" w:rsidRPr="00EB3FD9" w:rsidRDefault="00750B5F" w:rsidP="00304C34">
      <w:pPr>
        <w:pStyle w:val="BodyText3"/>
        <w:rPr>
          <w:rFonts w:ascii="Times New Roman" w:hAnsi="Times New Roman" w:cs="Times New Roman"/>
          <w:noProof w:val="0"/>
          <w:color w:val="auto"/>
          <w:sz w:val="30"/>
          <w:szCs w:val="30"/>
        </w:rPr>
      </w:pPr>
    </w:p>
    <w:p w14:paraId="3CE54BA3" w14:textId="5776C8FC" w:rsidR="008169CA" w:rsidRPr="00EB3FD9" w:rsidRDefault="008169CA" w:rsidP="008169CA">
      <w:pPr>
        <w:pStyle w:val="BodyText3"/>
        <w:rPr>
          <w:rFonts w:ascii="Segoe UI" w:hAnsi="Segoe UI" w:cs="Segoe UI"/>
          <w:b/>
          <w:bCs/>
          <w:noProof w:val="0"/>
          <w:color w:val="auto"/>
          <w:sz w:val="36"/>
          <w:szCs w:val="36"/>
        </w:rPr>
      </w:pPr>
      <w:r w:rsidRPr="00EB3FD9">
        <w:rPr>
          <w:rFonts w:ascii="Segoe UI" w:hAnsi="Segoe UI" w:cs="Segoe UI"/>
          <w:b/>
          <w:bCs/>
          <w:noProof w:val="0"/>
          <w:color w:val="auto"/>
          <w:sz w:val="36"/>
          <w:szCs w:val="36"/>
        </w:rPr>
        <w:t>Nadlimitná zákazka</w:t>
      </w:r>
      <w:r w:rsidR="00FC1769">
        <w:rPr>
          <w:rFonts w:ascii="Segoe UI" w:hAnsi="Segoe UI" w:cs="Segoe UI"/>
          <w:b/>
          <w:bCs/>
          <w:noProof w:val="0"/>
          <w:color w:val="auto"/>
          <w:sz w:val="36"/>
          <w:szCs w:val="36"/>
        </w:rPr>
        <w:t xml:space="preserve"> </w:t>
      </w:r>
    </w:p>
    <w:p w14:paraId="43938E39" w14:textId="77777777" w:rsidR="008169CA" w:rsidRPr="00EB3FD9" w:rsidRDefault="008169CA" w:rsidP="008169CA">
      <w:pPr>
        <w:pStyle w:val="BodyText3"/>
        <w:rPr>
          <w:rFonts w:ascii="Segoe UI" w:hAnsi="Segoe UI" w:cs="Segoe UI"/>
          <w:noProof w:val="0"/>
          <w:color w:val="auto"/>
          <w:sz w:val="14"/>
          <w:szCs w:val="14"/>
        </w:rPr>
      </w:pPr>
    </w:p>
    <w:p w14:paraId="0EC3EAAA" w14:textId="77777777" w:rsidR="008169CA" w:rsidRPr="00EB3FD9" w:rsidRDefault="008169CA" w:rsidP="008169CA">
      <w:pPr>
        <w:pStyle w:val="BodyText3"/>
        <w:rPr>
          <w:rFonts w:ascii="Segoe UI" w:hAnsi="Segoe UI" w:cs="Segoe UI"/>
          <w:b/>
          <w:noProof w:val="0"/>
          <w:color w:val="auto"/>
          <w:sz w:val="24"/>
          <w:szCs w:val="24"/>
        </w:rPr>
      </w:pPr>
      <w:r w:rsidRPr="00EB3FD9">
        <w:rPr>
          <w:rFonts w:ascii="Segoe UI" w:hAnsi="Segoe UI" w:cs="Segoe UI"/>
          <w:b/>
          <w:noProof w:val="0"/>
          <w:color w:val="auto"/>
          <w:sz w:val="24"/>
          <w:szCs w:val="24"/>
        </w:rPr>
        <w:t>(</w:t>
      </w:r>
      <w:r>
        <w:rPr>
          <w:rFonts w:ascii="Segoe UI" w:hAnsi="Segoe UI" w:cs="Segoe UI"/>
          <w:b/>
          <w:noProof w:val="0"/>
          <w:color w:val="auto"/>
          <w:sz w:val="24"/>
          <w:szCs w:val="24"/>
        </w:rPr>
        <w:t>služby</w:t>
      </w:r>
      <w:r w:rsidRPr="00EB3FD9">
        <w:rPr>
          <w:rFonts w:ascii="Segoe UI" w:hAnsi="Segoe UI" w:cs="Segoe UI"/>
          <w:b/>
          <w:noProof w:val="0"/>
          <w:color w:val="auto"/>
          <w:sz w:val="24"/>
          <w:szCs w:val="24"/>
        </w:rPr>
        <w:t>)</w:t>
      </w:r>
    </w:p>
    <w:p w14:paraId="0D0E39F4" w14:textId="77777777" w:rsidR="008169CA" w:rsidRPr="00940EC8" w:rsidRDefault="00940EC8" w:rsidP="008169CA">
      <w:pPr>
        <w:pStyle w:val="BodyText3"/>
        <w:rPr>
          <w:rFonts w:ascii="Segoe UI" w:hAnsi="Segoe UI" w:cs="Segoe UI"/>
          <w:noProof w:val="0"/>
          <w:color w:val="auto"/>
          <w:sz w:val="24"/>
          <w:szCs w:val="24"/>
        </w:rPr>
      </w:pPr>
      <w:r w:rsidRPr="00940EC8">
        <w:rPr>
          <w:rFonts w:ascii="Segoe UI" w:hAnsi="Segoe UI" w:cs="Segoe UI"/>
          <w:color w:val="auto"/>
          <w:sz w:val="22"/>
          <w:szCs w:val="22"/>
        </w:rPr>
        <w:t>Nadlimitná zákazka na poskytnutie služby podľa § 66 zákona č. 343/2015 o verejnom obstarávaní a o zmene a doplnení niektorých zákonov v znení  neskorších predpisov</w:t>
      </w:r>
    </w:p>
    <w:p w14:paraId="75D1EFF9" w14:textId="77777777" w:rsidR="008169CA" w:rsidRPr="00EB3FD9" w:rsidRDefault="008169CA" w:rsidP="008169CA">
      <w:pPr>
        <w:pStyle w:val="BodyText3"/>
        <w:jc w:val="left"/>
        <w:rPr>
          <w:rFonts w:ascii="Segoe UI" w:hAnsi="Segoe UI" w:cs="Segoe UI"/>
          <w:noProof w:val="0"/>
          <w:color w:val="auto"/>
        </w:rPr>
      </w:pPr>
    </w:p>
    <w:p w14:paraId="11F0155A" w14:textId="77777777" w:rsidR="008169CA" w:rsidRPr="00EB3FD9" w:rsidRDefault="008169CA" w:rsidP="008169CA">
      <w:pPr>
        <w:pStyle w:val="BodyText3"/>
        <w:jc w:val="left"/>
        <w:rPr>
          <w:rFonts w:ascii="Segoe UI" w:hAnsi="Segoe UI" w:cs="Segoe UI"/>
          <w:noProof w:val="0"/>
          <w:color w:val="auto"/>
          <w:sz w:val="30"/>
          <w:szCs w:val="30"/>
        </w:rPr>
      </w:pPr>
    </w:p>
    <w:p w14:paraId="426FD4C5" w14:textId="77777777" w:rsidR="008169CA" w:rsidRPr="00EB3FD9" w:rsidRDefault="008169CA" w:rsidP="008169CA">
      <w:pPr>
        <w:pStyle w:val="BodyText3"/>
        <w:jc w:val="left"/>
        <w:rPr>
          <w:rFonts w:ascii="Segoe UI" w:hAnsi="Segoe UI" w:cs="Segoe UI"/>
          <w:noProof w:val="0"/>
          <w:color w:val="auto"/>
          <w:sz w:val="30"/>
          <w:szCs w:val="30"/>
        </w:rPr>
      </w:pPr>
    </w:p>
    <w:p w14:paraId="57425073" w14:textId="77777777" w:rsidR="008169CA" w:rsidRPr="00EB3FD9" w:rsidRDefault="008169CA" w:rsidP="008169CA">
      <w:pPr>
        <w:pStyle w:val="BodyText3"/>
        <w:rPr>
          <w:rFonts w:ascii="Segoe UI" w:hAnsi="Segoe UI" w:cs="Segoe UI"/>
          <w:b/>
          <w:bCs/>
          <w:noProof w:val="0"/>
          <w:color w:val="auto"/>
          <w:sz w:val="36"/>
          <w:szCs w:val="36"/>
        </w:rPr>
      </w:pPr>
      <w:r w:rsidRPr="00EB3FD9">
        <w:rPr>
          <w:rFonts w:ascii="Segoe UI" w:hAnsi="Segoe UI" w:cs="Segoe UI"/>
          <w:b/>
          <w:bCs/>
          <w:noProof w:val="0"/>
          <w:color w:val="auto"/>
          <w:sz w:val="36"/>
          <w:szCs w:val="36"/>
        </w:rPr>
        <w:t>SÚŤAŽNÉ  PODKLADY</w:t>
      </w:r>
    </w:p>
    <w:p w14:paraId="26151F2D" w14:textId="77777777" w:rsidR="008169CA" w:rsidRPr="00EB3FD9" w:rsidRDefault="008169CA" w:rsidP="008169CA">
      <w:pPr>
        <w:pStyle w:val="BodyText3"/>
        <w:rPr>
          <w:rFonts w:ascii="Segoe UI" w:hAnsi="Segoe UI" w:cs="Segoe UI"/>
          <w:b/>
          <w:bCs/>
          <w:noProof w:val="0"/>
          <w:color w:val="auto"/>
          <w:sz w:val="36"/>
          <w:szCs w:val="36"/>
        </w:rPr>
      </w:pPr>
    </w:p>
    <w:p w14:paraId="1359BB32" w14:textId="096AEECC" w:rsidR="008169CA" w:rsidRPr="00EB3FD9" w:rsidRDefault="009560CA" w:rsidP="00C10405">
      <w:pPr>
        <w:pStyle w:val="BodyText3"/>
        <w:spacing w:before="20"/>
        <w:ind w:right="-45"/>
        <w:rPr>
          <w:rFonts w:ascii="Times New Roman" w:hAnsi="Times New Roman" w:cs="Times New Roman"/>
          <w:noProof w:val="0"/>
          <w:color w:val="auto"/>
        </w:rPr>
      </w:pPr>
      <w:r>
        <w:rPr>
          <w:rFonts w:ascii="Segoe UI" w:hAnsi="Segoe UI" w:cs="Segoe UI"/>
          <w:b/>
          <w:bCs/>
          <w:noProof w:val="0"/>
          <w:color w:val="auto"/>
          <w:sz w:val="24"/>
          <w:szCs w:val="24"/>
        </w:rPr>
        <w:t>Ostatné s</w:t>
      </w:r>
      <w:r w:rsidR="00C10405">
        <w:rPr>
          <w:rFonts w:ascii="Segoe UI" w:hAnsi="Segoe UI" w:cs="Segoe UI"/>
          <w:b/>
          <w:bCs/>
          <w:noProof w:val="0"/>
          <w:color w:val="auto"/>
          <w:sz w:val="24"/>
          <w:szCs w:val="24"/>
        </w:rPr>
        <w:t>ystém</w:t>
      </w:r>
      <w:r>
        <w:rPr>
          <w:rFonts w:ascii="Segoe UI" w:hAnsi="Segoe UI" w:cs="Segoe UI"/>
          <w:b/>
          <w:bCs/>
          <w:noProof w:val="0"/>
          <w:color w:val="auto"/>
          <w:sz w:val="24"/>
          <w:szCs w:val="24"/>
        </w:rPr>
        <w:t xml:space="preserve">y </w:t>
      </w:r>
      <w:r w:rsidR="00C10405">
        <w:rPr>
          <w:rFonts w:ascii="Segoe UI" w:hAnsi="Segoe UI" w:cs="Segoe UI"/>
          <w:b/>
          <w:bCs/>
          <w:noProof w:val="0"/>
          <w:color w:val="auto"/>
          <w:sz w:val="24"/>
          <w:szCs w:val="24"/>
        </w:rPr>
        <w:t>ZVJS</w:t>
      </w:r>
      <w:r>
        <w:rPr>
          <w:rFonts w:ascii="Segoe UI" w:hAnsi="Segoe UI" w:cs="Segoe UI"/>
          <w:b/>
          <w:bCs/>
          <w:noProof w:val="0"/>
          <w:color w:val="auto"/>
          <w:sz w:val="24"/>
          <w:szCs w:val="24"/>
        </w:rPr>
        <w:t xml:space="preserve"> - SW</w:t>
      </w:r>
      <w:r w:rsidR="00C10405">
        <w:rPr>
          <w:rFonts w:ascii="Segoe UI" w:hAnsi="Segoe UI" w:cs="Segoe UI"/>
          <w:b/>
          <w:bCs/>
          <w:noProof w:val="0"/>
          <w:color w:val="auto"/>
          <w:sz w:val="24"/>
          <w:szCs w:val="24"/>
        </w:rPr>
        <w:t xml:space="preserve"> </w:t>
      </w:r>
    </w:p>
    <w:p w14:paraId="746F2954" w14:textId="77777777" w:rsidR="008169CA" w:rsidRPr="00EB3FD9" w:rsidRDefault="008169CA" w:rsidP="008169CA">
      <w:pPr>
        <w:pStyle w:val="BodyText3"/>
        <w:spacing w:before="20"/>
        <w:ind w:right="-45"/>
        <w:jc w:val="left"/>
        <w:rPr>
          <w:rFonts w:ascii="Times New Roman" w:hAnsi="Times New Roman" w:cs="Times New Roman"/>
          <w:noProof w:val="0"/>
          <w:color w:val="auto"/>
        </w:rPr>
      </w:pPr>
    </w:p>
    <w:p w14:paraId="6791763F" w14:textId="77777777" w:rsidR="008169CA" w:rsidRPr="00EB3FD9" w:rsidRDefault="008169CA" w:rsidP="008169CA">
      <w:pPr>
        <w:pStyle w:val="BodyText3"/>
        <w:spacing w:before="20"/>
        <w:ind w:right="-45"/>
        <w:jc w:val="left"/>
        <w:rPr>
          <w:rFonts w:ascii="Times New Roman" w:hAnsi="Times New Roman" w:cs="Times New Roman"/>
          <w:noProof w:val="0"/>
          <w:color w:val="auto"/>
        </w:rPr>
      </w:pPr>
    </w:p>
    <w:p w14:paraId="52723D1B" w14:textId="77777777" w:rsidR="008169CA" w:rsidRPr="00EB3FD9" w:rsidRDefault="008169CA" w:rsidP="008169CA">
      <w:pPr>
        <w:pStyle w:val="BodyText3"/>
        <w:spacing w:before="20"/>
        <w:ind w:right="-45"/>
        <w:jc w:val="left"/>
        <w:rPr>
          <w:rFonts w:ascii="Times New Roman" w:hAnsi="Times New Roman" w:cs="Times New Roman"/>
          <w:noProof w:val="0"/>
          <w:color w:val="auto"/>
        </w:rPr>
      </w:pPr>
    </w:p>
    <w:p w14:paraId="039F1612" w14:textId="77777777" w:rsidR="008169CA" w:rsidRPr="00EB3FD9" w:rsidRDefault="008169CA" w:rsidP="008169CA">
      <w:pPr>
        <w:pStyle w:val="BodyText3"/>
        <w:spacing w:before="20"/>
        <w:ind w:right="-45"/>
        <w:jc w:val="left"/>
        <w:rPr>
          <w:rFonts w:ascii="Times New Roman" w:hAnsi="Times New Roman" w:cs="Times New Roman"/>
          <w:noProof w:val="0"/>
          <w:color w:val="auto"/>
        </w:rPr>
      </w:pPr>
    </w:p>
    <w:p w14:paraId="091E5B2D" w14:textId="77777777" w:rsidR="008169CA" w:rsidRPr="00EB3FD9" w:rsidRDefault="008169CA" w:rsidP="008169CA">
      <w:pPr>
        <w:pStyle w:val="BodyText3"/>
        <w:spacing w:before="20"/>
        <w:ind w:right="-45"/>
        <w:jc w:val="left"/>
        <w:rPr>
          <w:rFonts w:ascii="Times New Roman" w:hAnsi="Times New Roman" w:cs="Times New Roman"/>
          <w:noProof w:val="0"/>
          <w:color w:val="auto"/>
        </w:rPr>
      </w:pPr>
    </w:p>
    <w:p w14:paraId="6C9C8E62" w14:textId="77777777" w:rsidR="008169CA" w:rsidRPr="00EB3FD9" w:rsidRDefault="008169CA" w:rsidP="008169CA">
      <w:pPr>
        <w:pStyle w:val="BodyText3"/>
        <w:spacing w:before="20"/>
        <w:ind w:right="-45"/>
        <w:jc w:val="left"/>
        <w:rPr>
          <w:rFonts w:ascii="Segoe UI" w:hAnsi="Segoe UI" w:cs="Segoe UI"/>
          <w:noProof w:val="0"/>
          <w:color w:val="auto"/>
        </w:rPr>
      </w:pPr>
      <w:r w:rsidRPr="00EB3FD9">
        <w:rPr>
          <w:rFonts w:ascii="Segoe UI" w:hAnsi="Segoe UI" w:cs="Segoe UI"/>
          <w:noProof w:val="0"/>
          <w:color w:val="auto"/>
        </w:rPr>
        <w:t>Za verejného obstarávateľa:</w:t>
      </w:r>
      <w:r w:rsidRPr="00EB3FD9">
        <w:rPr>
          <w:rFonts w:ascii="Segoe UI" w:hAnsi="Segoe UI" w:cs="Segoe UI"/>
          <w:noProof w:val="0"/>
          <w:color w:val="auto"/>
        </w:rPr>
        <w:tab/>
      </w:r>
      <w:r w:rsidRPr="00EB3FD9">
        <w:rPr>
          <w:rFonts w:ascii="Segoe UI" w:hAnsi="Segoe UI" w:cs="Segoe UI"/>
          <w:noProof w:val="0"/>
          <w:color w:val="auto"/>
        </w:rPr>
        <w:tab/>
      </w:r>
      <w:r w:rsidRPr="00EB3FD9">
        <w:rPr>
          <w:rFonts w:ascii="Segoe UI" w:hAnsi="Segoe UI" w:cs="Segoe UI"/>
          <w:noProof w:val="0"/>
          <w:color w:val="auto"/>
        </w:rPr>
        <w:tab/>
      </w:r>
      <w:r w:rsidRPr="00EB3FD9">
        <w:rPr>
          <w:rFonts w:ascii="Segoe UI" w:hAnsi="Segoe UI" w:cs="Segoe UI"/>
          <w:noProof w:val="0"/>
          <w:color w:val="auto"/>
        </w:rPr>
        <w:tab/>
      </w:r>
      <w:r w:rsidRPr="00EB3FD9">
        <w:rPr>
          <w:rFonts w:ascii="Segoe UI" w:hAnsi="Segoe UI" w:cs="Segoe UI"/>
          <w:noProof w:val="0"/>
          <w:color w:val="auto"/>
        </w:rPr>
        <w:tab/>
      </w:r>
    </w:p>
    <w:p w14:paraId="4D0F38EA" w14:textId="77777777" w:rsidR="008169CA" w:rsidRPr="00EB3FD9" w:rsidRDefault="008169CA" w:rsidP="008169CA">
      <w:pPr>
        <w:pStyle w:val="BodyText3"/>
        <w:spacing w:before="20"/>
        <w:ind w:left="4956" w:right="-45" w:firstLine="708"/>
        <w:jc w:val="left"/>
        <w:rPr>
          <w:rFonts w:ascii="Segoe UI" w:hAnsi="Segoe UI" w:cs="Segoe UI"/>
          <w:noProof w:val="0"/>
          <w:color w:val="auto"/>
        </w:rPr>
      </w:pPr>
      <w:r w:rsidRPr="00EB3FD9">
        <w:rPr>
          <w:rFonts w:ascii="Segoe UI" w:hAnsi="Segoe UI" w:cs="Segoe UI"/>
          <w:noProof w:val="0"/>
          <w:color w:val="auto"/>
        </w:rPr>
        <w:t xml:space="preserve">      ..............................................</w:t>
      </w:r>
    </w:p>
    <w:p w14:paraId="5C0757D3" w14:textId="77777777" w:rsidR="00C10405" w:rsidRPr="00EB3FD9" w:rsidRDefault="008169CA" w:rsidP="00C10405">
      <w:pPr>
        <w:pStyle w:val="BodyText3"/>
        <w:tabs>
          <w:tab w:val="center" w:pos="6804"/>
        </w:tabs>
        <w:spacing w:before="20"/>
        <w:ind w:right="-45"/>
        <w:jc w:val="left"/>
        <w:rPr>
          <w:rFonts w:ascii="Segoe UI" w:hAnsi="Segoe UI" w:cs="Segoe UI"/>
          <w:noProof w:val="0"/>
          <w:color w:val="auto"/>
        </w:rPr>
      </w:pPr>
      <w:r w:rsidRPr="00EB3FD9">
        <w:rPr>
          <w:rFonts w:ascii="Segoe UI" w:hAnsi="Segoe UI" w:cs="Segoe UI"/>
          <w:noProof w:val="0"/>
          <w:color w:val="auto"/>
        </w:rPr>
        <w:tab/>
        <w:t xml:space="preserve">       </w:t>
      </w:r>
      <w:r w:rsidR="00C10405">
        <w:rPr>
          <w:rFonts w:ascii="Segoe UI" w:hAnsi="Segoe UI" w:cs="Segoe UI"/>
          <w:noProof w:val="0"/>
          <w:color w:val="auto"/>
        </w:rPr>
        <w:t>gen. Ing. Milan Ivan</w:t>
      </w:r>
    </w:p>
    <w:p w14:paraId="20C12C4B" w14:textId="77777777" w:rsidR="008169CA" w:rsidRPr="00EB3FD9" w:rsidRDefault="008169CA" w:rsidP="008169CA">
      <w:pPr>
        <w:pStyle w:val="BodyText3"/>
        <w:tabs>
          <w:tab w:val="center" w:pos="6804"/>
        </w:tabs>
        <w:spacing w:before="20"/>
        <w:ind w:right="-45"/>
        <w:jc w:val="left"/>
        <w:rPr>
          <w:rFonts w:ascii="Segoe UI" w:hAnsi="Segoe UI" w:cs="Segoe UI"/>
          <w:noProof w:val="0"/>
          <w:color w:val="auto"/>
        </w:rPr>
      </w:pPr>
      <w:r w:rsidRPr="00EB3FD9">
        <w:rPr>
          <w:rFonts w:ascii="Segoe UI" w:hAnsi="Segoe UI" w:cs="Segoe UI"/>
          <w:noProof w:val="0"/>
          <w:color w:val="auto"/>
        </w:rPr>
        <w:tab/>
      </w:r>
      <w:r w:rsidRPr="00EB3FD9">
        <w:rPr>
          <w:rFonts w:ascii="Segoe UI" w:hAnsi="Segoe UI" w:cs="Segoe UI"/>
          <w:noProof w:val="0"/>
          <w:color w:val="auto"/>
        </w:rPr>
        <w:tab/>
      </w:r>
    </w:p>
    <w:p w14:paraId="2DCD0FA4" w14:textId="77777777" w:rsidR="008169CA" w:rsidRPr="00EB3FD9" w:rsidRDefault="008169CA" w:rsidP="008169CA">
      <w:pPr>
        <w:pStyle w:val="BodyText3"/>
        <w:tabs>
          <w:tab w:val="center" w:pos="6804"/>
        </w:tabs>
        <w:spacing w:before="20"/>
        <w:ind w:right="-45"/>
        <w:jc w:val="left"/>
        <w:rPr>
          <w:rFonts w:ascii="Segoe UI" w:hAnsi="Segoe UI" w:cs="Segoe UI"/>
          <w:noProof w:val="0"/>
          <w:color w:val="auto"/>
        </w:rPr>
      </w:pPr>
    </w:p>
    <w:p w14:paraId="2EDDCA9D" w14:textId="77777777" w:rsidR="008169CA" w:rsidRPr="00EB3FD9" w:rsidRDefault="008169CA" w:rsidP="008169CA">
      <w:pPr>
        <w:pStyle w:val="BodyText3"/>
        <w:tabs>
          <w:tab w:val="center" w:pos="6804"/>
        </w:tabs>
        <w:spacing w:before="20"/>
        <w:ind w:right="-45"/>
        <w:jc w:val="left"/>
        <w:rPr>
          <w:rFonts w:ascii="Segoe UI" w:hAnsi="Segoe UI" w:cs="Segoe UI"/>
          <w:noProof w:val="0"/>
          <w:color w:val="auto"/>
        </w:rPr>
      </w:pPr>
    </w:p>
    <w:p w14:paraId="0DB2C02E" w14:textId="77777777" w:rsidR="008169CA" w:rsidRPr="00EB3FD9" w:rsidRDefault="008169CA" w:rsidP="008169CA">
      <w:pPr>
        <w:pStyle w:val="BodyText3"/>
        <w:spacing w:before="20"/>
        <w:ind w:right="-45"/>
        <w:jc w:val="left"/>
        <w:rPr>
          <w:rFonts w:ascii="Segoe UI" w:hAnsi="Segoe UI" w:cs="Segoe UI"/>
          <w:noProof w:val="0"/>
          <w:color w:val="auto"/>
        </w:rPr>
      </w:pPr>
      <w:r w:rsidRPr="00EB3FD9">
        <w:rPr>
          <w:rFonts w:ascii="Segoe UI" w:hAnsi="Segoe UI" w:cs="Segoe UI"/>
          <w:noProof w:val="0"/>
          <w:color w:val="auto"/>
        </w:rPr>
        <w:t>Osoba zabezpečujúca proces VO</w:t>
      </w:r>
      <w:r w:rsidRPr="00EB3FD9">
        <w:rPr>
          <w:rFonts w:ascii="Segoe UI" w:hAnsi="Segoe UI" w:cs="Segoe UI"/>
          <w:noProof w:val="0"/>
          <w:color w:val="auto"/>
        </w:rPr>
        <w:tab/>
      </w:r>
      <w:r w:rsidRPr="00EB3FD9">
        <w:rPr>
          <w:rFonts w:ascii="Segoe UI" w:hAnsi="Segoe UI" w:cs="Segoe UI"/>
          <w:noProof w:val="0"/>
          <w:color w:val="auto"/>
        </w:rPr>
        <w:tab/>
      </w:r>
      <w:r w:rsidRPr="00EB3FD9">
        <w:rPr>
          <w:rFonts w:ascii="Segoe UI" w:hAnsi="Segoe UI" w:cs="Segoe UI"/>
          <w:noProof w:val="0"/>
          <w:color w:val="auto"/>
        </w:rPr>
        <w:tab/>
      </w:r>
      <w:r w:rsidRPr="00EB3FD9">
        <w:rPr>
          <w:rFonts w:ascii="Segoe UI" w:hAnsi="Segoe UI" w:cs="Segoe UI"/>
          <w:noProof w:val="0"/>
          <w:color w:val="auto"/>
        </w:rPr>
        <w:tab/>
      </w:r>
      <w:r w:rsidR="00C10405">
        <w:rPr>
          <w:rFonts w:ascii="Segoe UI" w:hAnsi="Segoe UI" w:cs="Segoe UI"/>
          <w:noProof w:val="0"/>
          <w:color w:val="auto"/>
        </w:rPr>
        <w:t xml:space="preserve">       </w:t>
      </w:r>
      <w:r w:rsidRPr="00EB3FD9">
        <w:rPr>
          <w:rFonts w:ascii="Segoe UI" w:hAnsi="Segoe UI" w:cs="Segoe UI"/>
          <w:noProof w:val="0"/>
          <w:color w:val="auto"/>
        </w:rPr>
        <w:t>..............................................</w:t>
      </w:r>
    </w:p>
    <w:p w14:paraId="1D8361B4" w14:textId="77777777" w:rsidR="008169CA" w:rsidRPr="00EB3FD9" w:rsidRDefault="008169CA" w:rsidP="008169CA">
      <w:pPr>
        <w:pStyle w:val="BodyText3"/>
        <w:tabs>
          <w:tab w:val="center" w:pos="6804"/>
        </w:tabs>
        <w:spacing w:before="20"/>
        <w:ind w:right="-45"/>
        <w:jc w:val="left"/>
        <w:rPr>
          <w:rFonts w:ascii="Segoe UI" w:hAnsi="Segoe UI" w:cs="Segoe UI"/>
          <w:noProof w:val="0"/>
          <w:color w:val="auto"/>
        </w:rPr>
      </w:pPr>
      <w:r w:rsidRPr="00EB3FD9">
        <w:rPr>
          <w:rFonts w:ascii="Segoe UI" w:hAnsi="Segoe UI" w:cs="Segoe UI"/>
          <w:noProof w:val="0"/>
          <w:color w:val="auto"/>
        </w:rPr>
        <w:t xml:space="preserve">                                                                                                         </w:t>
      </w:r>
      <w:r w:rsidR="00C10405">
        <w:rPr>
          <w:rFonts w:ascii="Segoe UI" w:hAnsi="Segoe UI" w:cs="Segoe UI"/>
          <w:noProof w:val="0"/>
          <w:color w:val="auto"/>
        </w:rPr>
        <w:t xml:space="preserve">     </w:t>
      </w:r>
      <w:r w:rsidRPr="00EB3FD9">
        <w:rPr>
          <w:rFonts w:ascii="Segoe UI" w:hAnsi="Segoe UI" w:cs="Segoe UI"/>
          <w:noProof w:val="0"/>
          <w:color w:val="auto"/>
        </w:rPr>
        <w:t xml:space="preserve">  JUDr. Eva Senáriková</w:t>
      </w:r>
    </w:p>
    <w:p w14:paraId="6ACEC2AC" w14:textId="77777777" w:rsidR="008169CA" w:rsidRDefault="008169CA" w:rsidP="008169CA">
      <w:pPr>
        <w:pStyle w:val="BodyText3"/>
        <w:tabs>
          <w:tab w:val="center" w:pos="6804"/>
        </w:tabs>
        <w:spacing w:before="20"/>
        <w:ind w:right="-45"/>
        <w:jc w:val="left"/>
        <w:rPr>
          <w:rFonts w:ascii="Segoe UI" w:hAnsi="Segoe UI" w:cs="Segoe UI"/>
          <w:noProof w:val="0"/>
          <w:color w:val="auto"/>
        </w:rPr>
      </w:pPr>
    </w:p>
    <w:p w14:paraId="22FF555A" w14:textId="387A27A6" w:rsidR="00987CE0" w:rsidRPr="00EB3FD9" w:rsidRDefault="00987CE0" w:rsidP="008169CA">
      <w:pPr>
        <w:pStyle w:val="BodyText3"/>
        <w:tabs>
          <w:tab w:val="center" w:pos="6804"/>
        </w:tabs>
        <w:spacing w:before="20"/>
        <w:ind w:right="-45"/>
        <w:jc w:val="left"/>
        <w:rPr>
          <w:rFonts w:ascii="Times New Roman" w:hAnsi="Times New Roman" w:cs="Times New Roman"/>
          <w:noProof w:val="0"/>
          <w:color w:val="auto"/>
        </w:rPr>
      </w:pPr>
      <w:r>
        <w:rPr>
          <w:rFonts w:ascii="Segoe UI" w:hAnsi="Segoe UI" w:cs="Segoe UI"/>
          <w:noProof w:val="0"/>
          <w:color w:val="auto"/>
        </w:rPr>
        <w:tab/>
      </w:r>
    </w:p>
    <w:p w14:paraId="190F3E4B" w14:textId="77777777" w:rsidR="008169CA" w:rsidRPr="00EB3FD9" w:rsidRDefault="008169CA" w:rsidP="008169CA">
      <w:pPr>
        <w:ind w:right="-495"/>
        <w:jc w:val="both"/>
        <w:rPr>
          <w:rFonts w:ascii="Segoe UI" w:hAnsi="Segoe UI" w:cs="Segoe UI"/>
        </w:rPr>
      </w:pPr>
      <w:r w:rsidRPr="00EB3FD9">
        <w:rPr>
          <w:rFonts w:ascii="Segoe UI" w:hAnsi="Segoe UI" w:cs="Segoe UI"/>
        </w:rPr>
        <w:t>Skutočnosti, ktoré môžu nastať v procese postupu zadávania zákazky, neupravené v týchto súťažných podkladoch, sa riadia príslušnými ustanoveniami zákona</w:t>
      </w:r>
      <w:r w:rsidRPr="00EB3FD9">
        <w:rPr>
          <w:rFonts w:ascii="Segoe UI" w:hAnsi="Segoe UI" w:cs="Segoe UI"/>
          <w:color w:val="FF0000"/>
        </w:rPr>
        <w:t xml:space="preserve"> </w:t>
      </w:r>
      <w:r w:rsidRPr="00EB3FD9">
        <w:rPr>
          <w:rFonts w:ascii="Segoe UI" w:hAnsi="Segoe UI" w:cs="Segoe UI"/>
        </w:rPr>
        <w:t>č. 343/2015 Z. Z. o verejnom obstarávaní a o zmene a doplnení niektorých zákonov v znení neskorších predpisov v platnom znení ku dňu vyhlásenia verejného obstarávania.</w:t>
      </w:r>
    </w:p>
    <w:p w14:paraId="78D575D2" w14:textId="77777777" w:rsidR="008169CA" w:rsidRPr="00EB3FD9" w:rsidRDefault="008169CA" w:rsidP="008169CA">
      <w:pPr>
        <w:pStyle w:val="BodyText3"/>
        <w:spacing w:before="20"/>
        <w:ind w:right="-45"/>
        <w:jc w:val="left"/>
        <w:rPr>
          <w:rFonts w:ascii="Times New Roman" w:hAnsi="Times New Roman" w:cs="Times New Roman"/>
          <w:strike/>
          <w:noProof w:val="0"/>
          <w:color w:val="auto"/>
        </w:rPr>
      </w:pPr>
    </w:p>
    <w:p w14:paraId="3015EA6F" w14:textId="77777777" w:rsidR="008169CA" w:rsidRPr="00EB3FD9" w:rsidRDefault="008169CA" w:rsidP="008169CA">
      <w:pPr>
        <w:pStyle w:val="BodyText3"/>
        <w:spacing w:before="20"/>
        <w:ind w:right="-45"/>
        <w:jc w:val="left"/>
        <w:rPr>
          <w:rFonts w:ascii="Times New Roman" w:hAnsi="Times New Roman" w:cs="Times New Roman"/>
          <w:noProof w:val="0"/>
          <w:color w:val="auto"/>
        </w:rPr>
      </w:pPr>
    </w:p>
    <w:p w14:paraId="53CF6297" w14:textId="77777777" w:rsidR="008169CA" w:rsidRPr="00EB3FD9" w:rsidRDefault="008169CA" w:rsidP="008169CA">
      <w:pPr>
        <w:pStyle w:val="BodyText3"/>
        <w:spacing w:before="20"/>
        <w:ind w:right="-45"/>
        <w:jc w:val="left"/>
        <w:rPr>
          <w:rFonts w:ascii="Times New Roman" w:hAnsi="Times New Roman" w:cs="Times New Roman"/>
          <w:noProof w:val="0"/>
          <w:color w:val="auto"/>
        </w:rPr>
      </w:pPr>
    </w:p>
    <w:p w14:paraId="56061285" w14:textId="77777777" w:rsidR="008169CA" w:rsidRDefault="008169CA" w:rsidP="008169CA">
      <w:pPr>
        <w:pStyle w:val="BodyText3"/>
        <w:spacing w:before="20"/>
        <w:ind w:right="-45"/>
        <w:jc w:val="left"/>
        <w:rPr>
          <w:rFonts w:ascii="Times New Roman" w:hAnsi="Times New Roman" w:cs="Times New Roman"/>
          <w:noProof w:val="0"/>
          <w:color w:val="auto"/>
          <w:sz w:val="16"/>
          <w:szCs w:val="16"/>
        </w:rPr>
      </w:pPr>
    </w:p>
    <w:p w14:paraId="678B6213" w14:textId="77777777" w:rsidR="00987CE0" w:rsidRDefault="00987CE0" w:rsidP="008169CA">
      <w:pPr>
        <w:pStyle w:val="BodyText3"/>
        <w:spacing w:before="20"/>
        <w:ind w:right="-45"/>
        <w:jc w:val="left"/>
        <w:rPr>
          <w:rFonts w:ascii="Times New Roman" w:hAnsi="Times New Roman" w:cs="Times New Roman"/>
          <w:noProof w:val="0"/>
          <w:color w:val="auto"/>
          <w:sz w:val="16"/>
          <w:szCs w:val="16"/>
        </w:rPr>
      </w:pPr>
    </w:p>
    <w:p w14:paraId="693E702E" w14:textId="77777777" w:rsidR="00987CE0" w:rsidRDefault="00987CE0" w:rsidP="008169CA">
      <w:pPr>
        <w:pStyle w:val="BodyText3"/>
        <w:spacing w:before="20"/>
        <w:ind w:right="-45"/>
        <w:jc w:val="left"/>
        <w:rPr>
          <w:rFonts w:ascii="Times New Roman" w:hAnsi="Times New Roman" w:cs="Times New Roman"/>
          <w:noProof w:val="0"/>
          <w:color w:val="auto"/>
          <w:sz w:val="16"/>
          <w:szCs w:val="16"/>
        </w:rPr>
      </w:pPr>
    </w:p>
    <w:p w14:paraId="1B628987" w14:textId="77777777" w:rsidR="00987CE0" w:rsidRDefault="00987CE0" w:rsidP="008169CA">
      <w:pPr>
        <w:pStyle w:val="BodyText3"/>
        <w:spacing w:before="20"/>
        <w:ind w:right="-45"/>
        <w:jc w:val="left"/>
        <w:rPr>
          <w:rFonts w:ascii="Times New Roman" w:hAnsi="Times New Roman" w:cs="Times New Roman"/>
          <w:noProof w:val="0"/>
          <w:color w:val="auto"/>
          <w:sz w:val="16"/>
          <w:szCs w:val="16"/>
        </w:rPr>
      </w:pPr>
    </w:p>
    <w:p w14:paraId="2E42BA57" w14:textId="77777777" w:rsidR="00987CE0" w:rsidRDefault="00987CE0" w:rsidP="008169CA">
      <w:pPr>
        <w:pStyle w:val="BodyText3"/>
        <w:spacing w:before="20"/>
        <w:ind w:right="-45"/>
        <w:jc w:val="left"/>
        <w:rPr>
          <w:rFonts w:ascii="Times New Roman" w:hAnsi="Times New Roman" w:cs="Times New Roman"/>
          <w:noProof w:val="0"/>
          <w:color w:val="auto"/>
          <w:sz w:val="16"/>
          <w:szCs w:val="16"/>
        </w:rPr>
      </w:pPr>
    </w:p>
    <w:p w14:paraId="50F35B38" w14:textId="77777777" w:rsidR="00987CE0" w:rsidRPr="00EB3FD9" w:rsidRDefault="00987CE0" w:rsidP="008169CA">
      <w:pPr>
        <w:pStyle w:val="BodyText3"/>
        <w:spacing w:before="20"/>
        <w:ind w:right="-45"/>
        <w:jc w:val="left"/>
        <w:rPr>
          <w:rFonts w:ascii="Times New Roman" w:hAnsi="Times New Roman" w:cs="Times New Roman"/>
          <w:noProof w:val="0"/>
          <w:color w:val="auto"/>
          <w:sz w:val="16"/>
          <w:szCs w:val="16"/>
        </w:rPr>
      </w:pPr>
    </w:p>
    <w:p w14:paraId="42016616" w14:textId="77777777" w:rsidR="008169CA" w:rsidRPr="00EB3FD9" w:rsidRDefault="008169CA" w:rsidP="008169CA">
      <w:pPr>
        <w:pStyle w:val="BodyText3"/>
        <w:spacing w:before="20"/>
        <w:ind w:right="-45"/>
        <w:jc w:val="left"/>
        <w:rPr>
          <w:rFonts w:ascii="Times New Roman" w:hAnsi="Times New Roman" w:cs="Times New Roman"/>
          <w:noProof w:val="0"/>
          <w:color w:val="auto"/>
          <w:sz w:val="16"/>
          <w:szCs w:val="16"/>
        </w:rPr>
      </w:pPr>
    </w:p>
    <w:p w14:paraId="4AB637CD" w14:textId="77777777" w:rsidR="008169CA" w:rsidRPr="00EB3FD9" w:rsidRDefault="006B59F6" w:rsidP="008169CA">
      <w:pPr>
        <w:pStyle w:val="BodyText3"/>
        <w:spacing w:before="20"/>
        <w:ind w:right="-45"/>
        <w:rPr>
          <w:rFonts w:ascii="Segoe UI" w:hAnsi="Segoe UI" w:cs="Segoe UI"/>
          <w:color w:val="auto"/>
        </w:rPr>
      </w:pPr>
      <w:r>
        <w:rPr>
          <w:rFonts w:ascii="Segoe UI" w:hAnsi="Segoe UI" w:cs="Segoe UI"/>
          <w:color w:val="auto"/>
        </w:rPr>
        <w:t>Jú</w:t>
      </w:r>
      <w:r w:rsidR="007141F3">
        <w:rPr>
          <w:rFonts w:ascii="Segoe UI" w:hAnsi="Segoe UI" w:cs="Segoe UI"/>
          <w:color w:val="auto"/>
        </w:rPr>
        <w:t>l</w:t>
      </w:r>
      <w:r>
        <w:rPr>
          <w:rFonts w:ascii="Segoe UI" w:hAnsi="Segoe UI" w:cs="Segoe UI"/>
          <w:color w:val="auto"/>
        </w:rPr>
        <w:t xml:space="preserve"> </w:t>
      </w:r>
      <w:r w:rsidR="008169CA">
        <w:rPr>
          <w:rFonts w:ascii="Segoe UI" w:hAnsi="Segoe UI" w:cs="Segoe UI"/>
          <w:color w:val="auto"/>
        </w:rPr>
        <w:t>2019</w:t>
      </w:r>
    </w:p>
    <w:p w14:paraId="4B879D32" w14:textId="77777777" w:rsidR="008169CA" w:rsidRPr="00EB3FD9" w:rsidRDefault="008169CA" w:rsidP="008169CA">
      <w:pPr>
        <w:pStyle w:val="BodyText3"/>
        <w:spacing w:before="20"/>
        <w:ind w:right="-45"/>
        <w:rPr>
          <w:rFonts w:ascii="Times New Roman" w:hAnsi="Times New Roman" w:cs="Times New Roman"/>
          <w:color w:val="auto"/>
        </w:rPr>
      </w:pPr>
      <w:r w:rsidRPr="00EB3FD9">
        <w:rPr>
          <w:rFonts w:ascii="Times New Roman" w:hAnsi="Times New Roman" w:cs="Times New Roman"/>
          <w:color w:val="auto"/>
        </w:rPr>
        <w:br w:type="page"/>
      </w:r>
    </w:p>
    <w:p w14:paraId="26A32F47" w14:textId="77777777" w:rsidR="000A6F3E" w:rsidRPr="00A97884" w:rsidRDefault="000A6F3E" w:rsidP="000A6F3E">
      <w:pPr>
        <w:jc w:val="center"/>
        <w:rPr>
          <w:b/>
        </w:rPr>
      </w:pPr>
      <w:r w:rsidRPr="00A97884">
        <w:rPr>
          <w:b/>
        </w:rPr>
        <w:lastRenderedPageBreak/>
        <w:t>ZÁKLADNÁ FINANČNÁ KONTROLA</w:t>
      </w:r>
    </w:p>
    <w:p w14:paraId="5D598744" w14:textId="77777777" w:rsidR="000A6F3E" w:rsidRDefault="000A6F3E" w:rsidP="000A6F3E">
      <w:pPr>
        <w:jc w:val="center"/>
      </w:pPr>
    </w:p>
    <w:tbl>
      <w:tblPr>
        <w:tblpPr w:leftFromText="141" w:rightFromText="141" w:vertAnchor="text" w:horzAnchor="margin" w:tblpXSpec="center" w:tblpY="189"/>
        <w:tblW w:w="0" w:type="auto"/>
        <w:tblLayout w:type="fixed"/>
        <w:tblCellMar>
          <w:left w:w="0" w:type="dxa"/>
          <w:right w:w="0" w:type="dxa"/>
        </w:tblCellMar>
        <w:tblLook w:val="01E0" w:firstRow="1" w:lastRow="1" w:firstColumn="1" w:lastColumn="1" w:noHBand="0" w:noVBand="0"/>
      </w:tblPr>
      <w:tblGrid>
        <w:gridCol w:w="5322"/>
      </w:tblGrid>
      <w:tr w:rsidR="000A6F3E" w14:paraId="7B6B01BC" w14:textId="77777777" w:rsidTr="000A6F3E">
        <w:trPr>
          <w:trHeight w:hRule="exact" w:val="241"/>
        </w:trPr>
        <w:tc>
          <w:tcPr>
            <w:tcW w:w="5322" w:type="dxa"/>
            <w:tcBorders>
              <w:top w:val="single" w:sz="11" w:space="0" w:color="231F20"/>
              <w:left w:val="single" w:sz="11" w:space="0" w:color="231F20"/>
              <w:bottom w:val="single" w:sz="11" w:space="0" w:color="231F20"/>
              <w:right w:val="single" w:sz="11" w:space="0" w:color="231F20"/>
            </w:tcBorders>
            <w:shd w:val="clear" w:color="auto" w:fill="auto"/>
          </w:tcPr>
          <w:p w14:paraId="4EA718B0" w14:textId="77777777" w:rsidR="000A6F3E" w:rsidRPr="00FD3D3D" w:rsidRDefault="000A6F3E" w:rsidP="000A6F3E">
            <w:pPr>
              <w:widowControl w:val="0"/>
              <w:spacing w:before="5"/>
              <w:ind w:left="566"/>
              <w:rPr>
                <w:rFonts w:eastAsia="Arial"/>
                <w:sz w:val="15"/>
                <w:szCs w:val="15"/>
              </w:rPr>
            </w:pPr>
            <w:r w:rsidRPr="00FD3D3D">
              <w:rPr>
                <w:rFonts w:eastAsia="Calibri"/>
                <w:b/>
                <w:color w:val="231F20"/>
                <w:sz w:val="15"/>
                <w:szCs w:val="22"/>
              </w:rPr>
              <w:t>Generálne</w:t>
            </w:r>
            <w:r w:rsidRPr="00FD3D3D">
              <w:rPr>
                <w:rFonts w:eastAsia="Calibri"/>
                <w:b/>
                <w:color w:val="231F20"/>
                <w:spacing w:val="13"/>
                <w:sz w:val="15"/>
                <w:szCs w:val="22"/>
              </w:rPr>
              <w:t xml:space="preserve"> </w:t>
            </w:r>
            <w:r w:rsidRPr="00FD3D3D">
              <w:rPr>
                <w:rFonts w:eastAsia="Calibri"/>
                <w:b/>
                <w:color w:val="231F20"/>
                <w:sz w:val="15"/>
                <w:szCs w:val="22"/>
              </w:rPr>
              <w:t>riaditeľstvo</w:t>
            </w:r>
            <w:r w:rsidRPr="00FD3D3D">
              <w:rPr>
                <w:rFonts w:eastAsia="Calibri"/>
                <w:b/>
                <w:color w:val="231F20"/>
                <w:spacing w:val="14"/>
                <w:sz w:val="15"/>
                <w:szCs w:val="22"/>
              </w:rPr>
              <w:t xml:space="preserve"> </w:t>
            </w:r>
            <w:r w:rsidRPr="00FD3D3D">
              <w:rPr>
                <w:rFonts w:eastAsia="Calibri"/>
                <w:b/>
                <w:color w:val="231F20"/>
                <w:sz w:val="15"/>
                <w:szCs w:val="22"/>
              </w:rPr>
              <w:t>Zboru</w:t>
            </w:r>
            <w:r w:rsidRPr="00FD3D3D">
              <w:rPr>
                <w:rFonts w:eastAsia="Calibri"/>
                <w:b/>
                <w:color w:val="231F20"/>
                <w:spacing w:val="14"/>
                <w:sz w:val="15"/>
                <w:szCs w:val="22"/>
              </w:rPr>
              <w:t xml:space="preserve"> </w:t>
            </w:r>
            <w:r w:rsidRPr="00FD3D3D">
              <w:rPr>
                <w:rFonts w:eastAsia="Calibri"/>
                <w:b/>
                <w:color w:val="231F20"/>
                <w:sz w:val="15"/>
                <w:szCs w:val="22"/>
              </w:rPr>
              <w:t>väzenskej</w:t>
            </w:r>
            <w:r w:rsidRPr="00FD3D3D">
              <w:rPr>
                <w:rFonts w:eastAsia="Calibri"/>
                <w:b/>
                <w:color w:val="231F20"/>
                <w:spacing w:val="13"/>
                <w:sz w:val="15"/>
                <w:szCs w:val="22"/>
              </w:rPr>
              <w:t xml:space="preserve"> </w:t>
            </w:r>
            <w:r w:rsidRPr="00FD3D3D">
              <w:rPr>
                <w:rFonts w:eastAsia="Calibri"/>
                <w:b/>
                <w:color w:val="231F20"/>
                <w:sz w:val="15"/>
                <w:szCs w:val="22"/>
              </w:rPr>
              <w:t>a</w:t>
            </w:r>
            <w:r w:rsidRPr="00FD3D3D">
              <w:rPr>
                <w:rFonts w:eastAsia="Calibri"/>
                <w:b/>
                <w:color w:val="231F20"/>
                <w:spacing w:val="14"/>
                <w:sz w:val="15"/>
                <w:szCs w:val="22"/>
              </w:rPr>
              <w:t xml:space="preserve"> </w:t>
            </w:r>
            <w:r w:rsidRPr="00FD3D3D">
              <w:rPr>
                <w:rFonts w:eastAsia="Calibri"/>
                <w:b/>
                <w:color w:val="231F20"/>
                <w:sz w:val="15"/>
                <w:szCs w:val="22"/>
              </w:rPr>
              <w:t>justičnej</w:t>
            </w:r>
            <w:r w:rsidRPr="00FD3D3D">
              <w:rPr>
                <w:rFonts w:eastAsia="Calibri"/>
                <w:b/>
                <w:color w:val="231F20"/>
                <w:spacing w:val="14"/>
                <w:sz w:val="15"/>
                <w:szCs w:val="22"/>
              </w:rPr>
              <w:t xml:space="preserve"> </w:t>
            </w:r>
            <w:r w:rsidRPr="00FD3D3D">
              <w:rPr>
                <w:rFonts w:eastAsia="Calibri"/>
                <w:b/>
                <w:color w:val="231F20"/>
                <w:sz w:val="15"/>
                <w:szCs w:val="22"/>
              </w:rPr>
              <w:t>stráže</w:t>
            </w:r>
          </w:p>
        </w:tc>
      </w:tr>
      <w:tr w:rsidR="000A6F3E" w14:paraId="20645EA7" w14:textId="77777777" w:rsidTr="000A6F3E">
        <w:trPr>
          <w:trHeight w:hRule="exact" w:val="561"/>
        </w:trPr>
        <w:tc>
          <w:tcPr>
            <w:tcW w:w="5322" w:type="dxa"/>
            <w:tcBorders>
              <w:top w:val="single" w:sz="11" w:space="0" w:color="231F20"/>
              <w:left w:val="single" w:sz="11" w:space="0" w:color="231F20"/>
              <w:bottom w:val="single" w:sz="11" w:space="0" w:color="231F20"/>
              <w:right w:val="single" w:sz="11" w:space="0" w:color="231F20"/>
            </w:tcBorders>
            <w:shd w:val="clear" w:color="auto" w:fill="auto"/>
          </w:tcPr>
          <w:p w14:paraId="532E756B" w14:textId="77777777" w:rsidR="000A6F3E" w:rsidRPr="00FD3D3D" w:rsidRDefault="000A6F3E" w:rsidP="000A6F3E">
            <w:pPr>
              <w:widowControl w:val="0"/>
              <w:spacing w:line="157" w:lineRule="exact"/>
              <w:ind w:left="39"/>
              <w:rPr>
                <w:rFonts w:eastAsia="Arial"/>
                <w:sz w:val="14"/>
                <w:szCs w:val="14"/>
              </w:rPr>
            </w:pPr>
            <w:r w:rsidRPr="00FD3D3D">
              <w:rPr>
                <w:rFonts w:eastAsia="Arial"/>
                <w:color w:val="231F20"/>
                <w:sz w:val="14"/>
                <w:szCs w:val="14"/>
              </w:rPr>
              <w:t>Základnú</w:t>
            </w:r>
            <w:r w:rsidRPr="00FD3D3D">
              <w:rPr>
                <w:rFonts w:eastAsia="Arial"/>
                <w:color w:val="231F20"/>
                <w:spacing w:val="-16"/>
                <w:sz w:val="14"/>
                <w:szCs w:val="14"/>
              </w:rPr>
              <w:t xml:space="preserve"> </w:t>
            </w:r>
            <w:r w:rsidRPr="00FD3D3D">
              <w:rPr>
                <w:rFonts w:eastAsia="Arial"/>
                <w:color w:val="231F20"/>
                <w:sz w:val="14"/>
                <w:szCs w:val="14"/>
              </w:rPr>
              <w:t>ﬁnančnú</w:t>
            </w:r>
            <w:r w:rsidRPr="00FD3D3D">
              <w:rPr>
                <w:rFonts w:eastAsia="Arial"/>
                <w:color w:val="231F20"/>
                <w:spacing w:val="-15"/>
                <w:sz w:val="14"/>
                <w:szCs w:val="14"/>
              </w:rPr>
              <w:t xml:space="preserve"> </w:t>
            </w:r>
            <w:r w:rsidRPr="00FD3D3D">
              <w:rPr>
                <w:rFonts w:eastAsia="Arial"/>
                <w:color w:val="231F20"/>
                <w:sz w:val="14"/>
                <w:szCs w:val="14"/>
              </w:rPr>
              <w:t>kontrolu</w:t>
            </w:r>
            <w:r w:rsidRPr="00FD3D3D">
              <w:rPr>
                <w:rFonts w:eastAsia="Arial"/>
                <w:color w:val="231F20"/>
                <w:spacing w:val="-15"/>
                <w:sz w:val="14"/>
                <w:szCs w:val="14"/>
              </w:rPr>
              <w:t xml:space="preserve"> </w:t>
            </w:r>
            <w:r w:rsidRPr="00FD3D3D">
              <w:rPr>
                <w:rFonts w:eastAsia="Arial"/>
                <w:color w:val="231F20"/>
                <w:sz w:val="14"/>
                <w:szCs w:val="14"/>
              </w:rPr>
              <w:t>vykonal:</w:t>
            </w:r>
          </w:p>
          <w:p w14:paraId="385B67E8" w14:textId="77777777" w:rsidR="000A6F3E" w:rsidRPr="00FD3D3D" w:rsidRDefault="000A6F3E" w:rsidP="000A6F3E">
            <w:pPr>
              <w:widowControl w:val="0"/>
              <w:spacing w:before="3"/>
              <w:rPr>
                <w:rFonts w:ascii="Times New Roman" w:hAnsi="Times New Roman"/>
                <w:sz w:val="17"/>
                <w:szCs w:val="17"/>
              </w:rPr>
            </w:pPr>
          </w:p>
          <w:p w14:paraId="25AE078C" w14:textId="77777777" w:rsidR="000A6F3E" w:rsidRPr="00FD3D3D" w:rsidRDefault="000A6F3E" w:rsidP="000A6F3E">
            <w:pPr>
              <w:widowControl w:val="0"/>
              <w:ind w:left="34"/>
              <w:rPr>
                <w:rFonts w:eastAsia="Arial"/>
                <w:sz w:val="14"/>
                <w:szCs w:val="14"/>
              </w:rPr>
            </w:pPr>
            <w:r w:rsidRPr="00FD3D3D">
              <w:rPr>
                <w:rFonts w:eastAsia="Calibri"/>
                <w:color w:val="231F20"/>
                <w:w w:val="85"/>
                <w:sz w:val="14"/>
                <w:szCs w:val="22"/>
              </w:rPr>
              <w:t>(meno,</w:t>
            </w:r>
            <w:r w:rsidRPr="00FD3D3D">
              <w:rPr>
                <w:rFonts w:eastAsia="Calibri"/>
                <w:color w:val="231F20"/>
                <w:spacing w:val="29"/>
                <w:w w:val="85"/>
                <w:sz w:val="14"/>
                <w:szCs w:val="22"/>
              </w:rPr>
              <w:t xml:space="preserve"> </w:t>
            </w:r>
            <w:r w:rsidRPr="00FD3D3D">
              <w:rPr>
                <w:rFonts w:eastAsia="Calibri"/>
                <w:color w:val="231F20"/>
                <w:w w:val="85"/>
                <w:sz w:val="14"/>
                <w:szCs w:val="22"/>
              </w:rPr>
              <w:t>priezvisko)</w:t>
            </w:r>
            <w:r w:rsidRPr="00FD3D3D">
              <w:rPr>
                <w:rFonts w:eastAsia="Calibri"/>
                <w:color w:val="231F20"/>
                <w:spacing w:val="30"/>
                <w:w w:val="85"/>
                <w:sz w:val="14"/>
                <w:szCs w:val="22"/>
              </w:rPr>
              <w:t xml:space="preserve"> </w:t>
            </w:r>
            <w:r w:rsidRPr="00FD3D3D">
              <w:rPr>
                <w:rFonts w:eastAsia="Calibri"/>
                <w:color w:val="231F20"/>
                <w:w w:val="85"/>
                <w:sz w:val="14"/>
                <w:szCs w:val="22"/>
              </w:rPr>
              <w:t>...........................................................................................................</w:t>
            </w:r>
            <w:r w:rsidRPr="00FD3D3D">
              <w:rPr>
                <w:rFonts w:eastAsia="Calibri"/>
                <w:color w:val="231F20"/>
                <w:spacing w:val="-1"/>
                <w:w w:val="85"/>
                <w:sz w:val="14"/>
                <w:szCs w:val="22"/>
              </w:rPr>
              <w:t>.</w:t>
            </w:r>
            <w:r w:rsidRPr="00FD3D3D">
              <w:rPr>
                <w:rFonts w:eastAsia="Calibri"/>
                <w:color w:val="231F20"/>
                <w:w w:val="85"/>
                <w:sz w:val="14"/>
                <w:szCs w:val="22"/>
              </w:rPr>
              <w:t>.................</w:t>
            </w:r>
          </w:p>
        </w:tc>
      </w:tr>
      <w:tr w:rsidR="000A6F3E" w14:paraId="3CFE0CF3" w14:textId="77777777" w:rsidTr="000A6F3E">
        <w:trPr>
          <w:trHeight w:hRule="exact" w:val="346"/>
        </w:trPr>
        <w:tc>
          <w:tcPr>
            <w:tcW w:w="5322" w:type="dxa"/>
            <w:tcBorders>
              <w:top w:val="single" w:sz="11" w:space="0" w:color="231F20"/>
              <w:left w:val="single" w:sz="11" w:space="0" w:color="231F20"/>
              <w:bottom w:val="single" w:sz="11" w:space="0" w:color="231F20"/>
              <w:right w:val="single" w:sz="11" w:space="0" w:color="231F20"/>
            </w:tcBorders>
            <w:shd w:val="clear" w:color="auto" w:fill="auto"/>
          </w:tcPr>
          <w:p w14:paraId="458FE982" w14:textId="77777777" w:rsidR="000A6F3E" w:rsidRPr="00FD3D3D" w:rsidRDefault="000A6F3E" w:rsidP="000A6F3E">
            <w:pPr>
              <w:widowControl w:val="0"/>
              <w:tabs>
                <w:tab w:val="left" w:pos="2675"/>
              </w:tabs>
              <w:spacing w:before="68"/>
              <w:ind w:left="34"/>
              <w:rPr>
                <w:rFonts w:eastAsia="Arial"/>
                <w:sz w:val="14"/>
                <w:szCs w:val="14"/>
              </w:rPr>
            </w:pPr>
            <w:r w:rsidRPr="00FD3D3D">
              <w:rPr>
                <w:rFonts w:eastAsia="Calibri"/>
                <w:color w:val="231F20"/>
                <w:w w:val="85"/>
                <w:sz w:val="14"/>
                <w:szCs w:val="22"/>
              </w:rPr>
              <w:t>Dátum:</w:t>
            </w:r>
            <w:r w:rsidRPr="00FD3D3D">
              <w:rPr>
                <w:rFonts w:eastAsia="Calibri"/>
                <w:color w:val="231F20"/>
                <w:w w:val="85"/>
                <w:sz w:val="14"/>
                <w:szCs w:val="22"/>
              </w:rPr>
              <w:tab/>
            </w:r>
            <w:r w:rsidRPr="00FD3D3D">
              <w:rPr>
                <w:rFonts w:eastAsia="Calibri"/>
                <w:color w:val="231F20"/>
                <w:w w:val="95"/>
                <w:position w:val="1"/>
                <w:sz w:val="14"/>
                <w:szCs w:val="22"/>
              </w:rPr>
              <w:t>Podpis:</w:t>
            </w:r>
          </w:p>
        </w:tc>
      </w:tr>
      <w:tr w:rsidR="000A6F3E" w14:paraId="2FDBADAB" w14:textId="77777777" w:rsidTr="000A6F3E">
        <w:trPr>
          <w:trHeight w:hRule="exact" w:val="359"/>
        </w:trPr>
        <w:tc>
          <w:tcPr>
            <w:tcW w:w="5322" w:type="dxa"/>
            <w:tcBorders>
              <w:top w:val="single" w:sz="11" w:space="0" w:color="231F20"/>
              <w:left w:val="single" w:sz="11" w:space="0" w:color="231F20"/>
              <w:bottom w:val="single" w:sz="11" w:space="0" w:color="231F20"/>
              <w:right w:val="single" w:sz="11" w:space="0" w:color="231F20"/>
            </w:tcBorders>
            <w:shd w:val="clear" w:color="auto" w:fill="auto"/>
          </w:tcPr>
          <w:p w14:paraId="79438F41" w14:textId="77777777" w:rsidR="000A6F3E" w:rsidRPr="00FD3D3D" w:rsidRDefault="000A6F3E" w:rsidP="000A6F3E">
            <w:pPr>
              <w:widowControl w:val="0"/>
              <w:spacing w:before="83"/>
              <w:ind w:left="39"/>
              <w:rPr>
                <w:rFonts w:eastAsia="Arial"/>
                <w:sz w:val="14"/>
                <w:szCs w:val="14"/>
              </w:rPr>
            </w:pPr>
            <w:r w:rsidRPr="00FD3D3D">
              <w:rPr>
                <w:rFonts w:eastAsia="Calibri"/>
                <w:color w:val="231F20"/>
                <w:w w:val="85"/>
                <w:sz w:val="14"/>
                <w:szCs w:val="22"/>
              </w:rPr>
              <w:t>Zistené</w:t>
            </w:r>
            <w:r w:rsidRPr="00FD3D3D">
              <w:rPr>
                <w:rFonts w:eastAsia="Calibri"/>
                <w:color w:val="231F20"/>
                <w:spacing w:val="11"/>
                <w:w w:val="85"/>
                <w:sz w:val="14"/>
                <w:szCs w:val="22"/>
              </w:rPr>
              <w:t xml:space="preserve"> </w:t>
            </w:r>
            <w:r w:rsidRPr="00FD3D3D">
              <w:rPr>
                <w:rFonts w:eastAsia="Calibri"/>
                <w:color w:val="231F20"/>
                <w:w w:val="85"/>
                <w:sz w:val="14"/>
                <w:szCs w:val="22"/>
              </w:rPr>
              <w:t>skutočnosti:</w:t>
            </w:r>
          </w:p>
        </w:tc>
      </w:tr>
      <w:tr w:rsidR="000A6F3E" w14:paraId="04412E70" w14:textId="77777777" w:rsidTr="000A6F3E">
        <w:trPr>
          <w:trHeight w:hRule="exact" w:val="329"/>
        </w:trPr>
        <w:tc>
          <w:tcPr>
            <w:tcW w:w="5322" w:type="dxa"/>
            <w:tcBorders>
              <w:top w:val="single" w:sz="11" w:space="0" w:color="231F20"/>
              <w:left w:val="single" w:sz="11" w:space="0" w:color="231F20"/>
              <w:bottom w:val="single" w:sz="11" w:space="0" w:color="231F20"/>
              <w:right w:val="single" w:sz="11" w:space="0" w:color="231F20"/>
            </w:tcBorders>
            <w:shd w:val="clear" w:color="auto" w:fill="auto"/>
          </w:tcPr>
          <w:p w14:paraId="19A2591B" w14:textId="77777777" w:rsidR="000A6F3E" w:rsidRPr="00FD3D3D" w:rsidRDefault="000A6F3E" w:rsidP="000A6F3E">
            <w:pPr>
              <w:widowControl w:val="0"/>
              <w:spacing w:before="58"/>
              <w:ind w:left="39"/>
              <w:rPr>
                <w:rFonts w:eastAsia="Arial"/>
                <w:sz w:val="14"/>
                <w:szCs w:val="14"/>
              </w:rPr>
            </w:pPr>
            <w:r w:rsidRPr="00FD3D3D">
              <w:rPr>
                <w:rFonts w:eastAsia="Arial"/>
                <w:color w:val="231F20"/>
                <w:spacing w:val="-2"/>
                <w:w w:val="90"/>
                <w:sz w:val="14"/>
                <w:szCs w:val="14"/>
              </w:rPr>
              <w:t>Vyjadrenie</w:t>
            </w:r>
            <w:r w:rsidRPr="00FD3D3D">
              <w:rPr>
                <w:rFonts w:eastAsia="Arial"/>
                <w:color w:val="231F20"/>
                <w:spacing w:val="-24"/>
                <w:w w:val="90"/>
                <w:sz w:val="14"/>
                <w:szCs w:val="14"/>
              </w:rPr>
              <w:t xml:space="preserve"> </w:t>
            </w:r>
            <w:r w:rsidRPr="00FD3D3D">
              <w:rPr>
                <w:rFonts w:eastAsia="Arial"/>
                <w:color w:val="231F20"/>
                <w:w w:val="90"/>
                <w:sz w:val="14"/>
                <w:szCs w:val="14"/>
              </w:rPr>
              <w:t>k</w:t>
            </w:r>
            <w:r w:rsidRPr="00FD3D3D">
              <w:rPr>
                <w:rFonts w:eastAsia="Arial"/>
                <w:color w:val="231F20"/>
                <w:spacing w:val="-23"/>
                <w:w w:val="90"/>
                <w:sz w:val="14"/>
                <w:szCs w:val="14"/>
              </w:rPr>
              <w:t xml:space="preserve"> </w:t>
            </w:r>
            <w:r w:rsidRPr="00FD3D3D">
              <w:rPr>
                <w:rFonts w:eastAsia="Arial"/>
                <w:color w:val="231F20"/>
                <w:w w:val="90"/>
                <w:sz w:val="14"/>
                <w:szCs w:val="14"/>
              </w:rPr>
              <w:t>ﬁnančnej</w:t>
            </w:r>
            <w:r w:rsidRPr="00FD3D3D">
              <w:rPr>
                <w:rFonts w:eastAsia="Arial"/>
                <w:color w:val="231F20"/>
                <w:spacing w:val="-23"/>
                <w:w w:val="90"/>
                <w:sz w:val="14"/>
                <w:szCs w:val="14"/>
              </w:rPr>
              <w:t xml:space="preserve"> </w:t>
            </w:r>
            <w:r w:rsidRPr="00FD3D3D">
              <w:rPr>
                <w:rFonts w:eastAsia="Arial"/>
                <w:color w:val="231F20"/>
                <w:w w:val="90"/>
                <w:sz w:val="14"/>
                <w:szCs w:val="14"/>
              </w:rPr>
              <w:t>operácii:</w:t>
            </w:r>
          </w:p>
        </w:tc>
      </w:tr>
      <w:tr w:rsidR="000A6F3E" w14:paraId="5784D913" w14:textId="77777777" w:rsidTr="000A6F3E">
        <w:trPr>
          <w:trHeight w:hRule="exact" w:val="688"/>
        </w:trPr>
        <w:tc>
          <w:tcPr>
            <w:tcW w:w="5322" w:type="dxa"/>
            <w:tcBorders>
              <w:top w:val="single" w:sz="11" w:space="0" w:color="231F20"/>
              <w:left w:val="single" w:sz="11" w:space="0" w:color="231F20"/>
              <w:bottom w:val="single" w:sz="11" w:space="0" w:color="231F20"/>
              <w:right w:val="single" w:sz="11" w:space="0" w:color="231F20"/>
            </w:tcBorders>
            <w:shd w:val="clear" w:color="auto" w:fill="auto"/>
          </w:tcPr>
          <w:p w14:paraId="539F390E" w14:textId="40BDA64E" w:rsidR="000A6F3E" w:rsidRPr="00FD3D3D" w:rsidRDefault="000A6F3E" w:rsidP="000A6F3E">
            <w:pPr>
              <w:widowControl w:val="0"/>
              <w:numPr>
                <w:ilvl w:val="0"/>
                <w:numId w:val="121"/>
              </w:numPr>
              <w:tabs>
                <w:tab w:val="clear" w:pos="2160"/>
                <w:tab w:val="clear" w:pos="2880"/>
                <w:tab w:val="clear" w:pos="4500"/>
                <w:tab w:val="left" w:pos="177"/>
              </w:tabs>
              <w:spacing w:before="33"/>
              <w:ind w:hanging="137"/>
              <w:rPr>
                <w:rFonts w:eastAsia="Arial"/>
                <w:sz w:val="14"/>
                <w:szCs w:val="14"/>
              </w:rPr>
            </w:pPr>
            <w:r w:rsidRPr="00FD3D3D">
              <w:rPr>
                <w:rFonts w:eastAsia="Arial"/>
                <w:color w:val="231F20"/>
                <w:w w:val="90"/>
                <w:sz w:val="14"/>
                <w:szCs w:val="14"/>
              </w:rPr>
              <w:t>je</w:t>
            </w:r>
            <w:r w:rsidRPr="00FD3D3D">
              <w:rPr>
                <w:rFonts w:eastAsia="Arial"/>
                <w:color w:val="231F20"/>
                <w:spacing w:val="-24"/>
                <w:w w:val="90"/>
                <w:sz w:val="14"/>
                <w:szCs w:val="14"/>
              </w:rPr>
              <w:t xml:space="preserve"> </w:t>
            </w:r>
            <w:r w:rsidRPr="00FD3D3D">
              <w:rPr>
                <w:rFonts w:eastAsia="Arial"/>
                <w:color w:val="231F20"/>
                <w:w w:val="90"/>
                <w:sz w:val="14"/>
                <w:szCs w:val="14"/>
              </w:rPr>
              <w:t>-</w:t>
            </w:r>
            <w:r w:rsidRPr="00FD3D3D">
              <w:rPr>
                <w:rFonts w:eastAsia="Arial"/>
                <w:color w:val="231F20"/>
                <w:spacing w:val="-23"/>
                <w:w w:val="90"/>
                <w:sz w:val="14"/>
                <w:szCs w:val="14"/>
              </w:rPr>
              <w:t xml:space="preserve"> </w:t>
            </w:r>
            <w:r w:rsidRPr="00FD3D3D">
              <w:rPr>
                <w:rFonts w:eastAsia="Arial"/>
                <w:color w:val="231F20"/>
                <w:w w:val="90"/>
                <w:sz w:val="14"/>
                <w:szCs w:val="14"/>
              </w:rPr>
              <w:t>nie</w:t>
            </w:r>
            <w:r w:rsidRPr="00FD3D3D">
              <w:rPr>
                <w:rFonts w:eastAsia="Arial"/>
                <w:color w:val="231F20"/>
                <w:spacing w:val="-23"/>
                <w:w w:val="90"/>
                <w:sz w:val="14"/>
                <w:szCs w:val="14"/>
              </w:rPr>
              <w:t xml:space="preserve"> </w:t>
            </w:r>
            <w:r w:rsidRPr="00FD3D3D">
              <w:rPr>
                <w:rFonts w:eastAsia="Arial"/>
                <w:color w:val="231F20"/>
                <w:w w:val="90"/>
                <w:sz w:val="14"/>
                <w:szCs w:val="14"/>
              </w:rPr>
              <w:t>je</w:t>
            </w:r>
            <w:r w:rsidRPr="00FD3D3D">
              <w:rPr>
                <w:rFonts w:eastAsia="Arial"/>
                <w:color w:val="231F20"/>
                <w:spacing w:val="-12"/>
                <w:w w:val="90"/>
                <w:sz w:val="14"/>
                <w:szCs w:val="14"/>
              </w:rPr>
              <w:t xml:space="preserve"> </w:t>
            </w:r>
            <w:r w:rsidRPr="00FD3D3D">
              <w:rPr>
                <w:rFonts w:eastAsia="Arial"/>
                <w:color w:val="231F20"/>
                <w:w w:val="90"/>
                <w:sz w:val="14"/>
                <w:szCs w:val="14"/>
              </w:rPr>
              <w:t>možné</w:t>
            </w:r>
            <w:r w:rsidRPr="00FD3D3D">
              <w:rPr>
                <w:rFonts w:eastAsia="Arial"/>
                <w:color w:val="231F20"/>
                <w:spacing w:val="-23"/>
                <w:w w:val="90"/>
                <w:sz w:val="14"/>
                <w:szCs w:val="14"/>
              </w:rPr>
              <w:t xml:space="preserve"> </w:t>
            </w:r>
            <w:r w:rsidRPr="00FD3D3D">
              <w:rPr>
                <w:rFonts w:eastAsia="Arial"/>
                <w:color w:val="231F20"/>
                <w:w w:val="90"/>
                <w:sz w:val="14"/>
                <w:szCs w:val="14"/>
              </w:rPr>
              <w:t>ﬁnančnú</w:t>
            </w:r>
            <w:r w:rsidRPr="00FD3D3D">
              <w:rPr>
                <w:rFonts w:eastAsia="Arial"/>
                <w:color w:val="231F20"/>
                <w:spacing w:val="-23"/>
                <w:w w:val="90"/>
                <w:sz w:val="14"/>
                <w:szCs w:val="14"/>
              </w:rPr>
              <w:t xml:space="preserve"> </w:t>
            </w:r>
            <w:r w:rsidRPr="00FD3D3D">
              <w:rPr>
                <w:rFonts w:eastAsia="Arial"/>
                <w:color w:val="231F20"/>
                <w:w w:val="90"/>
                <w:sz w:val="14"/>
                <w:szCs w:val="14"/>
              </w:rPr>
              <w:t>operáciu</w:t>
            </w:r>
            <w:r w:rsidRPr="00FD3D3D">
              <w:rPr>
                <w:rFonts w:eastAsia="Arial"/>
                <w:color w:val="231F20"/>
                <w:spacing w:val="-24"/>
                <w:w w:val="90"/>
                <w:sz w:val="14"/>
                <w:szCs w:val="14"/>
              </w:rPr>
              <w:t xml:space="preserve"> </w:t>
            </w:r>
            <w:r w:rsidRPr="00FD3D3D">
              <w:rPr>
                <w:rFonts w:eastAsia="Arial"/>
                <w:color w:val="231F20"/>
                <w:w w:val="90"/>
                <w:sz w:val="14"/>
                <w:szCs w:val="14"/>
              </w:rPr>
              <w:t>alebo</w:t>
            </w:r>
            <w:r w:rsidRPr="00FD3D3D">
              <w:rPr>
                <w:rFonts w:eastAsia="Arial"/>
                <w:color w:val="231F20"/>
                <w:spacing w:val="-23"/>
                <w:w w:val="90"/>
                <w:sz w:val="14"/>
                <w:szCs w:val="14"/>
              </w:rPr>
              <w:t xml:space="preserve"> </w:t>
            </w:r>
            <w:r w:rsidRPr="00FD3D3D">
              <w:rPr>
                <w:rFonts w:eastAsia="Arial"/>
                <w:color w:val="231F20"/>
                <w:w w:val="90"/>
                <w:sz w:val="14"/>
                <w:szCs w:val="14"/>
              </w:rPr>
              <w:t>jej</w:t>
            </w:r>
            <w:r w:rsidRPr="00FD3D3D">
              <w:rPr>
                <w:rFonts w:eastAsia="Arial"/>
                <w:color w:val="231F20"/>
                <w:spacing w:val="-23"/>
                <w:w w:val="90"/>
                <w:sz w:val="14"/>
                <w:szCs w:val="14"/>
              </w:rPr>
              <w:t xml:space="preserve"> </w:t>
            </w:r>
            <w:r w:rsidRPr="00FD3D3D">
              <w:rPr>
                <w:rFonts w:eastAsia="Arial"/>
                <w:color w:val="231F20"/>
                <w:w w:val="90"/>
                <w:sz w:val="14"/>
                <w:szCs w:val="14"/>
              </w:rPr>
              <w:t>časť</w:t>
            </w:r>
            <w:r w:rsidRPr="00FD3D3D">
              <w:rPr>
                <w:rFonts w:eastAsia="Arial"/>
                <w:color w:val="231F20"/>
                <w:spacing w:val="-24"/>
                <w:w w:val="90"/>
                <w:sz w:val="14"/>
                <w:szCs w:val="14"/>
              </w:rPr>
              <w:t xml:space="preserve"> </w:t>
            </w:r>
            <w:r>
              <w:rPr>
                <w:rFonts w:eastAsia="Arial"/>
                <w:color w:val="231F20"/>
                <w:w w:val="90"/>
                <w:sz w:val="14"/>
                <w:szCs w:val="14"/>
              </w:rPr>
              <w:t>vykonať</w:t>
            </w:r>
          </w:p>
          <w:p w14:paraId="1E5CBB09" w14:textId="77777777" w:rsidR="000A6F3E" w:rsidRPr="00FD3D3D" w:rsidRDefault="000A6F3E" w:rsidP="000A6F3E">
            <w:pPr>
              <w:widowControl w:val="0"/>
              <w:numPr>
                <w:ilvl w:val="0"/>
                <w:numId w:val="121"/>
              </w:numPr>
              <w:tabs>
                <w:tab w:val="clear" w:pos="2160"/>
                <w:tab w:val="clear" w:pos="2880"/>
                <w:tab w:val="clear" w:pos="4500"/>
                <w:tab w:val="left" w:pos="177"/>
              </w:tabs>
              <w:spacing w:before="39"/>
              <w:ind w:hanging="137"/>
              <w:rPr>
                <w:rFonts w:eastAsia="Arial"/>
                <w:sz w:val="14"/>
                <w:szCs w:val="14"/>
              </w:rPr>
            </w:pPr>
            <w:r w:rsidRPr="00FD3D3D">
              <w:rPr>
                <w:rFonts w:eastAsia="Arial"/>
                <w:color w:val="231F20"/>
                <w:w w:val="90"/>
                <w:sz w:val="14"/>
                <w:szCs w:val="14"/>
              </w:rPr>
              <w:t>je</w:t>
            </w:r>
            <w:r w:rsidRPr="00FD3D3D">
              <w:rPr>
                <w:rFonts w:eastAsia="Arial"/>
                <w:color w:val="231F20"/>
                <w:spacing w:val="-24"/>
                <w:w w:val="90"/>
                <w:sz w:val="14"/>
                <w:szCs w:val="14"/>
              </w:rPr>
              <w:t xml:space="preserve"> </w:t>
            </w:r>
            <w:r w:rsidRPr="00FD3D3D">
              <w:rPr>
                <w:rFonts w:eastAsia="Arial"/>
                <w:color w:val="231F20"/>
                <w:w w:val="90"/>
                <w:sz w:val="14"/>
                <w:szCs w:val="14"/>
              </w:rPr>
              <w:t>-</w:t>
            </w:r>
            <w:r w:rsidRPr="00FD3D3D">
              <w:rPr>
                <w:rFonts w:eastAsia="Arial"/>
                <w:color w:val="231F20"/>
                <w:spacing w:val="-23"/>
                <w:w w:val="90"/>
                <w:sz w:val="14"/>
                <w:szCs w:val="14"/>
              </w:rPr>
              <w:t xml:space="preserve"> </w:t>
            </w:r>
            <w:r w:rsidRPr="00FD3D3D">
              <w:rPr>
                <w:rFonts w:eastAsia="Arial"/>
                <w:color w:val="231F20"/>
                <w:w w:val="90"/>
                <w:sz w:val="14"/>
                <w:szCs w:val="14"/>
              </w:rPr>
              <w:t>nie</w:t>
            </w:r>
            <w:r w:rsidRPr="00FD3D3D">
              <w:rPr>
                <w:rFonts w:eastAsia="Arial"/>
                <w:color w:val="231F20"/>
                <w:spacing w:val="-23"/>
                <w:w w:val="90"/>
                <w:sz w:val="14"/>
                <w:szCs w:val="14"/>
              </w:rPr>
              <w:t xml:space="preserve"> </w:t>
            </w:r>
            <w:r w:rsidRPr="00FD3D3D">
              <w:rPr>
                <w:rFonts w:eastAsia="Arial"/>
                <w:color w:val="231F20"/>
                <w:w w:val="90"/>
                <w:sz w:val="14"/>
                <w:szCs w:val="14"/>
              </w:rPr>
              <w:t>je</w:t>
            </w:r>
            <w:r w:rsidRPr="00FD3D3D">
              <w:rPr>
                <w:rFonts w:eastAsia="Arial"/>
                <w:color w:val="231F20"/>
                <w:spacing w:val="-11"/>
                <w:w w:val="90"/>
                <w:sz w:val="14"/>
                <w:szCs w:val="14"/>
              </w:rPr>
              <w:t xml:space="preserve"> </w:t>
            </w:r>
            <w:r w:rsidRPr="00FD3D3D">
              <w:rPr>
                <w:rFonts w:eastAsia="Arial"/>
                <w:color w:val="231F20"/>
                <w:w w:val="90"/>
                <w:sz w:val="14"/>
                <w:szCs w:val="14"/>
              </w:rPr>
              <w:t>možné</w:t>
            </w:r>
            <w:r w:rsidRPr="00FD3D3D">
              <w:rPr>
                <w:rFonts w:eastAsia="Arial"/>
                <w:color w:val="231F20"/>
                <w:spacing w:val="-24"/>
                <w:w w:val="90"/>
                <w:sz w:val="14"/>
                <w:szCs w:val="14"/>
              </w:rPr>
              <w:t xml:space="preserve"> </w:t>
            </w:r>
            <w:r w:rsidRPr="00FD3D3D">
              <w:rPr>
                <w:rFonts w:eastAsia="Arial"/>
                <w:color w:val="231F20"/>
                <w:w w:val="90"/>
                <w:sz w:val="14"/>
                <w:szCs w:val="14"/>
              </w:rPr>
              <w:t>pokračovať</w:t>
            </w:r>
            <w:r w:rsidRPr="00FD3D3D">
              <w:rPr>
                <w:rFonts w:eastAsia="Arial"/>
                <w:color w:val="231F20"/>
                <w:spacing w:val="-23"/>
                <w:w w:val="90"/>
                <w:sz w:val="14"/>
                <w:szCs w:val="14"/>
              </w:rPr>
              <w:t xml:space="preserve"> </w:t>
            </w:r>
            <w:r w:rsidRPr="00FD3D3D">
              <w:rPr>
                <w:rFonts w:eastAsia="Arial"/>
                <w:color w:val="231F20"/>
                <w:w w:val="90"/>
                <w:sz w:val="14"/>
                <w:szCs w:val="14"/>
              </w:rPr>
              <w:t>vo</w:t>
            </w:r>
            <w:r w:rsidRPr="00FD3D3D">
              <w:rPr>
                <w:rFonts w:eastAsia="Arial"/>
                <w:color w:val="231F20"/>
                <w:spacing w:val="-23"/>
                <w:w w:val="90"/>
                <w:sz w:val="14"/>
                <w:szCs w:val="14"/>
              </w:rPr>
              <w:t xml:space="preserve"> </w:t>
            </w:r>
            <w:r w:rsidRPr="00FD3D3D">
              <w:rPr>
                <w:rFonts w:eastAsia="Arial"/>
                <w:color w:val="231F20"/>
                <w:w w:val="90"/>
                <w:sz w:val="14"/>
                <w:szCs w:val="14"/>
              </w:rPr>
              <w:t>ﬁnančnej</w:t>
            </w:r>
            <w:r w:rsidRPr="00FD3D3D">
              <w:rPr>
                <w:rFonts w:eastAsia="Arial"/>
                <w:color w:val="231F20"/>
                <w:spacing w:val="-23"/>
                <w:w w:val="90"/>
                <w:sz w:val="14"/>
                <w:szCs w:val="14"/>
              </w:rPr>
              <w:t xml:space="preserve"> </w:t>
            </w:r>
            <w:r w:rsidRPr="00FD3D3D">
              <w:rPr>
                <w:rFonts w:eastAsia="Arial"/>
                <w:color w:val="231F20"/>
                <w:w w:val="90"/>
                <w:sz w:val="14"/>
                <w:szCs w:val="14"/>
              </w:rPr>
              <w:t>operácii</w:t>
            </w:r>
            <w:r w:rsidRPr="00FD3D3D">
              <w:rPr>
                <w:rFonts w:eastAsia="Arial"/>
                <w:color w:val="231F20"/>
                <w:spacing w:val="-23"/>
                <w:w w:val="90"/>
                <w:sz w:val="14"/>
                <w:szCs w:val="14"/>
              </w:rPr>
              <w:t xml:space="preserve"> </w:t>
            </w:r>
            <w:r w:rsidRPr="00FD3D3D">
              <w:rPr>
                <w:rFonts w:eastAsia="Arial"/>
                <w:color w:val="231F20"/>
                <w:w w:val="90"/>
                <w:sz w:val="14"/>
                <w:szCs w:val="14"/>
              </w:rPr>
              <w:t>albo</w:t>
            </w:r>
            <w:r w:rsidRPr="00FD3D3D">
              <w:rPr>
                <w:rFonts w:eastAsia="Arial"/>
                <w:color w:val="231F20"/>
                <w:spacing w:val="-24"/>
                <w:w w:val="90"/>
                <w:sz w:val="14"/>
                <w:szCs w:val="14"/>
              </w:rPr>
              <w:t xml:space="preserve"> </w:t>
            </w:r>
            <w:r w:rsidRPr="00FD3D3D">
              <w:rPr>
                <w:rFonts w:eastAsia="Arial"/>
                <w:color w:val="231F20"/>
                <w:w w:val="90"/>
                <w:sz w:val="14"/>
                <w:szCs w:val="14"/>
              </w:rPr>
              <w:t>jej</w:t>
            </w:r>
            <w:r w:rsidRPr="00FD3D3D">
              <w:rPr>
                <w:rFonts w:eastAsia="Arial"/>
                <w:color w:val="231F20"/>
                <w:spacing w:val="-23"/>
                <w:w w:val="90"/>
                <w:sz w:val="14"/>
                <w:szCs w:val="14"/>
              </w:rPr>
              <w:t xml:space="preserve"> </w:t>
            </w:r>
            <w:r w:rsidRPr="00FD3D3D">
              <w:rPr>
                <w:rFonts w:eastAsia="Arial"/>
                <w:color w:val="231F20"/>
                <w:w w:val="90"/>
                <w:sz w:val="14"/>
                <w:szCs w:val="14"/>
              </w:rPr>
              <w:t>časti</w:t>
            </w:r>
          </w:p>
          <w:p w14:paraId="667FFFCA" w14:textId="77777777" w:rsidR="000A6F3E" w:rsidRPr="00FD3D3D" w:rsidRDefault="000A6F3E" w:rsidP="000A6F3E">
            <w:pPr>
              <w:widowControl w:val="0"/>
              <w:numPr>
                <w:ilvl w:val="0"/>
                <w:numId w:val="121"/>
              </w:numPr>
              <w:tabs>
                <w:tab w:val="clear" w:pos="2160"/>
                <w:tab w:val="clear" w:pos="2880"/>
                <w:tab w:val="clear" w:pos="4500"/>
                <w:tab w:val="left" w:pos="171"/>
              </w:tabs>
              <w:spacing w:before="39"/>
              <w:ind w:left="170" w:hanging="131"/>
              <w:rPr>
                <w:rFonts w:eastAsia="Arial"/>
                <w:sz w:val="14"/>
                <w:szCs w:val="14"/>
              </w:rPr>
            </w:pPr>
            <w:r w:rsidRPr="00FD3D3D">
              <w:rPr>
                <w:rFonts w:eastAsia="Arial"/>
                <w:color w:val="231F20"/>
                <w:w w:val="90"/>
                <w:sz w:val="14"/>
                <w:szCs w:val="14"/>
              </w:rPr>
              <w:t>je</w:t>
            </w:r>
            <w:r w:rsidRPr="00FD3D3D">
              <w:rPr>
                <w:rFonts w:eastAsia="Arial"/>
                <w:color w:val="231F20"/>
                <w:spacing w:val="-24"/>
                <w:w w:val="90"/>
                <w:sz w:val="14"/>
                <w:szCs w:val="14"/>
              </w:rPr>
              <w:t xml:space="preserve"> </w:t>
            </w:r>
            <w:r w:rsidRPr="00FD3D3D">
              <w:rPr>
                <w:rFonts w:eastAsia="Arial"/>
                <w:color w:val="231F20"/>
                <w:w w:val="90"/>
                <w:sz w:val="14"/>
                <w:szCs w:val="14"/>
              </w:rPr>
              <w:t>-</w:t>
            </w:r>
            <w:r w:rsidRPr="00FD3D3D">
              <w:rPr>
                <w:rFonts w:eastAsia="Arial"/>
                <w:color w:val="231F20"/>
                <w:spacing w:val="-24"/>
                <w:w w:val="90"/>
                <w:sz w:val="14"/>
                <w:szCs w:val="14"/>
              </w:rPr>
              <w:t xml:space="preserve"> </w:t>
            </w:r>
            <w:r w:rsidRPr="00FD3D3D">
              <w:rPr>
                <w:rFonts w:eastAsia="Arial"/>
                <w:color w:val="231F20"/>
                <w:w w:val="90"/>
                <w:sz w:val="14"/>
                <w:szCs w:val="14"/>
              </w:rPr>
              <w:t>nie</w:t>
            </w:r>
            <w:r w:rsidRPr="00FD3D3D">
              <w:rPr>
                <w:rFonts w:eastAsia="Arial"/>
                <w:color w:val="231F20"/>
                <w:spacing w:val="-24"/>
                <w:w w:val="90"/>
                <w:sz w:val="14"/>
                <w:szCs w:val="14"/>
              </w:rPr>
              <w:t xml:space="preserve"> </w:t>
            </w:r>
            <w:r w:rsidRPr="00FD3D3D">
              <w:rPr>
                <w:rFonts w:eastAsia="Arial"/>
                <w:color w:val="231F20"/>
                <w:w w:val="90"/>
                <w:sz w:val="14"/>
                <w:szCs w:val="14"/>
              </w:rPr>
              <w:t>je</w:t>
            </w:r>
            <w:r w:rsidRPr="00FD3D3D">
              <w:rPr>
                <w:rFonts w:eastAsia="Arial"/>
                <w:color w:val="231F20"/>
                <w:spacing w:val="-12"/>
                <w:w w:val="90"/>
                <w:sz w:val="14"/>
                <w:szCs w:val="14"/>
              </w:rPr>
              <w:t xml:space="preserve"> </w:t>
            </w:r>
            <w:r w:rsidRPr="00FD3D3D">
              <w:rPr>
                <w:rFonts w:eastAsia="Arial"/>
                <w:color w:val="231F20"/>
                <w:w w:val="90"/>
                <w:sz w:val="14"/>
                <w:szCs w:val="14"/>
              </w:rPr>
              <w:t>možné</w:t>
            </w:r>
            <w:r w:rsidRPr="00FD3D3D">
              <w:rPr>
                <w:rFonts w:eastAsia="Arial"/>
                <w:color w:val="231F20"/>
                <w:spacing w:val="-24"/>
                <w:w w:val="90"/>
                <w:sz w:val="14"/>
                <w:szCs w:val="14"/>
              </w:rPr>
              <w:t xml:space="preserve"> </w:t>
            </w:r>
            <w:r w:rsidRPr="00FD3D3D">
              <w:rPr>
                <w:rFonts w:eastAsia="Arial"/>
                <w:color w:val="231F20"/>
                <w:w w:val="90"/>
                <w:sz w:val="14"/>
                <w:szCs w:val="14"/>
              </w:rPr>
              <w:t>vymáhať</w:t>
            </w:r>
            <w:r w:rsidRPr="00FD3D3D">
              <w:rPr>
                <w:rFonts w:eastAsia="Arial"/>
                <w:color w:val="231F20"/>
                <w:spacing w:val="-24"/>
                <w:w w:val="90"/>
                <w:sz w:val="14"/>
                <w:szCs w:val="14"/>
              </w:rPr>
              <w:t xml:space="preserve"> </w:t>
            </w:r>
            <w:r w:rsidRPr="00FD3D3D">
              <w:rPr>
                <w:rFonts w:eastAsia="Arial"/>
                <w:color w:val="231F20"/>
                <w:w w:val="90"/>
                <w:sz w:val="14"/>
                <w:szCs w:val="14"/>
              </w:rPr>
              <w:t>poskytnuté</w:t>
            </w:r>
            <w:r w:rsidRPr="00FD3D3D">
              <w:rPr>
                <w:rFonts w:eastAsia="Arial"/>
                <w:color w:val="231F20"/>
                <w:spacing w:val="-24"/>
                <w:w w:val="90"/>
                <w:sz w:val="14"/>
                <w:szCs w:val="14"/>
              </w:rPr>
              <w:t xml:space="preserve"> </w:t>
            </w:r>
            <w:r w:rsidRPr="00FD3D3D">
              <w:rPr>
                <w:rFonts w:eastAsia="Arial"/>
                <w:color w:val="231F20"/>
                <w:w w:val="90"/>
                <w:sz w:val="14"/>
                <w:szCs w:val="14"/>
              </w:rPr>
              <w:t>plnenie</w:t>
            </w:r>
            <w:r w:rsidRPr="00FD3D3D">
              <w:rPr>
                <w:rFonts w:eastAsia="Arial"/>
                <w:color w:val="231F20"/>
                <w:spacing w:val="-24"/>
                <w:w w:val="90"/>
                <w:sz w:val="14"/>
                <w:szCs w:val="14"/>
              </w:rPr>
              <w:t xml:space="preserve"> </w:t>
            </w:r>
            <w:r w:rsidRPr="00FD3D3D">
              <w:rPr>
                <w:rFonts w:eastAsia="Arial"/>
                <w:color w:val="231F20"/>
                <w:w w:val="90"/>
                <w:sz w:val="14"/>
                <w:szCs w:val="14"/>
              </w:rPr>
              <w:t>ak</w:t>
            </w:r>
            <w:r w:rsidRPr="00FD3D3D">
              <w:rPr>
                <w:rFonts w:eastAsia="Arial"/>
                <w:color w:val="231F20"/>
                <w:spacing w:val="-24"/>
                <w:w w:val="90"/>
                <w:sz w:val="14"/>
                <w:szCs w:val="14"/>
              </w:rPr>
              <w:t xml:space="preserve"> </w:t>
            </w:r>
            <w:r w:rsidRPr="00FD3D3D">
              <w:rPr>
                <w:rFonts w:eastAsia="Arial"/>
                <w:color w:val="231F20"/>
                <w:w w:val="90"/>
                <w:sz w:val="14"/>
                <w:szCs w:val="14"/>
              </w:rPr>
              <w:t>sa</w:t>
            </w:r>
            <w:r w:rsidRPr="00FD3D3D">
              <w:rPr>
                <w:rFonts w:eastAsia="Arial"/>
                <w:color w:val="231F20"/>
                <w:spacing w:val="-24"/>
                <w:w w:val="90"/>
                <w:sz w:val="14"/>
                <w:szCs w:val="14"/>
              </w:rPr>
              <w:t xml:space="preserve"> </w:t>
            </w:r>
            <w:r w:rsidRPr="00FD3D3D">
              <w:rPr>
                <w:rFonts w:eastAsia="Arial"/>
                <w:color w:val="231F20"/>
                <w:w w:val="90"/>
                <w:sz w:val="14"/>
                <w:szCs w:val="14"/>
              </w:rPr>
              <w:t>ﬁnančná</w:t>
            </w:r>
            <w:r w:rsidRPr="00FD3D3D">
              <w:rPr>
                <w:rFonts w:eastAsia="Arial"/>
                <w:color w:val="231F20"/>
                <w:spacing w:val="-24"/>
                <w:w w:val="90"/>
                <w:sz w:val="14"/>
                <w:szCs w:val="14"/>
              </w:rPr>
              <w:t xml:space="preserve"> </w:t>
            </w:r>
            <w:r w:rsidRPr="00FD3D3D">
              <w:rPr>
                <w:rFonts w:eastAsia="Arial"/>
                <w:color w:val="231F20"/>
                <w:w w:val="90"/>
                <w:sz w:val="14"/>
                <w:szCs w:val="14"/>
              </w:rPr>
              <w:t>operácia</w:t>
            </w:r>
            <w:r w:rsidRPr="00FD3D3D">
              <w:rPr>
                <w:rFonts w:eastAsia="Arial"/>
                <w:color w:val="231F20"/>
                <w:spacing w:val="-23"/>
                <w:w w:val="90"/>
                <w:sz w:val="14"/>
                <w:szCs w:val="14"/>
              </w:rPr>
              <w:t xml:space="preserve"> </w:t>
            </w:r>
            <w:r w:rsidRPr="00FD3D3D">
              <w:rPr>
                <w:rFonts w:eastAsia="Arial"/>
                <w:color w:val="231F20"/>
                <w:w w:val="90"/>
                <w:sz w:val="14"/>
                <w:szCs w:val="14"/>
              </w:rPr>
              <w:t>alebo</w:t>
            </w:r>
            <w:r w:rsidRPr="00FD3D3D">
              <w:rPr>
                <w:rFonts w:eastAsia="Arial"/>
                <w:color w:val="231F20"/>
                <w:spacing w:val="-13"/>
                <w:w w:val="90"/>
                <w:sz w:val="14"/>
                <w:szCs w:val="14"/>
              </w:rPr>
              <w:t xml:space="preserve"> </w:t>
            </w:r>
            <w:r w:rsidRPr="00FD3D3D">
              <w:rPr>
                <w:rFonts w:eastAsia="Arial"/>
                <w:color w:val="231F20"/>
                <w:w w:val="90"/>
                <w:sz w:val="14"/>
                <w:szCs w:val="14"/>
              </w:rPr>
              <w:t>jej</w:t>
            </w:r>
            <w:r w:rsidRPr="00FD3D3D">
              <w:rPr>
                <w:rFonts w:eastAsia="Arial"/>
                <w:color w:val="231F20"/>
                <w:spacing w:val="-24"/>
                <w:w w:val="90"/>
                <w:sz w:val="14"/>
                <w:szCs w:val="14"/>
              </w:rPr>
              <w:t xml:space="preserve"> </w:t>
            </w:r>
            <w:r w:rsidRPr="00FD3D3D">
              <w:rPr>
                <w:rFonts w:eastAsia="Arial"/>
                <w:color w:val="231F20"/>
                <w:w w:val="90"/>
                <w:sz w:val="14"/>
                <w:szCs w:val="14"/>
              </w:rPr>
              <w:t>časť</w:t>
            </w:r>
            <w:r w:rsidRPr="00FD3D3D">
              <w:rPr>
                <w:rFonts w:eastAsia="Arial"/>
                <w:color w:val="231F20"/>
                <w:spacing w:val="-24"/>
                <w:w w:val="90"/>
                <w:sz w:val="14"/>
                <w:szCs w:val="14"/>
              </w:rPr>
              <w:t xml:space="preserve"> </w:t>
            </w:r>
            <w:r w:rsidRPr="00FD3D3D">
              <w:rPr>
                <w:rFonts w:eastAsia="Arial"/>
                <w:color w:val="231F20"/>
                <w:w w:val="90"/>
                <w:sz w:val="14"/>
                <w:szCs w:val="14"/>
              </w:rPr>
              <w:t>už</w:t>
            </w:r>
            <w:r w:rsidRPr="00FD3D3D">
              <w:rPr>
                <w:rFonts w:eastAsia="Arial"/>
                <w:color w:val="231F20"/>
                <w:spacing w:val="-23"/>
                <w:w w:val="90"/>
                <w:sz w:val="14"/>
                <w:szCs w:val="14"/>
              </w:rPr>
              <w:t xml:space="preserve"> </w:t>
            </w:r>
            <w:r w:rsidRPr="00FD3D3D">
              <w:rPr>
                <w:rFonts w:eastAsia="Arial"/>
                <w:color w:val="231F20"/>
                <w:w w:val="90"/>
                <w:sz w:val="14"/>
                <w:szCs w:val="14"/>
              </w:rPr>
              <w:t>vybavuje</w:t>
            </w:r>
          </w:p>
        </w:tc>
      </w:tr>
    </w:tbl>
    <w:p w14:paraId="1E888EF0" w14:textId="77777777" w:rsidR="000A6F3E" w:rsidRDefault="000A6F3E" w:rsidP="000A6F3E">
      <w:pPr>
        <w:jc w:val="center"/>
      </w:pPr>
    </w:p>
    <w:p w14:paraId="77E04947" w14:textId="77777777" w:rsidR="000A6F3E" w:rsidRDefault="000A6F3E" w:rsidP="000A6F3E">
      <w:pPr>
        <w:jc w:val="center"/>
      </w:pPr>
    </w:p>
    <w:p w14:paraId="72681C8E" w14:textId="77777777" w:rsidR="000A6F3E" w:rsidRPr="00103F09" w:rsidRDefault="000A6F3E" w:rsidP="000A6F3E">
      <w:pPr>
        <w:widowControl w:val="0"/>
        <w:tabs>
          <w:tab w:val="left" w:pos="3686"/>
          <w:tab w:val="left" w:pos="3828"/>
        </w:tabs>
        <w:jc w:val="center"/>
        <w:rPr>
          <w:rFonts w:ascii="Times New Roman" w:hAnsi="Times New Roman"/>
          <w:lang w:val="en-US" w:eastAsia="en-US"/>
        </w:rPr>
      </w:pPr>
      <w:r>
        <w:rPr>
          <w:noProof/>
          <w:lang w:eastAsia="sk-SK"/>
        </w:rPr>
        <mc:AlternateContent>
          <mc:Choice Requires="wps">
            <w:drawing>
              <wp:inline distT="0" distB="0" distL="0" distR="0" wp14:anchorId="50959317" wp14:editId="1538B140">
                <wp:extent cx="3366383" cy="135172"/>
                <wp:effectExtent l="0" t="0" r="5715" b="17780"/>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6383" cy="135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24A8B" w14:textId="77777777" w:rsidR="009560CA" w:rsidRDefault="009560CA" w:rsidP="000A6F3E"/>
                        </w:txbxContent>
                      </wps:txbx>
                      <wps:bodyPr rot="0" vert="horz" wrap="square" lIns="0" tIns="0" rIns="0" bIns="0" anchor="t" anchorCtr="0" upright="1">
                        <a:noAutofit/>
                      </wps:bodyPr>
                    </wps:wsp>
                  </a:graphicData>
                </a:graphic>
              </wp:inline>
            </w:drawing>
          </mc:Choice>
          <mc:Fallback xmlns:w15="http://schemas.microsoft.com/office/word/2012/wordml">
            <w:pict>
              <v:shapetype w14:anchorId="50959317" id="_x0000_t202" coordsize="21600,21600" o:spt="202" path="m,l,21600r21600,l21600,xe">
                <v:stroke joinstyle="miter"/>
                <v:path gradientshapeok="t" o:connecttype="rect"/>
              </v:shapetype>
              <v:shape id="Textové pole 6" o:spid="_x0000_s1026" type="#_x0000_t202" style="width:265.05pt;height:1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B9rtwIAAK4FAAAOAAAAZHJzL2Uyb0RvYy54bWysVNuOmzAQfa/Uf7D8znIJIYCWrHZDqCpt&#10;L9JuP8ABE6yCTW0nZFv1g/od/bGOTchmd1WpasuDNdjjM3Nmjufy6tC1aE+lYoJn2L/wMKK8FBXj&#10;2wx/ui+cGCOlCa9IKzjN8ANV+Gr5+tXl0Kc0EI1oKyoRgHCVDn2GG6371HVV2dCOqAvRUw6HtZAd&#10;0fArt24lyQDoXesGnhe5g5BVL0VJlYLdfDzES4tf17TUH+paUY3aDENu2q7SrhuzustLkm4l6RtW&#10;HtMgf5FFRxiHoCeonGiCdpK9gOpYKYUStb4oReeKumYltRyAje89Y3PXkJ5aLlAc1Z/KpP4fbPl+&#10;/1EiVmU4woiTDlp0Tw9a7H/+QL1oKYpMiYZepeB514OvPtyIA7Ta0lX9rSg/K8TFqiF8S6+lFEND&#10;SQUp+uame3Z1xFEGZDO8ExXEIjstLNChlp2pH1QEATq06uHUHsgHlbA5m0XRLJ5hVMKZP5v7i8CG&#10;IOl0u5dKv6GiQ8bIsIT2W3Syv1XaZEPSycUE46JgbWsl0PInG+A47kBsuGrOTBa2o98SL1nH6zh0&#10;wiBaO6GX5851sQqdqPAX83yWr1a5/93E9cO0YVVFuQkzqcsP/6x7R52PujjpS4mWVQbOpKTkdrNq&#10;JdoTUHdhv2NBztzcp2nYIgCXZ5T8IPRugsQponjhhEU4d5KFFzuen9wkkRcmYV48pXTLOP13SmjI&#10;cDIP5qOYfsvNs99LbiTtmIb50bIuw/HJiaRGgmte2dZqwtrRPiuFSf+xFNDuqdFWsEajo1r1YXMA&#10;FKPijageQLpSgLJAnzD0wGiE/IrRAAMkw+rLjkiKUfuWg/zNtJkMORmbySC8hKsZ1hiN5kqPU2nX&#10;S7ZtAHl8YFxcwxOpmVXvYxbHhwVDwZI4DjAzdc7/rdfjmF3+AgAA//8DAFBLAwQUAAYACAAAACEA&#10;zq/Sr9sAAAAEAQAADwAAAGRycy9kb3ducmV2LnhtbEyPwU7DMBBE70j8g7VI3KidVlQQ4lQVghMS&#10;Ig0Hjk68TazG6xC7bfh7Fi5wWWk0o5m3xWb2gzjhFF0gDdlCgUBqg3XUaXivn2/uQMRkyJohEGr4&#10;wgib8vKiMLkNZ6rwtEud4BKKudHQpzTmUsa2R2/iIoxI7O3D5E1iOXXSTubM5X6QS6XW0htHvNCb&#10;ER97bA+7o9ew/aDqyX2+Nm/VvnJ1fa/oZX3Q+vpq3j6ASDinvzD84DM6lMzUhCPZKAYN/Ej6vezd&#10;rlQGotGwzFYgy0L+hy+/AQAA//8DAFBLAQItABQABgAIAAAAIQC2gziS/gAAAOEBAAATAAAAAAAA&#10;AAAAAAAAAAAAAABbQ29udGVudF9UeXBlc10ueG1sUEsBAi0AFAAGAAgAAAAhADj9If/WAAAAlAEA&#10;AAsAAAAAAAAAAAAAAAAALwEAAF9yZWxzLy5yZWxzUEsBAi0AFAAGAAgAAAAhAGvAH2u3AgAArgUA&#10;AA4AAAAAAAAAAAAAAAAALgIAAGRycy9lMm9Eb2MueG1sUEsBAi0AFAAGAAgAAAAhAM6v0q/bAAAA&#10;BAEAAA8AAAAAAAAAAAAAAAAAEQUAAGRycy9kb3ducmV2LnhtbFBLBQYAAAAABAAEAPMAAAAZBgAA&#10;AAA=&#10;" filled="f" stroked="f">
                <v:textbox inset="0,0,0,0">
                  <w:txbxContent>
                    <w:p w14:paraId="1A824A8B" w14:textId="77777777" w:rsidR="009560CA" w:rsidRDefault="009560CA" w:rsidP="000A6F3E"/>
                  </w:txbxContent>
                </v:textbox>
                <w10:anchorlock/>
              </v:shape>
            </w:pict>
          </mc:Fallback>
        </mc:AlternateContent>
      </w:r>
    </w:p>
    <w:p w14:paraId="1F1C65DB" w14:textId="77777777" w:rsidR="000A6F3E" w:rsidRPr="00103F09" w:rsidRDefault="000A6F3E" w:rsidP="000A6F3E">
      <w:pPr>
        <w:widowControl w:val="0"/>
        <w:tabs>
          <w:tab w:val="left" w:pos="3686"/>
          <w:tab w:val="left" w:pos="3828"/>
          <w:tab w:val="left" w:pos="5580"/>
        </w:tabs>
        <w:spacing w:line="200" w:lineRule="atLeast"/>
        <w:ind w:left="93"/>
        <w:jc w:val="center"/>
        <w:rPr>
          <w:rFonts w:ascii="Times New Roman" w:hAnsi="Times New Roman"/>
          <w:lang w:val="en-US" w:eastAsia="en-US"/>
        </w:rPr>
      </w:pPr>
    </w:p>
    <w:tbl>
      <w:tblPr>
        <w:tblpPr w:leftFromText="141" w:rightFromText="141" w:vertAnchor="text" w:horzAnchor="margin" w:tblpXSpec="center" w:tblpY="-68"/>
        <w:tblW w:w="5322" w:type="dxa"/>
        <w:tblLayout w:type="fixed"/>
        <w:tblCellMar>
          <w:left w:w="0" w:type="dxa"/>
          <w:right w:w="0" w:type="dxa"/>
        </w:tblCellMar>
        <w:tblLook w:val="01E0" w:firstRow="1" w:lastRow="1" w:firstColumn="1" w:lastColumn="1" w:noHBand="0" w:noVBand="0"/>
      </w:tblPr>
      <w:tblGrid>
        <w:gridCol w:w="5322"/>
      </w:tblGrid>
      <w:tr w:rsidR="000A6F3E" w14:paraId="7B3788AE" w14:textId="77777777" w:rsidTr="000A6F3E">
        <w:trPr>
          <w:trHeight w:hRule="exact" w:val="241"/>
        </w:trPr>
        <w:tc>
          <w:tcPr>
            <w:tcW w:w="5322" w:type="dxa"/>
            <w:tcBorders>
              <w:top w:val="single" w:sz="11" w:space="0" w:color="231F20"/>
              <w:left w:val="single" w:sz="11" w:space="0" w:color="231F20"/>
              <w:bottom w:val="single" w:sz="11" w:space="0" w:color="231F20"/>
              <w:right w:val="single" w:sz="11" w:space="0" w:color="231F20"/>
            </w:tcBorders>
            <w:shd w:val="clear" w:color="auto" w:fill="auto"/>
          </w:tcPr>
          <w:p w14:paraId="1F7C3630" w14:textId="77777777" w:rsidR="000A6F3E" w:rsidRPr="00FD3D3D" w:rsidRDefault="000A6F3E" w:rsidP="000A6F3E">
            <w:pPr>
              <w:widowControl w:val="0"/>
              <w:spacing w:before="5"/>
              <w:ind w:left="566"/>
              <w:rPr>
                <w:rFonts w:eastAsia="Arial"/>
                <w:sz w:val="15"/>
                <w:szCs w:val="15"/>
              </w:rPr>
            </w:pPr>
            <w:r w:rsidRPr="00FD3D3D">
              <w:rPr>
                <w:rFonts w:eastAsia="Calibri"/>
                <w:b/>
                <w:color w:val="231F20"/>
                <w:sz w:val="15"/>
                <w:szCs w:val="22"/>
              </w:rPr>
              <w:t>Generálne</w:t>
            </w:r>
            <w:r w:rsidRPr="00FD3D3D">
              <w:rPr>
                <w:rFonts w:eastAsia="Calibri"/>
                <w:b/>
                <w:color w:val="231F20"/>
                <w:spacing w:val="13"/>
                <w:sz w:val="15"/>
                <w:szCs w:val="22"/>
              </w:rPr>
              <w:t xml:space="preserve"> </w:t>
            </w:r>
            <w:r w:rsidRPr="00FD3D3D">
              <w:rPr>
                <w:rFonts w:eastAsia="Calibri"/>
                <w:b/>
                <w:color w:val="231F20"/>
                <w:sz w:val="15"/>
                <w:szCs w:val="22"/>
              </w:rPr>
              <w:t>riaditeľstvo</w:t>
            </w:r>
            <w:r w:rsidRPr="00FD3D3D">
              <w:rPr>
                <w:rFonts w:eastAsia="Calibri"/>
                <w:b/>
                <w:color w:val="231F20"/>
                <w:spacing w:val="14"/>
                <w:sz w:val="15"/>
                <w:szCs w:val="22"/>
              </w:rPr>
              <w:t xml:space="preserve"> </w:t>
            </w:r>
            <w:r w:rsidRPr="00FD3D3D">
              <w:rPr>
                <w:rFonts w:eastAsia="Calibri"/>
                <w:b/>
                <w:color w:val="231F20"/>
                <w:sz w:val="15"/>
                <w:szCs w:val="22"/>
              </w:rPr>
              <w:t>Zboru</w:t>
            </w:r>
            <w:r w:rsidRPr="00FD3D3D">
              <w:rPr>
                <w:rFonts w:eastAsia="Calibri"/>
                <w:b/>
                <w:color w:val="231F20"/>
                <w:spacing w:val="14"/>
                <w:sz w:val="15"/>
                <w:szCs w:val="22"/>
              </w:rPr>
              <w:t xml:space="preserve"> </w:t>
            </w:r>
            <w:r w:rsidRPr="00FD3D3D">
              <w:rPr>
                <w:rFonts w:eastAsia="Calibri"/>
                <w:b/>
                <w:color w:val="231F20"/>
                <w:sz w:val="15"/>
                <w:szCs w:val="22"/>
              </w:rPr>
              <w:t>väzenskej</w:t>
            </w:r>
            <w:r w:rsidRPr="00FD3D3D">
              <w:rPr>
                <w:rFonts w:eastAsia="Calibri"/>
                <w:b/>
                <w:color w:val="231F20"/>
                <w:spacing w:val="13"/>
                <w:sz w:val="15"/>
                <w:szCs w:val="22"/>
              </w:rPr>
              <w:t xml:space="preserve"> </w:t>
            </w:r>
            <w:r w:rsidRPr="00FD3D3D">
              <w:rPr>
                <w:rFonts w:eastAsia="Calibri"/>
                <w:b/>
                <w:color w:val="231F20"/>
                <w:sz w:val="15"/>
                <w:szCs w:val="22"/>
              </w:rPr>
              <w:t>a</w:t>
            </w:r>
            <w:r w:rsidRPr="00FD3D3D">
              <w:rPr>
                <w:rFonts w:eastAsia="Calibri"/>
                <w:b/>
                <w:color w:val="231F20"/>
                <w:spacing w:val="14"/>
                <w:sz w:val="15"/>
                <w:szCs w:val="22"/>
              </w:rPr>
              <w:t xml:space="preserve"> </w:t>
            </w:r>
            <w:r w:rsidRPr="00FD3D3D">
              <w:rPr>
                <w:rFonts w:eastAsia="Calibri"/>
                <w:b/>
                <w:color w:val="231F20"/>
                <w:sz w:val="15"/>
                <w:szCs w:val="22"/>
              </w:rPr>
              <w:t>justičnej</w:t>
            </w:r>
            <w:r w:rsidRPr="00FD3D3D">
              <w:rPr>
                <w:rFonts w:eastAsia="Calibri"/>
                <w:b/>
                <w:color w:val="231F20"/>
                <w:spacing w:val="14"/>
                <w:sz w:val="15"/>
                <w:szCs w:val="22"/>
              </w:rPr>
              <w:t xml:space="preserve"> </w:t>
            </w:r>
            <w:r w:rsidRPr="00FD3D3D">
              <w:rPr>
                <w:rFonts w:eastAsia="Calibri"/>
                <w:b/>
                <w:color w:val="231F20"/>
                <w:sz w:val="15"/>
                <w:szCs w:val="22"/>
              </w:rPr>
              <w:t>stráže</w:t>
            </w:r>
          </w:p>
        </w:tc>
      </w:tr>
      <w:tr w:rsidR="000A6F3E" w14:paraId="3D398731" w14:textId="77777777" w:rsidTr="000A6F3E">
        <w:trPr>
          <w:trHeight w:hRule="exact" w:val="561"/>
        </w:trPr>
        <w:tc>
          <w:tcPr>
            <w:tcW w:w="5322" w:type="dxa"/>
            <w:tcBorders>
              <w:top w:val="single" w:sz="11" w:space="0" w:color="231F20"/>
              <w:left w:val="single" w:sz="11" w:space="0" w:color="231F20"/>
              <w:bottom w:val="single" w:sz="11" w:space="0" w:color="231F20"/>
              <w:right w:val="single" w:sz="11" w:space="0" w:color="231F20"/>
            </w:tcBorders>
            <w:shd w:val="clear" w:color="auto" w:fill="auto"/>
          </w:tcPr>
          <w:p w14:paraId="1C8372B9" w14:textId="77777777" w:rsidR="000A6F3E" w:rsidRPr="00FD3D3D" w:rsidRDefault="000A6F3E" w:rsidP="000A6F3E">
            <w:pPr>
              <w:widowControl w:val="0"/>
              <w:spacing w:line="157" w:lineRule="exact"/>
              <w:ind w:left="39"/>
              <w:rPr>
                <w:rFonts w:eastAsia="Arial"/>
                <w:sz w:val="14"/>
                <w:szCs w:val="14"/>
              </w:rPr>
            </w:pPr>
            <w:r w:rsidRPr="00FD3D3D">
              <w:rPr>
                <w:rFonts w:eastAsia="Arial"/>
                <w:color w:val="231F20"/>
                <w:sz w:val="14"/>
                <w:szCs w:val="14"/>
              </w:rPr>
              <w:t>Základnú</w:t>
            </w:r>
            <w:r w:rsidRPr="00FD3D3D">
              <w:rPr>
                <w:rFonts w:eastAsia="Arial"/>
                <w:color w:val="231F20"/>
                <w:spacing w:val="-16"/>
                <w:sz w:val="14"/>
                <w:szCs w:val="14"/>
              </w:rPr>
              <w:t xml:space="preserve"> </w:t>
            </w:r>
            <w:r w:rsidRPr="00FD3D3D">
              <w:rPr>
                <w:rFonts w:eastAsia="Arial"/>
                <w:color w:val="231F20"/>
                <w:sz w:val="14"/>
                <w:szCs w:val="14"/>
              </w:rPr>
              <w:t>ﬁnančnú</w:t>
            </w:r>
            <w:r w:rsidRPr="00FD3D3D">
              <w:rPr>
                <w:rFonts w:eastAsia="Arial"/>
                <w:color w:val="231F20"/>
                <w:spacing w:val="-15"/>
                <w:sz w:val="14"/>
                <w:szCs w:val="14"/>
              </w:rPr>
              <w:t xml:space="preserve"> </w:t>
            </w:r>
            <w:r w:rsidRPr="00FD3D3D">
              <w:rPr>
                <w:rFonts w:eastAsia="Arial"/>
                <w:color w:val="231F20"/>
                <w:sz w:val="14"/>
                <w:szCs w:val="14"/>
              </w:rPr>
              <w:t>kontrolu</w:t>
            </w:r>
            <w:r w:rsidRPr="00FD3D3D">
              <w:rPr>
                <w:rFonts w:eastAsia="Arial"/>
                <w:color w:val="231F20"/>
                <w:spacing w:val="-15"/>
                <w:sz w:val="14"/>
                <w:szCs w:val="14"/>
              </w:rPr>
              <w:t xml:space="preserve"> </w:t>
            </w:r>
            <w:r w:rsidRPr="00FD3D3D">
              <w:rPr>
                <w:rFonts w:eastAsia="Arial"/>
                <w:color w:val="231F20"/>
                <w:sz w:val="14"/>
                <w:szCs w:val="14"/>
              </w:rPr>
              <w:t>vykonal:</w:t>
            </w:r>
          </w:p>
          <w:p w14:paraId="79D4F241" w14:textId="77777777" w:rsidR="000A6F3E" w:rsidRPr="00FD3D3D" w:rsidRDefault="000A6F3E" w:rsidP="000A6F3E">
            <w:pPr>
              <w:widowControl w:val="0"/>
              <w:spacing w:before="3"/>
              <w:rPr>
                <w:rFonts w:ascii="Times New Roman" w:hAnsi="Times New Roman"/>
                <w:sz w:val="17"/>
                <w:szCs w:val="17"/>
              </w:rPr>
            </w:pPr>
          </w:p>
          <w:p w14:paraId="795E99A7" w14:textId="77777777" w:rsidR="000A6F3E" w:rsidRPr="00FD3D3D" w:rsidRDefault="000A6F3E" w:rsidP="000A6F3E">
            <w:pPr>
              <w:widowControl w:val="0"/>
              <w:ind w:left="34"/>
              <w:rPr>
                <w:rFonts w:eastAsia="Arial"/>
                <w:sz w:val="14"/>
                <w:szCs w:val="14"/>
              </w:rPr>
            </w:pPr>
            <w:r w:rsidRPr="00FD3D3D">
              <w:rPr>
                <w:rFonts w:eastAsia="Calibri"/>
                <w:color w:val="231F20"/>
                <w:w w:val="85"/>
                <w:sz w:val="14"/>
                <w:szCs w:val="22"/>
              </w:rPr>
              <w:t>(meno,</w:t>
            </w:r>
            <w:r w:rsidRPr="00FD3D3D">
              <w:rPr>
                <w:rFonts w:eastAsia="Calibri"/>
                <w:color w:val="231F20"/>
                <w:spacing w:val="29"/>
                <w:w w:val="85"/>
                <w:sz w:val="14"/>
                <w:szCs w:val="22"/>
              </w:rPr>
              <w:t xml:space="preserve"> </w:t>
            </w:r>
            <w:r w:rsidRPr="00FD3D3D">
              <w:rPr>
                <w:rFonts w:eastAsia="Calibri"/>
                <w:color w:val="231F20"/>
                <w:w w:val="85"/>
                <w:sz w:val="14"/>
                <w:szCs w:val="22"/>
              </w:rPr>
              <w:t>priezvisko)</w:t>
            </w:r>
            <w:r w:rsidRPr="00FD3D3D">
              <w:rPr>
                <w:rFonts w:eastAsia="Calibri"/>
                <w:color w:val="231F20"/>
                <w:spacing w:val="30"/>
                <w:w w:val="85"/>
                <w:sz w:val="14"/>
                <w:szCs w:val="22"/>
              </w:rPr>
              <w:t xml:space="preserve"> </w:t>
            </w:r>
            <w:r w:rsidRPr="00FD3D3D">
              <w:rPr>
                <w:rFonts w:eastAsia="Calibri"/>
                <w:color w:val="231F20"/>
                <w:w w:val="85"/>
                <w:sz w:val="14"/>
                <w:szCs w:val="22"/>
              </w:rPr>
              <w:t>...........................................................................................................</w:t>
            </w:r>
            <w:r w:rsidRPr="00FD3D3D">
              <w:rPr>
                <w:rFonts w:eastAsia="Calibri"/>
                <w:color w:val="231F20"/>
                <w:spacing w:val="-1"/>
                <w:w w:val="85"/>
                <w:sz w:val="14"/>
                <w:szCs w:val="22"/>
              </w:rPr>
              <w:t>.</w:t>
            </w:r>
            <w:r w:rsidRPr="00FD3D3D">
              <w:rPr>
                <w:rFonts w:eastAsia="Calibri"/>
                <w:color w:val="231F20"/>
                <w:w w:val="85"/>
                <w:sz w:val="14"/>
                <w:szCs w:val="22"/>
              </w:rPr>
              <w:t>.................</w:t>
            </w:r>
          </w:p>
        </w:tc>
      </w:tr>
      <w:tr w:rsidR="000A6F3E" w14:paraId="329D4803" w14:textId="77777777" w:rsidTr="000A6F3E">
        <w:trPr>
          <w:trHeight w:hRule="exact" w:val="346"/>
        </w:trPr>
        <w:tc>
          <w:tcPr>
            <w:tcW w:w="5322" w:type="dxa"/>
            <w:tcBorders>
              <w:top w:val="single" w:sz="11" w:space="0" w:color="231F20"/>
              <w:left w:val="single" w:sz="11" w:space="0" w:color="231F20"/>
              <w:bottom w:val="single" w:sz="11" w:space="0" w:color="231F20"/>
              <w:right w:val="single" w:sz="11" w:space="0" w:color="231F20"/>
            </w:tcBorders>
            <w:shd w:val="clear" w:color="auto" w:fill="auto"/>
          </w:tcPr>
          <w:p w14:paraId="63042F73" w14:textId="77777777" w:rsidR="000A6F3E" w:rsidRPr="00FD3D3D" w:rsidRDefault="000A6F3E" w:rsidP="000A6F3E">
            <w:pPr>
              <w:widowControl w:val="0"/>
              <w:tabs>
                <w:tab w:val="left" w:pos="2675"/>
              </w:tabs>
              <w:spacing w:before="68"/>
              <w:ind w:left="34"/>
              <w:rPr>
                <w:rFonts w:eastAsia="Arial"/>
                <w:sz w:val="14"/>
                <w:szCs w:val="14"/>
              </w:rPr>
            </w:pPr>
            <w:r w:rsidRPr="00FD3D3D">
              <w:rPr>
                <w:rFonts w:eastAsia="Calibri"/>
                <w:color w:val="231F20"/>
                <w:w w:val="85"/>
                <w:sz w:val="14"/>
                <w:szCs w:val="22"/>
              </w:rPr>
              <w:t>Dátum:</w:t>
            </w:r>
            <w:r w:rsidRPr="00FD3D3D">
              <w:rPr>
                <w:rFonts w:eastAsia="Calibri"/>
                <w:color w:val="231F20"/>
                <w:w w:val="85"/>
                <w:sz w:val="14"/>
                <w:szCs w:val="22"/>
              </w:rPr>
              <w:tab/>
            </w:r>
            <w:r w:rsidRPr="00FD3D3D">
              <w:rPr>
                <w:rFonts w:eastAsia="Calibri"/>
                <w:color w:val="231F20"/>
                <w:w w:val="95"/>
                <w:position w:val="1"/>
                <w:sz w:val="14"/>
                <w:szCs w:val="22"/>
              </w:rPr>
              <w:t>Podpis:</w:t>
            </w:r>
          </w:p>
        </w:tc>
      </w:tr>
      <w:tr w:rsidR="000A6F3E" w14:paraId="7B57671D" w14:textId="77777777" w:rsidTr="000A6F3E">
        <w:trPr>
          <w:trHeight w:hRule="exact" w:val="359"/>
        </w:trPr>
        <w:tc>
          <w:tcPr>
            <w:tcW w:w="5322" w:type="dxa"/>
            <w:tcBorders>
              <w:top w:val="single" w:sz="11" w:space="0" w:color="231F20"/>
              <w:left w:val="single" w:sz="11" w:space="0" w:color="231F20"/>
              <w:bottom w:val="single" w:sz="11" w:space="0" w:color="231F20"/>
              <w:right w:val="single" w:sz="11" w:space="0" w:color="231F20"/>
            </w:tcBorders>
            <w:shd w:val="clear" w:color="auto" w:fill="auto"/>
          </w:tcPr>
          <w:p w14:paraId="56E070E2" w14:textId="77777777" w:rsidR="000A6F3E" w:rsidRPr="00FD3D3D" w:rsidRDefault="000A6F3E" w:rsidP="000A6F3E">
            <w:pPr>
              <w:widowControl w:val="0"/>
              <w:spacing w:before="83"/>
              <w:ind w:left="39"/>
              <w:rPr>
                <w:rFonts w:eastAsia="Arial"/>
                <w:sz w:val="14"/>
                <w:szCs w:val="14"/>
              </w:rPr>
            </w:pPr>
            <w:r w:rsidRPr="00FD3D3D">
              <w:rPr>
                <w:rFonts w:eastAsia="Calibri"/>
                <w:color w:val="231F20"/>
                <w:w w:val="85"/>
                <w:sz w:val="14"/>
                <w:szCs w:val="22"/>
              </w:rPr>
              <w:t>Zistené</w:t>
            </w:r>
            <w:r w:rsidRPr="00FD3D3D">
              <w:rPr>
                <w:rFonts w:eastAsia="Calibri"/>
                <w:color w:val="231F20"/>
                <w:spacing w:val="11"/>
                <w:w w:val="85"/>
                <w:sz w:val="14"/>
                <w:szCs w:val="22"/>
              </w:rPr>
              <w:t xml:space="preserve"> </w:t>
            </w:r>
            <w:r w:rsidRPr="00FD3D3D">
              <w:rPr>
                <w:rFonts w:eastAsia="Calibri"/>
                <w:color w:val="231F20"/>
                <w:w w:val="85"/>
                <w:sz w:val="14"/>
                <w:szCs w:val="22"/>
              </w:rPr>
              <w:t>skutočnosti:</w:t>
            </w:r>
          </w:p>
        </w:tc>
      </w:tr>
      <w:tr w:rsidR="000A6F3E" w14:paraId="39FA8960" w14:textId="77777777" w:rsidTr="000A6F3E">
        <w:trPr>
          <w:trHeight w:hRule="exact" w:val="329"/>
        </w:trPr>
        <w:tc>
          <w:tcPr>
            <w:tcW w:w="5322" w:type="dxa"/>
            <w:tcBorders>
              <w:top w:val="single" w:sz="11" w:space="0" w:color="231F20"/>
              <w:left w:val="single" w:sz="11" w:space="0" w:color="231F20"/>
              <w:bottom w:val="single" w:sz="11" w:space="0" w:color="231F20"/>
              <w:right w:val="single" w:sz="11" w:space="0" w:color="231F20"/>
            </w:tcBorders>
            <w:shd w:val="clear" w:color="auto" w:fill="auto"/>
          </w:tcPr>
          <w:p w14:paraId="631BBBA5" w14:textId="77777777" w:rsidR="000A6F3E" w:rsidRPr="00FD3D3D" w:rsidRDefault="000A6F3E" w:rsidP="000A6F3E">
            <w:pPr>
              <w:widowControl w:val="0"/>
              <w:spacing w:before="58"/>
              <w:ind w:left="39"/>
              <w:rPr>
                <w:rFonts w:eastAsia="Arial"/>
                <w:sz w:val="14"/>
                <w:szCs w:val="14"/>
              </w:rPr>
            </w:pPr>
            <w:r w:rsidRPr="00FD3D3D">
              <w:rPr>
                <w:rFonts w:eastAsia="Arial"/>
                <w:color w:val="231F20"/>
                <w:spacing w:val="-2"/>
                <w:w w:val="90"/>
                <w:sz w:val="14"/>
                <w:szCs w:val="14"/>
              </w:rPr>
              <w:t>Vyjadrenie</w:t>
            </w:r>
            <w:r w:rsidRPr="00FD3D3D">
              <w:rPr>
                <w:rFonts w:eastAsia="Arial"/>
                <w:color w:val="231F20"/>
                <w:spacing w:val="-24"/>
                <w:w w:val="90"/>
                <w:sz w:val="14"/>
                <w:szCs w:val="14"/>
              </w:rPr>
              <w:t xml:space="preserve"> </w:t>
            </w:r>
            <w:r w:rsidRPr="00FD3D3D">
              <w:rPr>
                <w:rFonts w:eastAsia="Arial"/>
                <w:color w:val="231F20"/>
                <w:w w:val="90"/>
                <w:sz w:val="14"/>
                <w:szCs w:val="14"/>
              </w:rPr>
              <w:t>k</w:t>
            </w:r>
            <w:r w:rsidRPr="00FD3D3D">
              <w:rPr>
                <w:rFonts w:eastAsia="Arial"/>
                <w:color w:val="231F20"/>
                <w:spacing w:val="-23"/>
                <w:w w:val="90"/>
                <w:sz w:val="14"/>
                <w:szCs w:val="14"/>
              </w:rPr>
              <w:t xml:space="preserve"> </w:t>
            </w:r>
            <w:r w:rsidRPr="00FD3D3D">
              <w:rPr>
                <w:rFonts w:eastAsia="Arial"/>
                <w:color w:val="231F20"/>
                <w:w w:val="90"/>
                <w:sz w:val="14"/>
                <w:szCs w:val="14"/>
              </w:rPr>
              <w:t>ﬁnančnej</w:t>
            </w:r>
            <w:r w:rsidRPr="00FD3D3D">
              <w:rPr>
                <w:rFonts w:eastAsia="Arial"/>
                <w:color w:val="231F20"/>
                <w:spacing w:val="-23"/>
                <w:w w:val="90"/>
                <w:sz w:val="14"/>
                <w:szCs w:val="14"/>
              </w:rPr>
              <w:t xml:space="preserve"> </w:t>
            </w:r>
            <w:r w:rsidRPr="00FD3D3D">
              <w:rPr>
                <w:rFonts w:eastAsia="Arial"/>
                <w:color w:val="231F20"/>
                <w:w w:val="90"/>
                <w:sz w:val="14"/>
                <w:szCs w:val="14"/>
              </w:rPr>
              <w:t>operácii:</w:t>
            </w:r>
          </w:p>
        </w:tc>
      </w:tr>
      <w:tr w:rsidR="000A6F3E" w14:paraId="04C19474" w14:textId="77777777" w:rsidTr="000A6F3E">
        <w:trPr>
          <w:trHeight w:hRule="exact" w:val="688"/>
        </w:trPr>
        <w:tc>
          <w:tcPr>
            <w:tcW w:w="5322" w:type="dxa"/>
            <w:tcBorders>
              <w:top w:val="single" w:sz="11" w:space="0" w:color="231F20"/>
              <w:left w:val="single" w:sz="11" w:space="0" w:color="231F20"/>
              <w:bottom w:val="single" w:sz="11" w:space="0" w:color="231F20"/>
              <w:right w:val="single" w:sz="11" w:space="0" w:color="231F20"/>
            </w:tcBorders>
            <w:shd w:val="clear" w:color="auto" w:fill="auto"/>
          </w:tcPr>
          <w:p w14:paraId="5B74F8F2" w14:textId="77777777" w:rsidR="000A6F3E" w:rsidRPr="00FD3D3D" w:rsidRDefault="000A6F3E" w:rsidP="000A6F3E">
            <w:pPr>
              <w:widowControl w:val="0"/>
              <w:numPr>
                <w:ilvl w:val="0"/>
                <w:numId w:val="120"/>
              </w:numPr>
              <w:tabs>
                <w:tab w:val="clear" w:pos="2160"/>
                <w:tab w:val="clear" w:pos="2880"/>
                <w:tab w:val="clear" w:pos="4500"/>
                <w:tab w:val="left" w:pos="177"/>
              </w:tabs>
              <w:spacing w:before="33"/>
              <w:ind w:hanging="137"/>
              <w:rPr>
                <w:rFonts w:eastAsia="Arial"/>
                <w:sz w:val="14"/>
                <w:szCs w:val="14"/>
              </w:rPr>
            </w:pPr>
            <w:r w:rsidRPr="00FD3D3D">
              <w:rPr>
                <w:rFonts w:eastAsia="Arial"/>
                <w:color w:val="231F20"/>
                <w:w w:val="90"/>
                <w:sz w:val="14"/>
                <w:szCs w:val="14"/>
              </w:rPr>
              <w:t>je</w:t>
            </w:r>
            <w:r w:rsidRPr="00FD3D3D">
              <w:rPr>
                <w:rFonts w:eastAsia="Arial"/>
                <w:color w:val="231F20"/>
                <w:spacing w:val="-24"/>
                <w:w w:val="90"/>
                <w:sz w:val="14"/>
                <w:szCs w:val="14"/>
              </w:rPr>
              <w:t xml:space="preserve"> </w:t>
            </w:r>
            <w:r w:rsidRPr="00FD3D3D">
              <w:rPr>
                <w:rFonts w:eastAsia="Arial"/>
                <w:color w:val="231F20"/>
                <w:w w:val="90"/>
                <w:sz w:val="14"/>
                <w:szCs w:val="14"/>
              </w:rPr>
              <w:t>-</w:t>
            </w:r>
            <w:r w:rsidRPr="00FD3D3D">
              <w:rPr>
                <w:rFonts w:eastAsia="Arial"/>
                <w:color w:val="231F20"/>
                <w:spacing w:val="-23"/>
                <w:w w:val="90"/>
                <w:sz w:val="14"/>
                <w:szCs w:val="14"/>
              </w:rPr>
              <w:t xml:space="preserve"> </w:t>
            </w:r>
            <w:r w:rsidRPr="00FD3D3D">
              <w:rPr>
                <w:rFonts w:eastAsia="Arial"/>
                <w:color w:val="231F20"/>
                <w:w w:val="90"/>
                <w:sz w:val="14"/>
                <w:szCs w:val="14"/>
              </w:rPr>
              <w:t>nie</w:t>
            </w:r>
            <w:r w:rsidRPr="00FD3D3D">
              <w:rPr>
                <w:rFonts w:eastAsia="Arial"/>
                <w:color w:val="231F20"/>
                <w:spacing w:val="-23"/>
                <w:w w:val="90"/>
                <w:sz w:val="14"/>
                <w:szCs w:val="14"/>
              </w:rPr>
              <w:t xml:space="preserve"> </w:t>
            </w:r>
            <w:r w:rsidRPr="00FD3D3D">
              <w:rPr>
                <w:rFonts w:eastAsia="Arial"/>
                <w:color w:val="231F20"/>
                <w:w w:val="90"/>
                <w:sz w:val="14"/>
                <w:szCs w:val="14"/>
              </w:rPr>
              <w:t>je</w:t>
            </w:r>
            <w:r w:rsidRPr="00FD3D3D">
              <w:rPr>
                <w:rFonts w:eastAsia="Arial"/>
                <w:color w:val="231F20"/>
                <w:spacing w:val="-12"/>
                <w:w w:val="90"/>
                <w:sz w:val="14"/>
                <w:szCs w:val="14"/>
              </w:rPr>
              <w:t xml:space="preserve"> </w:t>
            </w:r>
            <w:r w:rsidRPr="00FD3D3D">
              <w:rPr>
                <w:rFonts w:eastAsia="Arial"/>
                <w:color w:val="231F20"/>
                <w:w w:val="90"/>
                <w:sz w:val="14"/>
                <w:szCs w:val="14"/>
              </w:rPr>
              <w:t>možné</w:t>
            </w:r>
            <w:r w:rsidRPr="00FD3D3D">
              <w:rPr>
                <w:rFonts w:eastAsia="Arial"/>
                <w:color w:val="231F20"/>
                <w:spacing w:val="-23"/>
                <w:w w:val="90"/>
                <w:sz w:val="14"/>
                <w:szCs w:val="14"/>
              </w:rPr>
              <w:t xml:space="preserve"> </w:t>
            </w:r>
            <w:r w:rsidRPr="00FD3D3D">
              <w:rPr>
                <w:rFonts w:eastAsia="Arial"/>
                <w:color w:val="231F20"/>
                <w:w w:val="90"/>
                <w:sz w:val="14"/>
                <w:szCs w:val="14"/>
              </w:rPr>
              <w:t>ﬁnančnú</w:t>
            </w:r>
            <w:r w:rsidRPr="00FD3D3D">
              <w:rPr>
                <w:rFonts w:eastAsia="Arial"/>
                <w:color w:val="231F20"/>
                <w:spacing w:val="-23"/>
                <w:w w:val="90"/>
                <w:sz w:val="14"/>
                <w:szCs w:val="14"/>
              </w:rPr>
              <w:t xml:space="preserve"> </w:t>
            </w:r>
            <w:r w:rsidRPr="00FD3D3D">
              <w:rPr>
                <w:rFonts w:eastAsia="Arial"/>
                <w:color w:val="231F20"/>
                <w:w w:val="90"/>
                <w:sz w:val="14"/>
                <w:szCs w:val="14"/>
              </w:rPr>
              <w:t>operáciu</w:t>
            </w:r>
            <w:r w:rsidRPr="00FD3D3D">
              <w:rPr>
                <w:rFonts w:eastAsia="Arial"/>
                <w:color w:val="231F20"/>
                <w:spacing w:val="-24"/>
                <w:w w:val="90"/>
                <w:sz w:val="14"/>
                <w:szCs w:val="14"/>
              </w:rPr>
              <w:t xml:space="preserve"> </w:t>
            </w:r>
            <w:r w:rsidRPr="00FD3D3D">
              <w:rPr>
                <w:rFonts w:eastAsia="Arial"/>
                <w:color w:val="231F20"/>
                <w:w w:val="90"/>
                <w:sz w:val="14"/>
                <w:szCs w:val="14"/>
              </w:rPr>
              <w:t>alebo</w:t>
            </w:r>
            <w:r w:rsidRPr="00FD3D3D">
              <w:rPr>
                <w:rFonts w:eastAsia="Arial"/>
                <w:color w:val="231F20"/>
                <w:spacing w:val="-23"/>
                <w:w w:val="90"/>
                <w:sz w:val="14"/>
                <w:szCs w:val="14"/>
              </w:rPr>
              <w:t xml:space="preserve"> </w:t>
            </w:r>
            <w:r w:rsidRPr="00FD3D3D">
              <w:rPr>
                <w:rFonts w:eastAsia="Arial"/>
                <w:color w:val="231F20"/>
                <w:w w:val="90"/>
                <w:sz w:val="14"/>
                <w:szCs w:val="14"/>
              </w:rPr>
              <w:t>jej</w:t>
            </w:r>
            <w:r w:rsidRPr="00FD3D3D">
              <w:rPr>
                <w:rFonts w:eastAsia="Arial"/>
                <w:color w:val="231F20"/>
                <w:spacing w:val="-23"/>
                <w:w w:val="90"/>
                <w:sz w:val="14"/>
                <w:szCs w:val="14"/>
              </w:rPr>
              <w:t xml:space="preserve"> </w:t>
            </w:r>
            <w:r w:rsidRPr="00FD3D3D">
              <w:rPr>
                <w:rFonts w:eastAsia="Arial"/>
                <w:color w:val="231F20"/>
                <w:w w:val="90"/>
                <w:sz w:val="14"/>
                <w:szCs w:val="14"/>
              </w:rPr>
              <w:t>časť</w:t>
            </w:r>
            <w:r w:rsidRPr="00FD3D3D">
              <w:rPr>
                <w:rFonts w:eastAsia="Arial"/>
                <w:color w:val="231F20"/>
                <w:spacing w:val="-24"/>
                <w:w w:val="90"/>
                <w:sz w:val="14"/>
                <w:szCs w:val="14"/>
              </w:rPr>
              <w:t xml:space="preserve"> </w:t>
            </w:r>
            <w:r w:rsidRPr="00FD3D3D">
              <w:rPr>
                <w:rFonts w:eastAsia="Arial"/>
                <w:color w:val="231F20"/>
                <w:w w:val="90"/>
                <w:sz w:val="14"/>
                <w:szCs w:val="14"/>
              </w:rPr>
              <w:t>vykonať</w:t>
            </w:r>
          </w:p>
          <w:p w14:paraId="317F4A49" w14:textId="77777777" w:rsidR="000A6F3E" w:rsidRPr="00FD3D3D" w:rsidRDefault="000A6F3E" w:rsidP="000A6F3E">
            <w:pPr>
              <w:widowControl w:val="0"/>
              <w:numPr>
                <w:ilvl w:val="0"/>
                <w:numId w:val="120"/>
              </w:numPr>
              <w:tabs>
                <w:tab w:val="clear" w:pos="2160"/>
                <w:tab w:val="clear" w:pos="2880"/>
                <w:tab w:val="clear" w:pos="4500"/>
                <w:tab w:val="left" w:pos="177"/>
              </w:tabs>
              <w:spacing w:before="39"/>
              <w:ind w:hanging="137"/>
              <w:rPr>
                <w:rFonts w:eastAsia="Arial"/>
                <w:sz w:val="14"/>
                <w:szCs w:val="14"/>
              </w:rPr>
            </w:pPr>
            <w:r w:rsidRPr="00FD3D3D">
              <w:rPr>
                <w:rFonts w:eastAsia="Arial"/>
                <w:color w:val="231F20"/>
                <w:w w:val="90"/>
                <w:sz w:val="14"/>
                <w:szCs w:val="14"/>
              </w:rPr>
              <w:t>je</w:t>
            </w:r>
            <w:r w:rsidRPr="00FD3D3D">
              <w:rPr>
                <w:rFonts w:eastAsia="Arial"/>
                <w:color w:val="231F20"/>
                <w:spacing w:val="-24"/>
                <w:w w:val="90"/>
                <w:sz w:val="14"/>
                <w:szCs w:val="14"/>
              </w:rPr>
              <w:t xml:space="preserve"> </w:t>
            </w:r>
            <w:r w:rsidRPr="00FD3D3D">
              <w:rPr>
                <w:rFonts w:eastAsia="Arial"/>
                <w:color w:val="231F20"/>
                <w:w w:val="90"/>
                <w:sz w:val="14"/>
                <w:szCs w:val="14"/>
              </w:rPr>
              <w:t>-</w:t>
            </w:r>
            <w:r w:rsidRPr="00FD3D3D">
              <w:rPr>
                <w:rFonts w:eastAsia="Arial"/>
                <w:color w:val="231F20"/>
                <w:spacing w:val="-23"/>
                <w:w w:val="90"/>
                <w:sz w:val="14"/>
                <w:szCs w:val="14"/>
              </w:rPr>
              <w:t xml:space="preserve"> </w:t>
            </w:r>
            <w:r w:rsidRPr="00FD3D3D">
              <w:rPr>
                <w:rFonts w:eastAsia="Arial"/>
                <w:color w:val="231F20"/>
                <w:w w:val="90"/>
                <w:sz w:val="14"/>
                <w:szCs w:val="14"/>
              </w:rPr>
              <w:t>nie</w:t>
            </w:r>
            <w:r w:rsidRPr="00FD3D3D">
              <w:rPr>
                <w:rFonts w:eastAsia="Arial"/>
                <w:color w:val="231F20"/>
                <w:spacing w:val="-23"/>
                <w:w w:val="90"/>
                <w:sz w:val="14"/>
                <w:szCs w:val="14"/>
              </w:rPr>
              <w:t xml:space="preserve"> </w:t>
            </w:r>
            <w:r w:rsidRPr="00FD3D3D">
              <w:rPr>
                <w:rFonts w:eastAsia="Arial"/>
                <w:color w:val="231F20"/>
                <w:w w:val="90"/>
                <w:sz w:val="14"/>
                <w:szCs w:val="14"/>
              </w:rPr>
              <w:t>je</w:t>
            </w:r>
            <w:r w:rsidRPr="00FD3D3D">
              <w:rPr>
                <w:rFonts w:eastAsia="Arial"/>
                <w:color w:val="231F20"/>
                <w:spacing w:val="-11"/>
                <w:w w:val="90"/>
                <w:sz w:val="14"/>
                <w:szCs w:val="14"/>
              </w:rPr>
              <w:t xml:space="preserve"> </w:t>
            </w:r>
            <w:r w:rsidRPr="00FD3D3D">
              <w:rPr>
                <w:rFonts w:eastAsia="Arial"/>
                <w:color w:val="231F20"/>
                <w:w w:val="90"/>
                <w:sz w:val="14"/>
                <w:szCs w:val="14"/>
              </w:rPr>
              <w:t>možné</w:t>
            </w:r>
            <w:r w:rsidRPr="00FD3D3D">
              <w:rPr>
                <w:rFonts w:eastAsia="Arial"/>
                <w:color w:val="231F20"/>
                <w:spacing w:val="-24"/>
                <w:w w:val="90"/>
                <w:sz w:val="14"/>
                <w:szCs w:val="14"/>
              </w:rPr>
              <w:t xml:space="preserve"> </w:t>
            </w:r>
            <w:r w:rsidRPr="00FD3D3D">
              <w:rPr>
                <w:rFonts w:eastAsia="Arial"/>
                <w:color w:val="231F20"/>
                <w:w w:val="90"/>
                <w:sz w:val="14"/>
                <w:szCs w:val="14"/>
              </w:rPr>
              <w:t>pokračovať</w:t>
            </w:r>
            <w:r w:rsidRPr="00FD3D3D">
              <w:rPr>
                <w:rFonts w:eastAsia="Arial"/>
                <w:color w:val="231F20"/>
                <w:spacing w:val="-23"/>
                <w:w w:val="90"/>
                <w:sz w:val="14"/>
                <w:szCs w:val="14"/>
              </w:rPr>
              <w:t xml:space="preserve"> </w:t>
            </w:r>
            <w:r w:rsidRPr="00FD3D3D">
              <w:rPr>
                <w:rFonts w:eastAsia="Arial"/>
                <w:color w:val="231F20"/>
                <w:w w:val="90"/>
                <w:sz w:val="14"/>
                <w:szCs w:val="14"/>
              </w:rPr>
              <w:t>vo</w:t>
            </w:r>
            <w:r w:rsidRPr="00FD3D3D">
              <w:rPr>
                <w:rFonts w:eastAsia="Arial"/>
                <w:color w:val="231F20"/>
                <w:spacing w:val="-23"/>
                <w:w w:val="90"/>
                <w:sz w:val="14"/>
                <w:szCs w:val="14"/>
              </w:rPr>
              <w:t xml:space="preserve"> </w:t>
            </w:r>
            <w:r w:rsidRPr="00FD3D3D">
              <w:rPr>
                <w:rFonts w:eastAsia="Arial"/>
                <w:color w:val="231F20"/>
                <w:w w:val="90"/>
                <w:sz w:val="14"/>
                <w:szCs w:val="14"/>
              </w:rPr>
              <w:t>ﬁnančnej</w:t>
            </w:r>
            <w:r w:rsidRPr="00FD3D3D">
              <w:rPr>
                <w:rFonts w:eastAsia="Arial"/>
                <w:color w:val="231F20"/>
                <w:spacing w:val="-23"/>
                <w:w w:val="90"/>
                <w:sz w:val="14"/>
                <w:szCs w:val="14"/>
              </w:rPr>
              <w:t xml:space="preserve"> </w:t>
            </w:r>
            <w:r w:rsidRPr="00FD3D3D">
              <w:rPr>
                <w:rFonts w:eastAsia="Arial"/>
                <w:color w:val="231F20"/>
                <w:w w:val="90"/>
                <w:sz w:val="14"/>
                <w:szCs w:val="14"/>
              </w:rPr>
              <w:t>operácii</w:t>
            </w:r>
            <w:r w:rsidRPr="00FD3D3D">
              <w:rPr>
                <w:rFonts w:eastAsia="Arial"/>
                <w:color w:val="231F20"/>
                <w:spacing w:val="-23"/>
                <w:w w:val="90"/>
                <w:sz w:val="14"/>
                <w:szCs w:val="14"/>
              </w:rPr>
              <w:t xml:space="preserve"> </w:t>
            </w:r>
            <w:r w:rsidRPr="00FD3D3D">
              <w:rPr>
                <w:rFonts w:eastAsia="Arial"/>
                <w:color w:val="231F20"/>
                <w:w w:val="90"/>
                <w:sz w:val="14"/>
                <w:szCs w:val="14"/>
              </w:rPr>
              <w:t>albo</w:t>
            </w:r>
            <w:r w:rsidRPr="00FD3D3D">
              <w:rPr>
                <w:rFonts w:eastAsia="Arial"/>
                <w:color w:val="231F20"/>
                <w:spacing w:val="-24"/>
                <w:w w:val="90"/>
                <w:sz w:val="14"/>
                <w:szCs w:val="14"/>
              </w:rPr>
              <w:t xml:space="preserve"> </w:t>
            </w:r>
            <w:r w:rsidRPr="00FD3D3D">
              <w:rPr>
                <w:rFonts w:eastAsia="Arial"/>
                <w:color w:val="231F20"/>
                <w:w w:val="90"/>
                <w:sz w:val="14"/>
                <w:szCs w:val="14"/>
              </w:rPr>
              <w:t>jej</w:t>
            </w:r>
            <w:r w:rsidRPr="00FD3D3D">
              <w:rPr>
                <w:rFonts w:eastAsia="Arial"/>
                <w:color w:val="231F20"/>
                <w:spacing w:val="-23"/>
                <w:w w:val="90"/>
                <w:sz w:val="14"/>
                <w:szCs w:val="14"/>
              </w:rPr>
              <w:t xml:space="preserve"> </w:t>
            </w:r>
            <w:r w:rsidRPr="00FD3D3D">
              <w:rPr>
                <w:rFonts w:eastAsia="Arial"/>
                <w:color w:val="231F20"/>
                <w:w w:val="90"/>
                <w:sz w:val="14"/>
                <w:szCs w:val="14"/>
              </w:rPr>
              <w:t>časti</w:t>
            </w:r>
          </w:p>
          <w:p w14:paraId="7B519B59" w14:textId="77777777" w:rsidR="000A6F3E" w:rsidRPr="00FD3D3D" w:rsidRDefault="000A6F3E" w:rsidP="000A6F3E">
            <w:pPr>
              <w:widowControl w:val="0"/>
              <w:numPr>
                <w:ilvl w:val="0"/>
                <w:numId w:val="120"/>
              </w:numPr>
              <w:tabs>
                <w:tab w:val="clear" w:pos="2160"/>
                <w:tab w:val="clear" w:pos="2880"/>
                <w:tab w:val="clear" w:pos="4500"/>
                <w:tab w:val="left" w:pos="171"/>
              </w:tabs>
              <w:spacing w:before="39"/>
              <w:ind w:left="170" w:hanging="131"/>
              <w:rPr>
                <w:rFonts w:eastAsia="Arial"/>
                <w:sz w:val="14"/>
                <w:szCs w:val="14"/>
              </w:rPr>
            </w:pPr>
            <w:r w:rsidRPr="00FD3D3D">
              <w:rPr>
                <w:rFonts w:eastAsia="Arial"/>
                <w:color w:val="231F20"/>
                <w:w w:val="90"/>
                <w:sz w:val="14"/>
                <w:szCs w:val="14"/>
              </w:rPr>
              <w:t>je</w:t>
            </w:r>
            <w:r w:rsidRPr="00FD3D3D">
              <w:rPr>
                <w:rFonts w:eastAsia="Arial"/>
                <w:color w:val="231F20"/>
                <w:spacing w:val="-24"/>
                <w:w w:val="90"/>
                <w:sz w:val="14"/>
                <w:szCs w:val="14"/>
              </w:rPr>
              <w:t xml:space="preserve"> </w:t>
            </w:r>
            <w:r w:rsidRPr="00FD3D3D">
              <w:rPr>
                <w:rFonts w:eastAsia="Arial"/>
                <w:color w:val="231F20"/>
                <w:w w:val="90"/>
                <w:sz w:val="14"/>
                <w:szCs w:val="14"/>
              </w:rPr>
              <w:t>-</w:t>
            </w:r>
            <w:r w:rsidRPr="00FD3D3D">
              <w:rPr>
                <w:rFonts w:eastAsia="Arial"/>
                <w:color w:val="231F20"/>
                <w:spacing w:val="-24"/>
                <w:w w:val="90"/>
                <w:sz w:val="14"/>
                <w:szCs w:val="14"/>
              </w:rPr>
              <w:t xml:space="preserve"> </w:t>
            </w:r>
            <w:r w:rsidRPr="00FD3D3D">
              <w:rPr>
                <w:rFonts w:eastAsia="Arial"/>
                <w:color w:val="231F20"/>
                <w:w w:val="90"/>
                <w:sz w:val="14"/>
                <w:szCs w:val="14"/>
              </w:rPr>
              <w:t>nie</w:t>
            </w:r>
            <w:r w:rsidRPr="00FD3D3D">
              <w:rPr>
                <w:rFonts w:eastAsia="Arial"/>
                <w:color w:val="231F20"/>
                <w:spacing w:val="-24"/>
                <w:w w:val="90"/>
                <w:sz w:val="14"/>
                <w:szCs w:val="14"/>
              </w:rPr>
              <w:t xml:space="preserve"> </w:t>
            </w:r>
            <w:r w:rsidRPr="00FD3D3D">
              <w:rPr>
                <w:rFonts w:eastAsia="Arial"/>
                <w:color w:val="231F20"/>
                <w:w w:val="90"/>
                <w:sz w:val="14"/>
                <w:szCs w:val="14"/>
              </w:rPr>
              <w:t>je</w:t>
            </w:r>
            <w:r w:rsidRPr="00FD3D3D">
              <w:rPr>
                <w:rFonts w:eastAsia="Arial"/>
                <w:color w:val="231F20"/>
                <w:spacing w:val="-12"/>
                <w:w w:val="90"/>
                <w:sz w:val="14"/>
                <w:szCs w:val="14"/>
              </w:rPr>
              <w:t xml:space="preserve"> </w:t>
            </w:r>
            <w:r w:rsidRPr="00FD3D3D">
              <w:rPr>
                <w:rFonts w:eastAsia="Arial"/>
                <w:color w:val="231F20"/>
                <w:w w:val="90"/>
                <w:sz w:val="14"/>
                <w:szCs w:val="14"/>
              </w:rPr>
              <w:t>možné</w:t>
            </w:r>
            <w:r w:rsidRPr="00FD3D3D">
              <w:rPr>
                <w:rFonts w:eastAsia="Arial"/>
                <w:color w:val="231F20"/>
                <w:spacing w:val="-24"/>
                <w:w w:val="90"/>
                <w:sz w:val="14"/>
                <w:szCs w:val="14"/>
              </w:rPr>
              <w:t xml:space="preserve"> </w:t>
            </w:r>
            <w:r w:rsidRPr="00FD3D3D">
              <w:rPr>
                <w:rFonts w:eastAsia="Arial"/>
                <w:color w:val="231F20"/>
                <w:w w:val="90"/>
                <w:sz w:val="14"/>
                <w:szCs w:val="14"/>
              </w:rPr>
              <w:t>vymáhať</w:t>
            </w:r>
            <w:r w:rsidRPr="00FD3D3D">
              <w:rPr>
                <w:rFonts w:eastAsia="Arial"/>
                <w:color w:val="231F20"/>
                <w:spacing w:val="-24"/>
                <w:w w:val="90"/>
                <w:sz w:val="14"/>
                <w:szCs w:val="14"/>
              </w:rPr>
              <w:t xml:space="preserve"> </w:t>
            </w:r>
            <w:r w:rsidRPr="00FD3D3D">
              <w:rPr>
                <w:rFonts w:eastAsia="Arial"/>
                <w:color w:val="231F20"/>
                <w:w w:val="90"/>
                <w:sz w:val="14"/>
                <w:szCs w:val="14"/>
              </w:rPr>
              <w:t>poskytnuté</w:t>
            </w:r>
            <w:r w:rsidRPr="00FD3D3D">
              <w:rPr>
                <w:rFonts w:eastAsia="Arial"/>
                <w:color w:val="231F20"/>
                <w:spacing w:val="-24"/>
                <w:w w:val="90"/>
                <w:sz w:val="14"/>
                <w:szCs w:val="14"/>
              </w:rPr>
              <w:t xml:space="preserve"> </w:t>
            </w:r>
            <w:r w:rsidRPr="00FD3D3D">
              <w:rPr>
                <w:rFonts w:eastAsia="Arial"/>
                <w:color w:val="231F20"/>
                <w:w w:val="90"/>
                <w:sz w:val="14"/>
                <w:szCs w:val="14"/>
              </w:rPr>
              <w:t>plnenie</w:t>
            </w:r>
            <w:r w:rsidRPr="00FD3D3D">
              <w:rPr>
                <w:rFonts w:eastAsia="Arial"/>
                <w:color w:val="231F20"/>
                <w:spacing w:val="-24"/>
                <w:w w:val="90"/>
                <w:sz w:val="14"/>
                <w:szCs w:val="14"/>
              </w:rPr>
              <w:t xml:space="preserve"> </w:t>
            </w:r>
            <w:r w:rsidRPr="00FD3D3D">
              <w:rPr>
                <w:rFonts w:eastAsia="Arial"/>
                <w:color w:val="231F20"/>
                <w:w w:val="90"/>
                <w:sz w:val="14"/>
                <w:szCs w:val="14"/>
              </w:rPr>
              <w:t>ak</w:t>
            </w:r>
            <w:r w:rsidRPr="00FD3D3D">
              <w:rPr>
                <w:rFonts w:eastAsia="Arial"/>
                <w:color w:val="231F20"/>
                <w:spacing w:val="-24"/>
                <w:w w:val="90"/>
                <w:sz w:val="14"/>
                <w:szCs w:val="14"/>
              </w:rPr>
              <w:t xml:space="preserve"> </w:t>
            </w:r>
            <w:r w:rsidRPr="00FD3D3D">
              <w:rPr>
                <w:rFonts w:eastAsia="Arial"/>
                <w:color w:val="231F20"/>
                <w:w w:val="90"/>
                <w:sz w:val="14"/>
                <w:szCs w:val="14"/>
              </w:rPr>
              <w:t>sa</w:t>
            </w:r>
            <w:r w:rsidRPr="00FD3D3D">
              <w:rPr>
                <w:rFonts w:eastAsia="Arial"/>
                <w:color w:val="231F20"/>
                <w:spacing w:val="-24"/>
                <w:w w:val="90"/>
                <w:sz w:val="14"/>
                <w:szCs w:val="14"/>
              </w:rPr>
              <w:t xml:space="preserve"> </w:t>
            </w:r>
            <w:r w:rsidRPr="00FD3D3D">
              <w:rPr>
                <w:rFonts w:eastAsia="Arial"/>
                <w:color w:val="231F20"/>
                <w:w w:val="90"/>
                <w:sz w:val="14"/>
                <w:szCs w:val="14"/>
              </w:rPr>
              <w:t>ﬁnančná</w:t>
            </w:r>
            <w:r w:rsidRPr="00FD3D3D">
              <w:rPr>
                <w:rFonts w:eastAsia="Arial"/>
                <w:color w:val="231F20"/>
                <w:spacing w:val="-24"/>
                <w:w w:val="90"/>
                <w:sz w:val="14"/>
                <w:szCs w:val="14"/>
              </w:rPr>
              <w:t xml:space="preserve"> </w:t>
            </w:r>
            <w:r w:rsidRPr="00FD3D3D">
              <w:rPr>
                <w:rFonts w:eastAsia="Arial"/>
                <w:color w:val="231F20"/>
                <w:w w:val="90"/>
                <w:sz w:val="14"/>
                <w:szCs w:val="14"/>
              </w:rPr>
              <w:t>operácia</w:t>
            </w:r>
            <w:r w:rsidRPr="00FD3D3D">
              <w:rPr>
                <w:rFonts w:eastAsia="Arial"/>
                <w:color w:val="231F20"/>
                <w:spacing w:val="-23"/>
                <w:w w:val="90"/>
                <w:sz w:val="14"/>
                <w:szCs w:val="14"/>
              </w:rPr>
              <w:t xml:space="preserve"> </w:t>
            </w:r>
            <w:r w:rsidRPr="00FD3D3D">
              <w:rPr>
                <w:rFonts w:eastAsia="Arial"/>
                <w:color w:val="231F20"/>
                <w:w w:val="90"/>
                <w:sz w:val="14"/>
                <w:szCs w:val="14"/>
              </w:rPr>
              <w:t>alebo</w:t>
            </w:r>
            <w:r w:rsidRPr="00FD3D3D">
              <w:rPr>
                <w:rFonts w:eastAsia="Arial"/>
                <w:color w:val="231F20"/>
                <w:spacing w:val="-13"/>
                <w:w w:val="90"/>
                <w:sz w:val="14"/>
                <w:szCs w:val="14"/>
              </w:rPr>
              <w:t xml:space="preserve"> </w:t>
            </w:r>
            <w:r w:rsidRPr="00FD3D3D">
              <w:rPr>
                <w:rFonts w:eastAsia="Arial"/>
                <w:color w:val="231F20"/>
                <w:w w:val="90"/>
                <w:sz w:val="14"/>
                <w:szCs w:val="14"/>
              </w:rPr>
              <w:t>jej</w:t>
            </w:r>
            <w:r w:rsidRPr="00FD3D3D">
              <w:rPr>
                <w:rFonts w:eastAsia="Arial"/>
                <w:color w:val="231F20"/>
                <w:spacing w:val="-24"/>
                <w:w w:val="90"/>
                <w:sz w:val="14"/>
                <w:szCs w:val="14"/>
              </w:rPr>
              <w:t xml:space="preserve"> </w:t>
            </w:r>
            <w:r w:rsidRPr="00FD3D3D">
              <w:rPr>
                <w:rFonts w:eastAsia="Arial"/>
                <w:color w:val="231F20"/>
                <w:w w:val="90"/>
                <w:sz w:val="14"/>
                <w:szCs w:val="14"/>
              </w:rPr>
              <w:t>časť</w:t>
            </w:r>
            <w:r w:rsidRPr="00FD3D3D">
              <w:rPr>
                <w:rFonts w:eastAsia="Arial"/>
                <w:color w:val="231F20"/>
                <w:spacing w:val="-24"/>
                <w:w w:val="90"/>
                <w:sz w:val="14"/>
                <w:szCs w:val="14"/>
              </w:rPr>
              <w:t xml:space="preserve"> </w:t>
            </w:r>
            <w:r w:rsidRPr="00FD3D3D">
              <w:rPr>
                <w:rFonts w:eastAsia="Arial"/>
                <w:color w:val="231F20"/>
                <w:w w:val="90"/>
                <w:sz w:val="14"/>
                <w:szCs w:val="14"/>
              </w:rPr>
              <w:t>už</w:t>
            </w:r>
            <w:r w:rsidRPr="00FD3D3D">
              <w:rPr>
                <w:rFonts w:eastAsia="Arial"/>
                <w:color w:val="231F20"/>
                <w:spacing w:val="-23"/>
                <w:w w:val="90"/>
                <w:sz w:val="14"/>
                <w:szCs w:val="14"/>
              </w:rPr>
              <w:t xml:space="preserve"> </w:t>
            </w:r>
            <w:r w:rsidRPr="00FD3D3D">
              <w:rPr>
                <w:rFonts w:eastAsia="Arial"/>
                <w:color w:val="231F20"/>
                <w:w w:val="90"/>
                <w:sz w:val="14"/>
                <w:szCs w:val="14"/>
              </w:rPr>
              <w:t>vybavuje</w:t>
            </w:r>
          </w:p>
        </w:tc>
      </w:tr>
    </w:tbl>
    <w:p w14:paraId="1168E801" w14:textId="77777777" w:rsidR="000A6F3E" w:rsidRPr="00142EE8" w:rsidRDefault="000A6F3E" w:rsidP="000A6F3E">
      <w:pPr>
        <w:widowControl w:val="0"/>
        <w:tabs>
          <w:tab w:val="left" w:pos="3686"/>
          <w:tab w:val="left" w:pos="3828"/>
          <w:tab w:val="left" w:pos="5580"/>
        </w:tabs>
        <w:spacing w:line="200" w:lineRule="atLeast"/>
        <w:ind w:left="93"/>
        <w:jc w:val="center"/>
        <w:rPr>
          <w:rFonts w:ascii="Times New Roman" w:hAnsi="Times New Roman"/>
          <w:lang w:eastAsia="en-US"/>
        </w:rPr>
      </w:pPr>
    </w:p>
    <w:p w14:paraId="00993B3E" w14:textId="77777777" w:rsidR="000A6F3E" w:rsidRPr="00142EE8" w:rsidRDefault="000A6F3E" w:rsidP="000A6F3E">
      <w:pPr>
        <w:widowControl w:val="0"/>
        <w:tabs>
          <w:tab w:val="left" w:pos="3686"/>
          <w:tab w:val="left" w:pos="3828"/>
        </w:tabs>
        <w:jc w:val="center"/>
        <w:rPr>
          <w:rFonts w:ascii="Times New Roman" w:hAnsi="Times New Roman"/>
          <w:sz w:val="11"/>
          <w:szCs w:val="11"/>
          <w:lang w:eastAsia="en-US"/>
        </w:rPr>
      </w:pPr>
    </w:p>
    <w:p w14:paraId="11827AF0" w14:textId="77777777" w:rsidR="000A6F3E" w:rsidRPr="00142EE8" w:rsidRDefault="000A6F3E" w:rsidP="000A6F3E">
      <w:pPr>
        <w:widowControl w:val="0"/>
        <w:tabs>
          <w:tab w:val="left" w:pos="3686"/>
          <w:tab w:val="left" w:pos="3828"/>
        </w:tabs>
        <w:jc w:val="center"/>
        <w:rPr>
          <w:rFonts w:ascii="Times New Roman" w:hAnsi="Times New Roman"/>
          <w:sz w:val="11"/>
          <w:szCs w:val="11"/>
          <w:lang w:eastAsia="en-US"/>
        </w:rPr>
      </w:pPr>
    </w:p>
    <w:p w14:paraId="55B3129E" w14:textId="77777777" w:rsidR="000A6F3E" w:rsidRPr="00142EE8" w:rsidRDefault="000A6F3E" w:rsidP="000A6F3E">
      <w:pPr>
        <w:widowControl w:val="0"/>
        <w:tabs>
          <w:tab w:val="left" w:pos="3686"/>
          <w:tab w:val="left" w:pos="3828"/>
        </w:tabs>
        <w:jc w:val="center"/>
        <w:rPr>
          <w:rFonts w:ascii="Times New Roman" w:hAnsi="Times New Roman"/>
          <w:sz w:val="11"/>
          <w:szCs w:val="11"/>
          <w:lang w:eastAsia="en-US"/>
        </w:rPr>
      </w:pPr>
    </w:p>
    <w:p w14:paraId="51DE1D0A" w14:textId="77777777" w:rsidR="000A6F3E" w:rsidRPr="00142EE8" w:rsidRDefault="000A6F3E" w:rsidP="000A6F3E">
      <w:pPr>
        <w:widowControl w:val="0"/>
        <w:tabs>
          <w:tab w:val="left" w:pos="3686"/>
          <w:tab w:val="left" w:pos="3828"/>
          <w:tab w:val="left" w:pos="5580"/>
        </w:tabs>
        <w:spacing w:line="200" w:lineRule="atLeast"/>
        <w:ind w:left="93"/>
        <w:jc w:val="center"/>
        <w:rPr>
          <w:rFonts w:ascii="Times New Roman" w:hAnsi="Times New Roman"/>
          <w:lang w:eastAsia="en-US"/>
        </w:rPr>
      </w:pPr>
    </w:p>
    <w:p w14:paraId="510CDE80" w14:textId="77777777" w:rsidR="000A6F3E" w:rsidRPr="00142EE8" w:rsidRDefault="000A6F3E" w:rsidP="000A6F3E">
      <w:pPr>
        <w:widowControl w:val="0"/>
        <w:tabs>
          <w:tab w:val="left" w:pos="3686"/>
          <w:tab w:val="left" w:pos="3828"/>
        </w:tabs>
        <w:spacing w:before="11"/>
        <w:jc w:val="center"/>
        <w:rPr>
          <w:rFonts w:ascii="Times New Roman" w:hAnsi="Times New Roman"/>
          <w:sz w:val="11"/>
          <w:szCs w:val="11"/>
          <w:lang w:eastAsia="en-US"/>
        </w:rPr>
      </w:pPr>
    </w:p>
    <w:p w14:paraId="75C0B47B" w14:textId="77777777" w:rsidR="000A6F3E" w:rsidRPr="00142EE8" w:rsidRDefault="000A6F3E" w:rsidP="000A6F3E">
      <w:pPr>
        <w:widowControl w:val="0"/>
        <w:tabs>
          <w:tab w:val="left" w:pos="3686"/>
          <w:tab w:val="left" w:pos="3828"/>
        </w:tabs>
        <w:spacing w:before="11"/>
        <w:jc w:val="center"/>
        <w:rPr>
          <w:rFonts w:ascii="Times New Roman" w:hAnsi="Times New Roman"/>
          <w:sz w:val="11"/>
          <w:szCs w:val="11"/>
          <w:lang w:eastAsia="en-US"/>
        </w:rPr>
      </w:pPr>
    </w:p>
    <w:tbl>
      <w:tblPr>
        <w:tblpPr w:leftFromText="141" w:rightFromText="141" w:vertAnchor="text" w:horzAnchor="margin" w:tblpXSpec="center" w:tblpY="1683"/>
        <w:tblW w:w="0" w:type="auto"/>
        <w:tblLayout w:type="fixed"/>
        <w:tblCellMar>
          <w:left w:w="0" w:type="dxa"/>
          <w:right w:w="0" w:type="dxa"/>
        </w:tblCellMar>
        <w:tblLook w:val="01E0" w:firstRow="1" w:lastRow="1" w:firstColumn="1" w:lastColumn="1" w:noHBand="0" w:noVBand="0"/>
      </w:tblPr>
      <w:tblGrid>
        <w:gridCol w:w="5322"/>
      </w:tblGrid>
      <w:tr w:rsidR="000A6F3E" w14:paraId="234A9538" w14:textId="77777777" w:rsidTr="000A6F3E">
        <w:trPr>
          <w:trHeight w:hRule="exact" w:val="241"/>
        </w:trPr>
        <w:tc>
          <w:tcPr>
            <w:tcW w:w="5322" w:type="dxa"/>
            <w:tcBorders>
              <w:top w:val="single" w:sz="11" w:space="0" w:color="231F20"/>
              <w:left w:val="single" w:sz="11" w:space="0" w:color="231F20"/>
              <w:bottom w:val="single" w:sz="11" w:space="0" w:color="231F20"/>
              <w:right w:val="single" w:sz="11" w:space="0" w:color="231F20"/>
            </w:tcBorders>
            <w:shd w:val="clear" w:color="auto" w:fill="auto"/>
          </w:tcPr>
          <w:p w14:paraId="7CD8C6AB" w14:textId="77777777" w:rsidR="000A6F3E" w:rsidRPr="00FD3D3D" w:rsidRDefault="000A6F3E" w:rsidP="000A6F3E">
            <w:pPr>
              <w:widowControl w:val="0"/>
              <w:spacing w:before="5"/>
              <w:ind w:left="566"/>
              <w:rPr>
                <w:rFonts w:eastAsia="Arial"/>
                <w:sz w:val="15"/>
                <w:szCs w:val="15"/>
              </w:rPr>
            </w:pPr>
            <w:r w:rsidRPr="00FD3D3D">
              <w:rPr>
                <w:rFonts w:eastAsia="Calibri"/>
                <w:b/>
                <w:color w:val="231F20"/>
                <w:sz w:val="15"/>
                <w:szCs w:val="22"/>
              </w:rPr>
              <w:t>Generálne</w:t>
            </w:r>
            <w:r w:rsidRPr="00FD3D3D">
              <w:rPr>
                <w:rFonts w:eastAsia="Calibri"/>
                <w:b/>
                <w:color w:val="231F20"/>
                <w:spacing w:val="13"/>
                <w:sz w:val="15"/>
                <w:szCs w:val="22"/>
              </w:rPr>
              <w:t xml:space="preserve"> </w:t>
            </w:r>
            <w:r w:rsidRPr="00FD3D3D">
              <w:rPr>
                <w:rFonts w:eastAsia="Calibri"/>
                <w:b/>
                <w:color w:val="231F20"/>
                <w:sz w:val="15"/>
                <w:szCs w:val="22"/>
              </w:rPr>
              <w:t>riaditeľstvo</w:t>
            </w:r>
            <w:r w:rsidRPr="00FD3D3D">
              <w:rPr>
                <w:rFonts w:eastAsia="Calibri"/>
                <w:b/>
                <w:color w:val="231F20"/>
                <w:spacing w:val="14"/>
                <w:sz w:val="15"/>
                <w:szCs w:val="22"/>
              </w:rPr>
              <w:t xml:space="preserve"> </w:t>
            </w:r>
            <w:r w:rsidRPr="00FD3D3D">
              <w:rPr>
                <w:rFonts w:eastAsia="Calibri"/>
                <w:b/>
                <w:color w:val="231F20"/>
                <w:sz w:val="15"/>
                <w:szCs w:val="22"/>
              </w:rPr>
              <w:t>Zboru</w:t>
            </w:r>
            <w:r w:rsidRPr="00FD3D3D">
              <w:rPr>
                <w:rFonts w:eastAsia="Calibri"/>
                <w:b/>
                <w:color w:val="231F20"/>
                <w:spacing w:val="14"/>
                <w:sz w:val="15"/>
                <w:szCs w:val="22"/>
              </w:rPr>
              <w:t xml:space="preserve"> </w:t>
            </w:r>
            <w:r w:rsidRPr="00FD3D3D">
              <w:rPr>
                <w:rFonts w:eastAsia="Calibri"/>
                <w:b/>
                <w:color w:val="231F20"/>
                <w:sz w:val="15"/>
                <w:szCs w:val="22"/>
              </w:rPr>
              <w:t>väzenskej</w:t>
            </w:r>
            <w:r w:rsidRPr="00FD3D3D">
              <w:rPr>
                <w:rFonts w:eastAsia="Calibri"/>
                <w:b/>
                <w:color w:val="231F20"/>
                <w:spacing w:val="13"/>
                <w:sz w:val="15"/>
                <w:szCs w:val="22"/>
              </w:rPr>
              <w:t xml:space="preserve"> </w:t>
            </w:r>
            <w:r w:rsidRPr="00FD3D3D">
              <w:rPr>
                <w:rFonts w:eastAsia="Calibri"/>
                <w:b/>
                <w:color w:val="231F20"/>
                <w:sz w:val="15"/>
                <w:szCs w:val="22"/>
              </w:rPr>
              <w:t>a</w:t>
            </w:r>
            <w:r w:rsidRPr="00FD3D3D">
              <w:rPr>
                <w:rFonts w:eastAsia="Calibri"/>
                <w:b/>
                <w:color w:val="231F20"/>
                <w:spacing w:val="14"/>
                <w:sz w:val="15"/>
                <w:szCs w:val="22"/>
              </w:rPr>
              <w:t xml:space="preserve"> </w:t>
            </w:r>
            <w:r w:rsidRPr="00FD3D3D">
              <w:rPr>
                <w:rFonts w:eastAsia="Calibri"/>
                <w:b/>
                <w:color w:val="231F20"/>
                <w:sz w:val="15"/>
                <w:szCs w:val="22"/>
              </w:rPr>
              <w:t>justičnej</w:t>
            </w:r>
            <w:r w:rsidRPr="00FD3D3D">
              <w:rPr>
                <w:rFonts w:eastAsia="Calibri"/>
                <w:b/>
                <w:color w:val="231F20"/>
                <w:spacing w:val="14"/>
                <w:sz w:val="15"/>
                <w:szCs w:val="22"/>
              </w:rPr>
              <w:t xml:space="preserve"> </w:t>
            </w:r>
            <w:r w:rsidRPr="00FD3D3D">
              <w:rPr>
                <w:rFonts w:eastAsia="Calibri"/>
                <w:b/>
                <w:color w:val="231F20"/>
                <w:sz w:val="15"/>
                <w:szCs w:val="22"/>
              </w:rPr>
              <w:t>stráže</w:t>
            </w:r>
          </w:p>
        </w:tc>
      </w:tr>
      <w:tr w:rsidR="000A6F3E" w14:paraId="10755B5B" w14:textId="77777777" w:rsidTr="000A6F3E">
        <w:trPr>
          <w:trHeight w:hRule="exact" w:val="561"/>
        </w:trPr>
        <w:tc>
          <w:tcPr>
            <w:tcW w:w="5322" w:type="dxa"/>
            <w:tcBorders>
              <w:top w:val="single" w:sz="11" w:space="0" w:color="231F20"/>
              <w:left w:val="single" w:sz="11" w:space="0" w:color="231F20"/>
              <w:bottom w:val="single" w:sz="11" w:space="0" w:color="231F20"/>
              <w:right w:val="single" w:sz="11" w:space="0" w:color="231F20"/>
            </w:tcBorders>
            <w:shd w:val="clear" w:color="auto" w:fill="auto"/>
          </w:tcPr>
          <w:p w14:paraId="7F4B4BFF" w14:textId="77777777" w:rsidR="000A6F3E" w:rsidRPr="00FD3D3D" w:rsidRDefault="000A6F3E" w:rsidP="000A6F3E">
            <w:pPr>
              <w:widowControl w:val="0"/>
              <w:spacing w:line="157" w:lineRule="exact"/>
              <w:ind w:left="39"/>
              <w:rPr>
                <w:rFonts w:eastAsia="Arial"/>
                <w:sz w:val="14"/>
                <w:szCs w:val="14"/>
              </w:rPr>
            </w:pPr>
            <w:r w:rsidRPr="00FD3D3D">
              <w:rPr>
                <w:rFonts w:eastAsia="Arial"/>
                <w:color w:val="231F20"/>
                <w:sz w:val="14"/>
                <w:szCs w:val="14"/>
              </w:rPr>
              <w:t>Základnú</w:t>
            </w:r>
            <w:r w:rsidRPr="00FD3D3D">
              <w:rPr>
                <w:rFonts w:eastAsia="Arial"/>
                <w:color w:val="231F20"/>
                <w:spacing w:val="-16"/>
                <w:sz w:val="14"/>
                <w:szCs w:val="14"/>
              </w:rPr>
              <w:t xml:space="preserve"> </w:t>
            </w:r>
            <w:r w:rsidRPr="00FD3D3D">
              <w:rPr>
                <w:rFonts w:eastAsia="Arial"/>
                <w:color w:val="231F20"/>
                <w:sz w:val="14"/>
                <w:szCs w:val="14"/>
              </w:rPr>
              <w:t>ﬁnančnú</w:t>
            </w:r>
            <w:r w:rsidRPr="00FD3D3D">
              <w:rPr>
                <w:rFonts w:eastAsia="Arial"/>
                <w:color w:val="231F20"/>
                <w:spacing w:val="-15"/>
                <w:sz w:val="14"/>
                <w:szCs w:val="14"/>
              </w:rPr>
              <w:t xml:space="preserve"> </w:t>
            </w:r>
            <w:r w:rsidRPr="00FD3D3D">
              <w:rPr>
                <w:rFonts w:eastAsia="Arial"/>
                <w:color w:val="231F20"/>
                <w:sz w:val="14"/>
                <w:szCs w:val="14"/>
              </w:rPr>
              <w:t>kontrolu</w:t>
            </w:r>
            <w:r w:rsidRPr="00FD3D3D">
              <w:rPr>
                <w:rFonts w:eastAsia="Arial"/>
                <w:color w:val="231F20"/>
                <w:spacing w:val="-15"/>
                <w:sz w:val="14"/>
                <w:szCs w:val="14"/>
              </w:rPr>
              <w:t xml:space="preserve"> </w:t>
            </w:r>
            <w:r w:rsidRPr="00FD3D3D">
              <w:rPr>
                <w:rFonts w:eastAsia="Arial"/>
                <w:color w:val="231F20"/>
                <w:sz w:val="14"/>
                <w:szCs w:val="14"/>
              </w:rPr>
              <w:t>vykonal:</w:t>
            </w:r>
          </w:p>
          <w:p w14:paraId="06AF80DB" w14:textId="77777777" w:rsidR="000A6F3E" w:rsidRPr="00FD3D3D" w:rsidRDefault="000A6F3E" w:rsidP="000A6F3E">
            <w:pPr>
              <w:widowControl w:val="0"/>
              <w:spacing w:before="3"/>
              <w:rPr>
                <w:rFonts w:ascii="Times New Roman" w:hAnsi="Times New Roman"/>
                <w:sz w:val="17"/>
                <w:szCs w:val="17"/>
              </w:rPr>
            </w:pPr>
          </w:p>
          <w:p w14:paraId="15EF17EB" w14:textId="77777777" w:rsidR="000A6F3E" w:rsidRPr="00FD3D3D" w:rsidRDefault="000A6F3E" w:rsidP="000A6F3E">
            <w:pPr>
              <w:widowControl w:val="0"/>
              <w:ind w:left="34"/>
              <w:rPr>
                <w:rFonts w:eastAsia="Arial"/>
                <w:sz w:val="14"/>
                <w:szCs w:val="14"/>
              </w:rPr>
            </w:pPr>
            <w:r w:rsidRPr="00FD3D3D">
              <w:rPr>
                <w:rFonts w:eastAsia="Calibri"/>
                <w:color w:val="231F20"/>
                <w:w w:val="85"/>
                <w:sz w:val="14"/>
                <w:szCs w:val="22"/>
              </w:rPr>
              <w:t>(meno,</w:t>
            </w:r>
            <w:r w:rsidRPr="00FD3D3D">
              <w:rPr>
                <w:rFonts w:eastAsia="Calibri"/>
                <w:color w:val="231F20"/>
                <w:spacing w:val="29"/>
                <w:w w:val="85"/>
                <w:sz w:val="14"/>
                <w:szCs w:val="22"/>
              </w:rPr>
              <w:t xml:space="preserve"> </w:t>
            </w:r>
            <w:r w:rsidRPr="00FD3D3D">
              <w:rPr>
                <w:rFonts w:eastAsia="Calibri"/>
                <w:color w:val="231F20"/>
                <w:w w:val="85"/>
                <w:sz w:val="14"/>
                <w:szCs w:val="22"/>
              </w:rPr>
              <w:t>priezvisko)</w:t>
            </w:r>
            <w:r w:rsidRPr="00FD3D3D">
              <w:rPr>
                <w:rFonts w:eastAsia="Calibri"/>
                <w:color w:val="231F20"/>
                <w:spacing w:val="30"/>
                <w:w w:val="85"/>
                <w:sz w:val="14"/>
                <w:szCs w:val="22"/>
              </w:rPr>
              <w:t xml:space="preserve"> </w:t>
            </w:r>
            <w:r w:rsidRPr="00FD3D3D">
              <w:rPr>
                <w:rFonts w:eastAsia="Calibri"/>
                <w:color w:val="231F20"/>
                <w:w w:val="85"/>
                <w:sz w:val="14"/>
                <w:szCs w:val="22"/>
              </w:rPr>
              <w:t>...........................................................................................................</w:t>
            </w:r>
            <w:r w:rsidRPr="00FD3D3D">
              <w:rPr>
                <w:rFonts w:eastAsia="Calibri"/>
                <w:color w:val="231F20"/>
                <w:spacing w:val="-1"/>
                <w:w w:val="85"/>
                <w:sz w:val="14"/>
                <w:szCs w:val="22"/>
              </w:rPr>
              <w:t>.</w:t>
            </w:r>
            <w:r w:rsidRPr="00FD3D3D">
              <w:rPr>
                <w:rFonts w:eastAsia="Calibri"/>
                <w:color w:val="231F20"/>
                <w:w w:val="85"/>
                <w:sz w:val="14"/>
                <w:szCs w:val="22"/>
              </w:rPr>
              <w:t>.................</w:t>
            </w:r>
          </w:p>
        </w:tc>
      </w:tr>
      <w:tr w:rsidR="000A6F3E" w14:paraId="51514FDF" w14:textId="77777777" w:rsidTr="000A6F3E">
        <w:trPr>
          <w:trHeight w:hRule="exact" w:val="346"/>
        </w:trPr>
        <w:tc>
          <w:tcPr>
            <w:tcW w:w="5322" w:type="dxa"/>
            <w:tcBorders>
              <w:top w:val="single" w:sz="11" w:space="0" w:color="231F20"/>
              <w:left w:val="single" w:sz="11" w:space="0" w:color="231F20"/>
              <w:bottom w:val="single" w:sz="11" w:space="0" w:color="231F20"/>
              <w:right w:val="single" w:sz="11" w:space="0" w:color="231F20"/>
            </w:tcBorders>
            <w:shd w:val="clear" w:color="auto" w:fill="auto"/>
          </w:tcPr>
          <w:p w14:paraId="013E6264" w14:textId="77777777" w:rsidR="000A6F3E" w:rsidRPr="00FD3D3D" w:rsidRDefault="000A6F3E" w:rsidP="000A6F3E">
            <w:pPr>
              <w:widowControl w:val="0"/>
              <w:tabs>
                <w:tab w:val="left" w:pos="2675"/>
              </w:tabs>
              <w:spacing w:before="68"/>
              <w:ind w:left="34"/>
              <w:rPr>
                <w:rFonts w:eastAsia="Arial"/>
                <w:sz w:val="14"/>
                <w:szCs w:val="14"/>
              </w:rPr>
            </w:pPr>
            <w:r w:rsidRPr="00FD3D3D">
              <w:rPr>
                <w:rFonts w:eastAsia="Calibri"/>
                <w:color w:val="231F20"/>
                <w:w w:val="85"/>
                <w:sz w:val="14"/>
                <w:szCs w:val="22"/>
              </w:rPr>
              <w:t>Dátum:</w:t>
            </w:r>
            <w:r w:rsidRPr="00FD3D3D">
              <w:rPr>
                <w:rFonts w:eastAsia="Calibri"/>
                <w:color w:val="231F20"/>
                <w:w w:val="85"/>
                <w:sz w:val="14"/>
                <w:szCs w:val="22"/>
              </w:rPr>
              <w:tab/>
            </w:r>
            <w:r w:rsidRPr="00FD3D3D">
              <w:rPr>
                <w:rFonts w:eastAsia="Calibri"/>
                <w:color w:val="231F20"/>
                <w:w w:val="95"/>
                <w:position w:val="1"/>
                <w:sz w:val="14"/>
                <w:szCs w:val="22"/>
              </w:rPr>
              <w:t>Podpis:</w:t>
            </w:r>
          </w:p>
        </w:tc>
      </w:tr>
      <w:tr w:rsidR="000A6F3E" w14:paraId="2D1E223A" w14:textId="77777777" w:rsidTr="000A6F3E">
        <w:trPr>
          <w:trHeight w:hRule="exact" w:val="359"/>
        </w:trPr>
        <w:tc>
          <w:tcPr>
            <w:tcW w:w="5322" w:type="dxa"/>
            <w:tcBorders>
              <w:top w:val="single" w:sz="11" w:space="0" w:color="231F20"/>
              <w:left w:val="single" w:sz="11" w:space="0" w:color="231F20"/>
              <w:bottom w:val="single" w:sz="11" w:space="0" w:color="231F20"/>
              <w:right w:val="single" w:sz="11" w:space="0" w:color="231F20"/>
            </w:tcBorders>
            <w:shd w:val="clear" w:color="auto" w:fill="auto"/>
          </w:tcPr>
          <w:p w14:paraId="37720B09" w14:textId="77777777" w:rsidR="000A6F3E" w:rsidRPr="00FD3D3D" w:rsidRDefault="000A6F3E" w:rsidP="000A6F3E">
            <w:pPr>
              <w:widowControl w:val="0"/>
              <w:spacing w:before="83"/>
              <w:ind w:left="39"/>
              <w:rPr>
                <w:rFonts w:eastAsia="Arial"/>
                <w:sz w:val="14"/>
                <w:szCs w:val="14"/>
              </w:rPr>
            </w:pPr>
            <w:r w:rsidRPr="00FD3D3D">
              <w:rPr>
                <w:rFonts w:eastAsia="Calibri"/>
                <w:color w:val="231F20"/>
                <w:w w:val="85"/>
                <w:sz w:val="14"/>
                <w:szCs w:val="22"/>
              </w:rPr>
              <w:t>Zistené</w:t>
            </w:r>
            <w:r w:rsidRPr="00FD3D3D">
              <w:rPr>
                <w:rFonts w:eastAsia="Calibri"/>
                <w:color w:val="231F20"/>
                <w:spacing w:val="11"/>
                <w:w w:val="85"/>
                <w:sz w:val="14"/>
                <w:szCs w:val="22"/>
              </w:rPr>
              <w:t xml:space="preserve"> </w:t>
            </w:r>
            <w:r w:rsidRPr="00FD3D3D">
              <w:rPr>
                <w:rFonts w:eastAsia="Calibri"/>
                <w:color w:val="231F20"/>
                <w:w w:val="85"/>
                <w:sz w:val="14"/>
                <w:szCs w:val="22"/>
              </w:rPr>
              <w:t>skutočnosti:</w:t>
            </w:r>
          </w:p>
        </w:tc>
      </w:tr>
      <w:tr w:rsidR="000A6F3E" w14:paraId="2A1CE00A" w14:textId="77777777" w:rsidTr="000A6F3E">
        <w:trPr>
          <w:trHeight w:hRule="exact" w:val="329"/>
        </w:trPr>
        <w:tc>
          <w:tcPr>
            <w:tcW w:w="5322" w:type="dxa"/>
            <w:tcBorders>
              <w:top w:val="single" w:sz="11" w:space="0" w:color="231F20"/>
              <w:left w:val="single" w:sz="11" w:space="0" w:color="231F20"/>
              <w:bottom w:val="single" w:sz="11" w:space="0" w:color="231F20"/>
              <w:right w:val="single" w:sz="11" w:space="0" w:color="231F20"/>
            </w:tcBorders>
            <w:shd w:val="clear" w:color="auto" w:fill="auto"/>
          </w:tcPr>
          <w:p w14:paraId="7813C942" w14:textId="77777777" w:rsidR="000A6F3E" w:rsidRPr="00FD3D3D" w:rsidRDefault="000A6F3E" w:rsidP="000A6F3E">
            <w:pPr>
              <w:widowControl w:val="0"/>
              <w:spacing w:before="58"/>
              <w:ind w:left="39"/>
              <w:rPr>
                <w:rFonts w:eastAsia="Arial"/>
                <w:sz w:val="14"/>
                <w:szCs w:val="14"/>
              </w:rPr>
            </w:pPr>
            <w:r w:rsidRPr="00FD3D3D">
              <w:rPr>
                <w:rFonts w:eastAsia="Arial"/>
                <w:color w:val="231F20"/>
                <w:spacing w:val="-2"/>
                <w:w w:val="90"/>
                <w:sz w:val="14"/>
                <w:szCs w:val="14"/>
              </w:rPr>
              <w:t>Vyjadrenie</w:t>
            </w:r>
            <w:r w:rsidRPr="00FD3D3D">
              <w:rPr>
                <w:rFonts w:eastAsia="Arial"/>
                <w:color w:val="231F20"/>
                <w:spacing w:val="-24"/>
                <w:w w:val="90"/>
                <w:sz w:val="14"/>
                <w:szCs w:val="14"/>
              </w:rPr>
              <w:t xml:space="preserve"> </w:t>
            </w:r>
            <w:r w:rsidRPr="00FD3D3D">
              <w:rPr>
                <w:rFonts w:eastAsia="Arial"/>
                <w:color w:val="231F20"/>
                <w:w w:val="90"/>
                <w:sz w:val="14"/>
                <w:szCs w:val="14"/>
              </w:rPr>
              <w:t>k</w:t>
            </w:r>
            <w:r w:rsidRPr="00FD3D3D">
              <w:rPr>
                <w:rFonts w:eastAsia="Arial"/>
                <w:color w:val="231F20"/>
                <w:spacing w:val="-23"/>
                <w:w w:val="90"/>
                <w:sz w:val="14"/>
                <w:szCs w:val="14"/>
              </w:rPr>
              <w:t xml:space="preserve"> </w:t>
            </w:r>
            <w:r w:rsidRPr="00FD3D3D">
              <w:rPr>
                <w:rFonts w:eastAsia="Arial"/>
                <w:color w:val="231F20"/>
                <w:w w:val="90"/>
                <w:sz w:val="14"/>
                <w:szCs w:val="14"/>
              </w:rPr>
              <w:t>ﬁnančnej</w:t>
            </w:r>
            <w:r w:rsidRPr="00FD3D3D">
              <w:rPr>
                <w:rFonts w:eastAsia="Arial"/>
                <w:color w:val="231F20"/>
                <w:spacing w:val="-23"/>
                <w:w w:val="90"/>
                <w:sz w:val="14"/>
                <w:szCs w:val="14"/>
              </w:rPr>
              <w:t xml:space="preserve"> </w:t>
            </w:r>
            <w:r w:rsidRPr="00FD3D3D">
              <w:rPr>
                <w:rFonts w:eastAsia="Arial"/>
                <w:color w:val="231F20"/>
                <w:w w:val="90"/>
                <w:sz w:val="14"/>
                <w:szCs w:val="14"/>
              </w:rPr>
              <w:t>operácii:</w:t>
            </w:r>
          </w:p>
        </w:tc>
      </w:tr>
      <w:tr w:rsidR="000A6F3E" w14:paraId="0B25DC71" w14:textId="77777777" w:rsidTr="000A6F3E">
        <w:trPr>
          <w:trHeight w:hRule="exact" w:val="688"/>
        </w:trPr>
        <w:tc>
          <w:tcPr>
            <w:tcW w:w="5322" w:type="dxa"/>
            <w:tcBorders>
              <w:top w:val="single" w:sz="11" w:space="0" w:color="231F20"/>
              <w:left w:val="single" w:sz="11" w:space="0" w:color="231F20"/>
              <w:bottom w:val="single" w:sz="11" w:space="0" w:color="231F20"/>
              <w:right w:val="single" w:sz="11" w:space="0" w:color="231F20"/>
            </w:tcBorders>
            <w:shd w:val="clear" w:color="auto" w:fill="auto"/>
          </w:tcPr>
          <w:p w14:paraId="30CBAB3D" w14:textId="77777777" w:rsidR="000A6F3E" w:rsidRPr="00FD3D3D" w:rsidRDefault="000A6F3E" w:rsidP="000A6F3E">
            <w:pPr>
              <w:widowControl w:val="0"/>
              <w:numPr>
                <w:ilvl w:val="0"/>
                <w:numId w:val="122"/>
              </w:numPr>
              <w:tabs>
                <w:tab w:val="clear" w:pos="2160"/>
                <w:tab w:val="clear" w:pos="2880"/>
                <w:tab w:val="clear" w:pos="4500"/>
                <w:tab w:val="left" w:pos="177"/>
              </w:tabs>
              <w:spacing w:before="33"/>
              <w:rPr>
                <w:rFonts w:eastAsia="Arial"/>
                <w:sz w:val="14"/>
                <w:szCs w:val="14"/>
              </w:rPr>
            </w:pPr>
            <w:r w:rsidRPr="00FD3D3D">
              <w:rPr>
                <w:rFonts w:eastAsia="Arial"/>
                <w:color w:val="231F20"/>
                <w:w w:val="90"/>
                <w:sz w:val="14"/>
                <w:szCs w:val="14"/>
              </w:rPr>
              <w:t>je</w:t>
            </w:r>
            <w:r w:rsidRPr="00FD3D3D">
              <w:rPr>
                <w:rFonts w:eastAsia="Arial"/>
                <w:color w:val="231F20"/>
                <w:spacing w:val="-24"/>
                <w:w w:val="90"/>
                <w:sz w:val="14"/>
                <w:szCs w:val="14"/>
              </w:rPr>
              <w:t xml:space="preserve"> </w:t>
            </w:r>
            <w:r w:rsidRPr="00FD3D3D">
              <w:rPr>
                <w:rFonts w:eastAsia="Arial"/>
                <w:color w:val="231F20"/>
                <w:w w:val="90"/>
                <w:sz w:val="14"/>
                <w:szCs w:val="14"/>
              </w:rPr>
              <w:t>-</w:t>
            </w:r>
            <w:r w:rsidRPr="00FD3D3D">
              <w:rPr>
                <w:rFonts w:eastAsia="Arial"/>
                <w:color w:val="231F20"/>
                <w:spacing w:val="-23"/>
                <w:w w:val="90"/>
                <w:sz w:val="14"/>
                <w:szCs w:val="14"/>
              </w:rPr>
              <w:t xml:space="preserve"> </w:t>
            </w:r>
            <w:r w:rsidRPr="00FD3D3D">
              <w:rPr>
                <w:rFonts w:eastAsia="Arial"/>
                <w:color w:val="231F20"/>
                <w:w w:val="90"/>
                <w:sz w:val="14"/>
                <w:szCs w:val="14"/>
              </w:rPr>
              <w:t>nie</w:t>
            </w:r>
            <w:r w:rsidRPr="00FD3D3D">
              <w:rPr>
                <w:rFonts w:eastAsia="Arial"/>
                <w:color w:val="231F20"/>
                <w:spacing w:val="-23"/>
                <w:w w:val="90"/>
                <w:sz w:val="14"/>
                <w:szCs w:val="14"/>
              </w:rPr>
              <w:t xml:space="preserve"> </w:t>
            </w:r>
            <w:r w:rsidRPr="00FD3D3D">
              <w:rPr>
                <w:rFonts w:eastAsia="Arial"/>
                <w:color w:val="231F20"/>
                <w:w w:val="90"/>
                <w:sz w:val="14"/>
                <w:szCs w:val="14"/>
              </w:rPr>
              <w:t>je</w:t>
            </w:r>
            <w:r w:rsidRPr="00FD3D3D">
              <w:rPr>
                <w:rFonts w:eastAsia="Arial"/>
                <w:color w:val="231F20"/>
                <w:spacing w:val="-12"/>
                <w:w w:val="90"/>
                <w:sz w:val="14"/>
                <w:szCs w:val="14"/>
              </w:rPr>
              <w:t xml:space="preserve"> </w:t>
            </w:r>
            <w:r w:rsidRPr="00FD3D3D">
              <w:rPr>
                <w:rFonts w:eastAsia="Arial"/>
                <w:color w:val="231F20"/>
                <w:w w:val="90"/>
                <w:sz w:val="14"/>
                <w:szCs w:val="14"/>
              </w:rPr>
              <w:t>možné</w:t>
            </w:r>
            <w:r w:rsidRPr="00FD3D3D">
              <w:rPr>
                <w:rFonts w:eastAsia="Arial"/>
                <w:color w:val="231F20"/>
                <w:spacing w:val="-23"/>
                <w:w w:val="90"/>
                <w:sz w:val="14"/>
                <w:szCs w:val="14"/>
              </w:rPr>
              <w:t xml:space="preserve"> </w:t>
            </w:r>
            <w:r w:rsidRPr="00FD3D3D">
              <w:rPr>
                <w:rFonts w:eastAsia="Arial"/>
                <w:color w:val="231F20"/>
                <w:w w:val="90"/>
                <w:sz w:val="14"/>
                <w:szCs w:val="14"/>
              </w:rPr>
              <w:t>ﬁnančnú</w:t>
            </w:r>
            <w:r w:rsidRPr="00FD3D3D">
              <w:rPr>
                <w:rFonts w:eastAsia="Arial"/>
                <w:color w:val="231F20"/>
                <w:spacing w:val="-23"/>
                <w:w w:val="90"/>
                <w:sz w:val="14"/>
                <w:szCs w:val="14"/>
              </w:rPr>
              <w:t xml:space="preserve"> </w:t>
            </w:r>
            <w:r w:rsidRPr="00FD3D3D">
              <w:rPr>
                <w:rFonts w:eastAsia="Arial"/>
                <w:color w:val="231F20"/>
                <w:w w:val="90"/>
                <w:sz w:val="14"/>
                <w:szCs w:val="14"/>
              </w:rPr>
              <w:t>operáciu</w:t>
            </w:r>
            <w:r w:rsidRPr="00FD3D3D">
              <w:rPr>
                <w:rFonts w:eastAsia="Arial"/>
                <w:color w:val="231F20"/>
                <w:spacing w:val="-24"/>
                <w:w w:val="90"/>
                <w:sz w:val="14"/>
                <w:szCs w:val="14"/>
              </w:rPr>
              <w:t xml:space="preserve"> </w:t>
            </w:r>
            <w:r w:rsidRPr="00FD3D3D">
              <w:rPr>
                <w:rFonts w:eastAsia="Arial"/>
                <w:color w:val="231F20"/>
                <w:w w:val="90"/>
                <w:sz w:val="14"/>
                <w:szCs w:val="14"/>
              </w:rPr>
              <w:t>alebo</w:t>
            </w:r>
            <w:r w:rsidRPr="00FD3D3D">
              <w:rPr>
                <w:rFonts w:eastAsia="Arial"/>
                <w:color w:val="231F20"/>
                <w:spacing w:val="-23"/>
                <w:w w:val="90"/>
                <w:sz w:val="14"/>
                <w:szCs w:val="14"/>
              </w:rPr>
              <w:t xml:space="preserve"> </w:t>
            </w:r>
            <w:r w:rsidRPr="00FD3D3D">
              <w:rPr>
                <w:rFonts w:eastAsia="Arial"/>
                <w:color w:val="231F20"/>
                <w:w w:val="90"/>
                <w:sz w:val="14"/>
                <w:szCs w:val="14"/>
              </w:rPr>
              <w:t>jej</w:t>
            </w:r>
            <w:r w:rsidRPr="00FD3D3D">
              <w:rPr>
                <w:rFonts w:eastAsia="Arial"/>
                <w:color w:val="231F20"/>
                <w:spacing w:val="-23"/>
                <w:w w:val="90"/>
                <w:sz w:val="14"/>
                <w:szCs w:val="14"/>
              </w:rPr>
              <w:t xml:space="preserve"> </w:t>
            </w:r>
            <w:r w:rsidRPr="00FD3D3D">
              <w:rPr>
                <w:rFonts w:eastAsia="Arial"/>
                <w:color w:val="231F20"/>
                <w:w w:val="90"/>
                <w:sz w:val="14"/>
                <w:szCs w:val="14"/>
              </w:rPr>
              <w:t>časť</w:t>
            </w:r>
            <w:r w:rsidRPr="00FD3D3D">
              <w:rPr>
                <w:rFonts w:eastAsia="Arial"/>
                <w:color w:val="231F20"/>
                <w:spacing w:val="-24"/>
                <w:w w:val="90"/>
                <w:sz w:val="14"/>
                <w:szCs w:val="14"/>
              </w:rPr>
              <w:t xml:space="preserve"> </w:t>
            </w:r>
            <w:r w:rsidRPr="00FD3D3D">
              <w:rPr>
                <w:rFonts w:eastAsia="Arial"/>
                <w:color w:val="231F20"/>
                <w:w w:val="90"/>
                <w:sz w:val="14"/>
                <w:szCs w:val="14"/>
              </w:rPr>
              <w:t>vykonať</w:t>
            </w:r>
          </w:p>
          <w:p w14:paraId="10750134" w14:textId="77777777" w:rsidR="000A6F3E" w:rsidRPr="00FD3D3D" w:rsidRDefault="000A6F3E" w:rsidP="000A6F3E">
            <w:pPr>
              <w:widowControl w:val="0"/>
              <w:numPr>
                <w:ilvl w:val="0"/>
                <w:numId w:val="122"/>
              </w:numPr>
              <w:tabs>
                <w:tab w:val="clear" w:pos="2160"/>
                <w:tab w:val="clear" w:pos="2880"/>
                <w:tab w:val="clear" w:pos="4500"/>
                <w:tab w:val="left" w:pos="177"/>
              </w:tabs>
              <w:spacing w:before="39"/>
              <w:rPr>
                <w:rFonts w:eastAsia="Arial"/>
                <w:sz w:val="14"/>
                <w:szCs w:val="14"/>
              </w:rPr>
            </w:pPr>
            <w:r w:rsidRPr="00FD3D3D">
              <w:rPr>
                <w:rFonts w:eastAsia="Arial"/>
                <w:color w:val="231F20"/>
                <w:w w:val="90"/>
                <w:sz w:val="14"/>
                <w:szCs w:val="14"/>
              </w:rPr>
              <w:t>je</w:t>
            </w:r>
            <w:r w:rsidRPr="00FD3D3D">
              <w:rPr>
                <w:rFonts w:eastAsia="Arial"/>
                <w:color w:val="231F20"/>
                <w:spacing w:val="-24"/>
                <w:w w:val="90"/>
                <w:sz w:val="14"/>
                <w:szCs w:val="14"/>
              </w:rPr>
              <w:t xml:space="preserve"> </w:t>
            </w:r>
            <w:r w:rsidRPr="00FD3D3D">
              <w:rPr>
                <w:rFonts w:eastAsia="Arial"/>
                <w:color w:val="231F20"/>
                <w:w w:val="90"/>
                <w:sz w:val="14"/>
                <w:szCs w:val="14"/>
              </w:rPr>
              <w:t>-</w:t>
            </w:r>
            <w:r w:rsidRPr="00FD3D3D">
              <w:rPr>
                <w:rFonts w:eastAsia="Arial"/>
                <w:color w:val="231F20"/>
                <w:spacing w:val="-23"/>
                <w:w w:val="90"/>
                <w:sz w:val="14"/>
                <w:szCs w:val="14"/>
              </w:rPr>
              <w:t xml:space="preserve"> </w:t>
            </w:r>
            <w:r w:rsidRPr="00FD3D3D">
              <w:rPr>
                <w:rFonts w:eastAsia="Arial"/>
                <w:color w:val="231F20"/>
                <w:w w:val="90"/>
                <w:sz w:val="14"/>
                <w:szCs w:val="14"/>
              </w:rPr>
              <w:t>nie</w:t>
            </w:r>
            <w:r w:rsidRPr="00FD3D3D">
              <w:rPr>
                <w:rFonts w:eastAsia="Arial"/>
                <w:color w:val="231F20"/>
                <w:spacing w:val="-23"/>
                <w:w w:val="90"/>
                <w:sz w:val="14"/>
                <w:szCs w:val="14"/>
              </w:rPr>
              <w:t xml:space="preserve"> </w:t>
            </w:r>
            <w:r w:rsidRPr="00FD3D3D">
              <w:rPr>
                <w:rFonts w:eastAsia="Arial"/>
                <w:color w:val="231F20"/>
                <w:w w:val="90"/>
                <w:sz w:val="14"/>
                <w:szCs w:val="14"/>
              </w:rPr>
              <w:t>je</w:t>
            </w:r>
            <w:r w:rsidRPr="00FD3D3D">
              <w:rPr>
                <w:rFonts w:eastAsia="Arial"/>
                <w:color w:val="231F20"/>
                <w:spacing w:val="-11"/>
                <w:w w:val="90"/>
                <w:sz w:val="14"/>
                <w:szCs w:val="14"/>
              </w:rPr>
              <w:t xml:space="preserve"> </w:t>
            </w:r>
            <w:r w:rsidRPr="00FD3D3D">
              <w:rPr>
                <w:rFonts w:eastAsia="Arial"/>
                <w:color w:val="231F20"/>
                <w:w w:val="90"/>
                <w:sz w:val="14"/>
                <w:szCs w:val="14"/>
              </w:rPr>
              <w:t>možné</w:t>
            </w:r>
            <w:r w:rsidRPr="00FD3D3D">
              <w:rPr>
                <w:rFonts w:eastAsia="Arial"/>
                <w:color w:val="231F20"/>
                <w:spacing w:val="-24"/>
                <w:w w:val="90"/>
                <w:sz w:val="14"/>
                <w:szCs w:val="14"/>
              </w:rPr>
              <w:t xml:space="preserve"> </w:t>
            </w:r>
            <w:r w:rsidRPr="00FD3D3D">
              <w:rPr>
                <w:rFonts w:eastAsia="Arial"/>
                <w:color w:val="231F20"/>
                <w:w w:val="90"/>
                <w:sz w:val="14"/>
                <w:szCs w:val="14"/>
              </w:rPr>
              <w:t>pokračovať</w:t>
            </w:r>
            <w:r w:rsidRPr="00FD3D3D">
              <w:rPr>
                <w:rFonts w:eastAsia="Arial"/>
                <w:color w:val="231F20"/>
                <w:spacing w:val="-23"/>
                <w:w w:val="90"/>
                <w:sz w:val="14"/>
                <w:szCs w:val="14"/>
              </w:rPr>
              <w:t xml:space="preserve"> </w:t>
            </w:r>
            <w:r w:rsidRPr="00FD3D3D">
              <w:rPr>
                <w:rFonts w:eastAsia="Arial"/>
                <w:color w:val="231F20"/>
                <w:w w:val="90"/>
                <w:sz w:val="14"/>
                <w:szCs w:val="14"/>
              </w:rPr>
              <w:t>vo</w:t>
            </w:r>
            <w:r w:rsidRPr="00FD3D3D">
              <w:rPr>
                <w:rFonts w:eastAsia="Arial"/>
                <w:color w:val="231F20"/>
                <w:spacing w:val="-23"/>
                <w:w w:val="90"/>
                <w:sz w:val="14"/>
                <w:szCs w:val="14"/>
              </w:rPr>
              <w:t xml:space="preserve"> </w:t>
            </w:r>
            <w:r w:rsidRPr="00FD3D3D">
              <w:rPr>
                <w:rFonts w:eastAsia="Arial"/>
                <w:color w:val="231F20"/>
                <w:w w:val="90"/>
                <w:sz w:val="14"/>
                <w:szCs w:val="14"/>
              </w:rPr>
              <w:t>ﬁnančnej</w:t>
            </w:r>
            <w:r w:rsidRPr="00FD3D3D">
              <w:rPr>
                <w:rFonts w:eastAsia="Arial"/>
                <w:color w:val="231F20"/>
                <w:spacing w:val="-23"/>
                <w:w w:val="90"/>
                <w:sz w:val="14"/>
                <w:szCs w:val="14"/>
              </w:rPr>
              <w:t xml:space="preserve"> </w:t>
            </w:r>
            <w:r w:rsidRPr="00FD3D3D">
              <w:rPr>
                <w:rFonts w:eastAsia="Arial"/>
                <w:color w:val="231F20"/>
                <w:w w:val="90"/>
                <w:sz w:val="14"/>
                <w:szCs w:val="14"/>
              </w:rPr>
              <w:t>operácii</w:t>
            </w:r>
            <w:r w:rsidRPr="00FD3D3D">
              <w:rPr>
                <w:rFonts w:eastAsia="Arial"/>
                <w:color w:val="231F20"/>
                <w:spacing w:val="-23"/>
                <w:w w:val="90"/>
                <w:sz w:val="14"/>
                <w:szCs w:val="14"/>
              </w:rPr>
              <w:t xml:space="preserve"> </w:t>
            </w:r>
            <w:r w:rsidRPr="00FD3D3D">
              <w:rPr>
                <w:rFonts w:eastAsia="Arial"/>
                <w:color w:val="231F20"/>
                <w:w w:val="90"/>
                <w:sz w:val="14"/>
                <w:szCs w:val="14"/>
              </w:rPr>
              <w:t>albo</w:t>
            </w:r>
            <w:r w:rsidRPr="00FD3D3D">
              <w:rPr>
                <w:rFonts w:eastAsia="Arial"/>
                <w:color w:val="231F20"/>
                <w:spacing w:val="-24"/>
                <w:w w:val="90"/>
                <w:sz w:val="14"/>
                <w:szCs w:val="14"/>
              </w:rPr>
              <w:t xml:space="preserve"> </w:t>
            </w:r>
            <w:r w:rsidRPr="00FD3D3D">
              <w:rPr>
                <w:rFonts w:eastAsia="Arial"/>
                <w:color w:val="231F20"/>
                <w:w w:val="90"/>
                <w:sz w:val="14"/>
                <w:szCs w:val="14"/>
              </w:rPr>
              <w:t>jej</w:t>
            </w:r>
            <w:r w:rsidRPr="00FD3D3D">
              <w:rPr>
                <w:rFonts w:eastAsia="Arial"/>
                <w:color w:val="231F20"/>
                <w:spacing w:val="-23"/>
                <w:w w:val="90"/>
                <w:sz w:val="14"/>
                <w:szCs w:val="14"/>
              </w:rPr>
              <w:t xml:space="preserve"> </w:t>
            </w:r>
            <w:r w:rsidRPr="00FD3D3D">
              <w:rPr>
                <w:rFonts w:eastAsia="Arial"/>
                <w:color w:val="231F20"/>
                <w:w w:val="90"/>
                <w:sz w:val="14"/>
                <w:szCs w:val="14"/>
              </w:rPr>
              <w:t>časti</w:t>
            </w:r>
          </w:p>
          <w:p w14:paraId="73BBEAA6" w14:textId="77777777" w:rsidR="000A6F3E" w:rsidRPr="00FD3D3D" w:rsidRDefault="000A6F3E" w:rsidP="000A6F3E">
            <w:pPr>
              <w:widowControl w:val="0"/>
              <w:numPr>
                <w:ilvl w:val="0"/>
                <w:numId w:val="122"/>
              </w:numPr>
              <w:tabs>
                <w:tab w:val="clear" w:pos="2160"/>
                <w:tab w:val="clear" w:pos="2880"/>
                <w:tab w:val="clear" w:pos="4500"/>
                <w:tab w:val="left" w:pos="171"/>
              </w:tabs>
              <w:spacing w:before="39"/>
              <w:rPr>
                <w:rFonts w:eastAsia="Arial"/>
                <w:sz w:val="14"/>
                <w:szCs w:val="14"/>
              </w:rPr>
            </w:pPr>
            <w:r w:rsidRPr="00FD3D3D">
              <w:rPr>
                <w:rFonts w:eastAsia="Arial"/>
                <w:color w:val="231F20"/>
                <w:w w:val="90"/>
                <w:sz w:val="14"/>
                <w:szCs w:val="14"/>
              </w:rPr>
              <w:t>je</w:t>
            </w:r>
            <w:r w:rsidRPr="00FD3D3D">
              <w:rPr>
                <w:rFonts w:eastAsia="Arial"/>
                <w:color w:val="231F20"/>
                <w:spacing w:val="-24"/>
                <w:w w:val="90"/>
                <w:sz w:val="14"/>
                <w:szCs w:val="14"/>
              </w:rPr>
              <w:t xml:space="preserve"> </w:t>
            </w:r>
            <w:r w:rsidRPr="00FD3D3D">
              <w:rPr>
                <w:rFonts w:eastAsia="Arial"/>
                <w:color w:val="231F20"/>
                <w:w w:val="90"/>
                <w:sz w:val="14"/>
                <w:szCs w:val="14"/>
              </w:rPr>
              <w:t>-</w:t>
            </w:r>
            <w:r w:rsidRPr="00FD3D3D">
              <w:rPr>
                <w:rFonts w:eastAsia="Arial"/>
                <w:color w:val="231F20"/>
                <w:spacing w:val="-24"/>
                <w:w w:val="90"/>
                <w:sz w:val="14"/>
                <w:szCs w:val="14"/>
              </w:rPr>
              <w:t xml:space="preserve"> </w:t>
            </w:r>
            <w:r w:rsidRPr="00FD3D3D">
              <w:rPr>
                <w:rFonts w:eastAsia="Arial"/>
                <w:color w:val="231F20"/>
                <w:w w:val="90"/>
                <w:sz w:val="14"/>
                <w:szCs w:val="14"/>
              </w:rPr>
              <w:t>nie</w:t>
            </w:r>
            <w:r w:rsidRPr="00FD3D3D">
              <w:rPr>
                <w:rFonts w:eastAsia="Arial"/>
                <w:color w:val="231F20"/>
                <w:spacing w:val="-24"/>
                <w:w w:val="90"/>
                <w:sz w:val="14"/>
                <w:szCs w:val="14"/>
              </w:rPr>
              <w:t xml:space="preserve"> </w:t>
            </w:r>
            <w:r w:rsidRPr="00FD3D3D">
              <w:rPr>
                <w:rFonts w:eastAsia="Arial"/>
                <w:color w:val="231F20"/>
                <w:w w:val="90"/>
                <w:sz w:val="14"/>
                <w:szCs w:val="14"/>
              </w:rPr>
              <w:t>je</w:t>
            </w:r>
            <w:r w:rsidRPr="00FD3D3D">
              <w:rPr>
                <w:rFonts w:eastAsia="Arial"/>
                <w:color w:val="231F20"/>
                <w:spacing w:val="-12"/>
                <w:w w:val="90"/>
                <w:sz w:val="14"/>
                <w:szCs w:val="14"/>
              </w:rPr>
              <w:t xml:space="preserve"> </w:t>
            </w:r>
            <w:r w:rsidRPr="00FD3D3D">
              <w:rPr>
                <w:rFonts w:eastAsia="Arial"/>
                <w:color w:val="231F20"/>
                <w:w w:val="90"/>
                <w:sz w:val="14"/>
                <w:szCs w:val="14"/>
              </w:rPr>
              <w:t>možné</w:t>
            </w:r>
            <w:r w:rsidRPr="00FD3D3D">
              <w:rPr>
                <w:rFonts w:eastAsia="Arial"/>
                <w:color w:val="231F20"/>
                <w:spacing w:val="-24"/>
                <w:w w:val="90"/>
                <w:sz w:val="14"/>
                <w:szCs w:val="14"/>
              </w:rPr>
              <w:t xml:space="preserve"> </w:t>
            </w:r>
            <w:r w:rsidRPr="00FD3D3D">
              <w:rPr>
                <w:rFonts w:eastAsia="Arial"/>
                <w:color w:val="231F20"/>
                <w:w w:val="90"/>
                <w:sz w:val="14"/>
                <w:szCs w:val="14"/>
              </w:rPr>
              <w:t>vymáhať</w:t>
            </w:r>
            <w:r w:rsidRPr="00FD3D3D">
              <w:rPr>
                <w:rFonts w:eastAsia="Arial"/>
                <w:color w:val="231F20"/>
                <w:spacing w:val="-24"/>
                <w:w w:val="90"/>
                <w:sz w:val="14"/>
                <w:szCs w:val="14"/>
              </w:rPr>
              <w:t xml:space="preserve"> </w:t>
            </w:r>
            <w:r w:rsidRPr="00FD3D3D">
              <w:rPr>
                <w:rFonts w:eastAsia="Arial"/>
                <w:color w:val="231F20"/>
                <w:w w:val="90"/>
                <w:sz w:val="14"/>
                <w:szCs w:val="14"/>
              </w:rPr>
              <w:t>poskytnuté</w:t>
            </w:r>
            <w:r w:rsidRPr="00FD3D3D">
              <w:rPr>
                <w:rFonts w:eastAsia="Arial"/>
                <w:color w:val="231F20"/>
                <w:spacing w:val="-24"/>
                <w:w w:val="90"/>
                <w:sz w:val="14"/>
                <w:szCs w:val="14"/>
              </w:rPr>
              <w:t xml:space="preserve"> </w:t>
            </w:r>
            <w:r w:rsidRPr="00FD3D3D">
              <w:rPr>
                <w:rFonts w:eastAsia="Arial"/>
                <w:color w:val="231F20"/>
                <w:w w:val="90"/>
                <w:sz w:val="14"/>
                <w:szCs w:val="14"/>
              </w:rPr>
              <w:t>plnenie</w:t>
            </w:r>
            <w:r w:rsidRPr="00FD3D3D">
              <w:rPr>
                <w:rFonts w:eastAsia="Arial"/>
                <w:color w:val="231F20"/>
                <w:spacing w:val="-24"/>
                <w:w w:val="90"/>
                <w:sz w:val="14"/>
                <w:szCs w:val="14"/>
              </w:rPr>
              <w:t xml:space="preserve"> </w:t>
            </w:r>
            <w:r w:rsidRPr="00FD3D3D">
              <w:rPr>
                <w:rFonts w:eastAsia="Arial"/>
                <w:color w:val="231F20"/>
                <w:w w:val="90"/>
                <w:sz w:val="14"/>
                <w:szCs w:val="14"/>
              </w:rPr>
              <w:t>ak</w:t>
            </w:r>
            <w:r w:rsidRPr="00FD3D3D">
              <w:rPr>
                <w:rFonts w:eastAsia="Arial"/>
                <w:color w:val="231F20"/>
                <w:spacing w:val="-24"/>
                <w:w w:val="90"/>
                <w:sz w:val="14"/>
                <w:szCs w:val="14"/>
              </w:rPr>
              <w:t xml:space="preserve"> </w:t>
            </w:r>
            <w:r w:rsidRPr="00FD3D3D">
              <w:rPr>
                <w:rFonts w:eastAsia="Arial"/>
                <w:color w:val="231F20"/>
                <w:w w:val="90"/>
                <w:sz w:val="14"/>
                <w:szCs w:val="14"/>
              </w:rPr>
              <w:t>sa</w:t>
            </w:r>
            <w:r w:rsidRPr="00FD3D3D">
              <w:rPr>
                <w:rFonts w:eastAsia="Arial"/>
                <w:color w:val="231F20"/>
                <w:spacing w:val="-24"/>
                <w:w w:val="90"/>
                <w:sz w:val="14"/>
                <w:szCs w:val="14"/>
              </w:rPr>
              <w:t xml:space="preserve"> </w:t>
            </w:r>
            <w:r w:rsidRPr="00FD3D3D">
              <w:rPr>
                <w:rFonts w:eastAsia="Arial"/>
                <w:color w:val="231F20"/>
                <w:w w:val="90"/>
                <w:sz w:val="14"/>
                <w:szCs w:val="14"/>
              </w:rPr>
              <w:t>ﬁnančná</w:t>
            </w:r>
            <w:r w:rsidRPr="00FD3D3D">
              <w:rPr>
                <w:rFonts w:eastAsia="Arial"/>
                <w:color w:val="231F20"/>
                <w:spacing w:val="-24"/>
                <w:w w:val="90"/>
                <w:sz w:val="14"/>
                <w:szCs w:val="14"/>
              </w:rPr>
              <w:t xml:space="preserve"> </w:t>
            </w:r>
            <w:r w:rsidRPr="00FD3D3D">
              <w:rPr>
                <w:rFonts w:eastAsia="Arial"/>
                <w:color w:val="231F20"/>
                <w:w w:val="90"/>
                <w:sz w:val="14"/>
                <w:szCs w:val="14"/>
              </w:rPr>
              <w:t>operácia</w:t>
            </w:r>
            <w:r w:rsidRPr="00FD3D3D">
              <w:rPr>
                <w:rFonts w:eastAsia="Arial"/>
                <w:color w:val="231F20"/>
                <w:spacing w:val="-23"/>
                <w:w w:val="90"/>
                <w:sz w:val="14"/>
                <w:szCs w:val="14"/>
              </w:rPr>
              <w:t xml:space="preserve"> </w:t>
            </w:r>
            <w:r w:rsidRPr="00FD3D3D">
              <w:rPr>
                <w:rFonts w:eastAsia="Arial"/>
                <w:color w:val="231F20"/>
                <w:w w:val="90"/>
                <w:sz w:val="14"/>
                <w:szCs w:val="14"/>
              </w:rPr>
              <w:t>alebo</w:t>
            </w:r>
            <w:r w:rsidRPr="00FD3D3D">
              <w:rPr>
                <w:rFonts w:eastAsia="Arial"/>
                <w:color w:val="231F20"/>
                <w:spacing w:val="-13"/>
                <w:w w:val="90"/>
                <w:sz w:val="14"/>
                <w:szCs w:val="14"/>
              </w:rPr>
              <w:t xml:space="preserve"> </w:t>
            </w:r>
            <w:r w:rsidRPr="00FD3D3D">
              <w:rPr>
                <w:rFonts w:eastAsia="Arial"/>
                <w:color w:val="231F20"/>
                <w:w w:val="90"/>
                <w:sz w:val="14"/>
                <w:szCs w:val="14"/>
              </w:rPr>
              <w:t>jej</w:t>
            </w:r>
            <w:r w:rsidRPr="00FD3D3D">
              <w:rPr>
                <w:rFonts w:eastAsia="Arial"/>
                <w:color w:val="231F20"/>
                <w:spacing w:val="-24"/>
                <w:w w:val="90"/>
                <w:sz w:val="14"/>
                <w:szCs w:val="14"/>
              </w:rPr>
              <w:t xml:space="preserve"> </w:t>
            </w:r>
            <w:r w:rsidRPr="00FD3D3D">
              <w:rPr>
                <w:rFonts w:eastAsia="Arial"/>
                <w:color w:val="231F20"/>
                <w:w w:val="90"/>
                <w:sz w:val="14"/>
                <w:szCs w:val="14"/>
              </w:rPr>
              <w:t>časť</w:t>
            </w:r>
            <w:r w:rsidRPr="00FD3D3D">
              <w:rPr>
                <w:rFonts w:eastAsia="Arial"/>
                <w:color w:val="231F20"/>
                <w:spacing w:val="-24"/>
                <w:w w:val="90"/>
                <w:sz w:val="14"/>
                <w:szCs w:val="14"/>
              </w:rPr>
              <w:t xml:space="preserve"> </w:t>
            </w:r>
            <w:r w:rsidRPr="00FD3D3D">
              <w:rPr>
                <w:rFonts w:eastAsia="Arial"/>
                <w:color w:val="231F20"/>
                <w:w w:val="90"/>
                <w:sz w:val="14"/>
                <w:szCs w:val="14"/>
              </w:rPr>
              <w:t>už</w:t>
            </w:r>
            <w:r w:rsidRPr="00FD3D3D">
              <w:rPr>
                <w:rFonts w:eastAsia="Arial"/>
                <w:color w:val="231F20"/>
                <w:spacing w:val="-23"/>
                <w:w w:val="90"/>
                <w:sz w:val="14"/>
                <w:szCs w:val="14"/>
              </w:rPr>
              <w:t xml:space="preserve"> </w:t>
            </w:r>
            <w:r w:rsidRPr="00FD3D3D">
              <w:rPr>
                <w:rFonts w:eastAsia="Arial"/>
                <w:color w:val="231F20"/>
                <w:w w:val="90"/>
                <w:sz w:val="14"/>
                <w:szCs w:val="14"/>
              </w:rPr>
              <w:t>vybavuje</w:t>
            </w:r>
          </w:p>
        </w:tc>
      </w:tr>
    </w:tbl>
    <w:p w14:paraId="46869186" w14:textId="77777777" w:rsidR="000A6F3E" w:rsidRPr="00142EE8" w:rsidRDefault="000A6F3E" w:rsidP="000A6F3E">
      <w:pPr>
        <w:widowControl w:val="0"/>
        <w:tabs>
          <w:tab w:val="left" w:pos="3686"/>
          <w:tab w:val="left" w:pos="3828"/>
        </w:tabs>
        <w:jc w:val="center"/>
        <w:rPr>
          <w:rFonts w:ascii="Times New Roman" w:hAnsi="Times New Roman"/>
          <w:sz w:val="11"/>
          <w:szCs w:val="11"/>
          <w:lang w:eastAsia="en-US"/>
        </w:rPr>
      </w:pPr>
    </w:p>
    <w:p w14:paraId="33899D8B" w14:textId="77777777" w:rsidR="000A6F3E" w:rsidRPr="00142EE8" w:rsidRDefault="000A6F3E" w:rsidP="000A6F3E">
      <w:pPr>
        <w:widowControl w:val="0"/>
        <w:tabs>
          <w:tab w:val="left" w:pos="3686"/>
          <w:tab w:val="left" w:pos="3828"/>
        </w:tabs>
        <w:jc w:val="center"/>
        <w:rPr>
          <w:rFonts w:ascii="Times New Roman" w:hAnsi="Times New Roman"/>
          <w:sz w:val="11"/>
          <w:szCs w:val="11"/>
          <w:lang w:eastAsia="en-US"/>
        </w:rPr>
      </w:pPr>
    </w:p>
    <w:p w14:paraId="416DAB7F" w14:textId="77777777" w:rsidR="000A6F3E" w:rsidRPr="00142EE8" w:rsidRDefault="000A6F3E" w:rsidP="000A6F3E">
      <w:pPr>
        <w:widowControl w:val="0"/>
        <w:tabs>
          <w:tab w:val="left" w:pos="3686"/>
          <w:tab w:val="left" w:pos="3828"/>
        </w:tabs>
        <w:jc w:val="center"/>
        <w:rPr>
          <w:rFonts w:ascii="Times New Roman" w:hAnsi="Times New Roman"/>
          <w:sz w:val="11"/>
          <w:szCs w:val="11"/>
          <w:lang w:eastAsia="en-US"/>
        </w:rPr>
      </w:pPr>
    </w:p>
    <w:p w14:paraId="27590459" w14:textId="77777777" w:rsidR="000A6F3E" w:rsidRPr="00142EE8" w:rsidRDefault="000A6F3E" w:rsidP="000A6F3E">
      <w:pPr>
        <w:widowControl w:val="0"/>
        <w:tabs>
          <w:tab w:val="left" w:pos="3686"/>
          <w:tab w:val="left" w:pos="3828"/>
          <w:tab w:val="left" w:pos="5580"/>
        </w:tabs>
        <w:spacing w:line="200" w:lineRule="atLeast"/>
        <w:ind w:left="93"/>
        <w:jc w:val="center"/>
        <w:rPr>
          <w:rFonts w:ascii="Times New Roman" w:hAnsi="Times New Roman"/>
          <w:lang w:eastAsia="en-US"/>
        </w:rPr>
      </w:pPr>
    </w:p>
    <w:p w14:paraId="1D08A2AD" w14:textId="77777777" w:rsidR="000A6F3E" w:rsidRPr="00142EE8" w:rsidRDefault="000A6F3E" w:rsidP="000A6F3E">
      <w:pPr>
        <w:widowControl w:val="0"/>
        <w:tabs>
          <w:tab w:val="left" w:pos="3686"/>
          <w:tab w:val="left" w:pos="3828"/>
        </w:tabs>
        <w:spacing w:before="11"/>
        <w:jc w:val="center"/>
        <w:rPr>
          <w:rFonts w:ascii="Times New Roman" w:hAnsi="Times New Roman"/>
          <w:sz w:val="11"/>
          <w:szCs w:val="11"/>
          <w:lang w:eastAsia="en-US"/>
        </w:rPr>
      </w:pPr>
    </w:p>
    <w:p w14:paraId="6F55803D" w14:textId="77777777" w:rsidR="000A6F3E" w:rsidRPr="00142EE8" w:rsidRDefault="000A6F3E" w:rsidP="000A6F3E">
      <w:pPr>
        <w:widowControl w:val="0"/>
        <w:tabs>
          <w:tab w:val="left" w:pos="3686"/>
          <w:tab w:val="left" w:pos="3828"/>
        </w:tabs>
        <w:spacing w:before="11"/>
        <w:jc w:val="center"/>
        <w:rPr>
          <w:rFonts w:ascii="Times New Roman" w:hAnsi="Times New Roman"/>
          <w:sz w:val="11"/>
          <w:szCs w:val="11"/>
          <w:lang w:eastAsia="en-US"/>
        </w:rPr>
      </w:pPr>
    </w:p>
    <w:tbl>
      <w:tblPr>
        <w:tblpPr w:leftFromText="141" w:rightFromText="141" w:vertAnchor="text" w:horzAnchor="margin" w:tblpXSpec="center" w:tblpY="3714"/>
        <w:tblW w:w="0" w:type="auto"/>
        <w:tblLayout w:type="fixed"/>
        <w:tblCellMar>
          <w:left w:w="0" w:type="dxa"/>
          <w:right w:w="0" w:type="dxa"/>
        </w:tblCellMar>
        <w:tblLook w:val="01E0" w:firstRow="1" w:lastRow="1" w:firstColumn="1" w:lastColumn="1" w:noHBand="0" w:noVBand="0"/>
      </w:tblPr>
      <w:tblGrid>
        <w:gridCol w:w="5322"/>
      </w:tblGrid>
      <w:tr w:rsidR="000A6F3E" w14:paraId="45E88C7B" w14:textId="77777777" w:rsidTr="000A6F3E">
        <w:trPr>
          <w:trHeight w:hRule="exact" w:val="241"/>
        </w:trPr>
        <w:tc>
          <w:tcPr>
            <w:tcW w:w="5322" w:type="dxa"/>
            <w:tcBorders>
              <w:top w:val="single" w:sz="11" w:space="0" w:color="231F20"/>
              <w:left w:val="single" w:sz="11" w:space="0" w:color="231F20"/>
              <w:bottom w:val="single" w:sz="11" w:space="0" w:color="231F20"/>
              <w:right w:val="single" w:sz="11" w:space="0" w:color="231F20"/>
            </w:tcBorders>
            <w:shd w:val="clear" w:color="auto" w:fill="auto"/>
          </w:tcPr>
          <w:p w14:paraId="3E25A99C" w14:textId="77777777" w:rsidR="000A6F3E" w:rsidRPr="00FD3D3D" w:rsidRDefault="000A6F3E" w:rsidP="000A6F3E">
            <w:pPr>
              <w:widowControl w:val="0"/>
              <w:spacing w:before="5"/>
              <w:ind w:left="566"/>
              <w:rPr>
                <w:rFonts w:eastAsia="Arial"/>
                <w:sz w:val="15"/>
                <w:szCs w:val="15"/>
              </w:rPr>
            </w:pPr>
            <w:r w:rsidRPr="00FD3D3D">
              <w:rPr>
                <w:rFonts w:eastAsia="Calibri"/>
                <w:b/>
                <w:color w:val="231F20"/>
                <w:sz w:val="15"/>
                <w:szCs w:val="22"/>
              </w:rPr>
              <w:t>Generálne</w:t>
            </w:r>
            <w:r w:rsidRPr="00FD3D3D">
              <w:rPr>
                <w:rFonts w:eastAsia="Calibri"/>
                <w:b/>
                <w:color w:val="231F20"/>
                <w:spacing w:val="13"/>
                <w:sz w:val="15"/>
                <w:szCs w:val="22"/>
              </w:rPr>
              <w:t xml:space="preserve"> </w:t>
            </w:r>
            <w:r w:rsidRPr="00FD3D3D">
              <w:rPr>
                <w:rFonts w:eastAsia="Calibri"/>
                <w:b/>
                <w:color w:val="231F20"/>
                <w:sz w:val="15"/>
                <w:szCs w:val="22"/>
              </w:rPr>
              <w:t>riaditeľstvo</w:t>
            </w:r>
            <w:r w:rsidRPr="00FD3D3D">
              <w:rPr>
                <w:rFonts w:eastAsia="Calibri"/>
                <w:b/>
                <w:color w:val="231F20"/>
                <w:spacing w:val="14"/>
                <w:sz w:val="15"/>
                <w:szCs w:val="22"/>
              </w:rPr>
              <w:t xml:space="preserve"> </w:t>
            </w:r>
            <w:r w:rsidRPr="00FD3D3D">
              <w:rPr>
                <w:rFonts w:eastAsia="Calibri"/>
                <w:b/>
                <w:color w:val="231F20"/>
                <w:sz w:val="15"/>
                <w:szCs w:val="22"/>
              </w:rPr>
              <w:t>Zboru</w:t>
            </w:r>
            <w:r w:rsidRPr="00FD3D3D">
              <w:rPr>
                <w:rFonts w:eastAsia="Calibri"/>
                <w:b/>
                <w:color w:val="231F20"/>
                <w:spacing w:val="14"/>
                <w:sz w:val="15"/>
                <w:szCs w:val="22"/>
              </w:rPr>
              <w:t xml:space="preserve"> </w:t>
            </w:r>
            <w:r w:rsidRPr="00FD3D3D">
              <w:rPr>
                <w:rFonts w:eastAsia="Calibri"/>
                <w:b/>
                <w:color w:val="231F20"/>
                <w:sz w:val="15"/>
                <w:szCs w:val="22"/>
              </w:rPr>
              <w:t>väzenskej</w:t>
            </w:r>
            <w:r w:rsidRPr="00FD3D3D">
              <w:rPr>
                <w:rFonts w:eastAsia="Calibri"/>
                <w:b/>
                <w:color w:val="231F20"/>
                <w:spacing w:val="13"/>
                <w:sz w:val="15"/>
                <w:szCs w:val="22"/>
              </w:rPr>
              <w:t xml:space="preserve"> </w:t>
            </w:r>
            <w:r w:rsidRPr="00FD3D3D">
              <w:rPr>
                <w:rFonts w:eastAsia="Calibri"/>
                <w:b/>
                <w:color w:val="231F20"/>
                <w:sz w:val="15"/>
                <w:szCs w:val="22"/>
              </w:rPr>
              <w:t>a</w:t>
            </w:r>
            <w:r w:rsidRPr="00FD3D3D">
              <w:rPr>
                <w:rFonts w:eastAsia="Calibri"/>
                <w:b/>
                <w:color w:val="231F20"/>
                <w:spacing w:val="14"/>
                <w:sz w:val="15"/>
                <w:szCs w:val="22"/>
              </w:rPr>
              <w:t xml:space="preserve"> </w:t>
            </w:r>
            <w:r w:rsidRPr="00FD3D3D">
              <w:rPr>
                <w:rFonts w:eastAsia="Calibri"/>
                <w:b/>
                <w:color w:val="231F20"/>
                <w:sz w:val="15"/>
                <w:szCs w:val="22"/>
              </w:rPr>
              <w:t>justičnej</w:t>
            </w:r>
            <w:r w:rsidRPr="00FD3D3D">
              <w:rPr>
                <w:rFonts w:eastAsia="Calibri"/>
                <w:b/>
                <w:color w:val="231F20"/>
                <w:spacing w:val="14"/>
                <w:sz w:val="15"/>
                <w:szCs w:val="22"/>
              </w:rPr>
              <w:t xml:space="preserve"> </w:t>
            </w:r>
            <w:r w:rsidRPr="00FD3D3D">
              <w:rPr>
                <w:rFonts w:eastAsia="Calibri"/>
                <w:b/>
                <w:color w:val="231F20"/>
                <w:sz w:val="15"/>
                <w:szCs w:val="22"/>
              </w:rPr>
              <w:t>stráže</w:t>
            </w:r>
          </w:p>
        </w:tc>
      </w:tr>
      <w:tr w:rsidR="000A6F3E" w14:paraId="31B68DEC" w14:textId="77777777" w:rsidTr="000A6F3E">
        <w:trPr>
          <w:trHeight w:hRule="exact" w:val="561"/>
        </w:trPr>
        <w:tc>
          <w:tcPr>
            <w:tcW w:w="5322" w:type="dxa"/>
            <w:tcBorders>
              <w:top w:val="single" w:sz="11" w:space="0" w:color="231F20"/>
              <w:left w:val="single" w:sz="11" w:space="0" w:color="231F20"/>
              <w:bottom w:val="single" w:sz="11" w:space="0" w:color="231F20"/>
              <w:right w:val="single" w:sz="11" w:space="0" w:color="231F20"/>
            </w:tcBorders>
            <w:shd w:val="clear" w:color="auto" w:fill="auto"/>
          </w:tcPr>
          <w:p w14:paraId="0562171D" w14:textId="77777777" w:rsidR="000A6F3E" w:rsidRPr="00FD3D3D" w:rsidRDefault="000A6F3E" w:rsidP="000A6F3E">
            <w:pPr>
              <w:widowControl w:val="0"/>
              <w:spacing w:line="157" w:lineRule="exact"/>
              <w:ind w:left="39"/>
              <w:rPr>
                <w:rFonts w:eastAsia="Arial"/>
                <w:sz w:val="14"/>
                <w:szCs w:val="14"/>
              </w:rPr>
            </w:pPr>
            <w:r w:rsidRPr="00FD3D3D">
              <w:rPr>
                <w:rFonts w:eastAsia="Arial"/>
                <w:color w:val="231F20"/>
                <w:sz w:val="14"/>
                <w:szCs w:val="14"/>
              </w:rPr>
              <w:t>Základnú</w:t>
            </w:r>
            <w:r w:rsidRPr="00FD3D3D">
              <w:rPr>
                <w:rFonts w:eastAsia="Arial"/>
                <w:color w:val="231F20"/>
                <w:spacing w:val="-16"/>
                <w:sz w:val="14"/>
                <w:szCs w:val="14"/>
              </w:rPr>
              <w:t xml:space="preserve"> </w:t>
            </w:r>
            <w:r w:rsidRPr="00FD3D3D">
              <w:rPr>
                <w:rFonts w:eastAsia="Arial"/>
                <w:color w:val="231F20"/>
                <w:sz w:val="14"/>
                <w:szCs w:val="14"/>
              </w:rPr>
              <w:t>ﬁnančnú</w:t>
            </w:r>
            <w:r w:rsidRPr="00FD3D3D">
              <w:rPr>
                <w:rFonts w:eastAsia="Arial"/>
                <w:color w:val="231F20"/>
                <w:spacing w:val="-15"/>
                <w:sz w:val="14"/>
                <w:szCs w:val="14"/>
              </w:rPr>
              <w:t xml:space="preserve"> </w:t>
            </w:r>
            <w:r w:rsidRPr="00FD3D3D">
              <w:rPr>
                <w:rFonts w:eastAsia="Arial"/>
                <w:color w:val="231F20"/>
                <w:sz w:val="14"/>
                <w:szCs w:val="14"/>
              </w:rPr>
              <w:t>kontrolu</w:t>
            </w:r>
            <w:r w:rsidRPr="00FD3D3D">
              <w:rPr>
                <w:rFonts w:eastAsia="Arial"/>
                <w:color w:val="231F20"/>
                <w:spacing w:val="-15"/>
                <w:sz w:val="14"/>
                <w:szCs w:val="14"/>
              </w:rPr>
              <w:t xml:space="preserve"> </w:t>
            </w:r>
            <w:r w:rsidRPr="00FD3D3D">
              <w:rPr>
                <w:rFonts w:eastAsia="Arial"/>
                <w:color w:val="231F20"/>
                <w:sz w:val="14"/>
                <w:szCs w:val="14"/>
              </w:rPr>
              <w:t>vykonal:</w:t>
            </w:r>
          </w:p>
          <w:p w14:paraId="1F1D7181" w14:textId="77777777" w:rsidR="000A6F3E" w:rsidRPr="00FD3D3D" w:rsidRDefault="000A6F3E" w:rsidP="000A6F3E">
            <w:pPr>
              <w:widowControl w:val="0"/>
              <w:spacing w:before="3"/>
              <w:rPr>
                <w:rFonts w:ascii="Times New Roman" w:hAnsi="Times New Roman"/>
                <w:sz w:val="17"/>
                <w:szCs w:val="17"/>
              </w:rPr>
            </w:pPr>
          </w:p>
          <w:p w14:paraId="47981DA8" w14:textId="77777777" w:rsidR="000A6F3E" w:rsidRPr="00FD3D3D" w:rsidRDefault="000A6F3E" w:rsidP="000A6F3E">
            <w:pPr>
              <w:widowControl w:val="0"/>
              <w:ind w:left="34"/>
              <w:rPr>
                <w:rFonts w:eastAsia="Arial"/>
                <w:sz w:val="14"/>
                <w:szCs w:val="14"/>
              </w:rPr>
            </w:pPr>
            <w:r w:rsidRPr="00FD3D3D">
              <w:rPr>
                <w:rFonts w:eastAsia="Calibri"/>
                <w:color w:val="231F20"/>
                <w:w w:val="85"/>
                <w:sz w:val="14"/>
                <w:szCs w:val="22"/>
              </w:rPr>
              <w:t>(meno,</w:t>
            </w:r>
            <w:r w:rsidRPr="00FD3D3D">
              <w:rPr>
                <w:rFonts w:eastAsia="Calibri"/>
                <w:color w:val="231F20"/>
                <w:spacing w:val="29"/>
                <w:w w:val="85"/>
                <w:sz w:val="14"/>
                <w:szCs w:val="22"/>
              </w:rPr>
              <w:t xml:space="preserve"> </w:t>
            </w:r>
            <w:r w:rsidRPr="00FD3D3D">
              <w:rPr>
                <w:rFonts w:eastAsia="Calibri"/>
                <w:color w:val="231F20"/>
                <w:w w:val="85"/>
                <w:sz w:val="14"/>
                <w:szCs w:val="22"/>
              </w:rPr>
              <w:t>priezvisko)</w:t>
            </w:r>
            <w:r w:rsidRPr="00FD3D3D">
              <w:rPr>
                <w:rFonts w:eastAsia="Calibri"/>
                <w:color w:val="231F20"/>
                <w:spacing w:val="30"/>
                <w:w w:val="85"/>
                <w:sz w:val="14"/>
                <w:szCs w:val="22"/>
              </w:rPr>
              <w:t xml:space="preserve"> </w:t>
            </w:r>
            <w:r w:rsidRPr="00FD3D3D">
              <w:rPr>
                <w:rFonts w:eastAsia="Calibri"/>
                <w:color w:val="231F20"/>
                <w:w w:val="85"/>
                <w:sz w:val="14"/>
                <w:szCs w:val="22"/>
              </w:rPr>
              <w:t>...........................................................................................................</w:t>
            </w:r>
            <w:r w:rsidRPr="00FD3D3D">
              <w:rPr>
                <w:rFonts w:eastAsia="Calibri"/>
                <w:color w:val="231F20"/>
                <w:spacing w:val="-1"/>
                <w:w w:val="85"/>
                <w:sz w:val="14"/>
                <w:szCs w:val="22"/>
              </w:rPr>
              <w:t>.</w:t>
            </w:r>
            <w:r w:rsidRPr="00FD3D3D">
              <w:rPr>
                <w:rFonts w:eastAsia="Calibri"/>
                <w:color w:val="231F20"/>
                <w:w w:val="85"/>
                <w:sz w:val="14"/>
                <w:szCs w:val="22"/>
              </w:rPr>
              <w:t>.................</w:t>
            </w:r>
          </w:p>
        </w:tc>
      </w:tr>
      <w:tr w:rsidR="000A6F3E" w14:paraId="259D64CF" w14:textId="77777777" w:rsidTr="000A6F3E">
        <w:trPr>
          <w:trHeight w:hRule="exact" w:val="346"/>
        </w:trPr>
        <w:tc>
          <w:tcPr>
            <w:tcW w:w="5322" w:type="dxa"/>
            <w:tcBorders>
              <w:top w:val="single" w:sz="11" w:space="0" w:color="231F20"/>
              <w:left w:val="single" w:sz="11" w:space="0" w:color="231F20"/>
              <w:bottom w:val="single" w:sz="11" w:space="0" w:color="231F20"/>
              <w:right w:val="single" w:sz="11" w:space="0" w:color="231F20"/>
            </w:tcBorders>
            <w:shd w:val="clear" w:color="auto" w:fill="auto"/>
          </w:tcPr>
          <w:p w14:paraId="436F730C" w14:textId="77777777" w:rsidR="000A6F3E" w:rsidRPr="00FD3D3D" w:rsidRDefault="000A6F3E" w:rsidP="000A6F3E">
            <w:pPr>
              <w:widowControl w:val="0"/>
              <w:tabs>
                <w:tab w:val="left" w:pos="2675"/>
              </w:tabs>
              <w:spacing w:before="68"/>
              <w:ind w:left="34"/>
              <w:rPr>
                <w:rFonts w:eastAsia="Arial"/>
                <w:sz w:val="14"/>
                <w:szCs w:val="14"/>
              </w:rPr>
            </w:pPr>
            <w:r w:rsidRPr="00FD3D3D">
              <w:rPr>
                <w:rFonts w:eastAsia="Calibri"/>
                <w:color w:val="231F20"/>
                <w:w w:val="85"/>
                <w:sz w:val="14"/>
                <w:szCs w:val="22"/>
              </w:rPr>
              <w:t>Dátum:</w:t>
            </w:r>
            <w:r w:rsidRPr="00FD3D3D">
              <w:rPr>
                <w:rFonts w:eastAsia="Calibri"/>
                <w:color w:val="231F20"/>
                <w:w w:val="85"/>
                <w:sz w:val="14"/>
                <w:szCs w:val="22"/>
              </w:rPr>
              <w:tab/>
            </w:r>
            <w:r w:rsidRPr="00FD3D3D">
              <w:rPr>
                <w:rFonts w:eastAsia="Calibri"/>
                <w:color w:val="231F20"/>
                <w:w w:val="95"/>
                <w:position w:val="1"/>
                <w:sz w:val="14"/>
                <w:szCs w:val="22"/>
              </w:rPr>
              <w:t>Podpis:</w:t>
            </w:r>
          </w:p>
        </w:tc>
      </w:tr>
      <w:tr w:rsidR="000A6F3E" w14:paraId="514C9D29" w14:textId="77777777" w:rsidTr="000A6F3E">
        <w:trPr>
          <w:trHeight w:hRule="exact" w:val="359"/>
        </w:trPr>
        <w:tc>
          <w:tcPr>
            <w:tcW w:w="5322" w:type="dxa"/>
            <w:tcBorders>
              <w:top w:val="single" w:sz="11" w:space="0" w:color="231F20"/>
              <w:left w:val="single" w:sz="11" w:space="0" w:color="231F20"/>
              <w:bottom w:val="single" w:sz="11" w:space="0" w:color="231F20"/>
              <w:right w:val="single" w:sz="11" w:space="0" w:color="231F20"/>
            </w:tcBorders>
            <w:shd w:val="clear" w:color="auto" w:fill="auto"/>
          </w:tcPr>
          <w:p w14:paraId="22311DB0" w14:textId="77777777" w:rsidR="000A6F3E" w:rsidRPr="00FD3D3D" w:rsidRDefault="000A6F3E" w:rsidP="000A6F3E">
            <w:pPr>
              <w:widowControl w:val="0"/>
              <w:spacing w:before="83"/>
              <w:ind w:left="39"/>
              <w:rPr>
                <w:rFonts w:eastAsia="Arial"/>
                <w:sz w:val="14"/>
                <w:szCs w:val="14"/>
              </w:rPr>
            </w:pPr>
            <w:r w:rsidRPr="00FD3D3D">
              <w:rPr>
                <w:rFonts w:eastAsia="Calibri"/>
                <w:color w:val="231F20"/>
                <w:w w:val="85"/>
                <w:sz w:val="14"/>
                <w:szCs w:val="22"/>
              </w:rPr>
              <w:t>Zistené</w:t>
            </w:r>
            <w:r w:rsidRPr="00FD3D3D">
              <w:rPr>
                <w:rFonts w:eastAsia="Calibri"/>
                <w:color w:val="231F20"/>
                <w:spacing w:val="11"/>
                <w:w w:val="85"/>
                <w:sz w:val="14"/>
                <w:szCs w:val="22"/>
              </w:rPr>
              <w:t xml:space="preserve"> </w:t>
            </w:r>
            <w:r w:rsidRPr="00FD3D3D">
              <w:rPr>
                <w:rFonts w:eastAsia="Calibri"/>
                <w:color w:val="231F20"/>
                <w:w w:val="85"/>
                <w:sz w:val="14"/>
                <w:szCs w:val="22"/>
              </w:rPr>
              <w:t>skutočnosti:</w:t>
            </w:r>
          </w:p>
        </w:tc>
      </w:tr>
      <w:tr w:rsidR="000A6F3E" w14:paraId="4E4BC102" w14:textId="77777777" w:rsidTr="000A6F3E">
        <w:trPr>
          <w:trHeight w:hRule="exact" w:val="329"/>
        </w:trPr>
        <w:tc>
          <w:tcPr>
            <w:tcW w:w="5322" w:type="dxa"/>
            <w:tcBorders>
              <w:top w:val="single" w:sz="11" w:space="0" w:color="231F20"/>
              <w:left w:val="single" w:sz="11" w:space="0" w:color="231F20"/>
              <w:bottom w:val="single" w:sz="11" w:space="0" w:color="231F20"/>
              <w:right w:val="single" w:sz="11" w:space="0" w:color="231F20"/>
            </w:tcBorders>
            <w:shd w:val="clear" w:color="auto" w:fill="auto"/>
          </w:tcPr>
          <w:p w14:paraId="03361EE4" w14:textId="77777777" w:rsidR="000A6F3E" w:rsidRPr="00FD3D3D" w:rsidRDefault="000A6F3E" w:rsidP="000A6F3E">
            <w:pPr>
              <w:widowControl w:val="0"/>
              <w:spacing w:before="58"/>
              <w:ind w:left="39"/>
              <w:rPr>
                <w:rFonts w:eastAsia="Arial"/>
                <w:sz w:val="14"/>
                <w:szCs w:val="14"/>
              </w:rPr>
            </w:pPr>
            <w:r w:rsidRPr="00FD3D3D">
              <w:rPr>
                <w:rFonts w:eastAsia="Arial"/>
                <w:color w:val="231F20"/>
                <w:spacing w:val="-2"/>
                <w:w w:val="90"/>
                <w:sz w:val="14"/>
                <w:szCs w:val="14"/>
              </w:rPr>
              <w:t>Vyjadrenie</w:t>
            </w:r>
            <w:r w:rsidRPr="00FD3D3D">
              <w:rPr>
                <w:rFonts w:eastAsia="Arial"/>
                <w:color w:val="231F20"/>
                <w:spacing w:val="-24"/>
                <w:w w:val="90"/>
                <w:sz w:val="14"/>
                <w:szCs w:val="14"/>
              </w:rPr>
              <w:t xml:space="preserve"> </w:t>
            </w:r>
            <w:r w:rsidRPr="00FD3D3D">
              <w:rPr>
                <w:rFonts w:eastAsia="Arial"/>
                <w:color w:val="231F20"/>
                <w:w w:val="90"/>
                <w:sz w:val="14"/>
                <w:szCs w:val="14"/>
              </w:rPr>
              <w:t>k</w:t>
            </w:r>
            <w:r w:rsidRPr="00FD3D3D">
              <w:rPr>
                <w:rFonts w:eastAsia="Arial"/>
                <w:color w:val="231F20"/>
                <w:spacing w:val="-23"/>
                <w:w w:val="90"/>
                <w:sz w:val="14"/>
                <w:szCs w:val="14"/>
              </w:rPr>
              <w:t xml:space="preserve"> </w:t>
            </w:r>
            <w:r w:rsidRPr="00FD3D3D">
              <w:rPr>
                <w:rFonts w:eastAsia="Arial"/>
                <w:color w:val="231F20"/>
                <w:w w:val="90"/>
                <w:sz w:val="14"/>
                <w:szCs w:val="14"/>
              </w:rPr>
              <w:t>ﬁnančnej</w:t>
            </w:r>
            <w:r w:rsidRPr="00FD3D3D">
              <w:rPr>
                <w:rFonts w:eastAsia="Arial"/>
                <w:color w:val="231F20"/>
                <w:spacing w:val="-23"/>
                <w:w w:val="90"/>
                <w:sz w:val="14"/>
                <w:szCs w:val="14"/>
              </w:rPr>
              <w:t xml:space="preserve"> </w:t>
            </w:r>
            <w:r w:rsidRPr="00FD3D3D">
              <w:rPr>
                <w:rFonts w:eastAsia="Arial"/>
                <w:color w:val="231F20"/>
                <w:w w:val="90"/>
                <w:sz w:val="14"/>
                <w:szCs w:val="14"/>
              </w:rPr>
              <w:t>operácii:</w:t>
            </w:r>
          </w:p>
        </w:tc>
      </w:tr>
      <w:tr w:rsidR="000A6F3E" w14:paraId="23B6EC94" w14:textId="77777777" w:rsidTr="000A6F3E">
        <w:trPr>
          <w:trHeight w:hRule="exact" w:val="688"/>
        </w:trPr>
        <w:tc>
          <w:tcPr>
            <w:tcW w:w="5322" w:type="dxa"/>
            <w:tcBorders>
              <w:top w:val="single" w:sz="11" w:space="0" w:color="231F20"/>
              <w:left w:val="single" w:sz="11" w:space="0" w:color="231F20"/>
              <w:bottom w:val="single" w:sz="11" w:space="0" w:color="231F20"/>
              <w:right w:val="single" w:sz="11" w:space="0" w:color="231F20"/>
            </w:tcBorders>
            <w:shd w:val="clear" w:color="auto" w:fill="auto"/>
          </w:tcPr>
          <w:p w14:paraId="4B383BB3" w14:textId="23470954" w:rsidR="000A6F3E" w:rsidRPr="00FD3D3D" w:rsidRDefault="000A6F3E" w:rsidP="000A6F3E">
            <w:pPr>
              <w:widowControl w:val="0"/>
              <w:numPr>
                <w:ilvl w:val="0"/>
                <w:numId w:val="123"/>
              </w:numPr>
              <w:tabs>
                <w:tab w:val="clear" w:pos="2160"/>
                <w:tab w:val="clear" w:pos="2880"/>
                <w:tab w:val="clear" w:pos="4500"/>
                <w:tab w:val="left" w:pos="177"/>
              </w:tabs>
              <w:spacing w:before="33"/>
              <w:rPr>
                <w:rFonts w:eastAsia="Arial"/>
                <w:sz w:val="14"/>
                <w:szCs w:val="14"/>
              </w:rPr>
            </w:pPr>
            <w:r w:rsidRPr="00FD3D3D">
              <w:rPr>
                <w:rFonts w:eastAsia="Arial"/>
                <w:color w:val="231F20"/>
                <w:w w:val="90"/>
                <w:sz w:val="14"/>
                <w:szCs w:val="14"/>
              </w:rPr>
              <w:t>je</w:t>
            </w:r>
            <w:r w:rsidRPr="00FD3D3D">
              <w:rPr>
                <w:rFonts w:eastAsia="Arial"/>
                <w:color w:val="231F20"/>
                <w:spacing w:val="-24"/>
                <w:w w:val="90"/>
                <w:sz w:val="14"/>
                <w:szCs w:val="14"/>
              </w:rPr>
              <w:t xml:space="preserve"> </w:t>
            </w:r>
            <w:r w:rsidRPr="00FD3D3D">
              <w:rPr>
                <w:rFonts w:eastAsia="Arial"/>
                <w:color w:val="231F20"/>
                <w:w w:val="90"/>
                <w:sz w:val="14"/>
                <w:szCs w:val="14"/>
              </w:rPr>
              <w:t>-</w:t>
            </w:r>
            <w:r w:rsidRPr="00FD3D3D">
              <w:rPr>
                <w:rFonts w:eastAsia="Arial"/>
                <w:color w:val="231F20"/>
                <w:spacing w:val="-23"/>
                <w:w w:val="90"/>
                <w:sz w:val="14"/>
                <w:szCs w:val="14"/>
              </w:rPr>
              <w:t xml:space="preserve"> </w:t>
            </w:r>
            <w:r w:rsidRPr="00FD3D3D">
              <w:rPr>
                <w:rFonts w:eastAsia="Arial"/>
                <w:color w:val="231F20"/>
                <w:w w:val="90"/>
                <w:sz w:val="14"/>
                <w:szCs w:val="14"/>
              </w:rPr>
              <w:t>nie</w:t>
            </w:r>
            <w:r w:rsidRPr="00FD3D3D">
              <w:rPr>
                <w:rFonts w:eastAsia="Arial"/>
                <w:color w:val="231F20"/>
                <w:spacing w:val="-23"/>
                <w:w w:val="90"/>
                <w:sz w:val="14"/>
                <w:szCs w:val="14"/>
              </w:rPr>
              <w:t xml:space="preserve"> </w:t>
            </w:r>
            <w:r w:rsidRPr="00FD3D3D">
              <w:rPr>
                <w:rFonts w:eastAsia="Arial"/>
                <w:color w:val="231F20"/>
                <w:w w:val="90"/>
                <w:sz w:val="14"/>
                <w:szCs w:val="14"/>
              </w:rPr>
              <w:t>je</w:t>
            </w:r>
            <w:r w:rsidRPr="00FD3D3D">
              <w:rPr>
                <w:rFonts w:eastAsia="Arial"/>
                <w:color w:val="231F20"/>
                <w:spacing w:val="-12"/>
                <w:w w:val="90"/>
                <w:sz w:val="14"/>
                <w:szCs w:val="14"/>
              </w:rPr>
              <w:t xml:space="preserve"> </w:t>
            </w:r>
            <w:r w:rsidRPr="00FD3D3D">
              <w:rPr>
                <w:rFonts w:eastAsia="Arial"/>
                <w:color w:val="231F20"/>
                <w:w w:val="90"/>
                <w:sz w:val="14"/>
                <w:szCs w:val="14"/>
              </w:rPr>
              <w:t>možné</w:t>
            </w:r>
            <w:r w:rsidRPr="00FD3D3D">
              <w:rPr>
                <w:rFonts w:eastAsia="Arial"/>
                <w:color w:val="231F20"/>
                <w:spacing w:val="-23"/>
                <w:w w:val="90"/>
                <w:sz w:val="14"/>
                <w:szCs w:val="14"/>
              </w:rPr>
              <w:t xml:space="preserve"> </w:t>
            </w:r>
            <w:r w:rsidRPr="00FD3D3D">
              <w:rPr>
                <w:rFonts w:eastAsia="Arial"/>
                <w:color w:val="231F20"/>
                <w:w w:val="90"/>
                <w:sz w:val="14"/>
                <w:szCs w:val="14"/>
              </w:rPr>
              <w:t>ﬁnančnú</w:t>
            </w:r>
            <w:r w:rsidRPr="00FD3D3D">
              <w:rPr>
                <w:rFonts w:eastAsia="Arial"/>
                <w:color w:val="231F20"/>
                <w:spacing w:val="-23"/>
                <w:w w:val="90"/>
                <w:sz w:val="14"/>
                <w:szCs w:val="14"/>
              </w:rPr>
              <w:t xml:space="preserve"> </w:t>
            </w:r>
            <w:r w:rsidRPr="00FD3D3D">
              <w:rPr>
                <w:rFonts w:eastAsia="Arial"/>
                <w:color w:val="231F20"/>
                <w:w w:val="90"/>
                <w:sz w:val="14"/>
                <w:szCs w:val="14"/>
              </w:rPr>
              <w:t>operáciu</w:t>
            </w:r>
            <w:r w:rsidRPr="00FD3D3D">
              <w:rPr>
                <w:rFonts w:eastAsia="Arial"/>
                <w:color w:val="231F20"/>
                <w:spacing w:val="-24"/>
                <w:w w:val="90"/>
                <w:sz w:val="14"/>
                <w:szCs w:val="14"/>
              </w:rPr>
              <w:t xml:space="preserve"> </w:t>
            </w:r>
            <w:r w:rsidRPr="00FD3D3D">
              <w:rPr>
                <w:rFonts w:eastAsia="Arial"/>
                <w:color w:val="231F20"/>
                <w:w w:val="90"/>
                <w:sz w:val="14"/>
                <w:szCs w:val="14"/>
              </w:rPr>
              <w:t>alebo</w:t>
            </w:r>
            <w:r w:rsidRPr="00FD3D3D">
              <w:rPr>
                <w:rFonts w:eastAsia="Arial"/>
                <w:color w:val="231F20"/>
                <w:spacing w:val="-23"/>
                <w:w w:val="90"/>
                <w:sz w:val="14"/>
                <w:szCs w:val="14"/>
              </w:rPr>
              <w:t xml:space="preserve"> </w:t>
            </w:r>
            <w:r w:rsidRPr="00FD3D3D">
              <w:rPr>
                <w:rFonts w:eastAsia="Arial"/>
                <w:color w:val="231F20"/>
                <w:w w:val="90"/>
                <w:sz w:val="14"/>
                <w:szCs w:val="14"/>
              </w:rPr>
              <w:t>jej</w:t>
            </w:r>
            <w:r w:rsidRPr="00FD3D3D">
              <w:rPr>
                <w:rFonts w:eastAsia="Arial"/>
                <w:color w:val="231F20"/>
                <w:spacing w:val="-23"/>
                <w:w w:val="90"/>
                <w:sz w:val="14"/>
                <w:szCs w:val="14"/>
              </w:rPr>
              <w:t xml:space="preserve"> </w:t>
            </w:r>
            <w:r w:rsidRPr="00FD3D3D">
              <w:rPr>
                <w:rFonts w:eastAsia="Arial"/>
                <w:color w:val="231F20"/>
                <w:w w:val="90"/>
                <w:sz w:val="14"/>
                <w:szCs w:val="14"/>
              </w:rPr>
              <w:t>časť</w:t>
            </w:r>
            <w:r w:rsidRPr="00FD3D3D">
              <w:rPr>
                <w:rFonts w:eastAsia="Arial"/>
                <w:color w:val="231F20"/>
                <w:spacing w:val="-24"/>
                <w:w w:val="90"/>
                <w:sz w:val="14"/>
                <w:szCs w:val="14"/>
              </w:rPr>
              <w:t xml:space="preserve"> </w:t>
            </w:r>
            <w:r>
              <w:rPr>
                <w:rFonts w:eastAsia="Arial"/>
                <w:color w:val="231F20"/>
                <w:w w:val="90"/>
                <w:sz w:val="14"/>
                <w:szCs w:val="14"/>
              </w:rPr>
              <w:t>vykonať</w:t>
            </w:r>
          </w:p>
          <w:p w14:paraId="475727EE" w14:textId="77777777" w:rsidR="000A6F3E" w:rsidRPr="00FD3D3D" w:rsidRDefault="000A6F3E" w:rsidP="000A6F3E">
            <w:pPr>
              <w:widowControl w:val="0"/>
              <w:numPr>
                <w:ilvl w:val="0"/>
                <w:numId w:val="123"/>
              </w:numPr>
              <w:tabs>
                <w:tab w:val="clear" w:pos="2160"/>
                <w:tab w:val="clear" w:pos="2880"/>
                <w:tab w:val="clear" w:pos="4500"/>
                <w:tab w:val="left" w:pos="177"/>
              </w:tabs>
              <w:spacing w:before="39"/>
              <w:ind w:hanging="137"/>
              <w:rPr>
                <w:rFonts w:eastAsia="Arial"/>
                <w:sz w:val="14"/>
                <w:szCs w:val="14"/>
              </w:rPr>
            </w:pPr>
            <w:r w:rsidRPr="00FD3D3D">
              <w:rPr>
                <w:rFonts w:eastAsia="Arial"/>
                <w:color w:val="231F20"/>
                <w:w w:val="90"/>
                <w:sz w:val="14"/>
                <w:szCs w:val="14"/>
              </w:rPr>
              <w:t>je</w:t>
            </w:r>
            <w:r w:rsidRPr="00FD3D3D">
              <w:rPr>
                <w:rFonts w:eastAsia="Arial"/>
                <w:color w:val="231F20"/>
                <w:spacing w:val="-24"/>
                <w:w w:val="90"/>
                <w:sz w:val="14"/>
                <w:szCs w:val="14"/>
              </w:rPr>
              <w:t xml:space="preserve"> </w:t>
            </w:r>
            <w:r w:rsidRPr="00FD3D3D">
              <w:rPr>
                <w:rFonts w:eastAsia="Arial"/>
                <w:color w:val="231F20"/>
                <w:w w:val="90"/>
                <w:sz w:val="14"/>
                <w:szCs w:val="14"/>
              </w:rPr>
              <w:t>-</w:t>
            </w:r>
            <w:r w:rsidRPr="00FD3D3D">
              <w:rPr>
                <w:rFonts w:eastAsia="Arial"/>
                <w:color w:val="231F20"/>
                <w:spacing w:val="-23"/>
                <w:w w:val="90"/>
                <w:sz w:val="14"/>
                <w:szCs w:val="14"/>
              </w:rPr>
              <w:t xml:space="preserve"> </w:t>
            </w:r>
            <w:r w:rsidRPr="00FD3D3D">
              <w:rPr>
                <w:rFonts w:eastAsia="Arial"/>
                <w:color w:val="231F20"/>
                <w:w w:val="90"/>
                <w:sz w:val="14"/>
                <w:szCs w:val="14"/>
              </w:rPr>
              <w:t>nie</w:t>
            </w:r>
            <w:r w:rsidRPr="00FD3D3D">
              <w:rPr>
                <w:rFonts w:eastAsia="Arial"/>
                <w:color w:val="231F20"/>
                <w:spacing w:val="-23"/>
                <w:w w:val="90"/>
                <w:sz w:val="14"/>
                <w:szCs w:val="14"/>
              </w:rPr>
              <w:t xml:space="preserve"> </w:t>
            </w:r>
            <w:r w:rsidRPr="00FD3D3D">
              <w:rPr>
                <w:rFonts w:eastAsia="Arial"/>
                <w:color w:val="231F20"/>
                <w:w w:val="90"/>
                <w:sz w:val="14"/>
                <w:szCs w:val="14"/>
              </w:rPr>
              <w:t>je</w:t>
            </w:r>
            <w:r w:rsidRPr="00FD3D3D">
              <w:rPr>
                <w:rFonts w:eastAsia="Arial"/>
                <w:color w:val="231F20"/>
                <w:spacing w:val="-11"/>
                <w:w w:val="90"/>
                <w:sz w:val="14"/>
                <w:szCs w:val="14"/>
              </w:rPr>
              <w:t xml:space="preserve"> </w:t>
            </w:r>
            <w:r w:rsidRPr="00FD3D3D">
              <w:rPr>
                <w:rFonts w:eastAsia="Arial"/>
                <w:color w:val="231F20"/>
                <w:w w:val="90"/>
                <w:sz w:val="14"/>
                <w:szCs w:val="14"/>
              </w:rPr>
              <w:t>možné</w:t>
            </w:r>
            <w:r w:rsidRPr="00FD3D3D">
              <w:rPr>
                <w:rFonts w:eastAsia="Arial"/>
                <w:color w:val="231F20"/>
                <w:spacing w:val="-24"/>
                <w:w w:val="90"/>
                <w:sz w:val="14"/>
                <w:szCs w:val="14"/>
              </w:rPr>
              <w:t xml:space="preserve"> </w:t>
            </w:r>
            <w:r w:rsidRPr="00FD3D3D">
              <w:rPr>
                <w:rFonts w:eastAsia="Arial"/>
                <w:color w:val="231F20"/>
                <w:w w:val="90"/>
                <w:sz w:val="14"/>
                <w:szCs w:val="14"/>
              </w:rPr>
              <w:t>pokračovať</w:t>
            </w:r>
            <w:r w:rsidRPr="00FD3D3D">
              <w:rPr>
                <w:rFonts w:eastAsia="Arial"/>
                <w:color w:val="231F20"/>
                <w:spacing w:val="-23"/>
                <w:w w:val="90"/>
                <w:sz w:val="14"/>
                <w:szCs w:val="14"/>
              </w:rPr>
              <w:t xml:space="preserve"> </w:t>
            </w:r>
            <w:r w:rsidRPr="00FD3D3D">
              <w:rPr>
                <w:rFonts w:eastAsia="Arial"/>
                <w:color w:val="231F20"/>
                <w:w w:val="90"/>
                <w:sz w:val="14"/>
                <w:szCs w:val="14"/>
              </w:rPr>
              <w:t>vo</w:t>
            </w:r>
            <w:r w:rsidRPr="00FD3D3D">
              <w:rPr>
                <w:rFonts w:eastAsia="Arial"/>
                <w:color w:val="231F20"/>
                <w:spacing w:val="-23"/>
                <w:w w:val="90"/>
                <w:sz w:val="14"/>
                <w:szCs w:val="14"/>
              </w:rPr>
              <w:t xml:space="preserve"> </w:t>
            </w:r>
            <w:r w:rsidRPr="00FD3D3D">
              <w:rPr>
                <w:rFonts w:eastAsia="Arial"/>
                <w:color w:val="231F20"/>
                <w:w w:val="90"/>
                <w:sz w:val="14"/>
                <w:szCs w:val="14"/>
              </w:rPr>
              <w:t>ﬁnančnej</w:t>
            </w:r>
            <w:r w:rsidRPr="00FD3D3D">
              <w:rPr>
                <w:rFonts w:eastAsia="Arial"/>
                <w:color w:val="231F20"/>
                <w:spacing w:val="-23"/>
                <w:w w:val="90"/>
                <w:sz w:val="14"/>
                <w:szCs w:val="14"/>
              </w:rPr>
              <w:t xml:space="preserve"> </w:t>
            </w:r>
            <w:r w:rsidRPr="00FD3D3D">
              <w:rPr>
                <w:rFonts w:eastAsia="Arial"/>
                <w:color w:val="231F20"/>
                <w:w w:val="90"/>
                <w:sz w:val="14"/>
                <w:szCs w:val="14"/>
              </w:rPr>
              <w:t>operácii</w:t>
            </w:r>
            <w:r w:rsidRPr="00FD3D3D">
              <w:rPr>
                <w:rFonts w:eastAsia="Arial"/>
                <w:color w:val="231F20"/>
                <w:spacing w:val="-23"/>
                <w:w w:val="90"/>
                <w:sz w:val="14"/>
                <w:szCs w:val="14"/>
              </w:rPr>
              <w:t xml:space="preserve"> </w:t>
            </w:r>
            <w:r w:rsidRPr="00FD3D3D">
              <w:rPr>
                <w:rFonts w:eastAsia="Arial"/>
                <w:color w:val="231F20"/>
                <w:w w:val="90"/>
                <w:sz w:val="14"/>
                <w:szCs w:val="14"/>
              </w:rPr>
              <w:t>albo</w:t>
            </w:r>
            <w:r w:rsidRPr="00FD3D3D">
              <w:rPr>
                <w:rFonts w:eastAsia="Arial"/>
                <w:color w:val="231F20"/>
                <w:spacing w:val="-24"/>
                <w:w w:val="90"/>
                <w:sz w:val="14"/>
                <w:szCs w:val="14"/>
              </w:rPr>
              <w:t xml:space="preserve"> </w:t>
            </w:r>
            <w:r w:rsidRPr="00FD3D3D">
              <w:rPr>
                <w:rFonts w:eastAsia="Arial"/>
                <w:color w:val="231F20"/>
                <w:w w:val="90"/>
                <w:sz w:val="14"/>
                <w:szCs w:val="14"/>
              </w:rPr>
              <w:t>jej</w:t>
            </w:r>
            <w:r w:rsidRPr="00FD3D3D">
              <w:rPr>
                <w:rFonts w:eastAsia="Arial"/>
                <w:color w:val="231F20"/>
                <w:spacing w:val="-23"/>
                <w:w w:val="90"/>
                <w:sz w:val="14"/>
                <w:szCs w:val="14"/>
              </w:rPr>
              <w:t xml:space="preserve"> </w:t>
            </w:r>
            <w:r w:rsidRPr="00FD3D3D">
              <w:rPr>
                <w:rFonts w:eastAsia="Arial"/>
                <w:color w:val="231F20"/>
                <w:w w:val="90"/>
                <w:sz w:val="14"/>
                <w:szCs w:val="14"/>
              </w:rPr>
              <w:t>časti</w:t>
            </w:r>
          </w:p>
          <w:p w14:paraId="75A3B07F" w14:textId="77777777" w:rsidR="000A6F3E" w:rsidRPr="00FD3D3D" w:rsidRDefault="000A6F3E" w:rsidP="000A6F3E">
            <w:pPr>
              <w:widowControl w:val="0"/>
              <w:numPr>
                <w:ilvl w:val="0"/>
                <w:numId w:val="123"/>
              </w:numPr>
              <w:tabs>
                <w:tab w:val="clear" w:pos="2160"/>
                <w:tab w:val="clear" w:pos="2880"/>
                <w:tab w:val="clear" w:pos="4500"/>
                <w:tab w:val="left" w:pos="171"/>
              </w:tabs>
              <w:spacing w:before="39"/>
              <w:ind w:left="170" w:hanging="131"/>
              <w:rPr>
                <w:rFonts w:eastAsia="Arial"/>
                <w:sz w:val="14"/>
                <w:szCs w:val="14"/>
              </w:rPr>
            </w:pPr>
            <w:r w:rsidRPr="00FD3D3D">
              <w:rPr>
                <w:rFonts w:eastAsia="Arial"/>
                <w:color w:val="231F20"/>
                <w:w w:val="90"/>
                <w:sz w:val="14"/>
                <w:szCs w:val="14"/>
              </w:rPr>
              <w:t>je</w:t>
            </w:r>
            <w:r w:rsidRPr="00FD3D3D">
              <w:rPr>
                <w:rFonts w:eastAsia="Arial"/>
                <w:color w:val="231F20"/>
                <w:spacing w:val="-24"/>
                <w:w w:val="90"/>
                <w:sz w:val="14"/>
                <w:szCs w:val="14"/>
              </w:rPr>
              <w:t xml:space="preserve"> </w:t>
            </w:r>
            <w:r w:rsidRPr="00FD3D3D">
              <w:rPr>
                <w:rFonts w:eastAsia="Arial"/>
                <w:color w:val="231F20"/>
                <w:w w:val="90"/>
                <w:sz w:val="14"/>
                <w:szCs w:val="14"/>
              </w:rPr>
              <w:t>-</w:t>
            </w:r>
            <w:r w:rsidRPr="00FD3D3D">
              <w:rPr>
                <w:rFonts w:eastAsia="Arial"/>
                <w:color w:val="231F20"/>
                <w:spacing w:val="-24"/>
                <w:w w:val="90"/>
                <w:sz w:val="14"/>
                <w:szCs w:val="14"/>
              </w:rPr>
              <w:t xml:space="preserve"> </w:t>
            </w:r>
            <w:r w:rsidRPr="00FD3D3D">
              <w:rPr>
                <w:rFonts w:eastAsia="Arial"/>
                <w:color w:val="231F20"/>
                <w:w w:val="90"/>
                <w:sz w:val="14"/>
                <w:szCs w:val="14"/>
              </w:rPr>
              <w:t>nie</w:t>
            </w:r>
            <w:r w:rsidRPr="00FD3D3D">
              <w:rPr>
                <w:rFonts w:eastAsia="Arial"/>
                <w:color w:val="231F20"/>
                <w:spacing w:val="-24"/>
                <w:w w:val="90"/>
                <w:sz w:val="14"/>
                <w:szCs w:val="14"/>
              </w:rPr>
              <w:t xml:space="preserve"> </w:t>
            </w:r>
            <w:r w:rsidRPr="00FD3D3D">
              <w:rPr>
                <w:rFonts w:eastAsia="Arial"/>
                <w:color w:val="231F20"/>
                <w:w w:val="90"/>
                <w:sz w:val="14"/>
                <w:szCs w:val="14"/>
              </w:rPr>
              <w:t>je</w:t>
            </w:r>
            <w:r w:rsidRPr="00FD3D3D">
              <w:rPr>
                <w:rFonts w:eastAsia="Arial"/>
                <w:color w:val="231F20"/>
                <w:spacing w:val="-12"/>
                <w:w w:val="90"/>
                <w:sz w:val="14"/>
                <w:szCs w:val="14"/>
              </w:rPr>
              <w:t xml:space="preserve"> </w:t>
            </w:r>
            <w:r w:rsidRPr="00FD3D3D">
              <w:rPr>
                <w:rFonts w:eastAsia="Arial"/>
                <w:color w:val="231F20"/>
                <w:w w:val="90"/>
                <w:sz w:val="14"/>
                <w:szCs w:val="14"/>
              </w:rPr>
              <w:t>možné</w:t>
            </w:r>
            <w:r w:rsidRPr="00FD3D3D">
              <w:rPr>
                <w:rFonts w:eastAsia="Arial"/>
                <w:color w:val="231F20"/>
                <w:spacing w:val="-24"/>
                <w:w w:val="90"/>
                <w:sz w:val="14"/>
                <w:szCs w:val="14"/>
              </w:rPr>
              <w:t xml:space="preserve"> </w:t>
            </w:r>
            <w:r w:rsidRPr="00FD3D3D">
              <w:rPr>
                <w:rFonts w:eastAsia="Arial"/>
                <w:color w:val="231F20"/>
                <w:w w:val="90"/>
                <w:sz w:val="14"/>
                <w:szCs w:val="14"/>
              </w:rPr>
              <w:t>vymáhať</w:t>
            </w:r>
            <w:r w:rsidRPr="00FD3D3D">
              <w:rPr>
                <w:rFonts w:eastAsia="Arial"/>
                <w:color w:val="231F20"/>
                <w:spacing w:val="-24"/>
                <w:w w:val="90"/>
                <w:sz w:val="14"/>
                <w:szCs w:val="14"/>
              </w:rPr>
              <w:t xml:space="preserve"> </w:t>
            </w:r>
            <w:r w:rsidRPr="00FD3D3D">
              <w:rPr>
                <w:rFonts w:eastAsia="Arial"/>
                <w:color w:val="231F20"/>
                <w:w w:val="90"/>
                <w:sz w:val="14"/>
                <w:szCs w:val="14"/>
              </w:rPr>
              <w:t>poskytnuté</w:t>
            </w:r>
            <w:r w:rsidRPr="00FD3D3D">
              <w:rPr>
                <w:rFonts w:eastAsia="Arial"/>
                <w:color w:val="231F20"/>
                <w:spacing w:val="-24"/>
                <w:w w:val="90"/>
                <w:sz w:val="14"/>
                <w:szCs w:val="14"/>
              </w:rPr>
              <w:t xml:space="preserve"> </w:t>
            </w:r>
            <w:r w:rsidRPr="00FD3D3D">
              <w:rPr>
                <w:rFonts w:eastAsia="Arial"/>
                <w:color w:val="231F20"/>
                <w:w w:val="90"/>
                <w:sz w:val="14"/>
                <w:szCs w:val="14"/>
              </w:rPr>
              <w:t>plnenie</w:t>
            </w:r>
            <w:r w:rsidRPr="00FD3D3D">
              <w:rPr>
                <w:rFonts w:eastAsia="Arial"/>
                <w:color w:val="231F20"/>
                <w:spacing w:val="-24"/>
                <w:w w:val="90"/>
                <w:sz w:val="14"/>
                <w:szCs w:val="14"/>
              </w:rPr>
              <w:t xml:space="preserve"> </w:t>
            </w:r>
            <w:r w:rsidRPr="00FD3D3D">
              <w:rPr>
                <w:rFonts w:eastAsia="Arial"/>
                <w:color w:val="231F20"/>
                <w:w w:val="90"/>
                <w:sz w:val="14"/>
                <w:szCs w:val="14"/>
              </w:rPr>
              <w:t>ak</w:t>
            </w:r>
            <w:r w:rsidRPr="00FD3D3D">
              <w:rPr>
                <w:rFonts w:eastAsia="Arial"/>
                <w:color w:val="231F20"/>
                <w:spacing w:val="-24"/>
                <w:w w:val="90"/>
                <w:sz w:val="14"/>
                <w:szCs w:val="14"/>
              </w:rPr>
              <w:t xml:space="preserve"> </w:t>
            </w:r>
            <w:r w:rsidRPr="00FD3D3D">
              <w:rPr>
                <w:rFonts w:eastAsia="Arial"/>
                <w:color w:val="231F20"/>
                <w:w w:val="90"/>
                <w:sz w:val="14"/>
                <w:szCs w:val="14"/>
              </w:rPr>
              <w:t>sa</w:t>
            </w:r>
            <w:r w:rsidRPr="00FD3D3D">
              <w:rPr>
                <w:rFonts w:eastAsia="Arial"/>
                <w:color w:val="231F20"/>
                <w:spacing w:val="-24"/>
                <w:w w:val="90"/>
                <w:sz w:val="14"/>
                <w:szCs w:val="14"/>
              </w:rPr>
              <w:t xml:space="preserve"> </w:t>
            </w:r>
            <w:r w:rsidRPr="00FD3D3D">
              <w:rPr>
                <w:rFonts w:eastAsia="Arial"/>
                <w:color w:val="231F20"/>
                <w:w w:val="90"/>
                <w:sz w:val="14"/>
                <w:szCs w:val="14"/>
              </w:rPr>
              <w:t>ﬁnančná</w:t>
            </w:r>
            <w:r w:rsidRPr="00FD3D3D">
              <w:rPr>
                <w:rFonts w:eastAsia="Arial"/>
                <w:color w:val="231F20"/>
                <w:spacing w:val="-24"/>
                <w:w w:val="90"/>
                <w:sz w:val="14"/>
                <w:szCs w:val="14"/>
              </w:rPr>
              <w:t xml:space="preserve"> </w:t>
            </w:r>
            <w:r w:rsidRPr="00FD3D3D">
              <w:rPr>
                <w:rFonts w:eastAsia="Arial"/>
                <w:color w:val="231F20"/>
                <w:w w:val="90"/>
                <w:sz w:val="14"/>
                <w:szCs w:val="14"/>
              </w:rPr>
              <w:t>operácia</w:t>
            </w:r>
            <w:r w:rsidRPr="00FD3D3D">
              <w:rPr>
                <w:rFonts w:eastAsia="Arial"/>
                <w:color w:val="231F20"/>
                <w:spacing w:val="-23"/>
                <w:w w:val="90"/>
                <w:sz w:val="14"/>
                <w:szCs w:val="14"/>
              </w:rPr>
              <w:t xml:space="preserve"> </w:t>
            </w:r>
            <w:r w:rsidRPr="00FD3D3D">
              <w:rPr>
                <w:rFonts w:eastAsia="Arial"/>
                <w:color w:val="231F20"/>
                <w:w w:val="90"/>
                <w:sz w:val="14"/>
                <w:szCs w:val="14"/>
              </w:rPr>
              <w:t>alebo</w:t>
            </w:r>
            <w:r w:rsidRPr="00FD3D3D">
              <w:rPr>
                <w:rFonts w:eastAsia="Arial"/>
                <w:color w:val="231F20"/>
                <w:spacing w:val="-13"/>
                <w:w w:val="90"/>
                <w:sz w:val="14"/>
                <w:szCs w:val="14"/>
              </w:rPr>
              <w:t xml:space="preserve"> </w:t>
            </w:r>
            <w:r w:rsidRPr="00FD3D3D">
              <w:rPr>
                <w:rFonts w:eastAsia="Arial"/>
                <w:color w:val="231F20"/>
                <w:w w:val="90"/>
                <w:sz w:val="14"/>
                <w:szCs w:val="14"/>
              </w:rPr>
              <w:t>jej</w:t>
            </w:r>
            <w:r w:rsidRPr="00FD3D3D">
              <w:rPr>
                <w:rFonts w:eastAsia="Arial"/>
                <w:color w:val="231F20"/>
                <w:spacing w:val="-24"/>
                <w:w w:val="90"/>
                <w:sz w:val="14"/>
                <w:szCs w:val="14"/>
              </w:rPr>
              <w:t xml:space="preserve"> </w:t>
            </w:r>
            <w:r w:rsidRPr="00FD3D3D">
              <w:rPr>
                <w:rFonts w:eastAsia="Arial"/>
                <w:color w:val="231F20"/>
                <w:w w:val="90"/>
                <w:sz w:val="14"/>
                <w:szCs w:val="14"/>
              </w:rPr>
              <w:t>časť</w:t>
            </w:r>
            <w:r w:rsidRPr="00FD3D3D">
              <w:rPr>
                <w:rFonts w:eastAsia="Arial"/>
                <w:color w:val="231F20"/>
                <w:spacing w:val="-24"/>
                <w:w w:val="90"/>
                <w:sz w:val="14"/>
                <w:szCs w:val="14"/>
              </w:rPr>
              <w:t xml:space="preserve"> </w:t>
            </w:r>
            <w:r w:rsidRPr="00FD3D3D">
              <w:rPr>
                <w:rFonts w:eastAsia="Arial"/>
                <w:color w:val="231F20"/>
                <w:w w:val="90"/>
                <w:sz w:val="14"/>
                <w:szCs w:val="14"/>
              </w:rPr>
              <w:t>už</w:t>
            </w:r>
            <w:r w:rsidRPr="00FD3D3D">
              <w:rPr>
                <w:rFonts w:eastAsia="Arial"/>
                <w:color w:val="231F20"/>
                <w:spacing w:val="-23"/>
                <w:w w:val="90"/>
                <w:sz w:val="14"/>
                <w:szCs w:val="14"/>
              </w:rPr>
              <w:t xml:space="preserve"> </w:t>
            </w:r>
            <w:r w:rsidRPr="00FD3D3D">
              <w:rPr>
                <w:rFonts w:eastAsia="Arial"/>
                <w:color w:val="231F20"/>
                <w:w w:val="90"/>
                <w:sz w:val="14"/>
                <w:szCs w:val="14"/>
              </w:rPr>
              <w:t>vybavuje</w:t>
            </w:r>
          </w:p>
        </w:tc>
      </w:tr>
    </w:tbl>
    <w:p w14:paraId="3B9EA7BB" w14:textId="29C4BA57" w:rsidR="000A6F3E" w:rsidRDefault="000A6F3E" w:rsidP="000A6F3E">
      <w:pPr>
        <w:jc w:val="center"/>
        <w:rPr>
          <w:b/>
        </w:rPr>
      </w:pPr>
    </w:p>
    <w:p w14:paraId="7B2D5453" w14:textId="77777777" w:rsidR="000A6F3E" w:rsidRDefault="000A6F3E" w:rsidP="000A6F3E">
      <w:pPr>
        <w:jc w:val="center"/>
        <w:rPr>
          <w:b/>
        </w:rPr>
      </w:pPr>
    </w:p>
    <w:p w14:paraId="1508E140" w14:textId="77777777" w:rsidR="000A6F3E" w:rsidRDefault="000A6F3E" w:rsidP="000A6F3E">
      <w:pPr>
        <w:jc w:val="center"/>
        <w:rPr>
          <w:b/>
        </w:rPr>
      </w:pPr>
    </w:p>
    <w:p w14:paraId="10B619B6" w14:textId="77777777" w:rsidR="000A6F3E" w:rsidRDefault="000A6F3E" w:rsidP="000A6F3E">
      <w:pPr>
        <w:jc w:val="center"/>
        <w:rPr>
          <w:b/>
        </w:rPr>
      </w:pPr>
    </w:p>
    <w:p w14:paraId="35051D34" w14:textId="77777777" w:rsidR="000A6F3E" w:rsidRDefault="000A6F3E" w:rsidP="000A6F3E">
      <w:pPr>
        <w:jc w:val="center"/>
        <w:rPr>
          <w:b/>
        </w:rPr>
      </w:pPr>
    </w:p>
    <w:p w14:paraId="203E35AD" w14:textId="77777777" w:rsidR="000A6F3E" w:rsidRDefault="000A6F3E" w:rsidP="000A6F3E">
      <w:pPr>
        <w:jc w:val="center"/>
        <w:rPr>
          <w:b/>
        </w:rPr>
      </w:pPr>
    </w:p>
    <w:p w14:paraId="0D9DE2E6" w14:textId="77777777" w:rsidR="000A6F3E" w:rsidRDefault="000A6F3E" w:rsidP="000A6F3E">
      <w:pPr>
        <w:jc w:val="center"/>
        <w:rPr>
          <w:b/>
        </w:rPr>
      </w:pPr>
    </w:p>
    <w:p w14:paraId="7D165C1B" w14:textId="77777777" w:rsidR="000A6F3E" w:rsidRDefault="000A6F3E" w:rsidP="000A6F3E">
      <w:pPr>
        <w:jc w:val="center"/>
        <w:rPr>
          <w:b/>
        </w:rPr>
      </w:pPr>
    </w:p>
    <w:p w14:paraId="5DD86DBF" w14:textId="77777777" w:rsidR="000A6F3E" w:rsidRDefault="000A6F3E" w:rsidP="000A6F3E">
      <w:pPr>
        <w:jc w:val="center"/>
        <w:rPr>
          <w:b/>
        </w:rPr>
      </w:pPr>
    </w:p>
    <w:p w14:paraId="52F70EA1" w14:textId="77777777" w:rsidR="000A6F3E" w:rsidRDefault="000A6F3E" w:rsidP="000A6F3E">
      <w:pPr>
        <w:jc w:val="center"/>
        <w:rPr>
          <w:b/>
        </w:rPr>
      </w:pPr>
    </w:p>
    <w:p w14:paraId="6AF912F3" w14:textId="77777777" w:rsidR="000A6F3E" w:rsidRDefault="000A6F3E" w:rsidP="000A6F3E">
      <w:pPr>
        <w:jc w:val="center"/>
        <w:rPr>
          <w:b/>
        </w:rPr>
      </w:pPr>
    </w:p>
    <w:p w14:paraId="7058D3A9" w14:textId="77777777" w:rsidR="000A6F3E" w:rsidRDefault="000A6F3E" w:rsidP="000A6F3E">
      <w:pPr>
        <w:jc w:val="center"/>
        <w:rPr>
          <w:b/>
        </w:rPr>
      </w:pPr>
    </w:p>
    <w:p w14:paraId="1ABCDD14" w14:textId="77777777" w:rsidR="000A6F3E" w:rsidRDefault="000A6F3E" w:rsidP="000A6F3E">
      <w:pPr>
        <w:jc w:val="center"/>
        <w:rPr>
          <w:b/>
        </w:rPr>
      </w:pPr>
    </w:p>
    <w:p w14:paraId="5A7A0448" w14:textId="77777777" w:rsidR="000A6F3E" w:rsidRDefault="000A6F3E" w:rsidP="000A6F3E">
      <w:pPr>
        <w:jc w:val="center"/>
        <w:rPr>
          <w:b/>
        </w:rPr>
      </w:pPr>
    </w:p>
    <w:p w14:paraId="16032AF4" w14:textId="77777777" w:rsidR="000A6F3E" w:rsidRDefault="000A6F3E" w:rsidP="000A6F3E">
      <w:pPr>
        <w:jc w:val="center"/>
        <w:rPr>
          <w:b/>
        </w:rPr>
      </w:pPr>
    </w:p>
    <w:p w14:paraId="1293A298" w14:textId="77777777" w:rsidR="000A6F3E" w:rsidRDefault="000A6F3E" w:rsidP="000A6F3E">
      <w:pPr>
        <w:jc w:val="center"/>
        <w:rPr>
          <w:b/>
        </w:rPr>
      </w:pPr>
    </w:p>
    <w:p w14:paraId="44D14D6D" w14:textId="77777777" w:rsidR="000A6F3E" w:rsidRDefault="000A6F3E" w:rsidP="000A6F3E">
      <w:pPr>
        <w:jc w:val="center"/>
        <w:rPr>
          <w:b/>
        </w:rPr>
      </w:pPr>
    </w:p>
    <w:p w14:paraId="2C942EE2" w14:textId="77777777" w:rsidR="000A6F3E" w:rsidRDefault="000A6F3E" w:rsidP="000A6F3E">
      <w:pPr>
        <w:jc w:val="center"/>
        <w:rPr>
          <w:b/>
        </w:rPr>
      </w:pPr>
    </w:p>
    <w:p w14:paraId="4BD7573D" w14:textId="77777777" w:rsidR="000A6F3E" w:rsidRDefault="000A6F3E" w:rsidP="000A6F3E">
      <w:pPr>
        <w:jc w:val="center"/>
        <w:rPr>
          <w:b/>
        </w:rPr>
      </w:pPr>
    </w:p>
    <w:p w14:paraId="1F3A8F69" w14:textId="77777777" w:rsidR="000A6F3E" w:rsidRDefault="000A6F3E" w:rsidP="000A6F3E">
      <w:pPr>
        <w:jc w:val="center"/>
        <w:rPr>
          <w:b/>
        </w:rPr>
      </w:pPr>
    </w:p>
    <w:p w14:paraId="249C773A" w14:textId="77777777" w:rsidR="000A6F3E" w:rsidRDefault="000A6F3E" w:rsidP="000A6F3E">
      <w:pPr>
        <w:jc w:val="center"/>
        <w:rPr>
          <w:b/>
        </w:rPr>
      </w:pPr>
    </w:p>
    <w:p w14:paraId="2196BBDF" w14:textId="77777777" w:rsidR="000A6F3E" w:rsidRDefault="000A6F3E" w:rsidP="000A6F3E">
      <w:pPr>
        <w:jc w:val="center"/>
        <w:rPr>
          <w:b/>
        </w:rPr>
      </w:pPr>
    </w:p>
    <w:p w14:paraId="2EB21EA6" w14:textId="77777777" w:rsidR="000A6F3E" w:rsidRDefault="000A6F3E" w:rsidP="000A6F3E">
      <w:pPr>
        <w:jc w:val="center"/>
        <w:rPr>
          <w:b/>
        </w:rPr>
      </w:pPr>
    </w:p>
    <w:p w14:paraId="024E8878" w14:textId="77777777" w:rsidR="000A6F3E" w:rsidRDefault="000A6F3E" w:rsidP="000A6F3E">
      <w:pPr>
        <w:jc w:val="center"/>
        <w:rPr>
          <w:b/>
        </w:rPr>
      </w:pPr>
    </w:p>
    <w:p w14:paraId="19D625FC" w14:textId="77777777" w:rsidR="000A6F3E" w:rsidRDefault="000A6F3E" w:rsidP="000A6F3E">
      <w:pPr>
        <w:jc w:val="center"/>
        <w:rPr>
          <w:b/>
        </w:rPr>
      </w:pPr>
    </w:p>
    <w:p w14:paraId="477BE57A" w14:textId="77777777" w:rsidR="000A6F3E" w:rsidRDefault="000A6F3E" w:rsidP="000A6F3E">
      <w:pPr>
        <w:jc w:val="center"/>
        <w:rPr>
          <w:b/>
        </w:rPr>
      </w:pPr>
    </w:p>
    <w:p w14:paraId="771F5B40" w14:textId="77777777" w:rsidR="000A6F3E" w:rsidRDefault="000A6F3E" w:rsidP="000A6F3E">
      <w:pPr>
        <w:jc w:val="center"/>
        <w:rPr>
          <w:b/>
        </w:rPr>
      </w:pPr>
    </w:p>
    <w:p w14:paraId="08FC8F9A" w14:textId="77777777" w:rsidR="000A6F3E" w:rsidRDefault="000A6F3E" w:rsidP="000A6F3E">
      <w:pPr>
        <w:jc w:val="center"/>
        <w:rPr>
          <w:b/>
        </w:rPr>
      </w:pPr>
    </w:p>
    <w:p w14:paraId="0ED9B2D1" w14:textId="77777777" w:rsidR="000A6F3E" w:rsidRDefault="000A6F3E" w:rsidP="000A6F3E">
      <w:pPr>
        <w:jc w:val="center"/>
        <w:rPr>
          <w:b/>
        </w:rPr>
      </w:pPr>
    </w:p>
    <w:tbl>
      <w:tblPr>
        <w:tblpPr w:leftFromText="141" w:rightFromText="141" w:vertAnchor="text" w:horzAnchor="margin" w:tblpXSpec="center" w:tblpY="14"/>
        <w:tblW w:w="0" w:type="auto"/>
        <w:tblLayout w:type="fixed"/>
        <w:tblCellMar>
          <w:left w:w="0" w:type="dxa"/>
          <w:right w:w="0" w:type="dxa"/>
        </w:tblCellMar>
        <w:tblLook w:val="01E0" w:firstRow="1" w:lastRow="1" w:firstColumn="1" w:lastColumn="1" w:noHBand="0" w:noVBand="0"/>
      </w:tblPr>
      <w:tblGrid>
        <w:gridCol w:w="5322"/>
      </w:tblGrid>
      <w:tr w:rsidR="000A6F3E" w14:paraId="552D94FB" w14:textId="77777777" w:rsidTr="000A6F3E">
        <w:trPr>
          <w:trHeight w:hRule="exact" w:val="241"/>
        </w:trPr>
        <w:tc>
          <w:tcPr>
            <w:tcW w:w="5322" w:type="dxa"/>
            <w:tcBorders>
              <w:top w:val="single" w:sz="11" w:space="0" w:color="231F20"/>
              <w:left w:val="single" w:sz="11" w:space="0" w:color="231F20"/>
              <w:bottom w:val="single" w:sz="11" w:space="0" w:color="231F20"/>
              <w:right w:val="single" w:sz="11" w:space="0" w:color="231F20"/>
            </w:tcBorders>
            <w:shd w:val="clear" w:color="auto" w:fill="auto"/>
          </w:tcPr>
          <w:p w14:paraId="2418597B" w14:textId="77777777" w:rsidR="000A6F3E" w:rsidRPr="00FD3D3D" w:rsidRDefault="000A6F3E" w:rsidP="000A6F3E">
            <w:pPr>
              <w:widowControl w:val="0"/>
              <w:spacing w:before="5"/>
              <w:ind w:left="566"/>
              <w:rPr>
                <w:rFonts w:eastAsia="Arial"/>
                <w:sz w:val="15"/>
                <w:szCs w:val="15"/>
              </w:rPr>
            </w:pPr>
            <w:r w:rsidRPr="00FD3D3D">
              <w:rPr>
                <w:rFonts w:eastAsia="Calibri"/>
                <w:b/>
                <w:color w:val="231F20"/>
                <w:sz w:val="15"/>
                <w:szCs w:val="22"/>
              </w:rPr>
              <w:t>Generálne</w:t>
            </w:r>
            <w:r w:rsidRPr="00FD3D3D">
              <w:rPr>
                <w:rFonts w:eastAsia="Calibri"/>
                <w:b/>
                <w:color w:val="231F20"/>
                <w:spacing w:val="13"/>
                <w:sz w:val="15"/>
                <w:szCs w:val="22"/>
              </w:rPr>
              <w:t xml:space="preserve"> </w:t>
            </w:r>
            <w:r w:rsidRPr="00FD3D3D">
              <w:rPr>
                <w:rFonts w:eastAsia="Calibri"/>
                <w:b/>
                <w:color w:val="231F20"/>
                <w:sz w:val="15"/>
                <w:szCs w:val="22"/>
              </w:rPr>
              <w:t>riaditeľstvo</w:t>
            </w:r>
            <w:r w:rsidRPr="00FD3D3D">
              <w:rPr>
                <w:rFonts w:eastAsia="Calibri"/>
                <w:b/>
                <w:color w:val="231F20"/>
                <w:spacing w:val="14"/>
                <w:sz w:val="15"/>
                <w:szCs w:val="22"/>
              </w:rPr>
              <w:t xml:space="preserve"> </w:t>
            </w:r>
            <w:r w:rsidRPr="00FD3D3D">
              <w:rPr>
                <w:rFonts w:eastAsia="Calibri"/>
                <w:b/>
                <w:color w:val="231F20"/>
                <w:sz w:val="15"/>
                <w:szCs w:val="22"/>
              </w:rPr>
              <w:t>Zboru</w:t>
            </w:r>
            <w:r w:rsidRPr="00FD3D3D">
              <w:rPr>
                <w:rFonts w:eastAsia="Calibri"/>
                <w:b/>
                <w:color w:val="231F20"/>
                <w:spacing w:val="14"/>
                <w:sz w:val="15"/>
                <w:szCs w:val="22"/>
              </w:rPr>
              <w:t xml:space="preserve"> </w:t>
            </w:r>
            <w:r w:rsidRPr="00FD3D3D">
              <w:rPr>
                <w:rFonts w:eastAsia="Calibri"/>
                <w:b/>
                <w:color w:val="231F20"/>
                <w:sz w:val="15"/>
                <w:szCs w:val="22"/>
              </w:rPr>
              <w:t>väzenskej</w:t>
            </w:r>
            <w:r w:rsidRPr="00FD3D3D">
              <w:rPr>
                <w:rFonts w:eastAsia="Calibri"/>
                <w:b/>
                <w:color w:val="231F20"/>
                <w:spacing w:val="13"/>
                <w:sz w:val="15"/>
                <w:szCs w:val="22"/>
              </w:rPr>
              <w:t xml:space="preserve"> </w:t>
            </w:r>
            <w:r w:rsidRPr="00FD3D3D">
              <w:rPr>
                <w:rFonts w:eastAsia="Calibri"/>
                <w:b/>
                <w:color w:val="231F20"/>
                <w:sz w:val="15"/>
                <w:szCs w:val="22"/>
              </w:rPr>
              <w:t>a</w:t>
            </w:r>
            <w:r w:rsidRPr="00FD3D3D">
              <w:rPr>
                <w:rFonts w:eastAsia="Calibri"/>
                <w:b/>
                <w:color w:val="231F20"/>
                <w:spacing w:val="14"/>
                <w:sz w:val="15"/>
                <w:szCs w:val="22"/>
              </w:rPr>
              <w:t xml:space="preserve"> </w:t>
            </w:r>
            <w:r w:rsidRPr="00FD3D3D">
              <w:rPr>
                <w:rFonts w:eastAsia="Calibri"/>
                <w:b/>
                <w:color w:val="231F20"/>
                <w:sz w:val="15"/>
                <w:szCs w:val="22"/>
              </w:rPr>
              <w:t>justičnej</w:t>
            </w:r>
            <w:r w:rsidRPr="00FD3D3D">
              <w:rPr>
                <w:rFonts w:eastAsia="Calibri"/>
                <w:b/>
                <w:color w:val="231F20"/>
                <w:spacing w:val="14"/>
                <w:sz w:val="15"/>
                <w:szCs w:val="22"/>
              </w:rPr>
              <w:t xml:space="preserve"> </w:t>
            </w:r>
            <w:r w:rsidRPr="00FD3D3D">
              <w:rPr>
                <w:rFonts w:eastAsia="Calibri"/>
                <w:b/>
                <w:color w:val="231F20"/>
                <w:sz w:val="15"/>
                <w:szCs w:val="22"/>
              </w:rPr>
              <w:t>stráže</w:t>
            </w:r>
          </w:p>
        </w:tc>
      </w:tr>
      <w:tr w:rsidR="000A6F3E" w14:paraId="1512EB2F" w14:textId="77777777" w:rsidTr="000A6F3E">
        <w:trPr>
          <w:trHeight w:hRule="exact" w:val="561"/>
        </w:trPr>
        <w:tc>
          <w:tcPr>
            <w:tcW w:w="5322" w:type="dxa"/>
            <w:tcBorders>
              <w:top w:val="single" w:sz="11" w:space="0" w:color="231F20"/>
              <w:left w:val="single" w:sz="11" w:space="0" w:color="231F20"/>
              <w:bottom w:val="single" w:sz="11" w:space="0" w:color="231F20"/>
              <w:right w:val="single" w:sz="11" w:space="0" w:color="231F20"/>
            </w:tcBorders>
            <w:shd w:val="clear" w:color="auto" w:fill="auto"/>
          </w:tcPr>
          <w:p w14:paraId="50B93E18" w14:textId="77777777" w:rsidR="000A6F3E" w:rsidRPr="00FD3D3D" w:rsidRDefault="000A6F3E" w:rsidP="000A6F3E">
            <w:pPr>
              <w:widowControl w:val="0"/>
              <w:spacing w:line="157" w:lineRule="exact"/>
              <w:ind w:left="39"/>
              <w:rPr>
                <w:rFonts w:eastAsia="Arial"/>
                <w:sz w:val="14"/>
                <w:szCs w:val="14"/>
              </w:rPr>
            </w:pPr>
            <w:r w:rsidRPr="00FD3D3D">
              <w:rPr>
                <w:rFonts w:eastAsia="Arial"/>
                <w:color w:val="231F20"/>
                <w:sz w:val="14"/>
                <w:szCs w:val="14"/>
              </w:rPr>
              <w:t>Základnú</w:t>
            </w:r>
            <w:r w:rsidRPr="00FD3D3D">
              <w:rPr>
                <w:rFonts w:eastAsia="Arial"/>
                <w:color w:val="231F20"/>
                <w:spacing w:val="-16"/>
                <w:sz w:val="14"/>
                <w:szCs w:val="14"/>
              </w:rPr>
              <w:t xml:space="preserve"> </w:t>
            </w:r>
            <w:r w:rsidRPr="00FD3D3D">
              <w:rPr>
                <w:rFonts w:eastAsia="Arial"/>
                <w:color w:val="231F20"/>
                <w:sz w:val="14"/>
                <w:szCs w:val="14"/>
              </w:rPr>
              <w:t>ﬁnančnú</w:t>
            </w:r>
            <w:r w:rsidRPr="00FD3D3D">
              <w:rPr>
                <w:rFonts w:eastAsia="Arial"/>
                <w:color w:val="231F20"/>
                <w:spacing w:val="-15"/>
                <w:sz w:val="14"/>
                <w:szCs w:val="14"/>
              </w:rPr>
              <w:t xml:space="preserve"> </w:t>
            </w:r>
            <w:r w:rsidRPr="00FD3D3D">
              <w:rPr>
                <w:rFonts w:eastAsia="Arial"/>
                <w:color w:val="231F20"/>
                <w:sz w:val="14"/>
                <w:szCs w:val="14"/>
              </w:rPr>
              <w:t>kontrolu</w:t>
            </w:r>
            <w:r w:rsidRPr="00FD3D3D">
              <w:rPr>
                <w:rFonts w:eastAsia="Arial"/>
                <w:color w:val="231F20"/>
                <w:spacing w:val="-15"/>
                <w:sz w:val="14"/>
                <w:szCs w:val="14"/>
              </w:rPr>
              <w:t xml:space="preserve"> </w:t>
            </w:r>
            <w:r w:rsidRPr="00FD3D3D">
              <w:rPr>
                <w:rFonts w:eastAsia="Arial"/>
                <w:color w:val="231F20"/>
                <w:sz w:val="14"/>
                <w:szCs w:val="14"/>
              </w:rPr>
              <w:t>vykonal:</w:t>
            </w:r>
          </w:p>
          <w:p w14:paraId="6D90018C" w14:textId="77777777" w:rsidR="000A6F3E" w:rsidRPr="00FD3D3D" w:rsidRDefault="000A6F3E" w:rsidP="000A6F3E">
            <w:pPr>
              <w:widowControl w:val="0"/>
              <w:spacing w:before="3"/>
              <w:rPr>
                <w:rFonts w:ascii="Times New Roman" w:hAnsi="Times New Roman"/>
                <w:sz w:val="17"/>
                <w:szCs w:val="17"/>
              </w:rPr>
            </w:pPr>
          </w:p>
          <w:p w14:paraId="4898481A" w14:textId="77777777" w:rsidR="000A6F3E" w:rsidRPr="00FD3D3D" w:rsidRDefault="000A6F3E" w:rsidP="000A6F3E">
            <w:pPr>
              <w:widowControl w:val="0"/>
              <w:ind w:left="34"/>
              <w:rPr>
                <w:rFonts w:eastAsia="Arial"/>
                <w:sz w:val="14"/>
                <w:szCs w:val="14"/>
              </w:rPr>
            </w:pPr>
            <w:r w:rsidRPr="00FD3D3D">
              <w:rPr>
                <w:rFonts w:eastAsia="Calibri"/>
                <w:color w:val="231F20"/>
                <w:w w:val="85"/>
                <w:sz w:val="14"/>
                <w:szCs w:val="22"/>
              </w:rPr>
              <w:t>(meno,</w:t>
            </w:r>
            <w:r w:rsidRPr="00FD3D3D">
              <w:rPr>
                <w:rFonts w:eastAsia="Calibri"/>
                <w:color w:val="231F20"/>
                <w:spacing w:val="29"/>
                <w:w w:val="85"/>
                <w:sz w:val="14"/>
                <w:szCs w:val="22"/>
              </w:rPr>
              <w:t xml:space="preserve"> </w:t>
            </w:r>
            <w:r w:rsidRPr="00FD3D3D">
              <w:rPr>
                <w:rFonts w:eastAsia="Calibri"/>
                <w:color w:val="231F20"/>
                <w:w w:val="85"/>
                <w:sz w:val="14"/>
                <w:szCs w:val="22"/>
              </w:rPr>
              <w:t>priezvisko)</w:t>
            </w:r>
            <w:r w:rsidRPr="00FD3D3D">
              <w:rPr>
                <w:rFonts w:eastAsia="Calibri"/>
                <w:color w:val="231F20"/>
                <w:spacing w:val="30"/>
                <w:w w:val="85"/>
                <w:sz w:val="14"/>
                <w:szCs w:val="22"/>
              </w:rPr>
              <w:t xml:space="preserve"> </w:t>
            </w:r>
            <w:r w:rsidRPr="00FD3D3D">
              <w:rPr>
                <w:rFonts w:eastAsia="Calibri"/>
                <w:color w:val="231F20"/>
                <w:w w:val="85"/>
                <w:sz w:val="14"/>
                <w:szCs w:val="22"/>
              </w:rPr>
              <w:t>...........................................................................................................</w:t>
            </w:r>
            <w:r w:rsidRPr="00FD3D3D">
              <w:rPr>
                <w:rFonts w:eastAsia="Calibri"/>
                <w:color w:val="231F20"/>
                <w:spacing w:val="-1"/>
                <w:w w:val="85"/>
                <w:sz w:val="14"/>
                <w:szCs w:val="22"/>
              </w:rPr>
              <w:t>.</w:t>
            </w:r>
            <w:r w:rsidRPr="00FD3D3D">
              <w:rPr>
                <w:rFonts w:eastAsia="Calibri"/>
                <w:color w:val="231F20"/>
                <w:w w:val="85"/>
                <w:sz w:val="14"/>
                <w:szCs w:val="22"/>
              </w:rPr>
              <w:t>.................</w:t>
            </w:r>
          </w:p>
        </w:tc>
      </w:tr>
      <w:tr w:rsidR="000A6F3E" w14:paraId="39318C81" w14:textId="77777777" w:rsidTr="000A6F3E">
        <w:trPr>
          <w:trHeight w:hRule="exact" w:val="346"/>
        </w:trPr>
        <w:tc>
          <w:tcPr>
            <w:tcW w:w="5322" w:type="dxa"/>
            <w:tcBorders>
              <w:top w:val="single" w:sz="11" w:space="0" w:color="231F20"/>
              <w:left w:val="single" w:sz="11" w:space="0" w:color="231F20"/>
              <w:bottom w:val="single" w:sz="11" w:space="0" w:color="231F20"/>
              <w:right w:val="single" w:sz="11" w:space="0" w:color="231F20"/>
            </w:tcBorders>
            <w:shd w:val="clear" w:color="auto" w:fill="auto"/>
          </w:tcPr>
          <w:p w14:paraId="11D52678" w14:textId="77777777" w:rsidR="000A6F3E" w:rsidRPr="00FD3D3D" w:rsidRDefault="000A6F3E" w:rsidP="000A6F3E">
            <w:pPr>
              <w:widowControl w:val="0"/>
              <w:tabs>
                <w:tab w:val="left" w:pos="2675"/>
              </w:tabs>
              <w:spacing w:before="68"/>
              <w:ind w:left="34"/>
              <w:rPr>
                <w:rFonts w:eastAsia="Arial"/>
                <w:sz w:val="14"/>
                <w:szCs w:val="14"/>
              </w:rPr>
            </w:pPr>
            <w:r w:rsidRPr="00FD3D3D">
              <w:rPr>
                <w:rFonts w:eastAsia="Calibri"/>
                <w:color w:val="231F20"/>
                <w:w w:val="85"/>
                <w:sz w:val="14"/>
                <w:szCs w:val="22"/>
              </w:rPr>
              <w:t>Dátum:</w:t>
            </w:r>
            <w:r w:rsidRPr="00FD3D3D">
              <w:rPr>
                <w:rFonts w:eastAsia="Calibri"/>
                <w:color w:val="231F20"/>
                <w:w w:val="85"/>
                <w:sz w:val="14"/>
                <w:szCs w:val="22"/>
              </w:rPr>
              <w:tab/>
            </w:r>
            <w:r w:rsidRPr="00FD3D3D">
              <w:rPr>
                <w:rFonts w:eastAsia="Calibri"/>
                <w:color w:val="231F20"/>
                <w:w w:val="95"/>
                <w:position w:val="1"/>
                <w:sz w:val="14"/>
                <w:szCs w:val="22"/>
              </w:rPr>
              <w:t>Podpis:</w:t>
            </w:r>
          </w:p>
        </w:tc>
      </w:tr>
      <w:tr w:rsidR="000A6F3E" w14:paraId="2E1D3F7C" w14:textId="77777777" w:rsidTr="000A6F3E">
        <w:trPr>
          <w:trHeight w:hRule="exact" w:val="359"/>
        </w:trPr>
        <w:tc>
          <w:tcPr>
            <w:tcW w:w="5322" w:type="dxa"/>
            <w:tcBorders>
              <w:top w:val="single" w:sz="11" w:space="0" w:color="231F20"/>
              <w:left w:val="single" w:sz="11" w:space="0" w:color="231F20"/>
              <w:bottom w:val="single" w:sz="11" w:space="0" w:color="231F20"/>
              <w:right w:val="single" w:sz="11" w:space="0" w:color="231F20"/>
            </w:tcBorders>
            <w:shd w:val="clear" w:color="auto" w:fill="auto"/>
          </w:tcPr>
          <w:p w14:paraId="3CE81292" w14:textId="77777777" w:rsidR="000A6F3E" w:rsidRPr="00FD3D3D" w:rsidRDefault="000A6F3E" w:rsidP="000A6F3E">
            <w:pPr>
              <w:widowControl w:val="0"/>
              <w:spacing w:before="83"/>
              <w:ind w:left="39"/>
              <w:rPr>
                <w:rFonts w:eastAsia="Arial"/>
                <w:sz w:val="14"/>
                <w:szCs w:val="14"/>
              </w:rPr>
            </w:pPr>
            <w:r w:rsidRPr="00FD3D3D">
              <w:rPr>
                <w:rFonts w:eastAsia="Calibri"/>
                <w:color w:val="231F20"/>
                <w:w w:val="85"/>
                <w:sz w:val="14"/>
                <w:szCs w:val="22"/>
              </w:rPr>
              <w:t>Zistené</w:t>
            </w:r>
            <w:r w:rsidRPr="00FD3D3D">
              <w:rPr>
                <w:rFonts w:eastAsia="Calibri"/>
                <w:color w:val="231F20"/>
                <w:spacing w:val="11"/>
                <w:w w:val="85"/>
                <w:sz w:val="14"/>
                <w:szCs w:val="22"/>
              </w:rPr>
              <w:t xml:space="preserve"> </w:t>
            </w:r>
            <w:r w:rsidRPr="00FD3D3D">
              <w:rPr>
                <w:rFonts w:eastAsia="Calibri"/>
                <w:color w:val="231F20"/>
                <w:w w:val="85"/>
                <w:sz w:val="14"/>
                <w:szCs w:val="22"/>
              </w:rPr>
              <w:t>skutočnosti:</w:t>
            </w:r>
          </w:p>
        </w:tc>
      </w:tr>
      <w:tr w:rsidR="000A6F3E" w14:paraId="6BBAF667" w14:textId="77777777" w:rsidTr="000A6F3E">
        <w:trPr>
          <w:trHeight w:hRule="exact" w:val="329"/>
        </w:trPr>
        <w:tc>
          <w:tcPr>
            <w:tcW w:w="5322" w:type="dxa"/>
            <w:tcBorders>
              <w:top w:val="single" w:sz="11" w:space="0" w:color="231F20"/>
              <w:left w:val="single" w:sz="11" w:space="0" w:color="231F20"/>
              <w:bottom w:val="single" w:sz="11" w:space="0" w:color="231F20"/>
              <w:right w:val="single" w:sz="11" w:space="0" w:color="231F20"/>
            </w:tcBorders>
            <w:shd w:val="clear" w:color="auto" w:fill="auto"/>
          </w:tcPr>
          <w:p w14:paraId="331946B9" w14:textId="77777777" w:rsidR="000A6F3E" w:rsidRPr="00FD3D3D" w:rsidRDefault="000A6F3E" w:rsidP="000A6F3E">
            <w:pPr>
              <w:widowControl w:val="0"/>
              <w:spacing w:before="58"/>
              <w:ind w:left="39"/>
              <w:rPr>
                <w:rFonts w:eastAsia="Arial"/>
                <w:sz w:val="14"/>
                <w:szCs w:val="14"/>
              </w:rPr>
            </w:pPr>
            <w:r w:rsidRPr="00FD3D3D">
              <w:rPr>
                <w:rFonts w:eastAsia="Arial"/>
                <w:color w:val="231F20"/>
                <w:spacing w:val="-2"/>
                <w:w w:val="90"/>
                <w:sz w:val="14"/>
                <w:szCs w:val="14"/>
              </w:rPr>
              <w:t>Vyjadrenie</w:t>
            </w:r>
            <w:r w:rsidRPr="00FD3D3D">
              <w:rPr>
                <w:rFonts w:eastAsia="Arial"/>
                <w:color w:val="231F20"/>
                <w:spacing w:val="-24"/>
                <w:w w:val="90"/>
                <w:sz w:val="14"/>
                <w:szCs w:val="14"/>
              </w:rPr>
              <w:t xml:space="preserve"> </w:t>
            </w:r>
            <w:r w:rsidRPr="00FD3D3D">
              <w:rPr>
                <w:rFonts w:eastAsia="Arial"/>
                <w:color w:val="231F20"/>
                <w:w w:val="90"/>
                <w:sz w:val="14"/>
                <w:szCs w:val="14"/>
              </w:rPr>
              <w:t>k</w:t>
            </w:r>
            <w:r w:rsidRPr="00FD3D3D">
              <w:rPr>
                <w:rFonts w:eastAsia="Arial"/>
                <w:color w:val="231F20"/>
                <w:spacing w:val="-23"/>
                <w:w w:val="90"/>
                <w:sz w:val="14"/>
                <w:szCs w:val="14"/>
              </w:rPr>
              <w:t xml:space="preserve"> </w:t>
            </w:r>
            <w:r w:rsidRPr="00FD3D3D">
              <w:rPr>
                <w:rFonts w:eastAsia="Arial"/>
                <w:color w:val="231F20"/>
                <w:w w:val="90"/>
                <w:sz w:val="14"/>
                <w:szCs w:val="14"/>
              </w:rPr>
              <w:t>ﬁnančnej</w:t>
            </w:r>
            <w:r w:rsidRPr="00FD3D3D">
              <w:rPr>
                <w:rFonts w:eastAsia="Arial"/>
                <w:color w:val="231F20"/>
                <w:spacing w:val="-23"/>
                <w:w w:val="90"/>
                <w:sz w:val="14"/>
                <w:szCs w:val="14"/>
              </w:rPr>
              <w:t xml:space="preserve"> </w:t>
            </w:r>
            <w:r w:rsidRPr="00FD3D3D">
              <w:rPr>
                <w:rFonts w:eastAsia="Arial"/>
                <w:color w:val="231F20"/>
                <w:w w:val="90"/>
                <w:sz w:val="14"/>
                <w:szCs w:val="14"/>
              </w:rPr>
              <w:t>operácii:</w:t>
            </w:r>
          </w:p>
        </w:tc>
      </w:tr>
      <w:tr w:rsidR="000A6F3E" w14:paraId="6BB766F7" w14:textId="77777777" w:rsidTr="000A6F3E">
        <w:trPr>
          <w:trHeight w:hRule="exact" w:val="688"/>
        </w:trPr>
        <w:tc>
          <w:tcPr>
            <w:tcW w:w="5322" w:type="dxa"/>
            <w:tcBorders>
              <w:top w:val="single" w:sz="11" w:space="0" w:color="231F20"/>
              <w:left w:val="single" w:sz="11" w:space="0" w:color="231F20"/>
              <w:bottom w:val="single" w:sz="11" w:space="0" w:color="231F20"/>
              <w:right w:val="single" w:sz="11" w:space="0" w:color="231F20"/>
            </w:tcBorders>
            <w:shd w:val="clear" w:color="auto" w:fill="auto"/>
          </w:tcPr>
          <w:p w14:paraId="7E8BCD64" w14:textId="77777777" w:rsidR="000A6F3E" w:rsidRPr="00FD3D3D" w:rsidRDefault="000A6F3E" w:rsidP="000A6F3E">
            <w:pPr>
              <w:widowControl w:val="0"/>
              <w:numPr>
                <w:ilvl w:val="0"/>
                <w:numId w:val="123"/>
              </w:numPr>
              <w:tabs>
                <w:tab w:val="clear" w:pos="2160"/>
                <w:tab w:val="clear" w:pos="2880"/>
                <w:tab w:val="clear" w:pos="4500"/>
                <w:tab w:val="left" w:pos="177"/>
              </w:tabs>
              <w:spacing w:before="33"/>
              <w:rPr>
                <w:rFonts w:eastAsia="Arial"/>
                <w:sz w:val="14"/>
                <w:szCs w:val="14"/>
              </w:rPr>
            </w:pPr>
            <w:r w:rsidRPr="00FD3D3D">
              <w:rPr>
                <w:rFonts w:eastAsia="Arial"/>
                <w:color w:val="231F20"/>
                <w:w w:val="90"/>
                <w:sz w:val="14"/>
                <w:szCs w:val="14"/>
              </w:rPr>
              <w:t>je</w:t>
            </w:r>
            <w:r w:rsidRPr="00FD3D3D">
              <w:rPr>
                <w:rFonts w:eastAsia="Arial"/>
                <w:color w:val="231F20"/>
                <w:spacing w:val="-24"/>
                <w:w w:val="90"/>
                <w:sz w:val="14"/>
                <w:szCs w:val="14"/>
              </w:rPr>
              <w:t xml:space="preserve"> </w:t>
            </w:r>
            <w:r w:rsidRPr="00FD3D3D">
              <w:rPr>
                <w:rFonts w:eastAsia="Arial"/>
                <w:color w:val="231F20"/>
                <w:w w:val="90"/>
                <w:sz w:val="14"/>
                <w:szCs w:val="14"/>
              </w:rPr>
              <w:t>-</w:t>
            </w:r>
            <w:r w:rsidRPr="00FD3D3D">
              <w:rPr>
                <w:rFonts w:eastAsia="Arial"/>
                <w:color w:val="231F20"/>
                <w:spacing w:val="-23"/>
                <w:w w:val="90"/>
                <w:sz w:val="14"/>
                <w:szCs w:val="14"/>
              </w:rPr>
              <w:t xml:space="preserve"> </w:t>
            </w:r>
            <w:r w:rsidRPr="00FD3D3D">
              <w:rPr>
                <w:rFonts w:eastAsia="Arial"/>
                <w:color w:val="231F20"/>
                <w:w w:val="90"/>
                <w:sz w:val="14"/>
                <w:szCs w:val="14"/>
              </w:rPr>
              <w:t>nie</w:t>
            </w:r>
            <w:r w:rsidRPr="00FD3D3D">
              <w:rPr>
                <w:rFonts w:eastAsia="Arial"/>
                <w:color w:val="231F20"/>
                <w:spacing w:val="-23"/>
                <w:w w:val="90"/>
                <w:sz w:val="14"/>
                <w:szCs w:val="14"/>
              </w:rPr>
              <w:t xml:space="preserve"> </w:t>
            </w:r>
            <w:r w:rsidRPr="00FD3D3D">
              <w:rPr>
                <w:rFonts w:eastAsia="Arial"/>
                <w:color w:val="231F20"/>
                <w:w w:val="90"/>
                <w:sz w:val="14"/>
                <w:szCs w:val="14"/>
              </w:rPr>
              <w:t>je</w:t>
            </w:r>
            <w:r w:rsidRPr="00FD3D3D">
              <w:rPr>
                <w:rFonts w:eastAsia="Arial"/>
                <w:color w:val="231F20"/>
                <w:spacing w:val="-12"/>
                <w:w w:val="90"/>
                <w:sz w:val="14"/>
                <w:szCs w:val="14"/>
              </w:rPr>
              <w:t xml:space="preserve"> </w:t>
            </w:r>
            <w:r w:rsidRPr="00FD3D3D">
              <w:rPr>
                <w:rFonts w:eastAsia="Arial"/>
                <w:color w:val="231F20"/>
                <w:w w:val="90"/>
                <w:sz w:val="14"/>
                <w:szCs w:val="14"/>
              </w:rPr>
              <w:t>možné</w:t>
            </w:r>
            <w:r w:rsidRPr="00FD3D3D">
              <w:rPr>
                <w:rFonts w:eastAsia="Arial"/>
                <w:color w:val="231F20"/>
                <w:spacing w:val="-23"/>
                <w:w w:val="90"/>
                <w:sz w:val="14"/>
                <w:szCs w:val="14"/>
              </w:rPr>
              <w:t xml:space="preserve"> </w:t>
            </w:r>
            <w:r w:rsidRPr="00FD3D3D">
              <w:rPr>
                <w:rFonts w:eastAsia="Arial"/>
                <w:color w:val="231F20"/>
                <w:w w:val="90"/>
                <w:sz w:val="14"/>
                <w:szCs w:val="14"/>
              </w:rPr>
              <w:t>ﬁnančnú</w:t>
            </w:r>
            <w:r w:rsidRPr="00FD3D3D">
              <w:rPr>
                <w:rFonts w:eastAsia="Arial"/>
                <w:color w:val="231F20"/>
                <w:spacing w:val="-23"/>
                <w:w w:val="90"/>
                <w:sz w:val="14"/>
                <w:szCs w:val="14"/>
              </w:rPr>
              <w:t xml:space="preserve"> </w:t>
            </w:r>
            <w:r w:rsidRPr="00FD3D3D">
              <w:rPr>
                <w:rFonts w:eastAsia="Arial"/>
                <w:color w:val="231F20"/>
                <w:w w:val="90"/>
                <w:sz w:val="14"/>
                <w:szCs w:val="14"/>
              </w:rPr>
              <w:t>operáciu</w:t>
            </w:r>
            <w:r w:rsidRPr="00FD3D3D">
              <w:rPr>
                <w:rFonts w:eastAsia="Arial"/>
                <w:color w:val="231F20"/>
                <w:spacing w:val="-24"/>
                <w:w w:val="90"/>
                <w:sz w:val="14"/>
                <w:szCs w:val="14"/>
              </w:rPr>
              <w:t xml:space="preserve"> </w:t>
            </w:r>
            <w:r w:rsidRPr="00FD3D3D">
              <w:rPr>
                <w:rFonts w:eastAsia="Arial"/>
                <w:color w:val="231F20"/>
                <w:w w:val="90"/>
                <w:sz w:val="14"/>
                <w:szCs w:val="14"/>
              </w:rPr>
              <w:t>alebo</w:t>
            </w:r>
            <w:r w:rsidRPr="00FD3D3D">
              <w:rPr>
                <w:rFonts w:eastAsia="Arial"/>
                <w:color w:val="231F20"/>
                <w:spacing w:val="-23"/>
                <w:w w:val="90"/>
                <w:sz w:val="14"/>
                <w:szCs w:val="14"/>
              </w:rPr>
              <w:t xml:space="preserve"> </w:t>
            </w:r>
            <w:r w:rsidRPr="00FD3D3D">
              <w:rPr>
                <w:rFonts w:eastAsia="Arial"/>
                <w:color w:val="231F20"/>
                <w:w w:val="90"/>
                <w:sz w:val="14"/>
                <w:szCs w:val="14"/>
              </w:rPr>
              <w:t>jej</w:t>
            </w:r>
            <w:r w:rsidRPr="00FD3D3D">
              <w:rPr>
                <w:rFonts w:eastAsia="Arial"/>
                <w:color w:val="231F20"/>
                <w:spacing w:val="-23"/>
                <w:w w:val="90"/>
                <w:sz w:val="14"/>
                <w:szCs w:val="14"/>
              </w:rPr>
              <w:t xml:space="preserve"> </w:t>
            </w:r>
            <w:r w:rsidRPr="00FD3D3D">
              <w:rPr>
                <w:rFonts w:eastAsia="Arial"/>
                <w:color w:val="231F20"/>
                <w:w w:val="90"/>
                <w:sz w:val="14"/>
                <w:szCs w:val="14"/>
              </w:rPr>
              <w:t>časť</w:t>
            </w:r>
            <w:r w:rsidRPr="00FD3D3D">
              <w:rPr>
                <w:rFonts w:eastAsia="Arial"/>
                <w:color w:val="231F20"/>
                <w:spacing w:val="-24"/>
                <w:w w:val="90"/>
                <w:sz w:val="14"/>
                <w:szCs w:val="14"/>
              </w:rPr>
              <w:t xml:space="preserve"> </w:t>
            </w:r>
            <w:r>
              <w:rPr>
                <w:rFonts w:eastAsia="Arial"/>
                <w:color w:val="231F20"/>
                <w:w w:val="90"/>
                <w:sz w:val="14"/>
                <w:szCs w:val="14"/>
              </w:rPr>
              <w:t>vykonať</w:t>
            </w:r>
          </w:p>
          <w:p w14:paraId="54537ED2" w14:textId="77777777" w:rsidR="000A6F3E" w:rsidRPr="00FD3D3D" w:rsidRDefault="000A6F3E" w:rsidP="000A6F3E">
            <w:pPr>
              <w:widowControl w:val="0"/>
              <w:numPr>
                <w:ilvl w:val="0"/>
                <w:numId w:val="123"/>
              </w:numPr>
              <w:tabs>
                <w:tab w:val="clear" w:pos="2160"/>
                <w:tab w:val="clear" w:pos="2880"/>
                <w:tab w:val="clear" w:pos="4500"/>
                <w:tab w:val="left" w:pos="177"/>
              </w:tabs>
              <w:spacing w:before="39"/>
              <w:ind w:hanging="137"/>
              <w:rPr>
                <w:rFonts w:eastAsia="Arial"/>
                <w:sz w:val="14"/>
                <w:szCs w:val="14"/>
              </w:rPr>
            </w:pPr>
            <w:r w:rsidRPr="00FD3D3D">
              <w:rPr>
                <w:rFonts w:eastAsia="Arial"/>
                <w:color w:val="231F20"/>
                <w:w w:val="90"/>
                <w:sz w:val="14"/>
                <w:szCs w:val="14"/>
              </w:rPr>
              <w:t>je</w:t>
            </w:r>
            <w:r w:rsidRPr="00FD3D3D">
              <w:rPr>
                <w:rFonts w:eastAsia="Arial"/>
                <w:color w:val="231F20"/>
                <w:spacing w:val="-24"/>
                <w:w w:val="90"/>
                <w:sz w:val="14"/>
                <w:szCs w:val="14"/>
              </w:rPr>
              <w:t xml:space="preserve"> </w:t>
            </w:r>
            <w:r w:rsidRPr="00FD3D3D">
              <w:rPr>
                <w:rFonts w:eastAsia="Arial"/>
                <w:color w:val="231F20"/>
                <w:w w:val="90"/>
                <w:sz w:val="14"/>
                <w:szCs w:val="14"/>
              </w:rPr>
              <w:t>-</w:t>
            </w:r>
            <w:r w:rsidRPr="00FD3D3D">
              <w:rPr>
                <w:rFonts w:eastAsia="Arial"/>
                <w:color w:val="231F20"/>
                <w:spacing w:val="-23"/>
                <w:w w:val="90"/>
                <w:sz w:val="14"/>
                <w:szCs w:val="14"/>
              </w:rPr>
              <w:t xml:space="preserve"> </w:t>
            </w:r>
            <w:r w:rsidRPr="00FD3D3D">
              <w:rPr>
                <w:rFonts w:eastAsia="Arial"/>
                <w:color w:val="231F20"/>
                <w:w w:val="90"/>
                <w:sz w:val="14"/>
                <w:szCs w:val="14"/>
              </w:rPr>
              <w:t>nie</w:t>
            </w:r>
            <w:r w:rsidRPr="00FD3D3D">
              <w:rPr>
                <w:rFonts w:eastAsia="Arial"/>
                <w:color w:val="231F20"/>
                <w:spacing w:val="-23"/>
                <w:w w:val="90"/>
                <w:sz w:val="14"/>
                <w:szCs w:val="14"/>
              </w:rPr>
              <w:t xml:space="preserve"> </w:t>
            </w:r>
            <w:r w:rsidRPr="00FD3D3D">
              <w:rPr>
                <w:rFonts w:eastAsia="Arial"/>
                <w:color w:val="231F20"/>
                <w:w w:val="90"/>
                <w:sz w:val="14"/>
                <w:szCs w:val="14"/>
              </w:rPr>
              <w:t>je</w:t>
            </w:r>
            <w:r w:rsidRPr="00FD3D3D">
              <w:rPr>
                <w:rFonts w:eastAsia="Arial"/>
                <w:color w:val="231F20"/>
                <w:spacing w:val="-11"/>
                <w:w w:val="90"/>
                <w:sz w:val="14"/>
                <w:szCs w:val="14"/>
              </w:rPr>
              <w:t xml:space="preserve"> </w:t>
            </w:r>
            <w:r w:rsidRPr="00FD3D3D">
              <w:rPr>
                <w:rFonts w:eastAsia="Arial"/>
                <w:color w:val="231F20"/>
                <w:w w:val="90"/>
                <w:sz w:val="14"/>
                <w:szCs w:val="14"/>
              </w:rPr>
              <w:t>možné</w:t>
            </w:r>
            <w:r w:rsidRPr="00FD3D3D">
              <w:rPr>
                <w:rFonts w:eastAsia="Arial"/>
                <w:color w:val="231F20"/>
                <w:spacing w:val="-24"/>
                <w:w w:val="90"/>
                <w:sz w:val="14"/>
                <w:szCs w:val="14"/>
              </w:rPr>
              <w:t xml:space="preserve"> </w:t>
            </w:r>
            <w:r w:rsidRPr="00FD3D3D">
              <w:rPr>
                <w:rFonts w:eastAsia="Arial"/>
                <w:color w:val="231F20"/>
                <w:w w:val="90"/>
                <w:sz w:val="14"/>
                <w:szCs w:val="14"/>
              </w:rPr>
              <w:t>pokračovať</w:t>
            </w:r>
            <w:r w:rsidRPr="00FD3D3D">
              <w:rPr>
                <w:rFonts w:eastAsia="Arial"/>
                <w:color w:val="231F20"/>
                <w:spacing w:val="-23"/>
                <w:w w:val="90"/>
                <w:sz w:val="14"/>
                <w:szCs w:val="14"/>
              </w:rPr>
              <w:t xml:space="preserve"> </w:t>
            </w:r>
            <w:r w:rsidRPr="00FD3D3D">
              <w:rPr>
                <w:rFonts w:eastAsia="Arial"/>
                <w:color w:val="231F20"/>
                <w:w w:val="90"/>
                <w:sz w:val="14"/>
                <w:szCs w:val="14"/>
              </w:rPr>
              <w:t>vo</w:t>
            </w:r>
            <w:r w:rsidRPr="00FD3D3D">
              <w:rPr>
                <w:rFonts w:eastAsia="Arial"/>
                <w:color w:val="231F20"/>
                <w:spacing w:val="-23"/>
                <w:w w:val="90"/>
                <w:sz w:val="14"/>
                <w:szCs w:val="14"/>
              </w:rPr>
              <w:t xml:space="preserve"> </w:t>
            </w:r>
            <w:r w:rsidRPr="00FD3D3D">
              <w:rPr>
                <w:rFonts w:eastAsia="Arial"/>
                <w:color w:val="231F20"/>
                <w:w w:val="90"/>
                <w:sz w:val="14"/>
                <w:szCs w:val="14"/>
              </w:rPr>
              <w:t>ﬁnančnej</w:t>
            </w:r>
            <w:r w:rsidRPr="00FD3D3D">
              <w:rPr>
                <w:rFonts w:eastAsia="Arial"/>
                <w:color w:val="231F20"/>
                <w:spacing w:val="-23"/>
                <w:w w:val="90"/>
                <w:sz w:val="14"/>
                <w:szCs w:val="14"/>
              </w:rPr>
              <w:t xml:space="preserve"> </w:t>
            </w:r>
            <w:r w:rsidRPr="00FD3D3D">
              <w:rPr>
                <w:rFonts w:eastAsia="Arial"/>
                <w:color w:val="231F20"/>
                <w:w w:val="90"/>
                <w:sz w:val="14"/>
                <w:szCs w:val="14"/>
              </w:rPr>
              <w:t>operácii</w:t>
            </w:r>
            <w:r w:rsidRPr="00FD3D3D">
              <w:rPr>
                <w:rFonts w:eastAsia="Arial"/>
                <w:color w:val="231F20"/>
                <w:spacing w:val="-23"/>
                <w:w w:val="90"/>
                <w:sz w:val="14"/>
                <w:szCs w:val="14"/>
              </w:rPr>
              <w:t xml:space="preserve"> </w:t>
            </w:r>
            <w:r w:rsidRPr="00FD3D3D">
              <w:rPr>
                <w:rFonts w:eastAsia="Arial"/>
                <w:color w:val="231F20"/>
                <w:w w:val="90"/>
                <w:sz w:val="14"/>
                <w:szCs w:val="14"/>
              </w:rPr>
              <w:t>albo</w:t>
            </w:r>
            <w:r w:rsidRPr="00FD3D3D">
              <w:rPr>
                <w:rFonts w:eastAsia="Arial"/>
                <w:color w:val="231F20"/>
                <w:spacing w:val="-24"/>
                <w:w w:val="90"/>
                <w:sz w:val="14"/>
                <w:szCs w:val="14"/>
              </w:rPr>
              <w:t xml:space="preserve"> </w:t>
            </w:r>
            <w:r w:rsidRPr="00FD3D3D">
              <w:rPr>
                <w:rFonts w:eastAsia="Arial"/>
                <w:color w:val="231F20"/>
                <w:w w:val="90"/>
                <w:sz w:val="14"/>
                <w:szCs w:val="14"/>
              </w:rPr>
              <w:t>jej</w:t>
            </w:r>
            <w:r w:rsidRPr="00FD3D3D">
              <w:rPr>
                <w:rFonts w:eastAsia="Arial"/>
                <w:color w:val="231F20"/>
                <w:spacing w:val="-23"/>
                <w:w w:val="90"/>
                <w:sz w:val="14"/>
                <w:szCs w:val="14"/>
              </w:rPr>
              <w:t xml:space="preserve"> </w:t>
            </w:r>
            <w:r w:rsidRPr="00FD3D3D">
              <w:rPr>
                <w:rFonts w:eastAsia="Arial"/>
                <w:color w:val="231F20"/>
                <w:w w:val="90"/>
                <w:sz w:val="14"/>
                <w:szCs w:val="14"/>
              </w:rPr>
              <w:t>časti</w:t>
            </w:r>
          </w:p>
          <w:p w14:paraId="2235241E" w14:textId="77777777" w:rsidR="000A6F3E" w:rsidRPr="00FD3D3D" w:rsidRDefault="000A6F3E" w:rsidP="000A6F3E">
            <w:pPr>
              <w:widowControl w:val="0"/>
              <w:numPr>
                <w:ilvl w:val="0"/>
                <w:numId w:val="123"/>
              </w:numPr>
              <w:tabs>
                <w:tab w:val="clear" w:pos="2160"/>
                <w:tab w:val="clear" w:pos="2880"/>
                <w:tab w:val="clear" w:pos="4500"/>
                <w:tab w:val="left" w:pos="171"/>
              </w:tabs>
              <w:spacing w:before="39"/>
              <w:ind w:left="170" w:hanging="131"/>
              <w:rPr>
                <w:rFonts w:eastAsia="Arial"/>
                <w:sz w:val="14"/>
                <w:szCs w:val="14"/>
              </w:rPr>
            </w:pPr>
            <w:r w:rsidRPr="00FD3D3D">
              <w:rPr>
                <w:rFonts w:eastAsia="Arial"/>
                <w:color w:val="231F20"/>
                <w:w w:val="90"/>
                <w:sz w:val="14"/>
                <w:szCs w:val="14"/>
              </w:rPr>
              <w:t>je</w:t>
            </w:r>
            <w:r w:rsidRPr="00FD3D3D">
              <w:rPr>
                <w:rFonts w:eastAsia="Arial"/>
                <w:color w:val="231F20"/>
                <w:spacing w:val="-24"/>
                <w:w w:val="90"/>
                <w:sz w:val="14"/>
                <w:szCs w:val="14"/>
              </w:rPr>
              <w:t xml:space="preserve"> </w:t>
            </w:r>
            <w:r w:rsidRPr="00FD3D3D">
              <w:rPr>
                <w:rFonts w:eastAsia="Arial"/>
                <w:color w:val="231F20"/>
                <w:w w:val="90"/>
                <w:sz w:val="14"/>
                <w:szCs w:val="14"/>
              </w:rPr>
              <w:t>-</w:t>
            </w:r>
            <w:r w:rsidRPr="00FD3D3D">
              <w:rPr>
                <w:rFonts w:eastAsia="Arial"/>
                <w:color w:val="231F20"/>
                <w:spacing w:val="-24"/>
                <w:w w:val="90"/>
                <w:sz w:val="14"/>
                <w:szCs w:val="14"/>
              </w:rPr>
              <w:t xml:space="preserve"> </w:t>
            </w:r>
            <w:r w:rsidRPr="00FD3D3D">
              <w:rPr>
                <w:rFonts w:eastAsia="Arial"/>
                <w:color w:val="231F20"/>
                <w:w w:val="90"/>
                <w:sz w:val="14"/>
                <w:szCs w:val="14"/>
              </w:rPr>
              <w:t>nie</w:t>
            </w:r>
            <w:r w:rsidRPr="00FD3D3D">
              <w:rPr>
                <w:rFonts w:eastAsia="Arial"/>
                <w:color w:val="231F20"/>
                <w:spacing w:val="-24"/>
                <w:w w:val="90"/>
                <w:sz w:val="14"/>
                <w:szCs w:val="14"/>
              </w:rPr>
              <w:t xml:space="preserve"> </w:t>
            </w:r>
            <w:r w:rsidRPr="00FD3D3D">
              <w:rPr>
                <w:rFonts w:eastAsia="Arial"/>
                <w:color w:val="231F20"/>
                <w:w w:val="90"/>
                <w:sz w:val="14"/>
                <w:szCs w:val="14"/>
              </w:rPr>
              <w:t>je</w:t>
            </w:r>
            <w:r w:rsidRPr="00FD3D3D">
              <w:rPr>
                <w:rFonts w:eastAsia="Arial"/>
                <w:color w:val="231F20"/>
                <w:spacing w:val="-12"/>
                <w:w w:val="90"/>
                <w:sz w:val="14"/>
                <w:szCs w:val="14"/>
              </w:rPr>
              <w:t xml:space="preserve"> </w:t>
            </w:r>
            <w:r w:rsidRPr="00FD3D3D">
              <w:rPr>
                <w:rFonts w:eastAsia="Arial"/>
                <w:color w:val="231F20"/>
                <w:w w:val="90"/>
                <w:sz w:val="14"/>
                <w:szCs w:val="14"/>
              </w:rPr>
              <w:t>možné</w:t>
            </w:r>
            <w:r w:rsidRPr="00FD3D3D">
              <w:rPr>
                <w:rFonts w:eastAsia="Arial"/>
                <w:color w:val="231F20"/>
                <w:spacing w:val="-24"/>
                <w:w w:val="90"/>
                <w:sz w:val="14"/>
                <w:szCs w:val="14"/>
              </w:rPr>
              <w:t xml:space="preserve"> </w:t>
            </w:r>
            <w:r w:rsidRPr="00FD3D3D">
              <w:rPr>
                <w:rFonts w:eastAsia="Arial"/>
                <w:color w:val="231F20"/>
                <w:w w:val="90"/>
                <w:sz w:val="14"/>
                <w:szCs w:val="14"/>
              </w:rPr>
              <w:t>vymáhať</w:t>
            </w:r>
            <w:r w:rsidRPr="00FD3D3D">
              <w:rPr>
                <w:rFonts w:eastAsia="Arial"/>
                <w:color w:val="231F20"/>
                <w:spacing w:val="-24"/>
                <w:w w:val="90"/>
                <w:sz w:val="14"/>
                <w:szCs w:val="14"/>
              </w:rPr>
              <w:t xml:space="preserve"> </w:t>
            </w:r>
            <w:r w:rsidRPr="00FD3D3D">
              <w:rPr>
                <w:rFonts w:eastAsia="Arial"/>
                <w:color w:val="231F20"/>
                <w:w w:val="90"/>
                <w:sz w:val="14"/>
                <w:szCs w:val="14"/>
              </w:rPr>
              <w:t>poskytnuté</w:t>
            </w:r>
            <w:r w:rsidRPr="00FD3D3D">
              <w:rPr>
                <w:rFonts w:eastAsia="Arial"/>
                <w:color w:val="231F20"/>
                <w:spacing w:val="-24"/>
                <w:w w:val="90"/>
                <w:sz w:val="14"/>
                <w:szCs w:val="14"/>
              </w:rPr>
              <w:t xml:space="preserve"> </w:t>
            </w:r>
            <w:r w:rsidRPr="00FD3D3D">
              <w:rPr>
                <w:rFonts w:eastAsia="Arial"/>
                <w:color w:val="231F20"/>
                <w:w w:val="90"/>
                <w:sz w:val="14"/>
                <w:szCs w:val="14"/>
              </w:rPr>
              <w:t>plnenie</w:t>
            </w:r>
            <w:r w:rsidRPr="00FD3D3D">
              <w:rPr>
                <w:rFonts w:eastAsia="Arial"/>
                <w:color w:val="231F20"/>
                <w:spacing w:val="-24"/>
                <w:w w:val="90"/>
                <w:sz w:val="14"/>
                <w:szCs w:val="14"/>
              </w:rPr>
              <w:t xml:space="preserve"> </w:t>
            </w:r>
            <w:r w:rsidRPr="00FD3D3D">
              <w:rPr>
                <w:rFonts w:eastAsia="Arial"/>
                <w:color w:val="231F20"/>
                <w:w w:val="90"/>
                <w:sz w:val="14"/>
                <w:szCs w:val="14"/>
              </w:rPr>
              <w:t>ak</w:t>
            </w:r>
            <w:r w:rsidRPr="00FD3D3D">
              <w:rPr>
                <w:rFonts w:eastAsia="Arial"/>
                <w:color w:val="231F20"/>
                <w:spacing w:val="-24"/>
                <w:w w:val="90"/>
                <w:sz w:val="14"/>
                <w:szCs w:val="14"/>
              </w:rPr>
              <w:t xml:space="preserve"> </w:t>
            </w:r>
            <w:r w:rsidRPr="00FD3D3D">
              <w:rPr>
                <w:rFonts w:eastAsia="Arial"/>
                <w:color w:val="231F20"/>
                <w:w w:val="90"/>
                <w:sz w:val="14"/>
                <w:szCs w:val="14"/>
              </w:rPr>
              <w:t>sa</w:t>
            </w:r>
            <w:r w:rsidRPr="00FD3D3D">
              <w:rPr>
                <w:rFonts w:eastAsia="Arial"/>
                <w:color w:val="231F20"/>
                <w:spacing w:val="-24"/>
                <w:w w:val="90"/>
                <w:sz w:val="14"/>
                <w:szCs w:val="14"/>
              </w:rPr>
              <w:t xml:space="preserve"> </w:t>
            </w:r>
            <w:r w:rsidRPr="00FD3D3D">
              <w:rPr>
                <w:rFonts w:eastAsia="Arial"/>
                <w:color w:val="231F20"/>
                <w:w w:val="90"/>
                <w:sz w:val="14"/>
                <w:szCs w:val="14"/>
              </w:rPr>
              <w:t>ﬁnančná</w:t>
            </w:r>
            <w:r w:rsidRPr="00FD3D3D">
              <w:rPr>
                <w:rFonts w:eastAsia="Arial"/>
                <w:color w:val="231F20"/>
                <w:spacing w:val="-24"/>
                <w:w w:val="90"/>
                <w:sz w:val="14"/>
                <w:szCs w:val="14"/>
              </w:rPr>
              <w:t xml:space="preserve"> </w:t>
            </w:r>
            <w:r w:rsidRPr="00FD3D3D">
              <w:rPr>
                <w:rFonts w:eastAsia="Arial"/>
                <w:color w:val="231F20"/>
                <w:w w:val="90"/>
                <w:sz w:val="14"/>
                <w:szCs w:val="14"/>
              </w:rPr>
              <w:t>operácia</w:t>
            </w:r>
            <w:r w:rsidRPr="00FD3D3D">
              <w:rPr>
                <w:rFonts w:eastAsia="Arial"/>
                <w:color w:val="231F20"/>
                <w:spacing w:val="-23"/>
                <w:w w:val="90"/>
                <w:sz w:val="14"/>
                <w:szCs w:val="14"/>
              </w:rPr>
              <w:t xml:space="preserve"> </w:t>
            </w:r>
            <w:r w:rsidRPr="00FD3D3D">
              <w:rPr>
                <w:rFonts w:eastAsia="Arial"/>
                <w:color w:val="231F20"/>
                <w:w w:val="90"/>
                <w:sz w:val="14"/>
                <w:szCs w:val="14"/>
              </w:rPr>
              <w:t>alebo</w:t>
            </w:r>
            <w:r w:rsidRPr="00FD3D3D">
              <w:rPr>
                <w:rFonts w:eastAsia="Arial"/>
                <w:color w:val="231F20"/>
                <w:spacing w:val="-13"/>
                <w:w w:val="90"/>
                <w:sz w:val="14"/>
                <w:szCs w:val="14"/>
              </w:rPr>
              <w:t xml:space="preserve"> </w:t>
            </w:r>
            <w:r w:rsidRPr="00FD3D3D">
              <w:rPr>
                <w:rFonts w:eastAsia="Arial"/>
                <w:color w:val="231F20"/>
                <w:w w:val="90"/>
                <w:sz w:val="14"/>
                <w:szCs w:val="14"/>
              </w:rPr>
              <w:t>jej</w:t>
            </w:r>
            <w:r w:rsidRPr="00FD3D3D">
              <w:rPr>
                <w:rFonts w:eastAsia="Arial"/>
                <w:color w:val="231F20"/>
                <w:spacing w:val="-24"/>
                <w:w w:val="90"/>
                <w:sz w:val="14"/>
                <w:szCs w:val="14"/>
              </w:rPr>
              <w:t xml:space="preserve"> </w:t>
            </w:r>
            <w:r w:rsidRPr="00FD3D3D">
              <w:rPr>
                <w:rFonts w:eastAsia="Arial"/>
                <w:color w:val="231F20"/>
                <w:w w:val="90"/>
                <w:sz w:val="14"/>
                <w:szCs w:val="14"/>
              </w:rPr>
              <w:t>časť</w:t>
            </w:r>
            <w:r w:rsidRPr="00FD3D3D">
              <w:rPr>
                <w:rFonts w:eastAsia="Arial"/>
                <w:color w:val="231F20"/>
                <w:spacing w:val="-24"/>
                <w:w w:val="90"/>
                <w:sz w:val="14"/>
                <w:szCs w:val="14"/>
              </w:rPr>
              <w:t xml:space="preserve"> </w:t>
            </w:r>
            <w:r w:rsidRPr="00FD3D3D">
              <w:rPr>
                <w:rFonts w:eastAsia="Arial"/>
                <w:color w:val="231F20"/>
                <w:w w:val="90"/>
                <w:sz w:val="14"/>
                <w:szCs w:val="14"/>
              </w:rPr>
              <w:t>už</w:t>
            </w:r>
            <w:r w:rsidRPr="00FD3D3D">
              <w:rPr>
                <w:rFonts w:eastAsia="Arial"/>
                <w:color w:val="231F20"/>
                <w:spacing w:val="-23"/>
                <w:w w:val="90"/>
                <w:sz w:val="14"/>
                <w:szCs w:val="14"/>
              </w:rPr>
              <w:t xml:space="preserve"> </w:t>
            </w:r>
            <w:r w:rsidRPr="00FD3D3D">
              <w:rPr>
                <w:rFonts w:eastAsia="Arial"/>
                <w:color w:val="231F20"/>
                <w:w w:val="90"/>
                <w:sz w:val="14"/>
                <w:szCs w:val="14"/>
              </w:rPr>
              <w:t>vybavuje</w:t>
            </w:r>
          </w:p>
        </w:tc>
      </w:tr>
    </w:tbl>
    <w:p w14:paraId="5C1DC968" w14:textId="77777777" w:rsidR="000A6F3E" w:rsidRDefault="000A6F3E" w:rsidP="000A6F3E">
      <w:pPr>
        <w:jc w:val="center"/>
        <w:rPr>
          <w:b/>
        </w:rPr>
      </w:pPr>
    </w:p>
    <w:p w14:paraId="7DC4790A" w14:textId="77777777" w:rsidR="000A6F3E" w:rsidRDefault="000A6F3E" w:rsidP="000A6F3E">
      <w:pPr>
        <w:jc w:val="center"/>
        <w:rPr>
          <w:b/>
        </w:rPr>
      </w:pPr>
    </w:p>
    <w:p w14:paraId="756461CD" w14:textId="77777777" w:rsidR="000A6F3E" w:rsidRDefault="000A6F3E" w:rsidP="000A6F3E">
      <w:pPr>
        <w:jc w:val="center"/>
        <w:rPr>
          <w:b/>
        </w:rPr>
      </w:pPr>
    </w:p>
    <w:p w14:paraId="2708E857" w14:textId="77777777" w:rsidR="000A6F3E" w:rsidRDefault="000A6F3E" w:rsidP="000A6F3E">
      <w:pPr>
        <w:jc w:val="center"/>
        <w:rPr>
          <w:b/>
        </w:rPr>
      </w:pPr>
    </w:p>
    <w:p w14:paraId="1BC6169E" w14:textId="77777777" w:rsidR="000A6F3E" w:rsidRDefault="000A6F3E" w:rsidP="000A6F3E">
      <w:pPr>
        <w:jc w:val="center"/>
        <w:rPr>
          <w:b/>
        </w:rPr>
      </w:pPr>
    </w:p>
    <w:p w14:paraId="195E6A0B" w14:textId="77777777" w:rsidR="000A6F3E" w:rsidRDefault="000A6F3E" w:rsidP="000A6F3E">
      <w:pPr>
        <w:jc w:val="center"/>
        <w:rPr>
          <w:b/>
        </w:rPr>
      </w:pPr>
    </w:p>
    <w:p w14:paraId="5616D5C7" w14:textId="77777777" w:rsidR="000A6F3E" w:rsidRDefault="000A6F3E" w:rsidP="000A6F3E">
      <w:pPr>
        <w:jc w:val="center"/>
        <w:rPr>
          <w:b/>
        </w:rPr>
      </w:pPr>
    </w:p>
    <w:p w14:paraId="45140C75" w14:textId="77777777" w:rsidR="000A6F3E" w:rsidRDefault="000A6F3E" w:rsidP="000A6F3E">
      <w:pPr>
        <w:jc w:val="center"/>
        <w:rPr>
          <w:b/>
        </w:rPr>
      </w:pPr>
    </w:p>
    <w:p w14:paraId="2D2EC430" w14:textId="77777777" w:rsidR="000A6F3E" w:rsidRDefault="000A6F3E" w:rsidP="000A6F3E">
      <w:pPr>
        <w:jc w:val="center"/>
        <w:rPr>
          <w:b/>
        </w:rPr>
      </w:pPr>
    </w:p>
    <w:p w14:paraId="76293D8D" w14:textId="77777777" w:rsidR="000A6F3E" w:rsidRDefault="000A6F3E" w:rsidP="000A6F3E">
      <w:pPr>
        <w:jc w:val="center"/>
        <w:rPr>
          <w:b/>
        </w:rPr>
      </w:pPr>
    </w:p>
    <w:p w14:paraId="272B3B71" w14:textId="77777777" w:rsidR="000A6F3E" w:rsidRDefault="000A6F3E" w:rsidP="000A6F3E">
      <w:pPr>
        <w:jc w:val="center"/>
        <w:rPr>
          <w:b/>
        </w:rPr>
      </w:pPr>
    </w:p>
    <w:p w14:paraId="2CA66C52" w14:textId="77777777" w:rsidR="008169CA" w:rsidRPr="00EB3FD9" w:rsidRDefault="008169CA" w:rsidP="000A6F3E">
      <w:pPr>
        <w:tabs>
          <w:tab w:val="clear" w:pos="2160"/>
          <w:tab w:val="clear" w:pos="2880"/>
          <w:tab w:val="clear" w:pos="4500"/>
        </w:tabs>
        <w:jc w:val="center"/>
        <w:rPr>
          <w:rFonts w:ascii="Segoe UI" w:hAnsi="Segoe UI" w:cs="Segoe UI"/>
        </w:rPr>
      </w:pPr>
      <w:r w:rsidRPr="00EB3FD9">
        <w:rPr>
          <w:rFonts w:ascii="Segoe UI" w:hAnsi="Segoe UI" w:cs="Segoe UI"/>
        </w:rPr>
        <w:t>ÚVOD</w:t>
      </w:r>
    </w:p>
    <w:p w14:paraId="07964183" w14:textId="77777777" w:rsidR="008169CA" w:rsidRPr="00EB3FD9" w:rsidRDefault="008169CA" w:rsidP="008169CA">
      <w:pPr>
        <w:tabs>
          <w:tab w:val="clear" w:pos="2160"/>
          <w:tab w:val="clear" w:pos="2880"/>
          <w:tab w:val="clear" w:pos="4500"/>
        </w:tabs>
        <w:ind w:left="1560" w:hanging="1020"/>
        <w:jc w:val="center"/>
        <w:rPr>
          <w:rFonts w:ascii="Segoe UI" w:hAnsi="Segoe UI" w:cs="Segoe UI"/>
        </w:rPr>
      </w:pPr>
    </w:p>
    <w:p w14:paraId="2A5BE927" w14:textId="77777777" w:rsidR="008169CA" w:rsidRPr="00EB3FD9" w:rsidRDefault="008169CA" w:rsidP="008169CA">
      <w:pPr>
        <w:pStyle w:val="Default"/>
        <w:jc w:val="both"/>
        <w:rPr>
          <w:rFonts w:ascii="Segoe UI" w:hAnsi="Segoe UI" w:cs="Segoe UI"/>
          <w:sz w:val="20"/>
          <w:szCs w:val="20"/>
        </w:rPr>
      </w:pPr>
      <w:r w:rsidRPr="00EB3FD9">
        <w:rPr>
          <w:rFonts w:ascii="Segoe UI" w:hAnsi="Segoe UI" w:cs="Segoe UI"/>
          <w:sz w:val="20"/>
          <w:szCs w:val="20"/>
        </w:rPr>
        <w:t xml:space="preserve">Predložením svojej ponuky, uchádzač v plnom rozsahu a bez obmedzenia akceptuje všetky zmluvné podmienky vrátane všetkých častí obsiahnutých v týchto súťažných podkladoch ako výlučné podmienky zadávania predmetnej zákazky a zrieka sa svojich vlastných podmienok. </w:t>
      </w:r>
    </w:p>
    <w:p w14:paraId="230C373D" w14:textId="77777777" w:rsidR="008169CA" w:rsidRPr="00EB3FD9" w:rsidRDefault="008169CA" w:rsidP="008169CA">
      <w:pPr>
        <w:pStyle w:val="Default"/>
        <w:jc w:val="both"/>
        <w:rPr>
          <w:rFonts w:ascii="Segoe UI" w:hAnsi="Segoe UI" w:cs="Segoe UI"/>
          <w:sz w:val="20"/>
          <w:szCs w:val="20"/>
        </w:rPr>
      </w:pPr>
    </w:p>
    <w:p w14:paraId="26AFF03C" w14:textId="77777777" w:rsidR="008169CA" w:rsidRPr="00EB3FD9" w:rsidRDefault="008169CA" w:rsidP="008169CA">
      <w:pPr>
        <w:pStyle w:val="Default"/>
        <w:jc w:val="both"/>
        <w:rPr>
          <w:rFonts w:ascii="Segoe UI" w:hAnsi="Segoe UI" w:cs="Segoe UI"/>
          <w:sz w:val="20"/>
          <w:szCs w:val="20"/>
        </w:rPr>
      </w:pPr>
      <w:r w:rsidRPr="00EB3FD9">
        <w:rPr>
          <w:rFonts w:ascii="Segoe UI" w:hAnsi="Segoe UI" w:cs="Segoe UI"/>
          <w:sz w:val="20"/>
          <w:szCs w:val="20"/>
        </w:rPr>
        <w:t xml:space="preserve">Prevzatím týchto súťažných podkladov záujemca potvrdzuje, že mu je známe, že verejný obstarávateľ má k týmto súťažným podkladom výhradné práva a vyhlasuje, že súťažné podklady použije len na </w:t>
      </w:r>
      <w:r w:rsidRPr="00EB3FD9">
        <w:rPr>
          <w:rFonts w:ascii="Segoe UI" w:hAnsi="Segoe UI" w:cs="Segoe UI"/>
          <w:sz w:val="20"/>
          <w:szCs w:val="20"/>
        </w:rPr>
        <w:lastRenderedPageBreak/>
        <w:t xml:space="preserve">spracovanie ponuky pri zadávaní tejto zákazky a zabezpečí, aby ich nebolo možné akýmkoľvek spôsobom zneužiť treťou osobou. V prípade nedodržania tohto záväzku je mu zrejmé, že verejný obstarávateľ má právo uplatniť si náhradu škody. </w:t>
      </w:r>
    </w:p>
    <w:p w14:paraId="469FF5CE" w14:textId="77777777" w:rsidR="008169CA" w:rsidRPr="00EB3FD9" w:rsidRDefault="008169CA" w:rsidP="008169CA">
      <w:pPr>
        <w:tabs>
          <w:tab w:val="clear" w:pos="2160"/>
          <w:tab w:val="clear" w:pos="2880"/>
          <w:tab w:val="clear" w:pos="4500"/>
        </w:tabs>
        <w:jc w:val="both"/>
        <w:rPr>
          <w:rFonts w:ascii="Segoe UI" w:hAnsi="Segoe UI" w:cs="Segoe UI"/>
        </w:rPr>
      </w:pPr>
    </w:p>
    <w:p w14:paraId="01A5A8AC" w14:textId="77777777" w:rsidR="008169CA" w:rsidRPr="00EB3FD9" w:rsidRDefault="008169CA" w:rsidP="008169CA">
      <w:pPr>
        <w:tabs>
          <w:tab w:val="clear" w:pos="2160"/>
          <w:tab w:val="clear" w:pos="2880"/>
          <w:tab w:val="clear" w:pos="4500"/>
        </w:tabs>
        <w:jc w:val="both"/>
        <w:rPr>
          <w:rFonts w:ascii="Segoe UI" w:hAnsi="Segoe UI" w:cs="Segoe UI"/>
        </w:rPr>
      </w:pPr>
      <w:r w:rsidRPr="00EB3FD9">
        <w:rPr>
          <w:rFonts w:ascii="Segoe UI" w:hAnsi="Segoe UI" w:cs="Segoe UI"/>
        </w:rPr>
        <w:t>Predpokladá sa, že záujemcovia dôkladne preskúmajú a rešpektujú všetky pokyny a lehoty obsiahnuté v súťažných podkladoch. Ak uchádzač nedodá všetky požadované doklady, informácie a dokumentáciu alebo ak ním predložená ponuka nebude zodpovedať podmienkam uvedeným v oznámení o vyhlásení verejného obstarávania pri zadávaní predmetnej zákazky a požiadavkám verejného obstarávateľa uvedeným v súťažných podkladoch, bude jeho ponuka zo zadávania predmetnej zákazky vylúčená.</w:t>
      </w:r>
    </w:p>
    <w:p w14:paraId="4B4470E0" w14:textId="77777777" w:rsidR="008169CA" w:rsidRPr="00EB3FD9" w:rsidRDefault="008169CA" w:rsidP="008169CA">
      <w:pPr>
        <w:tabs>
          <w:tab w:val="clear" w:pos="2160"/>
          <w:tab w:val="clear" w:pos="2880"/>
          <w:tab w:val="clear" w:pos="4500"/>
        </w:tabs>
        <w:ind w:left="1560" w:hanging="1020"/>
        <w:jc w:val="both"/>
        <w:rPr>
          <w:rFonts w:ascii="Segoe UI" w:hAnsi="Segoe UI" w:cs="Segoe UI"/>
        </w:rPr>
      </w:pPr>
    </w:p>
    <w:p w14:paraId="1BAB2987" w14:textId="77777777" w:rsidR="008169CA" w:rsidRPr="00EB3FD9" w:rsidRDefault="008169CA" w:rsidP="008169CA">
      <w:pPr>
        <w:tabs>
          <w:tab w:val="clear" w:pos="2160"/>
          <w:tab w:val="clear" w:pos="2880"/>
          <w:tab w:val="clear" w:pos="4500"/>
        </w:tabs>
        <w:ind w:left="1701" w:hanging="1701"/>
        <w:jc w:val="center"/>
        <w:rPr>
          <w:rFonts w:ascii="Segoe UI" w:hAnsi="Segoe UI" w:cs="Segoe UI"/>
        </w:rPr>
      </w:pPr>
      <w:r w:rsidRPr="00EB3FD9">
        <w:rPr>
          <w:rFonts w:ascii="Segoe UI" w:hAnsi="Segoe UI" w:cs="Segoe UI"/>
        </w:rPr>
        <w:br w:type="page"/>
      </w:r>
    </w:p>
    <w:p w14:paraId="1064F16B" w14:textId="77777777" w:rsidR="008169CA" w:rsidRPr="00EB3FD9" w:rsidRDefault="008169CA" w:rsidP="008169CA">
      <w:pPr>
        <w:tabs>
          <w:tab w:val="clear" w:pos="2160"/>
          <w:tab w:val="clear" w:pos="2880"/>
          <w:tab w:val="clear" w:pos="4500"/>
        </w:tabs>
        <w:ind w:left="1701" w:hanging="1701"/>
        <w:jc w:val="center"/>
        <w:rPr>
          <w:rFonts w:ascii="Segoe UI" w:hAnsi="Segoe UI" w:cs="Segoe UI"/>
          <w:b/>
        </w:rPr>
      </w:pPr>
      <w:r w:rsidRPr="00EB3FD9">
        <w:rPr>
          <w:rFonts w:ascii="Segoe UI" w:hAnsi="Segoe UI" w:cs="Segoe UI"/>
          <w:b/>
        </w:rPr>
        <w:lastRenderedPageBreak/>
        <w:t>(A)</w:t>
      </w:r>
    </w:p>
    <w:p w14:paraId="0B8E5364" w14:textId="77777777" w:rsidR="008169CA" w:rsidRPr="00EB3FD9" w:rsidRDefault="008169CA" w:rsidP="008169CA">
      <w:pPr>
        <w:tabs>
          <w:tab w:val="clear" w:pos="2160"/>
          <w:tab w:val="clear" w:pos="2880"/>
          <w:tab w:val="clear" w:pos="4500"/>
        </w:tabs>
        <w:ind w:left="1701" w:hanging="1701"/>
        <w:jc w:val="center"/>
        <w:rPr>
          <w:rFonts w:ascii="Segoe UI" w:hAnsi="Segoe UI" w:cs="Segoe UI"/>
          <w:b/>
        </w:rPr>
      </w:pPr>
      <w:r w:rsidRPr="00EB3FD9">
        <w:rPr>
          <w:rFonts w:ascii="Segoe UI" w:hAnsi="Segoe UI" w:cs="Segoe UI"/>
          <w:b/>
        </w:rPr>
        <w:t>POKYNY PRE UCHÁDZAČA</w:t>
      </w:r>
    </w:p>
    <w:p w14:paraId="6E21DBAC" w14:textId="77777777" w:rsidR="008169CA" w:rsidRPr="00EB3FD9" w:rsidRDefault="008169CA" w:rsidP="008169CA">
      <w:pPr>
        <w:tabs>
          <w:tab w:val="clear" w:pos="2160"/>
          <w:tab w:val="clear" w:pos="2880"/>
          <w:tab w:val="clear" w:pos="4500"/>
        </w:tabs>
        <w:ind w:left="1701" w:hanging="1701"/>
        <w:jc w:val="center"/>
        <w:rPr>
          <w:rFonts w:ascii="Segoe UI" w:hAnsi="Segoe UI" w:cs="Segoe UI"/>
        </w:rPr>
      </w:pPr>
    </w:p>
    <w:p w14:paraId="23F5461B" w14:textId="77777777" w:rsidR="008169CA" w:rsidRPr="00EB3FD9" w:rsidRDefault="008169CA" w:rsidP="008169CA">
      <w:pPr>
        <w:tabs>
          <w:tab w:val="clear" w:pos="2160"/>
          <w:tab w:val="clear" w:pos="2880"/>
          <w:tab w:val="clear" w:pos="4500"/>
        </w:tabs>
        <w:ind w:left="1701" w:hanging="1701"/>
        <w:jc w:val="center"/>
        <w:rPr>
          <w:rFonts w:ascii="Segoe UI" w:hAnsi="Segoe UI" w:cs="Segoe UI"/>
        </w:rPr>
      </w:pPr>
      <w:r w:rsidRPr="00EB3FD9">
        <w:rPr>
          <w:rFonts w:ascii="Segoe UI" w:hAnsi="Segoe UI" w:cs="Segoe UI"/>
        </w:rPr>
        <w:t>Časť I.</w:t>
      </w:r>
    </w:p>
    <w:p w14:paraId="138F2D96" w14:textId="77777777" w:rsidR="008169CA" w:rsidRPr="00EB3FD9" w:rsidRDefault="008169CA" w:rsidP="008169CA">
      <w:pPr>
        <w:pStyle w:val="Heading5"/>
        <w:spacing w:after="120"/>
        <w:rPr>
          <w:rFonts w:ascii="Segoe UI" w:hAnsi="Segoe UI" w:cs="Segoe UI"/>
          <w:noProof w:val="0"/>
          <w:sz w:val="20"/>
          <w:szCs w:val="20"/>
          <w:lang w:eastAsia="cs-CZ"/>
        </w:rPr>
      </w:pPr>
      <w:r w:rsidRPr="00EB3FD9">
        <w:rPr>
          <w:rFonts w:ascii="Segoe UI" w:hAnsi="Segoe UI" w:cs="Segoe UI"/>
          <w:noProof w:val="0"/>
          <w:sz w:val="20"/>
          <w:szCs w:val="20"/>
          <w:lang w:eastAsia="cs-CZ"/>
        </w:rPr>
        <w:t>VŠEOBECNÉ INFORMÁCIE</w:t>
      </w:r>
    </w:p>
    <w:p w14:paraId="76D49AAC" w14:textId="77777777" w:rsidR="008169CA" w:rsidRPr="00EB3FD9" w:rsidRDefault="008169CA" w:rsidP="008169CA">
      <w:pPr>
        <w:pStyle w:val="Heading5"/>
        <w:rPr>
          <w:rFonts w:ascii="Segoe UI" w:hAnsi="Segoe UI" w:cs="Segoe UI"/>
          <w:noProof w:val="0"/>
          <w:sz w:val="20"/>
          <w:szCs w:val="20"/>
        </w:rPr>
      </w:pPr>
    </w:p>
    <w:p w14:paraId="553EA7C0" w14:textId="77777777" w:rsidR="008169CA" w:rsidRPr="00EB3FD9" w:rsidRDefault="008169CA" w:rsidP="008169CA">
      <w:pPr>
        <w:pStyle w:val="Default"/>
        <w:rPr>
          <w:rFonts w:ascii="Segoe UI" w:hAnsi="Segoe UI" w:cs="Segoe UI"/>
          <w:b/>
          <w:sz w:val="20"/>
          <w:szCs w:val="20"/>
        </w:rPr>
      </w:pPr>
      <w:r w:rsidRPr="00EB3FD9">
        <w:rPr>
          <w:rFonts w:ascii="Segoe UI" w:hAnsi="Segoe UI" w:cs="Segoe UI"/>
          <w:b/>
          <w:sz w:val="20"/>
          <w:szCs w:val="20"/>
        </w:rPr>
        <w:t>1. Identifikácia verejného obstarávateľa (ďalej len „verejný obstarávateľ“):</w:t>
      </w:r>
      <w:r w:rsidRPr="00EB3FD9">
        <w:rPr>
          <w:rFonts w:ascii="Segoe UI" w:hAnsi="Segoe UI" w:cs="Segoe UI"/>
          <w:b/>
          <w:sz w:val="20"/>
          <w:szCs w:val="20"/>
        </w:rPr>
        <w:tab/>
      </w:r>
    </w:p>
    <w:p w14:paraId="5FB666E9" w14:textId="77777777" w:rsidR="008169CA" w:rsidRPr="00EB3FD9" w:rsidRDefault="008169CA" w:rsidP="008169CA">
      <w:pPr>
        <w:tabs>
          <w:tab w:val="clear" w:pos="2160"/>
          <w:tab w:val="clear" w:pos="2880"/>
          <w:tab w:val="left" w:pos="2835"/>
          <w:tab w:val="right" w:leader="dot" w:pos="10080"/>
        </w:tabs>
        <w:spacing w:before="60"/>
        <w:ind w:left="567"/>
        <w:jc w:val="both"/>
        <w:rPr>
          <w:rFonts w:ascii="Segoe UI" w:hAnsi="Segoe UI" w:cs="Segoe UI"/>
        </w:rPr>
      </w:pPr>
      <w:r w:rsidRPr="00EB3FD9">
        <w:rPr>
          <w:rFonts w:ascii="Segoe UI" w:hAnsi="Segoe UI" w:cs="Segoe UI"/>
        </w:rPr>
        <w:t>Názov organizácie:</w:t>
      </w:r>
      <w:r w:rsidRPr="00EB3FD9">
        <w:rPr>
          <w:rFonts w:ascii="Segoe UI" w:hAnsi="Segoe UI" w:cs="Segoe UI"/>
        </w:rPr>
        <w:tab/>
      </w:r>
      <w:r w:rsidR="00C10405">
        <w:rPr>
          <w:rFonts w:ascii="Segoe UI" w:hAnsi="Segoe UI" w:cs="Segoe UI"/>
        </w:rPr>
        <w:t>Generálne riaditeľstvo , Zboru väzenskej a justičnej stráže</w:t>
      </w:r>
      <w:r w:rsidRPr="00EB3FD9">
        <w:rPr>
          <w:rFonts w:ascii="Segoe UI" w:hAnsi="Segoe UI" w:cs="Segoe UI"/>
        </w:rPr>
        <w:t xml:space="preserve"> </w:t>
      </w:r>
    </w:p>
    <w:p w14:paraId="7396E3A4" w14:textId="77777777" w:rsidR="008169CA" w:rsidRPr="00EB3FD9" w:rsidRDefault="008169CA" w:rsidP="008169CA">
      <w:pPr>
        <w:tabs>
          <w:tab w:val="clear" w:pos="2160"/>
          <w:tab w:val="clear" w:pos="2880"/>
          <w:tab w:val="left" w:pos="2835"/>
          <w:tab w:val="right" w:leader="dot" w:pos="10080"/>
        </w:tabs>
        <w:spacing w:before="60"/>
        <w:ind w:left="567"/>
        <w:jc w:val="both"/>
        <w:rPr>
          <w:rFonts w:ascii="Segoe UI" w:hAnsi="Segoe UI" w:cs="Segoe UI"/>
        </w:rPr>
      </w:pPr>
      <w:r w:rsidRPr="00EB3FD9">
        <w:rPr>
          <w:rFonts w:ascii="Segoe UI" w:hAnsi="Segoe UI" w:cs="Segoe UI"/>
        </w:rPr>
        <w:t xml:space="preserve">Adresa organizácie: </w:t>
      </w:r>
      <w:r w:rsidR="00C10405">
        <w:rPr>
          <w:rFonts w:ascii="Segoe UI" w:hAnsi="Segoe UI" w:cs="Segoe UI"/>
        </w:rPr>
        <w:tab/>
        <w:t>Šagátová 1, 821 08 Bratislava</w:t>
      </w:r>
    </w:p>
    <w:p w14:paraId="7EA7F319" w14:textId="77777777" w:rsidR="008169CA" w:rsidRPr="00EB3FD9" w:rsidRDefault="00C10405" w:rsidP="008169CA">
      <w:pPr>
        <w:tabs>
          <w:tab w:val="clear" w:pos="2160"/>
          <w:tab w:val="clear" w:pos="2880"/>
          <w:tab w:val="left" w:pos="2835"/>
          <w:tab w:val="right" w:leader="dot" w:pos="10080"/>
        </w:tabs>
        <w:spacing w:before="60"/>
        <w:ind w:left="567"/>
        <w:jc w:val="both"/>
        <w:rPr>
          <w:rFonts w:ascii="Segoe UI" w:hAnsi="Segoe UI" w:cs="Segoe UI"/>
        </w:rPr>
      </w:pPr>
      <w:r>
        <w:rPr>
          <w:rFonts w:ascii="Segoe UI" w:hAnsi="Segoe UI" w:cs="Segoe UI"/>
        </w:rPr>
        <w:t xml:space="preserve">IČO: </w:t>
      </w:r>
      <w:r>
        <w:rPr>
          <w:rFonts w:ascii="Segoe UI" w:hAnsi="Segoe UI" w:cs="Segoe UI"/>
        </w:rPr>
        <w:tab/>
        <w:t>00212008</w:t>
      </w:r>
    </w:p>
    <w:p w14:paraId="0C261546" w14:textId="77777777" w:rsidR="008169CA" w:rsidRPr="00EB3FD9" w:rsidRDefault="00C10405" w:rsidP="008169CA">
      <w:pPr>
        <w:tabs>
          <w:tab w:val="clear" w:pos="2160"/>
          <w:tab w:val="clear" w:pos="2880"/>
          <w:tab w:val="left" w:pos="2835"/>
          <w:tab w:val="right" w:leader="dot" w:pos="10080"/>
        </w:tabs>
        <w:spacing w:before="60"/>
        <w:ind w:left="567"/>
        <w:jc w:val="both"/>
        <w:rPr>
          <w:color w:val="030303"/>
          <w:sz w:val="18"/>
          <w:szCs w:val="18"/>
          <w:shd w:val="clear" w:color="auto" w:fill="FFFFFF"/>
        </w:rPr>
      </w:pPr>
      <w:r>
        <w:rPr>
          <w:rFonts w:ascii="Segoe UI" w:hAnsi="Segoe UI" w:cs="Segoe UI"/>
        </w:rPr>
        <w:t>DIČ:</w:t>
      </w:r>
      <w:r>
        <w:rPr>
          <w:rFonts w:ascii="Segoe UI" w:hAnsi="Segoe UI" w:cs="Segoe UI"/>
        </w:rPr>
        <w:tab/>
        <w:t>2020801838</w:t>
      </w:r>
    </w:p>
    <w:p w14:paraId="2C0AD667" w14:textId="77777777" w:rsidR="008169CA" w:rsidRPr="00EB3FD9" w:rsidRDefault="008169CA" w:rsidP="008169CA">
      <w:pPr>
        <w:tabs>
          <w:tab w:val="clear" w:pos="2160"/>
          <w:tab w:val="clear" w:pos="2880"/>
          <w:tab w:val="left" w:pos="2835"/>
          <w:tab w:val="right" w:leader="dot" w:pos="10080"/>
        </w:tabs>
        <w:spacing w:before="60"/>
        <w:ind w:left="567"/>
        <w:jc w:val="both"/>
        <w:rPr>
          <w:color w:val="030303"/>
          <w:sz w:val="18"/>
          <w:szCs w:val="18"/>
          <w:shd w:val="clear" w:color="auto" w:fill="FFFFFF"/>
        </w:rPr>
      </w:pPr>
    </w:p>
    <w:p w14:paraId="36CFFB32" w14:textId="77777777" w:rsidR="008169CA" w:rsidRPr="00EB3FD9" w:rsidRDefault="008169CA" w:rsidP="008169CA">
      <w:pPr>
        <w:tabs>
          <w:tab w:val="clear" w:pos="2160"/>
          <w:tab w:val="clear" w:pos="2880"/>
          <w:tab w:val="left" w:pos="2835"/>
          <w:tab w:val="right" w:leader="dot" w:pos="3960"/>
          <w:tab w:val="right" w:leader="dot" w:pos="7380"/>
          <w:tab w:val="right" w:leader="dot" w:pos="10080"/>
        </w:tabs>
        <w:spacing w:before="60"/>
        <w:ind w:left="567"/>
        <w:rPr>
          <w:rFonts w:ascii="Segoe UI" w:hAnsi="Segoe UI" w:cs="Segoe UI"/>
        </w:rPr>
      </w:pPr>
    </w:p>
    <w:p w14:paraId="63E47578" w14:textId="77777777" w:rsidR="008169CA" w:rsidRPr="00EB3FD9" w:rsidRDefault="008169CA" w:rsidP="008169CA">
      <w:pPr>
        <w:tabs>
          <w:tab w:val="clear" w:pos="2160"/>
          <w:tab w:val="clear" w:pos="2880"/>
          <w:tab w:val="left" w:pos="2835"/>
          <w:tab w:val="right" w:leader="dot" w:pos="3960"/>
          <w:tab w:val="right" w:leader="dot" w:pos="7380"/>
          <w:tab w:val="right" w:leader="dot" w:pos="10080"/>
        </w:tabs>
        <w:spacing w:before="60"/>
        <w:ind w:left="567"/>
        <w:rPr>
          <w:rFonts w:ascii="Segoe UI" w:hAnsi="Segoe UI" w:cs="Segoe UI"/>
        </w:rPr>
      </w:pPr>
      <w:r w:rsidRPr="00EB3FD9">
        <w:rPr>
          <w:rFonts w:ascii="Segoe UI" w:hAnsi="Segoe UI" w:cs="Segoe UI"/>
        </w:rPr>
        <w:t>Kontaktné miesto:</w:t>
      </w:r>
      <w:r w:rsidRPr="00EB3FD9">
        <w:rPr>
          <w:rFonts w:ascii="Segoe UI" w:hAnsi="Segoe UI" w:cs="Segoe UI"/>
        </w:rPr>
        <w:tab/>
        <w:t>LEGAL TENDER  s.r.o.</w:t>
      </w:r>
    </w:p>
    <w:p w14:paraId="4E7B614C" w14:textId="77777777" w:rsidR="008169CA" w:rsidRPr="00EB3FD9" w:rsidRDefault="008169CA" w:rsidP="008169CA">
      <w:pPr>
        <w:tabs>
          <w:tab w:val="clear" w:pos="2160"/>
          <w:tab w:val="clear" w:pos="2880"/>
          <w:tab w:val="left" w:pos="2835"/>
          <w:tab w:val="right" w:leader="dot" w:pos="3960"/>
          <w:tab w:val="right" w:leader="dot" w:pos="7380"/>
          <w:tab w:val="right" w:leader="dot" w:pos="10080"/>
        </w:tabs>
        <w:spacing w:before="60"/>
        <w:ind w:left="567"/>
        <w:rPr>
          <w:rFonts w:ascii="Segoe UI" w:hAnsi="Segoe UI" w:cs="Segoe UI"/>
        </w:rPr>
      </w:pPr>
      <w:r w:rsidRPr="00EB3FD9">
        <w:rPr>
          <w:rFonts w:ascii="Segoe UI" w:hAnsi="Segoe UI" w:cs="Segoe UI"/>
        </w:rPr>
        <w:tab/>
        <w:t>Ružová dolina 8</w:t>
      </w:r>
    </w:p>
    <w:p w14:paraId="6E507F3E" w14:textId="77777777" w:rsidR="008169CA" w:rsidRPr="00EB3FD9" w:rsidRDefault="008169CA" w:rsidP="008169CA">
      <w:pPr>
        <w:tabs>
          <w:tab w:val="clear" w:pos="2160"/>
          <w:tab w:val="clear" w:pos="2880"/>
          <w:tab w:val="left" w:pos="2835"/>
          <w:tab w:val="right" w:leader="dot" w:pos="3960"/>
          <w:tab w:val="right" w:leader="dot" w:pos="7380"/>
          <w:tab w:val="right" w:leader="dot" w:pos="10080"/>
        </w:tabs>
        <w:spacing w:before="60"/>
        <w:ind w:left="567"/>
        <w:rPr>
          <w:rFonts w:ascii="Segoe UI" w:hAnsi="Segoe UI" w:cs="Segoe UI"/>
        </w:rPr>
      </w:pPr>
      <w:r w:rsidRPr="00EB3FD9">
        <w:rPr>
          <w:rFonts w:ascii="Segoe UI" w:hAnsi="Segoe UI" w:cs="Segoe UI"/>
        </w:rPr>
        <w:tab/>
        <w:t>821 09 Bratislava</w:t>
      </w:r>
    </w:p>
    <w:p w14:paraId="212E572D" w14:textId="77777777" w:rsidR="008169CA" w:rsidRPr="00EB3FD9" w:rsidRDefault="008169CA" w:rsidP="008169CA">
      <w:pPr>
        <w:tabs>
          <w:tab w:val="clear" w:pos="2160"/>
          <w:tab w:val="clear" w:pos="2880"/>
          <w:tab w:val="left" w:pos="2835"/>
          <w:tab w:val="right" w:leader="dot" w:pos="10080"/>
        </w:tabs>
        <w:spacing w:before="60"/>
        <w:ind w:left="567"/>
        <w:jc w:val="both"/>
        <w:rPr>
          <w:rFonts w:ascii="Segoe UI" w:hAnsi="Segoe UI" w:cs="Segoe UI"/>
        </w:rPr>
      </w:pPr>
      <w:r w:rsidRPr="00EB3FD9">
        <w:rPr>
          <w:rFonts w:ascii="Segoe UI" w:hAnsi="Segoe UI" w:cs="Segoe UI"/>
        </w:rPr>
        <w:t xml:space="preserve">Kontaktná osoba: </w:t>
      </w:r>
      <w:r w:rsidRPr="00EB3FD9">
        <w:rPr>
          <w:rFonts w:ascii="Segoe UI" w:hAnsi="Segoe UI" w:cs="Segoe UI"/>
        </w:rPr>
        <w:tab/>
        <w:t>JUDr. Eva Senáriková</w:t>
      </w:r>
    </w:p>
    <w:p w14:paraId="09D31153" w14:textId="77777777" w:rsidR="008169CA" w:rsidRPr="00EB3FD9" w:rsidRDefault="008169CA" w:rsidP="008169CA">
      <w:pPr>
        <w:tabs>
          <w:tab w:val="clear" w:pos="2160"/>
          <w:tab w:val="clear" w:pos="2880"/>
          <w:tab w:val="left" w:pos="2835"/>
          <w:tab w:val="right" w:leader="dot" w:pos="3960"/>
          <w:tab w:val="right" w:leader="dot" w:pos="7380"/>
          <w:tab w:val="right" w:leader="dot" w:pos="10080"/>
        </w:tabs>
        <w:spacing w:before="60"/>
        <w:ind w:left="567"/>
        <w:rPr>
          <w:rFonts w:ascii="Segoe UI" w:hAnsi="Segoe UI" w:cs="Segoe UI"/>
        </w:rPr>
      </w:pPr>
      <w:r w:rsidRPr="00EB3FD9">
        <w:rPr>
          <w:rFonts w:ascii="Segoe UI" w:hAnsi="Segoe UI" w:cs="Segoe UI"/>
        </w:rPr>
        <w:t>Telefón:</w:t>
      </w:r>
      <w:r w:rsidRPr="00EB3FD9">
        <w:rPr>
          <w:rFonts w:ascii="Segoe UI" w:hAnsi="Segoe UI" w:cs="Segoe UI"/>
        </w:rPr>
        <w:tab/>
        <w:t>+421 904888427</w:t>
      </w:r>
    </w:p>
    <w:p w14:paraId="014C4492" w14:textId="77777777" w:rsidR="008169CA" w:rsidRPr="00EB3FD9" w:rsidRDefault="008169CA" w:rsidP="008169CA">
      <w:pPr>
        <w:tabs>
          <w:tab w:val="clear" w:pos="2160"/>
          <w:tab w:val="clear" w:pos="2880"/>
          <w:tab w:val="left" w:pos="2835"/>
          <w:tab w:val="right" w:leader="dot" w:pos="3960"/>
          <w:tab w:val="right" w:leader="dot" w:pos="7380"/>
          <w:tab w:val="right" w:leader="dot" w:pos="10080"/>
        </w:tabs>
        <w:spacing w:before="60"/>
        <w:ind w:left="567"/>
        <w:rPr>
          <w:rFonts w:ascii="Segoe UI" w:hAnsi="Segoe UI" w:cs="Segoe UI"/>
        </w:rPr>
      </w:pPr>
      <w:r w:rsidRPr="00EB3FD9">
        <w:rPr>
          <w:rFonts w:ascii="Segoe UI" w:hAnsi="Segoe UI" w:cs="Segoe UI"/>
        </w:rPr>
        <w:t>E-mail:</w:t>
      </w:r>
      <w:r w:rsidRPr="00EB3FD9">
        <w:rPr>
          <w:rFonts w:ascii="Segoe UI" w:hAnsi="Segoe UI" w:cs="Segoe UI"/>
        </w:rPr>
        <w:tab/>
        <w:t>senarikova@aksenarikova.sk</w:t>
      </w:r>
    </w:p>
    <w:p w14:paraId="65EF36FB" w14:textId="77777777" w:rsidR="008169CA" w:rsidRPr="00EB3FD9" w:rsidRDefault="008169CA" w:rsidP="008169CA">
      <w:pPr>
        <w:pStyle w:val="Header"/>
        <w:tabs>
          <w:tab w:val="clear" w:pos="4536"/>
          <w:tab w:val="clear" w:pos="9072"/>
        </w:tabs>
        <w:rPr>
          <w:rFonts w:ascii="Segoe UI" w:hAnsi="Segoe UI" w:cs="Segoe UI"/>
        </w:rPr>
      </w:pPr>
    </w:p>
    <w:p w14:paraId="251D1FE4" w14:textId="77777777" w:rsidR="008169CA" w:rsidRDefault="008169CA" w:rsidP="008169CA">
      <w:pPr>
        <w:pStyle w:val="Default"/>
        <w:rPr>
          <w:rFonts w:ascii="Segoe UI" w:hAnsi="Segoe UI" w:cs="Segoe UI"/>
          <w:b/>
          <w:sz w:val="20"/>
          <w:szCs w:val="20"/>
        </w:rPr>
      </w:pPr>
      <w:r w:rsidRPr="00EB3FD9">
        <w:rPr>
          <w:rFonts w:ascii="Segoe UI" w:hAnsi="Segoe UI" w:cs="Segoe UI"/>
          <w:b/>
          <w:sz w:val="20"/>
          <w:szCs w:val="20"/>
        </w:rPr>
        <w:t xml:space="preserve">2. Predmet zákazky </w:t>
      </w:r>
    </w:p>
    <w:p w14:paraId="695D3190" w14:textId="235E311E" w:rsidR="008169CA" w:rsidRPr="008169CA" w:rsidRDefault="009560CA" w:rsidP="008169CA">
      <w:pPr>
        <w:pStyle w:val="Heading1"/>
        <w:rPr>
          <w:rFonts w:ascii="Segoe UI" w:hAnsi="Segoe UI" w:cs="Segoe UI"/>
          <w:b w:val="0"/>
          <w:bCs w:val="0"/>
          <w:color w:val="000000"/>
          <w:kern w:val="0"/>
          <w:sz w:val="20"/>
          <w:szCs w:val="20"/>
          <w:lang w:eastAsia="sk-SK"/>
        </w:rPr>
      </w:pPr>
      <w:r w:rsidRPr="009560CA">
        <w:rPr>
          <w:rFonts w:ascii="Segoe UI" w:hAnsi="Segoe UI" w:cs="Segoe UI"/>
          <w:b w:val="0"/>
          <w:bCs w:val="0"/>
          <w:color w:val="000000"/>
          <w:kern w:val="0"/>
          <w:sz w:val="20"/>
          <w:szCs w:val="20"/>
          <w:lang w:eastAsia="sk-SK"/>
        </w:rPr>
        <w:t>Ostatné systémy ZVJS - SW</w:t>
      </w:r>
    </w:p>
    <w:p w14:paraId="374342F2" w14:textId="77777777" w:rsidR="0036685F" w:rsidRDefault="0036685F" w:rsidP="008169CA">
      <w:pPr>
        <w:pStyle w:val="Default"/>
        <w:rPr>
          <w:rFonts w:ascii="Segoe UI" w:hAnsi="Segoe UI" w:cs="Segoe UI"/>
          <w:iCs/>
          <w:sz w:val="20"/>
          <w:szCs w:val="20"/>
        </w:rPr>
      </w:pPr>
    </w:p>
    <w:p w14:paraId="2A6C0B64" w14:textId="77777777" w:rsidR="008169CA" w:rsidRPr="00EB3FD9" w:rsidRDefault="008169CA" w:rsidP="008169CA">
      <w:pPr>
        <w:pStyle w:val="Default"/>
        <w:rPr>
          <w:rFonts w:ascii="Segoe UI" w:hAnsi="Segoe UI" w:cs="Segoe UI"/>
          <w:sz w:val="20"/>
          <w:szCs w:val="20"/>
        </w:rPr>
      </w:pPr>
      <w:r w:rsidRPr="00EB3FD9">
        <w:rPr>
          <w:rFonts w:ascii="Segoe UI" w:hAnsi="Segoe UI" w:cs="Segoe UI"/>
          <w:iCs/>
          <w:sz w:val="20"/>
          <w:szCs w:val="20"/>
        </w:rPr>
        <w:t xml:space="preserve">2.1 </w:t>
      </w:r>
      <w:r w:rsidRPr="00EB3FD9">
        <w:rPr>
          <w:rFonts w:ascii="Segoe UI" w:hAnsi="Segoe UI" w:cs="Segoe UI"/>
          <w:iCs/>
          <w:sz w:val="20"/>
          <w:szCs w:val="20"/>
        </w:rPr>
        <w:tab/>
        <w:t xml:space="preserve">Krátky opis predmetu zákazky </w:t>
      </w:r>
    </w:p>
    <w:p w14:paraId="0DFDCE21" w14:textId="36C08015" w:rsidR="002F77AD" w:rsidRDefault="0036685F" w:rsidP="002F77AD">
      <w:pPr>
        <w:pStyle w:val="ListParagraph"/>
        <w:adjustRightInd w:val="0"/>
        <w:jc w:val="both"/>
        <w:rPr>
          <w:rFonts w:ascii="Segoe UI" w:hAnsi="Segoe UI" w:cs="Segoe UI"/>
          <w:color w:val="000000"/>
          <w:lang w:eastAsia="sk-SK"/>
        </w:rPr>
      </w:pPr>
      <w:r w:rsidRPr="0036685F">
        <w:rPr>
          <w:rFonts w:ascii="Segoe UI" w:hAnsi="Segoe UI" w:cs="Segoe UI"/>
          <w:color w:val="000000"/>
          <w:lang w:eastAsia="sk-SK"/>
        </w:rPr>
        <w:t xml:space="preserve">Predmetom zákazky </w:t>
      </w:r>
      <w:r w:rsidR="00D33141">
        <w:rPr>
          <w:rFonts w:ascii="Segoe UI" w:hAnsi="Segoe UI" w:cs="Segoe UI"/>
          <w:color w:val="000000"/>
          <w:lang w:eastAsia="sk-SK"/>
        </w:rPr>
        <w:t xml:space="preserve">sú služby na </w:t>
      </w:r>
      <w:r w:rsidR="00E60F51">
        <w:rPr>
          <w:rFonts w:ascii="Segoe UI" w:hAnsi="Segoe UI" w:cs="Segoe UI"/>
          <w:color w:val="000000"/>
          <w:lang w:eastAsia="sk-SK"/>
        </w:rPr>
        <w:t xml:space="preserve">vytvorenie </w:t>
      </w:r>
      <w:r w:rsidR="002A757D">
        <w:rPr>
          <w:rFonts w:ascii="Segoe UI" w:hAnsi="Segoe UI" w:cs="Segoe UI"/>
          <w:color w:val="000000"/>
          <w:lang w:eastAsia="sk-SK"/>
        </w:rPr>
        <w:t>integrovaného i</w:t>
      </w:r>
      <w:r w:rsidR="00E60F51">
        <w:rPr>
          <w:rFonts w:ascii="Segoe UI" w:hAnsi="Segoe UI" w:cs="Segoe UI"/>
          <w:color w:val="000000"/>
          <w:lang w:eastAsia="sk-SK"/>
        </w:rPr>
        <w:t xml:space="preserve">nformačného systému </w:t>
      </w:r>
      <w:r w:rsidR="002A757D">
        <w:rPr>
          <w:rFonts w:ascii="Segoe UI" w:hAnsi="Segoe UI" w:cs="Segoe UI"/>
          <w:color w:val="000000"/>
          <w:lang w:eastAsia="sk-SK"/>
        </w:rPr>
        <w:t xml:space="preserve">ZVJS. </w:t>
      </w:r>
      <w:r w:rsidR="00E60F51">
        <w:rPr>
          <w:rFonts w:ascii="Segoe UI" w:hAnsi="Segoe UI" w:cs="Segoe UI"/>
          <w:color w:val="000000"/>
          <w:lang w:eastAsia="sk-SK"/>
        </w:rPr>
        <w:t>Súčasťou dodávky je prevádzková podpora počas 4 rokov od odovzdania systému do produkčnej prevádzky.</w:t>
      </w:r>
    </w:p>
    <w:p w14:paraId="5CD97073" w14:textId="77777777" w:rsidR="008169CA" w:rsidRPr="002F77AD" w:rsidRDefault="008169CA" w:rsidP="002F77AD">
      <w:pPr>
        <w:pStyle w:val="ListParagraph"/>
        <w:adjustRightInd w:val="0"/>
        <w:jc w:val="both"/>
        <w:rPr>
          <w:rFonts w:ascii="Segoe UI" w:hAnsi="Segoe UI" w:cs="Segoe UI"/>
          <w:color w:val="000000"/>
          <w:lang w:eastAsia="sk-SK"/>
        </w:rPr>
      </w:pPr>
      <w:r w:rsidRPr="00EB3FD9">
        <w:rPr>
          <w:rFonts w:ascii="Segoe UI" w:hAnsi="Segoe UI" w:cs="Segoe UI"/>
        </w:rPr>
        <w:t xml:space="preserve">Podrobné vymedzenie predmetu obstarávania je v časti B. Opis predmetu zákazky. </w:t>
      </w:r>
    </w:p>
    <w:p w14:paraId="1CBBC8EA" w14:textId="77777777" w:rsidR="008169CA" w:rsidRPr="00EB3FD9" w:rsidRDefault="008169CA" w:rsidP="008169CA">
      <w:pPr>
        <w:pStyle w:val="Default"/>
        <w:ind w:left="708"/>
        <w:jc w:val="both"/>
        <w:rPr>
          <w:rFonts w:ascii="Segoe UI" w:hAnsi="Segoe UI" w:cs="Segoe UI"/>
          <w:sz w:val="20"/>
          <w:szCs w:val="20"/>
        </w:rPr>
      </w:pPr>
    </w:p>
    <w:p w14:paraId="6B178A61" w14:textId="77777777" w:rsidR="008169CA" w:rsidRPr="008948DB" w:rsidRDefault="008169CA" w:rsidP="008169CA">
      <w:pPr>
        <w:pStyle w:val="Default"/>
        <w:spacing w:after="258"/>
        <w:jc w:val="both"/>
        <w:rPr>
          <w:rFonts w:ascii="Segoe UI" w:hAnsi="Segoe UI" w:cs="Segoe UI"/>
          <w:sz w:val="20"/>
          <w:szCs w:val="20"/>
        </w:rPr>
      </w:pPr>
      <w:r w:rsidRPr="00EB3FD9">
        <w:rPr>
          <w:rFonts w:ascii="Segoe UI" w:hAnsi="Segoe UI" w:cs="Segoe UI"/>
          <w:sz w:val="20"/>
          <w:szCs w:val="20"/>
        </w:rPr>
        <w:t xml:space="preserve">2.2 </w:t>
      </w:r>
      <w:r w:rsidRPr="00EB3FD9">
        <w:rPr>
          <w:rFonts w:ascii="Segoe UI" w:hAnsi="Segoe UI" w:cs="Segoe UI"/>
          <w:sz w:val="20"/>
          <w:szCs w:val="20"/>
        </w:rPr>
        <w:tab/>
      </w:r>
      <w:r w:rsidRPr="008948DB">
        <w:rPr>
          <w:rFonts w:ascii="Segoe UI" w:hAnsi="Segoe UI" w:cs="Segoe UI"/>
          <w:sz w:val="20"/>
          <w:szCs w:val="20"/>
        </w:rPr>
        <w:t>CPV kód</w:t>
      </w:r>
      <w:r w:rsidRPr="008948DB">
        <w:rPr>
          <w:rFonts w:ascii="Segoe UI" w:hAnsi="Segoe UI" w:cs="Segoe UI"/>
          <w:iCs/>
          <w:sz w:val="20"/>
          <w:szCs w:val="20"/>
        </w:rPr>
        <w:t xml:space="preserve"> (spoločný slovník obstarávania) </w:t>
      </w:r>
    </w:p>
    <w:p w14:paraId="01248F1F" w14:textId="77777777" w:rsidR="008169CA" w:rsidRDefault="008169CA" w:rsidP="008169CA">
      <w:pPr>
        <w:pStyle w:val="BodyTextIndent3"/>
        <w:tabs>
          <w:tab w:val="clear" w:pos="360"/>
          <w:tab w:val="num" w:pos="567"/>
          <w:tab w:val="left" w:pos="2160"/>
        </w:tabs>
        <w:ind w:left="567" w:hanging="567"/>
        <w:rPr>
          <w:rFonts w:ascii="Segoe UI" w:hAnsi="Segoe UI" w:cs="Segoe UI"/>
        </w:rPr>
      </w:pPr>
      <w:r w:rsidRPr="008948DB">
        <w:rPr>
          <w:rFonts w:ascii="Segoe UI" w:hAnsi="Segoe UI" w:cs="Segoe UI"/>
        </w:rPr>
        <w:tab/>
      </w:r>
      <w:r w:rsidR="00E60F51">
        <w:rPr>
          <w:rFonts w:ascii="Segoe UI" w:hAnsi="Segoe UI" w:cs="Segoe UI"/>
        </w:rPr>
        <w:t>72000000-5</w:t>
      </w:r>
      <w:r w:rsidR="00D637F3" w:rsidRPr="008948DB">
        <w:rPr>
          <w:rFonts w:ascii="Segoe UI" w:hAnsi="Segoe UI" w:cs="Segoe UI"/>
        </w:rPr>
        <w:t xml:space="preserve"> Služby </w:t>
      </w:r>
      <w:r w:rsidR="00E60F51">
        <w:rPr>
          <w:rFonts w:ascii="Segoe UI" w:hAnsi="Segoe UI" w:cs="Segoe UI"/>
        </w:rPr>
        <w:t xml:space="preserve">informačných technológií, konzultácie, vývoj softvéru, internet a podpora </w:t>
      </w:r>
    </w:p>
    <w:p w14:paraId="729350AE" w14:textId="77777777" w:rsidR="00C07B58" w:rsidRDefault="00C07B58" w:rsidP="008169CA">
      <w:pPr>
        <w:pStyle w:val="BodyTextIndent3"/>
        <w:tabs>
          <w:tab w:val="clear" w:pos="360"/>
          <w:tab w:val="num" w:pos="567"/>
          <w:tab w:val="left" w:pos="2160"/>
        </w:tabs>
        <w:ind w:left="567" w:hanging="567"/>
        <w:rPr>
          <w:rFonts w:ascii="Segoe UI" w:hAnsi="Segoe UI" w:cs="Segoe UI"/>
        </w:rPr>
      </w:pPr>
      <w:r>
        <w:rPr>
          <w:rFonts w:ascii="Segoe UI" w:hAnsi="Segoe UI" w:cs="Segoe UI"/>
        </w:rPr>
        <w:tab/>
      </w:r>
    </w:p>
    <w:p w14:paraId="188B1ACD" w14:textId="77777777" w:rsidR="00C07B58" w:rsidRPr="00C07B58" w:rsidRDefault="00C07B58" w:rsidP="00C07B58">
      <w:pPr>
        <w:pStyle w:val="Header"/>
        <w:tabs>
          <w:tab w:val="left" w:pos="2835"/>
        </w:tabs>
        <w:ind w:left="3821" w:hanging="3112"/>
        <w:jc w:val="both"/>
        <w:rPr>
          <w:rFonts w:ascii="Segoe UI" w:hAnsi="Segoe UI" w:cs="Segoe UI"/>
        </w:rPr>
      </w:pPr>
      <w:r w:rsidRPr="00C07B58">
        <w:rPr>
          <w:rFonts w:ascii="Segoe UI" w:hAnsi="Segoe UI" w:cs="Segoe UI"/>
        </w:rPr>
        <w:t>Doplňujúce predmety</w:t>
      </w:r>
    </w:p>
    <w:p w14:paraId="2B8FE598" w14:textId="77777777" w:rsidR="00C07B58" w:rsidRPr="00C07B58" w:rsidRDefault="00C07B58" w:rsidP="00C07B58">
      <w:pPr>
        <w:pStyle w:val="Header"/>
        <w:tabs>
          <w:tab w:val="left" w:pos="2835"/>
        </w:tabs>
        <w:ind w:left="3821" w:hanging="3112"/>
        <w:jc w:val="both"/>
        <w:rPr>
          <w:rFonts w:ascii="Segoe UI" w:hAnsi="Segoe UI" w:cs="Segoe UI"/>
        </w:rPr>
      </w:pPr>
      <w:r w:rsidRPr="00C07B58">
        <w:rPr>
          <w:rFonts w:ascii="Segoe UI" w:hAnsi="Segoe UI" w:cs="Segoe UI"/>
        </w:rPr>
        <w:t>Hlavný slovník kód CPV:</w:t>
      </w:r>
    </w:p>
    <w:p w14:paraId="08016885" w14:textId="77777777" w:rsidR="00C07B58" w:rsidRPr="00C07B58" w:rsidRDefault="00C07B58" w:rsidP="00C07B58">
      <w:pPr>
        <w:pStyle w:val="Header"/>
        <w:tabs>
          <w:tab w:val="left" w:pos="2835"/>
        </w:tabs>
        <w:ind w:left="3821" w:hanging="3112"/>
        <w:jc w:val="both"/>
        <w:rPr>
          <w:rFonts w:ascii="Segoe UI" w:hAnsi="Segoe UI" w:cs="Segoe UI"/>
        </w:rPr>
      </w:pPr>
      <w:r w:rsidRPr="00C07B58">
        <w:rPr>
          <w:rFonts w:ascii="Segoe UI" w:hAnsi="Segoe UI" w:cs="Segoe UI"/>
        </w:rPr>
        <w:t>72230000-6 - Vývoj zákazníckeho softvéru (softvéru na objednávku)</w:t>
      </w:r>
    </w:p>
    <w:p w14:paraId="39135E07" w14:textId="77777777" w:rsidR="00C07B58" w:rsidRPr="00C07B58" w:rsidRDefault="00C07B58" w:rsidP="00C07B58">
      <w:pPr>
        <w:pStyle w:val="Header"/>
        <w:tabs>
          <w:tab w:val="left" w:pos="2835"/>
        </w:tabs>
        <w:ind w:left="3821" w:hanging="3112"/>
        <w:jc w:val="both"/>
        <w:rPr>
          <w:rFonts w:ascii="Segoe UI" w:hAnsi="Segoe UI" w:cs="Segoe UI"/>
        </w:rPr>
      </w:pPr>
      <w:r w:rsidRPr="00C07B58">
        <w:rPr>
          <w:rFonts w:ascii="Segoe UI" w:hAnsi="Segoe UI" w:cs="Segoe UI"/>
        </w:rPr>
        <w:t>72254000-0 - Testovanie softvéru</w:t>
      </w:r>
    </w:p>
    <w:p w14:paraId="370B16B9" w14:textId="77777777" w:rsidR="00C07B58" w:rsidRPr="00C07B58" w:rsidRDefault="00C07B58" w:rsidP="00C07B58">
      <w:pPr>
        <w:pStyle w:val="Header"/>
        <w:tabs>
          <w:tab w:val="left" w:pos="2835"/>
        </w:tabs>
        <w:ind w:left="3821" w:hanging="3112"/>
        <w:jc w:val="both"/>
        <w:rPr>
          <w:rFonts w:ascii="Segoe UI" w:hAnsi="Segoe UI" w:cs="Segoe UI"/>
        </w:rPr>
      </w:pPr>
      <w:r w:rsidRPr="00C07B58">
        <w:rPr>
          <w:rFonts w:ascii="Segoe UI" w:hAnsi="Segoe UI" w:cs="Segoe UI"/>
        </w:rPr>
        <w:t>72263000-6 - Implementácia softvéru</w:t>
      </w:r>
    </w:p>
    <w:p w14:paraId="3F738B6D" w14:textId="77777777" w:rsidR="00C07B58" w:rsidRPr="00C07B58" w:rsidRDefault="00C07B58" w:rsidP="00C07B58">
      <w:pPr>
        <w:pStyle w:val="Header"/>
        <w:tabs>
          <w:tab w:val="left" w:pos="2835"/>
        </w:tabs>
        <w:ind w:left="3821" w:hanging="3112"/>
        <w:jc w:val="both"/>
        <w:rPr>
          <w:rFonts w:ascii="Segoe UI" w:hAnsi="Segoe UI" w:cs="Segoe UI"/>
        </w:rPr>
      </w:pPr>
      <w:r w:rsidRPr="00C07B58">
        <w:rPr>
          <w:rFonts w:ascii="Segoe UI" w:hAnsi="Segoe UI" w:cs="Segoe UI"/>
        </w:rPr>
        <w:t>72421000-7 - Služby na vývoj internetových alebo intranetových aplikácií klientov</w:t>
      </w:r>
    </w:p>
    <w:p w14:paraId="4EB8B4BB" w14:textId="77777777" w:rsidR="00C07B58" w:rsidRPr="00C07B58" w:rsidRDefault="00C07B58" w:rsidP="00C07B58">
      <w:pPr>
        <w:pStyle w:val="Header"/>
        <w:tabs>
          <w:tab w:val="left" w:pos="2835"/>
        </w:tabs>
        <w:ind w:left="3821" w:hanging="3112"/>
        <w:jc w:val="both"/>
        <w:rPr>
          <w:rFonts w:ascii="Segoe UI" w:hAnsi="Segoe UI" w:cs="Segoe UI"/>
        </w:rPr>
      </w:pPr>
      <w:r w:rsidRPr="00C07B58">
        <w:rPr>
          <w:rFonts w:ascii="Segoe UI" w:hAnsi="Segoe UI" w:cs="Segoe UI"/>
        </w:rPr>
        <w:t>72200000-7 - Programovanie softvéru a poradenstvo</w:t>
      </w:r>
    </w:p>
    <w:p w14:paraId="1EFA4580" w14:textId="77777777" w:rsidR="00C07B58" w:rsidRPr="00C07B58" w:rsidRDefault="00C07B58" w:rsidP="00C07B58">
      <w:pPr>
        <w:pStyle w:val="Header"/>
        <w:tabs>
          <w:tab w:val="left" w:pos="2835"/>
        </w:tabs>
        <w:ind w:left="3821" w:hanging="3112"/>
        <w:jc w:val="both"/>
        <w:rPr>
          <w:rFonts w:ascii="Segoe UI" w:hAnsi="Segoe UI" w:cs="Segoe UI"/>
        </w:rPr>
      </w:pPr>
      <w:r w:rsidRPr="00C07B58">
        <w:rPr>
          <w:rFonts w:ascii="Segoe UI" w:hAnsi="Segoe UI" w:cs="Segoe UI"/>
        </w:rPr>
        <w:t>72227000-2 - Poradenstvo pri integrácii softvéru</w:t>
      </w:r>
    </w:p>
    <w:p w14:paraId="0248F1A2" w14:textId="77777777" w:rsidR="00C07B58" w:rsidRPr="00C07B58" w:rsidRDefault="00C07B58" w:rsidP="00C07B58">
      <w:pPr>
        <w:pStyle w:val="Header"/>
        <w:tabs>
          <w:tab w:val="clear" w:pos="4536"/>
          <w:tab w:val="clear" w:pos="9072"/>
          <w:tab w:val="left" w:pos="2835"/>
        </w:tabs>
        <w:ind w:left="3821" w:hanging="3112"/>
        <w:jc w:val="both"/>
        <w:rPr>
          <w:rFonts w:ascii="Segoe UI" w:hAnsi="Segoe UI" w:cs="Segoe UI"/>
        </w:rPr>
      </w:pPr>
      <w:r w:rsidRPr="00C07B58">
        <w:rPr>
          <w:rFonts w:ascii="Segoe UI" w:hAnsi="Segoe UI" w:cs="Segoe UI"/>
        </w:rPr>
        <w:t>79632000-3 - Školenia a výcvik personálu</w:t>
      </w:r>
    </w:p>
    <w:p w14:paraId="436A74D2" w14:textId="77777777" w:rsidR="00C07B58" w:rsidRPr="00C07B58" w:rsidRDefault="00C07B58" w:rsidP="00C07B58">
      <w:pPr>
        <w:pStyle w:val="Header"/>
        <w:tabs>
          <w:tab w:val="left" w:pos="2835"/>
        </w:tabs>
        <w:ind w:left="3821" w:hanging="3112"/>
        <w:jc w:val="both"/>
        <w:rPr>
          <w:rFonts w:ascii="Segoe UI" w:hAnsi="Segoe UI" w:cs="Segoe UI"/>
        </w:rPr>
      </w:pPr>
      <w:r w:rsidRPr="00C07B58">
        <w:rPr>
          <w:rFonts w:ascii="Segoe UI" w:hAnsi="Segoe UI" w:cs="Segoe UI"/>
        </w:rPr>
        <w:t>72267100-0 - Údržba programového vybavenia (softvér) informačných technológií</w:t>
      </w:r>
    </w:p>
    <w:p w14:paraId="66107322" w14:textId="77777777" w:rsidR="00C07B58" w:rsidRPr="00C07B58" w:rsidRDefault="00C07B58" w:rsidP="00C07B58">
      <w:pPr>
        <w:pStyle w:val="Header"/>
        <w:tabs>
          <w:tab w:val="left" w:pos="2835"/>
        </w:tabs>
        <w:ind w:left="3821" w:hanging="3112"/>
        <w:jc w:val="both"/>
        <w:rPr>
          <w:rFonts w:ascii="Segoe UI" w:hAnsi="Segoe UI" w:cs="Segoe UI"/>
        </w:rPr>
      </w:pPr>
      <w:r w:rsidRPr="00C07B58">
        <w:rPr>
          <w:rFonts w:ascii="Segoe UI" w:hAnsi="Segoe UI" w:cs="Segoe UI"/>
        </w:rPr>
        <w:t>72261000-2 - Softvérové podporné služby</w:t>
      </w:r>
    </w:p>
    <w:p w14:paraId="201DBDD7" w14:textId="77777777" w:rsidR="00C07B58" w:rsidRPr="00C07B58" w:rsidRDefault="00C07B58" w:rsidP="00C07B58">
      <w:pPr>
        <w:pStyle w:val="Header"/>
        <w:tabs>
          <w:tab w:val="clear" w:pos="4536"/>
          <w:tab w:val="clear" w:pos="9072"/>
          <w:tab w:val="left" w:pos="2835"/>
        </w:tabs>
        <w:ind w:left="3821" w:hanging="3112"/>
        <w:jc w:val="both"/>
        <w:rPr>
          <w:rFonts w:ascii="Segoe UI" w:hAnsi="Segoe UI" w:cs="Segoe UI"/>
        </w:rPr>
      </w:pPr>
      <w:r w:rsidRPr="00C07B58">
        <w:rPr>
          <w:rFonts w:ascii="Segoe UI" w:hAnsi="Segoe UI" w:cs="Segoe UI"/>
        </w:rPr>
        <w:t>72267000-4 - Služby na údržbu a opravu softvéru</w:t>
      </w:r>
    </w:p>
    <w:p w14:paraId="30089675" w14:textId="77777777" w:rsidR="00C07B58" w:rsidRPr="008948DB" w:rsidRDefault="00C07B58" w:rsidP="008169CA">
      <w:pPr>
        <w:pStyle w:val="BodyTextIndent3"/>
        <w:tabs>
          <w:tab w:val="clear" w:pos="360"/>
          <w:tab w:val="num" w:pos="567"/>
          <w:tab w:val="left" w:pos="2160"/>
        </w:tabs>
        <w:ind w:left="567" w:hanging="567"/>
        <w:rPr>
          <w:rFonts w:ascii="Segoe UI" w:hAnsi="Segoe UI" w:cs="Segoe UI"/>
        </w:rPr>
      </w:pPr>
    </w:p>
    <w:p w14:paraId="5480C691" w14:textId="77777777" w:rsidR="008169CA" w:rsidRPr="008948DB" w:rsidRDefault="008169CA" w:rsidP="008169CA">
      <w:pPr>
        <w:pStyle w:val="BodyTextIndent3"/>
        <w:tabs>
          <w:tab w:val="clear" w:pos="360"/>
          <w:tab w:val="num" w:pos="567"/>
          <w:tab w:val="left" w:pos="2160"/>
        </w:tabs>
        <w:ind w:left="567" w:hanging="567"/>
        <w:rPr>
          <w:rFonts w:ascii="Segoe UI" w:hAnsi="Segoe UI" w:cs="Segoe UI"/>
        </w:rPr>
      </w:pPr>
      <w:r w:rsidRPr="008948DB">
        <w:rPr>
          <w:rFonts w:ascii="Segoe UI" w:hAnsi="Segoe UI" w:cs="Segoe UI"/>
        </w:rPr>
        <w:tab/>
        <w:t xml:space="preserve">  </w:t>
      </w:r>
    </w:p>
    <w:p w14:paraId="6B4E8E20" w14:textId="77777777" w:rsidR="008169CA" w:rsidRPr="008948DB" w:rsidRDefault="008169CA" w:rsidP="008169CA">
      <w:pPr>
        <w:jc w:val="both"/>
        <w:rPr>
          <w:rFonts w:ascii="Segoe UI" w:hAnsi="Segoe UI" w:cs="Segoe UI"/>
          <w:b/>
        </w:rPr>
      </w:pPr>
    </w:p>
    <w:p w14:paraId="3FAF5F94" w14:textId="77777777" w:rsidR="007141F3" w:rsidRDefault="008169CA" w:rsidP="007141F3">
      <w:pPr>
        <w:pStyle w:val="BodyTextIndent2"/>
        <w:ind w:left="709"/>
        <w:rPr>
          <w:rFonts w:ascii="Segoe UI" w:hAnsi="Segoe UI" w:cs="Segoe UI"/>
        </w:rPr>
      </w:pPr>
      <w:r w:rsidRPr="008948DB">
        <w:rPr>
          <w:rFonts w:ascii="Segoe UI" w:hAnsi="Segoe UI" w:cs="Segoe UI"/>
        </w:rPr>
        <w:t xml:space="preserve">2.3       Predpokladaná hodnota zákazky :  </w:t>
      </w:r>
      <w:r w:rsidR="00D00832">
        <w:rPr>
          <w:rFonts w:ascii="Segoe UI" w:hAnsi="Segoe UI" w:cs="Segoe UI"/>
        </w:rPr>
        <w:t>21 922 520,00  EUR bez DPH, pričom predpokladaná hodnota ceny diela predstavuje 8 238 546,00 EUR bez DPH</w:t>
      </w:r>
      <w:r w:rsidR="007141F3">
        <w:rPr>
          <w:rFonts w:ascii="Segoe UI" w:hAnsi="Segoe UI" w:cs="Segoe UI"/>
        </w:rPr>
        <w:t xml:space="preserve">. </w:t>
      </w:r>
    </w:p>
    <w:p w14:paraId="45F297A4" w14:textId="2DA4907A" w:rsidR="007141F3" w:rsidRPr="00366662" w:rsidRDefault="007141F3" w:rsidP="007141F3">
      <w:pPr>
        <w:pStyle w:val="BodyTextIndent2"/>
        <w:ind w:left="709"/>
        <w:rPr>
          <w:rFonts w:asciiTheme="minorHAnsi" w:hAnsiTheme="minorHAnsi" w:cs="Arial Narrow"/>
          <w:sz w:val="22"/>
          <w:szCs w:val="22"/>
        </w:rPr>
      </w:pPr>
      <w:r w:rsidRPr="00366662">
        <w:rPr>
          <w:rFonts w:asciiTheme="minorHAnsi" w:hAnsiTheme="minorHAnsi" w:cs="Arial Narrow"/>
          <w:sz w:val="22"/>
          <w:szCs w:val="22"/>
        </w:rPr>
        <w:t>Verejný obstarávateľ požaduje aby uchádzači pri predkladaní ponuky dodržali  nasledovné podmienky</w:t>
      </w:r>
      <w:r w:rsidR="00EF2E73">
        <w:rPr>
          <w:rFonts w:asciiTheme="minorHAnsi" w:hAnsiTheme="minorHAnsi" w:cs="Arial Narrow"/>
          <w:sz w:val="22"/>
          <w:szCs w:val="22"/>
        </w:rPr>
        <w:t xml:space="preserve"> </w:t>
      </w:r>
      <w:r w:rsidRPr="00366662">
        <w:rPr>
          <w:rFonts w:asciiTheme="minorHAnsi" w:hAnsiTheme="minorHAnsi" w:cs="Arial Narrow"/>
          <w:sz w:val="22"/>
          <w:szCs w:val="22"/>
        </w:rPr>
        <w:t xml:space="preserve">: </w:t>
      </w:r>
    </w:p>
    <w:p w14:paraId="06B0577B" w14:textId="77777777" w:rsidR="007141F3" w:rsidRPr="008B35A3" w:rsidRDefault="007141F3" w:rsidP="007141F3">
      <w:pPr>
        <w:pStyle w:val="BodyTextIndent2"/>
        <w:numPr>
          <w:ilvl w:val="0"/>
          <w:numId w:val="118"/>
        </w:numPr>
        <w:rPr>
          <w:rFonts w:asciiTheme="minorHAnsi" w:hAnsiTheme="minorHAnsi" w:cs="Arial Narrow"/>
          <w:sz w:val="22"/>
          <w:szCs w:val="22"/>
        </w:rPr>
      </w:pPr>
      <w:r w:rsidRPr="008B35A3">
        <w:rPr>
          <w:rFonts w:asciiTheme="minorHAnsi" w:hAnsiTheme="minorHAnsi" w:cs="Arial Narrow"/>
          <w:sz w:val="22"/>
          <w:szCs w:val="22"/>
        </w:rPr>
        <w:lastRenderedPageBreak/>
        <w:t xml:space="preserve">cena za Dielo by nemala byť  vyššia ako je určená v predpokladanej hodnote zákazky, t.j. </w:t>
      </w:r>
      <w:r w:rsidRPr="008B35A3">
        <w:rPr>
          <w:rFonts w:ascii="Segoe UI" w:hAnsi="Segoe UI" w:cs="Segoe UI"/>
        </w:rPr>
        <w:t xml:space="preserve">8 238 546,00 </w:t>
      </w:r>
      <w:r w:rsidRPr="008B35A3">
        <w:rPr>
          <w:rFonts w:asciiTheme="minorHAnsi" w:hAnsiTheme="minorHAnsi" w:cs="Arial Narrow"/>
          <w:sz w:val="22"/>
          <w:szCs w:val="22"/>
        </w:rPr>
        <w:t xml:space="preserve"> € bez DPH,</w:t>
      </w:r>
    </w:p>
    <w:p w14:paraId="3618C88D" w14:textId="4EDC09BE" w:rsidR="007141F3" w:rsidRPr="008B35A3" w:rsidRDefault="007141F3" w:rsidP="007141F3">
      <w:pPr>
        <w:pStyle w:val="BodyTextIndent2"/>
        <w:numPr>
          <w:ilvl w:val="0"/>
          <w:numId w:val="118"/>
        </w:numPr>
        <w:rPr>
          <w:rFonts w:asciiTheme="minorHAnsi" w:hAnsiTheme="minorHAnsi" w:cs="Arial Narrow"/>
          <w:sz w:val="22"/>
          <w:szCs w:val="22"/>
        </w:rPr>
      </w:pPr>
      <w:r w:rsidRPr="008B35A3">
        <w:rPr>
          <w:rFonts w:asciiTheme="minorHAnsi" w:hAnsiTheme="minorHAnsi" w:cs="Arial Narrow"/>
          <w:sz w:val="22"/>
          <w:szCs w:val="22"/>
        </w:rPr>
        <w:t xml:space="preserve">cena za 12 mesiacov poskytovania služieb podpory prevádzky </w:t>
      </w:r>
      <w:r w:rsidR="00EF2E73" w:rsidRPr="008B35A3">
        <w:rPr>
          <w:rFonts w:asciiTheme="minorHAnsi" w:hAnsiTheme="minorHAnsi" w:cs="Arial Narrow"/>
          <w:sz w:val="22"/>
          <w:szCs w:val="22"/>
        </w:rPr>
        <w:t xml:space="preserve">by nemala byť </w:t>
      </w:r>
      <w:r w:rsidRPr="008B35A3">
        <w:rPr>
          <w:rFonts w:asciiTheme="minorHAnsi" w:hAnsiTheme="minorHAnsi" w:cs="Arial Narrow"/>
          <w:sz w:val="22"/>
          <w:szCs w:val="22"/>
        </w:rPr>
        <w:t xml:space="preserve"> vyššia ako 10% ceny za dielo</w:t>
      </w:r>
    </w:p>
    <w:p w14:paraId="6FD28BE8" w14:textId="5E553F1F" w:rsidR="007141F3" w:rsidRPr="008B35A3" w:rsidRDefault="007141F3" w:rsidP="007141F3">
      <w:pPr>
        <w:pStyle w:val="ListParagraph"/>
        <w:numPr>
          <w:ilvl w:val="0"/>
          <w:numId w:val="118"/>
        </w:numPr>
        <w:tabs>
          <w:tab w:val="clear" w:pos="2160"/>
          <w:tab w:val="clear" w:pos="2880"/>
          <w:tab w:val="clear" w:pos="4500"/>
        </w:tabs>
        <w:autoSpaceDE w:val="0"/>
        <w:autoSpaceDN w:val="0"/>
        <w:adjustRightInd w:val="0"/>
        <w:jc w:val="both"/>
        <w:rPr>
          <w:rFonts w:asciiTheme="minorHAnsi" w:hAnsiTheme="minorHAnsi" w:cs="Arial Narrow"/>
          <w:sz w:val="22"/>
          <w:szCs w:val="22"/>
        </w:rPr>
      </w:pPr>
      <w:r w:rsidRPr="008B35A3">
        <w:rPr>
          <w:rFonts w:asciiTheme="minorHAnsi" w:hAnsiTheme="minorHAnsi" w:cs="Arial Narrow"/>
          <w:sz w:val="22"/>
          <w:szCs w:val="22"/>
        </w:rPr>
        <w:t xml:space="preserve">súčet ceny za Dielo, ceny za 96 mesiacov poskytovania Služieb podpory prevádzky a ceny za Služby rozvoja </w:t>
      </w:r>
      <w:r w:rsidR="00EF2E73" w:rsidRPr="008B35A3">
        <w:rPr>
          <w:rFonts w:asciiTheme="minorHAnsi" w:hAnsiTheme="minorHAnsi" w:cs="Arial Narrow"/>
          <w:sz w:val="22"/>
          <w:szCs w:val="22"/>
        </w:rPr>
        <w:t xml:space="preserve">v rozsahu 8 000,00  človekodní by nemal </w:t>
      </w:r>
      <w:r w:rsidRPr="008B35A3">
        <w:rPr>
          <w:rFonts w:asciiTheme="minorHAnsi" w:hAnsiTheme="minorHAnsi" w:cs="Arial Narrow"/>
          <w:sz w:val="22"/>
          <w:szCs w:val="22"/>
        </w:rPr>
        <w:t xml:space="preserve"> byť vyšší ako </w:t>
      </w:r>
      <w:r w:rsidRPr="008B35A3">
        <w:rPr>
          <w:rFonts w:ascii="Segoe UI" w:hAnsi="Segoe UI" w:cs="Segoe UI"/>
        </w:rPr>
        <w:t xml:space="preserve">21 922 520,00  </w:t>
      </w:r>
      <w:r w:rsidRPr="008B35A3">
        <w:rPr>
          <w:rFonts w:asciiTheme="minorHAnsi" w:hAnsiTheme="minorHAnsi" w:cs="Arial Narrow"/>
          <w:sz w:val="22"/>
          <w:szCs w:val="22"/>
        </w:rPr>
        <w:t xml:space="preserve"> € bez DPH.</w:t>
      </w:r>
    </w:p>
    <w:p w14:paraId="076374E9" w14:textId="77777777" w:rsidR="00EF2E73" w:rsidRPr="008B35A3" w:rsidRDefault="00EF2E73" w:rsidP="00EF2E73">
      <w:pPr>
        <w:tabs>
          <w:tab w:val="clear" w:pos="2160"/>
          <w:tab w:val="clear" w:pos="2880"/>
          <w:tab w:val="left" w:pos="567"/>
        </w:tabs>
        <w:ind w:left="709"/>
        <w:jc w:val="both"/>
        <w:rPr>
          <w:rFonts w:asciiTheme="minorHAnsi" w:hAnsiTheme="minorHAnsi" w:cs="Arial Narrow"/>
          <w:sz w:val="22"/>
          <w:szCs w:val="22"/>
        </w:rPr>
      </w:pPr>
    </w:p>
    <w:p w14:paraId="7B4E3671" w14:textId="77F90950" w:rsidR="008169CA" w:rsidRDefault="00EF2E73" w:rsidP="00EF2E73">
      <w:pPr>
        <w:tabs>
          <w:tab w:val="clear" w:pos="2160"/>
          <w:tab w:val="clear" w:pos="2880"/>
          <w:tab w:val="left" w:pos="567"/>
        </w:tabs>
        <w:ind w:left="709"/>
        <w:jc w:val="both"/>
        <w:rPr>
          <w:rFonts w:ascii="Segoe UI" w:hAnsi="Segoe UI" w:cs="Segoe UI"/>
        </w:rPr>
      </w:pPr>
      <w:r w:rsidRPr="008B35A3">
        <w:rPr>
          <w:rFonts w:asciiTheme="minorHAnsi" w:hAnsiTheme="minorHAnsi" w:cs="Arial Narrow"/>
          <w:sz w:val="22"/>
          <w:szCs w:val="22"/>
        </w:rPr>
        <w:t>nakoľko v prípade nedodržania vyššie uvedeného hrozí verejnému obstarávateľovi, že nepríde k prefinancovaniu predmetu zákazky z  nenávratných  finančných prostreidkov, o ktoré sa uchádza.</w:t>
      </w:r>
    </w:p>
    <w:p w14:paraId="028B944D" w14:textId="1D2019F9" w:rsidR="00D00832" w:rsidRPr="00C450A7" w:rsidRDefault="00EF2E73" w:rsidP="008169CA">
      <w:pPr>
        <w:jc w:val="both"/>
        <w:rPr>
          <w:rFonts w:ascii="Segoe UI" w:hAnsi="Segoe UI" w:cs="Segoe UI"/>
        </w:rPr>
      </w:pPr>
      <w:r>
        <w:rPr>
          <w:rFonts w:ascii="Segoe UI" w:hAnsi="Segoe UI" w:cs="Segoe UI"/>
        </w:rPr>
        <w:tab/>
      </w:r>
    </w:p>
    <w:p w14:paraId="3FC4FC34" w14:textId="77777777" w:rsidR="008169CA" w:rsidRPr="00EB3FD9" w:rsidRDefault="008169CA" w:rsidP="008169CA">
      <w:pPr>
        <w:jc w:val="both"/>
        <w:rPr>
          <w:rFonts w:ascii="Segoe UI" w:hAnsi="Segoe UI" w:cs="Segoe UI"/>
          <w:b/>
        </w:rPr>
      </w:pPr>
      <w:r w:rsidRPr="00EB3FD9">
        <w:rPr>
          <w:rFonts w:ascii="Segoe UI" w:hAnsi="Segoe UI" w:cs="Segoe UI"/>
          <w:b/>
        </w:rPr>
        <w:t>3. Komplexnosť zákazky</w:t>
      </w:r>
    </w:p>
    <w:p w14:paraId="030C3382" w14:textId="77777777" w:rsidR="008169CA" w:rsidRPr="00EB3FD9" w:rsidRDefault="008169CA" w:rsidP="008169CA">
      <w:pPr>
        <w:pStyle w:val="Default"/>
        <w:spacing w:after="258"/>
        <w:jc w:val="both"/>
        <w:rPr>
          <w:rFonts w:ascii="Segoe UI" w:hAnsi="Segoe UI" w:cs="Segoe UI"/>
          <w:sz w:val="20"/>
          <w:szCs w:val="20"/>
        </w:rPr>
      </w:pPr>
      <w:r w:rsidRPr="00EB3FD9">
        <w:rPr>
          <w:rFonts w:ascii="Segoe UI" w:hAnsi="Segoe UI" w:cs="Segoe UI"/>
          <w:sz w:val="20"/>
          <w:szCs w:val="20"/>
        </w:rPr>
        <w:t>3.1 Predmet zákazky nie je možné deliť</w:t>
      </w:r>
    </w:p>
    <w:p w14:paraId="0620B9D4" w14:textId="77777777" w:rsidR="008169CA" w:rsidRDefault="008169CA" w:rsidP="008169CA">
      <w:pPr>
        <w:pStyle w:val="Default"/>
        <w:spacing w:after="258"/>
        <w:jc w:val="both"/>
        <w:rPr>
          <w:rFonts w:ascii="Segoe UI" w:hAnsi="Segoe UI" w:cs="Segoe UI"/>
          <w:sz w:val="20"/>
          <w:szCs w:val="20"/>
        </w:rPr>
      </w:pPr>
      <w:r w:rsidRPr="00EB3FD9">
        <w:rPr>
          <w:rFonts w:ascii="Segoe UI" w:hAnsi="Segoe UI" w:cs="Segoe UI"/>
          <w:sz w:val="20"/>
          <w:szCs w:val="20"/>
        </w:rPr>
        <w:t>3.2 Uchádzač predloží ponuku na celý predmetu zákazky</w:t>
      </w:r>
    </w:p>
    <w:p w14:paraId="3085A4F4" w14:textId="77777777" w:rsidR="00AB3142" w:rsidRPr="001D1487" w:rsidRDefault="00AB3142" w:rsidP="008169CA">
      <w:pPr>
        <w:pStyle w:val="Default"/>
        <w:spacing w:after="258"/>
        <w:jc w:val="both"/>
        <w:rPr>
          <w:rFonts w:ascii="Segoe UI" w:hAnsi="Segoe UI" w:cs="Segoe UI"/>
          <w:color w:val="auto"/>
          <w:sz w:val="20"/>
          <w:szCs w:val="20"/>
        </w:rPr>
      </w:pPr>
      <w:r w:rsidRPr="001D1487">
        <w:rPr>
          <w:rFonts w:ascii="Segoe UI" w:hAnsi="Segoe UI" w:cs="Segoe UI"/>
          <w:color w:val="auto"/>
          <w:sz w:val="20"/>
          <w:szCs w:val="20"/>
        </w:rPr>
        <w:t xml:space="preserve">3.3 Zdôvodnenie nerozdelenia zákazky: </w:t>
      </w:r>
    </w:p>
    <w:p w14:paraId="1215F22F" w14:textId="77777777" w:rsidR="00F6689B" w:rsidRPr="008B35A3" w:rsidRDefault="00F6689B" w:rsidP="00F6689B">
      <w:pPr>
        <w:jc w:val="both"/>
        <w:rPr>
          <w:rFonts w:ascii="Segoe UI" w:hAnsi="Segoe UI" w:cs="Segoe UI"/>
        </w:rPr>
      </w:pPr>
      <w:r w:rsidRPr="008B35A3">
        <w:rPr>
          <w:rFonts w:ascii="Segoe UI" w:hAnsi="Segoe UI" w:cs="Segoe UI"/>
        </w:rPr>
        <w:t>Nerozdelenie zákazky na časti zohľadňuje najmä ekonomický aspekt.</w:t>
      </w:r>
    </w:p>
    <w:p w14:paraId="6EF8BF96" w14:textId="20E12F0D" w:rsidR="008169CA" w:rsidRDefault="00C07B58" w:rsidP="00F6689B">
      <w:pPr>
        <w:jc w:val="both"/>
        <w:rPr>
          <w:rFonts w:ascii="Segoe UI" w:hAnsi="Segoe UI" w:cs="Segoe UI"/>
        </w:rPr>
      </w:pPr>
      <w:r w:rsidRPr="008B35A3">
        <w:rPr>
          <w:rFonts w:ascii="Segoe UI" w:hAnsi="Segoe UI" w:cs="Segoe UI"/>
        </w:rPr>
        <w:t>Verejný obstarávateľ nerozdelil zákazku na</w:t>
      </w:r>
      <w:r w:rsidR="00DE653D" w:rsidRPr="008B35A3">
        <w:rPr>
          <w:rFonts w:ascii="Segoe UI" w:hAnsi="Segoe UI" w:cs="Segoe UI"/>
        </w:rPr>
        <w:t xml:space="preserve"> časti vzhľadom na povahu</w:t>
      </w:r>
      <w:r w:rsidR="006C78C3" w:rsidRPr="008B35A3">
        <w:rPr>
          <w:rFonts w:ascii="Segoe UI" w:hAnsi="Segoe UI" w:cs="Segoe UI"/>
        </w:rPr>
        <w:t xml:space="preserve">, charakter a zložitosť </w:t>
      </w:r>
      <w:r w:rsidR="00DE653D" w:rsidRPr="008B35A3">
        <w:rPr>
          <w:rFonts w:ascii="Segoe UI" w:hAnsi="Segoe UI" w:cs="Segoe UI"/>
        </w:rPr>
        <w:t xml:space="preserve">predmetu zákazky, ktorým je vytvorenie </w:t>
      </w:r>
      <w:r w:rsidR="006C78C3" w:rsidRPr="008B35A3">
        <w:rPr>
          <w:rFonts w:ascii="Segoe UI" w:hAnsi="Segoe UI" w:cs="Segoe UI"/>
        </w:rPr>
        <w:t xml:space="preserve">integrovaného </w:t>
      </w:r>
      <w:r w:rsidR="00DE653D" w:rsidRPr="008B35A3">
        <w:rPr>
          <w:rFonts w:ascii="Segoe UI" w:hAnsi="Segoe UI" w:cs="Segoe UI"/>
        </w:rPr>
        <w:t xml:space="preserve">Informačného systému </w:t>
      </w:r>
      <w:r w:rsidR="006C78C3" w:rsidRPr="008B35A3">
        <w:rPr>
          <w:rFonts w:ascii="Segoe UI" w:hAnsi="Segoe UI" w:cs="Segoe UI"/>
        </w:rPr>
        <w:t>ZVJS</w:t>
      </w:r>
      <w:r w:rsidR="00D33141" w:rsidRPr="008B35A3">
        <w:rPr>
          <w:rFonts w:ascii="Segoe UI" w:hAnsi="Segoe UI" w:cs="Segoe UI"/>
        </w:rPr>
        <w:t xml:space="preserve">, </w:t>
      </w:r>
      <w:r w:rsidR="006C78C3" w:rsidRPr="008B35A3">
        <w:rPr>
          <w:rFonts w:ascii="Segoe UI" w:hAnsi="Segoe UI" w:cs="Segoe UI"/>
        </w:rPr>
        <w:t xml:space="preserve">ktoré tvoria viaceré </w:t>
      </w:r>
      <w:r w:rsidR="00D33141" w:rsidRPr="008B35A3">
        <w:rPr>
          <w:rFonts w:ascii="Segoe UI" w:hAnsi="Segoe UI" w:cs="Segoe UI"/>
        </w:rPr>
        <w:t xml:space="preserve">moduly </w:t>
      </w:r>
      <w:r w:rsidR="006C78C3" w:rsidRPr="008B35A3">
        <w:rPr>
          <w:rFonts w:ascii="Segoe UI" w:hAnsi="Segoe UI" w:cs="Segoe UI"/>
        </w:rPr>
        <w:t>systémy a</w:t>
      </w:r>
      <w:r w:rsidR="00D33141" w:rsidRPr="008B35A3">
        <w:rPr>
          <w:rFonts w:ascii="Segoe UI" w:hAnsi="Segoe UI" w:cs="Segoe UI"/>
        </w:rPr>
        <w:t xml:space="preserve"> zároveň </w:t>
      </w:r>
      <w:r w:rsidR="006C78C3" w:rsidRPr="008B35A3">
        <w:rPr>
          <w:rFonts w:ascii="Segoe UI" w:hAnsi="Segoe UI" w:cs="Segoe UI"/>
        </w:rPr>
        <w:t>tvor</w:t>
      </w:r>
      <w:r w:rsidR="00D33141" w:rsidRPr="008B35A3">
        <w:rPr>
          <w:rFonts w:ascii="Segoe UI" w:hAnsi="Segoe UI" w:cs="Segoe UI"/>
        </w:rPr>
        <w:t>i</w:t>
      </w:r>
      <w:r w:rsidR="006C78C3" w:rsidRPr="008B35A3">
        <w:rPr>
          <w:rFonts w:ascii="Segoe UI" w:hAnsi="Segoe UI" w:cs="Segoe UI"/>
        </w:rPr>
        <w:t xml:space="preserve">a vzájomne funkčne prepojiteľný celok a nie je možné, aby tieto služby poskytovali rôzni dodávatelia, lebo ide </w:t>
      </w:r>
      <w:r w:rsidR="00D32BFE" w:rsidRPr="008B35A3">
        <w:rPr>
          <w:rFonts w:ascii="Segoe UI" w:hAnsi="Segoe UI" w:cs="Segoe UI"/>
        </w:rPr>
        <w:t xml:space="preserve">o </w:t>
      </w:r>
      <w:r w:rsidR="006C78C3" w:rsidRPr="008B35A3">
        <w:rPr>
          <w:rFonts w:ascii="Segoe UI" w:hAnsi="Segoe UI" w:cs="Segoe UI"/>
        </w:rPr>
        <w:t>systémovo jednoliaty funkčný celok. Na trhu existuje vhodné prostredie na realizáciu hospodárskej súťaže ako celku. V zmysle uvedeného by bolo rozdelenie zákazky na časti pre verejného obstarávateľa neefektívne a nehospodárne.</w:t>
      </w:r>
    </w:p>
    <w:p w14:paraId="57DAE320" w14:textId="77777777" w:rsidR="00F6689B" w:rsidRPr="00EB3FD9" w:rsidRDefault="00F6689B" w:rsidP="00F6689B">
      <w:pPr>
        <w:jc w:val="both"/>
        <w:rPr>
          <w:rFonts w:ascii="Segoe UI" w:hAnsi="Segoe UI" w:cs="Segoe UI"/>
        </w:rPr>
      </w:pPr>
    </w:p>
    <w:p w14:paraId="03482E00" w14:textId="77777777" w:rsidR="008169CA" w:rsidRPr="00EB3FD9" w:rsidRDefault="008169CA" w:rsidP="008169CA">
      <w:pPr>
        <w:jc w:val="both"/>
        <w:rPr>
          <w:rFonts w:ascii="Segoe UI" w:hAnsi="Segoe UI" w:cs="Segoe UI"/>
          <w:b/>
        </w:rPr>
      </w:pPr>
      <w:r w:rsidRPr="00EB3FD9">
        <w:rPr>
          <w:rFonts w:ascii="Segoe UI" w:hAnsi="Segoe UI" w:cs="Segoe UI"/>
          <w:b/>
        </w:rPr>
        <w:t>4. Variantné riešenie</w:t>
      </w:r>
    </w:p>
    <w:p w14:paraId="031974A5" w14:textId="77777777" w:rsidR="008169CA" w:rsidRPr="00EB3FD9" w:rsidRDefault="008169CA" w:rsidP="008169CA">
      <w:pPr>
        <w:pStyle w:val="Default"/>
        <w:spacing w:after="258"/>
        <w:jc w:val="both"/>
        <w:rPr>
          <w:rFonts w:ascii="Segoe UI" w:hAnsi="Segoe UI" w:cs="Segoe UI"/>
          <w:sz w:val="20"/>
          <w:szCs w:val="20"/>
        </w:rPr>
      </w:pPr>
      <w:r w:rsidRPr="00EB3FD9">
        <w:rPr>
          <w:rFonts w:ascii="Segoe UI" w:hAnsi="Segoe UI" w:cs="Segoe UI"/>
          <w:sz w:val="20"/>
          <w:szCs w:val="20"/>
        </w:rPr>
        <w:t>4.1</w:t>
      </w:r>
      <w:r w:rsidR="006F63D5">
        <w:rPr>
          <w:rFonts w:ascii="Segoe UI" w:hAnsi="Segoe UI" w:cs="Segoe UI"/>
          <w:sz w:val="20"/>
          <w:szCs w:val="20"/>
        </w:rPr>
        <w:t xml:space="preserve"> </w:t>
      </w:r>
      <w:r w:rsidRPr="00EB3FD9">
        <w:rPr>
          <w:rFonts w:ascii="Segoe UI" w:hAnsi="Segoe UI" w:cs="Segoe UI"/>
          <w:sz w:val="20"/>
          <w:szCs w:val="20"/>
        </w:rPr>
        <w:t>Verejný obstarávateľ neumožňuje predložiť variantné riešenie vo vzťahu k požiadavke na    predmet zákazky.</w:t>
      </w:r>
    </w:p>
    <w:p w14:paraId="029C8BBB" w14:textId="77777777" w:rsidR="008169CA" w:rsidRPr="00C62639" w:rsidRDefault="008169CA" w:rsidP="008169CA">
      <w:pPr>
        <w:pStyle w:val="Default"/>
        <w:spacing w:after="258"/>
        <w:jc w:val="both"/>
        <w:rPr>
          <w:rFonts w:ascii="Segoe UI" w:hAnsi="Segoe UI" w:cs="Segoe UI"/>
          <w:sz w:val="20"/>
          <w:szCs w:val="20"/>
        </w:rPr>
      </w:pPr>
      <w:r w:rsidRPr="00EB3FD9">
        <w:rPr>
          <w:rFonts w:ascii="Segoe UI" w:hAnsi="Segoe UI" w:cs="Segoe UI"/>
          <w:sz w:val="20"/>
          <w:szCs w:val="20"/>
        </w:rPr>
        <w:t xml:space="preserve">4.2 Ak súčasťou ponuky bude </w:t>
      </w:r>
      <w:r w:rsidRPr="00C62639">
        <w:rPr>
          <w:rFonts w:ascii="Segoe UI" w:hAnsi="Segoe UI" w:cs="Segoe UI"/>
          <w:sz w:val="20"/>
          <w:szCs w:val="20"/>
        </w:rPr>
        <w:t>aj variantné riešenie, nebude takéto riešenie zaradené do vyhodnotenia a bude sa naň hľadieť akoby nebolo predložené.</w:t>
      </w:r>
    </w:p>
    <w:p w14:paraId="4AA9285F" w14:textId="77777777" w:rsidR="008169CA" w:rsidRPr="00EB3FD9" w:rsidRDefault="008169CA" w:rsidP="008169CA">
      <w:pPr>
        <w:tabs>
          <w:tab w:val="clear" w:pos="2880"/>
          <w:tab w:val="clear" w:pos="4500"/>
          <w:tab w:val="left" w:pos="2268"/>
        </w:tabs>
        <w:jc w:val="both"/>
        <w:rPr>
          <w:rFonts w:ascii="Segoe UI" w:hAnsi="Segoe UI" w:cs="Segoe UI"/>
        </w:rPr>
      </w:pPr>
    </w:p>
    <w:p w14:paraId="567E9380" w14:textId="77777777" w:rsidR="008169CA" w:rsidRPr="00EB3FD9" w:rsidRDefault="008169CA" w:rsidP="008169CA">
      <w:pPr>
        <w:tabs>
          <w:tab w:val="clear" w:pos="2880"/>
          <w:tab w:val="clear" w:pos="4500"/>
          <w:tab w:val="left" w:pos="2268"/>
        </w:tabs>
        <w:jc w:val="both"/>
        <w:rPr>
          <w:rFonts w:ascii="Segoe UI" w:hAnsi="Segoe UI" w:cs="Segoe UI"/>
          <w:b/>
        </w:rPr>
      </w:pPr>
      <w:r w:rsidRPr="00EB3FD9">
        <w:rPr>
          <w:rFonts w:ascii="Segoe UI" w:hAnsi="Segoe UI" w:cs="Segoe UI"/>
          <w:b/>
        </w:rPr>
        <w:t>5. Zdroj finančných prostriedkov a spôsob financovania</w:t>
      </w:r>
    </w:p>
    <w:p w14:paraId="50ED8811" w14:textId="77777777" w:rsidR="008169CA" w:rsidRPr="00EB3FD9" w:rsidRDefault="008169CA" w:rsidP="008169CA">
      <w:pPr>
        <w:pStyle w:val="Default"/>
        <w:spacing w:after="258"/>
        <w:jc w:val="both"/>
        <w:rPr>
          <w:rFonts w:ascii="Segoe UI" w:hAnsi="Segoe UI" w:cs="Segoe UI"/>
          <w:sz w:val="20"/>
          <w:szCs w:val="20"/>
        </w:rPr>
      </w:pPr>
      <w:r w:rsidRPr="00EB3FD9">
        <w:rPr>
          <w:rFonts w:ascii="Segoe UI" w:hAnsi="Segoe UI" w:cs="Segoe UI"/>
          <w:sz w:val="20"/>
          <w:szCs w:val="20"/>
        </w:rPr>
        <w:t xml:space="preserve">5.1 Predmet zákazky bude </w:t>
      </w:r>
      <w:r w:rsidRPr="008948DB">
        <w:rPr>
          <w:rFonts w:ascii="Segoe UI" w:hAnsi="Segoe UI" w:cs="Segoe UI"/>
          <w:sz w:val="20"/>
          <w:szCs w:val="20"/>
        </w:rPr>
        <w:t>financovaný z</w:t>
      </w:r>
      <w:r w:rsidR="00DE653D">
        <w:rPr>
          <w:rFonts w:ascii="Segoe UI" w:hAnsi="Segoe UI" w:cs="Segoe UI"/>
          <w:sz w:val="20"/>
          <w:szCs w:val="20"/>
        </w:rPr>
        <w:t> finančných zdrojov verejného obstarávateľa a z prostriedkov EÚ v rámci Operačného programu Integrovaná infraštruktúra</w:t>
      </w:r>
      <w:r w:rsidRPr="008948DB">
        <w:rPr>
          <w:rFonts w:ascii="Segoe UI" w:hAnsi="Segoe UI" w:cs="Segoe UI"/>
          <w:sz w:val="20"/>
          <w:szCs w:val="20"/>
        </w:rPr>
        <w:t xml:space="preserve">. </w:t>
      </w:r>
    </w:p>
    <w:p w14:paraId="4389C39A" w14:textId="77777777" w:rsidR="008169CA" w:rsidRPr="00EB3FD9" w:rsidRDefault="008169CA" w:rsidP="008169CA">
      <w:pPr>
        <w:pStyle w:val="Default"/>
        <w:spacing w:after="258"/>
        <w:jc w:val="both"/>
        <w:rPr>
          <w:rFonts w:ascii="Segoe UI" w:hAnsi="Segoe UI" w:cs="Segoe UI"/>
          <w:sz w:val="20"/>
          <w:szCs w:val="20"/>
        </w:rPr>
      </w:pPr>
      <w:r w:rsidRPr="00EB3FD9">
        <w:rPr>
          <w:rFonts w:ascii="Segoe UI" w:hAnsi="Segoe UI" w:cs="Segoe UI"/>
          <w:sz w:val="20"/>
          <w:szCs w:val="20"/>
        </w:rPr>
        <w:t>5.2 Verejný obstarávateľ bude financovať predmet zákazky v súlade s návrhom zmluvy, ktorá tvorí súčasť týchto súťažných podkladov.</w:t>
      </w:r>
    </w:p>
    <w:p w14:paraId="1721B31B" w14:textId="77777777" w:rsidR="008169CA" w:rsidRPr="00EB3FD9" w:rsidRDefault="008169CA" w:rsidP="008169CA">
      <w:pPr>
        <w:pStyle w:val="Default"/>
        <w:spacing w:after="258"/>
        <w:jc w:val="both"/>
        <w:rPr>
          <w:rFonts w:ascii="Segoe UI" w:hAnsi="Segoe UI" w:cs="Segoe UI"/>
        </w:rPr>
      </w:pPr>
      <w:r w:rsidRPr="00EB3FD9">
        <w:rPr>
          <w:rFonts w:ascii="Segoe UI" w:hAnsi="Segoe UI" w:cs="Segoe UI"/>
          <w:sz w:val="20"/>
          <w:szCs w:val="20"/>
        </w:rPr>
        <w:t xml:space="preserve">5.3 </w:t>
      </w:r>
      <w:r w:rsidRPr="00C62639">
        <w:rPr>
          <w:rFonts w:ascii="Segoe UI" w:hAnsi="Segoe UI" w:cs="Segoe UI"/>
          <w:sz w:val="20"/>
          <w:szCs w:val="20"/>
        </w:rPr>
        <w:t xml:space="preserve">Verejný obstarávateľ vykoná platbu za základe vystavených faktúr od dodávateľa podľa  skutočne </w:t>
      </w:r>
      <w:r w:rsidR="002F77AD">
        <w:rPr>
          <w:rFonts w:ascii="Segoe UI" w:hAnsi="Segoe UI" w:cs="Segoe UI"/>
          <w:sz w:val="20"/>
          <w:szCs w:val="20"/>
        </w:rPr>
        <w:t>poskytnutých služieb</w:t>
      </w:r>
      <w:r w:rsidRPr="00C62639">
        <w:rPr>
          <w:rFonts w:ascii="Segoe UI" w:hAnsi="Segoe UI" w:cs="Segoe UI"/>
          <w:sz w:val="20"/>
          <w:szCs w:val="20"/>
        </w:rPr>
        <w:t>, v súlade s uzatvorenou zmluvou. Verejný obstarávateľ neposkytuje preddavky.</w:t>
      </w:r>
    </w:p>
    <w:p w14:paraId="02E0C337" w14:textId="77777777" w:rsidR="008169CA" w:rsidRPr="00EB3FD9" w:rsidRDefault="008169CA" w:rsidP="008169CA">
      <w:pPr>
        <w:tabs>
          <w:tab w:val="clear" w:pos="2880"/>
          <w:tab w:val="clear" w:pos="4500"/>
          <w:tab w:val="left" w:pos="2268"/>
        </w:tabs>
        <w:jc w:val="both"/>
        <w:rPr>
          <w:rFonts w:ascii="Segoe UI" w:hAnsi="Segoe UI" w:cs="Segoe UI"/>
          <w:b/>
        </w:rPr>
      </w:pPr>
      <w:r w:rsidRPr="00EB3FD9">
        <w:rPr>
          <w:rFonts w:ascii="Segoe UI" w:hAnsi="Segoe UI" w:cs="Segoe UI"/>
          <w:b/>
        </w:rPr>
        <w:t>6. Zmluva</w:t>
      </w:r>
    </w:p>
    <w:p w14:paraId="03ADD57F" w14:textId="77777777" w:rsidR="008169CA" w:rsidRPr="00EB3FD9" w:rsidRDefault="008169CA" w:rsidP="008169CA">
      <w:pPr>
        <w:pStyle w:val="Default"/>
        <w:spacing w:after="258"/>
        <w:jc w:val="both"/>
        <w:rPr>
          <w:rFonts w:ascii="Segoe UI" w:hAnsi="Segoe UI" w:cs="Segoe UI"/>
          <w:sz w:val="20"/>
          <w:szCs w:val="20"/>
        </w:rPr>
      </w:pPr>
      <w:r w:rsidRPr="00EB3FD9">
        <w:rPr>
          <w:rFonts w:ascii="Segoe UI" w:hAnsi="Segoe UI" w:cs="Segoe UI"/>
          <w:sz w:val="20"/>
          <w:szCs w:val="20"/>
        </w:rPr>
        <w:t xml:space="preserve">6.1 Výsledkom zadávania zákazky bude </w:t>
      </w:r>
      <w:r w:rsidR="00DE653D">
        <w:rPr>
          <w:rFonts w:ascii="Segoe UI" w:hAnsi="Segoe UI" w:cs="Segoe UI"/>
          <w:sz w:val="20"/>
          <w:szCs w:val="20"/>
        </w:rPr>
        <w:t xml:space="preserve">Zmluva o dielo a o poskytovaní služieb podpory  prevádzky a rozvoja diela </w:t>
      </w:r>
      <w:r w:rsidRPr="00EB3FD9">
        <w:rPr>
          <w:rFonts w:ascii="Segoe UI" w:hAnsi="Segoe UI" w:cs="Segoe UI"/>
          <w:sz w:val="20"/>
          <w:szCs w:val="20"/>
        </w:rPr>
        <w:t xml:space="preserve"> (ďalej len „</w:t>
      </w:r>
      <w:r w:rsidR="00DE653D">
        <w:rPr>
          <w:rFonts w:ascii="Segoe UI" w:hAnsi="Segoe UI" w:cs="Segoe UI"/>
          <w:sz w:val="20"/>
          <w:szCs w:val="20"/>
        </w:rPr>
        <w:t>Zmluva</w:t>
      </w:r>
      <w:r w:rsidRPr="00EB3FD9">
        <w:rPr>
          <w:rFonts w:ascii="Segoe UI" w:hAnsi="Segoe UI" w:cs="Segoe UI"/>
          <w:sz w:val="20"/>
          <w:szCs w:val="20"/>
        </w:rPr>
        <w:t>“) uzatvorená s úspešným uchádzačom.</w:t>
      </w:r>
    </w:p>
    <w:p w14:paraId="3EE42BAD" w14:textId="77777777" w:rsidR="008169CA" w:rsidRPr="00EB3FD9" w:rsidRDefault="008169CA" w:rsidP="008169CA">
      <w:pPr>
        <w:pStyle w:val="Default"/>
        <w:spacing w:after="258"/>
        <w:jc w:val="both"/>
        <w:rPr>
          <w:rFonts w:ascii="Segoe UI" w:hAnsi="Segoe UI" w:cs="Segoe UI"/>
        </w:rPr>
      </w:pPr>
      <w:r w:rsidRPr="00EB3FD9">
        <w:rPr>
          <w:rFonts w:ascii="Segoe UI" w:hAnsi="Segoe UI" w:cs="Segoe UI"/>
          <w:sz w:val="20"/>
          <w:szCs w:val="20"/>
        </w:rPr>
        <w:t>6.2 Podrobné vymedzenie zmluvných podmienok na realizáciu zákazky tvorí časť (B) Opis predmetu</w:t>
      </w:r>
      <w:r w:rsidRPr="00EB3FD9">
        <w:rPr>
          <w:rFonts w:ascii="Segoe UI" w:hAnsi="Segoe UI" w:cs="Segoe UI"/>
        </w:rPr>
        <w:t xml:space="preserve"> </w:t>
      </w:r>
      <w:r w:rsidRPr="00B058BE">
        <w:rPr>
          <w:rFonts w:ascii="Segoe UI" w:hAnsi="Segoe UI" w:cs="Segoe UI"/>
          <w:sz w:val="20"/>
          <w:szCs w:val="20"/>
        </w:rPr>
        <w:t>zákazky, časť (C) Spôsob určenia ceny a časť (D) Obchodné podmienky podľa týchto súťažných podkladov.</w:t>
      </w:r>
    </w:p>
    <w:p w14:paraId="526C61B5" w14:textId="77777777" w:rsidR="008169CA" w:rsidRPr="00EB3FD9" w:rsidRDefault="008169CA" w:rsidP="008169CA">
      <w:pPr>
        <w:tabs>
          <w:tab w:val="clear" w:pos="2880"/>
          <w:tab w:val="clear" w:pos="4500"/>
          <w:tab w:val="left" w:pos="2268"/>
        </w:tabs>
        <w:jc w:val="both"/>
        <w:rPr>
          <w:rFonts w:ascii="Segoe UI" w:hAnsi="Segoe UI" w:cs="Segoe UI"/>
          <w:b/>
        </w:rPr>
      </w:pPr>
      <w:r w:rsidRPr="00EB3FD9">
        <w:rPr>
          <w:rFonts w:ascii="Segoe UI" w:hAnsi="Segoe UI" w:cs="Segoe UI"/>
          <w:b/>
        </w:rPr>
        <w:t>7. Miesto a termín plnenia</w:t>
      </w:r>
    </w:p>
    <w:p w14:paraId="22ED2D74" w14:textId="77777777" w:rsidR="008169CA" w:rsidRDefault="008169CA" w:rsidP="008169CA">
      <w:pPr>
        <w:pStyle w:val="Default"/>
        <w:spacing w:after="258"/>
        <w:jc w:val="both"/>
        <w:rPr>
          <w:rFonts w:ascii="Segoe UI" w:hAnsi="Segoe UI" w:cs="Segoe UI"/>
          <w:sz w:val="20"/>
          <w:szCs w:val="20"/>
        </w:rPr>
      </w:pPr>
      <w:r w:rsidRPr="00EB3FD9">
        <w:rPr>
          <w:rFonts w:ascii="Segoe UI" w:hAnsi="Segoe UI" w:cs="Segoe UI"/>
          <w:sz w:val="20"/>
          <w:szCs w:val="20"/>
        </w:rPr>
        <w:t xml:space="preserve">7.1  Miesto plnenia: </w:t>
      </w:r>
      <w:r w:rsidR="00D926C4" w:rsidRPr="00D926C4">
        <w:rPr>
          <w:rFonts w:ascii="Segoe UI" w:hAnsi="Segoe UI" w:cs="Segoe UI"/>
          <w:sz w:val="20"/>
          <w:szCs w:val="20"/>
        </w:rPr>
        <w:t>Generálne riaditeľstvo Zboru väzenskej a justičnej stráže, Šagátova 1, 821 08  Bratislava</w:t>
      </w:r>
    </w:p>
    <w:p w14:paraId="7FF586AA" w14:textId="77777777" w:rsidR="00DE653D" w:rsidRPr="007141F3" w:rsidRDefault="008169CA" w:rsidP="00DE653D">
      <w:pPr>
        <w:pStyle w:val="BodyTextIndent2"/>
        <w:ind w:left="0"/>
        <w:rPr>
          <w:rFonts w:ascii="Segoe UI" w:hAnsi="Segoe UI" w:cs="Segoe UI"/>
          <w:noProof w:val="0"/>
          <w:color w:val="000000"/>
        </w:rPr>
      </w:pPr>
      <w:r w:rsidRPr="00EB3FD9">
        <w:rPr>
          <w:rFonts w:ascii="Segoe UI" w:hAnsi="Segoe UI" w:cs="Segoe UI"/>
        </w:rPr>
        <w:lastRenderedPageBreak/>
        <w:t xml:space="preserve">7.2 </w:t>
      </w:r>
      <w:r w:rsidR="00DE653D" w:rsidRPr="007141F3">
        <w:rPr>
          <w:rFonts w:ascii="Segoe UI" w:hAnsi="Segoe UI" w:cs="Segoe UI"/>
          <w:noProof w:val="0"/>
          <w:color w:val="000000"/>
        </w:rPr>
        <w:t>Trvanie zmluvy alebo lehota poskytnutia služby: celkom 13</w:t>
      </w:r>
      <w:r w:rsidR="009F2C56" w:rsidRPr="007141F3">
        <w:rPr>
          <w:rFonts w:ascii="Segoe UI" w:hAnsi="Segoe UI" w:cs="Segoe UI"/>
          <w:noProof w:val="0"/>
          <w:color w:val="000000"/>
        </w:rPr>
        <w:t>2</w:t>
      </w:r>
      <w:r w:rsidR="00DE653D" w:rsidRPr="007141F3">
        <w:rPr>
          <w:rFonts w:ascii="Segoe UI" w:hAnsi="Segoe UI" w:cs="Segoe UI"/>
          <w:noProof w:val="0"/>
          <w:color w:val="000000"/>
        </w:rPr>
        <w:t xml:space="preserve"> mesiacov</w:t>
      </w:r>
    </w:p>
    <w:p w14:paraId="093C2B8F" w14:textId="77777777" w:rsidR="00DE653D" w:rsidRPr="007141F3" w:rsidRDefault="00DE653D" w:rsidP="009F2C56">
      <w:pPr>
        <w:pStyle w:val="BodyTextIndent2"/>
        <w:rPr>
          <w:rFonts w:ascii="Segoe UI" w:hAnsi="Segoe UI" w:cs="Segoe UI"/>
          <w:noProof w:val="0"/>
          <w:color w:val="000000"/>
        </w:rPr>
      </w:pPr>
      <w:r w:rsidRPr="007141F3">
        <w:rPr>
          <w:rFonts w:ascii="Segoe UI" w:hAnsi="Segoe UI" w:cs="Segoe UI"/>
          <w:noProof w:val="0"/>
          <w:color w:val="000000"/>
        </w:rPr>
        <w:t xml:space="preserve">Lehota na vykonanie a odovzdanie  diela je stanovená  na </w:t>
      </w:r>
      <w:r w:rsidR="009F2C56" w:rsidRPr="007141F3">
        <w:rPr>
          <w:rFonts w:ascii="Segoe UI" w:hAnsi="Segoe UI" w:cs="Segoe UI"/>
          <w:noProof w:val="0"/>
          <w:color w:val="000000"/>
        </w:rPr>
        <w:t>36</w:t>
      </w:r>
      <w:r w:rsidRPr="007141F3">
        <w:rPr>
          <w:rFonts w:ascii="Segoe UI" w:hAnsi="Segoe UI" w:cs="Segoe UI"/>
          <w:noProof w:val="0"/>
          <w:color w:val="000000"/>
        </w:rPr>
        <w:t xml:space="preserve"> mesiacov odo dňa účinnosti Zmluvy </w:t>
      </w:r>
      <w:r w:rsidR="009F2C56" w:rsidRPr="007141F3">
        <w:rPr>
          <w:rFonts w:ascii="Segoe UI" w:hAnsi="Segoe UI" w:cs="Segoe UI"/>
          <w:noProof w:val="0"/>
          <w:color w:val="000000"/>
        </w:rPr>
        <w:t>a služby podpory prevádzky a rozvoja  na 48 mesiacov odo dňa nasadenia diela do produktívnej prevádzky s možnosťou  ich predĺženia o 48 mesiacov.</w:t>
      </w:r>
    </w:p>
    <w:p w14:paraId="645FD3E8" w14:textId="77777777" w:rsidR="006337AA" w:rsidRPr="00195A23" w:rsidRDefault="006337AA" w:rsidP="006337AA">
      <w:pPr>
        <w:tabs>
          <w:tab w:val="clear" w:pos="2160"/>
          <w:tab w:val="clear" w:pos="2880"/>
          <w:tab w:val="clear" w:pos="4500"/>
        </w:tabs>
        <w:jc w:val="both"/>
      </w:pPr>
    </w:p>
    <w:p w14:paraId="4B5145A5" w14:textId="77777777" w:rsidR="008169CA" w:rsidRPr="007141F3" w:rsidRDefault="008169CA" w:rsidP="008169CA">
      <w:pPr>
        <w:tabs>
          <w:tab w:val="clear" w:pos="2880"/>
          <w:tab w:val="clear" w:pos="4500"/>
          <w:tab w:val="left" w:pos="2268"/>
        </w:tabs>
        <w:jc w:val="both"/>
        <w:rPr>
          <w:rFonts w:ascii="Segoe UI" w:hAnsi="Segoe UI" w:cs="Segoe UI"/>
          <w:b/>
          <w:color w:val="000000"/>
          <w:lang w:eastAsia="sk-SK"/>
        </w:rPr>
      </w:pPr>
      <w:r w:rsidRPr="007141F3">
        <w:rPr>
          <w:rFonts w:ascii="Segoe UI" w:hAnsi="Segoe UI" w:cs="Segoe UI"/>
          <w:b/>
          <w:color w:val="000000"/>
          <w:lang w:eastAsia="sk-SK"/>
        </w:rPr>
        <w:t>8. Oprávnený uchádzač</w:t>
      </w:r>
    </w:p>
    <w:p w14:paraId="07E9A708" w14:textId="77777777" w:rsidR="008169CA" w:rsidRPr="00EB3FD9" w:rsidRDefault="008169CA" w:rsidP="008169CA">
      <w:pPr>
        <w:pStyle w:val="Default"/>
        <w:spacing w:after="258"/>
        <w:jc w:val="both"/>
        <w:rPr>
          <w:rFonts w:ascii="Segoe UI" w:hAnsi="Segoe UI" w:cs="Segoe UI"/>
          <w:sz w:val="20"/>
          <w:szCs w:val="20"/>
        </w:rPr>
      </w:pPr>
      <w:r w:rsidRPr="00EB3FD9">
        <w:rPr>
          <w:rFonts w:ascii="Segoe UI" w:hAnsi="Segoe UI" w:cs="Segoe UI"/>
          <w:sz w:val="20"/>
          <w:szCs w:val="20"/>
        </w:rPr>
        <w:t xml:space="preserve">8.1 Ponuku môže predložiť uchádzač alebo skupina dodávateľov (ďalej len „skupina“) podľa § 37 zákona č. 343/2015 Z.z. o verejnom obstarávaní a o zmene a doplnení niektorých zákonov (ďalej len „zákon“). V prípade, že je uchádzačom skupina, takýto uchádzač je povinný v ponuke predložiť doklad podpísaný všetkými členmi skupiny o nominovaní vedúceho člena skupiny oprávneného konať v mene ostatných členov skupiny v súvislosti so zadávaním tejto zákazky. </w:t>
      </w:r>
    </w:p>
    <w:p w14:paraId="29B99A73" w14:textId="77777777" w:rsidR="008169CA" w:rsidRPr="00625F8A" w:rsidRDefault="008169CA" w:rsidP="008169CA">
      <w:pPr>
        <w:pStyle w:val="Default"/>
        <w:spacing w:after="258"/>
        <w:jc w:val="both"/>
        <w:rPr>
          <w:rFonts w:ascii="Segoe UI" w:hAnsi="Segoe UI" w:cs="Segoe UI"/>
          <w:sz w:val="20"/>
          <w:szCs w:val="20"/>
        </w:rPr>
      </w:pPr>
      <w:r w:rsidRPr="00EB3FD9">
        <w:rPr>
          <w:rFonts w:ascii="Segoe UI" w:hAnsi="Segoe UI" w:cs="Segoe UI"/>
          <w:sz w:val="20"/>
          <w:szCs w:val="20"/>
        </w:rPr>
        <w:t xml:space="preserve">8.2 </w:t>
      </w:r>
      <w:r>
        <w:rPr>
          <w:rFonts w:ascii="Segoe UI" w:hAnsi="Segoe UI" w:cs="Segoe UI"/>
          <w:sz w:val="20"/>
          <w:szCs w:val="20"/>
        </w:rPr>
        <w:t>Verejný obstarávateľ vyžaduje, aby úspešný uchádzač v</w:t>
      </w:r>
      <w:r w:rsidR="009F2C56">
        <w:rPr>
          <w:rFonts w:ascii="Segoe UI" w:hAnsi="Segoe UI" w:cs="Segoe UI"/>
          <w:sz w:val="20"/>
          <w:szCs w:val="20"/>
        </w:rPr>
        <w:t xml:space="preserve"> Zmluve </w:t>
      </w:r>
      <w:r>
        <w:rPr>
          <w:rFonts w:ascii="Segoe UI" w:hAnsi="Segoe UI" w:cs="Segoe UI"/>
          <w:sz w:val="20"/>
          <w:szCs w:val="20"/>
        </w:rPr>
        <w:t xml:space="preserve"> najneskôr v čase jej uzavretia uviedol údaje o všetkých známych subdodávateľoch, údaje o osobe oprávnenej konať za subdodávateľa v rozsahu meno a priezvisko, adresa pobytu, dátum narodenia. </w:t>
      </w:r>
      <w:r w:rsidRPr="00EB3FD9">
        <w:rPr>
          <w:rFonts w:ascii="Segoe UI" w:hAnsi="Segoe UI" w:cs="Segoe UI"/>
          <w:sz w:val="20"/>
          <w:szCs w:val="20"/>
        </w:rPr>
        <w:t xml:space="preserve">V prípade zmeny subdodávateľa počas plnenia zmluvy je úspešný uchádzač povinný postupovať v súlade s ustanoveniami </w:t>
      </w:r>
      <w:r w:rsidR="009F2C56">
        <w:rPr>
          <w:rFonts w:ascii="Segoe UI" w:hAnsi="Segoe UI" w:cs="Segoe UI"/>
          <w:sz w:val="20"/>
          <w:szCs w:val="20"/>
        </w:rPr>
        <w:t>Zmluvy</w:t>
      </w:r>
      <w:r w:rsidRPr="00EB3FD9">
        <w:rPr>
          <w:rFonts w:ascii="Segoe UI" w:hAnsi="Segoe UI" w:cs="Segoe UI"/>
          <w:sz w:val="20"/>
          <w:szCs w:val="20"/>
        </w:rPr>
        <w:t xml:space="preserve">, ktorá tvorí súčasť týchto súťažných podkladov v nadväznosti na ustanovenia § 41 ods. 4 zákona. </w:t>
      </w:r>
      <w:r w:rsidRPr="00EB3FD9">
        <w:rPr>
          <w:rFonts w:ascii="Segoe UI" w:hAnsi="Segoe UI" w:cs="Segoe UI"/>
          <w:b/>
          <w:sz w:val="20"/>
          <w:szCs w:val="20"/>
        </w:rPr>
        <w:t xml:space="preserve"> </w:t>
      </w:r>
    </w:p>
    <w:p w14:paraId="5066FEA0" w14:textId="77777777" w:rsidR="00E27872" w:rsidRPr="00EB3FD9" w:rsidRDefault="00E27872" w:rsidP="00E27872">
      <w:pPr>
        <w:pStyle w:val="Default"/>
        <w:jc w:val="both"/>
        <w:rPr>
          <w:rFonts w:ascii="Segoe UI" w:hAnsi="Segoe UI" w:cs="Segoe UI"/>
          <w:b/>
          <w:sz w:val="20"/>
          <w:szCs w:val="20"/>
        </w:rPr>
      </w:pPr>
      <w:r w:rsidRPr="00EB3FD9">
        <w:rPr>
          <w:rFonts w:ascii="Segoe UI" w:hAnsi="Segoe UI" w:cs="Segoe UI"/>
          <w:b/>
          <w:sz w:val="20"/>
          <w:szCs w:val="20"/>
        </w:rPr>
        <w:t xml:space="preserve">9. Definovanie ponuky a spôsob predloženia </w:t>
      </w:r>
    </w:p>
    <w:p w14:paraId="1A431998" w14:textId="77777777" w:rsidR="00E27872" w:rsidRPr="00EB3FD9" w:rsidRDefault="00E27872" w:rsidP="00E27872">
      <w:pPr>
        <w:pStyle w:val="Default"/>
        <w:spacing w:after="140"/>
        <w:jc w:val="both"/>
        <w:rPr>
          <w:rFonts w:ascii="Segoe UI" w:hAnsi="Segoe UI" w:cs="Segoe UI"/>
          <w:sz w:val="20"/>
          <w:szCs w:val="20"/>
        </w:rPr>
      </w:pPr>
      <w:r w:rsidRPr="00EB3FD9">
        <w:rPr>
          <w:rFonts w:ascii="Segoe UI" w:hAnsi="Segoe UI" w:cs="Segoe UI"/>
          <w:sz w:val="20"/>
          <w:szCs w:val="20"/>
        </w:rPr>
        <w:t xml:space="preserve">9.1 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1B398B0D" w14:textId="77777777" w:rsidR="00E27872" w:rsidRPr="00EB3FD9" w:rsidRDefault="00E27872" w:rsidP="00E27872">
      <w:pPr>
        <w:pStyle w:val="Default"/>
        <w:spacing w:after="140"/>
        <w:jc w:val="both"/>
        <w:rPr>
          <w:rFonts w:ascii="Segoe UI" w:hAnsi="Segoe UI" w:cs="Segoe UI"/>
          <w:sz w:val="20"/>
          <w:szCs w:val="20"/>
        </w:rPr>
      </w:pPr>
      <w:r w:rsidRPr="00EB3FD9">
        <w:rPr>
          <w:rFonts w:ascii="Segoe UI" w:hAnsi="Segoe UI" w:cs="Segoe UI"/>
          <w:sz w:val="20"/>
          <w:szCs w:val="20"/>
        </w:rPr>
        <w:t xml:space="preserve">9.2 Uchádzač môže predložiť iba jednu ponuku. Uchádzač nemôže byť zároveň členom skupiny dodávateľov, ktorá predkladá ponuku. Verejný obstarávateľ vylúči uchádzača, ktorý je súčasne členom skupiny dodávateľov v zmysle § 49 ods. </w:t>
      </w:r>
      <w:r w:rsidR="008169CA">
        <w:rPr>
          <w:rFonts w:ascii="Segoe UI" w:hAnsi="Segoe UI" w:cs="Segoe UI"/>
          <w:sz w:val="20"/>
          <w:szCs w:val="20"/>
        </w:rPr>
        <w:t>6</w:t>
      </w:r>
      <w:r w:rsidRPr="00EB3FD9">
        <w:rPr>
          <w:rFonts w:ascii="Segoe UI" w:hAnsi="Segoe UI" w:cs="Segoe UI"/>
          <w:sz w:val="20"/>
          <w:szCs w:val="20"/>
        </w:rPr>
        <w:t xml:space="preserve"> zákona. </w:t>
      </w:r>
    </w:p>
    <w:p w14:paraId="0998395C" w14:textId="77777777" w:rsidR="00E27872" w:rsidRPr="007C2589" w:rsidRDefault="00E27872" w:rsidP="00E27872">
      <w:pPr>
        <w:pStyle w:val="Default"/>
        <w:spacing w:after="140"/>
        <w:jc w:val="both"/>
        <w:rPr>
          <w:rFonts w:ascii="Segoe UI" w:hAnsi="Segoe UI" w:cs="Segoe UI"/>
          <w:sz w:val="20"/>
          <w:szCs w:val="20"/>
        </w:rPr>
      </w:pPr>
      <w:r w:rsidRPr="007C2589">
        <w:rPr>
          <w:rFonts w:ascii="Segoe UI" w:hAnsi="Segoe UI" w:cs="Segoe UI"/>
          <w:sz w:val="20"/>
          <w:szCs w:val="20"/>
        </w:rPr>
        <w:t xml:space="preserve">9.3 Uchádzač predkladá ponuku elektronicky  prostredníctvom elektronického nástroja eZakazky na portáli </w:t>
      </w:r>
      <w:hyperlink r:id="rId9" w:history="1">
        <w:r w:rsidRPr="007C2589">
          <w:rPr>
            <w:rStyle w:val="Hyperlink"/>
            <w:rFonts w:ascii="Segoe UI" w:hAnsi="Segoe UI" w:cs="Segoe UI"/>
            <w:sz w:val="20"/>
            <w:szCs w:val="20"/>
          </w:rPr>
          <w:t>www.ezakazky.sk</w:t>
        </w:r>
      </w:hyperlink>
      <w:r w:rsidRPr="007C2589">
        <w:rPr>
          <w:rFonts w:ascii="Segoe UI" w:hAnsi="Segoe UI" w:cs="Segoe UI"/>
          <w:sz w:val="20"/>
          <w:szCs w:val="20"/>
        </w:rPr>
        <w:t xml:space="preserve">  podľa časti IV týchto súťažných podkladov. </w:t>
      </w:r>
    </w:p>
    <w:p w14:paraId="2FDD2469" w14:textId="77777777" w:rsidR="00E27872" w:rsidRDefault="00E27872" w:rsidP="00963E1B">
      <w:pPr>
        <w:pStyle w:val="ListParagraph2"/>
        <w:spacing w:line="240" w:lineRule="auto"/>
        <w:ind w:left="0" w:right="0"/>
        <w:jc w:val="both"/>
        <w:rPr>
          <w:rFonts w:ascii="Segoe UI" w:eastAsia="Times New Roman" w:hAnsi="Segoe UI" w:cs="Segoe UI"/>
          <w:color w:val="000000"/>
          <w:sz w:val="20"/>
          <w:szCs w:val="20"/>
          <w:lang w:eastAsia="sk-SK"/>
        </w:rPr>
      </w:pPr>
      <w:r w:rsidRPr="007C2589">
        <w:rPr>
          <w:rFonts w:ascii="Segoe UI" w:eastAsia="Times New Roman" w:hAnsi="Segoe UI" w:cs="Segoe UI"/>
          <w:color w:val="000000"/>
          <w:sz w:val="20"/>
          <w:szCs w:val="20"/>
          <w:lang w:eastAsia="sk-SK"/>
        </w:rPr>
        <w:t xml:space="preserve">9.4 Ponuka predložená uchádzačom sa vyhotovuje písomne a predkladá sa elektronicky spôsobom podľa § 49 ods. 1 písm. a) zákona o verejnom obstarávaní. </w:t>
      </w:r>
    </w:p>
    <w:p w14:paraId="51CAAD81" w14:textId="77777777" w:rsidR="00963E1B" w:rsidRPr="00963E1B" w:rsidRDefault="00963E1B" w:rsidP="00963E1B">
      <w:pPr>
        <w:pStyle w:val="ListParagraph2"/>
        <w:spacing w:line="240" w:lineRule="auto"/>
        <w:ind w:left="0" w:right="0"/>
        <w:jc w:val="both"/>
        <w:rPr>
          <w:rFonts w:ascii="Segoe UI" w:eastAsia="Times New Roman" w:hAnsi="Segoe UI" w:cs="Segoe UI"/>
          <w:color w:val="000000"/>
          <w:sz w:val="20"/>
          <w:szCs w:val="20"/>
          <w:lang w:eastAsia="sk-SK"/>
        </w:rPr>
      </w:pPr>
    </w:p>
    <w:p w14:paraId="676F1423" w14:textId="4D76D344" w:rsidR="00E27872" w:rsidRPr="00797575" w:rsidRDefault="00E27872" w:rsidP="00E27872">
      <w:pPr>
        <w:pStyle w:val="BodyText3"/>
        <w:tabs>
          <w:tab w:val="left" w:pos="0"/>
        </w:tabs>
        <w:jc w:val="both"/>
        <w:rPr>
          <w:rFonts w:ascii="Segoe UI" w:hAnsi="Segoe UI" w:cs="Segoe UI"/>
          <w:noProof w:val="0"/>
          <w:color w:val="000000"/>
        </w:rPr>
      </w:pPr>
      <w:r w:rsidRPr="008A179D">
        <w:rPr>
          <w:rFonts w:ascii="Segoe UI" w:hAnsi="Segoe UI" w:cs="Segoe UI"/>
          <w:noProof w:val="0"/>
          <w:color w:val="000000"/>
        </w:rPr>
        <w:t>9.5 Uchádzač predkladá ponuku pod identifikáciou verejného obstarávateľa a názov zákaz</w:t>
      </w:r>
      <w:r w:rsidR="008169CA">
        <w:rPr>
          <w:rFonts w:ascii="Segoe UI" w:hAnsi="Segoe UI" w:cs="Segoe UI"/>
          <w:noProof w:val="0"/>
          <w:color w:val="000000"/>
        </w:rPr>
        <w:t>k</w:t>
      </w:r>
      <w:r w:rsidRPr="008A179D">
        <w:rPr>
          <w:rFonts w:ascii="Segoe UI" w:hAnsi="Segoe UI" w:cs="Segoe UI"/>
          <w:noProof w:val="0"/>
          <w:color w:val="000000"/>
        </w:rPr>
        <w:t>y „</w:t>
      </w:r>
      <w:r w:rsidR="009560CA" w:rsidRPr="009560CA">
        <w:rPr>
          <w:rFonts w:ascii="Segoe UI" w:hAnsi="Segoe UI" w:cs="Segoe UI"/>
          <w:noProof w:val="0"/>
          <w:color w:val="000000"/>
        </w:rPr>
        <w:t>Ostatné systémy ZVJS - SW</w:t>
      </w:r>
      <w:r w:rsidR="009F2C56">
        <w:rPr>
          <w:rFonts w:ascii="Segoe UI" w:hAnsi="Segoe UI" w:cs="Segoe UI"/>
          <w:noProof w:val="0"/>
          <w:color w:val="000000"/>
        </w:rPr>
        <w:t>“</w:t>
      </w:r>
    </w:p>
    <w:p w14:paraId="2B648099" w14:textId="77777777" w:rsidR="00E27872" w:rsidRPr="003E2BB0" w:rsidRDefault="00E27872" w:rsidP="00E27872">
      <w:pPr>
        <w:pStyle w:val="BodyText3"/>
        <w:tabs>
          <w:tab w:val="left" w:pos="0"/>
        </w:tabs>
        <w:jc w:val="both"/>
        <w:rPr>
          <w:rFonts w:ascii="Segoe UI" w:hAnsi="Segoe UI" w:cs="Segoe UI"/>
          <w:noProof w:val="0"/>
          <w:color w:val="000000"/>
        </w:rPr>
      </w:pPr>
    </w:p>
    <w:p w14:paraId="49A6270D" w14:textId="77777777" w:rsidR="00E27872" w:rsidRPr="00CE5840" w:rsidRDefault="00E27872" w:rsidP="00E27872">
      <w:pPr>
        <w:pStyle w:val="BodyText3"/>
        <w:tabs>
          <w:tab w:val="left" w:pos="0"/>
        </w:tabs>
        <w:jc w:val="both"/>
        <w:rPr>
          <w:rFonts w:ascii="Segoe UI" w:hAnsi="Segoe UI" w:cs="Segoe UI"/>
          <w:noProof w:val="0"/>
          <w:color w:val="000000"/>
        </w:rPr>
      </w:pPr>
      <w:r w:rsidRPr="007C2589">
        <w:rPr>
          <w:rFonts w:ascii="Segoe UI" w:hAnsi="Segoe UI" w:cs="Segoe UI"/>
          <w:noProof w:val="0"/>
          <w:color w:val="000000"/>
        </w:rPr>
        <w:t>9.6 Uchádzač predkladá ponuku tak, že samostatne vloží súbory obsahujúce dokumenty k splneniu podmienok účasti, dokumenty k požiadavkám na predmet zákazky,  návrh zmluvy , návrh na plnenie kritérií a krycí list ponuky.</w:t>
      </w:r>
    </w:p>
    <w:p w14:paraId="063503C7" w14:textId="77777777" w:rsidR="00B95005" w:rsidRPr="00EB3FD9" w:rsidRDefault="00B95005" w:rsidP="000840FD">
      <w:pPr>
        <w:jc w:val="both"/>
        <w:rPr>
          <w:rFonts w:ascii="Segoe UI" w:hAnsi="Segoe UI" w:cs="Segoe UI"/>
        </w:rPr>
      </w:pPr>
    </w:p>
    <w:p w14:paraId="3ADEABE8" w14:textId="77777777" w:rsidR="00C16715" w:rsidRPr="00EB3FD9" w:rsidRDefault="00C16715" w:rsidP="00C16715">
      <w:pPr>
        <w:pStyle w:val="Default"/>
        <w:jc w:val="both"/>
        <w:rPr>
          <w:rFonts w:ascii="Segoe UI" w:hAnsi="Segoe UI" w:cs="Segoe UI"/>
          <w:b/>
          <w:sz w:val="20"/>
          <w:szCs w:val="20"/>
        </w:rPr>
      </w:pPr>
      <w:r w:rsidRPr="00EB3FD9">
        <w:rPr>
          <w:rFonts w:ascii="Segoe UI" w:hAnsi="Segoe UI" w:cs="Segoe UI"/>
          <w:b/>
          <w:sz w:val="20"/>
          <w:szCs w:val="20"/>
        </w:rPr>
        <w:t xml:space="preserve">10. Platnosť ponuky </w:t>
      </w:r>
    </w:p>
    <w:p w14:paraId="0B75A91E" w14:textId="77777777" w:rsidR="00C16715" w:rsidRPr="00EB3FD9" w:rsidRDefault="00C16715" w:rsidP="00C16715">
      <w:pPr>
        <w:pStyle w:val="Default"/>
        <w:spacing w:after="140"/>
        <w:jc w:val="both"/>
        <w:rPr>
          <w:rFonts w:ascii="Segoe UI" w:hAnsi="Segoe UI" w:cs="Segoe UI"/>
          <w:sz w:val="20"/>
          <w:szCs w:val="20"/>
        </w:rPr>
      </w:pPr>
      <w:r w:rsidRPr="00EB3FD9">
        <w:rPr>
          <w:rFonts w:ascii="Segoe UI" w:hAnsi="Segoe UI" w:cs="Segoe UI"/>
          <w:sz w:val="20"/>
          <w:szCs w:val="20"/>
        </w:rPr>
        <w:t xml:space="preserve">10.1 Uchádzač je svojou ponukou viazaný počas lehoty viazanosti ponúk. </w:t>
      </w:r>
    </w:p>
    <w:p w14:paraId="3BE5A277" w14:textId="53C0B6B1" w:rsidR="00C16715" w:rsidRPr="00EB3FD9" w:rsidRDefault="00C16715" w:rsidP="00C16715">
      <w:pPr>
        <w:pStyle w:val="Default"/>
        <w:spacing w:after="140"/>
        <w:jc w:val="both"/>
        <w:rPr>
          <w:rFonts w:ascii="Segoe UI" w:hAnsi="Segoe UI" w:cs="Segoe UI"/>
          <w:sz w:val="20"/>
          <w:szCs w:val="20"/>
        </w:rPr>
      </w:pPr>
      <w:r w:rsidRPr="00EB3FD9">
        <w:rPr>
          <w:rFonts w:ascii="Segoe UI" w:hAnsi="Segoe UI" w:cs="Segoe UI"/>
          <w:sz w:val="20"/>
          <w:szCs w:val="20"/>
        </w:rPr>
        <w:t xml:space="preserve">10.2 Lehota viazanosti ponúk je </w:t>
      </w:r>
      <w:r w:rsidRPr="006B59F6">
        <w:rPr>
          <w:rFonts w:ascii="Segoe UI" w:hAnsi="Segoe UI" w:cs="Segoe UI"/>
          <w:sz w:val="20"/>
          <w:szCs w:val="20"/>
        </w:rPr>
        <w:t xml:space="preserve">stanovená </w:t>
      </w:r>
      <w:r w:rsidRPr="00142EE8">
        <w:rPr>
          <w:rFonts w:ascii="Segoe UI" w:hAnsi="Segoe UI" w:cs="Segoe UI"/>
          <w:sz w:val="20"/>
          <w:szCs w:val="20"/>
        </w:rPr>
        <w:t xml:space="preserve">do </w:t>
      </w:r>
      <w:r w:rsidR="00142EE8" w:rsidRPr="0018218A">
        <w:rPr>
          <w:rFonts w:ascii="Segoe UI" w:hAnsi="Segoe UI" w:cs="Segoe UI"/>
          <w:sz w:val="20"/>
          <w:szCs w:val="20"/>
        </w:rPr>
        <w:t>31.08.20</w:t>
      </w:r>
      <w:r w:rsidR="0018218A" w:rsidRPr="0018218A">
        <w:rPr>
          <w:rFonts w:ascii="Segoe UI" w:hAnsi="Segoe UI" w:cs="Segoe UI"/>
          <w:sz w:val="20"/>
          <w:szCs w:val="20"/>
        </w:rPr>
        <w:t>20</w:t>
      </w:r>
      <w:r w:rsidRPr="00EB3FD9">
        <w:rPr>
          <w:rFonts w:ascii="Segoe UI" w:hAnsi="Segoe UI" w:cs="Segoe UI"/>
          <w:sz w:val="20"/>
          <w:szCs w:val="20"/>
        </w:rPr>
        <w:t xml:space="preserve"> </w:t>
      </w:r>
    </w:p>
    <w:p w14:paraId="73967C67" w14:textId="77777777" w:rsidR="00C16715" w:rsidRPr="00EB3FD9" w:rsidRDefault="00C16715" w:rsidP="00C16715">
      <w:pPr>
        <w:pStyle w:val="Default"/>
        <w:jc w:val="both"/>
        <w:rPr>
          <w:rFonts w:ascii="Segoe UI" w:hAnsi="Segoe UI" w:cs="Segoe UI"/>
          <w:sz w:val="20"/>
          <w:szCs w:val="20"/>
        </w:rPr>
      </w:pPr>
    </w:p>
    <w:p w14:paraId="6F2F7F10" w14:textId="77777777" w:rsidR="00C16715" w:rsidRPr="00EB3FD9" w:rsidRDefault="00C16715" w:rsidP="00C16715">
      <w:pPr>
        <w:pStyle w:val="Default"/>
        <w:jc w:val="both"/>
        <w:rPr>
          <w:rFonts w:ascii="Segoe UI" w:hAnsi="Segoe UI" w:cs="Segoe UI"/>
          <w:b/>
          <w:sz w:val="20"/>
          <w:szCs w:val="20"/>
        </w:rPr>
      </w:pPr>
      <w:r w:rsidRPr="00EB3FD9">
        <w:rPr>
          <w:rFonts w:ascii="Segoe UI" w:hAnsi="Segoe UI" w:cs="Segoe UI"/>
          <w:b/>
          <w:sz w:val="20"/>
          <w:szCs w:val="20"/>
        </w:rPr>
        <w:t xml:space="preserve">11. Náklady na ponuku </w:t>
      </w:r>
    </w:p>
    <w:p w14:paraId="0C2A8E90" w14:textId="77777777" w:rsidR="00C16715" w:rsidRPr="00EB3FD9" w:rsidRDefault="00C16715" w:rsidP="00C16715">
      <w:pPr>
        <w:pStyle w:val="Default"/>
        <w:spacing w:after="138"/>
        <w:jc w:val="both"/>
        <w:rPr>
          <w:rFonts w:ascii="Segoe UI" w:hAnsi="Segoe UI" w:cs="Segoe UI"/>
          <w:sz w:val="20"/>
          <w:szCs w:val="20"/>
        </w:rPr>
      </w:pPr>
      <w:r w:rsidRPr="00EB3FD9">
        <w:rPr>
          <w:rFonts w:ascii="Segoe UI" w:hAnsi="Segoe UI" w:cs="Segoe UI"/>
          <w:sz w:val="20"/>
          <w:szCs w:val="20"/>
        </w:rPr>
        <w:t xml:space="preserve">11.1 Všetky náklady spojené s prípravou a predložením ponuky znáša uchádzač bez akéhokoľvek finančného alebo iného nároku voči verejnému obstarávateľovi a to aj v prípade, že verejný obstarávateľ neprijme ani jednu z predložených ponúk alebo zruší tento postup zadávania zákazky. </w:t>
      </w:r>
    </w:p>
    <w:p w14:paraId="57ABE6A1" w14:textId="77777777" w:rsidR="003020B6" w:rsidRPr="00EB3FD9" w:rsidRDefault="003020B6" w:rsidP="003020B6">
      <w:pPr>
        <w:pStyle w:val="Default"/>
        <w:jc w:val="both"/>
        <w:rPr>
          <w:rFonts w:ascii="Segoe UI" w:hAnsi="Segoe UI" w:cs="Segoe UI"/>
          <w:sz w:val="20"/>
          <w:szCs w:val="20"/>
        </w:rPr>
      </w:pPr>
      <w:r w:rsidRPr="007C2589">
        <w:rPr>
          <w:rFonts w:ascii="Segoe UI" w:hAnsi="Segoe UI" w:cs="Segoe UI"/>
          <w:sz w:val="20"/>
          <w:szCs w:val="20"/>
        </w:rPr>
        <w:t>11.2 Ponuky predložené v súlade s časťou IV sa počas lehoty viazanosti a ani po uplynutí lehoty viazanosti ponúk uchádzačom nevracajú. Zostávajú verejnému obstarávateľovi ako súčasť dokumentácie o verejnom obstarávaní.</w:t>
      </w:r>
      <w:r w:rsidRPr="00EB3FD9">
        <w:rPr>
          <w:rFonts w:ascii="Segoe UI" w:hAnsi="Segoe UI" w:cs="Segoe UI"/>
          <w:sz w:val="20"/>
          <w:szCs w:val="20"/>
        </w:rPr>
        <w:t xml:space="preserve"> </w:t>
      </w:r>
    </w:p>
    <w:p w14:paraId="78BB90CB" w14:textId="77777777" w:rsidR="00C16715" w:rsidRPr="00EB3FD9" w:rsidRDefault="00C16715" w:rsidP="00C16715">
      <w:pPr>
        <w:pStyle w:val="Default"/>
      </w:pPr>
    </w:p>
    <w:p w14:paraId="4EAEA193" w14:textId="77777777" w:rsidR="00C16715" w:rsidRPr="00EB3FD9" w:rsidRDefault="00C16715" w:rsidP="00C16715">
      <w:pPr>
        <w:pStyle w:val="Default"/>
        <w:jc w:val="both"/>
        <w:rPr>
          <w:rFonts w:ascii="Segoe UI" w:hAnsi="Segoe UI" w:cs="Segoe UI"/>
          <w:b/>
          <w:sz w:val="20"/>
          <w:szCs w:val="20"/>
        </w:rPr>
      </w:pPr>
      <w:r w:rsidRPr="00EB3FD9">
        <w:rPr>
          <w:rFonts w:ascii="Segoe UI" w:hAnsi="Segoe UI" w:cs="Segoe UI"/>
          <w:b/>
          <w:sz w:val="20"/>
          <w:szCs w:val="20"/>
        </w:rPr>
        <w:t xml:space="preserve">12. Podmienky zrušenia zadávania zákazky </w:t>
      </w:r>
    </w:p>
    <w:p w14:paraId="1C79588D" w14:textId="77777777" w:rsidR="00C16715" w:rsidRPr="00EB3FD9" w:rsidRDefault="00C16715" w:rsidP="00C16715">
      <w:pPr>
        <w:pStyle w:val="Default"/>
        <w:spacing w:after="138"/>
        <w:jc w:val="both"/>
        <w:rPr>
          <w:rFonts w:ascii="Segoe UI" w:hAnsi="Segoe UI" w:cs="Segoe UI"/>
          <w:sz w:val="20"/>
          <w:szCs w:val="20"/>
        </w:rPr>
      </w:pPr>
      <w:r w:rsidRPr="00EB3FD9">
        <w:rPr>
          <w:rFonts w:ascii="Segoe UI" w:hAnsi="Segoe UI" w:cs="Segoe UI"/>
          <w:sz w:val="20"/>
          <w:szCs w:val="20"/>
        </w:rPr>
        <w:t xml:space="preserve">12.1 Verejný obstarávateľ zruší vyhlásený postup zadávania zákazky, ak bude splnená niektorá z podmienok v súlade s § 57 ods. 1 zákona. </w:t>
      </w:r>
    </w:p>
    <w:p w14:paraId="7646CC05" w14:textId="77777777" w:rsidR="00C16715" w:rsidRPr="00EB3FD9" w:rsidRDefault="00C16715" w:rsidP="00C16715">
      <w:pPr>
        <w:pStyle w:val="Default"/>
        <w:spacing w:after="138"/>
        <w:jc w:val="both"/>
        <w:rPr>
          <w:rFonts w:ascii="Segoe UI" w:hAnsi="Segoe UI" w:cs="Segoe UI"/>
          <w:sz w:val="20"/>
          <w:szCs w:val="20"/>
        </w:rPr>
      </w:pPr>
      <w:r w:rsidRPr="00EB3FD9">
        <w:rPr>
          <w:rFonts w:ascii="Segoe UI" w:hAnsi="Segoe UI" w:cs="Segoe UI"/>
          <w:sz w:val="20"/>
          <w:szCs w:val="20"/>
        </w:rPr>
        <w:lastRenderedPageBreak/>
        <w:t xml:space="preserve">12.2 Verejný obstarávateľ môže zrušiť vyhlásený postup zadávania zákazky, ak nastanú okolností podľa § 57 ods. 2 zákona. </w:t>
      </w:r>
    </w:p>
    <w:p w14:paraId="150DE1DE" w14:textId="77777777" w:rsidR="00C41356" w:rsidRDefault="00C16715" w:rsidP="00C16715">
      <w:pPr>
        <w:pStyle w:val="Default"/>
        <w:jc w:val="both"/>
        <w:rPr>
          <w:rFonts w:ascii="Segoe UI" w:hAnsi="Segoe UI" w:cs="Segoe UI"/>
          <w:sz w:val="20"/>
          <w:szCs w:val="20"/>
        </w:rPr>
      </w:pPr>
      <w:r w:rsidRPr="00EB3FD9">
        <w:rPr>
          <w:rFonts w:ascii="Segoe UI" w:hAnsi="Segoe UI" w:cs="Segoe UI"/>
          <w:sz w:val="20"/>
          <w:szCs w:val="20"/>
        </w:rPr>
        <w:t xml:space="preserve">12.3 Verejný obstarávateľ si vyhradzuje právo neuzavrieť zmluvu s úspešným uchádzačom, pokiaľ výsledkom verejnej súťaže bude vyššia finančná hodnota ponuky úspešného uchádzača ako predpokladaná hodnota zákazky. </w:t>
      </w:r>
    </w:p>
    <w:p w14:paraId="509EB37A" w14:textId="77777777" w:rsidR="00C41356" w:rsidRDefault="00C41356" w:rsidP="00C16715">
      <w:pPr>
        <w:pStyle w:val="Default"/>
        <w:jc w:val="both"/>
        <w:rPr>
          <w:rFonts w:ascii="Segoe UI" w:hAnsi="Segoe UI" w:cs="Segoe UI"/>
          <w:sz w:val="20"/>
          <w:szCs w:val="20"/>
        </w:rPr>
      </w:pPr>
    </w:p>
    <w:p w14:paraId="73582124" w14:textId="77777777" w:rsidR="00D858AD" w:rsidRPr="00EB3FD9" w:rsidRDefault="00D858AD" w:rsidP="00C16715">
      <w:pPr>
        <w:tabs>
          <w:tab w:val="clear" w:pos="2160"/>
          <w:tab w:val="clear" w:pos="2880"/>
          <w:tab w:val="clear" w:pos="4500"/>
        </w:tabs>
        <w:jc w:val="both"/>
        <w:rPr>
          <w:rFonts w:ascii="Segoe UI" w:hAnsi="Segoe UI" w:cs="Segoe UI"/>
          <w:highlight w:val="yellow"/>
        </w:rPr>
      </w:pPr>
    </w:p>
    <w:p w14:paraId="16FC4968" w14:textId="77777777" w:rsidR="00C16715" w:rsidRPr="00F16472" w:rsidRDefault="00DE31DC" w:rsidP="00F16472">
      <w:pPr>
        <w:tabs>
          <w:tab w:val="clear" w:pos="2160"/>
          <w:tab w:val="clear" w:pos="2880"/>
          <w:tab w:val="clear" w:pos="4500"/>
        </w:tabs>
        <w:jc w:val="center"/>
        <w:rPr>
          <w:rFonts w:ascii="Segoe UI" w:hAnsi="Segoe UI" w:cs="Segoe UI"/>
          <w:highlight w:val="yellow"/>
        </w:rPr>
      </w:pPr>
      <w:r>
        <w:rPr>
          <w:rFonts w:ascii="Segoe UI" w:hAnsi="Segoe UI" w:cs="Segoe UI"/>
          <w:highlight w:val="yellow"/>
        </w:rPr>
        <w:br w:type="page"/>
      </w:r>
      <w:r w:rsidR="00C16715" w:rsidRPr="00EB3FD9">
        <w:rPr>
          <w:rFonts w:ascii="Segoe UI" w:hAnsi="Segoe UI" w:cs="Segoe UI"/>
        </w:rPr>
        <w:lastRenderedPageBreak/>
        <w:t>Časť II.</w:t>
      </w:r>
    </w:p>
    <w:p w14:paraId="6798E0D6" w14:textId="77777777" w:rsidR="00C16715" w:rsidRPr="00EB3FD9" w:rsidRDefault="00C16715" w:rsidP="00C16715">
      <w:pPr>
        <w:pStyle w:val="Default"/>
        <w:jc w:val="center"/>
        <w:rPr>
          <w:rFonts w:ascii="Segoe UI" w:hAnsi="Segoe UI" w:cs="Segoe UI"/>
        </w:rPr>
      </w:pPr>
      <w:r w:rsidRPr="00EB3FD9">
        <w:rPr>
          <w:rFonts w:ascii="Segoe UI" w:hAnsi="Segoe UI" w:cs="Segoe UI"/>
        </w:rPr>
        <w:t>KOMUNIKÁCIA, DOROZUMIEVANIE A VYSVETĽOVANIE</w:t>
      </w:r>
    </w:p>
    <w:p w14:paraId="6EF66B93" w14:textId="77777777" w:rsidR="00C16715" w:rsidRPr="00EB3FD9" w:rsidRDefault="00C16715" w:rsidP="00C16715">
      <w:pPr>
        <w:pStyle w:val="Default"/>
        <w:jc w:val="center"/>
        <w:rPr>
          <w:rFonts w:ascii="Segoe UI" w:hAnsi="Segoe UI" w:cs="Segoe UI"/>
        </w:rPr>
      </w:pPr>
    </w:p>
    <w:p w14:paraId="7E89CD93" w14:textId="77777777" w:rsidR="003020B6" w:rsidRPr="002C7598" w:rsidRDefault="003020B6" w:rsidP="003020B6">
      <w:pPr>
        <w:pStyle w:val="Default"/>
        <w:jc w:val="both"/>
        <w:rPr>
          <w:rFonts w:ascii="Segoe UI" w:hAnsi="Segoe UI" w:cs="Segoe UI"/>
          <w:b/>
          <w:sz w:val="20"/>
          <w:szCs w:val="20"/>
        </w:rPr>
      </w:pPr>
      <w:r w:rsidRPr="002C7598">
        <w:rPr>
          <w:rFonts w:ascii="Segoe UI" w:hAnsi="Segoe UI" w:cs="Segoe UI"/>
          <w:b/>
          <w:sz w:val="20"/>
          <w:szCs w:val="20"/>
        </w:rPr>
        <w:t xml:space="preserve">13. Dorozumievanie medzi verejným obstarávateľom, záujemcami a uchádzačmi </w:t>
      </w:r>
    </w:p>
    <w:p w14:paraId="07A08541" w14:textId="77777777" w:rsidR="003020B6" w:rsidRPr="002C7598" w:rsidRDefault="003020B6" w:rsidP="00207051">
      <w:pPr>
        <w:pStyle w:val="ListParagraph"/>
        <w:numPr>
          <w:ilvl w:val="1"/>
          <w:numId w:val="13"/>
        </w:numPr>
        <w:tabs>
          <w:tab w:val="clear" w:pos="2160"/>
          <w:tab w:val="clear" w:pos="2880"/>
          <w:tab w:val="clear" w:pos="4500"/>
          <w:tab w:val="left" w:pos="0"/>
        </w:tabs>
        <w:ind w:left="0" w:firstLine="0"/>
        <w:jc w:val="both"/>
        <w:rPr>
          <w:rFonts w:ascii="Segoe UI" w:hAnsi="Segoe UI" w:cs="Segoe UI"/>
        </w:rPr>
      </w:pPr>
      <w:r w:rsidRPr="002C7598">
        <w:rPr>
          <w:rFonts w:ascii="Segoe UI" w:hAnsi="Segoe UI" w:cs="Segoe UI"/>
        </w:rPr>
        <w:t xml:space="preserve">Verejný obstarávateľ </w:t>
      </w:r>
      <w:bookmarkStart w:id="0" w:name="_Hlk483569349"/>
      <w:r w:rsidRPr="002C7598">
        <w:rPr>
          <w:rFonts w:ascii="Segoe UI" w:hAnsi="Segoe UI" w:cs="Segoe UI"/>
        </w:rPr>
        <w:t xml:space="preserve">v súlade s ustanovením § 20 zákona č. 343/2015 Z.z. určuje prostriedky elektronickej komunikácie vrátane doručovania tak, aby boli všeobecne dostupné, nediskriminačné a prepojiteľné so všeobecne používanými produktmi informačných a komunikačných technológií, a aby nedošlo k obmedzeniu možnosti záujemcov alebo uchádzačov zúčastniť sa verejného obstarávania. Komunikácia sa bude uskutočňovať elektronicky spôsobom určeným funkcionalitou elektronického komunikačného nástroja eZakazky na portáli </w:t>
      </w:r>
      <w:hyperlink r:id="rId10" w:history="1">
        <w:r w:rsidRPr="002C7598">
          <w:rPr>
            <w:rStyle w:val="Hyperlink"/>
            <w:rFonts w:ascii="Segoe UI" w:hAnsi="Segoe UI" w:cs="Segoe UI"/>
          </w:rPr>
          <w:t>www.ezakazky.sk</w:t>
        </w:r>
      </w:hyperlink>
      <w:r w:rsidRPr="002C7598">
        <w:rPr>
          <w:rFonts w:ascii="Segoe UI" w:hAnsi="Segoe UI" w:cs="Segoe UI"/>
        </w:rPr>
        <w:t>, ak nie je v týchto súťažných podkladoch výslovne uvedené inak</w:t>
      </w:r>
      <w:bookmarkEnd w:id="0"/>
      <w:r w:rsidRPr="002C7598">
        <w:rPr>
          <w:rFonts w:ascii="Segoe UI" w:hAnsi="Segoe UI" w:cs="Segoe UI"/>
        </w:rPr>
        <w:t>.</w:t>
      </w:r>
    </w:p>
    <w:p w14:paraId="3424C40A" w14:textId="77777777" w:rsidR="003020B6" w:rsidRPr="002C7598" w:rsidRDefault="003020B6" w:rsidP="003020B6">
      <w:pPr>
        <w:tabs>
          <w:tab w:val="left" w:pos="426"/>
        </w:tabs>
        <w:jc w:val="both"/>
        <w:rPr>
          <w:rFonts w:ascii="Segoe UI" w:hAnsi="Segoe UI" w:cs="Segoe UI"/>
          <w:strike/>
        </w:rPr>
      </w:pPr>
      <w:r w:rsidRPr="002C7598">
        <w:rPr>
          <w:rFonts w:ascii="Segoe UI" w:hAnsi="Segoe UI" w:cs="Segoe UI"/>
        </w:rPr>
        <w:t xml:space="preserve">13.2 </w:t>
      </w:r>
      <w:r w:rsidRPr="002C7598">
        <w:rPr>
          <w:rFonts w:ascii="Segoe UI" w:hAnsi="Segoe UI" w:cs="Segoe UI"/>
        </w:rPr>
        <w:tab/>
        <w:t xml:space="preserve">Za doručenie </w:t>
      </w:r>
      <w:bookmarkStart w:id="1" w:name="_Hlk482607598"/>
      <w:r w:rsidRPr="002C7598">
        <w:rPr>
          <w:rFonts w:ascii="Segoe UI" w:hAnsi="Segoe UI" w:cs="Segoe UI"/>
        </w:rPr>
        <w:t xml:space="preserve">Žiadosti o súťažné podklady / Žiadosti o účasť (prejav vôle záujemcu sa zúčastniť zákazky) sa považuje vyžiadanie súťažných podkladov prostredníctvom elektronického nástroja eZakazky na portáli </w:t>
      </w:r>
      <w:hyperlink r:id="rId11" w:history="1">
        <w:r w:rsidRPr="002C7598">
          <w:rPr>
            <w:rStyle w:val="Hyperlink"/>
            <w:rFonts w:ascii="Segoe UI" w:hAnsi="Segoe UI" w:cs="Segoe UI"/>
          </w:rPr>
          <w:t>www.ezakazky.sk</w:t>
        </w:r>
      </w:hyperlink>
      <w:r w:rsidRPr="002C7598">
        <w:rPr>
          <w:rFonts w:ascii="Segoe UI" w:hAnsi="Segoe UI" w:cs="Segoe UI"/>
        </w:rPr>
        <w:t xml:space="preserve"> v konkrétnej zákazke. </w:t>
      </w:r>
      <w:bookmarkEnd w:id="1"/>
    </w:p>
    <w:p w14:paraId="01817AAB" w14:textId="77777777" w:rsidR="003020B6" w:rsidRPr="002C7598" w:rsidRDefault="003020B6" w:rsidP="00207051">
      <w:pPr>
        <w:pStyle w:val="ListParagraph"/>
        <w:numPr>
          <w:ilvl w:val="1"/>
          <w:numId w:val="13"/>
        </w:numPr>
        <w:tabs>
          <w:tab w:val="clear" w:pos="2160"/>
          <w:tab w:val="clear" w:pos="2880"/>
          <w:tab w:val="clear" w:pos="4500"/>
          <w:tab w:val="left" w:pos="567"/>
        </w:tabs>
        <w:ind w:left="0" w:firstLine="0"/>
        <w:jc w:val="both"/>
        <w:rPr>
          <w:rFonts w:ascii="Segoe UI" w:hAnsi="Segoe UI" w:cs="Segoe UI"/>
        </w:rPr>
      </w:pPr>
      <w:r w:rsidRPr="002C7598">
        <w:rPr>
          <w:rFonts w:ascii="Segoe UI" w:hAnsi="Segoe UI" w:cs="Segoe UI"/>
        </w:rPr>
        <w:t xml:space="preserve">V prípade uplatnenia inštitútu  Žiadosti o vysvetlenie </w:t>
      </w:r>
      <w:r w:rsidR="00165FAF" w:rsidRPr="002C7598">
        <w:rPr>
          <w:rFonts w:ascii="Segoe UI" w:hAnsi="Segoe UI" w:cs="Segoe UI"/>
        </w:rPr>
        <w:t xml:space="preserve">informácií potrebných na vypracovanie ponuky, návrhu a na preukázanie splnenia podmienok účasti zo strany záujemcu či uchádzača musí byť </w:t>
      </w:r>
      <w:r w:rsidRPr="002C7598">
        <w:rPr>
          <w:rFonts w:ascii="Segoe UI" w:hAnsi="Segoe UI" w:cs="Segoe UI"/>
        </w:rPr>
        <w:t xml:space="preserve">Žiadosť o vysvetlenie doručená verejnému obstarávateľovi prostredníctvom elektronického nástroja eZakazky na portáli </w:t>
      </w:r>
      <w:hyperlink r:id="rId12" w:history="1">
        <w:r w:rsidRPr="002C7598">
          <w:rPr>
            <w:rStyle w:val="Hyperlink"/>
            <w:rFonts w:ascii="Segoe UI" w:hAnsi="Segoe UI" w:cs="Segoe UI"/>
          </w:rPr>
          <w:t>www.ezakazky.sk</w:t>
        </w:r>
      </w:hyperlink>
      <w:r w:rsidRPr="002C7598">
        <w:rPr>
          <w:rFonts w:ascii="Segoe UI" w:hAnsi="Segoe UI" w:cs="Segoe UI"/>
        </w:rPr>
        <w:t xml:space="preserve">. Momentom odoslania prostredníctvom </w:t>
      </w:r>
      <w:hyperlink r:id="rId13" w:history="1">
        <w:r w:rsidRPr="002C7598">
          <w:rPr>
            <w:rStyle w:val="Hyperlink"/>
            <w:rFonts w:ascii="Segoe UI" w:hAnsi="Segoe UI" w:cs="Segoe UI"/>
          </w:rPr>
          <w:t>www.ezakazky.sk</w:t>
        </w:r>
      </w:hyperlink>
      <w:r w:rsidRPr="002C7598">
        <w:rPr>
          <w:rFonts w:ascii="Segoe UI" w:hAnsi="Segoe UI" w:cs="Segoe UI"/>
        </w:rPr>
        <w:t xml:space="preserve"> sa považuje Žiadosť za doručenú. </w:t>
      </w:r>
    </w:p>
    <w:p w14:paraId="5F4BAD17" w14:textId="77777777" w:rsidR="003020B6" w:rsidRPr="002C7598" w:rsidRDefault="003020B6" w:rsidP="00207051">
      <w:pPr>
        <w:pStyle w:val="ListParagraph"/>
        <w:numPr>
          <w:ilvl w:val="1"/>
          <w:numId w:val="13"/>
        </w:numPr>
        <w:tabs>
          <w:tab w:val="clear" w:pos="2160"/>
          <w:tab w:val="clear" w:pos="2880"/>
          <w:tab w:val="clear" w:pos="4500"/>
          <w:tab w:val="left" w:pos="567"/>
        </w:tabs>
        <w:spacing w:before="120"/>
        <w:ind w:left="0" w:firstLine="0"/>
        <w:jc w:val="both"/>
        <w:rPr>
          <w:rFonts w:ascii="Segoe UI" w:hAnsi="Segoe UI" w:cs="Segoe UI"/>
        </w:rPr>
      </w:pPr>
      <w:r w:rsidRPr="002C7598">
        <w:rPr>
          <w:rFonts w:ascii="Segoe UI" w:hAnsi="Segoe UI" w:cs="Segoe UI"/>
        </w:rPr>
        <w:t xml:space="preserve">V prípade uplatnenia Žiadosti o nápravu záujemca doručuje žiadosť o nápravu prostredníctvom elektronického systému </w:t>
      </w:r>
      <w:hyperlink r:id="rId14" w:history="1">
        <w:r w:rsidRPr="002C7598">
          <w:rPr>
            <w:rStyle w:val="Hyperlink"/>
            <w:rFonts w:ascii="Segoe UI" w:hAnsi="Segoe UI" w:cs="Segoe UI"/>
          </w:rPr>
          <w:t>www.ezakazky.sk</w:t>
        </w:r>
      </w:hyperlink>
      <w:r w:rsidRPr="002C7598">
        <w:rPr>
          <w:rFonts w:ascii="Segoe UI" w:hAnsi="Segoe UI" w:cs="Segoe UI"/>
        </w:rPr>
        <w:t xml:space="preserve">, Momentom odoslania prostredníctvom </w:t>
      </w:r>
      <w:hyperlink r:id="rId15" w:history="1">
        <w:r w:rsidRPr="002C7598">
          <w:rPr>
            <w:rStyle w:val="Hyperlink"/>
            <w:rFonts w:ascii="Segoe UI" w:hAnsi="Segoe UI" w:cs="Segoe UI"/>
          </w:rPr>
          <w:t>www.ezakazky.sk</w:t>
        </w:r>
      </w:hyperlink>
      <w:r w:rsidRPr="002C7598">
        <w:rPr>
          <w:rFonts w:ascii="Segoe UI" w:hAnsi="Segoe UI" w:cs="Segoe UI"/>
        </w:rPr>
        <w:t xml:space="preserve">  sa považuje Žiadosť o nápravu za doručenú. Obsah formulára žiadosti o nápravu je uvedený na stránke UVO v systéme ISZÚ – Formuláre. </w:t>
      </w:r>
    </w:p>
    <w:p w14:paraId="753C2352" w14:textId="77777777" w:rsidR="003020B6" w:rsidRPr="002C7598" w:rsidRDefault="003020B6" w:rsidP="00207051">
      <w:pPr>
        <w:numPr>
          <w:ilvl w:val="1"/>
          <w:numId w:val="13"/>
        </w:numPr>
        <w:tabs>
          <w:tab w:val="clear" w:pos="2160"/>
          <w:tab w:val="clear" w:pos="2880"/>
          <w:tab w:val="clear" w:pos="4500"/>
          <w:tab w:val="left" w:pos="567"/>
        </w:tabs>
        <w:ind w:left="0" w:firstLine="0"/>
        <w:jc w:val="both"/>
        <w:rPr>
          <w:rFonts w:ascii="Segoe UI" w:hAnsi="Segoe UI" w:cs="Segoe UI"/>
        </w:rPr>
      </w:pPr>
      <w:r w:rsidRPr="002C7598">
        <w:rPr>
          <w:rFonts w:ascii="Segoe UI" w:hAnsi="Segoe UI" w:cs="Segoe UI"/>
        </w:rPr>
        <w:t xml:space="preserve">Námietka sa podáva </w:t>
      </w:r>
      <w:r w:rsidR="00165FAF" w:rsidRPr="002C7598">
        <w:rPr>
          <w:rFonts w:ascii="Segoe UI" w:hAnsi="Segoe UI" w:cs="Segoe UI"/>
        </w:rPr>
        <w:t xml:space="preserve">verejnému obstarávateľovi (v pozícií kontrolovaného) v elektronickej </w:t>
      </w:r>
      <w:r w:rsidRPr="002C7598">
        <w:rPr>
          <w:rFonts w:ascii="Segoe UI" w:hAnsi="Segoe UI" w:cs="Segoe UI"/>
        </w:rPr>
        <w:t xml:space="preserve">podobe </w:t>
      </w:r>
      <w:r w:rsidR="00165FAF" w:rsidRPr="002C7598">
        <w:rPr>
          <w:rFonts w:ascii="Segoe UI" w:hAnsi="Segoe UI" w:cs="Segoe UI"/>
        </w:rPr>
        <w:t>prostredníctvom elekt</w:t>
      </w:r>
      <w:r w:rsidR="007D4BC3">
        <w:rPr>
          <w:rFonts w:ascii="Segoe UI" w:hAnsi="Segoe UI" w:cs="Segoe UI"/>
        </w:rPr>
        <w:t>ro</w:t>
      </w:r>
      <w:r w:rsidR="00165FAF" w:rsidRPr="002C7598">
        <w:rPr>
          <w:rFonts w:ascii="Segoe UI" w:hAnsi="Segoe UI" w:cs="Segoe UI"/>
        </w:rPr>
        <w:t xml:space="preserve">nického systému </w:t>
      </w:r>
      <w:hyperlink r:id="rId16" w:history="1">
        <w:r w:rsidR="00165FAF" w:rsidRPr="002C7598">
          <w:rPr>
            <w:rStyle w:val="Hyperlink"/>
            <w:rFonts w:ascii="Segoe UI" w:hAnsi="Segoe UI" w:cs="Segoe UI"/>
          </w:rPr>
          <w:t>www.ezakazky.sk</w:t>
        </w:r>
      </w:hyperlink>
      <w:r w:rsidR="00165FAF" w:rsidRPr="002C7598">
        <w:rPr>
          <w:rFonts w:ascii="Segoe UI" w:hAnsi="Segoe UI" w:cs="Segoe UI"/>
        </w:rPr>
        <w:t xml:space="preserve"> a doručuje sa Úradu pre verejné obstarávanie.</w:t>
      </w:r>
    </w:p>
    <w:p w14:paraId="1F23EF89" w14:textId="77777777" w:rsidR="003020B6" w:rsidRPr="002C7598" w:rsidRDefault="003020B6" w:rsidP="00207051">
      <w:pPr>
        <w:numPr>
          <w:ilvl w:val="1"/>
          <w:numId w:val="13"/>
        </w:numPr>
        <w:tabs>
          <w:tab w:val="clear" w:pos="2160"/>
          <w:tab w:val="clear" w:pos="2880"/>
          <w:tab w:val="clear" w:pos="4500"/>
          <w:tab w:val="left" w:pos="567"/>
        </w:tabs>
        <w:ind w:left="0" w:firstLine="0"/>
        <w:jc w:val="both"/>
        <w:rPr>
          <w:rFonts w:ascii="Segoe UI" w:hAnsi="Segoe UI" w:cs="Segoe UI"/>
        </w:rPr>
      </w:pPr>
      <w:r w:rsidRPr="002C7598">
        <w:rPr>
          <w:rFonts w:ascii="Segoe UI" w:hAnsi="Segoe UI" w:cs="Segoe UI"/>
        </w:rPr>
        <w:t xml:space="preserve">Žiadosti v zmysle § 39 ods. 6, § 40 ods. 4,  § 40 ods. 5, § 41 ods. 2, § 53 ods. 1 a § 55 ods. 1 zákona o verejnom obstarávaní bude verejný obstarávateľ uchádzačom odosielať/doručovať do elektronického konta uchádzača na portáli </w:t>
      </w:r>
      <w:hyperlink r:id="rId17" w:history="1">
        <w:r w:rsidRPr="002C7598">
          <w:rPr>
            <w:rStyle w:val="Hyperlink"/>
            <w:rFonts w:ascii="Segoe UI" w:hAnsi="Segoe UI" w:cs="Segoe UI"/>
          </w:rPr>
          <w:t>www.ezakazky.sk</w:t>
        </w:r>
      </w:hyperlink>
      <w:r w:rsidRPr="002C7598">
        <w:rPr>
          <w:rFonts w:ascii="Segoe UI" w:hAnsi="Segoe UI" w:cs="Segoe UI"/>
        </w:rPr>
        <w:t xml:space="preserve"> (zriadeného záujemcom či uchádzačom). Ak verejný obstarávateľ v konkrétnej Žiadosti neurčí iný spôsob doručovania napr. vzoriek, uchádzač je povinný doručiť predmetné dokumenty doručiť prostredníctvom portálu </w:t>
      </w:r>
      <w:hyperlink r:id="rId18" w:history="1">
        <w:r w:rsidRPr="002C7598">
          <w:rPr>
            <w:rStyle w:val="Hyperlink"/>
            <w:rFonts w:ascii="Segoe UI" w:hAnsi="Segoe UI" w:cs="Segoe UI"/>
          </w:rPr>
          <w:t>www.ezakazky.sk</w:t>
        </w:r>
      </w:hyperlink>
      <w:r w:rsidRPr="002C7598">
        <w:rPr>
          <w:rFonts w:ascii="Segoe UI" w:hAnsi="Segoe UI" w:cs="Segoe UI"/>
        </w:rPr>
        <w:t xml:space="preserve">. Spôsob doručovania napr. vzoriek určí verejný obstarávateľ osobitne.    </w:t>
      </w:r>
    </w:p>
    <w:p w14:paraId="40A9203A" w14:textId="77777777" w:rsidR="003020B6" w:rsidRPr="002C7598" w:rsidRDefault="003020B6" w:rsidP="00207051">
      <w:pPr>
        <w:numPr>
          <w:ilvl w:val="1"/>
          <w:numId w:val="13"/>
        </w:numPr>
        <w:tabs>
          <w:tab w:val="clear" w:pos="2160"/>
          <w:tab w:val="clear" w:pos="2880"/>
          <w:tab w:val="clear" w:pos="4500"/>
          <w:tab w:val="left" w:pos="567"/>
        </w:tabs>
        <w:ind w:left="0" w:firstLine="0"/>
        <w:jc w:val="both"/>
        <w:rPr>
          <w:rFonts w:ascii="Segoe UI" w:hAnsi="Segoe UI" w:cs="Segoe UI"/>
        </w:rPr>
      </w:pPr>
      <w:r w:rsidRPr="002C7598">
        <w:rPr>
          <w:rFonts w:ascii="Segoe UI" w:hAnsi="Segoe UI" w:cs="Segoe UI"/>
        </w:rPr>
        <w:t xml:space="preserve">Vybavenie Žiadosti o nápravu bude verejný obstarávateľ odosielať/doručovať do elektronického konta záujemcu (záujemcov) uchádzača (uchádzačov) na portáli </w:t>
      </w:r>
      <w:hyperlink r:id="rId19" w:history="1">
        <w:r w:rsidRPr="002C7598">
          <w:rPr>
            <w:rStyle w:val="Hyperlink"/>
            <w:rFonts w:ascii="Segoe UI" w:hAnsi="Segoe UI" w:cs="Segoe UI"/>
          </w:rPr>
          <w:t>www.ezakazky.sk</w:t>
        </w:r>
      </w:hyperlink>
      <w:r w:rsidRPr="002C7598">
        <w:rPr>
          <w:rFonts w:ascii="Segoe UI" w:hAnsi="Segoe UI" w:cs="Segoe UI"/>
        </w:rPr>
        <w:t xml:space="preserve">. Momentom odoslania prostredníctvom elektronického nástroja eZakakzy na portáli </w:t>
      </w:r>
      <w:hyperlink r:id="rId20" w:history="1">
        <w:r w:rsidRPr="002C7598">
          <w:rPr>
            <w:rStyle w:val="Hyperlink"/>
            <w:rFonts w:ascii="Segoe UI" w:hAnsi="Segoe UI" w:cs="Segoe UI"/>
          </w:rPr>
          <w:t>www.ezakazky.sk</w:t>
        </w:r>
      </w:hyperlink>
      <w:r w:rsidRPr="002C7598">
        <w:rPr>
          <w:rFonts w:ascii="Segoe UI" w:hAnsi="Segoe UI" w:cs="Segoe UI"/>
        </w:rPr>
        <w:t xml:space="preserve">  sa považuje Vybavenie Žiadosti o nápravu za doručené.</w:t>
      </w:r>
    </w:p>
    <w:p w14:paraId="33463985" w14:textId="77777777" w:rsidR="003020B6" w:rsidRPr="002C7598" w:rsidRDefault="003020B6" w:rsidP="00207051">
      <w:pPr>
        <w:numPr>
          <w:ilvl w:val="1"/>
          <w:numId w:val="13"/>
        </w:numPr>
        <w:tabs>
          <w:tab w:val="clear" w:pos="2160"/>
          <w:tab w:val="clear" w:pos="2880"/>
          <w:tab w:val="clear" w:pos="4500"/>
          <w:tab w:val="left" w:pos="567"/>
        </w:tabs>
        <w:ind w:left="0" w:firstLine="0"/>
        <w:jc w:val="both"/>
        <w:rPr>
          <w:rFonts w:ascii="Segoe UI" w:hAnsi="Segoe UI" w:cs="Segoe UI"/>
        </w:rPr>
      </w:pPr>
      <w:r w:rsidRPr="002C7598">
        <w:rPr>
          <w:rFonts w:ascii="Segoe UI" w:hAnsi="Segoe UI" w:cs="Segoe UI"/>
        </w:rPr>
        <w:t xml:space="preserve">Verejný obstarávateľ bude doručovať Vysvetlenia smerom k záujemcom či uchádzačom prostredníctvom elektronického nástroja eZakazky na portáli </w:t>
      </w:r>
      <w:hyperlink r:id="rId21" w:history="1">
        <w:r w:rsidRPr="002C7598">
          <w:rPr>
            <w:rStyle w:val="Hyperlink"/>
            <w:rFonts w:ascii="Segoe UI" w:hAnsi="Segoe UI" w:cs="Segoe UI"/>
          </w:rPr>
          <w:t>www.ezakazky.sk</w:t>
        </w:r>
      </w:hyperlink>
      <w:r w:rsidRPr="002C7598">
        <w:rPr>
          <w:rFonts w:ascii="Segoe UI" w:hAnsi="Segoe UI" w:cs="Segoe UI"/>
        </w:rPr>
        <w:t xml:space="preserve"> do elektronického konta záujemcu či uchádzača.</w:t>
      </w:r>
    </w:p>
    <w:p w14:paraId="2819851A" w14:textId="77777777" w:rsidR="003020B6" w:rsidRPr="002C7598" w:rsidRDefault="003020B6" w:rsidP="00207051">
      <w:pPr>
        <w:numPr>
          <w:ilvl w:val="1"/>
          <w:numId w:val="13"/>
        </w:numPr>
        <w:tabs>
          <w:tab w:val="clear" w:pos="2160"/>
          <w:tab w:val="clear" w:pos="2880"/>
          <w:tab w:val="clear" w:pos="4500"/>
          <w:tab w:val="left" w:pos="567"/>
        </w:tabs>
        <w:ind w:left="0" w:firstLine="0"/>
        <w:jc w:val="both"/>
        <w:rPr>
          <w:rFonts w:ascii="Segoe UI" w:hAnsi="Segoe UI" w:cs="Segoe UI"/>
        </w:rPr>
      </w:pPr>
      <w:r w:rsidRPr="002C7598">
        <w:rPr>
          <w:rFonts w:ascii="Segoe UI" w:hAnsi="Segoe UI" w:cs="Segoe UI"/>
        </w:rPr>
        <w:t>Jazykom dorozumievania v tomto postupe zadávania zákazky je štátny jazyk Slovenskej republiky, t.j. slovenský jazyk.</w:t>
      </w:r>
    </w:p>
    <w:p w14:paraId="7613EB7E" w14:textId="77777777" w:rsidR="003020B6" w:rsidRPr="002C7598" w:rsidRDefault="003020B6" w:rsidP="00207051">
      <w:pPr>
        <w:numPr>
          <w:ilvl w:val="1"/>
          <w:numId w:val="13"/>
        </w:numPr>
        <w:tabs>
          <w:tab w:val="clear" w:pos="2160"/>
          <w:tab w:val="clear" w:pos="2880"/>
          <w:tab w:val="clear" w:pos="4500"/>
          <w:tab w:val="left" w:pos="567"/>
        </w:tabs>
        <w:ind w:left="0" w:firstLine="0"/>
        <w:jc w:val="both"/>
        <w:rPr>
          <w:rFonts w:ascii="Segoe UI" w:hAnsi="Segoe UI" w:cs="Segoe UI"/>
        </w:rPr>
      </w:pPr>
      <w:r w:rsidRPr="002C7598">
        <w:rPr>
          <w:rFonts w:ascii="Segoe UI" w:hAnsi="Segoe UI" w:cs="Segoe UI"/>
        </w:rPr>
        <w:t>Momentom doručenie pre účely elektronickej komunikácie sa rozumie moment odoslania informácií resp. dokumentov, ktoré sa nachádzajú okamžite v dispozičnej sfére verejného obstarávateľa alebo záujemcu/uchádzača.</w:t>
      </w:r>
    </w:p>
    <w:p w14:paraId="753E31B0" w14:textId="77777777" w:rsidR="003020B6" w:rsidRPr="002C7598" w:rsidRDefault="003020B6" w:rsidP="00207051">
      <w:pPr>
        <w:numPr>
          <w:ilvl w:val="1"/>
          <w:numId w:val="13"/>
        </w:numPr>
        <w:tabs>
          <w:tab w:val="clear" w:pos="2160"/>
          <w:tab w:val="clear" w:pos="2880"/>
          <w:tab w:val="clear" w:pos="4500"/>
          <w:tab w:val="left" w:pos="426"/>
          <w:tab w:val="left" w:pos="567"/>
        </w:tabs>
        <w:ind w:left="0" w:firstLine="0"/>
        <w:jc w:val="both"/>
        <w:rPr>
          <w:rFonts w:ascii="Segoe UI" w:hAnsi="Segoe UI" w:cs="Segoe UI"/>
          <w:strike/>
        </w:rPr>
      </w:pPr>
      <w:r w:rsidRPr="002C7598">
        <w:rPr>
          <w:rFonts w:ascii="Segoe UI" w:hAnsi="Segoe UI" w:cs="Segoe UI"/>
        </w:rPr>
        <w:t xml:space="preserve"> Momentom doručenia/ odoslania akéhokoľvek dokumentu (vrátane Oznámenia o výsledku verejného obstarávania, vylúčenia uchádzača pre nesplnenie podmienok účasti alebo vylúčenia ponuky) pre účely elektronickej komunikácie sa rozumie moment odoslania informácií resp. dokumentov prostredníctvom elektronického nástroja eZakazky na portál </w:t>
      </w:r>
      <w:hyperlink r:id="rId22" w:history="1">
        <w:r w:rsidRPr="002C7598">
          <w:rPr>
            <w:rStyle w:val="Hyperlink"/>
            <w:rFonts w:ascii="Segoe UI" w:hAnsi="Segoe UI" w:cs="Segoe UI"/>
          </w:rPr>
          <w:t>www.ezakazky.sk</w:t>
        </w:r>
      </w:hyperlink>
      <w:r w:rsidRPr="002C7598">
        <w:rPr>
          <w:rFonts w:ascii="Segoe UI" w:hAnsi="Segoe UI" w:cs="Segoe UI"/>
        </w:rPr>
        <w:t>, ktoré sa nachádzajú okamžite v dispozičnej sfére verejného obstarávateľa alebo záujemcu/uchádzača.</w:t>
      </w:r>
    </w:p>
    <w:p w14:paraId="6E0522F2" w14:textId="77777777" w:rsidR="003020B6" w:rsidRPr="002C7598" w:rsidRDefault="003020B6" w:rsidP="00207051">
      <w:pPr>
        <w:numPr>
          <w:ilvl w:val="1"/>
          <w:numId w:val="13"/>
        </w:numPr>
        <w:tabs>
          <w:tab w:val="clear" w:pos="2160"/>
          <w:tab w:val="clear" w:pos="2880"/>
          <w:tab w:val="clear" w:pos="4500"/>
          <w:tab w:val="left" w:pos="426"/>
          <w:tab w:val="left" w:pos="567"/>
        </w:tabs>
        <w:ind w:left="0" w:firstLine="0"/>
        <w:jc w:val="both"/>
        <w:rPr>
          <w:rFonts w:ascii="Segoe UI" w:hAnsi="Segoe UI" w:cs="Segoe UI"/>
          <w:strike/>
        </w:rPr>
      </w:pPr>
      <w:r w:rsidRPr="002C7598">
        <w:rPr>
          <w:rFonts w:ascii="Segoe UI" w:hAnsi="Segoe UI" w:cs="Segoe UI"/>
        </w:rPr>
        <w:t>Ak hospodársky subjekt, ktorý si nevyžiada súťažné podklady na portáli (napr. získa súťažné podk</w:t>
      </w:r>
      <w:r w:rsidR="00963E1B" w:rsidRPr="002C7598">
        <w:rPr>
          <w:rFonts w:ascii="Segoe UI" w:hAnsi="Segoe UI" w:cs="Segoe UI"/>
        </w:rPr>
        <w:t>la</w:t>
      </w:r>
      <w:r w:rsidRPr="002C7598">
        <w:rPr>
          <w:rFonts w:ascii="Segoe UI" w:hAnsi="Segoe UI" w:cs="Segoe UI"/>
        </w:rPr>
        <w:t xml:space="preserve">dy z profilu verejného obstarávateľa) a bude uplatňovať inštitút Žiadosti o vysvetlenie, či revízny postup, či iný inštitút zo zákona o verejnom obstarávaní, takýto subjekt sa zaregistruje na elektronickom portáli </w:t>
      </w:r>
      <w:hyperlink r:id="rId23" w:history="1">
        <w:r w:rsidRPr="002C7598">
          <w:rPr>
            <w:rStyle w:val="Hyperlink"/>
            <w:rFonts w:ascii="Segoe UI" w:hAnsi="Segoe UI" w:cs="Segoe UI"/>
          </w:rPr>
          <w:t>www.ezakazky.sk</w:t>
        </w:r>
      </w:hyperlink>
      <w:r w:rsidRPr="002C7598">
        <w:rPr>
          <w:rFonts w:ascii="Segoe UI" w:hAnsi="Segoe UI" w:cs="Segoe UI"/>
        </w:rPr>
        <w:t xml:space="preserve"> a predmetné doklady doručí verejnému obstarávateľovi prostredníctvom uvedeného portálu</w:t>
      </w:r>
      <w:r w:rsidR="008B7A4E" w:rsidRPr="002C7598">
        <w:rPr>
          <w:rFonts w:ascii="Segoe UI" w:hAnsi="Segoe UI" w:cs="Segoe UI"/>
        </w:rPr>
        <w:t xml:space="preserve"> v needitovateľnej podobe vo formáte „pdf“.</w:t>
      </w:r>
      <w:r w:rsidRPr="002C7598">
        <w:rPr>
          <w:rFonts w:ascii="Segoe UI" w:hAnsi="Segoe UI" w:cs="Segoe UI"/>
        </w:rPr>
        <w:t xml:space="preserve">. V rámci dodržania princípu rovnakého zaobchádzania so záujemcami a princípu transparentnosti, verejný obstarávateľ </w:t>
      </w:r>
      <w:r w:rsidRPr="002C7598">
        <w:rPr>
          <w:rFonts w:ascii="Segoe UI" w:hAnsi="Segoe UI" w:cs="Segoe UI"/>
        </w:rPr>
        <w:lastRenderedPageBreak/>
        <w:t>v predchádzajúcich bodoch určil spôsob komunikácie, na iný spôsob komunikácie verejný obstarávateľ nebude brať zreteľ, ak v týchto súťažných podkladoch nie je určené inak.</w:t>
      </w:r>
    </w:p>
    <w:p w14:paraId="561AA16A" w14:textId="77777777" w:rsidR="003020B6" w:rsidRDefault="003020B6" w:rsidP="003020B6">
      <w:pPr>
        <w:tabs>
          <w:tab w:val="left" w:pos="426"/>
          <w:tab w:val="left" w:pos="567"/>
        </w:tabs>
        <w:ind w:left="567"/>
        <w:jc w:val="both"/>
        <w:rPr>
          <w:rFonts w:ascii="Times New Roman" w:hAnsi="Times New Roman" w:cs="Times New Roman"/>
          <w:u w:val="single"/>
        </w:rPr>
      </w:pPr>
    </w:p>
    <w:p w14:paraId="56AF30F4" w14:textId="378DB3E4" w:rsidR="00227BF6" w:rsidRDefault="00227BF6" w:rsidP="003020B6">
      <w:pPr>
        <w:tabs>
          <w:tab w:val="left" w:pos="426"/>
          <w:tab w:val="left" w:pos="567"/>
        </w:tabs>
        <w:ind w:left="567"/>
        <w:jc w:val="both"/>
        <w:rPr>
          <w:rFonts w:ascii="Times New Roman" w:hAnsi="Times New Roman" w:cs="Times New Roman"/>
          <w:u w:val="single"/>
        </w:rPr>
      </w:pPr>
    </w:p>
    <w:p w14:paraId="523AF15E" w14:textId="3A4A7E30" w:rsidR="00804077" w:rsidRDefault="00804077" w:rsidP="003020B6">
      <w:pPr>
        <w:tabs>
          <w:tab w:val="left" w:pos="426"/>
          <w:tab w:val="left" w:pos="567"/>
        </w:tabs>
        <w:ind w:left="567"/>
        <w:jc w:val="both"/>
        <w:rPr>
          <w:rFonts w:ascii="Times New Roman" w:hAnsi="Times New Roman" w:cs="Times New Roman"/>
          <w:u w:val="single"/>
        </w:rPr>
      </w:pPr>
    </w:p>
    <w:p w14:paraId="56D7C583" w14:textId="2EC116C5" w:rsidR="00804077" w:rsidRDefault="00804077" w:rsidP="003020B6">
      <w:pPr>
        <w:tabs>
          <w:tab w:val="left" w:pos="426"/>
          <w:tab w:val="left" w:pos="567"/>
        </w:tabs>
        <w:ind w:left="567"/>
        <w:jc w:val="both"/>
        <w:rPr>
          <w:rFonts w:ascii="Times New Roman" w:hAnsi="Times New Roman" w:cs="Times New Roman"/>
          <w:u w:val="single"/>
        </w:rPr>
      </w:pPr>
    </w:p>
    <w:p w14:paraId="409357C9" w14:textId="6F9B9A26" w:rsidR="00804077" w:rsidRDefault="00804077" w:rsidP="003020B6">
      <w:pPr>
        <w:tabs>
          <w:tab w:val="left" w:pos="426"/>
          <w:tab w:val="left" w:pos="567"/>
        </w:tabs>
        <w:ind w:left="567"/>
        <w:jc w:val="both"/>
        <w:rPr>
          <w:rFonts w:ascii="Times New Roman" w:hAnsi="Times New Roman" w:cs="Times New Roman"/>
          <w:u w:val="single"/>
        </w:rPr>
      </w:pPr>
    </w:p>
    <w:p w14:paraId="3F75A5BB" w14:textId="1F63CF93" w:rsidR="00804077" w:rsidRDefault="00804077" w:rsidP="003020B6">
      <w:pPr>
        <w:tabs>
          <w:tab w:val="left" w:pos="426"/>
          <w:tab w:val="left" w:pos="567"/>
        </w:tabs>
        <w:ind w:left="567"/>
        <w:jc w:val="both"/>
        <w:rPr>
          <w:rFonts w:ascii="Times New Roman" w:hAnsi="Times New Roman" w:cs="Times New Roman"/>
          <w:u w:val="single"/>
        </w:rPr>
      </w:pPr>
    </w:p>
    <w:p w14:paraId="531F0FAB" w14:textId="77777777" w:rsidR="00804077" w:rsidRPr="00FA4F3D" w:rsidRDefault="00804077" w:rsidP="003020B6">
      <w:pPr>
        <w:tabs>
          <w:tab w:val="left" w:pos="426"/>
          <w:tab w:val="left" w:pos="567"/>
        </w:tabs>
        <w:ind w:left="567"/>
        <w:jc w:val="both"/>
        <w:rPr>
          <w:rFonts w:ascii="Times New Roman" w:hAnsi="Times New Roman" w:cs="Times New Roman"/>
          <w:u w:val="single"/>
        </w:rPr>
      </w:pPr>
    </w:p>
    <w:p w14:paraId="19F5EB7E" w14:textId="77777777" w:rsidR="008A3EAE" w:rsidRPr="006F6757" w:rsidRDefault="008A3EAE" w:rsidP="008A3EAE">
      <w:pPr>
        <w:pStyle w:val="Default"/>
        <w:rPr>
          <w:rFonts w:ascii="Segoe UI" w:hAnsi="Segoe UI" w:cs="Segoe UI"/>
          <w:b/>
          <w:sz w:val="20"/>
          <w:szCs w:val="20"/>
        </w:rPr>
      </w:pPr>
      <w:r w:rsidRPr="006F6757">
        <w:rPr>
          <w:rFonts w:ascii="Segoe UI" w:hAnsi="Segoe UI" w:cs="Segoe UI"/>
          <w:b/>
          <w:sz w:val="20"/>
          <w:szCs w:val="20"/>
        </w:rPr>
        <w:t xml:space="preserve">14. Kontaktné miesto </w:t>
      </w:r>
    </w:p>
    <w:p w14:paraId="0A57F501" w14:textId="77777777" w:rsidR="008A3EAE" w:rsidRPr="006F6757" w:rsidRDefault="008A3EAE" w:rsidP="008A3EAE">
      <w:pPr>
        <w:pStyle w:val="Default"/>
        <w:jc w:val="both"/>
        <w:rPr>
          <w:rFonts w:ascii="Segoe UI" w:hAnsi="Segoe UI" w:cs="Segoe UI"/>
          <w:sz w:val="20"/>
          <w:szCs w:val="20"/>
        </w:rPr>
      </w:pPr>
      <w:r w:rsidRPr="006F6757">
        <w:rPr>
          <w:rFonts w:ascii="Segoe UI" w:hAnsi="Segoe UI" w:cs="Segoe UI"/>
          <w:sz w:val="20"/>
          <w:szCs w:val="20"/>
        </w:rPr>
        <w:t xml:space="preserve">14.1 V prípade doručenia </w:t>
      </w:r>
      <w:r w:rsidR="00767C40" w:rsidRPr="006F6757">
        <w:rPr>
          <w:rFonts w:ascii="Segoe UI" w:hAnsi="Segoe UI" w:cs="Segoe UI"/>
          <w:sz w:val="20"/>
          <w:szCs w:val="20"/>
        </w:rPr>
        <w:t>listín</w:t>
      </w:r>
      <w:r w:rsidR="00767C40">
        <w:rPr>
          <w:rFonts w:ascii="Segoe UI" w:hAnsi="Segoe UI" w:cs="Segoe UI"/>
          <w:sz w:val="20"/>
          <w:szCs w:val="20"/>
        </w:rPr>
        <w:t xml:space="preserve"> </w:t>
      </w:r>
      <w:r w:rsidR="00DC5C30">
        <w:rPr>
          <w:rFonts w:ascii="Segoe UI" w:hAnsi="Segoe UI" w:cs="Segoe UI"/>
          <w:sz w:val="20"/>
          <w:szCs w:val="20"/>
        </w:rPr>
        <w:t xml:space="preserve">verejnému obstarávateľovi </w:t>
      </w:r>
      <w:r w:rsidRPr="006F6757">
        <w:rPr>
          <w:rFonts w:ascii="Segoe UI" w:hAnsi="Segoe UI" w:cs="Segoe UI"/>
          <w:sz w:val="20"/>
          <w:szCs w:val="20"/>
        </w:rPr>
        <w:t> , ktoré je povinnosť v zmysle súťažných podkladov predložiť aj v listinnej podobe, sa doručujú na adresu kontaktného miesta priamo</w:t>
      </w:r>
      <w:r w:rsidR="003E2BB0">
        <w:rPr>
          <w:rFonts w:ascii="Segoe UI" w:hAnsi="Segoe UI" w:cs="Segoe UI"/>
          <w:sz w:val="20"/>
          <w:szCs w:val="20"/>
        </w:rPr>
        <w:t>.</w:t>
      </w:r>
      <w:r w:rsidRPr="006F6757">
        <w:rPr>
          <w:rFonts w:ascii="Segoe UI" w:hAnsi="Segoe UI" w:cs="Segoe UI"/>
          <w:sz w:val="20"/>
          <w:szCs w:val="20"/>
        </w:rPr>
        <w:t xml:space="preserve"> </w:t>
      </w:r>
    </w:p>
    <w:p w14:paraId="6B5ECBA0" w14:textId="77777777" w:rsidR="008A3EAE" w:rsidRPr="006F6757" w:rsidRDefault="008A3EAE" w:rsidP="008A3EAE">
      <w:pPr>
        <w:pStyle w:val="Default"/>
        <w:jc w:val="both"/>
        <w:rPr>
          <w:rFonts w:ascii="Segoe UI" w:hAnsi="Segoe UI" w:cs="Segoe UI"/>
          <w:sz w:val="20"/>
          <w:szCs w:val="20"/>
        </w:rPr>
      </w:pPr>
      <w:r w:rsidRPr="006F6757">
        <w:rPr>
          <w:rFonts w:ascii="Segoe UI" w:hAnsi="Segoe UI" w:cs="Segoe UI"/>
          <w:sz w:val="20"/>
          <w:szCs w:val="20"/>
        </w:rPr>
        <w:t xml:space="preserve">adresa: </w:t>
      </w:r>
      <w:r w:rsidRPr="006F6757">
        <w:rPr>
          <w:rFonts w:ascii="Segoe UI" w:hAnsi="Segoe UI" w:cs="Segoe UI"/>
          <w:sz w:val="20"/>
          <w:szCs w:val="20"/>
        </w:rPr>
        <w:tab/>
      </w:r>
      <w:r w:rsidRPr="006F6757">
        <w:rPr>
          <w:rFonts w:ascii="Segoe UI" w:hAnsi="Segoe UI" w:cs="Segoe UI"/>
          <w:sz w:val="20"/>
          <w:szCs w:val="20"/>
        </w:rPr>
        <w:tab/>
      </w:r>
      <w:r w:rsidRPr="006F6757">
        <w:rPr>
          <w:rFonts w:ascii="Segoe UI" w:hAnsi="Segoe UI" w:cs="Segoe UI"/>
          <w:b/>
          <w:sz w:val="20"/>
          <w:szCs w:val="20"/>
        </w:rPr>
        <w:t xml:space="preserve"> </w:t>
      </w:r>
      <w:r w:rsidRPr="006F6757">
        <w:rPr>
          <w:rFonts w:ascii="Segoe UI" w:hAnsi="Segoe UI" w:cs="Segoe UI"/>
          <w:sz w:val="20"/>
          <w:szCs w:val="20"/>
        </w:rPr>
        <w:t xml:space="preserve"> LEGAL TENDER s.r.o.</w:t>
      </w:r>
    </w:p>
    <w:p w14:paraId="2EB6B608" w14:textId="77777777" w:rsidR="008A3EAE" w:rsidRPr="006F6757" w:rsidRDefault="008A3EAE" w:rsidP="008A3EAE">
      <w:pPr>
        <w:pStyle w:val="Default"/>
        <w:ind w:left="708" w:firstLine="708"/>
        <w:jc w:val="both"/>
        <w:rPr>
          <w:rFonts w:ascii="Segoe UI" w:hAnsi="Segoe UI" w:cs="Segoe UI"/>
          <w:sz w:val="20"/>
          <w:szCs w:val="20"/>
        </w:rPr>
      </w:pPr>
      <w:r w:rsidRPr="006F6757">
        <w:rPr>
          <w:rFonts w:ascii="Segoe UI" w:hAnsi="Segoe UI" w:cs="Segoe UI"/>
          <w:sz w:val="20"/>
          <w:szCs w:val="20"/>
        </w:rPr>
        <w:t xml:space="preserve">  Ružová dolina 8 </w:t>
      </w:r>
    </w:p>
    <w:p w14:paraId="327222F4" w14:textId="77777777" w:rsidR="008A3EAE" w:rsidRPr="006F6757" w:rsidRDefault="008A3EAE" w:rsidP="008A3EAE">
      <w:pPr>
        <w:pStyle w:val="Default"/>
        <w:ind w:left="708" w:firstLine="708"/>
        <w:jc w:val="both"/>
        <w:rPr>
          <w:rFonts w:ascii="Segoe UI" w:hAnsi="Segoe UI" w:cs="Segoe UI"/>
          <w:sz w:val="20"/>
          <w:szCs w:val="20"/>
        </w:rPr>
      </w:pPr>
      <w:r w:rsidRPr="006F6757">
        <w:rPr>
          <w:rFonts w:ascii="Segoe UI" w:hAnsi="Segoe UI" w:cs="Segoe UI"/>
          <w:sz w:val="20"/>
          <w:szCs w:val="20"/>
        </w:rPr>
        <w:t xml:space="preserve">  821 09 Bratislava</w:t>
      </w:r>
    </w:p>
    <w:p w14:paraId="5FB3C082" w14:textId="77777777" w:rsidR="008A3EAE" w:rsidRPr="00EB3FD9" w:rsidRDefault="008A3EAE" w:rsidP="008A3EAE">
      <w:pPr>
        <w:tabs>
          <w:tab w:val="clear" w:pos="2160"/>
          <w:tab w:val="clear" w:pos="2880"/>
          <w:tab w:val="clear" w:pos="4500"/>
        </w:tabs>
        <w:jc w:val="both"/>
        <w:rPr>
          <w:rFonts w:ascii="Segoe UI" w:hAnsi="Segoe UI" w:cs="Segoe UI"/>
        </w:rPr>
      </w:pPr>
      <w:r w:rsidRPr="006F6757">
        <w:rPr>
          <w:rFonts w:ascii="Segoe UI" w:hAnsi="Segoe UI" w:cs="Segoe UI"/>
        </w:rPr>
        <w:t>kontaktná osoba: JUDr. Eva Senáriková</w:t>
      </w:r>
    </w:p>
    <w:p w14:paraId="0DED1B37" w14:textId="77777777" w:rsidR="00AD3CD5" w:rsidRPr="00EB3FD9" w:rsidRDefault="008B69E5" w:rsidP="00AD3CD5">
      <w:pPr>
        <w:pStyle w:val="Default"/>
      </w:pPr>
      <w:r>
        <w:t xml:space="preserve"> </w:t>
      </w:r>
    </w:p>
    <w:p w14:paraId="5C39B43E" w14:textId="77777777" w:rsidR="00AD3CD5" w:rsidRPr="00EB3FD9" w:rsidRDefault="00AD3CD5" w:rsidP="00AD3CD5">
      <w:pPr>
        <w:pStyle w:val="Default"/>
        <w:jc w:val="both"/>
        <w:rPr>
          <w:rFonts w:ascii="Segoe UI" w:hAnsi="Segoe UI" w:cs="Segoe UI"/>
          <w:b/>
          <w:sz w:val="20"/>
          <w:szCs w:val="20"/>
        </w:rPr>
      </w:pPr>
      <w:r w:rsidRPr="00EB3FD9">
        <w:rPr>
          <w:rFonts w:ascii="Segoe UI" w:hAnsi="Segoe UI" w:cs="Segoe UI"/>
          <w:b/>
          <w:sz w:val="20"/>
          <w:szCs w:val="20"/>
        </w:rPr>
        <w:t xml:space="preserve">15. Vysvetľovanie podmienok súťaže </w:t>
      </w:r>
    </w:p>
    <w:p w14:paraId="2CC48F42" w14:textId="77777777" w:rsidR="003020B6" w:rsidRPr="00FA4F3D" w:rsidRDefault="003020B6" w:rsidP="003020B6">
      <w:pPr>
        <w:tabs>
          <w:tab w:val="left" w:pos="567"/>
        </w:tabs>
        <w:jc w:val="both"/>
        <w:rPr>
          <w:rFonts w:ascii="Times New Roman" w:hAnsi="Times New Roman" w:cs="Times New Roman"/>
          <w:color w:val="FF0000"/>
        </w:rPr>
      </w:pPr>
      <w:r w:rsidRPr="00EB3FD9">
        <w:rPr>
          <w:rFonts w:ascii="Segoe UI" w:hAnsi="Segoe UI" w:cs="Segoe UI"/>
        </w:rPr>
        <w:t xml:space="preserve">15.1 </w:t>
      </w:r>
      <w:r w:rsidRPr="00EC1268">
        <w:rPr>
          <w:rFonts w:ascii="Segoe UI" w:hAnsi="Segoe UI" w:cs="Segoe UI"/>
        </w:rPr>
        <w:t xml:space="preserve">Vysvetlenie informácií uvedených vo výzve na predkladanie ponúk, v súťažných podkladoch alebo v inej sprievodnej dokumentácii verejný obstarávateľ bezodkladne oznámi všetkým záujemcom, najneskôr však </w:t>
      </w:r>
      <w:r>
        <w:rPr>
          <w:rFonts w:ascii="Segoe UI" w:hAnsi="Segoe UI" w:cs="Segoe UI"/>
          <w:b/>
        </w:rPr>
        <w:t xml:space="preserve">šesť </w:t>
      </w:r>
      <w:r w:rsidRPr="00EC1268">
        <w:rPr>
          <w:rFonts w:ascii="Segoe UI" w:hAnsi="Segoe UI" w:cs="Segoe UI"/>
          <w:b/>
        </w:rPr>
        <w:t xml:space="preserve"> dni</w:t>
      </w:r>
      <w:r w:rsidRPr="00EC1268">
        <w:rPr>
          <w:rFonts w:ascii="Segoe UI" w:hAnsi="Segoe UI" w:cs="Segoe UI"/>
        </w:rPr>
        <w:t xml:space="preserve"> pred uplynutím lehoty na predkladanie ponúk za predpokladu, že o vysvetlenie sa požiada dostatočne vopred všetkým zainteresovaným záujemcom </w:t>
      </w:r>
      <w:r w:rsidRPr="00EC1268">
        <w:rPr>
          <w:rFonts w:ascii="Segoe UI" w:eastAsia="Calibri" w:hAnsi="Segoe UI" w:cs="Segoe UI"/>
        </w:rPr>
        <w:t xml:space="preserve">prostredníctvom portálu </w:t>
      </w:r>
      <w:hyperlink r:id="rId24" w:history="1">
        <w:r w:rsidRPr="00EC1268">
          <w:rPr>
            <w:rStyle w:val="Hyperlink"/>
            <w:rFonts w:ascii="Segoe UI" w:eastAsia="Calibri" w:hAnsi="Segoe UI" w:cs="Segoe UI"/>
          </w:rPr>
          <w:t>www.ezakazky.sk</w:t>
        </w:r>
      </w:hyperlink>
      <w:r w:rsidRPr="00EC1268">
        <w:rPr>
          <w:rFonts w:ascii="Segoe UI" w:eastAsia="Calibri" w:hAnsi="Segoe UI" w:cs="Segoe UI"/>
          <w:b/>
        </w:rPr>
        <w:t xml:space="preserve"> </w:t>
      </w:r>
      <w:r w:rsidRPr="00EC1268">
        <w:rPr>
          <w:rFonts w:ascii="Segoe UI" w:hAnsi="Segoe UI" w:cs="Segoe UI"/>
        </w:rPr>
        <w:t xml:space="preserve">s tým, že poskytnutie vysvetlenia bude záujemcom alebo uchádzačom odosielané/doručované prostredníctvom portálu </w:t>
      </w:r>
      <w:hyperlink r:id="rId25" w:history="1">
        <w:r w:rsidRPr="00EC1268">
          <w:rPr>
            <w:rStyle w:val="Hyperlink"/>
            <w:rFonts w:ascii="Segoe UI" w:hAnsi="Segoe UI" w:cs="Segoe UI"/>
          </w:rPr>
          <w:t>www.ezakazky.sk</w:t>
        </w:r>
      </w:hyperlink>
      <w:r w:rsidRPr="00EC1268">
        <w:rPr>
          <w:rFonts w:ascii="Segoe UI" w:hAnsi="Segoe UI" w:cs="Segoe UI"/>
        </w:rPr>
        <w:t xml:space="preserve"> do konta záujemcu zriadenom na predmetnom portáli. Ak je to nevyhnutné, verejný obstarávateľ môže doplniť informácie uvedené v súťažných podkladoch, ktoré preukázateľne odošle/doručí súčasne všetkým záujemcom prostredníctvom portálu </w:t>
      </w:r>
      <w:hyperlink r:id="rId26" w:history="1">
        <w:r w:rsidRPr="00EC1268">
          <w:rPr>
            <w:rStyle w:val="Hyperlink"/>
            <w:rFonts w:ascii="Segoe UI" w:hAnsi="Segoe UI" w:cs="Segoe UI"/>
          </w:rPr>
          <w:t>www.ezakazky.sk</w:t>
        </w:r>
      </w:hyperlink>
      <w:r w:rsidRPr="00EC1268">
        <w:rPr>
          <w:rStyle w:val="Hyperlink"/>
          <w:rFonts w:ascii="Segoe UI" w:hAnsi="Segoe UI" w:cs="Segoe UI"/>
        </w:rPr>
        <w:t xml:space="preserve">. </w:t>
      </w:r>
      <w:r w:rsidRPr="00EC1268">
        <w:rPr>
          <w:rFonts w:ascii="Segoe UI" w:hAnsi="Segoe UI" w:cs="Segoe UI"/>
        </w:rPr>
        <w:t xml:space="preserve">Momentom odoslania prostredníctvom </w:t>
      </w:r>
      <w:hyperlink r:id="rId27" w:history="1">
        <w:r w:rsidRPr="00EC1268">
          <w:rPr>
            <w:rStyle w:val="Hyperlink"/>
            <w:rFonts w:ascii="Segoe UI" w:hAnsi="Segoe UI" w:cs="Segoe UI"/>
          </w:rPr>
          <w:t>www.ezakazky.sk</w:t>
        </w:r>
      </w:hyperlink>
      <w:r w:rsidRPr="00EC1268">
        <w:rPr>
          <w:rFonts w:ascii="Segoe UI" w:hAnsi="Segoe UI" w:cs="Segoe UI"/>
        </w:rPr>
        <w:t xml:space="preserve">  sa považuje vysvetlenie alebo doplnenie za doručené.</w:t>
      </w:r>
    </w:p>
    <w:p w14:paraId="0BB89D90" w14:textId="77777777" w:rsidR="003020B6" w:rsidRDefault="003020B6" w:rsidP="003020B6">
      <w:pPr>
        <w:pStyle w:val="Default"/>
        <w:spacing w:after="140"/>
        <w:jc w:val="both"/>
        <w:rPr>
          <w:rFonts w:ascii="Segoe UI" w:hAnsi="Segoe UI" w:cs="Segoe UI"/>
          <w:sz w:val="20"/>
          <w:szCs w:val="20"/>
        </w:rPr>
      </w:pPr>
    </w:p>
    <w:p w14:paraId="448154D6" w14:textId="77777777" w:rsidR="003020B6" w:rsidRPr="00EB3FD9" w:rsidRDefault="003020B6" w:rsidP="003020B6">
      <w:pPr>
        <w:pStyle w:val="Default"/>
        <w:spacing w:after="140"/>
        <w:jc w:val="both"/>
        <w:rPr>
          <w:rFonts w:ascii="Segoe UI" w:hAnsi="Segoe UI" w:cs="Segoe UI"/>
          <w:sz w:val="20"/>
          <w:szCs w:val="20"/>
        </w:rPr>
      </w:pPr>
      <w:r w:rsidRPr="00EB3FD9">
        <w:rPr>
          <w:rFonts w:ascii="Segoe UI" w:hAnsi="Segoe UI" w:cs="Segoe UI"/>
          <w:sz w:val="20"/>
          <w:szCs w:val="20"/>
        </w:rPr>
        <w:t xml:space="preserve">15.2 Verejný obstarávateľ môže doplniť informácie uvedené v súťažných podkladoch, ktoré oznámi súčasne všetkým záujemcom najneskôr šesť dní pred uplynutím lehoty na predkladanie ponúk. Tieto informácie nesmú byť v rozpore s oznámením o vyhlásení verejného obstarávania. </w:t>
      </w:r>
    </w:p>
    <w:p w14:paraId="30A06013" w14:textId="77777777" w:rsidR="003020B6" w:rsidRPr="00EB3FD9" w:rsidRDefault="003020B6" w:rsidP="003020B6">
      <w:pPr>
        <w:pStyle w:val="Default"/>
        <w:jc w:val="both"/>
        <w:rPr>
          <w:rFonts w:ascii="Segoe UI" w:hAnsi="Segoe UI" w:cs="Segoe UI"/>
          <w:sz w:val="20"/>
          <w:szCs w:val="20"/>
        </w:rPr>
      </w:pPr>
      <w:r w:rsidRPr="00EB3FD9">
        <w:rPr>
          <w:rFonts w:ascii="Segoe UI" w:hAnsi="Segoe UI" w:cs="Segoe UI"/>
          <w:sz w:val="20"/>
          <w:szCs w:val="20"/>
        </w:rPr>
        <w:t xml:space="preserve">15.3 Verejný obstarávateľ primerane predĺži lehotu na predkladanie ponúk ak </w:t>
      </w:r>
    </w:p>
    <w:p w14:paraId="13927393" w14:textId="77777777" w:rsidR="003020B6" w:rsidRPr="00EB3FD9" w:rsidRDefault="003020B6" w:rsidP="003020B6">
      <w:pPr>
        <w:pStyle w:val="Default"/>
        <w:spacing w:after="140"/>
        <w:jc w:val="both"/>
        <w:rPr>
          <w:rFonts w:ascii="Segoe UI" w:hAnsi="Segoe UI" w:cs="Segoe UI"/>
          <w:sz w:val="20"/>
          <w:szCs w:val="20"/>
        </w:rPr>
      </w:pPr>
      <w:r w:rsidRPr="00EB3FD9">
        <w:rPr>
          <w:rFonts w:ascii="Segoe UI" w:hAnsi="Segoe UI" w:cs="Segoe UI"/>
          <w:sz w:val="20"/>
          <w:szCs w:val="20"/>
        </w:rPr>
        <w:t xml:space="preserve">15.3.1 vysvetlenie informácií potrebných na vypracovanie ponuky nie je poskytnuté v lehotách podľa § 48 zákona aj napriek tomu, že bolo vyžiadané dostatočne vopred alebo </w:t>
      </w:r>
    </w:p>
    <w:p w14:paraId="74688A7E" w14:textId="77777777" w:rsidR="003020B6" w:rsidRPr="00EB3FD9" w:rsidRDefault="003020B6" w:rsidP="003020B6">
      <w:pPr>
        <w:pStyle w:val="Default"/>
        <w:jc w:val="both"/>
        <w:rPr>
          <w:rFonts w:ascii="Segoe UI" w:hAnsi="Segoe UI" w:cs="Segoe UI"/>
          <w:sz w:val="20"/>
          <w:szCs w:val="20"/>
        </w:rPr>
      </w:pPr>
      <w:r w:rsidRPr="00EB3FD9">
        <w:rPr>
          <w:rFonts w:ascii="Segoe UI" w:hAnsi="Segoe UI" w:cs="Segoe UI"/>
          <w:sz w:val="20"/>
          <w:szCs w:val="20"/>
        </w:rPr>
        <w:t xml:space="preserve">15.3.2 v dokumentoch potrebných na vypracovanie ponuky vykonajú podstatnú zmenu. </w:t>
      </w:r>
    </w:p>
    <w:p w14:paraId="6995F789" w14:textId="77777777" w:rsidR="003020B6" w:rsidRPr="00EB3FD9" w:rsidRDefault="003020B6" w:rsidP="003020B6">
      <w:pPr>
        <w:pStyle w:val="Default"/>
        <w:jc w:val="both"/>
        <w:rPr>
          <w:rFonts w:ascii="Segoe UI" w:hAnsi="Segoe UI" w:cs="Segoe UI"/>
          <w:sz w:val="20"/>
          <w:szCs w:val="20"/>
        </w:rPr>
      </w:pPr>
    </w:p>
    <w:p w14:paraId="39463509" w14:textId="77777777" w:rsidR="003020B6" w:rsidRPr="00EB3FD9" w:rsidRDefault="003020B6" w:rsidP="003020B6">
      <w:pPr>
        <w:pStyle w:val="Default"/>
        <w:jc w:val="both"/>
        <w:rPr>
          <w:rFonts w:ascii="Segoe UI" w:hAnsi="Segoe UI" w:cs="Segoe UI"/>
          <w:sz w:val="20"/>
          <w:szCs w:val="20"/>
        </w:rPr>
      </w:pPr>
      <w:r w:rsidRPr="00EB3FD9">
        <w:rPr>
          <w:rFonts w:ascii="Segoe UI" w:hAnsi="Segoe UI" w:cs="Segoe UI"/>
          <w:sz w:val="20"/>
          <w:szCs w:val="20"/>
        </w:rPr>
        <w:t xml:space="preserve">15.4 Ak si vysvetlenie informácií potrebných na vypracovanie ponuky záujemca alebo uchádzač nevyžiadal dostatočne vopred alebo jeho význam je z hľadiska prípravy ponuky nepodstatný, verejný obstarávateľ nie je povinný predĺžiť lehotu na predkladanie ponúk. </w:t>
      </w:r>
    </w:p>
    <w:p w14:paraId="556D742F" w14:textId="77777777" w:rsidR="003020B6" w:rsidRDefault="003020B6" w:rsidP="00AD3CD5">
      <w:pPr>
        <w:pStyle w:val="Default"/>
        <w:jc w:val="both"/>
        <w:rPr>
          <w:rFonts w:ascii="Segoe UI" w:hAnsi="Segoe UI" w:cs="Segoe UI"/>
          <w:b/>
          <w:sz w:val="20"/>
          <w:szCs w:val="20"/>
        </w:rPr>
      </w:pPr>
    </w:p>
    <w:p w14:paraId="630F07B6" w14:textId="77777777" w:rsidR="00AD3CD5" w:rsidRPr="00EB3FD9" w:rsidRDefault="00AD3CD5" w:rsidP="00AD3CD5">
      <w:pPr>
        <w:pStyle w:val="Default"/>
        <w:jc w:val="both"/>
        <w:rPr>
          <w:rFonts w:ascii="Segoe UI" w:hAnsi="Segoe UI" w:cs="Segoe UI"/>
          <w:b/>
          <w:sz w:val="20"/>
          <w:szCs w:val="20"/>
        </w:rPr>
      </w:pPr>
      <w:r w:rsidRPr="00EB3FD9">
        <w:rPr>
          <w:rFonts w:ascii="Segoe UI" w:hAnsi="Segoe UI" w:cs="Segoe UI"/>
          <w:b/>
          <w:sz w:val="20"/>
          <w:szCs w:val="20"/>
        </w:rPr>
        <w:t xml:space="preserve">16. Obhliadka miesta plnenia </w:t>
      </w:r>
    </w:p>
    <w:p w14:paraId="52A7CCC0" w14:textId="77777777" w:rsidR="00AD3CD5" w:rsidRPr="00EB3FD9" w:rsidRDefault="00AD3CD5" w:rsidP="00AD3CD5">
      <w:pPr>
        <w:pStyle w:val="Default"/>
        <w:jc w:val="both"/>
        <w:rPr>
          <w:rFonts w:ascii="Segoe UI" w:hAnsi="Segoe UI" w:cs="Segoe UI"/>
          <w:sz w:val="20"/>
          <w:szCs w:val="20"/>
        </w:rPr>
      </w:pPr>
      <w:r w:rsidRPr="00EB3FD9">
        <w:rPr>
          <w:rFonts w:ascii="Segoe UI" w:hAnsi="Segoe UI" w:cs="Segoe UI"/>
          <w:sz w:val="20"/>
          <w:szCs w:val="20"/>
        </w:rPr>
        <w:t xml:space="preserve">16.1 Obhliadka miesta plnenia nie je potrebná. </w:t>
      </w:r>
    </w:p>
    <w:p w14:paraId="0A66B05A" w14:textId="77777777" w:rsidR="00AD3CD5" w:rsidRPr="00EB3FD9" w:rsidRDefault="00AD3CD5" w:rsidP="00AD3CD5">
      <w:pPr>
        <w:pStyle w:val="Default"/>
        <w:rPr>
          <w:sz w:val="23"/>
          <w:szCs w:val="23"/>
        </w:rPr>
      </w:pPr>
    </w:p>
    <w:p w14:paraId="208834EE" w14:textId="77777777" w:rsidR="00DE31DC" w:rsidRDefault="00DE31DC">
      <w:pPr>
        <w:tabs>
          <w:tab w:val="clear" w:pos="2160"/>
          <w:tab w:val="clear" w:pos="2880"/>
          <w:tab w:val="clear" w:pos="4500"/>
        </w:tabs>
        <w:rPr>
          <w:rFonts w:ascii="Franklin Gothic Book" w:hAnsi="Franklin Gothic Book" w:cs="Franklin Gothic Book"/>
          <w:color w:val="000000"/>
          <w:sz w:val="23"/>
          <w:szCs w:val="23"/>
          <w:lang w:eastAsia="sk-SK"/>
        </w:rPr>
      </w:pPr>
      <w:r>
        <w:rPr>
          <w:sz w:val="23"/>
          <w:szCs w:val="23"/>
        </w:rPr>
        <w:br w:type="page"/>
      </w:r>
    </w:p>
    <w:p w14:paraId="246345D6" w14:textId="77777777" w:rsidR="00AD3CD5" w:rsidRPr="00EB3FD9" w:rsidRDefault="00AD3CD5" w:rsidP="00AD3CD5">
      <w:pPr>
        <w:pStyle w:val="Default"/>
        <w:jc w:val="center"/>
        <w:rPr>
          <w:rFonts w:ascii="Segoe UI" w:hAnsi="Segoe UI" w:cs="Segoe UI"/>
        </w:rPr>
      </w:pPr>
      <w:r w:rsidRPr="00EB3FD9">
        <w:rPr>
          <w:rFonts w:ascii="Segoe UI" w:hAnsi="Segoe UI" w:cs="Segoe UI"/>
        </w:rPr>
        <w:lastRenderedPageBreak/>
        <w:t>Časť III.</w:t>
      </w:r>
    </w:p>
    <w:p w14:paraId="0F7ADF23" w14:textId="77777777" w:rsidR="00AD3CD5" w:rsidRPr="00EB3FD9" w:rsidRDefault="00AD3CD5" w:rsidP="00AD3CD5">
      <w:pPr>
        <w:pStyle w:val="Default"/>
        <w:jc w:val="center"/>
        <w:rPr>
          <w:rFonts w:ascii="Segoe UI" w:hAnsi="Segoe UI" w:cs="Segoe UI"/>
        </w:rPr>
      </w:pPr>
      <w:r w:rsidRPr="00EB3FD9">
        <w:rPr>
          <w:rFonts w:ascii="Segoe UI" w:hAnsi="Segoe UI" w:cs="Segoe UI"/>
        </w:rPr>
        <w:t>PRÍPRAVA PONUKY</w:t>
      </w:r>
    </w:p>
    <w:p w14:paraId="77CF049F" w14:textId="77777777" w:rsidR="00AD3CD5" w:rsidRPr="00EB3FD9" w:rsidRDefault="00AD3CD5" w:rsidP="00AD3CD5">
      <w:pPr>
        <w:pStyle w:val="Default"/>
        <w:jc w:val="both"/>
        <w:rPr>
          <w:rFonts w:ascii="Segoe UI" w:hAnsi="Segoe UI" w:cs="Segoe UI"/>
          <w:b/>
          <w:sz w:val="20"/>
          <w:szCs w:val="20"/>
        </w:rPr>
      </w:pPr>
      <w:r w:rsidRPr="00EB3FD9">
        <w:rPr>
          <w:rFonts w:ascii="Segoe UI" w:hAnsi="Segoe UI" w:cs="Segoe UI"/>
          <w:b/>
          <w:sz w:val="20"/>
          <w:szCs w:val="20"/>
        </w:rPr>
        <w:t xml:space="preserve">17. Jazyk ponuky </w:t>
      </w:r>
    </w:p>
    <w:p w14:paraId="5BF14FD5" w14:textId="77777777" w:rsidR="00AD3CD5" w:rsidRPr="00EB3FD9" w:rsidRDefault="00AD3CD5" w:rsidP="00AD3CD5">
      <w:pPr>
        <w:pStyle w:val="Default"/>
        <w:spacing w:after="260"/>
        <w:jc w:val="both"/>
        <w:rPr>
          <w:rFonts w:ascii="Segoe UI" w:hAnsi="Segoe UI" w:cs="Segoe UI"/>
          <w:sz w:val="20"/>
          <w:szCs w:val="20"/>
        </w:rPr>
      </w:pPr>
      <w:r w:rsidRPr="00EB3FD9">
        <w:rPr>
          <w:rFonts w:ascii="Segoe UI" w:hAnsi="Segoe UI" w:cs="Segoe UI"/>
          <w:sz w:val="20"/>
          <w:szCs w:val="20"/>
        </w:rPr>
        <w:t xml:space="preserve">17.1 Celá ponuka a tiež doklady a dokumenty k nej priložené musia byť vyhotovené v slovenskom, resp. českom jazyku. </w:t>
      </w:r>
    </w:p>
    <w:p w14:paraId="539072D2" w14:textId="77777777" w:rsidR="00AD3CD5" w:rsidRPr="00EB3FD9" w:rsidRDefault="00AD3CD5" w:rsidP="00AD3CD5">
      <w:pPr>
        <w:pStyle w:val="Default"/>
        <w:jc w:val="both"/>
        <w:rPr>
          <w:rFonts w:ascii="Segoe UI" w:hAnsi="Segoe UI" w:cs="Segoe UI"/>
          <w:sz w:val="20"/>
          <w:szCs w:val="20"/>
        </w:rPr>
      </w:pPr>
      <w:r w:rsidRPr="00EB3FD9">
        <w:rPr>
          <w:rFonts w:ascii="Segoe UI" w:hAnsi="Segoe UI" w:cs="Segoe UI"/>
          <w:sz w:val="20"/>
          <w:szCs w:val="20"/>
        </w:rPr>
        <w:t xml:space="preserve">17.2 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 </w:t>
      </w:r>
    </w:p>
    <w:p w14:paraId="6791D753" w14:textId="77777777" w:rsidR="00AD3CD5" w:rsidRPr="00EB3FD9" w:rsidRDefault="00AD3CD5" w:rsidP="00AD3CD5">
      <w:pPr>
        <w:pStyle w:val="Default"/>
        <w:jc w:val="both"/>
        <w:rPr>
          <w:rFonts w:ascii="Segoe UI" w:hAnsi="Segoe UI" w:cs="Segoe UI"/>
          <w:sz w:val="20"/>
          <w:szCs w:val="20"/>
        </w:rPr>
      </w:pPr>
    </w:p>
    <w:p w14:paraId="60FE80B7" w14:textId="77777777" w:rsidR="00AD3CD5" w:rsidRPr="00EB3FD9" w:rsidRDefault="00AD3CD5" w:rsidP="00AD3CD5">
      <w:pPr>
        <w:pStyle w:val="Default"/>
        <w:jc w:val="both"/>
        <w:rPr>
          <w:rFonts w:ascii="Segoe UI" w:hAnsi="Segoe UI" w:cs="Segoe UI"/>
          <w:b/>
          <w:sz w:val="20"/>
          <w:szCs w:val="20"/>
        </w:rPr>
      </w:pPr>
      <w:r w:rsidRPr="00EB3FD9">
        <w:rPr>
          <w:rFonts w:ascii="Segoe UI" w:hAnsi="Segoe UI" w:cs="Segoe UI"/>
          <w:b/>
          <w:sz w:val="20"/>
          <w:szCs w:val="20"/>
        </w:rPr>
        <w:t xml:space="preserve">18. Obsah ponuky </w:t>
      </w:r>
    </w:p>
    <w:p w14:paraId="1E9CC619" w14:textId="77777777" w:rsidR="008B69E5" w:rsidRDefault="008B69E5" w:rsidP="008B69E5">
      <w:pPr>
        <w:pStyle w:val="ListParagraph2"/>
        <w:spacing w:line="240" w:lineRule="auto"/>
        <w:ind w:left="0" w:right="0"/>
        <w:jc w:val="both"/>
        <w:rPr>
          <w:rFonts w:ascii="Segoe UI" w:eastAsia="Times New Roman" w:hAnsi="Segoe UI" w:cs="Segoe UI"/>
          <w:color w:val="000000"/>
          <w:sz w:val="20"/>
          <w:szCs w:val="20"/>
          <w:lang w:eastAsia="sk-SK"/>
        </w:rPr>
      </w:pPr>
    </w:p>
    <w:p w14:paraId="7F6869D8" w14:textId="77777777" w:rsidR="008B69E5" w:rsidRPr="008B69E5" w:rsidRDefault="008B69E5" w:rsidP="008B69E5">
      <w:pPr>
        <w:pStyle w:val="ListParagraph2"/>
        <w:spacing w:line="240" w:lineRule="auto"/>
        <w:ind w:left="0" w:right="0"/>
        <w:jc w:val="both"/>
        <w:rPr>
          <w:rFonts w:ascii="Segoe UI" w:eastAsia="Times New Roman" w:hAnsi="Segoe UI" w:cs="Segoe UI"/>
          <w:color w:val="000000"/>
          <w:sz w:val="20"/>
          <w:szCs w:val="20"/>
          <w:lang w:eastAsia="sk-SK"/>
        </w:rPr>
      </w:pPr>
      <w:r w:rsidRPr="008B69E5">
        <w:rPr>
          <w:rFonts w:ascii="Segoe UI" w:eastAsia="Times New Roman" w:hAnsi="Segoe UI" w:cs="Segoe UI"/>
          <w:color w:val="000000"/>
          <w:sz w:val="20"/>
          <w:szCs w:val="20"/>
          <w:lang w:eastAsia="sk-SK"/>
        </w:rPr>
        <w:t xml:space="preserve">18.1 Ponuka musí obsahovať všetky doklady, dokumenty a informácie verejným obstarávateľom uvedené </w:t>
      </w:r>
      <w:bookmarkStart w:id="2" w:name="_Hlk523672357"/>
      <w:r w:rsidRPr="008B69E5">
        <w:rPr>
          <w:rFonts w:ascii="Segoe UI" w:eastAsia="Times New Roman" w:hAnsi="Segoe UI" w:cs="Segoe UI"/>
          <w:color w:val="000000"/>
          <w:sz w:val="20"/>
          <w:szCs w:val="20"/>
          <w:lang w:eastAsia="sk-SK"/>
        </w:rPr>
        <w:t>v oznámení o vyhlásení verejného obstarávania</w:t>
      </w:r>
      <w:bookmarkEnd w:id="2"/>
      <w:r w:rsidRPr="008B69E5">
        <w:rPr>
          <w:rFonts w:ascii="Segoe UI" w:eastAsia="Times New Roman" w:hAnsi="Segoe UI" w:cs="Segoe UI"/>
          <w:color w:val="000000"/>
          <w:sz w:val="20"/>
          <w:szCs w:val="20"/>
          <w:lang w:eastAsia="sk-SK"/>
        </w:rPr>
        <w:t>, tiež požiadavky na predmet zákazky a náležitosti ponuky  uvedené v týchto súťažných podkladoch, vzťahujúce sa k tomuto postupu zadávania zákazky.</w:t>
      </w:r>
    </w:p>
    <w:p w14:paraId="63B18F95" w14:textId="77777777" w:rsidR="008B69E5" w:rsidRPr="008B69E5" w:rsidRDefault="008B69E5" w:rsidP="008B69E5">
      <w:pPr>
        <w:pStyle w:val="ListParagraph2"/>
        <w:spacing w:line="240" w:lineRule="auto"/>
        <w:ind w:left="0" w:right="0"/>
        <w:jc w:val="both"/>
        <w:rPr>
          <w:rFonts w:ascii="Segoe UI" w:eastAsia="Times New Roman" w:hAnsi="Segoe UI" w:cs="Segoe UI"/>
          <w:color w:val="000000"/>
          <w:sz w:val="20"/>
          <w:szCs w:val="20"/>
          <w:lang w:eastAsia="sk-SK"/>
        </w:rPr>
      </w:pPr>
    </w:p>
    <w:p w14:paraId="2DDE3ABF" w14:textId="77777777" w:rsidR="008B69E5" w:rsidRPr="008B69E5" w:rsidRDefault="008B69E5" w:rsidP="008B69E5">
      <w:pPr>
        <w:pStyle w:val="ListParagraph2"/>
        <w:spacing w:line="240" w:lineRule="auto"/>
        <w:ind w:left="0" w:right="0"/>
        <w:jc w:val="both"/>
        <w:rPr>
          <w:rFonts w:ascii="Segoe UI" w:eastAsia="Times New Roman" w:hAnsi="Segoe UI" w:cs="Segoe UI"/>
          <w:color w:val="000000"/>
          <w:sz w:val="20"/>
          <w:szCs w:val="20"/>
          <w:lang w:eastAsia="sk-SK"/>
        </w:rPr>
      </w:pPr>
      <w:r w:rsidRPr="008B69E5">
        <w:rPr>
          <w:rFonts w:ascii="Segoe UI" w:eastAsia="Times New Roman" w:hAnsi="Segoe UI" w:cs="Segoe UI"/>
          <w:color w:val="000000"/>
          <w:sz w:val="20"/>
          <w:szCs w:val="20"/>
          <w:lang w:eastAsia="sk-SK"/>
        </w:rPr>
        <w:t>18.2 Pon</w:t>
      </w:r>
      <w:r w:rsidR="006A09BB">
        <w:rPr>
          <w:rFonts w:ascii="Segoe UI" w:eastAsia="Times New Roman" w:hAnsi="Segoe UI" w:cs="Segoe UI"/>
          <w:color w:val="000000"/>
          <w:sz w:val="20"/>
          <w:szCs w:val="20"/>
          <w:lang w:eastAsia="sk-SK"/>
        </w:rPr>
        <w:t>uka pre účely zadávania zákazky</w:t>
      </w:r>
      <w:r w:rsidRPr="008B69E5">
        <w:rPr>
          <w:rFonts w:ascii="Segoe UI" w:eastAsia="Times New Roman" w:hAnsi="Segoe UI" w:cs="Segoe UI"/>
          <w:color w:val="000000"/>
          <w:sz w:val="20"/>
          <w:szCs w:val="20"/>
          <w:lang w:eastAsia="sk-SK"/>
        </w:rPr>
        <w:t xml:space="preserve">, je prejav slobodnej vôle uchádzača, že chce za úhradu poskytnúť verejnému obstarávateľovi určené plnenie pri dodržaní podmienok stanovených verejným obstarávateľom bez určenia svojich osobitných podmienok. </w:t>
      </w:r>
    </w:p>
    <w:p w14:paraId="41806F47" w14:textId="77777777" w:rsidR="008B69E5" w:rsidRPr="008B69E5" w:rsidRDefault="008B69E5" w:rsidP="008B69E5">
      <w:pPr>
        <w:pStyle w:val="ListParagraph2"/>
        <w:spacing w:line="240" w:lineRule="auto"/>
        <w:ind w:left="0" w:right="0"/>
        <w:jc w:val="both"/>
        <w:rPr>
          <w:rFonts w:ascii="Segoe UI" w:eastAsia="Times New Roman" w:hAnsi="Segoe UI" w:cs="Segoe UI"/>
          <w:color w:val="000000"/>
          <w:sz w:val="20"/>
          <w:szCs w:val="20"/>
          <w:lang w:eastAsia="sk-SK"/>
        </w:rPr>
      </w:pPr>
    </w:p>
    <w:p w14:paraId="7739D1FA" w14:textId="77777777" w:rsidR="008B69E5" w:rsidRPr="008B69E5" w:rsidRDefault="008B69E5" w:rsidP="008B69E5">
      <w:pPr>
        <w:pStyle w:val="ListParagraph2"/>
        <w:spacing w:line="240" w:lineRule="auto"/>
        <w:ind w:left="0" w:right="0"/>
        <w:jc w:val="both"/>
        <w:rPr>
          <w:rFonts w:ascii="Segoe UI" w:eastAsia="Times New Roman" w:hAnsi="Segoe UI" w:cs="Segoe UI"/>
          <w:color w:val="000000"/>
          <w:sz w:val="20"/>
          <w:szCs w:val="20"/>
          <w:lang w:eastAsia="sk-SK"/>
        </w:rPr>
      </w:pPr>
      <w:r w:rsidRPr="008B69E5">
        <w:rPr>
          <w:rFonts w:ascii="Segoe UI" w:eastAsia="Times New Roman" w:hAnsi="Segoe UI" w:cs="Segoe UI"/>
          <w:color w:val="000000"/>
          <w:sz w:val="20"/>
          <w:szCs w:val="20"/>
          <w:lang w:eastAsia="sk-SK"/>
        </w:rPr>
        <w:t>18.3 Uchádzač predkladá ponuku v elektronickej podobe v lehote na predkladanie ponúk podľa požiadaviek uvedených v týchto súťažných podkladoch.</w:t>
      </w:r>
      <w:r w:rsidR="00B86F8C">
        <w:rPr>
          <w:rFonts w:ascii="Segoe UI" w:eastAsia="Times New Roman" w:hAnsi="Segoe UI" w:cs="Segoe UI"/>
          <w:color w:val="000000"/>
          <w:sz w:val="20"/>
          <w:szCs w:val="20"/>
          <w:lang w:eastAsia="sk-SK"/>
        </w:rPr>
        <w:t xml:space="preserve"> </w:t>
      </w:r>
    </w:p>
    <w:p w14:paraId="00396633" w14:textId="77777777" w:rsidR="008B69E5" w:rsidRPr="008B69E5" w:rsidRDefault="008B69E5" w:rsidP="008B69E5">
      <w:pPr>
        <w:pStyle w:val="ListParagraph2"/>
        <w:spacing w:line="240" w:lineRule="auto"/>
        <w:ind w:left="0" w:right="0"/>
        <w:jc w:val="both"/>
        <w:rPr>
          <w:rFonts w:ascii="Segoe UI" w:eastAsia="Times New Roman" w:hAnsi="Segoe UI" w:cs="Segoe UI"/>
          <w:color w:val="000000"/>
          <w:sz w:val="20"/>
          <w:szCs w:val="20"/>
          <w:lang w:eastAsia="sk-SK"/>
        </w:rPr>
      </w:pPr>
    </w:p>
    <w:p w14:paraId="3512681A" w14:textId="77777777" w:rsidR="008B69E5" w:rsidRDefault="008B69E5" w:rsidP="008B69E5">
      <w:pPr>
        <w:pStyle w:val="ListParagraph2"/>
        <w:spacing w:line="240" w:lineRule="auto"/>
        <w:ind w:left="0" w:right="0"/>
        <w:jc w:val="both"/>
        <w:rPr>
          <w:rFonts w:ascii="Segoe UI" w:eastAsia="Times New Roman" w:hAnsi="Segoe UI" w:cs="Segoe UI"/>
          <w:color w:val="000000"/>
          <w:sz w:val="20"/>
          <w:szCs w:val="20"/>
          <w:lang w:eastAsia="sk-SK"/>
        </w:rPr>
      </w:pPr>
      <w:r w:rsidRPr="008B69E5">
        <w:rPr>
          <w:rFonts w:ascii="Segoe UI" w:eastAsia="Times New Roman" w:hAnsi="Segoe UI" w:cs="Segoe UI"/>
          <w:color w:val="000000"/>
          <w:sz w:val="20"/>
          <w:szCs w:val="20"/>
          <w:lang w:eastAsia="sk-SK"/>
        </w:rPr>
        <w:t xml:space="preserve">18.4 Uchádzač predloží ponuku elektronicky prostredníctvom elektronického nástroja eZakazky na  portáli  </w:t>
      </w:r>
      <w:hyperlink r:id="rId28" w:history="1">
        <w:r w:rsidRPr="008B69E5">
          <w:rPr>
            <w:rFonts w:ascii="Segoe UI" w:eastAsia="Times New Roman" w:hAnsi="Segoe UI" w:cs="Segoe UI"/>
            <w:color w:val="000000"/>
            <w:sz w:val="20"/>
            <w:szCs w:val="20"/>
            <w:lang w:eastAsia="sk-SK"/>
          </w:rPr>
          <w:t>www.ezakazky.sk</w:t>
        </w:r>
      </w:hyperlink>
      <w:r w:rsidRPr="008B69E5">
        <w:rPr>
          <w:rFonts w:ascii="Segoe UI" w:eastAsia="Times New Roman" w:hAnsi="Segoe UI" w:cs="Segoe UI"/>
          <w:color w:val="000000"/>
          <w:sz w:val="20"/>
          <w:szCs w:val="20"/>
          <w:lang w:eastAsia="sk-SK"/>
        </w:rPr>
        <w:t xml:space="preserve"> . Elektronický systém automaticky zabezpečí („uzamkne“) ponuku do lehoty na otváranie ponúk tak, aby ju nebolo možné pred lehotou na otváranie ponúk sprístupniť.  </w:t>
      </w:r>
    </w:p>
    <w:p w14:paraId="1E30826B" w14:textId="77777777" w:rsidR="00B86F8C" w:rsidRDefault="00B86F8C" w:rsidP="008B69E5">
      <w:pPr>
        <w:pStyle w:val="ListParagraph2"/>
        <w:spacing w:line="240" w:lineRule="auto"/>
        <w:ind w:left="0" w:right="0"/>
        <w:jc w:val="both"/>
        <w:rPr>
          <w:rFonts w:ascii="Segoe UI" w:eastAsia="Times New Roman" w:hAnsi="Segoe UI" w:cs="Segoe UI"/>
          <w:color w:val="000000"/>
          <w:sz w:val="20"/>
          <w:szCs w:val="20"/>
          <w:lang w:eastAsia="sk-SK"/>
        </w:rPr>
      </w:pPr>
    </w:p>
    <w:p w14:paraId="460803FC" w14:textId="77777777" w:rsidR="00B86F8C" w:rsidRDefault="00B86F8C" w:rsidP="008B69E5">
      <w:pPr>
        <w:pStyle w:val="ListParagraph2"/>
        <w:spacing w:line="240" w:lineRule="auto"/>
        <w:ind w:left="0" w:right="0"/>
        <w:jc w:val="both"/>
        <w:rPr>
          <w:rFonts w:ascii="Segoe UI" w:eastAsia="Times New Roman" w:hAnsi="Segoe UI" w:cs="Segoe UI"/>
          <w:color w:val="000000"/>
          <w:sz w:val="20"/>
          <w:szCs w:val="20"/>
          <w:lang w:eastAsia="sk-SK"/>
        </w:rPr>
      </w:pPr>
      <w:r>
        <w:rPr>
          <w:rFonts w:ascii="Segoe UI" w:eastAsia="Times New Roman" w:hAnsi="Segoe UI" w:cs="Segoe UI"/>
          <w:color w:val="000000"/>
          <w:sz w:val="20"/>
          <w:szCs w:val="20"/>
          <w:lang w:eastAsia="sk-SK"/>
        </w:rPr>
        <w:t>18.5 Doklady a dokumenty tvoriace obsah ponuky, požadované v týchto súťažných podkladoch a v oznámení o vyhlásení verejného obstarávania, musia byť k termínu predloženia ponuky platné a aktuálne.</w:t>
      </w:r>
    </w:p>
    <w:p w14:paraId="3C8DAE78" w14:textId="77777777" w:rsidR="00940EC8" w:rsidRDefault="00940EC8" w:rsidP="008B69E5">
      <w:pPr>
        <w:pStyle w:val="ListParagraph2"/>
        <w:spacing w:line="240" w:lineRule="auto"/>
        <w:ind w:left="0" w:right="0"/>
        <w:jc w:val="both"/>
        <w:rPr>
          <w:rFonts w:ascii="Segoe UI" w:eastAsia="Times New Roman" w:hAnsi="Segoe UI" w:cs="Segoe UI"/>
          <w:color w:val="000000"/>
          <w:sz w:val="20"/>
          <w:szCs w:val="20"/>
          <w:lang w:eastAsia="sk-SK"/>
        </w:rPr>
      </w:pPr>
    </w:p>
    <w:p w14:paraId="226AF5DB" w14:textId="77777777" w:rsidR="00940EC8" w:rsidRPr="008B69E5" w:rsidRDefault="00940EC8" w:rsidP="008B69E5">
      <w:pPr>
        <w:pStyle w:val="ListParagraph2"/>
        <w:spacing w:line="240" w:lineRule="auto"/>
        <w:ind w:left="0" w:right="0"/>
        <w:jc w:val="both"/>
        <w:rPr>
          <w:rFonts w:ascii="Segoe UI" w:eastAsia="Times New Roman" w:hAnsi="Segoe UI" w:cs="Segoe UI"/>
          <w:color w:val="000000"/>
          <w:sz w:val="20"/>
          <w:szCs w:val="20"/>
          <w:lang w:eastAsia="sk-SK"/>
        </w:rPr>
      </w:pPr>
    </w:p>
    <w:p w14:paraId="7C66983D" w14:textId="77777777" w:rsidR="008B69E5" w:rsidRDefault="008B69E5" w:rsidP="00B86D82">
      <w:pPr>
        <w:pStyle w:val="Default"/>
        <w:spacing w:after="138"/>
        <w:jc w:val="both"/>
        <w:rPr>
          <w:rFonts w:ascii="Segoe UI" w:hAnsi="Segoe UI" w:cs="Segoe UI"/>
          <w:sz w:val="20"/>
          <w:szCs w:val="20"/>
        </w:rPr>
      </w:pPr>
    </w:p>
    <w:p w14:paraId="06EB5985" w14:textId="77777777" w:rsidR="00B86D82" w:rsidRPr="00055E8B" w:rsidRDefault="00AD3CD5" w:rsidP="00B86D82">
      <w:pPr>
        <w:pStyle w:val="Default"/>
        <w:spacing w:after="138"/>
        <w:jc w:val="both"/>
        <w:rPr>
          <w:rFonts w:ascii="Segoe UI" w:hAnsi="Segoe UI" w:cs="Segoe UI"/>
          <w:sz w:val="20"/>
          <w:szCs w:val="20"/>
          <w:u w:val="single"/>
        </w:rPr>
      </w:pPr>
      <w:r w:rsidRPr="00055E8B">
        <w:rPr>
          <w:rFonts w:ascii="Segoe UI" w:hAnsi="Segoe UI" w:cs="Segoe UI"/>
          <w:sz w:val="20"/>
          <w:szCs w:val="20"/>
          <w:u w:val="single"/>
        </w:rPr>
        <w:t>18.</w:t>
      </w:r>
      <w:r w:rsidR="00940EC8">
        <w:rPr>
          <w:rFonts w:ascii="Segoe UI" w:hAnsi="Segoe UI" w:cs="Segoe UI"/>
          <w:sz w:val="20"/>
          <w:szCs w:val="20"/>
          <w:u w:val="single"/>
        </w:rPr>
        <w:t>7</w:t>
      </w:r>
      <w:r w:rsidRPr="00055E8B">
        <w:rPr>
          <w:rFonts w:ascii="Segoe UI" w:hAnsi="Segoe UI" w:cs="Segoe UI"/>
          <w:sz w:val="20"/>
          <w:szCs w:val="20"/>
          <w:u w:val="single"/>
        </w:rPr>
        <w:t xml:space="preserve"> </w:t>
      </w:r>
      <w:r w:rsidR="00767C40">
        <w:rPr>
          <w:rFonts w:ascii="Segoe UI" w:hAnsi="Segoe UI" w:cs="Segoe UI"/>
          <w:sz w:val="20"/>
          <w:szCs w:val="20"/>
          <w:u w:val="single"/>
        </w:rPr>
        <w:t>Ponuka sa</w:t>
      </w:r>
      <w:r w:rsidRPr="00055E8B">
        <w:rPr>
          <w:rFonts w:ascii="Segoe UI" w:hAnsi="Segoe UI" w:cs="Segoe UI"/>
          <w:sz w:val="20"/>
          <w:szCs w:val="20"/>
          <w:u w:val="single"/>
        </w:rPr>
        <w:t xml:space="preserve">  predkladá </w:t>
      </w:r>
      <w:r w:rsidR="00767C40">
        <w:rPr>
          <w:rFonts w:ascii="Segoe UI" w:hAnsi="Segoe UI" w:cs="Segoe UI"/>
          <w:sz w:val="20"/>
          <w:szCs w:val="20"/>
          <w:u w:val="single"/>
        </w:rPr>
        <w:t xml:space="preserve">v </w:t>
      </w:r>
      <w:r w:rsidR="008B69E5" w:rsidRPr="00055E8B">
        <w:rPr>
          <w:rFonts w:ascii="Segoe UI" w:hAnsi="Segoe UI" w:cs="Segoe UI"/>
          <w:sz w:val="20"/>
          <w:szCs w:val="20"/>
          <w:u w:val="single"/>
        </w:rPr>
        <w:t xml:space="preserve">elektronickej </w:t>
      </w:r>
      <w:r w:rsidRPr="00055E8B">
        <w:rPr>
          <w:rFonts w:ascii="Segoe UI" w:hAnsi="Segoe UI" w:cs="Segoe UI"/>
          <w:sz w:val="20"/>
          <w:szCs w:val="20"/>
          <w:u w:val="single"/>
        </w:rPr>
        <w:t xml:space="preserve"> podobe </w:t>
      </w:r>
      <w:r w:rsidR="003A78FC" w:rsidRPr="00055E8B">
        <w:rPr>
          <w:rFonts w:ascii="Segoe UI" w:hAnsi="Segoe UI" w:cs="Segoe UI"/>
          <w:sz w:val="20"/>
          <w:szCs w:val="20"/>
          <w:u w:val="single"/>
        </w:rPr>
        <w:t xml:space="preserve">a čiastočne zároveň v listinnej podobe </w:t>
      </w:r>
      <w:r w:rsidRPr="00055E8B">
        <w:rPr>
          <w:rFonts w:ascii="Segoe UI" w:hAnsi="Segoe UI" w:cs="Segoe UI"/>
          <w:sz w:val="20"/>
          <w:szCs w:val="20"/>
          <w:u w:val="single"/>
        </w:rPr>
        <w:t xml:space="preserve">a obsahuje: </w:t>
      </w:r>
    </w:p>
    <w:p w14:paraId="0DD5F273" w14:textId="77777777" w:rsidR="00B86F8C" w:rsidRPr="008012C6" w:rsidRDefault="00AD3CD5" w:rsidP="00B86F8C">
      <w:pPr>
        <w:pStyle w:val="ListParagraph2"/>
        <w:spacing w:line="240" w:lineRule="auto"/>
        <w:ind w:left="0" w:right="0"/>
        <w:jc w:val="both"/>
        <w:rPr>
          <w:rFonts w:ascii="Segoe UI" w:eastAsia="Times New Roman" w:hAnsi="Segoe UI" w:cs="Segoe UI"/>
          <w:color w:val="000000"/>
          <w:sz w:val="20"/>
          <w:szCs w:val="20"/>
          <w:lang w:eastAsia="sk-SK"/>
        </w:rPr>
      </w:pPr>
      <w:r w:rsidRPr="00EB3FD9">
        <w:rPr>
          <w:rFonts w:ascii="Segoe UI" w:hAnsi="Segoe UI" w:cs="Segoe UI"/>
          <w:sz w:val="20"/>
          <w:szCs w:val="20"/>
        </w:rPr>
        <w:t>18.</w:t>
      </w:r>
      <w:r w:rsidR="00940EC8">
        <w:rPr>
          <w:rFonts w:ascii="Segoe UI" w:hAnsi="Segoe UI" w:cs="Segoe UI"/>
          <w:sz w:val="20"/>
          <w:szCs w:val="20"/>
        </w:rPr>
        <w:t>7</w:t>
      </w:r>
      <w:r w:rsidRPr="00EB3FD9">
        <w:rPr>
          <w:rFonts w:ascii="Segoe UI" w:hAnsi="Segoe UI" w:cs="Segoe UI"/>
          <w:sz w:val="20"/>
          <w:szCs w:val="20"/>
        </w:rPr>
        <w:t xml:space="preserve">.1 </w:t>
      </w:r>
      <w:r w:rsidR="00B86F8C" w:rsidRPr="00B86F8C">
        <w:rPr>
          <w:rFonts w:ascii="Segoe UI" w:eastAsia="Times New Roman" w:hAnsi="Segoe UI" w:cs="Segoe UI"/>
          <w:color w:val="000000"/>
          <w:sz w:val="20"/>
          <w:szCs w:val="20"/>
          <w:lang w:eastAsia="sk-SK"/>
        </w:rPr>
        <w:t>Súbor s názvom „</w:t>
      </w:r>
      <w:r w:rsidR="00B86F8C" w:rsidRPr="00B86F8C">
        <w:rPr>
          <w:rFonts w:ascii="Segoe UI" w:eastAsia="Times New Roman" w:hAnsi="Segoe UI" w:cs="Segoe UI"/>
          <w:color w:val="000000"/>
          <w:sz w:val="20"/>
          <w:szCs w:val="20"/>
          <w:u w:val="single"/>
          <w:lang w:eastAsia="sk-SK"/>
        </w:rPr>
        <w:t>Krycí list ponuky</w:t>
      </w:r>
      <w:r w:rsidR="00B86F8C" w:rsidRPr="00B86F8C">
        <w:rPr>
          <w:rFonts w:ascii="Segoe UI" w:eastAsia="Times New Roman" w:hAnsi="Segoe UI" w:cs="Segoe UI"/>
          <w:color w:val="000000"/>
          <w:sz w:val="20"/>
          <w:szCs w:val="20"/>
          <w:lang w:eastAsia="sk-SK"/>
        </w:rPr>
        <w:t xml:space="preserve">“(podľa poskytnutého vzoru – </w:t>
      </w:r>
      <w:r w:rsidR="00B86F8C" w:rsidRPr="008012C6">
        <w:rPr>
          <w:rFonts w:ascii="Segoe UI" w:eastAsia="Times New Roman" w:hAnsi="Segoe UI" w:cs="Segoe UI"/>
          <w:color w:val="000000"/>
          <w:sz w:val="20"/>
          <w:szCs w:val="20"/>
          <w:lang w:eastAsia="sk-SK"/>
        </w:rPr>
        <w:t xml:space="preserve">príloha </w:t>
      </w:r>
      <w:r w:rsidR="00B86F8C" w:rsidRPr="008012C6">
        <w:rPr>
          <w:rFonts w:ascii="Segoe UI" w:eastAsia="Times New Roman" w:hAnsi="Segoe UI" w:cs="Segoe UI"/>
          <w:sz w:val="20"/>
          <w:szCs w:val="20"/>
          <w:lang w:eastAsia="sk-SK"/>
        </w:rPr>
        <w:t xml:space="preserve">č. </w:t>
      </w:r>
      <w:r w:rsidR="00D96512" w:rsidRPr="008012C6">
        <w:rPr>
          <w:rFonts w:ascii="Segoe UI" w:eastAsia="Times New Roman" w:hAnsi="Segoe UI" w:cs="Segoe UI"/>
          <w:sz w:val="20"/>
          <w:szCs w:val="20"/>
          <w:lang w:eastAsia="sk-SK"/>
        </w:rPr>
        <w:t>2</w:t>
      </w:r>
      <w:r w:rsidR="00B86F8C" w:rsidRPr="008012C6">
        <w:rPr>
          <w:rFonts w:ascii="Segoe UI" w:eastAsia="Times New Roman" w:hAnsi="Segoe UI" w:cs="Segoe UI"/>
          <w:sz w:val="20"/>
          <w:szCs w:val="20"/>
          <w:lang w:eastAsia="sk-SK"/>
        </w:rPr>
        <w:t xml:space="preserve"> SP), </w:t>
      </w:r>
      <w:r w:rsidR="00B86F8C" w:rsidRPr="008012C6">
        <w:rPr>
          <w:rFonts w:ascii="Segoe UI" w:eastAsia="Times New Roman" w:hAnsi="Segoe UI" w:cs="Segoe UI"/>
          <w:color w:val="000000"/>
          <w:sz w:val="20"/>
          <w:szCs w:val="20"/>
          <w:lang w:eastAsia="sk-SK"/>
        </w:rPr>
        <w:t>v ktorom budú uvedené:</w:t>
      </w:r>
    </w:p>
    <w:p w14:paraId="63C2E2EB" w14:textId="77777777" w:rsidR="00B86F8C" w:rsidRPr="008012C6" w:rsidRDefault="00B86F8C" w:rsidP="00207051">
      <w:pPr>
        <w:pStyle w:val="ListParagraph2"/>
        <w:numPr>
          <w:ilvl w:val="0"/>
          <w:numId w:val="14"/>
        </w:numPr>
        <w:tabs>
          <w:tab w:val="left" w:pos="709"/>
        </w:tabs>
        <w:autoSpaceDE w:val="0"/>
        <w:autoSpaceDN w:val="0"/>
        <w:adjustRightInd w:val="0"/>
        <w:spacing w:line="240" w:lineRule="auto"/>
        <w:ind w:right="0"/>
        <w:jc w:val="both"/>
        <w:rPr>
          <w:rFonts w:ascii="Segoe UI" w:eastAsia="Times New Roman" w:hAnsi="Segoe UI" w:cs="Segoe UI"/>
          <w:color w:val="000000"/>
          <w:sz w:val="20"/>
          <w:szCs w:val="20"/>
          <w:lang w:eastAsia="sk-SK"/>
        </w:rPr>
      </w:pPr>
      <w:r w:rsidRPr="008012C6">
        <w:rPr>
          <w:rFonts w:ascii="Segoe UI" w:eastAsia="Times New Roman" w:hAnsi="Segoe UI" w:cs="Segoe UI"/>
          <w:color w:val="000000"/>
          <w:sz w:val="20"/>
          <w:szCs w:val="20"/>
          <w:lang w:eastAsia="sk-SK"/>
        </w:rPr>
        <w:t>identifikačné údaje uchádzača (obchodné meno, adresa sídla uchádzača), oprávnené osoby konať za uchádzača, s uvedením ich kontaktných údajov (telefónnych čísiel, e-mailové adresy</w:t>
      </w:r>
      <w:r w:rsidR="00A957F0">
        <w:rPr>
          <w:rFonts w:ascii="Segoe UI" w:eastAsia="Times New Roman" w:hAnsi="Segoe UI" w:cs="Segoe UI"/>
          <w:color w:val="000000"/>
          <w:sz w:val="20"/>
          <w:szCs w:val="20"/>
          <w:lang w:eastAsia="sk-SK"/>
        </w:rPr>
        <w:t xml:space="preserve"> </w:t>
      </w:r>
      <w:r w:rsidR="00AB12C8">
        <w:rPr>
          <w:rFonts w:ascii="Segoe UI" w:eastAsia="Times New Roman" w:hAnsi="Segoe UI" w:cs="Segoe UI"/>
          <w:color w:val="000000"/>
          <w:sz w:val="20"/>
          <w:szCs w:val="20"/>
          <w:lang w:eastAsia="sk-SK"/>
        </w:rPr>
        <w:t xml:space="preserve">a kontaktné údaje </w:t>
      </w:r>
      <w:r w:rsidR="00A957F0">
        <w:rPr>
          <w:rFonts w:ascii="Segoe UI" w:eastAsia="Times New Roman" w:hAnsi="Segoe UI" w:cs="Segoe UI"/>
          <w:color w:val="000000"/>
          <w:sz w:val="20"/>
          <w:szCs w:val="20"/>
          <w:lang w:eastAsia="sk-SK"/>
        </w:rPr>
        <w:t>pre účely elektronickej aukcie</w:t>
      </w:r>
      <w:r w:rsidRPr="008012C6">
        <w:rPr>
          <w:rFonts w:ascii="Segoe UI" w:eastAsia="Times New Roman" w:hAnsi="Segoe UI" w:cs="Segoe UI"/>
          <w:color w:val="000000"/>
          <w:sz w:val="20"/>
          <w:szCs w:val="20"/>
          <w:lang w:eastAsia="sk-SK"/>
        </w:rPr>
        <w:t xml:space="preserve">), </w:t>
      </w:r>
    </w:p>
    <w:p w14:paraId="4688339A" w14:textId="77777777" w:rsidR="00B86F8C" w:rsidRDefault="00B86F8C" w:rsidP="00207051">
      <w:pPr>
        <w:pStyle w:val="ListParagraph2"/>
        <w:numPr>
          <w:ilvl w:val="0"/>
          <w:numId w:val="14"/>
        </w:numPr>
        <w:tabs>
          <w:tab w:val="left" w:pos="709"/>
        </w:tabs>
        <w:autoSpaceDE w:val="0"/>
        <w:autoSpaceDN w:val="0"/>
        <w:adjustRightInd w:val="0"/>
        <w:spacing w:line="240" w:lineRule="auto"/>
        <w:ind w:right="0"/>
        <w:jc w:val="both"/>
        <w:rPr>
          <w:rFonts w:ascii="Segoe UI" w:eastAsia="Times New Roman" w:hAnsi="Segoe UI" w:cs="Segoe UI"/>
          <w:color w:val="000000"/>
          <w:sz w:val="20"/>
          <w:szCs w:val="20"/>
          <w:lang w:eastAsia="sk-SK"/>
        </w:rPr>
      </w:pPr>
      <w:r w:rsidRPr="008012C6">
        <w:rPr>
          <w:rFonts w:ascii="Segoe UI" w:eastAsia="Times New Roman" w:hAnsi="Segoe UI" w:cs="Segoe UI"/>
          <w:color w:val="000000"/>
          <w:sz w:val="20"/>
          <w:szCs w:val="20"/>
          <w:lang w:eastAsia="sk-SK"/>
        </w:rPr>
        <w:t xml:space="preserve">zoznam súborov ponuky (uchádzač samostatne predkladá minimálne dokumenty: krycí list ponuky, samostatne súbory s dokumentami k splneniu podmienok účasti, samostatne súbory s požiadavkami na predmet zákazky, samostatne súbor s návrhom zmluvy s prílohami a samostatne súbor s návrhom na plnenie kritérií), </w:t>
      </w:r>
    </w:p>
    <w:p w14:paraId="723079CD" w14:textId="77777777" w:rsidR="00805B99" w:rsidRPr="008012C6" w:rsidRDefault="00805B99" w:rsidP="00207051">
      <w:pPr>
        <w:pStyle w:val="ListParagraph2"/>
        <w:numPr>
          <w:ilvl w:val="0"/>
          <w:numId w:val="14"/>
        </w:numPr>
        <w:tabs>
          <w:tab w:val="left" w:pos="709"/>
        </w:tabs>
        <w:autoSpaceDE w:val="0"/>
        <w:autoSpaceDN w:val="0"/>
        <w:adjustRightInd w:val="0"/>
        <w:spacing w:line="240" w:lineRule="auto"/>
        <w:ind w:right="0"/>
        <w:jc w:val="both"/>
        <w:rPr>
          <w:rFonts w:ascii="Segoe UI" w:eastAsia="Times New Roman" w:hAnsi="Segoe UI" w:cs="Segoe UI"/>
          <w:color w:val="000000"/>
          <w:sz w:val="20"/>
          <w:szCs w:val="20"/>
          <w:lang w:eastAsia="sk-SK"/>
        </w:rPr>
      </w:pPr>
      <w:r>
        <w:rPr>
          <w:rFonts w:ascii="Segoe UI" w:eastAsia="Times New Roman" w:hAnsi="Segoe UI" w:cs="Segoe UI"/>
          <w:color w:val="000000"/>
          <w:sz w:val="20"/>
          <w:szCs w:val="20"/>
          <w:lang w:eastAsia="sk-SK"/>
        </w:rPr>
        <w:t>heslo súťaže</w:t>
      </w:r>
    </w:p>
    <w:p w14:paraId="48BDAC07" w14:textId="77777777" w:rsidR="00B86F8C" w:rsidRPr="008012C6" w:rsidRDefault="00B86F8C" w:rsidP="00207051">
      <w:pPr>
        <w:pStyle w:val="ListParagraph2"/>
        <w:numPr>
          <w:ilvl w:val="0"/>
          <w:numId w:val="14"/>
        </w:numPr>
        <w:tabs>
          <w:tab w:val="left" w:pos="709"/>
        </w:tabs>
        <w:autoSpaceDE w:val="0"/>
        <w:autoSpaceDN w:val="0"/>
        <w:adjustRightInd w:val="0"/>
        <w:spacing w:line="240" w:lineRule="auto"/>
        <w:ind w:right="0"/>
        <w:jc w:val="both"/>
        <w:rPr>
          <w:rFonts w:ascii="Segoe UI" w:eastAsia="Times New Roman" w:hAnsi="Segoe UI" w:cs="Segoe UI"/>
          <w:color w:val="000000"/>
          <w:sz w:val="20"/>
          <w:szCs w:val="20"/>
          <w:lang w:eastAsia="sk-SK"/>
        </w:rPr>
      </w:pPr>
      <w:r w:rsidRPr="008012C6">
        <w:rPr>
          <w:rFonts w:ascii="Segoe UI" w:eastAsia="Times New Roman" w:hAnsi="Segoe UI" w:cs="Segoe UI"/>
          <w:color w:val="000000"/>
          <w:sz w:val="20"/>
          <w:szCs w:val="20"/>
          <w:lang w:eastAsia="sk-SK"/>
        </w:rPr>
        <w:t>za účelom zabezpečenia elektronickej komunikácie, uchádzač v Krycom liste uvedie Vyhlásenie o elektronickej komunikácii a Vyhlásenie o neexistencii konfliktu záujmov (súčasť Krycieho listu)</w:t>
      </w:r>
    </w:p>
    <w:p w14:paraId="2F7D5A71" w14:textId="77777777" w:rsidR="00B86F8C" w:rsidRPr="00B86F8C" w:rsidRDefault="00B86F8C" w:rsidP="00B86F8C">
      <w:pPr>
        <w:pStyle w:val="ListParagraph2"/>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Segoe UI" w:eastAsia="Times New Roman" w:hAnsi="Segoe UI" w:cs="Segoe UI"/>
          <w:color w:val="000000"/>
          <w:sz w:val="20"/>
          <w:szCs w:val="20"/>
          <w:lang w:eastAsia="sk-SK"/>
        </w:rPr>
      </w:pPr>
      <w:r w:rsidRPr="008012C6">
        <w:rPr>
          <w:rFonts w:ascii="Segoe UI" w:eastAsia="Times New Roman" w:hAnsi="Segoe UI" w:cs="Segoe UI"/>
          <w:color w:val="000000"/>
          <w:sz w:val="20"/>
          <w:szCs w:val="20"/>
          <w:lang w:eastAsia="sk-SK"/>
        </w:rPr>
        <w:t xml:space="preserve">Krycí list ponuky musím mať ten istý obsah ako poskytnutá príloha č. </w:t>
      </w:r>
      <w:r w:rsidR="00D96512" w:rsidRPr="008012C6">
        <w:rPr>
          <w:rFonts w:ascii="Segoe UI" w:eastAsia="Times New Roman" w:hAnsi="Segoe UI" w:cs="Segoe UI"/>
          <w:color w:val="000000"/>
          <w:sz w:val="20"/>
          <w:szCs w:val="20"/>
          <w:lang w:eastAsia="sk-SK"/>
        </w:rPr>
        <w:t>2</w:t>
      </w:r>
      <w:r w:rsidRPr="008012C6">
        <w:rPr>
          <w:rFonts w:ascii="Segoe UI" w:eastAsia="Times New Roman" w:hAnsi="Segoe UI" w:cs="Segoe UI"/>
          <w:color w:val="000000"/>
          <w:sz w:val="20"/>
          <w:szCs w:val="20"/>
          <w:lang w:eastAsia="sk-SK"/>
        </w:rPr>
        <w:t xml:space="preserve"> SP. Tento dokument musí byť podpísaný  oprávnenou osobou/oprávnenými osobami konať</w:t>
      </w:r>
      <w:r w:rsidRPr="00B86F8C">
        <w:rPr>
          <w:rFonts w:ascii="Segoe UI" w:eastAsia="Times New Roman" w:hAnsi="Segoe UI" w:cs="Segoe UI"/>
          <w:color w:val="000000"/>
          <w:sz w:val="20"/>
          <w:szCs w:val="20"/>
          <w:lang w:eastAsia="sk-SK"/>
        </w:rPr>
        <w:t xml:space="preserve"> v mene uchádzača. Všetky dokumenty, ktoré sa budú nachádzať v súboroch uvedených v Zozname súborov </w:t>
      </w:r>
      <w:r w:rsidRPr="00B86F8C">
        <w:rPr>
          <w:rFonts w:ascii="Segoe UI" w:eastAsia="Times New Roman" w:hAnsi="Segoe UI" w:cs="Segoe UI"/>
          <w:color w:val="000000"/>
          <w:sz w:val="20"/>
          <w:szCs w:val="20"/>
          <w:lang w:eastAsia="sk-SK"/>
        </w:rPr>
        <w:lastRenderedPageBreak/>
        <w:t xml:space="preserve">v Krycom liste ponuky sa budú považovať za podpísané uchádzačom. Krycí list bude predložený v needitovateľnej forme  vo formáte „pdf“. </w:t>
      </w:r>
    </w:p>
    <w:p w14:paraId="770368FB" w14:textId="77777777" w:rsidR="00AD3CD5" w:rsidRPr="00EB3FD9" w:rsidRDefault="00AD3CD5" w:rsidP="00222D21">
      <w:pPr>
        <w:pStyle w:val="Default"/>
        <w:spacing w:after="138"/>
        <w:jc w:val="both"/>
        <w:rPr>
          <w:rFonts w:ascii="Segoe UI" w:hAnsi="Segoe UI" w:cs="Segoe UI"/>
          <w:sz w:val="20"/>
          <w:szCs w:val="20"/>
        </w:rPr>
      </w:pPr>
    </w:p>
    <w:p w14:paraId="58DF4D68" w14:textId="77777777" w:rsidR="00AD3CD5" w:rsidRPr="00EB3FD9" w:rsidRDefault="00AD3CD5" w:rsidP="00AD3CD5">
      <w:pPr>
        <w:pStyle w:val="Default"/>
        <w:spacing w:after="138"/>
        <w:jc w:val="both"/>
        <w:rPr>
          <w:rFonts w:ascii="Segoe UI" w:hAnsi="Segoe UI" w:cs="Segoe UI"/>
          <w:sz w:val="20"/>
          <w:szCs w:val="20"/>
        </w:rPr>
      </w:pPr>
      <w:r w:rsidRPr="00EB3FD9">
        <w:rPr>
          <w:rFonts w:ascii="Segoe UI" w:hAnsi="Segoe UI" w:cs="Segoe UI"/>
          <w:sz w:val="20"/>
          <w:szCs w:val="20"/>
        </w:rPr>
        <w:t>18.</w:t>
      </w:r>
      <w:r w:rsidR="00940EC8">
        <w:rPr>
          <w:rFonts w:ascii="Segoe UI" w:hAnsi="Segoe UI" w:cs="Segoe UI"/>
          <w:sz w:val="20"/>
          <w:szCs w:val="20"/>
        </w:rPr>
        <w:t>7</w:t>
      </w:r>
      <w:r w:rsidRPr="00EB3FD9">
        <w:rPr>
          <w:rFonts w:ascii="Segoe UI" w:hAnsi="Segoe UI" w:cs="Segoe UI"/>
          <w:sz w:val="20"/>
          <w:szCs w:val="20"/>
        </w:rPr>
        <w:t>.</w:t>
      </w:r>
      <w:r w:rsidR="00893DF7">
        <w:rPr>
          <w:rFonts w:ascii="Segoe UI" w:hAnsi="Segoe UI" w:cs="Segoe UI"/>
          <w:sz w:val="20"/>
          <w:szCs w:val="20"/>
        </w:rPr>
        <w:t>2</w:t>
      </w:r>
      <w:r w:rsidRPr="00EB3FD9">
        <w:rPr>
          <w:rFonts w:ascii="Segoe UI" w:hAnsi="Segoe UI" w:cs="Segoe UI"/>
          <w:sz w:val="20"/>
          <w:szCs w:val="20"/>
        </w:rPr>
        <w:t xml:space="preserve"> čestné vyhlásenie, že nie je členom skupiny dodávateľov, ktorá predkladá ponuku </w:t>
      </w:r>
    </w:p>
    <w:p w14:paraId="09A98219" w14:textId="77777777" w:rsidR="00AD3CD5" w:rsidRPr="00EB3FD9" w:rsidRDefault="00AD3CD5" w:rsidP="00AD3CD5">
      <w:pPr>
        <w:pStyle w:val="Default"/>
        <w:spacing w:after="138"/>
        <w:jc w:val="both"/>
        <w:rPr>
          <w:rFonts w:ascii="Segoe UI" w:hAnsi="Segoe UI" w:cs="Segoe UI"/>
          <w:sz w:val="20"/>
          <w:szCs w:val="20"/>
        </w:rPr>
      </w:pPr>
      <w:r w:rsidRPr="00FE42BF">
        <w:rPr>
          <w:rFonts w:ascii="Segoe UI" w:hAnsi="Segoe UI" w:cs="Segoe UI"/>
          <w:sz w:val="20"/>
          <w:szCs w:val="20"/>
        </w:rPr>
        <w:t>18.</w:t>
      </w:r>
      <w:r w:rsidR="00940EC8">
        <w:rPr>
          <w:rFonts w:ascii="Segoe UI" w:hAnsi="Segoe UI" w:cs="Segoe UI"/>
          <w:sz w:val="20"/>
          <w:szCs w:val="20"/>
        </w:rPr>
        <w:t>7</w:t>
      </w:r>
      <w:r w:rsidRPr="00FE42BF">
        <w:rPr>
          <w:rFonts w:ascii="Segoe UI" w:hAnsi="Segoe UI" w:cs="Segoe UI"/>
          <w:sz w:val="20"/>
          <w:szCs w:val="20"/>
        </w:rPr>
        <w:t>.</w:t>
      </w:r>
      <w:r w:rsidR="00893DF7" w:rsidRPr="00FE42BF">
        <w:rPr>
          <w:rFonts w:ascii="Segoe UI" w:hAnsi="Segoe UI" w:cs="Segoe UI"/>
          <w:sz w:val="20"/>
          <w:szCs w:val="20"/>
        </w:rPr>
        <w:t>3</w:t>
      </w:r>
      <w:r w:rsidRPr="00FE42BF">
        <w:rPr>
          <w:rFonts w:ascii="Segoe UI" w:hAnsi="Segoe UI" w:cs="Segoe UI"/>
          <w:sz w:val="20"/>
          <w:szCs w:val="20"/>
        </w:rPr>
        <w:t xml:space="preserve"> </w:t>
      </w:r>
      <w:r w:rsidR="00FE42BF" w:rsidRPr="00FE42BF" w:rsidDel="00666C7C">
        <w:rPr>
          <w:rFonts w:ascii="Segoe UI" w:hAnsi="Segoe UI" w:cs="Segoe UI"/>
          <w:sz w:val="20"/>
          <w:szCs w:val="20"/>
        </w:rPr>
        <w:t>V prípade skupiny dodávateľov uchádzač uvedie identifikačné údaje každého člena skupiny dodávateľov s uvedením obchodného mena, adresy sídla alebo miesta podnikania, meno kontaktnej osoby, telefónneho čísla a elektronickej adresy kontaktnej osoby. Ak za skupinu dodávateľov koná skupinou poverená osoba, resp. konajú skupinou poverené osoby, uchádzač predloží aj udelené plnomocenstvo pre túto osobu, resp. osoby, ktoré budú oprávnené prijímať pokyny a konať v mene všetkých ostatných členov skupiny dodávateľov. Udelené plnomocenstvo musí byť podpísané oprávnenými osobami všetkých členov skupiny dodávateľov, tento súbor  uchádzač predloží  v </w:t>
      </w:r>
      <w:r w:rsidR="00FE42BF" w:rsidRPr="00FE42BF">
        <w:rPr>
          <w:rFonts w:ascii="Segoe UI" w:hAnsi="Segoe UI" w:cs="Segoe UI"/>
          <w:sz w:val="20"/>
          <w:szCs w:val="20"/>
        </w:rPr>
        <w:t>needitovateľnej forme  vo formáte „pdf“</w:t>
      </w:r>
      <w:r w:rsidR="00FE42BF" w:rsidRPr="00FE42BF" w:rsidDel="00666C7C">
        <w:rPr>
          <w:rFonts w:ascii="Segoe UI" w:hAnsi="Segoe UI" w:cs="Segoe UI"/>
          <w:sz w:val="20"/>
          <w:szCs w:val="20"/>
        </w:rPr>
        <w:t>.</w:t>
      </w:r>
      <w:r w:rsidR="00FE42BF">
        <w:rPr>
          <w:rFonts w:ascii="Segoe UI" w:hAnsi="Segoe UI" w:cs="Segoe UI"/>
          <w:sz w:val="20"/>
          <w:szCs w:val="20"/>
        </w:rPr>
        <w:t xml:space="preserve"> Uchádzač predmetné súbory uvedie v Zozname súborov v Krycom liste ponuky</w:t>
      </w:r>
    </w:p>
    <w:p w14:paraId="46F0C176" w14:textId="49EBE400" w:rsidR="00AD3CD5" w:rsidRPr="00EB3FD9" w:rsidRDefault="00940EC8" w:rsidP="00AD3CD5">
      <w:pPr>
        <w:pStyle w:val="Default"/>
        <w:spacing w:after="138"/>
        <w:jc w:val="both"/>
        <w:rPr>
          <w:rFonts w:ascii="Segoe UI" w:hAnsi="Segoe UI" w:cs="Segoe UI"/>
          <w:sz w:val="20"/>
          <w:szCs w:val="20"/>
        </w:rPr>
      </w:pPr>
      <w:r>
        <w:rPr>
          <w:rFonts w:ascii="Segoe UI" w:hAnsi="Segoe UI" w:cs="Segoe UI"/>
          <w:sz w:val="20"/>
          <w:szCs w:val="20"/>
        </w:rPr>
        <w:t>18.7</w:t>
      </w:r>
      <w:r w:rsidR="00FE42BF">
        <w:rPr>
          <w:rFonts w:ascii="Segoe UI" w:hAnsi="Segoe UI" w:cs="Segoe UI"/>
          <w:sz w:val="20"/>
          <w:szCs w:val="20"/>
        </w:rPr>
        <w:t>.4</w:t>
      </w:r>
      <w:r w:rsidR="00AD3CD5" w:rsidRPr="00EB3FD9">
        <w:rPr>
          <w:rFonts w:ascii="Segoe UI" w:hAnsi="Segoe UI" w:cs="Segoe UI"/>
          <w:sz w:val="20"/>
          <w:szCs w:val="20"/>
        </w:rPr>
        <w:t xml:space="preserve"> doklady a dokumenty, ktorými preukazuje splnenie podmienok účasti v rozsahu definovanom v časti (E) Podmienky účasti súťažných podkladov</w:t>
      </w:r>
      <w:r w:rsidR="00FF45AC" w:rsidRPr="00EB3FD9">
        <w:rPr>
          <w:rFonts w:ascii="Segoe UI" w:hAnsi="Segoe UI" w:cs="Segoe UI"/>
          <w:sz w:val="20"/>
          <w:szCs w:val="20"/>
        </w:rPr>
        <w:t xml:space="preserve">, v zmysle oznámenia o vyhlásení verejného obstarávania uverejneného  vo </w:t>
      </w:r>
      <w:r w:rsidR="00FF45AC" w:rsidRPr="004919EF">
        <w:rPr>
          <w:rFonts w:ascii="Segoe UI" w:hAnsi="Segoe UI" w:cs="Segoe UI"/>
          <w:sz w:val="20"/>
          <w:szCs w:val="20"/>
        </w:rPr>
        <w:t xml:space="preserve">vestníku VO </w:t>
      </w:r>
      <w:r w:rsidR="00FF45AC" w:rsidRPr="004C0AEC">
        <w:rPr>
          <w:rFonts w:ascii="Segoe UI" w:hAnsi="Segoe UI" w:cs="Segoe UI"/>
          <w:sz w:val="20"/>
          <w:szCs w:val="20"/>
        </w:rPr>
        <w:t xml:space="preserve">č. </w:t>
      </w:r>
      <w:r w:rsidR="00FC3790" w:rsidRPr="00FC3790">
        <w:rPr>
          <w:rFonts w:ascii="Segoe UI" w:hAnsi="Segoe UI" w:cs="Segoe UI"/>
          <w:color w:val="auto"/>
          <w:sz w:val="20"/>
          <w:szCs w:val="20"/>
        </w:rPr>
        <w:t>160/2019</w:t>
      </w:r>
      <w:r w:rsidR="0036132C" w:rsidRPr="00FC3790">
        <w:rPr>
          <w:rFonts w:ascii="Segoe UI" w:hAnsi="Segoe UI" w:cs="Segoe UI"/>
          <w:color w:val="auto"/>
          <w:sz w:val="20"/>
          <w:szCs w:val="20"/>
        </w:rPr>
        <w:t xml:space="preserve"> </w:t>
      </w:r>
      <w:r w:rsidR="00FF45AC" w:rsidRPr="00FC3790">
        <w:rPr>
          <w:rFonts w:ascii="Segoe UI" w:hAnsi="Segoe UI" w:cs="Segoe UI"/>
          <w:color w:val="auto"/>
          <w:sz w:val="20"/>
          <w:szCs w:val="20"/>
        </w:rPr>
        <w:t xml:space="preserve">zo dňa </w:t>
      </w:r>
      <w:r w:rsidR="00FC3790" w:rsidRPr="00FC3790">
        <w:rPr>
          <w:rFonts w:ascii="Segoe UI" w:hAnsi="Segoe UI" w:cs="Segoe UI"/>
          <w:color w:val="auto"/>
          <w:sz w:val="20"/>
          <w:szCs w:val="20"/>
        </w:rPr>
        <w:t>07.08</w:t>
      </w:r>
      <w:r w:rsidR="004C0AEC" w:rsidRPr="00FC3790">
        <w:rPr>
          <w:rFonts w:ascii="Segoe UI" w:hAnsi="Segoe UI" w:cs="Segoe UI"/>
          <w:color w:val="auto"/>
          <w:sz w:val="20"/>
          <w:szCs w:val="20"/>
        </w:rPr>
        <w:t>.</w:t>
      </w:r>
      <w:r w:rsidR="00FC3790" w:rsidRPr="00FC3790">
        <w:rPr>
          <w:rFonts w:ascii="Segoe UI" w:hAnsi="Segoe UI" w:cs="Segoe UI"/>
          <w:color w:val="auto"/>
          <w:sz w:val="20"/>
          <w:szCs w:val="20"/>
        </w:rPr>
        <w:t xml:space="preserve"> </w:t>
      </w:r>
      <w:r w:rsidR="004C0AEC" w:rsidRPr="00FC3790">
        <w:rPr>
          <w:rFonts w:ascii="Segoe UI" w:hAnsi="Segoe UI" w:cs="Segoe UI"/>
          <w:color w:val="auto"/>
          <w:sz w:val="20"/>
          <w:szCs w:val="20"/>
        </w:rPr>
        <w:t>201</w:t>
      </w:r>
      <w:r w:rsidR="003E2BB0" w:rsidRPr="00FC3790">
        <w:rPr>
          <w:rFonts w:ascii="Segoe UI" w:hAnsi="Segoe UI" w:cs="Segoe UI"/>
          <w:color w:val="auto"/>
          <w:sz w:val="20"/>
          <w:szCs w:val="20"/>
        </w:rPr>
        <w:t>9</w:t>
      </w:r>
      <w:r w:rsidR="00FF45AC" w:rsidRPr="00FC3790">
        <w:rPr>
          <w:rFonts w:ascii="Segoe UI" w:hAnsi="Segoe UI" w:cs="Segoe UI"/>
          <w:color w:val="auto"/>
          <w:sz w:val="20"/>
          <w:szCs w:val="20"/>
        </w:rPr>
        <w:t>,</w:t>
      </w:r>
      <w:r w:rsidR="00E94B54" w:rsidRPr="00FC3790">
        <w:rPr>
          <w:rFonts w:ascii="Segoe UI" w:hAnsi="Segoe UI" w:cs="Segoe UI"/>
          <w:color w:val="auto"/>
          <w:sz w:val="20"/>
          <w:szCs w:val="20"/>
        </w:rPr>
        <w:t xml:space="preserve"> zn.: </w:t>
      </w:r>
      <w:r w:rsidR="00FC3790" w:rsidRPr="00FC3790">
        <w:rPr>
          <w:rFonts w:ascii="Segoe UI" w:hAnsi="Segoe UI" w:cs="Segoe UI"/>
          <w:color w:val="auto"/>
          <w:sz w:val="20"/>
          <w:szCs w:val="20"/>
        </w:rPr>
        <w:t>22472</w:t>
      </w:r>
      <w:r w:rsidR="00E94B54" w:rsidRPr="00FC3790">
        <w:rPr>
          <w:rFonts w:ascii="Segoe UI" w:hAnsi="Segoe UI" w:cs="Segoe UI"/>
          <w:color w:val="auto"/>
          <w:sz w:val="20"/>
          <w:szCs w:val="20"/>
        </w:rPr>
        <w:t xml:space="preserve"> </w:t>
      </w:r>
      <w:r w:rsidR="00254AC5" w:rsidRPr="00FC3790">
        <w:rPr>
          <w:rFonts w:ascii="Segoe UI" w:hAnsi="Segoe UI" w:cs="Segoe UI"/>
          <w:color w:val="auto"/>
          <w:sz w:val="20"/>
          <w:szCs w:val="20"/>
        </w:rPr>
        <w:t>–</w:t>
      </w:r>
      <w:r w:rsidR="00FF45AC" w:rsidRPr="00FC3790">
        <w:rPr>
          <w:rFonts w:ascii="Segoe UI" w:hAnsi="Segoe UI" w:cs="Segoe UI"/>
          <w:color w:val="auto"/>
          <w:sz w:val="20"/>
          <w:szCs w:val="20"/>
        </w:rPr>
        <w:t xml:space="preserve"> MS</w:t>
      </w:r>
      <w:r w:rsidR="00F759FB" w:rsidRPr="00FC3790">
        <w:rPr>
          <w:rFonts w:ascii="Segoe UI" w:hAnsi="Segoe UI" w:cs="Segoe UI"/>
          <w:color w:val="auto"/>
          <w:sz w:val="20"/>
          <w:szCs w:val="20"/>
        </w:rPr>
        <w:t>S</w:t>
      </w:r>
      <w:r w:rsidR="00254AC5" w:rsidRPr="00FC3790">
        <w:rPr>
          <w:rFonts w:ascii="Segoe UI" w:hAnsi="Segoe UI" w:cs="Segoe UI"/>
          <w:color w:val="auto"/>
          <w:sz w:val="20"/>
          <w:szCs w:val="20"/>
        </w:rPr>
        <w:t xml:space="preserve"> a Európskom vestníku zo dňa</w:t>
      </w:r>
      <w:r w:rsidR="007C6CB8" w:rsidRPr="00FC3790">
        <w:rPr>
          <w:rFonts w:ascii="Segoe UI" w:hAnsi="Segoe UI" w:cs="Segoe UI"/>
          <w:color w:val="auto"/>
          <w:sz w:val="20"/>
          <w:szCs w:val="20"/>
        </w:rPr>
        <w:t xml:space="preserve"> </w:t>
      </w:r>
      <w:r w:rsidR="0018218A" w:rsidRPr="00FC3790">
        <w:rPr>
          <w:rFonts w:ascii="Segoe UI" w:hAnsi="Segoe UI" w:cs="Segoe UI"/>
          <w:color w:val="auto"/>
          <w:sz w:val="20"/>
          <w:szCs w:val="20"/>
        </w:rPr>
        <w:t>06.08.2019</w:t>
      </w:r>
      <w:r w:rsidR="00254AC5" w:rsidRPr="00FC3790">
        <w:rPr>
          <w:rFonts w:ascii="Segoe UI" w:hAnsi="Segoe UI" w:cs="Segoe UI"/>
          <w:color w:val="auto"/>
          <w:sz w:val="20"/>
          <w:szCs w:val="20"/>
        </w:rPr>
        <w:t xml:space="preserve"> pod č. </w:t>
      </w:r>
      <w:r w:rsidR="004C0AEC" w:rsidRPr="00FC3790">
        <w:rPr>
          <w:rFonts w:ascii="Segoe UI" w:hAnsi="Segoe UI" w:cs="Segoe UI"/>
          <w:color w:val="auto"/>
          <w:sz w:val="20"/>
          <w:szCs w:val="20"/>
        </w:rPr>
        <w:t>201</w:t>
      </w:r>
      <w:r w:rsidR="003E2BB0" w:rsidRPr="00FC3790">
        <w:rPr>
          <w:rFonts w:ascii="Segoe UI" w:hAnsi="Segoe UI" w:cs="Segoe UI"/>
          <w:color w:val="auto"/>
          <w:sz w:val="20"/>
          <w:szCs w:val="20"/>
        </w:rPr>
        <w:t>9</w:t>
      </w:r>
      <w:r w:rsidR="004C0AEC" w:rsidRPr="00FC3790">
        <w:rPr>
          <w:rFonts w:ascii="Segoe UI" w:hAnsi="Segoe UI" w:cs="Segoe UI"/>
          <w:color w:val="auto"/>
          <w:sz w:val="20"/>
          <w:szCs w:val="20"/>
        </w:rPr>
        <w:t xml:space="preserve">/S </w:t>
      </w:r>
      <w:r w:rsidR="0018218A" w:rsidRPr="00FC3790">
        <w:rPr>
          <w:rFonts w:ascii="Segoe UI" w:hAnsi="Segoe UI" w:cs="Segoe UI"/>
          <w:color w:val="auto"/>
          <w:sz w:val="20"/>
          <w:szCs w:val="20"/>
        </w:rPr>
        <w:t>150-369984</w:t>
      </w:r>
      <w:r w:rsidR="007C6CB8" w:rsidRPr="00FC3790">
        <w:rPr>
          <w:rFonts w:ascii="Segoe UI" w:hAnsi="Segoe UI" w:cs="Segoe UI"/>
          <w:color w:val="auto"/>
          <w:sz w:val="20"/>
          <w:szCs w:val="20"/>
        </w:rPr>
        <w:t>.</w:t>
      </w:r>
      <w:r w:rsidR="00FE42BF" w:rsidRPr="00FC3790">
        <w:rPr>
          <w:rFonts w:ascii="Segoe UI" w:hAnsi="Segoe UI" w:cs="Segoe UI"/>
          <w:color w:val="auto"/>
          <w:sz w:val="20"/>
          <w:szCs w:val="20"/>
        </w:rPr>
        <w:t xml:space="preserve"> Uchádzač predmetné súbory </w:t>
      </w:r>
      <w:r w:rsidR="00FE42BF" w:rsidRPr="004C0AEC">
        <w:rPr>
          <w:rFonts w:ascii="Segoe UI" w:hAnsi="Segoe UI" w:cs="Segoe UI"/>
          <w:sz w:val="20"/>
          <w:szCs w:val="20"/>
        </w:rPr>
        <w:t>uvedie v Zozname súborov v Krycom liste ponuky. Doklady</w:t>
      </w:r>
      <w:r w:rsidR="00FE42BF">
        <w:rPr>
          <w:rFonts w:ascii="Segoe UI" w:hAnsi="Segoe UI" w:cs="Segoe UI"/>
          <w:sz w:val="20"/>
          <w:szCs w:val="20"/>
        </w:rPr>
        <w:t xml:space="preserve"> preukazujúce splnenie podmienok účasti </w:t>
      </w:r>
      <w:r w:rsidR="00FE42BF" w:rsidRPr="00FE42BF" w:rsidDel="00666C7C">
        <w:rPr>
          <w:rFonts w:ascii="Segoe UI" w:hAnsi="Segoe UI" w:cs="Segoe UI"/>
          <w:sz w:val="20"/>
          <w:szCs w:val="20"/>
        </w:rPr>
        <w:t xml:space="preserve">  uchádzač predloží  v </w:t>
      </w:r>
      <w:r w:rsidR="00FE42BF" w:rsidRPr="00FE42BF">
        <w:rPr>
          <w:rFonts w:ascii="Segoe UI" w:hAnsi="Segoe UI" w:cs="Segoe UI"/>
          <w:sz w:val="20"/>
          <w:szCs w:val="20"/>
        </w:rPr>
        <w:t>needitovateľnej forme  vo formáte „pdf“</w:t>
      </w:r>
      <w:bookmarkStart w:id="3" w:name="_GoBack"/>
      <w:bookmarkEnd w:id="3"/>
    </w:p>
    <w:p w14:paraId="1D3AB78B" w14:textId="77777777" w:rsidR="00AD3CD5" w:rsidRPr="00EB3FD9" w:rsidRDefault="00AD3CD5" w:rsidP="00AD3CD5">
      <w:pPr>
        <w:pStyle w:val="Default"/>
        <w:spacing w:after="138"/>
        <w:jc w:val="both"/>
        <w:rPr>
          <w:rFonts w:ascii="Segoe UI" w:hAnsi="Segoe UI" w:cs="Segoe UI"/>
          <w:sz w:val="20"/>
          <w:szCs w:val="20"/>
        </w:rPr>
      </w:pPr>
      <w:r w:rsidRPr="00EB3FD9">
        <w:rPr>
          <w:rFonts w:ascii="Segoe UI" w:hAnsi="Segoe UI" w:cs="Segoe UI"/>
          <w:sz w:val="20"/>
          <w:szCs w:val="20"/>
        </w:rPr>
        <w:t>18.</w:t>
      </w:r>
      <w:r w:rsidR="00940EC8">
        <w:rPr>
          <w:rFonts w:ascii="Segoe UI" w:hAnsi="Segoe UI" w:cs="Segoe UI"/>
          <w:sz w:val="20"/>
          <w:szCs w:val="20"/>
        </w:rPr>
        <w:t>7</w:t>
      </w:r>
      <w:r w:rsidRPr="00EB3FD9">
        <w:rPr>
          <w:rFonts w:ascii="Segoe UI" w:hAnsi="Segoe UI" w:cs="Segoe UI"/>
          <w:sz w:val="20"/>
          <w:szCs w:val="20"/>
        </w:rPr>
        <w:t>.</w:t>
      </w:r>
      <w:r w:rsidR="003A78FC">
        <w:rPr>
          <w:rFonts w:ascii="Segoe UI" w:hAnsi="Segoe UI" w:cs="Segoe UI"/>
          <w:sz w:val="20"/>
          <w:szCs w:val="20"/>
        </w:rPr>
        <w:t>5</w:t>
      </w:r>
      <w:r w:rsidR="00AD241B">
        <w:rPr>
          <w:rFonts w:ascii="Segoe UI" w:hAnsi="Segoe UI" w:cs="Segoe UI"/>
          <w:sz w:val="20"/>
          <w:szCs w:val="20"/>
        </w:rPr>
        <w:t xml:space="preserve"> návrh Z</w:t>
      </w:r>
      <w:r w:rsidRPr="00EB3FD9">
        <w:rPr>
          <w:rFonts w:ascii="Segoe UI" w:hAnsi="Segoe UI" w:cs="Segoe UI"/>
          <w:sz w:val="20"/>
          <w:szCs w:val="20"/>
        </w:rPr>
        <w:t xml:space="preserve">mluvy vrátane príloh </w:t>
      </w:r>
      <w:r w:rsidR="00055E8B" w:rsidRPr="00EB3FD9">
        <w:rPr>
          <w:rFonts w:ascii="Segoe UI" w:hAnsi="Segoe UI" w:cs="Segoe UI"/>
          <w:sz w:val="20"/>
          <w:szCs w:val="20"/>
        </w:rPr>
        <w:t>spracovaný podľa časti (D) Obchodné podmienky súťažných podkladov</w:t>
      </w:r>
      <w:r w:rsidR="00317955">
        <w:rPr>
          <w:rFonts w:ascii="Segoe UI" w:hAnsi="Segoe UI" w:cs="Segoe UI"/>
          <w:sz w:val="20"/>
          <w:szCs w:val="20"/>
        </w:rPr>
        <w:t xml:space="preserve">. </w:t>
      </w:r>
      <w:r w:rsidRPr="00EB3FD9">
        <w:rPr>
          <w:rFonts w:ascii="Segoe UI" w:hAnsi="Segoe UI" w:cs="Segoe UI"/>
          <w:sz w:val="20"/>
          <w:szCs w:val="20"/>
        </w:rPr>
        <w:t xml:space="preserve"> V návrhu zmluvy bude uvedená cena</w:t>
      </w:r>
      <w:r w:rsidR="00AD241B">
        <w:rPr>
          <w:rFonts w:ascii="Segoe UI" w:hAnsi="Segoe UI" w:cs="Segoe UI"/>
          <w:sz w:val="20"/>
          <w:szCs w:val="20"/>
        </w:rPr>
        <w:t>. Návrh Z</w:t>
      </w:r>
      <w:r w:rsidR="00A647CF">
        <w:rPr>
          <w:rFonts w:ascii="Segoe UI" w:hAnsi="Segoe UI" w:cs="Segoe UI"/>
          <w:sz w:val="20"/>
          <w:szCs w:val="20"/>
        </w:rPr>
        <w:t>mluvy musí byť doplnený o identifikačné údaje uchádzača a podpísaný uchádzačom alebo osobou oprávnenou konať za uchádzača.</w:t>
      </w:r>
      <w:r w:rsidRPr="00EB3FD9">
        <w:rPr>
          <w:rFonts w:ascii="Segoe UI" w:hAnsi="Segoe UI" w:cs="Segoe UI"/>
          <w:sz w:val="20"/>
          <w:szCs w:val="20"/>
        </w:rPr>
        <w:t xml:space="preserve"> </w:t>
      </w:r>
      <w:r w:rsidR="00893DF7">
        <w:rPr>
          <w:rFonts w:ascii="Segoe UI" w:hAnsi="Segoe UI" w:cs="Segoe UI"/>
          <w:sz w:val="20"/>
          <w:szCs w:val="20"/>
        </w:rPr>
        <w:t>Tento súbor uchádzač predloží v needitovateľnej forme vo formáte „pdf“ pričom súbor taktiež uvedie do Zoznamu súborov v Krycom liste ponuky</w:t>
      </w:r>
    </w:p>
    <w:p w14:paraId="70A003A5" w14:textId="77777777" w:rsidR="00564C76" w:rsidRPr="00FE42BF" w:rsidRDefault="00AD3CD5" w:rsidP="00FE42BF">
      <w:pPr>
        <w:pStyle w:val="Default"/>
        <w:spacing w:after="138"/>
        <w:jc w:val="both"/>
        <w:rPr>
          <w:rFonts w:ascii="Segoe UI" w:hAnsi="Segoe UI" w:cs="Segoe UI"/>
          <w:sz w:val="20"/>
          <w:szCs w:val="20"/>
        </w:rPr>
      </w:pPr>
      <w:r w:rsidRPr="00FE42BF">
        <w:rPr>
          <w:rFonts w:ascii="Segoe UI" w:hAnsi="Segoe UI" w:cs="Segoe UI"/>
          <w:sz w:val="20"/>
          <w:szCs w:val="20"/>
        </w:rPr>
        <w:t>18.</w:t>
      </w:r>
      <w:r w:rsidR="00940EC8">
        <w:rPr>
          <w:rFonts w:ascii="Segoe UI" w:hAnsi="Segoe UI" w:cs="Segoe UI"/>
          <w:sz w:val="20"/>
          <w:szCs w:val="20"/>
        </w:rPr>
        <w:t>7</w:t>
      </w:r>
      <w:r w:rsidRPr="00FE42BF">
        <w:rPr>
          <w:rFonts w:ascii="Segoe UI" w:hAnsi="Segoe UI" w:cs="Segoe UI"/>
          <w:sz w:val="20"/>
          <w:szCs w:val="20"/>
        </w:rPr>
        <w:t>.</w:t>
      </w:r>
      <w:r w:rsidR="00940EC8">
        <w:rPr>
          <w:rFonts w:ascii="Segoe UI" w:hAnsi="Segoe UI" w:cs="Segoe UI"/>
          <w:sz w:val="20"/>
          <w:szCs w:val="20"/>
        </w:rPr>
        <w:t>6</w:t>
      </w:r>
      <w:r w:rsidRPr="00FE42BF">
        <w:rPr>
          <w:rFonts w:ascii="Segoe UI" w:hAnsi="Segoe UI" w:cs="Segoe UI"/>
          <w:sz w:val="20"/>
          <w:szCs w:val="20"/>
        </w:rPr>
        <w:t xml:space="preserve"> podrobný opis </w:t>
      </w:r>
      <w:r w:rsidR="00564C76" w:rsidRPr="00FE42BF">
        <w:rPr>
          <w:rFonts w:ascii="Segoe UI" w:hAnsi="Segoe UI" w:cs="Segoe UI"/>
          <w:sz w:val="20"/>
          <w:szCs w:val="20"/>
        </w:rPr>
        <w:t>služieb</w:t>
      </w:r>
      <w:r w:rsidRPr="00FE42BF">
        <w:rPr>
          <w:rFonts w:ascii="Segoe UI" w:hAnsi="Segoe UI" w:cs="Segoe UI"/>
          <w:sz w:val="20"/>
          <w:szCs w:val="20"/>
        </w:rPr>
        <w:t>, ktorý je v súlade s časťou (B) Opis predmetu zákazky súťažných podkladov</w:t>
      </w:r>
      <w:r w:rsidR="00FF45AC" w:rsidRPr="00FE42BF">
        <w:rPr>
          <w:rFonts w:ascii="Segoe UI" w:hAnsi="Segoe UI" w:cs="Segoe UI"/>
          <w:sz w:val="20"/>
          <w:szCs w:val="20"/>
        </w:rPr>
        <w:t xml:space="preserve">, z ktorého musí vyplývať splnenie všetkých </w:t>
      </w:r>
      <w:r w:rsidR="00BA0896" w:rsidRPr="00FE42BF">
        <w:rPr>
          <w:rFonts w:ascii="Segoe UI" w:hAnsi="Segoe UI" w:cs="Segoe UI"/>
          <w:sz w:val="20"/>
          <w:szCs w:val="20"/>
        </w:rPr>
        <w:t>požiadaviek</w:t>
      </w:r>
      <w:r w:rsidR="00564C76" w:rsidRPr="00FE42BF">
        <w:rPr>
          <w:rFonts w:ascii="Segoe UI" w:hAnsi="Segoe UI" w:cs="Segoe UI"/>
          <w:sz w:val="20"/>
          <w:szCs w:val="20"/>
        </w:rPr>
        <w:t xml:space="preserve"> na poskytnutie služieb</w:t>
      </w:r>
      <w:r w:rsidR="00FF45AC" w:rsidRPr="00FE42BF">
        <w:rPr>
          <w:rFonts w:ascii="Segoe UI" w:hAnsi="Segoe UI" w:cs="Segoe UI"/>
          <w:sz w:val="20"/>
          <w:szCs w:val="20"/>
        </w:rPr>
        <w:t xml:space="preserve"> v súlade s ča</w:t>
      </w:r>
      <w:r w:rsidR="00AE3FCD" w:rsidRPr="00FE42BF">
        <w:rPr>
          <w:rFonts w:ascii="Segoe UI" w:hAnsi="Segoe UI" w:cs="Segoe UI"/>
          <w:sz w:val="20"/>
          <w:szCs w:val="20"/>
        </w:rPr>
        <w:t>sťou (B) Opis predmetu zákazky, ktorý musí byť podpísaný uchádzačom alebo osobou oprávnenou konať za uchádzača.</w:t>
      </w:r>
      <w:r w:rsidR="00B17146" w:rsidRPr="00FE42BF">
        <w:rPr>
          <w:rFonts w:ascii="Segoe UI" w:hAnsi="Segoe UI" w:cs="Segoe UI"/>
          <w:sz w:val="20"/>
          <w:szCs w:val="20"/>
        </w:rPr>
        <w:t xml:space="preserve"> </w:t>
      </w:r>
      <w:r w:rsidR="00FE42BF">
        <w:rPr>
          <w:rFonts w:ascii="Segoe UI" w:hAnsi="Segoe UI" w:cs="Segoe UI"/>
          <w:sz w:val="20"/>
          <w:szCs w:val="20"/>
        </w:rPr>
        <w:t>Tento súbor uchádzač predloží v needitovateľnej forme vo formáte „pdf“ pričom súbor taktiež uvedie do Zoznamu súborov v Krycom liste ponuky</w:t>
      </w:r>
    </w:p>
    <w:p w14:paraId="45B8BAF7" w14:textId="39BD5830" w:rsidR="003A78FC" w:rsidRPr="008012C6" w:rsidRDefault="00940EC8" w:rsidP="003A78FC">
      <w:pPr>
        <w:pStyle w:val="Default"/>
        <w:spacing w:after="138"/>
        <w:jc w:val="both"/>
        <w:rPr>
          <w:rFonts w:ascii="Segoe UI" w:hAnsi="Segoe UI" w:cs="Segoe UI"/>
          <w:sz w:val="20"/>
          <w:szCs w:val="20"/>
        </w:rPr>
      </w:pPr>
      <w:r>
        <w:rPr>
          <w:rFonts w:ascii="Segoe UI" w:hAnsi="Segoe UI" w:cs="Segoe UI"/>
          <w:sz w:val="20"/>
          <w:szCs w:val="20"/>
        </w:rPr>
        <w:t>18.7.7</w:t>
      </w:r>
      <w:r w:rsidR="00AD3CD5" w:rsidRPr="00EB3FD9">
        <w:rPr>
          <w:rFonts w:ascii="Segoe UI" w:hAnsi="Segoe UI" w:cs="Segoe UI"/>
          <w:sz w:val="20"/>
          <w:szCs w:val="20"/>
        </w:rPr>
        <w:t xml:space="preserve"> doklad o zložení zábezpeky podľa bodu 20 </w:t>
      </w:r>
      <w:r w:rsidR="00FE42BF">
        <w:rPr>
          <w:rFonts w:ascii="Segoe UI" w:hAnsi="Segoe UI" w:cs="Segoe UI"/>
          <w:sz w:val="20"/>
          <w:szCs w:val="20"/>
        </w:rPr>
        <w:t xml:space="preserve">. Tento súbor uchádzač predloží v needitovateľnej forme vo formáte „pdf“ pričom súbor taktiež uvedie do Zoznamu súborov v Krycom liste ponuky. V prípade ak uchádzač skladá zábezpeku </w:t>
      </w:r>
      <w:r w:rsidR="00FE42BF" w:rsidRPr="00EB3FD9">
        <w:rPr>
          <w:rFonts w:ascii="Segoe UI" w:hAnsi="Segoe UI" w:cs="Segoe UI"/>
          <w:sz w:val="20"/>
          <w:szCs w:val="20"/>
        </w:rPr>
        <w:t xml:space="preserve">poskytnutím bankovej záruky </w:t>
      </w:r>
      <w:r w:rsidR="005E5510">
        <w:rPr>
          <w:rFonts w:ascii="Segoe UI" w:hAnsi="Segoe UI" w:cs="Segoe UI"/>
          <w:sz w:val="20"/>
          <w:szCs w:val="20"/>
        </w:rPr>
        <w:t xml:space="preserve">alebo poistnej záruky </w:t>
      </w:r>
      <w:r w:rsidR="00FE42BF" w:rsidRPr="00EB3FD9">
        <w:rPr>
          <w:rFonts w:ascii="Segoe UI" w:hAnsi="Segoe UI" w:cs="Segoe UI"/>
          <w:sz w:val="20"/>
          <w:szCs w:val="20"/>
        </w:rPr>
        <w:t xml:space="preserve">za uchádzača </w:t>
      </w:r>
      <w:r w:rsidR="00FE42BF">
        <w:rPr>
          <w:rFonts w:ascii="Segoe UI" w:hAnsi="Segoe UI" w:cs="Segoe UI"/>
          <w:sz w:val="20"/>
          <w:szCs w:val="20"/>
        </w:rPr>
        <w:t xml:space="preserve">, je povinný zároveň doručiť  na adresu kontaktného miesta </w:t>
      </w:r>
      <w:r w:rsidR="00435564">
        <w:rPr>
          <w:rFonts w:ascii="Segoe UI" w:hAnsi="Segoe UI" w:cs="Segoe UI"/>
          <w:sz w:val="20"/>
          <w:szCs w:val="20"/>
        </w:rPr>
        <w:t xml:space="preserve">originál </w:t>
      </w:r>
      <w:r w:rsidR="00FE42BF">
        <w:rPr>
          <w:rFonts w:ascii="Segoe UI" w:hAnsi="Segoe UI" w:cs="Segoe UI"/>
          <w:sz w:val="20"/>
          <w:szCs w:val="20"/>
        </w:rPr>
        <w:t xml:space="preserve">predmetnej bankovej záruky </w:t>
      </w:r>
      <w:r w:rsidR="005E5510">
        <w:rPr>
          <w:rFonts w:ascii="Segoe UI" w:hAnsi="Segoe UI" w:cs="Segoe UI"/>
          <w:sz w:val="20"/>
          <w:szCs w:val="20"/>
        </w:rPr>
        <w:t xml:space="preserve">alebo poistnej záruky </w:t>
      </w:r>
      <w:r w:rsidR="00FE42BF">
        <w:rPr>
          <w:rFonts w:ascii="Segoe UI" w:hAnsi="Segoe UI" w:cs="Segoe UI"/>
          <w:sz w:val="20"/>
          <w:szCs w:val="20"/>
        </w:rPr>
        <w:t xml:space="preserve">v lehote na predkladanie </w:t>
      </w:r>
      <w:r w:rsidR="00FE42BF" w:rsidRPr="003A78FC">
        <w:rPr>
          <w:rFonts w:ascii="Segoe UI" w:hAnsi="Segoe UI" w:cs="Segoe UI"/>
          <w:sz w:val="20"/>
          <w:szCs w:val="20"/>
        </w:rPr>
        <w:t>ponúk v </w:t>
      </w:r>
      <w:r w:rsidR="003A78FC" w:rsidRPr="003A78FC">
        <w:rPr>
          <w:rFonts w:ascii="Segoe UI" w:hAnsi="Segoe UI" w:cs="Segoe UI"/>
          <w:sz w:val="20"/>
          <w:szCs w:val="20"/>
        </w:rPr>
        <w:t xml:space="preserve"> samostatnom obale. Obal</w:t>
      </w:r>
      <w:r w:rsidR="003A78FC" w:rsidRPr="00EB3FD9">
        <w:rPr>
          <w:rFonts w:ascii="Segoe UI" w:hAnsi="Segoe UI" w:cs="Segoe UI"/>
          <w:sz w:val="20"/>
          <w:szCs w:val="20"/>
        </w:rPr>
        <w:t xml:space="preserve"> musí byť uzatvorený.  Obal ponuky musí obsahovať nasledovné údaje:  adresu verejného obs</w:t>
      </w:r>
      <w:r w:rsidR="003A78FC">
        <w:rPr>
          <w:rFonts w:ascii="Segoe UI" w:hAnsi="Segoe UI" w:cs="Segoe UI"/>
          <w:sz w:val="20"/>
          <w:szCs w:val="20"/>
        </w:rPr>
        <w:t xml:space="preserve">tarávateľa, </w:t>
      </w:r>
      <w:r w:rsidR="003A78FC" w:rsidRPr="00EB3FD9">
        <w:rPr>
          <w:rFonts w:ascii="Segoe UI" w:hAnsi="Segoe UI" w:cs="Segoe UI"/>
          <w:sz w:val="20"/>
          <w:szCs w:val="20"/>
        </w:rPr>
        <w:t>adresu uchádzača (názov alebo obchodné meno a adresa sídla alebo miesta</w:t>
      </w:r>
      <w:r w:rsidR="003A78FC">
        <w:rPr>
          <w:rFonts w:ascii="Segoe UI" w:hAnsi="Segoe UI" w:cs="Segoe UI"/>
          <w:sz w:val="20"/>
          <w:szCs w:val="20"/>
        </w:rPr>
        <w:t xml:space="preserve"> podnikania) a </w:t>
      </w:r>
      <w:r w:rsidR="003A78FC" w:rsidRPr="00EB3FD9">
        <w:rPr>
          <w:rFonts w:ascii="Segoe UI" w:hAnsi="Segoe UI" w:cs="Segoe UI"/>
          <w:sz w:val="20"/>
          <w:szCs w:val="20"/>
        </w:rPr>
        <w:t xml:space="preserve"> označenie heslom verejnej súťaže</w:t>
      </w:r>
      <w:r w:rsidR="003A78FC" w:rsidRPr="008012C6">
        <w:rPr>
          <w:rFonts w:ascii="Segoe UI" w:hAnsi="Segoe UI" w:cs="Segoe UI"/>
          <w:sz w:val="20"/>
          <w:szCs w:val="20"/>
        </w:rPr>
        <w:t>: „SÚŤAŽ – NEOTVÁRAŤ“ „</w:t>
      </w:r>
      <w:r w:rsidR="009560CA" w:rsidRPr="009560CA">
        <w:rPr>
          <w:rFonts w:ascii="Segoe UI" w:hAnsi="Segoe UI" w:cs="Segoe UI"/>
          <w:sz w:val="20"/>
          <w:szCs w:val="20"/>
        </w:rPr>
        <w:t>Ostatné systémy ZVJS - SW</w:t>
      </w:r>
      <w:r w:rsidR="003A78FC" w:rsidRPr="008012C6">
        <w:rPr>
          <w:rFonts w:ascii="Segoe UI" w:hAnsi="Segoe UI" w:cs="Segoe UI"/>
          <w:sz w:val="20"/>
          <w:szCs w:val="20"/>
        </w:rPr>
        <w:t>“</w:t>
      </w:r>
      <w:r w:rsidR="009701F9" w:rsidRPr="008012C6">
        <w:rPr>
          <w:rFonts w:ascii="Segoe UI" w:hAnsi="Segoe UI" w:cs="Segoe UI"/>
          <w:sz w:val="20"/>
          <w:szCs w:val="20"/>
        </w:rPr>
        <w:t>.</w:t>
      </w:r>
      <w:r w:rsidR="003A78FC" w:rsidRPr="008012C6">
        <w:rPr>
          <w:rFonts w:ascii="Segoe UI" w:hAnsi="Segoe UI" w:cs="Segoe UI"/>
          <w:sz w:val="20"/>
          <w:szCs w:val="20"/>
        </w:rPr>
        <w:t xml:space="preserve"> </w:t>
      </w:r>
    </w:p>
    <w:p w14:paraId="5AE97078" w14:textId="77777777" w:rsidR="009B4A27" w:rsidRPr="009B4A27" w:rsidRDefault="009B4A27" w:rsidP="00EA7FDB">
      <w:pPr>
        <w:pStyle w:val="Default"/>
        <w:spacing w:after="138"/>
        <w:jc w:val="both"/>
        <w:rPr>
          <w:rFonts w:ascii="Segoe UI" w:hAnsi="Segoe UI" w:cs="Segoe UI"/>
          <w:noProof/>
          <w:color w:val="auto"/>
          <w:sz w:val="20"/>
          <w:szCs w:val="20"/>
        </w:rPr>
      </w:pPr>
      <w:r>
        <w:rPr>
          <w:rFonts w:ascii="Segoe UI" w:hAnsi="Segoe UI" w:cs="Segoe UI"/>
          <w:sz w:val="20"/>
          <w:szCs w:val="20"/>
        </w:rPr>
        <w:t>18</w:t>
      </w:r>
      <w:r w:rsidRPr="009B4A27">
        <w:rPr>
          <w:rFonts w:ascii="Segoe UI" w:hAnsi="Segoe UI" w:cs="Segoe UI"/>
          <w:noProof/>
          <w:color w:val="auto"/>
          <w:sz w:val="20"/>
          <w:szCs w:val="20"/>
        </w:rPr>
        <w:t>.</w:t>
      </w:r>
      <w:r w:rsidR="003A78FC">
        <w:rPr>
          <w:rFonts w:ascii="Segoe UI" w:hAnsi="Segoe UI" w:cs="Segoe UI"/>
          <w:noProof/>
          <w:color w:val="auto"/>
          <w:sz w:val="20"/>
          <w:szCs w:val="20"/>
        </w:rPr>
        <w:t>7</w:t>
      </w:r>
      <w:r w:rsidR="00940EC8">
        <w:rPr>
          <w:rFonts w:ascii="Segoe UI" w:hAnsi="Segoe UI" w:cs="Segoe UI"/>
          <w:noProof/>
          <w:color w:val="auto"/>
          <w:sz w:val="20"/>
          <w:szCs w:val="20"/>
        </w:rPr>
        <w:t>.8</w:t>
      </w:r>
      <w:r>
        <w:rPr>
          <w:rFonts w:ascii="Segoe UI" w:hAnsi="Segoe UI" w:cs="Segoe UI"/>
          <w:noProof/>
          <w:color w:val="auto"/>
          <w:sz w:val="20"/>
          <w:szCs w:val="20"/>
        </w:rPr>
        <w:t xml:space="preserve"> </w:t>
      </w:r>
      <w:r w:rsidRPr="009B4A27">
        <w:rPr>
          <w:rFonts w:ascii="Segoe UI" w:hAnsi="Segoe UI" w:cs="Segoe UI"/>
          <w:noProof/>
          <w:color w:val="auto"/>
          <w:sz w:val="20"/>
          <w:szCs w:val="20"/>
        </w:rPr>
        <w:t xml:space="preserve">Uchádzač, ktorý preukazuje osobné postavenie podľa § 32 ods. 1 písm. a) zákona o verejnom obstarávaní ako aj iné podmienky účasti, je povinný predložiť spolu s ostatnými podkladmi už v rámci prvého poskytnutia osobných údajov verejnému obstarávateľovi súhlas so spracovaním osobných údajov, ktorý je povinný predložiť za každú fyzickú osobu, ktorej osobné údaje sa budú nachádzať v ponuke alebo v iných podkladoch/potvrdeniach/čestných vyhláseniach/dokumentoch. Súhlas bude udelený spoločnosti LEGAL TENDER s.r.o. , IČO: 45 672 911, so sídlom Ružová dolina 8, 821 09 Bratislava ako spoločnosti, ktorá má postavenie sprostredkovateľa v zmysle ust. § 34 zákona č. 18/2018 Z. z. o ochrane osobných údajov a spracúva osobné údaje uchádzača v mene verejného obstarávateľa. Vzor súhlasu </w:t>
      </w:r>
      <w:r>
        <w:rPr>
          <w:rFonts w:ascii="Segoe UI" w:hAnsi="Segoe UI" w:cs="Segoe UI"/>
          <w:noProof/>
          <w:color w:val="auto"/>
          <w:sz w:val="20"/>
          <w:szCs w:val="20"/>
        </w:rPr>
        <w:t xml:space="preserve">tvorí prílohu č. </w:t>
      </w:r>
      <w:r w:rsidRPr="009B4A27">
        <w:rPr>
          <w:rFonts w:ascii="Segoe UI" w:hAnsi="Segoe UI" w:cs="Segoe UI"/>
          <w:noProof/>
          <w:color w:val="auto"/>
          <w:sz w:val="20"/>
          <w:szCs w:val="20"/>
        </w:rPr>
        <w:t xml:space="preserve"> </w:t>
      </w:r>
      <w:r w:rsidR="004611B3">
        <w:rPr>
          <w:rFonts w:ascii="Segoe UI" w:hAnsi="Segoe UI" w:cs="Segoe UI"/>
          <w:noProof/>
          <w:color w:val="auto"/>
          <w:sz w:val="20"/>
          <w:szCs w:val="20"/>
        </w:rPr>
        <w:t>5</w:t>
      </w:r>
    </w:p>
    <w:p w14:paraId="488C8429" w14:textId="77777777" w:rsidR="00767C40" w:rsidRDefault="009B4A27" w:rsidP="00EA7FDB">
      <w:pPr>
        <w:pStyle w:val="Default"/>
        <w:spacing w:after="138"/>
        <w:jc w:val="both"/>
        <w:rPr>
          <w:rFonts w:ascii="Segoe UI" w:hAnsi="Segoe UI" w:cs="Segoe UI"/>
          <w:sz w:val="20"/>
          <w:szCs w:val="20"/>
        </w:rPr>
      </w:pPr>
      <w:r>
        <w:rPr>
          <w:rFonts w:ascii="Segoe UI" w:hAnsi="Segoe UI" w:cs="Segoe UI"/>
          <w:sz w:val="20"/>
          <w:szCs w:val="20"/>
        </w:rPr>
        <w:t>18.</w:t>
      </w:r>
      <w:r w:rsidR="00940EC8">
        <w:rPr>
          <w:rFonts w:ascii="Segoe UI" w:hAnsi="Segoe UI" w:cs="Segoe UI"/>
          <w:sz w:val="20"/>
          <w:szCs w:val="20"/>
        </w:rPr>
        <w:t>7</w:t>
      </w:r>
      <w:r w:rsidR="003A78FC">
        <w:rPr>
          <w:rFonts w:ascii="Segoe UI" w:hAnsi="Segoe UI" w:cs="Segoe UI"/>
          <w:sz w:val="20"/>
          <w:szCs w:val="20"/>
        </w:rPr>
        <w:t>.</w:t>
      </w:r>
      <w:r w:rsidR="00940EC8">
        <w:rPr>
          <w:rFonts w:ascii="Segoe UI" w:hAnsi="Segoe UI" w:cs="Segoe UI"/>
          <w:sz w:val="20"/>
          <w:szCs w:val="20"/>
        </w:rPr>
        <w:t>9</w:t>
      </w:r>
      <w:r w:rsidR="003433E6" w:rsidRPr="00EB3FD9">
        <w:rPr>
          <w:rFonts w:ascii="Segoe UI" w:hAnsi="Segoe UI" w:cs="Segoe UI"/>
          <w:sz w:val="20"/>
          <w:szCs w:val="20"/>
        </w:rPr>
        <w:t xml:space="preserve"> </w:t>
      </w:r>
      <w:r w:rsidR="00767C40" w:rsidRPr="00EB3FD9">
        <w:rPr>
          <w:rFonts w:ascii="Segoe UI" w:hAnsi="Segoe UI" w:cs="Segoe UI"/>
          <w:sz w:val="20"/>
          <w:szCs w:val="20"/>
        </w:rPr>
        <w:t>návrh na plnenie kritérií na vyhodnotenie ponúk v súlade s</w:t>
      </w:r>
      <w:r w:rsidR="005079B5">
        <w:rPr>
          <w:rFonts w:ascii="Segoe UI" w:hAnsi="Segoe UI" w:cs="Segoe UI"/>
          <w:sz w:val="20"/>
          <w:szCs w:val="20"/>
        </w:rPr>
        <w:t> prílohou č. 1 týchto súťažných podkladov</w:t>
      </w:r>
      <w:r w:rsidR="00767C40" w:rsidRPr="00EB3FD9">
        <w:rPr>
          <w:rFonts w:ascii="Segoe UI" w:hAnsi="Segoe UI" w:cs="Segoe UI"/>
          <w:sz w:val="20"/>
          <w:szCs w:val="20"/>
        </w:rPr>
        <w:t xml:space="preserve"> </w:t>
      </w:r>
      <w:r w:rsidR="00767C40">
        <w:rPr>
          <w:rFonts w:ascii="Segoe UI" w:hAnsi="Segoe UI" w:cs="Segoe UI"/>
          <w:sz w:val="20"/>
          <w:szCs w:val="20"/>
        </w:rPr>
        <w:t>. Tento súbor uchádzač predloží v needitovateľnej forme vo formáte „pdf“ pričom súbor taktiež uvedie do Zoznamu súborov v Krycom liste ponuky</w:t>
      </w:r>
    </w:p>
    <w:p w14:paraId="51B6E732" w14:textId="77777777" w:rsidR="00767C40" w:rsidRDefault="00767C40" w:rsidP="00767C40">
      <w:pPr>
        <w:pStyle w:val="Default"/>
        <w:spacing w:after="138"/>
        <w:jc w:val="both"/>
        <w:rPr>
          <w:rFonts w:ascii="Segoe UI" w:hAnsi="Segoe UI" w:cs="Segoe UI"/>
          <w:sz w:val="20"/>
          <w:szCs w:val="20"/>
        </w:rPr>
      </w:pPr>
      <w:r>
        <w:rPr>
          <w:rFonts w:ascii="Segoe UI" w:hAnsi="Segoe UI" w:cs="Segoe UI"/>
          <w:sz w:val="20"/>
          <w:szCs w:val="20"/>
        </w:rPr>
        <w:t>18.</w:t>
      </w:r>
      <w:r w:rsidR="00940EC8">
        <w:rPr>
          <w:rFonts w:ascii="Segoe UI" w:hAnsi="Segoe UI" w:cs="Segoe UI"/>
          <w:sz w:val="20"/>
          <w:szCs w:val="20"/>
        </w:rPr>
        <w:t>7</w:t>
      </w:r>
      <w:r>
        <w:rPr>
          <w:rFonts w:ascii="Segoe UI" w:hAnsi="Segoe UI" w:cs="Segoe UI"/>
          <w:sz w:val="20"/>
          <w:szCs w:val="20"/>
        </w:rPr>
        <w:t>.</w:t>
      </w:r>
      <w:r w:rsidR="00940EC8">
        <w:rPr>
          <w:rFonts w:ascii="Segoe UI" w:hAnsi="Segoe UI" w:cs="Segoe UI"/>
          <w:sz w:val="20"/>
          <w:szCs w:val="20"/>
        </w:rPr>
        <w:t>10</w:t>
      </w:r>
      <w:r>
        <w:rPr>
          <w:rFonts w:ascii="Segoe UI" w:hAnsi="Segoe UI" w:cs="Segoe UI"/>
          <w:sz w:val="20"/>
          <w:szCs w:val="20"/>
        </w:rPr>
        <w:t xml:space="preserve"> </w:t>
      </w:r>
      <w:r w:rsidRPr="00EB3FD9">
        <w:rPr>
          <w:rFonts w:ascii="Segoe UI" w:hAnsi="Segoe UI" w:cs="Segoe UI"/>
          <w:sz w:val="20"/>
          <w:szCs w:val="20"/>
        </w:rPr>
        <w:t xml:space="preserve">cenová ponuka spracovaná podľa časti (C) Spôsob určenia ceny súťažných podkladov – Ocenenie predmetu zákazky </w:t>
      </w:r>
      <w:r>
        <w:rPr>
          <w:rFonts w:ascii="Segoe UI" w:hAnsi="Segoe UI" w:cs="Segoe UI"/>
          <w:sz w:val="20"/>
          <w:szCs w:val="20"/>
        </w:rPr>
        <w:t xml:space="preserve">. Tento súbor uchádzač predloží v needitovateľnej forme vo formáte </w:t>
      </w:r>
      <w:r>
        <w:rPr>
          <w:rFonts w:ascii="Segoe UI" w:hAnsi="Segoe UI" w:cs="Segoe UI"/>
          <w:sz w:val="20"/>
          <w:szCs w:val="20"/>
        </w:rPr>
        <w:lastRenderedPageBreak/>
        <w:t>„pdf“ a zároveň v editovateľnej podobe vo formáte „xls“ pričom súbory taktiež uvedie do Zoznamu súborov v Krycom liste ponuky</w:t>
      </w:r>
    </w:p>
    <w:p w14:paraId="7F963B51" w14:textId="0E423C0F" w:rsidR="00767C40" w:rsidRPr="00E036D3" w:rsidRDefault="00920D65" w:rsidP="00E036D3">
      <w:pPr>
        <w:tabs>
          <w:tab w:val="clear" w:pos="2160"/>
          <w:tab w:val="clear" w:pos="2880"/>
          <w:tab w:val="clear" w:pos="4500"/>
        </w:tabs>
        <w:spacing w:after="120"/>
        <w:jc w:val="both"/>
        <w:rPr>
          <w:rFonts w:ascii="Segoe UI" w:hAnsi="Segoe UI" w:cs="Segoe UI"/>
          <w:color w:val="000000"/>
          <w:lang w:eastAsia="sk-SK"/>
        </w:rPr>
      </w:pPr>
      <w:r>
        <w:rPr>
          <w:rFonts w:ascii="Segoe UI" w:hAnsi="Segoe UI" w:cs="Segoe UI"/>
          <w:color w:val="000000"/>
          <w:lang w:eastAsia="sk-SK"/>
        </w:rPr>
        <w:t>18.7.1</w:t>
      </w:r>
      <w:r w:rsidR="00A00B99">
        <w:rPr>
          <w:rFonts w:ascii="Segoe UI" w:hAnsi="Segoe UI" w:cs="Segoe UI"/>
          <w:color w:val="000000"/>
          <w:lang w:eastAsia="sk-SK"/>
        </w:rPr>
        <w:t>1</w:t>
      </w:r>
      <w:r w:rsidR="00E036D3" w:rsidRPr="00E036D3">
        <w:rPr>
          <w:rFonts w:ascii="Segoe UI" w:hAnsi="Segoe UI" w:cs="Segoe UI"/>
          <w:color w:val="000000"/>
          <w:lang w:eastAsia="sk-SK"/>
        </w:rPr>
        <w:t xml:space="preserve"> ak uchádzač nevypracoval ponuku sám, uvedie osobu, ktorej služby alebo podklady pri vyp</w:t>
      </w:r>
      <w:r w:rsidR="00A51B0A">
        <w:rPr>
          <w:rFonts w:ascii="Segoe UI" w:hAnsi="Segoe UI" w:cs="Segoe UI"/>
          <w:color w:val="000000"/>
          <w:lang w:eastAsia="sk-SK"/>
        </w:rPr>
        <w:t>r</w:t>
      </w:r>
      <w:r w:rsidR="00E036D3" w:rsidRPr="00E036D3">
        <w:rPr>
          <w:rFonts w:ascii="Segoe UI" w:hAnsi="Segoe UI" w:cs="Segoe UI"/>
          <w:color w:val="000000"/>
          <w:lang w:eastAsia="sk-SK"/>
        </w:rPr>
        <w:t>acovaní ponuky využil. Údaje uvedie v rozsahu meno a priezvisko, obchodné meno alebo názov, adresa pobytu, sídlo alebo miesto podnikania a id</w:t>
      </w:r>
      <w:r w:rsidR="00E036D3">
        <w:rPr>
          <w:rFonts w:ascii="Segoe UI" w:hAnsi="Segoe UI" w:cs="Segoe UI"/>
          <w:color w:val="000000"/>
          <w:lang w:eastAsia="sk-SK"/>
        </w:rPr>
        <w:t>e</w:t>
      </w:r>
      <w:r w:rsidR="00E036D3" w:rsidRPr="00E036D3">
        <w:rPr>
          <w:rFonts w:ascii="Segoe UI" w:hAnsi="Segoe UI" w:cs="Segoe UI"/>
          <w:color w:val="000000"/>
          <w:lang w:eastAsia="sk-SK"/>
        </w:rPr>
        <w:t xml:space="preserve">ntifikačné číslo , ak bolo pridelené. </w:t>
      </w:r>
    </w:p>
    <w:p w14:paraId="416E9A1F" w14:textId="1E06BB33" w:rsidR="00055E8B" w:rsidRDefault="00767C40" w:rsidP="00EA7FDB">
      <w:pPr>
        <w:pStyle w:val="Default"/>
        <w:spacing w:after="138"/>
        <w:jc w:val="both"/>
        <w:rPr>
          <w:rFonts w:ascii="Segoe UI" w:hAnsi="Segoe UI" w:cs="Segoe UI"/>
          <w:sz w:val="20"/>
          <w:szCs w:val="20"/>
        </w:rPr>
      </w:pPr>
      <w:r>
        <w:rPr>
          <w:rFonts w:ascii="Segoe UI" w:hAnsi="Segoe UI" w:cs="Segoe UI"/>
          <w:sz w:val="20"/>
          <w:szCs w:val="20"/>
        </w:rPr>
        <w:t>18.</w:t>
      </w:r>
      <w:r w:rsidR="00940EC8">
        <w:rPr>
          <w:rFonts w:ascii="Segoe UI" w:hAnsi="Segoe UI" w:cs="Segoe UI"/>
          <w:sz w:val="20"/>
          <w:szCs w:val="20"/>
        </w:rPr>
        <w:t>7</w:t>
      </w:r>
      <w:r>
        <w:rPr>
          <w:rFonts w:ascii="Segoe UI" w:hAnsi="Segoe UI" w:cs="Segoe UI"/>
          <w:sz w:val="20"/>
          <w:szCs w:val="20"/>
        </w:rPr>
        <w:t>.</w:t>
      </w:r>
      <w:r w:rsidR="00940EC8">
        <w:rPr>
          <w:rFonts w:ascii="Segoe UI" w:hAnsi="Segoe UI" w:cs="Segoe UI"/>
          <w:sz w:val="20"/>
          <w:szCs w:val="20"/>
        </w:rPr>
        <w:t>1</w:t>
      </w:r>
      <w:r w:rsidR="00A00B99">
        <w:rPr>
          <w:rFonts w:ascii="Segoe UI" w:hAnsi="Segoe UI" w:cs="Segoe UI"/>
          <w:sz w:val="20"/>
          <w:szCs w:val="20"/>
        </w:rPr>
        <w:t>2</w:t>
      </w:r>
      <w:r>
        <w:rPr>
          <w:rFonts w:ascii="Segoe UI" w:hAnsi="Segoe UI" w:cs="Segoe UI"/>
          <w:sz w:val="20"/>
          <w:szCs w:val="20"/>
        </w:rPr>
        <w:t xml:space="preserve"> </w:t>
      </w:r>
      <w:r w:rsidR="003A78FC">
        <w:rPr>
          <w:rFonts w:ascii="Segoe UI" w:hAnsi="Segoe UI" w:cs="Segoe UI"/>
          <w:sz w:val="20"/>
          <w:szCs w:val="20"/>
        </w:rPr>
        <w:t>súbor</w:t>
      </w:r>
      <w:r w:rsidR="003433E6" w:rsidRPr="00EB3FD9">
        <w:rPr>
          <w:rFonts w:ascii="Segoe UI" w:hAnsi="Segoe UI" w:cs="Segoe UI"/>
          <w:sz w:val="20"/>
          <w:szCs w:val="20"/>
        </w:rPr>
        <w:t xml:space="preserve"> s kópiou kompletnej ponuky a v súlade s bodom 22.</w:t>
      </w:r>
      <w:r w:rsidR="00C5028A">
        <w:rPr>
          <w:rFonts w:ascii="Segoe UI" w:hAnsi="Segoe UI" w:cs="Segoe UI"/>
          <w:sz w:val="20"/>
          <w:szCs w:val="20"/>
        </w:rPr>
        <w:t>6</w:t>
      </w:r>
      <w:r w:rsidR="00055E8B">
        <w:rPr>
          <w:rFonts w:ascii="Segoe UI" w:hAnsi="Segoe UI" w:cs="Segoe UI"/>
          <w:sz w:val="20"/>
          <w:szCs w:val="20"/>
        </w:rPr>
        <w:t>.</w:t>
      </w:r>
      <w:r w:rsidR="003433E6" w:rsidRPr="00EB3FD9">
        <w:rPr>
          <w:rFonts w:ascii="Segoe UI" w:hAnsi="Segoe UI" w:cs="Segoe UI"/>
          <w:sz w:val="20"/>
          <w:szCs w:val="20"/>
        </w:rPr>
        <w:t xml:space="preserve"> </w:t>
      </w:r>
      <w:r w:rsidR="00055E8B">
        <w:rPr>
          <w:rFonts w:ascii="Segoe UI" w:hAnsi="Segoe UI" w:cs="Segoe UI"/>
          <w:sz w:val="20"/>
          <w:szCs w:val="20"/>
        </w:rPr>
        <w:t>Tento súbor uchádzač predloží v needitovateľnej forme vo formáte „pdf“ pričom súbor taktiež uvedie do Zoznamu súborov v Krycom liste ponuky</w:t>
      </w:r>
    </w:p>
    <w:p w14:paraId="4B1B6F4D" w14:textId="77777777" w:rsidR="00767C40" w:rsidRDefault="00767C40" w:rsidP="00AD3CD5">
      <w:pPr>
        <w:pStyle w:val="Default"/>
        <w:jc w:val="both"/>
        <w:rPr>
          <w:rFonts w:ascii="Segoe UI" w:hAnsi="Segoe UI" w:cs="Segoe UI"/>
          <w:b/>
          <w:sz w:val="20"/>
          <w:szCs w:val="20"/>
        </w:rPr>
      </w:pPr>
    </w:p>
    <w:p w14:paraId="7689C738" w14:textId="77777777" w:rsidR="00AD3CD5" w:rsidRPr="00EB3FD9" w:rsidRDefault="00AD3CD5" w:rsidP="00AD3CD5">
      <w:pPr>
        <w:pStyle w:val="Default"/>
        <w:jc w:val="both"/>
        <w:rPr>
          <w:rFonts w:ascii="Segoe UI" w:hAnsi="Segoe UI" w:cs="Segoe UI"/>
          <w:b/>
          <w:sz w:val="20"/>
          <w:szCs w:val="20"/>
        </w:rPr>
      </w:pPr>
      <w:r w:rsidRPr="00EB3FD9">
        <w:rPr>
          <w:rFonts w:ascii="Segoe UI" w:hAnsi="Segoe UI" w:cs="Segoe UI"/>
          <w:b/>
          <w:sz w:val="20"/>
          <w:szCs w:val="20"/>
        </w:rPr>
        <w:t xml:space="preserve">19. Splnenie podmienok účasti uchádzačov </w:t>
      </w:r>
    </w:p>
    <w:p w14:paraId="1EAC9EEA" w14:textId="77777777" w:rsidR="00AD3CD5" w:rsidRPr="00EB3FD9" w:rsidRDefault="00AD3CD5" w:rsidP="00AD3CD5">
      <w:pPr>
        <w:pStyle w:val="Default"/>
        <w:jc w:val="both"/>
        <w:rPr>
          <w:rFonts w:ascii="Segoe UI" w:hAnsi="Segoe UI" w:cs="Segoe UI"/>
          <w:sz w:val="20"/>
          <w:szCs w:val="20"/>
        </w:rPr>
      </w:pPr>
      <w:r w:rsidRPr="00EB3FD9">
        <w:rPr>
          <w:rFonts w:ascii="Segoe UI" w:hAnsi="Segoe UI" w:cs="Segoe UI"/>
          <w:sz w:val="20"/>
          <w:szCs w:val="20"/>
        </w:rPr>
        <w:t xml:space="preserve">19.1 Uchádzači pri predkladaní ponúk preukazujú splnenie podmienok účasti predložením dokladov resp. dokumentov, preukazujúcich splnenie podmienok účasti podľa podmienok účasti uvedených v oznámení o vyhlásení verejného obstarávania a v časti (E) Podmienky účasti súťažných podkladov. Uchádzači pri preukázaní splnenia podmienok účasti môžu v súlade s § 39 využiť jednotný európsky dokument. Uchádzači môžu pri preukázaní splnenia podmienok účasti využiť aj kombináciu týchto možností. </w:t>
      </w:r>
    </w:p>
    <w:p w14:paraId="5F593C51" w14:textId="77777777" w:rsidR="00FF45AC" w:rsidRPr="00EB3FD9" w:rsidRDefault="00FF45AC" w:rsidP="00FF45AC">
      <w:pPr>
        <w:pStyle w:val="Default"/>
      </w:pPr>
    </w:p>
    <w:p w14:paraId="7D6BC9F0" w14:textId="77777777" w:rsidR="00FF45AC" w:rsidRPr="00EB3FD9" w:rsidRDefault="00FF45AC" w:rsidP="00FF45AC">
      <w:pPr>
        <w:pStyle w:val="Default"/>
        <w:jc w:val="both"/>
        <w:rPr>
          <w:rFonts w:ascii="Segoe UI" w:hAnsi="Segoe UI" w:cs="Segoe UI"/>
          <w:sz w:val="20"/>
          <w:szCs w:val="20"/>
        </w:rPr>
      </w:pPr>
      <w:r w:rsidRPr="00EB3FD9">
        <w:rPr>
          <w:rFonts w:ascii="Segoe UI" w:hAnsi="Segoe UI" w:cs="Segoe UI"/>
          <w:sz w:val="20"/>
          <w:szCs w:val="20"/>
        </w:rPr>
        <w:t>19.2 Uchá</w:t>
      </w:r>
      <w:r w:rsidR="000B2352" w:rsidRPr="00EB3FD9">
        <w:rPr>
          <w:rFonts w:ascii="Segoe UI" w:hAnsi="Segoe UI" w:cs="Segoe UI"/>
          <w:sz w:val="20"/>
          <w:szCs w:val="20"/>
        </w:rPr>
        <w:t>dzač</w:t>
      </w:r>
      <w:r w:rsidRPr="00EB3FD9">
        <w:rPr>
          <w:rFonts w:ascii="Segoe UI" w:hAnsi="Segoe UI" w:cs="Segoe UI"/>
          <w:sz w:val="20"/>
          <w:szCs w:val="20"/>
        </w:rPr>
        <w:t xml:space="preserve"> alebo záujemca predkladá jednotný európsky dokument osobitne: </w:t>
      </w:r>
    </w:p>
    <w:p w14:paraId="2B2EE636" w14:textId="77777777" w:rsidR="00FF45AC" w:rsidRPr="00EB3FD9" w:rsidRDefault="00FF45AC" w:rsidP="00FF45AC">
      <w:pPr>
        <w:pStyle w:val="Default"/>
        <w:spacing w:after="140"/>
        <w:jc w:val="both"/>
        <w:rPr>
          <w:rFonts w:ascii="Segoe UI" w:hAnsi="Segoe UI" w:cs="Segoe UI"/>
          <w:sz w:val="20"/>
          <w:szCs w:val="20"/>
        </w:rPr>
      </w:pPr>
      <w:r w:rsidRPr="00EB3FD9">
        <w:rPr>
          <w:rFonts w:ascii="Segoe UI" w:hAnsi="Segoe UI" w:cs="Segoe UI"/>
          <w:sz w:val="20"/>
          <w:szCs w:val="20"/>
        </w:rPr>
        <w:t xml:space="preserve">a) za seba, </w:t>
      </w:r>
    </w:p>
    <w:p w14:paraId="4142805B" w14:textId="77777777" w:rsidR="00FF45AC" w:rsidRPr="00EB3FD9" w:rsidRDefault="00FF45AC" w:rsidP="00FF45AC">
      <w:pPr>
        <w:pStyle w:val="Default"/>
        <w:jc w:val="both"/>
        <w:rPr>
          <w:rFonts w:ascii="Segoe UI" w:hAnsi="Segoe UI" w:cs="Segoe UI"/>
          <w:sz w:val="20"/>
          <w:szCs w:val="20"/>
        </w:rPr>
      </w:pPr>
      <w:r w:rsidRPr="00EB3FD9">
        <w:rPr>
          <w:rFonts w:ascii="Segoe UI" w:hAnsi="Segoe UI" w:cs="Segoe UI"/>
          <w:sz w:val="20"/>
          <w:szCs w:val="20"/>
        </w:rPr>
        <w:t xml:space="preserve">b) za osobu, ktorej finančné zdroje alebo technické a odborné kapacity využíva na preukázanie splnenia podmienok účasti. </w:t>
      </w:r>
    </w:p>
    <w:p w14:paraId="2F42FBA0" w14:textId="77777777" w:rsidR="001735B7" w:rsidRDefault="001735B7" w:rsidP="00FF45AC">
      <w:pPr>
        <w:pStyle w:val="Default"/>
        <w:spacing w:after="140"/>
        <w:jc w:val="both"/>
        <w:rPr>
          <w:rFonts w:ascii="Segoe UI" w:hAnsi="Segoe UI" w:cs="Segoe UI"/>
          <w:sz w:val="20"/>
          <w:szCs w:val="20"/>
        </w:rPr>
      </w:pPr>
    </w:p>
    <w:p w14:paraId="37BBF76D" w14:textId="77777777" w:rsidR="00FF45AC" w:rsidRPr="00EB3FD9" w:rsidRDefault="00FF45AC" w:rsidP="00FF45AC">
      <w:pPr>
        <w:pStyle w:val="Default"/>
        <w:spacing w:after="140"/>
        <w:jc w:val="both"/>
        <w:rPr>
          <w:rFonts w:ascii="Segoe UI" w:hAnsi="Segoe UI" w:cs="Segoe UI"/>
          <w:sz w:val="20"/>
          <w:szCs w:val="20"/>
        </w:rPr>
      </w:pPr>
      <w:r w:rsidRPr="00EB3FD9">
        <w:rPr>
          <w:rFonts w:ascii="Segoe UI" w:hAnsi="Segoe UI" w:cs="Segoe UI"/>
          <w:sz w:val="20"/>
          <w:szCs w:val="20"/>
        </w:rPr>
        <w:t xml:space="preserve">19.3 Ak sa verejného obstarávania zúčastňuje skupina dodávateľov, jednotný európsky dokument predkladá každý člen skupiny osobitne. </w:t>
      </w:r>
    </w:p>
    <w:p w14:paraId="410FE352" w14:textId="77777777" w:rsidR="00FF45AC" w:rsidRPr="00EB3FD9" w:rsidRDefault="00FF45AC" w:rsidP="00FF45AC">
      <w:pPr>
        <w:pStyle w:val="Default"/>
        <w:spacing w:after="138"/>
        <w:jc w:val="both"/>
        <w:rPr>
          <w:rFonts w:ascii="Segoe UI" w:hAnsi="Segoe UI" w:cs="Segoe UI"/>
          <w:sz w:val="20"/>
          <w:szCs w:val="20"/>
        </w:rPr>
      </w:pPr>
      <w:r w:rsidRPr="00EB3FD9">
        <w:rPr>
          <w:rFonts w:ascii="Segoe UI" w:hAnsi="Segoe UI" w:cs="Segoe UI"/>
          <w:sz w:val="20"/>
          <w:szCs w:val="20"/>
        </w:rPr>
        <w:t>19.</w:t>
      </w:r>
      <w:r w:rsidR="005B1EE5">
        <w:rPr>
          <w:rFonts w:ascii="Segoe UI" w:hAnsi="Segoe UI" w:cs="Segoe UI"/>
          <w:sz w:val="20"/>
          <w:szCs w:val="20"/>
        </w:rPr>
        <w:t>4</w:t>
      </w:r>
      <w:r w:rsidRPr="00EB3FD9">
        <w:rPr>
          <w:rFonts w:ascii="Segoe UI" w:hAnsi="Segoe UI" w:cs="Segoe UI"/>
          <w:sz w:val="20"/>
          <w:szCs w:val="20"/>
        </w:rPr>
        <w:t xml:space="preserve"> Ak je zákazka rozdelená na časti a podmienky účasti a dôvody na vylúčenie sa v jednotlivých častiach líšia, jednotný európsky dokument sa predkladá osobitne na každú časť alebo skupinu častí s rovnakými podmienkami účasti a dôvodmi na vylúčenie. </w:t>
      </w:r>
    </w:p>
    <w:p w14:paraId="199088A6" w14:textId="77777777" w:rsidR="00E8531F" w:rsidRPr="00E8531F" w:rsidRDefault="00E8531F" w:rsidP="00207051">
      <w:pPr>
        <w:pStyle w:val="ListParagraph"/>
        <w:widowControl w:val="0"/>
        <w:numPr>
          <w:ilvl w:val="1"/>
          <w:numId w:val="15"/>
        </w:numPr>
        <w:tabs>
          <w:tab w:val="clear" w:pos="2160"/>
          <w:tab w:val="clear" w:pos="2880"/>
          <w:tab w:val="clear" w:pos="4500"/>
        </w:tabs>
        <w:spacing w:after="122"/>
        <w:ind w:left="0" w:firstLine="0"/>
        <w:jc w:val="both"/>
        <w:rPr>
          <w:rFonts w:ascii="Segoe UI" w:hAnsi="Segoe UI" w:cs="Segoe UI"/>
          <w:color w:val="000000"/>
          <w:lang w:eastAsia="sk-SK"/>
        </w:rPr>
      </w:pPr>
      <w:r w:rsidRPr="00E8531F">
        <w:rPr>
          <w:rFonts w:ascii="Segoe UI" w:hAnsi="Segoe UI" w:cs="Segoe UI"/>
          <w:color w:val="000000"/>
          <w:lang w:eastAsia="sk-SK"/>
        </w:rPr>
        <w:t xml:space="preserve">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w:t>
      </w:r>
    </w:p>
    <w:p w14:paraId="58D70332" w14:textId="77777777" w:rsidR="00E8531F" w:rsidRPr="00E8531F" w:rsidRDefault="00E8531F" w:rsidP="00207051">
      <w:pPr>
        <w:pStyle w:val="ListParagraph"/>
        <w:widowControl w:val="0"/>
        <w:numPr>
          <w:ilvl w:val="1"/>
          <w:numId w:val="15"/>
        </w:numPr>
        <w:tabs>
          <w:tab w:val="clear" w:pos="2160"/>
          <w:tab w:val="clear" w:pos="2880"/>
          <w:tab w:val="clear" w:pos="4500"/>
        </w:tabs>
        <w:spacing w:after="122"/>
        <w:ind w:left="0" w:firstLine="0"/>
        <w:jc w:val="both"/>
        <w:rPr>
          <w:rFonts w:ascii="Segoe UI" w:hAnsi="Segoe UI" w:cs="Segoe UI"/>
          <w:color w:val="000000"/>
          <w:lang w:eastAsia="sk-SK"/>
        </w:rPr>
      </w:pPr>
      <w:r w:rsidRPr="00E8531F">
        <w:rPr>
          <w:rFonts w:ascii="Segoe UI" w:hAnsi="Segoe UI" w:cs="Segoe UI"/>
          <w:color w:val="000000"/>
          <w:lang w:eastAsia="sk-SK"/>
        </w:rPr>
        <w:t>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4BA28C86" w14:textId="77777777" w:rsidR="00E8531F" w:rsidRDefault="00E8531F" w:rsidP="00FF45AC">
      <w:pPr>
        <w:pStyle w:val="Default"/>
        <w:jc w:val="both"/>
        <w:rPr>
          <w:rFonts w:ascii="Segoe UI" w:hAnsi="Segoe UI" w:cs="Segoe UI"/>
          <w:sz w:val="20"/>
          <w:szCs w:val="20"/>
        </w:rPr>
      </w:pPr>
    </w:p>
    <w:p w14:paraId="35F5D815" w14:textId="77777777" w:rsidR="00FF45AC" w:rsidRPr="00EB3FD9" w:rsidRDefault="00FF45AC" w:rsidP="00FF45AC">
      <w:pPr>
        <w:pStyle w:val="Default"/>
        <w:jc w:val="both"/>
        <w:rPr>
          <w:rFonts w:ascii="Segoe UI" w:hAnsi="Segoe UI" w:cs="Segoe UI"/>
          <w:sz w:val="20"/>
          <w:szCs w:val="20"/>
        </w:rPr>
      </w:pPr>
      <w:r w:rsidRPr="00EB3FD9">
        <w:rPr>
          <w:rFonts w:ascii="Segoe UI" w:hAnsi="Segoe UI" w:cs="Segoe UI"/>
          <w:sz w:val="20"/>
          <w:szCs w:val="20"/>
        </w:rPr>
        <w:t>19.</w:t>
      </w:r>
      <w:r w:rsidR="00E8531F">
        <w:rPr>
          <w:rFonts w:ascii="Segoe UI" w:hAnsi="Segoe UI" w:cs="Segoe UI"/>
          <w:sz w:val="20"/>
          <w:szCs w:val="20"/>
        </w:rPr>
        <w:t>7</w:t>
      </w:r>
      <w:r w:rsidRPr="00EB3FD9">
        <w:rPr>
          <w:rFonts w:ascii="Segoe UI" w:hAnsi="Segoe UI" w:cs="Segoe UI"/>
          <w:sz w:val="20"/>
          <w:szCs w:val="20"/>
        </w:rPr>
        <w:t xml:space="preserve"> Verejný obstarávateľ môže požiadať uchádzača o vysvetlenie alebo doplnenie predložených dokladov. Verejný obstarávateľ </w:t>
      </w:r>
      <w:r w:rsidR="00E8531F">
        <w:rPr>
          <w:rFonts w:ascii="Segoe UI" w:hAnsi="Segoe UI" w:cs="Segoe UI"/>
          <w:sz w:val="20"/>
          <w:szCs w:val="20"/>
        </w:rPr>
        <w:t>písomne</w:t>
      </w:r>
      <w:r w:rsidRPr="00EB3FD9">
        <w:rPr>
          <w:rFonts w:ascii="Segoe UI" w:hAnsi="Segoe UI" w:cs="Segoe UI"/>
          <w:sz w:val="20"/>
          <w:szCs w:val="20"/>
        </w:rPr>
        <w:t xml:space="preserve"> požiada uchádzača o vysvetlenie alebo doplnenie predložených dokladov vždy, keď z predložených odkladov nemožno posúdiť ich platnosť alebo splnenie podmienky účasti v zmysle § 40 ods. 4 zákona. </w:t>
      </w:r>
    </w:p>
    <w:p w14:paraId="336F6A95" w14:textId="77777777" w:rsidR="00FF45AC" w:rsidRPr="00EB3FD9" w:rsidRDefault="00FF45AC" w:rsidP="00B86D82">
      <w:pPr>
        <w:pStyle w:val="Default"/>
        <w:spacing w:after="138"/>
        <w:jc w:val="both"/>
        <w:rPr>
          <w:rFonts w:ascii="Segoe UI" w:hAnsi="Segoe UI" w:cs="Segoe UI"/>
          <w:sz w:val="20"/>
          <w:szCs w:val="20"/>
        </w:rPr>
      </w:pPr>
      <w:r w:rsidRPr="00EB3FD9">
        <w:rPr>
          <w:rFonts w:ascii="Segoe UI" w:hAnsi="Segoe UI" w:cs="Segoe UI"/>
          <w:sz w:val="20"/>
          <w:szCs w:val="20"/>
        </w:rPr>
        <w:t xml:space="preserve">Verejný obstarávateľ písomne požiada uchádzača o nahradenie inej osoby, prostredníctvom ktorej preukazuje finančné a ekonomické postavenie alebo technickú spôsobilosť alebo odbornú spôsobilosť, ak existujú dôvody na vylúčenie. Ak verejný obstarávateľ neurčí dlhšiu lehotu, uchádzač je tak povinný urobiť do piatich pracovných dní odo dňa doručenia žiadosti v zmysle § 40 ods. 5 zákona. </w:t>
      </w:r>
    </w:p>
    <w:p w14:paraId="54589E82" w14:textId="77777777" w:rsidR="00FF45AC" w:rsidRPr="00EB3FD9" w:rsidRDefault="00FF45AC" w:rsidP="00FF45AC">
      <w:pPr>
        <w:pStyle w:val="Default"/>
        <w:spacing w:after="138"/>
        <w:jc w:val="both"/>
        <w:rPr>
          <w:rFonts w:ascii="Segoe UI" w:hAnsi="Segoe UI" w:cs="Segoe UI"/>
          <w:sz w:val="20"/>
          <w:szCs w:val="20"/>
        </w:rPr>
      </w:pPr>
      <w:r w:rsidRPr="00EB3FD9">
        <w:rPr>
          <w:rFonts w:ascii="Segoe UI" w:hAnsi="Segoe UI" w:cs="Segoe UI"/>
          <w:sz w:val="20"/>
          <w:szCs w:val="20"/>
        </w:rPr>
        <w:t>1</w:t>
      </w:r>
      <w:r w:rsidR="005B1EE5">
        <w:rPr>
          <w:rFonts w:ascii="Segoe UI" w:hAnsi="Segoe UI" w:cs="Segoe UI"/>
          <w:sz w:val="20"/>
          <w:szCs w:val="20"/>
        </w:rPr>
        <w:t>9.</w:t>
      </w:r>
      <w:r w:rsidR="00E8531F">
        <w:rPr>
          <w:rFonts w:ascii="Segoe UI" w:hAnsi="Segoe UI" w:cs="Segoe UI"/>
          <w:sz w:val="20"/>
          <w:szCs w:val="20"/>
        </w:rPr>
        <w:t>8</w:t>
      </w:r>
      <w:r w:rsidRPr="00EB3FD9">
        <w:rPr>
          <w:rFonts w:ascii="Segoe UI" w:hAnsi="Segoe UI" w:cs="Segoe UI"/>
          <w:sz w:val="20"/>
          <w:szCs w:val="20"/>
        </w:rPr>
        <w:t xml:space="preserve"> V prípade využitia § 39 uchádzačom </w:t>
      </w:r>
      <w:r w:rsidR="002A5A0A">
        <w:rPr>
          <w:rFonts w:ascii="Segoe UI" w:hAnsi="Segoe UI" w:cs="Segoe UI"/>
          <w:sz w:val="20"/>
          <w:szCs w:val="20"/>
        </w:rPr>
        <w:t xml:space="preserve">môže verejný obstarávateľ </w:t>
      </w:r>
      <w:r w:rsidR="006821C8" w:rsidRPr="006821C8">
        <w:rPr>
          <w:rFonts w:ascii="Segoe UI" w:hAnsi="Segoe UI" w:cs="Segoe UI"/>
          <w:sz w:val="20"/>
          <w:szCs w:val="20"/>
        </w:rPr>
        <w:t xml:space="preserve">v zmysle § 39 ods. 6 zákona </w:t>
      </w:r>
      <w:r w:rsidR="006821C8">
        <w:rPr>
          <w:rFonts w:ascii="Segoe UI" w:hAnsi="Segoe UI" w:cs="Segoe UI"/>
          <w:sz w:val="20"/>
          <w:szCs w:val="20"/>
        </w:rPr>
        <w:t xml:space="preserve">požiadať uchádzača o predloženie dokladov preukazujúcich splnenie podmienok účasti. V takomto prípade uchádzač </w:t>
      </w:r>
      <w:r w:rsidRPr="00EB3FD9">
        <w:rPr>
          <w:rFonts w:ascii="Segoe UI" w:hAnsi="Segoe UI" w:cs="Segoe UI"/>
          <w:sz w:val="20"/>
          <w:szCs w:val="20"/>
        </w:rPr>
        <w:t xml:space="preserve">prekladá doklady preukazujúce splnenie podmienok účasti verejnému obstarávateľovi v lehote 5 pracovných dní odo dňa doručenia písomnej výzvy na doručenie dokladov preukazujúcich splnenie podmienok účasti, ak verejný obstarávateľ neurčí dlhšiu lehotu. </w:t>
      </w:r>
    </w:p>
    <w:p w14:paraId="66C5CCE5" w14:textId="77777777" w:rsidR="009D284C" w:rsidRPr="009D284C" w:rsidRDefault="008E1941" w:rsidP="009D284C">
      <w:pPr>
        <w:pStyle w:val="Default"/>
        <w:jc w:val="both"/>
        <w:rPr>
          <w:rFonts w:ascii="Segoe UI" w:hAnsi="Segoe UI" w:cs="Segoe UI"/>
          <w:sz w:val="20"/>
          <w:szCs w:val="20"/>
        </w:rPr>
      </w:pPr>
      <w:r>
        <w:rPr>
          <w:rFonts w:ascii="Segoe UI" w:hAnsi="Segoe UI" w:cs="Segoe UI"/>
          <w:sz w:val="20"/>
          <w:szCs w:val="20"/>
        </w:rPr>
        <w:lastRenderedPageBreak/>
        <w:t xml:space="preserve">19.9 </w:t>
      </w:r>
      <w:r w:rsidR="009D284C" w:rsidRPr="009D284C">
        <w:rPr>
          <w:rFonts w:ascii="Segoe UI" w:hAnsi="Segoe UI" w:cs="Segoe UI"/>
          <w:sz w:val="20"/>
          <w:szCs w:val="20"/>
        </w:rPr>
        <w:t xml:space="preserve">V prípade, ak nedošlo k predloženiu dokladov preukazujúcich splnenie podmienok účasti skôr, verejný obstarávateľ po vyhodnotení ponúk vyhodnotí splnenie podmienok účasti </w:t>
      </w:r>
      <w:r w:rsidR="009D284C">
        <w:rPr>
          <w:rFonts w:ascii="Segoe UI" w:hAnsi="Segoe UI" w:cs="Segoe UI"/>
          <w:sz w:val="20"/>
          <w:szCs w:val="20"/>
        </w:rPr>
        <w:t xml:space="preserve">u </w:t>
      </w:r>
      <w:r w:rsidR="009D284C" w:rsidRPr="009D284C">
        <w:rPr>
          <w:rFonts w:ascii="Segoe UI" w:hAnsi="Segoe UI" w:cs="Segoe UI"/>
          <w:sz w:val="20"/>
          <w:szCs w:val="20"/>
        </w:rPr>
        <w:t xml:space="preserve">uchádza, ktorý sa umiestnil na prvom mieste v poradí. Nakoľko verejný obstarávateľ vyhodnocuje ponuky z hľadiska splnenia požiadaviek na predmet zákazky po vyhodnotení ponúk na základe kritérií na hodnotenie ponúk, je povinný vyhodnotiť u uchádzača, ktorý sa umiestnil na prvom mieste v poradí, splnenie podmienok účasti a požiadaviek na predmet zákazky. Ak dôjde k vylúčeniu uchádzača alebo jeho  ponuky, vyhodnotí sa následne splnenie podmienok účasti a požiadaviek na predmet zákazky u ďalšieho uchádzača tak, aby uchádzač umiestnený na prvom mieste v novo zostavenom poradí spĺňal podmienky účasti a požiadavky na predmet zákazky. Verejný obstarávateľ písomne požiada uchádzača o predloženie dokladov preukazujúcich splnenie podmienok účasti v lehote nie kratšej ako päť pracovných dní odo dňa doručenia žiadosti a vyhodnotí ich podľa </w:t>
      </w:r>
      <w:hyperlink r:id="rId29" w:anchor="paragraf-40" w:tooltip="Odkaz na predpis alebo ustanovenie" w:history="1">
        <w:r w:rsidR="009D284C" w:rsidRPr="009D284C">
          <w:rPr>
            <w:rFonts w:ascii="Segoe UI" w:hAnsi="Segoe UI" w:cs="Segoe UI"/>
            <w:sz w:val="20"/>
            <w:szCs w:val="20"/>
          </w:rPr>
          <w:t>§ 40</w:t>
        </w:r>
      </w:hyperlink>
      <w:r w:rsidR="009D284C" w:rsidRPr="009D284C">
        <w:rPr>
          <w:rFonts w:ascii="Segoe UI" w:hAnsi="Segoe UI" w:cs="Segoe UI"/>
          <w:sz w:val="20"/>
          <w:szCs w:val="20"/>
        </w:rPr>
        <w:t xml:space="preserve">. Požiadavky na predmet zákazky verejný obstarávateľ vyhodnotí podľa </w:t>
      </w:r>
      <w:hyperlink r:id="rId30" w:anchor="paragraf-53" w:tooltip="Odkaz na predpis alebo ustanovenie" w:history="1">
        <w:r w:rsidR="009D284C" w:rsidRPr="009D284C">
          <w:rPr>
            <w:rFonts w:ascii="Segoe UI" w:hAnsi="Segoe UI" w:cs="Segoe UI"/>
            <w:sz w:val="20"/>
            <w:szCs w:val="20"/>
          </w:rPr>
          <w:t>§ 53</w:t>
        </w:r>
      </w:hyperlink>
      <w:r w:rsidR="009D284C" w:rsidRPr="009D284C">
        <w:rPr>
          <w:rFonts w:ascii="Segoe UI" w:hAnsi="Segoe UI" w:cs="Segoe UI"/>
          <w:sz w:val="20"/>
          <w:szCs w:val="20"/>
        </w:rPr>
        <w:t>.</w:t>
      </w:r>
    </w:p>
    <w:p w14:paraId="4D526E11" w14:textId="77777777" w:rsidR="00D065FB" w:rsidRPr="00EB3FD9" w:rsidRDefault="00D065FB" w:rsidP="00AD3CD5">
      <w:pPr>
        <w:tabs>
          <w:tab w:val="clear" w:pos="2160"/>
          <w:tab w:val="clear" w:pos="2880"/>
          <w:tab w:val="clear" w:pos="4500"/>
        </w:tabs>
        <w:jc w:val="both"/>
        <w:rPr>
          <w:rFonts w:ascii="Segoe UI" w:hAnsi="Segoe UI" w:cs="Segoe UI"/>
          <w:highlight w:val="yellow"/>
        </w:rPr>
      </w:pPr>
    </w:p>
    <w:p w14:paraId="6E556C32" w14:textId="77777777" w:rsidR="00FF45AC" w:rsidRPr="00EB3FD9" w:rsidRDefault="00FF45AC" w:rsidP="00FF45AC">
      <w:pPr>
        <w:pStyle w:val="Default"/>
      </w:pPr>
    </w:p>
    <w:p w14:paraId="5E24BB30" w14:textId="77777777" w:rsidR="00FF45AC" w:rsidRPr="00EB3FD9" w:rsidRDefault="00FF45AC" w:rsidP="00FF45AC">
      <w:pPr>
        <w:pStyle w:val="Default"/>
        <w:jc w:val="both"/>
        <w:rPr>
          <w:rFonts w:ascii="Segoe UI" w:hAnsi="Segoe UI" w:cs="Segoe UI"/>
          <w:b/>
          <w:sz w:val="20"/>
          <w:szCs w:val="20"/>
        </w:rPr>
      </w:pPr>
      <w:r w:rsidRPr="00EB3FD9">
        <w:rPr>
          <w:rFonts w:ascii="Segoe UI" w:hAnsi="Segoe UI" w:cs="Segoe UI"/>
          <w:b/>
          <w:sz w:val="20"/>
          <w:szCs w:val="20"/>
        </w:rPr>
        <w:t xml:space="preserve">20. Zábezpeka </w:t>
      </w:r>
    </w:p>
    <w:p w14:paraId="422E188C" w14:textId="77777777" w:rsidR="00FF45AC" w:rsidRPr="00EB3FD9" w:rsidRDefault="00FF45AC" w:rsidP="0020535A">
      <w:pPr>
        <w:pStyle w:val="Default"/>
        <w:jc w:val="both"/>
        <w:rPr>
          <w:rFonts w:ascii="Segoe UI" w:hAnsi="Segoe UI" w:cs="Segoe UI"/>
          <w:sz w:val="20"/>
          <w:szCs w:val="20"/>
        </w:rPr>
      </w:pPr>
      <w:r w:rsidRPr="008B35A3">
        <w:rPr>
          <w:rFonts w:ascii="Segoe UI" w:hAnsi="Segoe UI" w:cs="Segoe UI"/>
          <w:sz w:val="20"/>
          <w:szCs w:val="20"/>
        </w:rPr>
        <w:t>20.1 Zábezpeka sa vyžaduje</w:t>
      </w:r>
      <w:r w:rsidR="0020535A" w:rsidRPr="008B35A3">
        <w:rPr>
          <w:rFonts w:ascii="Segoe UI" w:hAnsi="Segoe UI" w:cs="Segoe UI"/>
          <w:sz w:val="20"/>
          <w:szCs w:val="20"/>
        </w:rPr>
        <w:t xml:space="preserve"> </w:t>
      </w:r>
      <w:r w:rsidR="008C4C28" w:rsidRPr="008B35A3">
        <w:rPr>
          <w:rFonts w:ascii="Segoe UI" w:hAnsi="Segoe UI" w:cs="Segoe UI"/>
          <w:sz w:val="20"/>
          <w:szCs w:val="20"/>
        </w:rPr>
        <w:t xml:space="preserve">vo výške </w:t>
      </w:r>
      <w:r w:rsidR="00AD241B" w:rsidRPr="008B35A3">
        <w:rPr>
          <w:rFonts w:ascii="Segoe UI" w:hAnsi="Segoe UI" w:cs="Segoe UI"/>
          <w:sz w:val="20"/>
          <w:szCs w:val="20"/>
        </w:rPr>
        <w:t>50</w:t>
      </w:r>
      <w:r w:rsidR="002215DF" w:rsidRPr="008B35A3">
        <w:rPr>
          <w:rFonts w:ascii="Segoe UI" w:hAnsi="Segoe UI" w:cs="Segoe UI"/>
          <w:sz w:val="20"/>
          <w:szCs w:val="20"/>
        </w:rPr>
        <w:t xml:space="preserve">0 000,00 </w:t>
      </w:r>
      <w:r w:rsidRPr="008B35A3">
        <w:rPr>
          <w:rFonts w:ascii="Segoe UI" w:hAnsi="Segoe UI" w:cs="Segoe UI"/>
          <w:sz w:val="20"/>
          <w:szCs w:val="20"/>
        </w:rPr>
        <w:t xml:space="preserve"> EUR</w:t>
      </w:r>
      <w:r w:rsidR="006A09BB" w:rsidRPr="008B35A3">
        <w:rPr>
          <w:rFonts w:ascii="Segoe UI" w:hAnsi="Segoe UI" w:cs="Segoe UI"/>
          <w:sz w:val="20"/>
          <w:szCs w:val="20"/>
        </w:rPr>
        <w:t>.</w:t>
      </w:r>
      <w:r w:rsidRPr="00EB3FD9">
        <w:rPr>
          <w:rFonts w:ascii="Segoe UI" w:hAnsi="Segoe UI" w:cs="Segoe UI"/>
          <w:sz w:val="20"/>
          <w:szCs w:val="20"/>
        </w:rPr>
        <w:t xml:space="preserve"> </w:t>
      </w:r>
    </w:p>
    <w:p w14:paraId="7D709337" w14:textId="77777777" w:rsidR="006E7C28" w:rsidRPr="00EB3FD9" w:rsidRDefault="006E7C28" w:rsidP="006E7C28">
      <w:pPr>
        <w:pStyle w:val="Default"/>
        <w:ind w:left="1428"/>
        <w:jc w:val="both"/>
        <w:rPr>
          <w:rFonts w:ascii="Segoe UI" w:hAnsi="Segoe UI" w:cs="Segoe UI"/>
          <w:sz w:val="20"/>
          <w:szCs w:val="20"/>
        </w:rPr>
      </w:pPr>
    </w:p>
    <w:p w14:paraId="62CC9572" w14:textId="77777777" w:rsidR="00FF45AC" w:rsidRPr="00EB3FD9" w:rsidRDefault="00FF45AC" w:rsidP="00882107">
      <w:pPr>
        <w:pStyle w:val="Default"/>
        <w:spacing w:after="138"/>
        <w:jc w:val="both"/>
        <w:rPr>
          <w:rFonts w:ascii="Segoe UI" w:hAnsi="Segoe UI" w:cs="Segoe UI"/>
          <w:sz w:val="20"/>
          <w:szCs w:val="20"/>
        </w:rPr>
      </w:pPr>
      <w:r w:rsidRPr="00EB3FD9">
        <w:rPr>
          <w:rFonts w:ascii="Segoe UI" w:hAnsi="Segoe UI" w:cs="Segoe UI"/>
          <w:sz w:val="20"/>
          <w:szCs w:val="20"/>
        </w:rPr>
        <w:t xml:space="preserve">20.2 Spôsob zloženia zábezpeky: </w:t>
      </w:r>
    </w:p>
    <w:p w14:paraId="5D8E28FA" w14:textId="77777777" w:rsidR="00756A2B" w:rsidRDefault="00FF45AC" w:rsidP="00FF45AC">
      <w:pPr>
        <w:pStyle w:val="Default"/>
        <w:spacing w:after="138"/>
        <w:jc w:val="both"/>
        <w:rPr>
          <w:rFonts w:ascii="Segoe UI" w:hAnsi="Segoe UI" w:cs="Segoe UI"/>
          <w:sz w:val="20"/>
          <w:szCs w:val="20"/>
        </w:rPr>
      </w:pPr>
      <w:r w:rsidRPr="00EB3FD9">
        <w:rPr>
          <w:rFonts w:ascii="Segoe UI" w:hAnsi="Segoe UI" w:cs="Segoe UI"/>
          <w:sz w:val="20"/>
          <w:szCs w:val="20"/>
        </w:rPr>
        <w:t xml:space="preserve">20.2.1 poskytnutím bankovej záruky </w:t>
      </w:r>
      <w:r w:rsidR="004579F1">
        <w:rPr>
          <w:rFonts w:ascii="Segoe UI" w:hAnsi="Segoe UI" w:cs="Segoe UI"/>
          <w:sz w:val="20"/>
          <w:szCs w:val="20"/>
        </w:rPr>
        <w:t>za uchádzača</w:t>
      </w:r>
    </w:p>
    <w:p w14:paraId="31C6F49C" w14:textId="77777777" w:rsidR="004579F1" w:rsidRDefault="004579F1" w:rsidP="00882107">
      <w:pPr>
        <w:pStyle w:val="Default"/>
        <w:spacing w:after="138"/>
        <w:jc w:val="both"/>
        <w:rPr>
          <w:rFonts w:ascii="Segoe UI" w:hAnsi="Segoe UI" w:cs="Segoe UI"/>
          <w:sz w:val="20"/>
          <w:szCs w:val="20"/>
        </w:rPr>
      </w:pPr>
      <w:r>
        <w:rPr>
          <w:rFonts w:ascii="Segoe UI" w:hAnsi="Segoe UI" w:cs="Segoe UI"/>
          <w:sz w:val="20"/>
          <w:szCs w:val="20"/>
        </w:rPr>
        <w:t xml:space="preserve">20.2.2 </w:t>
      </w:r>
      <w:r w:rsidRPr="00EB3FD9">
        <w:rPr>
          <w:rFonts w:ascii="Segoe UI" w:hAnsi="Segoe UI" w:cs="Segoe UI"/>
          <w:sz w:val="20"/>
          <w:szCs w:val="20"/>
        </w:rPr>
        <w:t>zložením finančných prostriedkov na banko</w:t>
      </w:r>
      <w:r>
        <w:rPr>
          <w:rFonts w:ascii="Segoe UI" w:hAnsi="Segoe UI" w:cs="Segoe UI"/>
          <w:sz w:val="20"/>
          <w:szCs w:val="20"/>
        </w:rPr>
        <w:t xml:space="preserve">vý účet verejného obstarávateľa alebo </w:t>
      </w:r>
    </w:p>
    <w:p w14:paraId="38A2CCD4" w14:textId="77777777" w:rsidR="00FF45AC" w:rsidRPr="00EB3FD9" w:rsidRDefault="00FF45AC" w:rsidP="00882107">
      <w:pPr>
        <w:pStyle w:val="Default"/>
        <w:spacing w:after="138"/>
        <w:jc w:val="both"/>
        <w:rPr>
          <w:rFonts w:ascii="Segoe UI" w:hAnsi="Segoe UI" w:cs="Segoe UI"/>
          <w:sz w:val="20"/>
          <w:szCs w:val="20"/>
        </w:rPr>
      </w:pPr>
      <w:r w:rsidRPr="00EB3FD9">
        <w:rPr>
          <w:rFonts w:ascii="Segoe UI" w:hAnsi="Segoe UI" w:cs="Segoe UI"/>
          <w:sz w:val="20"/>
          <w:szCs w:val="20"/>
        </w:rPr>
        <w:t>20.2.</w:t>
      </w:r>
      <w:r w:rsidR="00756A2B">
        <w:rPr>
          <w:rFonts w:ascii="Segoe UI" w:hAnsi="Segoe UI" w:cs="Segoe UI"/>
          <w:sz w:val="20"/>
          <w:szCs w:val="20"/>
        </w:rPr>
        <w:t>3</w:t>
      </w:r>
      <w:r w:rsidR="004579F1">
        <w:rPr>
          <w:rFonts w:ascii="Segoe UI" w:hAnsi="Segoe UI" w:cs="Segoe UI"/>
          <w:sz w:val="20"/>
          <w:szCs w:val="20"/>
        </w:rPr>
        <w:t xml:space="preserve"> poistením záruky</w:t>
      </w:r>
    </w:p>
    <w:p w14:paraId="5898B7C8" w14:textId="77777777" w:rsidR="00FF45AC" w:rsidRPr="00EB3FD9" w:rsidRDefault="00FF45AC" w:rsidP="00882107">
      <w:pPr>
        <w:pStyle w:val="Default"/>
        <w:spacing w:after="138"/>
        <w:jc w:val="both"/>
        <w:rPr>
          <w:rFonts w:ascii="Segoe UI" w:hAnsi="Segoe UI" w:cs="Segoe UI"/>
          <w:sz w:val="20"/>
          <w:szCs w:val="20"/>
        </w:rPr>
      </w:pPr>
      <w:r w:rsidRPr="00EB3FD9">
        <w:rPr>
          <w:rFonts w:ascii="Segoe UI" w:hAnsi="Segoe UI" w:cs="Segoe UI"/>
          <w:sz w:val="20"/>
          <w:szCs w:val="20"/>
        </w:rPr>
        <w:t>20.3 Pod</w:t>
      </w:r>
      <w:r w:rsidR="00DE31DC">
        <w:rPr>
          <w:rFonts w:ascii="Segoe UI" w:hAnsi="Segoe UI" w:cs="Segoe UI"/>
          <w:sz w:val="20"/>
          <w:szCs w:val="20"/>
        </w:rPr>
        <w:t>mienky zloženia bankovej záruky:</w:t>
      </w:r>
    </w:p>
    <w:p w14:paraId="75CF5A88" w14:textId="77777777" w:rsidR="00FF45AC" w:rsidRPr="00EB3FD9" w:rsidRDefault="00FF45AC" w:rsidP="00882107">
      <w:pPr>
        <w:pStyle w:val="Default"/>
        <w:spacing w:after="138"/>
        <w:jc w:val="both"/>
        <w:rPr>
          <w:rFonts w:ascii="Segoe UI" w:hAnsi="Segoe UI" w:cs="Segoe UI"/>
          <w:sz w:val="20"/>
          <w:szCs w:val="20"/>
        </w:rPr>
      </w:pPr>
      <w:r w:rsidRPr="00EB3FD9">
        <w:rPr>
          <w:rFonts w:ascii="Segoe UI" w:hAnsi="Segoe UI" w:cs="Segoe UI"/>
          <w:sz w:val="20"/>
          <w:szCs w:val="20"/>
        </w:rPr>
        <w:t xml:space="preserve">20.3.1 Záručná listina môže byť vystavená bankou alebo pobočkou zahraničnej banky (ďalej len „banka“). Zo záručnej listiny vystavenej bankou musí vyplývať, že: </w:t>
      </w:r>
    </w:p>
    <w:p w14:paraId="2ED0FC4F" w14:textId="77777777" w:rsidR="006E7C28" w:rsidRPr="00EB3FD9" w:rsidRDefault="00FF45AC" w:rsidP="007537DC">
      <w:pPr>
        <w:pStyle w:val="Default"/>
        <w:numPr>
          <w:ilvl w:val="0"/>
          <w:numId w:val="4"/>
        </w:numPr>
        <w:jc w:val="both"/>
        <w:rPr>
          <w:rFonts w:ascii="Segoe UI" w:hAnsi="Segoe UI" w:cs="Segoe UI"/>
          <w:sz w:val="20"/>
          <w:szCs w:val="20"/>
        </w:rPr>
      </w:pPr>
      <w:r w:rsidRPr="00EB3FD9">
        <w:rPr>
          <w:rFonts w:ascii="Segoe UI" w:hAnsi="Segoe UI" w:cs="Segoe UI"/>
          <w:sz w:val="20"/>
          <w:szCs w:val="20"/>
        </w:rPr>
        <w:t xml:space="preserve">banka uspokojí veriteľa (verejného obstarávateľa podľa bodu 1) za dlžníka (uchádzača) v prípade prepadnutia jeho zábezpeky ponuky v prospech verejného obstarávateľa podľa bodu 20.9., </w:t>
      </w:r>
    </w:p>
    <w:p w14:paraId="226C2191" w14:textId="77777777" w:rsidR="006E7C28" w:rsidRPr="00EB3FD9" w:rsidRDefault="006E7C28" w:rsidP="007537DC">
      <w:pPr>
        <w:pStyle w:val="Default"/>
        <w:numPr>
          <w:ilvl w:val="0"/>
          <w:numId w:val="4"/>
        </w:numPr>
        <w:spacing w:after="124"/>
        <w:jc w:val="both"/>
        <w:rPr>
          <w:rFonts w:ascii="Segoe UI" w:hAnsi="Segoe UI" w:cs="Segoe UI"/>
          <w:sz w:val="20"/>
          <w:szCs w:val="20"/>
        </w:rPr>
      </w:pPr>
      <w:r w:rsidRPr="00EB3FD9">
        <w:rPr>
          <w:rFonts w:ascii="Segoe UI" w:hAnsi="Segoe UI" w:cs="Segoe UI"/>
          <w:sz w:val="20"/>
          <w:szCs w:val="20"/>
        </w:rPr>
        <w:t xml:space="preserve">banková záruka sa použije na úhradu zábezpeky ponuky vo výške podľa bodu 20.1, </w:t>
      </w:r>
    </w:p>
    <w:p w14:paraId="29507A5D" w14:textId="77777777" w:rsidR="006E7C28" w:rsidRPr="00EB3FD9" w:rsidRDefault="006E7C28" w:rsidP="007537DC">
      <w:pPr>
        <w:pStyle w:val="Default"/>
        <w:numPr>
          <w:ilvl w:val="0"/>
          <w:numId w:val="4"/>
        </w:numPr>
        <w:spacing w:after="124"/>
        <w:jc w:val="both"/>
        <w:rPr>
          <w:rFonts w:ascii="Segoe UI" w:hAnsi="Segoe UI" w:cs="Segoe UI"/>
          <w:sz w:val="20"/>
          <w:szCs w:val="20"/>
        </w:rPr>
      </w:pPr>
      <w:r w:rsidRPr="00EB3FD9">
        <w:rPr>
          <w:rFonts w:ascii="Segoe UI" w:hAnsi="Segoe UI" w:cs="Segoe UI"/>
          <w:sz w:val="20"/>
          <w:szCs w:val="20"/>
        </w:rPr>
        <w:t xml:space="preserve">banka sa zaväzuje zaplatiť vzniknutú pohľadávku do 7 dní po doručení výzvy verejného obstarávateľa na zaplatenie, na účet verejného obstarávateľa podľa bodu 20.4.1, </w:t>
      </w:r>
    </w:p>
    <w:p w14:paraId="0F730E97" w14:textId="77777777" w:rsidR="006E7C28" w:rsidRPr="00EB3FD9" w:rsidRDefault="006E7C28" w:rsidP="007537DC">
      <w:pPr>
        <w:pStyle w:val="Default"/>
        <w:numPr>
          <w:ilvl w:val="0"/>
          <w:numId w:val="4"/>
        </w:numPr>
        <w:spacing w:after="124"/>
        <w:jc w:val="both"/>
        <w:rPr>
          <w:rFonts w:ascii="Segoe UI" w:hAnsi="Segoe UI" w:cs="Segoe UI"/>
          <w:sz w:val="20"/>
          <w:szCs w:val="20"/>
        </w:rPr>
      </w:pPr>
      <w:r w:rsidRPr="00EB3FD9">
        <w:rPr>
          <w:rFonts w:ascii="Segoe UI" w:hAnsi="Segoe UI" w:cs="Segoe UI"/>
          <w:sz w:val="20"/>
          <w:szCs w:val="20"/>
        </w:rPr>
        <w:t xml:space="preserve">banková záruka nadobúda platnosť dňom jej vystavenia bankou a vzniká doručením záručnej listiny verejnému obstarávateľovi, </w:t>
      </w:r>
    </w:p>
    <w:p w14:paraId="4C03714D" w14:textId="77777777" w:rsidR="00882107" w:rsidRPr="00EB3FD9" w:rsidRDefault="006E7C28" w:rsidP="007537DC">
      <w:pPr>
        <w:pStyle w:val="Default"/>
        <w:numPr>
          <w:ilvl w:val="0"/>
          <w:numId w:val="4"/>
        </w:numPr>
        <w:jc w:val="both"/>
        <w:rPr>
          <w:rFonts w:ascii="Segoe UI" w:hAnsi="Segoe UI" w:cs="Segoe UI"/>
          <w:sz w:val="20"/>
          <w:szCs w:val="20"/>
        </w:rPr>
      </w:pPr>
      <w:r w:rsidRPr="00EB3FD9">
        <w:rPr>
          <w:rFonts w:ascii="Segoe UI" w:hAnsi="Segoe UI" w:cs="Segoe UI"/>
          <w:sz w:val="20"/>
          <w:szCs w:val="20"/>
        </w:rPr>
        <w:t xml:space="preserve">platnosť bankovej záruky končí uplynutím lehoty viazanosti ponúk podľa bodu 10.2, </w:t>
      </w:r>
    </w:p>
    <w:p w14:paraId="3B1E6486" w14:textId="77777777" w:rsidR="00882107" w:rsidRPr="00EB3FD9" w:rsidRDefault="00882107" w:rsidP="00882107">
      <w:pPr>
        <w:pStyle w:val="Default"/>
        <w:ind w:left="360"/>
        <w:jc w:val="both"/>
        <w:rPr>
          <w:rFonts w:ascii="Segoe UI" w:hAnsi="Segoe UI" w:cs="Segoe UI"/>
          <w:sz w:val="20"/>
          <w:szCs w:val="20"/>
        </w:rPr>
      </w:pPr>
    </w:p>
    <w:p w14:paraId="18034272" w14:textId="77777777" w:rsidR="006E7C28" w:rsidRPr="00EB3FD9" w:rsidRDefault="006E7C28" w:rsidP="006E7C28">
      <w:pPr>
        <w:pStyle w:val="Default"/>
        <w:jc w:val="both"/>
        <w:rPr>
          <w:rFonts w:ascii="Segoe UI" w:hAnsi="Segoe UI" w:cs="Segoe UI"/>
          <w:sz w:val="20"/>
          <w:szCs w:val="20"/>
        </w:rPr>
      </w:pPr>
      <w:r w:rsidRPr="00EB3FD9">
        <w:rPr>
          <w:rFonts w:ascii="Segoe UI" w:hAnsi="Segoe UI" w:cs="Segoe UI"/>
          <w:sz w:val="20"/>
          <w:szCs w:val="20"/>
        </w:rPr>
        <w:t xml:space="preserve">20.3.2 Banková záruka zanikne: </w:t>
      </w:r>
    </w:p>
    <w:p w14:paraId="5018DA1E" w14:textId="77777777" w:rsidR="006E7C28" w:rsidRPr="00EB3FD9" w:rsidRDefault="006E7C28" w:rsidP="007537DC">
      <w:pPr>
        <w:pStyle w:val="Default"/>
        <w:numPr>
          <w:ilvl w:val="0"/>
          <w:numId w:val="4"/>
        </w:numPr>
        <w:spacing w:after="126"/>
        <w:jc w:val="both"/>
        <w:rPr>
          <w:rFonts w:ascii="Segoe UI" w:hAnsi="Segoe UI" w:cs="Segoe UI"/>
          <w:sz w:val="20"/>
          <w:szCs w:val="20"/>
        </w:rPr>
      </w:pPr>
      <w:r w:rsidRPr="00EB3FD9">
        <w:rPr>
          <w:rFonts w:ascii="Segoe UI" w:hAnsi="Segoe UI" w:cs="Segoe UI"/>
          <w:sz w:val="20"/>
          <w:szCs w:val="20"/>
        </w:rPr>
        <w:t xml:space="preserve">plnením banky v rozsahu, v akom banka za uchádzača poskytla plnenie v prospech verejného obstarávateľa, </w:t>
      </w:r>
    </w:p>
    <w:p w14:paraId="64748E68" w14:textId="77777777" w:rsidR="006E7C28" w:rsidRPr="00EB3FD9" w:rsidRDefault="006E7C28" w:rsidP="007537DC">
      <w:pPr>
        <w:pStyle w:val="Default"/>
        <w:numPr>
          <w:ilvl w:val="0"/>
          <w:numId w:val="4"/>
        </w:numPr>
        <w:spacing w:after="126"/>
        <w:ind w:left="709"/>
        <w:jc w:val="both"/>
        <w:rPr>
          <w:rFonts w:ascii="Segoe UI" w:hAnsi="Segoe UI" w:cs="Segoe UI"/>
          <w:sz w:val="20"/>
          <w:szCs w:val="20"/>
        </w:rPr>
      </w:pPr>
      <w:r w:rsidRPr="00EB3FD9">
        <w:rPr>
          <w:rFonts w:ascii="Segoe UI" w:hAnsi="Segoe UI" w:cs="Segoe UI"/>
          <w:sz w:val="20"/>
          <w:szCs w:val="20"/>
        </w:rPr>
        <w:t xml:space="preserve">odvolaním bankovej záruky na základe písomnej žiadosti verejného obstarávateľa , </w:t>
      </w:r>
    </w:p>
    <w:p w14:paraId="66881FFE" w14:textId="77777777" w:rsidR="00882107" w:rsidRPr="00EB3FD9" w:rsidRDefault="006E7C28" w:rsidP="007537DC">
      <w:pPr>
        <w:pStyle w:val="Default"/>
        <w:numPr>
          <w:ilvl w:val="0"/>
          <w:numId w:val="4"/>
        </w:numPr>
        <w:spacing w:after="126"/>
        <w:jc w:val="both"/>
        <w:rPr>
          <w:rFonts w:ascii="Segoe UI" w:hAnsi="Segoe UI" w:cs="Segoe UI"/>
          <w:sz w:val="20"/>
          <w:szCs w:val="20"/>
        </w:rPr>
      </w:pPr>
      <w:r w:rsidRPr="00EB3FD9">
        <w:rPr>
          <w:rFonts w:ascii="Segoe UI" w:hAnsi="Segoe UI" w:cs="Segoe UI"/>
          <w:sz w:val="20"/>
          <w:szCs w:val="20"/>
        </w:rPr>
        <w:t xml:space="preserve">uplynutím doby platnosti, ak si verejný obstarávateľ do uplynutia doby platnosti neuplatnil svoje nároky voči banke vyplývajúce z vystavenej záručnej listiny. </w:t>
      </w:r>
    </w:p>
    <w:p w14:paraId="0F4048EA" w14:textId="77777777" w:rsidR="006E7C28" w:rsidRPr="00EB3FD9" w:rsidRDefault="006E7C28" w:rsidP="007537DC">
      <w:pPr>
        <w:pStyle w:val="Default"/>
        <w:numPr>
          <w:ilvl w:val="0"/>
          <w:numId w:val="4"/>
        </w:numPr>
        <w:spacing w:after="126"/>
        <w:jc w:val="both"/>
        <w:rPr>
          <w:rFonts w:ascii="Segoe UI" w:hAnsi="Segoe UI" w:cs="Segoe UI"/>
          <w:sz w:val="20"/>
          <w:szCs w:val="20"/>
        </w:rPr>
      </w:pPr>
      <w:r w:rsidRPr="00EB3FD9">
        <w:rPr>
          <w:rFonts w:ascii="Segoe UI" w:hAnsi="Segoe UI" w:cs="Segoe UI"/>
          <w:sz w:val="20"/>
          <w:szCs w:val="20"/>
        </w:rPr>
        <w:t xml:space="preserve">20.3.3 Záručná listina podľa bodu 20.2.1, v ktorej banka písomne vyhlási, že uspokojí verejného obstarávateľa za uchádzača do výšky finančných prostriedkov, ktoré verejný obstarávateľ požaduje ako zábezpeku viazanosti ponuky uchádzača, musí byť súčasťou ponuky. Ak bankovú záruku poskytne zahraničná banka, záručná listina vyhotovená zahraničnou bankou v štátnom jazyku krajiny sídla takejto banky musí byť zároveň doložená úradným prekladom do slovenského jazyka. </w:t>
      </w:r>
    </w:p>
    <w:p w14:paraId="3039F33A" w14:textId="77777777" w:rsidR="006E7C28" w:rsidRPr="00EB3FD9" w:rsidRDefault="006E7C28" w:rsidP="00882107">
      <w:pPr>
        <w:pStyle w:val="Default"/>
        <w:spacing w:after="138"/>
        <w:jc w:val="both"/>
        <w:rPr>
          <w:rFonts w:ascii="Segoe UI" w:hAnsi="Segoe UI" w:cs="Segoe UI"/>
          <w:sz w:val="20"/>
          <w:szCs w:val="20"/>
        </w:rPr>
      </w:pPr>
      <w:r w:rsidRPr="00EB3FD9">
        <w:rPr>
          <w:rFonts w:ascii="Segoe UI" w:hAnsi="Segoe UI" w:cs="Segoe UI"/>
          <w:sz w:val="20"/>
          <w:szCs w:val="20"/>
        </w:rPr>
        <w:t xml:space="preserve">20.4 </w:t>
      </w:r>
      <w:r w:rsidR="007F6D3A" w:rsidRPr="00EB3FD9">
        <w:rPr>
          <w:rFonts w:ascii="Segoe UI" w:hAnsi="Segoe UI" w:cs="Segoe UI"/>
          <w:sz w:val="20"/>
          <w:szCs w:val="20"/>
        </w:rPr>
        <w:tab/>
      </w:r>
      <w:r w:rsidRPr="00EB3FD9">
        <w:rPr>
          <w:rFonts w:ascii="Segoe UI" w:hAnsi="Segoe UI" w:cs="Segoe UI"/>
          <w:sz w:val="20"/>
          <w:szCs w:val="20"/>
        </w:rPr>
        <w:t xml:space="preserve">Podmienky zloženia finančných prostriedkov na bankový účet verejného obstarávateľa </w:t>
      </w:r>
    </w:p>
    <w:p w14:paraId="3A34D714" w14:textId="77777777" w:rsidR="006E7C28" w:rsidRPr="00EB3FD9" w:rsidRDefault="006E7C28" w:rsidP="007F6D3A">
      <w:pPr>
        <w:pStyle w:val="Default"/>
        <w:ind w:left="709" w:hanging="709"/>
        <w:jc w:val="both"/>
        <w:rPr>
          <w:rFonts w:ascii="Segoe UI" w:hAnsi="Segoe UI" w:cs="Segoe UI"/>
          <w:sz w:val="20"/>
          <w:szCs w:val="20"/>
        </w:rPr>
      </w:pPr>
      <w:r w:rsidRPr="00EB3FD9">
        <w:rPr>
          <w:rFonts w:ascii="Segoe UI" w:hAnsi="Segoe UI" w:cs="Segoe UI"/>
          <w:sz w:val="20"/>
          <w:szCs w:val="20"/>
        </w:rPr>
        <w:t xml:space="preserve">20.4.1 Finančné prostriedky vo výške podľa bodu 20.1 musia byť zložené na účet verejného obstarávateľa </w:t>
      </w:r>
    </w:p>
    <w:p w14:paraId="182C0065" w14:textId="77777777" w:rsidR="006E7C28" w:rsidRPr="005731F5" w:rsidRDefault="006E7C28" w:rsidP="00664192">
      <w:pPr>
        <w:pStyle w:val="Default"/>
        <w:ind w:left="720"/>
        <w:jc w:val="both"/>
        <w:rPr>
          <w:rFonts w:ascii="Segoe UI" w:hAnsi="Segoe UI" w:cs="Segoe UI"/>
          <w:sz w:val="20"/>
          <w:szCs w:val="20"/>
        </w:rPr>
      </w:pPr>
      <w:r w:rsidRPr="005731F5">
        <w:rPr>
          <w:rFonts w:ascii="Segoe UI" w:hAnsi="Segoe UI" w:cs="Segoe UI"/>
          <w:sz w:val="20"/>
          <w:szCs w:val="20"/>
        </w:rPr>
        <w:lastRenderedPageBreak/>
        <w:t xml:space="preserve">názov banky: </w:t>
      </w:r>
      <w:r w:rsidR="005731F5" w:rsidRPr="005731F5">
        <w:rPr>
          <w:rFonts w:ascii="Segoe UI" w:hAnsi="Segoe UI" w:cs="Segoe UI"/>
          <w:sz w:val="20"/>
          <w:szCs w:val="20"/>
        </w:rPr>
        <w:tab/>
      </w:r>
      <w:r w:rsidR="0020535A" w:rsidRPr="005731F5">
        <w:rPr>
          <w:rFonts w:ascii="Segoe UI" w:hAnsi="Segoe UI" w:cs="Segoe UI"/>
          <w:sz w:val="20"/>
          <w:szCs w:val="20"/>
        </w:rPr>
        <w:t>Štátna pokladnica</w:t>
      </w:r>
    </w:p>
    <w:p w14:paraId="6B17EC45" w14:textId="77777777" w:rsidR="005731F5" w:rsidRDefault="005731F5" w:rsidP="00664192">
      <w:pPr>
        <w:pStyle w:val="Default"/>
        <w:ind w:left="720"/>
        <w:jc w:val="both"/>
        <w:rPr>
          <w:rFonts w:ascii="Segoe UI" w:hAnsi="Segoe UI" w:cs="Segoe UI"/>
          <w:sz w:val="20"/>
          <w:szCs w:val="20"/>
        </w:rPr>
      </w:pPr>
      <w:r w:rsidRPr="005731F5">
        <w:rPr>
          <w:rFonts w:ascii="Segoe UI" w:hAnsi="Segoe UI" w:cs="Segoe UI"/>
          <w:sz w:val="20"/>
          <w:szCs w:val="20"/>
        </w:rPr>
        <w:t xml:space="preserve">číslo účtu:      </w:t>
      </w:r>
      <w:r w:rsidRPr="005731F5">
        <w:rPr>
          <w:rFonts w:ascii="Segoe UI" w:hAnsi="Segoe UI" w:cs="Segoe UI"/>
          <w:sz w:val="20"/>
          <w:szCs w:val="20"/>
        </w:rPr>
        <w:tab/>
        <w:t xml:space="preserve">7000157704/8180    </w:t>
      </w:r>
    </w:p>
    <w:p w14:paraId="0FCFFB25" w14:textId="77777777" w:rsidR="006E7C28" w:rsidRPr="00EB3FD9" w:rsidRDefault="006E7C28" w:rsidP="00664192">
      <w:pPr>
        <w:pStyle w:val="Default"/>
        <w:ind w:left="720"/>
        <w:jc w:val="both"/>
        <w:rPr>
          <w:rFonts w:ascii="Segoe UI" w:hAnsi="Segoe UI" w:cs="Segoe UI"/>
          <w:sz w:val="20"/>
          <w:szCs w:val="20"/>
        </w:rPr>
      </w:pPr>
      <w:r w:rsidRPr="00EB3FD9">
        <w:rPr>
          <w:rFonts w:ascii="Segoe UI" w:hAnsi="Segoe UI" w:cs="Segoe UI"/>
          <w:sz w:val="20"/>
          <w:szCs w:val="20"/>
        </w:rPr>
        <w:t xml:space="preserve">variabilný symbol: číslo oznámenia o vyhlásení verejného obstarávania (bez písmen) </w:t>
      </w:r>
    </w:p>
    <w:p w14:paraId="38E27975" w14:textId="77777777" w:rsidR="006E7C28" w:rsidRPr="00EB3FD9" w:rsidRDefault="006E7C28" w:rsidP="00664192">
      <w:pPr>
        <w:pStyle w:val="Default"/>
        <w:ind w:left="720"/>
        <w:jc w:val="both"/>
        <w:rPr>
          <w:rFonts w:ascii="Segoe UI" w:hAnsi="Segoe UI" w:cs="Segoe UI"/>
          <w:sz w:val="20"/>
          <w:szCs w:val="20"/>
        </w:rPr>
      </w:pPr>
      <w:r w:rsidRPr="00EB3FD9">
        <w:rPr>
          <w:rFonts w:ascii="Segoe UI" w:hAnsi="Segoe UI" w:cs="Segoe UI"/>
          <w:sz w:val="20"/>
          <w:szCs w:val="20"/>
        </w:rPr>
        <w:t xml:space="preserve">špecifický symbol: IČO uchádzača </w:t>
      </w:r>
    </w:p>
    <w:p w14:paraId="635A4E20" w14:textId="48AD5081" w:rsidR="00BB438D" w:rsidRPr="00EB3FD9" w:rsidRDefault="00BB438D" w:rsidP="002215DF">
      <w:pPr>
        <w:pStyle w:val="Default"/>
        <w:spacing w:after="138"/>
        <w:ind w:left="708"/>
        <w:jc w:val="both"/>
        <w:rPr>
          <w:rFonts w:ascii="Segoe UI" w:hAnsi="Segoe UI" w:cs="Segoe UI"/>
          <w:sz w:val="20"/>
          <w:szCs w:val="20"/>
        </w:rPr>
      </w:pPr>
      <w:r w:rsidRPr="00EB3FD9">
        <w:rPr>
          <w:rFonts w:ascii="Segoe UI" w:hAnsi="Segoe UI" w:cs="Segoe UI"/>
          <w:sz w:val="20"/>
          <w:szCs w:val="20"/>
        </w:rPr>
        <w:t xml:space="preserve">Uchádzač do poznámky </w:t>
      </w:r>
      <w:r w:rsidRPr="008012C6">
        <w:rPr>
          <w:rFonts w:ascii="Segoe UI" w:hAnsi="Segoe UI" w:cs="Segoe UI"/>
          <w:sz w:val="20"/>
          <w:szCs w:val="20"/>
        </w:rPr>
        <w:t>uvedie „zábezpeka</w:t>
      </w:r>
      <w:r w:rsidR="00F16472" w:rsidRPr="008012C6">
        <w:rPr>
          <w:rFonts w:ascii="Segoe UI" w:hAnsi="Segoe UI" w:cs="Segoe UI"/>
          <w:sz w:val="20"/>
          <w:szCs w:val="20"/>
        </w:rPr>
        <w:t xml:space="preserve"> </w:t>
      </w:r>
      <w:r w:rsidR="009560CA" w:rsidRPr="009560CA">
        <w:rPr>
          <w:rFonts w:ascii="Segoe UI" w:hAnsi="Segoe UI" w:cs="Segoe UI"/>
          <w:sz w:val="20"/>
          <w:szCs w:val="20"/>
        </w:rPr>
        <w:t>Ostatné systémy ZVJS - SW</w:t>
      </w:r>
      <w:r w:rsidRPr="008012C6">
        <w:rPr>
          <w:rFonts w:ascii="Segoe UI" w:hAnsi="Segoe UI" w:cs="Segoe UI"/>
          <w:sz w:val="20"/>
          <w:szCs w:val="20"/>
        </w:rPr>
        <w:t>“</w:t>
      </w:r>
    </w:p>
    <w:p w14:paraId="1A740C8D" w14:textId="77777777" w:rsidR="006E7C28" w:rsidRPr="00EB3FD9" w:rsidRDefault="006E7C28" w:rsidP="00664192">
      <w:pPr>
        <w:pStyle w:val="Default"/>
        <w:spacing w:after="138"/>
        <w:jc w:val="both"/>
        <w:rPr>
          <w:rFonts w:ascii="Segoe UI" w:hAnsi="Segoe UI" w:cs="Segoe UI"/>
          <w:sz w:val="20"/>
          <w:szCs w:val="20"/>
        </w:rPr>
      </w:pPr>
      <w:r w:rsidRPr="00EB3FD9">
        <w:rPr>
          <w:rFonts w:ascii="Segoe UI" w:hAnsi="Segoe UI" w:cs="Segoe UI"/>
          <w:sz w:val="20"/>
          <w:szCs w:val="20"/>
        </w:rPr>
        <w:t xml:space="preserve">20.4.2 V prípade zloženia finančných prostriedkov prevodným bankovým príkazom musia byť tieto finančné prostriedky pripísané na účte verejného obstarávateľa najneskôr v lehote určenej na predkladanie ponúk podľa bodu 24.2, aby si verejný obstarávateľ mohol preveriť zloženie takto poskytnutej zábezpeky na svojom účte. </w:t>
      </w:r>
    </w:p>
    <w:p w14:paraId="7112386A" w14:textId="77777777" w:rsidR="006E7C28" w:rsidRPr="00EB3FD9" w:rsidRDefault="006E7C28" w:rsidP="00664192">
      <w:pPr>
        <w:pStyle w:val="Default"/>
        <w:jc w:val="both"/>
        <w:rPr>
          <w:rFonts w:ascii="Segoe UI" w:hAnsi="Segoe UI" w:cs="Segoe UI"/>
          <w:sz w:val="20"/>
          <w:szCs w:val="20"/>
        </w:rPr>
      </w:pPr>
      <w:r w:rsidRPr="00EB3FD9">
        <w:rPr>
          <w:rFonts w:ascii="Segoe UI" w:hAnsi="Segoe UI" w:cs="Segoe UI"/>
          <w:sz w:val="20"/>
          <w:szCs w:val="20"/>
        </w:rPr>
        <w:t xml:space="preserve">20.4.3 Doba platnosti zábezpeky ponuky poskytnutej zložením finančných prostriedkov na účet verejného obstarávateľa trvá do uplynutia lehoty viazanosti ponúk podľa bodu 10.2. </w:t>
      </w:r>
    </w:p>
    <w:p w14:paraId="630B2760" w14:textId="77777777" w:rsidR="00664192" w:rsidRDefault="00664192" w:rsidP="00664192">
      <w:pPr>
        <w:pStyle w:val="Default"/>
        <w:spacing w:after="138"/>
        <w:jc w:val="both"/>
        <w:rPr>
          <w:rFonts w:ascii="Segoe UI" w:hAnsi="Segoe UI" w:cs="Segoe UI"/>
          <w:sz w:val="20"/>
          <w:szCs w:val="20"/>
        </w:rPr>
      </w:pPr>
    </w:p>
    <w:p w14:paraId="3DF28B3B" w14:textId="77777777" w:rsidR="004579F1" w:rsidRDefault="004579F1" w:rsidP="004579F1">
      <w:pPr>
        <w:pStyle w:val="Default"/>
        <w:spacing w:after="138"/>
        <w:jc w:val="both"/>
        <w:rPr>
          <w:rFonts w:ascii="Segoe UI" w:hAnsi="Segoe UI" w:cs="Segoe UI"/>
          <w:sz w:val="20"/>
          <w:szCs w:val="20"/>
        </w:rPr>
      </w:pPr>
      <w:r>
        <w:rPr>
          <w:rFonts w:ascii="Segoe UI" w:hAnsi="Segoe UI" w:cs="Segoe UI"/>
          <w:sz w:val="20"/>
          <w:szCs w:val="20"/>
        </w:rPr>
        <w:t xml:space="preserve">20.5 </w:t>
      </w:r>
      <w:r w:rsidRPr="00EB3FD9">
        <w:rPr>
          <w:rFonts w:ascii="Segoe UI" w:hAnsi="Segoe UI" w:cs="Segoe UI"/>
          <w:sz w:val="20"/>
          <w:szCs w:val="20"/>
        </w:rPr>
        <w:t>Pod</w:t>
      </w:r>
      <w:r>
        <w:rPr>
          <w:rFonts w:ascii="Segoe UI" w:hAnsi="Segoe UI" w:cs="Segoe UI"/>
          <w:sz w:val="20"/>
          <w:szCs w:val="20"/>
        </w:rPr>
        <w:t>mienky zloženia poistenia záruky:</w:t>
      </w:r>
    </w:p>
    <w:p w14:paraId="1CD42BDB" w14:textId="77777777" w:rsidR="006166F1" w:rsidRPr="00EB3FD9" w:rsidRDefault="006166F1" w:rsidP="004579F1">
      <w:pPr>
        <w:pStyle w:val="Default"/>
        <w:spacing w:after="138"/>
        <w:jc w:val="both"/>
        <w:rPr>
          <w:rFonts w:ascii="Segoe UI" w:hAnsi="Segoe UI" w:cs="Segoe UI"/>
          <w:sz w:val="20"/>
          <w:szCs w:val="20"/>
        </w:rPr>
      </w:pPr>
      <w:r>
        <w:rPr>
          <w:rFonts w:ascii="Segoe UI" w:hAnsi="Segoe UI" w:cs="Segoe UI"/>
          <w:sz w:val="20"/>
          <w:szCs w:val="20"/>
        </w:rPr>
        <w:t xml:space="preserve">20.5.1 </w:t>
      </w:r>
      <w:r w:rsidR="009F599E">
        <w:rPr>
          <w:rFonts w:ascii="Segoe UI" w:hAnsi="Segoe UI" w:cs="Segoe UI"/>
          <w:sz w:val="20"/>
          <w:szCs w:val="20"/>
        </w:rPr>
        <w:t xml:space="preserve"> V prípade poistenia záruky vystavuje záručnú listinu </w:t>
      </w:r>
      <w:r w:rsidR="00B90D0B">
        <w:rPr>
          <w:rFonts w:ascii="Segoe UI" w:hAnsi="Segoe UI" w:cs="Segoe UI"/>
          <w:sz w:val="20"/>
          <w:szCs w:val="20"/>
        </w:rPr>
        <w:t>poisťovňa, pre podmienky zloženia alebo uvoľnenia záruky sa použijú ustanovenia uvedené v bode 20.3</w:t>
      </w:r>
    </w:p>
    <w:p w14:paraId="12A326BC" w14:textId="77777777" w:rsidR="006E7C28" w:rsidRPr="00EB3FD9" w:rsidRDefault="006E7C28" w:rsidP="00664192">
      <w:pPr>
        <w:pStyle w:val="Default"/>
        <w:spacing w:after="138"/>
        <w:jc w:val="both"/>
        <w:rPr>
          <w:rFonts w:ascii="Segoe UI" w:hAnsi="Segoe UI" w:cs="Segoe UI"/>
          <w:sz w:val="20"/>
          <w:szCs w:val="20"/>
        </w:rPr>
      </w:pPr>
      <w:r w:rsidRPr="00EB3FD9">
        <w:rPr>
          <w:rFonts w:ascii="Segoe UI" w:hAnsi="Segoe UI" w:cs="Segoe UI"/>
          <w:sz w:val="20"/>
          <w:szCs w:val="20"/>
        </w:rPr>
        <w:t>20.</w:t>
      </w:r>
      <w:r w:rsidR="00B90D0B">
        <w:rPr>
          <w:rFonts w:ascii="Segoe UI" w:hAnsi="Segoe UI" w:cs="Segoe UI"/>
          <w:sz w:val="20"/>
          <w:szCs w:val="20"/>
        </w:rPr>
        <w:t>6</w:t>
      </w:r>
      <w:r w:rsidRPr="00EB3FD9">
        <w:rPr>
          <w:rFonts w:ascii="Segoe UI" w:hAnsi="Segoe UI" w:cs="Segoe UI"/>
          <w:sz w:val="20"/>
          <w:szCs w:val="20"/>
        </w:rPr>
        <w:t xml:space="preserve"> Verejný obstarávateľ vráti uchádzačovi zábezpeku podľa podmienok a ustanovení § 46 zákona. </w:t>
      </w:r>
    </w:p>
    <w:p w14:paraId="1811BA4A" w14:textId="77777777" w:rsidR="006E7C28" w:rsidRPr="00EB3FD9" w:rsidRDefault="006E7C28" w:rsidP="00664192">
      <w:pPr>
        <w:pStyle w:val="Default"/>
        <w:spacing w:after="138"/>
        <w:jc w:val="both"/>
        <w:rPr>
          <w:rFonts w:ascii="Segoe UI" w:hAnsi="Segoe UI" w:cs="Segoe UI"/>
          <w:sz w:val="20"/>
          <w:szCs w:val="20"/>
        </w:rPr>
      </w:pPr>
      <w:r w:rsidRPr="00EB3FD9">
        <w:rPr>
          <w:rFonts w:ascii="Segoe UI" w:hAnsi="Segoe UI" w:cs="Segoe UI"/>
          <w:sz w:val="20"/>
          <w:szCs w:val="20"/>
        </w:rPr>
        <w:t>20.</w:t>
      </w:r>
      <w:r w:rsidR="00B90D0B">
        <w:rPr>
          <w:rFonts w:ascii="Segoe UI" w:hAnsi="Segoe UI" w:cs="Segoe UI"/>
          <w:sz w:val="20"/>
          <w:szCs w:val="20"/>
        </w:rPr>
        <w:t>7</w:t>
      </w:r>
      <w:r w:rsidRPr="00EB3FD9">
        <w:rPr>
          <w:rFonts w:ascii="Segoe UI" w:hAnsi="Segoe UI" w:cs="Segoe UI"/>
          <w:sz w:val="20"/>
          <w:szCs w:val="20"/>
        </w:rPr>
        <w:t xml:space="preserve"> Spôsob zloženia zábezpeky si uchádzač vyberie podľa podmienok zloženia uvedených v bode 20.2. </w:t>
      </w:r>
    </w:p>
    <w:p w14:paraId="7B246100" w14:textId="77777777" w:rsidR="006E7C28" w:rsidRPr="00EB3FD9" w:rsidRDefault="006E7C28" w:rsidP="00664192">
      <w:pPr>
        <w:pStyle w:val="Default"/>
        <w:spacing w:after="138"/>
        <w:jc w:val="both"/>
        <w:rPr>
          <w:rFonts w:ascii="Segoe UI" w:hAnsi="Segoe UI" w:cs="Segoe UI"/>
          <w:sz w:val="20"/>
          <w:szCs w:val="20"/>
        </w:rPr>
      </w:pPr>
      <w:r w:rsidRPr="00EB3FD9">
        <w:rPr>
          <w:rFonts w:ascii="Segoe UI" w:hAnsi="Segoe UI" w:cs="Segoe UI"/>
          <w:sz w:val="20"/>
          <w:szCs w:val="20"/>
        </w:rPr>
        <w:t>20.</w:t>
      </w:r>
      <w:r w:rsidR="00B90D0B">
        <w:rPr>
          <w:rFonts w:ascii="Segoe UI" w:hAnsi="Segoe UI" w:cs="Segoe UI"/>
          <w:sz w:val="20"/>
          <w:szCs w:val="20"/>
        </w:rPr>
        <w:t>8</w:t>
      </w:r>
      <w:r w:rsidRPr="00EB3FD9">
        <w:rPr>
          <w:rFonts w:ascii="Segoe UI" w:hAnsi="Segoe UI" w:cs="Segoe UI"/>
          <w:sz w:val="20"/>
          <w:szCs w:val="20"/>
        </w:rPr>
        <w:t xml:space="preserve"> Ak záručná listina podľa bodu 20.3. </w:t>
      </w:r>
      <w:r w:rsidR="00B90D0B">
        <w:rPr>
          <w:rFonts w:ascii="Segoe UI" w:hAnsi="Segoe UI" w:cs="Segoe UI"/>
          <w:sz w:val="20"/>
          <w:szCs w:val="20"/>
        </w:rPr>
        <w:t xml:space="preserve">alebo 20.5 </w:t>
      </w:r>
      <w:r w:rsidRPr="00EB3FD9">
        <w:rPr>
          <w:rFonts w:ascii="Segoe UI" w:hAnsi="Segoe UI" w:cs="Segoe UI"/>
          <w:sz w:val="20"/>
          <w:szCs w:val="20"/>
        </w:rPr>
        <w:t>nebude vypracovaná v zmysle bodu 20.3.1</w:t>
      </w:r>
      <w:r w:rsidR="001735B7">
        <w:rPr>
          <w:rFonts w:ascii="Segoe UI" w:hAnsi="Segoe UI" w:cs="Segoe UI"/>
          <w:sz w:val="20"/>
          <w:szCs w:val="20"/>
        </w:rPr>
        <w:t xml:space="preserve"> </w:t>
      </w:r>
      <w:r w:rsidRPr="00EB3FD9">
        <w:rPr>
          <w:rFonts w:ascii="Segoe UI" w:hAnsi="Segoe UI" w:cs="Segoe UI"/>
          <w:sz w:val="20"/>
          <w:szCs w:val="20"/>
        </w:rPr>
        <w:t xml:space="preserve">alebo ak nebude súčasťou ponuky, alebo ak zloženie zábezpeky bude podľa bodu 20.4 a v takomto prípade finančné prostriedky nebudú zložené na účte verejného obstarávateľa podľa bodu 20.4.1 a 20.4.2, bude ponuka hodnotená ako neúplná, bude zo súťaže vylúčená a nebude hodnotená. </w:t>
      </w:r>
    </w:p>
    <w:p w14:paraId="3DAA3F13" w14:textId="77777777" w:rsidR="006E7C28" w:rsidRPr="00EB3FD9" w:rsidRDefault="007F6D3A" w:rsidP="007F6D3A">
      <w:pPr>
        <w:pStyle w:val="Default"/>
        <w:spacing w:after="138"/>
        <w:jc w:val="both"/>
        <w:rPr>
          <w:rFonts w:ascii="Segoe UI" w:hAnsi="Segoe UI" w:cs="Segoe UI"/>
          <w:sz w:val="20"/>
          <w:szCs w:val="20"/>
        </w:rPr>
      </w:pPr>
      <w:r w:rsidRPr="00EB3FD9">
        <w:rPr>
          <w:rFonts w:ascii="Segoe UI" w:hAnsi="Segoe UI" w:cs="Segoe UI"/>
          <w:sz w:val="20"/>
          <w:szCs w:val="20"/>
        </w:rPr>
        <w:t xml:space="preserve">20.9 </w:t>
      </w:r>
      <w:r w:rsidR="006E7C28" w:rsidRPr="00EB3FD9">
        <w:rPr>
          <w:rFonts w:ascii="Segoe UI" w:hAnsi="Segoe UI" w:cs="Segoe UI"/>
          <w:sz w:val="20"/>
          <w:szCs w:val="20"/>
        </w:rPr>
        <w:t>Zábezpeka prepadne v prospech verejného obstarávateľa , ak uchádzač</w:t>
      </w:r>
      <w:r w:rsidR="00B90D0B">
        <w:rPr>
          <w:rFonts w:ascii="Segoe UI" w:hAnsi="Segoe UI" w:cs="Segoe UI"/>
          <w:sz w:val="20"/>
          <w:szCs w:val="20"/>
        </w:rPr>
        <w:t xml:space="preserve"> v lehote viazanosti ponúk</w:t>
      </w:r>
      <w:r w:rsidR="006E7C28" w:rsidRPr="00EB3FD9">
        <w:rPr>
          <w:rFonts w:ascii="Segoe UI" w:hAnsi="Segoe UI" w:cs="Segoe UI"/>
          <w:sz w:val="20"/>
          <w:szCs w:val="20"/>
        </w:rPr>
        <w:t xml:space="preserve">: </w:t>
      </w:r>
    </w:p>
    <w:p w14:paraId="4742A254" w14:textId="77777777" w:rsidR="00664192" w:rsidRPr="00EB3FD9" w:rsidRDefault="006E7C28" w:rsidP="00664192">
      <w:pPr>
        <w:pStyle w:val="Default"/>
        <w:spacing w:after="138"/>
        <w:jc w:val="both"/>
        <w:rPr>
          <w:rFonts w:ascii="Segoe UI" w:hAnsi="Segoe UI" w:cs="Segoe UI"/>
          <w:sz w:val="20"/>
          <w:szCs w:val="20"/>
        </w:rPr>
      </w:pPr>
      <w:r w:rsidRPr="00EB3FD9">
        <w:rPr>
          <w:rFonts w:ascii="Segoe UI" w:hAnsi="Segoe UI" w:cs="Segoe UI"/>
          <w:sz w:val="20"/>
          <w:szCs w:val="20"/>
        </w:rPr>
        <w:t xml:space="preserve">20.9.1 odstúpi od svojej ponuky </w:t>
      </w:r>
      <w:r w:rsidR="00B90D0B">
        <w:rPr>
          <w:rFonts w:ascii="Segoe UI" w:hAnsi="Segoe UI" w:cs="Segoe UI"/>
          <w:sz w:val="20"/>
          <w:szCs w:val="20"/>
        </w:rPr>
        <w:t>alebo</w:t>
      </w:r>
    </w:p>
    <w:p w14:paraId="625A55F7" w14:textId="77777777" w:rsidR="006E7C28" w:rsidRPr="00EB3FD9" w:rsidRDefault="006E7C28" w:rsidP="00664192">
      <w:pPr>
        <w:pStyle w:val="Default"/>
        <w:spacing w:after="138"/>
        <w:jc w:val="both"/>
        <w:rPr>
          <w:rFonts w:ascii="Segoe UI" w:hAnsi="Segoe UI" w:cs="Segoe UI"/>
          <w:sz w:val="20"/>
          <w:szCs w:val="20"/>
        </w:rPr>
      </w:pPr>
      <w:r w:rsidRPr="00EB3FD9">
        <w:rPr>
          <w:rFonts w:ascii="Segoe UI" w:hAnsi="Segoe UI" w:cs="Segoe UI"/>
          <w:sz w:val="20"/>
          <w:szCs w:val="20"/>
        </w:rPr>
        <w:t>20.9.2 neposkytne súčinnosť alebo odmietne uzavrieť zmluvu podľa § 56</w:t>
      </w:r>
      <w:r w:rsidR="00B90D0B">
        <w:rPr>
          <w:rFonts w:ascii="Segoe UI" w:hAnsi="Segoe UI" w:cs="Segoe UI"/>
          <w:sz w:val="20"/>
          <w:szCs w:val="20"/>
        </w:rPr>
        <w:t xml:space="preserve"> ods. 8 až 15</w:t>
      </w:r>
      <w:r w:rsidRPr="00EB3FD9">
        <w:rPr>
          <w:rFonts w:ascii="Segoe UI" w:hAnsi="Segoe UI" w:cs="Segoe UI"/>
          <w:sz w:val="20"/>
          <w:szCs w:val="20"/>
        </w:rPr>
        <w:t xml:space="preserve">. </w:t>
      </w:r>
    </w:p>
    <w:p w14:paraId="3EA0E2AF" w14:textId="77777777" w:rsidR="00DE61C8" w:rsidRPr="00EB3FD9" w:rsidRDefault="00DE61C8" w:rsidP="00664192">
      <w:pPr>
        <w:pStyle w:val="Default"/>
      </w:pPr>
    </w:p>
    <w:p w14:paraId="3D253A60" w14:textId="77777777" w:rsidR="00664192" w:rsidRPr="00EB3FD9" w:rsidRDefault="00664192" w:rsidP="00664192">
      <w:pPr>
        <w:pStyle w:val="Default"/>
        <w:jc w:val="both"/>
        <w:rPr>
          <w:rFonts w:ascii="Segoe UI" w:hAnsi="Segoe UI" w:cs="Segoe UI"/>
          <w:b/>
          <w:sz w:val="20"/>
          <w:szCs w:val="20"/>
        </w:rPr>
      </w:pPr>
      <w:r w:rsidRPr="00EB3FD9">
        <w:rPr>
          <w:rFonts w:ascii="Segoe UI" w:hAnsi="Segoe UI" w:cs="Segoe UI"/>
          <w:b/>
          <w:sz w:val="20"/>
          <w:szCs w:val="20"/>
        </w:rPr>
        <w:t xml:space="preserve">21. Mena a ceny uvádzané v ponuke </w:t>
      </w:r>
    </w:p>
    <w:p w14:paraId="583D56CE" w14:textId="77777777" w:rsidR="00664192" w:rsidRPr="00EB3FD9" w:rsidRDefault="00664192" w:rsidP="00664192">
      <w:pPr>
        <w:pStyle w:val="Default"/>
        <w:spacing w:after="138"/>
        <w:jc w:val="both"/>
        <w:rPr>
          <w:rFonts w:ascii="Segoe UI" w:hAnsi="Segoe UI" w:cs="Segoe UI"/>
          <w:sz w:val="20"/>
          <w:szCs w:val="20"/>
        </w:rPr>
      </w:pPr>
      <w:r w:rsidRPr="00EB3FD9">
        <w:rPr>
          <w:rFonts w:ascii="Segoe UI" w:hAnsi="Segoe UI" w:cs="Segoe UI"/>
          <w:sz w:val="20"/>
          <w:szCs w:val="20"/>
        </w:rPr>
        <w:t>21.1 Navrhovaná zmluvná cena musí byť stanovená podľa zákona č. 18/1996 Z.</w:t>
      </w:r>
      <w:r w:rsidR="001735B7">
        <w:rPr>
          <w:rFonts w:ascii="Segoe UI" w:hAnsi="Segoe UI" w:cs="Segoe UI"/>
          <w:sz w:val="20"/>
          <w:szCs w:val="20"/>
        </w:rPr>
        <w:t xml:space="preserve"> </w:t>
      </w:r>
      <w:r w:rsidRPr="00EB3FD9">
        <w:rPr>
          <w:rFonts w:ascii="Segoe UI" w:hAnsi="Segoe UI" w:cs="Segoe UI"/>
          <w:sz w:val="20"/>
          <w:szCs w:val="20"/>
        </w:rPr>
        <w:t xml:space="preserve">z. o cenách v znení neskorších predpisov. </w:t>
      </w:r>
    </w:p>
    <w:p w14:paraId="4438062F" w14:textId="77777777" w:rsidR="00664192" w:rsidRPr="00EB3FD9" w:rsidRDefault="00664192" w:rsidP="00664192">
      <w:pPr>
        <w:pStyle w:val="Default"/>
        <w:spacing w:after="138"/>
        <w:jc w:val="both"/>
        <w:rPr>
          <w:rFonts w:ascii="Segoe UI" w:hAnsi="Segoe UI" w:cs="Segoe UI"/>
          <w:sz w:val="20"/>
          <w:szCs w:val="20"/>
        </w:rPr>
      </w:pPr>
      <w:r w:rsidRPr="00EB3FD9">
        <w:rPr>
          <w:rFonts w:ascii="Segoe UI" w:hAnsi="Segoe UI" w:cs="Segoe UI"/>
          <w:sz w:val="20"/>
          <w:szCs w:val="20"/>
        </w:rPr>
        <w:t xml:space="preserve">21.2 Uchádzačom navrhovaná cena musí byť vyjadrená v mene EUR. </w:t>
      </w:r>
    </w:p>
    <w:p w14:paraId="345221C0" w14:textId="77777777" w:rsidR="00664192" w:rsidRPr="00EB3FD9" w:rsidRDefault="00664192" w:rsidP="007F6D3A">
      <w:pPr>
        <w:pStyle w:val="Default"/>
        <w:spacing w:after="138"/>
        <w:jc w:val="both"/>
        <w:rPr>
          <w:rFonts w:ascii="Segoe UI" w:hAnsi="Segoe UI" w:cs="Segoe UI"/>
          <w:sz w:val="20"/>
          <w:szCs w:val="20"/>
        </w:rPr>
      </w:pPr>
      <w:r w:rsidRPr="00EB3FD9">
        <w:rPr>
          <w:rFonts w:ascii="Segoe UI" w:hAnsi="Segoe UI" w:cs="Segoe UI"/>
          <w:sz w:val="20"/>
          <w:szCs w:val="20"/>
        </w:rPr>
        <w:t>21.3 Ak uchádzač je platcom dane z pridanej hodnoty (ďalej len „DPH“), navrhovan</w:t>
      </w:r>
      <w:r w:rsidR="00DE31DC">
        <w:rPr>
          <w:rFonts w:ascii="Segoe UI" w:hAnsi="Segoe UI" w:cs="Segoe UI"/>
          <w:sz w:val="20"/>
          <w:szCs w:val="20"/>
        </w:rPr>
        <w:t>ú zmluvnú cenu uvedie v zložení:</w:t>
      </w:r>
    </w:p>
    <w:p w14:paraId="4DE59313" w14:textId="77777777" w:rsidR="00664192" w:rsidRPr="00EB3FD9" w:rsidRDefault="00664192" w:rsidP="00664192">
      <w:pPr>
        <w:pStyle w:val="Default"/>
        <w:spacing w:after="138"/>
        <w:jc w:val="both"/>
        <w:rPr>
          <w:rFonts w:ascii="Segoe UI" w:hAnsi="Segoe UI" w:cs="Segoe UI"/>
          <w:sz w:val="20"/>
          <w:szCs w:val="20"/>
        </w:rPr>
      </w:pPr>
      <w:r w:rsidRPr="00EB3FD9">
        <w:rPr>
          <w:rFonts w:ascii="Segoe UI" w:hAnsi="Segoe UI" w:cs="Segoe UI"/>
          <w:sz w:val="20"/>
          <w:szCs w:val="20"/>
        </w:rPr>
        <w:t xml:space="preserve">21.3.1 navrhovaná zmluvná cena bez DPH </w:t>
      </w:r>
    </w:p>
    <w:p w14:paraId="7B480EF3" w14:textId="77777777" w:rsidR="00664192" w:rsidRPr="00EB3FD9" w:rsidRDefault="00664192" w:rsidP="00664192">
      <w:pPr>
        <w:pStyle w:val="Default"/>
        <w:spacing w:after="138"/>
        <w:jc w:val="both"/>
        <w:rPr>
          <w:rFonts w:ascii="Segoe UI" w:hAnsi="Segoe UI" w:cs="Segoe UI"/>
          <w:sz w:val="20"/>
          <w:szCs w:val="20"/>
        </w:rPr>
      </w:pPr>
      <w:r w:rsidRPr="00EB3FD9">
        <w:rPr>
          <w:rFonts w:ascii="Segoe UI" w:hAnsi="Segoe UI" w:cs="Segoe UI"/>
          <w:sz w:val="20"/>
          <w:szCs w:val="20"/>
        </w:rPr>
        <w:t xml:space="preserve">21.3.2 sadzba DPH a výška DPH </w:t>
      </w:r>
    </w:p>
    <w:p w14:paraId="16727252" w14:textId="77777777" w:rsidR="00664192" w:rsidRPr="00EB3FD9" w:rsidRDefault="00664192" w:rsidP="007F6D3A">
      <w:pPr>
        <w:pStyle w:val="Default"/>
        <w:spacing w:after="138"/>
        <w:jc w:val="both"/>
        <w:rPr>
          <w:rFonts w:ascii="Segoe UI" w:hAnsi="Segoe UI" w:cs="Segoe UI"/>
          <w:sz w:val="20"/>
          <w:szCs w:val="20"/>
        </w:rPr>
      </w:pPr>
      <w:r w:rsidRPr="00EB3FD9">
        <w:rPr>
          <w:rFonts w:ascii="Segoe UI" w:hAnsi="Segoe UI" w:cs="Segoe UI"/>
          <w:sz w:val="20"/>
          <w:szCs w:val="20"/>
        </w:rPr>
        <w:t xml:space="preserve">21.3.3 navrhovaná zmluvná cena s DPH </w:t>
      </w:r>
    </w:p>
    <w:p w14:paraId="3F9878F3" w14:textId="77777777" w:rsidR="00664192" w:rsidRPr="00EB3FD9" w:rsidRDefault="00664192" w:rsidP="00664192">
      <w:pPr>
        <w:pStyle w:val="Default"/>
        <w:spacing w:after="138"/>
        <w:jc w:val="both"/>
        <w:rPr>
          <w:rFonts w:ascii="Segoe UI" w:hAnsi="Segoe UI" w:cs="Segoe UI"/>
          <w:sz w:val="20"/>
          <w:szCs w:val="20"/>
        </w:rPr>
      </w:pPr>
      <w:r w:rsidRPr="00EB3FD9">
        <w:rPr>
          <w:rFonts w:ascii="Segoe UI" w:hAnsi="Segoe UI" w:cs="Segoe UI"/>
          <w:sz w:val="20"/>
          <w:szCs w:val="20"/>
        </w:rPr>
        <w:t xml:space="preserve">21.4 Ak uchádzač nie je platiteľom DPH, uvedie navrhovanú zmluvnú cenu celkom. Na skutočnosť, že nie je platiteľom DPH upozorní čestným vyhlásením. </w:t>
      </w:r>
    </w:p>
    <w:p w14:paraId="5764CEDA" w14:textId="77777777" w:rsidR="00664192" w:rsidRDefault="00664192" w:rsidP="00664192">
      <w:pPr>
        <w:pStyle w:val="Default"/>
        <w:jc w:val="both"/>
        <w:rPr>
          <w:rFonts w:ascii="Segoe UI" w:hAnsi="Segoe UI" w:cs="Segoe UI"/>
          <w:sz w:val="20"/>
          <w:szCs w:val="20"/>
        </w:rPr>
      </w:pPr>
      <w:r w:rsidRPr="00EB3FD9">
        <w:rPr>
          <w:rFonts w:ascii="Segoe UI" w:hAnsi="Segoe UI" w:cs="Segoe UI"/>
          <w:sz w:val="20"/>
          <w:szCs w:val="20"/>
        </w:rPr>
        <w:t>21.5 Podrobnosti o stanovení zmluvnej ceny sú uvedené v časti (C) Spôsob u</w:t>
      </w:r>
      <w:r w:rsidR="00DE31DC">
        <w:rPr>
          <w:rFonts w:ascii="Segoe UI" w:hAnsi="Segoe UI" w:cs="Segoe UI"/>
          <w:sz w:val="20"/>
          <w:szCs w:val="20"/>
        </w:rPr>
        <w:t>rčenia ceny súťažných podkladov</w:t>
      </w:r>
    </w:p>
    <w:p w14:paraId="51607376" w14:textId="77777777" w:rsidR="00BF4D39" w:rsidRPr="00BF4D39" w:rsidRDefault="00BF4D39" w:rsidP="00BF4D39">
      <w:pPr>
        <w:pStyle w:val="Bodytext22"/>
        <w:shd w:val="clear" w:color="auto" w:fill="auto"/>
        <w:spacing w:before="120" w:after="0" w:line="240" w:lineRule="auto"/>
        <w:ind w:firstLine="0"/>
        <w:jc w:val="both"/>
        <w:rPr>
          <w:rFonts w:ascii="Segoe UI" w:hAnsi="Segoe UI" w:cs="Segoe UI"/>
          <w:color w:val="000000"/>
          <w:sz w:val="20"/>
          <w:szCs w:val="20"/>
        </w:rPr>
      </w:pPr>
      <w:r>
        <w:rPr>
          <w:rFonts w:ascii="Calibri" w:hAnsi="Calibri"/>
        </w:rPr>
        <w:t>21.</w:t>
      </w:r>
      <w:r w:rsidRPr="00BF4D39">
        <w:rPr>
          <w:rFonts w:ascii="Segoe UI" w:hAnsi="Segoe UI" w:cs="Segoe UI"/>
          <w:color w:val="000000"/>
          <w:sz w:val="20"/>
          <w:szCs w:val="20"/>
        </w:rPr>
        <w:t>6 V prípade, ak sa uchádzač, ktorý nie je platiteľom DPH počas plnenia zmluvy stane platiteľom DPH, táto skutočnosť nie je dôvodom na zmenu dohodnutej ceny za predmet zákazky/zmluvy a cena sa nezvyšuje o príslušnú sadzbu DPH.</w:t>
      </w:r>
    </w:p>
    <w:p w14:paraId="7C3A4FC7" w14:textId="77777777" w:rsidR="00BF4D39" w:rsidRPr="00EB3FD9" w:rsidRDefault="00BF4D39" w:rsidP="00664192">
      <w:pPr>
        <w:pStyle w:val="Default"/>
        <w:jc w:val="both"/>
        <w:rPr>
          <w:rFonts w:ascii="Segoe UI" w:hAnsi="Segoe UI" w:cs="Segoe UI"/>
          <w:sz w:val="20"/>
          <w:szCs w:val="20"/>
        </w:rPr>
      </w:pPr>
    </w:p>
    <w:p w14:paraId="6413844B" w14:textId="77777777" w:rsidR="00853C85" w:rsidRPr="00EB3FD9" w:rsidRDefault="00853C85" w:rsidP="00664192">
      <w:pPr>
        <w:pStyle w:val="Default"/>
        <w:jc w:val="both"/>
        <w:rPr>
          <w:rFonts w:ascii="Segoe UI" w:hAnsi="Segoe UI" w:cs="Segoe UI"/>
          <w:sz w:val="20"/>
          <w:szCs w:val="20"/>
        </w:rPr>
      </w:pPr>
    </w:p>
    <w:p w14:paraId="5BC72CF4" w14:textId="77777777" w:rsidR="00664192" w:rsidRPr="00EB3FD9" w:rsidRDefault="00664192" w:rsidP="00664192">
      <w:pPr>
        <w:pStyle w:val="Default"/>
        <w:jc w:val="both"/>
        <w:rPr>
          <w:rFonts w:ascii="Segoe UI" w:hAnsi="Segoe UI" w:cs="Segoe UI"/>
          <w:b/>
          <w:sz w:val="20"/>
          <w:szCs w:val="20"/>
        </w:rPr>
      </w:pPr>
      <w:r w:rsidRPr="00EB3FD9">
        <w:rPr>
          <w:rFonts w:ascii="Segoe UI" w:hAnsi="Segoe UI" w:cs="Segoe UI"/>
          <w:b/>
          <w:sz w:val="20"/>
          <w:szCs w:val="20"/>
        </w:rPr>
        <w:t xml:space="preserve">22. Vyhotovenie ponuky </w:t>
      </w:r>
    </w:p>
    <w:p w14:paraId="03146236" w14:textId="77777777" w:rsidR="00664192" w:rsidRPr="00EB3FD9" w:rsidRDefault="00664192" w:rsidP="00D60E71">
      <w:pPr>
        <w:pStyle w:val="Default"/>
        <w:spacing w:after="138"/>
        <w:jc w:val="both"/>
        <w:rPr>
          <w:rFonts w:ascii="Segoe UI" w:hAnsi="Segoe UI" w:cs="Segoe UI"/>
          <w:sz w:val="20"/>
          <w:szCs w:val="20"/>
        </w:rPr>
      </w:pPr>
      <w:r w:rsidRPr="00EB3FD9">
        <w:rPr>
          <w:rFonts w:ascii="Segoe UI" w:hAnsi="Segoe UI" w:cs="Segoe UI"/>
          <w:sz w:val="20"/>
          <w:szCs w:val="20"/>
        </w:rPr>
        <w:lastRenderedPageBreak/>
        <w:t xml:space="preserve">22.1 Ponuka je vyhotovená v písomnej forme a to písacím strojom alebo tlačiarňou počítača, perom s nezmazateľným atramentom a pod. </w:t>
      </w:r>
    </w:p>
    <w:p w14:paraId="400875BA" w14:textId="77777777" w:rsidR="00D60E71" w:rsidRPr="00D60E71" w:rsidRDefault="00D60E71" w:rsidP="00207051">
      <w:pPr>
        <w:pStyle w:val="ListParagraph"/>
        <w:numPr>
          <w:ilvl w:val="1"/>
          <w:numId w:val="16"/>
        </w:numPr>
        <w:tabs>
          <w:tab w:val="clear" w:pos="2160"/>
          <w:tab w:val="clear" w:pos="2880"/>
          <w:tab w:val="clear" w:pos="4500"/>
        </w:tabs>
        <w:spacing w:before="120" w:after="120"/>
        <w:ind w:left="0" w:firstLine="0"/>
        <w:jc w:val="both"/>
        <w:rPr>
          <w:rFonts w:ascii="Segoe UI" w:hAnsi="Segoe UI" w:cs="Segoe UI"/>
          <w:color w:val="000000"/>
          <w:lang w:eastAsia="sk-SK"/>
        </w:rPr>
      </w:pPr>
      <w:r w:rsidRPr="00D60E71">
        <w:rPr>
          <w:rFonts w:ascii="Segoe UI" w:hAnsi="Segoe UI" w:cs="Segoe UI"/>
          <w:color w:val="000000"/>
          <w:lang w:eastAsia="sk-SK"/>
        </w:rPr>
        <w:t>Ponuka, pre účely zadávania tejto zákazky, je prejav slobodnej vôle uchádzača, že chce za úhradu poskytnúť verejnému obstarávateľovi určené plnenie pri dodržaní podmienok stanovených verejným obstarávateľom bez určovania svojich osobitných podmienok.</w:t>
      </w:r>
    </w:p>
    <w:p w14:paraId="1F993EAF" w14:textId="77777777" w:rsidR="002B5ED5" w:rsidRPr="002B5ED5" w:rsidRDefault="00D60E71" w:rsidP="00207051">
      <w:pPr>
        <w:pStyle w:val="Default"/>
        <w:numPr>
          <w:ilvl w:val="1"/>
          <w:numId w:val="17"/>
        </w:numPr>
        <w:spacing w:after="138"/>
        <w:ind w:left="0" w:firstLine="0"/>
        <w:jc w:val="both"/>
        <w:rPr>
          <w:rFonts w:ascii="Segoe UI" w:hAnsi="Segoe UI" w:cs="Segoe UI"/>
          <w:sz w:val="20"/>
          <w:szCs w:val="20"/>
        </w:rPr>
      </w:pPr>
      <w:r w:rsidRPr="00D60E71">
        <w:rPr>
          <w:rFonts w:ascii="Segoe UI" w:hAnsi="Segoe UI" w:cs="Segoe UI"/>
          <w:sz w:val="20"/>
          <w:szCs w:val="20"/>
        </w:rPr>
        <w:t xml:space="preserve">Uchádzač predkladá ponuku v elektronickej podobe v lehote na predkladanie ponúk podľa požiadaviek uvedených v týchto súťažných podkladoch a v prípade ak zloženie zábezpeky </w:t>
      </w:r>
      <w:r w:rsidR="008012C6">
        <w:rPr>
          <w:rFonts w:ascii="Segoe UI" w:hAnsi="Segoe UI" w:cs="Segoe UI"/>
          <w:sz w:val="20"/>
          <w:szCs w:val="20"/>
        </w:rPr>
        <w:t xml:space="preserve">skladá </w:t>
      </w:r>
      <w:r w:rsidRPr="00EB3FD9">
        <w:rPr>
          <w:rFonts w:ascii="Segoe UI" w:hAnsi="Segoe UI" w:cs="Segoe UI"/>
          <w:sz w:val="20"/>
          <w:szCs w:val="20"/>
        </w:rPr>
        <w:t>poskytnutím bankovej záruky</w:t>
      </w:r>
      <w:r w:rsidR="00B90D0B">
        <w:rPr>
          <w:rFonts w:ascii="Segoe UI" w:hAnsi="Segoe UI" w:cs="Segoe UI"/>
          <w:sz w:val="20"/>
          <w:szCs w:val="20"/>
        </w:rPr>
        <w:t xml:space="preserve"> alebo poistnej záruky </w:t>
      </w:r>
      <w:r w:rsidRPr="00EB3FD9">
        <w:rPr>
          <w:rFonts w:ascii="Segoe UI" w:hAnsi="Segoe UI" w:cs="Segoe UI"/>
          <w:sz w:val="20"/>
          <w:szCs w:val="20"/>
        </w:rPr>
        <w:t xml:space="preserve"> za uchádzača </w:t>
      </w:r>
      <w:r>
        <w:rPr>
          <w:rFonts w:ascii="Segoe UI" w:hAnsi="Segoe UI" w:cs="Segoe UI"/>
          <w:sz w:val="20"/>
          <w:szCs w:val="20"/>
        </w:rPr>
        <w:t xml:space="preserve">, je </w:t>
      </w:r>
      <w:r w:rsidR="002B5ED5">
        <w:rPr>
          <w:rFonts w:ascii="Segoe UI" w:hAnsi="Segoe UI" w:cs="Segoe UI"/>
          <w:sz w:val="20"/>
          <w:szCs w:val="20"/>
        </w:rPr>
        <w:t xml:space="preserve">uchádzač </w:t>
      </w:r>
      <w:r>
        <w:rPr>
          <w:rFonts w:ascii="Segoe UI" w:hAnsi="Segoe UI" w:cs="Segoe UI"/>
          <w:sz w:val="20"/>
          <w:szCs w:val="20"/>
        </w:rPr>
        <w:t xml:space="preserve">povinný zároveň doručiť  na adresu kontaktného miesta </w:t>
      </w:r>
      <w:r w:rsidR="002B5ED5">
        <w:rPr>
          <w:rFonts w:ascii="Segoe UI" w:hAnsi="Segoe UI" w:cs="Segoe UI"/>
          <w:sz w:val="20"/>
          <w:szCs w:val="20"/>
        </w:rPr>
        <w:t xml:space="preserve">LEGAL TENDER s.r.o., Ružová dolina 8, 821 09 Bratislava v listinnej podobe </w:t>
      </w:r>
      <w:r w:rsidRPr="003A78FC">
        <w:rPr>
          <w:rFonts w:ascii="Segoe UI" w:hAnsi="Segoe UI" w:cs="Segoe UI"/>
          <w:sz w:val="20"/>
          <w:szCs w:val="20"/>
        </w:rPr>
        <w:t xml:space="preserve">originál  </w:t>
      </w:r>
      <w:r>
        <w:rPr>
          <w:rFonts w:ascii="Segoe UI" w:hAnsi="Segoe UI" w:cs="Segoe UI"/>
          <w:sz w:val="20"/>
          <w:szCs w:val="20"/>
        </w:rPr>
        <w:t xml:space="preserve">predmetnej bankovej záruky </w:t>
      </w:r>
      <w:r w:rsidR="005E5510">
        <w:rPr>
          <w:rFonts w:ascii="Segoe UI" w:hAnsi="Segoe UI" w:cs="Segoe UI"/>
          <w:sz w:val="20"/>
          <w:szCs w:val="20"/>
        </w:rPr>
        <w:t xml:space="preserve">alebo poistnej záruky </w:t>
      </w:r>
      <w:r>
        <w:rPr>
          <w:rFonts w:ascii="Segoe UI" w:hAnsi="Segoe UI" w:cs="Segoe UI"/>
          <w:sz w:val="20"/>
          <w:szCs w:val="20"/>
        </w:rPr>
        <w:t xml:space="preserve">v lehote na predkladanie </w:t>
      </w:r>
      <w:r w:rsidRPr="008012C6">
        <w:rPr>
          <w:rFonts w:ascii="Segoe UI" w:hAnsi="Segoe UI" w:cs="Segoe UI"/>
          <w:sz w:val="20"/>
          <w:szCs w:val="20"/>
        </w:rPr>
        <w:t>ponúk</w:t>
      </w:r>
      <w:r w:rsidR="002B5ED5" w:rsidRPr="008012C6">
        <w:rPr>
          <w:rFonts w:ascii="Segoe UI" w:hAnsi="Segoe UI" w:cs="Segoe UI"/>
          <w:sz w:val="20"/>
          <w:szCs w:val="20"/>
        </w:rPr>
        <w:t xml:space="preserve"> podľa bodu </w:t>
      </w:r>
      <w:r w:rsidR="008012C6" w:rsidRPr="008012C6">
        <w:rPr>
          <w:rFonts w:ascii="Segoe UI" w:hAnsi="Segoe UI" w:cs="Segoe UI"/>
          <w:sz w:val="20"/>
          <w:szCs w:val="20"/>
        </w:rPr>
        <w:t>24</w:t>
      </w:r>
      <w:r w:rsidR="002B5ED5" w:rsidRPr="008012C6">
        <w:rPr>
          <w:rFonts w:ascii="Segoe UI" w:hAnsi="Segoe UI" w:cs="Segoe UI"/>
          <w:sz w:val="20"/>
          <w:szCs w:val="20"/>
        </w:rPr>
        <w:t xml:space="preserve"> týchto</w:t>
      </w:r>
      <w:r w:rsidR="002B5ED5">
        <w:rPr>
          <w:rFonts w:ascii="Segoe UI" w:hAnsi="Segoe UI" w:cs="Segoe UI"/>
          <w:sz w:val="20"/>
          <w:szCs w:val="20"/>
        </w:rPr>
        <w:t xml:space="preserve"> SP </w:t>
      </w:r>
      <w:r w:rsidRPr="00D60E71">
        <w:rPr>
          <w:rFonts w:ascii="Segoe UI" w:hAnsi="Segoe UI" w:cs="Segoe UI"/>
          <w:sz w:val="20"/>
          <w:szCs w:val="20"/>
        </w:rPr>
        <w:t>.</w:t>
      </w:r>
    </w:p>
    <w:p w14:paraId="55068F72" w14:textId="77777777" w:rsidR="00D60E71" w:rsidRPr="00853C85" w:rsidRDefault="00853C85" w:rsidP="00207051">
      <w:pPr>
        <w:pStyle w:val="ListParagraph2"/>
        <w:numPr>
          <w:ilvl w:val="1"/>
          <w:numId w:val="17"/>
        </w:numPr>
        <w:spacing w:before="120" w:after="120" w:line="240" w:lineRule="auto"/>
        <w:ind w:left="0" w:right="0" w:firstLine="0"/>
        <w:jc w:val="both"/>
        <w:rPr>
          <w:rFonts w:ascii="Segoe UI" w:eastAsia="Times New Roman" w:hAnsi="Segoe UI" w:cs="Segoe UI"/>
          <w:color w:val="000000"/>
          <w:sz w:val="20"/>
          <w:szCs w:val="20"/>
          <w:lang w:eastAsia="sk-SK"/>
        </w:rPr>
      </w:pPr>
      <w:r w:rsidRPr="00853C85">
        <w:rPr>
          <w:rFonts w:ascii="Segoe UI" w:eastAsia="Times New Roman" w:hAnsi="Segoe UI" w:cs="Segoe UI"/>
          <w:color w:val="000000"/>
          <w:sz w:val="20"/>
          <w:szCs w:val="20"/>
          <w:lang w:eastAsia="sk-SK"/>
        </w:rPr>
        <w:t xml:space="preserve">Ponuka predložená uchádzačom sa vyhotovuje písomne a predkladá sa elektronicky spôsobom podľa § 49 ods. 1 písm. a) zákona o verejnom obstarávaní. Ponuka sa predkladá </w:t>
      </w:r>
      <w:r w:rsidR="00D60E71" w:rsidRPr="00853C85">
        <w:rPr>
          <w:rFonts w:ascii="Segoe UI" w:eastAsia="Times New Roman" w:hAnsi="Segoe UI" w:cs="Segoe UI"/>
          <w:color w:val="000000"/>
          <w:sz w:val="20"/>
          <w:szCs w:val="20"/>
          <w:lang w:eastAsia="sk-SK"/>
        </w:rPr>
        <w:t xml:space="preserve">prostredníctvom elektronického nástroja eZakazky na portáli </w:t>
      </w:r>
      <w:hyperlink r:id="rId31" w:history="1">
        <w:r w:rsidR="00D60E71" w:rsidRPr="00853C85">
          <w:rPr>
            <w:rFonts w:ascii="Segoe UI" w:eastAsia="Times New Roman" w:hAnsi="Segoe UI" w:cs="Segoe UI"/>
            <w:color w:val="000000"/>
            <w:sz w:val="20"/>
            <w:szCs w:val="20"/>
            <w:lang w:eastAsia="sk-SK"/>
          </w:rPr>
          <w:t>www.ezakazky.sk</w:t>
        </w:r>
      </w:hyperlink>
      <w:r w:rsidR="00D60E71" w:rsidRPr="00853C85">
        <w:rPr>
          <w:rFonts w:ascii="Segoe UI" w:eastAsia="Times New Roman" w:hAnsi="Segoe UI" w:cs="Segoe UI"/>
          <w:color w:val="000000"/>
          <w:sz w:val="20"/>
          <w:szCs w:val="20"/>
          <w:lang w:eastAsia="sk-SK"/>
        </w:rPr>
        <w:t xml:space="preserve"> . V prípade ak je v týchto súťažných podkladoch uvedený aj iný spôsob</w:t>
      </w:r>
      <w:r w:rsidRPr="00853C85">
        <w:rPr>
          <w:rFonts w:ascii="Segoe UI" w:eastAsia="Times New Roman" w:hAnsi="Segoe UI" w:cs="Segoe UI"/>
          <w:color w:val="000000"/>
          <w:sz w:val="20"/>
          <w:szCs w:val="20"/>
          <w:lang w:eastAsia="sk-SK"/>
        </w:rPr>
        <w:t xml:space="preserve"> predloženia ponuky , resp. jej časti </w:t>
      </w:r>
      <w:r w:rsidR="00D60E71" w:rsidRPr="00853C85">
        <w:rPr>
          <w:rFonts w:ascii="Segoe UI" w:eastAsia="Times New Roman" w:hAnsi="Segoe UI" w:cs="Segoe UI"/>
          <w:color w:val="000000"/>
          <w:sz w:val="20"/>
          <w:szCs w:val="20"/>
          <w:lang w:eastAsia="sk-SK"/>
        </w:rPr>
        <w:t xml:space="preserve">, uchádzač musí </w:t>
      </w:r>
      <w:r w:rsidR="007C2589" w:rsidRPr="00853C85">
        <w:rPr>
          <w:rFonts w:ascii="Segoe UI" w:eastAsia="Times New Roman" w:hAnsi="Segoe UI" w:cs="Segoe UI"/>
          <w:color w:val="000000"/>
          <w:sz w:val="20"/>
          <w:szCs w:val="20"/>
          <w:lang w:eastAsia="sk-SK"/>
        </w:rPr>
        <w:t>prihliadnuť</w:t>
      </w:r>
      <w:r w:rsidR="00D60E71" w:rsidRPr="00853C85">
        <w:rPr>
          <w:rFonts w:ascii="Segoe UI" w:eastAsia="Times New Roman" w:hAnsi="Segoe UI" w:cs="Segoe UI"/>
          <w:color w:val="000000"/>
          <w:sz w:val="20"/>
          <w:szCs w:val="20"/>
          <w:lang w:eastAsia="sk-SK"/>
        </w:rPr>
        <w:t xml:space="preserve"> aj naň (viď bod 22.3 týchto SP).</w:t>
      </w:r>
    </w:p>
    <w:p w14:paraId="77B9FA60" w14:textId="77777777" w:rsidR="00D60E71" w:rsidRDefault="00D60E71" w:rsidP="00207051">
      <w:pPr>
        <w:numPr>
          <w:ilvl w:val="1"/>
          <w:numId w:val="17"/>
        </w:numPr>
        <w:tabs>
          <w:tab w:val="clear" w:pos="2160"/>
          <w:tab w:val="clear" w:pos="2880"/>
          <w:tab w:val="clear" w:pos="4500"/>
        </w:tabs>
        <w:spacing w:before="120" w:after="120"/>
        <w:ind w:left="0" w:firstLine="0"/>
        <w:jc w:val="both"/>
        <w:rPr>
          <w:rFonts w:ascii="Segoe UI" w:hAnsi="Segoe UI" w:cs="Segoe UI"/>
          <w:color w:val="000000"/>
          <w:lang w:eastAsia="sk-SK"/>
        </w:rPr>
      </w:pPr>
      <w:r w:rsidRPr="00D60E71">
        <w:rPr>
          <w:rFonts w:ascii="Segoe UI" w:hAnsi="Segoe UI" w:cs="Segoe UI"/>
          <w:color w:val="000000"/>
          <w:lang w:eastAsia="sk-SK"/>
        </w:rPr>
        <w:t>Doklady a dokumenty tvoriace obsah ponuky, požadované v týchto súťažných podkladoch, musia byť k termínu predloženia ponuky platné a aktuálne.</w:t>
      </w:r>
    </w:p>
    <w:p w14:paraId="34C73FA5" w14:textId="77777777" w:rsidR="008B7A4E" w:rsidRPr="008B7A4E" w:rsidRDefault="00C5028A" w:rsidP="00207051">
      <w:pPr>
        <w:numPr>
          <w:ilvl w:val="1"/>
          <w:numId w:val="17"/>
        </w:numPr>
        <w:tabs>
          <w:tab w:val="clear" w:pos="2160"/>
          <w:tab w:val="clear" w:pos="2880"/>
          <w:tab w:val="clear" w:pos="4500"/>
        </w:tabs>
        <w:ind w:left="0" w:firstLine="0"/>
        <w:jc w:val="both"/>
        <w:rPr>
          <w:rFonts w:ascii="Segoe UI" w:hAnsi="Segoe UI" w:cs="Segoe UI"/>
          <w:color w:val="000000"/>
          <w:lang w:eastAsia="sk-SK"/>
        </w:rPr>
      </w:pPr>
      <w:r w:rsidRPr="008B7A4E">
        <w:rPr>
          <w:rFonts w:ascii="Segoe UI" w:hAnsi="Segoe UI" w:cs="Segoe UI"/>
          <w:color w:val="000000"/>
          <w:lang w:eastAsia="sk-SK"/>
        </w:rPr>
        <w:t xml:space="preserve">Uchádzač zároveň predloží súbor v rámci ponuky  </w:t>
      </w:r>
      <w:r w:rsidR="008B7A4E" w:rsidRPr="008B7A4E">
        <w:rPr>
          <w:rFonts w:ascii="Segoe UI" w:hAnsi="Segoe UI" w:cs="Segoe UI"/>
          <w:color w:val="000000"/>
          <w:lang w:eastAsia="sk-SK"/>
        </w:rPr>
        <w:t xml:space="preserve">kópiu ponuky vo formáte „pdf“ s prekrytými osobnými údajmi fyzických osôb. Uchádzač je povinný prekryť tie časti dokumentov, v ktorých sa nachádzajú osobné údaje nad tento rozsah: meno a priezvisko, dátum narodenia, adresa trvalého pobytu, emailová adresa a telefónne číslo, (uchádzač prekryje najmä rodné číslo, údaje o spáchaní trestného činu alebo priestupku, ktoré vyplývajú z registra trestov, vlastnoručný podpis fyzickej osoby na dokumentoch atď). Uvedené je nevyhnutné pre dodržanie ochrany spracovávaných osobných údajov, ktoré by mohli byť zverejnením vo verejne prístupných registroch dotknuté alebo poškodené Ak ide o dokumenty, ktoré sú podpísané alebo obsahujú odtlačok pečiatky, predkladajú sa v elektronickej podobe s uvedením mena a priezviska osôb, ktoré dokumenty podpísali a dátumu podpisu, bez uvedenia podpisu týchto osôb a odtlačku pečiatky. </w:t>
      </w:r>
      <w:r w:rsidR="008B7A4E">
        <w:rPr>
          <w:rFonts w:ascii="Segoe UI" w:hAnsi="Segoe UI" w:cs="Segoe UI"/>
          <w:color w:val="000000"/>
          <w:lang w:eastAsia="sk-SK"/>
        </w:rPr>
        <w:t>Uvedená požiadavka je za účelom splnenia povinnosti verejného obstarávateľa zverejňovania ponúk v profile.</w:t>
      </w:r>
    </w:p>
    <w:p w14:paraId="5AE15FB4" w14:textId="77777777" w:rsidR="00C5028A" w:rsidRPr="00D60E71" w:rsidRDefault="00C5028A" w:rsidP="00C5028A">
      <w:pPr>
        <w:tabs>
          <w:tab w:val="clear" w:pos="2160"/>
          <w:tab w:val="clear" w:pos="2880"/>
          <w:tab w:val="clear" w:pos="4500"/>
        </w:tabs>
        <w:spacing w:before="120" w:after="120"/>
        <w:jc w:val="both"/>
        <w:rPr>
          <w:rFonts w:ascii="Segoe UI" w:hAnsi="Segoe UI" w:cs="Segoe UI"/>
          <w:color w:val="000000"/>
          <w:lang w:eastAsia="sk-SK"/>
        </w:rPr>
      </w:pPr>
    </w:p>
    <w:p w14:paraId="1321502A" w14:textId="77777777" w:rsidR="008B63DB" w:rsidRPr="00D60E71" w:rsidRDefault="008B63DB" w:rsidP="00D60E71">
      <w:pPr>
        <w:pStyle w:val="Default"/>
        <w:jc w:val="both"/>
        <w:rPr>
          <w:rFonts w:ascii="Segoe UI" w:hAnsi="Segoe UI" w:cs="Segoe UI"/>
          <w:sz w:val="20"/>
          <w:szCs w:val="20"/>
        </w:rPr>
      </w:pPr>
      <w:r w:rsidRPr="00D60E71">
        <w:rPr>
          <w:rFonts w:ascii="Segoe UI" w:hAnsi="Segoe UI" w:cs="Segoe UI"/>
        </w:rPr>
        <w:br w:type="page"/>
      </w:r>
    </w:p>
    <w:p w14:paraId="000D1196" w14:textId="77777777" w:rsidR="00664192" w:rsidRPr="00EB3FD9" w:rsidRDefault="00664192" w:rsidP="00664192">
      <w:pPr>
        <w:pStyle w:val="Default"/>
        <w:jc w:val="center"/>
        <w:rPr>
          <w:rFonts w:ascii="Segoe UI" w:hAnsi="Segoe UI" w:cs="Segoe UI"/>
        </w:rPr>
      </w:pPr>
      <w:r w:rsidRPr="00EB3FD9">
        <w:rPr>
          <w:rFonts w:ascii="Segoe UI" w:hAnsi="Segoe UI" w:cs="Segoe UI"/>
        </w:rPr>
        <w:lastRenderedPageBreak/>
        <w:t>Časť IV.</w:t>
      </w:r>
    </w:p>
    <w:p w14:paraId="10684F0F" w14:textId="77777777" w:rsidR="00664192" w:rsidRPr="00EB3FD9" w:rsidRDefault="00664192" w:rsidP="00664192">
      <w:pPr>
        <w:pStyle w:val="Default"/>
        <w:jc w:val="center"/>
        <w:rPr>
          <w:rFonts w:ascii="Segoe UI" w:hAnsi="Segoe UI" w:cs="Segoe UI"/>
        </w:rPr>
      </w:pPr>
      <w:r w:rsidRPr="00EB3FD9">
        <w:rPr>
          <w:rFonts w:ascii="Segoe UI" w:hAnsi="Segoe UI" w:cs="Segoe UI"/>
        </w:rPr>
        <w:t>PREDKLADANIE PONUKY</w:t>
      </w:r>
    </w:p>
    <w:p w14:paraId="0CADA255" w14:textId="77777777" w:rsidR="00664192" w:rsidRPr="00EB3FD9" w:rsidRDefault="00664192" w:rsidP="00664192">
      <w:pPr>
        <w:pStyle w:val="Default"/>
        <w:jc w:val="both"/>
        <w:rPr>
          <w:rFonts w:ascii="Segoe UI" w:hAnsi="Segoe UI" w:cs="Segoe UI"/>
          <w:sz w:val="20"/>
          <w:szCs w:val="20"/>
        </w:rPr>
      </w:pPr>
    </w:p>
    <w:p w14:paraId="7C395AA1" w14:textId="77777777" w:rsidR="00853C85" w:rsidRPr="002B06CE" w:rsidRDefault="00853C85" w:rsidP="00853C85">
      <w:pPr>
        <w:pStyle w:val="ListParagraph2"/>
        <w:spacing w:line="240" w:lineRule="auto"/>
        <w:ind w:left="0" w:right="0"/>
        <w:jc w:val="both"/>
        <w:rPr>
          <w:rFonts w:ascii="Segoe UI" w:hAnsi="Segoe UI" w:cs="Segoe UI"/>
          <w:b/>
        </w:rPr>
      </w:pPr>
      <w:r w:rsidRPr="002B06CE">
        <w:rPr>
          <w:rFonts w:ascii="Segoe UI" w:hAnsi="Segoe UI" w:cs="Segoe UI"/>
          <w:b/>
        </w:rPr>
        <w:t>23. Predkladanie ponúk</w:t>
      </w:r>
    </w:p>
    <w:p w14:paraId="3F56D2A2" w14:textId="77777777" w:rsidR="00853C85" w:rsidRPr="002B06CE" w:rsidRDefault="00853C85" w:rsidP="00853C85">
      <w:pPr>
        <w:pStyle w:val="ListParagraph2"/>
        <w:spacing w:line="240" w:lineRule="auto"/>
        <w:ind w:left="0" w:right="0"/>
        <w:jc w:val="both"/>
        <w:rPr>
          <w:rFonts w:ascii="Segoe UI" w:hAnsi="Segoe UI" w:cs="Segoe UI"/>
          <w:b/>
        </w:rPr>
      </w:pPr>
    </w:p>
    <w:p w14:paraId="00DB7A21" w14:textId="77777777" w:rsidR="00853C85" w:rsidRPr="002B06CE" w:rsidRDefault="00853C85" w:rsidP="00853C85">
      <w:pPr>
        <w:pStyle w:val="ListParagraph2"/>
        <w:spacing w:line="240" w:lineRule="auto"/>
        <w:ind w:left="0" w:right="0"/>
        <w:jc w:val="both"/>
        <w:rPr>
          <w:rFonts w:ascii="Segoe UI" w:eastAsia="Times New Roman" w:hAnsi="Segoe UI" w:cs="Segoe UI"/>
          <w:sz w:val="20"/>
          <w:szCs w:val="20"/>
        </w:rPr>
      </w:pPr>
      <w:r w:rsidRPr="002B06CE">
        <w:rPr>
          <w:rFonts w:ascii="Segoe UI" w:hAnsi="Segoe UI" w:cs="Segoe UI"/>
          <w:sz w:val="20"/>
          <w:szCs w:val="20"/>
        </w:rPr>
        <w:t xml:space="preserve">23.1 Uchádzač predloží ponuku </w:t>
      </w:r>
      <w:bookmarkStart w:id="4" w:name="_Hlk525214745"/>
      <w:r w:rsidRPr="002B06CE">
        <w:rPr>
          <w:rFonts w:ascii="Segoe UI" w:hAnsi="Segoe UI" w:cs="Segoe UI"/>
          <w:sz w:val="20"/>
          <w:szCs w:val="20"/>
        </w:rPr>
        <w:t xml:space="preserve">elektronicky prostredníctvom elektronického nástroja eZakazky na  portáli  </w:t>
      </w:r>
      <w:hyperlink r:id="rId32" w:history="1">
        <w:r w:rsidRPr="002B06CE">
          <w:rPr>
            <w:rStyle w:val="Hyperlink"/>
            <w:rFonts w:ascii="Segoe UI" w:hAnsi="Segoe UI" w:cs="Segoe UI"/>
            <w:sz w:val="20"/>
            <w:szCs w:val="20"/>
          </w:rPr>
          <w:t>www.ezakazky.sk</w:t>
        </w:r>
      </w:hyperlink>
      <w:r w:rsidRPr="002B06CE">
        <w:rPr>
          <w:rFonts w:ascii="Segoe UI" w:hAnsi="Segoe UI" w:cs="Segoe UI"/>
          <w:sz w:val="20"/>
          <w:szCs w:val="20"/>
        </w:rPr>
        <w:t xml:space="preserve"> . Elektronický systém automaticky zabezpečí („uzamkne“) ponuku do lehoty na otváranie ponúk tak, aby ju nebolo možné pred lehotou na otváranie ponúk sprístupniť. </w:t>
      </w:r>
      <w:r w:rsidRPr="002B06CE">
        <w:rPr>
          <w:rFonts w:ascii="Segoe UI" w:eastAsia="Times New Roman" w:hAnsi="Segoe UI" w:cs="Segoe UI"/>
          <w:sz w:val="20"/>
          <w:szCs w:val="20"/>
        </w:rPr>
        <w:t xml:space="preserve"> </w:t>
      </w:r>
    </w:p>
    <w:p w14:paraId="7EE8FF54" w14:textId="77777777" w:rsidR="00853C85" w:rsidRPr="00E522BF" w:rsidRDefault="00853C85" w:rsidP="00853C85">
      <w:pPr>
        <w:pStyle w:val="NoSpacing"/>
        <w:ind w:left="567" w:hanging="567"/>
        <w:jc w:val="both"/>
        <w:rPr>
          <w:rFonts w:ascii="Segoe UI" w:hAnsi="Segoe UI"/>
          <w:color w:val="000000" w:themeColor="text1"/>
          <w:sz w:val="20"/>
        </w:rPr>
      </w:pPr>
    </w:p>
    <w:p w14:paraId="4B983453" w14:textId="2945055C" w:rsidR="00853C85" w:rsidRPr="00E522BF" w:rsidRDefault="00853C85" w:rsidP="00853C85">
      <w:pPr>
        <w:pStyle w:val="NoSpacing"/>
        <w:jc w:val="both"/>
        <w:rPr>
          <w:rFonts w:ascii="Segoe UI" w:hAnsi="Segoe UI"/>
          <w:b/>
          <w:color w:val="000000" w:themeColor="text1"/>
          <w:sz w:val="20"/>
        </w:rPr>
      </w:pPr>
      <w:r w:rsidRPr="00E522BF">
        <w:rPr>
          <w:rFonts w:ascii="Segoe UI" w:hAnsi="Segoe UI"/>
          <w:color w:val="000000" w:themeColor="text1"/>
          <w:sz w:val="20"/>
        </w:rPr>
        <w:t>23.2 Uchádza</w:t>
      </w:r>
      <w:r w:rsidRPr="00E522BF">
        <w:rPr>
          <w:rFonts w:ascii="Segoe UI" w:hAnsi="Segoe UI" w:hint="eastAsia"/>
          <w:color w:val="000000" w:themeColor="text1"/>
          <w:sz w:val="20"/>
        </w:rPr>
        <w:t>č</w:t>
      </w:r>
      <w:r w:rsidRPr="00E522BF">
        <w:rPr>
          <w:rFonts w:ascii="Segoe UI" w:hAnsi="Segoe UI"/>
          <w:color w:val="000000" w:themeColor="text1"/>
          <w:sz w:val="20"/>
        </w:rPr>
        <w:t xml:space="preserve"> predkladá ponuku pod identifikáciu verejného obstarávate</w:t>
      </w:r>
      <w:r w:rsidRPr="00E522BF">
        <w:rPr>
          <w:rFonts w:ascii="Segoe UI" w:hAnsi="Segoe UI" w:hint="eastAsia"/>
          <w:color w:val="000000" w:themeColor="text1"/>
          <w:sz w:val="20"/>
        </w:rPr>
        <w:t>ľ</w:t>
      </w:r>
      <w:r w:rsidRPr="00E522BF">
        <w:rPr>
          <w:rFonts w:ascii="Segoe UI" w:hAnsi="Segoe UI"/>
          <w:color w:val="000000" w:themeColor="text1"/>
          <w:sz w:val="20"/>
        </w:rPr>
        <w:t xml:space="preserve">a a názov zákazky </w:t>
      </w:r>
      <w:r w:rsidRPr="00E522BF">
        <w:rPr>
          <w:rFonts w:ascii="Segoe UI" w:hAnsi="Segoe UI" w:hint="eastAsia"/>
          <w:color w:val="000000" w:themeColor="text1"/>
          <w:sz w:val="20"/>
        </w:rPr>
        <w:t>„</w:t>
      </w:r>
      <w:r w:rsidR="009560CA" w:rsidRPr="009560CA">
        <w:rPr>
          <w:rFonts w:ascii="Segoe UI" w:hAnsi="Segoe UI" w:cs="Segoe UI"/>
          <w:color w:val="000000" w:themeColor="text1"/>
          <w:sz w:val="20"/>
          <w:szCs w:val="20"/>
        </w:rPr>
        <w:t xml:space="preserve">Ostatné systémy ZVJS - SW </w:t>
      </w:r>
      <w:r w:rsidRPr="00E522BF">
        <w:rPr>
          <w:rFonts w:ascii="Segoe UI" w:hAnsi="Segoe UI"/>
          <w:color w:val="000000" w:themeColor="text1"/>
          <w:sz w:val="20"/>
        </w:rPr>
        <w:t>”.</w:t>
      </w:r>
    </w:p>
    <w:p w14:paraId="291C2E71" w14:textId="77777777" w:rsidR="00853C85" w:rsidRPr="008012C6" w:rsidRDefault="00853C85" w:rsidP="00853C85">
      <w:pPr>
        <w:pStyle w:val="NoSpacing"/>
        <w:jc w:val="both"/>
        <w:rPr>
          <w:rFonts w:ascii="Segoe UI" w:hAnsi="Segoe UI" w:cs="Segoe UI"/>
          <w:b/>
          <w:iCs/>
          <w:sz w:val="20"/>
          <w:szCs w:val="20"/>
        </w:rPr>
      </w:pPr>
    </w:p>
    <w:p w14:paraId="392E7A2C" w14:textId="77777777" w:rsidR="00420A20" w:rsidRPr="00420A20" w:rsidRDefault="00853C85" w:rsidP="00420A20">
      <w:pPr>
        <w:pStyle w:val="NoSpacing"/>
        <w:jc w:val="both"/>
        <w:rPr>
          <w:rFonts w:ascii="Segoe UI" w:hAnsi="Segoe UI" w:cs="Segoe UI"/>
          <w:iCs/>
          <w:sz w:val="20"/>
          <w:szCs w:val="20"/>
        </w:rPr>
      </w:pPr>
      <w:r w:rsidRPr="008012C6">
        <w:rPr>
          <w:rFonts w:ascii="Segoe UI" w:hAnsi="Segoe UI" w:cs="Segoe UI"/>
          <w:iCs/>
          <w:sz w:val="20"/>
          <w:szCs w:val="20"/>
        </w:rPr>
        <w:t>23.3 Uchádzač predkladá ponuku tak, že samostatne vloží súbory obsahujúce</w:t>
      </w:r>
      <w:r w:rsidRPr="002B06CE">
        <w:rPr>
          <w:rFonts w:ascii="Segoe UI" w:hAnsi="Segoe UI" w:cs="Segoe UI"/>
          <w:iCs/>
          <w:sz w:val="20"/>
          <w:szCs w:val="20"/>
        </w:rPr>
        <w:t xml:space="preserve"> dokumenty k splneniu podmienok účasti, dokumenty k požiadavkám na predmet zákazky, návrh zmluvy, návrh na plnenie kritérií a krycí list ponuky.</w:t>
      </w:r>
      <w:r w:rsidR="00420A20">
        <w:rPr>
          <w:rFonts w:ascii="Segoe UI" w:hAnsi="Segoe UI" w:cs="Segoe UI"/>
          <w:iCs/>
          <w:sz w:val="20"/>
          <w:szCs w:val="20"/>
        </w:rPr>
        <w:t xml:space="preserve"> </w:t>
      </w:r>
      <w:r w:rsidR="00420A20" w:rsidRPr="00420A20">
        <w:rPr>
          <w:rFonts w:ascii="Segoe UI" w:hAnsi="Segoe UI" w:cs="Segoe UI"/>
          <w:iCs/>
          <w:sz w:val="20"/>
          <w:szCs w:val="20"/>
        </w:rPr>
        <w:t>Maximálna veľkosť jedného súboru je 100 MB. Povolené formáty súborov DOC, DOCX, HTML, HTM, ODT, PDF, XLS, XLSX, ODS, PPT, PPTX, TXT, RTF, BMP, GIF, JPG, PNG, PSD, TIF, TIFF, AI, EPS, PS, DWG, 7z, zip, zipx, tar.gz, rar, zep, xzep.</w:t>
      </w:r>
    </w:p>
    <w:p w14:paraId="4711AAA6" w14:textId="77777777" w:rsidR="00853C85" w:rsidRPr="002B06CE" w:rsidRDefault="00853C85" w:rsidP="00853C85">
      <w:pPr>
        <w:pStyle w:val="NoSpacing"/>
        <w:jc w:val="both"/>
        <w:rPr>
          <w:rFonts w:ascii="Segoe UI" w:hAnsi="Segoe UI" w:cs="Segoe UI"/>
          <w:iCs/>
          <w:sz w:val="20"/>
          <w:szCs w:val="20"/>
        </w:rPr>
      </w:pPr>
    </w:p>
    <w:p w14:paraId="0BCC72C8" w14:textId="77777777" w:rsidR="00853C85" w:rsidRPr="002B06CE" w:rsidRDefault="00853C85" w:rsidP="00853C85">
      <w:pPr>
        <w:pStyle w:val="ListParagraph2"/>
        <w:spacing w:line="240" w:lineRule="auto"/>
        <w:ind w:left="0" w:right="0"/>
        <w:jc w:val="both"/>
        <w:rPr>
          <w:rFonts w:ascii="Segoe UI" w:eastAsia="Times New Roman" w:hAnsi="Segoe UI" w:cs="Segoe UI"/>
          <w:iCs/>
          <w:sz w:val="20"/>
          <w:szCs w:val="20"/>
        </w:rPr>
      </w:pPr>
      <w:r w:rsidRPr="002B06CE">
        <w:rPr>
          <w:rFonts w:ascii="Segoe UI" w:eastAsia="Times New Roman" w:hAnsi="Segoe UI" w:cs="Segoe UI"/>
          <w:iCs/>
          <w:sz w:val="20"/>
          <w:szCs w:val="20"/>
        </w:rPr>
        <w:t>2</w:t>
      </w:r>
      <w:r w:rsidR="005A20E5" w:rsidRPr="002B06CE">
        <w:rPr>
          <w:rFonts w:ascii="Segoe UI" w:eastAsia="Times New Roman" w:hAnsi="Segoe UI" w:cs="Segoe UI"/>
          <w:iCs/>
          <w:sz w:val="20"/>
          <w:szCs w:val="20"/>
        </w:rPr>
        <w:t>3</w:t>
      </w:r>
      <w:r w:rsidRPr="002B06CE">
        <w:rPr>
          <w:rFonts w:ascii="Segoe UI" w:eastAsia="Times New Roman" w:hAnsi="Segoe UI" w:cs="Segoe UI"/>
          <w:iCs/>
          <w:sz w:val="20"/>
          <w:szCs w:val="20"/>
        </w:rPr>
        <w:t>.</w:t>
      </w:r>
      <w:r w:rsidR="00420A20">
        <w:rPr>
          <w:rFonts w:ascii="Segoe UI" w:eastAsia="Times New Roman" w:hAnsi="Segoe UI" w:cs="Segoe UI"/>
          <w:iCs/>
          <w:sz w:val="20"/>
          <w:szCs w:val="20"/>
        </w:rPr>
        <w:t>4</w:t>
      </w:r>
      <w:r w:rsidRPr="002B06CE">
        <w:rPr>
          <w:rFonts w:ascii="Segoe UI" w:eastAsia="Times New Roman" w:hAnsi="Segoe UI" w:cs="Segoe UI"/>
          <w:iCs/>
          <w:sz w:val="20"/>
          <w:szCs w:val="20"/>
        </w:rPr>
        <w:t xml:space="preserve"> Ponuka predložená uchádzačom sa vyhotovuje písomne a predkladá sa elektronicky spôsobom podľa § 49 ods. 1 písm. a) zákona o verejnom obstarávaní </w:t>
      </w:r>
    </w:p>
    <w:p w14:paraId="3D5C1948" w14:textId="77777777" w:rsidR="00853C85" w:rsidRPr="002B06CE" w:rsidRDefault="00853C85" w:rsidP="00853C85">
      <w:pPr>
        <w:pStyle w:val="ListParagraph2"/>
        <w:spacing w:line="240" w:lineRule="auto"/>
        <w:ind w:left="0" w:right="0"/>
        <w:jc w:val="both"/>
        <w:rPr>
          <w:rFonts w:ascii="Segoe UI" w:eastAsia="Times New Roman" w:hAnsi="Segoe UI" w:cs="Segoe UI"/>
          <w:iCs/>
          <w:sz w:val="20"/>
          <w:szCs w:val="20"/>
        </w:rPr>
      </w:pPr>
      <w:r w:rsidRPr="002B06CE">
        <w:rPr>
          <w:rFonts w:ascii="Segoe UI" w:eastAsia="Times New Roman" w:hAnsi="Segoe UI" w:cs="Segoe UI"/>
          <w:iCs/>
          <w:sz w:val="20"/>
          <w:szCs w:val="20"/>
        </w:rPr>
        <w:t>Ponuka sa predkladá tak, že uchádzač ju predloží nasledovne:</w:t>
      </w:r>
    </w:p>
    <w:p w14:paraId="1142A298" w14:textId="77777777" w:rsidR="00420A20" w:rsidRDefault="00420A20" w:rsidP="00853C85">
      <w:pPr>
        <w:pStyle w:val="ListParagraph2"/>
        <w:spacing w:line="240" w:lineRule="auto"/>
        <w:ind w:left="0" w:right="0"/>
        <w:jc w:val="both"/>
        <w:rPr>
          <w:rFonts w:ascii="Segoe UI" w:eastAsia="Times New Roman" w:hAnsi="Segoe UI" w:cs="Segoe UI"/>
          <w:iCs/>
          <w:sz w:val="20"/>
          <w:szCs w:val="20"/>
        </w:rPr>
      </w:pPr>
    </w:p>
    <w:p w14:paraId="446466FA" w14:textId="77777777" w:rsidR="00420A20" w:rsidRDefault="00420A20" w:rsidP="00207051">
      <w:pPr>
        <w:pStyle w:val="ListParagraph2"/>
        <w:numPr>
          <w:ilvl w:val="0"/>
          <w:numId w:val="21"/>
        </w:numPr>
        <w:spacing w:line="240" w:lineRule="auto"/>
        <w:ind w:right="0"/>
        <w:jc w:val="both"/>
        <w:rPr>
          <w:rFonts w:ascii="Segoe UI" w:eastAsia="Times New Roman" w:hAnsi="Segoe UI" w:cs="Segoe UI"/>
          <w:iCs/>
          <w:sz w:val="20"/>
          <w:szCs w:val="20"/>
        </w:rPr>
      </w:pPr>
      <w:r>
        <w:rPr>
          <w:rFonts w:ascii="Segoe UI" w:eastAsia="Times New Roman" w:hAnsi="Segoe UI" w:cs="Segoe UI"/>
          <w:iCs/>
          <w:sz w:val="20"/>
          <w:szCs w:val="20"/>
        </w:rPr>
        <w:t>Klikne na záložku „Ponuka“</w:t>
      </w:r>
    </w:p>
    <w:p w14:paraId="5ACF62C7" w14:textId="77777777" w:rsidR="00CD11B9" w:rsidRDefault="00CD11B9" w:rsidP="00207051">
      <w:pPr>
        <w:pStyle w:val="ListParagraph2"/>
        <w:numPr>
          <w:ilvl w:val="0"/>
          <w:numId w:val="21"/>
        </w:numPr>
        <w:spacing w:line="240" w:lineRule="auto"/>
        <w:ind w:right="0"/>
        <w:jc w:val="both"/>
        <w:rPr>
          <w:rFonts w:ascii="Segoe UI" w:eastAsia="Times New Roman" w:hAnsi="Segoe UI" w:cs="Segoe UI"/>
          <w:iCs/>
          <w:sz w:val="20"/>
          <w:szCs w:val="20"/>
        </w:rPr>
      </w:pPr>
      <w:r>
        <w:rPr>
          <w:rFonts w:ascii="Segoe UI" w:eastAsia="Times New Roman" w:hAnsi="Segoe UI" w:cs="Segoe UI"/>
          <w:iCs/>
          <w:sz w:val="20"/>
          <w:szCs w:val="20"/>
        </w:rPr>
        <w:t>Klikne na záložku „identifikácia uchádzača“ a skontroluje údaje (v prípade potreby úpravy údajov, údaje doplní či upraví a potom údaje uloží)</w:t>
      </w:r>
    </w:p>
    <w:p w14:paraId="610D63F4" w14:textId="77777777" w:rsidR="00CD11B9" w:rsidRDefault="00CD11B9" w:rsidP="00207051">
      <w:pPr>
        <w:pStyle w:val="ListParagraph2"/>
        <w:numPr>
          <w:ilvl w:val="0"/>
          <w:numId w:val="21"/>
        </w:numPr>
        <w:spacing w:line="240" w:lineRule="auto"/>
        <w:ind w:right="0"/>
        <w:jc w:val="both"/>
        <w:rPr>
          <w:rFonts w:ascii="Segoe UI" w:eastAsia="Times New Roman" w:hAnsi="Segoe UI" w:cs="Segoe UI"/>
          <w:iCs/>
          <w:sz w:val="20"/>
          <w:szCs w:val="20"/>
        </w:rPr>
      </w:pPr>
      <w:r>
        <w:rPr>
          <w:rFonts w:ascii="Segoe UI" w:eastAsia="Times New Roman" w:hAnsi="Segoe UI" w:cs="Segoe UI"/>
          <w:iCs/>
          <w:sz w:val="20"/>
          <w:szCs w:val="20"/>
        </w:rPr>
        <w:t>Klikne na záložku „Dokumenty ponuky“ a nahrá vyžadované dokumenty ponuky do tejto záložky</w:t>
      </w:r>
    </w:p>
    <w:p w14:paraId="59C0648D" w14:textId="77777777" w:rsidR="005079B5" w:rsidRDefault="00CD11B9" w:rsidP="00207051">
      <w:pPr>
        <w:pStyle w:val="ListParagraph2"/>
        <w:numPr>
          <w:ilvl w:val="0"/>
          <w:numId w:val="21"/>
        </w:numPr>
        <w:spacing w:line="240" w:lineRule="auto"/>
        <w:ind w:right="0"/>
        <w:jc w:val="both"/>
        <w:rPr>
          <w:rFonts w:ascii="Segoe UI" w:eastAsia="Times New Roman" w:hAnsi="Segoe UI" w:cs="Segoe UI"/>
          <w:iCs/>
          <w:sz w:val="20"/>
          <w:szCs w:val="20"/>
        </w:rPr>
      </w:pPr>
      <w:r>
        <w:rPr>
          <w:rFonts w:ascii="Segoe UI" w:eastAsia="Times New Roman" w:hAnsi="Segoe UI" w:cs="Segoe UI"/>
          <w:iCs/>
          <w:sz w:val="20"/>
          <w:szCs w:val="20"/>
        </w:rPr>
        <w:t xml:space="preserve">Klikne na záložku „Návrh na plnenie kritérií“ a svoj návrh na plnenie kritérií (v zmysle prílohy č. </w:t>
      </w:r>
      <w:r w:rsidR="005079B5">
        <w:rPr>
          <w:rFonts w:ascii="Segoe UI" w:eastAsia="Times New Roman" w:hAnsi="Segoe UI" w:cs="Segoe UI"/>
          <w:iCs/>
          <w:sz w:val="20"/>
          <w:szCs w:val="20"/>
        </w:rPr>
        <w:t>1 k týmto súťažným podkladom) nahrá do tejto záložky</w:t>
      </w:r>
    </w:p>
    <w:p w14:paraId="44DE580E" w14:textId="77777777" w:rsidR="00CD11B9" w:rsidRDefault="005079B5" w:rsidP="00207051">
      <w:pPr>
        <w:pStyle w:val="ListParagraph2"/>
        <w:numPr>
          <w:ilvl w:val="0"/>
          <w:numId w:val="21"/>
        </w:numPr>
        <w:spacing w:line="240" w:lineRule="auto"/>
        <w:ind w:right="0"/>
        <w:jc w:val="both"/>
        <w:rPr>
          <w:rFonts w:ascii="Segoe UI" w:eastAsia="Times New Roman" w:hAnsi="Segoe UI" w:cs="Segoe UI"/>
          <w:iCs/>
          <w:sz w:val="20"/>
          <w:szCs w:val="20"/>
        </w:rPr>
      </w:pPr>
      <w:r>
        <w:rPr>
          <w:rFonts w:ascii="Segoe UI" w:eastAsia="Times New Roman" w:hAnsi="Segoe UI" w:cs="Segoe UI"/>
          <w:iCs/>
          <w:sz w:val="20"/>
          <w:szCs w:val="20"/>
        </w:rPr>
        <w:t xml:space="preserve">Klikne na záložku „Krycí list ponuky“ a vyplnený list (v zmysle prílohy č. </w:t>
      </w:r>
      <w:r w:rsidR="00CD11B9">
        <w:rPr>
          <w:rFonts w:ascii="Segoe UI" w:eastAsia="Times New Roman" w:hAnsi="Segoe UI" w:cs="Segoe UI"/>
          <w:iCs/>
          <w:sz w:val="20"/>
          <w:szCs w:val="20"/>
        </w:rPr>
        <w:t xml:space="preserve"> </w:t>
      </w:r>
      <w:r>
        <w:rPr>
          <w:rFonts w:ascii="Segoe UI" w:eastAsia="Times New Roman" w:hAnsi="Segoe UI" w:cs="Segoe UI"/>
          <w:iCs/>
          <w:sz w:val="20"/>
          <w:szCs w:val="20"/>
        </w:rPr>
        <w:t xml:space="preserve">2), </w:t>
      </w:r>
    </w:p>
    <w:p w14:paraId="20E4DAF8" w14:textId="77777777" w:rsidR="00853C85" w:rsidRPr="002B06CE" w:rsidRDefault="00853C85" w:rsidP="00853C85">
      <w:pPr>
        <w:pStyle w:val="ListParagraph2"/>
        <w:spacing w:line="240" w:lineRule="auto"/>
        <w:ind w:left="0" w:right="0"/>
        <w:jc w:val="both"/>
        <w:rPr>
          <w:rFonts w:ascii="Segoe UI" w:eastAsia="Times New Roman" w:hAnsi="Segoe UI" w:cs="Segoe UI"/>
          <w:iCs/>
          <w:sz w:val="20"/>
          <w:szCs w:val="20"/>
        </w:rPr>
      </w:pPr>
    </w:p>
    <w:p w14:paraId="06B11352" w14:textId="77777777" w:rsidR="00853C85" w:rsidRPr="002B06CE" w:rsidRDefault="00853C85" w:rsidP="00853C85">
      <w:pPr>
        <w:pStyle w:val="ListParagraph2"/>
        <w:spacing w:line="240" w:lineRule="auto"/>
        <w:ind w:left="0" w:right="0"/>
        <w:jc w:val="both"/>
        <w:rPr>
          <w:rFonts w:ascii="Segoe UI" w:eastAsia="Times New Roman" w:hAnsi="Segoe UI" w:cs="Segoe UI"/>
          <w:iCs/>
          <w:sz w:val="20"/>
          <w:szCs w:val="20"/>
        </w:rPr>
      </w:pPr>
      <w:r w:rsidRPr="002B06CE">
        <w:rPr>
          <w:rFonts w:ascii="Segoe UI" w:eastAsia="Times New Roman" w:hAnsi="Segoe UI" w:cs="Segoe UI"/>
          <w:iCs/>
          <w:sz w:val="20"/>
          <w:szCs w:val="20"/>
        </w:rPr>
        <w:t>Následne celú ponuku odošle prostredníctvom tlačítka „Odosla</w:t>
      </w:r>
      <w:r w:rsidR="00420A20">
        <w:rPr>
          <w:rFonts w:ascii="Segoe UI" w:eastAsia="Times New Roman" w:hAnsi="Segoe UI" w:cs="Segoe UI"/>
          <w:iCs/>
          <w:sz w:val="20"/>
          <w:szCs w:val="20"/>
        </w:rPr>
        <w:t>nie</w:t>
      </w:r>
      <w:r w:rsidRPr="002B06CE">
        <w:rPr>
          <w:rFonts w:ascii="Segoe UI" w:eastAsia="Times New Roman" w:hAnsi="Segoe UI" w:cs="Segoe UI"/>
          <w:iCs/>
          <w:sz w:val="20"/>
          <w:szCs w:val="20"/>
        </w:rPr>
        <w:t xml:space="preserve"> ponuku“</w:t>
      </w:r>
      <w:r w:rsidR="00420A20">
        <w:rPr>
          <w:rFonts w:ascii="Segoe UI" w:eastAsia="Times New Roman" w:hAnsi="Segoe UI" w:cs="Segoe UI"/>
          <w:iCs/>
          <w:sz w:val="20"/>
          <w:szCs w:val="20"/>
        </w:rPr>
        <w:t xml:space="preserve"> (tlačidlo dole) a tým ponuku odošle</w:t>
      </w:r>
      <w:r w:rsidRPr="002B06CE">
        <w:rPr>
          <w:rFonts w:ascii="Segoe UI" w:eastAsia="Times New Roman" w:hAnsi="Segoe UI" w:cs="Segoe UI"/>
          <w:iCs/>
          <w:sz w:val="20"/>
          <w:szCs w:val="20"/>
        </w:rPr>
        <w:t>.</w:t>
      </w:r>
      <w:bookmarkEnd w:id="4"/>
    </w:p>
    <w:p w14:paraId="523EDF3E" w14:textId="77777777" w:rsidR="00853C85" w:rsidRPr="002B06CE" w:rsidRDefault="00853C85" w:rsidP="00853C85">
      <w:pPr>
        <w:pStyle w:val="ListParagraph2"/>
        <w:spacing w:line="240" w:lineRule="auto"/>
        <w:ind w:left="0" w:right="0"/>
        <w:jc w:val="both"/>
        <w:rPr>
          <w:rFonts w:ascii="Segoe UI" w:eastAsia="Times New Roman" w:hAnsi="Segoe UI" w:cs="Segoe UI"/>
          <w:iCs/>
          <w:sz w:val="20"/>
          <w:szCs w:val="20"/>
        </w:rPr>
      </w:pPr>
    </w:p>
    <w:p w14:paraId="51073F0A" w14:textId="77777777" w:rsidR="00853C85" w:rsidRPr="002B06CE" w:rsidRDefault="007C2589" w:rsidP="00853C85">
      <w:pPr>
        <w:pStyle w:val="NoSpacing"/>
        <w:jc w:val="both"/>
        <w:rPr>
          <w:rFonts w:ascii="Segoe UI" w:hAnsi="Segoe UI" w:cs="Segoe UI"/>
          <w:iCs/>
          <w:sz w:val="20"/>
          <w:szCs w:val="20"/>
        </w:rPr>
      </w:pPr>
      <w:r w:rsidRPr="002B06CE">
        <w:rPr>
          <w:rFonts w:ascii="Segoe UI" w:hAnsi="Segoe UI" w:cs="Segoe UI"/>
          <w:iCs/>
          <w:sz w:val="20"/>
          <w:szCs w:val="20"/>
        </w:rPr>
        <w:t xml:space="preserve">23.4 </w:t>
      </w:r>
      <w:r w:rsidR="00853C85" w:rsidRPr="002B06CE">
        <w:rPr>
          <w:rFonts w:ascii="Segoe UI" w:hAnsi="Segoe UI" w:cs="Segoe UI"/>
          <w:iCs/>
          <w:sz w:val="20"/>
          <w:szCs w:val="20"/>
        </w:rPr>
        <w:t xml:space="preserve">Uchádzač môže v tomto postupe zadávania zákazky predložiť iba jednu ponuku. Uchádzač nemôže byť v tom istom postupe zadávania zákazky členom skupiny dodávateľov, ktorá predkladá ponuku. Verejný obstarávateľ vylúči uchádzača, ktorý je súčasne členom skupiny dodávateľov. Predloženie viac ako jednej ponuky v tomto postupe zadávania zákazky tým istým uchádzačom bude verejný obstarávateľ považovať za predloženie ponuky v rozpore s  právnym poriadkom platným v Slovenskej republike § 49 ods. </w:t>
      </w:r>
      <w:r w:rsidR="00257A64">
        <w:rPr>
          <w:rFonts w:ascii="Segoe UI" w:hAnsi="Segoe UI" w:cs="Segoe UI"/>
          <w:iCs/>
          <w:sz w:val="20"/>
          <w:szCs w:val="20"/>
        </w:rPr>
        <w:t>6</w:t>
      </w:r>
      <w:r w:rsidR="00853C85" w:rsidRPr="002B06CE">
        <w:rPr>
          <w:rFonts w:ascii="Segoe UI" w:hAnsi="Segoe UI" w:cs="Segoe UI"/>
          <w:iCs/>
          <w:sz w:val="20"/>
          <w:szCs w:val="20"/>
        </w:rPr>
        <w:t xml:space="preserve"> zákona o verejnom obstarávaní a verejný obstarávateľ ponuku vylúči.</w:t>
      </w:r>
    </w:p>
    <w:p w14:paraId="1E0A4398" w14:textId="77777777" w:rsidR="00853C85" w:rsidRPr="002B06CE" w:rsidRDefault="00853C85" w:rsidP="00853C85">
      <w:pPr>
        <w:pStyle w:val="NoSpacing"/>
        <w:jc w:val="both"/>
        <w:rPr>
          <w:rFonts w:ascii="Segoe UI" w:hAnsi="Segoe UI" w:cs="Segoe UI"/>
          <w:iCs/>
          <w:sz w:val="20"/>
          <w:szCs w:val="20"/>
        </w:rPr>
      </w:pPr>
      <w:bookmarkStart w:id="5" w:name="_Hlk525214816"/>
      <w:r w:rsidRPr="002B06CE">
        <w:rPr>
          <w:rFonts w:ascii="Segoe UI" w:hAnsi="Segoe UI" w:cs="Segoe UI"/>
          <w:iCs/>
          <w:sz w:val="20"/>
          <w:szCs w:val="20"/>
        </w:rPr>
        <w:t>Zároveň verejný obstarávateľ vylúči ponuku, ak uchádzač:</w:t>
      </w:r>
    </w:p>
    <w:p w14:paraId="0ACFD359" w14:textId="77777777" w:rsidR="00853C85" w:rsidRPr="002B06CE" w:rsidRDefault="00853C85" w:rsidP="00207051">
      <w:pPr>
        <w:pStyle w:val="NoSpacing"/>
        <w:numPr>
          <w:ilvl w:val="0"/>
          <w:numId w:val="18"/>
        </w:numPr>
        <w:suppressAutoHyphens/>
        <w:ind w:right="-57"/>
        <w:jc w:val="both"/>
        <w:rPr>
          <w:rFonts w:ascii="Segoe UI" w:hAnsi="Segoe UI" w:cs="Segoe UI"/>
          <w:iCs/>
          <w:sz w:val="20"/>
          <w:szCs w:val="20"/>
        </w:rPr>
      </w:pPr>
      <w:r w:rsidRPr="002B06CE">
        <w:rPr>
          <w:rFonts w:ascii="Segoe UI" w:hAnsi="Segoe UI" w:cs="Segoe UI"/>
          <w:iCs/>
          <w:sz w:val="20"/>
          <w:szCs w:val="20"/>
        </w:rPr>
        <w:t>nedodrží určený spôsob komunikácie,</w:t>
      </w:r>
    </w:p>
    <w:p w14:paraId="61EBA87D" w14:textId="77777777" w:rsidR="00853C85" w:rsidRPr="002B06CE" w:rsidRDefault="00853C85" w:rsidP="00207051">
      <w:pPr>
        <w:pStyle w:val="Header"/>
        <w:widowControl w:val="0"/>
        <w:numPr>
          <w:ilvl w:val="0"/>
          <w:numId w:val="18"/>
        </w:numPr>
        <w:jc w:val="both"/>
        <w:rPr>
          <w:rFonts w:ascii="Segoe UI" w:hAnsi="Segoe UI" w:cs="Segoe UI"/>
          <w:iCs/>
          <w:lang w:eastAsia="en-US"/>
        </w:rPr>
      </w:pPr>
      <w:r w:rsidRPr="002B06CE">
        <w:rPr>
          <w:rFonts w:ascii="Segoe UI" w:hAnsi="Segoe UI" w:cs="Segoe UI"/>
          <w:iCs/>
          <w:lang w:eastAsia="en-US"/>
        </w:rPr>
        <w:t>obsah jeho ponuky nie je možné sprístupniť,</w:t>
      </w:r>
    </w:p>
    <w:p w14:paraId="28ABB53A" w14:textId="77777777" w:rsidR="00853C85" w:rsidRPr="002B06CE" w:rsidRDefault="00853C85" w:rsidP="00207051">
      <w:pPr>
        <w:pStyle w:val="Header"/>
        <w:widowControl w:val="0"/>
        <w:numPr>
          <w:ilvl w:val="0"/>
          <w:numId w:val="18"/>
        </w:numPr>
        <w:jc w:val="both"/>
        <w:rPr>
          <w:rFonts w:ascii="Segoe UI" w:hAnsi="Segoe UI" w:cs="Segoe UI"/>
          <w:iCs/>
          <w:lang w:eastAsia="en-US"/>
        </w:rPr>
      </w:pPr>
      <w:r w:rsidRPr="002B06CE">
        <w:rPr>
          <w:rFonts w:ascii="Segoe UI" w:hAnsi="Segoe UI" w:cs="Segoe UI"/>
          <w:iCs/>
          <w:lang w:eastAsia="en-US"/>
        </w:rPr>
        <w:t>nepredložil ponuku vo vyžadovanom formáte kódovania, ak je potrebný na ďalšie spracovanie pri vyhodnocovaní ponúk.</w:t>
      </w:r>
    </w:p>
    <w:p w14:paraId="5E544889" w14:textId="77777777" w:rsidR="00853C85" w:rsidRPr="002B06CE" w:rsidRDefault="00853C85" w:rsidP="00853C85">
      <w:pPr>
        <w:pStyle w:val="Header"/>
        <w:widowControl w:val="0"/>
        <w:ind w:left="720"/>
        <w:jc w:val="both"/>
        <w:rPr>
          <w:rFonts w:ascii="Segoe UI" w:hAnsi="Segoe UI" w:cs="Segoe UI"/>
          <w:iCs/>
          <w:lang w:eastAsia="en-US"/>
        </w:rPr>
      </w:pPr>
    </w:p>
    <w:p w14:paraId="626FA122" w14:textId="77777777" w:rsidR="00853C85" w:rsidRPr="002B06CE" w:rsidRDefault="00853C85" w:rsidP="00853C85">
      <w:pPr>
        <w:pStyle w:val="ListParagraph2"/>
        <w:spacing w:line="240" w:lineRule="auto"/>
        <w:ind w:left="0" w:right="0"/>
        <w:jc w:val="both"/>
        <w:rPr>
          <w:rFonts w:ascii="Segoe UI" w:eastAsia="Times New Roman" w:hAnsi="Segoe UI" w:cs="Segoe UI"/>
          <w:iCs/>
          <w:sz w:val="20"/>
          <w:szCs w:val="20"/>
        </w:rPr>
      </w:pPr>
      <w:r w:rsidRPr="002B06CE">
        <w:rPr>
          <w:rFonts w:ascii="Segoe UI" w:eastAsia="Times New Roman" w:hAnsi="Segoe UI" w:cs="Segoe UI"/>
          <w:iCs/>
          <w:sz w:val="20"/>
          <w:szCs w:val="20"/>
        </w:rPr>
        <w:t xml:space="preserve">Elektronický nástroj </w:t>
      </w:r>
      <w:hyperlink r:id="rId33" w:history="1">
        <w:r w:rsidRPr="002B06CE">
          <w:rPr>
            <w:rFonts w:ascii="Segoe UI" w:eastAsia="Times New Roman" w:hAnsi="Segoe UI" w:cs="Segoe UI"/>
            <w:iCs/>
            <w:sz w:val="20"/>
            <w:szCs w:val="20"/>
          </w:rPr>
          <w:t>www.ezakazky.sk</w:t>
        </w:r>
      </w:hyperlink>
      <w:r w:rsidRPr="002B06CE">
        <w:rPr>
          <w:rFonts w:ascii="Segoe UI" w:eastAsia="Times New Roman" w:hAnsi="Segoe UI" w:cs="Segoe UI"/>
          <w:iCs/>
          <w:sz w:val="20"/>
          <w:szCs w:val="20"/>
        </w:rPr>
        <w:t xml:space="preserve"> neumožňuje predkladanie ponúk po lehote na jej predloženie, z uvedeného dôvodu § 49 ods. 3 písm. a) sa neaplikuje.</w:t>
      </w:r>
    </w:p>
    <w:p w14:paraId="6F858EBC" w14:textId="77777777" w:rsidR="00853C85" w:rsidRPr="002B06CE" w:rsidRDefault="00853C85" w:rsidP="00853C85">
      <w:pPr>
        <w:pStyle w:val="ListParagraph2"/>
        <w:spacing w:line="240" w:lineRule="auto"/>
        <w:ind w:left="0" w:right="0"/>
        <w:jc w:val="both"/>
        <w:rPr>
          <w:rFonts w:ascii="Segoe UI" w:eastAsia="Times New Roman" w:hAnsi="Segoe UI" w:cs="Segoe UI"/>
          <w:iCs/>
          <w:sz w:val="20"/>
          <w:szCs w:val="20"/>
        </w:rPr>
      </w:pPr>
    </w:p>
    <w:p w14:paraId="71C1A606" w14:textId="77777777" w:rsidR="008B7A4E" w:rsidRDefault="007C2589" w:rsidP="008B7A4E">
      <w:pPr>
        <w:pStyle w:val="ListParagraph2"/>
        <w:spacing w:line="240" w:lineRule="auto"/>
        <w:ind w:left="0"/>
        <w:jc w:val="both"/>
        <w:rPr>
          <w:rFonts w:ascii="Segoe UI" w:eastAsia="Times New Roman" w:hAnsi="Segoe UI" w:cs="Segoe UI"/>
          <w:iCs/>
          <w:sz w:val="20"/>
          <w:szCs w:val="20"/>
        </w:rPr>
      </w:pPr>
      <w:r w:rsidRPr="002B06CE">
        <w:rPr>
          <w:rFonts w:ascii="Segoe UI" w:eastAsia="Times New Roman" w:hAnsi="Segoe UI" w:cs="Segoe UI"/>
          <w:iCs/>
          <w:sz w:val="20"/>
          <w:szCs w:val="20"/>
        </w:rPr>
        <w:t xml:space="preserve">23.5 </w:t>
      </w:r>
      <w:r w:rsidR="00AC6965" w:rsidRPr="002B06CE">
        <w:rPr>
          <w:rFonts w:ascii="Segoe UI" w:eastAsia="Times New Roman" w:hAnsi="Segoe UI" w:cs="Segoe UI"/>
          <w:iCs/>
          <w:sz w:val="20"/>
          <w:szCs w:val="20"/>
        </w:rPr>
        <w:t xml:space="preserve">V prípade, ak uchádzač predloží ponuku prostredníctvom pošty, iného doručovateľa poštových zásielok, faxom alebo </w:t>
      </w:r>
      <w:r w:rsidR="00AC6965" w:rsidRPr="008B7A4E">
        <w:rPr>
          <w:rFonts w:ascii="Segoe UI" w:eastAsia="Times New Roman" w:hAnsi="Segoe UI" w:cs="Segoe UI"/>
          <w:iCs/>
          <w:sz w:val="20"/>
          <w:szCs w:val="20"/>
        </w:rPr>
        <w:t xml:space="preserve">osobne verejný obstarávateľ </w:t>
      </w:r>
      <w:r w:rsidR="00AC6965">
        <w:rPr>
          <w:rFonts w:ascii="Segoe UI" w:eastAsia="Times New Roman" w:hAnsi="Segoe UI" w:cs="Segoe UI"/>
          <w:iCs/>
          <w:sz w:val="20"/>
          <w:szCs w:val="20"/>
        </w:rPr>
        <w:t>vylúči uchádzača podľa § 49 ods. ods. 4 písm. a) zákona pre nedodržanie určeného spôsobu komunikácie</w:t>
      </w:r>
    </w:p>
    <w:p w14:paraId="2D0B2B64" w14:textId="77777777" w:rsidR="008B7A4E" w:rsidRDefault="008B7A4E" w:rsidP="008B7A4E">
      <w:pPr>
        <w:pStyle w:val="ListParagraph2"/>
        <w:spacing w:line="240" w:lineRule="auto"/>
        <w:ind w:left="0"/>
        <w:jc w:val="both"/>
        <w:rPr>
          <w:rFonts w:ascii="Segoe UI" w:eastAsia="Times New Roman" w:hAnsi="Segoe UI" w:cs="Segoe UI"/>
          <w:iCs/>
          <w:sz w:val="20"/>
          <w:szCs w:val="20"/>
        </w:rPr>
      </w:pPr>
    </w:p>
    <w:p w14:paraId="208C74DF" w14:textId="77777777" w:rsidR="00853C85" w:rsidRPr="002B06CE" w:rsidRDefault="007C2589" w:rsidP="008B7A4E">
      <w:pPr>
        <w:pStyle w:val="ListParagraph2"/>
        <w:spacing w:line="240" w:lineRule="auto"/>
        <w:ind w:left="0"/>
        <w:jc w:val="both"/>
        <w:rPr>
          <w:rFonts w:ascii="Segoe UI" w:eastAsia="Times New Roman" w:hAnsi="Segoe UI" w:cs="Segoe UI"/>
          <w:iCs/>
          <w:sz w:val="20"/>
          <w:szCs w:val="20"/>
        </w:rPr>
      </w:pPr>
      <w:r w:rsidRPr="002B06CE">
        <w:rPr>
          <w:rFonts w:ascii="Segoe UI" w:eastAsia="Times New Roman" w:hAnsi="Segoe UI" w:cs="Segoe UI"/>
          <w:iCs/>
          <w:sz w:val="20"/>
          <w:szCs w:val="20"/>
        </w:rPr>
        <w:lastRenderedPageBreak/>
        <w:t xml:space="preserve">23.6 </w:t>
      </w:r>
      <w:r w:rsidR="00853C85" w:rsidRPr="002B06CE">
        <w:rPr>
          <w:rFonts w:ascii="Segoe UI" w:eastAsia="Times New Roman" w:hAnsi="Segoe UI" w:cs="Segoe UI"/>
          <w:iCs/>
          <w:sz w:val="20"/>
          <w:szCs w:val="20"/>
        </w:rPr>
        <w:t>V prípade, ak uchádzač predloží elektronickú ponuku v inom formáte, a</w:t>
      </w:r>
      <w:r w:rsidRPr="002B06CE">
        <w:rPr>
          <w:rFonts w:ascii="Segoe UI" w:eastAsia="Times New Roman" w:hAnsi="Segoe UI" w:cs="Segoe UI"/>
          <w:iCs/>
          <w:sz w:val="20"/>
          <w:szCs w:val="20"/>
        </w:rPr>
        <w:t>ko určil verejný obstarávateľ a</w:t>
      </w:r>
      <w:r w:rsidR="00853C85" w:rsidRPr="002B06CE">
        <w:rPr>
          <w:rFonts w:ascii="Segoe UI" w:eastAsia="Times New Roman" w:hAnsi="Segoe UI" w:cs="Segoe UI"/>
          <w:iCs/>
          <w:sz w:val="20"/>
          <w:szCs w:val="20"/>
        </w:rPr>
        <w:t xml:space="preserve"> jej obsah nebude možné sprístupniť, takáto ponuka bude z procesu verejného obstarávania vylúčená podľa § 49 ods. 4 písm. b) zákona o verejnom obstarávaní.</w:t>
      </w:r>
    </w:p>
    <w:p w14:paraId="476C44CF" w14:textId="77777777" w:rsidR="00853C85" w:rsidRPr="002B06CE" w:rsidRDefault="00853C85" w:rsidP="00853C85">
      <w:pPr>
        <w:pStyle w:val="ListParagraph2"/>
        <w:spacing w:line="240" w:lineRule="auto"/>
        <w:ind w:left="0" w:right="0"/>
        <w:jc w:val="both"/>
        <w:rPr>
          <w:rFonts w:ascii="Segoe UI" w:eastAsia="Times New Roman" w:hAnsi="Segoe UI" w:cs="Segoe UI"/>
          <w:iCs/>
          <w:sz w:val="20"/>
          <w:szCs w:val="20"/>
        </w:rPr>
      </w:pPr>
    </w:p>
    <w:p w14:paraId="1F98A313" w14:textId="77777777" w:rsidR="00853C85" w:rsidRPr="002B06CE" w:rsidRDefault="007C2589" w:rsidP="00853C85">
      <w:pPr>
        <w:pStyle w:val="ListParagraph2"/>
        <w:spacing w:line="240" w:lineRule="auto"/>
        <w:ind w:left="0" w:right="0"/>
        <w:jc w:val="both"/>
        <w:rPr>
          <w:rFonts w:ascii="Segoe UI" w:eastAsia="Times New Roman" w:hAnsi="Segoe UI" w:cs="Segoe UI"/>
          <w:iCs/>
          <w:sz w:val="20"/>
          <w:szCs w:val="20"/>
        </w:rPr>
      </w:pPr>
      <w:r w:rsidRPr="002B06CE">
        <w:rPr>
          <w:rFonts w:ascii="Segoe UI" w:eastAsia="Times New Roman" w:hAnsi="Segoe UI" w:cs="Segoe UI"/>
          <w:iCs/>
          <w:sz w:val="20"/>
          <w:szCs w:val="20"/>
        </w:rPr>
        <w:t xml:space="preserve">23.7 </w:t>
      </w:r>
      <w:r w:rsidR="00853C85" w:rsidRPr="002B06CE">
        <w:rPr>
          <w:rFonts w:ascii="Segoe UI" w:eastAsia="Times New Roman" w:hAnsi="Segoe UI" w:cs="Segoe UI"/>
          <w:iCs/>
          <w:sz w:val="20"/>
          <w:szCs w:val="20"/>
        </w:rPr>
        <w:t>Po elektronickom doručení ponuky do elektronického nástroja eZakazky verejný obstarávateľ elektronicky potvrdí uchádzačovi prijatie ponuky.</w:t>
      </w:r>
    </w:p>
    <w:p w14:paraId="3DB4DCA1" w14:textId="77777777" w:rsidR="00853C85" w:rsidRPr="002B06CE" w:rsidRDefault="00853C85" w:rsidP="00853C85">
      <w:pPr>
        <w:pStyle w:val="ListParagraph2"/>
        <w:spacing w:line="240" w:lineRule="auto"/>
        <w:ind w:left="0" w:right="0"/>
        <w:jc w:val="both"/>
        <w:rPr>
          <w:rFonts w:ascii="Segoe UI" w:eastAsia="Times New Roman" w:hAnsi="Segoe UI" w:cs="Segoe UI"/>
          <w:iCs/>
          <w:sz w:val="20"/>
          <w:szCs w:val="20"/>
        </w:rPr>
      </w:pPr>
    </w:p>
    <w:p w14:paraId="5E80E653" w14:textId="77777777" w:rsidR="00853C85" w:rsidRDefault="007C2589" w:rsidP="00853C85">
      <w:pPr>
        <w:jc w:val="both"/>
        <w:rPr>
          <w:rFonts w:ascii="Segoe UI" w:hAnsi="Segoe UI" w:cs="Segoe UI"/>
          <w:iCs/>
          <w:lang w:eastAsia="en-US"/>
        </w:rPr>
      </w:pPr>
      <w:r w:rsidRPr="002B06CE">
        <w:rPr>
          <w:rFonts w:ascii="Segoe UI" w:hAnsi="Segoe UI" w:cs="Segoe UI"/>
          <w:iCs/>
          <w:lang w:eastAsia="en-US"/>
        </w:rPr>
        <w:t xml:space="preserve">23.8 </w:t>
      </w:r>
      <w:r w:rsidR="00853C85" w:rsidRPr="002B06CE">
        <w:rPr>
          <w:rFonts w:ascii="Segoe UI" w:hAnsi="Segoe UI" w:cs="Segoe UI"/>
          <w:iCs/>
          <w:lang w:eastAsia="en-US"/>
        </w:rPr>
        <w:t>Elektronicky predložené ponuky verejnému obstarávateľovi v lehote na predkladanie ponúk sa uchádzačom nevracajú, zostávajú ako súčasť dokumentácie v zmysle § 24 zákona o verejnom obstarávaní.</w:t>
      </w:r>
    </w:p>
    <w:p w14:paraId="1210F631" w14:textId="77777777" w:rsidR="008012C6" w:rsidRDefault="008012C6" w:rsidP="00853C85">
      <w:pPr>
        <w:jc w:val="both"/>
        <w:rPr>
          <w:rFonts w:ascii="Segoe UI" w:hAnsi="Segoe UI" w:cs="Segoe UI"/>
          <w:iCs/>
          <w:lang w:eastAsia="en-US"/>
        </w:rPr>
      </w:pPr>
    </w:p>
    <w:p w14:paraId="2FC168D4" w14:textId="606A9348" w:rsidR="008012C6" w:rsidRPr="008012C6" w:rsidRDefault="008012C6" w:rsidP="00853C85">
      <w:pPr>
        <w:jc w:val="both"/>
        <w:rPr>
          <w:rFonts w:ascii="Segoe UI" w:hAnsi="Segoe UI" w:cs="Segoe UI"/>
          <w:iCs/>
          <w:lang w:eastAsia="en-US"/>
        </w:rPr>
      </w:pPr>
      <w:r>
        <w:rPr>
          <w:rFonts w:ascii="Segoe UI" w:hAnsi="Segoe UI" w:cs="Segoe UI"/>
          <w:iCs/>
          <w:lang w:eastAsia="en-US"/>
        </w:rPr>
        <w:t xml:space="preserve">23.9 </w:t>
      </w:r>
      <w:r>
        <w:rPr>
          <w:rFonts w:ascii="Segoe UI" w:hAnsi="Segoe UI" w:cs="Segoe UI"/>
        </w:rPr>
        <w:t xml:space="preserve">V prípade ak uchádzač skladá zábezpeku </w:t>
      </w:r>
      <w:r w:rsidRPr="00EB3FD9">
        <w:rPr>
          <w:rFonts w:ascii="Segoe UI" w:hAnsi="Segoe UI" w:cs="Segoe UI"/>
        </w:rPr>
        <w:t xml:space="preserve">poskytnutím bankovej záruky </w:t>
      </w:r>
      <w:r w:rsidR="00257A64">
        <w:rPr>
          <w:rFonts w:ascii="Segoe UI" w:hAnsi="Segoe UI" w:cs="Segoe UI"/>
        </w:rPr>
        <w:t xml:space="preserve">alebo poistenia záruky </w:t>
      </w:r>
      <w:r w:rsidRPr="00EB3FD9">
        <w:rPr>
          <w:rFonts w:ascii="Segoe UI" w:hAnsi="Segoe UI" w:cs="Segoe UI"/>
        </w:rPr>
        <w:t xml:space="preserve">za uchádzača </w:t>
      </w:r>
      <w:r>
        <w:rPr>
          <w:rFonts w:ascii="Segoe UI" w:hAnsi="Segoe UI" w:cs="Segoe UI"/>
        </w:rPr>
        <w:t xml:space="preserve">, je povinný zároveň doručiť  na adresu kontaktného miesta originál predmetnej bankovej záruky </w:t>
      </w:r>
      <w:r w:rsidR="00257A64">
        <w:rPr>
          <w:rFonts w:ascii="Segoe UI" w:hAnsi="Segoe UI" w:cs="Segoe UI"/>
        </w:rPr>
        <w:t xml:space="preserve">alebo poistenia záruky </w:t>
      </w:r>
      <w:r>
        <w:rPr>
          <w:rFonts w:ascii="Segoe UI" w:hAnsi="Segoe UI" w:cs="Segoe UI"/>
        </w:rPr>
        <w:t xml:space="preserve">v lehote na predkladanie </w:t>
      </w:r>
      <w:r w:rsidRPr="003A78FC">
        <w:rPr>
          <w:rFonts w:ascii="Segoe UI" w:hAnsi="Segoe UI" w:cs="Segoe UI"/>
        </w:rPr>
        <w:t>ponúk v  samostatnom obale. Obal</w:t>
      </w:r>
      <w:r w:rsidRPr="00EB3FD9">
        <w:rPr>
          <w:rFonts w:ascii="Segoe UI" w:hAnsi="Segoe UI" w:cs="Segoe UI"/>
        </w:rPr>
        <w:t xml:space="preserve"> musí byť uzatvorený.  Obal ponuky musí obsahovať nasledovné údaje:  adresu verejného obs</w:t>
      </w:r>
      <w:r>
        <w:rPr>
          <w:rFonts w:ascii="Segoe UI" w:hAnsi="Segoe UI" w:cs="Segoe UI"/>
        </w:rPr>
        <w:t xml:space="preserve">tarávateľa, </w:t>
      </w:r>
      <w:r w:rsidRPr="00EB3FD9">
        <w:rPr>
          <w:rFonts w:ascii="Segoe UI" w:hAnsi="Segoe UI" w:cs="Segoe UI"/>
        </w:rPr>
        <w:t>adresu uchádzača (názov alebo obchodné meno a adresa sídla alebo miesta</w:t>
      </w:r>
      <w:r>
        <w:rPr>
          <w:rFonts w:ascii="Segoe UI" w:hAnsi="Segoe UI" w:cs="Segoe UI"/>
        </w:rPr>
        <w:t xml:space="preserve"> podnikania) a </w:t>
      </w:r>
      <w:r w:rsidRPr="00EB3FD9">
        <w:rPr>
          <w:rFonts w:ascii="Segoe UI" w:hAnsi="Segoe UI" w:cs="Segoe UI"/>
        </w:rPr>
        <w:t xml:space="preserve"> označenie heslom verejnej </w:t>
      </w:r>
      <w:r w:rsidRPr="008012C6">
        <w:rPr>
          <w:rFonts w:ascii="Segoe UI" w:hAnsi="Segoe UI" w:cs="Segoe UI"/>
        </w:rPr>
        <w:t>súťaže: „SÚŤAŽ – NEOTVÁRAŤ“ „</w:t>
      </w:r>
      <w:r w:rsidR="009560CA" w:rsidRPr="009560CA">
        <w:rPr>
          <w:rFonts w:ascii="Segoe UI" w:hAnsi="Segoe UI" w:cs="Segoe UI"/>
          <w:color w:val="000000" w:themeColor="text1"/>
        </w:rPr>
        <w:t>Ostatné systémy ZVJS - SW</w:t>
      </w:r>
      <w:r w:rsidRPr="008012C6">
        <w:rPr>
          <w:rFonts w:ascii="Segoe UI" w:hAnsi="Segoe UI" w:cs="Segoe UI"/>
        </w:rPr>
        <w:t>“.</w:t>
      </w:r>
    </w:p>
    <w:p w14:paraId="29DF5B3E" w14:textId="77777777" w:rsidR="00C5028A" w:rsidRPr="00227BF6" w:rsidRDefault="00C5028A" w:rsidP="00853C85">
      <w:pPr>
        <w:jc w:val="both"/>
        <w:rPr>
          <w:rFonts w:ascii="Segoe UI" w:hAnsi="Segoe UI" w:cs="Segoe UI"/>
          <w:iCs/>
          <w:lang w:eastAsia="en-US"/>
        </w:rPr>
      </w:pPr>
    </w:p>
    <w:p w14:paraId="78BC2546" w14:textId="77777777" w:rsidR="00C5028A" w:rsidRPr="00227BF6" w:rsidRDefault="002B5ED5" w:rsidP="00853C85">
      <w:pPr>
        <w:jc w:val="both"/>
        <w:rPr>
          <w:rFonts w:ascii="Segoe UI" w:hAnsi="Segoe UI" w:cs="Segoe UI"/>
          <w:b/>
          <w:iCs/>
          <w:lang w:eastAsia="en-US"/>
        </w:rPr>
      </w:pPr>
      <w:r w:rsidRPr="00227BF6">
        <w:rPr>
          <w:rFonts w:ascii="Segoe UI" w:hAnsi="Segoe UI" w:cs="Segoe UI"/>
          <w:b/>
          <w:iCs/>
          <w:lang w:eastAsia="en-US"/>
        </w:rPr>
        <w:t xml:space="preserve">24. Lehota na predkladanie ponúk </w:t>
      </w:r>
    </w:p>
    <w:p w14:paraId="64EEE0C5" w14:textId="5282CE06" w:rsidR="002B5ED5" w:rsidRPr="00227BF6" w:rsidRDefault="002B5ED5" w:rsidP="00207051">
      <w:pPr>
        <w:pStyle w:val="ListParagraph"/>
        <w:numPr>
          <w:ilvl w:val="1"/>
          <w:numId w:val="19"/>
        </w:numPr>
        <w:tabs>
          <w:tab w:val="clear" w:pos="2160"/>
          <w:tab w:val="clear" w:pos="2880"/>
          <w:tab w:val="clear" w:pos="4500"/>
        </w:tabs>
        <w:ind w:left="142" w:hanging="142"/>
        <w:jc w:val="both"/>
        <w:rPr>
          <w:rFonts w:ascii="Segoe UI" w:hAnsi="Segoe UI" w:cs="Segoe UI"/>
          <w:color w:val="000000"/>
          <w:lang w:eastAsia="sk-SK"/>
        </w:rPr>
      </w:pPr>
      <w:r w:rsidRPr="00227BF6">
        <w:rPr>
          <w:rFonts w:ascii="Segoe UI" w:hAnsi="Segoe UI" w:cs="Segoe UI"/>
          <w:color w:val="000000"/>
          <w:lang w:eastAsia="sk-SK"/>
        </w:rPr>
        <w:t xml:space="preserve">Lehota na predkladanie ponúk uplynie dňa  </w:t>
      </w:r>
      <w:r w:rsidR="00142EE8" w:rsidRPr="000754FC">
        <w:rPr>
          <w:rFonts w:ascii="Segoe UI" w:hAnsi="Segoe UI" w:cs="Segoe UI"/>
          <w:b/>
          <w:color w:val="000000"/>
          <w:lang w:eastAsia="sk-SK"/>
        </w:rPr>
        <w:t>11</w:t>
      </w:r>
      <w:r w:rsidR="007C6CB8" w:rsidRPr="000754FC">
        <w:rPr>
          <w:rFonts w:ascii="Segoe UI" w:hAnsi="Segoe UI" w:cs="Segoe UI"/>
          <w:b/>
          <w:color w:val="000000"/>
          <w:lang w:eastAsia="sk-SK"/>
        </w:rPr>
        <w:t>.0</w:t>
      </w:r>
      <w:r w:rsidR="00C34AA5" w:rsidRPr="000754FC">
        <w:rPr>
          <w:rFonts w:ascii="Segoe UI" w:hAnsi="Segoe UI" w:cs="Segoe UI"/>
          <w:b/>
          <w:color w:val="000000"/>
          <w:lang w:eastAsia="sk-SK"/>
        </w:rPr>
        <w:t>9</w:t>
      </w:r>
      <w:r w:rsidR="007C6CB8" w:rsidRPr="000754FC">
        <w:rPr>
          <w:rFonts w:ascii="Segoe UI" w:hAnsi="Segoe UI" w:cs="Segoe UI"/>
          <w:b/>
          <w:color w:val="000000"/>
          <w:lang w:eastAsia="sk-SK"/>
        </w:rPr>
        <w:t>.</w:t>
      </w:r>
      <w:r w:rsidR="008B7A4E" w:rsidRPr="000754FC">
        <w:rPr>
          <w:rFonts w:ascii="Segoe UI" w:hAnsi="Segoe UI" w:cs="Segoe UI"/>
          <w:b/>
          <w:color w:val="000000"/>
          <w:lang w:eastAsia="sk-SK"/>
        </w:rPr>
        <w:t>201</w:t>
      </w:r>
      <w:r w:rsidR="00257A64" w:rsidRPr="000754FC">
        <w:rPr>
          <w:rFonts w:ascii="Segoe UI" w:hAnsi="Segoe UI" w:cs="Segoe UI"/>
          <w:b/>
          <w:color w:val="000000"/>
          <w:lang w:eastAsia="sk-SK"/>
        </w:rPr>
        <w:t>9</w:t>
      </w:r>
      <w:r w:rsidR="008B7A4E" w:rsidRPr="000754FC">
        <w:rPr>
          <w:rFonts w:ascii="Segoe UI" w:hAnsi="Segoe UI" w:cs="Segoe UI"/>
          <w:b/>
          <w:color w:val="000000"/>
          <w:lang w:eastAsia="sk-SK"/>
        </w:rPr>
        <w:t xml:space="preserve"> o</w:t>
      </w:r>
      <w:r w:rsidRPr="000754FC">
        <w:rPr>
          <w:rFonts w:ascii="Segoe UI" w:hAnsi="Segoe UI" w:cs="Segoe UI"/>
          <w:b/>
          <w:color w:val="000000"/>
          <w:lang w:eastAsia="sk-SK"/>
        </w:rPr>
        <w:t xml:space="preserve"> 10:00 hod</w:t>
      </w:r>
      <w:r w:rsidRPr="00227BF6">
        <w:rPr>
          <w:rFonts w:ascii="Segoe UI" w:hAnsi="Segoe UI" w:cs="Segoe UI"/>
          <w:color w:val="000000"/>
          <w:lang w:eastAsia="sk-SK"/>
        </w:rPr>
        <w:t xml:space="preserve">. </w:t>
      </w:r>
      <w:r w:rsidR="00227BF6" w:rsidRPr="00227BF6">
        <w:rPr>
          <w:rFonts w:ascii="Segoe UI" w:hAnsi="Segoe UI" w:cs="Segoe UI"/>
        </w:rPr>
        <w:t>(</w:t>
      </w:r>
      <w:r w:rsidR="007C6CB8">
        <w:rPr>
          <w:rFonts w:ascii="Segoe UI" w:hAnsi="Segoe UI" w:cs="Segoe UI"/>
        </w:rPr>
        <w:t>miestneho času</w:t>
      </w:r>
      <w:r w:rsidR="00227BF6" w:rsidRPr="00227BF6">
        <w:rPr>
          <w:rFonts w:ascii="Segoe UI" w:hAnsi="Segoe UI" w:cs="Segoe UI"/>
        </w:rPr>
        <w:t>).</w:t>
      </w:r>
    </w:p>
    <w:p w14:paraId="3B31C699" w14:textId="77777777" w:rsidR="002B5ED5" w:rsidRPr="00227BF6" w:rsidRDefault="002B5ED5" w:rsidP="002B5ED5">
      <w:pPr>
        <w:tabs>
          <w:tab w:val="clear" w:pos="2160"/>
          <w:tab w:val="clear" w:pos="2880"/>
          <w:tab w:val="clear" w:pos="4500"/>
        </w:tabs>
        <w:jc w:val="both"/>
        <w:rPr>
          <w:rFonts w:ascii="Segoe UI" w:hAnsi="Segoe UI" w:cs="Segoe UI"/>
          <w:color w:val="000000"/>
          <w:lang w:eastAsia="sk-SK"/>
        </w:rPr>
      </w:pPr>
      <w:r w:rsidRPr="00227BF6">
        <w:rPr>
          <w:rFonts w:ascii="Segoe UI" w:hAnsi="Segoe UI" w:cs="Segoe UI"/>
          <w:color w:val="000000"/>
          <w:lang w:eastAsia="sk-SK"/>
        </w:rPr>
        <w:t>24.2 Ponuky doručené verejnému obstarávateľovi v lehote na predkladanie ponúk sa uchádzačom nevracajú, zostávajú ako súčasť dokumentácie v zmysle § 24 zákona o verejnom obstarávaní.</w:t>
      </w:r>
    </w:p>
    <w:p w14:paraId="7F9CBE09" w14:textId="77777777" w:rsidR="002B5ED5" w:rsidRPr="00227BF6" w:rsidRDefault="002B5ED5" w:rsidP="00853C85">
      <w:pPr>
        <w:jc w:val="both"/>
        <w:rPr>
          <w:rFonts w:ascii="Segoe UI" w:hAnsi="Segoe UI" w:cs="Segoe UI"/>
          <w:iCs/>
          <w:lang w:eastAsia="en-US"/>
        </w:rPr>
      </w:pPr>
    </w:p>
    <w:p w14:paraId="3B335309" w14:textId="77777777" w:rsidR="002B5ED5" w:rsidRPr="00227BF6" w:rsidRDefault="002B5ED5" w:rsidP="002B5ED5">
      <w:pPr>
        <w:jc w:val="both"/>
        <w:rPr>
          <w:rFonts w:ascii="Segoe UI" w:hAnsi="Segoe UI" w:cs="Segoe UI"/>
          <w:b/>
          <w:iCs/>
          <w:lang w:eastAsia="en-US"/>
        </w:rPr>
      </w:pPr>
      <w:r w:rsidRPr="00227BF6">
        <w:rPr>
          <w:rFonts w:ascii="Segoe UI" w:hAnsi="Segoe UI" w:cs="Segoe UI"/>
          <w:b/>
          <w:iCs/>
          <w:lang w:eastAsia="en-US"/>
        </w:rPr>
        <w:t xml:space="preserve">25. </w:t>
      </w:r>
      <w:r w:rsidR="00227BF6" w:rsidRPr="00227BF6">
        <w:rPr>
          <w:rFonts w:ascii="Segoe UI" w:hAnsi="Segoe UI" w:cs="Segoe UI"/>
          <w:b/>
          <w:iCs/>
          <w:lang w:eastAsia="en-US"/>
        </w:rPr>
        <w:t xml:space="preserve">Miesto </w:t>
      </w:r>
      <w:r w:rsidRPr="00227BF6">
        <w:rPr>
          <w:rFonts w:ascii="Segoe UI" w:hAnsi="Segoe UI" w:cs="Segoe UI"/>
          <w:b/>
          <w:iCs/>
          <w:lang w:eastAsia="en-US"/>
        </w:rPr>
        <w:t xml:space="preserve">na predkladanie ponúk </w:t>
      </w:r>
    </w:p>
    <w:p w14:paraId="3B054C2C" w14:textId="77777777" w:rsidR="00227BF6" w:rsidRPr="00227BF6" w:rsidRDefault="00227BF6" w:rsidP="00227BF6">
      <w:pPr>
        <w:tabs>
          <w:tab w:val="clear" w:pos="2160"/>
          <w:tab w:val="clear" w:pos="2880"/>
          <w:tab w:val="clear" w:pos="4500"/>
        </w:tabs>
        <w:jc w:val="both"/>
        <w:rPr>
          <w:rFonts w:ascii="Segoe UI" w:hAnsi="Segoe UI" w:cs="Segoe UI"/>
          <w:color w:val="000000"/>
          <w:lang w:eastAsia="sk-SK"/>
        </w:rPr>
      </w:pPr>
      <w:r w:rsidRPr="00227BF6">
        <w:rPr>
          <w:rFonts w:ascii="Segoe UI" w:hAnsi="Segoe UI" w:cs="Segoe UI"/>
          <w:color w:val="000000"/>
          <w:lang w:eastAsia="sk-SK"/>
        </w:rPr>
        <w:t xml:space="preserve">25.1 Ponuky uchádzačov musia byť doručené elektronicky </w:t>
      </w:r>
      <w:r w:rsidRPr="00227BF6">
        <w:rPr>
          <w:rFonts w:ascii="Segoe UI" w:hAnsi="Segoe UI" w:cs="Segoe UI"/>
        </w:rPr>
        <w:t xml:space="preserve">prostredníctvom elektronického nástroja eZakazky na  portáli  </w:t>
      </w:r>
      <w:hyperlink r:id="rId34" w:history="1">
        <w:r w:rsidRPr="00227BF6">
          <w:rPr>
            <w:rStyle w:val="Hyperlink"/>
            <w:rFonts w:ascii="Segoe UI" w:hAnsi="Segoe UI" w:cs="Segoe UI"/>
          </w:rPr>
          <w:t>www.ezakazky.sk</w:t>
        </w:r>
      </w:hyperlink>
      <w:r w:rsidRPr="00227BF6">
        <w:rPr>
          <w:rFonts w:ascii="Segoe UI" w:hAnsi="Segoe UI" w:cs="Segoe UI"/>
        </w:rPr>
        <w:t xml:space="preserve"> </w:t>
      </w:r>
      <w:r w:rsidRPr="00227BF6">
        <w:rPr>
          <w:rFonts w:ascii="Segoe UI" w:hAnsi="Segoe UI" w:cs="Segoe UI"/>
          <w:color w:val="000000"/>
          <w:lang w:eastAsia="sk-SK"/>
        </w:rPr>
        <w:t>v lehote uvedenej v bode 24.1 tejto časti súťažných podkladov.</w:t>
      </w:r>
      <w:r w:rsidRPr="00227BF6">
        <w:rPr>
          <w:rFonts w:ascii="Segoe UI" w:hAnsi="Segoe UI" w:cs="Segoe UI"/>
          <w:lang w:eastAsia="sk-SK"/>
        </w:rPr>
        <w:t> </w:t>
      </w:r>
    </w:p>
    <w:p w14:paraId="55480DE6" w14:textId="77777777" w:rsidR="002B5ED5" w:rsidRPr="00227BF6" w:rsidRDefault="002B5ED5" w:rsidP="00853C85">
      <w:pPr>
        <w:jc w:val="both"/>
        <w:rPr>
          <w:rFonts w:ascii="Segoe UI" w:hAnsi="Segoe UI" w:cs="Segoe UI"/>
          <w:iCs/>
          <w:lang w:eastAsia="en-US"/>
        </w:rPr>
      </w:pPr>
    </w:p>
    <w:p w14:paraId="484A0932" w14:textId="77777777" w:rsidR="002B5ED5" w:rsidRPr="00227BF6" w:rsidRDefault="002B5ED5" w:rsidP="00853C85">
      <w:pPr>
        <w:jc w:val="both"/>
        <w:rPr>
          <w:rFonts w:ascii="Segoe UI" w:hAnsi="Segoe UI" w:cs="Segoe UI"/>
          <w:iCs/>
          <w:lang w:eastAsia="en-US"/>
        </w:rPr>
      </w:pPr>
    </w:p>
    <w:bookmarkEnd w:id="5"/>
    <w:p w14:paraId="5B4F986E" w14:textId="77777777" w:rsidR="00664192" w:rsidRPr="00227BF6" w:rsidRDefault="00664192" w:rsidP="00664192">
      <w:pPr>
        <w:pStyle w:val="Default"/>
        <w:jc w:val="center"/>
        <w:rPr>
          <w:rFonts w:ascii="Segoe UI" w:hAnsi="Segoe UI" w:cs="Segoe UI"/>
          <w:sz w:val="20"/>
          <w:szCs w:val="20"/>
        </w:rPr>
      </w:pPr>
      <w:r w:rsidRPr="00227BF6">
        <w:rPr>
          <w:rFonts w:ascii="Segoe UI" w:hAnsi="Segoe UI" w:cs="Segoe UI"/>
          <w:sz w:val="20"/>
          <w:szCs w:val="20"/>
        </w:rPr>
        <w:t>Časť V.</w:t>
      </w:r>
    </w:p>
    <w:p w14:paraId="1797A8ED" w14:textId="77777777" w:rsidR="00664192" w:rsidRPr="00EB3FD9" w:rsidRDefault="00664192" w:rsidP="00664192">
      <w:pPr>
        <w:pStyle w:val="Default"/>
        <w:jc w:val="center"/>
        <w:rPr>
          <w:rFonts w:ascii="Segoe UI" w:hAnsi="Segoe UI" w:cs="Segoe UI"/>
        </w:rPr>
      </w:pPr>
      <w:r w:rsidRPr="00EB3FD9">
        <w:rPr>
          <w:rFonts w:ascii="Segoe UI" w:hAnsi="Segoe UI" w:cs="Segoe UI"/>
        </w:rPr>
        <w:t xml:space="preserve">OTVÁRANIE </w:t>
      </w:r>
      <w:r w:rsidR="001942A4">
        <w:rPr>
          <w:rFonts w:ascii="Segoe UI" w:hAnsi="Segoe UI" w:cs="Segoe UI"/>
        </w:rPr>
        <w:t>PONÚK</w:t>
      </w:r>
    </w:p>
    <w:p w14:paraId="30385454" w14:textId="77777777" w:rsidR="00664192" w:rsidRPr="00EB3FD9" w:rsidRDefault="00664192" w:rsidP="00664192">
      <w:pPr>
        <w:pStyle w:val="Default"/>
        <w:rPr>
          <w:rFonts w:ascii="Segoe UI" w:hAnsi="Segoe UI" w:cs="Segoe UI"/>
          <w:sz w:val="20"/>
          <w:szCs w:val="20"/>
        </w:rPr>
      </w:pPr>
    </w:p>
    <w:p w14:paraId="7C07F83F" w14:textId="77777777" w:rsidR="00664192" w:rsidRPr="00EB3FD9" w:rsidRDefault="00664192" w:rsidP="00664192">
      <w:pPr>
        <w:pStyle w:val="Default"/>
        <w:rPr>
          <w:rFonts w:ascii="Segoe UI" w:hAnsi="Segoe UI" w:cs="Segoe UI"/>
          <w:sz w:val="20"/>
          <w:szCs w:val="20"/>
        </w:rPr>
      </w:pPr>
    </w:p>
    <w:p w14:paraId="58CB9201" w14:textId="77777777" w:rsidR="00664192" w:rsidRPr="00EB3FD9" w:rsidRDefault="00664192" w:rsidP="00664192">
      <w:pPr>
        <w:pStyle w:val="Default"/>
        <w:jc w:val="both"/>
        <w:rPr>
          <w:rFonts w:ascii="Segoe UI" w:hAnsi="Segoe UI" w:cs="Segoe UI"/>
          <w:b/>
          <w:sz w:val="20"/>
          <w:szCs w:val="20"/>
        </w:rPr>
      </w:pPr>
      <w:r w:rsidRPr="00EB3FD9">
        <w:rPr>
          <w:rFonts w:ascii="Segoe UI" w:hAnsi="Segoe UI" w:cs="Segoe UI"/>
          <w:b/>
          <w:sz w:val="20"/>
          <w:szCs w:val="20"/>
        </w:rPr>
        <w:t xml:space="preserve">26. Otváranie ponúk </w:t>
      </w:r>
    </w:p>
    <w:p w14:paraId="14AD19CA" w14:textId="7CC1993E" w:rsidR="00664192" w:rsidRPr="00EB3FD9" w:rsidRDefault="00664192" w:rsidP="00664192">
      <w:pPr>
        <w:pStyle w:val="Default"/>
        <w:jc w:val="both"/>
        <w:rPr>
          <w:rFonts w:ascii="Segoe UI" w:hAnsi="Segoe UI" w:cs="Segoe UI"/>
          <w:sz w:val="20"/>
          <w:szCs w:val="20"/>
        </w:rPr>
      </w:pPr>
      <w:r w:rsidRPr="00EB3FD9">
        <w:rPr>
          <w:rFonts w:ascii="Segoe UI" w:hAnsi="Segoe UI" w:cs="Segoe UI"/>
          <w:sz w:val="20"/>
          <w:szCs w:val="20"/>
        </w:rPr>
        <w:t xml:space="preserve">26.1 Otváranie ponúk sa uskutoční </w:t>
      </w:r>
      <w:r w:rsidRPr="00B17146">
        <w:rPr>
          <w:rFonts w:ascii="Segoe UI" w:hAnsi="Segoe UI" w:cs="Segoe UI"/>
          <w:sz w:val="20"/>
          <w:szCs w:val="20"/>
        </w:rPr>
        <w:t xml:space="preserve">dňa </w:t>
      </w:r>
      <w:r w:rsidR="00142EE8" w:rsidRPr="000754FC">
        <w:rPr>
          <w:rFonts w:ascii="Segoe UI" w:hAnsi="Segoe UI" w:cs="Segoe UI"/>
          <w:b/>
          <w:sz w:val="20"/>
          <w:szCs w:val="20"/>
        </w:rPr>
        <w:t>11</w:t>
      </w:r>
      <w:r w:rsidR="007C6CB8" w:rsidRPr="000754FC">
        <w:rPr>
          <w:rFonts w:ascii="Segoe UI" w:hAnsi="Segoe UI" w:cs="Segoe UI"/>
          <w:b/>
          <w:sz w:val="20"/>
          <w:szCs w:val="20"/>
        </w:rPr>
        <w:t>.</w:t>
      </w:r>
      <w:r w:rsidR="00254FED" w:rsidRPr="000754FC">
        <w:rPr>
          <w:rFonts w:ascii="Segoe UI" w:hAnsi="Segoe UI" w:cs="Segoe UI"/>
          <w:b/>
          <w:sz w:val="20"/>
          <w:szCs w:val="20"/>
        </w:rPr>
        <w:t>0</w:t>
      </w:r>
      <w:r w:rsidR="00C34AA5" w:rsidRPr="000754FC">
        <w:rPr>
          <w:rFonts w:ascii="Segoe UI" w:hAnsi="Segoe UI" w:cs="Segoe UI"/>
          <w:b/>
          <w:sz w:val="20"/>
          <w:szCs w:val="20"/>
        </w:rPr>
        <w:t>9</w:t>
      </w:r>
      <w:r w:rsidR="007C6CB8" w:rsidRPr="000754FC">
        <w:rPr>
          <w:rFonts w:ascii="Segoe UI" w:hAnsi="Segoe UI" w:cs="Segoe UI"/>
          <w:b/>
          <w:sz w:val="20"/>
          <w:szCs w:val="20"/>
        </w:rPr>
        <w:t>.</w:t>
      </w:r>
      <w:r w:rsidRPr="000754FC">
        <w:rPr>
          <w:rFonts w:ascii="Segoe UI" w:hAnsi="Segoe UI" w:cs="Segoe UI"/>
          <w:b/>
          <w:sz w:val="20"/>
          <w:szCs w:val="20"/>
        </w:rPr>
        <w:t>201</w:t>
      </w:r>
      <w:r w:rsidR="00E036D3" w:rsidRPr="000754FC">
        <w:rPr>
          <w:rFonts w:ascii="Segoe UI" w:hAnsi="Segoe UI" w:cs="Segoe UI"/>
          <w:b/>
          <w:sz w:val="20"/>
          <w:szCs w:val="20"/>
        </w:rPr>
        <w:t>9</w:t>
      </w:r>
      <w:r w:rsidRPr="000754FC">
        <w:rPr>
          <w:rFonts w:ascii="Segoe UI" w:hAnsi="Segoe UI" w:cs="Segoe UI"/>
          <w:b/>
          <w:sz w:val="20"/>
          <w:szCs w:val="20"/>
        </w:rPr>
        <w:t xml:space="preserve"> o </w:t>
      </w:r>
      <w:r w:rsidR="004C1A84" w:rsidRPr="000754FC">
        <w:rPr>
          <w:rFonts w:ascii="Segoe UI" w:hAnsi="Segoe UI" w:cs="Segoe UI"/>
          <w:b/>
          <w:sz w:val="20"/>
          <w:szCs w:val="20"/>
        </w:rPr>
        <w:t>1</w:t>
      </w:r>
      <w:r w:rsidR="007C6CB8" w:rsidRPr="000754FC">
        <w:rPr>
          <w:rFonts w:ascii="Segoe UI" w:hAnsi="Segoe UI" w:cs="Segoe UI"/>
          <w:b/>
          <w:sz w:val="20"/>
          <w:szCs w:val="20"/>
        </w:rPr>
        <w:t>1</w:t>
      </w:r>
      <w:r w:rsidRPr="000754FC">
        <w:rPr>
          <w:rFonts w:ascii="Segoe UI" w:hAnsi="Segoe UI" w:cs="Segoe UI"/>
          <w:b/>
          <w:sz w:val="20"/>
          <w:szCs w:val="20"/>
        </w:rPr>
        <w:t>:00 hod</w:t>
      </w:r>
      <w:r w:rsidRPr="007C6CB8">
        <w:rPr>
          <w:rFonts w:ascii="Segoe UI" w:hAnsi="Segoe UI" w:cs="Segoe UI"/>
          <w:b/>
          <w:sz w:val="20"/>
          <w:szCs w:val="20"/>
        </w:rPr>
        <w:t>.</w:t>
      </w:r>
      <w:r w:rsidRPr="007C6CB8">
        <w:rPr>
          <w:rFonts w:ascii="Segoe UI" w:hAnsi="Segoe UI" w:cs="Segoe UI"/>
          <w:sz w:val="20"/>
          <w:szCs w:val="20"/>
        </w:rPr>
        <w:t xml:space="preserve"> (</w:t>
      </w:r>
      <w:r w:rsidR="007C6CB8" w:rsidRPr="007C6CB8">
        <w:rPr>
          <w:rFonts w:ascii="Segoe UI" w:hAnsi="Segoe UI" w:cs="Segoe UI"/>
          <w:sz w:val="20"/>
          <w:szCs w:val="20"/>
        </w:rPr>
        <w:t>miestneho</w:t>
      </w:r>
      <w:r w:rsidR="007C6CB8">
        <w:rPr>
          <w:rFonts w:ascii="Segoe UI" w:hAnsi="Segoe UI" w:cs="Segoe UI"/>
          <w:sz w:val="20"/>
          <w:szCs w:val="20"/>
        </w:rPr>
        <w:t xml:space="preserve"> času</w:t>
      </w:r>
      <w:r w:rsidRPr="00EB3FD9">
        <w:rPr>
          <w:rFonts w:ascii="Segoe UI" w:hAnsi="Segoe UI" w:cs="Segoe UI"/>
          <w:sz w:val="20"/>
          <w:szCs w:val="20"/>
        </w:rPr>
        <w:t>) na adrese</w:t>
      </w:r>
      <w:r w:rsidR="00836E43">
        <w:rPr>
          <w:rFonts w:ascii="Segoe UI" w:hAnsi="Segoe UI" w:cs="Segoe UI"/>
          <w:sz w:val="20"/>
          <w:szCs w:val="20"/>
        </w:rPr>
        <w:t xml:space="preserve"> verejného obstarávateľa</w:t>
      </w:r>
      <w:r w:rsidRPr="00EB3FD9">
        <w:rPr>
          <w:rFonts w:ascii="Segoe UI" w:hAnsi="Segoe UI" w:cs="Segoe UI"/>
          <w:sz w:val="20"/>
          <w:szCs w:val="20"/>
        </w:rPr>
        <w:t xml:space="preserve">: </w:t>
      </w:r>
    </w:p>
    <w:p w14:paraId="4FC323A9" w14:textId="77777777" w:rsidR="00664192" w:rsidRPr="00EB3FD9" w:rsidRDefault="00664192" w:rsidP="00664192">
      <w:pPr>
        <w:pStyle w:val="Default"/>
        <w:jc w:val="both"/>
        <w:rPr>
          <w:rFonts w:ascii="Segoe UI" w:hAnsi="Segoe UI" w:cs="Segoe UI"/>
          <w:sz w:val="20"/>
          <w:szCs w:val="20"/>
        </w:rPr>
      </w:pPr>
    </w:p>
    <w:p w14:paraId="0C3BFCF7" w14:textId="77777777" w:rsidR="00664192" w:rsidRPr="00EB3FD9" w:rsidRDefault="00836E43" w:rsidP="00664192">
      <w:pPr>
        <w:pStyle w:val="Default"/>
        <w:jc w:val="both"/>
        <w:rPr>
          <w:rFonts w:ascii="Segoe UI" w:hAnsi="Segoe UI" w:cs="Segoe UI"/>
          <w:sz w:val="20"/>
          <w:szCs w:val="20"/>
        </w:rPr>
      </w:pPr>
      <w:r>
        <w:rPr>
          <w:rFonts w:ascii="Segoe UI" w:hAnsi="Segoe UI" w:cs="Segoe UI"/>
          <w:sz w:val="20"/>
          <w:szCs w:val="20"/>
        </w:rPr>
        <w:tab/>
      </w:r>
      <w:r w:rsidR="00664192" w:rsidRPr="00EB3FD9">
        <w:rPr>
          <w:rFonts w:ascii="Segoe UI" w:hAnsi="Segoe UI" w:cs="Segoe UI"/>
          <w:sz w:val="20"/>
          <w:szCs w:val="20"/>
        </w:rPr>
        <w:tab/>
      </w:r>
      <w:r w:rsidR="00AD241B">
        <w:rPr>
          <w:rFonts w:ascii="Segoe UI" w:hAnsi="Segoe UI" w:cs="Segoe UI"/>
          <w:sz w:val="20"/>
          <w:szCs w:val="20"/>
        </w:rPr>
        <w:t>Generálne riaditeľstvo Zboru väzenskej a justičnej stráže</w:t>
      </w:r>
      <w:r w:rsidR="00F505F3">
        <w:rPr>
          <w:rFonts w:ascii="Segoe UI" w:hAnsi="Segoe UI" w:cs="Segoe UI"/>
          <w:sz w:val="20"/>
          <w:szCs w:val="20"/>
        </w:rPr>
        <w:t xml:space="preserve"> </w:t>
      </w:r>
      <w:r w:rsidR="00664192" w:rsidRPr="00EB3FD9">
        <w:rPr>
          <w:rFonts w:ascii="Segoe UI" w:hAnsi="Segoe UI" w:cs="Segoe UI"/>
          <w:sz w:val="20"/>
          <w:szCs w:val="20"/>
        </w:rPr>
        <w:t xml:space="preserve"> </w:t>
      </w:r>
    </w:p>
    <w:p w14:paraId="746438CA" w14:textId="77777777" w:rsidR="00664192" w:rsidRPr="00EB3FD9" w:rsidRDefault="00AD241B" w:rsidP="00664192">
      <w:pPr>
        <w:pStyle w:val="Default"/>
        <w:ind w:left="1416"/>
        <w:jc w:val="both"/>
        <w:rPr>
          <w:rFonts w:ascii="Segoe UI" w:hAnsi="Segoe UI" w:cs="Segoe UI"/>
          <w:sz w:val="20"/>
          <w:szCs w:val="20"/>
        </w:rPr>
      </w:pPr>
      <w:r>
        <w:rPr>
          <w:rFonts w:ascii="Segoe UI" w:hAnsi="Segoe UI" w:cs="Segoe UI"/>
          <w:sz w:val="20"/>
          <w:szCs w:val="20"/>
        </w:rPr>
        <w:t>Šagátová 1</w:t>
      </w:r>
    </w:p>
    <w:p w14:paraId="43E38BE7" w14:textId="77777777" w:rsidR="00664192" w:rsidRPr="00EB3FD9" w:rsidRDefault="00AD241B" w:rsidP="00207051">
      <w:pPr>
        <w:pStyle w:val="Default"/>
        <w:numPr>
          <w:ilvl w:val="0"/>
          <w:numId w:val="26"/>
        </w:numPr>
        <w:jc w:val="both"/>
        <w:rPr>
          <w:rFonts w:ascii="Segoe UI" w:hAnsi="Segoe UI" w:cs="Segoe UI"/>
          <w:sz w:val="20"/>
          <w:szCs w:val="20"/>
        </w:rPr>
      </w:pPr>
      <w:r>
        <w:rPr>
          <w:rFonts w:ascii="Segoe UI" w:hAnsi="Segoe UI" w:cs="Segoe UI"/>
          <w:sz w:val="20"/>
          <w:szCs w:val="20"/>
        </w:rPr>
        <w:t xml:space="preserve">08 </w:t>
      </w:r>
      <w:r w:rsidR="00664192" w:rsidRPr="00EB3FD9">
        <w:rPr>
          <w:rFonts w:ascii="Segoe UI" w:hAnsi="Segoe UI" w:cs="Segoe UI"/>
          <w:sz w:val="20"/>
          <w:szCs w:val="20"/>
        </w:rPr>
        <w:t xml:space="preserve"> Bratislava</w:t>
      </w:r>
    </w:p>
    <w:p w14:paraId="0B7AF3C3" w14:textId="77777777" w:rsidR="00664192" w:rsidRPr="00EB3FD9" w:rsidRDefault="00664192" w:rsidP="00664192">
      <w:pPr>
        <w:pStyle w:val="Default"/>
        <w:jc w:val="both"/>
        <w:rPr>
          <w:rFonts w:ascii="Segoe UI" w:hAnsi="Segoe UI" w:cs="Segoe UI"/>
          <w:sz w:val="20"/>
          <w:szCs w:val="20"/>
        </w:rPr>
      </w:pPr>
    </w:p>
    <w:p w14:paraId="06E64753" w14:textId="77777777" w:rsidR="00836E43" w:rsidRDefault="00836E43" w:rsidP="00836E43">
      <w:pPr>
        <w:jc w:val="both"/>
        <w:rPr>
          <w:rFonts w:ascii="Segoe UI" w:hAnsi="Segoe UI" w:cs="Segoe UI"/>
        </w:rPr>
      </w:pPr>
      <w:r>
        <w:rPr>
          <w:rFonts w:ascii="Segoe UI" w:hAnsi="Segoe UI" w:cs="Segoe UI"/>
        </w:rPr>
        <w:t xml:space="preserve">26.2 </w:t>
      </w:r>
      <w:r w:rsidRPr="00836E43">
        <w:rPr>
          <w:rFonts w:ascii="Segoe UI" w:hAnsi="Segoe UI" w:cs="Segoe UI"/>
        </w:rPr>
        <w:t xml:space="preserve">Verejný </w:t>
      </w:r>
      <w:r w:rsidRPr="00836E43">
        <w:rPr>
          <w:rFonts w:ascii="Segoe UI" w:hAnsi="Segoe UI" w:cs="Segoe UI"/>
          <w:shd w:val="clear" w:color="auto" w:fill="FFFFFF"/>
        </w:rPr>
        <w:t xml:space="preserve">obstarávateľ umožní účasť na otváraní ponúk všetkým uchádzačom, ktorí predložili ponuku v lehote na predkladanie ponúk. Na otváraní </w:t>
      </w:r>
      <w:r w:rsidRPr="00836E43">
        <w:rPr>
          <w:rFonts w:ascii="Segoe UI" w:hAnsi="Segoe UI" w:cs="Segoe UI"/>
        </w:rPr>
        <w:t>ponúk sa môžu zúčastniť uchádzači, ktorí predložili svoju ponuku v lehote na predkladanie ponúk. Štatutárny zástupca uchádzača sa preukáže preukazom totožnosti a výpisom z obchodného registra resp. živnostenským listom. Iný zástupca uchádzača sa preukáže preukazom totožnosti, výpisom z obchodného registra resp. živnostenským listom a splnomocnením potvrdeným štatutárnym zástupcom uchádzača, že je oprávnený zúčastniť sa na otváraní ponúk v rámci predmetnej zákazky.</w:t>
      </w:r>
    </w:p>
    <w:p w14:paraId="4B4AF991" w14:textId="77777777" w:rsidR="00836E43" w:rsidRPr="00836E43" w:rsidRDefault="00836E43" w:rsidP="00836E43">
      <w:pPr>
        <w:jc w:val="both"/>
        <w:rPr>
          <w:rFonts w:ascii="Segoe UI" w:hAnsi="Segoe UI" w:cs="Segoe UI"/>
        </w:rPr>
      </w:pPr>
    </w:p>
    <w:p w14:paraId="16551548" w14:textId="77777777" w:rsidR="00836E43" w:rsidRPr="00836E43" w:rsidRDefault="00836E43" w:rsidP="00207051">
      <w:pPr>
        <w:pStyle w:val="ListParagraph"/>
        <w:numPr>
          <w:ilvl w:val="1"/>
          <w:numId w:val="27"/>
        </w:numPr>
        <w:tabs>
          <w:tab w:val="clear" w:pos="2160"/>
          <w:tab w:val="clear" w:pos="2880"/>
          <w:tab w:val="clear" w:pos="4500"/>
          <w:tab w:val="left" w:pos="0"/>
        </w:tabs>
        <w:ind w:left="0" w:firstLine="0"/>
        <w:jc w:val="both"/>
        <w:rPr>
          <w:rFonts w:ascii="Segoe UI" w:hAnsi="Segoe UI" w:cs="Segoe UI"/>
        </w:rPr>
      </w:pPr>
      <w:r w:rsidRPr="00836E43">
        <w:rPr>
          <w:rFonts w:ascii="Segoe UI" w:hAnsi="Segoe UI" w:cs="Segoe UI"/>
        </w:rPr>
        <w:t xml:space="preserve">Komisia </w:t>
      </w:r>
      <w:r w:rsidRPr="00836E43">
        <w:rPr>
          <w:rFonts w:ascii="Segoe UI" w:hAnsi="Segoe UI" w:cs="Segoe UI"/>
          <w:shd w:val="clear" w:color="auto" w:fill="FFFFFF"/>
        </w:rPr>
        <w:t>zverejní obchodné mená alebo názvy, sídla, miesta podnikania alebo adresy pobytov všetkých uchádzačov a ich návrhy na plnenie kritérií, ktoré sa dajú vyjadriť číslom, určených verejným obstarávateľom na vyhodnotenie ponúk. Ostatné údaje uvedené v ponukách sa nezverejňujú.</w:t>
      </w:r>
    </w:p>
    <w:p w14:paraId="591E2A52" w14:textId="77777777" w:rsidR="00836E43" w:rsidRPr="00836E43" w:rsidRDefault="00836E43" w:rsidP="00207051">
      <w:pPr>
        <w:pStyle w:val="ListParagraph"/>
        <w:numPr>
          <w:ilvl w:val="1"/>
          <w:numId w:val="27"/>
        </w:numPr>
        <w:tabs>
          <w:tab w:val="clear" w:pos="2160"/>
          <w:tab w:val="clear" w:pos="2880"/>
          <w:tab w:val="clear" w:pos="4500"/>
          <w:tab w:val="left" w:pos="0"/>
        </w:tabs>
        <w:ind w:left="0" w:firstLine="0"/>
        <w:jc w:val="both"/>
        <w:rPr>
          <w:rFonts w:ascii="Segoe UI" w:hAnsi="Segoe UI" w:cs="Segoe UI"/>
        </w:rPr>
      </w:pPr>
      <w:r w:rsidRPr="00836E43">
        <w:rPr>
          <w:rFonts w:ascii="Segoe UI" w:hAnsi="Segoe UI" w:cs="Segoe UI"/>
        </w:rPr>
        <w:t xml:space="preserve">Verejný </w:t>
      </w:r>
      <w:r w:rsidRPr="00836E43">
        <w:rPr>
          <w:rFonts w:ascii="Segoe UI" w:hAnsi="Segoe UI" w:cs="Segoe UI"/>
          <w:shd w:val="clear" w:color="auto" w:fill="FFFFFF"/>
        </w:rPr>
        <w:t>obstarávateľ najneskôr do piatich dní odo dňa otvárania ponúk, pošle všetkým uchádzačom, ktorí predložili ponuky v lehote na predkladanie ponúk zápisnicu z otvárania ponúk. Zápisnica obsahuje údaje zverejnené podľa odseku 26.3.</w:t>
      </w:r>
    </w:p>
    <w:p w14:paraId="754A6A58" w14:textId="77777777" w:rsidR="00836E43" w:rsidRPr="00A07B67" w:rsidRDefault="00836E43" w:rsidP="00836E43">
      <w:pPr>
        <w:ind w:left="420"/>
        <w:jc w:val="both"/>
        <w:rPr>
          <w:rFonts w:ascii="Times New Roman" w:hAnsi="Times New Roman" w:cs="Times New Roman"/>
          <w:sz w:val="22"/>
          <w:szCs w:val="22"/>
        </w:rPr>
      </w:pPr>
    </w:p>
    <w:p w14:paraId="42DEBB03" w14:textId="77777777" w:rsidR="00F35ECA" w:rsidRPr="00127D1A" w:rsidRDefault="00F35ECA" w:rsidP="00F35ECA">
      <w:pPr>
        <w:pStyle w:val="Default"/>
        <w:jc w:val="both"/>
        <w:rPr>
          <w:rFonts w:ascii="Segoe UI" w:hAnsi="Segoe UI" w:cs="Segoe UI"/>
          <w:b/>
          <w:sz w:val="20"/>
          <w:szCs w:val="20"/>
        </w:rPr>
      </w:pPr>
      <w:r>
        <w:rPr>
          <w:rFonts w:ascii="Segoe UI" w:hAnsi="Segoe UI" w:cs="Segoe UI"/>
          <w:b/>
          <w:sz w:val="20"/>
          <w:szCs w:val="20"/>
        </w:rPr>
        <w:lastRenderedPageBreak/>
        <w:t>27</w:t>
      </w:r>
      <w:r w:rsidRPr="00127D1A">
        <w:rPr>
          <w:rFonts w:ascii="Segoe UI" w:hAnsi="Segoe UI" w:cs="Segoe UI"/>
          <w:b/>
          <w:sz w:val="20"/>
          <w:szCs w:val="20"/>
        </w:rPr>
        <w:t>. Vyhodnotenie splnenia podmienok účasti uchádzačov</w:t>
      </w:r>
    </w:p>
    <w:p w14:paraId="75B94478" w14:textId="77777777" w:rsidR="00F35ECA" w:rsidRDefault="00F35ECA" w:rsidP="00F35ECA">
      <w:pPr>
        <w:pStyle w:val="Default"/>
        <w:jc w:val="both"/>
        <w:rPr>
          <w:rFonts w:ascii="Segoe UI" w:hAnsi="Segoe UI" w:cs="Segoe UI"/>
          <w:sz w:val="20"/>
          <w:szCs w:val="20"/>
        </w:rPr>
      </w:pPr>
    </w:p>
    <w:p w14:paraId="5F849C63" w14:textId="77777777" w:rsidR="00F35ECA" w:rsidRPr="00127D1A" w:rsidRDefault="00F35ECA" w:rsidP="00F35ECA">
      <w:pPr>
        <w:pStyle w:val="Default"/>
        <w:jc w:val="both"/>
        <w:rPr>
          <w:rFonts w:ascii="Segoe UI" w:hAnsi="Segoe UI" w:cs="Segoe UI"/>
          <w:sz w:val="20"/>
          <w:szCs w:val="20"/>
        </w:rPr>
      </w:pPr>
      <w:r>
        <w:rPr>
          <w:rFonts w:ascii="Segoe UI" w:hAnsi="Segoe UI" w:cs="Segoe UI"/>
          <w:sz w:val="20"/>
          <w:szCs w:val="20"/>
        </w:rPr>
        <w:t>27</w:t>
      </w:r>
      <w:r w:rsidRPr="00127D1A">
        <w:rPr>
          <w:rFonts w:ascii="Segoe UI" w:hAnsi="Segoe UI" w:cs="Segoe UI"/>
          <w:sz w:val="20"/>
          <w:szCs w:val="20"/>
        </w:rPr>
        <w:t xml:space="preserve">.1 Vyhodnotenie splnenia podmienok účasti uchádzačov bude založené na posúdení splnenia podmienok účasti: </w:t>
      </w:r>
    </w:p>
    <w:p w14:paraId="7D707846" w14:textId="77777777" w:rsidR="00F35ECA" w:rsidRPr="00127D1A" w:rsidRDefault="00F35ECA" w:rsidP="00F35ECA">
      <w:pPr>
        <w:pStyle w:val="Default"/>
        <w:numPr>
          <w:ilvl w:val="0"/>
          <w:numId w:val="4"/>
        </w:numPr>
        <w:spacing w:after="126"/>
        <w:ind w:left="709"/>
        <w:jc w:val="both"/>
        <w:rPr>
          <w:rFonts w:ascii="Segoe UI" w:hAnsi="Segoe UI" w:cs="Segoe UI"/>
          <w:sz w:val="20"/>
          <w:szCs w:val="20"/>
        </w:rPr>
      </w:pPr>
      <w:r w:rsidRPr="00127D1A">
        <w:rPr>
          <w:rFonts w:ascii="Segoe UI" w:hAnsi="Segoe UI" w:cs="Segoe UI"/>
          <w:sz w:val="20"/>
          <w:szCs w:val="20"/>
        </w:rPr>
        <w:t xml:space="preserve">Osobného postavenia podľa § 32 zákona o verejnom obstarávaní </w:t>
      </w:r>
    </w:p>
    <w:p w14:paraId="5EC30E5D" w14:textId="77777777" w:rsidR="00F35ECA" w:rsidRPr="00127D1A" w:rsidRDefault="00F35ECA" w:rsidP="00F35ECA">
      <w:pPr>
        <w:pStyle w:val="Default"/>
        <w:numPr>
          <w:ilvl w:val="0"/>
          <w:numId w:val="4"/>
        </w:numPr>
        <w:spacing w:after="126"/>
        <w:ind w:left="709"/>
        <w:jc w:val="both"/>
        <w:rPr>
          <w:rFonts w:ascii="Segoe UI" w:hAnsi="Segoe UI" w:cs="Segoe UI"/>
          <w:sz w:val="20"/>
          <w:szCs w:val="20"/>
        </w:rPr>
      </w:pPr>
      <w:r w:rsidRPr="00127D1A">
        <w:rPr>
          <w:rFonts w:ascii="Segoe UI" w:hAnsi="Segoe UI" w:cs="Segoe UI"/>
          <w:sz w:val="20"/>
          <w:szCs w:val="20"/>
        </w:rPr>
        <w:t xml:space="preserve">Finančné a ekonomické postavenie podľa § 33 zákona o verejnom obstarávaní </w:t>
      </w:r>
    </w:p>
    <w:p w14:paraId="7C0AE637" w14:textId="77777777" w:rsidR="00F35ECA" w:rsidRPr="00127D1A" w:rsidRDefault="00F35ECA" w:rsidP="00F35ECA">
      <w:pPr>
        <w:pStyle w:val="Default"/>
        <w:numPr>
          <w:ilvl w:val="0"/>
          <w:numId w:val="4"/>
        </w:numPr>
        <w:spacing w:after="126"/>
        <w:ind w:left="709"/>
        <w:jc w:val="both"/>
        <w:rPr>
          <w:rFonts w:ascii="Segoe UI" w:hAnsi="Segoe UI" w:cs="Segoe UI"/>
          <w:sz w:val="20"/>
          <w:szCs w:val="20"/>
        </w:rPr>
      </w:pPr>
      <w:r w:rsidRPr="00127D1A">
        <w:rPr>
          <w:rFonts w:ascii="Segoe UI" w:hAnsi="Segoe UI" w:cs="Segoe UI"/>
          <w:sz w:val="20"/>
          <w:szCs w:val="20"/>
        </w:rPr>
        <w:t xml:space="preserve">Technickej alebo odbornej spôsobilosti podľa § 34 - § 36 zákona o verejnom obstarávaní </w:t>
      </w:r>
    </w:p>
    <w:p w14:paraId="492EC36A" w14:textId="77777777" w:rsidR="00F35ECA" w:rsidRPr="00127D1A" w:rsidRDefault="00F35ECA" w:rsidP="00F35ECA">
      <w:pPr>
        <w:pStyle w:val="Default"/>
        <w:jc w:val="both"/>
        <w:rPr>
          <w:rFonts w:ascii="Segoe UI" w:hAnsi="Segoe UI" w:cs="Segoe UI"/>
          <w:sz w:val="20"/>
          <w:szCs w:val="20"/>
        </w:rPr>
      </w:pPr>
    </w:p>
    <w:p w14:paraId="220BA807" w14:textId="77777777" w:rsidR="00F35ECA" w:rsidRPr="00127D1A" w:rsidRDefault="00F35ECA" w:rsidP="00F35ECA">
      <w:pPr>
        <w:pStyle w:val="Default"/>
        <w:jc w:val="both"/>
        <w:rPr>
          <w:rFonts w:ascii="Segoe UI" w:hAnsi="Segoe UI" w:cs="Segoe UI"/>
          <w:sz w:val="20"/>
          <w:szCs w:val="20"/>
        </w:rPr>
      </w:pPr>
      <w:r>
        <w:rPr>
          <w:rFonts w:ascii="Segoe UI" w:hAnsi="Segoe UI" w:cs="Segoe UI"/>
          <w:sz w:val="20"/>
          <w:szCs w:val="20"/>
        </w:rPr>
        <w:t>27</w:t>
      </w:r>
      <w:r w:rsidRPr="00127D1A">
        <w:rPr>
          <w:rFonts w:ascii="Segoe UI" w:hAnsi="Segoe UI" w:cs="Segoe UI"/>
          <w:sz w:val="20"/>
          <w:szCs w:val="20"/>
        </w:rPr>
        <w:t xml:space="preserve">.2 Uchádzač, ktorého tvorí skupina dodávateľov zúčastnená vo verejnom obstarávaní, preukazuje splnenie podmienok účasti: </w:t>
      </w:r>
    </w:p>
    <w:p w14:paraId="3439EB50" w14:textId="77777777" w:rsidR="00F35ECA" w:rsidRPr="00127D1A" w:rsidRDefault="00F35ECA" w:rsidP="00F35ECA">
      <w:pPr>
        <w:pStyle w:val="Default"/>
        <w:numPr>
          <w:ilvl w:val="0"/>
          <w:numId w:val="4"/>
        </w:numPr>
        <w:spacing w:after="126"/>
        <w:ind w:left="709"/>
        <w:jc w:val="both"/>
        <w:rPr>
          <w:rFonts w:ascii="Segoe UI" w:hAnsi="Segoe UI" w:cs="Segoe UI"/>
          <w:sz w:val="20"/>
          <w:szCs w:val="20"/>
        </w:rPr>
      </w:pPr>
      <w:r w:rsidRPr="00127D1A">
        <w:rPr>
          <w:rFonts w:ascii="Segoe UI" w:hAnsi="Segoe UI" w:cs="Segoe UI"/>
          <w:sz w:val="20"/>
          <w:szCs w:val="20"/>
        </w:rPr>
        <w:t xml:space="preserve">Podľa § 32 ods. 1 a 2 zákona o verejnom obstarávaní za každého člena skupiny osobitne, splnenie podmienok účasti podľa § 32 ods. 1 písm. e) zákona o verejnom obstarávaní preukazuje člen skupiny len vo vzťahu k tej časti predmetu zákazky, ktorú má zabezpečiť </w:t>
      </w:r>
    </w:p>
    <w:p w14:paraId="2D051C94" w14:textId="77777777" w:rsidR="00F35ECA" w:rsidRPr="00127D1A" w:rsidRDefault="00F35ECA" w:rsidP="00F35ECA">
      <w:pPr>
        <w:pStyle w:val="Default"/>
        <w:numPr>
          <w:ilvl w:val="0"/>
          <w:numId w:val="4"/>
        </w:numPr>
        <w:spacing w:after="126"/>
        <w:ind w:left="709"/>
        <w:jc w:val="both"/>
        <w:rPr>
          <w:rFonts w:ascii="Segoe UI" w:hAnsi="Segoe UI" w:cs="Segoe UI"/>
          <w:sz w:val="20"/>
          <w:szCs w:val="20"/>
        </w:rPr>
      </w:pPr>
      <w:r w:rsidRPr="00127D1A">
        <w:rPr>
          <w:rFonts w:ascii="Segoe UI" w:hAnsi="Segoe UI" w:cs="Segoe UI"/>
          <w:sz w:val="20"/>
          <w:szCs w:val="20"/>
        </w:rPr>
        <w:t xml:space="preserve">Ktoré sa týkajú finančného a ekonomického postavenia za všetkých členov skupiny spoločne </w:t>
      </w:r>
    </w:p>
    <w:p w14:paraId="38261C4E" w14:textId="77777777" w:rsidR="00F35ECA" w:rsidRPr="00127D1A" w:rsidRDefault="00F35ECA" w:rsidP="00F35ECA">
      <w:pPr>
        <w:pStyle w:val="Default"/>
        <w:numPr>
          <w:ilvl w:val="0"/>
          <w:numId w:val="4"/>
        </w:numPr>
        <w:spacing w:after="126"/>
        <w:ind w:left="709"/>
        <w:jc w:val="both"/>
        <w:rPr>
          <w:rFonts w:ascii="Segoe UI" w:hAnsi="Segoe UI" w:cs="Segoe UI"/>
          <w:sz w:val="20"/>
          <w:szCs w:val="20"/>
        </w:rPr>
      </w:pPr>
      <w:r w:rsidRPr="00127D1A">
        <w:rPr>
          <w:rFonts w:ascii="Segoe UI" w:hAnsi="Segoe UI" w:cs="Segoe UI"/>
          <w:sz w:val="20"/>
          <w:szCs w:val="20"/>
        </w:rPr>
        <w:t xml:space="preserve">Ktoré sa týkajú technickej a odbornej spôsobilosti za všetkých členov skupiny spoločne. </w:t>
      </w:r>
    </w:p>
    <w:p w14:paraId="29189B34" w14:textId="77777777" w:rsidR="00F35ECA" w:rsidRPr="00127D1A" w:rsidRDefault="00F35ECA" w:rsidP="00F35ECA">
      <w:pPr>
        <w:pStyle w:val="Default"/>
        <w:jc w:val="both"/>
        <w:rPr>
          <w:rFonts w:ascii="Segoe UI" w:hAnsi="Segoe UI" w:cs="Segoe UI"/>
          <w:sz w:val="20"/>
          <w:szCs w:val="20"/>
        </w:rPr>
      </w:pPr>
    </w:p>
    <w:p w14:paraId="3006DC94" w14:textId="77777777" w:rsidR="00F35ECA" w:rsidRPr="00127D1A" w:rsidRDefault="00F35ECA" w:rsidP="00F35ECA">
      <w:pPr>
        <w:pStyle w:val="Default"/>
        <w:jc w:val="both"/>
        <w:rPr>
          <w:rFonts w:ascii="Segoe UI" w:hAnsi="Segoe UI" w:cs="Segoe UI"/>
          <w:sz w:val="20"/>
          <w:szCs w:val="20"/>
        </w:rPr>
      </w:pPr>
      <w:r>
        <w:rPr>
          <w:rFonts w:ascii="Segoe UI" w:hAnsi="Segoe UI" w:cs="Segoe UI"/>
          <w:sz w:val="20"/>
          <w:szCs w:val="20"/>
        </w:rPr>
        <w:t>27</w:t>
      </w:r>
      <w:r w:rsidRPr="00127D1A">
        <w:rPr>
          <w:rFonts w:ascii="Segoe UI" w:hAnsi="Segoe UI" w:cs="Segoe UI"/>
          <w:sz w:val="20"/>
          <w:szCs w:val="20"/>
        </w:rPr>
        <w:t xml:space="preserve">.3 Splnenie podmienok účasti uchádzačov vo verejnej súťaži sa bude posudzovať z dokladov predložených podľa požiadaviek uvedených v oznámení o vyhlásení verejného obstarávania a súťažných podkladov. Doklady musia byť predložené ako </w:t>
      </w:r>
      <w:r>
        <w:rPr>
          <w:rFonts w:ascii="Segoe UI" w:hAnsi="Segoe UI" w:cs="Segoe UI"/>
          <w:sz w:val="20"/>
          <w:szCs w:val="20"/>
        </w:rPr>
        <w:t xml:space="preserve">skeny </w:t>
      </w:r>
      <w:r w:rsidRPr="00127D1A">
        <w:rPr>
          <w:rFonts w:ascii="Segoe UI" w:hAnsi="Segoe UI" w:cs="Segoe UI"/>
          <w:sz w:val="20"/>
          <w:szCs w:val="20"/>
        </w:rPr>
        <w:t>originál</w:t>
      </w:r>
      <w:r>
        <w:rPr>
          <w:rFonts w:ascii="Segoe UI" w:hAnsi="Segoe UI" w:cs="Segoe UI"/>
          <w:sz w:val="20"/>
          <w:szCs w:val="20"/>
        </w:rPr>
        <w:t>ov</w:t>
      </w:r>
      <w:r w:rsidRPr="00127D1A">
        <w:rPr>
          <w:rFonts w:ascii="Segoe UI" w:hAnsi="Segoe UI" w:cs="Segoe UI"/>
          <w:sz w:val="20"/>
          <w:szCs w:val="20"/>
        </w:rPr>
        <w:t xml:space="preserve"> alebo ich úradne osvedčen</w:t>
      </w:r>
      <w:r>
        <w:rPr>
          <w:rFonts w:ascii="Segoe UI" w:hAnsi="Segoe UI" w:cs="Segoe UI"/>
          <w:sz w:val="20"/>
          <w:szCs w:val="20"/>
        </w:rPr>
        <w:t xml:space="preserve">ých </w:t>
      </w:r>
      <w:r w:rsidRPr="00127D1A">
        <w:rPr>
          <w:rFonts w:ascii="Segoe UI" w:hAnsi="Segoe UI" w:cs="Segoe UI"/>
          <w:sz w:val="20"/>
          <w:szCs w:val="20"/>
        </w:rPr>
        <w:t xml:space="preserve"> kópi</w:t>
      </w:r>
      <w:r>
        <w:rPr>
          <w:rFonts w:ascii="Segoe UI" w:hAnsi="Segoe UI" w:cs="Segoe UI"/>
          <w:sz w:val="20"/>
          <w:szCs w:val="20"/>
        </w:rPr>
        <w:t>í, podľa požiadaviek uvedených v týchto súťažných podkladoch</w:t>
      </w:r>
      <w:r w:rsidRPr="00127D1A">
        <w:rPr>
          <w:rFonts w:ascii="Segoe UI" w:hAnsi="Segoe UI" w:cs="Segoe UI"/>
          <w:sz w:val="20"/>
          <w:szCs w:val="20"/>
        </w:rPr>
        <w:t xml:space="preserve">. </w:t>
      </w:r>
    </w:p>
    <w:p w14:paraId="1248E692" w14:textId="77777777" w:rsidR="00F35ECA" w:rsidRDefault="00F35ECA" w:rsidP="00F35ECA">
      <w:pPr>
        <w:pStyle w:val="Default"/>
        <w:jc w:val="both"/>
        <w:rPr>
          <w:rFonts w:ascii="Segoe UI" w:hAnsi="Segoe UI" w:cs="Segoe UI"/>
          <w:sz w:val="20"/>
          <w:szCs w:val="20"/>
        </w:rPr>
      </w:pPr>
    </w:p>
    <w:p w14:paraId="11C2297C" w14:textId="77777777" w:rsidR="00F35ECA" w:rsidRPr="00127D1A" w:rsidRDefault="00F35ECA" w:rsidP="00F35ECA">
      <w:pPr>
        <w:pStyle w:val="Default"/>
        <w:jc w:val="both"/>
        <w:rPr>
          <w:rFonts w:ascii="Segoe UI" w:hAnsi="Segoe UI" w:cs="Segoe UI"/>
          <w:sz w:val="20"/>
          <w:szCs w:val="20"/>
        </w:rPr>
      </w:pPr>
      <w:r>
        <w:rPr>
          <w:rFonts w:ascii="Segoe UI" w:hAnsi="Segoe UI" w:cs="Segoe UI"/>
          <w:sz w:val="20"/>
          <w:szCs w:val="20"/>
        </w:rPr>
        <w:t>27</w:t>
      </w:r>
      <w:r w:rsidRPr="00127D1A">
        <w:rPr>
          <w:rFonts w:ascii="Segoe UI" w:hAnsi="Segoe UI" w:cs="Segoe UI"/>
          <w:sz w:val="20"/>
          <w:szCs w:val="20"/>
        </w:rPr>
        <w:t xml:space="preserve">.4 Verejný obstarávateľ písomne požiada uchádzača alebo záujemcu o vysvetlenie alebo doplnenie predložených dokladov vždy, keď z predložených dokladov nemožno posúdiť ich platnosť alebo splnenie podmienok účasti. Uchádzač musí odoslať vysvetlenie alebo požadované doplnenie predložených dokladov v lehote podľa § 40 ods. 4 zákona o verejnom obstarávaní. </w:t>
      </w:r>
    </w:p>
    <w:p w14:paraId="60BE4799" w14:textId="77777777" w:rsidR="00F35ECA" w:rsidRDefault="00F35ECA" w:rsidP="00F35ECA">
      <w:pPr>
        <w:pStyle w:val="Default"/>
        <w:jc w:val="both"/>
        <w:rPr>
          <w:rFonts w:ascii="Segoe UI" w:hAnsi="Segoe UI" w:cs="Segoe UI"/>
          <w:sz w:val="20"/>
          <w:szCs w:val="20"/>
        </w:rPr>
      </w:pPr>
    </w:p>
    <w:p w14:paraId="7ECD9258" w14:textId="77777777" w:rsidR="00F35ECA" w:rsidRPr="00127D1A" w:rsidRDefault="00F35ECA" w:rsidP="00F35ECA">
      <w:pPr>
        <w:pStyle w:val="Default"/>
        <w:jc w:val="both"/>
        <w:rPr>
          <w:rFonts w:ascii="Segoe UI" w:hAnsi="Segoe UI" w:cs="Segoe UI"/>
          <w:sz w:val="20"/>
          <w:szCs w:val="20"/>
        </w:rPr>
      </w:pPr>
      <w:r>
        <w:rPr>
          <w:rFonts w:ascii="Segoe UI" w:hAnsi="Segoe UI" w:cs="Segoe UI"/>
          <w:sz w:val="20"/>
          <w:szCs w:val="20"/>
        </w:rPr>
        <w:t>27</w:t>
      </w:r>
      <w:r w:rsidRPr="00127D1A">
        <w:rPr>
          <w:rFonts w:ascii="Segoe UI" w:hAnsi="Segoe UI" w:cs="Segoe UI"/>
          <w:sz w:val="20"/>
          <w:szCs w:val="20"/>
        </w:rPr>
        <w:t xml:space="preserve">.5 Verejný obstarávateľ vylúči z verejného obstarávania uchádzača, v zmysle ustanovenia § 40 ods. 6 zákona o verejnom obstarávaní. </w:t>
      </w:r>
    </w:p>
    <w:p w14:paraId="2F742B09" w14:textId="77777777" w:rsidR="00F35ECA" w:rsidRDefault="00F35ECA" w:rsidP="00F35ECA">
      <w:pPr>
        <w:pStyle w:val="Default"/>
        <w:jc w:val="both"/>
        <w:rPr>
          <w:rFonts w:ascii="Segoe UI" w:hAnsi="Segoe UI" w:cs="Segoe UI"/>
          <w:sz w:val="20"/>
          <w:szCs w:val="20"/>
        </w:rPr>
      </w:pPr>
    </w:p>
    <w:p w14:paraId="16A3D5DC" w14:textId="77777777" w:rsidR="00F35ECA" w:rsidRDefault="00F35ECA" w:rsidP="00F35ECA">
      <w:pPr>
        <w:pStyle w:val="Default"/>
        <w:jc w:val="both"/>
        <w:rPr>
          <w:rFonts w:ascii="Segoe UI" w:hAnsi="Segoe UI" w:cs="Segoe UI"/>
          <w:sz w:val="20"/>
          <w:szCs w:val="20"/>
        </w:rPr>
      </w:pPr>
      <w:r>
        <w:rPr>
          <w:rFonts w:ascii="Segoe UI" w:hAnsi="Segoe UI" w:cs="Segoe UI"/>
          <w:sz w:val="20"/>
          <w:szCs w:val="20"/>
        </w:rPr>
        <w:t>27</w:t>
      </w:r>
      <w:r w:rsidRPr="00127D1A">
        <w:rPr>
          <w:rFonts w:ascii="Segoe UI" w:hAnsi="Segoe UI" w:cs="Segoe UI"/>
          <w:sz w:val="20"/>
          <w:szCs w:val="20"/>
        </w:rPr>
        <w:t xml:space="preserve">.6 Splnenie podmienky účasti možno preukázať Jednotným európskym dokumentom, pričom doklady preukazujúce splnenie podmienok účasti predkladá verejnému obstarávateľovi úspešný uchádzač podľa § 39 ods. 6 zákona o verejnom obstarávaní v čase a spôsobom, určeným verejným obstarávateľom. Z uchádzačom predloženého Jednotného európskeho dokumentu musí byť jednoznačne zrejmé, že spĺňa predmetné podmienky účasti stanovené verejným obstarávateľom v oznámení o vyhlásení verejného obstarávania (rozsahom, obsahom aj spôsobom), a to ku dňu predloženia ponuky. </w:t>
      </w:r>
    </w:p>
    <w:p w14:paraId="26500761" w14:textId="77777777" w:rsidR="00664192" w:rsidRPr="00EB3FD9" w:rsidRDefault="00664192" w:rsidP="00664192">
      <w:pPr>
        <w:pStyle w:val="Default"/>
        <w:jc w:val="both"/>
        <w:rPr>
          <w:rFonts w:ascii="Segoe UI" w:hAnsi="Segoe UI" w:cs="Segoe UI"/>
          <w:sz w:val="20"/>
          <w:szCs w:val="20"/>
        </w:rPr>
      </w:pPr>
    </w:p>
    <w:p w14:paraId="6737DF64" w14:textId="77777777" w:rsidR="00664192" w:rsidRPr="0012069C" w:rsidRDefault="00664192" w:rsidP="00664192">
      <w:pPr>
        <w:pStyle w:val="Default"/>
        <w:jc w:val="both"/>
        <w:rPr>
          <w:rFonts w:ascii="Segoe UI" w:hAnsi="Segoe UI" w:cs="Segoe UI"/>
          <w:b/>
          <w:sz w:val="20"/>
          <w:szCs w:val="20"/>
        </w:rPr>
      </w:pPr>
      <w:r w:rsidRPr="0012069C">
        <w:rPr>
          <w:rFonts w:ascii="Segoe UI" w:hAnsi="Segoe UI" w:cs="Segoe UI"/>
          <w:b/>
          <w:sz w:val="20"/>
          <w:szCs w:val="20"/>
        </w:rPr>
        <w:t>2</w:t>
      </w:r>
      <w:r w:rsidR="00F35ECA">
        <w:rPr>
          <w:rFonts w:ascii="Segoe UI" w:hAnsi="Segoe UI" w:cs="Segoe UI"/>
          <w:b/>
          <w:sz w:val="20"/>
          <w:szCs w:val="20"/>
        </w:rPr>
        <w:t>8</w:t>
      </w:r>
      <w:r w:rsidRPr="0012069C">
        <w:rPr>
          <w:rFonts w:ascii="Segoe UI" w:hAnsi="Segoe UI" w:cs="Segoe UI"/>
          <w:b/>
          <w:sz w:val="20"/>
          <w:szCs w:val="20"/>
        </w:rPr>
        <w:t xml:space="preserve">. </w:t>
      </w:r>
      <w:r w:rsidR="002C7598" w:rsidRPr="0012069C">
        <w:rPr>
          <w:rFonts w:ascii="Segoe UI" w:hAnsi="Segoe UI" w:cs="Segoe UI"/>
          <w:b/>
          <w:sz w:val="20"/>
          <w:szCs w:val="20"/>
        </w:rPr>
        <w:t xml:space="preserve">Vyhodnotenie ponúk </w:t>
      </w:r>
      <w:r w:rsidRPr="0012069C">
        <w:rPr>
          <w:rFonts w:ascii="Segoe UI" w:hAnsi="Segoe UI" w:cs="Segoe UI"/>
          <w:b/>
          <w:sz w:val="20"/>
          <w:szCs w:val="20"/>
        </w:rPr>
        <w:t xml:space="preserve"> </w:t>
      </w:r>
    </w:p>
    <w:p w14:paraId="6581E049" w14:textId="77777777" w:rsidR="001A001C" w:rsidRPr="0012069C" w:rsidRDefault="00221B66" w:rsidP="00FE145D">
      <w:pPr>
        <w:pStyle w:val="FootnoteText"/>
        <w:tabs>
          <w:tab w:val="clear" w:pos="2160"/>
          <w:tab w:val="clear" w:pos="2880"/>
          <w:tab w:val="clear" w:pos="4500"/>
        </w:tabs>
        <w:spacing w:after="120"/>
        <w:jc w:val="both"/>
        <w:rPr>
          <w:rFonts w:ascii="Segoe UI" w:hAnsi="Segoe UI" w:cs="Segoe UI"/>
        </w:rPr>
      </w:pPr>
      <w:r>
        <w:rPr>
          <w:rFonts w:ascii="Segoe UI" w:hAnsi="Segoe UI" w:cs="Segoe UI"/>
        </w:rPr>
        <w:t>2</w:t>
      </w:r>
      <w:r w:rsidR="00F35ECA">
        <w:rPr>
          <w:rFonts w:ascii="Segoe UI" w:hAnsi="Segoe UI" w:cs="Segoe UI"/>
        </w:rPr>
        <w:t>8</w:t>
      </w:r>
      <w:r>
        <w:rPr>
          <w:rFonts w:ascii="Segoe UI" w:hAnsi="Segoe UI" w:cs="Segoe UI"/>
        </w:rPr>
        <w:t xml:space="preserve">.1 </w:t>
      </w:r>
      <w:r w:rsidR="002C7598" w:rsidRPr="0012069C">
        <w:rPr>
          <w:rFonts w:ascii="Segoe UI" w:hAnsi="Segoe UI" w:cs="Segoe UI"/>
        </w:rPr>
        <w:t xml:space="preserve">Vyhodnotenie ponúk je neverejné. </w:t>
      </w:r>
      <w:r w:rsidR="001A001C" w:rsidRPr="0012069C">
        <w:rPr>
          <w:rFonts w:ascii="Segoe UI" w:hAnsi="Segoe UI" w:cs="Segoe UI"/>
        </w:rPr>
        <w:t xml:space="preserve">Ponuky uchádzačov sa budú vyhodnocovať podľa kritérií na vyhodnotenie ponúk určených v oznámení o vyhlásení verejného obstarávania a v týchto súťažných podkladoch. </w:t>
      </w:r>
    </w:p>
    <w:p w14:paraId="42862C02" w14:textId="77777777" w:rsidR="002C7598" w:rsidRPr="0012069C" w:rsidRDefault="002C7598" w:rsidP="00207051">
      <w:pPr>
        <w:pStyle w:val="FootnoteText"/>
        <w:numPr>
          <w:ilvl w:val="1"/>
          <w:numId w:val="24"/>
        </w:numPr>
        <w:tabs>
          <w:tab w:val="clear" w:pos="2160"/>
          <w:tab w:val="clear" w:pos="2880"/>
          <w:tab w:val="clear" w:pos="4500"/>
        </w:tabs>
        <w:spacing w:after="120"/>
        <w:ind w:left="0" w:firstLine="0"/>
        <w:jc w:val="both"/>
        <w:rPr>
          <w:rFonts w:ascii="Segoe UI" w:hAnsi="Segoe UI" w:cs="Segoe UI"/>
        </w:rPr>
      </w:pPr>
      <w:r w:rsidRPr="0012069C">
        <w:rPr>
          <w:rFonts w:ascii="Segoe UI" w:hAnsi="Segoe UI" w:cs="Segoe UI"/>
        </w:rPr>
        <w:t xml:space="preserve">Komisia vyhodnotí ponuky z hľadiska splnenia požiadaviek verejného obstarávateľa na predmet zákazky a v prípade pochybností overí správnosť informácií   a dôkazov, ktoré poskytli uchádzači. Komisia posúdi tiež zloženie zábezpeky. </w:t>
      </w:r>
    </w:p>
    <w:p w14:paraId="30531A40" w14:textId="77777777" w:rsidR="002C7598" w:rsidRPr="00FE145D" w:rsidRDefault="002C7598" w:rsidP="00207051">
      <w:pPr>
        <w:pStyle w:val="ListParagraph"/>
        <w:numPr>
          <w:ilvl w:val="1"/>
          <w:numId w:val="24"/>
        </w:numPr>
        <w:tabs>
          <w:tab w:val="clear" w:pos="2160"/>
          <w:tab w:val="clear" w:pos="2880"/>
          <w:tab w:val="clear" w:pos="4500"/>
        </w:tabs>
        <w:spacing w:after="120"/>
        <w:ind w:left="0" w:firstLine="0"/>
        <w:jc w:val="both"/>
        <w:rPr>
          <w:rFonts w:ascii="Segoe UI" w:hAnsi="Segoe UI" w:cs="Segoe UI"/>
          <w:u w:val="single"/>
        </w:rPr>
      </w:pPr>
      <w:r w:rsidRPr="00FE145D">
        <w:rPr>
          <w:rFonts w:ascii="Segoe UI" w:hAnsi="Segoe UI" w:cs="Segoe UI"/>
        </w:rPr>
        <w:t xml:space="preserve">V prípade nezrovnalosti alebo nejasnosti v informáciách alebo dôkazoch, ktoré uchádzač poskytol, písomne prostredníctvom </w:t>
      </w:r>
      <w:r w:rsidR="00D85F69" w:rsidRPr="00FE145D">
        <w:rPr>
          <w:rFonts w:ascii="Segoe UI" w:hAnsi="Segoe UI" w:cs="Segoe UI"/>
        </w:rPr>
        <w:t xml:space="preserve">elektronického </w:t>
      </w:r>
      <w:r w:rsidRPr="00FE145D">
        <w:rPr>
          <w:rFonts w:ascii="Segoe UI" w:hAnsi="Segoe UI" w:cs="Segoe UI"/>
        </w:rPr>
        <w:t xml:space="preserve">systému </w:t>
      </w:r>
      <w:r w:rsidR="00D85F69" w:rsidRPr="00FE145D">
        <w:rPr>
          <w:rFonts w:ascii="Segoe UI" w:hAnsi="Segoe UI" w:cs="Segoe UI"/>
        </w:rPr>
        <w:t>eZakazky</w:t>
      </w:r>
      <w:r w:rsidRPr="00FE145D">
        <w:rPr>
          <w:rFonts w:ascii="Segoe UI" w:hAnsi="Segoe UI" w:cs="Segoe UI"/>
        </w:rPr>
        <w:t xml:space="preserve"> požiada komisia o vysvetlenie ponuky a ak je to potrebné aj o predloženie dôkazov. Vysvetlením ponuky nemôže dôjsť k jej zmene. Za zmenu ponuky sa nepovažuje odstránenie zrejmých chýb v písaní a počítaní.</w:t>
      </w:r>
    </w:p>
    <w:p w14:paraId="7F22D4B3" w14:textId="77777777" w:rsidR="002C7598" w:rsidRPr="0012069C" w:rsidRDefault="002C7598" w:rsidP="00207051">
      <w:pPr>
        <w:numPr>
          <w:ilvl w:val="1"/>
          <w:numId w:val="24"/>
        </w:numPr>
        <w:tabs>
          <w:tab w:val="clear" w:pos="2160"/>
          <w:tab w:val="clear" w:pos="2880"/>
          <w:tab w:val="clear" w:pos="4500"/>
        </w:tabs>
        <w:spacing w:after="120"/>
        <w:ind w:left="567" w:hanging="567"/>
        <w:jc w:val="both"/>
        <w:rPr>
          <w:rFonts w:ascii="Segoe UI" w:hAnsi="Segoe UI" w:cs="Segoe UI"/>
          <w:u w:val="single"/>
        </w:rPr>
      </w:pPr>
      <w:r w:rsidRPr="0012069C">
        <w:rPr>
          <w:rFonts w:ascii="Segoe UI" w:hAnsi="Segoe UI" w:cs="Segoe UI"/>
        </w:rPr>
        <w:t>Zodpovednosť za údaje uvedené v ponuke nesie uchádzač.</w:t>
      </w:r>
    </w:p>
    <w:p w14:paraId="7646D3DB" w14:textId="77777777" w:rsidR="0012069C" w:rsidRDefault="00E216D0" w:rsidP="00207051">
      <w:pPr>
        <w:pStyle w:val="Default"/>
        <w:numPr>
          <w:ilvl w:val="1"/>
          <w:numId w:val="24"/>
        </w:numPr>
        <w:ind w:left="0" w:firstLine="0"/>
        <w:jc w:val="both"/>
        <w:rPr>
          <w:rFonts w:ascii="Segoe UI" w:hAnsi="Segoe UI" w:cs="Segoe UI"/>
          <w:sz w:val="20"/>
          <w:szCs w:val="20"/>
        </w:rPr>
      </w:pPr>
      <w:r w:rsidRPr="0012069C">
        <w:rPr>
          <w:rFonts w:ascii="Segoe UI" w:hAnsi="Segoe UI" w:cs="Segoe UI"/>
          <w:sz w:val="20"/>
          <w:szCs w:val="20"/>
        </w:rPr>
        <w:t xml:space="preserve">Komisia vylúči ponuku v súlade s § 53 ods. 5 zákona o verejnom obstarávaní, ktorá nebude spĺňať požiadavky na predmet zákazky  podľa časti B. Opis predmetu zákazky týchto súťažných </w:t>
      </w:r>
      <w:r w:rsidRPr="0012069C">
        <w:rPr>
          <w:rFonts w:ascii="Segoe UI" w:hAnsi="Segoe UI" w:cs="Segoe UI"/>
          <w:sz w:val="20"/>
          <w:szCs w:val="20"/>
        </w:rPr>
        <w:lastRenderedPageBreak/>
        <w:t>podkladov. Verejný obstarávateľ písomne oznámi uchádzačovi vylúčenie jeho ponuky s uvedením dôvodu vylúčenia a lehoty, ktorej môže byť podaná námietka podľa § 170 ods. 3 písm. d) zákona o verejnom obstarávaní.</w:t>
      </w:r>
    </w:p>
    <w:p w14:paraId="163A6A14" w14:textId="77777777" w:rsidR="00AC39EB" w:rsidRPr="0012069C" w:rsidRDefault="00AC39EB" w:rsidP="00207051">
      <w:pPr>
        <w:pStyle w:val="Default"/>
        <w:numPr>
          <w:ilvl w:val="1"/>
          <w:numId w:val="24"/>
        </w:numPr>
        <w:ind w:left="0" w:firstLine="0"/>
        <w:jc w:val="both"/>
        <w:rPr>
          <w:rFonts w:ascii="Segoe UI" w:hAnsi="Segoe UI" w:cs="Segoe UI"/>
          <w:sz w:val="20"/>
          <w:szCs w:val="20"/>
        </w:rPr>
      </w:pPr>
      <w:r w:rsidRPr="0012069C">
        <w:rPr>
          <w:rFonts w:ascii="Segoe UI" w:hAnsi="Segoe UI" w:cs="Segoe UI"/>
          <w:sz w:val="20"/>
          <w:szCs w:val="20"/>
        </w:rPr>
        <w:t xml:space="preserve">Komisia na vyhodnotenie ponúk zaradí do </w:t>
      </w:r>
      <w:r w:rsidR="008948DB" w:rsidRPr="0012069C">
        <w:rPr>
          <w:rFonts w:ascii="Segoe UI" w:hAnsi="Segoe UI" w:cs="Segoe UI"/>
          <w:sz w:val="20"/>
          <w:szCs w:val="20"/>
        </w:rPr>
        <w:t>elektronickej</w:t>
      </w:r>
      <w:r w:rsidRPr="0012069C">
        <w:rPr>
          <w:rFonts w:ascii="Segoe UI" w:hAnsi="Segoe UI" w:cs="Segoe UI"/>
          <w:sz w:val="20"/>
          <w:szCs w:val="20"/>
        </w:rPr>
        <w:t xml:space="preserve"> aukcie len tie ponuky, ktoré neboli vylúčené. Ponuky budú vyhodnocované len podľa kritérií na vyhodnotenie ponúk spôsobom určeným v časti (F) Kritéria na vyhodnotenie ponúk a spôsob ich </w:t>
      </w:r>
      <w:r w:rsidR="008948DB" w:rsidRPr="0012069C">
        <w:rPr>
          <w:rFonts w:ascii="Segoe UI" w:hAnsi="Segoe UI" w:cs="Segoe UI"/>
          <w:sz w:val="20"/>
          <w:szCs w:val="20"/>
        </w:rPr>
        <w:t>uplatnenia</w:t>
      </w:r>
      <w:r w:rsidRPr="0012069C">
        <w:rPr>
          <w:rFonts w:ascii="Segoe UI" w:hAnsi="Segoe UI" w:cs="Segoe UI"/>
          <w:sz w:val="20"/>
          <w:szCs w:val="20"/>
        </w:rPr>
        <w:t>.</w:t>
      </w:r>
    </w:p>
    <w:p w14:paraId="5A043BEF" w14:textId="77777777" w:rsidR="00664192" w:rsidRPr="00EB3FD9" w:rsidRDefault="00664192" w:rsidP="002C7598">
      <w:pPr>
        <w:pStyle w:val="Default"/>
        <w:spacing w:after="138"/>
        <w:jc w:val="both"/>
        <w:rPr>
          <w:rFonts w:ascii="Segoe UI" w:hAnsi="Segoe UI" w:cs="Segoe UI"/>
          <w:sz w:val="20"/>
          <w:szCs w:val="20"/>
        </w:rPr>
      </w:pPr>
    </w:p>
    <w:p w14:paraId="6F7C2247" w14:textId="77777777" w:rsidR="00664192" w:rsidRPr="00EB3FD9" w:rsidRDefault="00664192" w:rsidP="00664192">
      <w:pPr>
        <w:pStyle w:val="Default"/>
        <w:jc w:val="both"/>
        <w:rPr>
          <w:rFonts w:ascii="Segoe UI" w:hAnsi="Segoe UI" w:cs="Segoe UI"/>
          <w:b/>
          <w:sz w:val="20"/>
          <w:szCs w:val="20"/>
        </w:rPr>
      </w:pPr>
      <w:r w:rsidRPr="00EB3FD9">
        <w:rPr>
          <w:rFonts w:ascii="Segoe UI" w:hAnsi="Segoe UI" w:cs="Segoe UI"/>
          <w:b/>
          <w:sz w:val="20"/>
          <w:szCs w:val="20"/>
        </w:rPr>
        <w:t>2</w:t>
      </w:r>
      <w:r w:rsidR="00F35ECA">
        <w:rPr>
          <w:rFonts w:ascii="Segoe UI" w:hAnsi="Segoe UI" w:cs="Segoe UI"/>
          <w:b/>
          <w:sz w:val="20"/>
          <w:szCs w:val="20"/>
        </w:rPr>
        <w:t>9</w:t>
      </w:r>
      <w:r w:rsidRPr="00EB3FD9">
        <w:rPr>
          <w:rFonts w:ascii="Segoe UI" w:hAnsi="Segoe UI" w:cs="Segoe UI"/>
          <w:b/>
          <w:sz w:val="20"/>
          <w:szCs w:val="20"/>
        </w:rPr>
        <w:t xml:space="preserve">. Dôvernosť procesu verejného obstarávania </w:t>
      </w:r>
    </w:p>
    <w:p w14:paraId="083BF190" w14:textId="77777777" w:rsidR="00664192" w:rsidRPr="00EB3FD9" w:rsidRDefault="00664192" w:rsidP="00664192">
      <w:pPr>
        <w:pStyle w:val="Default"/>
        <w:spacing w:after="140"/>
        <w:jc w:val="both"/>
        <w:rPr>
          <w:rFonts w:ascii="Segoe UI" w:hAnsi="Segoe UI" w:cs="Segoe UI"/>
          <w:sz w:val="20"/>
          <w:szCs w:val="20"/>
        </w:rPr>
      </w:pPr>
      <w:r w:rsidRPr="00EB3FD9">
        <w:rPr>
          <w:rFonts w:ascii="Segoe UI" w:hAnsi="Segoe UI" w:cs="Segoe UI"/>
          <w:sz w:val="20"/>
          <w:szCs w:val="20"/>
        </w:rPr>
        <w:t>2</w:t>
      </w:r>
      <w:r w:rsidR="00F35ECA">
        <w:rPr>
          <w:rFonts w:ascii="Segoe UI" w:hAnsi="Segoe UI" w:cs="Segoe UI"/>
          <w:sz w:val="20"/>
          <w:szCs w:val="20"/>
        </w:rPr>
        <w:t>9</w:t>
      </w:r>
      <w:r w:rsidRPr="00EB3FD9">
        <w:rPr>
          <w:rFonts w:ascii="Segoe UI" w:hAnsi="Segoe UI" w:cs="Segoe UI"/>
          <w:sz w:val="20"/>
          <w:szCs w:val="20"/>
        </w:rPr>
        <w:t xml:space="preserve">.1 Informácie, týkajúce sa preskúmavania, vysvetľovania, vyhodnocovania, vzájomného porovnania ponúk a odporúčaní na prijatie ponuky sú dôverné. Členovia komisie na vyhodnotenie ponúk a zodpovedné osoby verejného obstarávateľa nesmú/nebudú počas prebiehajúceho procesu vyhlásenej súťaže poskytovať alebo zverejňovať uvedené informácie o obsahu ponúk ani uchádzačom, ani žiadnym iným tretím osobám. </w:t>
      </w:r>
    </w:p>
    <w:p w14:paraId="7EAEC6D9" w14:textId="77777777" w:rsidR="00664192" w:rsidRPr="00EB3FD9" w:rsidRDefault="00664192" w:rsidP="00664192">
      <w:pPr>
        <w:pStyle w:val="Default"/>
        <w:jc w:val="both"/>
        <w:rPr>
          <w:rFonts w:ascii="Segoe UI" w:hAnsi="Segoe UI" w:cs="Segoe UI"/>
          <w:sz w:val="20"/>
          <w:szCs w:val="20"/>
        </w:rPr>
      </w:pPr>
      <w:r w:rsidRPr="00EB3FD9">
        <w:rPr>
          <w:rFonts w:ascii="Segoe UI" w:hAnsi="Segoe UI" w:cs="Segoe UI"/>
          <w:sz w:val="20"/>
          <w:szCs w:val="20"/>
        </w:rPr>
        <w:t>2</w:t>
      </w:r>
      <w:r w:rsidR="00F35ECA">
        <w:rPr>
          <w:rFonts w:ascii="Segoe UI" w:hAnsi="Segoe UI" w:cs="Segoe UI"/>
          <w:sz w:val="20"/>
          <w:szCs w:val="20"/>
        </w:rPr>
        <w:t>9</w:t>
      </w:r>
      <w:r w:rsidRPr="00EB3FD9">
        <w:rPr>
          <w:rFonts w:ascii="Segoe UI" w:hAnsi="Segoe UI" w:cs="Segoe UI"/>
          <w:sz w:val="20"/>
          <w:szCs w:val="20"/>
        </w:rPr>
        <w:t xml:space="preserve">.2 Informácie, ktoré uchádzač v ponuke označí za dôverné, nebudú zverejnené alebo inak použité bez predošlého súhlasu uchádzača, pokiaľ uvedené nebude v rozpore so zákonom a inými všeobecne záväznými právnymi predpismi/osobitnými predpismi (zákon č. 211/2000 Z. z. slobodnom prístupe k informáciám a o zmene a doplnení niektorých zákonov, zákon č. 215/2004 Z. z. o ochrane utajovaných skutočností a o zmene a doplnení niektorých zákonov atď.). </w:t>
      </w:r>
    </w:p>
    <w:p w14:paraId="120F731D" w14:textId="77777777" w:rsidR="00664192" w:rsidRPr="00EB3FD9" w:rsidRDefault="00664192" w:rsidP="00664192">
      <w:pPr>
        <w:pStyle w:val="Default"/>
        <w:jc w:val="both"/>
        <w:rPr>
          <w:rFonts w:ascii="Segoe UI" w:hAnsi="Segoe UI" w:cs="Segoe UI"/>
          <w:sz w:val="20"/>
          <w:szCs w:val="20"/>
        </w:rPr>
      </w:pPr>
    </w:p>
    <w:p w14:paraId="75BFD1CF" w14:textId="77777777" w:rsidR="00664192" w:rsidRPr="00EB3FD9" w:rsidRDefault="00F35ECA" w:rsidP="00664192">
      <w:pPr>
        <w:pStyle w:val="Default"/>
        <w:jc w:val="both"/>
        <w:rPr>
          <w:rFonts w:ascii="Segoe UI" w:hAnsi="Segoe UI" w:cs="Segoe UI"/>
          <w:b/>
          <w:sz w:val="20"/>
          <w:szCs w:val="20"/>
        </w:rPr>
      </w:pPr>
      <w:r>
        <w:rPr>
          <w:rFonts w:ascii="Segoe UI" w:hAnsi="Segoe UI" w:cs="Segoe UI"/>
          <w:b/>
          <w:sz w:val="20"/>
          <w:szCs w:val="20"/>
        </w:rPr>
        <w:t>30</w:t>
      </w:r>
      <w:r w:rsidR="00664192" w:rsidRPr="00EB3FD9">
        <w:rPr>
          <w:rFonts w:ascii="Segoe UI" w:hAnsi="Segoe UI" w:cs="Segoe UI"/>
          <w:b/>
          <w:sz w:val="20"/>
          <w:szCs w:val="20"/>
        </w:rPr>
        <w:t xml:space="preserve">. Vysvetľovanie ponúk </w:t>
      </w:r>
    </w:p>
    <w:p w14:paraId="5AE0EDD4" w14:textId="77777777" w:rsidR="00664192" w:rsidRPr="00647E8E" w:rsidRDefault="00F35ECA" w:rsidP="00664192">
      <w:pPr>
        <w:pStyle w:val="Default"/>
        <w:spacing w:after="141"/>
        <w:jc w:val="both"/>
        <w:rPr>
          <w:rFonts w:ascii="Segoe UI" w:hAnsi="Segoe UI" w:cs="Segoe UI"/>
          <w:sz w:val="20"/>
          <w:szCs w:val="20"/>
        </w:rPr>
      </w:pPr>
      <w:r>
        <w:rPr>
          <w:rFonts w:ascii="Segoe UI" w:hAnsi="Segoe UI" w:cs="Segoe UI"/>
          <w:sz w:val="20"/>
          <w:szCs w:val="20"/>
        </w:rPr>
        <w:t>30</w:t>
      </w:r>
      <w:r w:rsidR="00664192" w:rsidRPr="00EB3FD9">
        <w:rPr>
          <w:rFonts w:ascii="Segoe UI" w:hAnsi="Segoe UI" w:cs="Segoe UI"/>
          <w:sz w:val="20"/>
          <w:szCs w:val="20"/>
        </w:rPr>
        <w:t xml:space="preserve">.1 Komisia môže požiadať uchádzača o vysvetlenie ponuky. Nesmie však vyzývať ani prijať ponuku uchádzača na zmenu, ktorou by sa ponuka zvýhodnila. Vysvetlením ponuky nemôže dôjsť k jej zmene. </w:t>
      </w:r>
      <w:r w:rsidR="00664192" w:rsidRPr="00647E8E">
        <w:rPr>
          <w:rFonts w:ascii="Segoe UI" w:hAnsi="Segoe UI" w:cs="Segoe UI"/>
          <w:sz w:val="20"/>
          <w:szCs w:val="20"/>
        </w:rPr>
        <w:t xml:space="preserve">Za zmenu ponuky sa nepovažuje odstránenie zrejmých chýb v písaní a počítaní. </w:t>
      </w:r>
    </w:p>
    <w:p w14:paraId="0210D322" w14:textId="77777777" w:rsidR="00647E8E" w:rsidRPr="00FE145D" w:rsidRDefault="00836E43" w:rsidP="00207051">
      <w:pPr>
        <w:pStyle w:val="ListParagraph"/>
        <w:numPr>
          <w:ilvl w:val="1"/>
          <w:numId w:val="25"/>
        </w:numPr>
        <w:tabs>
          <w:tab w:val="clear" w:pos="2160"/>
          <w:tab w:val="clear" w:pos="2880"/>
          <w:tab w:val="clear" w:pos="4500"/>
        </w:tabs>
        <w:spacing w:after="120"/>
        <w:ind w:left="0" w:firstLine="0"/>
        <w:jc w:val="both"/>
        <w:rPr>
          <w:rFonts w:ascii="Segoe UI" w:hAnsi="Segoe UI" w:cs="Segoe UI"/>
        </w:rPr>
      </w:pPr>
      <w:r>
        <w:rPr>
          <w:rFonts w:ascii="Segoe UI" w:hAnsi="Segoe UI" w:cs="Segoe UI"/>
        </w:rPr>
        <w:t>A</w:t>
      </w:r>
      <w:r w:rsidR="007A2DA5" w:rsidRPr="00FE145D">
        <w:rPr>
          <w:rFonts w:ascii="Segoe UI" w:hAnsi="Segoe UI" w:cs="Segoe UI"/>
        </w:rPr>
        <w:t>k sa pri tejto zákazke javí ponuka ako mimoriadne nízka vo vzťahu k predmetu zákazky, komisia písomne prostredníctvom komunikačného  systému eZakazky požiada uchádzača o podrobnosti týkajúce sa tej časti ponuky, ktoré sú pre jej cenu podstatné v zmysle § 53 ods. 2 zákona o verejnom obstarávaní. Uchádzač musí doručiť odôvodnenie mimoriadne nízkej ponuky do 5 pracovných dní odo dňa doručenia žiadosti v systéme eZakazky, poki</w:t>
      </w:r>
      <w:r w:rsidR="00647E8E" w:rsidRPr="00FE145D">
        <w:rPr>
          <w:rFonts w:ascii="Segoe UI" w:hAnsi="Segoe UI" w:cs="Segoe UI"/>
        </w:rPr>
        <w:t>aľ komisia neurčí dlhšiu lehotu.</w:t>
      </w:r>
    </w:p>
    <w:p w14:paraId="5A806F28" w14:textId="77777777" w:rsidR="00647E8E" w:rsidRPr="00FE145D" w:rsidRDefault="007A2DA5" w:rsidP="00207051">
      <w:pPr>
        <w:pStyle w:val="ListParagraph"/>
        <w:numPr>
          <w:ilvl w:val="1"/>
          <w:numId w:val="25"/>
        </w:numPr>
        <w:tabs>
          <w:tab w:val="clear" w:pos="2160"/>
          <w:tab w:val="clear" w:pos="2880"/>
          <w:tab w:val="clear" w:pos="4500"/>
        </w:tabs>
        <w:spacing w:after="120"/>
        <w:ind w:left="0" w:firstLine="0"/>
        <w:jc w:val="both"/>
        <w:rPr>
          <w:rFonts w:ascii="Segoe UI" w:hAnsi="Segoe UI" w:cs="Segoe UI"/>
        </w:rPr>
      </w:pPr>
      <w:r w:rsidRPr="00FE145D">
        <w:rPr>
          <w:rFonts w:ascii="Segoe UI" w:hAnsi="Segoe UI" w:cs="Segoe UI"/>
        </w:rPr>
        <w:t>V prípade, 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 z verejného obstarávania.</w:t>
      </w:r>
    </w:p>
    <w:p w14:paraId="0C352708" w14:textId="77777777" w:rsidR="007A2DA5" w:rsidRPr="00647E8E" w:rsidRDefault="007A2DA5" w:rsidP="00207051">
      <w:pPr>
        <w:pStyle w:val="ListParagraph"/>
        <w:numPr>
          <w:ilvl w:val="1"/>
          <w:numId w:val="25"/>
        </w:numPr>
        <w:tabs>
          <w:tab w:val="clear" w:pos="2160"/>
          <w:tab w:val="clear" w:pos="2880"/>
          <w:tab w:val="clear" w:pos="4500"/>
        </w:tabs>
        <w:spacing w:after="120"/>
        <w:ind w:left="0" w:firstLine="0"/>
        <w:jc w:val="both"/>
        <w:rPr>
          <w:rFonts w:ascii="Segoe UI" w:hAnsi="Segoe UI" w:cs="Segoe UI"/>
        </w:rPr>
      </w:pPr>
      <w:r w:rsidRPr="00647E8E">
        <w:rPr>
          <w:rFonts w:ascii="Segoe UI" w:hAnsi="Segoe UI" w:cs="Segoe UI"/>
        </w:rPr>
        <w:t>Komisia zohľadní vysvetlenie ponuky uchádzačom v súlade s požiadavkou podľa zákona o verejnom obstarávaní alebo odôvodnenie mimoriadne nízkej ponuky uchádzačom, ktoré vychádza z predložených dôkazov.</w:t>
      </w:r>
    </w:p>
    <w:p w14:paraId="6E270BAF" w14:textId="77777777" w:rsidR="007A2DA5" w:rsidRPr="00EB3FD9" w:rsidRDefault="007A2DA5" w:rsidP="00664192">
      <w:pPr>
        <w:pStyle w:val="Default"/>
        <w:spacing w:after="141"/>
        <w:jc w:val="both"/>
        <w:rPr>
          <w:rFonts w:ascii="Segoe UI" w:hAnsi="Segoe UI" w:cs="Segoe UI"/>
          <w:sz w:val="20"/>
          <w:szCs w:val="20"/>
        </w:rPr>
      </w:pPr>
    </w:p>
    <w:p w14:paraId="6AF8381A" w14:textId="77777777" w:rsidR="00664192" w:rsidRPr="00EB3FD9" w:rsidRDefault="00664192" w:rsidP="008948DB">
      <w:pPr>
        <w:pStyle w:val="Default"/>
        <w:spacing w:after="141"/>
        <w:jc w:val="both"/>
        <w:rPr>
          <w:rFonts w:ascii="Segoe UI" w:hAnsi="Segoe UI" w:cs="Segoe UI"/>
          <w:sz w:val="20"/>
          <w:szCs w:val="20"/>
        </w:rPr>
      </w:pPr>
    </w:p>
    <w:p w14:paraId="4F8D1D47" w14:textId="77777777" w:rsidR="00664192" w:rsidRDefault="00664192" w:rsidP="00664192">
      <w:pPr>
        <w:pStyle w:val="Default"/>
        <w:jc w:val="both"/>
        <w:rPr>
          <w:rFonts w:ascii="Segoe UI" w:hAnsi="Segoe UI" w:cs="Segoe UI"/>
          <w:sz w:val="20"/>
          <w:szCs w:val="20"/>
        </w:rPr>
      </w:pPr>
    </w:p>
    <w:p w14:paraId="73A912EB" w14:textId="77777777" w:rsidR="008B63DB" w:rsidRPr="00EB3FD9" w:rsidRDefault="008B63DB">
      <w:pPr>
        <w:tabs>
          <w:tab w:val="clear" w:pos="2160"/>
          <w:tab w:val="clear" w:pos="2880"/>
          <w:tab w:val="clear" w:pos="4500"/>
        </w:tabs>
        <w:rPr>
          <w:rFonts w:ascii="Segoe UI" w:hAnsi="Segoe UI" w:cs="Segoe UI"/>
          <w:color w:val="000000"/>
          <w:lang w:eastAsia="sk-SK"/>
        </w:rPr>
      </w:pPr>
      <w:r w:rsidRPr="00EB3FD9">
        <w:rPr>
          <w:rFonts w:ascii="Segoe UI" w:hAnsi="Segoe UI" w:cs="Segoe UI"/>
        </w:rPr>
        <w:br w:type="page"/>
      </w:r>
    </w:p>
    <w:p w14:paraId="3847B151" w14:textId="77777777" w:rsidR="00664192" w:rsidRPr="00EB3FD9" w:rsidRDefault="00664192" w:rsidP="00664192">
      <w:pPr>
        <w:pStyle w:val="Default"/>
        <w:jc w:val="center"/>
        <w:rPr>
          <w:rFonts w:ascii="Segoe UI" w:hAnsi="Segoe UI" w:cs="Segoe UI"/>
        </w:rPr>
      </w:pPr>
      <w:r w:rsidRPr="00EB3FD9">
        <w:rPr>
          <w:rFonts w:ascii="Segoe UI" w:hAnsi="Segoe UI" w:cs="Segoe UI"/>
        </w:rPr>
        <w:lastRenderedPageBreak/>
        <w:t>Časť VI.</w:t>
      </w:r>
    </w:p>
    <w:p w14:paraId="316A324A" w14:textId="77777777" w:rsidR="00664192" w:rsidRPr="00EB3FD9" w:rsidRDefault="00664192" w:rsidP="00664192">
      <w:pPr>
        <w:pStyle w:val="Default"/>
        <w:jc w:val="center"/>
        <w:rPr>
          <w:rFonts w:ascii="Segoe UI" w:hAnsi="Segoe UI" w:cs="Segoe UI"/>
        </w:rPr>
      </w:pPr>
      <w:r w:rsidRPr="00EB3FD9">
        <w:rPr>
          <w:rFonts w:ascii="Segoe UI" w:hAnsi="Segoe UI" w:cs="Segoe UI"/>
        </w:rPr>
        <w:t>INFORMÁCIA O VÝSLEDKU VYHODNOTENIA PONÚK, PRIJATIE PONUKY A UZAVRETIE ZMLUVY</w:t>
      </w:r>
    </w:p>
    <w:p w14:paraId="52180DC2" w14:textId="77777777" w:rsidR="00664192" w:rsidRPr="00EB3FD9" w:rsidRDefault="00664192" w:rsidP="00664192">
      <w:pPr>
        <w:pStyle w:val="Default"/>
        <w:jc w:val="both"/>
        <w:rPr>
          <w:rFonts w:ascii="Segoe UI" w:hAnsi="Segoe UI" w:cs="Segoe UI"/>
          <w:sz w:val="20"/>
          <w:szCs w:val="20"/>
        </w:rPr>
      </w:pPr>
    </w:p>
    <w:p w14:paraId="7FD4B340" w14:textId="77777777" w:rsidR="00664192" w:rsidRPr="00EB3FD9" w:rsidRDefault="00664192" w:rsidP="00664192">
      <w:pPr>
        <w:pStyle w:val="Default"/>
        <w:jc w:val="both"/>
        <w:rPr>
          <w:rFonts w:ascii="Segoe UI" w:hAnsi="Segoe UI" w:cs="Segoe UI"/>
          <w:b/>
          <w:sz w:val="20"/>
          <w:szCs w:val="20"/>
        </w:rPr>
      </w:pPr>
      <w:r w:rsidRPr="00EB3FD9">
        <w:rPr>
          <w:rFonts w:ascii="Segoe UI" w:hAnsi="Segoe UI" w:cs="Segoe UI"/>
          <w:b/>
          <w:sz w:val="20"/>
          <w:szCs w:val="20"/>
        </w:rPr>
        <w:t>3</w:t>
      </w:r>
      <w:r w:rsidR="007F4FCA">
        <w:rPr>
          <w:rFonts w:ascii="Segoe UI" w:hAnsi="Segoe UI" w:cs="Segoe UI"/>
          <w:b/>
          <w:sz w:val="20"/>
          <w:szCs w:val="20"/>
        </w:rPr>
        <w:t>1</w:t>
      </w:r>
      <w:r w:rsidRPr="00EB3FD9">
        <w:rPr>
          <w:rFonts w:ascii="Segoe UI" w:hAnsi="Segoe UI" w:cs="Segoe UI"/>
          <w:b/>
          <w:sz w:val="20"/>
          <w:szCs w:val="20"/>
        </w:rPr>
        <w:t xml:space="preserve">. Informácia o výsledku vyhodnotenia ponúk </w:t>
      </w:r>
    </w:p>
    <w:p w14:paraId="1DED8E0C" w14:textId="77777777" w:rsidR="007F4FCA" w:rsidRPr="00647E8E" w:rsidRDefault="00664192" w:rsidP="007F4FCA">
      <w:pPr>
        <w:tabs>
          <w:tab w:val="clear" w:pos="2160"/>
          <w:tab w:val="clear" w:pos="2880"/>
          <w:tab w:val="clear" w:pos="4500"/>
        </w:tabs>
        <w:spacing w:after="120"/>
        <w:jc w:val="both"/>
        <w:rPr>
          <w:rFonts w:ascii="Segoe UI" w:hAnsi="Segoe UI" w:cs="Segoe UI"/>
          <w:lang w:eastAsia="sk-SK"/>
        </w:rPr>
      </w:pPr>
      <w:r w:rsidRPr="007F4FCA">
        <w:rPr>
          <w:rFonts w:ascii="Segoe UI" w:hAnsi="Segoe UI" w:cs="Segoe UI"/>
        </w:rPr>
        <w:t>3</w:t>
      </w:r>
      <w:r w:rsidR="007F4FCA">
        <w:rPr>
          <w:rFonts w:ascii="Segoe UI" w:hAnsi="Segoe UI" w:cs="Segoe UI"/>
        </w:rPr>
        <w:t>1</w:t>
      </w:r>
      <w:r w:rsidRPr="007F4FCA">
        <w:rPr>
          <w:rFonts w:ascii="Segoe UI" w:hAnsi="Segoe UI" w:cs="Segoe UI"/>
        </w:rPr>
        <w:t xml:space="preserve">.1 </w:t>
      </w:r>
      <w:r w:rsidR="007F4FCA" w:rsidRPr="00647E8E">
        <w:rPr>
          <w:rFonts w:ascii="Segoe UI" w:hAnsi="Segoe UI" w:cs="Segoe UI"/>
        </w:rPr>
        <w:t xml:space="preserve">V prípade, ak nedošlo k predloženiu dokladov preukazujúcich splnenie podmienok účasti skôr, verejný obstarávateľ po vyhodnotení ponúk vyhodnotí splnenie podmienok účasti uchádzačovi, ktorý sa umiestnil na prvom mieste v poradí. </w:t>
      </w:r>
    </w:p>
    <w:p w14:paraId="3D6F1623" w14:textId="77777777" w:rsidR="007F4FCA" w:rsidRPr="00647E8E" w:rsidRDefault="007F4FCA" w:rsidP="00207051">
      <w:pPr>
        <w:pStyle w:val="ListParagraph"/>
        <w:numPr>
          <w:ilvl w:val="1"/>
          <w:numId w:val="23"/>
        </w:numPr>
        <w:tabs>
          <w:tab w:val="clear" w:pos="2160"/>
          <w:tab w:val="clear" w:pos="2880"/>
          <w:tab w:val="clear" w:pos="4500"/>
        </w:tabs>
        <w:ind w:left="0" w:firstLine="0"/>
        <w:jc w:val="both"/>
        <w:rPr>
          <w:rFonts w:ascii="Segoe UI" w:hAnsi="Segoe UI" w:cs="Segoe UI"/>
        </w:rPr>
      </w:pPr>
      <w:r w:rsidRPr="00647E8E">
        <w:rPr>
          <w:rFonts w:ascii="Segoe UI" w:hAnsi="Segoe UI" w:cs="Segoe UI"/>
        </w:rPr>
        <w:t xml:space="preserve">Verejný obstarávateľ po </w:t>
      </w:r>
      <w:r w:rsidR="007A2DA5" w:rsidRPr="00647E8E">
        <w:rPr>
          <w:rFonts w:ascii="Segoe UI" w:hAnsi="Segoe UI" w:cs="Segoe UI"/>
        </w:rPr>
        <w:t xml:space="preserve">úplnom </w:t>
      </w:r>
      <w:r w:rsidRPr="00647E8E">
        <w:rPr>
          <w:rFonts w:ascii="Segoe UI" w:hAnsi="Segoe UI" w:cs="Segoe UI"/>
        </w:rPr>
        <w:t xml:space="preserve">vyhodnotení ponúk, po skončení postupu </w:t>
      </w:r>
      <w:r w:rsidR="007A2DA5" w:rsidRPr="00647E8E">
        <w:rPr>
          <w:rFonts w:ascii="Segoe UI" w:hAnsi="Segoe UI" w:cs="Segoe UI"/>
        </w:rPr>
        <w:t xml:space="preserve">podľa týchto súťažných podkladov </w:t>
      </w:r>
      <w:r w:rsidRPr="00647E8E">
        <w:rPr>
          <w:rFonts w:ascii="Segoe UI" w:hAnsi="Segoe UI" w:cs="Segoe UI"/>
        </w:rPr>
        <w:t>a po odoslaní všetkých oznámení o vylúčení uchádzača, bezodkladne prostredníctvom elektronického  systému eZakazky oznámi všetkým uchádzačom, ktorých ponuky sa vyhodnocovali, výsledok vyhodnotenia ponúk, vrátane poradia uchádzačov a súčasne uverejní informáciu o výsledku vyhodnotenia ponúk a poradie uchádzačov v profile. Úspešnému uchádzačovi písomne oznámi, že jeho ponuku prijíma. Neúspešnému uchádzačovi písomne oznámi, že neuspel a dôvody neprijatia jeho ponuky. Neúspešnému uchádzačovi v informácii o výsledku vyhodnotenia ponúk uvedie aj identifikáciu úspešného uchádzača, informáciu o charakteristikách a výhodách prijatej ponuky a lehotu, v ktorej môže byť doručená námietka.</w:t>
      </w:r>
    </w:p>
    <w:p w14:paraId="69B103E5" w14:textId="77777777" w:rsidR="007F4FCA" w:rsidRPr="00647E8E" w:rsidRDefault="007F4FCA" w:rsidP="007F4FCA">
      <w:pPr>
        <w:pStyle w:val="ListParagraph"/>
        <w:tabs>
          <w:tab w:val="clear" w:pos="2160"/>
          <w:tab w:val="clear" w:pos="2880"/>
          <w:tab w:val="clear" w:pos="4500"/>
        </w:tabs>
        <w:ind w:left="375"/>
        <w:jc w:val="both"/>
        <w:rPr>
          <w:rFonts w:ascii="Segoe UI" w:hAnsi="Segoe UI" w:cs="Segoe UI"/>
        </w:rPr>
      </w:pPr>
    </w:p>
    <w:p w14:paraId="46EF5776" w14:textId="77777777" w:rsidR="00664192" w:rsidRPr="00647E8E" w:rsidRDefault="00664192" w:rsidP="007F4FCA">
      <w:pPr>
        <w:pStyle w:val="Default"/>
        <w:jc w:val="both"/>
        <w:rPr>
          <w:rFonts w:ascii="Segoe UI" w:hAnsi="Segoe UI" w:cs="Segoe UI"/>
          <w:b/>
          <w:sz w:val="20"/>
          <w:szCs w:val="20"/>
        </w:rPr>
      </w:pPr>
      <w:r w:rsidRPr="00647E8E">
        <w:rPr>
          <w:rFonts w:ascii="Segoe UI" w:hAnsi="Segoe UI" w:cs="Segoe UI"/>
          <w:b/>
          <w:sz w:val="20"/>
          <w:szCs w:val="20"/>
        </w:rPr>
        <w:t>3</w:t>
      </w:r>
      <w:r w:rsidR="007F4FCA" w:rsidRPr="00647E8E">
        <w:rPr>
          <w:rFonts w:ascii="Segoe UI" w:hAnsi="Segoe UI" w:cs="Segoe UI"/>
          <w:b/>
          <w:sz w:val="20"/>
          <w:szCs w:val="20"/>
        </w:rPr>
        <w:t>2</w:t>
      </w:r>
      <w:r w:rsidRPr="00647E8E">
        <w:rPr>
          <w:rFonts w:ascii="Segoe UI" w:hAnsi="Segoe UI" w:cs="Segoe UI"/>
          <w:b/>
          <w:sz w:val="20"/>
          <w:szCs w:val="20"/>
        </w:rPr>
        <w:t xml:space="preserve">. Uzatvorenie zmluvy </w:t>
      </w:r>
    </w:p>
    <w:p w14:paraId="66FB1997" w14:textId="77777777" w:rsidR="000A1FFB" w:rsidRPr="00647E8E" w:rsidRDefault="00664192" w:rsidP="000A1FFB">
      <w:pPr>
        <w:pStyle w:val="FootnoteText"/>
        <w:tabs>
          <w:tab w:val="clear" w:pos="2160"/>
          <w:tab w:val="clear" w:pos="2880"/>
          <w:tab w:val="clear" w:pos="4500"/>
          <w:tab w:val="right" w:leader="dot" w:pos="10080"/>
        </w:tabs>
        <w:jc w:val="both"/>
        <w:rPr>
          <w:rFonts w:ascii="Segoe UI" w:hAnsi="Segoe UI" w:cs="Segoe UI"/>
        </w:rPr>
      </w:pPr>
      <w:r w:rsidRPr="00647E8E">
        <w:rPr>
          <w:rFonts w:ascii="Segoe UI" w:hAnsi="Segoe UI" w:cs="Segoe UI"/>
        </w:rPr>
        <w:t>3</w:t>
      </w:r>
      <w:r w:rsidR="007F4FCA" w:rsidRPr="00647E8E">
        <w:rPr>
          <w:rFonts w:ascii="Segoe UI" w:hAnsi="Segoe UI" w:cs="Segoe UI"/>
        </w:rPr>
        <w:t>2</w:t>
      </w:r>
      <w:r w:rsidRPr="00647E8E">
        <w:rPr>
          <w:rFonts w:ascii="Segoe UI" w:hAnsi="Segoe UI" w:cs="Segoe UI"/>
        </w:rPr>
        <w:t xml:space="preserve">.1 </w:t>
      </w:r>
      <w:r w:rsidR="000A1FFB" w:rsidRPr="00647E8E">
        <w:rPr>
          <w:rFonts w:ascii="Segoe UI" w:hAnsi="Segoe UI" w:cs="Segoe UI"/>
        </w:rPr>
        <w:t>Postup pri uzatvorení Zmluvy s úspešným uchádzačom, ktorého ponuka bude prijatá, sa bude riadiť ustanovením § 56 zákona o verejnom obstarávaní.</w:t>
      </w:r>
    </w:p>
    <w:p w14:paraId="4A1199E2" w14:textId="77777777" w:rsidR="000A1FFB" w:rsidRPr="00647E8E" w:rsidRDefault="000A1FFB" w:rsidP="000A1FFB">
      <w:pPr>
        <w:pStyle w:val="FootnoteText"/>
        <w:tabs>
          <w:tab w:val="clear" w:pos="2160"/>
          <w:tab w:val="clear" w:pos="2880"/>
          <w:tab w:val="clear" w:pos="4500"/>
          <w:tab w:val="right" w:leader="dot" w:pos="10080"/>
        </w:tabs>
        <w:jc w:val="both"/>
        <w:rPr>
          <w:rFonts w:ascii="Segoe UI" w:hAnsi="Segoe UI" w:cs="Segoe UI"/>
        </w:rPr>
      </w:pPr>
      <w:r w:rsidRPr="00647E8E">
        <w:rPr>
          <w:rFonts w:ascii="Segoe UI" w:hAnsi="Segoe UI" w:cs="Segoe UI"/>
        </w:rPr>
        <w:t xml:space="preserve">32.2 Uzavretá  Zmluva nesmie byť v rozpore so súťažnými podkladmi a s ponukou predloženou úspešným uchádzačom. </w:t>
      </w:r>
    </w:p>
    <w:p w14:paraId="20495FC0" w14:textId="77777777" w:rsidR="000A1FFB" w:rsidRPr="00647E8E" w:rsidRDefault="000A1FFB" w:rsidP="000A1FFB">
      <w:pPr>
        <w:pStyle w:val="FootnoteText"/>
        <w:tabs>
          <w:tab w:val="clear" w:pos="2160"/>
          <w:tab w:val="clear" w:pos="2880"/>
          <w:tab w:val="clear" w:pos="4500"/>
          <w:tab w:val="right" w:leader="dot" w:pos="10080"/>
        </w:tabs>
        <w:jc w:val="both"/>
        <w:rPr>
          <w:rFonts w:ascii="Segoe UI" w:hAnsi="Segoe UI" w:cs="Segoe UI"/>
        </w:rPr>
      </w:pPr>
      <w:r w:rsidRPr="00647E8E">
        <w:rPr>
          <w:rFonts w:ascii="Segoe UI" w:hAnsi="Segoe UI" w:cs="Segoe UI"/>
        </w:rPr>
        <w:t>32.3Verejný obstarávateľ nesmie uzavrieť Zmluvu s uchádzačom, ktorý podľa § 11 ods. 1 zákona o verejnom obstarávaní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Povinnosť zápisu do registra partnerov verejného sektora upravuje osobitný predpis - zákon č. 315/2016 Z. z. o registri partnerov verejného sektora a o zmene a doplnení niektorých zákonov.</w:t>
      </w:r>
    </w:p>
    <w:p w14:paraId="39EB0AC3" w14:textId="77777777" w:rsidR="00EF7B45" w:rsidRPr="00647E8E" w:rsidRDefault="00EF7B45" w:rsidP="00EF7B45">
      <w:pPr>
        <w:jc w:val="both"/>
        <w:rPr>
          <w:rFonts w:ascii="Segoe UI" w:hAnsi="Segoe UI" w:cs="Segoe UI"/>
          <w:noProof/>
          <w:shd w:val="clear" w:color="auto" w:fill="FFFFFF"/>
          <w:lang w:eastAsia="sk-SK"/>
        </w:rPr>
      </w:pPr>
      <w:r w:rsidRPr="00647E8E">
        <w:rPr>
          <w:rFonts w:ascii="Segoe UI" w:hAnsi="Segoe UI" w:cs="Segoe UI"/>
        </w:rPr>
        <w:t>3</w:t>
      </w:r>
      <w:r w:rsidR="000A1FFB" w:rsidRPr="00647E8E">
        <w:rPr>
          <w:rFonts w:ascii="Segoe UI" w:hAnsi="Segoe UI" w:cs="Segoe UI"/>
        </w:rPr>
        <w:t>2</w:t>
      </w:r>
      <w:r w:rsidRPr="00647E8E">
        <w:rPr>
          <w:rFonts w:ascii="Segoe UI" w:hAnsi="Segoe UI" w:cs="Segoe UI"/>
        </w:rPr>
        <w:t>.</w:t>
      </w:r>
      <w:r w:rsidR="000A1FFB" w:rsidRPr="00647E8E">
        <w:rPr>
          <w:rFonts w:ascii="Segoe UI" w:hAnsi="Segoe UI" w:cs="Segoe UI"/>
        </w:rPr>
        <w:t>4</w:t>
      </w:r>
      <w:r w:rsidRPr="00647E8E">
        <w:rPr>
          <w:rFonts w:ascii="Segoe UI" w:hAnsi="Segoe UI" w:cs="Segoe UI"/>
        </w:rPr>
        <w:t xml:space="preserve"> </w:t>
      </w:r>
      <w:r w:rsidRPr="00647E8E">
        <w:rPr>
          <w:rFonts w:ascii="Segoe UI" w:hAnsi="Segoe UI" w:cs="Segoe UI"/>
          <w:noProof/>
          <w:shd w:val="clear" w:color="auto" w:fill="FFFFFF"/>
          <w:lang w:eastAsia="sk-SK"/>
        </w:rPr>
        <w:t>Úspešný uchádzač predloží k podpisu zmluvy:</w:t>
      </w:r>
    </w:p>
    <w:p w14:paraId="0908B5A8" w14:textId="03485A35" w:rsidR="00836E43" w:rsidRPr="00836E43" w:rsidRDefault="00836E43" w:rsidP="00207051">
      <w:pPr>
        <w:pStyle w:val="FootnoteText"/>
        <w:numPr>
          <w:ilvl w:val="0"/>
          <w:numId w:val="28"/>
        </w:numPr>
        <w:tabs>
          <w:tab w:val="clear" w:pos="2160"/>
          <w:tab w:val="clear" w:pos="2880"/>
          <w:tab w:val="clear" w:pos="4500"/>
          <w:tab w:val="right" w:leader="dot" w:pos="10080"/>
        </w:tabs>
        <w:ind w:left="993" w:hanging="284"/>
        <w:jc w:val="both"/>
        <w:rPr>
          <w:rFonts w:ascii="Segoe UI" w:hAnsi="Segoe UI" w:cs="Segoe UI"/>
        </w:rPr>
      </w:pPr>
      <w:r w:rsidRPr="00836E43">
        <w:rPr>
          <w:rFonts w:ascii="Segoe UI" w:hAnsi="Segoe UI" w:cs="Segoe UI"/>
        </w:rPr>
        <w:t xml:space="preserve">predložiť platný certifikát vydaný nezávislou inštitúciou potvrdzujúci zavedenie systému manažmentu IT služieb (IT Service Management) v súlade s požiadavkami podľa normy ISO 20 000 </w:t>
      </w:r>
      <w:r w:rsidRPr="008B35A3">
        <w:rPr>
          <w:rFonts w:ascii="Segoe UI" w:hAnsi="Segoe UI" w:cs="Segoe UI"/>
        </w:rPr>
        <w:t>v</w:t>
      </w:r>
      <w:r w:rsidR="00AC6965" w:rsidRPr="008B35A3">
        <w:rPr>
          <w:rFonts w:ascii="Segoe UI" w:hAnsi="Segoe UI" w:cs="Segoe UI"/>
        </w:rPr>
        <w:t> </w:t>
      </w:r>
      <w:r w:rsidRPr="008B35A3">
        <w:rPr>
          <w:rFonts w:ascii="Segoe UI" w:hAnsi="Segoe UI" w:cs="Segoe UI"/>
        </w:rPr>
        <w:t>oblasti</w:t>
      </w:r>
      <w:r w:rsidR="00AC6965" w:rsidRPr="008B35A3">
        <w:rPr>
          <w:rFonts w:ascii="Segoe UI" w:hAnsi="Segoe UI" w:cs="Segoe UI"/>
        </w:rPr>
        <w:t xml:space="preserve"> vývoja a softvérových riešení vrátane techn</w:t>
      </w:r>
      <w:r w:rsidR="00152456" w:rsidRPr="008B35A3">
        <w:rPr>
          <w:rFonts w:ascii="Segoe UI" w:hAnsi="Segoe UI" w:cs="Segoe UI"/>
        </w:rPr>
        <w:t>i</w:t>
      </w:r>
      <w:r w:rsidR="00AC6965" w:rsidRPr="008B35A3">
        <w:rPr>
          <w:rFonts w:ascii="Segoe UI" w:hAnsi="Segoe UI" w:cs="Segoe UI"/>
        </w:rPr>
        <w:t>ckej podpory</w:t>
      </w:r>
      <w:r w:rsidRPr="008B35A3">
        <w:rPr>
          <w:rFonts w:ascii="Segoe UI" w:hAnsi="Segoe UI" w:cs="Segoe UI"/>
        </w:rPr>
        <w:t xml:space="preserve"> . Verejný obstarávateľ uzná ako</w:t>
      </w:r>
      <w:r w:rsidRPr="00836E43">
        <w:rPr>
          <w:rFonts w:ascii="Segoe UI" w:hAnsi="Segoe UI" w:cs="Segoe UI"/>
        </w:rPr>
        <w:t xml:space="preserve"> rovnocenný certifikát tohto systému vydaný príslušným orgánom členského štátu. Ak uchádzač objektívne nemal možnosť získať príslušný certifikát v určených lehotách, verejný obstarávateľ prijme aj iné dôkazy o rovnocenných opatreniach na zabezpečenie kvality predložené uchádzačom, ktorými preukáže, že ním navrhované opatrenia na zabezpečenie kvality sú v súlade s požadovanými normami zabezpečenia kvality.</w:t>
      </w:r>
    </w:p>
    <w:p w14:paraId="2E2DA734" w14:textId="77777777" w:rsidR="00836E43" w:rsidRDefault="00836E43" w:rsidP="00207051">
      <w:pPr>
        <w:pStyle w:val="FootnoteText"/>
        <w:numPr>
          <w:ilvl w:val="0"/>
          <w:numId w:val="28"/>
        </w:numPr>
        <w:tabs>
          <w:tab w:val="clear" w:pos="2160"/>
          <w:tab w:val="clear" w:pos="2880"/>
          <w:tab w:val="clear" w:pos="4500"/>
          <w:tab w:val="right" w:leader="dot" w:pos="10080"/>
        </w:tabs>
        <w:ind w:left="993" w:hanging="284"/>
        <w:jc w:val="both"/>
        <w:rPr>
          <w:rFonts w:ascii="Segoe UI" w:hAnsi="Segoe UI" w:cs="Segoe UI"/>
        </w:rPr>
      </w:pPr>
      <w:r w:rsidRPr="00836E43">
        <w:rPr>
          <w:rFonts w:ascii="Segoe UI" w:hAnsi="Segoe UI" w:cs="Segoe UI"/>
        </w:rPr>
        <w:t>predložiť platný certifikát vydaný nezávislou inštitúciou potvrdzujúci zavedenie systému manažmentu bezpečnosti informácií (Information Security Management System) v súlade s požiadavkami podľa normy ISO 27 001 v oblasti vývoja softvérových riešení vrátane technickej podpory. Verejný obstarávateľ uzná ako rovnocenný certifikát tohto systému vydaný príslušným orgánom členského štátu. Ak uchádzač objektívne nemal možnosť získať príslušný certifikát v určených lehotách, verejný obstarávateľ prijme aj iné dôkazy o rovnocenných opatreniach na zabezpečenie kvality predložené uchádzačom, ktorými preukáže, že ním navrhované opatrenia na zabezpečenie kvality sú v súlade s požadovanými normami zabezpečenia kvality.</w:t>
      </w:r>
    </w:p>
    <w:p w14:paraId="28744012" w14:textId="77777777" w:rsidR="00836E43" w:rsidRDefault="00836E43" w:rsidP="00207051">
      <w:pPr>
        <w:pStyle w:val="FootnoteText"/>
        <w:numPr>
          <w:ilvl w:val="0"/>
          <w:numId w:val="28"/>
        </w:numPr>
        <w:tabs>
          <w:tab w:val="clear" w:pos="2160"/>
          <w:tab w:val="clear" w:pos="2880"/>
          <w:tab w:val="clear" w:pos="4500"/>
          <w:tab w:val="right" w:leader="dot" w:pos="10080"/>
        </w:tabs>
        <w:ind w:left="993" w:hanging="284"/>
        <w:jc w:val="both"/>
        <w:rPr>
          <w:rFonts w:ascii="Segoe UI" w:hAnsi="Segoe UI" w:cs="Segoe UI"/>
        </w:rPr>
      </w:pPr>
      <w:r>
        <w:rPr>
          <w:rFonts w:ascii="Segoe UI" w:hAnsi="Segoe UI" w:cs="Segoe UI"/>
        </w:rPr>
        <w:t xml:space="preserve">predložiť podrobný štruktúrovaný rozpočet v zmysle </w:t>
      </w:r>
      <w:r w:rsidR="00EA02C7">
        <w:rPr>
          <w:rFonts w:ascii="Segoe UI" w:hAnsi="Segoe UI" w:cs="Segoe UI"/>
        </w:rPr>
        <w:t>požiadaviek verejného obstarávateľa</w:t>
      </w:r>
    </w:p>
    <w:p w14:paraId="0ECAC5A3" w14:textId="77777777" w:rsidR="00836E43" w:rsidRDefault="00836E43" w:rsidP="00207051">
      <w:pPr>
        <w:pStyle w:val="FootnoteText"/>
        <w:numPr>
          <w:ilvl w:val="0"/>
          <w:numId w:val="28"/>
        </w:numPr>
        <w:tabs>
          <w:tab w:val="clear" w:pos="2160"/>
          <w:tab w:val="clear" w:pos="2880"/>
          <w:tab w:val="clear" w:pos="4500"/>
          <w:tab w:val="right" w:leader="dot" w:pos="10080"/>
        </w:tabs>
        <w:ind w:left="993" w:hanging="284"/>
        <w:jc w:val="both"/>
        <w:rPr>
          <w:rFonts w:ascii="Segoe UI" w:hAnsi="Segoe UI" w:cs="Segoe UI"/>
        </w:rPr>
      </w:pPr>
      <w:r>
        <w:rPr>
          <w:rFonts w:ascii="Segoe UI" w:hAnsi="Segoe UI" w:cs="Segoe UI"/>
        </w:rPr>
        <w:t xml:space="preserve">predložiť </w:t>
      </w:r>
      <w:r w:rsidR="005A24A7">
        <w:rPr>
          <w:rFonts w:ascii="Segoe UI" w:hAnsi="Segoe UI" w:cs="Segoe UI"/>
        </w:rPr>
        <w:t xml:space="preserve">platnú </w:t>
      </w:r>
      <w:r w:rsidRPr="005A24A7">
        <w:rPr>
          <w:rFonts w:ascii="Segoe UI" w:hAnsi="Segoe UI" w:cs="Segoe UI"/>
          <w:lang w:eastAsia="sk-SK"/>
        </w:rPr>
        <w:t xml:space="preserve"> a účinn</w:t>
      </w:r>
      <w:r w:rsidR="005A24A7">
        <w:rPr>
          <w:rFonts w:ascii="Segoe UI" w:hAnsi="Segoe UI" w:cs="Segoe UI"/>
          <w:lang w:eastAsia="sk-SK"/>
        </w:rPr>
        <w:t>ú</w:t>
      </w:r>
      <w:r w:rsidRPr="005A24A7">
        <w:rPr>
          <w:rFonts w:ascii="Segoe UI" w:hAnsi="Segoe UI" w:cs="Segoe UI"/>
          <w:lang w:eastAsia="sk-SK"/>
        </w:rPr>
        <w:t xml:space="preserve"> poistn</w:t>
      </w:r>
      <w:r w:rsidR="005A24A7">
        <w:rPr>
          <w:rFonts w:ascii="Segoe UI" w:hAnsi="Segoe UI" w:cs="Segoe UI"/>
          <w:lang w:eastAsia="sk-SK"/>
        </w:rPr>
        <w:t>ú</w:t>
      </w:r>
      <w:r w:rsidRPr="005A24A7">
        <w:rPr>
          <w:rFonts w:ascii="Segoe UI" w:hAnsi="Segoe UI" w:cs="Segoe UI"/>
          <w:lang w:eastAsia="sk-SK"/>
        </w:rPr>
        <w:t xml:space="preserve"> zmluv</w:t>
      </w:r>
      <w:r w:rsidR="005A24A7">
        <w:rPr>
          <w:rFonts w:ascii="Segoe UI" w:hAnsi="Segoe UI" w:cs="Segoe UI"/>
          <w:lang w:eastAsia="sk-SK"/>
        </w:rPr>
        <w:t>u</w:t>
      </w:r>
      <w:r w:rsidRPr="005A24A7">
        <w:rPr>
          <w:rFonts w:ascii="Segoe UI" w:hAnsi="Segoe UI" w:cs="Segoe UI"/>
          <w:lang w:eastAsia="sk-SK"/>
        </w:rPr>
        <w:t xml:space="preserve"> na poistenie zodpovednosti za škodu vzniknutú v súvislosti s posky</w:t>
      </w:r>
      <w:r w:rsidR="005A24A7">
        <w:rPr>
          <w:rFonts w:ascii="Segoe UI" w:hAnsi="Segoe UI" w:cs="Segoe UI"/>
          <w:lang w:eastAsia="sk-SK"/>
        </w:rPr>
        <w:t xml:space="preserve">tovaním plnenia podľa </w:t>
      </w:r>
      <w:r w:rsidRPr="005A24A7">
        <w:rPr>
          <w:rFonts w:ascii="Segoe UI" w:hAnsi="Segoe UI" w:cs="Segoe UI"/>
          <w:lang w:eastAsia="sk-SK"/>
        </w:rPr>
        <w:t xml:space="preserve"> Zmluvy na minimálnu poistnú sumu 1 000 000,- EUR (slovom: jeden milión euro), alebo ekvivalent v inej mene, alebo poistný certifikát</w:t>
      </w:r>
    </w:p>
    <w:p w14:paraId="140CC28D" w14:textId="77777777" w:rsidR="005A24A7" w:rsidRDefault="005A24A7" w:rsidP="005A24A7">
      <w:pPr>
        <w:pStyle w:val="FootnoteText"/>
        <w:tabs>
          <w:tab w:val="clear" w:pos="2160"/>
          <w:tab w:val="clear" w:pos="2880"/>
          <w:tab w:val="clear" w:pos="4500"/>
          <w:tab w:val="right" w:leader="dot" w:pos="10080"/>
        </w:tabs>
        <w:jc w:val="both"/>
        <w:rPr>
          <w:rFonts w:ascii="Segoe UI" w:hAnsi="Segoe UI" w:cs="Segoe UI"/>
          <w:lang w:eastAsia="sk-SK"/>
        </w:rPr>
      </w:pPr>
      <w:r>
        <w:rPr>
          <w:rFonts w:ascii="Segoe UI" w:hAnsi="Segoe UI" w:cs="Segoe UI"/>
          <w:lang w:eastAsia="sk-SK"/>
        </w:rPr>
        <w:t>32.5 Osobitné podmienky plnenia zmluvy:</w:t>
      </w:r>
    </w:p>
    <w:p w14:paraId="489067E0" w14:textId="77777777" w:rsidR="005A24A7" w:rsidRPr="005A24A7" w:rsidRDefault="005A24A7" w:rsidP="00207051">
      <w:pPr>
        <w:pStyle w:val="ListParagraph"/>
        <w:widowControl w:val="0"/>
        <w:numPr>
          <w:ilvl w:val="0"/>
          <w:numId w:val="29"/>
        </w:numPr>
        <w:tabs>
          <w:tab w:val="clear" w:pos="2160"/>
          <w:tab w:val="clear" w:pos="2880"/>
          <w:tab w:val="clear" w:pos="4500"/>
        </w:tabs>
        <w:autoSpaceDE w:val="0"/>
        <w:autoSpaceDN w:val="0"/>
        <w:adjustRightInd w:val="0"/>
        <w:jc w:val="both"/>
        <w:rPr>
          <w:rFonts w:ascii="Segoe UI" w:hAnsi="Segoe UI" w:cs="Segoe UI"/>
        </w:rPr>
      </w:pPr>
      <w:r>
        <w:rPr>
          <w:rFonts w:ascii="Segoe UI" w:hAnsi="Segoe UI" w:cs="Segoe UI"/>
        </w:rPr>
        <w:t xml:space="preserve">Zhotoviteľ </w:t>
      </w:r>
      <w:r w:rsidRPr="005A24A7">
        <w:rPr>
          <w:rFonts w:ascii="Segoe UI" w:hAnsi="Segoe UI" w:cs="Segoe UI"/>
        </w:rPr>
        <w:t xml:space="preserve">je povinný strpieť výkon kontroly/auditu/overenia súvisiaceho s dodaním tovaru a </w:t>
      </w:r>
      <w:r w:rsidRPr="005A24A7">
        <w:rPr>
          <w:rFonts w:ascii="Segoe UI" w:hAnsi="Segoe UI" w:cs="Segoe UI"/>
        </w:rPr>
        <w:lastRenderedPageBreak/>
        <w:t xml:space="preserve">jeho úhradou zo strany objednávateľa z prostriedkov EÚ, ktoré sú objednávateľovi poskytované v rámci projektu financovaného z prostriedkov EÚ. Výkon kontroly/auditu/overenia súvisiaceho s dodaním tovaru môžu kedykoľvek počas platnosti uzatvorenej zmluvy o poskytnutí nenávratného finančného </w:t>
      </w:r>
      <w:r w:rsidRPr="008B35A3">
        <w:rPr>
          <w:rFonts w:ascii="Segoe UI" w:hAnsi="Segoe UI" w:cs="Segoe UI"/>
        </w:rPr>
        <w:t xml:space="preserve">príspevku s Ministerstvom </w:t>
      </w:r>
      <w:r w:rsidR="00AC6965" w:rsidRPr="008B35A3">
        <w:rPr>
          <w:rFonts w:ascii="Segoe UI" w:hAnsi="Segoe UI" w:cs="Segoe UI"/>
        </w:rPr>
        <w:t xml:space="preserve">dopravy a výstavby SR </w:t>
      </w:r>
      <w:r w:rsidRPr="008B35A3">
        <w:rPr>
          <w:rFonts w:ascii="Segoe UI" w:hAnsi="Segoe UI" w:cs="Segoe UI"/>
        </w:rPr>
        <w:t xml:space="preserve"> SR (ďalej aj ako „Poskytovateľ“), ktorou je</w:t>
      </w:r>
      <w:r w:rsidRPr="005A24A7">
        <w:rPr>
          <w:rFonts w:ascii="Segoe UI" w:hAnsi="Segoe UI" w:cs="Segoe UI"/>
        </w:rPr>
        <w:t xml:space="preserve"> objednávateľ viazaný, vykonať oprávnené osoby, ktorými v zmysle zmluvy o poskytnutí nenávratného finančného príspevku sú:</w:t>
      </w:r>
    </w:p>
    <w:p w14:paraId="66EDCF3E" w14:textId="77777777" w:rsidR="005A24A7" w:rsidRPr="005A24A7" w:rsidRDefault="005A24A7" w:rsidP="00207051">
      <w:pPr>
        <w:pStyle w:val="ListParagraph"/>
        <w:keepLines/>
        <w:numPr>
          <w:ilvl w:val="0"/>
          <w:numId w:val="30"/>
        </w:numPr>
        <w:tabs>
          <w:tab w:val="clear" w:pos="2160"/>
          <w:tab w:val="clear" w:pos="2880"/>
          <w:tab w:val="clear" w:pos="4500"/>
        </w:tabs>
        <w:jc w:val="both"/>
        <w:rPr>
          <w:rFonts w:ascii="Segoe UI" w:hAnsi="Segoe UI" w:cs="Segoe UI"/>
        </w:rPr>
      </w:pPr>
      <w:r w:rsidRPr="005A24A7">
        <w:rPr>
          <w:rFonts w:ascii="Segoe UI" w:hAnsi="Segoe UI" w:cs="Segoe UI"/>
        </w:rPr>
        <w:t>Poskytovateľ a ním poverené osoby,</w:t>
      </w:r>
    </w:p>
    <w:p w14:paraId="4C3479AE" w14:textId="77777777" w:rsidR="005A24A7" w:rsidRPr="005A24A7" w:rsidRDefault="005A24A7" w:rsidP="00207051">
      <w:pPr>
        <w:pStyle w:val="ListParagraph"/>
        <w:keepLines/>
        <w:numPr>
          <w:ilvl w:val="0"/>
          <w:numId w:val="30"/>
        </w:numPr>
        <w:tabs>
          <w:tab w:val="clear" w:pos="2160"/>
          <w:tab w:val="clear" w:pos="2880"/>
          <w:tab w:val="clear" w:pos="4500"/>
        </w:tabs>
        <w:jc w:val="both"/>
        <w:rPr>
          <w:rFonts w:ascii="Segoe UI" w:hAnsi="Segoe UI" w:cs="Segoe UI"/>
        </w:rPr>
      </w:pPr>
      <w:r w:rsidRPr="005A24A7">
        <w:rPr>
          <w:rFonts w:ascii="Segoe UI" w:hAnsi="Segoe UI" w:cs="Segoe UI"/>
        </w:rPr>
        <w:t>Útvar vnútorného auditu Poskytovateľa/Útvar vnútornej kontroly Sprostredkovateľského orgánu a ním poverené osoby,</w:t>
      </w:r>
    </w:p>
    <w:p w14:paraId="142CE13B" w14:textId="77777777" w:rsidR="005A24A7" w:rsidRPr="005A24A7" w:rsidRDefault="005A24A7" w:rsidP="00207051">
      <w:pPr>
        <w:pStyle w:val="ListParagraph"/>
        <w:keepLines/>
        <w:numPr>
          <w:ilvl w:val="0"/>
          <w:numId w:val="30"/>
        </w:numPr>
        <w:tabs>
          <w:tab w:val="clear" w:pos="2160"/>
          <w:tab w:val="clear" w:pos="2880"/>
          <w:tab w:val="clear" w:pos="4500"/>
        </w:tabs>
        <w:jc w:val="both"/>
        <w:rPr>
          <w:rFonts w:ascii="Segoe UI" w:hAnsi="Segoe UI" w:cs="Segoe UI"/>
        </w:rPr>
      </w:pPr>
      <w:r w:rsidRPr="005A24A7">
        <w:rPr>
          <w:rFonts w:ascii="Segoe UI" w:hAnsi="Segoe UI" w:cs="Segoe UI"/>
        </w:rPr>
        <w:t>Najvyšší kontrolný úrad SR a ním poverené osoby,</w:t>
      </w:r>
    </w:p>
    <w:p w14:paraId="18C93FD2" w14:textId="77777777" w:rsidR="005A24A7" w:rsidRPr="005A24A7" w:rsidRDefault="005A24A7" w:rsidP="00207051">
      <w:pPr>
        <w:pStyle w:val="ListParagraph"/>
        <w:keepLines/>
        <w:numPr>
          <w:ilvl w:val="0"/>
          <w:numId w:val="30"/>
        </w:numPr>
        <w:tabs>
          <w:tab w:val="clear" w:pos="2160"/>
          <w:tab w:val="clear" w:pos="2880"/>
          <w:tab w:val="clear" w:pos="4500"/>
        </w:tabs>
        <w:jc w:val="both"/>
        <w:rPr>
          <w:rFonts w:ascii="Segoe UI" w:hAnsi="Segoe UI" w:cs="Segoe UI"/>
        </w:rPr>
      </w:pPr>
      <w:r w:rsidRPr="005A24A7">
        <w:rPr>
          <w:rFonts w:ascii="Segoe UI" w:hAnsi="Segoe UI" w:cs="Segoe UI"/>
        </w:rPr>
        <w:t>Orgán auditu, jeho spolupracujúce orgány (Úrad vládneho auditu) a osoby poverené na výkon kontroly/auditu,</w:t>
      </w:r>
    </w:p>
    <w:p w14:paraId="7BA21548" w14:textId="77777777" w:rsidR="005A24A7" w:rsidRPr="005A24A7" w:rsidRDefault="005A24A7" w:rsidP="00207051">
      <w:pPr>
        <w:pStyle w:val="ListParagraph"/>
        <w:keepLines/>
        <w:numPr>
          <w:ilvl w:val="0"/>
          <w:numId w:val="30"/>
        </w:numPr>
        <w:tabs>
          <w:tab w:val="clear" w:pos="2160"/>
          <w:tab w:val="clear" w:pos="2880"/>
          <w:tab w:val="clear" w:pos="4500"/>
        </w:tabs>
        <w:jc w:val="both"/>
        <w:rPr>
          <w:rFonts w:ascii="Segoe UI" w:hAnsi="Segoe UI" w:cs="Segoe UI"/>
        </w:rPr>
      </w:pPr>
      <w:r w:rsidRPr="005A24A7">
        <w:rPr>
          <w:rFonts w:ascii="Segoe UI" w:hAnsi="Segoe UI" w:cs="Segoe UI"/>
        </w:rPr>
        <w:t>Splnomocnení zástupcovia Európskej Komisie a Európskeho dvora audítorov,</w:t>
      </w:r>
    </w:p>
    <w:p w14:paraId="14175BA0" w14:textId="77777777" w:rsidR="005A24A7" w:rsidRPr="005A24A7" w:rsidRDefault="005A24A7" w:rsidP="00207051">
      <w:pPr>
        <w:pStyle w:val="ListParagraph"/>
        <w:keepLines/>
        <w:numPr>
          <w:ilvl w:val="0"/>
          <w:numId w:val="30"/>
        </w:numPr>
        <w:tabs>
          <w:tab w:val="clear" w:pos="2160"/>
          <w:tab w:val="clear" w:pos="2880"/>
          <w:tab w:val="clear" w:pos="4500"/>
        </w:tabs>
        <w:jc w:val="both"/>
        <w:rPr>
          <w:rFonts w:ascii="Segoe UI" w:hAnsi="Segoe UI" w:cs="Segoe UI"/>
        </w:rPr>
      </w:pPr>
      <w:r w:rsidRPr="005A24A7">
        <w:rPr>
          <w:rFonts w:ascii="Segoe UI" w:hAnsi="Segoe UI" w:cs="Segoe UI"/>
        </w:rPr>
        <w:t>Orgán zabezpečujúci ochranu finančných záujmov EÚ,</w:t>
      </w:r>
    </w:p>
    <w:p w14:paraId="5F22D553" w14:textId="77777777" w:rsidR="005A24A7" w:rsidRPr="005A24A7" w:rsidRDefault="005A24A7" w:rsidP="00207051">
      <w:pPr>
        <w:pStyle w:val="ListParagraph"/>
        <w:keepLines/>
        <w:numPr>
          <w:ilvl w:val="0"/>
          <w:numId w:val="30"/>
        </w:numPr>
        <w:tabs>
          <w:tab w:val="clear" w:pos="2160"/>
          <w:tab w:val="clear" w:pos="2880"/>
          <w:tab w:val="clear" w:pos="4500"/>
        </w:tabs>
        <w:jc w:val="both"/>
        <w:rPr>
          <w:rFonts w:ascii="Segoe UI" w:hAnsi="Segoe UI" w:cs="Segoe UI"/>
        </w:rPr>
      </w:pPr>
      <w:r w:rsidRPr="005A24A7">
        <w:rPr>
          <w:rFonts w:ascii="Segoe UI" w:hAnsi="Segoe UI" w:cs="Segoe UI"/>
        </w:rPr>
        <w:t xml:space="preserve">Osoby prizvané orgánmi uvedenými v písm. a) až f) v súlade s príslušnými právnymi predpismi SR a právnymi aktmi EÚ.  </w:t>
      </w:r>
    </w:p>
    <w:p w14:paraId="565EC6F0" w14:textId="77777777" w:rsidR="005A24A7" w:rsidRPr="005A24A7" w:rsidRDefault="005A24A7" w:rsidP="00207051">
      <w:pPr>
        <w:pStyle w:val="BodyText"/>
        <w:numPr>
          <w:ilvl w:val="0"/>
          <w:numId w:val="29"/>
        </w:numPr>
        <w:rPr>
          <w:rFonts w:ascii="Segoe UI" w:hAnsi="Segoe UI" w:cs="Segoe UI"/>
        </w:rPr>
      </w:pPr>
      <w:r w:rsidRPr="005A24A7">
        <w:rPr>
          <w:rFonts w:ascii="Segoe UI" w:hAnsi="Segoe UI" w:cs="Segoe UI"/>
        </w:rPr>
        <w:t xml:space="preserve">Úspešný </w:t>
      </w:r>
      <w:r w:rsidRPr="005A24A7">
        <w:rPr>
          <w:rFonts w:ascii="Segoe UI" w:hAnsi="Segoe UI" w:cs="Segoe UI"/>
          <w:shd w:val="clear" w:color="auto" w:fill="FFFFFF"/>
        </w:rPr>
        <w:t>uchádzač v</w:t>
      </w:r>
      <w:r>
        <w:rPr>
          <w:rFonts w:ascii="Segoe UI" w:hAnsi="Segoe UI" w:cs="Segoe UI"/>
          <w:shd w:val="clear" w:color="auto" w:fill="FFFFFF"/>
        </w:rPr>
        <w:t xml:space="preserve"> Zmluve </w:t>
      </w:r>
      <w:r w:rsidRPr="005A24A7">
        <w:rPr>
          <w:rFonts w:ascii="Segoe UI" w:hAnsi="Segoe UI" w:cs="Segoe UI"/>
          <w:shd w:val="clear" w:color="auto" w:fill="FFFFFF"/>
        </w:rPr>
        <w:t xml:space="preserve"> najneskôr v čase jej uzavretia, uvedie údaje o všetkých známych subdodávateľoch, údaje o osobe oprávnenej konať za subdodávateľa v rozsahu meno a priezvisko, adresa pobytu, dátum narodenia a verejný obstarávateľ určí povinnosti dodávateľa oznamovať akúkoľvek zmenu údajov o subdodávateľovi a previdlá zmeny. </w:t>
      </w:r>
    </w:p>
    <w:p w14:paraId="0D02D3B6" w14:textId="77777777" w:rsidR="005A24A7" w:rsidRPr="005A24A7" w:rsidRDefault="005A24A7" w:rsidP="00207051">
      <w:pPr>
        <w:pStyle w:val="ListParagraph"/>
        <w:widowControl w:val="0"/>
        <w:numPr>
          <w:ilvl w:val="0"/>
          <w:numId w:val="29"/>
        </w:numPr>
        <w:tabs>
          <w:tab w:val="clear" w:pos="2160"/>
          <w:tab w:val="clear" w:pos="2880"/>
          <w:tab w:val="clear" w:pos="4500"/>
          <w:tab w:val="right" w:leader="dot" w:pos="10080"/>
        </w:tabs>
        <w:autoSpaceDE w:val="0"/>
        <w:autoSpaceDN w:val="0"/>
        <w:adjustRightInd w:val="0"/>
        <w:jc w:val="both"/>
        <w:rPr>
          <w:rFonts w:ascii="Segoe UI" w:hAnsi="Segoe UI" w:cs="Segoe UI"/>
        </w:rPr>
      </w:pPr>
      <w:r w:rsidRPr="005A24A7">
        <w:rPr>
          <w:rFonts w:ascii="Segoe UI" w:hAnsi="Segoe UI" w:cs="Segoe UI"/>
          <w:lang w:eastAsia="sk-SK"/>
        </w:rPr>
        <w:t>Úspešný uchádzač bude povinný sa zapísať do Registra partnerov verejného sektora podľa platnej legislatívy</w:t>
      </w:r>
    </w:p>
    <w:p w14:paraId="40809D85" w14:textId="77777777" w:rsidR="00EF7B45" w:rsidRPr="00EB3FD9" w:rsidRDefault="00EF7B45" w:rsidP="00EF7B45">
      <w:pPr>
        <w:pStyle w:val="Default"/>
        <w:jc w:val="both"/>
        <w:rPr>
          <w:rFonts w:ascii="Segoe UI" w:hAnsi="Segoe UI" w:cs="Segoe UI"/>
          <w:sz w:val="20"/>
          <w:szCs w:val="20"/>
        </w:rPr>
      </w:pPr>
    </w:p>
    <w:p w14:paraId="2127DE32" w14:textId="77777777" w:rsidR="008B63DB" w:rsidRPr="00EB3FD9" w:rsidRDefault="008B63DB">
      <w:pPr>
        <w:tabs>
          <w:tab w:val="clear" w:pos="2160"/>
          <w:tab w:val="clear" w:pos="2880"/>
          <w:tab w:val="clear" w:pos="4500"/>
        </w:tabs>
        <w:rPr>
          <w:rFonts w:ascii="Segoe UI" w:hAnsi="Segoe UI" w:cs="Segoe UI"/>
        </w:rPr>
      </w:pPr>
      <w:r w:rsidRPr="00EB3FD9">
        <w:rPr>
          <w:rFonts w:ascii="Segoe UI" w:hAnsi="Segoe UI" w:cs="Segoe UI"/>
        </w:rPr>
        <w:br w:type="page"/>
      </w:r>
    </w:p>
    <w:p w14:paraId="1183E6B4" w14:textId="77777777" w:rsidR="007249EF" w:rsidRPr="00EB3FD9" w:rsidRDefault="007249EF" w:rsidP="007249EF">
      <w:pPr>
        <w:pStyle w:val="Default"/>
        <w:jc w:val="center"/>
        <w:rPr>
          <w:rFonts w:ascii="Segoe UI" w:hAnsi="Segoe UI" w:cs="Segoe UI"/>
        </w:rPr>
      </w:pPr>
      <w:r w:rsidRPr="00EB3FD9">
        <w:rPr>
          <w:rFonts w:ascii="Segoe UI" w:hAnsi="Segoe UI" w:cs="Segoe UI"/>
        </w:rPr>
        <w:lastRenderedPageBreak/>
        <w:t>Časť VII.</w:t>
      </w:r>
    </w:p>
    <w:p w14:paraId="0C364642" w14:textId="77777777" w:rsidR="007249EF" w:rsidRPr="00EB3FD9" w:rsidRDefault="007249EF" w:rsidP="007249EF">
      <w:pPr>
        <w:pStyle w:val="Default"/>
        <w:jc w:val="center"/>
        <w:rPr>
          <w:rFonts w:ascii="Segoe UI" w:hAnsi="Segoe UI" w:cs="Segoe UI"/>
        </w:rPr>
      </w:pPr>
      <w:r w:rsidRPr="00EB3FD9">
        <w:rPr>
          <w:rFonts w:ascii="Segoe UI" w:hAnsi="Segoe UI" w:cs="Segoe UI"/>
        </w:rPr>
        <w:t>ĎALŠIE INFORMÁCIE</w:t>
      </w:r>
    </w:p>
    <w:p w14:paraId="193214AA" w14:textId="77777777" w:rsidR="007249EF" w:rsidRPr="00EB3FD9" w:rsidRDefault="007249EF" w:rsidP="007249EF">
      <w:pPr>
        <w:pStyle w:val="Default"/>
        <w:jc w:val="both"/>
        <w:rPr>
          <w:rFonts w:ascii="Segoe UI" w:hAnsi="Segoe UI" w:cs="Segoe UI"/>
          <w:b/>
          <w:sz w:val="20"/>
          <w:szCs w:val="20"/>
        </w:rPr>
      </w:pPr>
    </w:p>
    <w:p w14:paraId="314F8A8F" w14:textId="77777777" w:rsidR="007249EF" w:rsidRPr="00EB3FD9" w:rsidRDefault="007249EF" w:rsidP="007249EF">
      <w:pPr>
        <w:pStyle w:val="Default"/>
        <w:jc w:val="both"/>
        <w:rPr>
          <w:rFonts w:ascii="Segoe UI" w:hAnsi="Segoe UI" w:cs="Segoe UI"/>
          <w:b/>
          <w:sz w:val="20"/>
          <w:szCs w:val="20"/>
        </w:rPr>
      </w:pPr>
      <w:r w:rsidRPr="00EB3FD9">
        <w:rPr>
          <w:rFonts w:ascii="Segoe UI" w:hAnsi="Segoe UI" w:cs="Segoe UI"/>
          <w:b/>
          <w:sz w:val="20"/>
          <w:szCs w:val="20"/>
        </w:rPr>
        <w:t>3</w:t>
      </w:r>
      <w:r w:rsidR="000A1FFB">
        <w:rPr>
          <w:rFonts w:ascii="Segoe UI" w:hAnsi="Segoe UI" w:cs="Segoe UI"/>
          <w:b/>
          <w:sz w:val="20"/>
          <w:szCs w:val="20"/>
        </w:rPr>
        <w:t>3</w:t>
      </w:r>
      <w:r w:rsidRPr="00EB3FD9">
        <w:rPr>
          <w:rFonts w:ascii="Segoe UI" w:hAnsi="Segoe UI" w:cs="Segoe UI"/>
          <w:b/>
          <w:sz w:val="20"/>
          <w:szCs w:val="20"/>
        </w:rPr>
        <w:t xml:space="preserve">. Revízne postupy </w:t>
      </w:r>
    </w:p>
    <w:p w14:paraId="538370C1" w14:textId="77777777" w:rsidR="007249EF" w:rsidRPr="00EB3FD9" w:rsidRDefault="007249EF" w:rsidP="007249EF">
      <w:pPr>
        <w:pStyle w:val="Default"/>
        <w:spacing w:after="260"/>
        <w:jc w:val="both"/>
        <w:rPr>
          <w:rFonts w:ascii="Segoe UI" w:hAnsi="Segoe UI" w:cs="Segoe UI"/>
          <w:sz w:val="20"/>
          <w:szCs w:val="20"/>
        </w:rPr>
      </w:pPr>
      <w:r w:rsidRPr="00EB3FD9">
        <w:rPr>
          <w:rFonts w:ascii="Segoe UI" w:hAnsi="Segoe UI" w:cs="Segoe UI"/>
          <w:sz w:val="20"/>
          <w:szCs w:val="20"/>
        </w:rPr>
        <w:t>3</w:t>
      </w:r>
      <w:r w:rsidR="000A1FFB">
        <w:rPr>
          <w:rFonts w:ascii="Segoe UI" w:hAnsi="Segoe UI" w:cs="Segoe UI"/>
          <w:sz w:val="20"/>
          <w:szCs w:val="20"/>
        </w:rPr>
        <w:t>3</w:t>
      </w:r>
      <w:r w:rsidRPr="00EB3FD9">
        <w:rPr>
          <w:rFonts w:ascii="Segoe UI" w:hAnsi="Segoe UI" w:cs="Segoe UI"/>
          <w:sz w:val="20"/>
          <w:szCs w:val="20"/>
        </w:rPr>
        <w:t xml:space="preserve">.1 Záujemca alebo uchádzač, ktorý sa domnieva, že postupom verejného obstarávateľa boli alebo mohli byť dotknuté jeho práva alebo právom chránené záujmy, môže voči konaniu verejného obstarávateľa uplatniť revízne postupy v súlade s ustanovením § 164 a § 170 zákona. </w:t>
      </w:r>
    </w:p>
    <w:p w14:paraId="74899006" w14:textId="77777777" w:rsidR="008B63DB" w:rsidRDefault="007249EF" w:rsidP="007249EF">
      <w:pPr>
        <w:pStyle w:val="Default"/>
        <w:jc w:val="both"/>
        <w:rPr>
          <w:rFonts w:ascii="Segoe UI" w:hAnsi="Segoe UI" w:cs="Segoe UI"/>
          <w:sz w:val="20"/>
          <w:szCs w:val="20"/>
        </w:rPr>
      </w:pPr>
      <w:r w:rsidRPr="00EB3FD9">
        <w:rPr>
          <w:rFonts w:ascii="Segoe UI" w:hAnsi="Segoe UI" w:cs="Segoe UI"/>
          <w:sz w:val="20"/>
          <w:szCs w:val="20"/>
        </w:rPr>
        <w:t>3</w:t>
      </w:r>
      <w:r w:rsidR="000A1FFB">
        <w:rPr>
          <w:rFonts w:ascii="Segoe UI" w:hAnsi="Segoe UI" w:cs="Segoe UI"/>
          <w:sz w:val="20"/>
          <w:szCs w:val="20"/>
        </w:rPr>
        <w:t>3</w:t>
      </w:r>
      <w:r w:rsidRPr="00EB3FD9">
        <w:rPr>
          <w:rFonts w:ascii="Segoe UI" w:hAnsi="Segoe UI" w:cs="Segoe UI"/>
          <w:sz w:val="20"/>
          <w:szCs w:val="20"/>
        </w:rPr>
        <w:t xml:space="preserve">.2 Okruh dôvodov pre uplatnenie revíznych postupov ustanovuje v § 164 a § 170 zákona. </w:t>
      </w:r>
    </w:p>
    <w:p w14:paraId="5C67364E" w14:textId="77777777" w:rsidR="00993A72" w:rsidRDefault="00993A72" w:rsidP="007249EF">
      <w:pPr>
        <w:pStyle w:val="Default"/>
        <w:jc w:val="both"/>
        <w:rPr>
          <w:rFonts w:ascii="Segoe UI" w:hAnsi="Segoe UI" w:cs="Segoe UI"/>
          <w:sz w:val="20"/>
          <w:szCs w:val="20"/>
        </w:rPr>
      </w:pPr>
    </w:p>
    <w:p w14:paraId="7E9B3F8D" w14:textId="77777777" w:rsidR="000A1FFB" w:rsidRDefault="000A1FFB" w:rsidP="007249EF">
      <w:pPr>
        <w:pStyle w:val="Default"/>
        <w:jc w:val="both"/>
        <w:rPr>
          <w:rFonts w:ascii="Segoe UI" w:hAnsi="Segoe UI" w:cs="Segoe UI"/>
          <w:sz w:val="20"/>
          <w:szCs w:val="20"/>
        </w:rPr>
      </w:pPr>
    </w:p>
    <w:p w14:paraId="24E1EFAC" w14:textId="77777777" w:rsidR="000A1FFB" w:rsidRDefault="000A1FFB" w:rsidP="007249EF">
      <w:pPr>
        <w:pStyle w:val="Default"/>
        <w:jc w:val="both"/>
        <w:rPr>
          <w:rFonts w:ascii="Segoe UI" w:hAnsi="Segoe UI" w:cs="Segoe UI"/>
          <w:sz w:val="20"/>
          <w:szCs w:val="20"/>
        </w:rPr>
      </w:pPr>
    </w:p>
    <w:p w14:paraId="0AB45F3F" w14:textId="77777777" w:rsidR="000A1FFB" w:rsidRDefault="000A1FFB" w:rsidP="007249EF">
      <w:pPr>
        <w:pStyle w:val="Default"/>
        <w:jc w:val="both"/>
        <w:rPr>
          <w:rFonts w:ascii="Segoe UI" w:hAnsi="Segoe UI" w:cs="Segoe UI"/>
          <w:sz w:val="20"/>
          <w:szCs w:val="20"/>
        </w:rPr>
      </w:pPr>
    </w:p>
    <w:p w14:paraId="44B6AB7C" w14:textId="77777777" w:rsidR="000A1FFB" w:rsidRDefault="000A1FFB" w:rsidP="007249EF">
      <w:pPr>
        <w:pStyle w:val="Default"/>
        <w:jc w:val="both"/>
        <w:rPr>
          <w:rFonts w:ascii="Segoe UI" w:hAnsi="Segoe UI" w:cs="Segoe UI"/>
          <w:sz w:val="20"/>
          <w:szCs w:val="20"/>
        </w:rPr>
      </w:pPr>
    </w:p>
    <w:p w14:paraId="2EDD8558" w14:textId="77777777" w:rsidR="000A1FFB" w:rsidRDefault="000A1FFB" w:rsidP="007249EF">
      <w:pPr>
        <w:pStyle w:val="Default"/>
        <w:jc w:val="both"/>
        <w:rPr>
          <w:rFonts w:ascii="Segoe UI" w:hAnsi="Segoe UI" w:cs="Segoe UI"/>
          <w:sz w:val="20"/>
          <w:szCs w:val="20"/>
        </w:rPr>
      </w:pPr>
    </w:p>
    <w:p w14:paraId="03515DE2" w14:textId="77777777" w:rsidR="000A1FFB" w:rsidRDefault="000A1FFB" w:rsidP="007249EF">
      <w:pPr>
        <w:pStyle w:val="Default"/>
        <w:jc w:val="both"/>
        <w:rPr>
          <w:rFonts w:ascii="Segoe UI" w:hAnsi="Segoe UI" w:cs="Segoe UI"/>
          <w:sz w:val="20"/>
          <w:szCs w:val="20"/>
        </w:rPr>
      </w:pPr>
    </w:p>
    <w:p w14:paraId="638B6391" w14:textId="77777777" w:rsidR="000A1FFB" w:rsidRDefault="000A1FFB" w:rsidP="007249EF">
      <w:pPr>
        <w:pStyle w:val="Default"/>
        <w:jc w:val="both"/>
        <w:rPr>
          <w:rFonts w:ascii="Segoe UI" w:hAnsi="Segoe UI" w:cs="Segoe UI"/>
          <w:sz w:val="20"/>
          <w:szCs w:val="20"/>
        </w:rPr>
      </w:pPr>
    </w:p>
    <w:p w14:paraId="7577A1EB" w14:textId="77777777" w:rsidR="000A1FFB" w:rsidRDefault="000A1FFB" w:rsidP="007249EF">
      <w:pPr>
        <w:pStyle w:val="Default"/>
        <w:jc w:val="both"/>
        <w:rPr>
          <w:rFonts w:ascii="Segoe UI" w:hAnsi="Segoe UI" w:cs="Segoe UI"/>
          <w:sz w:val="20"/>
          <w:szCs w:val="20"/>
        </w:rPr>
      </w:pPr>
    </w:p>
    <w:p w14:paraId="098BA8F7" w14:textId="77777777" w:rsidR="000A1FFB" w:rsidRDefault="000A1FFB" w:rsidP="007249EF">
      <w:pPr>
        <w:pStyle w:val="Default"/>
        <w:jc w:val="both"/>
        <w:rPr>
          <w:rFonts w:ascii="Segoe UI" w:hAnsi="Segoe UI" w:cs="Segoe UI"/>
          <w:sz w:val="20"/>
          <w:szCs w:val="20"/>
        </w:rPr>
      </w:pPr>
    </w:p>
    <w:p w14:paraId="4DDDB11F" w14:textId="77777777" w:rsidR="000A1FFB" w:rsidRDefault="000A1FFB" w:rsidP="007249EF">
      <w:pPr>
        <w:pStyle w:val="Default"/>
        <w:jc w:val="both"/>
        <w:rPr>
          <w:rFonts w:ascii="Segoe UI" w:hAnsi="Segoe UI" w:cs="Segoe UI"/>
          <w:sz w:val="20"/>
          <w:szCs w:val="20"/>
        </w:rPr>
      </w:pPr>
    </w:p>
    <w:p w14:paraId="4CE0BE3D" w14:textId="77777777" w:rsidR="000A1FFB" w:rsidRDefault="000A1FFB" w:rsidP="007249EF">
      <w:pPr>
        <w:pStyle w:val="Default"/>
        <w:jc w:val="both"/>
        <w:rPr>
          <w:rFonts w:ascii="Segoe UI" w:hAnsi="Segoe UI" w:cs="Segoe UI"/>
          <w:sz w:val="20"/>
          <w:szCs w:val="20"/>
        </w:rPr>
      </w:pPr>
    </w:p>
    <w:p w14:paraId="64EF0B0A" w14:textId="77777777" w:rsidR="000A1FFB" w:rsidRDefault="000A1FFB" w:rsidP="007249EF">
      <w:pPr>
        <w:pStyle w:val="Default"/>
        <w:jc w:val="both"/>
        <w:rPr>
          <w:rFonts w:ascii="Segoe UI" w:hAnsi="Segoe UI" w:cs="Segoe UI"/>
          <w:sz w:val="20"/>
          <w:szCs w:val="20"/>
        </w:rPr>
      </w:pPr>
    </w:p>
    <w:p w14:paraId="41877984" w14:textId="77777777" w:rsidR="000A1FFB" w:rsidRDefault="000A1FFB" w:rsidP="007249EF">
      <w:pPr>
        <w:pStyle w:val="Default"/>
        <w:jc w:val="both"/>
        <w:rPr>
          <w:rFonts w:ascii="Segoe UI" w:hAnsi="Segoe UI" w:cs="Segoe UI"/>
          <w:sz w:val="20"/>
          <w:szCs w:val="20"/>
        </w:rPr>
      </w:pPr>
    </w:p>
    <w:p w14:paraId="054D929A" w14:textId="77777777" w:rsidR="000A1FFB" w:rsidRDefault="000A1FFB" w:rsidP="007249EF">
      <w:pPr>
        <w:pStyle w:val="Default"/>
        <w:jc w:val="both"/>
        <w:rPr>
          <w:rFonts w:ascii="Segoe UI" w:hAnsi="Segoe UI" w:cs="Segoe UI"/>
          <w:sz w:val="20"/>
          <w:szCs w:val="20"/>
        </w:rPr>
      </w:pPr>
    </w:p>
    <w:p w14:paraId="0BFDC2AA" w14:textId="77777777" w:rsidR="000A1FFB" w:rsidRDefault="000A1FFB" w:rsidP="007249EF">
      <w:pPr>
        <w:pStyle w:val="Default"/>
        <w:jc w:val="both"/>
        <w:rPr>
          <w:rFonts w:ascii="Segoe UI" w:hAnsi="Segoe UI" w:cs="Segoe UI"/>
          <w:sz w:val="20"/>
          <w:szCs w:val="20"/>
        </w:rPr>
      </w:pPr>
    </w:p>
    <w:p w14:paraId="2121A763" w14:textId="77777777" w:rsidR="000A1FFB" w:rsidRDefault="000A1FFB" w:rsidP="007249EF">
      <w:pPr>
        <w:pStyle w:val="Default"/>
        <w:jc w:val="both"/>
        <w:rPr>
          <w:rFonts w:ascii="Segoe UI" w:hAnsi="Segoe UI" w:cs="Segoe UI"/>
          <w:sz w:val="20"/>
          <w:szCs w:val="20"/>
        </w:rPr>
      </w:pPr>
    </w:p>
    <w:p w14:paraId="231F3A36" w14:textId="77777777" w:rsidR="000A1FFB" w:rsidRDefault="000A1FFB" w:rsidP="007249EF">
      <w:pPr>
        <w:pStyle w:val="Default"/>
        <w:jc w:val="both"/>
        <w:rPr>
          <w:rFonts w:ascii="Segoe UI" w:hAnsi="Segoe UI" w:cs="Segoe UI"/>
          <w:sz w:val="20"/>
          <w:szCs w:val="20"/>
        </w:rPr>
      </w:pPr>
    </w:p>
    <w:p w14:paraId="0008FAC5" w14:textId="77777777" w:rsidR="000A1FFB" w:rsidRDefault="000A1FFB" w:rsidP="007249EF">
      <w:pPr>
        <w:pStyle w:val="Default"/>
        <w:jc w:val="both"/>
        <w:rPr>
          <w:rFonts w:ascii="Segoe UI" w:hAnsi="Segoe UI" w:cs="Segoe UI"/>
          <w:sz w:val="20"/>
          <w:szCs w:val="20"/>
        </w:rPr>
      </w:pPr>
    </w:p>
    <w:p w14:paraId="7389002D" w14:textId="77777777" w:rsidR="00EF5A3C" w:rsidRDefault="00EF5A3C" w:rsidP="007249EF">
      <w:pPr>
        <w:pStyle w:val="Default"/>
        <w:jc w:val="both"/>
        <w:rPr>
          <w:rFonts w:ascii="Segoe UI" w:hAnsi="Segoe UI" w:cs="Segoe UI"/>
          <w:sz w:val="20"/>
          <w:szCs w:val="20"/>
        </w:rPr>
      </w:pPr>
    </w:p>
    <w:p w14:paraId="69D8A96B" w14:textId="77777777" w:rsidR="00EF5A3C" w:rsidRDefault="00EF5A3C" w:rsidP="007249EF">
      <w:pPr>
        <w:pStyle w:val="Default"/>
        <w:jc w:val="both"/>
        <w:rPr>
          <w:rFonts w:ascii="Segoe UI" w:hAnsi="Segoe UI" w:cs="Segoe UI"/>
          <w:sz w:val="20"/>
          <w:szCs w:val="20"/>
        </w:rPr>
      </w:pPr>
    </w:p>
    <w:p w14:paraId="37E86B14" w14:textId="77777777" w:rsidR="00EF5A3C" w:rsidRDefault="00EF5A3C" w:rsidP="007249EF">
      <w:pPr>
        <w:pStyle w:val="Default"/>
        <w:jc w:val="both"/>
        <w:rPr>
          <w:rFonts w:ascii="Segoe UI" w:hAnsi="Segoe UI" w:cs="Segoe UI"/>
          <w:sz w:val="20"/>
          <w:szCs w:val="20"/>
        </w:rPr>
      </w:pPr>
    </w:p>
    <w:p w14:paraId="6A60A5BF" w14:textId="77777777" w:rsidR="00EF5A3C" w:rsidRDefault="00EF5A3C" w:rsidP="007249EF">
      <w:pPr>
        <w:pStyle w:val="Default"/>
        <w:jc w:val="both"/>
        <w:rPr>
          <w:rFonts w:ascii="Segoe UI" w:hAnsi="Segoe UI" w:cs="Segoe UI"/>
          <w:sz w:val="20"/>
          <w:szCs w:val="20"/>
        </w:rPr>
      </w:pPr>
    </w:p>
    <w:p w14:paraId="18C3752B" w14:textId="77777777" w:rsidR="00EF5A3C" w:rsidRDefault="00EF5A3C" w:rsidP="007249EF">
      <w:pPr>
        <w:pStyle w:val="Default"/>
        <w:jc w:val="both"/>
        <w:rPr>
          <w:rFonts w:ascii="Segoe UI" w:hAnsi="Segoe UI" w:cs="Segoe UI"/>
          <w:sz w:val="20"/>
          <w:szCs w:val="20"/>
        </w:rPr>
      </w:pPr>
    </w:p>
    <w:p w14:paraId="1D72B1DD" w14:textId="77777777" w:rsidR="00EF5A3C" w:rsidRDefault="00EF5A3C" w:rsidP="007249EF">
      <w:pPr>
        <w:pStyle w:val="Default"/>
        <w:jc w:val="both"/>
        <w:rPr>
          <w:rFonts w:ascii="Segoe UI" w:hAnsi="Segoe UI" w:cs="Segoe UI"/>
          <w:sz w:val="20"/>
          <w:szCs w:val="20"/>
        </w:rPr>
      </w:pPr>
    </w:p>
    <w:p w14:paraId="541E2A73" w14:textId="77777777" w:rsidR="00EF5A3C" w:rsidRDefault="00EF5A3C" w:rsidP="007249EF">
      <w:pPr>
        <w:pStyle w:val="Default"/>
        <w:jc w:val="both"/>
        <w:rPr>
          <w:rFonts w:ascii="Segoe UI" w:hAnsi="Segoe UI" w:cs="Segoe UI"/>
          <w:sz w:val="20"/>
          <w:szCs w:val="20"/>
        </w:rPr>
      </w:pPr>
    </w:p>
    <w:p w14:paraId="244F5C57" w14:textId="77777777" w:rsidR="00EF5A3C" w:rsidRDefault="00EF5A3C" w:rsidP="007249EF">
      <w:pPr>
        <w:pStyle w:val="Default"/>
        <w:jc w:val="both"/>
        <w:rPr>
          <w:rFonts w:ascii="Segoe UI" w:hAnsi="Segoe UI" w:cs="Segoe UI"/>
          <w:sz w:val="20"/>
          <w:szCs w:val="20"/>
        </w:rPr>
      </w:pPr>
    </w:p>
    <w:p w14:paraId="139631ED" w14:textId="77777777" w:rsidR="00EF5A3C" w:rsidRDefault="00EF5A3C" w:rsidP="007249EF">
      <w:pPr>
        <w:pStyle w:val="Default"/>
        <w:jc w:val="both"/>
        <w:rPr>
          <w:rFonts w:ascii="Segoe UI" w:hAnsi="Segoe UI" w:cs="Segoe UI"/>
          <w:sz w:val="20"/>
          <w:szCs w:val="20"/>
        </w:rPr>
      </w:pPr>
    </w:p>
    <w:p w14:paraId="04060D0B" w14:textId="77777777" w:rsidR="00EF5A3C" w:rsidRDefault="00EF5A3C" w:rsidP="007249EF">
      <w:pPr>
        <w:pStyle w:val="Default"/>
        <w:jc w:val="both"/>
        <w:rPr>
          <w:rFonts w:ascii="Segoe UI" w:hAnsi="Segoe UI" w:cs="Segoe UI"/>
          <w:sz w:val="20"/>
          <w:szCs w:val="20"/>
        </w:rPr>
      </w:pPr>
    </w:p>
    <w:p w14:paraId="772F1E75" w14:textId="77777777" w:rsidR="00EF5A3C" w:rsidRDefault="00EF5A3C" w:rsidP="007249EF">
      <w:pPr>
        <w:pStyle w:val="Default"/>
        <w:jc w:val="both"/>
        <w:rPr>
          <w:rFonts w:ascii="Segoe UI" w:hAnsi="Segoe UI" w:cs="Segoe UI"/>
          <w:sz w:val="20"/>
          <w:szCs w:val="20"/>
        </w:rPr>
      </w:pPr>
    </w:p>
    <w:p w14:paraId="65B068EF" w14:textId="77777777" w:rsidR="00EF5A3C" w:rsidRDefault="00EF5A3C" w:rsidP="007249EF">
      <w:pPr>
        <w:pStyle w:val="Default"/>
        <w:jc w:val="both"/>
        <w:rPr>
          <w:rFonts w:ascii="Segoe UI" w:hAnsi="Segoe UI" w:cs="Segoe UI"/>
          <w:sz w:val="20"/>
          <w:szCs w:val="20"/>
        </w:rPr>
      </w:pPr>
    </w:p>
    <w:p w14:paraId="783835A9" w14:textId="77777777" w:rsidR="002B36B4" w:rsidRDefault="002B36B4" w:rsidP="007249EF">
      <w:pPr>
        <w:pStyle w:val="Default"/>
        <w:jc w:val="both"/>
        <w:rPr>
          <w:rFonts w:ascii="Segoe UI" w:hAnsi="Segoe UI" w:cs="Segoe UI"/>
          <w:sz w:val="20"/>
          <w:szCs w:val="20"/>
        </w:rPr>
      </w:pPr>
    </w:p>
    <w:p w14:paraId="1F6F9B6B" w14:textId="77777777" w:rsidR="00EF5A3C" w:rsidRDefault="00EF5A3C" w:rsidP="007249EF">
      <w:pPr>
        <w:pStyle w:val="Default"/>
        <w:jc w:val="both"/>
        <w:rPr>
          <w:rFonts w:ascii="Segoe UI" w:hAnsi="Segoe UI" w:cs="Segoe UI"/>
          <w:sz w:val="20"/>
          <w:szCs w:val="20"/>
        </w:rPr>
      </w:pPr>
    </w:p>
    <w:p w14:paraId="17AA17A3" w14:textId="43D154B3" w:rsidR="000F42B8" w:rsidRDefault="000F42B8">
      <w:pPr>
        <w:tabs>
          <w:tab w:val="clear" w:pos="2160"/>
          <w:tab w:val="clear" w:pos="2880"/>
          <w:tab w:val="clear" w:pos="4500"/>
        </w:tabs>
        <w:rPr>
          <w:rFonts w:ascii="Segoe UI" w:hAnsi="Segoe UI" w:cs="Segoe UI"/>
          <w:color w:val="000000"/>
          <w:lang w:eastAsia="sk-SK"/>
        </w:rPr>
      </w:pPr>
      <w:r>
        <w:rPr>
          <w:rFonts w:ascii="Segoe UI" w:hAnsi="Segoe UI" w:cs="Segoe UI"/>
        </w:rPr>
        <w:br w:type="page"/>
      </w:r>
    </w:p>
    <w:p w14:paraId="50AB409A" w14:textId="77777777" w:rsidR="00EF5A3C" w:rsidRDefault="00EF5A3C" w:rsidP="007249EF">
      <w:pPr>
        <w:pStyle w:val="Default"/>
        <w:jc w:val="both"/>
        <w:rPr>
          <w:rFonts w:ascii="Segoe UI" w:hAnsi="Segoe UI" w:cs="Segoe UI"/>
          <w:sz w:val="20"/>
          <w:szCs w:val="20"/>
        </w:rPr>
      </w:pPr>
    </w:p>
    <w:p w14:paraId="735991CB" w14:textId="77777777" w:rsidR="007249EF" w:rsidRPr="00EB3FD9" w:rsidRDefault="000A1FFB" w:rsidP="007249EF">
      <w:pPr>
        <w:tabs>
          <w:tab w:val="clear" w:pos="2160"/>
          <w:tab w:val="clear" w:pos="2880"/>
          <w:tab w:val="clear" w:pos="4500"/>
        </w:tabs>
        <w:ind w:left="1701" w:hanging="1701"/>
        <w:jc w:val="center"/>
        <w:rPr>
          <w:rFonts w:ascii="Segoe UI" w:hAnsi="Segoe UI" w:cs="Segoe UI"/>
          <w:b/>
        </w:rPr>
      </w:pPr>
      <w:r w:rsidRPr="00EB3FD9">
        <w:rPr>
          <w:rFonts w:ascii="Segoe UI" w:hAnsi="Segoe UI" w:cs="Segoe UI"/>
          <w:b/>
        </w:rPr>
        <w:t xml:space="preserve"> </w:t>
      </w:r>
      <w:r w:rsidR="007249EF" w:rsidRPr="00EB3FD9">
        <w:rPr>
          <w:rFonts w:ascii="Segoe UI" w:hAnsi="Segoe UI" w:cs="Segoe UI"/>
          <w:b/>
        </w:rPr>
        <w:t>(B)</w:t>
      </w:r>
    </w:p>
    <w:p w14:paraId="4E3B00D2" w14:textId="77777777" w:rsidR="007249EF" w:rsidRPr="00EB3FD9" w:rsidRDefault="007249EF" w:rsidP="007249EF">
      <w:pPr>
        <w:tabs>
          <w:tab w:val="clear" w:pos="2160"/>
          <w:tab w:val="clear" w:pos="2880"/>
          <w:tab w:val="clear" w:pos="4500"/>
        </w:tabs>
        <w:ind w:left="1701" w:hanging="1701"/>
        <w:jc w:val="center"/>
        <w:rPr>
          <w:rFonts w:ascii="Segoe UI" w:hAnsi="Segoe UI" w:cs="Segoe UI"/>
          <w:b/>
        </w:rPr>
      </w:pPr>
      <w:r w:rsidRPr="00EB3FD9">
        <w:rPr>
          <w:rFonts w:ascii="Segoe UI" w:hAnsi="Segoe UI" w:cs="Segoe UI"/>
          <w:b/>
        </w:rPr>
        <w:t>OPIS PREDMETU ZÁKAZKY</w:t>
      </w:r>
    </w:p>
    <w:p w14:paraId="489B5DAB" w14:textId="77777777" w:rsidR="00A51B0A" w:rsidRDefault="00A51B0A" w:rsidP="00A51B0A"/>
    <w:p w14:paraId="0B6539BF" w14:textId="77777777" w:rsidR="00A51B0A" w:rsidRPr="00C42AA8" w:rsidRDefault="00A51B0A" w:rsidP="005A24A7">
      <w:pPr>
        <w:pStyle w:val="Heading2"/>
        <w:ind w:left="0"/>
      </w:pPr>
      <w:r w:rsidRPr="00C42AA8">
        <w:t>Opis predmetu zákazky</w:t>
      </w:r>
    </w:p>
    <w:p w14:paraId="456518F2" w14:textId="77777777" w:rsidR="00A51B0A" w:rsidRPr="00C42AA8" w:rsidRDefault="00A51B0A" w:rsidP="00A51B0A">
      <w:pPr>
        <w:rPr>
          <w:sz w:val="16"/>
          <w:szCs w:val="16"/>
        </w:rPr>
      </w:pPr>
    </w:p>
    <w:p w14:paraId="6716D3E6" w14:textId="77777777" w:rsidR="00A00B99" w:rsidRPr="00A00B99" w:rsidRDefault="00A00B99" w:rsidP="00A00B99">
      <w:pPr>
        <w:adjustRightInd w:val="0"/>
        <w:jc w:val="both"/>
        <w:rPr>
          <w:rFonts w:ascii="Segoe UI" w:hAnsi="Segoe UI" w:cs="Segoe UI"/>
          <w:color w:val="000000"/>
          <w:lang w:eastAsia="sk-SK"/>
        </w:rPr>
      </w:pPr>
      <w:r w:rsidRPr="00A00B99">
        <w:rPr>
          <w:rFonts w:ascii="Segoe UI" w:hAnsi="Segoe UI" w:cs="Segoe UI"/>
          <w:color w:val="000000"/>
          <w:lang w:eastAsia="sk-SK"/>
        </w:rPr>
        <w:t>Predmetom zákazky sú služby na vytvorenie integrovaného informačného systému ZVJS. Súčasťou dodávky je prevádzková podpora počas 4 rokov od odovzdania systému do produkčnej prevádzky.</w:t>
      </w:r>
    </w:p>
    <w:p w14:paraId="6A1DC5C7" w14:textId="71CC1696" w:rsidR="00A00B99" w:rsidRDefault="00A00B99" w:rsidP="00A00B99">
      <w:pPr>
        <w:adjustRightInd w:val="0"/>
        <w:jc w:val="both"/>
        <w:rPr>
          <w:rFonts w:ascii="Segoe UI" w:hAnsi="Segoe UI" w:cs="Segoe UI"/>
          <w:color w:val="000000"/>
          <w:lang w:eastAsia="sk-SK"/>
        </w:rPr>
      </w:pPr>
      <w:r w:rsidRPr="00A00B99">
        <w:rPr>
          <w:rFonts w:ascii="Segoe UI" w:hAnsi="Segoe UI" w:cs="Segoe UI"/>
          <w:color w:val="000000"/>
          <w:lang w:eastAsia="sk-SK"/>
        </w:rPr>
        <w:t>Podrobné vymedzenie predmetu obstarávania je v časti B. Opis predmetu zákazky.</w:t>
      </w:r>
    </w:p>
    <w:p w14:paraId="5F55AC19" w14:textId="77777777" w:rsidR="00922825" w:rsidRPr="00EB3FD9" w:rsidRDefault="00922825" w:rsidP="007320A6">
      <w:pPr>
        <w:tabs>
          <w:tab w:val="clear" w:pos="2160"/>
          <w:tab w:val="clear" w:pos="2880"/>
          <w:tab w:val="clear" w:pos="4500"/>
        </w:tabs>
        <w:autoSpaceDE w:val="0"/>
        <w:autoSpaceDN w:val="0"/>
        <w:adjustRightInd w:val="0"/>
        <w:jc w:val="both"/>
        <w:rPr>
          <w:rFonts w:ascii="Segoe UI" w:hAnsi="Segoe UI" w:cs="Segoe UI"/>
          <w:b/>
          <w:bCs/>
        </w:rPr>
      </w:pPr>
    </w:p>
    <w:p w14:paraId="74B82062" w14:textId="77777777" w:rsidR="00922825" w:rsidRPr="00EB3FD9" w:rsidRDefault="00922825" w:rsidP="00922825">
      <w:pPr>
        <w:autoSpaceDE w:val="0"/>
        <w:autoSpaceDN w:val="0"/>
        <w:jc w:val="both"/>
        <w:rPr>
          <w:rFonts w:ascii="Segoe UI" w:hAnsi="Segoe UI" w:cs="Segoe UI"/>
        </w:rPr>
      </w:pPr>
      <w:r w:rsidRPr="00EB3FD9">
        <w:rPr>
          <w:rFonts w:ascii="Segoe UI" w:hAnsi="Segoe UI" w:cs="Segoe UI"/>
        </w:rPr>
        <w:t>V</w:t>
      </w:r>
      <w:r>
        <w:rPr>
          <w:rFonts w:ascii="Segoe UI" w:hAnsi="Segoe UI" w:cs="Segoe UI"/>
        </w:rPr>
        <w:t> </w:t>
      </w:r>
      <w:r w:rsidRPr="00EB3FD9">
        <w:rPr>
          <w:rFonts w:ascii="Segoe UI" w:hAnsi="Segoe UI" w:cs="Segoe UI"/>
        </w:rPr>
        <w:t>prípade</w:t>
      </w:r>
      <w:r>
        <w:rPr>
          <w:rFonts w:ascii="Segoe UI" w:hAnsi="Segoe UI" w:cs="Segoe UI"/>
        </w:rPr>
        <w:t>,</w:t>
      </w:r>
      <w:r w:rsidRPr="00EB3FD9">
        <w:rPr>
          <w:rFonts w:ascii="Segoe UI" w:hAnsi="Segoe UI" w:cs="Segoe UI"/>
        </w:rPr>
        <w:t xml:space="preserve"> ak je v týchto súťažných podkladoch odkaz na normu v zmysle slovenského právneho poriadku, uchádzač môže predložiť aj iné rovnocenné doklady vydané v inom členskom štáte.</w:t>
      </w:r>
    </w:p>
    <w:p w14:paraId="56BF3F9E" w14:textId="77777777" w:rsidR="00922825" w:rsidRPr="00870616" w:rsidRDefault="00922825" w:rsidP="00A51B0A"/>
    <w:p w14:paraId="01F87F85" w14:textId="1FC13C84" w:rsidR="002B36B4" w:rsidRPr="007320A6" w:rsidRDefault="002B36B4" w:rsidP="002B36B4">
      <w:pPr>
        <w:jc w:val="both"/>
        <w:rPr>
          <w:rFonts w:ascii="Segoe UI" w:hAnsi="Segoe UI" w:cs="Segoe UI"/>
          <w:bCs/>
        </w:rPr>
      </w:pPr>
      <w:r w:rsidRPr="007320A6">
        <w:rPr>
          <w:rFonts w:ascii="Segoe UI" w:hAnsi="Segoe UI" w:cs="Segoe UI"/>
          <w:bCs/>
        </w:rPr>
        <w:t>Podrobné vymedzenie predmetu zákazky, vrátane technických špecifikácií, sú uvedené v dokumente „Opis predmetu zákazky – technická špecifikácia“</w:t>
      </w:r>
      <w:r w:rsidR="003453FE" w:rsidRPr="007320A6">
        <w:rPr>
          <w:rFonts w:ascii="Segoe UI" w:hAnsi="Segoe UI" w:cs="Segoe UI"/>
          <w:bCs/>
        </w:rPr>
        <w:t>, príloha č. 3 k týmto súťažným podkladom.</w:t>
      </w:r>
      <w:r w:rsidRPr="007320A6">
        <w:rPr>
          <w:rFonts w:ascii="Segoe UI" w:hAnsi="Segoe UI" w:cs="Segoe UI"/>
          <w:bCs/>
        </w:rPr>
        <w:t xml:space="preserve"> Tento dokument bude poskytnutý len záujemcom, ktorí </w:t>
      </w:r>
      <w:r w:rsidR="00AC6965" w:rsidRPr="007320A6">
        <w:rPr>
          <w:rFonts w:ascii="Segoe UI" w:hAnsi="Segoe UI" w:cs="Segoe UI"/>
          <w:bCs/>
        </w:rPr>
        <w:t xml:space="preserve">predložia </w:t>
      </w:r>
      <w:r w:rsidRPr="007320A6">
        <w:rPr>
          <w:rFonts w:ascii="Segoe UI" w:hAnsi="Segoe UI" w:cs="Segoe UI"/>
          <w:bCs/>
        </w:rPr>
        <w:t> verejn</w:t>
      </w:r>
      <w:r w:rsidR="00AC6965" w:rsidRPr="007320A6">
        <w:rPr>
          <w:rFonts w:ascii="Segoe UI" w:hAnsi="Segoe UI" w:cs="Segoe UI"/>
          <w:bCs/>
        </w:rPr>
        <w:t xml:space="preserve">ému </w:t>
      </w:r>
      <w:r w:rsidRPr="007320A6">
        <w:rPr>
          <w:rFonts w:ascii="Segoe UI" w:hAnsi="Segoe UI" w:cs="Segoe UI"/>
          <w:bCs/>
        </w:rPr>
        <w:t xml:space="preserve"> obstarávateľo</w:t>
      </w:r>
      <w:r w:rsidR="00AC6965" w:rsidRPr="007320A6">
        <w:rPr>
          <w:rFonts w:ascii="Segoe UI" w:hAnsi="Segoe UI" w:cs="Segoe UI"/>
          <w:bCs/>
        </w:rPr>
        <w:t>vi prostredníctvom elekt</w:t>
      </w:r>
      <w:r w:rsidR="0042015E">
        <w:rPr>
          <w:rFonts w:ascii="Segoe UI" w:hAnsi="Segoe UI" w:cs="Segoe UI"/>
          <w:bCs/>
        </w:rPr>
        <w:t>ro</w:t>
      </w:r>
      <w:r w:rsidR="00AC6965" w:rsidRPr="007320A6">
        <w:rPr>
          <w:rFonts w:ascii="Segoe UI" w:hAnsi="Segoe UI" w:cs="Segoe UI"/>
          <w:bCs/>
        </w:rPr>
        <w:t>nickej komunikácie Vyhlásenie o záväzku mlčanlivosti</w:t>
      </w:r>
      <w:r w:rsidRPr="007320A6">
        <w:rPr>
          <w:rFonts w:ascii="Segoe UI" w:hAnsi="Segoe UI" w:cs="Segoe UI"/>
          <w:bCs/>
        </w:rPr>
        <w:t xml:space="preserve"> </w:t>
      </w:r>
      <w:r w:rsidR="00CF2FC4" w:rsidRPr="007320A6">
        <w:rPr>
          <w:rFonts w:ascii="Segoe UI" w:hAnsi="Segoe UI" w:cs="Segoe UI"/>
          <w:bCs/>
        </w:rPr>
        <w:t>. Uchádzač predloží Vyhlásenie záväzku</w:t>
      </w:r>
      <w:r w:rsidR="00C34AA5">
        <w:rPr>
          <w:rFonts w:ascii="Segoe UI" w:hAnsi="Segoe UI" w:cs="Segoe UI"/>
          <w:bCs/>
        </w:rPr>
        <w:t xml:space="preserve"> </w:t>
      </w:r>
      <w:r w:rsidR="00CF2FC4" w:rsidRPr="007320A6">
        <w:rPr>
          <w:rFonts w:ascii="Segoe UI" w:hAnsi="Segoe UI" w:cs="Segoe UI"/>
          <w:bCs/>
        </w:rPr>
        <w:t>mlčanlivosti</w:t>
      </w:r>
      <w:r w:rsidR="00C34AA5">
        <w:rPr>
          <w:rFonts w:ascii="Segoe UI" w:hAnsi="Segoe UI" w:cs="Segoe UI"/>
          <w:bCs/>
        </w:rPr>
        <w:t>.</w:t>
      </w:r>
      <w:r w:rsidR="00CF2FC4" w:rsidRPr="007320A6">
        <w:rPr>
          <w:rFonts w:ascii="Segoe UI" w:hAnsi="Segoe UI" w:cs="Segoe UI"/>
          <w:bCs/>
        </w:rPr>
        <w:t xml:space="preserve"> Tento dokument musí byť elektronicky podpísaný kvalifikovaným elektronickým podpisom oprávnenou osobou/oprávnenými osobami konať v mene uchádzača</w:t>
      </w:r>
      <w:r w:rsidR="000B41E7" w:rsidRPr="007320A6">
        <w:rPr>
          <w:rFonts w:ascii="Segoe UI" w:hAnsi="Segoe UI" w:cs="Segoe UI"/>
          <w:bCs/>
        </w:rPr>
        <w:t xml:space="preserve"> </w:t>
      </w:r>
      <w:r w:rsidR="00656552" w:rsidRPr="007320A6">
        <w:rPr>
          <w:rFonts w:ascii="Segoe UI" w:hAnsi="Segoe UI" w:cs="Segoe UI"/>
          <w:bCs/>
        </w:rPr>
        <w:t xml:space="preserve">resp. je umožnené aby uchádzač </w:t>
      </w:r>
      <w:r w:rsidR="000B41E7" w:rsidRPr="007320A6">
        <w:rPr>
          <w:rFonts w:ascii="Segoe UI" w:hAnsi="Segoe UI" w:cs="Segoe UI"/>
          <w:bCs/>
        </w:rPr>
        <w:t xml:space="preserve"> </w:t>
      </w:r>
      <w:r w:rsidR="00656552" w:rsidRPr="007320A6">
        <w:rPr>
          <w:rFonts w:ascii="Segoe UI" w:hAnsi="Segoe UI" w:cs="Segoe UI"/>
          <w:bCs/>
        </w:rPr>
        <w:t xml:space="preserve">predložil  dokument zabezpečený prostredníctvom  </w:t>
      </w:r>
      <w:r w:rsidR="0042015E">
        <w:rPr>
          <w:rFonts w:ascii="Segoe UI" w:hAnsi="Segoe UI" w:cs="Segoe UI"/>
          <w:bCs/>
        </w:rPr>
        <w:t>elektro</w:t>
      </w:r>
      <w:r w:rsidR="000B41E7" w:rsidRPr="007320A6">
        <w:rPr>
          <w:rFonts w:ascii="Segoe UI" w:hAnsi="Segoe UI" w:cs="Segoe UI"/>
          <w:bCs/>
        </w:rPr>
        <w:t>nick</w:t>
      </w:r>
      <w:r w:rsidR="00656552" w:rsidRPr="007320A6">
        <w:rPr>
          <w:rFonts w:ascii="Segoe UI" w:hAnsi="Segoe UI" w:cs="Segoe UI"/>
          <w:bCs/>
        </w:rPr>
        <w:t xml:space="preserve">ej </w:t>
      </w:r>
      <w:r w:rsidR="000B41E7" w:rsidRPr="007320A6">
        <w:rPr>
          <w:rFonts w:ascii="Segoe UI" w:hAnsi="Segoe UI" w:cs="Segoe UI"/>
          <w:bCs/>
        </w:rPr>
        <w:t xml:space="preserve"> zaručen</w:t>
      </w:r>
      <w:r w:rsidR="00656552" w:rsidRPr="007320A6">
        <w:rPr>
          <w:rFonts w:ascii="Segoe UI" w:hAnsi="Segoe UI" w:cs="Segoe UI"/>
          <w:bCs/>
        </w:rPr>
        <w:t xml:space="preserve">ej </w:t>
      </w:r>
      <w:r w:rsidR="000B41E7" w:rsidRPr="007320A6">
        <w:rPr>
          <w:rFonts w:ascii="Segoe UI" w:hAnsi="Segoe UI" w:cs="Segoe UI"/>
          <w:bCs/>
        </w:rPr>
        <w:t xml:space="preserve"> konverzi</w:t>
      </w:r>
      <w:r w:rsidR="00656552" w:rsidRPr="007320A6">
        <w:rPr>
          <w:rFonts w:ascii="Segoe UI" w:hAnsi="Segoe UI" w:cs="Segoe UI"/>
          <w:bCs/>
        </w:rPr>
        <w:t>e</w:t>
      </w:r>
      <w:r w:rsidR="00CF2FC4" w:rsidRPr="007320A6">
        <w:rPr>
          <w:rFonts w:ascii="Segoe UI" w:hAnsi="Segoe UI" w:cs="Segoe UI"/>
          <w:bCs/>
        </w:rPr>
        <w:t xml:space="preserve">. Vyhlásenie o záväzku mlčanlivosti  bude predložené v needitovateľnej forme  vo formáte „pdf“ alebo v editovateľnej forme vo formáte „docx“, tak aby bolo možné kvalifikovaný elektronický podpis </w:t>
      </w:r>
      <w:r w:rsidR="00656552" w:rsidRPr="007320A6">
        <w:rPr>
          <w:rFonts w:ascii="Segoe UI" w:hAnsi="Segoe UI" w:cs="Segoe UI"/>
          <w:bCs/>
        </w:rPr>
        <w:t>alebo zaručen</w:t>
      </w:r>
      <w:r w:rsidR="00C34AA5">
        <w:rPr>
          <w:rFonts w:ascii="Segoe UI" w:hAnsi="Segoe UI" w:cs="Segoe UI"/>
          <w:bCs/>
        </w:rPr>
        <w:t>ú</w:t>
      </w:r>
      <w:r w:rsidR="00656552" w:rsidRPr="007320A6">
        <w:rPr>
          <w:rFonts w:ascii="Segoe UI" w:hAnsi="Segoe UI" w:cs="Segoe UI"/>
          <w:bCs/>
        </w:rPr>
        <w:t xml:space="preserve"> elekt</w:t>
      </w:r>
      <w:r w:rsidR="0042015E">
        <w:rPr>
          <w:rFonts w:ascii="Segoe UI" w:hAnsi="Segoe UI" w:cs="Segoe UI"/>
          <w:bCs/>
        </w:rPr>
        <w:t>ro</w:t>
      </w:r>
      <w:r w:rsidR="00656552" w:rsidRPr="007320A6">
        <w:rPr>
          <w:rFonts w:ascii="Segoe UI" w:hAnsi="Segoe UI" w:cs="Segoe UI"/>
          <w:bCs/>
        </w:rPr>
        <w:t xml:space="preserve">nickú konverziu </w:t>
      </w:r>
      <w:r w:rsidR="00CF2FC4" w:rsidRPr="007320A6">
        <w:rPr>
          <w:rFonts w:ascii="Segoe UI" w:hAnsi="Segoe UI" w:cs="Segoe UI"/>
          <w:bCs/>
        </w:rPr>
        <w:t>verejn</w:t>
      </w:r>
      <w:r w:rsidR="000B41E7" w:rsidRPr="007320A6">
        <w:rPr>
          <w:rFonts w:ascii="Segoe UI" w:hAnsi="Segoe UI" w:cs="Segoe UI"/>
          <w:bCs/>
        </w:rPr>
        <w:t>ým</w:t>
      </w:r>
      <w:r w:rsidR="00CF2FC4" w:rsidRPr="007320A6">
        <w:rPr>
          <w:rFonts w:ascii="Segoe UI" w:hAnsi="Segoe UI" w:cs="Segoe UI"/>
          <w:bCs/>
        </w:rPr>
        <w:t xml:space="preserve"> obstarávateľ</w:t>
      </w:r>
      <w:r w:rsidR="0042015E">
        <w:rPr>
          <w:rFonts w:ascii="Segoe UI" w:hAnsi="Segoe UI" w:cs="Segoe UI"/>
          <w:bCs/>
        </w:rPr>
        <w:t>o</w:t>
      </w:r>
      <w:r w:rsidR="000B41E7" w:rsidRPr="007320A6">
        <w:rPr>
          <w:rFonts w:ascii="Segoe UI" w:hAnsi="Segoe UI" w:cs="Segoe UI"/>
          <w:bCs/>
        </w:rPr>
        <w:t>m</w:t>
      </w:r>
      <w:r w:rsidR="00CF2FC4" w:rsidRPr="007320A6">
        <w:rPr>
          <w:rFonts w:ascii="Segoe UI" w:hAnsi="Segoe UI" w:cs="Segoe UI"/>
          <w:bCs/>
        </w:rPr>
        <w:t xml:space="preserve"> overiť. </w:t>
      </w:r>
    </w:p>
    <w:p w14:paraId="3540D31B" w14:textId="77777777" w:rsidR="002B36B4" w:rsidRPr="007320A6" w:rsidRDefault="002B36B4" w:rsidP="002B36B4">
      <w:pPr>
        <w:tabs>
          <w:tab w:val="clear" w:pos="2160"/>
          <w:tab w:val="clear" w:pos="2880"/>
          <w:tab w:val="clear" w:pos="4500"/>
        </w:tabs>
        <w:autoSpaceDE w:val="0"/>
        <w:autoSpaceDN w:val="0"/>
        <w:adjustRightInd w:val="0"/>
        <w:rPr>
          <w:rFonts w:ascii="Tahoma" w:hAnsi="Tahoma" w:cs="Tahoma"/>
          <w:bCs/>
          <w:sz w:val="18"/>
          <w:szCs w:val="18"/>
          <w:highlight w:val="yellow"/>
          <w:lang w:eastAsia="sk-SK"/>
        </w:rPr>
      </w:pPr>
    </w:p>
    <w:p w14:paraId="12EF78B9" w14:textId="01CF92F7" w:rsidR="002B36B4" w:rsidRDefault="00AC6965" w:rsidP="002B36B4">
      <w:pPr>
        <w:tabs>
          <w:tab w:val="clear" w:pos="2160"/>
          <w:tab w:val="clear" w:pos="2880"/>
          <w:tab w:val="clear" w:pos="4500"/>
        </w:tabs>
        <w:autoSpaceDE w:val="0"/>
        <w:autoSpaceDN w:val="0"/>
        <w:adjustRightInd w:val="0"/>
        <w:rPr>
          <w:rFonts w:ascii="Tahoma" w:hAnsi="Tahoma" w:cs="Tahoma"/>
          <w:sz w:val="18"/>
          <w:szCs w:val="18"/>
          <w:lang w:eastAsia="sk-SK"/>
        </w:rPr>
      </w:pPr>
      <w:r w:rsidRPr="007320A6">
        <w:rPr>
          <w:rFonts w:ascii="Tahoma" w:hAnsi="Tahoma" w:cs="Tahoma"/>
          <w:sz w:val="18"/>
          <w:szCs w:val="18"/>
          <w:lang w:eastAsia="sk-SK"/>
        </w:rPr>
        <w:t xml:space="preserve">Vyhlásenie o záväzku mlčanlivosti </w:t>
      </w:r>
      <w:r w:rsidR="002B36B4" w:rsidRPr="007320A6">
        <w:rPr>
          <w:rFonts w:ascii="Tahoma" w:hAnsi="Tahoma" w:cs="Tahoma"/>
          <w:sz w:val="18"/>
          <w:szCs w:val="18"/>
          <w:lang w:eastAsia="sk-SK"/>
        </w:rPr>
        <w:t xml:space="preserve"> je uverejnená v profile verejného obstarávateľa na stránke</w:t>
      </w:r>
      <w:r w:rsidR="002B36B4">
        <w:rPr>
          <w:rFonts w:ascii="Tahoma" w:hAnsi="Tahoma" w:cs="Tahoma"/>
          <w:sz w:val="18"/>
          <w:szCs w:val="18"/>
          <w:lang w:eastAsia="sk-SK"/>
        </w:rPr>
        <w:t xml:space="preserve"> </w:t>
      </w:r>
      <w:r w:rsidR="002B36B4" w:rsidRPr="00142EE8">
        <w:rPr>
          <w:rStyle w:val="Hyperlink"/>
          <w:rFonts w:ascii="Tahoma" w:hAnsi="Tahoma" w:cs="Tahoma"/>
          <w:sz w:val="18"/>
          <w:szCs w:val="18"/>
          <w:lang w:eastAsia="sk-SK"/>
        </w:rPr>
        <w:t>https://www.uvo.gov.sk/v</w:t>
      </w:r>
      <w:r w:rsidR="00142EE8" w:rsidRPr="00142EE8">
        <w:rPr>
          <w:rStyle w:val="Hyperlink"/>
          <w:rFonts w:ascii="Tahoma" w:hAnsi="Tahoma" w:cs="Tahoma"/>
          <w:sz w:val="18"/>
          <w:szCs w:val="18"/>
          <w:lang w:eastAsia="sk-SK"/>
        </w:rPr>
        <w:t>yhladavanie-profilov/zakazky/825</w:t>
      </w:r>
    </w:p>
    <w:p w14:paraId="07F70762" w14:textId="4008DFE8" w:rsidR="002B36B4" w:rsidRDefault="002B36B4" w:rsidP="002B36B4">
      <w:pPr>
        <w:tabs>
          <w:tab w:val="clear" w:pos="2160"/>
          <w:tab w:val="clear" w:pos="2880"/>
          <w:tab w:val="clear" w:pos="4500"/>
        </w:tabs>
        <w:autoSpaceDE w:val="0"/>
        <w:autoSpaceDN w:val="0"/>
        <w:adjustRightInd w:val="0"/>
        <w:rPr>
          <w:rFonts w:ascii="Tahoma" w:hAnsi="Tahoma" w:cs="Tahoma"/>
          <w:sz w:val="18"/>
          <w:szCs w:val="18"/>
          <w:lang w:eastAsia="sk-SK"/>
        </w:rPr>
      </w:pPr>
      <w:r>
        <w:rPr>
          <w:rFonts w:ascii="Tahoma" w:hAnsi="Tahoma" w:cs="Tahoma"/>
          <w:sz w:val="18"/>
          <w:szCs w:val="18"/>
          <w:lang w:eastAsia="sk-SK"/>
        </w:rPr>
        <w:t xml:space="preserve">alebo na stránke </w:t>
      </w:r>
      <w:hyperlink r:id="rId35" w:history="1">
        <w:r w:rsidRPr="00A43E45">
          <w:rPr>
            <w:rStyle w:val="Hyperlink"/>
            <w:rFonts w:ascii="Tahoma" w:hAnsi="Tahoma" w:cs="Tahoma"/>
            <w:sz w:val="18"/>
            <w:szCs w:val="18"/>
            <w:lang w:eastAsia="sk-SK"/>
          </w:rPr>
          <w:t>www.ezakazky.sk</w:t>
        </w:r>
      </w:hyperlink>
      <w:r>
        <w:rPr>
          <w:rFonts w:ascii="Tahoma" w:hAnsi="Tahoma" w:cs="Tahoma"/>
          <w:sz w:val="18"/>
          <w:szCs w:val="18"/>
          <w:lang w:eastAsia="sk-SK"/>
        </w:rPr>
        <w:t xml:space="preserve">  v rámci zákazky: </w:t>
      </w:r>
      <w:r w:rsidR="009560CA" w:rsidRPr="009560CA">
        <w:rPr>
          <w:rFonts w:ascii="Tahoma" w:hAnsi="Tahoma" w:cs="Tahoma"/>
          <w:sz w:val="18"/>
          <w:szCs w:val="18"/>
          <w:lang w:eastAsia="sk-SK"/>
        </w:rPr>
        <w:t>Ostatné systémy ZVJS - SW</w:t>
      </w:r>
      <w:r>
        <w:rPr>
          <w:rFonts w:ascii="Tahoma" w:hAnsi="Tahoma" w:cs="Tahoma"/>
          <w:sz w:val="18"/>
          <w:szCs w:val="18"/>
          <w:lang w:eastAsia="sk-SK"/>
        </w:rPr>
        <w:t xml:space="preserve">. </w:t>
      </w:r>
    </w:p>
    <w:p w14:paraId="2AE2FA98" w14:textId="77777777" w:rsidR="002B36B4" w:rsidRDefault="002B36B4" w:rsidP="002B36B4">
      <w:pPr>
        <w:tabs>
          <w:tab w:val="clear" w:pos="2160"/>
          <w:tab w:val="clear" w:pos="2880"/>
          <w:tab w:val="clear" w:pos="4500"/>
        </w:tabs>
        <w:autoSpaceDE w:val="0"/>
        <w:autoSpaceDN w:val="0"/>
        <w:adjustRightInd w:val="0"/>
        <w:rPr>
          <w:rFonts w:ascii="Tahoma" w:hAnsi="Tahoma" w:cs="Tahoma"/>
          <w:sz w:val="18"/>
          <w:szCs w:val="18"/>
          <w:lang w:eastAsia="sk-SK"/>
        </w:rPr>
      </w:pPr>
    </w:p>
    <w:p w14:paraId="60B45157" w14:textId="77777777" w:rsidR="002B36B4" w:rsidRDefault="002B36B4" w:rsidP="002B36B4">
      <w:pPr>
        <w:tabs>
          <w:tab w:val="clear" w:pos="2160"/>
          <w:tab w:val="clear" w:pos="2880"/>
          <w:tab w:val="clear" w:pos="4500"/>
        </w:tabs>
        <w:autoSpaceDE w:val="0"/>
        <w:autoSpaceDN w:val="0"/>
        <w:adjustRightInd w:val="0"/>
        <w:jc w:val="both"/>
        <w:rPr>
          <w:rFonts w:ascii="Segoe UI" w:hAnsi="Segoe UI" w:cs="Segoe UI"/>
          <w:b/>
        </w:rPr>
      </w:pPr>
      <w:r>
        <w:rPr>
          <w:rFonts w:ascii="Tahoma" w:hAnsi="Tahoma" w:cs="Tahoma"/>
          <w:sz w:val="18"/>
          <w:szCs w:val="18"/>
          <w:lang w:eastAsia="sk-SK"/>
        </w:rPr>
        <w:t xml:space="preserve">Za účelom získania Opisu predmetu zákazky – technická </w:t>
      </w:r>
      <w:r w:rsidRPr="002B36B4">
        <w:rPr>
          <w:rFonts w:ascii="Segoe UI" w:hAnsi="Segoe UI" w:cs="Segoe UI"/>
          <w:lang w:eastAsia="sk-SK"/>
        </w:rPr>
        <w:t xml:space="preserve">špecifikácia  je záujemca povinný predložiť </w:t>
      </w:r>
      <w:r w:rsidR="00656552">
        <w:rPr>
          <w:rFonts w:ascii="Segoe UI" w:hAnsi="Segoe UI" w:cs="Segoe UI"/>
          <w:iCs/>
          <w:shd w:val="clear" w:color="auto" w:fill="FFFFFF"/>
        </w:rPr>
        <w:t xml:space="preserve">Vyhlásenie o záväzku mlčanlivosti </w:t>
      </w:r>
      <w:r w:rsidRPr="002B36B4">
        <w:rPr>
          <w:rFonts w:ascii="Segoe UI" w:hAnsi="Segoe UI" w:cs="Segoe UI"/>
          <w:iCs/>
          <w:shd w:val="clear" w:color="auto" w:fill="FFFFFF"/>
        </w:rPr>
        <w:t xml:space="preserve"> </w:t>
      </w:r>
      <w:r w:rsidR="00F62593" w:rsidRPr="002B36B4">
        <w:rPr>
          <w:rFonts w:ascii="Segoe UI" w:hAnsi="Segoe UI" w:cs="Segoe UI"/>
          <w:iCs/>
          <w:shd w:val="clear" w:color="auto" w:fill="FFFFFF"/>
        </w:rPr>
        <w:t>podpísan</w:t>
      </w:r>
      <w:r w:rsidR="00656552">
        <w:rPr>
          <w:rFonts w:ascii="Segoe UI" w:hAnsi="Segoe UI" w:cs="Segoe UI"/>
          <w:iCs/>
          <w:shd w:val="clear" w:color="auto" w:fill="FFFFFF"/>
        </w:rPr>
        <w:t xml:space="preserve">é </w:t>
      </w:r>
      <w:r w:rsidR="000B3C11">
        <w:rPr>
          <w:rFonts w:ascii="Segoe UI" w:hAnsi="Segoe UI" w:cs="Segoe UI"/>
          <w:iCs/>
          <w:shd w:val="clear" w:color="auto" w:fill="FFFFFF"/>
        </w:rPr>
        <w:t xml:space="preserve">spôsobom </w:t>
      </w:r>
      <w:r w:rsidR="00656552">
        <w:rPr>
          <w:rFonts w:ascii="Segoe UI" w:hAnsi="Segoe UI" w:cs="Segoe UI"/>
          <w:iCs/>
          <w:shd w:val="clear" w:color="auto" w:fill="FFFFFF"/>
        </w:rPr>
        <w:t xml:space="preserve">v zmysle vyššie uvedených požiadaviek </w:t>
      </w:r>
      <w:r w:rsidR="00F62593" w:rsidRPr="002B36B4">
        <w:rPr>
          <w:rFonts w:ascii="Segoe UI" w:hAnsi="Segoe UI" w:cs="Segoe UI"/>
          <w:iCs/>
          <w:shd w:val="clear" w:color="auto" w:fill="FFFFFF"/>
        </w:rPr>
        <w:t xml:space="preserve"> </w:t>
      </w:r>
      <w:r w:rsidRPr="002B36B4">
        <w:rPr>
          <w:rFonts w:ascii="Segoe UI" w:hAnsi="Segoe UI" w:cs="Segoe UI"/>
          <w:iCs/>
          <w:shd w:val="clear" w:color="auto" w:fill="FFFFFF"/>
        </w:rPr>
        <w:t xml:space="preserve">záujemcom </w:t>
      </w:r>
      <w:r>
        <w:rPr>
          <w:rFonts w:ascii="Segoe UI" w:hAnsi="Segoe UI" w:cs="Segoe UI"/>
          <w:iCs/>
          <w:shd w:val="clear" w:color="auto" w:fill="FFFFFF"/>
        </w:rPr>
        <w:t xml:space="preserve">(osobou oprávnenou konať v mene záujemcu, resp. osobou  splnomocnenou záujemcom na konanie v predmetnej veci) </w:t>
      </w:r>
      <w:r w:rsidRPr="002B36B4">
        <w:rPr>
          <w:rFonts w:ascii="Segoe UI" w:hAnsi="Segoe UI" w:cs="Segoe UI"/>
          <w:iCs/>
          <w:shd w:val="clear" w:color="auto" w:fill="FFFFFF"/>
        </w:rPr>
        <w:t xml:space="preserve">prostredníctvom </w:t>
      </w:r>
      <w:r w:rsidRPr="002C7598">
        <w:rPr>
          <w:rFonts w:ascii="Segoe UI" w:hAnsi="Segoe UI" w:cs="Segoe UI"/>
        </w:rPr>
        <w:t>funkcionalit</w:t>
      </w:r>
      <w:r>
        <w:rPr>
          <w:rFonts w:ascii="Segoe UI" w:hAnsi="Segoe UI" w:cs="Segoe UI"/>
        </w:rPr>
        <w:t>y</w:t>
      </w:r>
      <w:r w:rsidRPr="002C7598">
        <w:rPr>
          <w:rFonts w:ascii="Segoe UI" w:hAnsi="Segoe UI" w:cs="Segoe UI"/>
        </w:rPr>
        <w:t xml:space="preserve"> elektronického komunikačného nástroja eZakazky na portáli </w:t>
      </w:r>
      <w:hyperlink r:id="rId36" w:history="1">
        <w:r w:rsidRPr="002C7598">
          <w:rPr>
            <w:rStyle w:val="Hyperlink"/>
            <w:rFonts w:ascii="Segoe UI" w:hAnsi="Segoe UI" w:cs="Segoe UI"/>
          </w:rPr>
          <w:t>www.ezakazky.sk</w:t>
        </w:r>
      </w:hyperlink>
      <w:r w:rsidRPr="002C7598">
        <w:rPr>
          <w:rFonts w:ascii="Segoe UI" w:hAnsi="Segoe UI" w:cs="Segoe UI"/>
        </w:rPr>
        <w:t>,</w:t>
      </w:r>
      <w:r w:rsidRPr="00EB3FD9">
        <w:rPr>
          <w:rFonts w:ascii="Segoe UI" w:hAnsi="Segoe UI" w:cs="Segoe UI"/>
          <w:b/>
        </w:rPr>
        <w:t xml:space="preserve"> </w:t>
      </w:r>
    </w:p>
    <w:p w14:paraId="00A15252" w14:textId="77777777" w:rsidR="002B36B4" w:rsidRDefault="002B36B4" w:rsidP="002B36B4">
      <w:pPr>
        <w:tabs>
          <w:tab w:val="clear" w:pos="2160"/>
          <w:tab w:val="clear" w:pos="2880"/>
          <w:tab w:val="clear" w:pos="4500"/>
        </w:tabs>
        <w:autoSpaceDE w:val="0"/>
        <w:autoSpaceDN w:val="0"/>
        <w:adjustRightInd w:val="0"/>
        <w:jc w:val="both"/>
        <w:rPr>
          <w:rFonts w:ascii="Segoe UI" w:hAnsi="Segoe UI" w:cs="Segoe UI"/>
          <w:b/>
        </w:rPr>
      </w:pPr>
    </w:p>
    <w:p w14:paraId="328EE03A" w14:textId="77777777" w:rsidR="00EF2E73" w:rsidRDefault="00EF2E73" w:rsidP="002B36B4">
      <w:pPr>
        <w:tabs>
          <w:tab w:val="clear" w:pos="2160"/>
          <w:tab w:val="clear" w:pos="2880"/>
          <w:tab w:val="clear" w:pos="4500"/>
        </w:tabs>
        <w:autoSpaceDE w:val="0"/>
        <w:autoSpaceDN w:val="0"/>
        <w:adjustRightInd w:val="0"/>
        <w:jc w:val="both"/>
        <w:rPr>
          <w:rFonts w:ascii="Segoe UI" w:hAnsi="Segoe UI" w:cs="Segoe UI"/>
          <w:b/>
        </w:rPr>
      </w:pPr>
    </w:p>
    <w:p w14:paraId="5BF4EE87" w14:textId="77777777" w:rsidR="00EF2E73" w:rsidRDefault="00EF2E73" w:rsidP="002B36B4">
      <w:pPr>
        <w:tabs>
          <w:tab w:val="clear" w:pos="2160"/>
          <w:tab w:val="clear" w:pos="2880"/>
          <w:tab w:val="clear" w:pos="4500"/>
        </w:tabs>
        <w:autoSpaceDE w:val="0"/>
        <w:autoSpaceDN w:val="0"/>
        <w:adjustRightInd w:val="0"/>
        <w:jc w:val="both"/>
        <w:rPr>
          <w:rFonts w:ascii="Segoe UI" w:hAnsi="Segoe UI" w:cs="Segoe UI"/>
          <w:b/>
        </w:rPr>
      </w:pPr>
    </w:p>
    <w:p w14:paraId="47DFD3DA" w14:textId="77777777" w:rsidR="00740C8C" w:rsidRDefault="00740C8C" w:rsidP="002B36B4">
      <w:pPr>
        <w:tabs>
          <w:tab w:val="clear" w:pos="2160"/>
          <w:tab w:val="clear" w:pos="2880"/>
          <w:tab w:val="clear" w:pos="4500"/>
        </w:tabs>
        <w:autoSpaceDE w:val="0"/>
        <w:autoSpaceDN w:val="0"/>
        <w:adjustRightInd w:val="0"/>
        <w:jc w:val="center"/>
        <w:rPr>
          <w:rFonts w:ascii="Segoe UI" w:hAnsi="Segoe UI" w:cs="Segoe UI"/>
          <w:b/>
        </w:rPr>
      </w:pPr>
      <w:r w:rsidRPr="00EB3FD9">
        <w:rPr>
          <w:rFonts w:ascii="Segoe UI" w:hAnsi="Segoe UI" w:cs="Segoe UI"/>
          <w:b/>
        </w:rPr>
        <w:t>(C)</w:t>
      </w:r>
    </w:p>
    <w:p w14:paraId="70CF37A6" w14:textId="77777777" w:rsidR="00740C8C" w:rsidRPr="00EB3FD9" w:rsidRDefault="00740C8C" w:rsidP="00740C8C">
      <w:pPr>
        <w:tabs>
          <w:tab w:val="clear" w:pos="2160"/>
          <w:tab w:val="clear" w:pos="2880"/>
          <w:tab w:val="clear" w:pos="4500"/>
        </w:tabs>
        <w:ind w:left="1701" w:hanging="1701"/>
        <w:jc w:val="center"/>
        <w:rPr>
          <w:rFonts w:ascii="Segoe UI" w:hAnsi="Segoe UI" w:cs="Segoe UI"/>
          <w:b/>
        </w:rPr>
      </w:pPr>
      <w:r w:rsidRPr="00EB3FD9">
        <w:rPr>
          <w:rFonts w:ascii="Segoe UI" w:hAnsi="Segoe UI" w:cs="Segoe UI"/>
          <w:b/>
        </w:rPr>
        <w:t>Spôsob určenia ceny</w:t>
      </w:r>
    </w:p>
    <w:p w14:paraId="5896BE5C" w14:textId="77777777" w:rsidR="00740C8C" w:rsidRPr="00EB3FD9" w:rsidRDefault="00740C8C" w:rsidP="00740C8C">
      <w:pPr>
        <w:tabs>
          <w:tab w:val="clear" w:pos="2160"/>
          <w:tab w:val="clear" w:pos="2880"/>
          <w:tab w:val="clear" w:pos="4500"/>
        </w:tabs>
        <w:rPr>
          <w:rFonts w:ascii="Segoe UI" w:hAnsi="Segoe UI" w:cs="Segoe UI"/>
        </w:rPr>
      </w:pPr>
    </w:p>
    <w:p w14:paraId="2A11AE5C" w14:textId="77777777" w:rsidR="00740C8C" w:rsidRPr="00EB3FD9" w:rsidRDefault="00740C8C" w:rsidP="00740C8C">
      <w:pPr>
        <w:pStyle w:val="Default"/>
        <w:spacing w:after="140"/>
        <w:jc w:val="both"/>
        <w:rPr>
          <w:rFonts w:ascii="Segoe UI" w:hAnsi="Segoe UI" w:cs="Segoe UI"/>
          <w:sz w:val="20"/>
          <w:szCs w:val="20"/>
        </w:rPr>
      </w:pPr>
      <w:r w:rsidRPr="00EB3FD9">
        <w:rPr>
          <w:rFonts w:ascii="Segoe UI" w:hAnsi="Segoe UI" w:cs="Segoe UI"/>
          <w:sz w:val="20"/>
          <w:szCs w:val="20"/>
        </w:rPr>
        <w:t xml:space="preserve">1. Cena za </w:t>
      </w:r>
      <w:r w:rsidR="00564C76">
        <w:rPr>
          <w:rFonts w:ascii="Segoe UI" w:hAnsi="Segoe UI" w:cs="Segoe UI"/>
          <w:sz w:val="20"/>
          <w:szCs w:val="20"/>
        </w:rPr>
        <w:t xml:space="preserve">obstarávanú </w:t>
      </w:r>
      <w:r w:rsidRPr="00EB3FD9">
        <w:rPr>
          <w:rFonts w:ascii="Segoe UI" w:hAnsi="Segoe UI" w:cs="Segoe UI"/>
          <w:sz w:val="20"/>
          <w:szCs w:val="20"/>
        </w:rPr>
        <w:t xml:space="preserve"> službu,  musí byť stanovená v zmysle zákona NR SR č. 18/1996 Z</w:t>
      </w:r>
      <w:r w:rsidR="00D610E6">
        <w:rPr>
          <w:rFonts w:ascii="Segoe UI" w:hAnsi="Segoe UI" w:cs="Segoe UI"/>
          <w:sz w:val="20"/>
          <w:szCs w:val="20"/>
        </w:rPr>
        <w:t xml:space="preserve"> </w:t>
      </w:r>
      <w:r w:rsidRPr="00EB3FD9">
        <w:rPr>
          <w:rFonts w:ascii="Segoe UI" w:hAnsi="Segoe UI" w:cs="Segoe UI"/>
          <w:sz w:val="20"/>
          <w:szCs w:val="20"/>
        </w:rPr>
        <w:t>.z. o cenách v znení neskorších predpisov, vyhlášky MF SR č. 87/1996 Z.</w:t>
      </w:r>
      <w:r w:rsidR="00D610E6">
        <w:rPr>
          <w:rFonts w:ascii="Segoe UI" w:hAnsi="Segoe UI" w:cs="Segoe UI"/>
          <w:sz w:val="20"/>
          <w:szCs w:val="20"/>
        </w:rPr>
        <w:t xml:space="preserve"> </w:t>
      </w:r>
      <w:r w:rsidRPr="00EB3FD9">
        <w:rPr>
          <w:rFonts w:ascii="Segoe UI" w:hAnsi="Segoe UI" w:cs="Segoe UI"/>
          <w:sz w:val="20"/>
          <w:szCs w:val="20"/>
        </w:rPr>
        <w:t>z., ktorou sa vykonáva zákon č. 18/1996 Z.</w:t>
      </w:r>
      <w:r w:rsidR="00D610E6">
        <w:rPr>
          <w:rFonts w:ascii="Segoe UI" w:hAnsi="Segoe UI" w:cs="Segoe UI"/>
          <w:sz w:val="20"/>
          <w:szCs w:val="20"/>
        </w:rPr>
        <w:t xml:space="preserve"> </w:t>
      </w:r>
      <w:r w:rsidRPr="00EB3FD9">
        <w:rPr>
          <w:rFonts w:ascii="Segoe UI" w:hAnsi="Segoe UI" w:cs="Segoe UI"/>
          <w:sz w:val="20"/>
          <w:szCs w:val="20"/>
        </w:rPr>
        <w:t xml:space="preserve">z. o cenách v znení neskorších predpisov. </w:t>
      </w:r>
    </w:p>
    <w:p w14:paraId="035AB839" w14:textId="77777777" w:rsidR="00740C8C" w:rsidRPr="00EB3FD9" w:rsidRDefault="00740C8C" w:rsidP="00740C8C">
      <w:pPr>
        <w:pStyle w:val="Default"/>
        <w:spacing w:after="140"/>
        <w:jc w:val="both"/>
        <w:rPr>
          <w:rFonts w:ascii="Segoe UI" w:hAnsi="Segoe UI" w:cs="Segoe UI"/>
          <w:sz w:val="20"/>
          <w:szCs w:val="20"/>
        </w:rPr>
      </w:pPr>
      <w:r w:rsidRPr="00EB3FD9">
        <w:rPr>
          <w:rFonts w:ascii="Segoe UI" w:hAnsi="Segoe UI" w:cs="Segoe UI"/>
          <w:sz w:val="20"/>
          <w:szCs w:val="20"/>
        </w:rPr>
        <w:t xml:space="preserve">2. Uchádzačom ponúknutá cena musí byť vyjadrená v mene EUR a s presnosťou na dve desatinné miesta celkom vrátane DPH a bez DPH v požadovanom rozdelení. </w:t>
      </w:r>
    </w:p>
    <w:p w14:paraId="4A5A0A0B" w14:textId="77777777" w:rsidR="00740C8C" w:rsidRPr="00EB3FD9" w:rsidRDefault="00740C8C" w:rsidP="00740C8C">
      <w:pPr>
        <w:pStyle w:val="Default"/>
        <w:spacing w:after="140"/>
        <w:jc w:val="both"/>
        <w:rPr>
          <w:rFonts w:ascii="Segoe UI" w:hAnsi="Segoe UI" w:cs="Segoe UI"/>
          <w:sz w:val="20"/>
          <w:szCs w:val="20"/>
        </w:rPr>
      </w:pPr>
      <w:r w:rsidRPr="00EB3FD9">
        <w:rPr>
          <w:rFonts w:ascii="Segoe UI" w:hAnsi="Segoe UI" w:cs="Segoe UI"/>
          <w:sz w:val="20"/>
          <w:szCs w:val="20"/>
        </w:rPr>
        <w:t>3. Podkladom pre vypracovanie cenovej ponuky je časť (B) Opis predmetu zákazky súťažných podkladov. Cena predmetu zákazky musí obsahovať všetky náklady spojené s</w:t>
      </w:r>
      <w:r w:rsidR="00564C76">
        <w:rPr>
          <w:rFonts w:ascii="Segoe UI" w:hAnsi="Segoe UI" w:cs="Segoe UI"/>
          <w:sz w:val="20"/>
          <w:szCs w:val="20"/>
        </w:rPr>
        <w:t> poskytnutím služby</w:t>
      </w:r>
      <w:r w:rsidRPr="00EB3FD9">
        <w:rPr>
          <w:rFonts w:ascii="Segoe UI" w:hAnsi="Segoe UI" w:cs="Segoe UI"/>
          <w:sz w:val="20"/>
          <w:szCs w:val="20"/>
        </w:rPr>
        <w:t xml:space="preserve"> predmetnej zákazky. </w:t>
      </w:r>
    </w:p>
    <w:p w14:paraId="7B402FB2" w14:textId="77777777" w:rsidR="00D429D7" w:rsidRPr="00254AC5" w:rsidRDefault="00740C8C" w:rsidP="00740C8C">
      <w:pPr>
        <w:pStyle w:val="Default"/>
        <w:jc w:val="both"/>
        <w:rPr>
          <w:rFonts w:ascii="Segoe UI" w:hAnsi="Segoe UI" w:cs="Segoe UI"/>
          <w:b/>
          <w:i/>
          <w:sz w:val="20"/>
          <w:szCs w:val="20"/>
        </w:rPr>
      </w:pPr>
      <w:r w:rsidRPr="00EB3FD9">
        <w:rPr>
          <w:rFonts w:ascii="Segoe UI" w:hAnsi="Segoe UI" w:cs="Segoe UI"/>
          <w:sz w:val="20"/>
          <w:szCs w:val="20"/>
        </w:rPr>
        <w:t xml:space="preserve">4. Verejný obstarávateľ </w:t>
      </w:r>
      <w:r w:rsidR="003D0C18">
        <w:rPr>
          <w:rFonts w:ascii="Segoe UI" w:hAnsi="Segoe UI" w:cs="Segoe UI"/>
          <w:sz w:val="20"/>
          <w:szCs w:val="20"/>
        </w:rPr>
        <w:t>požaduje</w:t>
      </w:r>
      <w:r w:rsidR="003D0C18" w:rsidRPr="00EB3FD9">
        <w:rPr>
          <w:rFonts w:ascii="Segoe UI" w:hAnsi="Segoe UI" w:cs="Segoe UI"/>
          <w:sz w:val="20"/>
          <w:szCs w:val="20"/>
        </w:rPr>
        <w:t xml:space="preserve"> </w:t>
      </w:r>
      <w:r w:rsidRPr="00EB3FD9">
        <w:rPr>
          <w:rFonts w:ascii="Segoe UI" w:hAnsi="Segoe UI" w:cs="Segoe UI"/>
          <w:sz w:val="20"/>
          <w:szCs w:val="20"/>
        </w:rPr>
        <w:t xml:space="preserve">vyplniť tabuľku </w:t>
      </w:r>
      <w:r w:rsidRPr="00254AC5">
        <w:rPr>
          <w:rFonts w:ascii="Segoe UI" w:hAnsi="Segoe UI" w:cs="Segoe UI"/>
          <w:b/>
          <w:i/>
          <w:sz w:val="20"/>
          <w:szCs w:val="20"/>
        </w:rPr>
        <w:t>Ocenenie predmetu zákazky</w:t>
      </w:r>
      <w:r w:rsidR="000152AA">
        <w:rPr>
          <w:rFonts w:ascii="Segoe UI" w:hAnsi="Segoe UI" w:cs="Segoe UI"/>
          <w:b/>
          <w:i/>
          <w:sz w:val="20"/>
          <w:szCs w:val="20"/>
        </w:rPr>
        <w:t xml:space="preserve"> </w:t>
      </w:r>
    </w:p>
    <w:p w14:paraId="6872A87D" w14:textId="77777777" w:rsidR="00BF4D39" w:rsidRDefault="00BF4D39">
      <w:pPr>
        <w:tabs>
          <w:tab w:val="clear" w:pos="2160"/>
          <w:tab w:val="clear" w:pos="2880"/>
          <w:tab w:val="clear" w:pos="4500"/>
        </w:tabs>
        <w:rPr>
          <w:rFonts w:ascii="Segoe UI" w:hAnsi="Segoe UI" w:cs="Segoe UI"/>
        </w:rPr>
      </w:pPr>
    </w:p>
    <w:p w14:paraId="6561EA16" w14:textId="77777777" w:rsidR="003453FE" w:rsidRDefault="003453FE">
      <w:pPr>
        <w:tabs>
          <w:tab w:val="clear" w:pos="2160"/>
          <w:tab w:val="clear" w:pos="2880"/>
          <w:tab w:val="clear" w:pos="4500"/>
        </w:tabs>
        <w:rPr>
          <w:rFonts w:ascii="Segoe UI" w:hAnsi="Segoe UI" w:cs="Segoe UI"/>
        </w:rPr>
      </w:pPr>
    </w:p>
    <w:p w14:paraId="785E37A3" w14:textId="77777777" w:rsidR="003453FE" w:rsidRDefault="003453FE">
      <w:pPr>
        <w:tabs>
          <w:tab w:val="clear" w:pos="2160"/>
          <w:tab w:val="clear" w:pos="2880"/>
          <w:tab w:val="clear" w:pos="4500"/>
        </w:tabs>
        <w:rPr>
          <w:rFonts w:ascii="Segoe UI" w:hAnsi="Segoe UI" w:cs="Segoe UI"/>
        </w:rPr>
      </w:pPr>
      <w:r w:rsidRPr="00254AC5">
        <w:rPr>
          <w:rFonts w:ascii="Segoe UI" w:hAnsi="Segoe UI" w:cs="Segoe UI"/>
          <w:b/>
          <w:i/>
        </w:rPr>
        <w:t>Ocenenie predmetu zákazky</w:t>
      </w:r>
    </w:p>
    <w:p w14:paraId="51896CC3" w14:textId="77777777" w:rsidR="003453FE" w:rsidRDefault="003453FE">
      <w:pPr>
        <w:tabs>
          <w:tab w:val="clear" w:pos="2160"/>
          <w:tab w:val="clear" w:pos="2880"/>
          <w:tab w:val="clear" w:pos="4500"/>
        </w:tabs>
        <w:rPr>
          <w:rFonts w:ascii="Segoe UI" w:hAnsi="Segoe UI" w:cs="Segoe UI"/>
        </w:rPr>
      </w:pPr>
    </w:p>
    <w:p w14:paraId="201E5B1F" w14:textId="77777777" w:rsidR="00F66BB7" w:rsidRDefault="00F66BB7" w:rsidP="00207051">
      <w:pPr>
        <w:pStyle w:val="Heading2"/>
        <w:numPr>
          <w:ilvl w:val="0"/>
          <w:numId w:val="31"/>
        </w:numPr>
        <w:rPr>
          <w:rFonts w:ascii="Segoe UI" w:hAnsi="Segoe UI" w:cs="Segoe UI"/>
          <w14:ligatures w14:val="standard"/>
          <w14:cntxtAlts/>
        </w:rPr>
      </w:pPr>
      <w:r>
        <w:rPr>
          <w:rFonts w:ascii="Segoe UI" w:hAnsi="Segoe UI" w:cs="Segoe UI"/>
          <w14:ligatures w14:val="standard"/>
          <w14:cntxtAlts/>
        </w:rPr>
        <w:t>Cena za dielo (a)</w:t>
      </w:r>
    </w:p>
    <w:p w14:paraId="479A656A" w14:textId="77777777" w:rsidR="00F66BB7" w:rsidRPr="00F66BB7" w:rsidRDefault="00F66BB7" w:rsidP="00F66BB7"/>
    <w:tbl>
      <w:tblPr>
        <w:tblStyle w:val="Mriekatabuky2"/>
        <w:tblW w:w="7933" w:type="dxa"/>
        <w:tblLayout w:type="fixed"/>
        <w:tblLook w:val="04A0" w:firstRow="1" w:lastRow="0" w:firstColumn="1" w:lastColumn="0" w:noHBand="0" w:noVBand="1"/>
      </w:tblPr>
      <w:tblGrid>
        <w:gridCol w:w="478"/>
        <w:gridCol w:w="1341"/>
        <w:gridCol w:w="1862"/>
        <w:gridCol w:w="992"/>
        <w:gridCol w:w="1418"/>
        <w:gridCol w:w="1842"/>
      </w:tblGrid>
      <w:tr w:rsidR="00F66BB7" w:rsidRPr="00497714" w14:paraId="6C3AF229" w14:textId="77777777" w:rsidTr="007320A6">
        <w:tc>
          <w:tcPr>
            <w:tcW w:w="478" w:type="dxa"/>
            <w:shd w:val="clear" w:color="auto" w:fill="C4BC96" w:themeFill="background2" w:themeFillShade="BF"/>
            <w:vAlign w:val="center"/>
          </w:tcPr>
          <w:p w14:paraId="09317358" w14:textId="77777777" w:rsidR="00F66BB7" w:rsidRPr="00497714" w:rsidRDefault="00F66BB7" w:rsidP="00F66BB7">
            <w:pPr>
              <w:rPr>
                <w:rFonts w:ascii="Calibri" w:hAnsi="Calibri"/>
                <w:b/>
                <w:sz w:val="16"/>
                <w:szCs w:val="16"/>
                <w14:ligatures w14:val="standard"/>
                <w14:cntxtAlts/>
              </w:rPr>
            </w:pPr>
            <w:r w:rsidRPr="00497714">
              <w:rPr>
                <w:rFonts w:ascii="Calibri" w:hAnsi="Calibri"/>
                <w:b/>
                <w:sz w:val="16"/>
                <w:szCs w:val="16"/>
                <w14:ligatures w14:val="standard"/>
                <w14:cntxtAlts/>
              </w:rPr>
              <w:t>P.č.</w:t>
            </w:r>
          </w:p>
        </w:tc>
        <w:tc>
          <w:tcPr>
            <w:tcW w:w="1341" w:type="dxa"/>
            <w:shd w:val="clear" w:color="auto" w:fill="C4BC96" w:themeFill="background2" w:themeFillShade="BF"/>
            <w:vAlign w:val="center"/>
          </w:tcPr>
          <w:p w14:paraId="4922B6A8" w14:textId="77777777" w:rsidR="00F66BB7" w:rsidRPr="00497714" w:rsidRDefault="00F66BB7" w:rsidP="00F66BB7">
            <w:pPr>
              <w:rPr>
                <w:rFonts w:ascii="Calibri" w:hAnsi="Calibri"/>
                <w:sz w:val="16"/>
                <w:szCs w:val="16"/>
                <w14:ligatures w14:val="standard"/>
                <w14:cntxtAlts/>
              </w:rPr>
            </w:pPr>
            <w:r w:rsidRPr="00497714">
              <w:rPr>
                <w:rFonts w:ascii="Calibri" w:hAnsi="Calibri"/>
                <w:b/>
                <w:sz w:val="16"/>
                <w14:ligatures w14:val="standard"/>
                <w14:cntxtAlts/>
              </w:rPr>
              <w:t>Položka</w:t>
            </w:r>
          </w:p>
        </w:tc>
        <w:tc>
          <w:tcPr>
            <w:tcW w:w="1862" w:type="dxa"/>
            <w:shd w:val="clear" w:color="auto" w:fill="C4BC96" w:themeFill="background2" w:themeFillShade="BF"/>
            <w:vAlign w:val="center"/>
          </w:tcPr>
          <w:p w14:paraId="53C63401" w14:textId="77777777" w:rsidR="00F66BB7" w:rsidRPr="00497714" w:rsidRDefault="00F66BB7" w:rsidP="00F66BB7">
            <w:pPr>
              <w:rPr>
                <w:rFonts w:ascii="Calibri" w:hAnsi="Calibri"/>
                <w:sz w:val="16"/>
                <w:szCs w:val="16"/>
                <w14:ligatures w14:val="standard"/>
                <w14:cntxtAlts/>
              </w:rPr>
            </w:pPr>
            <w:r w:rsidRPr="00497714">
              <w:rPr>
                <w:rFonts w:ascii="Calibri" w:hAnsi="Calibri"/>
                <w:b/>
                <w:bCs/>
                <w:sz w:val="16"/>
                <w:szCs w:val="16"/>
                <w14:ligatures w14:val="standard"/>
                <w14:cntxtAlts/>
              </w:rPr>
              <w:t xml:space="preserve">cena v EUR bez DPH </w:t>
            </w:r>
          </w:p>
        </w:tc>
        <w:tc>
          <w:tcPr>
            <w:tcW w:w="992" w:type="dxa"/>
            <w:shd w:val="clear" w:color="auto" w:fill="C4BC96" w:themeFill="background2" w:themeFillShade="BF"/>
            <w:vAlign w:val="center"/>
          </w:tcPr>
          <w:p w14:paraId="75C5F68F" w14:textId="77777777" w:rsidR="00F66BB7" w:rsidRPr="00497714" w:rsidRDefault="00F66BB7" w:rsidP="00F66BB7">
            <w:pPr>
              <w:rPr>
                <w:rFonts w:ascii="Calibri" w:hAnsi="Calibri"/>
                <w:sz w:val="16"/>
                <w:szCs w:val="16"/>
                <w14:ligatures w14:val="standard"/>
                <w14:cntxtAlts/>
              </w:rPr>
            </w:pPr>
            <w:r w:rsidRPr="00497714">
              <w:rPr>
                <w:rFonts w:ascii="Calibri" w:hAnsi="Calibri"/>
                <w:b/>
                <w:bCs/>
                <w:sz w:val="16"/>
                <w:szCs w:val="16"/>
                <w14:ligatures w14:val="standard"/>
                <w14:cntxtAlts/>
              </w:rPr>
              <w:t xml:space="preserve">Sadzba </w:t>
            </w:r>
            <w:r w:rsidRPr="00497714">
              <w:rPr>
                <w:rFonts w:ascii="Calibri" w:hAnsi="Calibri"/>
                <w:b/>
                <w:bCs/>
                <w:sz w:val="16"/>
                <w:szCs w:val="16"/>
                <w14:ligatures w14:val="standard"/>
                <w14:cntxtAlts/>
              </w:rPr>
              <w:lastRenderedPageBreak/>
              <w:t>DPH v %</w:t>
            </w:r>
          </w:p>
        </w:tc>
        <w:tc>
          <w:tcPr>
            <w:tcW w:w="1418" w:type="dxa"/>
            <w:shd w:val="clear" w:color="auto" w:fill="C4BC96" w:themeFill="background2" w:themeFillShade="BF"/>
            <w:vAlign w:val="center"/>
          </w:tcPr>
          <w:p w14:paraId="4690B0E1" w14:textId="77777777" w:rsidR="00F66BB7" w:rsidRPr="00497714" w:rsidRDefault="00F66BB7" w:rsidP="00F66BB7">
            <w:pPr>
              <w:rPr>
                <w:rFonts w:ascii="Calibri" w:hAnsi="Calibri"/>
                <w:sz w:val="16"/>
                <w:szCs w:val="16"/>
                <w14:ligatures w14:val="standard"/>
                <w14:cntxtAlts/>
              </w:rPr>
            </w:pPr>
            <w:r w:rsidRPr="00497714">
              <w:rPr>
                <w:rFonts w:ascii="Calibri" w:hAnsi="Calibri"/>
                <w:b/>
                <w:bCs/>
                <w:sz w:val="16"/>
                <w:szCs w:val="16"/>
                <w14:ligatures w14:val="standard"/>
                <w14:cntxtAlts/>
              </w:rPr>
              <w:lastRenderedPageBreak/>
              <w:t xml:space="preserve">Výška DPH v EUR </w:t>
            </w:r>
          </w:p>
        </w:tc>
        <w:tc>
          <w:tcPr>
            <w:tcW w:w="1842" w:type="dxa"/>
            <w:shd w:val="clear" w:color="auto" w:fill="C4BC96" w:themeFill="background2" w:themeFillShade="BF"/>
            <w:vAlign w:val="center"/>
          </w:tcPr>
          <w:p w14:paraId="37DE74FD" w14:textId="77777777" w:rsidR="00F66BB7" w:rsidRPr="00497714" w:rsidRDefault="00F66BB7" w:rsidP="00F66BB7">
            <w:pPr>
              <w:rPr>
                <w:rFonts w:ascii="Calibri" w:hAnsi="Calibri"/>
                <w:sz w:val="16"/>
                <w:szCs w:val="16"/>
                <w14:ligatures w14:val="standard"/>
                <w14:cntxtAlts/>
              </w:rPr>
            </w:pPr>
            <w:r w:rsidRPr="00497714">
              <w:rPr>
                <w:rFonts w:ascii="Calibri" w:hAnsi="Calibri"/>
                <w:b/>
                <w:bCs/>
                <w:sz w:val="16"/>
                <w:szCs w:val="16"/>
                <w14:ligatures w14:val="standard"/>
                <w14:cntxtAlts/>
              </w:rPr>
              <w:t>cena v EUR vrátane DPH</w:t>
            </w:r>
          </w:p>
        </w:tc>
      </w:tr>
      <w:tr w:rsidR="00F66BB7" w:rsidRPr="00497714" w14:paraId="4A00DDAE" w14:textId="77777777" w:rsidTr="007320A6">
        <w:tc>
          <w:tcPr>
            <w:tcW w:w="478" w:type="dxa"/>
          </w:tcPr>
          <w:p w14:paraId="2C691072" w14:textId="77777777" w:rsidR="00F66BB7" w:rsidRPr="00497714" w:rsidRDefault="00F66BB7" w:rsidP="00F66BB7">
            <w:pPr>
              <w:rPr>
                <w:rFonts w:ascii="Calibri" w:hAnsi="Calibri"/>
                <w:sz w:val="16"/>
                <w:szCs w:val="16"/>
                <w14:ligatures w14:val="standard"/>
                <w14:cntxtAlts/>
              </w:rPr>
            </w:pPr>
            <w:r w:rsidRPr="00497714">
              <w:rPr>
                <w:rFonts w:ascii="Calibri" w:hAnsi="Calibri"/>
                <w:sz w:val="16"/>
                <w14:ligatures w14:val="standard"/>
                <w14:cntxtAlts/>
              </w:rPr>
              <w:lastRenderedPageBreak/>
              <w:t>1.</w:t>
            </w:r>
          </w:p>
        </w:tc>
        <w:tc>
          <w:tcPr>
            <w:tcW w:w="1341" w:type="dxa"/>
          </w:tcPr>
          <w:p w14:paraId="55A8C180" w14:textId="77777777" w:rsidR="00F66BB7" w:rsidRDefault="00F66BB7" w:rsidP="00F66BB7">
            <w:pPr>
              <w:rPr>
                <w:rFonts w:ascii="Calibri" w:hAnsi="Calibri"/>
                <w:sz w:val="16"/>
                <w14:ligatures w14:val="standard"/>
                <w14:cntxtAlts/>
              </w:rPr>
            </w:pPr>
            <w:r w:rsidRPr="00497714">
              <w:rPr>
                <w:rFonts w:ascii="Calibri" w:hAnsi="Calibri"/>
                <w:sz w:val="16"/>
                <w14:ligatures w14:val="standard"/>
                <w14:cntxtAlts/>
              </w:rPr>
              <w:t xml:space="preserve">Cena za </w:t>
            </w:r>
            <w:r>
              <w:rPr>
                <w:rFonts w:ascii="Calibri" w:hAnsi="Calibri"/>
                <w:sz w:val="16"/>
                <w14:ligatures w14:val="standard"/>
                <w14:cntxtAlts/>
              </w:rPr>
              <w:t xml:space="preserve">dielo </w:t>
            </w:r>
          </w:p>
          <w:p w14:paraId="46142E68" w14:textId="77777777" w:rsidR="00F66BB7" w:rsidRDefault="00F66BB7" w:rsidP="00F66BB7">
            <w:pPr>
              <w:rPr>
                <w:rFonts w:ascii="Calibri" w:hAnsi="Calibri"/>
                <w:sz w:val="16"/>
                <w14:ligatures w14:val="standard"/>
                <w14:cntxtAlts/>
              </w:rPr>
            </w:pPr>
          </w:p>
          <w:p w14:paraId="0F451CA2" w14:textId="77777777" w:rsidR="00F66BB7" w:rsidRDefault="00F66BB7" w:rsidP="00F66BB7">
            <w:pPr>
              <w:rPr>
                <w:rFonts w:ascii="Calibri" w:hAnsi="Calibri"/>
                <w:sz w:val="16"/>
                <w14:ligatures w14:val="standard"/>
                <w14:cntxtAlts/>
              </w:rPr>
            </w:pPr>
          </w:p>
          <w:p w14:paraId="696825F3" w14:textId="77777777" w:rsidR="00F66BB7" w:rsidRDefault="00F66BB7" w:rsidP="00F66BB7">
            <w:pPr>
              <w:rPr>
                <w:rFonts w:ascii="Calibri" w:hAnsi="Calibri"/>
                <w:sz w:val="16"/>
                <w14:ligatures w14:val="standard"/>
                <w14:cntxtAlts/>
              </w:rPr>
            </w:pPr>
          </w:p>
          <w:p w14:paraId="5B84D6D5" w14:textId="77777777" w:rsidR="00F66BB7" w:rsidRDefault="00F66BB7" w:rsidP="00F66BB7">
            <w:pPr>
              <w:rPr>
                <w:rFonts w:ascii="Calibri" w:hAnsi="Calibri"/>
                <w:sz w:val="16"/>
                <w14:ligatures w14:val="standard"/>
                <w14:cntxtAlts/>
              </w:rPr>
            </w:pPr>
          </w:p>
          <w:p w14:paraId="12329760" w14:textId="77777777" w:rsidR="00F66BB7" w:rsidRPr="00497714" w:rsidRDefault="00F66BB7" w:rsidP="00F66BB7">
            <w:pPr>
              <w:rPr>
                <w:rFonts w:ascii="Calibri" w:hAnsi="Calibri"/>
                <w:sz w:val="16"/>
                <w:szCs w:val="16"/>
                <w14:ligatures w14:val="standard"/>
                <w14:cntxtAlts/>
              </w:rPr>
            </w:pPr>
          </w:p>
        </w:tc>
        <w:tc>
          <w:tcPr>
            <w:tcW w:w="1862" w:type="dxa"/>
          </w:tcPr>
          <w:p w14:paraId="39E60A3A" w14:textId="77777777" w:rsidR="00F66BB7" w:rsidRPr="00497714" w:rsidRDefault="00F66BB7" w:rsidP="00F66BB7">
            <w:pPr>
              <w:rPr>
                <w:rFonts w:ascii="Calibri" w:hAnsi="Calibri"/>
                <w:sz w:val="16"/>
                <w:szCs w:val="16"/>
                <w14:ligatures w14:val="standard"/>
                <w14:cntxtAlts/>
              </w:rPr>
            </w:pPr>
          </w:p>
        </w:tc>
        <w:tc>
          <w:tcPr>
            <w:tcW w:w="992" w:type="dxa"/>
          </w:tcPr>
          <w:p w14:paraId="4923306E" w14:textId="77777777" w:rsidR="00F66BB7" w:rsidRPr="00497714" w:rsidRDefault="00F66BB7" w:rsidP="00F66BB7">
            <w:pPr>
              <w:rPr>
                <w:rFonts w:ascii="Calibri" w:hAnsi="Calibri"/>
                <w:sz w:val="16"/>
                <w:szCs w:val="16"/>
                <w14:ligatures w14:val="standard"/>
                <w14:cntxtAlts/>
              </w:rPr>
            </w:pPr>
          </w:p>
        </w:tc>
        <w:tc>
          <w:tcPr>
            <w:tcW w:w="1418" w:type="dxa"/>
          </w:tcPr>
          <w:p w14:paraId="6605D23C" w14:textId="77777777" w:rsidR="00F66BB7" w:rsidRPr="00497714" w:rsidRDefault="00F66BB7" w:rsidP="00F66BB7">
            <w:pPr>
              <w:rPr>
                <w:rFonts w:ascii="Calibri" w:hAnsi="Calibri"/>
                <w:sz w:val="16"/>
                <w:szCs w:val="16"/>
                <w14:ligatures w14:val="standard"/>
                <w14:cntxtAlts/>
              </w:rPr>
            </w:pPr>
          </w:p>
        </w:tc>
        <w:tc>
          <w:tcPr>
            <w:tcW w:w="1842" w:type="dxa"/>
          </w:tcPr>
          <w:p w14:paraId="085F45AE" w14:textId="77777777" w:rsidR="00F66BB7" w:rsidRPr="00497714" w:rsidRDefault="00F66BB7" w:rsidP="00F66BB7">
            <w:pPr>
              <w:rPr>
                <w:rFonts w:ascii="Calibri" w:hAnsi="Calibri"/>
                <w:sz w:val="16"/>
                <w:szCs w:val="16"/>
                <w14:ligatures w14:val="standard"/>
                <w14:cntxtAlts/>
              </w:rPr>
            </w:pPr>
          </w:p>
        </w:tc>
      </w:tr>
    </w:tbl>
    <w:p w14:paraId="1E454244" w14:textId="77777777" w:rsidR="00F66BB7" w:rsidRDefault="00F66BB7">
      <w:pPr>
        <w:tabs>
          <w:tab w:val="clear" w:pos="2160"/>
          <w:tab w:val="clear" w:pos="2880"/>
          <w:tab w:val="clear" w:pos="4500"/>
        </w:tabs>
        <w:rPr>
          <w:rFonts w:ascii="Segoe UI" w:hAnsi="Segoe UI" w:cs="Segoe UI"/>
        </w:rPr>
      </w:pPr>
    </w:p>
    <w:p w14:paraId="620BED50" w14:textId="77777777" w:rsidR="00F66BB7" w:rsidRPr="00F66BB7" w:rsidRDefault="00F66BB7" w:rsidP="00F66BB7">
      <w:pPr>
        <w:pStyle w:val="Heading2"/>
        <w:rPr>
          <w:rFonts w:ascii="Segoe UI" w:hAnsi="Segoe UI" w:cs="Segoe UI"/>
          <w14:ligatures w14:val="standard"/>
          <w14:cntxtAlts/>
        </w:rPr>
      </w:pPr>
      <w:r>
        <w:rPr>
          <w:rFonts w:ascii="Segoe UI" w:hAnsi="Segoe UI" w:cs="Segoe UI"/>
          <w14:ligatures w14:val="standard"/>
          <w14:cntxtAlts/>
        </w:rPr>
        <w:t xml:space="preserve">B. </w:t>
      </w:r>
      <w:r w:rsidRPr="00F66BB7">
        <w:rPr>
          <w:rFonts w:ascii="Segoe UI" w:hAnsi="Segoe UI" w:cs="Segoe UI"/>
          <w14:ligatures w14:val="standard"/>
          <w14:cntxtAlts/>
        </w:rPr>
        <w:t xml:space="preserve"> CENY SLUŽIEB PODPORY PREVÁDZKY  (b)</w:t>
      </w:r>
    </w:p>
    <w:tbl>
      <w:tblPr>
        <w:tblStyle w:val="Mriekatabuky2"/>
        <w:tblW w:w="9634" w:type="dxa"/>
        <w:tblLayout w:type="fixed"/>
        <w:tblLook w:val="04A0" w:firstRow="1" w:lastRow="0" w:firstColumn="1" w:lastColumn="0" w:noHBand="0" w:noVBand="1"/>
      </w:tblPr>
      <w:tblGrid>
        <w:gridCol w:w="478"/>
        <w:gridCol w:w="1341"/>
        <w:gridCol w:w="813"/>
        <w:gridCol w:w="1023"/>
        <w:gridCol w:w="985"/>
        <w:gridCol w:w="985"/>
        <w:gridCol w:w="1105"/>
        <w:gridCol w:w="778"/>
        <w:gridCol w:w="992"/>
        <w:gridCol w:w="1134"/>
      </w:tblGrid>
      <w:tr w:rsidR="00F66BB7" w:rsidRPr="00497714" w14:paraId="2A0843CD" w14:textId="77777777" w:rsidTr="002C3870">
        <w:tc>
          <w:tcPr>
            <w:tcW w:w="478" w:type="dxa"/>
            <w:shd w:val="clear" w:color="auto" w:fill="C4BC96" w:themeFill="background2" w:themeFillShade="BF"/>
            <w:vAlign w:val="center"/>
          </w:tcPr>
          <w:p w14:paraId="7E9C0241" w14:textId="77777777" w:rsidR="00F66BB7" w:rsidRPr="00497714" w:rsidRDefault="00F66BB7" w:rsidP="002C3870">
            <w:pPr>
              <w:rPr>
                <w:rFonts w:ascii="Calibri" w:hAnsi="Calibri"/>
                <w:b/>
                <w:sz w:val="16"/>
                <w:szCs w:val="16"/>
                <w14:ligatures w14:val="standard"/>
                <w14:cntxtAlts/>
              </w:rPr>
            </w:pPr>
            <w:r w:rsidRPr="00497714">
              <w:rPr>
                <w:rFonts w:ascii="Calibri" w:hAnsi="Calibri"/>
                <w:b/>
                <w:sz w:val="16"/>
                <w:szCs w:val="16"/>
                <w14:ligatures w14:val="standard"/>
                <w14:cntxtAlts/>
              </w:rPr>
              <w:t>P.č.</w:t>
            </w:r>
          </w:p>
        </w:tc>
        <w:tc>
          <w:tcPr>
            <w:tcW w:w="1341" w:type="dxa"/>
            <w:shd w:val="clear" w:color="auto" w:fill="C4BC96" w:themeFill="background2" w:themeFillShade="BF"/>
            <w:vAlign w:val="center"/>
          </w:tcPr>
          <w:p w14:paraId="420F82E8" w14:textId="77777777" w:rsidR="00F66BB7" w:rsidRPr="00497714" w:rsidRDefault="00F66BB7" w:rsidP="002C3870">
            <w:pPr>
              <w:rPr>
                <w:rFonts w:ascii="Calibri" w:hAnsi="Calibri"/>
                <w:sz w:val="16"/>
                <w:szCs w:val="16"/>
                <w14:ligatures w14:val="standard"/>
                <w14:cntxtAlts/>
              </w:rPr>
            </w:pPr>
            <w:r w:rsidRPr="00497714">
              <w:rPr>
                <w:rFonts w:ascii="Calibri" w:hAnsi="Calibri"/>
                <w:b/>
                <w:sz w:val="16"/>
                <w14:ligatures w14:val="standard"/>
                <w14:cntxtAlts/>
              </w:rPr>
              <w:t>Položka</w:t>
            </w:r>
          </w:p>
        </w:tc>
        <w:tc>
          <w:tcPr>
            <w:tcW w:w="813" w:type="dxa"/>
            <w:shd w:val="clear" w:color="auto" w:fill="C4BC96" w:themeFill="background2" w:themeFillShade="BF"/>
            <w:vAlign w:val="center"/>
          </w:tcPr>
          <w:p w14:paraId="681DCB88" w14:textId="77777777" w:rsidR="00F66BB7" w:rsidRPr="00497714" w:rsidRDefault="00F66BB7" w:rsidP="002C3870">
            <w:pPr>
              <w:rPr>
                <w:rFonts w:ascii="Calibri" w:hAnsi="Calibri"/>
                <w:sz w:val="16"/>
                <w:szCs w:val="16"/>
                <w14:ligatures w14:val="standard"/>
                <w14:cntxtAlts/>
              </w:rPr>
            </w:pPr>
            <w:r w:rsidRPr="00497714">
              <w:rPr>
                <w:rFonts w:ascii="Calibri" w:hAnsi="Calibri"/>
                <w:b/>
                <w:bCs/>
                <w:sz w:val="16"/>
                <w:szCs w:val="16"/>
                <w14:ligatures w14:val="standard"/>
                <w14:cntxtAlts/>
              </w:rPr>
              <w:t xml:space="preserve">Merná jednotka </w:t>
            </w:r>
          </w:p>
        </w:tc>
        <w:tc>
          <w:tcPr>
            <w:tcW w:w="1023" w:type="dxa"/>
            <w:shd w:val="clear" w:color="auto" w:fill="C4BC96" w:themeFill="background2" w:themeFillShade="BF"/>
            <w:vAlign w:val="center"/>
          </w:tcPr>
          <w:p w14:paraId="5A1604A9" w14:textId="77777777" w:rsidR="00F66BB7" w:rsidRPr="00497714" w:rsidRDefault="00F66BB7" w:rsidP="002C3870">
            <w:pPr>
              <w:rPr>
                <w:rFonts w:ascii="Calibri" w:hAnsi="Calibri"/>
                <w:sz w:val="16"/>
                <w:szCs w:val="16"/>
                <w14:ligatures w14:val="standard"/>
                <w14:cntxtAlts/>
              </w:rPr>
            </w:pPr>
            <w:r w:rsidRPr="00497714">
              <w:rPr>
                <w:rFonts w:ascii="Calibri" w:hAnsi="Calibri"/>
                <w:b/>
                <w:bCs/>
                <w:sz w:val="16"/>
                <w:szCs w:val="16"/>
                <w14:ligatures w14:val="standard"/>
                <w14:cntxtAlts/>
              </w:rPr>
              <w:t xml:space="preserve">Požadované množstvo </w:t>
            </w:r>
          </w:p>
        </w:tc>
        <w:tc>
          <w:tcPr>
            <w:tcW w:w="985" w:type="dxa"/>
            <w:shd w:val="clear" w:color="auto" w:fill="C4BC96" w:themeFill="background2" w:themeFillShade="BF"/>
            <w:vAlign w:val="center"/>
          </w:tcPr>
          <w:p w14:paraId="19BDA296" w14:textId="77777777" w:rsidR="00F66BB7" w:rsidRPr="00497714" w:rsidRDefault="00F66BB7" w:rsidP="002C3870">
            <w:pPr>
              <w:rPr>
                <w:rFonts w:ascii="Calibri" w:hAnsi="Calibri"/>
                <w:sz w:val="16"/>
                <w:szCs w:val="16"/>
                <w14:ligatures w14:val="standard"/>
                <w14:cntxtAlts/>
              </w:rPr>
            </w:pPr>
            <w:r w:rsidRPr="00497714">
              <w:rPr>
                <w:rFonts w:ascii="Calibri" w:hAnsi="Calibri"/>
                <w:b/>
                <w:bCs/>
                <w:sz w:val="16"/>
                <w:szCs w:val="16"/>
                <w14:ligatures w14:val="standard"/>
                <w14:cntxtAlts/>
              </w:rPr>
              <w:t xml:space="preserve">Jednotková cena v EUR bez DPH </w:t>
            </w:r>
          </w:p>
        </w:tc>
        <w:tc>
          <w:tcPr>
            <w:tcW w:w="985" w:type="dxa"/>
            <w:shd w:val="clear" w:color="auto" w:fill="C4BC96" w:themeFill="background2" w:themeFillShade="BF"/>
            <w:vAlign w:val="center"/>
          </w:tcPr>
          <w:p w14:paraId="1B130A25" w14:textId="77777777" w:rsidR="00F66BB7" w:rsidRPr="00497714" w:rsidRDefault="00F66BB7" w:rsidP="002C3870">
            <w:pPr>
              <w:rPr>
                <w:rFonts w:ascii="Calibri" w:hAnsi="Calibri"/>
                <w:sz w:val="16"/>
                <w:szCs w:val="16"/>
                <w14:ligatures w14:val="standard"/>
                <w14:cntxtAlts/>
              </w:rPr>
            </w:pPr>
            <w:r w:rsidRPr="00497714">
              <w:rPr>
                <w:rFonts w:ascii="Calibri" w:hAnsi="Calibri"/>
                <w:b/>
                <w:bCs/>
                <w:sz w:val="16"/>
                <w:szCs w:val="16"/>
                <w14:ligatures w14:val="standard"/>
                <w14:cntxtAlts/>
              </w:rPr>
              <w:t xml:space="preserve">Jednotková cena v EUR vrátane DPH </w:t>
            </w:r>
          </w:p>
        </w:tc>
        <w:tc>
          <w:tcPr>
            <w:tcW w:w="1105" w:type="dxa"/>
            <w:shd w:val="clear" w:color="auto" w:fill="C4BC96" w:themeFill="background2" w:themeFillShade="BF"/>
            <w:vAlign w:val="center"/>
          </w:tcPr>
          <w:p w14:paraId="4478E304" w14:textId="77777777" w:rsidR="00F66BB7" w:rsidRPr="00497714" w:rsidRDefault="00F66BB7" w:rsidP="002C3870">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Cena za </w:t>
            </w:r>
          </w:p>
          <w:p w14:paraId="6CA9E56B" w14:textId="77777777" w:rsidR="00F66BB7" w:rsidRPr="00497714" w:rsidRDefault="00F66BB7" w:rsidP="002C3870">
            <w:pPr>
              <w:rPr>
                <w:rFonts w:ascii="Calibri" w:hAnsi="Calibri"/>
                <w:sz w:val="16"/>
                <w:szCs w:val="16"/>
                <w14:ligatures w14:val="standard"/>
                <w14:cntxtAlts/>
              </w:rPr>
            </w:pPr>
            <w:r w:rsidRPr="00497714">
              <w:rPr>
                <w:rFonts w:ascii="Calibri" w:hAnsi="Calibri"/>
                <w:b/>
                <w:bCs/>
                <w:sz w:val="16"/>
                <w:szCs w:val="16"/>
                <w14:ligatures w14:val="standard"/>
                <w14:cntxtAlts/>
              </w:rPr>
              <w:t xml:space="preserve">požadované množstvo v EUR bez DPH </w:t>
            </w:r>
          </w:p>
        </w:tc>
        <w:tc>
          <w:tcPr>
            <w:tcW w:w="778" w:type="dxa"/>
            <w:shd w:val="clear" w:color="auto" w:fill="C4BC96" w:themeFill="background2" w:themeFillShade="BF"/>
            <w:vAlign w:val="center"/>
          </w:tcPr>
          <w:p w14:paraId="4CD33953" w14:textId="77777777" w:rsidR="00F66BB7" w:rsidRPr="00497714" w:rsidRDefault="00F66BB7" w:rsidP="002C3870">
            <w:pPr>
              <w:rPr>
                <w:rFonts w:ascii="Calibri" w:hAnsi="Calibri"/>
                <w:sz w:val="16"/>
                <w:szCs w:val="16"/>
                <w14:ligatures w14:val="standard"/>
                <w14:cntxtAlts/>
              </w:rPr>
            </w:pPr>
            <w:r w:rsidRPr="00497714">
              <w:rPr>
                <w:rFonts w:ascii="Calibri" w:hAnsi="Calibri"/>
                <w:b/>
                <w:bCs/>
                <w:sz w:val="16"/>
                <w:szCs w:val="16"/>
                <w14:ligatures w14:val="standard"/>
                <w14:cntxtAlts/>
              </w:rPr>
              <w:t xml:space="preserve">Sadzba DPH v % </w:t>
            </w:r>
          </w:p>
        </w:tc>
        <w:tc>
          <w:tcPr>
            <w:tcW w:w="992" w:type="dxa"/>
            <w:shd w:val="clear" w:color="auto" w:fill="C4BC96" w:themeFill="background2" w:themeFillShade="BF"/>
            <w:vAlign w:val="center"/>
          </w:tcPr>
          <w:p w14:paraId="5E4AFDF1" w14:textId="77777777" w:rsidR="00F66BB7" w:rsidRPr="00497714" w:rsidRDefault="00F66BB7" w:rsidP="002C3870">
            <w:pPr>
              <w:rPr>
                <w:rFonts w:ascii="Calibri" w:hAnsi="Calibri"/>
                <w:sz w:val="16"/>
                <w:szCs w:val="16"/>
                <w14:ligatures w14:val="standard"/>
                <w14:cntxtAlts/>
              </w:rPr>
            </w:pPr>
            <w:r w:rsidRPr="00497714">
              <w:rPr>
                <w:rFonts w:ascii="Calibri" w:hAnsi="Calibri"/>
                <w:b/>
                <w:bCs/>
                <w:sz w:val="16"/>
                <w:szCs w:val="16"/>
                <w14:ligatures w14:val="standard"/>
                <w14:cntxtAlts/>
              </w:rPr>
              <w:t xml:space="preserve">Výška DPH v EUR </w:t>
            </w:r>
          </w:p>
        </w:tc>
        <w:tc>
          <w:tcPr>
            <w:tcW w:w="1134" w:type="dxa"/>
            <w:shd w:val="clear" w:color="auto" w:fill="C4BC96" w:themeFill="background2" w:themeFillShade="BF"/>
            <w:vAlign w:val="center"/>
          </w:tcPr>
          <w:p w14:paraId="7DFCE9C1" w14:textId="77777777" w:rsidR="00F66BB7" w:rsidRPr="00497714" w:rsidRDefault="00F66BB7" w:rsidP="002C3870">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Cena za </w:t>
            </w:r>
          </w:p>
          <w:p w14:paraId="6AA07DD5" w14:textId="77777777" w:rsidR="00F66BB7" w:rsidRPr="00497714" w:rsidRDefault="00F66BB7" w:rsidP="002C3870">
            <w:pPr>
              <w:rPr>
                <w:rFonts w:ascii="Calibri" w:hAnsi="Calibri"/>
                <w:sz w:val="16"/>
                <w:szCs w:val="16"/>
                <w14:ligatures w14:val="standard"/>
                <w14:cntxtAlts/>
              </w:rPr>
            </w:pPr>
            <w:r w:rsidRPr="00497714">
              <w:rPr>
                <w:rFonts w:ascii="Calibri" w:hAnsi="Calibri"/>
                <w:b/>
                <w:bCs/>
                <w:sz w:val="16"/>
                <w:szCs w:val="16"/>
                <w14:ligatures w14:val="standard"/>
                <w14:cntxtAlts/>
              </w:rPr>
              <w:t xml:space="preserve">požadované množstvo v EUR vrátane DPH </w:t>
            </w:r>
          </w:p>
        </w:tc>
      </w:tr>
      <w:tr w:rsidR="00F66BB7" w:rsidRPr="00497714" w14:paraId="127C64FA" w14:textId="77777777" w:rsidTr="002C3870">
        <w:tc>
          <w:tcPr>
            <w:tcW w:w="478" w:type="dxa"/>
          </w:tcPr>
          <w:p w14:paraId="1A1DC6C6" w14:textId="77777777" w:rsidR="00F66BB7" w:rsidRPr="00EF2E73" w:rsidRDefault="00F66BB7" w:rsidP="002C3870">
            <w:pPr>
              <w:rPr>
                <w:rFonts w:ascii="Calibri" w:hAnsi="Calibri"/>
                <w:sz w:val="16"/>
                <w:szCs w:val="16"/>
                <w14:ligatures w14:val="standard"/>
                <w14:cntxtAlts/>
              </w:rPr>
            </w:pPr>
            <w:r w:rsidRPr="00EF2E73">
              <w:rPr>
                <w:rFonts w:ascii="Calibri" w:hAnsi="Calibri"/>
                <w:sz w:val="16"/>
                <w14:ligatures w14:val="standard"/>
                <w14:cntxtAlts/>
              </w:rPr>
              <w:t>1.</w:t>
            </w:r>
          </w:p>
        </w:tc>
        <w:tc>
          <w:tcPr>
            <w:tcW w:w="1341" w:type="dxa"/>
          </w:tcPr>
          <w:p w14:paraId="035F4F5C" w14:textId="77777777" w:rsidR="00F66BB7" w:rsidRPr="00EF2E73" w:rsidRDefault="00F66BB7" w:rsidP="00F66BB7">
            <w:pPr>
              <w:rPr>
                <w:rFonts w:ascii="Calibri" w:hAnsi="Calibri"/>
                <w:sz w:val="16"/>
                <w:szCs w:val="16"/>
                <w14:ligatures w14:val="standard"/>
                <w14:cntxtAlts/>
              </w:rPr>
            </w:pPr>
            <w:r w:rsidRPr="00EF2E73">
              <w:rPr>
                <w:rFonts w:ascii="Calibri" w:hAnsi="Calibri"/>
                <w:sz w:val="16"/>
                <w14:ligatures w14:val="standard"/>
                <w14:cntxtAlts/>
              </w:rPr>
              <w:t>Cena za poskytnutie služieb podpory prevádzky pre IS</w:t>
            </w:r>
            <w:r w:rsidR="00F62593" w:rsidRPr="00EF2E73">
              <w:rPr>
                <w:rFonts w:ascii="Calibri" w:hAnsi="Calibri"/>
                <w:sz w:val="16"/>
                <w14:ligatures w14:val="standard"/>
                <w14:cntxtAlts/>
              </w:rPr>
              <w:t xml:space="preserve"> GR </w:t>
            </w:r>
            <w:r w:rsidRPr="00EF2E73">
              <w:rPr>
                <w:rFonts w:ascii="Calibri" w:hAnsi="Calibri"/>
                <w:sz w:val="16"/>
                <w14:ligatures w14:val="standard"/>
                <w14:cntxtAlts/>
              </w:rPr>
              <w:t xml:space="preserve"> ZVJS </w:t>
            </w:r>
          </w:p>
        </w:tc>
        <w:tc>
          <w:tcPr>
            <w:tcW w:w="813" w:type="dxa"/>
            <w:vAlign w:val="center"/>
          </w:tcPr>
          <w:p w14:paraId="7A741D16" w14:textId="77777777" w:rsidR="00F66BB7" w:rsidRPr="00497714" w:rsidRDefault="00F66BB7" w:rsidP="002C3870">
            <w:pPr>
              <w:rPr>
                <w:rFonts w:ascii="Calibri" w:hAnsi="Calibri"/>
                <w:sz w:val="16"/>
                <w:szCs w:val="16"/>
                <w14:ligatures w14:val="standard"/>
                <w14:cntxtAlts/>
              </w:rPr>
            </w:pPr>
            <w:r w:rsidRPr="00497714">
              <w:rPr>
                <w:rFonts w:ascii="Calibri" w:hAnsi="Calibri"/>
                <w:sz w:val="16"/>
                <w14:ligatures w14:val="standard"/>
                <w14:cntxtAlts/>
              </w:rPr>
              <w:t>mesiac</w:t>
            </w:r>
          </w:p>
        </w:tc>
        <w:tc>
          <w:tcPr>
            <w:tcW w:w="1023" w:type="dxa"/>
            <w:vAlign w:val="center"/>
          </w:tcPr>
          <w:p w14:paraId="538CDCB0" w14:textId="77777777" w:rsidR="00F66BB7" w:rsidRPr="00497714" w:rsidRDefault="00F66BB7" w:rsidP="002C3870">
            <w:pPr>
              <w:jc w:val="center"/>
              <w:rPr>
                <w:rFonts w:ascii="Calibri" w:hAnsi="Calibri"/>
                <w:sz w:val="16"/>
                <w:szCs w:val="16"/>
                <w14:ligatures w14:val="standard"/>
                <w14:cntxtAlts/>
              </w:rPr>
            </w:pPr>
            <w:r>
              <w:rPr>
                <w:rFonts w:ascii="Calibri" w:hAnsi="Calibri"/>
                <w14:ligatures w14:val="standard"/>
                <w14:cntxtAlts/>
              </w:rPr>
              <w:t>48</w:t>
            </w:r>
          </w:p>
        </w:tc>
        <w:tc>
          <w:tcPr>
            <w:tcW w:w="985" w:type="dxa"/>
          </w:tcPr>
          <w:p w14:paraId="5DFB23FA" w14:textId="77777777" w:rsidR="00F66BB7" w:rsidRPr="00497714" w:rsidRDefault="00F66BB7" w:rsidP="002C3870">
            <w:pPr>
              <w:rPr>
                <w:rFonts w:ascii="Calibri" w:hAnsi="Calibri"/>
                <w:sz w:val="16"/>
                <w:szCs w:val="16"/>
                <w14:ligatures w14:val="standard"/>
                <w14:cntxtAlts/>
              </w:rPr>
            </w:pPr>
          </w:p>
        </w:tc>
        <w:tc>
          <w:tcPr>
            <w:tcW w:w="985" w:type="dxa"/>
          </w:tcPr>
          <w:p w14:paraId="06A01813" w14:textId="77777777" w:rsidR="00F66BB7" w:rsidRPr="00497714" w:rsidRDefault="00F66BB7" w:rsidP="002C3870">
            <w:pPr>
              <w:rPr>
                <w:rFonts w:ascii="Calibri" w:hAnsi="Calibri"/>
                <w:sz w:val="16"/>
                <w:szCs w:val="16"/>
                <w14:ligatures w14:val="standard"/>
                <w14:cntxtAlts/>
              </w:rPr>
            </w:pPr>
          </w:p>
        </w:tc>
        <w:tc>
          <w:tcPr>
            <w:tcW w:w="1105" w:type="dxa"/>
          </w:tcPr>
          <w:p w14:paraId="46C833BE" w14:textId="77777777" w:rsidR="00F66BB7" w:rsidRPr="00497714" w:rsidRDefault="00F66BB7" w:rsidP="002C3870">
            <w:pPr>
              <w:rPr>
                <w:rFonts w:ascii="Calibri" w:hAnsi="Calibri"/>
                <w:sz w:val="16"/>
                <w:szCs w:val="16"/>
                <w14:ligatures w14:val="standard"/>
                <w14:cntxtAlts/>
              </w:rPr>
            </w:pPr>
          </w:p>
        </w:tc>
        <w:tc>
          <w:tcPr>
            <w:tcW w:w="778" w:type="dxa"/>
          </w:tcPr>
          <w:p w14:paraId="0975EBA0" w14:textId="77777777" w:rsidR="00F66BB7" w:rsidRPr="00497714" w:rsidRDefault="00F66BB7" w:rsidP="002C3870">
            <w:pPr>
              <w:rPr>
                <w:rFonts w:ascii="Calibri" w:hAnsi="Calibri"/>
                <w:sz w:val="16"/>
                <w:szCs w:val="16"/>
                <w14:ligatures w14:val="standard"/>
                <w14:cntxtAlts/>
              </w:rPr>
            </w:pPr>
          </w:p>
        </w:tc>
        <w:tc>
          <w:tcPr>
            <w:tcW w:w="992" w:type="dxa"/>
          </w:tcPr>
          <w:p w14:paraId="0BDD064F" w14:textId="77777777" w:rsidR="00F66BB7" w:rsidRPr="00497714" w:rsidRDefault="00F66BB7" w:rsidP="002C3870">
            <w:pPr>
              <w:rPr>
                <w:rFonts w:ascii="Calibri" w:hAnsi="Calibri"/>
                <w:sz w:val="16"/>
                <w:szCs w:val="16"/>
                <w14:ligatures w14:val="standard"/>
                <w14:cntxtAlts/>
              </w:rPr>
            </w:pPr>
          </w:p>
        </w:tc>
        <w:tc>
          <w:tcPr>
            <w:tcW w:w="1134" w:type="dxa"/>
          </w:tcPr>
          <w:p w14:paraId="3947CC7B" w14:textId="77777777" w:rsidR="00F66BB7" w:rsidRPr="00497714" w:rsidRDefault="00F66BB7" w:rsidP="002C3870">
            <w:pPr>
              <w:rPr>
                <w:rFonts w:ascii="Calibri" w:hAnsi="Calibri"/>
                <w:sz w:val="16"/>
                <w:szCs w:val="16"/>
                <w14:ligatures w14:val="standard"/>
                <w14:cntxtAlts/>
              </w:rPr>
            </w:pPr>
          </w:p>
        </w:tc>
      </w:tr>
    </w:tbl>
    <w:p w14:paraId="493A7993" w14:textId="77777777" w:rsidR="00F66BB7" w:rsidRDefault="00F66BB7">
      <w:pPr>
        <w:tabs>
          <w:tab w:val="clear" w:pos="2160"/>
          <w:tab w:val="clear" w:pos="2880"/>
          <w:tab w:val="clear" w:pos="4500"/>
        </w:tabs>
        <w:rPr>
          <w:rFonts w:ascii="Segoe UI" w:hAnsi="Segoe UI" w:cs="Segoe UI"/>
        </w:rPr>
      </w:pPr>
    </w:p>
    <w:p w14:paraId="6356E36D" w14:textId="77777777" w:rsidR="00F66BB7" w:rsidRPr="00EA0376" w:rsidRDefault="00F66BB7" w:rsidP="00F66BB7">
      <w:pPr>
        <w:pStyle w:val="Heading2"/>
        <w:rPr>
          <w:rFonts w:ascii="Segoe UI" w:hAnsi="Segoe UI" w:cs="Segoe UI"/>
          <w14:ligatures w14:val="standard"/>
          <w14:cntxtAlts/>
        </w:rPr>
      </w:pPr>
      <w:r w:rsidRPr="00EA0376">
        <w:rPr>
          <w:rFonts w:ascii="Segoe UI" w:hAnsi="Segoe UI" w:cs="Segoe UI"/>
          <w14:ligatures w14:val="standard"/>
          <w14:cntxtAlts/>
        </w:rPr>
        <w:t xml:space="preserve">C. CENY SLUŽIEB ROZVOJA  (c) </w:t>
      </w:r>
    </w:p>
    <w:tbl>
      <w:tblPr>
        <w:tblStyle w:val="Mriekatabuky2"/>
        <w:tblW w:w="9209" w:type="dxa"/>
        <w:tblLayout w:type="fixed"/>
        <w:tblLook w:val="04A0" w:firstRow="1" w:lastRow="0" w:firstColumn="1" w:lastColumn="0" w:noHBand="0" w:noVBand="1"/>
      </w:tblPr>
      <w:tblGrid>
        <w:gridCol w:w="444"/>
        <w:gridCol w:w="1394"/>
        <w:gridCol w:w="851"/>
        <w:gridCol w:w="992"/>
        <w:gridCol w:w="992"/>
        <w:gridCol w:w="992"/>
        <w:gridCol w:w="1134"/>
        <w:gridCol w:w="709"/>
        <w:gridCol w:w="709"/>
        <w:gridCol w:w="992"/>
      </w:tblGrid>
      <w:tr w:rsidR="00F66BB7" w:rsidRPr="00497714" w14:paraId="60E6E260" w14:textId="77777777" w:rsidTr="002C3870">
        <w:trPr>
          <w:trHeight w:val="455"/>
        </w:trPr>
        <w:tc>
          <w:tcPr>
            <w:tcW w:w="444" w:type="dxa"/>
            <w:shd w:val="clear" w:color="auto" w:fill="C4BC96" w:themeFill="background2" w:themeFillShade="BF"/>
          </w:tcPr>
          <w:p w14:paraId="175FC370" w14:textId="77777777" w:rsidR="00F66BB7" w:rsidRPr="00497714" w:rsidRDefault="00F66BB7" w:rsidP="002C3870">
            <w:pPr>
              <w:rPr>
                <w:rFonts w:ascii="Calibri" w:hAnsi="Calibri"/>
                <w:sz w:val="16"/>
                <w14:ligatures w14:val="standard"/>
                <w14:cntxtAlts/>
              </w:rPr>
            </w:pPr>
            <w:r w:rsidRPr="00497714">
              <w:rPr>
                <w:rFonts w:ascii="Calibri" w:hAnsi="Calibri"/>
                <w:sz w:val="16"/>
                <w14:ligatures w14:val="standard"/>
                <w14:cntxtAlts/>
              </w:rPr>
              <w:t>P.č.</w:t>
            </w:r>
          </w:p>
        </w:tc>
        <w:tc>
          <w:tcPr>
            <w:tcW w:w="1394" w:type="dxa"/>
            <w:shd w:val="clear" w:color="auto" w:fill="C4BC96" w:themeFill="background2" w:themeFillShade="BF"/>
          </w:tcPr>
          <w:p w14:paraId="4FD9564F" w14:textId="77777777" w:rsidR="00F66BB7" w:rsidRPr="00497714" w:rsidRDefault="00F66BB7" w:rsidP="002C3870">
            <w:pPr>
              <w:rPr>
                <w:rFonts w:ascii="Calibri" w:hAnsi="Calibri"/>
                <w:b/>
                <w:sz w:val="16"/>
                <w14:ligatures w14:val="standard"/>
                <w14:cntxtAlts/>
              </w:rPr>
            </w:pPr>
            <w:r w:rsidRPr="00497714">
              <w:rPr>
                <w:rFonts w:ascii="Calibri" w:hAnsi="Calibri"/>
                <w:b/>
                <w:sz w:val="16"/>
                <w14:ligatures w14:val="standard"/>
                <w14:cntxtAlts/>
              </w:rPr>
              <w:t>Položka</w:t>
            </w:r>
          </w:p>
        </w:tc>
        <w:tc>
          <w:tcPr>
            <w:tcW w:w="851" w:type="dxa"/>
            <w:shd w:val="clear" w:color="auto" w:fill="C4BC96" w:themeFill="background2" w:themeFillShade="BF"/>
          </w:tcPr>
          <w:p w14:paraId="5FD0FE7F" w14:textId="77777777" w:rsidR="00F66BB7" w:rsidRPr="00497714" w:rsidRDefault="00F66BB7" w:rsidP="002C3870">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Merná jednotka </w:t>
            </w:r>
          </w:p>
        </w:tc>
        <w:tc>
          <w:tcPr>
            <w:tcW w:w="992" w:type="dxa"/>
            <w:shd w:val="clear" w:color="auto" w:fill="C4BC96" w:themeFill="background2" w:themeFillShade="BF"/>
          </w:tcPr>
          <w:p w14:paraId="6FC03A41" w14:textId="77777777" w:rsidR="00F66BB7" w:rsidRPr="00497714" w:rsidRDefault="00F66BB7" w:rsidP="002C3870">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Predpokladané  </w:t>
            </w:r>
          </w:p>
          <w:p w14:paraId="3C87D3F0" w14:textId="77777777" w:rsidR="00F66BB7" w:rsidRPr="00497714" w:rsidRDefault="002C3870" w:rsidP="002C3870">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M</w:t>
            </w:r>
            <w:r w:rsidR="00F66BB7" w:rsidRPr="00497714">
              <w:rPr>
                <w:rFonts w:ascii="Calibri" w:eastAsia="Calibri" w:hAnsi="Calibri" w:cs="Liberation Sans"/>
                <w:b/>
                <w:bCs/>
                <w:color w:val="000000"/>
                <w:sz w:val="16"/>
                <w:szCs w:val="16"/>
                <w:lang w:eastAsia="en-US"/>
                <w14:ligatures w14:val="standard"/>
                <w14:cntxtAlts/>
              </w:rPr>
              <w:t>nožstvo</w:t>
            </w:r>
            <w:r>
              <w:rPr>
                <w:rFonts w:ascii="Calibri" w:eastAsia="Calibri" w:hAnsi="Calibri" w:cs="Liberation Sans"/>
                <w:b/>
                <w:bCs/>
                <w:color w:val="000000"/>
                <w:sz w:val="16"/>
                <w:szCs w:val="16"/>
                <w:lang w:eastAsia="en-US"/>
                <w14:ligatures w14:val="standard"/>
                <w14:cntxtAlts/>
              </w:rPr>
              <w:t>/rok</w:t>
            </w:r>
            <w:r w:rsidR="00F66BB7" w:rsidRPr="00497714">
              <w:rPr>
                <w:rFonts w:ascii="Calibri" w:eastAsia="Calibri" w:hAnsi="Calibri" w:cs="Liberation Sans"/>
                <w:b/>
                <w:bCs/>
                <w:color w:val="000000"/>
                <w:sz w:val="16"/>
                <w:szCs w:val="16"/>
                <w:lang w:eastAsia="en-US"/>
                <w14:ligatures w14:val="standard"/>
                <w14:cntxtAlts/>
              </w:rPr>
              <w:t xml:space="preserve"> </w:t>
            </w:r>
          </w:p>
        </w:tc>
        <w:tc>
          <w:tcPr>
            <w:tcW w:w="992" w:type="dxa"/>
            <w:shd w:val="clear" w:color="auto" w:fill="C4BC96" w:themeFill="background2" w:themeFillShade="BF"/>
          </w:tcPr>
          <w:p w14:paraId="41DA6FA3" w14:textId="77777777" w:rsidR="00F66BB7" w:rsidRPr="00497714" w:rsidRDefault="00F66BB7" w:rsidP="002C3870">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Jednotková cena v EUR bez DPH </w:t>
            </w:r>
          </w:p>
        </w:tc>
        <w:tc>
          <w:tcPr>
            <w:tcW w:w="992" w:type="dxa"/>
            <w:shd w:val="clear" w:color="auto" w:fill="C4BC96" w:themeFill="background2" w:themeFillShade="BF"/>
          </w:tcPr>
          <w:p w14:paraId="73F984B2" w14:textId="77777777" w:rsidR="00F66BB7" w:rsidRPr="00497714" w:rsidRDefault="00F66BB7" w:rsidP="002C3870">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Jednotková cena v EUR vrátane DPH </w:t>
            </w:r>
          </w:p>
        </w:tc>
        <w:tc>
          <w:tcPr>
            <w:tcW w:w="1134" w:type="dxa"/>
            <w:shd w:val="clear" w:color="auto" w:fill="C4BC96" w:themeFill="background2" w:themeFillShade="BF"/>
          </w:tcPr>
          <w:p w14:paraId="4664A19E" w14:textId="77777777" w:rsidR="00F66BB7" w:rsidRPr="00497714" w:rsidRDefault="00F66BB7" w:rsidP="002C3870">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Cena za </w:t>
            </w:r>
          </w:p>
          <w:p w14:paraId="1D98F51B" w14:textId="77777777" w:rsidR="00F66BB7" w:rsidRPr="00497714" w:rsidRDefault="00F66BB7" w:rsidP="002C3870">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predpokladané množstvo v EUR bez DPH </w:t>
            </w:r>
          </w:p>
        </w:tc>
        <w:tc>
          <w:tcPr>
            <w:tcW w:w="709" w:type="dxa"/>
            <w:shd w:val="clear" w:color="auto" w:fill="C4BC96" w:themeFill="background2" w:themeFillShade="BF"/>
          </w:tcPr>
          <w:p w14:paraId="0FFFC3F6" w14:textId="77777777" w:rsidR="00F66BB7" w:rsidRPr="00497714" w:rsidRDefault="00F66BB7" w:rsidP="002C3870">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Sadzba DPH v % </w:t>
            </w:r>
          </w:p>
        </w:tc>
        <w:tc>
          <w:tcPr>
            <w:tcW w:w="709" w:type="dxa"/>
            <w:shd w:val="clear" w:color="auto" w:fill="C4BC96" w:themeFill="background2" w:themeFillShade="BF"/>
          </w:tcPr>
          <w:p w14:paraId="620D5BDA" w14:textId="77777777" w:rsidR="00F66BB7" w:rsidRPr="00497714" w:rsidRDefault="00F66BB7" w:rsidP="002C3870">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Výška DPH v EUR </w:t>
            </w:r>
          </w:p>
        </w:tc>
        <w:tc>
          <w:tcPr>
            <w:tcW w:w="992" w:type="dxa"/>
            <w:shd w:val="clear" w:color="auto" w:fill="C4BC96" w:themeFill="background2" w:themeFillShade="BF"/>
          </w:tcPr>
          <w:p w14:paraId="3589AFD5" w14:textId="77777777" w:rsidR="00F66BB7" w:rsidRPr="00497714" w:rsidRDefault="00F66BB7" w:rsidP="002C3870">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Cena za </w:t>
            </w:r>
          </w:p>
          <w:p w14:paraId="7E2B5EF5" w14:textId="77777777" w:rsidR="00F66BB7" w:rsidRPr="00497714" w:rsidRDefault="00F66BB7" w:rsidP="002C3870">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predpokladané množstvo v EUR vrátane DPH </w:t>
            </w:r>
          </w:p>
        </w:tc>
      </w:tr>
      <w:tr w:rsidR="00F66BB7" w:rsidRPr="00497714" w14:paraId="374444A4" w14:textId="77777777" w:rsidTr="002C3870">
        <w:trPr>
          <w:trHeight w:val="429"/>
        </w:trPr>
        <w:tc>
          <w:tcPr>
            <w:tcW w:w="444" w:type="dxa"/>
          </w:tcPr>
          <w:p w14:paraId="14876301" w14:textId="77777777" w:rsidR="00F66BB7" w:rsidRPr="00497714" w:rsidRDefault="00F66BB7" w:rsidP="002C3870">
            <w:pPr>
              <w:rPr>
                <w:rFonts w:ascii="Calibri" w:hAnsi="Calibri"/>
                <w:sz w:val="16"/>
                <w14:ligatures w14:val="standard"/>
                <w14:cntxtAlts/>
              </w:rPr>
            </w:pPr>
            <w:r w:rsidRPr="00497714">
              <w:rPr>
                <w:rFonts w:ascii="Calibri" w:hAnsi="Calibri"/>
                <w:sz w:val="16"/>
                <w14:ligatures w14:val="standard"/>
                <w14:cntxtAlts/>
              </w:rPr>
              <w:t>1.</w:t>
            </w:r>
          </w:p>
        </w:tc>
        <w:tc>
          <w:tcPr>
            <w:tcW w:w="1394" w:type="dxa"/>
          </w:tcPr>
          <w:p w14:paraId="28EDE6F2" w14:textId="77777777" w:rsidR="00F66BB7" w:rsidRPr="00497714" w:rsidRDefault="00F66BB7" w:rsidP="002C3870">
            <w:pPr>
              <w:rPr>
                <w:rFonts w:ascii="Calibri" w:hAnsi="Calibri"/>
                <w:sz w:val="16"/>
                <w14:ligatures w14:val="standard"/>
                <w14:cntxtAlts/>
              </w:rPr>
            </w:pPr>
            <w:r w:rsidRPr="00497714">
              <w:rPr>
                <w:rFonts w:ascii="Calibri" w:hAnsi="Calibri"/>
                <w:sz w:val="16"/>
                <w14:ligatures w14:val="standard"/>
                <w14:cntxtAlts/>
              </w:rPr>
              <w:t>Expert- jednotný paušál</w:t>
            </w:r>
          </w:p>
        </w:tc>
        <w:tc>
          <w:tcPr>
            <w:tcW w:w="851" w:type="dxa"/>
            <w:vAlign w:val="center"/>
          </w:tcPr>
          <w:p w14:paraId="49C193A0" w14:textId="77777777" w:rsidR="00F66BB7" w:rsidRPr="00497714" w:rsidRDefault="00F66BB7" w:rsidP="002C3870">
            <w:pPr>
              <w:jc w:val="center"/>
              <w:rPr>
                <w:rFonts w:ascii="Calibri" w:hAnsi="Calibri"/>
                <w14:ligatures w14:val="standard"/>
                <w14:cntxtAlts/>
              </w:rPr>
            </w:pPr>
            <w:r w:rsidRPr="00497714">
              <w:rPr>
                <w:rFonts w:ascii="Calibri" w:hAnsi="Calibri"/>
                <w:sz w:val="16"/>
                <w14:ligatures w14:val="standard"/>
                <w14:cntxtAlts/>
              </w:rPr>
              <w:t>človeko-deň</w:t>
            </w:r>
          </w:p>
        </w:tc>
        <w:tc>
          <w:tcPr>
            <w:tcW w:w="992" w:type="dxa"/>
            <w:vAlign w:val="center"/>
          </w:tcPr>
          <w:p w14:paraId="2249466E" w14:textId="77777777" w:rsidR="00F66BB7" w:rsidRPr="00497714" w:rsidRDefault="00EA0376" w:rsidP="002C3870">
            <w:pPr>
              <w:jc w:val="center"/>
              <w:rPr>
                <w:rFonts w:ascii="Calibri" w:hAnsi="Calibri"/>
                <w14:ligatures w14:val="standard"/>
                <w14:cntxtAlts/>
              </w:rPr>
            </w:pPr>
            <w:r>
              <w:rPr>
                <w:rFonts w:ascii="Calibri" w:hAnsi="Calibri"/>
                <w:sz w:val="16"/>
                <w14:ligatures w14:val="standard"/>
                <w14:cntxtAlts/>
              </w:rPr>
              <w:t>1000</w:t>
            </w:r>
          </w:p>
        </w:tc>
        <w:tc>
          <w:tcPr>
            <w:tcW w:w="992" w:type="dxa"/>
          </w:tcPr>
          <w:p w14:paraId="701FB39D" w14:textId="77777777" w:rsidR="00F66BB7" w:rsidRPr="00497714" w:rsidRDefault="00F66BB7" w:rsidP="002C3870">
            <w:pPr>
              <w:rPr>
                <w:rFonts w:ascii="Calibri" w:hAnsi="Calibri"/>
                <w:sz w:val="16"/>
                <w:szCs w:val="16"/>
                <w14:ligatures w14:val="standard"/>
                <w14:cntxtAlts/>
              </w:rPr>
            </w:pPr>
          </w:p>
        </w:tc>
        <w:tc>
          <w:tcPr>
            <w:tcW w:w="992" w:type="dxa"/>
          </w:tcPr>
          <w:p w14:paraId="0B3A7D15" w14:textId="77777777" w:rsidR="00F66BB7" w:rsidRPr="00497714" w:rsidRDefault="00F66BB7" w:rsidP="002C3870">
            <w:pPr>
              <w:rPr>
                <w:rFonts w:ascii="Calibri" w:hAnsi="Calibri"/>
                <w14:ligatures w14:val="standard"/>
                <w14:cntxtAlts/>
              </w:rPr>
            </w:pPr>
          </w:p>
        </w:tc>
        <w:tc>
          <w:tcPr>
            <w:tcW w:w="1134" w:type="dxa"/>
          </w:tcPr>
          <w:p w14:paraId="5DDD4999" w14:textId="77777777" w:rsidR="00F66BB7" w:rsidRPr="00497714" w:rsidRDefault="00F66BB7" w:rsidP="002C3870">
            <w:pPr>
              <w:rPr>
                <w:rFonts w:ascii="Calibri" w:hAnsi="Calibri"/>
                <w14:ligatures w14:val="standard"/>
                <w14:cntxtAlts/>
              </w:rPr>
            </w:pPr>
          </w:p>
        </w:tc>
        <w:tc>
          <w:tcPr>
            <w:tcW w:w="709" w:type="dxa"/>
          </w:tcPr>
          <w:p w14:paraId="0D5D4A8D" w14:textId="77777777" w:rsidR="00F66BB7" w:rsidRPr="00497714" w:rsidRDefault="00F66BB7" w:rsidP="002C3870">
            <w:pPr>
              <w:rPr>
                <w:rFonts w:ascii="Calibri" w:hAnsi="Calibri"/>
                <w14:ligatures w14:val="standard"/>
                <w14:cntxtAlts/>
              </w:rPr>
            </w:pPr>
          </w:p>
        </w:tc>
        <w:tc>
          <w:tcPr>
            <w:tcW w:w="709" w:type="dxa"/>
          </w:tcPr>
          <w:p w14:paraId="4F01C024" w14:textId="77777777" w:rsidR="00F66BB7" w:rsidRPr="00497714" w:rsidRDefault="00F66BB7" w:rsidP="002C3870">
            <w:pPr>
              <w:rPr>
                <w:rFonts w:ascii="Calibri" w:hAnsi="Calibri"/>
                <w14:ligatures w14:val="standard"/>
                <w14:cntxtAlts/>
              </w:rPr>
            </w:pPr>
          </w:p>
        </w:tc>
        <w:tc>
          <w:tcPr>
            <w:tcW w:w="992" w:type="dxa"/>
            <w:shd w:val="clear" w:color="auto" w:fill="FFFFFF" w:themeFill="background1"/>
          </w:tcPr>
          <w:p w14:paraId="1134F268" w14:textId="77777777" w:rsidR="00F66BB7" w:rsidRPr="00497714" w:rsidRDefault="00F66BB7" w:rsidP="002C3870">
            <w:pPr>
              <w:rPr>
                <w:rFonts w:ascii="Calibri" w:hAnsi="Calibri"/>
                <w14:ligatures w14:val="standard"/>
                <w14:cntxtAlts/>
              </w:rPr>
            </w:pPr>
          </w:p>
        </w:tc>
      </w:tr>
    </w:tbl>
    <w:p w14:paraId="510A1EA5" w14:textId="77777777" w:rsidR="00EA0376" w:rsidRDefault="00EA0376">
      <w:pPr>
        <w:tabs>
          <w:tab w:val="clear" w:pos="2160"/>
          <w:tab w:val="clear" w:pos="2880"/>
          <w:tab w:val="clear" w:pos="4500"/>
        </w:tabs>
        <w:rPr>
          <w:rFonts w:ascii="Segoe UI" w:hAnsi="Segoe UI" w:cs="Segoe UI"/>
        </w:rPr>
      </w:pPr>
    </w:p>
    <w:p w14:paraId="0C467C55" w14:textId="77777777" w:rsidR="00EA0376" w:rsidRDefault="00EA0376">
      <w:pPr>
        <w:tabs>
          <w:tab w:val="clear" w:pos="2160"/>
          <w:tab w:val="clear" w:pos="2880"/>
          <w:tab w:val="clear" w:pos="4500"/>
        </w:tabs>
        <w:rPr>
          <w:rFonts w:ascii="Segoe UI" w:hAnsi="Segoe UI" w:cs="Segoe UI"/>
        </w:rPr>
      </w:pPr>
    </w:p>
    <w:p w14:paraId="071C7AEF" w14:textId="77777777" w:rsidR="00EA0376" w:rsidRPr="00497714" w:rsidRDefault="00EA0376" w:rsidP="00EA0376">
      <w:pPr>
        <w:pStyle w:val="Header"/>
        <w:tabs>
          <w:tab w:val="clear" w:pos="4536"/>
          <w:tab w:val="clear" w:pos="9072"/>
        </w:tabs>
        <w:jc w:val="both"/>
        <w:rPr>
          <w:rFonts w:cstheme="minorHAnsi"/>
          <w:b/>
          <w:szCs w:val="22"/>
          <w14:ligatures w14:val="standard"/>
          <w14:cntxtAlts/>
        </w:rPr>
      </w:pPr>
      <w:r>
        <w:rPr>
          <w:rFonts w:cstheme="minorHAnsi"/>
          <w:b/>
          <w:szCs w:val="22"/>
          <w14:ligatures w14:val="standard"/>
          <w14:cntxtAlts/>
        </w:rPr>
        <w:t>Sumárna cenová tabuľka</w:t>
      </w:r>
      <w:r w:rsidRPr="00497714">
        <w:rPr>
          <w:rFonts w:cstheme="minorHAnsi"/>
          <w:b/>
          <w:szCs w:val="22"/>
          <w14:ligatures w14:val="standard"/>
          <w14:cntxtAlts/>
        </w:rPr>
        <w:t xml:space="preserve"> :</w:t>
      </w:r>
    </w:p>
    <w:p w14:paraId="6AA4E32F" w14:textId="77777777" w:rsidR="00EA0376" w:rsidRPr="00497714" w:rsidRDefault="00EA0376" w:rsidP="00EA0376">
      <w:pPr>
        <w:pStyle w:val="Header"/>
        <w:tabs>
          <w:tab w:val="clear" w:pos="4536"/>
          <w:tab w:val="clear" w:pos="9072"/>
        </w:tabs>
        <w:jc w:val="both"/>
        <w:rPr>
          <w:rFonts w:cstheme="minorHAnsi"/>
          <w:b/>
          <w:szCs w:val="22"/>
          <w14:ligatures w14:val="standard"/>
          <w14:cntxtAlts/>
        </w:rPr>
      </w:pPr>
    </w:p>
    <w:tbl>
      <w:tblPr>
        <w:tblStyle w:val="TableGrid"/>
        <w:tblW w:w="9464" w:type="dxa"/>
        <w:tblLook w:val="04A0" w:firstRow="1" w:lastRow="0" w:firstColumn="1" w:lastColumn="0" w:noHBand="0" w:noVBand="1"/>
      </w:tblPr>
      <w:tblGrid>
        <w:gridCol w:w="6771"/>
        <w:gridCol w:w="2693"/>
      </w:tblGrid>
      <w:tr w:rsidR="00EA0376" w:rsidRPr="00497714" w14:paraId="278E75FB" w14:textId="77777777" w:rsidTr="002C3870">
        <w:tc>
          <w:tcPr>
            <w:tcW w:w="6771" w:type="dxa"/>
            <w:shd w:val="clear" w:color="auto" w:fill="A6A6A6" w:themeFill="background1" w:themeFillShade="A6"/>
          </w:tcPr>
          <w:p w14:paraId="52AC8366" w14:textId="77777777" w:rsidR="00EA0376" w:rsidRPr="00497714" w:rsidRDefault="00EA0376" w:rsidP="002C3870">
            <w:pPr>
              <w:pStyle w:val="Header"/>
              <w:tabs>
                <w:tab w:val="clear" w:pos="4536"/>
                <w:tab w:val="clear" w:pos="9072"/>
              </w:tabs>
              <w:rPr>
                <w:rFonts w:cstheme="minorHAnsi"/>
                <w:b/>
                <w:szCs w:val="22"/>
                <w14:ligatures w14:val="standard"/>
                <w14:cntxtAlts/>
              </w:rPr>
            </w:pPr>
            <w:r>
              <w:rPr>
                <w:rFonts w:cstheme="minorHAnsi"/>
                <w:b/>
                <w:szCs w:val="22"/>
                <w14:ligatures w14:val="standard"/>
                <w14:cntxtAlts/>
              </w:rPr>
              <w:t>Položka</w:t>
            </w:r>
          </w:p>
        </w:tc>
        <w:tc>
          <w:tcPr>
            <w:tcW w:w="2693" w:type="dxa"/>
            <w:shd w:val="clear" w:color="auto" w:fill="A6A6A6" w:themeFill="background1" w:themeFillShade="A6"/>
          </w:tcPr>
          <w:p w14:paraId="3F39CD86" w14:textId="77777777" w:rsidR="00EA0376" w:rsidRPr="00497714" w:rsidRDefault="00EA0376" w:rsidP="002C3870">
            <w:pPr>
              <w:pStyle w:val="Header"/>
              <w:tabs>
                <w:tab w:val="clear" w:pos="4536"/>
                <w:tab w:val="clear" w:pos="9072"/>
              </w:tabs>
              <w:jc w:val="center"/>
              <w:rPr>
                <w:rFonts w:cstheme="minorHAnsi"/>
                <w:b/>
                <w:szCs w:val="22"/>
                <w14:ligatures w14:val="standard"/>
                <w14:cntxtAlts/>
              </w:rPr>
            </w:pPr>
            <w:r>
              <w:rPr>
                <w:rFonts w:cstheme="minorHAnsi"/>
                <w:b/>
                <w:szCs w:val="22"/>
                <w14:ligatures w14:val="standard"/>
                <w14:cntxtAlts/>
              </w:rPr>
              <w:t>Suma s DPH</w:t>
            </w:r>
          </w:p>
        </w:tc>
      </w:tr>
      <w:tr w:rsidR="00EA0376" w:rsidRPr="00497714" w14:paraId="67FCA054" w14:textId="77777777" w:rsidTr="002C3870">
        <w:tc>
          <w:tcPr>
            <w:tcW w:w="6771" w:type="dxa"/>
            <w:shd w:val="clear" w:color="auto" w:fill="D9D9D9" w:themeFill="background1" w:themeFillShade="D9"/>
          </w:tcPr>
          <w:p w14:paraId="1F50F208" w14:textId="77777777" w:rsidR="00EA0376" w:rsidRPr="00497714" w:rsidRDefault="00EA0376" w:rsidP="00207051">
            <w:pPr>
              <w:pStyle w:val="Header"/>
              <w:numPr>
                <w:ilvl w:val="0"/>
                <w:numId w:val="32"/>
              </w:numPr>
              <w:tabs>
                <w:tab w:val="clear" w:pos="4536"/>
                <w:tab w:val="clear" w:pos="9072"/>
              </w:tabs>
              <w:ind w:left="317" w:hanging="284"/>
              <w:jc w:val="both"/>
              <w:rPr>
                <w:rFonts w:cstheme="minorHAnsi"/>
                <w:b/>
                <w:szCs w:val="22"/>
                <w14:ligatures w14:val="standard"/>
                <w14:cntxtAlts/>
              </w:rPr>
            </w:pPr>
            <w:r w:rsidRPr="00497714">
              <w:rPr>
                <w:rFonts w:cstheme="minorHAnsi"/>
                <w:b/>
                <w:szCs w:val="22"/>
                <w14:ligatures w14:val="standard"/>
                <w14:cntxtAlts/>
              </w:rPr>
              <w:t xml:space="preserve">Cena za Dielo v EUR </w:t>
            </w:r>
            <w:r>
              <w:rPr>
                <w:rFonts w:cstheme="minorHAnsi"/>
                <w:b/>
                <w:szCs w:val="22"/>
                <w14:ligatures w14:val="standard"/>
                <w14:cntxtAlts/>
              </w:rPr>
              <w:t>s </w:t>
            </w:r>
            <w:r w:rsidRPr="00497714">
              <w:rPr>
                <w:rFonts w:cstheme="minorHAnsi"/>
                <w:b/>
                <w:szCs w:val="22"/>
                <w14:ligatures w14:val="standard"/>
                <w14:cntxtAlts/>
              </w:rPr>
              <w:t>DPH</w:t>
            </w:r>
          </w:p>
        </w:tc>
        <w:tc>
          <w:tcPr>
            <w:tcW w:w="2693" w:type="dxa"/>
            <w:shd w:val="clear" w:color="auto" w:fill="D9D9D9" w:themeFill="background1" w:themeFillShade="D9"/>
          </w:tcPr>
          <w:p w14:paraId="7F61DA32" w14:textId="77777777" w:rsidR="00EA0376" w:rsidRPr="00497714" w:rsidRDefault="00EA0376" w:rsidP="002C3870">
            <w:pPr>
              <w:pStyle w:val="Header"/>
              <w:tabs>
                <w:tab w:val="clear" w:pos="4536"/>
                <w:tab w:val="clear" w:pos="9072"/>
              </w:tabs>
              <w:rPr>
                <w:rFonts w:cstheme="minorHAnsi"/>
                <w:b/>
                <w:szCs w:val="22"/>
                <w14:ligatures w14:val="standard"/>
                <w14:cntxtAlts/>
              </w:rPr>
            </w:pPr>
          </w:p>
        </w:tc>
      </w:tr>
      <w:tr w:rsidR="00EA0376" w:rsidRPr="00497714" w14:paraId="39DB7BEF" w14:textId="77777777" w:rsidTr="002C3870">
        <w:tc>
          <w:tcPr>
            <w:tcW w:w="6771" w:type="dxa"/>
            <w:shd w:val="clear" w:color="auto" w:fill="D9D9D9" w:themeFill="background1" w:themeFillShade="D9"/>
          </w:tcPr>
          <w:p w14:paraId="619FB392" w14:textId="77777777" w:rsidR="00EA0376" w:rsidRPr="00497714" w:rsidRDefault="00EA0376" w:rsidP="00207051">
            <w:pPr>
              <w:pStyle w:val="Header"/>
              <w:numPr>
                <w:ilvl w:val="0"/>
                <w:numId w:val="32"/>
              </w:numPr>
              <w:tabs>
                <w:tab w:val="clear" w:pos="4536"/>
                <w:tab w:val="clear" w:pos="9072"/>
              </w:tabs>
              <w:ind w:left="317" w:hanging="284"/>
              <w:jc w:val="both"/>
              <w:rPr>
                <w:rFonts w:cstheme="minorHAnsi"/>
                <w:b/>
                <w:szCs w:val="22"/>
                <w14:ligatures w14:val="standard"/>
                <w14:cntxtAlts/>
              </w:rPr>
            </w:pPr>
            <w:r w:rsidRPr="00497714">
              <w:rPr>
                <w:rFonts w:cstheme="minorHAnsi"/>
                <w:b/>
                <w:szCs w:val="22"/>
                <w14:ligatures w14:val="standard"/>
                <w14:cntxtAlts/>
              </w:rPr>
              <w:t xml:space="preserve">Cena za Služby podpory prevádzky na obdobie </w:t>
            </w:r>
            <w:r>
              <w:rPr>
                <w:rFonts w:cstheme="minorHAnsi"/>
                <w:b/>
                <w:szCs w:val="22"/>
                <w14:ligatures w14:val="standard"/>
                <w14:cntxtAlts/>
              </w:rPr>
              <w:t>96</w:t>
            </w:r>
            <w:r w:rsidRPr="00497714">
              <w:rPr>
                <w:rFonts w:cstheme="minorHAnsi"/>
                <w:b/>
                <w:szCs w:val="22"/>
                <w14:ligatures w14:val="standard"/>
                <w14:cntxtAlts/>
              </w:rPr>
              <w:t xml:space="preserve"> </w:t>
            </w:r>
            <w:r>
              <w:rPr>
                <w:rFonts w:cstheme="minorHAnsi"/>
                <w:b/>
                <w:szCs w:val="22"/>
                <w14:ligatures w14:val="standard"/>
                <w14:cntxtAlts/>
              </w:rPr>
              <w:t xml:space="preserve">mesiacov (48 mesiacov + 48 mesiacov opcia) </w:t>
            </w:r>
            <w:r w:rsidRPr="00497714">
              <w:rPr>
                <w:rFonts w:cstheme="minorHAnsi"/>
                <w:b/>
                <w:szCs w:val="22"/>
                <w14:ligatures w14:val="standard"/>
                <w14:cntxtAlts/>
              </w:rPr>
              <w:t xml:space="preserve"> v EUR </w:t>
            </w:r>
            <w:r>
              <w:rPr>
                <w:rFonts w:cstheme="minorHAnsi"/>
                <w:b/>
                <w:szCs w:val="22"/>
                <w14:ligatures w14:val="standard"/>
                <w14:cntxtAlts/>
              </w:rPr>
              <w:t>s</w:t>
            </w:r>
            <w:r w:rsidRPr="00497714">
              <w:rPr>
                <w:rFonts w:cstheme="minorHAnsi"/>
                <w:b/>
                <w:szCs w:val="22"/>
                <w14:ligatures w14:val="standard"/>
                <w14:cntxtAlts/>
              </w:rPr>
              <w:t xml:space="preserve"> DPH</w:t>
            </w:r>
          </w:p>
        </w:tc>
        <w:tc>
          <w:tcPr>
            <w:tcW w:w="2693" w:type="dxa"/>
            <w:shd w:val="clear" w:color="auto" w:fill="D9D9D9" w:themeFill="background1" w:themeFillShade="D9"/>
          </w:tcPr>
          <w:p w14:paraId="46B8C7F2" w14:textId="77777777" w:rsidR="00EA0376" w:rsidRPr="00497714" w:rsidRDefault="00EA0376" w:rsidP="002C3870">
            <w:pPr>
              <w:pStyle w:val="Header"/>
              <w:tabs>
                <w:tab w:val="clear" w:pos="4536"/>
                <w:tab w:val="clear" w:pos="9072"/>
              </w:tabs>
              <w:rPr>
                <w:rFonts w:cstheme="minorHAnsi"/>
                <w:b/>
                <w:szCs w:val="22"/>
                <w14:ligatures w14:val="standard"/>
                <w14:cntxtAlts/>
              </w:rPr>
            </w:pPr>
          </w:p>
        </w:tc>
      </w:tr>
      <w:tr w:rsidR="00EA0376" w:rsidRPr="00497714" w14:paraId="10B04348" w14:textId="77777777" w:rsidTr="002C3870">
        <w:tc>
          <w:tcPr>
            <w:tcW w:w="6771" w:type="dxa"/>
            <w:shd w:val="clear" w:color="auto" w:fill="D9D9D9" w:themeFill="background1" w:themeFillShade="D9"/>
          </w:tcPr>
          <w:p w14:paraId="342E64AE" w14:textId="77777777" w:rsidR="00EA0376" w:rsidRPr="00497714" w:rsidRDefault="00EA0376" w:rsidP="00207051">
            <w:pPr>
              <w:pStyle w:val="Header"/>
              <w:numPr>
                <w:ilvl w:val="0"/>
                <w:numId w:val="32"/>
              </w:numPr>
              <w:tabs>
                <w:tab w:val="clear" w:pos="4536"/>
                <w:tab w:val="clear" w:pos="9072"/>
              </w:tabs>
              <w:ind w:left="317" w:hanging="284"/>
              <w:jc w:val="both"/>
              <w:rPr>
                <w:rFonts w:cstheme="minorHAnsi"/>
                <w:b/>
                <w:szCs w:val="22"/>
                <w14:ligatures w14:val="standard"/>
                <w14:cntxtAlts/>
              </w:rPr>
            </w:pPr>
            <w:r w:rsidRPr="00497714">
              <w:rPr>
                <w:rFonts w:cstheme="minorHAnsi"/>
                <w:b/>
                <w:szCs w:val="22"/>
                <w14:ligatures w14:val="standard"/>
                <w14:cntxtAlts/>
              </w:rPr>
              <w:t xml:space="preserve">Cena za Služby rozvoja na obdobie </w:t>
            </w:r>
            <w:r>
              <w:rPr>
                <w:rFonts w:cstheme="minorHAnsi"/>
                <w:b/>
                <w:szCs w:val="22"/>
                <w14:ligatures w14:val="standard"/>
                <w14:cntxtAlts/>
              </w:rPr>
              <w:t>96</w:t>
            </w:r>
            <w:r w:rsidRPr="00497714">
              <w:rPr>
                <w:rFonts w:cstheme="minorHAnsi"/>
                <w:b/>
                <w:szCs w:val="22"/>
                <w14:ligatures w14:val="standard"/>
                <w14:cntxtAlts/>
              </w:rPr>
              <w:t xml:space="preserve"> </w:t>
            </w:r>
            <w:r>
              <w:rPr>
                <w:rFonts w:cstheme="minorHAnsi"/>
                <w:b/>
                <w:szCs w:val="22"/>
                <w14:ligatures w14:val="standard"/>
                <w14:cntxtAlts/>
              </w:rPr>
              <w:t xml:space="preserve">mesiacov (48 mesiacov + 48 mesiacov opcia)  </w:t>
            </w:r>
            <w:r w:rsidRPr="00497714">
              <w:rPr>
                <w:rFonts w:cstheme="minorHAnsi"/>
                <w:b/>
                <w:szCs w:val="22"/>
                <w14:ligatures w14:val="standard"/>
                <w14:cntxtAlts/>
              </w:rPr>
              <w:t xml:space="preserve">v rozsahu </w:t>
            </w:r>
            <w:r w:rsidR="002C3870">
              <w:rPr>
                <w:rFonts w:cstheme="minorHAnsi"/>
                <w:b/>
                <w:szCs w:val="22"/>
                <w14:ligatures w14:val="standard"/>
                <w14:cntxtAlts/>
              </w:rPr>
              <w:t>8</w:t>
            </w:r>
            <w:r w:rsidRPr="00497714">
              <w:rPr>
                <w:rFonts w:cstheme="minorHAnsi"/>
                <w:b/>
                <w:szCs w:val="22"/>
                <w14:ligatures w14:val="standard"/>
                <w14:cntxtAlts/>
              </w:rPr>
              <w:t xml:space="preserve">.000 človekodní v EUR </w:t>
            </w:r>
            <w:r>
              <w:rPr>
                <w:rFonts w:cstheme="minorHAnsi"/>
                <w:b/>
                <w:szCs w:val="22"/>
                <w14:ligatures w14:val="standard"/>
                <w14:cntxtAlts/>
              </w:rPr>
              <w:t>s </w:t>
            </w:r>
            <w:r w:rsidRPr="00497714">
              <w:rPr>
                <w:rFonts w:cstheme="minorHAnsi"/>
                <w:b/>
                <w:szCs w:val="22"/>
                <w14:ligatures w14:val="standard"/>
                <w14:cntxtAlts/>
              </w:rPr>
              <w:t>DPH</w:t>
            </w:r>
          </w:p>
        </w:tc>
        <w:tc>
          <w:tcPr>
            <w:tcW w:w="2693" w:type="dxa"/>
            <w:shd w:val="clear" w:color="auto" w:fill="D9D9D9" w:themeFill="background1" w:themeFillShade="D9"/>
          </w:tcPr>
          <w:p w14:paraId="72D92D6A" w14:textId="77777777" w:rsidR="00EA0376" w:rsidRPr="00497714" w:rsidRDefault="00EA0376" w:rsidP="002C3870">
            <w:pPr>
              <w:pStyle w:val="Header"/>
              <w:tabs>
                <w:tab w:val="clear" w:pos="4536"/>
                <w:tab w:val="clear" w:pos="9072"/>
              </w:tabs>
              <w:rPr>
                <w:rFonts w:cstheme="minorHAnsi"/>
                <w:b/>
                <w:szCs w:val="22"/>
                <w14:ligatures w14:val="standard"/>
                <w14:cntxtAlts/>
              </w:rPr>
            </w:pPr>
          </w:p>
        </w:tc>
      </w:tr>
      <w:tr w:rsidR="00EA0376" w:rsidRPr="00497714" w14:paraId="64623AA2" w14:textId="77777777" w:rsidTr="002C3870">
        <w:tc>
          <w:tcPr>
            <w:tcW w:w="6771" w:type="dxa"/>
            <w:shd w:val="clear" w:color="auto" w:fill="A6A6A6" w:themeFill="background1" w:themeFillShade="A6"/>
          </w:tcPr>
          <w:p w14:paraId="5511D9BA" w14:textId="77777777" w:rsidR="00EA0376" w:rsidRPr="00497714" w:rsidRDefault="00EA0376" w:rsidP="002C3870">
            <w:pPr>
              <w:pStyle w:val="Header"/>
              <w:tabs>
                <w:tab w:val="clear" w:pos="4536"/>
                <w:tab w:val="clear" w:pos="9072"/>
              </w:tabs>
              <w:jc w:val="right"/>
              <w:rPr>
                <w:rFonts w:cstheme="minorHAnsi"/>
                <w:b/>
                <w:szCs w:val="22"/>
                <w14:ligatures w14:val="standard"/>
                <w14:cntxtAlts/>
              </w:rPr>
            </w:pPr>
            <w:r w:rsidRPr="00497714">
              <w:rPr>
                <w:rFonts w:cstheme="minorHAnsi"/>
                <w:b/>
                <w:szCs w:val="22"/>
                <w14:ligatures w14:val="standard"/>
                <w14:cntxtAlts/>
              </w:rPr>
              <w:t xml:space="preserve">CENA SPOLU </w:t>
            </w:r>
            <w:r>
              <w:rPr>
                <w:rFonts w:cstheme="minorHAnsi"/>
                <w:b/>
                <w:szCs w:val="22"/>
                <w14:ligatures w14:val="standard"/>
                <w14:cntxtAlts/>
              </w:rPr>
              <w:t xml:space="preserve">s DPH </w:t>
            </w:r>
            <w:r w:rsidRPr="00497714">
              <w:rPr>
                <w:rFonts w:cstheme="minorHAnsi"/>
                <w:b/>
                <w:szCs w:val="22"/>
                <w14:ligatures w14:val="standard"/>
                <w14:cntxtAlts/>
              </w:rPr>
              <w:t>za položky a., b., c.:</w:t>
            </w:r>
          </w:p>
        </w:tc>
        <w:tc>
          <w:tcPr>
            <w:tcW w:w="2693" w:type="dxa"/>
            <w:shd w:val="clear" w:color="auto" w:fill="A6A6A6" w:themeFill="background1" w:themeFillShade="A6"/>
          </w:tcPr>
          <w:p w14:paraId="28DA93BB" w14:textId="77777777" w:rsidR="00EA0376" w:rsidRPr="00497714" w:rsidRDefault="00EA0376" w:rsidP="002C3870">
            <w:pPr>
              <w:pStyle w:val="Header"/>
              <w:tabs>
                <w:tab w:val="clear" w:pos="4536"/>
                <w:tab w:val="clear" w:pos="9072"/>
              </w:tabs>
              <w:rPr>
                <w:rFonts w:cstheme="minorHAnsi"/>
                <w:b/>
                <w:szCs w:val="22"/>
                <w14:ligatures w14:val="standard"/>
                <w14:cntxtAlts/>
              </w:rPr>
            </w:pPr>
          </w:p>
        </w:tc>
      </w:tr>
    </w:tbl>
    <w:p w14:paraId="2770408E" w14:textId="77777777" w:rsidR="003453FE" w:rsidRDefault="003453FE" w:rsidP="00EA0376">
      <w:pPr>
        <w:rPr>
          <w:rFonts w:cstheme="minorHAnsi"/>
          <w:b/>
          <w:bCs/>
          <w:szCs w:val="22"/>
          <w14:ligatures w14:val="standard"/>
          <w14:cntxtAlts/>
        </w:rPr>
      </w:pPr>
    </w:p>
    <w:p w14:paraId="18694A0D" w14:textId="77777777" w:rsidR="003453FE" w:rsidRDefault="003453FE" w:rsidP="00EA0376">
      <w:pPr>
        <w:rPr>
          <w:rFonts w:cstheme="minorHAnsi"/>
          <w:b/>
          <w:bCs/>
          <w:szCs w:val="22"/>
          <w14:ligatures w14:val="standard"/>
          <w14:cntxtAlts/>
        </w:rPr>
      </w:pPr>
    </w:p>
    <w:p w14:paraId="1A4A8C9F" w14:textId="77777777" w:rsidR="003453FE" w:rsidRDefault="003453FE" w:rsidP="003453FE">
      <w:pPr>
        <w:jc w:val="both"/>
        <w:rPr>
          <w:rFonts w:ascii="Segoe UI" w:hAnsi="Segoe UI" w:cs="Segoe UI"/>
          <w:bCs/>
          <w:szCs w:val="22"/>
          <w14:ligatures w14:val="standard"/>
          <w14:cntxtAlts/>
        </w:rPr>
      </w:pPr>
      <w:r w:rsidRPr="003453FE">
        <w:rPr>
          <w:rFonts w:ascii="Segoe UI" w:hAnsi="Segoe UI" w:cs="Segoe UI"/>
          <w:bCs/>
          <w:szCs w:val="22"/>
          <w14:ligatures w14:val="standard"/>
          <w14:cntxtAlts/>
        </w:rPr>
        <w:t xml:space="preserve">Prehlasujem, že cenová ponuka spĺňa požiadavky verejného obstarávateľa uvedené v oznámení </w:t>
      </w:r>
      <w:r>
        <w:rPr>
          <w:rFonts w:ascii="Segoe UI" w:hAnsi="Segoe UI" w:cs="Segoe UI"/>
          <w:bCs/>
          <w:szCs w:val="22"/>
          <w14:ligatures w14:val="standard"/>
          <w14:cntxtAlts/>
        </w:rPr>
        <w:t>o vyhlásení verejného obstarávania a v súťažných podkladoch a obsahuje všetky náklady súvisiace s dodávkou predmetu zákazky</w:t>
      </w:r>
    </w:p>
    <w:p w14:paraId="39017692" w14:textId="77777777" w:rsidR="003453FE" w:rsidRDefault="003453FE" w:rsidP="003453FE">
      <w:pPr>
        <w:jc w:val="both"/>
        <w:rPr>
          <w:rFonts w:ascii="Segoe UI" w:hAnsi="Segoe UI" w:cs="Segoe UI"/>
          <w:bCs/>
          <w:szCs w:val="22"/>
          <w14:ligatures w14:val="standard"/>
          <w14:cntxtAlts/>
        </w:rPr>
      </w:pPr>
    </w:p>
    <w:p w14:paraId="082E8B78" w14:textId="77777777" w:rsidR="003453FE" w:rsidRDefault="003453FE" w:rsidP="003453FE">
      <w:pPr>
        <w:jc w:val="both"/>
        <w:rPr>
          <w:rFonts w:ascii="Segoe UI" w:hAnsi="Segoe UI" w:cs="Segoe UI"/>
          <w:bCs/>
          <w:szCs w:val="22"/>
          <w14:ligatures w14:val="standard"/>
          <w14:cntxtAlts/>
        </w:rPr>
      </w:pPr>
    </w:p>
    <w:p w14:paraId="7CA9388E" w14:textId="77777777" w:rsidR="003453FE" w:rsidRDefault="003453FE" w:rsidP="003453FE">
      <w:pPr>
        <w:jc w:val="both"/>
        <w:rPr>
          <w:rFonts w:ascii="Segoe UI" w:hAnsi="Segoe UI" w:cs="Segoe UI"/>
          <w:bCs/>
          <w:szCs w:val="22"/>
          <w14:ligatures w14:val="standard"/>
          <w14:cntxtAlts/>
        </w:rPr>
      </w:pPr>
    </w:p>
    <w:tbl>
      <w:tblPr>
        <w:tblW w:w="7219" w:type="dxa"/>
        <w:tblCellMar>
          <w:left w:w="70" w:type="dxa"/>
          <w:right w:w="70" w:type="dxa"/>
        </w:tblCellMar>
        <w:tblLook w:val="04A0" w:firstRow="1" w:lastRow="0" w:firstColumn="1" w:lastColumn="0" w:noHBand="0" w:noVBand="1"/>
      </w:tblPr>
      <w:tblGrid>
        <w:gridCol w:w="1919"/>
        <w:gridCol w:w="5300"/>
      </w:tblGrid>
      <w:tr w:rsidR="003453FE" w:rsidRPr="003453FE" w14:paraId="1010CE16" w14:textId="77777777" w:rsidTr="003453FE">
        <w:trPr>
          <w:trHeight w:val="315"/>
        </w:trPr>
        <w:tc>
          <w:tcPr>
            <w:tcW w:w="1919" w:type="dxa"/>
            <w:tcBorders>
              <w:top w:val="nil"/>
              <w:left w:val="nil"/>
              <w:bottom w:val="nil"/>
              <w:right w:val="nil"/>
            </w:tcBorders>
            <w:shd w:val="clear" w:color="auto" w:fill="auto"/>
            <w:noWrap/>
            <w:vAlign w:val="bottom"/>
            <w:hideMark/>
          </w:tcPr>
          <w:p w14:paraId="02EBA81C" w14:textId="77777777" w:rsidR="003453FE" w:rsidRPr="003453FE" w:rsidRDefault="003453FE" w:rsidP="003453FE">
            <w:pPr>
              <w:tabs>
                <w:tab w:val="clear" w:pos="2160"/>
                <w:tab w:val="clear" w:pos="2880"/>
                <w:tab w:val="clear" w:pos="4500"/>
              </w:tabs>
              <w:jc w:val="center"/>
              <w:rPr>
                <w:rFonts w:ascii="Segoe UI" w:hAnsi="Segoe UI" w:cs="Segoe UI"/>
                <w:color w:val="000000"/>
                <w:lang w:eastAsia="sk-SK"/>
              </w:rPr>
            </w:pPr>
            <w:r w:rsidRPr="003453FE">
              <w:rPr>
                <w:rFonts w:ascii="Segoe UI" w:hAnsi="Segoe UI" w:cs="Segoe UI"/>
                <w:color w:val="000000"/>
                <w:lang w:eastAsia="sk-SK"/>
              </w:rPr>
              <w:t>..................................</w:t>
            </w:r>
          </w:p>
        </w:tc>
        <w:tc>
          <w:tcPr>
            <w:tcW w:w="5300" w:type="dxa"/>
            <w:tcBorders>
              <w:top w:val="nil"/>
              <w:left w:val="nil"/>
              <w:bottom w:val="nil"/>
              <w:right w:val="nil"/>
            </w:tcBorders>
            <w:shd w:val="clear" w:color="auto" w:fill="auto"/>
            <w:noWrap/>
            <w:vAlign w:val="bottom"/>
            <w:hideMark/>
          </w:tcPr>
          <w:p w14:paraId="259CEBDA" w14:textId="77777777" w:rsidR="003453FE" w:rsidRPr="003453FE" w:rsidRDefault="003453FE" w:rsidP="003453FE">
            <w:pPr>
              <w:tabs>
                <w:tab w:val="clear" w:pos="2160"/>
                <w:tab w:val="clear" w:pos="2880"/>
                <w:tab w:val="clear" w:pos="4500"/>
              </w:tabs>
              <w:jc w:val="center"/>
              <w:rPr>
                <w:rFonts w:ascii="Segoe UI" w:hAnsi="Segoe UI" w:cs="Segoe UI"/>
                <w:color w:val="000000"/>
                <w:lang w:eastAsia="sk-SK"/>
              </w:rPr>
            </w:pPr>
            <w:r w:rsidRPr="003453FE">
              <w:rPr>
                <w:rFonts w:ascii="Segoe UI" w:hAnsi="Segoe UI" w:cs="Segoe UI"/>
                <w:color w:val="000000"/>
                <w:lang w:eastAsia="sk-SK"/>
              </w:rPr>
              <w:t>.............................................................</w:t>
            </w:r>
          </w:p>
        </w:tc>
      </w:tr>
      <w:tr w:rsidR="003453FE" w:rsidRPr="003453FE" w14:paraId="302CE8E0" w14:textId="77777777" w:rsidTr="003453FE">
        <w:trPr>
          <w:trHeight w:val="300"/>
        </w:trPr>
        <w:tc>
          <w:tcPr>
            <w:tcW w:w="1919" w:type="dxa"/>
            <w:tcBorders>
              <w:top w:val="nil"/>
              <w:left w:val="nil"/>
              <w:bottom w:val="nil"/>
              <w:right w:val="nil"/>
            </w:tcBorders>
            <w:shd w:val="clear" w:color="auto" w:fill="auto"/>
            <w:noWrap/>
            <w:vAlign w:val="bottom"/>
            <w:hideMark/>
          </w:tcPr>
          <w:p w14:paraId="6FBEDBD6" w14:textId="77777777" w:rsidR="003453FE" w:rsidRPr="003453FE" w:rsidRDefault="003453FE" w:rsidP="003453FE">
            <w:pPr>
              <w:tabs>
                <w:tab w:val="clear" w:pos="2160"/>
                <w:tab w:val="clear" w:pos="2880"/>
                <w:tab w:val="clear" w:pos="4500"/>
              </w:tabs>
              <w:jc w:val="center"/>
              <w:rPr>
                <w:rFonts w:ascii="Segoe UI" w:hAnsi="Segoe UI" w:cs="Segoe UI"/>
                <w:color w:val="000000"/>
                <w:lang w:eastAsia="sk-SK"/>
              </w:rPr>
            </w:pPr>
            <w:r w:rsidRPr="003453FE">
              <w:rPr>
                <w:rFonts w:ascii="Segoe UI" w:hAnsi="Segoe UI" w:cs="Segoe UI"/>
                <w:color w:val="000000"/>
                <w:lang w:eastAsia="sk-SK"/>
              </w:rPr>
              <w:t>dátum</w:t>
            </w:r>
          </w:p>
        </w:tc>
        <w:tc>
          <w:tcPr>
            <w:tcW w:w="5300" w:type="dxa"/>
            <w:tcBorders>
              <w:top w:val="nil"/>
              <w:left w:val="nil"/>
              <w:bottom w:val="nil"/>
              <w:right w:val="nil"/>
            </w:tcBorders>
            <w:shd w:val="clear" w:color="auto" w:fill="auto"/>
            <w:noWrap/>
            <w:vAlign w:val="bottom"/>
            <w:hideMark/>
          </w:tcPr>
          <w:p w14:paraId="08048347" w14:textId="77777777" w:rsidR="003453FE" w:rsidRPr="003453FE" w:rsidRDefault="003453FE" w:rsidP="003453FE">
            <w:pPr>
              <w:tabs>
                <w:tab w:val="clear" w:pos="2160"/>
                <w:tab w:val="clear" w:pos="2880"/>
                <w:tab w:val="clear" w:pos="4500"/>
              </w:tabs>
              <w:jc w:val="center"/>
              <w:rPr>
                <w:rFonts w:ascii="Segoe UI" w:hAnsi="Segoe UI" w:cs="Segoe UI"/>
                <w:color w:val="000000"/>
                <w:lang w:eastAsia="sk-SK"/>
              </w:rPr>
            </w:pPr>
            <w:r w:rsidRPr="003453FE">
              <w:rPr>
                <w:rFonts w:ascii="Segoe UI" w:hAnsi="Segoe UI" w:cs="Segoe UI"/>
                <w:color w:val="000000"/>
                <w:lang w:eastAsia="sk-SK"/>
              </w:rPr>
              <w:t>pečiatka, meno a podpis uchádzača*</w:t>
            </w:r>
          </w:p>
        </w:tc>
      </w:tr>
    </w:tbl>
    <w:p w14:paraId="45EEA80D" w14:textId="77777777" w:rsidR="003453FE" w:rsidRPr="003453FE" w:rsidRDefault="003453FE" w:rsidP="003453FE">
      <w:pPr>
        <w:jc w:val="both"/>
        <w:rPr>
          <w:rFonts w:ascii="Segoe UI" w:hAnsi="Segoe UI" w:cs="Segoe UI"/>
          <w:bCs/>
          <w14:ligatures w14:val="standard"/>
          <w14:cntxtAlts/>
        </w:rPr>
      </w:pPr>
    </w:p>
    <w:p w14:paraId="6FB1C9EB" w14:textId="77777777" w:rsidR="003453FE" w:rsidRPr="003453FE" w:rsidRDefault="003453FE" w:rsidP="003453FE">
      <w:pPr>
        <w:tabs>
          <w:tab w:val="clear" w:pos="2160"/>
          <w:tab w:val="clear" w:pos="2880"/>
          <w:tab w:val="clear" w:pos="4500"/>
        </w:tabs>
        <w:jc w:val="both"/>
        <w:rPr>
          <w:rFonts w:ascii="Segoe UI" w:hAnsi="Segoe UI" w:cs="Segoe UI"/>
          <w:color w:val="000000"/>
          <w:sz w:val="16"/>
          <w:szCs w:val="16"/>
          <w:lang w:eastAsia="sk-SK"/>
        </w:rPr>
      </w:pPr>
      <w:r w:rsidRPr="003453FE">
        <w:rPr>
          <w:rFonts w:ascii="Segoe UI" w:hAnsi="Segoe UI" w:cs="Segoe UI"/>
          <w:color w:val="000000"/>
          <w:sz w:val="16"/>
          <w:szCs w:val="16"/>
          <w:lang w:eastAsia="sk-SK"/>
        </w:rPr>
        <w:t>* Podpis uchádzača, jeho štatutárneho orgánu alebo iného zástupcu uchádzača, ktorý je oprávnený konať v mene uchádzača v záväzkových vzťahoch v súlade s dokladom o oprávnení podnikať, t. j. podľa toho, kto za uchádzača koná navonok.</w:t>
      </w:r>
    </w:p>
    <w:p w14:paraId="129C3C5A" w14:textId="77777777" w:rsidR="003453FE" w:rsidRDefault="003453FE" w:rsidP="003453FE">
      <w:pPr>
        <w:jc w:val="both"/>
        <w:rPr>
          <w:rFonts w:ascii="Segoe UI" w:hAnsi="Segoe UI" w:cs="Segoe UI"/>
          <w:bCs/>
          <w:szCs w:val="22"/>
          <w14:ligatures w14:val="standard"/>
          <w14:cntxtAlts/>
        </w:rPr>
      </w:pPr>
    </w:p>
    <w:p w14:paraId="0EC40577" w14:textId="77777777" w:rsidR="003453FE" w:rsidRDefault="003453FE" w:rsidP="003453FE">
      <w:pPr>
        <w:jc w:val="both"/>
        <w:rPr>
          <w:rFonts w:ascii="Segoe UI" w:hAnsi="Segoe UI" w:cs="Segoe UI"/>
          <w:bCs/>
          <w:szCs w:val="22"/>
          <w14:ligatures w14:val="standard"/>
          <w14:cntxtAlts/>
        </w:rPr>
      </w:pPr>
    </w:p>
    <w:p w14:paraId="1112659F" w14:textId="77777777" w:rsidR="003453FE" w:rsidRDefault="003453FE" w:rsidP="003453FE">
      <w:pPr>
        <w:jc w:val="both"/>
        <w:rPr>
          <w:rFonts w:ascii="Segoe UI" w:hAnsi="Segoe UI" w:cs="Segoe UI"/>
          <w:bCs/>
          <w:szCs w:val="22"/>
          <w14:ligatures w14:val="standard"/>
          <w14:cntxtAlts/>
        </w:rPr>
      </w:pPr>
    </w:p>
    <w:p w14:paraId="09D151DE" w14:textId="77777777" w:rsidR="003453FE" w:rsidRDefault="003453FE" w:rsidP="003453FE">
      <w:pPr>
        <w:jc w:val="both"/>
        <w:rPr>
          <w:rFonts w:ascii="Segoe UI" w:hAnsi="Segoe UI" w:cs="Segoe UI"/>
          <w:bCs/>
          <w:szCs w:val="22"/>
          <w14:ligatures w14:val="standard"/>
          <w14:cntxtAlts/>
        </w:rPr>
      </w:pPr>
    </w:p>
    <w:p w14:paraId="3E3E619A" w14:textId="77777777" w:rsidR="00D429D7" w:rsidRPr="00EB3FD9" w:rsidRDefault="002C3870" w:rsidP="003453FE">
      <w:pPr>
        <w:jc w:val="both"/>
        <w:rPr>
          <w:rFonts w:ascii="Segoe UI" w:hAnsi="Segoe UI" w:cs="Segoe UI"/>
          <w:color w:val="000000"/>
          <w:lang w:eastAsia="sk-SK"/>
        </w:rPr>
      </w:pPr>
      <w:r>
        <w:rPr>
          <w:rFonts w:ascii="Segoe UI" w:hAnsi="Segoe UI" w:cs="Segoe UI"/>
        </w:rPr>
        <w:t xml:space="preserve"> </w:t>
      </w:r>
    </w:p>
    <w:p w14:paraId="264C170D" w14:textId="77777777" w:rsidR="007320A6" w:rsidRDefault="007320A6">
      <w:pPr>
        <w:tabs>
          <w:tab w:val="clear" w:pos="2160"/>
          <w:tab w:val="clear" w:pos="2880"/>
          <w:tab w:val="clear" w:pos="4500"/>
        </w:tabs>
        <w:rPr>
          <w:rFonts w:ascii="Segoe UI" w:hAnsi="Segoe UI" w:cs="Segoe UI"/>
          <w:b/>
        </w:rPr>
      </w:pPr>
      <w:r>
        <w:rPr>
          <w:rFonts w:ascii="Segoe UI" w:hAnsi="Segoe UI" w:cs="Segoe UI"/>
          <w:b/>
        </w:rPr>
        <w:br w:type="page"/>
      </w:r>
    </w:p>
    <w:p w14:paraId="7A33345F" w14:textId="67A7AAB0" w:rsidR="00E7679A" w:rsidRPr="00EB3FD9" w:rsidRDefault="00E7679A" w:rsidP="00E7679A">
      <w:pPr>
        <w:tabs>
          <w:tab w:val="clear" w:pos="2160"/>
          <w:tab w:val="clear" w:pos="2880"/>
          <w:tab w:val="clear" w:pos="4500"/>
        </w:tabs>
        <w:ind w:left="1701" w:hanging="1701"/>
        <w:jc w:val="center"/>
        <w:rPr>
          <w:rFonts w:ascii="Segoe UI" w:hAnsi="Segoe UI" w:cs="Segoe UI"/>
          <w:b/>
        </w:rPr>
      </w:pPr>
      <w:r w:rsidRPr="00EB3FD9">
        <w:rPr>
          <w:rFonts w:ascii="Segoe UI" w:hAnsi="Segoe UI" w:cs="Segoe UI"/>
          <w:b/>
        </w:rPr>
        <w:lastRenderedPageBreak/>
        <w:t>(D)</w:t>
      </w:r>
    </w:p>
    <w:p w14:paraId="196D2224" w14:textId="77777777" w:rsidR="00E7679A" w:rsidRPr="00EB3FD9" w:rsidRDefault="00E7679A" w:rsidP="00E7679A">
      <w:pPr>
        <w:tabs>
          <w:tab w:val="clear" w:pos="2160"/>
          <w:tab w:val="clear" w:pos="2880"/>
          <w:tab w:val="clear" w:pos="4500"/>
        </w:tabs>
        <w:jc w:val="center"/>
        <w:rPr>
          <w:rFonts w:ascii="Segoe UI" w:hAnsi="Segoe UI" w:cs="Segoe UI"/>
          <w:b/>
        </w:rPr>
      </w:pPr>
      <w:r w:rsidRPr="00EB3FD9">
        <w:rPr>
          <w:rFonts w:ascii="Segoe UI" w:hAnsi="Segoe UI" w:cs="Segoe UI"/>
          <w:b/>
        </w:rPr>
        <w:t>OBCHODNÉ PODMIENKY</w:t>
      </w:r>
    </w:p>
    <w:p w14:paraId="0AC37BD9" w14:textId="77777777" w:rsidR="002D5D88" w:rsidRPr="00EB3FD9" w:rsidRDefault="002D5D88" w:rsidP="00E7679A">
      <w:pPr>
        <w:tabs>
          <w:tab w:val="clear" w:pos="2160"/>
          <w:tab w:val="clear" w:pos="2880"/>
          <w:tab w:val="clear" w:pos="4500"/>
        </w:tabs>
        <w:jc w:val="center"/>
        <w:rPr>
          <w:rFonts w:ascii="Segoe UI" w:hAnsi="Segoe UI" w:cs="Segoe UI"/>
          <w:b/>
        </w:rPr>
      </w:pPr>
    </w:p>
    <w:p w14:paraId="0872F33A" w14:textId="77777777" w:rsidR="002D5D88" w:rsidRPr="00EB3FD9" w:rsidRDefault="002D5D88" w:rsidP="00E7679A">
      <w:pPr>
        <w:tabs>
          <w:tab w:val="clear" w:pos="2160"/>
          <w:tab w:val="clear" w:pos="2880"/>
          <w:tab w:val="clear" w:pos="4500"/>
        </w:tabs>
        <w:jc w:val="center"/>
        <w:rPr>
          <w:rFonts w:ascii="Segoe UI" w:hAnsi="Segoe UI" w:cs="Segoe UI"/>
          <w:sz w:val="16"/>
          <w:szCs w:val="16"/>
        </w:rPr>
      </w:pPr>
    </w:p>
    <w:p w14:paraId="3CE99ECF" w14:textId="05B552F3" w:rsidR="002D5D88" w:rsidRPr="00EB3FD9" w:rsidRDefault="002D5D88" w:rsidP="002D5D88">
      <w:pPr>
        <w:pStyle w:val="Default"/>
        <w:jc w:val="both"/>
        <w:rPr>
          <w:rFonts w:ascii="Segoe UI" w:hAnsi="Segoe UI" w:cs="Segoe UI"/>
          <w:sz w:val="20"/>
          <w:szCs w:val="20"/>
        </w:rPr>
      </w:pPr>
      <w:r w:rsidRPr="00EB3FD9">
        <w:rPr>
          <w:rFonts w:ascii="Segoe UI" w:hAnsi="Segoe UI" w:cs="Segoe UI"/>
          <w:sz w:val="20"/>
          <w:szCs w:val="20"/>
        </w:rPr>
        <w:t>Obsah súťažných podkladov (kapitola D. obchodné podmienky)</w:t>
      </w:r>
      <w:r w:rsidR="00D610E6">
        <w:rPr>
          <w:rFonts w:ascii="Segoe UI" w:hAnsi="Segoe UI" w:cs="Segoe UI"/>
          <w:sz w:val="20"/>
          <w:szCs w:val="20"/>
        </w:rPr>
        <w:t>,</w:t>
      </w:r>
      <w:r w:rsidRPr="00EB3FD9">
        <w:rPr>
          <w:rFonts w:ascii="Segoe UI" w:hAnsi="Segoe UI" w:cs="Segoe UI"/>
          <w:sz w:val="20"/>
          <w:szCs w:val="20"/>
        </w:rPr>
        <w:t xml:space="preserve"> o ktorých v zmysle § 42 ods. 11 zákona č. 343/2015 Z.</w:t>
      </w:r>
      <w:r w:rsidR="00D610E6">
        <w:rPr>
          <w:rFonts w:ascii="Segoe UI" w:hAnsi="Segoe UI" w:cs="Segoe UI"/>
          <w:sz w:val="20"/>
          <w:szCs w:val="20"/>
        </w:rPr>
        <w:t xml:space="preserve"> </w:t>
      </w:r>
      <w:r w:rsidRPr="00EB3FD9">
        <w:rPr>
          <w:rFonts w:ascii="Segoe UI" w:hAnsi="Segoe UI" w:cs="Segoe UI"/>
          <w:sz w:val="20"/>
          <w:szCs w:val="20"/>
        </w:rPr>
        <w:t xml:space="preserve">z. o verejnom obstarávaní a o zmene a doplnení niektorých zákonov </w:t>
      </w:r>
      <w:r w:rsidR="00354C73" w:rsidRPr="00EB3FD9">
        <w:rPr>
          <w:rFonts w:ascii="Segoe UI" w:hAnsi="Segoe UI" w:cs="Segoe UI"/>
          <w:sz w:val="20"/>
          <w:szCs w:val="20"/>
        </w:rPr>
        <w:t xml:space="preserve">(ďalej len „Zákon“) </w:t>
      </w:r>
      <w:r w:rsidRPr="00EB3FD9">
        <w:rPr>
          <w:rFonts w:ascii="Segoe UI" w:hAnsi="Segoe UI" w:cs="Segoe UI"/>
          <w:sz w:val="20"/>
          <w:szCs w:val="20"/>
        </w:rPr>
        <w:t xml:space="preserve">verejný obstarávateľ vyhlasuje, že budú súčasťou </w:t>
      </w:r>
      <w:r w:rsidR="00142EE8">
        <w:rPr>
          <w:rFonts w:ascii="Segoe UI" w:hAnsi="Segoe UI" w:cs="Segoe UI"/>
          <w:sz w:val="20"/>
          <w:szCs w:val="20"/>
        </w:rPr>
        <w:t xml:space="preserve">zmluvy o dielo </w:t>
      </w:r>
      <w:r w:rsidRPr="00227BF6">
        <w:rPr>
          <w:rFonts w:ascii="Segoe UI" w:hAnsi="Segoe UI" w:cs="Segoe UI"/>
          <w:sz w:val="20"/>
          <w:szCs w:val="20"/>
        </w:rPr>
        <w:t xml:space="preserve"> , nie je prípustné meniť. Vo vyznačených bodoch budú uchádzačom doplnené konkrétne údaje, ktoré musia byť v súlade s jeho ponukou. </w:t>
      </w:r>
    </w:p>
    <w:p w14:paraId="697E4184" w14:textId="77777777" w:rsidR="00B93D61" w:rsidRDefault="00B93D61" w:rsidP="00B93D61">
      <w:pPr>
        <w:pStyle w:val="Default"/>
        <w:jc w:val="center"/>
        <w:rPr>
          <w:rFonts w:ascii="Segoe UI" w:hAnsi="Segoe UI" w:cs="Segoe UI"/>
          <w:sz w:val="20"/>
          <w:szCs w:val="20"/>
        </w:rPr>
      </w:pPr>
    </w:p>
    <w:p w14:paraId="2BA44862" w14:textId="77777777" w:rsidR="00B93D61" w:rsidRDefault="00B93D61" w:rsidP="00B93D61">
      <w:pPr>
        <w:pStyle w:val="Default"/>
        <w:jc w:val="center"/>
        <w:rPr>
          <w:rFonts w:ascii="Segoe UI" w:hAnsi="Segoe UI" w:cs="Segoe UI"/>
          <w:sz w:val="20"/>
          <w:szCs w:val="20"/>
        </w:rPr>
      </w:pPr>
    </w:p>
    <w:p w14:paraId="5879B2DD" w14:textId="77777777" w:rsidR="002D5D88" w:rsidRPr="00EB3FD9" w:rsidRDefault="00B93D61" w:rsidP="00B93D61">
      <w:pPr>
        <w:pStyle w:val="Default"/>
        <w:jc w:val="center"/>
        <w:rPr>
          <w:rFonts w:ascii="Segoe UI" w:hAnsi="Segoe UI" w:cs="Segoe UI"/>
          <w:sz w:val="20"/>
          <w:szCs w:val="20"/>
        </w:rPr>
      </w:pPr>
      <w:r>
        <w:rPr>
          <w:rFonts w:ascii="Segoe UI" w:hAnsi="Segoe UI" w:cs="Segoe UI"/>
          <w:sz w:val="20"/>
          <w:szCs w:val="20"/>
        </w:rPr>
        <w:t>NÁVRH</w:t>
      </w:r>
    </w:p>
    <w:p w14:paraId="4FCFAB44" w14:textId="77777777" w:rsidR="00B93D61" w:rsidRPr="00BE04B5" w:rsidRDefault="00B93D61" w:rsidP="00B93D61">
      <w:pPr>
        <w:ind w:right="-1"/>
        <w:jc w:val="both"/>
        <w:rPr>
          <w:rFonts w:ascii="Segoe UI" w:hAnsi="Segoe UI" w:cs="Segoe UI"/>
          <w:b/>
        </w:rPr>
      </w:pPr>
    </w:p>
    <w:p w14:paraId="6CEA2784" w14:textId="77777777" w:rsidR="00B93D61" w:rsidRPr="00BE04B5" w:rsidRDefault="00EC7D07" w:rsidP="00EF2E73">
      <w:pPr>
        <w:tabs>
          <w:tab w:val="clear" w:pos="2160"/>
          <w:tab w:val="clear" w:pos="2880"/>
          <w:tab w:val="clear" w:pos="4500"/>
          <w:tab w:val="left" w:pos="6075"/>
        </w:tabs>
        <w:ind w:right="-1"/>
        <w:jc w:val="both"/>
        <w:rPr>
          <w:rFonts w:ascii="Segoe UI" w:hAnsi="Segoe UI" w:cs="Segoe UI"/>
          <w:b/>
        </w:rPr>
      </w:pPr>
      <w:r>
        <w:rPr>
          <w:rFonts w:ascii="Segoe UI" w:hAnsi="Segoe UI" w:cs="Segoe UI"/>
          <w:b/>
        </w:rPr>
        <w:tab/>
      </w:r>
    </w:p>
    <w:p w14:paraId="6DFAEEA8" w14:textId="77777777" w:rsidR="00077773" w:rsidRPr="001D629F" w:rsidRDefault="00077773" w:rsidP="001D629F">
      <w:pPr>
        <w:rPr>
          <w:b/>
          <w:sz w:val="22"/>
          <w:szCs w:val="22"/>
        </w:rPr>
      </w:pPr>
    </w:p>
    <w:p w14:paraId="4EA29F09" w14:textId="77777777" w:rsidR="002C3870" w:rsidRPr="00195EFA" w:rsidRDefault="002C3870" w:rsidP="002C3870">
      <w:pPr>
        <w:keepNext/>
        <w:spacing w:after="120" w:line="288" w:lineRule="auto"/>
        <w:jc w:val="center"/>
        <w:rPr>
          <w:rFonts w:ascii="Arial Narrow" w:hAnsi="Arial Narrow" w:cs="Times New Roman"/>
          <w:b/>
          <w:highlight w:val="yellow"/>
        </w:rPr>
      </w:pPr>
      <w:r w:rsidRPr="007763A1">
        <w:rPr>
          <w:rFonts w:ascii="Arial Narrow" w:hAnsi="Arial Narrow" w:cs="Times New Roman"/>
          <w:b/>
        </w:rPr>
        <w:t xml:space="preserve">ZMLUVA O DIELO č. </w:t>
      </w:r>
    </w:p>
    <w:p w14:paraId="4FBC0DC9" w14:textId="77777777" w:rsidR="002C3870" w:rsidRPr="003E27EE" w:rsidRDefault="002C3870" w:rsidP="002C3870">
      <w:pPr>
        <w:keepNext/>
        <w:spacing w:after="120" w:line="288" w:lineRule="auto"/>
        <w:jc w:val="center"/>
        <w:rPr>
          <w:rFonts w:ascii="Arial Narrow" w:hAnsi="Arial Narrow" w:cs="Times New Roman"/>
          <w:b/>
        </w:rPr>
      </w:pPr>
      <w:r w:rsidRPr="003E27EE">
        <w:rPr>
          <w:rFonts w:ascii="Arial Narrow" w:hAnsi="Arial Narrow" w:cs="Times New Roman"/>
          <w:b/>
        </w:rPr>
        <w:t xml:space="preserve">a o poskytovaní služieb podpory prevádzky a </w:t>
      </w:r>
      <w:r>
        <w:rPr>
          <w:rFonts w:ascii="Arial Narrow" w:hAnsi="Arial Narrow" w:cs="Times New Roman"/>
          <w:b/>
        </w:rPr>
        <w:t xml:space="preserve">rozvoja </w:t>
      </w:r>
      <w:r w:rsidRPr="003E27EE">
        <w:rPr>
          <w:rFonts w:ascii="Arial Narrow" w:hAnsi="Arial Narrow" w:cs="Times New Roman"/>
          <w:b/>
        </w:rPr>
        <w:t>diela</w:t>
      </w:r>
    </w:p>
    <w:p w14:paraId="7C69B8F9" w14:textId="77777777" w:rsidR="002C3870" w:rsidRPr="00195EFA" w:rsidRDefault="002C3870" w:rsidP="002C3870">
      <w:pPr>
        <w:keepNext/>
        <w:spacing w:after="120" w:line="288" w:lineRule="auto"/>
        <w:jc w:val="center"/>
        <w:rPr>
          <w:rFonts w:ascii="Arial Narrow" w:hAnsi="Arial Narrow" w:cs="Times New Roman"/>
          <w:b/>
        </w:rPr>
      </w:pPr>
    </w:p>
    <w:p w14:paraId="7EEA2A4E" w14:textId="77777777" w:rsidR="002C3870" w:rsidRPr="00195EFA" w:rsidRDefault="002C3870" w:rsidP="002C3870">
      <w:pPr>
        <w:keepNext/>
        <w:spacing w:after="120" w:line="288" w:lineRule="auto"/>
        <w:jc w:val="center"/>
        <w:rPr>
          <w:rFonts w:ascii="Arial Narrow" w:hAnsi="Arial Narrow" w:cs="Times New Roman"/>
        </w:rPr>
      </w:pPr>
      <w:r w:rsidRPr="00195EFA">
        <w:rPr>
          <w:rFonts w:ascii="Arial Narrow" w:hAnsi="Arial Narrow" w:cs="Times New Roman"/>
        </w:rPr>
        <w:t>uzatvorená podľa ustanovení § 3 ods. 4 a § 56 zákona č. 343/2015 Z. z. o verejnom obstarávaní</w:t>
      </w:r>
      <w:r>
        <w:rPr>
          <w:rFonts w:ascii="Arial Narrow" w:hAnsi="Arial Narrow" w:cs="Times New Roman"/>
        </w:rPr>
        <w:t xml:space="preserve"> </w:t>
      </w:r>
      <w:r w:rsidRPr="00195EFA">
        <w:rPr>
          <w:rFonts w:ascii="Arial Narrow" w:hAnsi="Arial Narrow" w:cs="Times New Roman"/>
        </w:rPr>
        <w:t>a o zmene a doplnení niektorých zákonov</w:t>
      </w:r>
      <w:r w:rsidRPr="00195EFA">
        <w:rPr>
          <w:rFonts w:ascii="Arial Narrow" w:hAnsi="Arial Narrow" w:cs="Times New Roman"/>
          <w:bCs/>
        </w:rPr>
        <w:t xml:space="preserve"> v znení neskorších predpisov </w:t>
      </w:r>
      <w:r w:rsidRPr="00195EFA">
        <w:rPr>
          <w:rFonts w:ascii="Arial Narrow" w:hAnsi="Arial Narrow" w:cs="Times New Roman"/>
        </w:rPr>
        <w:t>a podľa § 536 a nasl.  zákona č. 513/1991 Zb. Obchodného zákonníka v znení neskorších predpisov (ďalej len „</w:t>
      </w:r>
      <w:r w:rsidRPr="00195EFA">
        <w:rPr>
          <w:rFonts w:ascii="Arial Narrow" w:hAnsi="Arial Narrow" w:cs="Times New Roman"/>
          <w:b/>
        </w:rPr>
        <w:t>Obchodný zákonník</w:t>
      </w:r>
      <w:r w:rsidRPr="00195EFA">
        <w:rPr>
          <w:rFonts w:ascii="Arial Narrow" w:hAnsi="Arial Narrow" w:cs="Times New Roman"/>
        </w:rPr>
        <w:t>“) a § 65 a nasl. zákona č. 185/2015 Z. z. Autorský zákon v znení neskorších predpisov (ďalej len „</w:t>
      </w:r>
      <w:r w:rsidRPr="00195EFA">
        <w:rPr>
          <w:rFonts w:ascii="Arial Narrow" w:hAnsi="Arial Narrow" w:cs="Times New Roman"/>
          <w:b/>
        </w:rPr>
        <w:t>Autorský zákon</w:t>
      </w:r>
      <w:r w:rsidRPr="00195EFA">
        <w:rPr>
          <w:rFonts w:ascii="Arial Narrow" w:hAnsi="Arial Narrow" w:cs="Times New Roman"/>
        </w:rPr>
        <w:t xml:space="preserve">“) </w:t>
      </w:r>
    </w:p>
    <w:p w14:paraId="7865EA4B" w14:textId="77777777" w:rsidR="002C3870" w:rsidRPr="007763A1" w:rsidRDefault="002C3870" w:rsidP="002C3870">
      <w:pPr>
        <w:spacing w:line="288" w:lineRule="auto"/>
        <w:jc w:val="center"/>
        <w:rPr>
          <w:rFonts w:ascii="Arial Narrow" w:hAnsi="Arial Narrow" w:cs="Times New Roman"/>
        </w:rPr>
      </w:pPr>
      <w:r w:rsidRPr="007763A1">
        <w:rPr>
          <w:rFonts w:ascii="Arial Narrow" w:hAnsi="Arial Narrow" w:cs="Times New Roman"/>
        </w:rPr>
        <w:t>(ďalej len „</w:t>
      </w:r>
      <w:r w:rsidRPr="007763A1">
        <w:rPr>
          <w:rFonts w:ascii="Arial Narrow" w:hAnsi="Arial Narrow" w:cs="Times New Roman"/>
          <w:b/>
        </w:rPr>
        <w:t>Zmluva</w:t>
      </w:r>
      <w:r w:rsidRPr="007763A1">
        <w:rPr>
          <w:rFonts w:ascii="Arial Narrow" w:hAnsi="Arial Narrow" w:cs="Times New Roman"/>
        </w:rPr>
        <w:t xml:space="preserve">“) </w:t>
      </w:r>
    </w:p>
    <w:p w14:paraId="78DA381A" w14:textId="77777777" w:rsidR="002C3870" w:rsidRPr="007763A1" w:rsidRDefault="002C3870" w:rsidP="002C3870">
      <w:pPr>
        <w:spacing w:line="288" w:lineRule="auto"/>
        <w:jc w:val="center"/>
        <w:rPr>
          <w:rFonts w:ascii="Arial Narrow" w:hAnsi="Arial Narrow" w:cs="Times New Roman"/>
        </w:rPr>
      </w:pPr>
      <w:r w:rsidRPr="007763A1">
        <w:rPr>
          <w:rFonts w:ascii="Arial Narrow" w:hAnsi="Arial Narrow" w:cs="Times New Roman"/>
        </w:rPr>
        <w:t>medzi nasledujúcimi zmluvnými stranami</w:t>
      </w:r>
    </w:p>
    <w:p w14:paraId="66A73D32" w14:textId="77777777" w:rsidR="002C3870" w:rsidRPr="007763A1" w:rsidRDefault="002C3870" w:rsidP="002C3870">
      <w:pPr>
        <w:spacing w:line="288" w:lineRule="auto"/>
        <w:jc w:val="center"/>
        <w:rPr>
          <w:rFonts w:ascii="Arial Narrow" w:hAnsi="Arial Narrow" w:cs="Times New Roman"/>
        </w:rPr>
      </w:pPr>
    </w:p>
    <w:tbl>
      <w:tblPr>
        <w:tblW w:w="8600" w:type="dxa"/>
        <w:tblCellMar>
          <w:left w:w="0" w:type="dxa"/>
          <w:right w:w="0" w:type="dxa"/>
        </w:tblCellMar>
        <w:tblLook w:val="04A0" w:firstRow="1" w:lastRow="0" w:firstColumn="1" w:lastColumn="0" w:noHBand="0" w:noVBand="1"/>
      </w:tblPr>
      <w:tblGrid>
        <w:gridCol w:w="3121"/>
        <w:gridCol w:w="5479"/>
      </w:tblGrid>
      <w:tr w:rsidR="002C3870" w:rsidRPr="007763A1" w14:paraId="71E9A883" w14:textId="77777777" w:rsidTr="002C3870">
        <w:trPr>
          <w:trHeight w:val="281"/>
        </w:trPr>
        <w:tc>
          <w:tcPr>
            <w:tcW w:w="3121" w:type="dxa"/>
            <w:hideMark/>
          </w:tcPr>
          <w:p w14:paraId="38E39BD4" w14:textId="77777777" w:rsidR="002C3870" w:rsidRPr="007763A1" w:rsidRDefault="002C3870" w:rsidP="002C3870">
            <w:pPr>
              <w:rPr>
                <w:rFonts w:ascii="Arial Narrow" w:eastAsia="Calibri" w:hAnsi="Arial Narrow" w:cs="Calibri"/>
              </w:rPr>
            </w:pPr>
            <w:r w:rsidRPr="007763A1">
              <w:rPr>
                <w:rFonts w:ascii="Arial Narrow" w:hAnsi="Arial Narrow" w:cs="Times New Roman"/>
              </w:rPr>
              <w:t xml:space="preserve">Názov: </w:t>
            </w:r>
          </w:p>
        </w:tc>
        <w:tc>
          <w:tcPr>
            <w:tcW w:w="5479" w:type="dxa"/>
            <w:hideMark/>
          </w:tcPr>
          <w:p w14:paraId="0EDDE6BD" w14:textId="77777777" w:rsidR="002C3870" w:rsidRPr="007763A1" w:rsidRDefault="002C3870" w:rsidP="002C3870">
            <w:pPr>
              <w:ind w:left="-2" w:firstLine="2"/>
              <w:jc w:val="both"/>
              <w:rPr>
                <w:rFonts w:ascii="Arial Narrow" w:hAnsi="Arial Narrow" w:cs="Times New Roman"/>
              </w:rPr>
            </w:pPr>
            <w:r>
              <w:rPr>
                <w:rFonts w:ascii="Arial Narrow" w:hAnsi="Arial Narrow" w:cs="Times New Roman"/>
              </w:rPr>
              <w:t xml:space="preserve">Generálne riaditeľstvo Zboru väzenskej a justičnej stráže </w:t>
            </w:r>
          </w:p>
        </w:tc>
      </w:tr>
      <w:tr w:rsidR="002C3870" w:rsidRPr="007763A1" w14:paraId="496C6F2D" w14:textId="77777777" w:rsidTr="002C3870">
        <w:trPr>
          <w:trHeight w:val="281"/>
        </w:trPr>
        <w:tc>
          <w:tcPr>
            <w:tcW w:w="3121" w:type="dxa"/>
            <w:hideMark/>
          </w:tcPr>
          <w:p w14:paraId="2BF2B136" w14:textId="77777777" w:rsidR="002C3870" w:rsidRPr="007763A1" w:rsidRDefault="002C3870" w:rsidP="002C3870">
            <w:pPr>
              <w:rPr>
                <w:rFonts w:ascii="Arial Narrow" w:hAnsi="Arial Narrow" w:cs="Times New Roman"/>
              </w:rPr>
            </w:pPr>
            <w:r w:rsidRPr="007763A1">
              <w:rPr>
                <w:rFonts w:ascii="Arial Narrow" w:hAnsi="Arial Narrow" w:cs="Times New Roman"/>
              </w:rPr>
              <w:t xml:space="preserve">Sídlo: </w:t>
            </w:r>
          </w:p>
        </w:tc>
        <w:tc>
          <w:tcPr>
            <w:tcW w:w="5479" w:type="dxa"/>
            <w:hideMark/>
          </w:tcPr>
          <w:p w14:paraId="188535C4" w14:textId="77777777" w:rsidR="002B22E3" w:rsidRPr="007763A1" w:rsidRDefault="002C3870" w:rsidP="002C3870">
            <w:pPr>
              <w:rPr>
                <w:rFonts w:ascii="Arial Narrow" w:hAnsi="Arial Narrow" w:cs="Times New Roman"/>
              </w:rPr>
            </w:pPr>
            <w:r w:rsidRPr="007763A1">
              <w:rPr>
                <w:rFonts w:ascii="Arial Narrow" w:hAnsi="Arial Narrow" w:cs="Times New Roman"/>
              </w:rPr>
              <w:t>Š</w:t>
            </w:r>
            <w:r>
              <w:rPr>
                <w:rFonts w:ascii="Arial Narrow" w:hAnsi="Arial Narrow" w:cs="Times New Roman"/>
              </w:rPr>
              <w:t xml:space="preserve">agátova </w:t>
            </w:r>
            <w:r w:rsidRPr="007763A1">
              <w:rPr>
                <w:rFonts w:ascii="Arial Narrow" w:hAnsi="Arial Narrow" w:cs="Times New Roman"/>
              </w:rPr>
              <w:t>1</w:t>
            </w:r>
            <w:r>
              <w:rPr>
                <w:rFonts w:ascii="Arial Narrow" w:hAnsi="Arial Narrow" w:cs="Times New Roman"/>
              </w:rPr>
              <w:t>, 821 08</w:t>
            </w:r>
            <w:r w:rsidRPr="007763A1">
              <w:rPr>
                <w:rFonts w:ascii="Arial Narrow" w:hAnsi="Arial Narrow" w:cs="Times New Roman"/>
              </w:rPr>
              <w:t xml:space="preserve"> Bratislava</w:t>
            </w:r>
          </w:p>
        </w:tc>
      </w:tr>
      <w:tr w:rsidR="002C3870" w:rsidRPr="007763A1" w14:paraId="3CF71FC1" w14:textId="77777777" w:rsidTr="002C3870">
        <w:trPr>
          <w:trHeight w:val="281"/>
        </w:trPr>
        <w:tc>
          <w:tcPr>
            <w:tcW w:w="3121" w:type="dxa"/>
            <w:hideMark/>
          </w:tcPr>
          <w:p w14:paraId="5FF1FC6B" w14:textId="77777777" w:rsidR="002B22E3" w:rsidRDefault="002B22E3" w:rsidP="002C3870">
            <w:pPr>
              <w:ind w:left="49"/>
              <w:rPr>
                <w:rFonts w:ascii="Arial Narrow" w:hAnsi="Arial Narrow" w:cs="Times New Roman"/>
              </w:rPr>
            </w:pPr>
            <w:r>
              <w:rPr>
                <w:rFonts w:ascii="Arial Narrow" w:hAnsi="Arial Narrow" w:cs="Times New Roman"/>
              </w:rPr>
              <w:t>Korešpondenčná adresa:</w:t>
            </w:r>
          </w:p>
          <w:p w14:paraId="616D845D" w14:textId="77777777" w:rsidR="002C3870" w:rsidRPr="007763A1" w:rsidRDefault="002C3870" w:rsidP="002C3870">
            <w:pPr>
              <w:ind w:left="49"/>
              <w:rPr>
                <w:rFonts w:ascii="Arial Narrow" w:hAnsi="Arial Narrow" w:cs="Times New Roman"/>
              </w:rPr>
            </w:pPr>
            <w:r w:rsidRPr="007763A1">
              <w:rPr>
                <w:rFonts w:ascii="Arial Narrow" w:hAnsi="Arial Narrow" w:cs="Times New Roman"/>
              </w:rPr>
              <w:t>IČO:</w:t>
            </w:r>
          </w:p>
        </w:tc>
        <w:tc>
          <w:tcPr>
            <w:tcW w:w="5479" w:type="dxa"/>
            <w:hideMark/>
          </w:tcPr>
          <w:p w14:paraId="417BC86A" w14:textId="77777777" w:rsidR="002B22E3" w:rsidRDefault="002B22E3" w:rsidP="002C3870">
            <w:pPr>
              <w:rPr>
                <w:rFonts w:ascii="Arial Narrow" w:hAnsi="Arial Narrow" w:cs="Times New Roman"/>
              </w:rPr>
            </w:pPr>
            <w:r>
              <w:rPr>
                <w:rFonts w:ascii="Arial Narrow" w:hAnsi="Arial Narrow" w:cs="Times New Roman"/>
              </w:rPr>
              <w:t>Šagátova ul. č. 1, 813 04 Bratislava 1</w:t>
            </w:r>
          </w:p>
          <w:p w14:paraId="44C4622D" w14:textId="77777777" w:rsidR="002C3870" w:rsidRPr="007763A1" w:rsidRDefault="002C3870" w:rsidP="002C3870">
            <w:pPr>
              <w:rPr>
                <w:rFonts w:ascii="Arial Narrow" w:hAnsi="Arial Narrow" w:cs="Times New Roman"/>
              </w:rPr>
            </w:pPr>
            <w:r>
              <w:rPr>
                <w:rFonts w:ascii="Arial Narrow" w:hAnsi="Arial Narrow" w:cs="Times New Roman"/>
              </w:rPr>
              <w:t>00 212 008</w:t>
            </w:r>
          </w:p>
        </w:tc>
      </w:tr>
      <w:tr w:rsidR="002C3870" w:rsidRPr="007763A1" w14:paraId="1871A4BC" w14:textId="77777777" w:rsidTr="002C3870">
        <w:trPr>
          <w:trHeight w:val="281"/>
        </w:trPr>
        <w:tc>
          <w:tcPr>
            <w:tcW w:w="3121" w:type="dxa"/>
            <w:hideMark/>
          </w:tcPr>
          <w:p w14:paraId="6F8A0CEC" w14:textId="77777777" w:rsidR="002C3870" w:rsidRPr="007763A1" w:rsidRDefault="002C3870" w:rsidP="002C3870">
            <w:pPr>
              <w:ind w:left="49"/>
              <w:rPr>
                <w:rFonts w:ascii="Arial Narrow" w:hAnsi="Arial Narrow" w:cs="Times New Roman"/>
              </w:rPr>
            </w:pPr>
            <w:r w:rsidRPr="007763A1">
              <w:rPr>
                <w:rFonts w:ascii="Arial Narrow" w:hAnsi="Arial Narrow" w:cs="Times New Roman"/>
              </w:rPr>
              <w:t xml:space="preserve">DIČ: </w:t>
            </w:r>
          </w:p>
        </w:tc>
        <w:tc>
          <w:tcPr>
            <w:tcW w:w="5479" w:type="dxa"/>
            <w:hideMark/>
          </w:tcPr>
          <w:p w14:paraId="1E1EA376" w14:textId="77777777" w:rsidR="002C3870" w:rsidRPr="007763A1" w:rsidRDefault="002C3870" w:rsidP="002C3870">
            <w:pPr>
              <w:rPr>
                <w:rFonts w:ascii="Arial Narrow" w:hAnsi="Arial Narrow" w:cs="Times New Roman"/>
              </w:rPr>
            </w:pPr>
            <w:r w:rsidRPr="007763A1">
              <w:rPr>
                <w:rFonts w:ascii="Arial Narrow" w:hAnsi="Arial Narrow" w:cs="Times New Roman"/>
              </w:rPr>
              <w:t>2</w:t>
            </w:r>
            <w:r>
              <w:rPr>
                <w:rFonts w:ascii="Arial Narrow" w:hAnsi="Arial Narrow" w:cs="Times New Roman"/>
              </w:rPr>
              <w:t>2020801838</w:t>
            </w:r>
          </w:p>
        </w:tc>
      </w:tr>
      <w:tr w:rsidR="002C3870" w:rsidRPr="007763A1" w14:paraId="09099925" w14:textId="77777777" w:rsidTr="002C3870">
        <w:trPr>
          <w:trHeight w:val="281"/>
        </w:trPr>
        <w:tc>
          <w:tcPr>
            <w:tcW w:w="3121" w:type="dxa"/>
            <w:hideMark/>
          </w:tcPr>
          <w:p w14:paraId="5AC982FB" w14:textId="77777777" w:rsidR="002C3870" w:rsidRPr="007763A1" w:rsidRDefault="002C3870" w:rsidP="002C3870">
            <w:pPr>
              <w:ind w:left="49"/>
              <w:rPr>
                <w:rFonts w:ascii="Arial Narrow" w:hAnsi="Arial Narrow" w:cs="Times New Roman"/>
              </w:rPr>
            </w:pPr>
            <w:r w:rsidRPr="007763A1">
              <w:rPr>
                <w:rFonts w:ascii="Arial Narrow" w:hAnsi="Arial Narrow" w:cs="Times New Roman"/>
              </w:rPr>
              <w:t xml:space="preserve">IČ DPH: </w:t>
            </w:r>
          </w:p>
        </w:tc>
        <w:tc>
          <w:tcPr>
            <w:tcW w:w="5479" w:type="dxa"/>
            <w:hideMark/>
          </w:tcPr>
          <w:p w14:paraId="7FB2CA58" w14:textId="77777777" w:rsidR="002C3870" w:rsidRPr="007763A1" w:rsidRDefault="002C3870" w:rsidP="002C3870">
            <w:pPr>
              <w:rPr>
                <w:rFonts w:ascii="Arial Narrow" w:hAnsi="Arial Narrow" w:cs="Times New Roman"/>
              </w:rPr>
            </w:pPr>
            <w:r w:rsidRPr="007763A1">
              <w:rPr>
                <w:rFonts w:ascii="Arial Narrow" w:hAnsi="Arial Narrow" w:cs="Times New Roman"/>
              </w:rPr>
              <w:t xml:space="preserve">nie je platiteľom DPH </w:t>
            </w:r>
          </w:p>
        </w:tc>
      </w:tr>
      <w:tr w:rsidR="002C3870" w:rsidRPr="007763A1" w14:paraId="3A8C9951" w14:textId="77777777" w:rsidTr="002C3870">
        <w:trPr>
          <w:trHeight w:val="281"/>
        </w:trPr>
        <w:tc>
          <w:tcPr>
            <w:tcW w:w="3121" w:type="dxa"/>
            <w:hideMark/>
          </w:tcPr>
          <w:p w14:paraId="5044C7A1" w14:textId="7BE3A84A" w:rsidR="002C3870" w:rsidRPr="007763A1" w:rsidRDefault="002B22E3" w:rsidP="002C3870">
            <w:pPr>
              <w:ind w:left="49"/>
              <w:rPr>
                <w:rFonts w:ascii="Arial Narrow" w:hAnsi="Arial Narrow" w:cs="Times New Roman"/>
              </w:rPr>
            </w:pPr>
            <w:r>
              <w:rPr>
                <w:rFonts w:ascii="Arial Narrow" w:hAnsi="Arial Narrow" w:cs="Times New Roman"/>
              </w:rPr>
              <w:t>B</w:t>
            </w:r>
            <w:r w:rsidRPr="007763A1">
              <w:rPr>
                <w:rFonts w:ascii="Arial Narrow" w:hAnsi="Arial Narrow" w:cs="Times New Roman"/>
              </w:rPr>
              <w:t>ank</w:t>
            </w:r>
            <w:r>
              <w:rPr>
                <w:rFonts w:ascii="Arial Narrow" w:hAnsi="Arial Narrow" w:cs="Times New Roman"/>
              </w:rPr>
              <w:t>ové</w:t>
            </w:r>
            <w:r w:rsidR="002C3870" w:rsidRPr="007763A1">
              <w:rPr>
                <w:rFonts w:ascii="Arial Narrow" w:hAnsi="Arial Narrow" w:cs="Times New Roman"/>
              </w:rPr>
              <w:t xml:space="preserve"> </w:t>
            </w:r>
            <w:r>
              <w:rPr>
                <w:rFonts w:ascii="Arial Narrow" w:hAnsi="Arial Narrow" w:cs="Times New Roman"/>
              </w:rPr>
              <w:t>s</w:t>
            </w:r>
            <w:r w:rsidR="002C3870" w:rsidRPr="007763A1">
              <w:rPr>
                <w:rFonts w:ascii="Arial Narrow" w:hAnsi="Arial Narrow" w:cs="Times New Roman"/>
              </w:rPr>
              <w:t xml:space="preserve">pojenie: </w:t>
            </w:r>
          </w:p>
        </w:tc>
        <w:tc>
          <w:tcPr>
            <w:tcW w:w="5479" w:type="dxa"/>
            <w:hideMark/>
          </w:tcPr>
          <w:p w14:paraId="79AB4540" w14:textId="77777777" w:rsidR="002C3870" w:rsidRPr="007763A1" w:rsidRDefault="002C3870" w:rsidP="002C3870">
            <w:pPr>
              <w:tabs>
                <w:tab w:val="center" w:pos="2544"/>
              </w:tabs>
              <w:rPr>
                <w:rFonts w:ascii="Arial Narrow" w:hAnsi="Arial Narrow" w:cs="Times New Roman"/>
              </w:rPr>
            </w:pPr>
            <w:r w:rsidRPr="007763A1">
              <w:rPr>
                <w:rFonts w:ascii="Arial Narrow" w:hAnsi="Arial Narrow" w:cs="Times New Roman"/>
              </w:rPr>
              <w:t xml:space="preserve">Štátna pokladnica  </w:t>
            </w:r>
            <w:r w:rsidRPr="007763A1">
              <w:rPr>
                <w:rFonts w:ascii="Arial Narrow" w:hAnsi="Arial Narrow" w:cs="Times New Roman"/>
              </w:rPr>
              <w:tab/>
              <w:t xml:space="preserve"> </w:t>
            </w:r>
          </w:p>
        </w:tc>
      </w:tr>
      <w:tr w:rsidR="002C3870" w:rsidRPr="007763A1" w14:paraId="7A3246CB" w14:textId="77777777" w:rsidTr="002C3870">
        <w:trPr>
          <w:trHeight w:val="281"/>
        </w:trPr>
        <w:tc>
          <w:tcPr>
            <w:tcW w:w="3121" w:type="dxa"/>
            <w:hideMark/>
          </w:tcPr>
          <w:p w14:paraId="3EE29603" w14:textId="67BC277A" w:rsidR="002C3870" w:rsidRPr="007763A1" w:rsidRDefault="002B22E3" w:rsidP="002C3870">
            <w:pPr>
              <w:ind w:left="49"/>
              <w:rPr>
                <w:rFonts w:ascii="Arial Narrow" w:hAnsi="Arial Narrow" w:cs="Times New Roman"/>
              </w:rPr>
            </w:pPr>
            <w:r>
              <w:rPr>
                <w:rFonts w:ascii="Arial Narrow" w:hAnsi="Arial Narrow" w:cs="Times New Roman"/>
              </w:rPr>
              <w:t>IBAN</w:t>
            </w:r>
            <w:r w:rsidR="002C3870" w:rsidRPr="007763A1">
              <w:rPr>
                <w:rFonts w:ascii="Arial Narrow" w:hAnsi="Arial Narrow" w:cs="Times New Roman"/>
              </w:rPr>
              <w:t xml:space="preserve"> </w:t>
            </w:r>
          </w:p>
        </w:tc>
        <w:tc>
          <w:tcPr>
            <w:tcW w:w="5479" w:type="dxa"/>
            <w:hideMark/>
          </w:tcPr>
          <w:p w14:paraId="15A1C5E9" w14:textId="77777777" w:rsidR="002C3870" w:rsidRPr="007763A1" w:rsidRDefault="002C3870" w:rsidP="002C3870">
            <w:pPr>
              <w:rPr>
                <w:rFonts w:ascii="Arial Narrow" w:hAnsi="Arial Narrow" w:cs="Times New Roman"/>
              </w:rPr>
            </w:pPr>
          </w:p>
        </w:tc>
      </w:tr>
      <w:tr w:rsidR="002C3870" w:rsidRPr="007763A1" w14:paraId="0E49021A" w14:textId="77777777" w:rsidTr="002C3870">
        <w:trPr>
          <w:trHeight w:val="281"/>
        </w:trPr>
        <w:tc>
          <w:tcPr>
            <w:tcW w:w="3121" w:type="dxa"/>
            <w:hideMark/>
          </w:tcPr>
          <w:p w14:paraId="75D2E110" w14:textId="38435241" w:rsidR="002C3870" w:rsidRDefault="002B22E3" w:rsidP="002C3870">
            <w:pPr>
              <w:ind w:left="49"/>
              <w:rPr>
                <w:rFonts w:ascii="Arial Narrow" w:hAnsi="Arial Narrow" w:cs="Times New Roman"/>
              </w:rPr>
            </w:pPr>
            <w:r>
              <w:rPr>
                <w:rFonts w:ascii="Arial Narrow" w:hAnsi="Arial Narrow" w:cs="Times New Roman"/>
              </w:rPr>
              <w:t>V</w:t>
            </w:r>
            <w:r w:rsidRPr="007763A1">
              <w:rPr>
                <w:rFonts w:ascii="Arial Narrow" w:hAnsi="Arial Narrow" w:cs="Times New Roman"/>
              </w:rPr>
              <w:t xml:space="preserve"> </w:t>
            </w:r>
            <w:r w:rsidR="002C3870" w:rsidRPr="007763A1">
              <w:rPr>
                <w:rFonts w:ascii="Arial Narrow" w:hAnsi="Arial Narrow" w:cs="Times New Roman"/>
              </w:rPr>
              <w:t xml:space="preserve">zastúpení: </w:t>
            </w:r>
          </w:p>
          <w:p w14:paraId="361124D0" w14:textId="77777777" w:rsidR="002B22E3" w:rsidRPr="007763A1" w:rsidRDefault="002B22E3" w:rsidP="002C3870">
            <w:pPr>
              <w:ind w:left="49"/>
              <w:rPr>
                <w:rFonts w:ascii="Arial Narrow" w:hAnsi="Arial Narrow" w:cs="Times New Roman"/>
              </w:rPr>
            </w:pPr>
            <w:r>
              <w:rPr>
                <w:rFonts w:ascii="Arial Narrow" w:hAnsi="Arial Narrow" w:cs="Times New Roman"/>
              </w:rPr>
              <w:t>Právna forma:</w:t>
            </w:r>
          </w:p>
        </w:tc>
        <w:tc>
          <w:tcPr>
            <w:tcW w:w="5479" w:type="dxa"/>
            <w:hideMark/>
          </w:tcPr>
          <w:p w14:paraId="4ABE1F19" w14:textId="77777777" w:rsidR="002B22E3" w:rsidRDefault="002B22E3" w:rsidP="002C3870">
            <w:pPr>
              <w:jc w:val="both"/>
              <w:rPr>
                <w:rFonts w:ascii="Arial Narrow" w:hAnsi="Arial Narrow" w:cs="Times New Roman"/>
              </w:rPr>
            </w:pPr>
            <w:r>
              <w:rPr>
                <w:rFonts w:ascii="Arial Narrow" w:hAnsi="Arial Narrow" w:cs="Times New Roman"/>
              </w:rPr>
              <w:t>gen. Ing. Milan Ivan, generálny riaditeľ Zboru väzenskej a justičnej stráže</w:t>
            </w:r>
          </w:p>
          <w:p w14:paraId="7ABBCC42" w14:textId="77777777" w:rsidR="002B22E3" w:rsidRPr="002B22E3" w:rsidRDefault="002B22E3" w:rsidP="002B22E3">
            <w:pPr>
              <w:jc w:val="both"/>
              <w:rPr>
                <w:rFonts w:ascii="Arial Narrow" w:hAnsi="Arial Narrow" w:cs="Times New Roman"/>
              </w:rPr>
            </w:pPr>
            <w:r w:rsidRPr="002B22E3">
              <w:rPr>
                <w:rFonts w:ascii="Arial Narrow" w:hAnsi="Arial Narrow" w:cs="Times New Roman"/>
              </w:rPr>
              <w:t>rozpočtová organizácia zriadená zriaďovacou listinou Ministerstva spravodlivosti Slovenskej republiky z 31. januára 2001 v znení neskorších dodatkov</w:t>
            </w:r>
          </w:p>
          <w:p w14:paraId="1197F970" w14:textId="77777777" w:rsidR="002B22E3" w:rsidRPr="007763A1" w:rsidRDefault="002B22E3" w:rsidP="002C3870">
            <w:pPr>
              <w:jc w:val="both"/>
              <w:rPr>
                <w:rFonts w:ascii="Arial Narrow" w:hAnsi="Arial Narrow" w:cs="Times New Roman"/>
              </w:rPr>
            </w:pPr>
          </w:p>
        </w:tc>
      </w:tr>
      <w:tr w:rsidR="002C3870" w:rsidRPr="007763A1" w14:paraId="40FF8F3F" w14:textId="77777777" w:rsidTr="002C3870">
        <w:trPr>
          <w:trHeight w:val="258"/>
        </w:trPr>
        <w:tc>
          <w:tcPr>
            <w:tcW w:w="3121" w:type="dxa"/>
            <w:hideMark/>
          </w:tcPr>
          <w:p w14:paraId="21E24CB4" w14:textId="77777777" w:rsidR="002C3870" w:rsidRPr="007763A1" w:rsidRDefault="002C3870" w:rsidP="002C3870">
            <w:pPr>
              <w:ind w:left="49" w:right="232"/>
              <w:jc w:val="center"/>
              <w:rPr>
                <w:rFonts w:ascii="Arial Narrow" w:hAnsi="Arial Narrow" w:cs="Times New Roman"/>
              </w:rPr>
            </w:pPr>
            <w:r w:rsidRPr="007763A1">
              <w:rPr>
                <w:rFonts w:ascii="Arial Narrow" w:hAnsi="Arial Narrow" w:cs="Times New Roman"/>
              </w:rPr>
              <w:t xml:space="preserve"> </w:t>
            </w:r>
          </w:p>
        </w:tc>
        <w:tc>
          <w:tcPr>
            <w:tcW w:w="5479" w:type="dxa"/>
            <w:hideMark/>
          </w:tcPr>
          <w:p w14:paraId="01A56425" w14:textId="5BEE87A1" w:rsidR="002C3870" w:rsidRPr="007763A1" w:rsidRDefault="002C3870" w:rsidP="002B22E3">
            <w:pPr>
              <w:ind w:left="-3121" w:firstLine="3119"/>
              <w:rPr>
                <w:rFonts w:ascii="Arial Narrow" w:hAnsi="Arial Narrow" w:cs="Times New Roman"/>
              </w:rPr>
            </w:pPr>
            <w:r w:rsidRPr="007763A1">
              <w:rPr>
                <w:rFonts w:ascii="Arial Narrow" w:hAnsi="Arial Narrow" w:cs="Times New Roman"/>
              </w:rPr>
              <w:t xml:space="preserve">(ďalej </w:t>
            </w:r>
            <w:r w:rsidR="002B22E3">
              <w:rPr>
                <w:rFonts w:ascii="Arial Narrow" w:hAnsi="Arial Narrow" w:cs="Times New Roman"/>
              </w:rPr>
              <w:t>len</w:t>
            </w:r>
            <w:r w:rsidR="002B22E3" w:rsidRPr="007763A1">
              <w:rPr>
                <w:rFonts w:ascii="Arial Narrow" w:hAnsi="Arial Narrow" w:cs="Times New Roman"/>
              </w:rPr>
              <w:t xml:space="preserve"> </w:t>
            </w:r>
            <w:r w:rsidRPr="007763A1">
              <w:rPr>
                <w:rFonts w:ascii="Arial Narrow" w:hAnsi="Arial Narrow" w:cs="Times New Roman"/>
              </w:rPr>
              <w:t>„</w:t>
            </w:r>
            <w:r w:rsidRPr="007763A1">
              <w:rPr>
                <w:rFonts w:ascii="Arial Narrow" w:hAnsi="Arial Narrow" w:cs="Times New Roman"/>
                <w:b/>
              </w:rPr>
              <w:t>Objednávateľ</w:t>
            </w:r>
            <w:r w:rsidRPr="007763A1">
              <w:rPr>
                <w:rFonts w:ascii="Arial Narrow" w:hAnsi="Arial Narrow" w:cs="Times New Roman"/>
              </w:rPr>
              <w:t xml:space="preserve">“) </w:t>
            </w:r>
          </w:p>
        </w:tc>
      </w:tr>
    </w:tbl>
    <w:p w14:paraId="27273962" w14:textId="77777777" w:rsidR="002C3870" w:rsidRPr="007763A1" w:rsidRDefault="002C3870" w:rsidP="002C3870">
      <w:pPr>
        <w:tabs>
          <w:tab w:val="left" w:pos="567"/>
        </w:tabs>
        <w:spacing w:line="288" w:lineRule="auto"/>
        <w:ind w:left="567" w:hanging="567"/>
        <w:jc w:val="both"/>
        <w:rPr>
          <w:rFonts w:ascii="Arial Narrow" w:hAnsi="Arial Narrow" w:cs="Times New Roman"/>
        </w:rPr>
      </w:pPr>
    </w:p>
    <w:p w14:paraId="26D12D35" w14:textId="77777777" w:rsidR="002C3870" w:rsidRPr="007763A1" w:rsidRDefault="002C3870" w:rsidP="002C3870">
      <w:pPr>
        <w:tabs>
          <w:tab w:val="left" w:pos="567"/>
        </w:tabs>
        <w:spacing w:line="288" w:lineRule="auto"/>
        <w:ind w:left="567" w:hanging="567"/>
        <w:jc w:val="both"/>
        <w:rPr>
          <w:rFonts w:ascii="Arial Narrow" w:hAnsi="Arial Narrow" w:cs="Times New Roman"/>
          <w:b/>
        </w:rPr>
      </w:pPr>
      <w:r w:rsidRPr="007763A1">
        <w:rPr>
          <w:rFonts w:ascii="Arial Narrow" w:hAnsi="Arial Narrow" w:cs="Times New Roman"/>
        </w:rPr>
        <w:t>a</w:t>
      </w:r>
    </w:p>
    <w:p w14:paraId="41C02478" w14:textId="77777777" w:rsidR="002C3870" w:rsidRPr="007763A1" w:rsidRDefault="002C3870" w:rsidP="002C3870">
      <w:pPr>
        <w:tabs>
          <w:tab w:val="left" w:pos="567"/>
        </w:tabs>
        <w:spacing w:line="288" w:lineRule="auto"/>
        <w:ind w:left="567" w:hanging="567"/>
        <w:jc w:val="both"/>
        <w:rPr>
          <w:rFonts w:ascii="Arial Narrow" w:hAnsi="Arial Narrow" w:cs="Times New Roman"/>
          <w:b/>
        </w:rPr>
      </w:pPr>
    </w:p>
    <w:p w14:paraId="0343DDBF" w14:textId="151DEFF2" w:rsidR="002C3870" w:rsidRPr="00804077" w:rsidRDefault="002C3870" w:rsidP="002C3870">
      <w:pPr>
        <w:suppressAutoHyphens/>
        <w:spacing w:line="288" w:lineRule="auto"/>
        <w:ind w:right="-149"/>
        <w:jc w:val="both"/>
        <w:rPr>
          <w:rFonts w:ascii="Arial Narrow" w:eastAsia="SimSun" w:hAnsi="Arial Narrow"/>
          <w:lang w:eastAsia="ar-SA"/>
        </w:rPr>
      </w:pPr>
      <w:r w:rsidRPr="00804077">
        <w:rPr>
          <w:rFonts w:ascii="Arial Narrow" w:eastAsia="SimSun" w:hAnsi="Arial Narrow"/>
          <w:b/>
          <w:lang w:eastAsia="ar-SA"/>
        </w:rPr>
        <w:t xml:space="preserve">Obchodné meno: </w:t>
      </w:r>
      <w:r w:rsidRPr="00804077">
        <w:rPr>
          <w:rFonts w:ascii="Arial Narrow" w:eastAsia="SimSun" w:hAnsi="Arial Narrow"/>
          <w:b/>
          <w:lang w:eastAsia="ar-SA"/>
        </w:rPr>
        <w:tab/>
      </w:r>
      <w:r w:rsidR="00804077" w:rsidRPr="00804077">
        <w:rPr>
          <w:rFonts w:ascii="Arial Narrow" w:eastAsia="SimSun" w:hAnsi="Arial Narrow"/>
          <w:b/>
          <w:lang w:eastAsia="ar-SA"/>
        </w:rPr>
        <w:tab/>
      </w:r>
      <w:r w:rsidRPr="00804077">
        <w:rPr>
          <w:rFonts w:ascii="Arial Narrow" w:eastAsia="SimSun" w:hAnsi="Arial Narrow"/>
          <w:lang w:eastAsia="ar-SA"/>
        </w:rPr>
        <w:t>[•]</w:t>
      </w:r>
    </w:p>
    <w:p w14:paraId="5D9EAD2B" w14:textId="6D7D679C" w:rsidR="002C3870" w:rsidRPr="00804077" w:rsidRDefault="002C3870" w:rsidP="002C3870">
      <w:pPr>
        <w:tabs>
          <w:tab w:val="left" w:pos="284"/>
          <w:tab w:val="left" w:pos="567"/>
        </w:tabs>
        <w:spacing w:line="288" w:lineRule="auto"/>
        <w:jc w:val="both"/>
        <w:rPr>
          <w:rFonts w:ascii="Arial Narrow" w:hAnsi="Arial Narrow" w:cs="Times New Roman"/>
        </w:rPr>
      </w:pPr>
      <w:r w:rsidRPr="00804077">
        <w:rPr>
          <w:rFonts w:ascii="Arial Narrow" w:hAnsi="Arial Narrow" w:cs="Times New Roman"/>
        </w:rPr>
        <w:t xml:space="preserve">Sídlo: </w:t>
      </w:r>
      <w:r w:rsidRPr="00804077">
        <w:rPr>
          <w:rFonts w:ascii="Arial Narrow" w:hAnsi="Arial Narrow" w:cs="Times New Roman"/>
        </w:rPr>
        <w:tab/>
      </w:r>
      <w:r w:rsidRPr="00804077">
        <w:rPr>
          <w:rFonts w:ascii="Arial Narrow" w:hAnsi="Arial Narrow" w:cs="Times New Roman"/>
        </w:rPr>
        <w:tab/>
      </w:r>
      <w:r w:rsidR="00804077" w:rsidRPr="00804077">
        <w:rPr>
          <w:rFonts w:ascii="Arial Narrow" w:hAnsi="Arial Narrow" w:cs="Times New Roman"/>
        </w:rPr>
        <w:tab/>
      </w:r>
      <w:r w:rsidRPr="00804077">
        <w:rPr>
          <w:rFonts w:ascii="Arial Narrow" w:hAnsi="Arial Narrow" w:cs="Times New Roman"/>
        </w:rPr>
        <w:t>[•]</w:t>
      </w:r>
    </w:p>
    <w:p w14:paraId="2B664116" w14:textId="1D03C5D2" w:rsidR="002B22E3" w:rsidRPr="00804077" w:rsidRDefault="002B22E3" w:rsidP="002C3870">
      <w:pPr>
        <w:tabs>
          <w:tab w:val="left" w:pos="284"/>
          <w:tab w:val="left" w:pos="2127"/>
        </w:tabs>
        <w:spacing w:line="288" w:lineRule="auto"/>
        <w:jc w:val="both"/>
        <w:rPr>
          <w:rFonts w:ascii="Arial Narrow" w:hAnsi="Arial Narrow" w:cs="Times New Roman"/>
        </w:rPr>
      </w:pPr>
      <w:r w:rsidRPr="00804077">
        <w:rPr>
          <w:rFonts w:ascii="Arial Narrow" w:hAnsi="Arial Narrow" w:cs="Times New Roman"/>
        </w:rPr>
        <w:t>Korešpondenčná adresa:</w:t>
      </w:r>
      <w:r w:rsidR="00804077" w:rsidRPr="00804077">
        <w:rPr>
          <w:rFonts w:ascii="Arial Narrow" w:hAnsi="Arial Narrow" w:cs="Times New Roman"/>
        </w:rPr>
        <w:tab/>
      </w:r>
      <w:r w:rsidR="00804077" w:rsidRPr="00804077">
        <w:rPr>
          <w:rFonts w:ascii="Arial Narrow" w:hAnsi="Arial Narrow" w:cs="Times New Roman"/>
        </w:rPr>
        <w:tab/>
      </w:r>
      <w:r w:rsidR="00804077" w:rsidRPr="00804077">
        <w:rPr>
          <w:rFonts w:ascii="Arial Narrow" w:hAnsi="Arial Narrow" w:cs="Times New Roman"/>
        </w:rPr>
        <w:tab/>
        <w:t>[•]</w:t>
      </w:r>
    </w:p>
    <w:p w14:paraId="0CDBBA25" w14:textId="7EFCC919" w:rsidR="002C3870" w:rsidRPr="00804077" w:rsidRDefault="002C3870" w:rsidP="002C3870">
      <w:pPr>
        <w:tabs>
          <w:tab w:val="left" w:pos="284"/>
          <w:tab w:val="left" w:pos="2127"/>
        </w:tabs>
        <w:spacing w:line="288" w:lineRule="auto"/>
        <w:jc w:val="both"/>
        <w:rPr>
          <w:rFonts w:ascii="Arial Narrow" w:hAnsi="Arial Narrow" w:cs="Times New Roman"/>
          <w:b/>
        </w:rPr>
      </w:pPr>
      <w:r w:rsidRPr="00804077">
        <w:rPr>
          <w:rFonts w:ascii="Arial Narrow" w:hAnsi="Arial Narrow" w:cs="Times New Roman"/>
        </w:rPr>
        <w:t xml:space="preserve">IČO: </w:t>
      </w:r>
      <w:r w:rsidRPr="00804077">
        <w:rPr>
          <w:rFonts w:ascii="Arial Narrow" w:hAnsi="Arial Narrow" w:cs="Times New Roman"/>
        </w:rPr>
        <w:tab/>
      </w:r>
      <w:r w:rsidRPr="00804077">
        <w:rPr>
          <w:rFonts w:ascii="Arial Narrow" w:hAnsi="Arial Narrow" w:cs="Times New Roman"/>
        </w:rPr>
        <w:tab/>
      </w:r>
      <w:r w:rsidR="00804077" w:rsidRPr="00804077">
        <w:rPr>
          <w:rFonts w:ascii="Arial Narrow" w:hAnsi="Arial Narrow" w:cs="Times New Roman"/>
        </w:rPr>
        <w:tab/>
      </w:r>
      <w:r w:rsidRPr="00804077">
        <w:rPr>
          <w:rFonts w:ascii="Arial Narrow" w:hAnsi="Arial Narrow" w:cs="Times New Roman"/>
        </w:rPr>
        <w:t>[•]</w:t>
      </w:r>
    </w:p>
    <w:p w14:paraId="6480C60D" w14:textId="42BBC6FB" w:rsidR="002C3870" w:rsidRPr="00804077" w:rsidRDefault="002C3870" w:rsidP="002C3870">
      <w:pPr>
        <w:tabs>
          <w:tab w:val="left" w:pos="2127"/>
        </w:tabs>
        <w:spacing w:line="288" w:lineRule="auto"/>
        <w:jc w:val="both"/>
        <w:rPr>
          <w:rFonts w:ascii="Arial Narrow" w:hAnsi="Arial Narrow" w:cs="Times New Roman"/>
        </w:rPr>
      </w:pPr>
      <w:r w:rsidRPr="00804077">
        <w:rPr>
          <w:rFonts w:ascii="Arial Narrow" w:hAnsi="Arial Narrow" w:cs="Times New Roman"/>
        </w:rPr>
        <w:t>DIČ:</w:t>
      </w:r>
      <w:r w:rsidRPr="00804077">
        <w:rPr>
          <w:rFonts w:ascii="Arial Narrow" w:hAnsi="Arial Narrow" w:cs="Times New Roman"/>
        </w:rPr>
        <w:tab/>
      </w:r>
      <w:r w:rsidRPr="00804077">
        <w:rPr>
          <w:rFonts w:ascii="Arial Narrow" w:hAnsi="Arial Narrow" w:cs="Times New Roman"/>
        </w:rPr>
        <w:tab/>
      </w:r>
      <w:r w:rsidR="00804077" w:rsidRPr="00804077">
        <w:rPr>
          <w:rFonts w:ascii="Arial Narrow" w:hAnsi="Arial Narrow" w:cs="Times New Roman"/>
        </w:rPr>
        <w:tab/>
      </w:r>
      <w:r w:rsidRPr="00804077">
        <w:rPr>
          <w:rFonts w:ascii="Arial Narrow" w:hAnsi="Arial Narrow" w:cs="Times New Roman"/>
        </w:rPr>
        <w:t>[•]</w:t>
      </w:r>
    </w:p>
    <w:p w14:paraId="3B3ACBCC" w14:textId="38CD719D" w:rsidR="002C3870" w:rsidRPr="00804077" w:rsidRDefault="002C3870" w:rsidP="002C3870">
      <w:pPr>
        <w:tabs>
          <w:tab w:val="left" w:pos="567"/>
          <w:tab w:val="left" w:pos="2127"/>
        </w:tabs>
        <w:spacing w:line="288" w:lineRule="auto"/>
        <w:jc w:val="both"/>
        <w:rPr>
          <w:rFonts w:ascii="Arial Narrow" w:hAnsi="Arial Narrow" w:cs="Times New Roman"/>
        </w:rPr>
      </w:pPr>
      <w:r w:rsidRPr="00804077">
        <w:rPr>
          <w:rFonts w:ascii="Arial Narrow" w:hAnsi="Arial Narrow" w:cs="Times New Roman"/>
        </w:rPr>
        <w:t>IČ DPH:</w:t>
      </w:r>
      <w:r w:rsidRPr="00804077">
        <w:rPr>
          <w:rFonts w:ascii="Arial Narrow" w:hAnsi="Arial Narrow" w:cs="Times New Roman"/>
        </w:rPr>
        <w:tab/>
      </w:r>
      <w:r w:rsidRPr="00804077">
        <w:rPr>
          <w:rFonts w:ascii="Arial Narrow" w:hAnsi="Arial Narrow" w:cs="Times New Roman"/>
        </w:rPr>
        <w:tab/>
      </w:r>
      <w:r w:rsidR="00804077" w:rsidRPr="00804077">
        <w:rPr>
          <w:rFonts w:ascii="Arial Narrow" w:hAnsi="Arial Narrow" w:cs="Times New Roman"/>
        </w:rPr>
        <w:tab/>
      </w:r>
      <w:r w:rsidRPr="00804077">
        <w:rPr>
          <w:rFonts w:ascii="Arial Narrow" w:hAnsi="Arial Narrow" w:cs="Times New Roman"/>
        </w:rPr>
        <w:t>[•]</w:t>
      </w:r>
    </w:p>
    <w:p w14:paraId="59A91A3D" w14:textId="3C8C5320" w:rsidR="002C3870" w:rsidRPr="00804077" w:rsidRDefault="002C3870" w:rsidP="002C3870">
      <w:pPr>
        <w:tabs>
          <w:tab w:val="left" w:pos="567"/>
          <w:tab w:val="left" w:pos="2127"/>
        </w:tabs>
        <w:spacing w:line="288" w:lineRule="auto"/>
        <w:jc w:val="both"/>
        <w:rPr>
          <w:rFonts w:ascii="Arial Narrow" w:hAnsi="Arial Narrow" w:cs="Times New Roman"/>
        </w:rPr>
      </w:pPr>
      <w:r w:rsidRPr="00804077">
        <w:rPr>
          <w:rFonts w:ascii="Arial Narrow" w:hAnsi="Arial Narrow" w:cs="Times New Roman"/>
        </w:rPr>
        <w:t>Registrovaná v:</w:t>
      </w:r>
      <w:r w:rsidRPr="00804077">
        <w:rPr>
          <w:rFonts w:ascii="Arial Narrow" w:hAnsi="Arial Narrow" w:cs="Times New Roman"/>
        </w:rPr>
        <w:tab/>
      </w:r>
      <w:r w:rsidRPr="00804077">
        <w:rPr>
          <w:rFonts w:ascii="Arial Narrow" w:hAnsi="Arial Narrow" w:cs="Times New Roman"/>
        </w:rPr>
        <w:tab/>
      </w:r>
      <w:r w:rsidR="00804077" w:rsidRPr="00804077">
        <w:rPr>
          <w:rFonts w:ascii="Arial Narrow" w:hAnsi="Arial Narrow" w:cs="Times New Roman"/>
        </w:rPr>
        <w:tab/>
      </w:r>
      <w:r w:rsidRPr="00804077">
        <w:rPr>
          <w:rFonts w:ascii="Arial Narrow" w:hAnsi="Arial Narrow" w:cs="Times New Roman"/>
        </w:rPr>
        <w:t>[•]</w:t>
      </w:r>
    </w:p>
    <w:p w14:paraId="47607ACA" w14:textId="77777777" w:rsidR="002C3870" w:rsidRPr="00804077" w:rsidRDefault="002C3870" w:rsidP="002C3870">
      <w:pPr>
        <w:tabs>
          <w:tab w:val="left" w:pos="567"/>
        </w:tabs>
        <w:spacing w:line="288" w:lineRule="auto"/>
        <w:jc w:val="both"/>
        <w:rPr>
          <w:rFonts w:ascii="Arial Narrow" w:hAnsi="Arial Narrow" w:cs="Times New Roman"/>
          <w:bCs/>
        </w:rPr>
      </w:pPr>
      <w:r w:rsidRPr="00804077">
        <w:rPr>
          <w:rFonts w:ascii="Arial Narrow" w:hAnsi="Arial Narrow" w:cs="Times New Roman"/>
        </w:rPr>
        <w:t>V mene ktorej koná:</w:t>
      </w:r>
      <w:r w:rsidRPr="00804077">
        <w:rPr>
          <w:rFonts w:ascii="Arial Narrow" w:hAnsi="Arial Narrow" w:cs="Times New Roman"/>
        </w:rPr>
        <w:tab/>
      </w:r>
      <w:r w:rsidRPr="00804077">
        <w:rPr>
          <w:rFonts w:ascii="Arial Narrow" w:hAnsi="Arial Narrow" w:cs="Times New Roman"/>
        </w:rPr>
        <w:tab/>
        <w:t>[•]</w:t>
      </w:r>
    </w:p>
    <w:p w14:paraId="5B536F0C" w14:textId="7CE2CBD7" w:rsidR="002C3870" w:rsidRPr="00804077" w:rsidRDefault="002C3870" w:rsidP="002C3870">
      <w:pPr>
        <w:tabs>
          <w:tab w:val="left" w:pos="567"/>
        </w:tabs>
        <w:spacing w:line="288" w:lineRule="auto"/>
        <w:jc w:val="both"/>
        <w:rPr>
          <w:rFonts w:ascii="Arial Narrow" w:hAnsi="Arial Narrow" w:cs="Times New Roman"/>
          <w:bCs/>
        </w:rPr>
      </w:pPr>
      <w:r w:rsidRPr="00804077">
        <w:rPr>
          <w:rFonts w:ascii="Arial Narrow" w:hAnsi="Arial Narrow" w:cs="Times New Roman"/>
          <w:bCs/>
        </w:rPr>
        <w:t>Bankové spojenie:</w:t>
      </w:r>
      <w:r w:rsidRPr="00804077">
        <w:rPr>
          <w:rFonts w:ascii="Arial Narrow" w:hAnsi="Arial Narrow" w:cs="Times New Roman"/>
          <w:bCs/>
        </w:rPr>
        <w:tab/>
      </w:r>
      <w:r w:rsidR="00804077" w:rsidRPr="00804077">
        <w:rPr>
          <w:rFonts w:ascii="Arial Narrow" w:hAnsi="Arial Narrow" w:cs="Times New Roman"/>
          <w:bCs/>
        </w:rPr>
        <w:tab/>
      </w:r>
      <w:r w:rsidRPr="00804077">
        <w:rPr>
          <w:rFonts w:ascii="Arial Narrow" w:hAnsi="Arial Narrow" w:cs="Times New Roman"/>
        </w:rPr>
        <w:t>[•]</w:t>
      </w:r>
    </w:p>
    <w:p w14:paraId="2AD80D22" w14:textId="22552589" w:rsidR="002C3870" w:rsidRPr="007763A1" w:rsidRDefault="002C3870" w:rsidP="002C3870">
      <w:pPr>
        <w:tabs>
          <w:tab w:val="left" w:pos="567"/>
        </w:tabs>
        <w:spacing w:after="120" w:line="288" w:lineRule="auto"/>
        <w:jc w:val="both"/>
        <w:rPr>
          <w:rFonts w:ascii="Arial Narrow" w:hAnsi="Arial Narrow" w:cs="Times New Roman"/>
        </w:rPr>
      </w:pPr>
      <w:r w:rsidRPr="00804077">
        <w:rPr>
          <w:rFonts w:ascii="Arial Narrow" w:hAnsi="Arial Narrow" w:cs="Times New Roman"/>
          <w:bCs/>
        </w:rPr>
        <w:t>IBAN:</w:t>
      </w:r>
      <w:r w:rsidRPr="00804077">
        <w:rPr>
          <w:rFonts w:ascii="Arial Narrow" w:hAnsi="Arial Narrow" w:cs="Times New Roman"/>
          <w:bCs/>
        </w:rPr>
        <w:tab/>
      </w:r>
      <w:r w:rsidRPr="00804077">
        <w:rPr>
          <w:rFonts w:ascii="Arial Narrow" w:hAnsi="Arial Narrow" w:cs="Times New Roman"/>
          <w:bCs/>
        </w:rPr>
        <w:tab/>
      </w:r>
      <w:r w:rsidR="00804077" w:rsidRPr="00804077">
        <w:rPr>
          <w:rFonts w:ascii="Arial Narrow" w:hAnsi="Arial Narrow" w:cs="Times New Roman"/>
        </w:rPr>
        <w:tab/>
      </w:r>
      <w:r w:rsidRPr="00804077">
        <w:rPr>
          <w:rFonts w:ascii="Arial Narrow" w:hAnsi="Arial Narrow" w:cs="Times New Roman"/>
        </w:rPr>
        <w:t>[•]</w:t>
      </w:r>
      <w:r w:rsidRPr="007763A1">
        <w:rPr>
          <w:rFonts w:ascii="Arial Narrow" w:hAnsi="Arial Narrow" w:cs="Times New Roman"/>
          <w:bCs/>
        </w:rPr>
        <w:tab/>
      </w:r>
    </w:p>
    <w:p w14:paraId="3D7C88CD" w14:textId="77777777" w:rsidR="002C3870" w:rsidRPr="007763A1" w:rsidRDefault="002C3870" w:rsidP="002C3870">
      <w:pPr>
        <w:tabs>
          <w:tab w:val="left" w:pos="567"/>
        </w:tabs>
        <w:spacing w:line="288" w:lineRule="auto"/>
        <w:jc w:val="both"/>
        <w:rPr>
          <w:rFonts w:ascii="Arial Narrow" w:hAnsi="Arial Narrow" w:cs="Times New Roman"/>
        </w:rPr>
      </w:pPr>
      <w:r w:rsidRPr="007763A1">
        <w:rPr>
          <w:rFonts w:ascii="Arial Narrow" w:hAnsi="Arial Narrow" w:cs="Times New Roman"/>
        </w:rPr>
        <w:t>(ďalej len „</w:t>
      </w:r>
      <w:r w:rsidRPr="007763A1">
        <w:rPr>
          <w:rFonts w:ascii="Arial Narrow" w:hAnsi="Arial Narrow" w:cs="Times New Roman"/>
          <w:b/>
        </w:rPr>
        <w:t>Zhotoviteľ</w:t>
      </w:r>
      <w:r w:rsidRPr="007763A1">
        <w:rPr>
          <w:rFonts w:ascii="Arial Narrow" w:hAnsi="Arial Narrow" w:cs="Times New Roman"/>
        </w:rPr>
        <w:t>“)</w:t>
      </w:r>
    </w:p>
    <w:p w14:paraId="6D98E3D5" w14:textId="77777777" w:rsidR="002C3870" w:rsidRPr="007763A1" w:rsidRDefault="002C3870" w:rsidP="002C3870">
      <w:pPr>
        <w:tabs>
          <w:tab w:val="left" w:pos="567"/>
        </w:tabs>
        <w:spacing w:line="288" w:lineRule="auto"/>
        <w:ind w:left="567" w:hanging="567"/>
        <w:jc w:val="both"/>
        <w:rPr>
          <w:rFonts w:ascii="Arial Narrow" w:hAnsi="Arial Narrow" w:cs="Times New Roman"/>
        </w:rPr>
      </w:pPr>
    </w:p>
    <w:p w14:paraId="1D694789" w14:textId="77777777" w:rsidR="002C3870" w:rsidRPr="007763A1" w:rsidRDefault="002C3870" w:rsidP="002C3870">
      <w:pPr>
        <w:tabs>
          <w:tab w:val="left" w:pos="567"/>
        </w:tabs>
        <w:spacing w:line="288" w:lineRule="auto"/>
        <w:ind w:left="567"/>
        <w:jc w:val="both"/>
        <w:rPr>
          <w:rFonts w:ascii="Arial Narrow" w:hAnsi="Arial Narrow" w:cs="Times New Roman"/>
        </w:rPr>
      </w:pPr>
      <w:r w:rsidRPr="007763A1">
        <w:rPr>
          <w:rFonts w:ascii="Arial Narrow" w:hAnsi="Arial Narrow" w:cs="Times New Roman"/>
        </w:rPr>
        <w:lastRenderedPageBreak/>
        <w:t>(Objednávateľ a Zhotoviteľ spolu ďalej ako „</w:t>
      </w:r>
      <w:r w:rsidRPr="007763A1">
        <w:rPr>
          <w:rFonts w:ascii="Arial Narrow" w:hAnsi="Arial Narrow" w:cs="Times New Roman"/>
          <w:b/>
        </w:rPr>
        <w:t>Zmluvné strany</w:t>
      </w:r>
      <w:r w:rsidRPr="007763A1">
        <w:rPr>
          <w:rFonts w:ascii="Arial Narrow" w:hAnsi="Arial Narrow" w:cs="Times New Roman"/>
        </w:rPr>
        <w:t>“ a každý samostatne ako „</w:t>
      </w:r>
      <w:r w:rsidRPr="007763A1">
        <w:rPr>
          <w:rFonts w:ascii="Arial Narrow" w:hAnsi="Arial Narrow" w:cs="Times New Roman"/>
          <w:b/>
        </w:rPr>
        <w:t>Zmluvná strana</w:t>
      </w:r>
      <w:r w:rsidRPr="007763A1">
        <w:rPr>
          <w:rFonts w:ascii="Arial Narrow" w:hAnsi="Arial Narrow" w:cs="Times New Roman"/>
        </w:rPr>
        <w:t>“).</w:t>
      </w:r>
    </w:p>
    <w:p w14:paraId="6AEA0EA3" w14:textId="77777777" w:rsidR="002C3870" w:rsidRPr="007763A1" w:rsidRDefault="002C3870" w:rsidP="002C3870">
      <w:pPr>
        <w:keepNext/>
        <w:spacing w:before="240" w:after="60" w:line="288" w:lineRule="auto"/>
        <w:outlineLvl w:val="0"/>
        <w:rPr>
          <w:rFonts w:ascii="Arial Narrow" w:hAnsi="Arial Narrow"/>
          <w:b/>
          <w:bCs/>
          <w:kern w:val="32"/>
        </w:rPr>
      </w:pPr>
    </w:p>
    <w:p w14:paraId="30406213" w14:textId="77777777" w:rsidR="002C3870" w:rsidRPr="007763A1" w:rsidRDefault="002C3870" w:rsidP="00207051">
      <w:pPr>
        <w:keepNext/>
        <w:keepLines/>
        <w:numPr>
          <w:ilvl w:val="0"/>
          <w:numId w:val="51"/>
        </w:numPr>
        <w:suppressAutoHyphens/>
        <w:spacing w:line="288" w:lineRule="auto"/>
        <w:ind w:left="431" w:hanging="431"/>
        <w:jc w:val="center"/>
        <w:outlineLvl w:val="0"/>
        <w:rPr>
          <w:rFonts w:ascii="Arial Narrow" w:hAnsi="Arial Narrow"/>
          <w:b/>
          <w:bCs/>
          <w:color w:val="000000"/>
          <w:kern w:val="32"/>
        </w:rPr>
      </w:pPr>
      <w:bookmarkStart w:id="6" w:name="_Toc448298672"/>
      <w:bookmarkStart w:id="7" w:name="_Toc532896850"/>
      <w:r w:rsidRPr="007763A1">
        <w:rPr>
          <w:rFonts w:ascii="Arial Narrow" w:hAnsi="Arial Narrow"/>
          <w:b/>
          <w:bCs/>
          <w:color w:val="000000"/>
          <w:kern w:val="32"/>
        </w:rPr>
        <w:t>Článok I</w:t>
      </w:r>
      <w:bookmarkEnd w:id="6"/>
      <w:bookmarkEnd w:id="7"/>
    </w:p>
    <w:p w14:paraId="30FF4B3E" w14:textId="77777777" w:rsidR="002C3870" w:rsidRPr="007763A1" w:rsidRDefault="002C3870" w:rsidP="00207051">
      <w:pPr>
        <w:keepNext/>
        <w:keepLines/>
        <w:numPr>
          <w:ilvl w:val="0"/>
          <w:numId w:val="51"/>
        </w:numPr>
        <w:suppressAutoHyphens/>
        <w:spacing w:line="288" w:lineRule="auto"/>
        <w:ind w:left="431" w:hanging="431"/>
        <w:jc w:val="center"/>
        <w:outlineLvl w:val="0"/>
        <w:rPr>
          <w:rFonts w:ascii="Arial Narrow" w:hAnsi="Arial Narrow"/>
          <w:b/>
          <w:bCs/>
          <w:color w:val="000000"/>
          <w:kern w:val="32"/>
        </w:rPr>
      </w:pPr>
      <w:bookmarkStart w:id="8" w:name="_Toc427765381"/>
      <w:bookmarkStart w:id="9" w:name="_Toc448126399"/>
      <w:bookmarkStart w:id="10" w:name="_Toc448298673"/>
      <w:bookmarkStart w:id="11" w:name="_Toc532896851"/>
      <w:r w:rsidRPr="007763A1">
        <w:rPr>
          <w:rFonts w:ascii="Arial Narrow" w:hAnsi="Arial Narrow"/>
          <w:b/>
          <w:bCs/>
          <w:color w:val="000000"/>
          <w:kern w:val="32"/>
        </w:rPr>
        <w:t>Úvodné ustanovenia</w:t>
      </w:r>
      <w:bookmarkEnd w:id="8"/>
      <w:bookmarkEnd w:id="9"/>
      <w:bookmarkEnd w:id="10"/>
      <w:bookmarkEnd w:id="11"/>
    </w:p>
    <w:p w14:paraId="4CF66948" w14:textId="77777777" w:rsidR="002C3870" w:rsidRPr="007763A1" w:rsidRDefault="002C3870" w:rsidP="002C3870">
      <w:pPr>
        <w:suppressAutoHyphens/>
        <w:spacing w:line="288" w:lineRule="auto"/>
        <w:jc w:val="both"/>
        <w:rPr>
          <w:rFonts w:ascii="Arial Narrow" w:eastAsia="SimSun" w:hAnsi="Arial Narrow"/>
          <w:lang w:eastAsia="ar-SA"/>
        </w:rPr>
      </w:pPr>
    </w:p>
    <w:p w14:paraId="2431CE3E" w14:textId="77777777" w:rsidR="002C3870" w:rsidRPr="007763A1" w:rsidRDefault="002C3870" w:rsidP="00207051">
      <w:pPr>
        <w:numPr>
          <w:ilvl w:val="1"/>
          <w:numId w:val="55"/>
        </w:numPr>
        <w:suppressAutoHyphens/>
        <w:spacing w:after="120" w:line="288" w:lineRule="auto"/>
        <w:ind w:left="567" w:hanging="567"/>
        <w:jc w:val="both"/>
        <w:rPr>
          <w:rFonts w:ascii="Arial Narrow" w:eastAsia="SimSun" w:hAnsi="Arial Narrow"/>
          <w:lang w:eastAsia="ar-SA"/>
        </w:rPr>
      </w:pPr>
      <w:r w:rsidRPr="00804077">
        <w:rPr>
          <w:rFonts w:ascii="Arial Narrow" w:eastAsia="SimSun" w:hAnsi="Arial Narrow"/>
          <w:lang w:eastAsia="ar-SA"/>
        </w:rPr>
        <w:t>Objednávateľ ako verejný obstarávateľ dňa [•] vyhlásil oznámením č. [•], zverejneným v Úradnom vestníku Európskej únie č. [•] a vo Vestníku verejného obstarávania č. [•] verejné obstarávanie na predmet zákazky: „[•]“ časť č. „[•]“ (ďalej len „</w:t>
      </w:r>
      <w:r w:rsidRPr="00804077">
        <w:rPr>
          <w:rFonts w:ascii="Arial Narrow" w:eastAsia="SimSun" w:hAnsi="Arial Narrow"/>
          <w:b/>
          <w:lang w:eastAsia="ar-SA"/>
        </w:rPr>
        <w:t>Verejné obstarávanie</w:t>
      </w:r>
      <w:r w:rsidRPr="00804077">
        <w:rPr>
          <w:rFonts w:ascii="Arial Narrow" w:eastAsia="SimSun" w:hAnsi="Arial Narrow"/>
          <w:lang w:eastAsia="ar-SA"/>
        </w:rPr>
        <w:t>“) podľa zákona č. 343/2015 Z.z. o verejnom obstarávaní a o zmene a doplnení niektorých</w:t>
      </w:r>
      <w:r w:rsidRPr="007763A1">
        <w:rPr>
          <w:rFonts w:ascii="Arial Narrow" w:eastAsia="SimSun" w:hAnsi="Arial Narrow"/>
          <w:lang w:eastAsia="ar-SA"/>
        </w:rPr>
        <w:t xml:space="preserve"> zákonov v znení neskorších predpisov (ďalej len „</w:t>
      </w:r>
      <w:r w:rsidRPr="007763A1">
        <w:rPr>
          <w:rFonts w:ascii="Arial Narrow" w:eastAsia="SimSun" w:hAnsi="Arial Narrow"/>
          <w:b/>
          <w:lang w:eastAsia="ar-SA"/>
        </w:rPr>
        <w:t>Zákon o verejnom obstarávaní</w:t>
      </w:r>
      <w:r w:rsidRPr="007763A1">
        <w:rPr>
          <w:rFonts w:ascii="Arial Narrow" w:eastAsia="SimSun" w:hAnsi="Arial Narrow"/>
          <w:lang w:eastAsia="ar-SA"/>
        </w:rPr>
        <w:t xml:space="preserve">“). </w:t>
      </w:r>
    </w:p>
    <w:p w14:paraId="25C1E742" w14:textId="77777777" w:rsidR="002C3870" w:rsidRPr="007763A1" w:rsidRDefault="002C3870" w:rsidP="00207051">
      <w:pPr>
        <w:numPr>
          <w:ilvl w:val="1"/>
          <w:numId w:val="55"/>
        </w:numPr>
        <w:suppressAutoHyphens/>
        <w:spacing w:after="120" w:line="288" w:lineRule="auto"/>
        <w:ind w:left="567" w:hanging="567"/>
        <w:jc w:val="both"/>
        <w:rPr>
          <w:rFonts w:ascii="Arial Narrow" w:eastAsia="SimSun" w:hAnsi="Arial Narrow"/>
          <w:lang w:eastAsia="ar-SA"/>
        </w:rPr>
      </w:pPr>
      <w:r w:rsidRPr="007763A1">
        <w:rPr>
          <w:rFonts w:ascii="Arial Narrow" w:eastAsia="SimSun" w:hAnsi="Arial Narrow"/>
          <w:lang w:eastAsia="ar-SA"/>
        </w:rPr>
        <w:t>Na základe vyhodnotenia ponúk vo Verejnom obstarávaní bola vybratá ponuka Zhotoviteľa ako ponuka úspešného uchádzača,</w:t>
      </w:r>
      <w:r w:rsidRPr="007763A1">
        <w:rPr>
          <w:rFonts w:ascii="Calibri" w:eastAsia="SimSun" w:hAnsi="Calibri" w:cs="font417"/>
          <w:lang w:eastAsia="ar-SA"/>
        </w:rPr>
        <w:t xml:space="preserve"> </w:t>
      </w:r>
      <w:r w:rsidRPr="007763A1">
        <w:rPr>
          <w:rFonts w:ascii="Arial Narrow" w:eastAsia="SimSun" w:hAnsi="Arial Narrow"/>
          <w:lang w:eastAsia="ar-SA"/>
        </w:rPr>
        <w:t>pričom Zhotoviteľ disponuje praktickými skúsenosťami týkajúcimi sa predmetu Zmluvy, má oprávnenie na vykonávanie predmetu Zmluvy, disponuje odborným, personálnym a materiálnym potenciálom na vykonanie predmetu Zmluvy a spĺňa všetky predpoklady na vykonanie požadovaného predmetu Zmluvy. Vzhľadom na túto skutočnosť a predloženú ponuku Zhotoviteľa sa Zmluvné strany v slobodnej vôli a v súlade s platnými právnymi predpismi rozhodli uzatvoriť túto Zmluvu, ktorá upravuje práva a povinnosti Zmluvných strán pri dodaní predmetu zákazky Zhotoviteľom Objednávateľovi.</w:t>
      </w:r>
    </w:p>
    <w:p w14:paraId="1AD19470" w14:textId="77777777" w:rsidR="002C3870" w:rsidRPr="00BA003E" w:rsidRDefault="002C3870" w:rsidP="00207051">
      <w:pPr>
        <w:numPr>
          <w:ilvl w:val="1"/>
          <w:numId w:val="55"/>
        </w:numPr>
        <w:suppressAutoHyphens/>
        <w:spacing w:after="120" w:line="288" w:lineRule="auto"/>
        <w:ind w:left="567" w:hanging="567"/>
        <w:jc w:val="both"/>
        <w:rPr>
          <w:rFonts w:ascii="Arial Narrow" w:eastAsia="SimSun" w:hAnsi="Arial Narrow"/>
          <w:lang w:eastAsia="ar-SA"/>
        </w:rPr>
      </w:pPr>
      <w:r w:rsidRPr="007763A1">
        <w:rPr>
          <w:rFonts w:ascii="Arial Narrow" w:eastAsia="SimSun" w:hAnsi="Arial Narrow"/>
          <w:lang w:eastAsia="ar-SA"/>
        </w:rPr>
        <w:t xml:space="preserve">Neoddeliteľnú súčasť </w:t>
      </w:r>
      <w:r w:rsidRPr="003865C0">
        <w:rPr>
          <w:rFonts w:ascii="Arial Narrow" w:eastAsia="SimSun" w:hAnsi="Arial Narrow"/>
          <w:lang w:eastAsia="ar-SA"/>
        </w:rPr>
        <w:t>tejto Zmluvy tvoria tieto prílohy:</w:t>
      </w:r>
    </w:p>
    <w:p w14:paraId="75384EC5" w14:textId="77777777" w:rsidR="002C3870" w:rsidRPr="003E27EE" w:rsidRDefault="002C3870" w:rsidP="00207051">
      <w:pPr>
        <w:numPr>
          <w:ilvl w:val="2"/>
          <w:numId w:val="55"/>
        </w:numPr>
        <w:suppressAutoHyphens/>
        <w:spacing w:after="120" w:line="288" w:lineRule="auto"/>
        <w:ind w:left="1134" w:hanging="567"/>
        <w:jc w:val="both"/>
        <w:rPr>
          <w:rFonts w:ascii="Arial Narrow" w:eastAsia="SimSun" w:hAnsi="Arial Narrow"/>
          <w:lang w:eastAsia="ar-SA"/>
        </w:rPr>
      </w:pPr>
      <w:r w:rsidRPr="00BA003E">
        <w:rPr>
          <w:rFonts w:ascii="Arial Narrow" w:eastAsia="SimSun" w:hAnsi="Arial Narrow"/>
          <w:lang w:eastAsia="ar-SA"/>
        </w:rPr>
        <w:t xml:space="preserve">Príloha č. </w:t>
      </w:r>
      <w:r w:rsidRPr="003E27EE">
        <w:rPr>
          <w:rFonts w:ascii="Arial Narrow" w:eastAsia="SimSun" w:hAnsi="Arial Narrow"/>
          <w:lang w:eastAsia="ar-SA"/>
        </w:rPr>
        <w:t>1 – Opis predmetu zákazky (ďalej len „</w:t>
      </w:r>
      <w:r w:rsidRPr="003E27EE">
        <w:rPr>
          <w:rFonts w:ascii="Arial Narrow" w:eastAsia="SimSun" w:hAnsi="Arial Narrow"/>
          <w:b/>
          <w:lang w:eastAsia="ar-SA"/>
        </w:rPr>
        <w:t>Príloha č. 1</w:t>
      </w:r>
      <w:r w:rsidRPr="003E27EE">
        <w:rPr>
          <w:rFonts w:ascii="Arial Narrow" w:eastAsia="SimSun" w:hAnsi="Arial Narrow"/>
          <w:lang w:eastAsia="ar-SA"/>
        </w:rPr>
        <w:t>“);</w:t>
      </w:r>
    </w:p>
    <w:p w14:paraId="0C32E3B7" w14:textId="77777777" w:rsidR="002C3870" w:rsidRPr="003E27EE" w:rsidRDefault="002C3870" w:rsidP="00207051">
      <w:pPr>
        <w:numPr>
          <w:ilvl w:val="2"/>
          <w:numId w:val="55"/>
        </w:numPr>
        <w:suppressAutoHyphens/>
        <w:spacing w:after="120" w:line="288" w:lineRule="auto"/>
        <w:ind w:left="1134" w:hanging="567"/>
        <w:jc w:val="both"/>
        <w:rPr>
          <w:rFonts w:ascii="Arial Narrow" w:eastAsia="SimSun" w:hAnsi="Arial Narrow"/>
          <w:lang w:eastAsia="ar-SA"/>
        </w:rPr>
      </w:pPr>
      <w:r w:rsidRPr="003E27EE">
        <w:rPr>
          <w:rFonts w:ascii="Arial Narrow" w:eastAsia="SimSun" w:hAnsi="Arial Narrow"/>
          <w:lang w:eastAsia="ar-SA"/>
        </w:rPr>
        <w:t>Príloha č. 2 – Štruktúrovaný rozpočet ceny (ďalej len „</w:t>
      </w:r>
      <w:r w:rsidRPr="003E27EE">
        <w:rPr>
          <w:rFonts w:ascii="Arial Narrow" w:eastAsia="SimSun" w:hAnsi="Arial Narrow"/>
          <w:b/>
          <w:lang w:eastAsia="ar-SA"/>
        </w:rPr>
        <w:t>Príloha č. 2</w:t>
      </w:r>
      <w:r w:rsidRPr="003E27EE">
        <w:rPr>
          <w:rFonts w:ascii="Arial Narrow" w:eastAsia="SimSun" w:hAnsi="Arial Narrow"/>
          <w:lang w:eastAsia="ar-SA"/>
        </w:rPr>
        <w:t>“);</w:t>
      </w:r>
    </w:p>
    <w:p w14:paraId="1756989C" w14:textId="77777777" w:rsidR="002C3870" w:rsidRPr="003E27EE" w:rsidRDefault="002C3870" w:rsidP="00207051">
      <w:pPr>
        <w:numPr>
          <w:ilvl w:val="2"/>
          <w:numId w:val="55"/>
        </w:numPr>
        <w:suppressAutoHyphens/>
        <w:spacing w:after="120" w:line="288" w:lineRule="auto"/>
        <w:ind w:left="1134" w:hanging="567"/>
        <w:jc w:val="both"/>
        <w:rPr>
          <w:rFonts w:ascii="Arial Narrow" w:eastAsia="SimSun" w:hAnsi="Arial Narrow"/>
          <w:lang w:eastAsia="ar-SA"/>
        </w:rPr>
      </w:pPr>
      <w:r w:rsidRPr="003E27EE">
        <w:rPr>
          <w:rFonts w:ascii="Arial Narrow" w:eastAsia="SimSun" w:hAnsi="Arial Narrow"/>
          <w:lang w:eastAsia="ar-SA"/>
        </w:rPr>
        <w:t>Príloha č. 3 – Indikatívny harmonogram plnenia (ďalej len „</w:t>
      </w:r>
      <w:r w:rsidRPr="003E27EE">
        <w:rPr>
          <w:rFonts w:ascii="Arial Narrow" w:eastAsia="SimSun" w:hAnsi="Arial Narrow"/>
          <w:b/>
          <w:lang w:eastAsia="ar-SA"/>
        </w:rPr>
        <w:t>Príloha č. 3</w:t>
      </w:r>
      <w:r w:rsidRPr="003E27EE">
        <w:rPr>
          <w:rFonts w:ascii="Arial Narrow" w:eastAsia="SimSun" w:hAnsi="Arial Narrow"/>
          <w:lang w:eastAsia="ar-SA"/>
        </w:rPr>
        <w:t>“);</w:t>
      </w:r>
    </w:p>
    <w:p w14:paraId="702943D4" w14:textId="77777777" w:rsidR="002C3870" w:rsidRPr="003E27EE" w:rsidRDefault="002C3870" w:rsidP="00207051">
      <w:pPr>
        <w:numPr>
          <w:ilvl w:val="2"/>
          <w:numId w:val="55"/>
        </w:numPr>
        <w:suppressAutoHyphens/>
        <w:spacing w:after="120" w:line="288" w:lineRule="auto"/>
        <w:ind w:left="1134" w:hanging="567"/>
        <w:jc w:val="both"/>
        <w:rPr>
          <w:rFonts w:ascii="Arial Narrow" w:eastAsia="SimSun" w:hAnsi="Arial Narrow"/>
          <w:lang w:eastAsia="ar-SA"/>
        </w:rPr>
      </w:pPr>
      <w:r w:rsidRPr="003E27EE">
        <w:rPr>
          <w:rFonts w:ascii="Arial Narrow" w:eastAsia="SimSun" w:hAnsi="Arial Narrow"/>
          <w:lang w:eastAsia="ar-SA"/>
        </w:rPr>
        <w:t>Príloha č. 4 – Zoznam subdodávateľov (ďalej len „</w:t>
      </w:r>
      <w:r w:rsidRPr="003E27EE">
        <w:rPr>
          <w:rFonts w:ascii="Arial Narrow" w:eastAsia="SimSun" w:hAnsi="Arial Narrow"/>
          <w:b/>
          <w:lang w:eastAsia="ar-SA"/>
        </w:rPr>
        <w:t>Príloha č. 4</w:t>
      </w:r>
      <w:r w:rsidRPr="003E27EE">
        <w:rPr>
          <w:rFonts w:ascii="Arial Narrow" w:eastAsia="SimSun" w:hAnsi="Arial Narrow"/>
          <w:lang w:eastAsia="ar-SA"/>
        </w:rPr>
        <w:t>“)</w:t>
      </w:r>
    </w:p>
    <w:p w14:paraId="7A1C0DD4" w14:textId="77777777" w:rsidR="002C3870" w:rsidRPr="003E27EE" w:rsidRDefault="002C3870" w:rsidP="00207051">
      <w:pPr>
        <w:numPr>
          <w:ilvl w:val="2"/>
          <w:numId w:val="55"/>
        </w:numPr>
        <w:suppressAutoHyphens/>
        <w:spacing w:after="120" w:line="288" w:lineRule="auto"/>
        <w:ind w:left="1134" w:hanging="567"/>
        <w:jc w:val="both"/>
        <w:rPr>
          <w:rFonts w:ascii="Arial Narrow" w:eastAsia="SimSun" w:hAnsi="Arial Narrow"/>
          <w:lang w:eastAsia="ar-SA"/>
        </w:rPr>
      </w:pPr>
      <w:r w:rsidRPr="003E27EE">
        <w:rPr>
          <w:rFonts w:ascii="Arial Narrow" w:eastAsia="SimSun" w:hAnsi="Arial Narrow"/>
          <w:lang w:eastAsia="ar-SA"/>
        </w:rPr>
        <w:t>Príloha č. 5 – Zoznam expertov (ďalej len „</w:t>
      </w:r>
      <w:r w:rsidRPr="003E27EE">
        <w:rPr>
          <w:rFonts w:ascii="Arial Narrow" w:eastAsia="SimSun" w:hAnsi="Arial Narrow"/>
          <w:b/>
          <w:lang w:eastAsia="ar-SA"/>
        </w:rPr>
        <w:t>Príloha č. 5</w:t>
      </w:r>
      <w:r w:rsidRPr="003E27EE">
        <w:rPr>
          <w:rFonts w:ascii="Arial Narrow" w:eastAsia="SimSun" w:hAnsi="Arial Narrow"/>
          <w:lang w:eastAsia="ar-SA"/>
        </w:rPr>
        <w:t>“)</w:t>
      </w:r>
    </w:p>
    <w:p w14:paraId="214B7AEC" w14:textId="51F4D75B" w:rsidR="002C3870" w:rsidRPr="003E27EE" w:rsidRDefault="002C3870" w:rsidP="00207051">
      <w:pPr>
        <w:numPr>
          <w:ilvl w:val="2"/>
          <w:numId w:val="55"/>
        </w:numPr>
        <w:suppressAutoHyphens/>
        <w:spacing w:after="120" w:line="288" w:lineRule="auto"/>
        <w:ind w:left="1134" w:hanging="567"/>
        <w:jc w:val="both"/>
        <w:rPr>
          <w:rFonts w:ascii="Arial Narrow" w:eastAsia="SimSun" w:hAnsi="Arial Narrow"/>
          <w:lang w:eastAsia="ar-SA"/>
        </w:rPr>
      </w:pPr>
      <w:r w:rsidRPr="003E27EE">
        <w:rPr>
          <w:rFonts w:ascii="Arial Narrow" w:eastAsia="SimSun" w:hAnsi="Arial Narrow"/>
          <w:lang w:eastAsia="ar-SA"/>
        </w:rPr>
        <w:t xml:space="preserve">Príloha č. 6 – Klasifikácia </w:t>
      </w:r>
      <w:r w:rsidR="00342D6B">
        <w:rPr>
          <w:rFonts w:ascii="Arial Narrow" w:eastAsia="SimSun" w:hAnsi="Arial Narrow"/>
          <w:lang w:eastAsia="ar-SA"/>
        </w:rPr>
        <w:t xml:space="preserve">vád </w:t>
      </w:r>
      <w:r w:rsidRPr="003E27EE">
        <w:rPr>
          <w:rFonts w:ascii="Arial Narrow" w:eastAsia="SimSun" w:hAnsi="Arial Narrow"/>
          <w:lang w:eastAsia="ar-SA"/>
        </w:rPr>
        <w:t>(ďalej len „</w:t>
      </w:r>
      <w:r w:rsidRPr="003E27EE">
        <w:rPr>
          <w:rFonts w:ascii="Arial Narrow" w:eastAsia="SimSun" w:hAnsi="Arial Narrow"/>
          <w:b/>
          <w:lang w:eastAsia="ar-SA"/>
        </w:rPr>
        <w:t>Príloha č. 6</w:t>
      </w:r>
      <w:r w:rsidRPr="003E27EE">
        <w:rPr>
          <w:rFonts w:ascii="Arial Narrow" w:eastAsia="SimSun" w:hAnsi="Arial Narrow"/>
          <w:lang w:eastAsia="ar-SA"/>
        </w:rPr>
        <w:t>“)</w:t>
      </w:r>
    </w:p>
    <w:p w14:paraId="67B781C7" w14:textId="77777777" w:rsidR="002C3870" w:rsidRPr="003E27EE" w:rsidRDefault="002C3870" w:rsidP="00207051">
      <w:pPr>
        <w:numPr>
          <w:ilvl w:val="2"/>
          <w:numId w:val="55"/>
        </w:numPr>
        <w:suppressAutoHyphens/>
        <w:spacing w:after="120" w:line="288" w:lineRule="auto"/>
        <w:ind w:left="1134" w:hanging="567"/>
        <w:jc w:val="both"/>
        <w:rPr>
          <w:rFonts w:ascii="Arial Narrow" w:eastAsia="SimSun" w:hAnsi="Arial Narrow"/>
          <w:lang w:eastAsia="ar-SA"/>
        </w:rPr>
      </w:pPr>
      <w:r w:rsidRPr="003E27EE">
        <w:rPr>
          <w:rFonts w:ascii="Arial Narrow" w:eastAsia="SimSun" w:hAnsi="Arial Narrow"/>
          <w:lang w:eastAsia="ar-SA"/>
        </w:rPr>
        <w:t>Príloha č. 7 – Vzory formulárov</w:t>
      </w:r>
      <w:r w:rsidR="008D7A1C">
        <w:rPr>
          <w:rFonts w:ascii="Arial Narrow" w:eastAsia="SimSun" w:hAnsi="Arial Narrow"/>
          <w:lang w:eastAsia="ar-SA"/>
        </w:rPr>
        <w:t xml:space="preserve"> viažúcich sa k službám rozvoja</w:t>
      </w:r>
      <w:r w:rsidRPr="003E27EE">
        <w:rPr>
          <w:rFonts w:ascii="Arial Narrow" w:eastAsia="SimSun" w:hAnsi="Arial Narrow"/>
          <w:lang w:eastAsia="ar-SA"/>
        </w:rPr>
        <w:t xml:space="preserve"> (ďalej len „</w:t>
      </w:r>
      <w:r w:rsidRPr="003E27EE">
        <w:rPr>
          <w:rFonts w:ascii="Arial Narrow" w:eastAsia="SimSun" w:hAnsi="Arial Narrow"/>
          <w:b/>
          <w:lang w:eastAsia="ar-SA"/>
        </w:rPr>
        <w:t>Príloha č. 7</w:t>
      </w:r>
      <w:r w:rsidRPr="003E27EE">
        <w:rPr>
          <w:rFonts w:ascii="Arial Narrow" w:eastAsia="SimSun" w:hAnsi="Arial Narrow"/>
          <w:lang w:eastAsia="ar-SA"/>
        </w:rPr>
        <w:t>“)</w:t>
      </w:r>
    </w:p>
    <w:p w14:paraId="05FAAB87" w14:textId="6C057F02" w:rsidR="002C3870" w:rsidRPr="003E27EE" w:rsidRDefault="002C3870" w:rsidP="00207051">
      <w:pPr>
        <w:numPr>
          <w:ilvl w:val="2"/>
          <w:numId w:val="55"/>
        </w:numPr>
        <w:suppressAutoHyphens/>
        <w:spacing w:after="120" w:line="288" w:lineRule="auto"/>
        <w:ind w:left="1134" w:hanging="567"/>
        <w:jc w:val="both"/>
        <w:rPr>
          <w:rFonts w:ascii="Arial Narrow" w:eastAsia="SimSun" w:hAnsi="Arial Narrow"/>
          <w:lang w:eastAsia="ar-SA"/>
        </w:rPr>
      </w:pPr>
      <w:r w:rsidRPr="003E27EE">
        <w:rPr>
          <w:rFonts w:ascii="Arial Narrow" w:eastAsia="SimSun" w:hAnsi="Arial Narrow"/>
          <w:lang w:eastAsia="ar-SA"/>
        </w:rPr>
        <w:t xml:space="preserve">Príloha č. 8 – Parametre a podmienky poskytovania služieb podpory </w:t>
      </w:r>
      <w:r w:rsidR="002D6976">
        <w:rPr>
          <w:rFonts w:ascii="Arial Narrow" w:eastAsia="SimSun" w:hAnsi="Arial Narrow"/>
          <w:lang w:eastAsia="ar-SA"/>
        </w:rPr>
        <w:t xml:space="preserve">prevádzky </w:t>
      </w:r>
      <w:r w:rsidRPr="003E27EE">
        <w:rPr>
          <w:rFonts w:ascii="Arial Narrow" w:eastAsia="SimSun" w:hAnsi="Arial Narrow"/>
          <w:lang w:eastAsia="ar-SA"/>
        </w:rPr>
        <w:t>a</w:t>
      </w:r>
      <w:r w:rsidR="008D7A1C">
        <w:rPr>
          <w:rFonts w:ascii="Arial Narrow" w:eastAsia="SimSun" w:hAnsi="Arial Narrow"/>
          <w:lang w:eastAsia="ar-SA"/>
        </w:rPr>
        <w:t xml:space="preserve"> služby </w:t>
      </w:r>
      <w:r w:rsidRPr="003E27EE">
        <w:rPr>
          <w:rFonts w:ascii="Arial Narrow" w:eastAsia="SimSun" w:hAnsi="Arial Narrow"/>
          <w:lang w:eastAsia="ar-SA"/>
        </w:rPr>
        <w:t xml:space="preserve">rozvoja </w:t>
      </w:r>
      <w:r w:rsidR="002D6976">
        <w:rPr>
          <w:rFonts w:ascii="Arial Narrow" w:eastAsia="SimSun" w:hAnsi="Arial Narrow"/>
          <w:lang w:eastAsia="ar-SA"/>
        </w:rPr>
        <w:t xml:space="preserve">diela </w:t>
      </w:r>
      <w:r w:rsidRPr="003E27EE">
        <w:rPr>
          <w:rFonts w:ascii="Arial Narrow" w:eastAsia="SimSun" w:hAnsi="Arial Narrow"/>
          <w:lang w:eastAsia="ar-SA"/>
        </w:rPr>
        <w:t>(ďalej len „</w:t>
      </w:r>
      <w:r w:rsidRPr="003E27EE">
        <w:rPr>
          <w:rFonts w:ascii="Arial Narrow" w:eastAsia="SimSun" w:hAnsi="Arial Narrow"/>
          <w:b/>
          <w:lang w:eastAsia="ar-SA"/>
        </w:rPr>
        <w:t>Príloha č. 8</w:t>
      </w:r>
      <w:r w:rsidRPr="003E27EE">
        <w:rPr>
          <w:rFonts w:ascii="Arial Narrow" w:eastAsia="SimSun" w:hAnsi="Arial Narrow"/>
          <w:lang w:eastAsia="ar-SA"/>
        </w:rPr>
        <w:t>“)</w:t>
      </w:r>
    </w:p>
    <w:p w14:paraId="7C9313A9" w14:textId="77777777" w:rsidR="002C3870" w:rsidRPr="003E27EE" w:rsidRDefault="002C3870" w:rsidP="00207051">
      <w:pPr>
        <w:numPr>
          <w:ilvl w:val="2"/>
          <w:numId w:val="55"/>
        </w:numPr>
        <w:suppressAutoHyphens/>
        <w:spacing w:after="120" w:line="288" w:lineRule="auto"/>
        <w:ind w:left="1134" w:hanging="567"/>
        <w:jc w:val="both"/>
        <w:rPr>
          <w:rFonts w:ascii="Arial Narrow" w:eastAsia="SimSun" w:hAnsi="Arial Narrow"/>
          <w:lang w:eastAsia="ar-SA"/>
        </w:rPr>
      </w:pPr>
      <w:r w:rsidRPr="003E27EE">
        <w:rPr>
          <w:rFonts w:ascii="Arial Narrow" w:eastAsia="SimSun" w:hAnsi="Arial Narrow"/>
          <w:lang w:eastAsia="ar-SA"/>
        </w:rPr>
        <w:t>Príloha č.9 – Bezpečnostné požiadavky (ďalej len „</w:t>
      </w:r>
      <w:r w:rsidRPr="003E27EE">
        <w:rPr>
          <w:rFonts w:ascii="Arial Narrow" w:eastAsia="SimSun" w:hAnsi="Arial Narrow"/>
          <w:b/>
          <w:lang w:eastAsia="ar-SA"/>
        </w:rPr>
        <w:t>Príloha č. 9“)</w:t>
      </w:r>
    </w:p>
    <w:p w14:paraId="31662E62" w14:textId="77777777" w:rsidR="002C3870" w:rsidRPr="007763A1" w:rsidRDefault="002C3870" w:rsidP="00207051">
      <w:pPr>
        <w:numPr>
          <w:ilvl w:val="1"/>
          <w:numId w:val="55"/>
        </w:numPr>
        <w:tabs>
          <w:tab w:val="left" w:pos="-600"/>
        </w:tabs>
        <w:suppressAutoHyphens/>
        <w:spacing w:line="288" w:lineRule="auto"/>
        <w:ind w:left="567" w:hanging="567"/>
        <w:jc w:val="both"/>
        <w:rPr>
          <w:rFonts w:ascii="Arial Narrow" w:hAnsi="Arial Narrow" w:cs="Times New Roman"/>
        </w:rPr>
      </w:pPr>
      <w:r w:rsidRPr="007763A1">
        <w:rPr>
          <w:rFonts w:ascii="Arial Narrow" w:hAnsi="Arial Narrow" w:cs="Times New Roman"/>
        </w:rPr>
        <w:t xml:space="preserve">Ustanovenia tejto Zmluvy majú prednosť pred ustanoveniami jej Príloh č. 1 až </w:t>
      </w:r>
      <w:r>
        <w:rPr>
          <w:rFonts w:ascii="Arial Narrow" w:hAnsi="Arial Narrow" w:cs="Times New Roman"/>
        </w:rPr>
        <w:t>9</w:t>
      </w:r>
      <w:r w:rsidRPr="007763A1">
        <w:rPr>
          <w:rFonts w:ascii="Arial Narrow" w:hAnsi="Arial Narrow" w:cs="Times New Roman"/>
        </w:rPr>
        <w:t xml:space="preserve"> a v prípade akýchkoľvek rozporov medzi obsahom tejto Zmluvy a jej Prílohami č. 1 až </w:t>
      </w:r>
      <w:r>
        <w:rPr>
          <w:rFonts w:ascii="Arial Narrow" w:hAnsi="Arial Narrow" w:cs="Times New Roman"/>
        </w:rPr>
        <w:t>9</w:t>
      </w:r>
      <w:r w:rsidRPr="007763A1">
        <w:rPr>
          <w:rFonts w:ascii="Arial Narrow" w:hAnsi="Arial Narrow" w:cs="Times New Roman"/>
        </w:rPr>
        <w:t xml:space="preserve">, platia prednostne ustanovenia tejto Zmluvy. </w:t>
      </w:r>
    </w:p>
    <w:p w14:paraId="380E4656" w14:textId="77777777" w:rsidR="002C3870" w:rsidRDefault="002C3870" w:rsidP="00207051">
      <w:pPr>
        <w:numPr>
          <w:ilvl w:val="1"/>
          <w:numId w:val="55"/>
        </w:numPr>
        <w:tabs>
          <w:tab w:val="left" w:pos="-600"/>
        </w:tabs>
        <w:suppressAutoHyphens/>
        <w:spacing w:before="120" w:line="288" w:lineRule="auto"/>
        <w:ind w:left="567" w:hanging="567"/>
        <w:jc w:val="both"/>
        <w:rPr>
          <w:rFonts w:ascii="Arial Narrow" w:hAnsi="Arial Narrow" w:cs="Times New Roman"/>
        </w:rPr>
      </w:pPr>
      <w:r w:rsidRPr="007763A1">
        <w:rPr>
          <w:rFonts w:ascii="Arial Narrow" w:hAnsi="Arial Narrow" w:cs="Times New Roman"/>
        </w:rPr>
        <w:t>Zhotoviteľ berie na vedomie, že predmet tejto Zmluvy je financovaný aj z prostriedkov Európskej únie (ďalej len „</w:t>
      </w:r>
      <w:r w:rsidRPr="007763A1">
        <w:rPr>
          <w:rFonts w:ascii="Arial Narrow" w:hAnsi="Arial Narrow" w:cs="Times New Roman"/>
          <w:b/>
        </w:rPr>
        <w:t>EÚ</w:t>
      </w:r>
      <w:r w:rsidRPr="007763A1">
        <w:rPr>
          <w:rFonts w:ascii="Arial Narrow" w:hAnsi="Arial Narrow" w:cs="Times New Roman"/>
        </w:rPr>
        <w:t xml:space="preserve">“) na základe Zmluvy o poskytnutí </w:t>
      </w:r>
      <w:r w:rsidRPr="00195EFA">
        <w:rPr>
          <w:rFonts w:ascii="Arial Narrow" w:hAnsi="Arial Narrow" w:cs="Times New Roman"/>
          <w:highlight w:val="yellow"/>
        </w:rPr>
        <w:t>nenávratného finančného príspevku č. ......................(</w:t>
      </w:r>
      <w:r w:rsidRPr="007763A1">
        <w:rPr>
          <w:rFonts w:ascii="Arial Narrow" w:hAnsi="Arial Narrow" w:cs="Times New Roman"/>
        </w:rPr>
        <w:t>ďalej len „</w:t>
      </w:r>
      <w:r w:rsidRPr="007763A1">
        <w:rPr>
          <w:rFonts w:ascii="Arial Narrow" w:hAnsi="Arial Narrow" w:cs="Times New Roman"/>
          <w:b/>
        </w:rPr>
        <w:t>Zmluva o poskytnutí NFP</w:t>
      </w:r>
      <w:r w:rsidRPr="007763A1">
        <w:rPr>
          <w:rFonts w:ascii="Arial Narrow" w:hAnsi="Arial Narrow" w:cs="Times New Roman"/>
        </w:rPr>
        <w:t xml:space="preserve">“) v rámci projektu: </w:t>
      </w:r>
      <w:r w:rsidRPr="003A66AA">
        <w:rPr>
          <w:rFonts w:ascii="Arial Narrow" w:hAnsi="Arial Narrow" w:cs="Times New Roman"/>
        </w:rPr>
        <w:t xml:space="preserve">Optimalizácia procesov riadenia a prevádzky Zboru väzenskej a justičnej stráže”, kód projektu v ITMS2014+ : </w:t>
      </w:r>
      <w:r w:rsidRPr="003A66AA">
        <w:rPr>
          <w:rFonts w:ascii="Arial Narrow" w:hAnsi="Arial Narrow" w:cs="Times New Roman"/>
          <w:highlight w:val="yellow"/>
        </w:rPr>
        <w:t>........................</w:t>
      </w:r>
      <w:r w:rsidRPr="003A66AA">
        <w:rPr>
          <w:rFonts w:ascii="Arial Narrow" w:hAnsi="Arial Narrow" w:cs="Times New Roman"/>
        </w:rPr>
        <w:t xml:space="preserve"> (ďalej len „</w:t>
      </w:r>
      <w:r w:rsidRPr="003A66AA">
        <w:rPr>
          <w:rFonts w:ascii="Arial Narrow" w:hAnsi="Arial Narrow" w:cs="Times New Roman"/>
          <w:b/>
        </w:rPr>
        <w:t>Projekt</w:t>
      </w:r>
      <w:r w:rsidRPr="003A66AA">
        <w:rPr>
          <w:rFonts w:ascii="Arial Narrow" w:hAnsi="Arial Narrow" w:cs="Times New Roman"/>
        </w:rPr>
        <w:t>“).</w:t>
      </w:r>
    </w:p>
    <w:p w14:paraId="16AD17D4" w14:textId="77777777" w:rsidR="002C3870" w:rsidRPr="003A66AA" w:rsidRDefault="002C3870" w:rsidP="002C3870">
      <w:pPr>
        <w:tabs>
          <w:tab w:val="left" w:pos="-600"/>
        </w:tabs>
        <w:suppressAutoHyphens/>
        <w:spacing w:before="120" w:line="288" w:lineRule="auto"/>
        <w:ind w:left="567"/>
        <w:jc w:val="both"/>
        <w:rPr>
          <w:rFonts w:ascii="Arial Narrow" w:hAnsi="Arial Narrow" w:cs="Times New Roman"/>
        </w:rPr>
      </w:pPr>
    </w:p>
    <w:p w14:paraId="0977D78B" w14:textId="77777777" w:rsidR="002C3870" w:rsidRPr="007763A1" w:rsidRDefault="002C3870" w:rsidP="002C3870">
      <w:pPr>
        <w:spacing w:line="288" w:lineRule="auto"/>
        <w:ind w:left="-629"/>
        <w:jc w:val="center"/>
        <w:rPr>
          <w:rFonts w:ascii="Arial Narrow" w:hAnsi="Arial Narrow" w:cs="Times New Roman"/>
          <w:b/>
        </w:rPr>
      </w:pPr>
    </w:p>
    <w:p w14:paraId="55949376" w14:textId="77777777" w:rsidR="002C3870" w:rsidRPr="007763A1" w:rsidRDefault="002C3870" w:rsidP="00207051">
      <w:pPr>
        <w:keepNext/>
        <w:keepLines/>
        <w:numPr>
          <w:ilvl w:val="0"/>
          <w:numId w:val="51"/>
        </w:numPr>
        <w:suppressAutoHyphens/>
        <w:spacing w:line="288" w:lineRule="auto"/>
        <w:ind w:left="431" w:hanging="431"/>
        <w:jc w:val="center"/>
        <w:outlineLvl w:val="0"/>
        <w:rPr>
          <w:rFonts w:ascii="Arial Narrow" w:hAnsi="Arial Narrow"/>
          <w:b/>
          <w:bCs/>
          <w:color w:val="000000"/>
          <w:kern w:val="32"/>
        </w:rPr>
      </w:pPr>
      <w:bookmarkStart w:id="12" w:name="_Toc448298674"/>
      <w:bookmarkStart w:id="13" w:name="_Toc532896852"/>
      <w:r w:rsidRPr="007763A1">
        <w:rPr>
          <w:rFonts w:ascii="Arial Narrow" w:hAnsi="Arial Narrow"/>
          <w:b/>
          <w:bCs/>
          <w:color w:val="000000"/>
          <w:kern w:val="32"/>
        </w:rPr>
        <w:t>Článok II</w:t>
      </w:r>
      <w:bookmarkEnd w:id="12"/>
      <w:bookmarkEnd w:id="13"/>
    </w:p>
    <w:p w14:paraId="3FE9F6E6" w14:textId="77777777" w:rsidR="002C3870" w:rsidRPr="007763A1" w:rsidRDefault="002C3870" w:rsidP="00207051">
      <w:pPr>
        <w:keepNext/>
        <w:keepLines/>
        <w:numPr>
          <w:ilvl w:val="0"/>
          <w:numId w:val="51"/>
        </w:numPr>
        <w:suppressAutoHyphens/>
        <w:spacing w:line="288" w:lineRule="auto"/>
        <w:ind w:left="431" w:hanging="431"/>
        <w:jc w:val="center"/>
        <w:outlineLvl w:val="0"/>
        <w:rPr>
          <w:rFonts w:ascii="Arial Narrow" w:hAnsi="Arial Narrow"/>
          <w:b/>
          <w:bCs/>
          <w:color w:val="000000"/>
          <w:kern w:val="32"/>
        </w:rPr>
      </w:pPr>
      <w:bookmarkStart w:id="14" w:name="_Toc427765383"/>
      <w:bookmarkStart w:id="15" w:name="_Toc448126401"/>
      <w:bookmarkStart w:id="16" w:name="_Toc448298675"/>
      <w:bookmarkStart w:id="17" w:name="_Toc532896853"/>
      <w:r w:rsidRPr="007763A1">
        <w:rPr>
          <w:rFonts w:ascii="Arial Narrow" w:hAnsi="Arial Narrow"/>
          <w:b/>
          <w:bCs/>
          <w:color w:val="000000"/>
          <w:kern w:val="32"/>
        </w:rPr>
        <w:t>Predmet Zmluvy</w:t>
      </w:r>
      <w:bookmarkEnd w:id="14"/>
      <w:bookmarkEnd w:id="15"/>
      <w:bookmarkEnd w:id="16"/>
      <w:bookmarkEnd w:id="17"/>
    </w:p>
    <w:p w14:paraId="0DB1B804" w14:textId="77777777" w:rsidR="002C3870" w:rsidRPr="007763A1" w:rsidRDefault="002C3870" w:rsidP="002C3870">
      <w:pPr>
        <w:spacing w:line="288" w:lineRule="auto"/>
        <w:jc w:val="both"/>
        <w:rPr>
          <w:rFonts w:ascii="Arial Narrow" w:hAnsi="Arial Narrow" w:cs="Times New Roman"/>
          <w:noProof/>
          <w:lang w:eastAsia="sk-SK"/>
        </w:rPr>
      </w:pPr>
    </w:p>
    <w:p w14:paraId="75ED187D" w14:textId="77777777" w:rsidR="002C3870" w:rsidRPr="007763A1" w:rsidRDefault="002C3870" w:rsidP="00207051">
      <w:pPr>
        <w:numPr>
          <w:ilvl w:val="1"/>
          <w:numId w:val="56"/>
        </w:numPr>
        <w:tabs>
          <w:tab w:val="left" w:pos="-600"/>
        </w:tabs>
        <w:suppressAutoHyphens/>
        <w:spacing w:after="120" w:line="288" w:lineRule="auto"/>
        <w:ind w:left="567" w:hanging="567"/>
        <w:jc w:val="both"/>
        <w:rPr>
          <w:rFonts w:ascii="Arial Narrow" w:hAnsi="Arial Narrow" w:cs="Times New Roman"/>
        </w:rPr>
      </w:pPr>
      <w:r w:rsidRPr="007763A1">
        <w:rPr>
          <w:rFonts w:ascii="Arial Narrow" w:hAnsi="Arial Narrow" w:cs="Times New Roman"/>
        </w:rPr>
        <w:t xml:space="preserve">Predmetom tejto Zmluvy je </w:t>
      </w:r>
    </w:p>
    <w:p w14:paraId="23D1659A" w14:textId="77777777" w:rsidR="002C3870" w:rsidRDefault="002C3870" w:rsidP="00207051">
      <w:pPr>
        <w:numPr>
          <w:ilvl w:val="2"/>
          <w:numId w:val="56"/>
        </w:numPr>
        <w:tabs>
          <w:tab w:val="left" w:pos="-600"/>
        </w:tabs>
        <w:suppressAutoHyphens/>
        <w:spacing w:after="120" w:line="288" w:lineRule="auto"/>
        <w:ind w:left="1134" w:hanging="567"/>
        <w:jc w:val="both"/>
        <w:rPr>
          <w:rFonts w:ascii="Arial Narrow" w:hAnsi="Arial Narrow" w:cs="Times New Roman"/>
        </w:rPr>
      </w:pPr>
      <w:r w:rsidRPr="007763A1">
        <w:rPr>
          <w:rFonts w:ascii="Arial Narrow" w:hAnsi="Arial Narrow" w:cs="Times New Roman"/>
        </w:rPr>
        <w:t>záväzok Zhotoviteľa vykonať dielo podľa špecifikácie uvedenej v Prílohe č. 1 a za podmienok stanovených Zmluvou (ďalej spolu aj ako „</w:t>
      </w:r>
      <w:r w:rsidRPr="007763A1">
        <w:rPr>
          <w:rFonts w:ascii="Arial Narrow" w:hAnsi="Arial Narrow" w:cs="Times New Roman"/>
          <w:b/>
        </w:rPr>
        <w:t>Dielo</w:t>
      </w:r>
      <w:r w:rsidRPr="007763A1">
        <w:rPr>
          <w:rFonts w:ascii="Arial Narrow" w:hAnsi="Arial Narrow" w:cs="Times New Roman"/>
        </w:rPr>
        <w:t>“);</w:t>
      </w:r>
      <w:r>
        <w:rPr>
          <w:rFonts w:ascii="Arial Narrow" w:hAnsi="Arial Narrow" w:cs="Times New Roman"/>
        </w:rPr>
        <w:t xml:space="preserve"> </w:t>
      </w:r>
      <w:r w:rsidRPr="003A66AA">
        <w:rPr>
          <w:rFonts w:ascii="Arial Narrow" w:hAnsi="Arial Narrow" w:cs="Times New Roman"/>
        </w:rPr>
        <w:t xml:space="preserve">ako aj vytvorenie základne pre jeho ďalší technologický rozvoj. </w:t>
      </w:r>
    </w:p>
    <w:p w14:paraId="333397E4" w14:textId="4445EE74" w:rsidR="002C3870" w:rsidRPr="003A66AA" w:rsidRDefault="002C3870" w:rsidP="00207051">
      <w:pPr>
        <w:numPr>
          <w:ilvl w:val="2"/>
          <w:numId w:val="56"/>
        </w:numPr>
        <w:tabs>
          <w:tab w:val="left" w:pos="-600"/>
        </w:tabs>
        <w:suppressAutoHyphens/>
        <w:spacing w:after="120" w:line="288" w:lineRule="auto"/>
        <w:ind w:left="1134" w:hanging="567"/>
        <w:jc w:val="both"/>
        <w:rPr>
          <w:rFonts w:ascii="Arial Narrow" w:hAnsi="Arial Narrow" w:cs="Times New Roman"/>
        </w:rPr>
      </w:pPr>
      <w:r w:rsidRPr="009B27E3">
        <w:rPr>
          <w:rFonts w:ascii="Arial Narrow" w:hAnsi="Arial Narrow" w:cs="Times New Roman"/>
        </w:rPr>
        <w:t xml:space="preserve">Záväzok Zhotoviteľa zabezpečiť riadnu, funkčnú a bezpečnú </w:t>
      </w:r>
      <w:r w:rsidR="007D792F">
        <w:rPr>
          <w:rFonts w:ascii="Arial Narrow" w:hAnsi="Arial Narrow" w:cs="Times New Roman"/>
        </w:rPr>
        <w:t xml:space="preserve">podporu </w:t>
      </w:r>
      <w:r w:rsidRPr="009B27E3">
        <w:rPr>
          <w:rFonts w:ascii="Arial Narrow" w:hAnsi="Arial Narrow" w:cs="Times New Roman"/>
        </w:rPr>
        <w:t>prevádzk</w:t>
      </w:r>
      <w:r w:rsidR="007D792F">
        <w:rPr>
          <w:rFonts w:ascii="Arial Narrow" w:hAnsi="Arial Narrow" w:cs="Times New Roman"/>
        </w:rPr>
        <w:t>y</w:t>
      </w:r>
      <w:r w:rsidRPr="009B27E3">
        <w:rPr>
          <w:rFonts w:ascii="Arial Narrow" w:hAnsi="Arial Narrow" w:cs="Times New Roman"/>
        </w:rPr>
        <w:t xml:space="preserve"> a údržbu funkcionalít informačných systémov v správe Objednávateľa vytvorených v zmysle bodu 2.1.1 Zmluvy (ďalej ako „Dielo“ alebo  „IS </w:t>
      </w:r>
      <w:r>
        <w:rPr>
          <w:rFonts w:ascii="Arial Narrow" w:hAnsi="Arial Narrow" w:cs="Times New Roman"/>
        </w:rPr>
        <w:t xml:space="preserve"> GR </w:t>
      </w:r>
      <w:r w:rsidRPr="009B27E3">
        <w:rPr>
          <w:rFonts w:ascii="Arial Narrow" w:hAnsi="Arial Narrow" w:cs="Times New Roman"/>
        </w:rPr>
        <w:t>ZVJS“), ako aj zabezpečenie potrebných úprav a aktualizácií IS</w:t>
      </w:r>
      <w:r>
        <w:rPr>
          <w:rFonts w:ascii="Arial Narrow" w:hAnsi="Arial Narrow" w:cs="Times New Roman"/>
        </w:rPr>
        <w:t xml:space="preserve"> GR </w:t>
      </w:r>
      <w:r w:rsidRPr="009B27E3">
        <w:rPr>
          <w:rFonts w:ascii="Arial Narrow" w:hAnsi="Arial Narrow" w:cs="Times New Roman"/>
        </w:rPr>
        <w:t>ZVJS z dôvodu zachovania jeho riadnej prevádzkyschopnosti a rozvoja funkcionality v súlade s platnými právnymi predpismi a/alebo  ďalšími požiadavkami Objednávateľa.</w:t>
      </w:r>
      <w:r>
        <w:rPr>
          <w:rFonts w:ascii="Arial Narrow" w:hAnsi="Arial Narrow" w:cs="Times New Roman"/>
        </w:rPr>
        <w:t xml:space="preserve"> </w:t>
      </w:r>
    </w:p>
    <w:p w14:paraId="5D56E296" w14:textId="77777777" w:rsidR="002C3870" w:rsidRPr="007763A1" w:rsidRDefault="002C3870" w:rsidP="00207051">
      <w:pPr>
        <w:numPr>
          <w:ilvl w:val="2"/>
          <w:numId w:val="56"/>
        </w:numPr>
        <w:tabs>
          <w:tab w:val="left" w:pos="-600"/>
        </w:tabs>
        <w:suppressAutoHyphens/>
        <w:spacing w:after="120" w:line="288" w:lineRule="auto"/>
        <w:ind w:left="1134" w:hanging="567"/>
        <w:jc w:val="both"/>
        <w:rPr>
          <w:rFonts w:ascii="Arial Narrow" w:hAnsi="Arial Narrow" w:cs="Times New Roman"/>
        </w:rPr>
      </w:pPr>
      <w:r w:rsidRPr="007763A1">
        <w:rPr>
          <w:rFonts w:ascii="Arial Narrow" w:hAnsi="Arial Narrow" w:cs="Times New Roman"/>
        </w:rPr>
        <w:lastRenderedPageBreak/>
        <w:t>záväzok Zhotoviteľa poskytnúť majetkové práva duševného vlastníctva k Dielu v súlade s článkom XIII Zmluvy;</w:t>
      </w:r>
    </w:p>
    <w:p w14:paraId="693F8FBF" w14:textId="77777777" w:rsidR="002C3870" w:rsidRPr="007763A1" w:rsidRDefault="002C3870" w:rsidP="00207051">
      <w:pPr>
        <w:numPr>
          <w:ilvl w:val="2"/>
          <w:numId w:val="56"/>
        </w:numPr>
        <w:tabs>
          <w:tab w:val="left" w:pos="-600"/>
        </w:tabs>
        <w:suppressAutoHyphens/>
        <w:spacing w:after="120" w:line="288" w:lineRule="auto"/>
        <w:ind w:left="1134" w:hanging="567"/>
        <w:jc w:val="both"/>
        <w:rPr>
          <w:rFonts w:ascii="Arial Narrow" w:hAnsi="Arial Narrow" w:cs="Times New Roman"/>
        </w:rPr>
      </w:pPr>
      <w:r w:rsidRPr="007763A1">
        <w:rPr>
          <w:rFonts w:ascii="Arial Narrow" w:hAnsi="Arial Narrow" w:cs="Times New Roman"/>
        </w:rPr>
        <w:t>záväzok Objednávateľa uhradiť Zhotoviteľovi za poskytnuté plnenie cenu dohodnutú v tejto Zmluve a ďalej mu poskytnúť nevyhnutnú súčinnosť v rozsahu uvedenom v tejto Zmluve (vrátane príloh).</w:t>
      </w:r>
    </w:p>
    <w:p w14:paraId="467A8ADF" w14:textId="77777777" w:rsidR="002C3870" w:rsidRPr="003A66AA" w:rsidRDefault="002C3870" w:rsidP="00207051">
      <w:pPr>
        <w:numPr>
          <w:ilvl w:val="1"/>
          <w:numId w:val="56"/>
        </w:numPr>
        <w:tabs>
          <w:tab w:val="left" w:pos="-600"/>
        </w:tabs>
        <w:suppressAutoHyphens/>
        <w:spacing w:after="120" w:line="288" w:lineRule="auto"/>
        <w:ind w:left="567" w:hanging="567"/>
        <w:jc w:val="both"/>
        <w:rPr>
          <w:rFonts w:ascii="Arial Narrow" w:hAnsi="Arial Narrow"/>
        </w:rPr>
      </w:pPr>
      <w:r w:rsidRPr="007763A1">
        <w:rPr>
          <w:rFonts w:ascii="Arial Narrow" w:hAnsi="Arial Narrow" w:cs="Times New Roman"/>
        </w:rPr>
        <w:t>Dielo uvedené v bode 2.1.1 Zmluvy je bližšie špecifikované</w:t>
      </w:r>
      <w:bookmarkStart w:id="18" w:name="OLE_LINK5"/>
      <w:bookmarkStart w:id="19" w:name="OLE_LINK4"/>
      <w:r w:rsidRPr="007763A1">
        <w:rPr>
          <w:rFonts w:ascii="Arial Narrow" w:hAnsi="Arial Narrow" w:cs="Times New Roman"/>
        </w:rPr>
        <w:t xml:space="preserve"> v Prílohe č. 1 a  bude vykonávané v </w:t>
      </w:r>
      <w:r w:rsidRPr="003A66AA">
        <w:rPr>
          <w:rFonts w:ascii="Arial Narrow" w:hAnsi="Arial Narrow" w:cs="Times New Roman"/>
        </w:rPr>
        <w:t xml:space="preserve">etapách podľa harmonogramu plnenia v zmysle Prílohy č. </w:t>
      </w:r>
      <w:r>
        <w:rPr>
          <w:rFonts w:ascii="Arial Narrow" w:hAnsi="Arial Narrow" w:cs="Times New Roman"/>
        </w:rPr>
        <w:t>3</w:t>
      </w:r>
      <w:r w:rsidRPr="003A66AA">
        <w:rPr>
          <w:rFonts w:ascii="Arial Narrow" w:hAnsi="Arial Narrow" w:cs="Times New Roman"/>
        </w:rPr>
        <w:t xml:space="preserve"> (ďalej len „</w:t>
      </w:r>
      <w:r w:rsidRPr="003A66AA">
        <w:rPr>
          <w:rFonts w:ascii="Arial Narrow" w:hAnsi="Arial Narrow" w:cs="Times New Roman"/>
          <w:b/>
        </w:rPr>
        <w:t>Etapa Diela</w:t>
      </w:r>
      <w:r w:rsidRPr="003A66AA">
        <w:rPr>
          <w:rFonts w:ascii="Arial Narrow" w:hAnsi="Arial Narrow" w:cs="Times New Roman"/>
        </w:rPr>
        <w:t xml:space="preserve">“). </w:t>
      </w:r>
      <w:bookmarkEnd w:id="18"/>
      <w:bookmarkEnd w:id="19"/>
      <w:r w:rsidRPr="00EC3C65">
        <w:rPr>
          <w:rFonts w:ascii="Arial Narrow" w:hAnsi="Arial Narrow"/>
        </w:rPr>
        <w:t xml:space="preserve">Popis cieľového stavu IS </w:t>
      </w:r>
      <w:r w:rsidRPr="003E27EE">
        <w:rPr>
          <w:rFonts w:ascii="Arial Narrow" w:hAnsi="Arial Narrow"/>
        </w:rPr>
        <w:t xml:space="preserve">GR </w:t>
      </w:r>
      <w:r w:rsidRPr="00EC3C65">
        <w:rPr>
          <w:rFonts w:ascii="Arial Narrow" w:hAnsi="Arial Narrow"/>
        </w:rPr>
        <w:t xml:space="preserve">ZVJS vytvoreného na základe tejto Zmluvy, ako aj opis </w:t>
      </w:r>
      <w:r>
        <w:rPr>
          <w:rFonts w:ascii="Arial Narrow" w:hAnsi="Arial Narrow"/>
        </w:rPr>
        <w:t xml:space="preserve">služieb </w:t>
      </w:r>
      <w:r w:rsidRPr="00EC3C65">
        <w:rPr>
          <w:rFonts w:ascii="Arial Narrow" w:hAnsi="Arial Narrow"/>
        </w:rPr>
        <w:t>podpory</w:t>
      </w:r>
      <w:r>
        <w:rPr>
          <w:rFonts w:ascii="Arial Narrow" w:hAnsi="Arial Narrow"/>
        </w:rPr>
        <w:t xml:space="preserve"> prevádzky a služieb rozvoja</w:t>
      </w:r>
      <w:r w:rsidRPr="00EC3C65">
        <w:rPr>
          <w:rFonts w:ascii="Arial Narrow" w:hAnsi="Arial Narrow"/>
        </w:rPr>
        <w:t>, ktorú Zhotoviteľ bude poskytovať, je uvedený v Prílohe 1</w:t>
      </w:r>
      <w:r w:rsidRPr="003A66AA">
        <w:rPr>
          <w:rFonts w:ascii="Arial Narrow" w:hAnsi="Arial Narrow"/>
        </w:rPr>
        <w:t>. Predmet zmluvy podľa bodu 2.1 tejto Zmluvy sa považuje za riadne vykonaný, ak bude naplnený cieľ a účel tejto Zmluvy.</w:t>
      </w:r>
    </w:p>
    <w:p w14:paraId="662E69D9" w14:textId="77777777" w:rsidR="002C3870" w:rsidRPr="003A66AA" w:rsidRDefault="002C3870" w:rsidP="00207051">
      <w:pPr>
        <w:numPr>
          <w:ilvl w:val="1"/>
          <w:numId w:val="56"/>
        </w:numPr>
        <w:tabs>
          <w:tab w:val="left" w:pos="-600"/>
        </w:tabs>
        <w:suppressAutoHyphens/>
        <w:spacing w:after="120" w:line="288" w:lineRule="auto"/>
        <w:ind w:left="567" w:hanging="567"/>
        <w:jc w:val="both"/>
        <w:rPr>
          <w:rFonts w:ascii="Arial Narrow" w:hAnsi="Arial Narrow" w:cs="Times New Roman"/>
        </w:rPr>
      </w:pPr>
      <w:r w:rsidRPr="003A66AA">
        <w:rPr>
          <w:rFonts w:ascii="Arial Narrow" w:hAnsi="Arial Narrow" w:cs="Times New Roman"/>
        </w:rPr>
        <w:t>Zhotoviteľ vyhlasuje, že</w:t>
      </w:r>
    </w:p>
    <w:p w14:paraId="1D9F85B2" w14:textId="77777777" w:rsidR="002C3870" w:rsidRPr="007763A1" w:rsidRDefault="002C3870" w:rsidP="00207051">
      <w:pPr>
        <w:numPr>
          <w:ilvl w:val="2"/>
          <w:numId w:val="56"/>
        </w:numPr>
        <w:tabs>
          <w:tab w:val="left" w:pos="-600"/>
        </w:tabs>
        <w:suppressAutoHyphens/>
        <w:spacing w:after="120" w:line="288" w:lineRule="auto"/>
        <w:ind w:left="1134" w:hanging="567"/>
        <w:jc w:val="both"/>
        <w:rPr>
          <w:rFonts w:ascii="Arial Narrow" w:hAnsi="Arial Narrow" w:cs="Times New Roman"/>
          <w:color w:val="000000"/>
          <w:spacing w:val="6"/>
        </w:rPr>
      </w:pPr>
      <w:r w:rsidRPr="007763A1">
        <w:rPr>
          <w:rFonts w:ascii="Arial Narrow" w:hAnsi="Arial Narrow" w:cs="Times New Roman"/>
        </w:rPr>
        <w:t>so všetkou odbornou starostlivosťou sa komplexne a úplne oboznámil s dokumentáciou na vykonanie Diela (najmä s opisom predmetu zákazky uvedeným v Prílohe č. 1), pričom táto dokumentácia nemá akékoľvek vady, ktoré by bránili vykonaniu Diela a je možné podľa nej riadne Dielo vykonať;</w:t>
      </w:r>
    </w:p>
    <w:p w14:paraId="0BD8CBAB" w14:textId="77777777" w:rsidR="002C3870" w:rsidRPr="007763A1" w:rsidRDefault="002C3870" w:rsidP="00207051">
      <w:pPr>
        <w:numPr>
          <w:ilvl w:val="2"/>
          <w:numId w:val="56"/>
        </w:numPr>
        <w:tabs>
          <w:tab w:val="left" w:pos="-600"/>
        </w:tabs>
        <w:suppressAutoHyphens/>
        <w:spacing w:after="120" w:line="288" w:lineRule="auto"/>
        <w:ind w:left="1134" w:hanging="567"/>
        <w:jc w:val="both"/>
        <w:rPr>
          <w:rFonts w:ascii="Arial Narrow" w:hAnsi="Arial Narrow" w:cs="Times New Roman"/>
        </w:rPr>
      </w:pPr>
      <w:r w:rsidRPr="007763A1">
        <w:rPr>
          <w:rFonts w:ascii="Arial Narrow" w:hAnsi="Arial Narrow" w:cs="Times New Roman"/>
        </w:rPr>
        <w:t>má dostatočné kapacity na riadne a včasné vykonanie Diela a poskytnutie ďalších plnení podľa tejto Zmluvy a je schopný v súlade so Zmluvou riadne a včas plniť si záväzky za cenu určenú v súlade so Zmluvou bez akéhokoľvek navýšenia, a to aj bez ohľadu na okolnosti nezávislé od vôle Zmluvných strán (</w:t>
      </w:r>
      <w:r w:rsidRPr="007763A1">
        <w:rPr>
          <w:rFonts w:ascii="Arial Narrow" w:hAnsi="Arial Narrow" w:cs="Times New Roman"/>
          <w:i/>
        </w:rPr>
        <w:t>vis maior</w:t>
      </w:r>
      <w:r w:rsidRPr="007763A1">
        <w:rPr>
          <w:rFonts w:ascii="Arial Narrow" w:hAnsi="Arial Narrow" w:cs="Times New Roman"/>
        </w:rPr>
        <w:t>);</w:t>
      </w:r>
    </w:p>
    <w:p w14:paraId="170A15F9" w14:textId="77777777" w:rsidR="002C3870" w:rsidRPr="007763A1" w:rsidRDefault="002C3870" w:rsidP="002C3870">
      <w:pPr>
        <w:spacing w:after="120" w:line="288" w:lineRule="auto"/>
        <w:ind w:left="1134" w:hanging="567"/>
        <w:jc w:val="both"/>
        <w:rPr>
          <w:rFonts w:ascii="Arial Narrow" w:hAnsi="Arial Narrow" w:cs="Times New Roman"/>
        </w:rPr>
      </w:pPr>
      <w:r w:rsidRPr="007763A1">
        <w:rPr>
          <w:rFonts w:ascii="Arial Narrow" w:hAnsi="Arial Narrow" w:cs="Times New Roman"/>
        </w:rPr>
        <w:t>a súčasne sa zaväzuje, že</w:t>
      </w:r>
    </w:p>
    <w:p w14:paraId="78F9A36E" w14:textId="77777777" w:rsidR="002C3870" w:rsidRPr="007763A1" w:rsidRDefault="002C3870" w:rsidP="00207051">
      <w:pPr>
        <w:numPr>
          <w:ilvl w:val="2"/>
          <w:numId w:val="56"/>
        </w:numPr>
        <w:tabs>
          <w:tab w:val="left" w:pos="-600"/>
        </w:tabs>
        <w:suppressAutoHyphens/>
        <w:spacing w:after="120" w:line="288" w:lineRule="auto"/>
        <w:ind w:left="1134" w:hanging="567"/>
        <w:jc w:val="both"/>
        <w:rPr>
          <w:rFonts w:ascii="Arial Narrow" w:hAnsi="Arial Narrow" w:cs="Times New Roman"/>
        </w:rPr>
      </w:pPr>
      <w:r w:rsidRPr="007763A1">
        <w:rPr>
          <w:rFonts w:ascii="Arial Narrow" w:hAnsi="Arial Narrow" w:cs="Times New Roman"/>
        </w:rPr>
        <w:t xml:space="preserve">plnenia podľa tejto Zmluvy, vrátane vykonania Diela, poskytne v súlade s aktuálnym stavom platnej a účinnej právnej úpravy v Slovenskej republike. </w:t>
      </w:r>
    </w:p>
    <w:p w14:paraId="1BFFB916" w14:textId="71E73F7A" w:rsidR="002C3870" w:rsidRDefault="002C3870" w:rsidP="00207051">
      <w:pPr>
        <w:pStyle w:val="ListParagraph"/>
        <w:numPr>
          <w:ilvl w:val="0"/>
          <w:numId w:val="79"/>
        </w:numPr>
        <w:tabs>
          <w:tab w:val="left" w:pos="-600"/>
        </w:tabs>
        <w:spacing w:line="288" w:lineRule="auto"/>
        <w:ind w:left="567" w:hanging="567"/>
        <w:jc w:val="both"/>
        <w:rPr>
          <w:rFonts w:ascii="Arial Narrow" w:hAnsi="Arial Narrow"/>
        </w:rPr>
      </w:pPr>
      <w:r w:rsidRPr="003E27EE">
        <w:rPr>
          <w:rFonts w:ascii="Arial Narrow" w:hAnsi="Arial Narrow"/>
        </w:rPr>
        <w:t>Zhotoviteľ sa zaväzuje dodať Objednávateľovi Dielo , ktoré naplní požiadavky identifikované realizovaným projektom v rámci Operačného programu efektívna verejná správa s názvom „Zavedenie systému riadenia kvality v Zbore väzenskej a justičnej stráže“ minimálne prostredníctvom navzájom integrovaných aplikačných modulov, ktoré sú uvedené v bode 8.3 až 8.5 Prílohy 1</w:t>
      </w:r>
      <w:r w:rsidR="005807E5">
        <w:rPr>
          <w:rFonts w:ascii="Arial Narrow" w:hAnsi="Arial Narrow"/>
        </w:rPr>
        <w:t xml:space="preserve"> </w:t>
      </w:r>
      <w:r w:rsidRPr="003E27EE">
        <w:rPr>
          <w:rFonts w:ascii="Arial Narrow" w:hAnsi="Arial Narrow"/>
        </w:rPr>
        <w:t>a zároveň musí byť integrovaný minimálne na informačné systémy uvedené v bode 8.6 Prílohy 1.</w:t>
      </w:r>
    </w:p>
    <w:p w14:paraId="3C6C39DD" w14:textId="77777777" w:rsidR="002C3870" w:rsidRPr="00BD6A1A" w:rsidRDefault="002C3870" w:rsidP="00207051">
      <w:pPr>
        <w:pStyle w:val="ListParagraph"/>
        <w:numPr>
          <w:ilvl w:val="0"/>
          <w:numId w:val="79"/>
        </w:numPr>
        <w:tabs>
          <w:tab w:val="left" w:pos="-600"/>
        </w:tabs>
        <w:spacing w:line="288" w:lineRule="auto"/>
        <w:ind w:left="567" w:hanging="567"/>
        <w:jc w:val="both"/>
        <w:rPr>
          <w:rFonts w:ascii="Arial Narrow" w:hAnsi="Arial Narrow"/>
        </w:rPr>
      </w:pPr>
      <w:r w:rsidRPr="00BD6A1A">
        <w:rPr>
          <w:rFonts w:ascii="Arial Narrow" w:hAnsi="Arial Narrow"/>
        </w:rPr>
        <w:t xml:space="preserve">Predmet plnenia tejto Zmluvy alebo jeho časti v zmysle tohto článku sa Zhotoviteľ zaväzuje realizovať s odbornou starostlivosťou, v súlade s vlastnými poznatkami, skúsenosťami a zisteniami a zároveň v súlade s: </w:t>
      </w:r>
    </w:p>
    <w:p w14:paraId="1EF4A7F5" w14:textId="77777777" w:rsidR="002C3870" w:rsidRPr="00BD6A1A" w:rsidRDefault="002C3870" w:rsidP="00207051">
      <w:pPr>
        <w:numPr>
          <w:ilvl w:val="2"/>
          <w:numId w:val="78"/>
        </w:numPr>
        <w:tabs>
          <w:tab w:val="left" w:pos="-600"/>
        </w:tabs>
        <w:spacing w:line="288" w:lineRule="auto"/>
        <w:jc w:val="both"/>
        <w:rPr>
          <w:rFonts w:ascii="Arial Narrow" w:hAnsi="Arial Narrow" w:cs="Times New Roman"/>
        </w:rPr>
      </w:pPr>
      <w:r w:rsidRPr="00BD6A1A">
        <w:rPr>
          <w:rFonts w:ascii="Arial Narrow" w:hAnsi="Arial Narrow" w:cs="Times New Roman"/>
        </w:rPr>
        <w:t xml:space="preserve">uznesením vlády Slovenskej republiky č. 322 zo dňa 17. júna 2015 a súvisiacimi dokumentami, </w:t>
      </w:r>
    </w:p>
    <w:p w14:paraId="2ADC1F39" w14:textId="77777777" w:rsidR="002C3870" w:rsidRPr="00BD6A1A" w:rsidRDefault="002C3870" w:rsidP="00207051">
      <w:pPr>
        <w:numPr>
          <w:ilvl w:val="2"/>
          <w:numId w:val="78"/>
        </w:numPr>
        <w:tabs>
          <w:tab w:val="left" w:pos="-600"/>
        </w:tabs>
        <w:spacing w:line="288" w:lineRule="auto"/>
        <w:jc w:val="both"/>
        <w:rPr>
          <w:rFonts w:ascii="Arial Narrow" w:hAnsi="Arial Narrow" w:cs="Times New Roman"/>
        </w:rPr>
      </w:pPr>
      <w:r w:rsidRPr="00BD6A1A">
        <w:rPr>
          <w:rFonts w:ascii="Arial Narrow" w:hAnsi="Arial Narrow" w:cs="Times New Roman"/>
        </w:rPr>
        <w:t xml:space="preserve">programovým vyhlásením vlády Slovenskej republiky 2018, </w:t>
      </w:r>
    </w:p>
    <w:p w14:paraId="59A6908B" w14:textId="77777777" w:rsidR="002C3870" w:rsidRPr="00BD6A1A" w:rsidRDefault="002C3870" w:rsidP="00207051">
      <w:pPr>
        <w:numPr>
          <w:ilvl w:val="2"/>
          <w:numId w:val="78"/>
        </w:numPr>
        <w:tabs>
          <w:tab w:val="left" w:pos="-600"/>
        </w:tabs>
        <w:spacing w:line="288" w:lineRule="auto"/>
        <w:jc w:val="both"/>
        <w:rPr>
          <w:rFonts w:ascii="Arial Narrow" w:hAnsi="Arial Narrow" w:cs="Times New Roman"/>
        </w:rPr>
      </w:pPr>
      <w:r w:rsidRPr="00BD6A1A">
        <w:rPr>
          <w:rFonts w:ascii="Arial Narrow" w:hAnsi="Arial Narrow" w:cs="Times New Roman"/>
        </w:rPr>
        <w:t>Národnou koncepciou informatizácie verejnej správy,</w:t>
      </w:r>
    </w:p>
    <w:p w14:paraId="6603FF3B" w14:textId="77777777" w:rsidR="002C3870" w:rsidRPr="00BD6A1A" w:rsidRDefault="002C3870" w:rsidP="00207051">
      <w:pPr>
        <w:numPr>
          <w:ilvl w:val="2"/>
          <w:numId w:val="78"/>
        </w:numPr>
        <w:tabs>
          <w:tab w:val="left" w:pos="-600"/>
        </w:tabs>
        <w:spacing w:line="288" w:lineRule="auto"/>
        <w:jc w:val="both"/>
        <w:rPr>
          <w:rFonts w:ascii="Arial Narrow" w:hAnsi="Arial Narrow" w:cs="Times New Roman"/>
        </w:rPr>
      </w:pPr>
      <w:r w:rsidRPr="00BD6A1A">
        <w:rPr>
          <w:rFonts w:ascii="Arial Narrow" w:hAnsi="Arial Narrow" w:cs="Times New Roman"/>
        </w:rPr>
        <w:t xml:space="preserve">štúdiou uskutočniteľnosti vzťahujúcou sa na Projekt, s výnimkou tých častí, ktoré odlišne upravuje Príloha 1 a detailnou špecifikáciou riešenia IS GR ZVJS, </w:t>
      </w:r>
    </w:p>
    <w:p w14:paraId="4263795D" w14:textId="77777777" w:rsidR="002C3870" w:rsidRPr="00BD6A1A" w:rsidRDefault="002C3870" w:rsidP="00207051">
      <w:pPr>
        <w:numPr>
          <w:ilvl w:val="2"/>
          <w:numId w:val="78"/>
        </w:numPr>
        <w:tabs>
          <w:tab w:val="left" w:pos="-600"/>
        </w:tabs>
        <w:spacing w:line="288" w:lineRule="auto"/>
        <w:jc w:val="both"/>
        <w:rPr>
          <w:rFonts w:ascii="Arial Narrow" w:hAnsi="Arial Narrow" w:cs="Times New Roman"/>
        </w:rPr>
      </w:pPr>
      <w:r w:rsidRPr="00BD6A1A">
        <w:rPr>
          <w:rFonts w:ascii="Arial Narrow" w:hAnsi="Arial Narrow" w:cs="Times New Roman"/>
        </w:rPr>
        <w:t>podmienkami pre Operačný program Integrovaná infraštruktúra, Prioritná os č. 7: Informačná spoločnosť (detailný opis je uvedený v kapitole 8. 1.Prílohy č. 1), so Zmluvou o poskytnutí NFP a v súlade s postupmi, metodickými usmerneniami a pokynmi Objednávateľa,</w:t>
      </w:r>
    </w:p>
    <w:p w14:paraId="7D33B315" w14:textId="77777777" w:rsidR="002C3870" w:rsidRPr="00BD6A1A" w:rsidRDefault="002C3870" w:rsidP="00207051">
      <w:pPr>
        <w:numPr>
          <w:ilvl w:val="2"/>
          <w:numId w:val="78"/>
        </w:numPr>
        <w:tabs>
          <w:tab w:val="left" w:pos="-600"/>
        </w:tabs>
        <w:spacing w:line="288" w:lineRule="auto"/>
        <w:jc w:val="both"/>
        <w:rPr>
          <w:rFonts w:ascii="Arial Narrow" w:hAnsi="Arial Narrow" w:cs="Times New Roman"/>
        </w:rPr>
      </w:pPr>
      <w:r w:rsidRPr="00BD6A1A">
        <w:rPr>
          <w:rFonts w:ascii="Arial Narrow" w:hAnsi="Arial Narrow" w:cs="Times New Roman"/>
        </w:rPr>
        <w:t>platnou legislatívou Slovenskej republiky a Európskej únie,</w:t>
      </w:r>
    </w:p>
    <w:p w14:paraId="436A25B7" w14:textId="77777777" w:rsidR="002C3870" w:rsidRPr="00BD6A1A" w:rsidRDefault="002C3870" w:rsidP="00207051">
      <w:pPr>
        <w:numPr>
          <w:ilvl w:val="2"/>
          <w:numId w:val="78"/>
        </w:numPr>
        <w:tabs>
          <w:tab w:val="left" w:pos="-600"/>
        </w:tabs>
        <w:spacing w:line="288" w:lineRule="auto"/>
        <w:jc w:val="both"/>
        <w:rPr>
          <w:rFonts w:ascii="Arial Narrow" w:hAnsi="Arial Narrow" w:cs="Times New Roman"/>
        </w:rPr>
      </w:pPr>
      <w:r w:rsidRPr="00BD6A1A">
        <w:rPr>
          <w:rFonts w:ascii="Arial Narrow" w:hAnsi="Arial Narrow" w:cs="Times New Roman"/>
        </w:rPr>
        <w:t>zákonom č. 95/2019 Z. z. o informačných technológiách vo verejnej správe a o zmene a doplnení niektorých zákonov, a</w:t>
      </w:r>
    </w:p>
    <w:p w14:paraId="5A35A556" w14:textId="77777777" w:rsidR="002C3870" w:rsidRPr="00BD6A1A" w:rsidRDefault="002C3870" w:rsidP="00207051">
      <w:pPr>
        <w:numPr>
          <w:ilvl w:val="2"/>
          <w:numId w:val="78"/>
        </w:numPr>
        <w:tabs>
          <w:tab w:val="left" w:pos="-600"/>
        </w:tabs>
        <w:spacing w:line="288" w:lineRule="auto"/>
        <w:jc w:val="both"/>
        <w:rPr>
          <w:rFonts w:ascii="Arial Narrow" w:hAnsi="Arial Narrow" w:cs="Times New Roman"/>
        </w:rPr>
      </w:pPr>
      <w:r w:rsidRPr="00BD6A1A">
        <w:rPr>
          <w:rFonts w:ascii="Arial Narrow" w:hAnsi="Arial Narrow" w:cs="Times New Roman"/>
        </w:rPr>
        <w:t>internými predpismi Objednávateľa, o obsahu ktorých Objednávateľ preukázateľne informuje Zhotoviteľa.</w:t>
      </w:r>
    </w:p>
    <w:p w14:paraId="5714B57F" w14:textId="4F7B218E" w:rsidR="002C3870" w:rsidRDefault="002C3870" w:rsidP="00207051">
      <w:pPr>
        <w:pStyle w:val="ListParagraph"/>
        <w:numPr>
          <w:ilvl w:val="0"/>
          <w:numId w:val="79"/>
        </w:numPr>
        <w:tabs>
          <w:tab w:val="clear" w:pos="2160"/>
          <w:tab w:val="left" w:pos="-600"/>
          <w:tab w:val="left" w:pos="851"/>
        </w:tabs>
        <w:spacing w:line="288" w:lineRule="auto"/>
        <w:ind w:left="567" w:hanging="567"/>
        <w:jc w:val="both"/>
        <w:rPr>
          <w:rFonts w:ascii="Arial Narrow" w:hAnsi="Arial Narrow"/>
        </w:rPr>
      </w:pPr>
      <w:r w:rsidRPr="00BD6A1A">
        <w:rPr>
          <w:rFonts w:ascii="Arial Narrow" w:hAnsi="Arial Narrow"/>
        </w:rPr>
        <w:t>Vykonanie diela a poskytovanie služieb v zmysle tohto článku</w:t>
      </w:r>
      <w:r w:rsidR="005807E5">
        <w:rPr>
          <w:rFonts w:ascii="Arial Narrow" w:hAnsi="Arial Narrow"/>
        </w:rPr>
        <w:t xml:space="preserve"> II</w:t>
      </w:r>
      <w:r w:rsidRPr="00BD6A1A">
        <w:rPr>
          <w:rFonts w:ascii="Arial Narrow" w:hAnsi="Arial Narrow"/>
        </w:rPr>
        <w:t xml:space="preserve"> Zmluvy a v súlade s Prílohou 1 tejto Zmluvy sa</w:t>
      </w:r>
      <w:r w:rsidRPr="007072C9">
        <w:rPr>
          <w:rFonts w:ascii="Arial Narrow" w:hAnsi="Arial Narrow"/>
        </w:rPr>
        <w:t xml:space="preserve"> </w:t>
      </w:r>
      <w:r>
        <w:rPr>
          <w:rFonts w:ascii="Arial Narrow" w:hAnsi="Arial Narrow"/>
        </w:rPr>
        <w:t xml:space="preserve">Zhotoviteľ </w:t>
      </w:r>
      <w:r w:rsidRPr="007072C9">
        <w:rPr>
          <w:rFonts w:ascii="Arial Narrow" w:hAnsi="Arial Narrow"/>
        </w:rPr>
        <w:t xml:space="preserve">zaväzuje realizovať vo všetkých </w:t>
      </w:r>
      <w:r>
        <w:rPr>
          <w:rFonts w:ascii="Arial Narrow" w:hAnsi="Arial Narrow"/>
        </w:rPr>
        <w:t>organizáciách, ktoré v súlade so všeobecne záväznými právnymi predpismi o</w:t>
      </w:r>
      <w:r w:rsidRPr="007072C9">
        <w:rPr>
          <w:rFonts w:ascii="Arial Narrow" w:hAnsi="Arial Narrow"/>
        </w:rPr>
        <w:t>rganizačne tvoria generálne riaditeľstvo</w:t>
      </w:r>
      <w:r>
        <w:rPr>
          <w:rFonts w:ascii="Arial Narrow" w:hAnsi="Arial Narrow"/>
        </w:rPr>
        <w:t xml:space="preserve"> ZVJS </w:t>
      </w:r>
      <w:r w:rsidRPr="007072C9">
        <w:rPr>
          <w:rFonts w:ascii="Arial Narrow" w:hAnsi="Arial Narrow"/>
        </w:rPr>
        <w:t xml:space="preserve"> (ďalej aj ako „Organizácie“). </w:t>
      </w:r>
      <w:bookmarkStart w:id="20" w:name="OLE_LINK1"/>
      <w:bookmarkStart w:id="21" w:name="OLE_LINK2"/>
    </w:p>
    <w:bookmarkEnd w:id="20"/>
    <w:bookmarkEnd w:id="21"/>
    <w:p w14:paraId="5083C07F" w14:textId="77777777" w:rsidR="002C3870" w:rsidRPr="00A511C0" w:rsidRDefault="002C3870" w:rsidP="00207051">
      <w:pPr>
        <w:pStyle w:val="ListParagraph"/>
        <w:numPr>
          <w:ilvl w:val="0"/>
          <w:numId w:val="79"/>
        </w:numPr>
        <w:tabs>
          <w:tab w:val="clear" w:pos="2160"/>
          <w:tab w:val="left" w:pos="-600"/>
          <w:tab w:val="left" w:pos="851"/>
        </w:tabs>
        <w:spacing w:line="288" w:lineRule="auto"/>
        <w:ind w:left="567" w:hanging="567"/>
        <w:jc w:val="both"/>
        <w:rPr>
          <w:rFonts w:ascii="Arial Narrow" w:hAnsi="Arial Narrow"/>
        </w:rPr>
      </w:pPr>
      <w:r w:rsidRPr="00A511C0">
        <w:rPr>
          <w:rFonts w:ascii="Arial Narrow" w:hAnsi="Arial Narrow"/>
        </w:rPr>
        <w:t>Táto Zmluva upravuje práva a povinnosti zmluvných strán, a to tak, že práva a povinnosti vzťahujúce sa:</w:t>
      </w:r>
    </w:p>
    <w:p w14:paraId="697CAF89" w14:textId="7916635D" w:rsidR="002C3870" w:rsidRPr="007072C9" w:rsidRDefault="002C3870" w:rsidP="00207051">
      <w:pPr>
        <w:numPr>
          <w:ilvl w:val="2"/>
          <w:numId w:val="77"/>
        </w:numPr>
        <w:tabs>
          <w:tab w:val="left" w:pos="-600"/>
        </w:tabs>
        <w:spacing w:line="288" w:lineRule="auto"/>
        <w:jc w:val="both"/>
        <w:rPr>
          <w:rFonts w:ascii="Arial Narrow" w:hAnsi="Arial Narrow" w:cs="Times New Roman"/>
        </w:rPr>
      </w:pPr>
      <w:r w:rsidRPr="007072C9">
        <w:rPr>
          <w:rFonts w:ascii="Arial Narrow" w:hAnsi="Arial Narrow" w:cs="Times New Roman"/>
        </w:rPr>
        <w:t xml:space="preserve">výlučne k vykonaniu diela sú upravené v článkoch </w:t>
      </w:r>
      <w:r w:rsidR="005807E5">
        <w:rPr>
          <w:rFonts w:ascii="Arial Narrow" w:hAnsi="Arial Narrow" w:cs="Times New Roman"/>
        </w:rPr>
        <w:t>IV</w:t>
      </w:r>
      <w:r w:rsidR="005807E5" w:rsidRPr="007072C9">
        <w:rPr>
          <w:rFonts w:ascii="Arial Narrow" w:hAnsi="Arial Narrow" w:cs="Times New Roman"/>
        </w:rPr>
        <w:t xml:space="preserve"> </w:t>
      </w:r>
      <w:r w:rsidRPr="007072C9">
        <w:rPr>
          <w:rFonts w:ascii="Arial Narrow" w:hAnsi="Arial Narrow" w:cs="Times New Roman"/>
        </w:rPr>
        <w:t xml:space="preserve">až </w:t>
      </w:r>
      <w:r w:rsidR="005807E5">
        <w:rPr>
          <w:rFonts w:ascii="Arial Narrow" w:hAnsi="Arial Narrow" w:cs="Times New Roman"/>
        </w:rPr>
        <w:t>IX</w:t>
      </w:r>
      <w:r w:rsidR="005807E5" w:rsidRPr="007072C9">
        <w:rPr>
          <w:rFonts w:ascii="Arial Narrow" w:hAnsi="Arial Narrow" w:cs="Times New Roman"/>
        </w:rPr>
        <w:t xml:space="preserve"> </w:t>
      </w:r>
      <w:r w:rsidRPr="007072C9">
        <w:rPr>
          <w:rFonts w:ascii="Arial Narrow" w:hAnsi="Arial Narrow" w:cs="Times New Roman"/>
        </w:rPr>
        <w:t xml:space="preserve">tejto Zmluvy (pričom na implementáciu </w:t>
      </w:r>
      <w:r>
        <w:rPr>
          <w:rFonts w:ascii="Arial Narrow" w:hAnsi="Arial Narrow" w:cs="Times New Roman"/>
        </w:rPr>
        <w:t xml:space="preserve">IS GR ZVJS </w:t>
      </w:r>
      <w:r w:rsidRPr="007072C9">
        <w:rPr>
          <w:rFonts w:ascii="Arial Narrow" w:hAnsi="Arial Narrow" w:cs="Times New Roman"/>
        </w:rPr>
        <w:t xml:space="preserve"> sa aplikujú ustanovenia Obchodného zákonníka vzťahujúce sa na  zmluvu o dielo v kombinácii s ustanoveniami  zákona č. 185/2015 Z. z. Autorský zákon v znení neskorších predpisov);</w:t>
      </w:r>
    </w:p>
    <w:p w14:paraId="6F670E15" w14:textId="7191742F" w:rsidR="002C3870" w:rsidRPr="00BA003E" w:rsidRDefault="002C3870" w:rsidP="00207051">
      <w:pPr>
        <w:numPr>
          <w:ilvl w:val="2"/>
          <w:numId w:val="77"/>
        </w:numPr>
        <w:tabs>
          <w:tab w:val="left" w:pos="-600"/>
        </w:tabs>
        <w:spacing w:line="288" w:lineRule="auto"/>
        <w:jc w:val="both"/>
        <w:rPr>
          <w:rFonts w:ascii="Arial Narrow" w:hAnsi="Arial Narrow" w:cs="Times New Roman"/>
        </w:rPr>
      </w:pPr>
      <w:r w:rsidRPr="007072C9">
        <w:rPr>
          <w:rFonts w:ascii="Arial Narrow" w:hAnsi="Arial Narrow" w:cs="Times New Roman"/>
        </w:rPr>
        <w:t xml:space="preserve">výlučne k poskytovaniu služieb podpory </w:t>
      </w:r>
      <w:r w:rsidRPr="003E27EE">
        <w:rPr>
          <w:rFonts w:ascii="Arial Narrow" w:hAnsi="Arial Narrow" w:cs="Times New Roman"/>
        </w:rPr>
        <w:t xml:space="preserve">IS GR ZVJS </w:t>
      </w:r>
      <w:r w:rsidRPr="003865C0">
        <w:rPr>
          <w:rFonts w:ascii="Arial Narrow" w:hAnsi="Arial Narrow" w:cs="Times New Roman"/>
        </w:rPr>
        <w:t xml:space="preserve"> sú upravené v článkoch </w:t>
      </w:r>
      <w:r w:rsidR="005807E5">
        <w:rPr>
          <w:rFonts w:ascii="Arial Narrow" w:hAnsi="Arial Narrow" w:cs="Times New Roman"/>
        </w:rPr>
        <w:t>X</w:t>
      </w:r>
      <w:r w:rsidR="005807E5" w:rsidRPr="003865C0">
        <w:rPr>
          <w:rFonts w:ascii="Arial Narrow" w:hAnsi="Arial Narrow" w:cs="Times New Roman"/>
        </w:rPr>
        <w:t xml:space="preserve"> </w:t>
      </w:r>
      <w:r w:rsidRPr="003865C0">
        <w:rPr>
          <w:rFonts w:ascii="Arial Narrow" w:hAnsi="Arial Narrow" w:cs="Times New Roman"/>
        </w:rPr>
        <w:t xml:space="preserve">až </w:t>
      </w:r>
      <w:r w:rsidR="005807E5">
        <w:rPr>
          <w:rFonts w:ascii="Arial Narrow" w:hAnsi="Arial Narrow" w:cs="Times New Roman"/>
        </w:rPr>
        <w:t>XIII</w:t>
      </w:r>
      <w:r w:rsidR="005807E5" w:rsidRPr="003865C0">
        <w:rPr>
          <w:rFonts w:ascii="Arial Narrow" w:hAnsi="Arial Narrow" w:cs="Times New Roman"/>
        </w:rPr>
        <w:t xml:space="preserve"> </w:t>
      </w:r>
      <w:r w:rsidRPr="003865C0">
        <w:rPr>
          <w:rFonts w:ascii="Arial Narrow" w:hAnsi="Arial Narrow" w:cs="Times New Roman"/>
        </w:rPr>
        <w:t>tejto Zmluvy (pričom na poskytovanie služieb, ktorých výsledkom je vypracovanie výstupov v zmysle ustanovenia § 536 ods. 2 Obchodného zákonníka sa aplikujú ustanovenia Obchodného zákonníka, ktoré sú najbližšie k zmlu</w:t>
      </w:r>
      <w:r w:rsidRPr="00BA003E">
        <w:rPr>
          <w:rFonts w:ascii="Arial Narrow" w:hAnsi="Arial Narrow" w:cs="Times New Roman"/>
        </w:rPr>
        <w:t>ve o dielo podľa ustanovenia § 536 a nasl. Obchodného zákonníka) a</w:t>
      </w:r>
    </w:p>
    <w:p w14:paraId="5F942A5F" w14:textId="77777777" w:rsidR="002C3870" w:rsidRDefault="002C3870" w:rsidP="00207051">
      <w:pPr>
        <w:numPr>
          <w:ilvl w:val="2"/>
          <w:numId w:val="77"/>
        </w:numPr>
        <w:tabs>
          <w:tab w:val="left" w:pos="-600"/>
        </w:tabs>
        <w:spacing w:line="288" w:lineRule="auto"/>
        <w:jc w:val="both"/>
        <w:rPr>
          <w:rFonts w:ascii="Arial Narrow" w:hAnsi="Arial Narrow" w:cs="Times New Roman"/>
        </w:rPr>
      </w:pPr>
      <w:r w:rsidRPr="00BA003E">
        <w:rPr>
          <w:rFonts w:ascii="Arial Narrow" w:hAnsi="Arial Narrow" w:cs="Times New Roman"/>
        </w:rPr>
        <w:lastRenderedPageBreak/>
        <w:t xml:space="preserve">k vykonaniu diela, ako aj k poskytovaniu služieb podpory </w:t>
      </w:r>
      <w:r w:rsidRPr="003E27EE">
        <w:rPr>
          <w:rFonts w:ascii="Arial Narrow" w:hAnsi="Arial Narrow" w:cs="Times New Roman"/>
        </w:rPr>
        <w:t xml:space="preserve">IS GR ZVJS </w:t>
      </w:r>
      <w:r w:rsidRPr="007072C9">
        <w:rPr>
          <w:rFonts w:ascii="Arial Narrow" w:hAnsi="Arial Narrow" w:cs="Times New Roman"/>
        </w:rPr>
        <w:t xml:space="preserve"> sú upravené v článkoch tejto Zmluvy, ktoré nespadajú pod písm. a) a b) tohto bodu.</w:t>
      </w:r>
    </w:p>
    <w:p w14:paraId="522A6A55" w14:textId="18E29BD8" w:rsidR="002C3870" w:rsidRPr="00A511C0" w:rsidRDefault="002C3870" w:rsidP="00207051">
      <w:pPr>
        <w:pStyle w:val="ListParagraph"/>
        <w:numPr>
          <w:ilvl w:val="0"/>
          <w:numId w:val="79"/>
        </w:numPr>
        <w:tabs>
          <w:tab w:val="clear" w:pos="2160"/>
          <w:tab w:val="left" w:pos="-600"/>
          <w:tab w:val="left" w:pos="567"/>
        </w:tabs>
        <w:spacing w:line="288" w:lineRule="auto"/>
        <w:ind w:left="567" w:hanging="567"/>
        <w:jc w:val="both"/>
        <w:rPr>
          <w:rFonts w:ascii="Arial Narrow" w:hAnsi="Arial Narrow"/>
        </w:rPr>
      </w:pPr>
      <w:r w:rsidRPr="00A511C0">
        <w:rPr>
          <w:rFonts w:ascii="Arial Narrow" w:hAnsi="Arial Narrow"/>
        </w:rPr>
        <w:t xml:space="preserve">Ak sa budú na plnení záväzkov Zhotoviteľa vyplývajúcich z tejto Zmluvy podieľať viaceré subjekty, práva z tejto </w:t>
      </w:r>
      <w:r w:rsidRPr="003755B7">
        <w:rPr>
          <w:rFonts w:ascii="Arial Narrow" w:hAnsi="Arial Narrow"/>
        </w:rPr>
        <w:t>Zmluvy voči Objednávateľovi môže uplatňovať výlučne vedúci Zhotoviteľ, ktorým je [•], so sídlom [•], IČO: [•]. Vedúci</w:t>
      </w:r>
      <w:r w:rsidRPr="00A511C0">
        <w:rPr>
          <w:rFonts w:ascii="Arial Narrow" w:hAnsi="Arial Narrow"/>
        </w:rPr>
        <w:t xml:space="preserve"> Zhotoviteľ podľa predchádzajúcej vety je oprávnený vykonávať fakturáciu ceny v mene Zhotoviteľov, a tiež je za Zhotoviteľov výlučne tento oprávnený vykonávať iné práva voči Objednávateľovi vyplývajúce z tejto Zmluvy alebo z právnych predpisov, pokiaľ Zmluva (vrátane príloh) v konkrétnom prípade neurčí inak. Subjekty na strane Zhotoviteľa si osobitnou písomnou dohodou určia a vysporiadajú vzájomné záväzky a oprávnenia vyplývajúce im z tejto Zmluvy.</w:t>
      </w:r>
      <w:r w:rsidR="005807E5">
        <w:rPr>
          <w:rFonts w:ascii="Arial Narrow" w:hAnsi="Arial Narrow"/>
        </w:rPr>
        <w:t xml:space="preserve"> </w:t>
      </w:r>
    </w:p>
    <w:p w14:paraId="403E2754" w14:textId="77777777" w:rsidR="002C3870" w:rsidRPr="007763A1" w:rsidRDefault="002C3870" w:rsidP="002C3870">
      <w:pPr>
        <w:spacing w:line="288" w:lineRule="auto"/>
        <w:jc w:val="center"/>
        <w:rPr>
          <w:rFonts w:ascii="Arial Narrow" w:hAnsi="Arial Narrow" w:cs="Times New Roman"/>
          <w:b/>
        </w:rPr>
      </w:pPr>
    </w:p>
    <w:p w14:paraId="2B77A34C" w14:textId="77777777" w:rsidR="002C3870" w:rsidRPr="007763A1" w:rsidRDefault="002C3870" w:rsidP="00207051">
      <w:pPr>
        <w:keepNext/>
        <w:keepLines/>
        <w:numPr>
          <w:ilvl w:val="0"/>
          <w:numId w:val="51"/>
        </w:numPr>
        <w:suppressAutoHyphens/>
        <w:spacing w:line="288" w:lineRule="auto"/>
        <w:ind w:left="431" w:hanging="431"/>
        <w:jc w:val="center"/>
        <w:outlineLvl w:val="0"/>
        <w:rPr>
          <w:rFonts w:ascii="Arial Narrow" w:hAnsi="Arial Narrow"/>
          <w:b/>
          <w:bCs/>
          <w:color w:val="000000"/>
          <w:kern w:val="32"/>
        </w:rPr>
      </w:pPr>
      <w:bookmarkStart w:id="22" w:name="_Toc448298676"/>
      <w:bookmarkStart w:id="23" w:name="_Toc532896854"/>
      <w:r w:rsidRPr="007763A1">
        <w:rPr>
          <w:rFonts w:ascii="Arial Narrow" w:hAnsi="Arial Narrow"/>
          <w:b/>
          <w:bCs/>
          <w:color w:val="000000"/>
          <w:kern w:val="32"/>
        </w:rPr>
        <w:t>Článok III</w:t>
      </w:r>
      <w:bookmarkEnd w:id="22"/>
      <w:bookmarkEnd w:id="23"/>
    </w:p>
    <w:p w14:paraId="27C07606" w14:textId="77777777" w:rsidR="002C3870" w:rsidRPr="007763A1" w:rsidRDefault="002C3870" w:rsidP="00207051">
      <w:pPr>
        <w:keepNext/>
        <w:keepLines/>
        <w:numPr>
          <w:ilvl w:val="0"/>
          <w:numId w:val="51"/>
        </w:numPr>
        <w:suppressAutoHyphens/>
        <w:spacing w:line="288" w:lineRule="auto"/>
        <w:ind w:left="431" w:hanging="431"/>
        <w:jc w:val="center"/>
        <w:outlineLvl w:val="0"/>
        <w:rPr>
          <w:rFonts w:ascii="Arial Narrow" w:hAnsi="Arial Narrow"/>
          <w:b/>
          <w:bCs/>
          <w:color w:val="000000"/>
          <w:kern w:val="32"/>
        </w:rPr>
      </w:pPr>
      <w:bookmarkStart w:id="24" w:name="_Toc427765385"/>
      <w:bookmarkStart w:id="25" w:name="_Toc448126403"/>
      <w:bookmarkStart w:id="26" w:name="_Toc448298677"/>
      <w:bookmarkStart w:id="27" w:name="_Toc532896855"/>
      <w:r w:rsidRPr="007763A1">
        <w:rPr>
          <w:rFonts w:ascii="Arial Narrow" w:hAnsi="Arial Narrow"/>
          <w:b/>
          <w:bCs/>
          <w:color w:val="000000"/>
          <w:kern w:val="32"/>
        </w:rPr>
        <w:t>Cena</w:t>
      </w:r>
      <w:bookmarkEnd w:id="24"/>
      <w:bookmarkEnd w:id="25"/>
      <w:bookmarkEnd w:id="26"/>
      <w:bookmarkEnd w:id="27"/>
    </w:p>
    <w:p w14:paraId="1D7C8EBC" w14:textId="77777777" w:rsidR="002C3870" w:rsidRPr="007763A1" w:rsidRDefault="002C3870" w:rsidP="002C3870">
      <w:pPr>
        <w:spacing w:line="288" w:lineRule="auto"/>
        <w:jc w:val="both"/>
        <w:rPr>
          <w:rFonts w:ascii="Arial Narrow" w:hAnsi="Arial Narrow" w:cs="Times New Roman"/>
          <w:noProof/>
          <w:lang w:eastAsia="sk-SK"/>
        </w:rPr>
      </w:pPr>
    </w:p>
    <w:p w14:paraId="4E7C91DF" w14:textId="77777777" w:rsidR="002C3870" w:rsidRPr="007763A1" w:rsidRDefault="002C3870" w:rsidP="00207051">
      <w:pPr>
        <w:numPr>
          <w:ilvl w:val="1"/>
          <w:numId w:val="59"/>
        </w:numPr>
        <w:tabs>
          <w:tab w:val="left" w:pos="-600"/>
        </w:tabs>
        <w:suppressAutoHyphens/>
        <w:spacing w:after="120" w:line="288" w:lineRule="auto"/>
        <w:ind w:left="567" w:hanging="567"/>
        <w:jc w:val="both"/>
        <w:rPr>
          <w:rFonts w:ascii="Arial Narrow" w:hAnsi="Arial Narrow" w:cs="Times New Roman"/>
        </w:rPr>
      </w:pPr>
      <w:r w:rsidRPr="007763A1">
        <w:rPr>
          <w:rFonts w:ascii="Arial Narrow" w:hAnsi="Arial Narrow" w:cs="Times New Roman"/>
        </w:rPr>
        <w:t>Objednávateľ sa zaväzuje zaplatiť Zhotoviteľovi za riadne a včas poskytnuté plnenie cenu v súlade s ustanoveniami tejto Zmluvy a jej príloh.</w:t>
      </w:r>
    </w:p>
    <w:p w14:paraId="1BF4EE1B" w14:textId="233C6EB1" w:rsidR="002C3870" w:rsidRDefault="002C3870" w:rsidP="00207051">
      <w:pPr>
        <w:numPr>
          <w:ilvl w:val="1"/>
          <w:numId w:val="59"/>
        </w:numPr>
        <w:tabs>
          <w:tab w:val="left" w:pos="-600"/>
        </w:tabs>
        <w:suppressAutoHyphens/>
        <w:spacing w:after="120" w:line="288" w:lineRule="auto"/>
        <w:ind w:left="567" w:hanging="567"/>
        <w:jc w:val="both"/>
        <w:rPr>
          <w:rFonts w:ascii="Arial Narrow" w:hAnsi="Arial Narrow" w:cs="Times New Roman"/>
        </w:rPr>
      </w:pPr>
      <w:r w:rsidRPr="003755B7">
        <w:rPr>
          <w:rFonts w:ascii="Arial Narrow" w:hAnsi="Arial Narrow" w:cs="Times New Roman"/>
        </w:rPr>
        <w:t xml:space="preserve">Zmluvné strany sa dohodli na určení maximálnej ceny za celý predmet Zmluvy </w:t>
      </w:r>
      <w:r w:rsidR="003F1756" w:rsidRPr="003755B7">
        <w:rPr>
          <w:rFonts w:ascii="Arial Narrow" w:hAnsi="Arial Narrow" w:cs="Times New Roman"/>
        </w:rPr>
        <w:t xml:space="preserve">na obdobie Diela vrátane služby podpory prevádzky a služby rozvoja v trvaní 48 mesiacov </w:t>
      </w:r>
      <w:r w:rsidRPr="003755B7">
        <w:rPr>
          <w:rFonts w:ascii="Arial Narrow" w:hAnsi="Arial Narrow" w:cs="Times New Roman"/>
        </w:rPr>
        <w:t xml:space="preserve">vo výške </w:t>
      </w:r>
      <w:bookmarkStart w:id="28" w:name="_Hlk11231883"/>
      <w:r w:rsidRPr="003755B7">
        <w:rPr>
          <w:rFonts w:ascii="Arial Narrow" w:hAnsi="Arial Narrow" w:cs="Times New Roman"/>
        </w:rPr>
        <w:t xml:space="preserve">[•] EUR bez DPH (slovom [•] euro bez DPH), výška DPH je [•] EUR </w:t>
      </w:r>
      <w:bookmarkEnd w:id="28"/>
      <w:r w:rsidRPr="003755B7">
        <w:rPr>
          <w:rFonts w:ascii="Arial Narrow" w:hAnsi="Arial Narrow" w:cs="Times New Roman"/>
        </w:rPr>
        <w:t>a maximálna celková cena celého predmetu Zmluvy je [•] EUR s DPH, pričom maximálna celková cena predmetu Zmluvy je bez možnosti jej navýšenia zahŕňajúca akékoľvek a všetky náklady na vykonanie predmetu</w:t>
      </w:r>
      <w:r w:rsidRPr="007763A1">
        <w:rPr>
          <w:rFonts w:ascii="Arial Narrow" w:hAnsi="Arial Narrow" w:cs="Times New Roman"/>
        </w:rPr>
        <w:t xml:space="preserve"> Zmluvy. </w:t>
      </w:r>
    </w:p>
    <w:p w14:paraId="1E5F5056" w14:textId="3F3E94EC" w:rsidR="002C3870" w:rsidRDefault="002C3870" w:rsidP="00207051">
      <w:pPr>
        <w:numPr>
          <w:ilvl w:val="1"/>
          <w:numId w:val="59"/>
        </w:numPr>
        <w:tabs>
          <w:tab w:val="left" w:pos="-600"/>
        </w:tabs>
        <w:suppressAutoHyphens/>
        <w:spacing w:after="120" w:line="288" w:lineRule="auto"/>
        <w:ind w:left="567" w:hanging="567"/>
        <w:jc w:val="both"/>
        <w:rPr>
          <w:rFonts w:ascii="Arial Narrow" w:hAnsi="Arial Narrow" w:cs="Times New Roman"/>
        </w:rPr>
      </w:pPr>
      <w:r w:rsidRPr="00A511C0">
        <w:rPr>
          <w:rFonts w:ascii="Arial Narrow" w:hAnsi="Arial Narrow" w:cs="Times New Roman"/>
        </w:rPr>
        <w:t xml:space="preserve">Celková cena za </w:t>
      </w:r>
      <w:r w:rsidR="003F1756">
        <w:rPr>
          <w:rFonts w:ascii="Arial Narrow" w:hAnsi="Arial Narrow" w:cs="Times New Roman"/>
        </w:rPr>
        <w:t xml:space="preserve">predmet Zmluvy </w:t>
      </w:r>
      <w:r w:rsidRPr="00A511C0">
        <w:rPr>
          <w:rFonts w:ascii="Arial Narrow" w:hAnsi="Arial Narrow" w:cs="Times New Roman"/>
        </w:rPr>
        <w:t>v rozsahu podľa tohto článku je stanovená dohodou zmluvných strán v zmysle zákona č. 18/1996 Z. z. o cenách v znení neskorších predpisov a v súlade s vyhláškou Ministerstva financií Slovenskej republiky</w:t>
      </w:r>
      <w:r>
        <w:rPr>
          <w:rFonts w:ascii="Arial Narrow" w:hAnsi="Arial Narrow" w:cs="Times New Roman"/>
        </w:rPr>
        <w:t xml:space="preserve"> </w:t>
      </w:r>
      <w:r w:rsidRPr="00A511C0">
        <w:rPr>
          <w:rFonts w:ascii="Arial Narrow" w:hAnsi="Arial Narrow" w:cs="Times New Roman"/>
        </w:rPr>
        <w:t xml:space="preserve">č. 87/1996 Z. z. v znení neskorších predpisov, ktorou sa vykonáva zákon Národnej rady Slovenskej republiky č. 18/1996 Z. z. o cenách v znení neskorších predpisov. </w:t>
      </w:r>
    </w:p>
    <w:p w14:paraId="4999B481" w14:textId="28122E3B" w:rsidR="002C3870" w:rsidRDefault="002C3870" w:rsidP="00207051">
      <w:pPr>
        <w:numPr>
          <w:ilvl w:val="1"/>
          <w:numId w:val="59"/>
        </w:numPr>
        <w:tabs>
          <w:tab w:val="left" w:pos="-600"/>
        </w:tabs>
        <w:suppressAutoHyphens/>
        <w:spacing w:after="120" w:line="288" w:lineRule="auto"/>
        <w:ind w:left="567" w:hanging="567"/>
        <w:jc w:val="both"/>
        <w:rPr>
          <w:rFonts w:ascii="Arial Narrow" w:hAnsi="Arial Narrow" w:cs="Times New Roman"/>
        </w:rPr>
      </w:pPr>
      <w:r w:rsidRPr="007C1D57">
        <w:rPr>
          <w:rFonts w:ascii="Arial Narrow" w:hAnsi="Arial Narrow" w:cs="Times New Roman"/>
        </w:rPr>
        <w:t>V celkovej cene za</w:t>
      </w:r>
      <w:r w:rsidR="003F1756">
        <w:rPr>
          <w:rFonts w:ascii="Arial Narrow" w:hAnsi="Arial Narrow" w:cs="Times New Roman"/>
        </w:rPr>
        <w:t xml:space="preserve"> predmet Zmluvy </w:t>
      </w:r>
      <w:r w:rsidRPr="007C1D57">
        <w:rPr>
          <w:rFonts w:ascii="Arial Narrow" w:hAnsi="Arial Narrow" w:cs="Times New Roman"/>
        </w:rPr>
        <w:t xml:space="preserve">uvedenej v bode </w:t>
      </w:r>
      <w:r>
        <w:rPr>
          <w:rFonts w:ascii="Arial Narrow" w:hAnsi="Arial Narrow" w:cs="Times New Roman"/>
        </w:rPr>
        <w:t>3</w:t>
      </w:r>
      <w:r w:rsidRPr="007C1D57">
        <w:rPr>
          <w:rFonts w:ascii="Arial Narrow" w:hAnsi="Arial Narrow" w:cs="Times New Roman"/>
        </w:rPr>
        <w:t xml:space="preserve">.2 tejto Zmluvy je zohľadnená aj DPH, ktorú je </w:t>
      </w:r>
      <w:r>
        <w:rPr>
          <w:rFonts w:ascii="Arial Narrow" w:hAnsi="Arial Narrow" w:cs="Times New Roman"/>
        </w:rPr>
        <w:t>Zhotoviteľ</w:t>
      </w:r>
      <w:r w:rsidRPr="007C1D57">
        <w:rPr>
          <w:rFonts w:ascii="Arial Narrow" w:hAnsi="Arial Narrow" w:cs="Times New Roman"/>
        </w:rPr>
        <w:t xml:space="preserve">, pokiaľ je platiteľom DPH, povinný účtovať v aktuálnej sadzbe podľa všeobecne záväzných právnych predpisov Slovenskej republiky platných v čase fakturácie. Ak sa </w:t>
      </w:r>
      <w:r>
        <w:rPr>
          <w:rFonts w:ascii="Arial Narrow" w:hAnsi="Arial Narrow" w:cs="Times New Roman"/>
        </w:rPr>
        <w:t>Zhotoviteľ</w:t>
      </w:r>
      <w:r w:rsidRPr="007C1D57">
        <w:rPr>
          <w:rFonts w:ascii="Arial Narrow" w:hAnsi="Arial Narrow" w:cs="Times New Roman"/>
        </w:rPr>
        <w:t xml:space="preserve">, ktorý v čase podpisu tejto Zmluvy nebol platiteľom DPH a v priebehu plnenia tejto Zmluvy, ním stane, nemá nárok na zvýšenie ceny o DPH. Pri vykonávaní diela zdaniteľnou osobou registrovanou v inom členskom štáte EÚ uhradí Objednávateľ cenu za dodanie diela na základe </w:t>
      </w:r>
      <w:r>
        <w:rPr>
          <w:rFonts w:ascii="Arial Narrow" w:hAnsi="Arial Narrow" w:cs="Times New Roman"/>
        </w:rPr>
        <w:t xml:space="preserve">Zhotoviteľom </w:t>
      </w:r>
      <w:r w:rsidRPr="007C1D57">
        <w:rPr>
          <w:rFonts w:ascii="Arial Narrow" w:hAnsi="Arial Narrow" w:cs="Times New Roman"/>
        </w:rPr>
        <w:t xml:space="preserve">vystavených faktúr bez DPH. </w:t>
      </w:r>
    </w:p>
    <w:p w14:paraId="28AE9AB9" w14:textId="77777777" w:rsidR="002C3870" w:rsidRPr="007C1D57" w:rsidRDefault="002C3870" w:rsidP="00207051">
      <w:pPr>
        <w:pStyle w:val="ListParagraph"/>
        <w:numPr>
          <w:ilvl w:val="0"/>
          <w:numId w:val="80"/>
        </w:numPr>
        <w:tabs>
          <w:tab w:val="left" w:pos="-600"/>
        </w:tabs>
        <w:suppressAutoHyphens/>
        <w:spacing w:after="120" w:line="288" w:lineRule="auto"/>
        <w:ind w:left="567" w:hanging="425"/>
        <w:jc w:val="both"/>
        <w:rPr>
          <w:rFonts w:ascii="Arial Narrow" w:hAnsi="Arial Narrow"/>
          <w:b/>
          <w:u w:val="single"/>
        </w:rPr>
      </w:pPr>
      <w:r>
        <w:rPr>
          <w:rFonts w:ascii="Arial Narrow" w:hAnsi="Arial Narrow"/>
          <w:b/>
          <w:u w:val="single"/>
        </w:rPr>
        <w:t xml:space="preserve">Cenové </w:t>
      </w:r>
      <w:r w:rsidRPr="007C1D57">
        <w:rPr>
          <w:rFonts w:ascii="Arial Narrow" w:hAnsi="Arial Narrow"/>
          <w:b/>
          <w:u w:val="single"/>
        </w:rPr>
        <w:t xml:space="preserve">podmienky vzťahujúce sa na </w:t>
      </w:r>
      <w:r>
        <w:rPr>
          <w:rFonts w:ascii="Arial Narrow" w:hAnsi="Arial Narrow"/>
          <w:b/>
          <w:u w:val="single"/>
        </w:rPr>
        <w:t>D</w:t>
      </w:r>
      <w:r w:rsidRPr="007C1D57">
        <w:rPr>
          <w:rFonts w:ascii="Arial Narrow" w:hAnsi="Arial Narrow"/>
          <w:b/>
          <w:u w:val="single"/>
        </w:rPr>
        <w:t>ielo</w:t>
      </w:r>
    </w:p>
    <w:p w14:paraId="4D726739" w14:textId="5C8446AD" w:rsidR="002C3870" w:rsidRPr="007763A1" w:rsidRDefault="002C3870" w:rsidP="00207051">
      <w:pPr>
        <w:numPr>
          <w:ilvl w:val="1"/>
          <w:numId w:val="59"/>
        </w:numPr>
        <w:suppressAutoHyphens/>
        <w:spacing w:after="120" w:line="288" w:lineRule="auto"/>
        <w:ind w:left="567" w:hanging="567"/>
        <w:jc w:val="both"/>
        <w:rPr>
          <w:rFonts w:ascii="Arial Narrow" w:hAnsi="Arial Narrow" w:cs="Times New Roman"/>
        </w:rPr>
      </w:pPr>
      <w:r w:rsidRPr="007763A1">
        <w:rPr>
          <w:rFonts w:ascii="Arial Narrow" w:hAnsi="Arial Narrow" w:cs="Times New Roman"/>
        </w:rPr>
        <w:t xml:space="preserve">Zmluvné strany sa dohodli na určení Ceny Diela vykonaného a dodaného na základe Zmluvy podľa štruktúrovaného rozpočtu ceny v súlade s Prílohou č. </w:t>
      </w:r>
      <w:r w:rsidR="00173BE0">
        <w:rPr>
          <w:rFonts w:ascii="Arial Narrow" w:hAnsi="Arial Narrow" w:cs="Times New Roman"/>
        </w:rPr>
        <w:t>2</w:t>
      </w:r>
      <w:r w:rsidRPr="007763A1">
        <w:rPr>
          <w:rFonts w:ascii="Arial Narrow" w:hAnsi="Arial Narrow" w:cs="Times New Roman"/>
        </w:rPr>
        <w:t xml:space="preserve">, pričom </w:t>
      </w:r>
    </w:p>
    <w:p w14:paraId="38EEE281" w14:textId="77777777" w:rsidR="002C3870" w:rsidRPr="007763A1" w:rsidRDefault="002C3870" w:rsidP="00207051">
      <w:pPr>
        <w:numPr>
          <w:ilvl w:val="2"/>
          <w:numId w:val="59"/>
        </w:numPr>
        <w:suppressAutoHyphens/>
        <w:spacing w:after="120" w:line="288" w:lineRule="auto"/>
        <w:ind w:left="1134" w:hanging="567"/>
        <w:jc w:val="both"/>
        <w:rPr>
          <w:rFonts w:ascii="Arial Narrow" w:hAnsi="Arial Narrow" w:cs="Times New Roman"/>
        </w:rPr>
      </w:pPr>
      <w:r w:rsidRPr="003755B7">
        <w:rPr>
          <w:rFonts w:ascii="Arial Narrow" w:hAnsi="Arial Narrow" w:cs="Times New Roman"/>
        </w:rPr>
        <w:t>cena za vykonanie Diela je vo výške [•] EUR bez DPH (slovom [•] euro bez DPH) a je určená ako maximálna</w:t>
      </w:r>
      <w:r w:rsidRPr="007763A1">
        <w:rPr>
          <w:rFonts w:ascii="Arial Narrow" w:hAnsi="Arial Narrow" w:cs="Times New Roman"/>
        </w:rPr>
        <w:t xml:space="preserve"> cena zahŕňajúca akékoľvek a všetky náklady na vykonanie Diela bez možnosti jej navýšenia;</w:t>
      </w:r>
    </w:p>
    <w:p w14:paraId="3F743ED0" w14:textId="77777777" w:rsidR="002C3870" w:rsidRPr="00214A4C" w:rsidRDefault="002C3870" w:rsidP="00207051">
      <w:pPr>
        <w:numPr>
          <w:ilvl w:val="2"/>
          <w:numId w:val="59"/>
        </w:numPr>
        <w:suppressAutoHyphens/>
        <w:spacing w:after="120" w:line="288" w:lineRule="auto"/>
        <w:ind w:left="1134" w:hanging="567"/>
        <w:jc w:val="both"/>
        <w:rPr>
          <w:rFonts w:ascii="Arial Narrow" w:hAnsi="Arial Narrow" w:cs="Times New Roman"/>
        </w:rPr>
      </w:pPr>
      <w:r w:rsidRPr="00214A4C">
        <w:rPr>
          <w:rFonts w:ascii="Arial Narrow" w:hAnsi="Arial Narrow" w:cs="Times New Roman"/>
        </w:rPr>
        <w:t xml:space="preserve">cena za poskytnutie Licencie a sublicencie ako aj licencie na tzv. štandardný softvér podľa článku XIII Zmluvy je súčasťou Ceny Diela. </w:t>
      </w:r>
    </w:p>
    <w:p w14:paraId="699A8422" w14:textId="77777777" w:rsidR="002C3870" w:rsidRPr="007763A1" w:rsidRDefault="002C3870" w:rsidP="002C3870">
      <w:pPr>
        <w:spacing w:after="120" w:line="288" w:lineRule="auto"/>
        <w:ind w:left="567"/>
        <w:jc w:val="both"/>
        <w:rPr>
          <w:rFonts w:ascii="Arial Narrow" w:hAnsi="Arial Narrow" w:cs="Times New Roman"/>
        </w:rPr>
      </w:pPr>
      <w:r w:rsidRPr="007763A1">
        <w:rPr>
          <w:rFonts w:ascii="Arial Narrow" w:hAnsi="Arial Narrow" w:cs="Times New Roman"/>
        </w:rPr>
        <w:t>Na účely Zmluvy sa osobohodina rozumie 60 minút poskytovania plnenia Zmluvy zo strany Zhotoviteľa a človekodeň (ČD) sa rozumie 8 osobohodín.</w:t>
      </w:r>
    </w:p>
    <w:p w14:paraId="67CBECA2" w14:textId="77777777" w:rsidR="002C3870" w:rsidRPr="001E24D3" w:rsidRDefault="002C3870" w:rsidP="00207051">
      <w:pPr>
        <w:numPr>
          <w:ilvl w:val="1"/>
          <w:numId w:val="59"/>
        </w:numPr>
        <w:tabs>
          <w:tab w:val="left" w:pos="-600"/>
        </w:tabs>
        <w:suppressAutoHyphens/>
        <w:spacing w:after="120" w:line="288" w:lineRule="auto"/>
        <w:ind w:left="567" w:hanging="567"/>
        <w:jc w:val="both"/>
        <w:rPr>
          <w:rFonts w:ascii="Arial Narrow" w:hAnsi="Arial Narrow" w:cs="Times New Roman"/>
        </w:rPr>
      </w:pPr>
      <w:r w:rsidRPr="007763A1">
        <w:rPr>
          <w:rFonts w:ascii="Arial Narrow" w:hAnsi="Arial Narrow" w:cs="Times New Roman"/>
        </w:rPr>
        <w:t xml:space="preserve">Cena Diela pozostáva z čiastkových cien, pričom fakturačné míľniky pre fakturáciu ceny sú po riadnom ukončení každej Etapy Diela potvrdenom akceptačným protokolom. Rozčlenenie míľnikov jednotlivých Etáp Diela je uvedené v Indikatívnom harmonograme plnenia Zmluvy podľa Prílohy č. </w:t>
      </w:r>
      <w:r>
        <w:rPr>
          <w:rFonts w:ascii="Arial Narrow" w:hAnsi="Arial Narrow" w:cs="Times New Roman"/>
        </w:rPr>
        <w:t>3</w:t>
      </w:r>
      <w:r w:rsidRPr="007763A1">
        <w:rPr>
          <w:rFonts w:ascii="Arial Narrow" w:hAnsi="Arial Narrow" w:cs="Times New Roman"/>
        </w:rPr>
        <w:t xml:space="preserve"> tejto Zmluvy</w:t>
      </w:r>
      <w:r>
        <w:rPr>
          <w:rFonts w:ascii="Arial Narrow" w:hAnsi="Arial Narrow" w:cs="Times New Roman"/>
        </w:rPr>
        <w:t xml:space="preserve"> a</w:t>
      </w:r>
      <w:r w:rsidRPr="00966E03">
        <w:rPr>
          <w:rFonts w:ascii="Arial Narrow" w:hAnsi="Arial Narrow" w:cs="Times New Roman"/>
        </w:rPr>
        <w:t xml:space="preserve"> v súlade so schválenou úvodnou správou podľa </w:t>
      </w:r>
      <w:r>
        <w:rPr>
          <w:rFonts w:ascii="Arial Narrow" w:hAnsi="Arial Narrow" w:cs="Times New Roman"/>
        </w:rPr>
        <w:t xml:space="preserve">čl. 8, </w:t>
      </w:r>
      <w:r w:rsidRPr="00966E03">
        <w:rPr>
          <w:rFonts w:ascii="Arial Narrow" w:hAnsi="Arial Narrow" w:cs="Times New Roman"/>
        </w:rPr>
        <w:t xml:space="preserve">bodu </w:t>
      </w:r>
      <w:r>
        <w:rPr>
          <w:rFonts w:ascii="Arial Narrow" w:hAnsi="Arial Narrow" w:cs="Times New Roman"/>
        </w:rPr>
        <w:t>8.2</w:t>
      </w:r>
      <w:r w:rsidRPr="00966E03">
        <w:rPr>
          <w:rFonts w:ascii="Arial Narrow" w:hAnsi="Arial Narrow" w:cs="Times New Roman"/>
        </w:rPr>
        <w:t xml:space="preserve"> Zmluvy</w:t>
      </w:r>
      <w:r w:rsidRPr="007763A1">
        <w:rPr>
          <w:rFonts w:ascii="Arial Narrow" w:hAnsi="Arial Narrow" w:cs="Times New Roman"/>
        </w:rPr>
        <w:t xml:space="preserve">. </w:t>
      </w:r>
    </w:p>
    <w:p w14:paraId="1541EC5B" w14:textId="77777777" w:rsidR="002C3870" w:rsidRPr="007763A1" w:rsidRDefault="002C3870" w:rsidP="00207051">
      <w:pPr>
        <w:numPr>
          <w:ilvl w:val="1"/>
          <w:numId w:val="59"/>
        </w:numPr>
        <w:tabs>
          <w:tab w:val="left" w:pos="-600"/>
        </w:tabs>
        <w:suppressAutoHyphens/>
        <w:spacing w:after="120" w:line="288" w:lineRule="auto"/>
        <w:ind w:left="567" w:hanging="567"/>
        <w:jc w:val="both"/>
        <w:rPr>
          <w:rFonts w:ascii="Arial Narrow" w:hAnsi="Arial Narrow" w:cs="Times New Roman"/>
        </w:rPr>
      </w:pPr>
      <w:r w:rsidRPr="007763A1">
        <w:rPr>
          <w:rFonts w:ascii="Arial Narrow" w:hAnsi="Arial Narrow" w:cs="Times New Roman"/>
        </w:rPr>
        <w:t xml:space="preserve">Zhotoviteľ berie na vedomie, že finančné prostriedky, ktorými bude uhrádzaná Cena Diela, sú tvorené z prostriedkov EÚ a rozpočtu Slovenskej republiky. </w:t>
      </w:r>
    </w:p>
    <w:p w14:paraId="1D1508F2" w14:textId="77777777" w:rsidR="002C3870" w:rsidRPr="007763A1" w:rsidRDefault="002C3870" w:rsidP="00207051">
      <w:pPr>
        <w:numPr>
          <w:ilvl w:val="1"/>
          <w:numId w:val="59"/>
        </w:numPr>
        <w:suppressAutoHyphens/>
        <w:spacing w:after="120" w:line="288" w:lineRule="auto"/>
        <w:ind w:left="567" w:hanging="567"/>
        <w:jc w:val="both"/>
        <w:rPr>
          <w:rFonts w:ascii="Arial Narrow" w:hAnsi="Arial Narrow" w:cs="Times New Roman"/>
        </w:rPr>
      </w:pPr>
      <w:r w:rsidRPr="007763A1">
        <w:rPr>
          <w:rFonts w:ascii="Arial Narrow" w:hAnsi="Arial Narrow" w:cs="Times New Roman"/>
        </w:rPr>
        <w:t xml:space="preserve">V Cene Diela sú zahrnuté všetky náklady súvisiace s plnením záväzkov Zhotoviteľa podľa tejto Zmluvy, najmä prepravné, náklady, poisťovacie náklady, clo, iné dane a clá, iné poplatky súvisiace s dovozom, poplatky súvisiace s certifikáciou, správne a obdobné poplatky vyberané akýmkoľvek orgánom verejnej moci ako aj cena odovzdávanej dokumentácie. Ubytovanie, stravovanie a dopravu osôb plniacich Zmluvu na strane Zhotoviteľa zabezpečuje a hradí </w:t>
      </w:r>
      <w:r w:rsidRPr="007763A1">
        <w:rPr>
          <w:rFonts w:ascii="Arial Narrow" w:hAnsi="Arial Narrow" w:cs="Times New Roman"/>
        </w:rPr>
        <w:lastRenderedPageBreak/>
        <w:t>Zhotoviteľ a sú zahrnuté v Cene Diela. Na dodanie plnenia podľa tejto Zmluvy sa primerane uplatní doložka INCOTERMS 2010 DDP do miesta plnenia.</w:t>
      </w:r>
    </w:p>
    <w:p w14:paraId="4B04F3FF" w14:textId="77777777" w:rsidR="002C3870" w:rsidRDefault="002C3870" w:rsidP="00207051">
      <w:pPr>
        <w:numPr>
          <w:ilvl w:val="1"/>
          <w:numId w:val="59"/>
        </w:numPr>
        <w:tabs>
          <w:tab w:val="left" w:pos="-600"/>
        </w:tabs>
        <w:suppressAutoHyphens/>
        <w:spacing w:line="288" w:lineRule="auto"/>
        <w:ind w:left="567" w:hanging="567"/>
        <w:jc w:val="both"/>
        <w:rPr>
          <w:rFonts w:ascii="Arial Narrow" w:hAnsi="Arial Narrow" w:cs="Times New Roman"/>
        </w:rPr>
      </w:pPr>
      <w:r w:rsidRPr="007763A1">
        <w:rPr>
          <w:rFonts w:ascii="Arial Narrow" w:hAnsi="Arial Narrow" w:cs="Times New Roman"/>
        </w:rPr>
        <w:t xml:space="preserve">DPH pripočítaná k cene je v čase uzatvorenia Zmluvy vo výške stanovenej platným zákonom č. 222/2004 Z. z. o dani z pridanej hodnoty v znení neskorších predpisov v deň vzniku daňovej povinnosti. Ak dôjde k zmene DPH zmenou platných právnych predpisov, dohodnutá zmluvná cena bez DPH sa nemení. </w:t>
      </w:r>
    </w:p>
    <w:p w14:paraId="18114D70" w14:textId="77777777" w:rsidR="002C3870" w:rsidRDefault="002C3870" w:rsidP="002C3870">
      <w:pPr>
        <w:tabs>
          <w:tab w:val="left" w:pos="-600"/>
        </w:tabs>
        <w:suppressAutoHyphens/>
        <w:spacing w:line="288" w:lineRule="auto"/>
        <w:ind w:left="567"/>
        <w:jc w:val="both"/>
        <w:rPr>
          <w:rFonts w:ascii="Arial Narrow" w:hAnsi="Arial Narrow" w:cs="Times New Roman"/>
        </w:rPr>
      </w:pPr>
    </w:p>
    <w:p w14:paraId="6AD48652" w14:textId="77777777" w:rsidR="002C3870" w:rsidRPr="00610106" w:rsidRDefault="002C3870" w:rsidP="00207051">
      <w:pPr>
        <w:pStyle w:val="ListParagraph"/>
        <w:numPr>
          <w:ilvl w:val="0"/>
          <w:numId w:val="80"/>
        </w:numPr>
        <w:tabs>
          <w:tab w:val="left" w:pos="-600"/>
        </w:tabs>
        <w:suppressAutoHyphens/>
        <w:spacing w:line="288" w:lineRule="auto"/>
        <w:ind w:left="426" w:hanging="426"/>
        <w:jc w:val="both"/>
        <w:rPr>
          <w:rFonts w:ascii="Arial Narrow" w:hAnsi="Arial Narrow"/>
          <w:b/>
          <w:u w:val="single"/>
        </w:rPr>
      </w:pPr>
      <w:r>
        <w:rPr>
          <w:rFonts w:ascii="Arial Narrow" w:hAnsi="Arial Narrow"/>
          <w:b/>
          <w:u w:val="single"/>
        </w:rPr>
        <w:t>Cenov</w:t>
      </w:r>
      <w:r w:rsidRPr="00610106">
        <w:rPr>
          <w:rFonts w:ascii="Arial Narrow" w:hAnsi="Arial Narrow"/>
          <w:b/>
          <w:u w:val="single"/>
        </w:rPr>
        <w:t>é podmienky vzťahujúce sa na služby podpory prevádzky a</w:t>
      </w:r>
      <w:r>
        <w:rPr>
          <w:rFonts w:ascii="Arial Narrow" w:hAnsi="Arial Narrow"/>
          <w:b/>
          <w:u w:val="single"/>
        </w:rPr>
        <w:t> služby rozvoja</w:t>
      </w:r>
    </w:p>
    <w:p w14:paraId="7631E050" w14:textId="77777777" w:rsidR="002C3870" w:rsidRPr="007C1D57" w:rsidRDefault="002C3870" w:rsidP="002C3870">
      <w:pPr>
        <w:pStyle w:val="ListParagraph"/>
        <w:tabs>
          <w:tab w:val="left" w:pos="-600"/>
        </w:tabs>
        <w:suppressAutoHyphens/>
        <w:spacing w:line="288" w:lineRule="auto"/>
        <w:ind w:left="1647"/>
        <w:jc w:val="both"/>
        <w:rPr>
          <w:rFonts w:ascii="Arial Narrow" w:hAnsi="Arial Narrow"/>
        </w:rPr>
      </w:pPr>
    </w:p>
    <w:p w14:paraId="727745E2" w14:textId="77777777" w:rsidR="002C3870" w:rsidRPr="003755B7" w:rsidRDefault="002C3870" w:rsidP="00207051">
      <w:pPr>
        <w:numPr>
          <w:ilvl w:val="1"/>
          <w:numId w:val="59"/>
        </w:numPr>
        <w:tabs>
          <w:tab w:val="left" w:pos="-600"/>
        </w:tabs>
        <w:suppressAutoHyphens/>
        <w:spacing w:after="120" w:line="288" w:lineRule="auto"/>
        <w:ind w:left="426" w:hanging="426"/>
        <w:jc w:val="both"/>
        <w:rPr>
          <w:rFonts w:ascii="Arial Narrow" w:hAnsi="Arial Narrow" w:cs="Times New Roman"/>
        </w:rPr>
      </w:pPr>
      <w:r w:rsidRPr="00610106">
        <w:rPr>
          <w:rFonts w:ascii="Arial Narrow" w:hAnsi="Arial Narrow"/>
        </w:rPr>
        <w:t xml:space="preserve">Celková cena za poskytovanie služieb </w:t>
      </w:r>
      <w:r>
        <w:rPr>
          <w:rFonts w:ascii="Arial Narrow" w:hAnsi="Arial Narrow"/>
        </w:rPr>
        <w:t>podpory prevádzky a služby rozvoja</w:t>
      </w:r>
      <w:r w:rsidRPr="00610106">
        <w:rPr>
          <w:rFonts w:ascii="Arial Narrow" w:hAnsi="Arial Narrow"/>
        </w:rPr>
        <w:t xml:space="preserve"> podľa tejto Zmluvy (ďalej len „celková cena za služby“) je stanovená dohodou zmluvných strán v zmysle zákona č. 18/1996 Z. z. o cenách v znení neskorších </w:t>
      </w:r>
      <w:r w:rsidRPr="00610106">
        <w:t>‎</w:t>
      </w:r>
      <w:r w:rsidRPr="00610106">
        <w:rPr>
          <w:rFonts w:ascii="Arial Narrow" w:hAnsi="Arial Narrow"/>
        </w:rPr>
        <w:t>predpisov a v s</w:t>
      </w:r>
      <w:r w:rsidRPr="00610106">
        <w:rPr>
          <w:rFonts w:ascii="Arial Narrow" w:hAnsi="Arial Narrow" w:cs="Arial Narrow"/>
        </w:rPr>
        <w:t>ú</w:t>
      </w:r>
      <w:r w:rsidRPr="00610106">
        <w:rPr>
          <w:rFonts w:ascii="Arial Narrow" w:hAnsi="Arial Narrow"/>
        </w:rPr>
        <w:t>lade s vyhl</w:t>
      </w:r>
      <w:r w:rsidRPr="00610106">
        <w:rPr>
          <w:rFonts w:ascii="Arial Narrow" w:hAnsi="Arial Narrow" w:cs="Arial Narrow"/>
        </w:rPr>
        <w:t>áš</w:t>
      </w:r>
      <w:r w:rsidRPr="00610106">
        <w:rPr>
          <w:rFonts w:ascii="Arial Narrow" w:hAnsi="Arial Narrow"/>
        </w:rPr>
        <w:t>kou Ministerstva financi</w:t>
      </w:r>
      <w:r w:rsidRPr="00610106">
        <w:rPr>
          <w:rFonts w:ascii="Arial Narrow" w:hAnsi="Arial Narrow" w:cs="Arial Narrow"/>
        </w:rPr>
        <w:t>í</w:t>
      </w:r>
      <w:r w:rsidRPr="00610106">
        <w:rPr>
          <w:rFonts w:ascii="Arial Narrow" w:hAnsi="Arial Narrow"/>
        </w:rPr>
        <w:t xml:space="preserve"> Slovenskej republiky </w:t>
      </w:r>
      <w:r w:rsidRPr="00610106">
        <w:rPr>
          <w:rFonts w:ascii="Arial Narrow" w:hAnsi="Arial Narrow" w:cs="Arial Narrow"/>
        </w:rPr>
        <w:t>č</w:t>
      </w:r>
      <w:r w:rsidRPr="00610106">
        <w:rPr>
          <w:rFonts w:ascii="Arial Narrow" w:hAnsi="Arial Narrow"/>
        </w:rPr>
        <w:t>. 87/1996 Z. z. v znen</w:t>
      </w:r>
      <w:r w:rsidRPr="00610106">
        <w:rPr>
          <w:rFonts w:ascii="Arial Narrow" w:hAnsi="Arial Narrow" w:cs="Arial Narrow"/>
        </w:rPr>
        <w:t>í</w:t>
      </w:r>
      <w:r w:rsidRPr="00610106">
        <w:rPr>
          <w:rFonts w:ascii="Arial Narrow" w:hAnsi="Arial Narrow"/>
        </w:rPr>
        <w:t xml:space="preserve"> neskor</w:t>
      </w:r>
      <w:r w:rsidRPr="00610106">
        <w:rPr>
          <w:rFonts w:ascii="Arial Narrow" w:hAnsi="Arial Narrow" w:cs="Arial Narrow"/>
        </w:rPr>
        <w:t>ší</w:t>
      </w:r>
      <w:r w:rsidRPr="00610106">
        <w:rPr>
          <w:rFonts w:ascii="Arial Narrow" w:hAnsi="Arial Narrow"/>
        </w:rPr>
        <w:t>ch predpisov, ktorou sa vykon</w:t>
      </w:r>
      <w:r w:rsidRPr="00610106">
        <w:rPr>
          <w:rFonts w:ascii="Arial Narrow" w:hAnsi="Arial Narrow" w:cs="Arial Narrow"/>
        </w:rPr>
        <w:t>á</w:t>
      </w:r>
      <w:r w:rsidRPr="00610106">
        <w:rPr>
          <w:rFonts w:ascii="Arial Narrow" w:hAnsi="Arial Narrow"/>
        </w:rPr>
        <w:t>va z</w:t>
      </w:r>
      <w:r w:rsidRPr="00610106">
        <w:rPr>
          <w:rFonts w:ascii="Arial Narrow" w:hAnsi="Arial Narrow" w:cs="Arial Narrow"/>
        </w:rPr>
        <w:t>á</w:t>
      </w:r>
      <w:r w:rsidRPr="00610106">
        <w:rPr>
          <w:rFonts w:ascii="Arial Narrow" w:hAnsi="Arial Narrow"/>
        </w:rPr>
        <w:t>kon N</w:t>
      </w:r>
      <w:r w:rsidRPr="00610106">
        <w:rPr>
          <w:rFonts w:ascii="Arial Narrow" w:hAnsi="Arial Narrow" w:cs="Arial Narrow"/>
        </w:rPr>
        <w:t>á</w:t>
      </w:r>
      <w:r w:rsidRPr="00610106">
        <w:rPr>
          <w:rFonts w:ascii="Arial Narrow" w:hAnsi="Arial Narrow"/>
        </w:rPr>
        <w:t xml:space="preserve">rodnej rady Slovenskej republiky   </w:t>
      </w:r>
      <w:r w:rsidRPr="00610106">
        <w:rPr>
          <w:rFonts w:ascii="Arial Narrow" w:hAnsi="Arial Narrow" w:cs="Arial Narrow"/>
        </w:rPr>
        <w:t>č</w:t>
      </w:r>
      <w:r w:rsidRPr="00610106">
        <w:rPr>
          <w:rFonts w:ascii="Arial Narrow" w:hAnsi="Arial Narrow"/>
        </w:rPr>
        <w:t>. 18/1996 Z. z. o cen</w:t>
      </w:r>
      <w:r w:rsidRPr="00610106">
        <w:rPr>
          <w:rFonts w:ascii="Arial Narrow" w:hAnsi="Arial Narrow" w:cs="Arial Narrow"/>
        </w:rPr>
        <w:t>á</w:t>
      </w:r>
      <w:r w:rsidRPr="00610106">
        <w:rPr>
          <w:rFonts w:ascii="Arial Narrow" w:hAnsi="Arial Narrow"/>
        </w:rPr>
        <w:t xml:space="preserve">ch v znení neskorších predpisov. Zmluvné strany berú na vedomie, že maximálna výška celého finančného plnenia </w:t>
      </w:r>
      <w:r>
        <w:rPr>
          <w:rFonts w:ascii="Arial Narrow" w:hAnsi="Arial Narrow"/>
        </w:rPr>
        <w:t xml:space="preserve">za služby podpory </w:t>
      </w:r>
      <w:r w:rsidRPr="003755B7">
        <w:rPr>
          <w:rFonts w:ascii="Arial Narrow" w:hAnsi="Arial Narrow"/>
        </w:rPr>
        <w:t>prevádzky a služby rozvoja počas doby trvania tejto Zmluvy bude vo výške [•] EUR bez DPH (slovom [•] euro bez DPH), výška DPH je [•] EUR . V celkovej cene za služby sú zahrnuté všetky náklady Zhotoviteľa súvisiace s poskytovaním služieb podpory prevádzky služieb rozvoja podľa tejto Zmluvy.</w:t>
      </w:r>
    </w:p>
    <w:p w14:paraId="64C0F3CC" w14:textId="77777777" w:rsidR="002C3870" w:rsidRPr="003755B7" w:rsidRDefault="002C3870" w:rsidP="00207051">
      <w:pPr>
        <w:numPr>
          <w:ilvl w:val="1"/>
          <w:numId w:val="59"/>
        </w:numPr>
        <w:tabs>
          <w:tab w:val="left" w:pos="-600"/>
        </w:tabs>
        <w:suppressAutoHyphens/>
        <w:spacing w:after="120" w:line="288" w:lineRule="auto"/>
        <w:ind w:left="426" w:hanging="426"/>
        <w:jc w:val="both"/>
        <w:rPr>
          <w:rFonts w:ascii="Arial Narrow" w:hAnsi="Arial Narrow" w:cs="Times New Roman"/>
        </w:rPr>
      </w:pPr>
      <w:r w:rsidRPr="003755B7">
        <w:rPr>
          <w:rFonts w:ascii="Arial Narrow" w:hAnsi="Arial Narrow"/>
        </w:rPr>
        <w:t xml:space="preserve">Výška odmeny za služby podpory prevádzky  a služby rozvoja poskytnutých Zhotoviteľom je zložená z </w:t>
      </w:r>
    </w:p>
    <w:p w14:paraId="5955CD52" w14:textId="77777777" w:rsidR="002C3870" w:rsidRPr="003755B7" w:rsidRDefault="002C3870" w:rsidP="00207051">
      <w:pPr>
        <w:pStyle w:val="ListParagraph"/>
        <w:numPr>
          <w:ilvl w:val="0"/>
          <w:numId w:val="81"/>
        </w:numPr>
        <w:tabs>
          <w:tab w:val="left" w:pos="-600"/>
        </w:tabs>
        <w:suppressAutoHyphens/>
        <w:spacing w:after="120" w:line="288" w:lineRule="auto"/>
        <w:jc w:val="both"/>
        <w:rPr>
          <w:rFonts w:ascii="Arial Narrow" w:hAnsi="Arial Narrow"/>
          <w:b/>
        </w:rPr>
      </w:pPr>
      <w:r w:rsidRPr="003755B7">
        <w:rPr>
          <w:rFonts w:ascii="Arial Narrow" w:hAnsi="Arial Narrow"/>
          <w:b/>
        </w:rPr>
        <w:t xml:space="preserve">Z ceny za  služby podpory prevádzky </w:t>
      </w:r>
      <w:r w:rsidRPr="003755B7">
        <w:rPr>
          <w:rFonts w:ascii="Arial Narrow" w:hAnsi="Arial Narrow"/>
        </w:rPr>
        <w:t xml:space="preserve">vo výške [•] EUR bez DPH (slovom [•] euro bez DPH), výška DPH je [•]/ mesačne , </w:t>
      </w:r>
    </w:p>
    <w:p w14:paraId="4BB2B86D" w14:textId="77777777" w:rsidR="002C3870" w:rsidRPr="003755B7" w:rsidRDefault="002C3870" w:rsidP="00207051">
      <w:pPr>
        <w:pStyle w:val="ListParagraph"/>
        <w:numPr>
          <w:ilvl w:val="0"/>
          <w:numId w:val="81"/>
        </w:numPr>
        <w:tabs>
          <w:tab w:val="left" w:pos="-600"/>
        </w:tabs>
        <w:suppressAutoHyphens/>
        <w:spacing w:after="120" w:line="288" w:lineRule="auto"/>
        <w:jc w:val="both"/>
        <w:rPr>
          <w:rFonts w:ascii="Arial Narrow" w:hAnsi="Arial Narrow"/>
        </w:rPr>
      </w:pPr>
      <w:r w:rsidRPr="003755B7">
        <w:rPr>
          <w:rFonts w:ascii="Arial Narrow" w:hAnsi="Arial Narrow"/>
          <w:b/>
        </w:rPr>
        <w:t>Z ceny služby rozvoja</w:t>
      </w:r>
      <w:r w:rsidRPr="003755B7">
        <w:rPr>
          <w:rFonts w:ascii="Arial Narrow" w:hAnsi="Arial Narrow"/>
        </w:rPr>
        <w:t xml:space="preserve"> vo výške [•] EUR bez DPH (slovom [•] euro bez DPH), výška DPH je [•] EUR, za ČD (človekodeň) pracovníka Zhotoviteľa v rámci vykonávania služieb rozvoja, pričom maximálna cena za služby rozvoja za celú dobu trvania tejto Zmluvy je </w:t>
      </w:r>
      <w:bookmarkStart w:id="29" w:name="_Hlk10192766"/>
      <w:r w:rsidRPr="003755B7">
        <w:rPr>
          <w:rFonts w:ascii="Arial Narrow" w:hAnsi="Arial Narrow"/>
        </w:rPr>
        <w:t>[•] EUR bez DPH (slovom [•] euro bez DPH), výška DPH je [•] EUR</w:t>
      </w:r>
      <w:bookmarkEnd w:id="29"/>
      <w:r w:rsidRPr="003755B7">
        <w:rPr>
          <w:rFonts w:ascii="Arial Narrow" w:hAnsi="Arial Narrow"/>
        </w:rPr>
        <w:t>.</w:t>
      </w:r>
    </w:p>
    <w:p w14:paraId="225A0E2F" w14:textId="5998525B" w:rsidR="002C3870" w:rsidRPr="00BF1384" w:rsidRDefault="002C3870" w:rsidP="00207051">
      <w:pPr>
        <w:pStyle w:val="ListParagraph"/>
        <w:numPr>
          <w:ilvl w:val="1"/>
          <w:numId w:val="59"/>
        </w:numPr>
        <w:tabs>
          <w:tab w:val="left" w:pos="-600"/>
        </w:tabs>
        <w:suppressAutoHyphens/>
        <w:spacing w:after="120" w:line="288" w:lineRule="auto"/>
        <w:ind w:left="426" w:hanging="426"/>
        <w:jc w:val="both"/>
        <w:rPr>
          <w:rFonts w:ascii="Arial Narrow" w:hAnsi="Arial Narrow"/>
        </w:rPr>
      </w:pPr>
      <w:r w:rsidRPr="003755B7">
        <w:rPr>
          <w:rFonts w:ascii="Arial Narrow" w:hAnsi="Arial Narrow"/>
        </w:rPr>
        <w:t xml:space="preserve"> Pre zamedzenie pochybností čerpanie služieb rozvoja závisí výlučne na potrebách a požiadavke Objednávateľa,</w:t>
      </w:r>
      <w:r>
        <w:rPr>
          <w:rFonts w:ascii="Arial Narrow" w:hAnsi="Arial Narrow"/>
        </w:rPr>
        <w:t xml:space="preserve"> v nadväznosti na čo, Objednávateľ nie je povinný vyčerpať počas trvania tejto Zmluvy celú maximálnu cenu uvedenú v bode 3.</w:t>
      </w:r>
      <w:r w:rsidR="00F95A35">
        <w:rPr>
          <w:rFonts w:ascii="Arial Narrow" w:hAnsi="Arial Narrow"/>
        </w:rPr>
        <w:t xml:space="preserve">11 </w:t>
      </w:r>
      <w:r>
        <w:rPr>
          <w:rFonts w:ascii="Arial Narrow" w:hAnsi="Arial Narrow"/>
        </w:rPr>
        <w:t>písm. b), resp. pristúpiť k jej čerpaniu.</w:t>
      </w:r>
    </w:p>
    <w:p w14:paraId="73DED9B8" w14:textId="77777777" w:rsidR="002C3870" w:rsidRPr="00BF1384" w:rsidRDefault="002C3870" w:rsidP="00207051">
      <w:pPr>
        <w:pStyle w:val="ListParagraph"/>
        <w:numPr>
          <w:ilvl w:val="1"/>
          <w:numId w:val="59"/>
        </w:numPr>
        <w:tabs>
          <w:tab w:val="left" w:pos="-600"/>
        </w:tabs>
        <w:suppressAutoHyphens/>
        <w:spacing w:after="120" w:line="288" w:lineRule="auto"/>
        <w:ind w:left="426" w:hanging="426"/>
        <w:jc w:val="both"/>
        <w:rPr>
          <w:rFonts w:ascii="Arial Narrow" w:hAnsi="Arial Narrow"/>
        </w:rPr>
      </w:pPr>
      <w:r>
        <w:rPr>
          <w:rFonts w:ascii="Arial Narrow" w:hAnsi="Arial Narrow"/>
        </w:rPr>
        <w:t xml:space="preserve">Mesačný paušál v zmysle bodu 3.11 písm. a) Zmluvy pokrýva všetky akékoľvek náklady Zhotoviteľa v rámci poskytovania služieb podpory prevádzky v danom kalendárnom mesiaci, a to bez ohľadu na množstvo prác, ktoré bude potrebné v danom mesiaci vykonať v rámci paušálnych služieb podpory prevádzky. Pre zamedzenie pochybností, Zhotoviteľ nemá právo požadovať zvýšenie mesačného paušálu, resp. akékoľvek náklady nad mesačný paušál v prípade zvýšenej prácnosti v danom mesiaci poskytovania služieb podpory prevádzky. </w:t>
      </w:r>
    </w:p>
    <w:p w14:paraId="47534DF9" w14:textId="77777777" w:rsidR="002C3870" w:rsidRDefault="002C3870" w:rsidP="00207051">
      <w:pPr>
        <w:pStyle w:val="ListParagraph"/>
        <w:numPr>
          <w:ilvl w:val="1"/>
          <w:numId w:val="59"/>
        </w:numPr>
        <w:tabs>
          <w:tab w:val="left" w:pos="-600"/>
        </w:tabs>
        <w:suppressAutoHyphens/>
        <w:spacing w:after="120" w:line="288" w:lineRule="auto"/>
        <w:ind w:left="426" w:hanging="426"/>
        <w:jc w:val="both"/>
        <w:rPr>
          <w:rFonts w:ascii="Arial Narrow" w:hAnsi="Arial Narrow"/>
        </w:rPr>
      </w:pPr>
      <w:r>
        <w:rPr>
          <w:rFonts w:ascii="Arial Narrow" w:hAnsi="Arial Narrow"/>
        </w:rPr>
        <w:t xml:space="preserve">Ak dôjde na základe poskytnutia, resp. vykonania služieb rozvoja k nasadeniu nového modulu a/alebo úprave existujúceho modulu IS GR ZVJS, má Zhotoviteľ právo požadovať od Objednávateľa zvýšenie mesačnej ceny za služby podpory prevádzky podľa bodu </w:t>
      </w:r>
      <w:r w:rsidRPr="008C32A3">
        <w:rPr>
          <w:rFonts w:ascii="Arial Narrow" w:hAnsi="Arial Narrow"/>
        </w:rPr>
        <w:t>3.1</w:t>
      </w:r>
      <w:r w:rsidRPr="003E27EE">
        <w:rPr>
          <w:rFonts w:ascii="Arial Narrow" w:hAnsi="Arial Narrow"/>
        </w:rPr>
        <w:t>1</w:t>
      </w:r>
      <w:r w:rsidRPr="008C32A3">
        <w:rPr>
          <w:rFonts w:ascii="Arial Narrow" w:hAnsi="Arial Narrow"/>
        </w:rPr>
        <w:t xml:space="preserve"> písm. </w:t>
      </w:r>
      <w:r w:rsidRPr="003E27EE">
        <w:rPr>
          <w:rFonts w:ascii="Arial Narrow" w:hAnsi="Arial Narrow"/>
        </w:rPr>
        <w:t>a</w:t>
      </w:r>
      <w:r w:rsidRPr="008C32A3">
        <w:rPr>
          <w:rFonts w:ascii="Arial Narrow" w:hAnsi="Arial Narrow"/>
        </w:rPr>
        <w:t>)</w:t>
      </w:r>
      <w:r>
        <w:rPr>
          <w:rFonts w:ascii="Arial Narrow" w:hAnsi="Arial Narrow"/>
        </w:rPr>
        <w:t xml:space="preserve"> tohto článku Zmluvy, maximálne však o dvanástinu sumy rovnajúcej sa 10(desať)% hodnoty tohto nového modulu IS GR ZVJS v zmysle príslušnej cenovej kalkulácie na realizáciu zmeny, resp. objednávky (bez DPH), na základe ktorej došlo k vytvoreniu a nasadeniu nového modulu IS GR ZVJS do prevádzky alebo úprave existujúceho modulu IS GR ZVJS.  </w:t>
      </w:r>
    </w:p>
    <w:p w14:paraId="61E3131C" w14:textId="77777777" w:rsidR="002C3870" w:rsidRDefault="002C3870" w:rsidP="00207051">
      <w:pPr>
        <w:pStyle w:val="ListParagraph"/>
        <w:numPr>
          <w:ilvl w:val="1"/>
          <w:numId w:val="59"/>
        </w:numPr>
        <w:tabs>
          <w:tab w:val="left" w:pos="-600"/>
        </w:tabs>
        <w:suppressAutoHyphens/>
        <w:spacing w:after="120" w:line="288" w:lineRule="auto"/>
        <w:ind w:left="426" w:hanging="426"/>
        <w:jc w:val="both"/>
        <w:rPr>
          <w:rFonts w:ascii="Arial Narrow" w:hAnsi="Arial Narrow"/>
        </w:rPr>
      </w:pPr>
      <w:r>
        <w:rPr>
          <w:rFonts w:ascii="Arial Narrow" w:hAnsi="Arial Narrow"/>
        </w:rPr>
        <w:t xml:space="preserve">Zhotoviteľ je oprávnený požiadať Objednávateľa o úpravu ceny za Služby podpory prevádzky v zmysle bodu 3.14 tohto článku Zmluvy, len za predpokladu, že na splnenie podmienok pre vznik práva na úpravu ceny za služby podpory prevádzky upozornil Objednávateľa v cenovej kalkulácii na realizáciu zmeny, a to vrátane vyčíslenia takejto jeho požiadavky, pričom toto právo je povinný uplatniť u Objednávateľa najneskôr 60 (šesťdesiat) dní odo dňa akceptácie realizovanej zmeny, inak právo na úpravu ceny za služby podpory prevádzky zaniká. V prípade, ak Zhotoviteľ včas uplatní právo na zvýšenie ceny za služby podpory prevádzky, zaväzujú sa zmluvné strany postupovať tak, že k úprave ceny za služby podpory prevádzky dôjde od prvého dňa kalendárneho mesiaca nasledujúceho po mesiaci, v ktorom bola realizovaná zmena akceptovaná a uvedená do prevádzky. </w:t>
      </w:r>
    </w:p>
    <w:p w14:paraId="5F610837" w14:textId="77777777" w:rsidR="002C3870" w:rsidRDefault="002C3870" w:rsidP="00207051">
      <w:pPr>
        <w:pStyle w:val="ListParagraph"/>
        <w:numPr>
          <w:ilvl w:val="1"/>
          <w:numId w:val="59"/>
        </w:numPr>
        <w:tabs>
          <w:tab w:val="left" w:pos="-600"/>
        </w:tabs>
        <w:suppressAutoHyphens/>
        <w:spacing w:after="120" w:line="288" w:lineRule="auto"/>
        <w:ind w:left="426" w:hanging="426"/>
        <w:jc w:val="both"/>
        <w:rPr>
          <w:rFonts w:ascii="Arial Narrow" w:hAnsi="Arial Narrow"/>
        </w:rPr>
      </w:pPr>
      <w:r>
        <w:rPr>
          <w:rFonts w:ascii="Arial Narrow" w:hAnsi="Arial Narrow"/>
        </w:rPr>
        <w:t xml:space="preserve">Cena za každé poskytnutie služby rozvoja bude vopred stanovená  v cenovej kalkulácii schválenej oprávnenou osobou Objednávateľa. Podkladom pre výpočet ceny v cenovej kalkulácii bude záväzná jednotková sadzba pracovníkov Zhotoviteľa (ČD) v zmysle bodu 3.11 písm. b) tohto článku Zmluvy. </w:t>
      </w:r>
    </w:p>
    <w:p w14:paraId="2885072A" w14:textId="77777777" w:rsidR="002C3870" w:rsidRDefault="002C3870" w:rsidP="00207051">
      <w:pPr>
        <w:pStyle w:val="ListParagraph"/>
        <w:numPr>
          <w:ilvl w:val="1"/>
          <w:numId w:val="59"/>
        </w:numPr>
        <w:tabs>
          <w:tab w:val="left" w:pos="-600"/>
        </w:tabs>
        <w:suppressAutoHyphens/>
        <w:spacing w:after="120" w:line="288" w:lineRule="auto"/>
        <w:ind w:left="426" w:hanging="426"/>
        <w:jc w:val="both"/>
        <w:rPr>
          <w:rFonts w:ascii="Arial Narrow" w:hAnsi="Arial Narrow"/>
        </w:rPr>
      </w:pPr>
      <w:r w:rsidRPr="002A6CF5">
        <w:rPr>
          <w:rFonts w:ascii="Arial Narrow" w:hAnsi="Arial Narrow"/>
        </w:rPr>
        <w:t>Odmena podľa bodu 3.1</w:t>
      </w:r>
      <w:r>
        <w:rPr>
          <w:rFonts w:ascii="Arial Narrow" w:hAnsi="Arial Narrow"/>
        </w:rPr>
        <w:t xml:space="preserve">1písm. </w:t>
      </w:r>
      <w:r w:rsidRPr="002A6CF5">
        <w:rPr>
          <w:rFonts w:ascii="Arial Narrow" w:hAnsi="Arial Narrow"/>
        </w:rPr>
        <w:t xml:space="preserve">b) </w:t>
      </w:r>
      <w:r>
        <w:rPr>
          <w:rFonts w:ascii="Arial Narrow" w:hAnsi="Arial Narrow"/>
        </w:rPr>
        <w:t xml:space="preserve">tohto článku Zmluvy </w:t>
      </w:r>
      <w:r w:rsidRPr="002A6CF5">
        <w:rPr>
          <w:rFonts w:ascii="Arial Narrow" w:hAnsi="Arial Narrow"/>
        </w:rPr>
        <w:t>bude uhradená v súlade s príslušnou objednávkou na základe predloženej faktúry, ktorej súčasťou bude podpísaný akceptačný protokol k</w:t>
      </w:r>
      <w:r>
        <w:rPr>
          <w:rFonts w:ascii="Arial Narrow" w:hAnsi="Arial Narrow"/>
        </w:rPr>
        <w:t> </w:t>
      </w:r>
      <w:r w:rsidRPr="002A6CF5">
        <w:rPr>
          <w:rFonts w:ascii="Arial Narrow" w:hAnsi="Arial Narrow"/>
        </w:rPr>
        <w:t>službám</w:t>
      </w:r>
      <w:r>
        <w:rPr>
          <w:rFonts w:ascii="Arial Narrow" w:hAnsi="Arial Narrow"/>
        </w:rPr>
        <w:t xml:space="preserve"> rozvoja</w:t>
      </w:r>
      <w:r w:rsidRPr="002A6CF5">
        <w:rPr>
          <w:rFonts w:ascii="Arial Narrow" w:hAnsi="Arial Narrow"/>
        </w:rPr>
        <w:t xml:space="preserve">. </w:t>
      </w:r>
      <w:r w:rsidRPr="00BF1384">
        <w:rPr>
          <w:rFonts w:ascii="Arial Narrow" w:hAnsi="Arial Narrow"/>
        </w:rPr>
        <w:t xml:space="preserve">Akceptačné podmienky vzťahujúce sa k službám </w:t>
      </w:r>
      <w:r>
        <w:rPr>
          <w:rFonts w:ascii="Arial Narrow" w:hAnsi="Arial Narrow"/>
        </w:rPr>
        <w:t xml:space="preserve">rozvoja </w:t>
      </w:r>
      <w:r w:rsidRPr="00BF1384">
        <w:rPr>
          <w:rFonts w:ascii="Arial Narrow" w:hAnsi="Arial Narrow"/>
        </w:rPr>
        <w:t>sú uvedené v článku IX Zmluvy.</w:t>
      </w:r>
    </w:p>
    <w:p w14:paraId="1270A04A" w14:textId="77777777" w:rsidR="002C3870" w:rsidRDefault="002C3870" w:rsidP="00207051">
      <w:pPr>
        <w:pStyle w:val="ListParagraph"/>
        <w:numPr>
          <w:ilvl w:val="1"/>
          <w:numId w:val="59"/>
        </w:numPr>
        <w:tabs>
          <w:tab w:val="left" w:pos="-600"/>
        </w:tabs>
        <w:suppressAutoHyphens/>
        <w:spacing w:after="120" w:line="288" w:lineRule="auto"/>
        <w:ind w:left="426" w:hanging="426"/>
        <w:jc w:val="both"/>
        <w:rPr>
          <w:rFonts w:ascii="Arial Narrow" w:hAnsi="Arial Narrow"/>
        </w:rPr>
      </w:pPr>
      <w:r w:rsidRPr="002A6CF5">
        <w:rPr>
          <w:rFonts w:ascii="Arial Narrow" w:hAnsi="Arial Narrow"/>
        </w:rPr>
        <w:lastRenderedPageBreak/>
        <w:t>V celkovej cene za služby uvedenej v bode 3.1</w:t>
      </w:r>
      <w:r>
        <w:rPr>
          <w:rFonts w:ascii="Arial Narrow" w:hAnsi="Arial Narrow"/>
        </w:rPr>
        <w:t>1</w:t>
      </w:r>
      <w:r w:rsidRPr="002A6CF5">
        <w:rPr>
          <w:rFonts w:ascii="Arial Narrow" w:hAnsi="Arial Narrow"/>
        </w:rPr>
        <w:t xml:space="preserve"> tejto Zmluvy je zohľadnená aj DPH, ktorú je Zhotoviteľ, pokiaľ je platiteľom DPH, povinný účtovať v aktuálnej sadzbe podľa všeobecne záväzných právnych predpisov Slovenskej republiky platných v čase fakturácie. Ak sa Zhotoviteľ, ktorý v čase podpisu tejto Zmluvy nebol platiteľom DPH a v priebehu plnenia tejto Zmluvy, ním stane, nemá nárok na zvýšenie ceny o DPH. Pri poskytovaní služieb zdaniteľnou osobou registrovanou v inom členskom štáte EÚ uhradí Objednávateľ cenu za dodanie služieb na základe Zhotoviteľom vystavených faktúr bez DPH. </w:t>
      </w:r>
    </w:p>
    <w:p w14:paraId="05C1FC0C" w14:textId="77777777" w:rsidR="002C3870" w:rsidRPr="007763A1" w:rsidRDefault="002C3870" w:rsidP="00207051">
      <w:pPr>
        <w:keepNext/>
        <w:keepLines/>
        <w:numPr>
          <w:ilvl w:val="0"/>
          <w:numId w:val="51"/>
        </w:numPr>
        <w:suppressAutoHyphens/>
        <w:spacing w:line="288" w:lineRule="auto"/>
        <w:ind w:left="431" w:hanging="431"/>
        <w:jc w:val="center"/>
        <w:outlineLvl w:val="0"/>
        <w:rPr>
          <w:rFonts w:ascii="Arial Narrow" w:hAnsi="Arial Narrow"/>
          <w:b/>
          <w:bCs/>
          <w:color w:val="000000"/>
          <w:kern w:val="32"/>
        </w:rPr>
      </w:pPr>
      <w:bookmarkStart w:id="30" w:name="_Toc448298678"/>
      <w:bookmarkStart w:id="31" w:name="_Toc532896856"/>
      <w:r w:rsidRPr="007763A1">
        <w:rPr>
          <w:rFonts w:ascii="Arial Narrow" w:hAnsi="Arial Narrow"/>
          <w:b/>
          <w:bCs/>
          <w:color w:val="000000"/>
          <w:kern w:val="32"/>
        </w:rPr>
        <w:t>Článok IV</w:t>
      </w:r>
      <w:bookmarkEnd w:id="30"/>
      <w:bookmarkEnd w:id="31"/>
    </w:p>
    <w:p w14:paraId="7DEEFE92" w14:textId="77777777" w:rsidR="002C3870" w:rsidRPr="007763A1" w:rsidRDefault="002C3870" w:rsidP="00207051">
      <w:pPr>
        <w:keepNext/>
        <w:keepLines/>
        <w:numPr>
          <w:ilvl w:val="0"/>
          <w:numId w:val="51"/>
        </w:numPr>
        <w:suppressAutoHyphens/>
        <w:spacing w:line="288" w:lineRule="auto"/>
        <w:ind w:left="431" w:hanging="431"/>
        <w:jc w:val="center"/>
        <w:outlineLvl w:val="0"/>
        <w:rPr>
          <w:rFonts w:ascii="Arial Narrow" w:hAnsi="Arial Narrow"/>
          <w:b/>
          <w:bCs/>
          <w:color w:val="000000"/>
          <w:kern w:val="32"/>
        </w:rPr>
      </w:pPr>
      <w:bookmarkStart w:id="32" w:name="_Toc427765387"/>
      <w:bookmarkStart w:id="33" w:name="_Toc448126405"/>
      <w:bookmarkStart w:id="34" w:name="_Toc448298679"/>
      <w:bookmarkStart w:id="35" w:name="_Toc532896857"/>
      <w:r w:rsidRPr="007763A1">
        <w:rPr>
          <w:rFonts w:ascii="Arial Narrow" w:hAnsi="Arial Narrow"/>
          <w:b/>
          <w:bCs/>
          <w:color w:val="000000"/>
          <w:kern w:val="32"/>
        </w:rPr>
        <w:t>Platobné podmienky</w:t>
      </w:r>
      <w:bookmarkEnd w:id="32"/>
      <w:bookmarkEnd w:id="33"/>
      <w:bookmarkEnd w:id="34"/>
      <w:bookmarkEnd w:id="35"/>
    </w:p>
    <w:p w14:paraId="54A9194E" w14:textId="77777777" w:rsidR="002C3870" w:rsidRPr="007763A1" w:rsidRDefault="002C3870" w:rsidP="002C3870">
      <w:pPr>
        <w:spacing w:line="288" w:lineRule="auto"/>
        <w:rPr>
          <w:rFonts w:ascii="Arial Narrow" w:hAnsi="Arial Narrow" w:cs="Times New Roman"/>
          <w:b/>
        </w:rPr>
      </w:pPr>
    </w:p>
    <w:p w14:paraId="763C9F52" w14:textId="77777777" w:rsidR="002C3870" w:rsidRPr="007763A1" w:rsidRDefault="002C3870" w:rsidP="00207051">
      <w:pPr>
        <w:numPr>
          <w:ilvl w:val="1"/>
          <w:numId w:val="75"/>
        </w:numPr>
        <w:tabs>
          <w:tab w:val="left" w:pos="-600"/>
        </w:tabs>
        <w:suppressAutoHyphens/>
        <w:spacing w:after="120" w:line="288" w:lineRule="auto"/>
        <w:ind w:left="567" w:hanging="567"/>
        <w:jc w:val="both"/>
        <w:rPr>
          <w:rFonts w:ascii="Arial Narrow" w:hAnsi="Arial Narrow" w:cs="Times New Roman"/>
        </w:rPr>
      </w:pPr>
      <w:r w:rsidRPr="007763A1">
        <w:rPr>
          <w:rFonts w:ascii="Arial Narrow" w:hAnsi="Arial Narrow" w:cs="Times New Roman"/>
        </w:rPr>
        <w:t xml:space="preserve">Objednávateľ sa zaväzuje uhrádzať cenu plnení podľa tejto Zmluvy Zhotoviteľovi na základe faktúr vystavených Zhotoviteľom. Zhotoviteľ má právo vystaviť faktúru s cenou zodpovedajúcou príslušnej časti poskytnutého plnenia po dosiahnutí </w:t>
      </w:r>
      <w:r w:rsidRPr="00214A4C">
        <w:rPr>
          <w:rFonts w:ascii="Arial Narrow" w:hAnsi="Arial Narrow" w:cs="Times New Roman"/>
        </w:rPr>
        <w:t>fakturačného míľnika</w:t>
      </w:r>
      <w:r>
        <w:rPr>
          <w:rFonts w:ascii="Arial Narrow" w:hAnsi="Arial Narrow" w:cs="Times New Roman"/>
        </w:rPr>
        <w:t xml:space="preserve"> podľa bodu 3.6 Zmluvy</w:t>
      </w:r>
      <w:r w:rsidRPr="007763A1">
        <w:rPr>
          <w:rFonts w:ascii="Arial Narrow" w:hAnsi="Arial Narrow" w:cs="Times New Roman"/>
        </w:rPr>
        <w:t xml:space="preserve"> .</w:t>
      </w:r>
    </w:p>
    <w:p w14:paraId="0EB912C4" w14:textId="77777777" w:rsidR="002C3870" w:rsidRPr="007763A1" w:rsidRDefault="002C3870" w:rsidP="00207051">
      <w:pPr>
        <w:numPr>
          <w:ilvl w:val="1"/>
          <w:numId w:val="75"/>
        </w:numPr>
        <w:tabs>
          <w:tab w:val="left" w:pos="-600"/>
        </w:tabs>
        <w:suppressAutoHyphens/>
        <w:spacing w:after="120" w:line="288" w:lineRule="auto"/>
        <w:ind w:left="567" w:hanging="567"/>
        <w:jc w:val="both"/>
        <w:rPr>
          <w:rFonts w:ascii="Arial Narrow" w:hAnsi="Arial Narrow" w:cs="Times New Roman"/>
        </w:rPr>
      </w:pPr>
      <w:r w:rsidRPr="007763A1">
        <w:rPr>
          <w:rFonts w:ascii="Arial Narrow" w:hAnsi="Arial Narrow" w:cs="Times New Roman"/>
        </w:rPr>
        <w:t xml:space="preserve">Faktúry Zhotoviteľa budú vyhotovené v štyroch rovnopisoch v slovenskom jazyku. Každá faktúra musí obsahovať náležitosti daňového dokladu v zmysle platných právnych predpisov Slovenskej republiky a mať nasledujúce náležitosti  (ak sú dostupné Zmluvným stranám v čase vystavenia faktúry): </w:t>
      </w:r>
    </w:p>
    <w:p w14:paraId="6D1193FC" w14:textId="77777777" w:rsidR="002C3870" w:rsidRPr="007763A1" w:rsidRDefault="002C3870" w:rsidP="00207051">
      <w:pPr>
        <w:numPr>
          <w:ilvl w:val="0"/>
          <w:numId w:val="76"/>
        </w:numPr>
        <w:tabs>
          <w:tab w:val="left" w:pos="-600"/>
        </w:tabs>
        <w:suppressAutoHyphens/>
        <w:spacing w:line="288" w:lineRule="auto"/>
        <w:ind w:left="1134" w:hanging="567"/>
        <w:jc w:val="both"/>
        <w:rPr>
          <w:rFonts w:ascii="Arial Narrow" w:hAnsi="Arial Narrow" w:cs="Times New Roman"/>
        </w:rPr>
      </w:pPr>
      <w:r w:rsidRPr="007763A1">
        <w:rPr>
          <w:rFonts w:ascii="Arial Narrow" w:hAnsi="Arial Narrow" w:cs="Times New Roman"/>
        </w:rPr>
        <w:t xml:space="preserve">názov operačného programu, </w:t>
      </w:r>
    </w:p>
    <w:p w14:paraId="56671FE2" w14:textId="77777777" w:rsidR="002C3870" w:rsidRPr="007763A1" w:rsidRDefault="002C3870" w:rsidP="00207051">
      <w:pPr>
        <w:numPr>
          <w:ilvl w:val="0"/>
          <w:numId w:val="76"/>
        </w:numPr>
        <w:tabs>
          <w:tab w:val="left" w:pos="-600"/>
        </w:tabs>
        <w:suppressAutoHyphens/>
        <w:spacing w:line="288" w:lineRule="auto"/>
        <w:ind w:left="1134" w:hanging="567"/>
        <w:jc w:val="both"/>
        <w:rPr>
          <w:rFonts w:ascii="Arial Narrow" w:hAnsi="Arial Narrow" w:cs="Times New Roman"/>
        </w:rPr>
      </w:pPr>
      <w:r w:rsidRPr="007763A1">
        <w:rPr>
          <w:rFonts w:ascii="Arial Narrow" w:hAnsi="Arial Narrow" w:cs="Times New Roman"/>
        </w:rPr>
        <w:t xml:space="preserve">číslo a názov opatrenia, </w:t>
      </w:r>
    </w:p>
    <w:p w14:paraId="4D3F0C53" w14:textId="77777777" w:rsidR="002C3870" w:rsidRPr="007763A1" w:rsidRDefault="002C3870" w:rsidP="00207051">
      <w:pPr>
        <w:numPr>
          <w:ilvl w:val="0"/>
          <w:numId w:val="76"/>
        </w:numPr>
        <w:tabs>
          <w:tab w:val="left" w:pos="-600"/>
        </w:tabs>
        <w:suppressAutoHyphens/>
        <w:spacing w:line="288" w:lineRule="auto"/>
        <w:ind w:left="1134" w:hanging="567"/>
        <w:jc w:val="both"/>
        <w:rPr>
          <w:rFonts w:ascii="Arial Narrow" w:hAnsi="Arial Narrow" w:cs="Times New Roman"/>
        </w:rPr>
      </w:pPr>
      <w:r w:rsidRPr="007763A1">
        <w:rPr>
          <w:rFonts w:ascii="Arial Narrow" w:hAnsi="Arial Narrow" w:cs="Times New Roman"/>
        </w:rPr>
        <w:t>názov Projektu</w:t>
      </w:r>
      <w:r>
        <w:rPr>
          <w:rFonts w:ascii="Arial Narrow" w:hAnsi="Arial Narrow" w:cs="Times New Roman"/>
        </w:rPr>
        <w:t xml:space="preserve"> podľa Zmluvy o NFP</w:t>
      </w:r>
      <w:r w:rsidRPr="007763A1">
        <w:rPr>
          <w:rFonts w:ascii="Arial Narrow" w:hAnsi="Arial Narrow" w:cs="Times New Roman"/>
        </w:rPr>
        <w:t xml:space="preserve">, </w:t>
      </w:r>
    </w:p>
    <w:p w14:paraId="06C8A339" w14:textId="77777777" w:rsidR="002C3870" w:rsidRPr="007763A1" w:rsidRDefault="002C3870" w:rsidP="00207051">
      <w:pPr>
        <w:numPr>
          <w:ilvl w:val="0"/>
          <w:numId w:val="76"/>
        </w:numPr>
        <w:tabs>
          <w:tab w:val="left" w:pos="-600"/>
        </w:tabs>
        <w:suppressAutoHyphens/>
        <w:spacing w:line="288" w:lineRule="auto"/>
        <w:ind w:left="1134" w:hanging="567"/>
        <w:jc w:val="both"/>
        <w:rPr>
          <w:rFonts w:ascii="Arial Narrow" w:hAnsi="Arial Narrow" w:cs="Times New Roman"/>
        </w:rPr>
      </w:pPr>
      <w:r w:rsidRPr="007763A1">
        <w:rPr>
          <w:rFonts w:ascii="Arial Narrow" w:hAnsi="Arial Narrow" w:cs="Times New Roman"/>
        </w:rPr>
        <w:t>kód ITMS Projektu</w:t>
      </w:r>
      <w:r>
        <w:rPr>
          <w:rFonts w:ascii="Arial Narrow" w:hAnsi="Arial Narrow" w:cs="Times New Roman"/>
        </w:rPr>
        <w:t xml:space="preserve"> podľa Zmluvy o NFP</w:t>
      </w:r>
      <w:r w:rsidRPr="007763A1">
        <w:rPr>
          <w:rFonts w:ascii="Arial Narrow" w:hAnsi="Arial Narrow" w:cs="Times New Roman"/>
        </w:rPr>
        <w:t xml:space="preserve">, </w:t>
      </w:r>
    </w:p>
    <w:p w14:paraId="5A2A77BB" w14:textId="77777777" w:rsidR="002C3870" w:rsidRPr="007763A1" w:rsidRDefault="002C3870" w:rsidP="00207051">
      <w:pPr>
        <w:numPr>
          <w:ilvl w:val="0"/>
          <w:numId w:val="76"/>
        </w:numPr>
        <w:tabs>
          <w:tab w:val="left" w:pos="-600"/>
        </w:tabs>
        <w:suppressAutoHyphens/>
        <w:spacing w:line="288" w:lineRule="auto"/>
        <w:ind w:left="1134" w:hanging="567"/>
        <w:jc w:val="both"/>
        <w:rPr>
          <w:rFonts w:ascii="Arial Narrow" w:hAnsi="Arial Narrow" w:cs="Times New Roman"/>
        </w:rPr>
      </w:pPr>
      <w:r w:rsidRPr="007763A1">
        <w:rPr>
          <w:rFonts w:ascii="Arial Narrow" w:hAnsi="Arial Narrow" w:cs="Times New Roman"/>
        </w:rPr>
        <w:t>kód ekonomickej klasifikácie,</w:t>
      </w:r>
    </w:p>
    <w:p w14:paraId="2A40195A" w14:textId="77777777" w:rsidR="002C3870" w:rsidRPr="007763A1" w:rsidRDefault="002C3870" w:rsidP="00207051">
      <w:pPr>
        <w:numPr>
          <w:ilvl w:val="0"/>
          <w:numId w:val="76"/>
        </w:numPr>
        <w:tabs>
          <w:tab w:val="left" w:pos="-600"/>
        </w:tabs>
        <w:suppressAutoHyphens/>
        <w:spacing w:line="288" w:lineRule="auto"/>
        <w:ind w:left="1134" w:hanging="567"/>
        <w:jc w:val="both"/>
        <w:rPr>
          <w:rFonts w:ascii="Arial Narrow" w:hAnsi="Arial Narrow" w:cs="Times New Roman"/>
        </w:rPr>
      </w:pPr>
      <w:r w:rsidRPr="007763A1">
        <w:rPr>
          <w:rFonts w:ascii="Arial Narrow" w:hAnsi="Arial Narrow" w:cs="Times New Roman"/>
        </w:rPr>
        <w:t xml:space="preserve"> číslo a názov Zmluvy, </w:t>
      </w:r>
    </w:p>
    <w:p w14:paraId="7819520E" w14:textId="77777777" w:rsidR="002C3870" w:rsidRPr="007763A1" w:rsidRDefault="002C3870" w:rsidP="00207051">
      <w:pPr>
        <w:numPr>
          <w:ilvl w:val="0"/>
          <w:numId w:val="76"/>
        </w:numPr>
        <w:tabs>
          <w:tab w:val="left" w:pos="-600"/>
        </w:tabs>
        <w:suppressAutoHyphens/>
        <w:spacing w:line="288" w:lineRule="auto"/>
        <w:ind w:left="1134" w:hanging="567"/>
        <w:jc w:val="both"/>
        <w:rPr>
          <w:rFonts w:ascii="Arial Narrow" w:hAnsi="Arial Narrow" w:cs="Times New Roman"/>
        </w:rPr>
      </w:pPr>
      <w:r w:rsidRPr="007763A1">
        <w:rPr>
          <w:rFonts w:ascii="Arial Narrow" w:hAnsi="Arial Narrow" w:cs="Times New Roman"/>
        </w:rPr>
        <w:t xml:space="preserve">špecifikácia plnenia v zmysle detailného rozpočtu označená až na úroveň čísla a názvu výdavku, </w:t>
      </w:r>
    </w:p>
    <w:p w14:paraId="7E6DE469" w14:textId="77777777" w:rsidR="002C3870" w:rsidRPr="007763A1" w:rsidRDefault="002C3870" w:rsidP="00207051">
      <w:pPr>
        <w:numPr>
          <w:ilvl w:val="0"/>
          <w:numId w:val="76"/>
        </w:numPr>
        <w:tabs>
          <w:tab w:val="left" w:pos="-600"/>
        </w:tabs>
        <w:suppressAutoHyphens/>
        <w:spacing w:after="120" w:line="288" w:lineRule="auto"/>
        <w:ind w:left="1134" w:hanging="567"/>
        <w:jc w:val="both"/>
        <w:rPr>
          <w:rFonts w:ascii="Arial Narrow" w:hAnsi="Arial Narrow" w:cs="Times New Roman"/>
        </w:rPr>
      </w:pPr>
      <w:r w:rsidRPr="007763A1">
        <w:rPr>
          <w:rFonts w:ascii="Arial Narrow" w:hAnsi="Arial Narrow" w:cs="Times New Roman"/>
        </w:rPr>
        <w:t xml:space="preserve">špecifikácia platby (názov banky Zhotoviteľa vrátane SWIFT kódu, číslo účtu Zhotoviteľa vrátane čísla v tvare IBAN, špecifikácia predmetu plnenia formou prílohy, pečiatka a podpis oprávnenej osoby Zhotoviteľa). </w:t>
      </w:r>
    </w:p>
    <w:p w14:paraId="58E07DC3" w14:textId="77777777" w:rsidR="002C3870" w:rsidRPr="007763A1" w:rsidRDefault="002C3870" w:rsidP="002C3870">
      <w:pPr>
        <w:tabs>
          <w:tab w:val="left" w:pos="-600"/>
        </w:tabs>
        <w:spacing w:after="120" w:line="288" w:lineRule="auto"/>
        <w:ind w:left="567"/>
        <w:jc w:val="both"/>
        <w:rPr>
          <w:rFonts w:ascii="Arial Narrow" w:hAnsi="Arial Narrow" w:cs="Times New Roman"/>
        </w:rPr>
      </w:pPr>
      <w:r w:rsidRPr="007763A1">
        <w:rPr>
          <w:rFonts w:ascii="Arial Narrow" w:hAnsi="Arial Narrow" w:cs="Times New Roman"/>
        </w:rPr>
        <w:t xml:space="preserve">V prípade požiadavky Objednávateľa o doplnenie ďalších náležitostí faktúr, Zhotoviteľ sa zaväzuje vyhotovovať faktúry s požadovanými náležitosťami. </w:t>
      </w:r>
    </w:p>
    <w:p w14:paraId="37459827" w14:textId="77777777" w:rsidR="002C3870" w:rsidRPr="007763A1" w:rsidRDefault="002C3870" w:rsidP="00207051">
      <w:pPr>
        <w:numPr>
          <w:ilvl w:val="1"/>
          <w:numId w:val="75"/>
        </w:numPr>
        <w:tabs>
          <w:tab w:val="left" w:pos="-600"/>
        </w:tabs>
        <w:suppressAutoHyphens/>
        <w:spacing w:after="120" w:line="288" w:lineRule="auto"/>
        <w:ind w:left="567" w:hanging="567"/>
        <w:jc w:val="both"/>
        <w:rPr>
          <w:rFonts w:ascii="Arial Narrow" w:hAnsi="Arial Narrow" w:cs="Times New Roman"/>
        </w:rPr>
      </w:pPr>
      <w:r w:rsidRPr="007763A1">
        <w:rPr>
          <w:rFonts w:ascii="Arial Narrow" w:hAnsi="Arial Narrow" w:cs="Times New Roman"/>
        </w:rPr>
        <w:t>Prílohou faktúry musí byť akceptačný protokol fakturovaného plnenia pre uhrádzanie ceny Etapy Diela podpísaný poverenými osobami Objednávateľa v zmysle Zmluvy.</w:t>
      </w:r>
    </w:p>
    <w:p w14:paraId="03EAE2BE" w14:textId="77777777" w:rsidR="002C3870" w:rsidRPr="007763A1" w:rsidRDefault="002C3870" w:rsidP="00207051">
      <w:pPr>
        <w:numPr>
          <w:ilvl w:val="1"/>
          <w:numId w:val="75"/>
        </w:numPr>
        <w:suppressAutoHyphens/>
        <w:spacing w:after="200" w:line="276" w:lineRule="auto"/>
        <w:ind w:left="567" w:hanging="567"/>
        <w:jc w:val="both"/>
        <w:rPr>
          <w:rFonts w:ascii="Arial Narrow" w:hAnsi="Arial Narrow" w:cs="Times New Roman"/>
        </w:rPr>
      </w:pPr>
      <w:r w:rsidRPr="007763A1">
        <w:rPr>
          <w:rFonts w:ascii="Arial Narrow" w:hAnsi="Arial Narrow" w:cs="Times New Roman"/>
        </w:rPr>
        <w:t>Splatnosť faktúry, ktorá bude mať náležitosti daňového dokladu, je 30 kalendárnych dní a začne plynúť v deň doručenia faktúry Objednávateľovi v štyroch rovnopisoch, ak ďalej nie je ustanovené inak. Má sa za to, že fakturovaná cena je zaplatená dňom, keď sa uhrádzaná čiastka odpíše z účtu Objednávateľa. Zhotoviteľ berie na vedomie, že predmet Zmluvy je financovaný z prostriedkov EÚ, zo štátneho rozpočtu a z vlastných prostriedkov Objednávateľa. Objednávateľ berie na vedomie, že uvedené financovanie platieb z prostriedkov EÚ je časovo a administratívne náročné. Zhotoviteľ zároveň súhlasí a vyhlasuje, že lehota splatnosti nie je v hrubom nepomere k právam a povinnostiam vyplývajúcim z tejto Zmluvy. Objednávateľ uhrádza faktúry Zhotoviteľa na bankový účet Zhotoviteľa, ktorého identifikácia je uvedená vo faktúre.</w:t>
      </w:r>
    </w:p>
    <w:p w14:paraId="65094CF1" w14:textId="77777777" w:rsidR="002C3870" w:rsidRPr="007763A1" w:rsidRDefault="002C3870" w:rsidP="00207051">
      <w:pPr>
        <w:numPr>
          <w:ilvl w:val="1"/>
          <w:numId w:val="75"/>
        </w:numPr>
        <w:tabs>
          <w:tab w:val="left" w:pos="-600"/>
        </w:tabs>
        <w:suppressAutoHyphens/>
        <w:spacing w:line="288" w:lineRule="auto"/>
        <w:ind w:left="567" w:hanging="567"/>
        <w:jc w:val="both"/>
        <w:rPr>
          <w:rFonts w:ascii="Arial Narrow" w:hAnsi="Arial Narrow" w:cs="Times New Roman"/>
        </w:rPr>
      </w:pPr>
      <w:r w:rsidRPr="007763A1">
        <w:rPr>
          <w:rFonts w:ascii="Arial Narrow" w:hAnsi="Arial Narrow" w:cs="Times New Roman"/>
        </w:rPr>
        <w:t>Ak nie sú Objednávateľovi spolu s faktúrou predložené všetky povinné prílohy alebo Objednávateľ namieta formálnu alebo vecnú správnosť faktúry (faktúra napr. neobsahuje všetky zákonom stanovené náležitosti alebo obsahuje nesprávne alebo neúplné údaje), je Objednávateľ oprávnený vrátiť Zhotoviteľovi faktúru</w:t>
      </w:r>
      <w:r>
        <w:rPr>
          <w:rFonts w:ascii="Arial Narrow" w:hAnsi="Arial Narrow" w:cs="Times New Roman"/>
        </w:rPr>
        <w:t xml:space="preserve"> v lehote jej splatnosti</w:t>
      </w:r>
      <w:r w:rsidRPr="007763A1">
        <w:rPr>
          <w:rFonts w:ascii="Arial Narrow" w:hAnsi="Arial Narrow" w:cs="Times New Roman"/>
        </w:rPr>
        <w:t xml:space="preserve"> spolu s písomným odôvodnením vrátenia faktúry s uvedením konkrétnych nedostatkov, ktoré bránia jej akceptácii zo strany Objednávateľa. V prípade vrátenia faktúry  lehota splatnosti vrátenej faktúry neplynie, nová lehota splatnosti začne znova plynúť až po doručení formálne a vecne správnej faktúry Objednávateľovi spolu so všetkými povinnými prílohami.</w:t>
      </w:r>
    </w:p>
    <w:p w14:paraId="30D9A30D" w14:textId="77777777" w:rsidR="002C3870" w:rsidRPr="007763A1" w:rsidRDefault="002C3870" w:rsidP="002C3870">
      <w:pPr>
        <w:spacing w:line="288" w:lineRule="auto"/>
        <w:jc w:val="center"/>
        <w:rPr>
          <w:rFonts w:ascii="Arial Narrow" w:hAnsi="Arial Narrow" w:cs="Times New Roman"/>
          <w:b/>
        </w:rPr>
      </w:pPr>
    </w:p>
    <w:p w14:paraId="2850F9F9" w14:textId="77777777" w:rsidR="002C3870" w:rsidRPr="007763A1" w:rsidRDefault="002C3870" w:rsidP="00207051">
      <w:pPr>
        <w:keepNext/>
        <w:keepLines/>
        <w:numPr>
          <w:ilvl w:val="0"/>
          <w:numId w:val="51"/>
        </w:numPr>
        <w:suppressAutoHyphens/>
        <w:spacing w:line="288" w:lineRule="auto"/>
        <w:ind w:left="431" w:hanging="431"/>
        <w:jc w:val="center"/>
        <w:outlineLvl w:val="0"/>
        <w:rPr>
          <w:rFonts w:ascii="Arial Narrow" w:hAnsi="Arial Narrow"/>
          <w:b/>
          <w:bCs/>
          <w:color w:val="000000"/>
          <w:kern w:val="32"/>
        </w:rPr>
      </w:pPr>
      <w:bookmarkStart w:id="36" w:name="_Toc448298680"/>
      <w:bookmarkStart w:id="37" w:name="_Toc532896858"/>
      <w:r w:rsidRPr="007763A1">
        <w:rPr>
          <w:rFonts w:ascii="Arial Narrow" w:hAnsi="Arial Narrow"/>
          <w:b/>
          <w:bCs/>
          <w:color w:val="000000"/>
          <w:kern w:val="32"/>
        </w:rPr>
        <w:t>Článok V</w:t>
      </w:r>
      <w:bookmarkEnd w:id="36"/>
      <w:bookmarkEnd w:id="37"/>
    </w:p>
    <w:p w14:paraId="45928D8A" w14:textId="77777777" w:rsidR="002C3870" w:rsidRPr="007763A1" w:rsidRDefault="002C3870" w:rsidP="00207051">
      <w:pPr>
        <w:keepNext/>
        <w:keepLines/>
        <w:numPr>
          <w:ilvl w:val="0"/>
          <w:numId w:val="51"/>
        </w:numPr>
        <w:suppressAutoHyphens/>
        <w:spacing w:line="288" w:lineRule="auto"/>
        <w:ind w:left="431" w:hanging="431"/>
        <w:jc w:val="center"/>
        <w:outlineLvl w:val="0"/>
        <w:rPr>
          <w:rFonts w:ascii="Arial Narrow" w:hAnsi="Arial Narrow"/>
          <w:b/>
          <w:bCs/>
          <w:color w:val="000000"/>
          <w:kern w:val="32"/>
        </w:rPr>
      </w:pPr>
      <w:bookmarkStart w:id="38" w:name="_Toc427765389"/>
      <w:bookmarkStart w:id="39" w:name="_Toc448126407"/>
      <w:bookmarkStart w:id="40" w:name="_Toc448298681"/>
      <w:bookmarkStart w:id="41" w:name="_Toc532896859"/>
      <w:r w:rsidRPr="007763A1">
        <w:rPr>
          <w:rFonts w:ascii="Arial Narrow" w:hAnsi="Arial Narrow"/>
          <w:b/>
          <w:bCs/>
          <w:color w:val="000000"/>
          <w:kern w:val="32"/>
        </w:rPr>
        <w:t>Riadenie vykonávania Diela</w:t>
      </w:r>
      <w:bookmarkEnd w:id="38"/>
      <w:bookmarkEnd w:id="39"/>
      <w:bookmarkEnd w:id="40"/>
      <w:bookmarkEnd w:id="41"/>
    </w:p>
    <w:p w14:paraId="224CB6EF" w14:textId="77777777" w:rsidR="002C3870" w:rsidRPr="007763A1" w:rsidRDefault="002C3870" w:rsidP="002C3870">
      <w:pPr>
        <w:spacing w:line="288" w:lineRule="auto"/>
        <w:jc w:val="both"/>
        <w:rPr>
          <w:rFonts w:ascii="Arial Narrow" w:hAnsi="Arial Narrow" w:cs="Times New Roman"/>
          <w:noProof/>
          <w:lang w:eastAsia="sk-SK"/>
        </w:rPr>
      </w:pPr>
    </w:p>
    <w:p w14:paraId="7412B375" w14:textId="77777777" w:rsidR="002C3870" w:rsidRPr="007763A1" w:rsidRDefault="002C3870" w:rsidP="00207051">
      <w:pPr>
        <w:numPr>
          <w:ilvl w:val="1"/>
          <w:numId w:val="60"/>
        </w:numPr>
        <w:suppressAutoHyphens/>
        <w:spacing w:after="200" w:line="276" w:lineRule="auto"/>
        <w:ind w:left="567" w:hanging="567"/>
        <w:jc w:val="both"/>
        <w:rPr>
          <w:rFonts w:ascii="Arial Narrow" w:hAnsi="Arial Narrow" w:cs="Times New Roman"/>
        </w:rPr>
      </w:pPr>
      <w:r w:rsidRPr="007763A1">
        <w:rPr>
          <w:rFonts w:ascii="Arial Narrow" w:hAnsi="Arial Narrow" w:cs="Times New Roman"/>
        </w:rPr>
        <w:t xml:space="preserve">Zmluvné strany sa dohodli, že zriadia riadiaci výbor, ktorého hlavného úlohou je riadenie plnenia tejto Zmluvy (ďalej len </w:t>
      </w:r>
      <w:r w:rsidRPr="007763A1">
        <w:rPr>
          <w:rFonts w:ascii="Arial Narrow" w:hAnsi="Arial Narrow" w:cs="Times New Roman"/>
          <w:b/>
        </w:rPr>
        <w:t>„Riadiaci výbor</w:t>
      </w:r>
      <w:r w:rsidRPr="007763A1">
        <w:rPr>
          <w:rFonts w:ascii="Arial Narrow" w:hAnsi="Arial Narrow" w:cs="Times New Roman"/>
        </w:rPr>
        <w:t xml:space="preserve">“), najmä v súlade s platným Metodickým pokynom pre riadenie IT projektov. Zmluvné strany sa zaväzujú dodržiavať ustanovenia daného metodického pokynu. </w:t>
      </w:r>
    </w:p>
    <w:p w14:paraId="0C7B7808" w14:textId="77777777" w:rsidR="002C3870" w:rsidRPr="007763A1" w:rsidRDefault="002C3870" w:rsidP="00207051">
      <w:pPr>
        <w:numPr>
          <w:ilvl w:val="1"/>
          <w:numId w:val="60"/>
        </w:numPr>
        <w:suppressAutoHyphens/>
        <w:spacing w:after="200" w:line="276" w:lineRule="auto"/>
        <w:ind w:left="567" w:hanging="567"/>
        <w:jc w:val="both"/>
        <w:rPr>
          <w:rFonts w:ascii="Arial Narrow" w:hAnsi="Arial Narrow" w:cs="Times New Roman"/>
        </w:rPr>
      </w:pPr>
      <w:r w:rsidRPr="007763A1">
        <w:rPr>
          <w:rFonts w:ascii="Arial Narrow" w:hAnsi="Arial Narrow" w:cs="Times New Roman"/>
        </w:rPr>
        <w:lastRenderedPageBreak/>
        <w:t>Riadiaci výbor bude pozostávať z 5 členov, pričom 3 členov menuje Objednávateľ, 2 členov menuje Zhotoviteľ. Predseda Riadiaceho výboru bude menovaný Objednávateľom spomedzi jeho zástupcov. Riadiaci výbor rozhoduje jednoduchou väčšinou všetkých svojich členov. V prípade rovnosti hlasov je rozhodujúce rozhodnutie predsedu Riadiaceho výboru. Rozhodnutia Riadiaceho výboru v rozsahu a medziach tejto Zmluvy sú pre Zmluvné strany záväzné. Ak nie je vyslovene v tejto Zmluve stanovené inak, rozhodnutie Riadiaceho výboru nemôže suplovať zmenu tejto Zmluvy dojednanú vo forme písomného dodatku.</w:t>
      </w:r>
    </w:p>
    <w:p w14:paraId="77B88D5D" w14:textId="77777777" w:rsidR="002C3870" w:rsidRPr="007763A1" w:rsidRDefault="002C3870" w:rsidP="00207051">
      <w:pPr>
        <w:numPr>
          <w:ilvl w:val="1"/>
          <w:numId w:val="60"/>
        </w:numPr>
        <w:suppressAutoHyphens/>
        <w:spacing w:after="200" w:line="276" w:lineRule="auto"/>
        <w:ind w:left="567" w:hanging="567"/>
        <w:jc w:val="both"/>
        <w:rPr>
          <w:rFonts w:ascii="Arial Narrow" w:hAnsi="Arial Narrow" w:cs="Times New Roman"/>
        </w:rPr>
      </w:pPr>
      <w:r w:rsidRPr="007763A1">
        <w:rPr>
          <w:rFonts w:ascii="Arial Narrow" w:hAnsi="Arial Narrow" w:cs="Times New Roman"/>
        </w:rPr>
        <w:t xml:space="preserve">Riadiaci výbor menuje pracovné skupiny (projektové tímy) pre riešenie jednotlivých častí Diela, pričom jeho členmi sú automaticky projektoví manažéri za každú Zmluvnú stranu určení pre operatívne riadenie projektových úloh. Pracovné skupiny budú vytvárané na podporu vykonania jednotlivých častí Diela. </w:t>
      </w:r>
    </w:p>
    <w:p w14:paraId="7E142D68" w14:textId="77777777" w:rsidR="002C3870" w:rsidRPr="007763A1" w:rsidRDefault="002C3870" w:rsidP="00207051">
      <w:pPr>
        <w:numPr>
          <w:ilvl w:val="1"/>
          <w:numId w:val="60"/>
        </w:numPr>
        <w:suppressAutoHyphens/>
        <w:spacing w:after="200" w:line="276" w:lineRule="auto"/>
        <w:ind w:left="567" w:hanging="567"/>
        <w:jc w:val="both"/>
        <w:rPr>
          <w:rFonts w:ascii="Arial Narrow" w:hAnsi="Arial Narrow" w:cs="Times New Roman"/>
        </w:rPr>
      </w:pPr>
      <w:r w:rsidRPr="007763A1">
        <w:rPr>
          <w:rFonts w:ascii="Arial Narrow" w:hAnsi="Arial Narrow" w:cs="Times New Roman"/>
        </w:rPr>
        <w:t>Zodpovednosťou Riadiaceho výboru je najmä sledovať napredovanie, schvaľovať a autorizovať zmeny pre konkrétne časti Diela a požadovanú štruktúru dokumentácie k realizovanému plneniu Zmluvy. Akékoľvek problémy, ktoré môžu ohroziť úspešnosť projektu alebo bezproblémové pokračovanie ktorejkoľvek s ním spojených činností (zmeny technických prostriedkov, programového vybavenia alebo organizačné zmeny a pod.), musia byť oznámené Riadiacemu výboru.</w:t>
      </w:r>
    </w:p>
    <w:p w14:paraId="671EDC19" w14:textId="77777777" w:rsidR="002C3870" w:rsidRPr="007763A1" w:rsidRDefault="002C3870" w:rsidP="00207051">
      <w:pPr>
        <w:numPr>
          <w:ilvl w:val="1"/>
          <w:numId w:val="60"/>
        </w:numPr>
        <w:suppressAutoHyphens/>
        <w:spacing w:after="200" w:line="276" w:lineRule="auto"/>
        <w:ind w:left="567" w:hanging="567"/>
        <w:jc w:val="both"/>
        <w:rPr>
          <w:rFonts w:ascii="Arial Narrow" w:hAnsi="Arial Narrow" w:cs="Times New Roman"/>
        </w:rPr>
      </w:pPr>
      <w:r w:rsidRPr="007763A1">
        <w:rPr>
          <w:rFonts w:ascii="Arial Narrow" w:hAnsi="Arial Narrow" w:cs="Times New Roman"/>
        </w:rPr>
        <w:t>Objednávateľ vymenuje do 3 (troch) pracovných dní odo dňa nadobudnutia účinnosti tejto Zmluvy projektového manažéra, ktorý bude dostupný v priebehu plnenia tejto Zmluvy a bude oprávnený k úkonom v mene Objednávateľa spojeným s jej plnením a jeho identifikačné a kontaktné údaje v rovnakej lehote písomne oznámi Zhotoviteľovi. V prípade zmeny osoby projektového manažéra túto zmenu bez zbytočného odkladu oznámi Zhotoviteľovi.</w:t>
      </w:r>
    </w:p>
    <w:p w14:paraId="25EEABE3" w14:textId="77777777" w:rsidR="002C3870" w:rsidRPr="007763A1" w:rsidRDefault="002C3870" w:rsidP="00207051">
      <w:pPr>
        <w:numPr>
          <w:ilvl w:val="1"/>
          <w:numId w:val="60"/>
        </w:numPr>
        <w:suppressAutoHyphens/>
        <w:spacing w:after="200" w:line="276" w:lineRule="auto"/>
        <w:ind w:left="567" w:hanging="567"/>
        <w:jc w:val="both"/>
        <w:rPr>
          <w:rFonts w:ascii="Arial Narrow" w:hAnsi="Arial Narrow" w:cs="Times New Roman"/>
        </w:rPr>
      </w:pPr>
      <w:r w:rsidRPr="007763A1">
        <w:rPr>
          <w:rFonts w:ascii="Arial Narrow" w:hAnsi="Arial Narrow" w:cs="Times New Roman"/>
        </w:rPr>
        <w:t xml:space="preserve">Projektový manažér Zhotoviteľa bude dostupný v priebehu plnenia tejto Zmluvy a bude oprávnený k úkonom v mene Zhotoviteľa spojeným s jej plnením. Identifikačné a kontaktné údaje sú uvedené v Prílohe č. </w:t>
      </w:r>
      <w:r>
        <w:rPr>
          <w:rFonts w:ascii="Arial Narrow" w:hAnsi="Arial Narrow" w:cs="Times New Roman"/>
        </w:rPr>
        <w:t>7</w:t>
      </w:r>
      <w:r w:rsidRPr="007763A1">
        <w:rPr>
          <w:rFonts w:ascii="Arial Narrow" w:hAnsi="Arial Narrow" w:cs="Times New Roman"/>
        </w:rPr>
        <w:t xml:space="preserve"> tejto Zmluvy. V prípade zmeny osoby projektového manažéra túto zmenu bez zbytočného odkladu oznámi Objednávateľovi.</w:t>
      </w:r>
    </w:p>
    <w:p w14:paraId="5044E028" w14:textId="77777777" w:rsidR="002C3870" w:rsidRPr="007763A1" w:rsidRDefault="002C3870" w:rsidP="00207051">
      <w:pPr>
        <w:numPr>
          <w:ilvl w:val="1"/>
          <w:numId w:val="60"/>
        </w:numPr>
        <w:tabs>
          <w:tab w:val="left" w:pos="-600"/>
        </w:tabs>
        <w:suppressAutoHyphens/>
        <w:spacing w:after="120" w:line="288" w:lineRule="auto"/>
        <w:ind w:left="567" w:hanging="567"/>
        <w:jc w:val="both"/>
        <w:rPr>
          <w:rFonts w:ascii="Arial Narrow" w:hAnsi="Arial Narrow" w:cs="Times New Roman"/>
        </w:rPr>
      </w:pPr>
      <w:r w:rsidRPr="007763A1">
        <w:rPr>
          <w:rFonts w:ascii="Arial Narrow" w:hAnsi="Arial Narrow" w:cs="Times New Roman"/>
        </w:rPr>
        <w:t>Projektový manažér Objednávateľa bude oprávnený najmä</w:t>
      </w:r>
    </w:p>
    <w:p w14:paraId="7D583D50" w14:textId="77777777" w:rsidR="002C3870" w:rsidRPr="007763A1" w:rsidRDefault="002C3870" w:rsidP="00207051">
      <w:pPr>
        <w:numPr>
          <w:ilvl w:val="2"/>
          <w:numId w:val="60"/>
        </w:numPr>
        <w:tabs>
          <w:tab w:val="left" w:pos="-600"/>
        </w:tabs>
        <w:suppressAutoHyphens/>
        <w:spacing w:after="120" w:line="288" w:lineRule="auto"/>
        <w:ind w:left="1134" w:hanging="567"/>
        <w:jc w:val="both"/>
        <w:rPr>
          <w:rFonts w:ascii="Arial Narrow" w:hAnsi="Arial Narrow" w:cs="Times New Roman"/>
        </w:rPr>
      </w:pPr>
      <w:r w:rsidRPr="007763A1">
        <w:rPr>
          <w:rFonts w:ascii="Arial Narrow" w:hAnsi="Arial Narrow" w:cs="Times New Roman"/>
        </w:rPr>
        <w:t>zabezpečovať súčinnosť Objednávateľa a tretích strán pri plnení Zmluvy;</w:t>
      </w:r>
    </w:p>
    <w:p w14:paraId="3D351DA6" w14:textId="77777777" w:rsidR="002C3870" w:rsidRPr="007763A1" w:rsidRDefault="002C3870" w:rsidP="00207051">
      <w:pPr>
        <w:numPr>
          <w:ilvl w:val="2"/>
          <w:numId w:val="60"/>
        </w:numPr>
        <w:tabs>
          <w:tab w:val="left" w:pos="-600"/>
        </w:tabs>
        <w:suppressAutoHyphens/>
        <w:spacing w:after="120" w:line="288" w:lineRule="auto"/>
        <w:ind w:left="1134" w:hanging="567"/>
        <w:jc w:val="both"/>
        <w:rPr>
          <w:rFonts w:ascii="Arial Narrow" w:hAnsi="Arial Narrow" w:cs="Times New Roman"/>
        </w:rPr>
      </w:pPr>
      <w:r w:rsidRPr="007763A1">
        <w:rPr>
          <w:rFonts w:ascii="Arial Narrow" w:hAnsi="Arial Narrow" w:cs="Times New Roman"/>
        </w:rPr>
        <w:t>koordinovať činnosť projektového tímu Objednávateľa;</w:t>
      </w:r>
    </w:p>
    <w:p w14:paraId="39BF3F40" w14:textId="77777777" w:rsidR="002C3870" w:rsidRPr="007763A1" w:rsidRDefault="002C3870" w:rsidP="00207051">
      <w:pPr>
        <w:numPr>
          <w:ilvl w:val="2"/>
          <w:numId w:val="60"/>
        </w:numPr>
        <w:tabs>
          <w:tab w:val="left" w:pos="-600"/>
        </w:tabs>
        <w:suppressAutoHyphens/>
        <w:spacing w:after="120" w:line="288" w:lineRule="auto"/>
        <w:ind w:left="1134" w:hanging="567"/>
        <w:jc w:val="both"/>
        <w:rPr>
          <w:rFonts w:ascii="Arial Narrow" w:hAnsi="Arial Narrow" w:cs="Times New Roman"/>
        </w:rPr>
      </w:pPr>
      <w:r w:rsidRPr="007763A1">
        <w:rPr>
          <w:rFonts w:ascii="Arial Narrow" w:hAnsi="Arial Narrow" w:cs="Times New Roman"/>
        </w:rPr>
        <w:t>predkladať návrhy a vypracovávať stanoviská v rámci zmenového konania podľa  článku VII Zmluvy;</w:t>
      </w:r>
    </w:p>
    <w:p w14:paraId="78EA3AD6" w14:textId="77777777" w:rsidR="002C3870" w:rsidRPr="007763A1" w:rsidRDefault="002C3870" w:rsidP="00207051">
      <w:pPr>
        <w:numPr>
          <w:ilvl w:val="2"/>
          <w:numId w:val="60"/>
        </w:numPr>
        <w:tabs>
          <w:tab w:val="left" w:pos="-600"/>
        </w:tabs>
        <w:suppressAutoHyphens/>
        <w:spacing w:after="120" w:line="288" w:lineRule="auto"/>
        <w:ind w:left="1134" w:hanging="567"/>
        <w:jc w:val="both"/>
        <w:rPr>
          <w:rFonts w:ascii="Arial Narrow" w:hAnsi="Arial Narrow" w:cs="Times New Roman"/>
        </w:rPr>
      </w:pPr>
      <w:r w:rsidRPr="007763A1">
        <w:rPr>
          <w:rFonts w:ascii="Arial Narrow" w:hAnsi="Arial Narrow" w:cs="Times New Roman"/>
        </w:rPr>
        <w:t>podpisovať protokoly a zápisnice vo vzťahu k odovzdaniu a prevzatiu Diela a/alebo jeho častí;</w:t>
      </w:r>
    </w:p>
    <w:p w14:paraId="4CE0139C" w14:textId="77777777" w:rsidR="002C3870" w:rsidRPr="007763A1" w:rsidRDefault="002C3870" w:rsidP="00207051">
      <w:pPr>
        <w:numPr>
          <w:ilvl w:val="2"/>
          <w:numId w:val="60"/>
        </w:numPr>
        <w:tabs>
          <w:tab w:val="left" w:pos="-600"/>
        </w:tabs>
        <w:suppressAutoHyphens/>
        <w:spacing w:after="120" w:line="288" w:lineRule="auto"/>
        <w:ind w:left="1134" w:hanging="567"/>
        <w:jc w:val="both"/>
        <w:rPr>
          <w:rFonts w:ascii="Arial Narrow" w:hAnsi="Arial Narrow" w:cs="Times New Roman"/>
        </w:rPr>
      </w:pPr>
      <w:r w:rsidRPr="007763A1">
        <w:rPr>
          <w:rFonts w:ascii="Arial Narrow" w:hAnsi="Arial Narrow" w:cs="Times New Roman"/>
        </w:rPr>
        <w:t xml:space="preserve">vykonávať ďalšie úlohy určené mu Zmluvou vrátane jej príloh. </w:t>
      </w:r>
    </w:p>
    <w:p w14:paraId="4B5D28DA" w14:textId="77777777" w:rsidR="002C3870" w:rsidRPr="007763A1" w:rsidRDefault="002C3870" w:rsidP="00207051">
      <w:pPr>
        <w:numPr>
          <w:ilvl w:val="1"/>
          <w:numId w:val="60"/>
        </w:numPr>
        <w:tabs>
          <w:tab w:val="left" w:pos="-600"/>
        </w:tabs>
        <w:suppressAutoHyphens/>
        <w:spacing w:after="120" w:line="288" w:lineRule="auto"/>
        <w:ind w:left="567" w:hanging="567"/>
        <w:jc w:val="both"/>
        <w:rPr>
          <w:rFonts w:ascii="Arial Narrow" w:hAnsi="Arial Narrow" w:cs="Times New Roman"/>
        </w:rPr>
      </w:pPr>
      <w:r w:rsidRPr="007763A1">
        <w:rPr>
          <w:rFonts w:ascii="Arial Narrow" w:hAnsi="Arial Narrow" w:cs="Times New Roman"/>
        </w:rPr>
        <w:t>Projektový manažér Zhotoviteľa bude oprávnený najmä</w:t>
      </w:r>
    </w:p>
    <w:p w14:paraId="4FF52396" w14:textId="77777777" w:rsidR="002C3870" w:rsidRPr="007763A1" w:rsidRDefault="002C3870" w:rsidP="00207051">
      <w:pPr>
        <w:numPr>
          <w:ilvl w:val="2"/>
          <w:numId w:val="60"/>
        </w:numPr>
        <w:tabs>
          <w:tab w:val="left" w:pos="-600"/>
        </w:tabs>
        <w:suppressAutoHyphens/>
        <w:spacing w:after="120" w:line="288" w:lineRule="auto"/>
        <w:ind w:left="1134" w:hanging="567"/>
        <w:jc w:val="both"/>
        <w:rPr>
          <w:rFonts w:ascii="Arial Narrow" w:hAnsi="Arial Narrow" w:cs="Times New Roman"/>
        </w:rPr>
      </w:pPr>
      <w:r w:rsidRPr="007763A1">
        <w:rPr>
          <w:rFonts w:ascii="Arial Narrow" w:hAnsi="Arial Narrow" w:cs="Times New Roman"/>
        </w:rPr>
        <w:t>koordinovať činnosť projektového tímu Zhotoviteľa;</w:t>
      </w:r>
    </w:p>
    <w:p w14:paraId="0A631D05" w14:textId="77777777" w:rsidR="002C3870" w:rsidRPr="007763A1" w:rsidRDefault="002C3870" w:rsidP="00207051">
      <w:pPr>
        <w:numPr>
          <w:ilvl w:val="2"/>
          <w:numId w:val="60"/>
        </w:numPr>
        <w:tabs>
          <w:tab w:val="left" w:pos="-600"/>
        </w:tabs>
        <w:suppressAutoHyphens/>
        <w:spacing w:after="120" w:line="288" w:lineRule="auto"/>
        <w:ind w:left="1134" w:hanging="567"/>
        <w:jc w:val="both"/>
        <w:rPr>
          <w:rFonts w:ascii="Arial Narrow" w:hAnsi="Arial Narrow" w:cs="Times New Roman"/>
        </w:rPr>
      </w:pPr>
      <w:r w:rsidRPr="007763A1">
        <w:rPr>
          <w:rFonts w:ascii="Arial Narrow" w:hAnsi="Arial Narrow" w:cs="Times New Roman"/>
        </w:rPr>
        <w:t>predkladať návrhy a vypracovávať stanoviská v rámci zmenového konania podľa článku VII Zmluvy;</w:t>
      </w:r>
    </w:p>
    <w:p w14:paraId="175CEF08" w14:textId="77777777" w:rsidR="002C3870" w:rsidRPr="007763A1" w:rsidRDefault="002C3870" w:rsidP="00207051">
      <w:pPr>
        <w:numPr>
          <w:ilvl w:val="2"/>
          <w:numId w:val="60"/>
        </w:numPr>
        <w:tabs>
          <w:tab w:val="left" w:pos="-600"/>
        </w:tabs>
        <w:suppressAutoHyphens/>
        <w:spacing w:after="120" w:line="288" w:lineRule="auto"/>
        <w:ind w:left="1134" w:hanging="567"/>
        <w:jc w:val="both"/>
        <w:rPr>
          <w:rFonts w:ascii="Arial Narrow" w:hAnsi="Arial Narrow" w:cs="Times New Roman"/>
        </w:rPr>
      </w:pPr>
      <w:r w:rsidRPr="007763A1">
        <w:rPr>
          <w:rFonts w:ascii="Arial Narrow" w:hAnsi="Arial Narrow" w:cs="Times New Roman"/>
        </w:rPr>
        <w:t>podpisovať protokoly a zápisnice vo vzťahu k odovzdaniu a prevzatiu Diela a/alebo jeho častí;</w:t>
      </w:r>
    </w:p>
    <w:p w14:paraId="634AD1CF" w14:textId="77777777" w:rsidR="002C3870" w:rsidRPr="007763A1" w:rsidRDefault="002C3870" w:rsidP="00207051">
      <w:pPr>
        <w:numPr>
          <w:ilvl w:val="2"/>
          <w:numId w:val="60"/>
        </w:numPr>
        <w:tabs>
          <w:tab w:val="left" w:pos="-600"/>
        </w:tabs>
        <w:suppressAutoHyphens/>
        <w:spacing w:after="120" w:line="288" w:lineRule="auto"/>
        <w:ind w:left="1134" w:hanging="567"/>
        <w:jc w:val="both"/>
        <w:rPr>
          <w:rFonts w:ascii="Arial Narrow" w:hAnsi="Arial Narrow" w:cs="Times New Roman"/>
        </w:rPr>
      </w:pPr>
      <w:r w:rsidRPr="007763A1">
        <w:rPr>
          <w:rFonts w:ascii="Arial Narrow" w:hAnsi="Arial Narrow" w:cs="Times New Roman"/>
        </w:rPr>
        <w:t>vykonávať ďalšie úlohy určené mu Zmluvou vrátane jej príloh.</w:t>
      </w:r>
    </w:p>
    <w:p w14:paraId="485FCC1D" w14:textId="77777777" w:rsidR="002C3870" w:rsidRPr="007763A1" w:rsidRDefault="002C3870" w:rsidP="00207051">
      <w:pPr>
        <w:numPr>
          <w:ilvl w:val="1"/>
          <w:numId w:val="60"/>
        </w:numPr>
        <w:suppressAutoHyphens/>
        <w:spacing w:after="120" w:line="276" w:lineRule="auto"/>
        <w:ind w:left="567" w:hanging="567"/>
        <w:jc w:val="both"/>
        <w:rPr>
          <w:rFonts w:ascii="Arial Narrow" w:hAnsi="Arial Narrow" w:cs="Times New Roman"/>
        </w:rPr>
      </w:pPr>
      <w:r w:rsidRPr="007763A1">
        <w:rPr>
          <w:rFonts w:ascii="Arial Narrow" w:hAnsi="Arial Narrow" w:cs="Times New Roman"/>
        </w:rPr>
        <w:t xml:space="preserve">Pre zamedzenie pochybností, v prípade ak v zmysle ustanovení tejto Zmluvy nie je oprávnenie konať za príslušnú Zmluvnú stranu vo veciach týkajúcich sa plnenia tejto Zmluvy zverené jej projektovému manažérovi, resp. ak o danej záležitosti týkajúcej sa plnenia tejto Zmluvy nemá kompetenciu rozhodnúť Riadiaci výbor, napr. v prípade žiadosti o schválenie zmeny alebo doplnenie subdodávateľa v zmysle bodu 14.2 tejto Zmluvy alebo zmena a/alebo doplnenie experta v zmysle bodu 14.6 tejto Zmluvy  je oprávnený za príslušnú zmluvnú stranu konať v danej veci jej štatutárny orgán alebo preukázateľne splnomocnený alebo poverený zástupca príslušnej Zmluvnej strany.   </w:t>
      </w:r>
    </w:p>
    <w:p w14:paraId="1E264D2D" w14:textId="77777777" w:rsidR="002C3870" w:rsidRPr="003E27EE" w:rsidRDefault="002C3870" w:rsidP="002C3870">
      <w:pPr>
        <w:suppressAutoHyphens/>
        <w:spacing w:after="200" w:line="276" w:lineRule="auto"/>
        <w:ind w:left="567"/>
        <w:jc w:val="both"/>
        <w:rPr>
          <w:rFonts w:ascii="Arial Narrow" w:hAnsi="Arial Narrow" w:cs="Times New Roman"/>
        </w:rPr>
      </w:pPr>
    </w:p>
    <w:p w14:paraId="3E6B8C9E" w14:textId="77777777" w:rsidR="002C3870" w:rsidRPr="007763A1" w:rsidRDefault="002C3870" w:rsidP="002C3870">
      <w:pPr>
        <w:autoSpaceDE w:val="0"/>
        <w:autoSpaceDN w:val="0"/>
        <w:adjustRightInd w:val="0"/>
        <w:spacing w:line="288" w:lineRule="auto"/>
        <w:ind w:left="567" w:hanging="567"/>
        <w:jc w:val="both"/>
        <w:rPr>
          <w:rFonts w:ascii="Arial Narrow" w:hAnsi="Arial Narrow"/>
          <w:color w:val="000000"/>
          <w:lang w:eastAsia="sk-SK"/>
        </w:rPr>
      </w:pPr>
    </w:p>
    <w:p w14:paraId="3EFE5800" w14:textId="77777777" w:rsidR="002C3870" w:rsidRPr="007763A1" w:rsidRDefault="002C3870" w:rsidP="00207051">
      <w:pPr>
        <w:keepNext/>
        <w:keepLines/>
        <w:numPr>
          <w:ilvl w:val="0"/>
          <w:numId w:val="51"/>
        </w:numPr>
        <w:suppressAutoHyphens/>
        <w:spacing w:line="288" w:lineRule="auto"/>
        <w:ind w:left="431" w:hanging="431"/>
        <w:jc w:val="center"/>
        <w:outlineLvl w:val="0"/>
        <w:rPr>
          <w:rFonts w:ascii="Arial Narrow" w:hAnsi="Arial Narrow"/>
          <w:b/>
          <w:bCs/>
          <w:color w:val="000000"/>
          <w:kern w:val="32"/>
        </w:rPr>
      </w:pPr>
      <w:bookmarkStart w:id="42" w:name="_Toc448298682"/>
      <w:bookmarkStart w:id="43" w:name="_Toc532896860"/>
      <w:r w:rsidRPr="007763A1">
        <w:rPr>
          <w:rFonts w:ascii="Arial Narrow" w:hAnsi="Arial Narrow"/>
          <w:b/>
          <w:bCs/>
          <w:color w:val="000000"/>
          <w:kern w:val="32"/>
        </w:rPr>
        <w:t>Článok VI</w:t>
      </w:r>
      <w:bookmarkEnd w:id="42"/>
      <w:bookmarkEnd w:id="43"/>
    </w:p>
    <w:p w14:paraId="3E82C03B" w14:textId="77777777" w:rsidR="002C3870" w:rsidRPr="007763A1" w:rsidRDefault="002C3870" w:rsidP="00207051">
      <w:pPr>
        <w:keepNext/>
        <w:keepLines/>
        <w:numPr>
          <w:ilvl w:val="0"/>
          <w:numId w:val="51"/>
        </w:numPr>
        <w:suppressAutoHyphens/>
        <w:spacing w:line="288" w:lineRule="auto"/>
        <w:ind w:left="431" w:hanging="431"/>
        <w:jc w:val="center"/>
        <w:outlineLvl w:val="0"/>
        <w:rPr>
          <w:rFonts w:ascii="Arial Narrow" w:hAnsi="Arial Narrow"/>
          <w:b/>
          <w:bCs/>
          <w:color w:val="000000"/>
          <w:kern w:val="32"/>
        </w:rPr>
      </w:pPr>
      <w:bookmarkStart w:id="44" w:name="_Toc427765391"/>
      <w:bookmarkStart w:id="45" w:name="_Toc448126409"/>
      <w:bookmarkStart w:id="46" w:name="_Toc448298683"/>
      <w:bookmarkStart w:id="47" w:name="_Toc532896861"/>
      <w:r w:rsidRPr="007763A1">
        <w:rPr>
          <w:rFonts w:ascii="Arial Narrow" w:hAnsi="Arial Narrow"/>
          <w:b/>
          <w:bCs/>
          <w:color w:val="000000"/>
          <w:kern w:val="32"/>
        </w:rPr>
        <w:t>Doba, miesto a spôsob plnenia</w:t>
      </w:r>
      <w:bookmarkEnd w:id="44"/>
      <w:bookmarkEnd w:id="45"/>
      <w:bookmarkEnd w:id="46"/>
      <w:bookmarkEnd w:id="47"/>
    </w:p>
    <w:p w14:paraId="3915752B" w14:textId="77777777" w:rsidR="002C3870" w:rsidRDefault="002C3870" w:rsidP="002C3870">
      <w:pPr>
        <w:spacing w:line="288" w:lineRule="auto"/>
        <w:rPr>
          <w:rFonts w:ascii="Arial Narrow" w:hAnsi="Arial Narrow" w:cs="Times New Roman"/>
          <w:b/>
        </w:rPr>
      </w:pPr>
      <w:bookmarkStart w:id="48" w:name="_Hlk10197191"/>
    </w:p>
    <w:p w14:paraId="073CD561" w14:textId="77777777" w:rsidR="002C3870" w:rsidRDefault="002C3870" w:rsidP="00207051">
      <w:pPr>
        <w:pStyle w:val="ListParagraph"/>
        <w:numPr>
          <w:ilvl w:val="0"/>
          <w:numId w:val="84"/>
        </w:numPr>
        <w:spacing w:line="288" w:lineRule="auto"/>
        <w:ind w:hanging="720"/>
        <w:rPr>
          <w:rFonts w:ascii="Arial Narrow" w:hAnsi="Arial Narrow"/>
          <w:b/>
          <w:u w:val="single"/>
        </w:rPr>
      </w:pPr>
      <w:r w:rsidRPr="00FC1054">
        <w:rPr>
          <w:rFonts w:ascii="Arial Narrow" w:hAnsi="Arial Narrow"/>
          <w:b/>
          <w:u w:val="single"/>
        </w:rPr>
        <w:t>USTANOVENIA VZŤAHUJÚCE SA NA VYKONANIE DIELA</w:t>
      </w:r>
    </w:p>
    <w:bookmarkEnd w:id="48"/>
    <w:p w14:paraId="43D2AD26" w14:textId="77777777" w:rsidR="002C3870" w:rsidRPr="00FC1054" w:rsidRDefault="002C3870" w:rsidP="002C3870">
      <w:pPr>
        <w:spacing w:line="288" w:lineRule="auto"/>
        <w:rPr>
          <w:rFonts w:ascii="Arial Narrow" w:hAnsi="Arial Narrow"/>
          <w:b/>
        </w:rPr>
      </w:pPr>
    </w:p>
    <w:p w14:paraId="04496C84" w14:textId="77777777" w:rsidR="002C3870" w:rsidRDefault="002C3870" w:rsidP="00207051">
      <w:pPr>
        <w:numPr>
          <w:ilvl w:val="1"/>
          <w:numId w:val="57"/>
        </w:numPr>
        <w:tabs>
          <w:tab w:val="left" w:pos="-600"/>
        </w:tabs>
        <w:suppressAutoHyphens/>
        <w:spacing w:line="288" w:lineRule="auto"/>
        <w:ind w:left="567" w:hanging="567"/>
        <w:jc w:val="both"/>
        <w:rPr>
          <w:rFonts w:ascii="Arial Narrow" w:hAnsi="Arial Narrow" w:cs="Times New Roman"/>
        </w:rPr>
      </w:pPr>
      <w:r w:rsidRPr="007763A1">
        <w:rPr>
          <w:rFonts w:ascii="Arial Narrow" w:hAnsi="Arial Narrow" w:cs="Times New Roman"/>
        </w:rPr>
        <w:lastRenderedPageBreak/>
        <w:t xml:space="preserve">Zhotoviteľ sa zaväzuje vykonať Dielo najneskôr </w:t>
      </w:r>
      <w:r w:rsidRPr="003E27EE">
        <w:rPr>
          <w:rFonts w:ascii="Arial Narrow" w:hAnsi="Arial Narrow" w:cs="Times New Roman"/>
        </w:rPr>
        <w:t>do 36 mesiacov</w:t>
      </w:r>
      <w:r w:rsidRPr="007763A1">
        <w:rPr>
          <w:rFonts w:ascii="Arial Narrow" w:hAnsi="Arial Narrow" w:cs="Times New Roman"/>
        </w:rPr>
        <w:t xml:space="preserve"> od </w:t>
      </w:r>
      <w:r w:rsidR="00F95A35">
        <w:rPr>
          <w:rFonts w:ascii="Arial Narrow" w:hAnsi="Arial Narrow" w:cs="Times New Roman"/>
        </w:rPr>
        <w:t xml:space="preserve">nadobudnutia </w:t>
      </w:r>
      <w:r w:rsidRPr="007763A1">
        <w:rPr>
          <w:rFonts w:ascii="Arial Narrow" w:hAnsi="Arial Narrow" w:cs="Times New Roman"/>
        </w:rPr>
        <w:t xml:space="preserve">účinnosti tejto Zmluvy. Zhotoviteľ vykoná Dielo po </w:t>
      </w:r>
      <w:r w:rsidRPr="00BA003E">
        <w:rPr>
          <w:rFonts w:ascii="Arial Narrow" w:hAnsi="Arial Narrow" w:cs="Times New Roman"/>
        </w:rPr>
        <w:t>Etapách Diela</w:t>
      </w:r>
      <w:r w:rsidRPr="007763A1">
        <w:rPr>
          <w:rFonts w:ascii="Arial Narrow" w:hAnsi="Arial Narrow" w:cs="Times New Roman"/>
        </w:rPr>
        <w:t xml:space="preserve"> v súlade s Indikatívnym harmonogramom plnenia podľa Prílohy č. </w:t>
      </w:r>
      <w:r>
        <w:rPr>
          <w:rFonts w:ascii="Arial Narrow" w:hAnsi="Arial Narrow" w:cs="Times New Roman"/>
        </w:rPr>
        <w:t>3</w:t>
      </w:r>
      <w:r w:rsidRPr="007763A1">
        <w:rPr>
          <w:rFonts w:ascii="Arial Narrow" w:hAnsi="Arial Narrow" w:cs="Times New Roman"/>
        </w:rPr>
        <w:t xml:space="preserve"> a v súlade so schválenou úvodnou správou podľa bodu 8.2 Zmluvy.</w:t>
      </w:r>
    </w:p>
    <w:p w14:paraId="0FD4B20A" w14:textId="77777777" w:rsidR="002C3870" w:rsidRDefault="002C3870" w:rsidP="002C3870">
      <w:pPr>
        <w:tabs>
          <w:tab w:val="left" w:pos="-600"/>
        </w:tabs>
        <w:suppressAutoHyphens/>
        <w:spacing w:line="288" w:lineRule="auto"/>
        <w:ind w:left="567"/>
        <w:jc w:val="both"/>
        <w:rPr>
          <w:rFonts w:ascii="Arial Narrow" w:hAnsi="Arial Narrow" w:cs="Times New Roman"/>
        </w:rPr>
      </w:pPr>
    </w:p>
    <w:p w14:paraId="6DBED1F1" w14:textId="6177A7C3" w:rsidR="002C3870" w:rsidRPr="00BF1384" w:rsidRDefault="002C3870" w:rsidP="00207051">
      <w:pPr>
        <w:numPr>
          <w:ilvl w:val="1"/>
          <w:numId w:val="57"/>
        </w:numPr>
        <w:tabs>
          <w:tab w:val="left" w:pos="-600"/>
        </w:tabs>
        <w:suppressAutoHyphens/>
        <w:spacing w:line="288" w:lineRule="auto"/>
        <w:ind w:left="567" w:hanging="567"/>
        <w:jc w:val="both"/>
        <w:rPr>
          <w:rFonts w:ascii="Arial Narrow" w:hAnsi="Arial Narrow" w:cs="Times New Roman"/>
        </w:rPr>
      </w:pPr>
      <w:r w:rsidRPr="00B13207">
        <w:rPr>
          <w:rFonts w:ascii="Arial Narrow" w:hAnsi="Arial Narrow" w:cs="Times New Roman"/>
        </w:rPr>
        <w:t xml:space="preserve">Zhotoviteľ sa zaväzuje </w:t>
      </w:r>
      <w:r w:rsidRPr="00B13207">
        <w:rPr>
          <w:rFonts w:ascii="Arial Narrow" w:hAnsi="Arial Narrow"/>
        </w:rPr>
        <w:t xml:space="preserve">za podmienok stanovených touto zmluvou a jej prílohami realizovať riadne a včas oblasti a aktivity a s tým spojené </w:t>
      </w:r>
      <w:r>
        <w:rPr>
          <w:rFonts w:ascii="Arial Narrow" w:hAnsi="Arial Narrow"/>
        </w:rPr>
        <w:t xml:space="preserve">všetky </w:t>
      </w:r>
      <w:r w:rsidRPr="00B13207">
        <w:rPr>
          <w:rFonts w:ascii="Arial Narrow" w:hAnsi="Arial Narrow"/>
        </w:rPr>
        <w:t xml:space="preserve">plnenia špecifikované v </w:t>
      </w:r>
      <w:r w:rsidR="00F95A35">
        <w:rPr>
          <w:rFonts w:ascii="Arial Narrow" w:hAnsi="Arial Narrow"/>
        </w:rPr>
        <w:t>P</w:t>
      </w:r>
      <w:r w:rsidR="00F95A35" w:rsidRPr="00B13207">
        <w:rPr>
          <w:rFonts w:ascii="Arial Narrow" w:hAnsi="Arial Narrow"/>
        </w:rPr>
        <w:t xml:space="preserve">rílohe </w:t>
      </w:r>
      <w:r w:rsidRPr="00B13207">
        <w:rPr>
          <w:rFonts w:ascii="Arial Narrow" w:hAnsi="Arial Narrow"/>
        </w:rPr>
        <w:t xml:space="preserve">č. 1 tejto zmluvy alebo v prípade písomnej požiadavky objednávateľa vo forme rozhodnutia Riadiaceho výboru (ďalej len „Riadiaci výbor“) realizovať predmet plnenia tejto zmluvy a všetky s ním súvisiace plnenia podľa opisu predmetu plnenia, ktorý je uvedený v </w:t>
      </w:r>
      <w:r w:rsidR="00F95A35">
        <w:rPr>
          <w:rFonts w:ascii="Arial Narrow" w:hAnsi="Arial Narrow"/>
        </w:rPr>
        <w:t>P</w:t>
      </w:r>
      <w:r w:rsidRPr="00B13207">
        <w:rPr>
          <w:rFonts w:ascii="Arial Narrow" w:hAnsi="Arial Narrow"/>
        </w:rPr>
        <w:t>rílohe č. 1 tejto zmluvy.</w:t>
      </w:r>
    </w:p>
    <w:p w14:paraId="4C89001D" w14:textId="77777777" w:rsidR="002C3870" w:rsidRPr="00B13207" w:rsidRDefault="002C3870" w:rsidP="002C3870">
      <w:pPr>
        <w:tabs>
          <w:tab w:val="left" w:pos="-600"/>
        </w:tabs>
        <w:suppressAutoHyphens/>
        <w:spacing w:line="288" w:lineRule="auto"/>
        <w:jc w:val="both"/>
        <w:rPr>
          <w:rFonts w:ascii="Arial Narrow" w:hAnsi="Arial Narrow" w:cs="Times New Roman"/>
        </w:rPr>
      </w:pPr>
    </w:p>
    <w:p w14:paraId="3ED6323A" w14:textId="77777777" w:rsidR="002C3870" w:rsidRPr="00BF1384" w:rsidRDefault="002C3870" w:rsidP="00207051">
      <w:pPr>
        <w:numPr>
          <w:ilvl w:val="1"/>
          <w:numId w:val="57"/>
        </w:numPr>
        <w:tabs>
          <w:tab w:val="left" w:pos="-600"/>
        </w:tabs>
        <w:suppressAutoHyphens/>
        <w:spacing w:line="288" w:lineRule="auto"/>
        <w:ind w:left="567" w:hanging="567"/>
        <w:jc w:val="both"/>
        <w:rPr>
          <w:rFonts w:ascii="Arial Narrow" w:hAnsi="Arial Narrow" w:cs="Times New Roman"/>
        </w:rPr>
      </w:pPr>
      <w:r>
        <w:rPr>
          <w:rFonts w:ascii="Arial Narrow" w:hAnsi="Arial Narrow"/>
        </w:rPr>
        <w:t xml:space="preserve">Zhotoviteľ v rámci vykonávanie Diela podľa tejto Zmluvy vypracuje úvodnú správu podľa bodu 8.2 a v súlade s Prílohou č. 1 a na jej základe a s jej požiadavkami vyhotoví detailnú funkčnú špecifikáciu (ďalej aj ako „DFŠ“). </w:t>
      </w:r>
    </w:p>
    <w:p w14:paraId="3A519ECE" w14:textId="77777777" w:rsidR="002C3870" w:rsidRPr="00B13207" w:rsidRDefault="002C3870" w:rsidP="002C3870">
      <w:pPr>
        <w:tabs>
          <w:tab w:val="left" w:pos="-600"/>
        </w:tabs>
        <w:suppressAutoHyphens/>
        <w:spacing w:line="288" w:lineRule="auto"/>
        <w:jc w:val="both"/>
        <w:rPr>
          <w:rFonts w:ascii="Arial Narrow" w:hAnsi="Arial Narrow" w:cs="Times New Roman"/>
        </w:rPr>
      </w:pPr>
    </w:p>
    <w:p w14:paraId="68462677" w14:textId="77777777" w:rsidR="002C3870" w:rsidRPr="00BF1384" w:rsidRDefault="002C3870" w:rsidP="00207051">
      <w:pPr>
        <w:numPr>
          <w:ilvl w:val="1"/>
          <w:numId w:val="57"/>
        </w:numPr>
        <w:tabs>
          <w:tab w:val="left" w:pos="-600"/>
        </w:tabs>
        <w:suppressAutoHyphens/>
        <w:spacing w:line="288" w:lineRule="auto"/>
        <w:ind w:left="567" w:hanging="567"/>
        <w:jc w:val="both"/>
        <w:rPr>
          <w:rFonts w:ascii="Arial Narrow" w:hAnsi="Arial Narrow" w:cs="Times New Roman"/>
        </w:rPr>
      </w:pPr>
      <w:r>
        <w:rPr>
          <w:rFonts w:ascii="Arial Narrow" w:hAnsi="Arial Narrow"/>
        </w:rPr>
        <w:t>DFŠ</w:t>
      </w:r>
      <w:r w:rsidRPr="00B13207">
        <w:rPr>
          <w:rFonts w:ascii="Arial Narrow" w:hAnsi="Arial Narrow"/>
        </w:rPr>
        <w:t xml:space="preserve"> nesm</w:t>
      </w:r>
      <w:r>
        <w:rPr>
          <w:rFonts w:ascii="Arial Narrow" w:hAnsi="Arial Narrow"/>
        </w:rPr>
        <w:t>ie</w:t>
      </w:r>
      <w:r w:rsidRPr="00B13207">
        <w:rPr>
          <w:rFonts w:ascii="Arial Narrow" w:hAnsi="Arial Narrow"/>
        </w:rPr>
        <w:t xml:space="preserve"> meniť rozsah Diela definovaný v Prílohe č. 1 a bez ohľadu na iné ustanovenia tejto Zmluvy sa Zmluvné strany dohodli, že na ustanovenia</w:t>
      </w:r>
      <w:r>
        <w:rPr>
          <w:rFonts w:ascii="Arial Narrow" w:hAnsi="Arial Narrow"/>
        </w:rPr>
        <w:t xml:space="preserve"> DFŠ</w:t>
      </w:r>
      <w:r w:rsidRPr="00B13207">
        <w:rPr>
          <w:rFonts w:ascii="Arial Narrow" w:hAnsi="Arial Narrow"/>
        </w:rPr>
        <w:t xml:space="preserve">, ktoré svojim obsahom a/alebo povahou menia rozsah Diela definovaný v Prílohe č. 1, sa nebude prihliadať, pokiaľ </w:t>
      </w:r>
      <w:r>
        <w:rPr>
          <w:rFonts w:ascii="Arial Narrow" w:hAnsi="Arial Narrow"/>
        </w:rPr>
        <w:t xml:space="preserve">ich neschváli Riadiaci výbor podľa článku V Zmluvy. </w:t>
      </w:r>
    </w:p>
    <w:p w14:paraId="663E9711" w14:textId="77777777" w:rsidR="002C3870" w:rsidRPr="00B13207" w:rsidRDefault="002C3870" w:rsidP="002C3870">
      <w:pPr>
        <w:tabs>
          <w:tab w:val="left" w:pos="-600"/>
        </w:tabs>
        <w:suppressAutoHyphens/>
        <w:spacing w:line="288" w:lineRule="auto"/>
        <w:jc w:val="both"/>
        <w:rPr>
          <w:rFonts w:ascii="Arial Narrow" w:hAnsi="Arial Narrow" w:cs="Times New Roman"/>
        </w:rPr>
      </w:pPr>
    </w:p>
    <w:p w14:paraId="0A366057" w14:textId="466BD355" w:rsidR="002C3870" w:rsidRPr="00B13207" w:rsidRDefault="002C3870" w:rsidP="00207051">
      <w:pPr>
        <w:numPr>
          <w:ilvl w:val="1"/>
          <w:numId w:val="57"/>
        </w:numPr>
        <w:tabs>
          <w:tab w:val="left" w:pos="-600"/>
        </w:tabs>
        <w:suppressAutoHyphens/>
        <w:spacing w:line="288" w:lineRule="auto"/>
        <w:ind w:left="567" w:hanging="567"/>
        <w:jc w:val="both"/>
        <w:rPr>
          <w:rFonts w:ascii="Arial Narrow" w:hAnsi="Arial Narrow" w:cs="Times New Roman"/>
        </w:rPr>
      </w:pPr>
      <w:r>
        <w:rPr>
          <w:rFonts w:ascii="Arial Narrow" w:hAnsi="Arial Narrow" w:cs="Times New Roman"/>
        </w:rPr>
        <w:t xml:space="preserve">Zhotoviteľ </w:t>
      </w:r>
      <w:r w:rsidRPr="00B13207">
        <w:rPr>
          <w:rFonts w:ascii="Arial Narrow" w:hAnsi="Arial Narrow" w:cs="Times New Roman"/>
        </w:rPr>
        <w:t xml:space="preserve">vyhotoví plán Projektu (ďalej len „Plán </w:t>
      </w:r>
      <w:r w:rsidR="00F95A35">
        <w:rPr>
          <w:rFonts w:ascii="Arial Narrow" w:hAnsi="Arial Narrow" w:cs="Times New Roman"/>
        </w:rPr>
        <w:t>p</w:t>
      </w:r>
      <w:r w:rsidR="00F95A35" w:rsidRPr="00B13207">
        <w:rPr>
          <w:rFonts w:ascii="Arial Narrow" w:hAnsi="Arial Narrow" w:cs="Times New Roman"/>
        </w:rPr>
        <w:t>rojektu</w:t>
      </w:r>
      <w:r w:rsidRPr="00B13207">
        <w:rPr>
          <w:rFonts w:ascii="Arial Narrow" w:hAnsi="Arial Narrow" w:cs="Times New Roman"/>
        </w:rPr>
        <w:t>“), ktorý bude súčasťou úvodnej správy</w:t>
      </w:r>
      <w:r>
        <w:rPr>
          <w:rFonts w:ascii="Arial Narrow" w:hAnsi="Arial Narrow" w:cs="Times New Roman"/>
        </w:rPr>
        <w:t>.</w:t>
      </w:r>
    </w:p>
    <w:p w14:paraId="631A9211" w14:textId="77777777" w:rsidR="002C3870" w:rsidRPr="00B13207" w:rsidRDefault="002C3870" w:rsidP="002C3870">
      <w:pPr>
        <w:tabs>
          <w:tab w:val="left" w:pos="-600"/>
        </w:tabs>
        <w:suppressAutoHyphens/>
        <w:spacing w:after="120" w:line="288" w:lineRule="auto"/>
        <w:ind w:left="360"/>
        <w:jc w:val="both"/>
        <w:rPr>
          <w:rFonts w:ascii="Arial Narrow" w:hAnsi="Arial Narrow" w:cs="Times New Roman"/>
        </w:rPr>
      </w:pPr>
    </w:p>
    <w:p w14:paraId="0D627351" w14:textId="13763605" w:rsidR="002C3870" w:rsidRDefault="002C3870" w:rsidP="00207051">
      <w:pPr>
        <w:numPr>
          <w:ilvl w:val="1"/>
          <w:numId w:val="57"/>
        </w:numPr>
        <w:tabs>
          <w:tab w:val="left" w:pos="-600"/>
        </w:tabs>
        <w:suppressAutoHyphens/>
        <w:spacing w:line="288" w:lineRule="auto"/>
        <w:ind w:left="567" w:hanging="567"/>
        <w:jc w:val="both"/>
        <w:rPr>
          <w:rFonts w:ascii="Arial Narrow" w:hAnsi="Arial Narrow" w:cs="Times New Roman"/>
        </w:rPr>
      </w:pPr>
      <w:r>
        <w:rPr>
          <w:rFonts w:ascii="Arial Narrow" w:hAnsi="Arial Narrow" w:cs="Times New Roman"/>
        </w:rPr>
        <w:t xml:space="preserve"> </w:t>
      </w:r>
      <w:r w:rsidRPr="00B13207">
        <w:rPr>
          <w:rFonts w:ascii="Arial Narrow" w:hAnsi="Arial Narrow" w:cs="Times New Roman"/>
        </w:rPr>
        <w:t xml:space="preserve">Plán </w:t>
      </w:r>
      <w:r>
        <w:rPr>
          <w:rFonts w:ascii="Arial Narrow" w:hAnsi="Arial Narrow" w:cs="Times New Roman"/>
        </w:rPr>
        <w:t>projektu</w:t>
      </w:r>
      <w:r w:rsidRPr="00B13207">
        <w:rPr>
          <w:rFonts w:ascii="Arial Narrow" w:hAnsi="Arial Narrow" w:cs="Times New Roman"/>
        </w:rPr>
        <w:t xml:space="preserve"> podľa predchádzajúceho odseku urč</w:t>
      </w:r>
      <w:r>
        <w:rPr>
          <w:rFonts w:ascii="Arial Narrow" w:hAnsi="Arial Narrow" w:cs="Times New Roman"/>
        </w:rPr>
        <w:t>í</w:t>
      </w:r>
      <w:r w:rsidRPr="00B13207">
        <w:rPr>
          <w:rFonts w:ascii="Arial Narrow" w:hAnsi="Arial Narrow" w:cs="Times New Roman"/>
        </w:rPr>
        <w:t xml:space="preserve"> najmä:</w:t>
      </w:r>
    </w:p>
    <w:p w14:paraId="14EE9570" w14:textId="77777777" w:rsidR="002C3870" w:rsidRDefault="002C3870" w:rsidP="002C3870">
      <w:pPr>
        <w:pStyle w:val="ListParagraph"/>
        <w:rPr>
          <w:rFonts w:ascii="Arial Narrow" w:hAnsi="Arial Narrow"/>
        </w:rPr>
      </w:pPr>
    </w:p>
    <w:p w14:paraId="1FE7A735" w14:textId="77777777" w:rsidR="002C3870" w:rsidRPr="00B13207" w:rsidRDefault="002C3870" w:rsidP="00207051">
      <w:pPr>
        <w:pStyle w:val="ListParagraph"/>
        <w:numPr>
          <w:ilvl w:val="0"/>
          <w:numId w:val="82"/>
        </w:numPr>
        <w:tabs>
          <w:tab w:val="left" w:pos="-600"/>
        </w:tabs>
        <w:suppressAutoHyphens/>
        <w:spacing w:line="288" w:lineRule="auto"/>
        <w:jc w:val="both"/>
        <w:rPr>
          <w:rFonts w:ascii="Arial Narrow" w:hAnsi="Arial Narrow"/>
        </w:rPr>
      </w:pPr>
      <w:r w:rsidRPr="00B13207">
        <w:rPr>
          <w:rFonts w:ascii="Arial Narrow" w:hAnsi="Arial Narrow"/>
        </w:rPr>
        <w:t>identifikácia a určenie výstupov projektu</w:t>
      </w:r>
    </w:p>
    <w:p w14:paraId="1506549A" w14:textId="77777777" w:rsidR="002C3870" w:rsidRPr="00B13207" w:rsidRDefault="002C3870" w:rsidP="00207051">
      <w:pPr>
        <w:pStyle w:val="ListParagraph"/>
        <w:numPr>
          <w:ilvl w:val="0"/>
          <w:numId w:val="82"/>
        </w:numPr>
        <w:tabs>
          <w:tab w:val="left" w:pos="-600"/>
        </w:tabs>
        <w:suppressAutoHyphens/>
        <w:spacing w:line="288" w:lineRule="auto"/>
        <w:jc w:val="both"/>
        <w:rPr>
          <w:rFonts w:ascii="Arial Narrow" w:hAnsi="Arial Narrow"/>
        </w:rPr>
      </w:pPr>
      <w:r w:rsidRPr="00B13207">
        <w:rPr>
          <w:rFonts w:ascii="Arial Narrow" w:hAnsi="Arial Narrow"/>
        </w:rPr>
        <w:t>popis funkčných celkov</w:t>
      </w:r>
    </w:p>
    <w:p w14:paraId="2EE86233" w14:textId="77777777" w:rsidR="002C3870" w:rsidRPr="00B13207" w:rsidRDefault="002C3870" w:rsidP="00207051">
      <w:pPr>
        <w:pStyle w:val="ListParagraph"/>
        <w:numPr>
          <w:ilvl w:val="0"/>
          <w:numId w:val="82"/>
        </w:numPr>
        <w:tabs>
          <w:tab w:val="left" w:pos="-600"/>
        </w:tabs>
        <w:suppressAutoHyphens/>
        <w:spacing w:line="288" w:lineRule="auto"/>
        <w:jc w:val="both"/>
        <w:rPr>
          <w:rFonts w:ascii="Arial Narrow" w:hAnsi="Arial Narrow"/>
        </w:rPr>
      </w:pPr>
      <w:r w:rsidRPr="00B13207">
        <w:rPr>
          <w:rFonts w:ascii="Arial Narrow" w:hAnsi="Arial Narrow"/>
        </w:rPr>
        <w:t>určenie hierarchickej štruktúry všetkých výstupov projektu</w:t>
      </w:r>
    </w:p>
    <w:p w14:paraId="240C1898" w14:textId="77777777" w:rsidR="002C3870" w:rsidRPr="00B13207" w:rsidRDefault="002C3870" w:rsidP="00207051">
      <w:pPr>
        <w:pStyle w:val="ListParagraph"/>
        <w:numPr>
          <w:ilvl w:val="0"/>
          <w:numId w:val="82"/>
        </w:numPr>
        <w:tabs>
          <w:tab w:val="left" w:pos="-600"/>
        </w:tabs>
        <w:suppressAutoHyphens/>
        <w:spacing w:line="288" w:lineRule="auto"/>
        <w:jc w:val="both"/>
        <w:rPr>
          <w:rFonts w:ascii="Arial Narrow" w:hAnsi="Arial Narrow"/>
        </w:rPr>
      </w:pPr>
      <w:r w:rsidRPr="00B13207">
        <w:rPr>
          <w:rFonts w:ascii="Arial Narrow" w:hAnsi="Arial Narrow"/>
        </w:rPr>
        <w:t>identifikácia hlavných aktivít projektu</w:t>
      </w:r>
    </w:p>
    <w:p w14:paraId="7F183F6E" w14:textId="77777777" w:rsidR="002C3870" w:rsidRPr="00B13207" w:rsidRDefault="002C3870" w:rsidP="00207051">
      <w:pPr>
        <w:pStyle w:val="ListParagraph"/>
        <w:numPr>
          <w:ilvl w:val="0"/>
          <w:numId w:val="82"/>
        </w:numPr>
        <w:tabs>
          <w:tab w:val="left" w:pos="-600"/>
        </w:tabs>
        <w:suppressAutoHyphens/>
        <w:spacing w:line="288" w:lineRule="auto"/>
        <w:jc w:val="both"/>
        <w:rPr>
          <w:rFonts w:ascii="Arial Narrow" w:hAnsi="Arial Narrow"/>
        </w:rPr>
      </w:pPr>
      <w:r w:rsidRPr="00B13207">
        <w:rPr>
          <w:rFonts w:ascii="Arial Narrow" w:hAnsi="Arial Narrow"/>
        </w:rPr>
        <w:t>analýza rizík v Zozname rizík</w:t>
      </w:r>
    </w:p>
    <w:p w14:paraId="60465259" w14:textId="77777777" w:rsidR="002C3870" w:rsidRPr="00B13207" w:rsidRDefault="002C3870" w:rsidP="00207051">
      <w:pPr>
        <w:pStyle w:val="ListParagraph"/>
        <w:numPr>
          <w:ilvl w:val="0"/>
          <w:numId w:val="82"/>
        </w:numPr>
        <w:tabs>
          <w:tab w:val="left" w:pos="-600"/>
        </w:tabs>
        <w:suppressAutoHyphens/>
        <w:spacing w:line="288" w:lineRule="auto"/>
        <w:jc w:val="both"/>
        <w:rPr>
          <w:rFonts w:ascii="Arial Narrow" w:hAnsi="Arial Narrow"/>
        </w:rPr>
      </w:pPr>
      <w:r w:rsidRPr="00B13207">
        <w:rPr>
          <w:rFonts w:ascii="Arial Narrow" w:hAnsi="Arial Narrow"/>
        </w:rPr>
        <w:t>určenie harmonogramu projektu a identifikácia kľúčových rozhodovacích a kontrolných bodov so zreteľom na známe obmedzenia projektu,</w:t>
      </w:r>
    </w:p>
    <w:p w14:paraId="04D2160C" w14:textId="77777777" w:rsidR="002C3870" w:rsidRPr="00B13207" w:rsidRDefault="002C3870" w:rsidP="00207051">
      <w:pPr>
        <w:pStyle w:val="ListParagraph"/>
        <w:numPr>
          <w:ilvl w:val="0"/>
          <w:numId w:val="82"/>
        </w:numPr>
        <w:tabs>
          <w:tab w:val="left" w:pos="-600"/>
        </w:tabs>
        <w:suppressAutoHyphens/>
        <w:spacing w:line="288" w:lineRule="auto"/>
        <w:jc w:val="both"/>
        <w:rPr>
          <w:rFonts w:ascii="Arial Narrow" w:hAnsi="Arial Narrow"/>
        </w:rPr>
      </w:pPr>
      <w:r w:rsidRPr="00B13207">
        <w:rPr>
          <w:rFonts w:ascii="Arial Narrow" w:hAnsi="Arial Narrow"/>
        </w:rPr>
        <w:t>určenie nástrojov a techník Plánu projektu</w:t>
      </w:r>
    </w:p>
    <w:p w14:paraId="0AA48B8D" w14:textId="77777777" w:rsidR="002C3870" w:rsidRPr="00B13207" w:rsidRDefault="002C3870" w:rsidP="00207051">
      <w:pPr>
        <w:pStyle w:val="ListParagraph"/>
        <w:numPr>
          <w:ilvl w:val="0"/>
          <w:numId w:val="82"/>
        </w:numPr>
        <w:tabs>
          <w:tab w:val="left" w:pos="-600"/>
        </w:tabs>
        <w:suppressAutoHyphens/>
        <w:spacing w:line="288" w:lineRule="auto"/>
        <w:jc w:val="both"/>
        <w:rPr>
          <w:rFonts w:ascii="Arial Narrow" w:hAnsi="Arial Narrow"/>
        </w:rPr>
      </w:pPr>
      <w:r w:rsidRPr="00B13207">
        <w:rPr>
          <w:rFonts w:ascii="Arial Narrow" w:hAnsi="Arial Narrow"/>
        </w:rPr>
        <w:t>zostavenie zmenového rozpočtu projektu</w:t>
      </w:r>
    </w:p>
    <w:p w14:paraId="658A54BF" w14:textId="77777777" w:rsidR="002C3870" w:rsidRPr="00B13207" w:rsidRDefault="002C3870" w:rsidP="00207051">
      <w:pPr>
        <w:pStyle w:val="ListParagraph"/>
        <w:numPr>
          <w:ilvl w:val="0"/>
          <w:numId w:val="82"/>
        </w:numPr>
        <w:tabs>
          <w:tab w:val="left" w:pos="-600"/>
        </w:tabs>
        <w:suppressAutoHyphens/>
        <w:spacing w:line="288" w:lineRule="auto"/>
        <w:jc w:val="both"/>
        <w:rPr>
          <w:rFonts w:ascii="Arial Narrow" w:hAnsi="Arial Narrow"/>
        </w:rPr>
      </w:pPr>
      <w:r w:rsidRPr="00B13207">
        <w:rPr>
          <w:rFonts w:ascii="Arial Narrow" w:hAnsi="Arial Narrow"/>
        </w:rPr>
        <w:t>rámcový plán jednotlivých fáz a etáp</w:t>
      </w:r>
    </w:p>
    <w:p w14:paraId="06E209E4" w14:textId="77777777" w:rsidR="002C3870" w:rsidRPr="00B13207" w:rsidRDefault="002C3870" w:rsidP="002C3870">
      <w:pPr>
        <w:tabs>
          <w:tab w:val="left" w:pos="-600"/>
        </w:tabs>
        <w:suppressAutoHyphens/>
        <w:spacing w:after="120" w:line="288" w:lineRule="auto"/>
        <w:ind w:left="360"/>
        <w:jc w:val="both"/>
        <w:rPr>
          <w:rFonts w:ascii="Arial Narrow" w:hAnsi="Arial Narrow" w:cs="Times New Roman"/>
        </w:rPr>
      </w:pPr>
    </w:p>
    <w:p w14:paraId="28A235E3" w14:textId="77777777" w:rsidR="002C3870" w:rsidRDefault="002C3870" w:rsidP="00207051">
      <w:pPr>
        <w:numPr>
          <w:ilvl w:val="1"/>
          <w:numId w:val="57"/>
        </w:numPr>
        <w:tabs>
          <w:tab w:val="left" w:pos="-600"/>
        </w:tabs>
        <w:suppressAutoHyphens/>
        <w:spacing w:line="288" w:lineRule="auto"/>
        <w:ind w:left="567" w:hanging="567"/>
        <w:jc w:val="both"/>
        <w:rPr>
          <w:rFonts w:ascii="Arial Narrow" w:hAnsi="Arial Narrow" w:cs="Times New Roman"/>
        </w:rPr>
      </w:pPr>
      <w:r w:rsidRPr="00B13207">
        <w:rPr>
          <w:rFonts w:ascii="Arial Narrow" w:hAnsi="Arial Narrow" w:cs="Times New Roman"/>
        </w:rPr>
        <w:t>Plán projektu musí byť vypracovaný tak, aby bolo Dielo vykonané v lehote podľa bod</w:t>
      </w:r>
      <w:r>
        <w:rPr>
          <w:rFonts w:ascii="Arial Narrow" w:hAnsi="Arial Narrow" w:cs="Times New Roman"/>
        </w:rPr>
        <w:t>u</w:t>
      </w:r>
      <w:r w:rsidRPr="00B13207">
        <w:rPr>
          <w:rFonts w:ascii="Arial Narrow" w:hAnsi="Arial Narrow" w:cs="Times New Roman"/>
        </w:rPr>
        <w:t xml:space="preserve"> 6.</w:t>
      </w:r>
      <w:r>
        <w:rPr>
          <w:rFonts w:ascii="Arial Narrow" w:hAnsi="Arial Narrow" w:cs="Times New Roman"/>
        </w:rPr>
        <w:t>1</w:t>
      </w:r>
      <w:r w:rsidRPr="00B13207">
        <w:rPr>
          <w:rFonts w:ascii="Arial Narrow" w:hAnsi="Arial Narrow" w:cs="Times New Roman"/>
        </w:rPr>
        <w:t xml:space="preserve">. </w:t>
      </w:r>
      <w:r>
        <w:rPr>
          <w:rFonts w:ascii="Arial Narrow" w:hAnsi="Arial Narrow" w:cs="Times New Roman"/>
        </w:rPr>
        <w:t>tohto článku</w:t>
      </w:r>
      <w:r w:rsidRPr="00B13207">
        <w:rPr>
          <w:rFonts w:ascii="Arial Narrow" w:hAnsi="Arial Narrow" w:cs="Times New Roman"/>
        </w:rPr>
        <w:t xml:space="preserve"> Zmluvy. Plán projektu môže byť upravený na základe rozhodnutia Riadiaceho výboru podľa článku </w:t>
      </w:r>
      <w:r>
        <w:rPr>
          <w:rFonts w:ascii="Arial Narrow" w:hAnsi="Arial Narrow" w:cs="Times New Roman"/>
        </w:rPr>
        <w:t>V</w:t>
      </w:r>
      <w:r w:rsidRPr="00B13207">
        <w:rPr>
          <w:rFonts w:ascii="Arial Narrow" w:hAnsi="Arial Narrow" w:cs="Times New Roman"/>
        </w:rPr>
        <w:t xml:space="preserve"> tejto Zmluvy.</w:t>
      </w:r>
    </w:p>
    <w:p w14:paraId="71FA18EF" w14:textId="77777777" w:rsidR="002C3870" w:rsidRDefault="002C3870" w:rsidP="002C3870">
      <w:pPr>
        <w:tabs>
          <w:tab w:val="left" w:pos="-600"/>
        </w:tabs>
        <w:suppressAutoHyphens/>
        <w:spacing w:line="288" w:lineRule="auto"/>
        <w:ind w:left="567"/>
        <w:jc w:val="both"/>
        <w:rPr>
          <w:rFonts w:ascii="Arial Narrow" w:hAnsi="Arial Narrow" w:cs="Times New Roman"/>
        </w:rPr>
      </w:pPr>
    </w:p>
    <w:p w14:paraId="229B7001" w14:textId="77777777" w:rsidR="002C3870" w:rsidRDefault="002C3870" w:rsidP="00207051">
      <w:pPr>
        <w:numPr>
          <w:ilvl w:val="1"/>
          <w:numId w:val="57"/>
        </w:numPr>
        <w:tabs>
          <w:tab w:val="left" w:pos="-600"/>
        </w:tabs>
        <w:suppressAutoHyphens/>
        <w:spacing w:line="288" w:lineRule="auto"/>
        <w:ind w:left="567" w:hanging="567"/>
        <w:jc w:val="both"/>
        <w:rPr>
          <w:rFonts w:ascii="Arial Narrow" w:hAnsi="Arial Narrow" w:cs="Times New Roman"/>
        </w:rPr>
      </w:pPr>
      <w:r w:rsidRPr="003C42A5">
        <w:rPr>
          <w:rFonts w:ascii="Arial Narrow" w:hAnsi="Arial Narrow" w:cs="Times New Roman"/>
        </w:rPr>
        <w:t xml:space="preserve">Koordináciu ako aj dohľad nad vykonávaním Diela zabezpečujú projektoví manažéri Zmluvných strán, pričom Riadiaci výbor je oprávnený rozhodnúť (i) o zmene postupnosti vykonania jednotlivých Etáp Diela, (ii) o posune termínov vykonania jednotlivých Etáp Diela a (iii) o zmene Detailnej funkčnej špecifikácie. Pre vylúčenie pochybností zmena </w:t>
      </w:r>
      <w:r>
        <w:rPr>
          <w:rFonts w:ascii="Arial Narrow" w:hAnsi="Arial Narrow" w:cs="Times New Roman"/>
        </w:rPr>
        <w:t xml:space="preserve">schválenej </w:t>
      </w:r>
      <w:r w:rsidRPr="003C42A5">
        <w:rPr>
          <w:rFonts w:ascii="Arial Narrow" w:hAnsi="Arial Narrow" w:cs="Times New Roman"/>
        </w:rPr>
        <w:t xml:space="preserve">Detailnej funkčnej špecifikácie sa považuje za zmenové konanie podľa článku VII Zmluvy. </w:t>
      </w:r>
    </w:p>
    <w:p w14:paraId="40248E7C" w14:textId="77777777" w:rsidR="002C3870" w:rsidRPr="003C42A5" w:rsidRDefault="002C3870" w:rsidP="002C3870">
      <w:pPr>
        <w:tabs>
          <w:tab w:val="left" w:pos="-600"/>
        </w:tabs>
        <w:suppressAutoHyphens/>
        <w:spacing w:line="288" w:lineRule="auto"/>
        <w:jc w:val="both"/>
        <w:rPr>
          <w:rFonts w:ascii="Arial Narrow" w:hAnsi="Arial Narrow" w:cs="Times New Roman"/>
        </w:rPr>
      </w:pPr>
    </w:p>
    <w:p w14:paraId="557B06C2" w14:textId="77777777" w:rsidR="002C3870" w:rsidRDefault="002C3870" w:rsidP="00207051">
      <w:pPr>
        <w:numPr>
          <w:ilvl w:val="1"/>
          <w:numId w:val="57"/>
        </w:numPr>
        <w:tabs>
          <w:tab w:val="left" w:pos="-600"/>
        </w:tabs>
        <w:suppressAutoHyphens/>
        <w:spacing w:line="288" w:lineRule="auto"/>
        <w:ind w:left="567" w:hanging="567"/>
        <w:jc w:val="both"/>
        <w:rPr>
          <w:rFonts w:ascii="Arial Narrow" w:hAnsi="Arial Narrow" w:cs="Times New Roman"/>
          <w:color w:val="000000"/>
        </w:rPr>
      </w:pPr>
      <w:r w:rsidRPr="007763A1">
        <w:rPr>
          <w:rFonts w:ascii="Arial Narrow" w:hAnsi="Arial Narrow" w:cs="Times New Roman"/>
          <w:color w:val="000000"/>
        </w:rPr>
        <w:t>Poskytovanie plnenia podľa tejto Zmluvy je závislé od riadneho a včasného poskytovania nevyhnutnej súčinnosti Objednávateľa. V prípade omeškania Objednávateľa s včasným poskytnutím súčinnosti inak nevyhnutnej pre splnenie záväzku Zhotoviteľa, má Zhotoviteľ právo na zodpovedajúci posun v harmonograme plnenia. Obdobne budú Zmluvné strany postupovať v prípade legislatívnych zmien v priebehu plnenia tejto Zmluvy, a iných prekážok plnenia v čase uzavretia tejto Zmluvy pri vynaložení odbornej starostlivosti nepredvídateľných a príslušnou Zmluvnou stranou neodvrátiteľných.</w:t>
      </w:r>
    </w:p>
    <w:p w14:paraId="6BBF26E7" w14:textId="77777777" w:rsidR="002C3870" w:rsidRPr="003C42A5" w:rsidRDefault="002C3870" w:rsidP="002C3870">
      <w:pPr>
        <w:tabs>
          <w:tab w:val="left" w:pos="-600"/>
        </w:tabs>
        <w:suppressAutoHyphens/>
        <w:spacing w:line="288" w:lineRule="auto"/>
        <w:jc w:val="both"/>
        <w:rPr>
          <w:rFonts w:ascii="Arial Narrow" w:hAnsi="Arial Narrow" w:cs="Times New Roman"/>
          <w:color w:val="000000"/>
        </w:rPr>
      </w:pPr>
    </w:p>
    <w:p w14:paraId="1F445160" w14:textId="13C57AE5" w:rsidR="002C3870" w:rsidRDefault="002C3870" w:rsidP="00207051">
      <w:pPr>
        <w:numPr>
          <w:ilvl w:val="1"/>
          <w:numId w:val="57"/>
        </w:numPr>
        <w:tabs>
          <w:tab w:val="left" w:pos="-600"/>
        </w:tabs>
        <w:suppressAutoHyphens/>
        <w:spacing w:line="288" w:lineRule="auto"/>
        <w:ind w:left="567" w:hanging="567"/>
        <w:jc w:val="both"/>
        <w:rPr>
          <w:rFonts w:ascii="Arial Narrow" w:hAnsi="Arial Narrow" w:cs="Times New Roman"/>
          <w:color w:val="000000"/>
        </w:rPr>
      </w:pPr>
      <w:r w:rsidRPr="003C42A5">
        <w:rPr>
          <w:rFonts w:ascii="Arial Narrow" w:hAnsi="Arial Narrow" w:cs="Times New Roman"/>
          <w:color w:val="000000"/>
        </w:rPr>
        <w:t>Dielo bude vykonávané priebežne vo vzájomne na seba nadväzujúcich a súvisiacich častiach, tak ako je to uvedené</w:t>
      </w:r>
      <w:r>
        <w:rPr>
          <w:rFonts w:ascii="Arial Narrow" w:hAnsi="Arial Narrow" w:cs="Times New Roman"/>
          <w:color w:val="000000"/>
        </w:rPr>
        <w:t xml:space="preserve"> </w:t>
      </w:r>
      <w:r w:rsidRPr="003C42A5">
        <w:rPr>
          <w:rFonts w:ascii="Arial Narrow" w:hAnsi="Arial Narrow" w:cs="Times New Roman"/>
          <w:color w:val="000000"/>
        </w:rPr>
        <w:t xml:space="preserve"> v Prílohe </w:t>
      </w:r>
      <w:r w:rsidR="00F95A35">
        <w:rPr>
          <w:rFonts w:ascii="Arial Narrow" w:hAnsi="Arial Narrow" w:cs="Times New Roman"/>
          <w:color w:val="000000"/>
        </w:rPr>
        <w:t>č. 3</w:t>
      </w:r>
      <w:r w:rsidR="00F95A35" w:rsidRPr="003C42A5">
        <w:rPr>
          <w:rFonts w:ascii="Arial Narrow" w:hAnsi="Arial Narrow" w:cs="Times New Roman"/>
          <w:color w:val="000000"/>
        </w:rPr>
        <w:t xml:space="preserve"> </w:t>
      </w:r>
      <w:r w:rsidRPr="003C42A5">
        <w:rPr>
          <w:rFonts w:ascii="Arial Narrow" w:hAnsi="Arial Narrow" w:cs="Times New Roman"/>
          <w:color w:val="000000"/>
        </w:rPr>
        <w:t>„</w:t>
      </w:r>
      <w:r>
        <w:rPr>
          <w:rFonts w:ascii="Arial Narrow" w:hAnsi="Arial Narrow" w:cs="Times New Roman"/>
          <w:color w:val="000000"/>
        </w:rPr>
        <w:t xml:space="preserve">Indikatívny </w:t>
      </w:r>
      <w:r w:rsidRPr="003C42A5">
        <w:rPr>
          <w:rFonts w:ascii="Arial Narrow" w:hAnsi="Arial Narrow" w:cs="Times New Roman"/>
          <w:color w:val="000000"/>
        </w:rPr>
        <w:t xml:space="preserve">Harmonogram </w:t>
      </w:r>
      <w:r>
        <w:rPr>
          <w:rFonts w:ascii="Arial Narrow" w:hAnsi="Arial Narrow" w:cs="Times New Roman"/>
          <w:color w:val="000000"/>
        </w:rPr>
        <w:t>plnenia</w:t>
      </w:r>
      <w:r w:rsidRPr="003C42A5">
        <w:rPr>
          <w:rFonts w:ascii="Arial Narrow" w:hAnsi="Arial Narrow" w:cs="Times New Roman"/>
          <w:color w:val="000000"/>
        </w:rPr>
        <w:t>“</w:t>
      </w:r>
      <w:r>
        <w:rPr>
          <w:rFonts w:ascii="Arial Narrow" w:hAnsi="Arial Narrow" w:cs="Times New Roman"/>
          <w:color w:val="000000"/>
        </w:rPr>
        <w:t xml:space="preserve"> a schválenom Pláne projektu</w:t>
      </w:r>
      <w:r w:rsidRPr="003C42A5">
        <w:rPr>
          <w:rFonts w:ascii="Arial Narrow" w:hAnsi="Arial Narrow" w:cs="Times New Roman"/>
          <w:color w:val="000000"/>
        </w:rPr>
        <w:t xml:space="preserve">. </w:t>
      </w:r>
      <w:r>
        <w:rPr>
          <w:rFonts w:ascii="Arial Narrow" w:hAnsi="Arial Narrow" w:cs="Times New Roman"/>
          <w:color w:val="000000"/>
        </w:rPr>
        <w:t>Zhotoviteľ</w:t>
      </w:r>
      <w:r w:rsidRPr="003C42A5">
        <w:rPr>
          <w:rFonts w:ascii="Arial Narrow" w:hAnsi="Arial Narrow" w:cs="Times New Roman"/>
          <w:color w:val="000000"/>
        </w:rPr>
        <w:t xml:space="preserve"> odovzdá čiastkové plnenia diela podľa Zmluvy v termínoch vyplývajúcich z príslušných ustanovení tejto Zmluvy, bodu </w:t>
      </w:r>
      <w:r>
        <w:rPr>
          <w:rFonts w:ascii="Arial Narrow" w:hAnsi="Arial Narrow" w:cs="Times New Roman"/>
          <w:color w:val="000000"/>
        </w:rPr>
        <w:t xml:space="preserve">7.1 </w:t>
      </w:r>
      <w:r w:rsidRPr="003C42A5">
        <w:rPr>
          <w:rFonts w:ascii="Arial Narrow" w:hAnsi="Arial Narrow" w:cs="Times New Roman"/>
          <w:color w:val="000000"/>
        </w:rPr>
        <w:t xml:space="preserve"> Prílohy </w:t>
      </w:r>
      <w:r w:rsidR="00F95A35">
        <w:rPr>
          <w:rFonts w:ascii="Arial Narrow" w:hAnsi="Arial Narrow" w:cs="Times New Roman"/>
          <w:color w:val="000000"/>
        </w:rPr>
        <w:t xml:space="preserve">č. </w:t>
      </w:r>
      <w:r w:rsidRPr="003C42A5">
        <w:rPr>
          <w:rFonts w:ascii="Arial Narrow" w:hAnsi="Arial Narrow" w:cs="Times New Roman"/>
          <w:color w:val="000000"/>
        </w:rPr>
        <w:t xml:space="preserve">1, , vypracovanej </w:t>
      </w:r>
      <w:r w:rsidRPr="003865C0">
        <w:rPr>
          <w:rFonts w:ascii="Arial Narrow" w:hAnsi="Arial Narrow" w:cs="Times New Roman"/>
          <w:color w:val="000000"/>
        </w:rPr>
        <w:t>D</w:t>
      </w:r>
      <w:r w:rsidRPr="003E27EE">
        <w:rPr>
          <w:rFonts w:ascii="Arial Narrow" w:hAnsi="Arial Narrow" w:cs="Times New Roman"/>
          <w:color w:val="000000"/>
        </w:rPr>
        <w:t>FŠ</w:t>
      </w:r>
      <w:r w:rsidRPr="003C42A5">
        <w:rPr>
          <w:rFonts w:ascii="Arial Narrow" w:hAnsi="Arial Narrow" w:cs="Times New Roman"/>
          <w:color w:val="000000"/>
        </w:rPr>
        <w:t xml:space="preserve"> a na základe rozhodnutí </w:t>
      </w:r>
      <w:r>
        <w:rPr>
          <w:rFonts w:ascii="Arial Narrow" w:hAnsi="Arial Narrow" w:cs="Times New Roman"/>
          <w:color w:val="000000"/>
        </w:rPr>
        <w:t xml:space="preserve">Riadiaceho výboru </w:t>
      </w:r>
      <w:r w:rsidRPr="003C42A5">
        <w:rPr>
          <w:rFonts w:ascii="Arial Narrow" w:hAnsi="Arial Narrow" w:cs="Times New Roman"/>
          <w:color w:val="000000"/>
        </w:rPr>
        <w:t xml:space="preserve">. Týmto bodom nie je dotknutý bod </w:t>
      </w:r>
      <w:r>
        <w:rPr>
          <w:rFonts w:ascii="Arial Narrow" w:hAnsi="Arial Narrow" w:cs="Times New Roman"/>
          <w:color w:val="000000"/>
        </w:rPr>
        <w:t>6</w:t>
      </w:r>
      <w:r w:rsidRPr="003C42A5">
        <w:rPr>
          <w:rFonts w:ascii="Arial Narrow" w:hAnsi="Arial Narrow" w:cs="Times New Roman"/>
          <w:color w:val="000000"/>
        </w:rPr>
        <w:t>.1 tejto Zmluvy týkajúci sa maximálnej doby celkového plnenia diela.</w:t>
      </w:r>
    </w:p>
    <w:p w14:paraId="1AF28141" w14:textId="77777777" w:rsidR="002C3870" w:rsidRPr="003C42A5" w:rsidRDefault="002C3870" w:rsidP="002C3870">
      <w:pPr>
        <w:tabs>
          <w:tab w:val="left" w:pos="-600"/>
        </w:tabs>
        <w:suppressAutoHyphens/>
        <w:spacing w:line="288" w:lineRule="auto"/>
        <w:jc w:val="both"/>
        <w:rPr>
          <w:rFonts w:ascii="Arial Narrow" w:hAnsi="Arial Narrow" w:cs="Times New Roman"/>
          <w:color w:val="000000"/>
        </w:rPr>
      </w:pPr>
      <w:r w:rsidRPr="003C42A5">
        <w:rPr>
          <w:rFonts w:ascii="Arial Narrow" w:hAnsi="Arial Narrow" w:cs="Times New Roman"/>
          <w:color w:val="000000"/>
        </w:rPr>
        <w:lastRenderedPageBreak/>
        <w:t xml:space="preserve"> </w:t>
      </w:r>
    </w:p>
    <w:p w14:paraId="645568FD" w14:textId="77777777" w:rsidR="002C3870" w:rsidRPr="003C42A5" w:rsidRDefault="002C3870" w:rsidP="002C3870">
      <w:pPr>
        <w:tabs>
          <w:tab w:val="left" w:pos="-600"/>
        </w:tabs>
        <w:suppressAutoHyphens/>
        <w:spacing w:line="288" w:lineRule="auto"/>
        <w:jc w:val="both"/>
        <w:rPr>
          <w:rFonts w:ascii="Arial Narrow" w:hAnsi="Arial Narrow" w:cs="Times New Roman"/>
          <w:color w:val="000000"/>
          <w:highlight w:val="yellow"/>
        </w:rPr>
      </w:pPr>
    </w:p>
    <w:p w14:paraId="3BA98B9A" w14:textId="77777777" w:rsidR="002C3870" w:rsidRDefault="002C3870" w:rsidP="00207051">
      <w:pPr>
        <w:numPr>
          <w:ilvl w:val="1"/>
          <w:numId w:val="57"/>
        </w:numPr>
        <w:tabs>
          <w:tab w:val="left" w:pos="-600"/>
        </w:tabs>
        <w:suppressAutoHyphens/>
        <w:spacing w:line="288" w:lineRule="auto"/>
        <w:ind w:left="567" w:hanging="567"/>
        <w:jc w:val="both"/>
        <w:rPr>
          <w:rFonts w:ascii="Arial Narrow" w:hAnsi="Arial Narrow" w:cs="Times New Roman"/>
          <w:color w:val="000000"/>
        </w:rPr>
      </w:pPr>
      <w:r w:rsidRPr="00C86728">
        <w:rPr>
          <w:rFonts w:ascii="Arial Narrow" w:hAnsi="Arial Narrow" w:cs="Times New Roman"/>
          <w:color w:val="000000"/>
        </w:rPr>
        <w:t>Zhotoviteľ</w:t>
      </w:r>
      <w:r w:rsidRPr="003C42A5">
        <w:rPr>
          <w:rFonts w:ascii="Arial Narrow" w:hAnsi="Arial Narrow" w:cs="Times New Roman"/>
          <w:color w:val="000000"/>
        </w:rPr>
        <w:t xml:space="preserve"> má právo odovzdať Objednávateľovi jednotlivé čiastkové plnenia skôr ako sú stanovené termíny. Nasledujúci deň po dni, kedy </w:t>
      </w:r>
      <w:r w:rsidRPr="00C86728">
        <w:rPr>
          <w:rFonts w:ascii="Arial Narrow" w:hAnsi="Arial Narrow" w:cs="Times New Roman"/>
          <w:color w:val="000000"/>
        </w:rPr>
        <w:t xml:space="preserve">Zhotoviteľ </w:t>
      </w:r>
      <w:r w:rsidRPr="003C42A5">
        <w:rPr>
          <w:rFonts w:ascii="Arial Narrow" w:hAnsi="Arial Narrow" w:cs="Times New Roman"/>
          <w:color w:val="000000"/>
        </w:rPr>
        <w:t xml:space="preserve">riadne odovzdal Objednávateľovi príslušné čiastkové plnenie diela, je </w:t>
      </w:r>
      <w:r w:rsidRPr="00C86728">
        <w:rPr>
          <w:rFonts w:ascii="Arial Narrow" w:hAnsi="Arial Narrow" w:cs="Times New Roman"/>
          <w:color w:val="000000"/>
        </w:rPr>
        <w:t xml:space="preserve">Zhotoviteľ </w:t>
      </w:r>
      <w:r w:rsidRPr="003C42A5">
        <w:rPr>
          <w:rFonts w:ascii="Arial Narrow" w:hAnsi="Arial Narrow" w:cs="Times New Roman"/>
          <w:color w:val="000000"/>
        </w:rPr>
        <w:t xml:space="preserve">povinný začať vykonávať nasledujúce čiastkové plnenie, pričom </w:t>
      </w:r>
      <w:r w:rsidRPr="00C86728">
        <w:rPr>
          <w:rFonts w:ascii="Arial Narrow" w:hAnsi="Arial Narrow" w:cs="Times New Roman"/>
          <w:color w:val="000000"/>
        </w:rPr>
        <w:t xml:space="preserve">Zhotoviteľovi </w:t>
      </w:r>
      <w:r w:rsidRPr="003C42A5">
        <w:rPr>
          <w:rFonts w:ascii="Arial Narrow" w:hAnsi="Arial Narrow" w:cs="Times New Roman"/>
          <w:color w:val="000000"/>
        </w:rPr>
        <w:t xml:space="preserve">začína plynúť lehota vzťahujúca sa len na </w:t>
      </w:r>
      <w:r w:rsidRPr="00214A4C">
        <w:rPr>
          <w:rFonts w:ascii="Arial Narrow" w:hAnsi="Arial Narrow" w:cs="Times New Roman"/>
          <w:color w:val="000000"/>
        </w:rPr>
        <w:t>nasledujúce čiastkové plnenie diela</w:t>
      </w:r>
      <w:r w:rsidRPr="003C42A5">
        <w:rPr>
          <w:rFonts w:ascii="Arial Narrow" w:hAnsi="Arial Narrow" w:cs="Times New Roman"/>
          <w:color w:val="000000"/>
        </w:rPr>
        <w:t xml:space="preserve"> v súlade s touto Zmluvou. V prípade prekrývania jednotlivých čiastkových plnení sa primerane uplatní postup uvedený v predchádzajúcej vete. </w:t>
      </w:r>
    </w:p>
    <w:p w14:paraId="725D56AE" w14:textId="77777777" w:rsidR="002C3870" w:rsidRDefault="002C3870" w:rsidP="002C3870">
      <w:pPr>
        <w:tabs>
          <w:tab w:val="left" w:pos="-600"/>
        </w:tabs>
        <w:suppressAutoHyphens/>
        <w:spacing w:line="288" w:lineRule="auto"/>
        <w:jc w:val="both"/>
        <w:rPr>
          <w:rFonts w:ascii="Arial Narrow" w:hAnsi="Arial Narrow" w:cs="Times New Roman"/>
          <w:color w:val="000000"/>
        </w:rPr>
      </w:pPr>
    </w:p>
    <w:p w14:paraId="01D332D9" w14:textId="77777777" w:rsidR="002C3870" w:rsidRDefault="002C3870" w:rsidP="00207051">
      <w:pPr>
        <w:numPr>
          <w:ilvl w:val="1"/>
          <w:numId w:val="57"/>
        </w:numPr>
        <w:tabs>
          <w:tab w:val="left" w:pos="-600"/>
        </w:tabs>
        <w:suppressAutoHyphens/>
        <w:spacing w:line="288" w:lineRule="auto"/>
        <w:ind w:left="567" w:hanging="567"/>
        <w:jc w:val="both"/>
        <w:rPr>
          <w:rFonts w:ascii="Arial Narrow" w:hAnsi="Arial Narrow" w:cs="Times New Roman"/>
          <w:color w:val="000000"/>
        </w:rPr>
      </w:pPr>
      <w:r w:rsidRPr="003C42A5">
        <w:rPr>
          <w:rFonts w:ascii="Arial Narrow" w:hAnsi="Arial Narrow" w:cs="Times New Roman"/>
          <w:color w:val="000000"/>
        </w:rPr>
        <w:t xml:space="preserve">Miestom vykonania </w:t>
      </w:r>
      <w:r>
        <w:rPr>
          <w:rFonts w:ascii="Arial Narrow" w:hAnsi="Arial Narrow" w:cs="Times New Roman"/>
          <w:color w:val="000000"/>
        </w:rPr>
        <w:t>D</w:t>
      </w:r>
      <w:r w:rsidRPr="003C42A5">
        <w:rPr>
          <w:rFonts w:ascii="Arial Narrow" w:hAnsi="Arial Narrow" w:cs="Times New Roman"/>
          <w:color w:val="000000"/>
        </w:rPr>
        <w:t xml:space="preserve">iela je sídlo </w:t>
      </w:r>
      <w:r>
        <w:rPr>
          <w:rFonts w:ascii="Arial Narrow" w:hAnsi="Arial Narrow" w:cs="Times New Roman"/>
          <w:color w:val="000000"/>
        </w:rPr>
        <w:t>Zhotoviteľa</w:t>
      </w:r>
      <w:r w:rsidRPr="003C42A5">
        <w:rPr>
          <w:rFonts w:ascii="Arial Narrow" w:hAnsi="Arial Narrow" w:cs="Times New Roman"/>
          <w:color w:val="000000"/>
        </w:rPr>
        <w:t>, ak to bude nevyhnutné pre riadne plnenie tejto Zmluvy aj sídlo Objednávateľa, a sídl</w:t>
      </w:r>
      <w:r>
        <w:rPr>
          <w:rFonts w:ascii="Arial Narrow" w:hAnsi="Arial Narrow" w:cs="Times New Roman"/>
          <w:color w:val="000000"/>
        </w:rPr>
        <w:t>o</w:t>
      </w:r>
      <w:r w:rsidRPr="003C42A5">
        <w:rPr>
          <w:rFonts w:ascii="Arial Narrow" w:hAnsi="Arial Narrow" w:cs="Times New Roman"/>
          <w:color w:val="000000"/>
        </w:rPr>
        <w:t xml:space="preserve"> Organizácií, </w:t>
      </w:r>
      <w:r>
        <w:rPr>
          <w:rFonts w:ascii="Arial Narrow" w:hAnsi="Arial Narrow" w:cs="Times New Roman"/>
          <w:color w:val="000000"/>
        </w:rPr>
        <w:t xml:space="preserve">ako aj sídlo  Vládneho cloudu </w:t>
      </w:r>
      <w:r w:rsidRPr="003C42A5">
        <w:rPr>
          <w:rFonts w:ascii="Arial Narrow" w:hAnsi="Arial Narrow" w:cs="Times New Roman"/>
          <w:color w:val="000000"/>
        </w:rPr>
        <w:t xml:space="preserve">a to na území Slovenskej republiky. Objednávateľ zabezpečí prítomnosť svojho zástupcu, a/alebo zástupcu Organizácie, a/alebo </w:t>
      </w:r>
      <w:r>
        <w:rPr>
          <w:rFonts w:ascii="Arial Narrow" w:hAnsi="Arial Narrow" w:cs="Times New Roman"/>
          <w:color w:val="000000"/>
        </w:rPr>
        <w:t xml:space="preserve">Vládneho cloudu </w:t>
      </w:r>
      <w:r w:rsidRPr="003C42A5">
        <w:rPr>
          <w:rFonts w:ascii="Arial Narrow" w:hAnsi="Arial Narrow" w:cs="Times New Roman"/>
          <w:color w:val="000000"/>
        </w:rPr>
        <w:t xml:space="preserve">pre príslušnú oblasť počas vykonávania diela, pokiaľ sa vykonáva v sídle Organizácii alebo na mieste určenom </w:t>
      </w:r>
      <w:r>
        <w:rPr>
          <w:rFonts w:ascii="Arial Narrow" w:hAnsi="Arial Narrow" w:cs="Times New Roman"/>
          <w:color w:val="000000"/>
        </w:rPr>
        <w:t xml:space="preserve">Vládnym cloudom </w:t>
      </w:r>
      <w:r w:rsidRPr="003C42A5">
        <w:rPr>
          <w:rFonts w:ascii="Arial Narrow" w:hAnsi="Arial Narrow" w:cs="Times New Roman"/>
          <w:color w:val="000000"/>
        </w:rPr>
        <w:t xml:space="preserve">, resp. Objednávateľom. Objednávateľ zabezpečí vytvorenie vhodných podmienok pre riadne vykonanie diela na požiadanie </w:t>
      </w:r>
      <w:r>
        <w:rPr>
          <w:rFonts w:ascii="Arial Narrow" w:hAnsi="Arial Narrow" w:cs="Times New Roman"/>
          <w:color w:val="000000"/>
        </w:rPr>
        <w:t>Zhotoviteľa</w:t>
      </w:r>
      <w:r w:rsidRPr="003C42A5">
        <w:rPr>
          <w:rFonts w:ascii="Arial Narrow" w:hAnsi="Arial Narrow" w:cs="Times New Roman"/>
          <w:color w:val="000000"/>
        </w:rPr>
        <w:t xml:space="preserve"> alebo zriadenie vzdialeného prístupu do siete Objednávateľa pre vybraných expertov, odborných garantov a/alebo ostatných </w:t>
      </w:r>
      <w:r>
        <w:rPr>
          <w:rFonts w:ascii="Arial Narrow" w:hAnsi="Arial Narrow" w:cs="Times New Roman"/>
          <w:color w:val="000000"/>
        </w:rPr>
        <w:t>pracovníkov</w:t>
      </w:r>
      <w:r w:rsidRPr="003C42A5">
        <w:rPr>
          <w:rFonts w:ascii="Arial Narrow" w:hAnsi="Arial Narrow" w:cs="Times New Roman"/>
          <w:color w:val="000000"/>
        </w:rPr>
        <w:t xml:space="preserve"> </w:t>
      </w:r>
      <w:r>
        <w:rPr>
          <w:rFonts w:ascii="Arial Narrow" w:hAnsi="Arial Narrow" w:cs="Times New Roman"/>
          <w:color w:val="000000"/>
        </w:rPr>
        <w:t>Zhotoviteľa</w:t>
      </w:r>
      <w:r w:rsidRPr="003C42A5">
        <w:rPr>
          <w:rFonts w:ascii="Arial Narrow" w:hAnsi="Arial Narrow" w:cs="Times New Roman"/>
          <w:color w:val="000000"/>
        </w:rPr>
        <w:t>, za obojstranne písomne odsúhlasených bezpečnostných opatrení.</w:t>
      </w:r>
    </w:p>
    <w:p w14:paraId="1E525606" w14:textId="77777777" w:rsidR="002C3870" w:rsidRPr="003C42A5" w:rsidRDefault="002C3870" w:rsidP="002C3870">
      <w:pPr>
        <w:tabs>
          <w:tab w:val="left" w:pos="-600"/>
        </w:tabs>
        <w:suppressAutoHyphens/>
        <w:spacing w:line="288" w:lineRule="auto"/>
        <w:jc w:val="both"/>
        <w:rPr>
          <w:rFonts w:ascii="Arial Narrow" w:hAnsi="Arial Narrow" w:cs="Times New Roman"/>
          <w:color w:val="000000"/>
        </w:rPr>
      </w:pPr>
    </w:p>
    <w:p w14:paraId="57BAD795" w14:textId="77777777" w:rsidR="002C3870" w:rsidRPr="00DC7349" w:rsidRDefault="002C3870" w:rsidP="00207051">
      <w:pPr>
        <w:numPr>
          <w:ilvl w:val="1"/>
          <w:numId w:val="57"/>
        </w:numPr>
        <w:tabs>
          <w:tab w:val="left" w:pos="-600"/>
        </w:tabs>
        <w:suppressAutoHyphens/>
        <w:spacing w:line="288" w:lineRule="auto"/>
        <w:ind w:left="567" w:hanging="567"/>
        <w:jc w:val="both"/>
        <w:rPr>
          <w:rFonts w:ascii="Arial Narrow" w:hAnsi="Arial Narrow" w:cs="Times New Roman"/>
          <w:color w:val="000000"/>
        </w:rPr>
      </w:pPr>
      <w:r w:rsidRPr="003C42A5">
        <w:rPr>
          <w:rFonts w:ascii="Arial Narrow" w:hAnsi="Arial Narrow" w:cs="Times New Roman"/>
          <w:color w:val="000000"/>
        </w:rPr>
        <w:t>Objednávateľ sa zaväzuje upozorniť</w:t>
      </w:r>
      <w:r>
        <w:rPr>
          <w:rFonts w:ascii="Arial Narrow" w:hAnsi="Arial Narrow" w:cs="Times New Roman"/>
          <w:color w:val="000000"/>
        </w:rPr>
        <w:t xml:space="preserve"> Zhotoviteľa</w:t>
      </w:r>
      <w:r w:rsidRPr="003C42A5">
        <w:rPr>
          <w:rFonts w:ascii="Arial Narrow" w:hAnsi="Arial Narrow" w:cs="Times New Roman"/>
          <w:color w:val="000000"/>
        </w:rPr>
        <w:t xml:space="preserve"> na akékoľvek potenciálne ohrozenie bezpečnosti   a zdravia vo svojich objektoch, objektoch Organizácií, resp. </w:t>
      </w:r>
      <w:r>
        <w:rPr>
          <w:rFonts w:ascii="Arial Narrow" w:hAnsi="Arial Narrow" w:cs="Times New Roman"/>
          <w:color w:val="000000"/>
        </w:rPr>
        <w:t>Vládneho cloudu</w:t>
      </w:r>
      <w:r w:rsidRPr="003C42A5">
        <w:rPr>
          <w:rFonts w:ascii="Arial Narrow" w:hAnsi="Arial Narrow" w:cs="Times New Roman"/>
          <w:color w:val="000000"/>
        </w:rPr>
        <w:t xml:space="preserve"> a zabezpečiť prijatie všetkých opatrení k zaisteniu bezpečnosti a ochrany zdravia. </w:t>
      </w:r>
      <w:r>
        <w:rPr>
          <w:rFonts w:ascii="Arial Narrow" w:hAnsi="Arial Narrow" w:cs="Times New Roman"/>
          <w:color w:val="000000"/>
        </w:rPr>
        <w:t xml:space="preserve">Zhotoviteľ </w:t>
      </w:r>
      <w:r w:rsidRPr="003C42A5">
        <w:rPr>
          <w:rFonts w:ascii="Arial Narrow" w:hAnsi="Arial Narrow" w:cs="Times New Roman"/>
          <w:color w:val="000000"/>
        </w:rPr>
        <w:t xml:space="preserve">sa zaväzuje rešpektovať a dodržiavať upozornenia a opatrenia Objednávateľa, , </w:t>
      </w:r>
      <w:r w:rsidRPr="00DC7349">
        <w:rPr>
          <w:rFonts w:ascii="Arial Narrow" w:hAnsi="Arial Narrow" w:cs="Times New Roman"/>
          <w:color w:val="000000"/>
        </w:rPr>
        <w:t xml:space="preserve">resp. Organizácií </w:t>
      </w:r>
      <w:r>
        <w:rPr>
          <w:rFonts w:ascii="Arial Narrow" w:hAnsi="Arial Narrow" w:cs="Times New Roman"/>
          <w:color w:val="000000"/>
        </w:rPr>
        <w:t xml:space="preserve">a Vládneho cloudu </w:t>
      </w:r>
      <w:r w:rsidRPr="00DC7349">
        <w:rPr>
          <w:rFonts w:ascii="Arial Narrow" w:hAnsi="Arial Narrow" w:cs="Times New Roman"/>
          <w:color w:val="000000"/>
        </w:rPr>
        <w:t>o zaistení bezpečnosti a ochrany zdravia pri práci.</w:t>
      </w:r>
    </w:p>
    <w:p w14:paraId="35ED50D6" w14:textId="77777777" w:rsidR="002C3870" w:rsidRPr="003C42A5" w:rsidRDefault="002C3870" w:rsidP="002C3870">
      <w:pPr>
        <w:tabs>
          <w:tab w:val="left" w:pos="-600"/>
        </w:tabs>
        <w:suppressAutoHyphens/>
        <w:spacing w:line="288" w:lineRule="auto"/>
        <w:jc w:val="both"/>
        <w:rPr>
          <w:rFonts w:ascii="Arial Narrow" w:hAnsi="Arial Narrow" w:cs="Times New Roman"/>
          <w:color w:val="000000"/>
        </w:rPr>
      </w:pPr>
    </w:p>
    <w:p w14:paraId="6C42F62F" w14:textId="4FEE4D64" w:rsidR="002C3870" w:rsidRDefault="002C3870" w:rsidP="00207051">
      <w:pPr>
        <w:numPr>
          <w:ilvl w:val="1"/>
          <w:numId w:val="57"/>
        </w:numPr>
        <w:tabs>
          <w:tab w:val="left" w:pos="-600"/>
        </w:tabs>
        <w:suppressAutoHyphens/>
        <w:spacing w:line="288" w:lineRule="auto"/>
        <w:ind w:left="567" w:hanging="567"/>
        <w:jc w:val="both"/>
        <w:rPr>
          <w:rFonts w:ascii="Arial Narrow" w:hAnsi="Arial Narrow" w:cs="Times New Roman"/>
          <w:color w:val="000000"/>
        </w:rPr>
      </w:pPr>
      <w:r w:rsidRPr="003C42A5">
        <w:rPr>
          <w:rFonts w:ascii="Arial Narrow" w:hAnsi="Arial Narrow" w:cs="Times New Roman"/>
          <w:color w:val="000000"/>
        </w:rPr>
        <w:t xml:space="preserve">Objednávateľ zabezpečí, aby nemohlo dôjsť ku strate dát (len v prípade, ak k strate dát nedôjde systémovou </w:t>
      </w:r>
      <w:r w:rsidR="00342D6B">
        <w:rPr>
          <w:rFonts w:ascii="Arial Narrow" w:hAnsi="Arial Narrow" w:cs="Times New Roman"/>
          <w:color w:val="000000"/>
        </w:rPr>
        <w:t>vadou</w:t>
      </w:r>
      <w:r w:rsidRPr="003C42A5">
        <w:rPr>
          <w:rFonts w:ascii="Arial Narrow" w:hAnsi="Arial Narrow" w:cs="Times New Roman"/>
          <w:color w:val="000000"/>
        </w:rPr>
        <w:t xml:space="preserve">, </w:t>
      </w:r>
      <w:r w:rsidR="00342D6B">
        <w:rPr>
          <w:rFonts w:ascii="Arial Narrow" w:hAnsi="Arial Narrow" w:cs="Times New Roman"/>
          <w:color w:val="000000"/>
        </w:rPr>
        <w:t>vadou</w:t>
      </w:r>
      <w:r w:rsidRPr="003C42A5">
        <w:rPr>
          <w:rFonts w:ascii="Arial Narrow" w:hAnsi="Arial Narrow" w:cs="Times New Roman"/>
          <w:color w:val="000000"/>
        </w:rPr>
        <w:t xml:space="preserve"> aplikácie, alebo neošetrenou bezpečnostnou zraniteľnosťou), pre spracovanie ktorých bolo dielo </w:t>
      </w:r>
      <w:r>
        <w:rPr>
          <w:rFonts w:ascii="Arial Narrow" w:hAnsi="Arial Narrow" w:cs="Times New Roman"/>
          <w:color w:val="000000"/>
        </w:rPr>
        <w:t xml:space="preserve">Zhotoviteľa </w:t>
      </w:r>
      <w:r w:rsidRPr="003C42A5">
        <w:rPr>
          <w:rFonts w:ascii="Arial Narrow" w:hAnsi="Arial Narrow" w:cs="Times New Roman"/>
          <w:color w:val="000000"/>
        </w:rPr>
        <w:t xml:space="preserve">alebo jeho časť vykonané alebo použité a bude udržiavať aktuálne záložné kópie dát. Toto zabezpečenie bude vykonané podľa odporúčaní </w:t>
      </w:r>
      <w:r>
        <w:rPr>
          <w:rFonts w:ascii="Arial Narrow" w:hAnsi="Arial Narrow" w:cs="Times New Roman"/>
          <w:color w:val="000000"/>
        </w:rPr>
        <w:t xml:space="preserve">Zhotoviteľom </w:t>
      </w:r>
      <w:r w:rsidRPr="003C42A5">
        <w:rPr>
          <w:rFonts w:ascii="Arial Narrow" w:hAnsi="Arial Narrow" w:cs="Times New Roman"/>
          <w:color w:val="000000"/>
        </w:rPr>
        <w:t xml:space="preserve">spôsobom, ktorý nezabráni prevádzke systémov Organizácie, a/alebo </w:t>
      </w:r>
      <w:r>
        <w:rPr>
          <w:rFonts w:ascii="Arial Narrow" w:hAnsi="Arial Narrow" w:cs="Times New Roman"/>
          <w:color w:val="000000"/>
        </w:rPr>
        <w:t>Vládneho cloudu</w:t>
      </w:r>
      <w:r w:rsidRPr="003C42A5">
        <w:rPr>
          <w:rFonts w:ascii="Arial Narrow" w:hAnsi="Arial Narrow" w:cs="Times New Roman"/>
          <w:color w:val="000000"/>
        </w:rPr>
        <w:t xml:space="preserve">, ako aj prevádzke </w:t>
      </w:r>
      <w:r>
        <w:rPr>
          <w:rFonts w:ascii="Arial Narrow" w:hAnsi="Arial Narrow" w:cs="Times New Roman"/>
          <w:color w:val="000000"/>
        </w:rPr>
        <w:t xml:space="preserve">IS GR ZVJS </w:t>
      </w:r>
      <w:r w:rsidRPr="003C42A5">
        <w:rPr>
          <w:rFonts w:ascii="Arial Narrow" w:hAnsi="Arial Narrow" w:cs="Times New Roman"/>
          <w:color w:val="000000"/>
        </w:rPr>
        <w:t xml:space="preserve"> počas pracovných hodín a zároveň nezabráni plneniu povinností </w:t>
      </w:r>
      <w:r>
        <w:rPr>
          <w:rFonts w:ascii="Arial Narrow" w:hAnsi="Arial Narrow" w:cs="Times New Roman"/>
          <w:color w:val="000000"/>
        </w:rPr>
        <w:t>Zhotoviteľa</w:t>
      </w:r>
      <w:r w:rsidRPr="003C42A5">
        <w:rPr>
          <w:rFonts w:ascii="Arial Narrow" w:hAnsi="Arial Narrow" w:cs="Times New Roman"/>
          <w:color w:val="000000"/>
        </w:rPr>
        <w:t xml:space="preserve">. Tým nie je dotknutá povinnosť </w:t>
      </w:r>
      <w:r>
        <w:rPr>
          <w:rFonts w:ascii="Arial Narrow" w:hAnsi="Arial Narrow" w:cs="Times New Roman"/>
          <w:color w:val="000000"/>
        </w:rPr>
        <w:t>Zhotovite</w:t>
      </w:r>
      <w:r w:rsidRPr="003C42A5">
        <w:rPr>
          <w:rFonts w:ascii="Arial Narrow" w:hAnsi="Arial Narrow" w:cs="Times New Roman"/>
          <w:color w:val="000000"/>
        </w:rPr>
        <w:t xml:space="preserve">ľa postupovať s odbornou starostlivosťou v záujme predchádzaniu stratám takých dát. </w:t>
      </w:r>
    </w:p>
    <w:p w14:paraId="5FEB5E1C" w14:textId="77777777" w:rsidR="002C3870" w:rsidRPr="003C42A5" w:rsidRDefault="002C3870" w:rsidP="002C3870">
      <w:pPr>
        <w:tabs>
          <w:tab w:val="left" w:pos="-600"/>
        </w:tabs>
        <w:suppressAutoHyphens/>
        <w:spacing w:line="288" w:lineRule="auto"/>
        <w:jc w:val="both"/>
        <w:rPr>
          <w:rFonts w:ascii="Arial Narrow" w:hAnsi="Arial Narrow" w:cs="Times New Roman"/>
          <w:color w:val="000000"/>
        </w:rPr>
      </w:pPr>
    </w:p>
    <w:p w14:paraId="63864DE2" w14:textId="77777777" w:rsidR="002C3870" w:rsidRDefault="002C3870" w:rsidP="00207051">
      <w:pPr>
        <w:numPr>
          <w:ilvl w:val="1"/>
          <w:numId w:val="57"/>
        </w:numPr>
        <w:tabs>
          <w:tab w:val="left" w:pos="-600"/>
        </w:tabs>
        <w:suppressAutoHyphens/>
        <w:spacing w:line="288" w:lineRule="auto"/>
        <w:ind w:left="567" w:hanging="567"/>
        <w:jc w:val="both"/>
        <w:rPr>
          <w:rFonts w:ascii="Arial Narrow" w:hAnsi="Arial Narrow" w:cs="Times New Roman"/>
          <w:color w:val="000000"/>
        </w:rPr>
      </w:pPr>
      <w:r w:rsidRPr="003C42A5">
        <w:rPr>
          <w:rFonts w:ascii="Arial Narrow" w:hAnsi="Arial Narrow" w:cs="Times New Roman"/>
          <w:color w:val="000000"/>
        </w:rPr>
        <w:t xml:space="preserve">Miestom odovzdania a prevzatia diela alebo jeho časti je sídlo Objednávateľa. </w:t>
      </w:r>
    </w:p>
    <w:p w14:paraId="3266BEA7" w14:textId="77777777" w:rsidR="002C3870" w:rsidRPr="003C42A5" w:rsidRDefault="002C3870" w:rsidP="002C3870">
      <w:pPr>
        <w:tabs>
          <w:tab w:val="left" w:pos="-600"/>
        </w:tabs>
        <w:suppressAutoHyphens/>
        <w:spacing w:line="288" w:lineRule="auto"/>
        <w:jc w:val="both"/>
        <w:rPr>
          <w:rFonts w:ascii="Arial Narrow" w:hAnsi="Arial Narrow" w:cs="Times New Roman"/>
          <w:color w:val="000000"/>
        </w:rPr>
      </w:pPr>
    </w:p>
    <w:p w14:paraId="2AACE78F" w14:textId="77777777" w:rsidR="002C3870" w:rsidRPr="003C42A5" w:rsidRDefault="002C3870" w:rsidP="00207051">
      <w:pPr>
        <w:numPr>
          <w:ilvl w:val="1"/>
          <w:numId w:val="57"/>
        </w:numPr>
        <w:tabs>
          <w:tab w:val="left" w:pos="-600"/>
        </w:tabs>
        <w:suppressAutoHyphens/>
        <w:spacing w:line="288" w:lineRule="auto"/>
        <w:jc w:val="both"/>
        <w:rPr>
          <w:rFonts w:ascii="Arial Narrow" w:hAnsi="Arial Narrow" w:cs="Times New Roman"/>
          <w:color w:val="000000"/>
        </w:rPr>
      </w:pPr>
      <w:r>
        <w:rPr>
          <w:rFonts w:ascii="Arial Narrow" w:hAnsi="Arial Narrow" w:cs="Times New Roman"/>
          <w:color w:val="000000"/>
        </w:rPr>
        <w:t xml:space="preserve">     </w:t>
      </w:r>
      <w:r w:rsidRPr="003C42A5">
        <w:rPr>
          <w:rFonts w:ascii="Arial Narrow" w:hAnsi="Arial Narrow" w:cs="Times New Roman"/>
          <w:color w:val="000000"/>
        </w:rPr>
        <w:t xml:space="preserve">Postup preberacieho a akceptačného konania vzťahujúceho sa na dielo je </w:t>
      </w:r>
      <w:r w:rsidRPr="00BF1384">
        <w:rPr>
          <w:rFonts w:ascii="Arial Narrow" w:hAnsi="Arial Narrow" w:cs="Times New Roman"/>
          <w:color w:val="000000"/>
        </w:rPr>
        <w:t>uvedený v článku IX tejto Zmluvy.</w:t>
      </w:r>
    </w:p>
    <w:p w14:paraId="463C1916" w14:textId="77777777" w:rsidR="002C3870" w:rsidRDefault="002C3870" w:rsidP="002C3870">
      <w:pPr>
        <w:tabs>
          <w:tab w:val="left" w:pos="-600"/>
        </w:tabs>
        <w:suppressAutoHyphens/>
        <w:spacing w:line="288" w:lineRule="auto"/>
        <w:ind w:left="567"/>
        <w:jc w:val="both"/>
        <w:rPr>
          <w:rFonts w:ascii="Arial Narrow" w:hAnsi="Arial Narrow" w:cs="Times New Roman"/>
          <w:b/>
          <w:color w:val="000000"/>
          <w:u w:val="single"/>
        </w:rPr>
      </w:pPr>
    </w:p>
    <w:p w14:paraId="0A9B4D6B" w14:textId="77777777" w:rsidR="002C3870" w:rsidRPr="003C42A5" w:rsidRDefault="002C3870" w:rsidP="002C3870">
      <w:pPr>
        <w:tabs>
          <w:tab w:val="left" w:pos="-600"/>
        </w:tabs>
        <w:suppressAutoHyphens/>
        <w:spacing w:line="288" w:lineRule="auto"/>
        <w:ind w:left="567"/>
        <w:jc w:val="both"/>
        <w:rPr>
          <w:rFonts w:ascii="Arial Narrow" w:hAnsi="Arial Narrow" w:cs="Times New Roman"/>
          <w:b/>
          <w:color w:val="000000"/>
          <w:u w:val="single"/>
        </w:rPr>
      </w:pPr>
      <w:r w:rsidRPr="003C42A5">
        <w:rPr>
          <w:rFonts w:ascii="Arial Narrow" w:hAnsi="Arial Narrow" w:cs="Times New Roman"/>
          <w:b/>
          <w:color w:val="000000"/>
          <w:u w:val="single"/>
        </w:rPr>
        <w:t>Školenia pre odborníkov</w:t>
      </w:r>
    </w:p>
    <w:p w14:paraId="02F5AEFB" w14:textId="77777777" w:rsidR="002C3870" w:rsidRDefault="002C3870" w:rsidP="00207051">
      <w:pPr>
        <w:numPr>
          <w:ilvl w:val="1"/>
          <w:numId w:val="57"/>
        </w:numPr>
        <w:tabs>
          <w:tab w:val="left" w:pos="-600"/>
        </w:tabs>
        <w:suppressAutoHyphens/>
        <w:spacing w:line="288" w:lineRule="auto"/>
        <w:ind w:left="567" w:hanging="567"/>
        <w:jc w:val="both"/>
        <w:rPr>
          <w:rFonts w:ascii="Arial Narrow" w:hAnsi="Arial Narrow" w:cs="Times New Roman"/>
          <w:color w:val="000000"/>
        </w:rPr>
      </w:pPr>
      <w:r w:rsidRPr="002E1DC5">
        <w:rPr>
          <w:rFonts w:ascii="Arial Narrow" w:hAnsi="Arial Narrow" w:cs="Times New Roman"/>
          <w:color w:val="000000"/>
        </w:rPr>
        <w:t>Súčasťou záväzku dodať Dielo je aj záväzok Zhotoviteľ</w:t>
      </w:r>
      <w:r w:rsidRPr="003C42A5">
        <w:rPr>
          <w:rFonts w:ascii="Arial Narrow" w:hAnsi="Arial Narrow" w:cs="Times New Roman"/>
          <w:color w:val="000000"/>
        </w:rPr>
        <w:t xml:space="preserve"> počas realizácie diela vykonávať školenia pre odborníkov Objednávateľa prostredníctvom expertov, odborných garantov, príp. ostatných odborníkov a to pre garantov a zamestnancov podpory Objednávateľa a pre administrátorov Vládneho cloudu a iných zamestnancov Objednávateľa zabezpečujúcich podporu realizácie </w:t>
      </w:r>
      <w:r w:rsidRPr="002E1DC5">
        <w:rPr>
          <w:rFonts w:ascii="Arial Narrow" w:hAnsi="Arial Narrow" w:cs="Times New Roman"/>
          <w:color w:val="000000"/>
        </w:rPr>
        <w:t xml:space="preserve">IS </w:t>
      </w:r>
      <w:r>
        <w:rPr>
          <w:rFonts w:ascii="Arial Narrow" w:hAnsi="Arial Narrow" w:cs="Times New Roman"/>
          <w:color w:val="000000"/>
        </w:rPr>
        <w:t xml:space="preserve">GR </w:t>
      </w:r>
      <w:r w:rsidRPr="002E1DC5">
        <w:rPr>
          <w:rFonts w:ascii="Arial Narrow" w:hAnsi="Arial Narrow" w:cs="Times New Roman"/>
          <w:color w:val="000000"/>
        </w:rPr>
        <w:t xml:space="preserve">ZVJS </w:t>
      </w:r>
      <w:r w:rsidRPr="003C42A5">
        <w:rPr>
          <w:rFonts w:ascii="Arial Narrow" w:hAnsi="Arial Narrow" w:cs="Times New Roman"/>
          <w:color w:val="000000"/>
        </w:rPr>
        <w:t xml:space="preserve"> (ďalej ako „Účastníci školení“) podľa potreby Objednávateľa. </w:t>
      </w:r>
    </w:p>
    <w:p w14:paraId="26469400" w14:textId="77777777" w:rsidR="002C3870" w:rsidRDefault="002C3870" w:rsidP="00207051">
      <w:pPr>
        <w:numPr>
          <w:ilvl w:val="1"/>
          <w:numId w:val="57"/>
        </w:numPr>
        <w:tabs>
          <w:tab w:val="left" w:pos="-600"/>
        </w:tabs>
        <w:suppressAutoHyphens/>
        <w:spacing w:line="288" w:lineRule="auto"/>
        <w:ind w:left="567" w:hanging="567"/>
        <w:jc w:val="both"/>
        <w:rPr>
          <w:rFonts w:ascii="Arial Narrow" w:hAnsi="Arial Narrow" w:cs="Times New Roman"/>
          <w:color w:val="000000"/>
        </w:rPr>
      </w:pPr>
      <w:r w:rsidRPr="002E1DC5">
        <w:rPr>
          <w:rFonts w:ascii="Arial Narrow" w:hAnsi="Arial Narrow" w:cs="Times New Roman"/>
          <w:color w:val="000000"/>
        </w:rPr>
        <w:t>Zhotoviteľ</w:t>
      </w:r>
      <w:r w:rsidRPr="003C42A5">
        <w:rPr>
          <w:rFonts w:ascii="Arial Narrow" w:hAnsi="Arial Narrow" w:cs="Times New Roman"/>
          <w:color w:val="000000"/>
        </w:rPr>
        <w:t xml:space="preserve"> sa zaväzuje riadne, včas a v súlade s platnou právnou úpravou vykonať školenia podľa Prílohy 1, pokynov a usmernení Objednávateľa. </w:t>
      </w:r>
      <w:r w:rsidRPr="002E1DC5">
        <w:rPr>
          <w:rFonts w:ascii="Arial Narrow" w:hAnsi="Arial Narrow" w:cs="Times New Roman"/>
          <w:color w:val="000000"/>
        </w:rPr>
        <w:t>Zhotoviteľ</w:t>
      </w:r>
      <w:r w:rsidRPr="003C42A5">
        <w:rPr>
          <w:rFonts w:ascii="Arial Narrow" w:hAnsi="Arial Narrow" w:cs="Times New Roman"/>
          <w:color w:val="000000"/>
        </w:rPr>
        <w:t xml:space="preserve"> je povinný navrhnúť termíny školení a ich témy v súlade s harmonogramom uvedeným v Prílohe </w:t>
      </w:r>
      <w:r w:rsidR="00F4038A">
        <w:rPr>
          <w:rFonts w:ascii="Arial Narrow" w:hAnsi="Arial Narrow" w:cs="Times New Roman"/>
          <w:color w:val="000000"/>
        </w:rPr>
        <w:t xml:space="preserve">č. </w:t>
      </w:r>
      <w:r>
        <w:rPr>
          <w:rFonts w:ascii="Arial Narrow" w:hAnsi="Arial Narrow" w:cs="Times New Roman"/>
          <w:color w:val="000000"/>
        </w:rPr>
        <w:t>3 a schválenom Pláne projektu</w:t>
      </w:r>
      <w:r w:rsidRPr="003C42A5">
        <w:rPr>
          <w:rFonts w:ascii="Arial Narrow" w:hAnsi="Arial Narrow" w:cs="Times New Roman"/>
          <w:color w:val="000000"/>
        </w:rPr>
        <w:t xml:space="preserve">. </w:t>
      </w:r>
    </w:p>
    <w:p w14:paraId="7CA87C0C" w14:textId="77777777" w:rsidR="002C3870" w:rsidRDefault="002C3870" w:rsidP="00207051">
      <w:pPr>
        <w:numPr>
          <w:ilvl w:val="1"/>
          <w:numId w:val="57"/>
        </w:numPr>
        <w:tabs>
          <w:tab w:val="left" w:pos="-600"/>
        </w:tabs>
        <w:suppressAutoHyphens/>
        <w:spacing w:line="288" w:lineRule="auto"/>
        <w:ind w:left="567" w:hanging="567"/>
        <w:jc w:val="both"/>
        <w:rPr>
          <w:rFonts w:ascii="Arial Narrow" w:hAnsi="Arial Narrow" w:cs="Times New Roman"/>
          <w:color w:val="000000"/>
        </w:rPr>
      </w:pPr>
      <w:r w:rsidRPr="003C42A5">
        <w:rPr>
          <w:rFonts w:ascii="Arial Narrow" w:hAnsi="Arial Narrow" w:cs="Times New Roman"/>
          <w:color w:val="000000"/>
        </w:rPr>
        <w:t xml:space="preserve">Zmluvné strany sa dohodli, že </w:t>
      </w:r>
      <w:r w:rsidRPr="002E1DC5">
        <w:rPr>
          <w:rFonts w:ascii="Arial Narrow" w:hAnsi="Arial Narrow" w:cs="Times New Roman"/>
          <w:color w:val="000000"/>
        </w:rPr>
        <w:t xml:space="preserve">Zhotoviteľ </w:t>
      </w:r>
      <w:r w:rsidRPr="003C42A5">
        <w:rPr>
          <w:rFonts w:ascii="Arial Narrow" w:hAnsi="Arial Narrow" w:cs="Times New Roman"/>
          <w:color w:val="000000"/>
        </w:rPr>
        <w:t xml:space="preserve">bude vykonávať školenia v priestoroch Objednávateľa, ak Objednávateľ neurčí inak. Objednávateľ sa zaväzuje poskytnúť </w:t>
      </w:r>
      <w:r w:rsidRPr="002E1DC5">
        <w:rPr>
          <w:rFonts w:ascii="Arial Narrow" w:hAnsi="Arial Narrow" w:cs="Times New Roman"/>
          <w:color w:val="000000"/>
        </w:rPr>
        <w:t xml:space="preserve">Zhotoviteľovi </w:t>
      </w:r>
      <w:r w:rsidRPr="003C42A5">
        <w:rPr>
          <w:rFonts w:ascii="Arial Narrow" w:hAnsi="Arial Narrow" w:cs="Times New Roman"/>
          <w:color w:val="000000"/>
        </w:rPr>
        <w:t xml:space="preserve">potrebnú súčinnosť, a to najmä formou včasného poskytnutia </w:t>
      </w:r>
      <w:r>
        <w:rPr>
          <w:rFonts w:ascii="Arial Narrow" w:hAnsi="Arial Narrow" w:cs="Times New Roman"/>
          <w:color w:val="000000"/>
        </w:rPr>
        <w:t xml:space="preserve">sídla Organizácie a </w:t>
      </w:r>
      <w:r w:rsidRPr="003C42A5">
        <w:rPr>
          <w:rFonts w:ascii="Arial Narrow" w:hAnsi="Arial Narrow" w:cs="Times New Roman"/>
          <w:color w:val="000000"/>
        </w:rPr>
        <w:t>vhodnej miestnosti na školenia</w:t>
      </w:r>
      <w:r w:rsidRPr="002E1DC5">
        <w:rPr>
          <w:rFonts w:ascii="Arial Narrow" w:hAnsi="Arial Narrow" w:cs="Times New Roman"/>
          <w:color w:val="000000"/>
        </w:rPr>
        <w:t>.</w:t>
      </w:r>
      <w:r w:rsidRPr="003C42A5">
        <w:rPr>
          <w:rFonts w:ascii="Arial Narrow" w:hAnsi="Arial Narrow" w:cs="Times New Roman"/>
          <w:color w:val="000000"/>
        </w:rPr>
        <w:t xml:space="preserve"> </w:t>
      </w:r>
    </w:p>
    <w:p w14:paraId="66ABC41B" w14:textId="77777777" w:rsidR="002C3870" w:rsidRDefault="002C3870" w:rsidP="002C3870">
      <w:pPr>
        <w:tabs>
          <w:tab w:val="left" w:pos="-600"/>
        </w:tabs>
        <w:suppressAutoHyphens/>
        <w:spacing w:line="288" w:lineRule="auto"/>
        <w:ind w:left="567"/>
        <w:jc w:val="both"/>
        <w:rPr>
          <w:rFonts w:ascii="Arial Narrow" w:hAnsi="Arial Narrow" w:cs="Times New Roman"/>
          <w:color w:val="000000"/>
        </w:rPr>
      </w:pPr>
    </w:p>
    <w:p w14:paraId="668F2170" w14:textId="77777777" w:rsidR="002C3870" w:rsidRPr="003E27EE" w:rsidRDefault="002C3870" w:rsidP="00207051">
      <w:pPr>
        <w:numPr>
          <w:ilvl w:val="1"/>
          <w:numId w:val="57"/>
        </w:numPr>
        <w:tabs>
          <w:tab w:val="left" w:pos="-600"/>
        </w:tabs>
        <w:suppressAutoHyphens/>
        <w:spacing w:line="288" w:lineRule="auto"/>
        <w:ind w:left="567" w:hanging="567"/>
        <w:jc w:val="both"/>
        <w:rPr>
          <w:rFonts w:ascii="Arial Narrow" w:hAnsi="Arial Narrow" w:cs="Times New Roman"/>
          <w:color w:val="000000"/>
        </w:rPr>
      </w:pPr>
      <w:r w:rsidRPr="003E27EE">
        <w:rPr>
          <w:rFonts w:ascii="Arial Narrow" w:hAnsi="Arial Narrow" w:cs="Times New Roman"/>
          <w:color w:val="000000"/>
        </w:rPr>
        <w:t xml:space="preserve">Zhotoviteľ sa zaväzuje vykonať školenia podľa tohto článku v rámci časti diela vzťahujúceho sa na testovanie podľa bodov 8.3 až 8.5  Prílohy č. 1 tejto Zmluvy a to tak, aby Účastníci školení ovládali všetky funkcionality potrebné k  výkonu ich práce na pokročilej úrovni najneskôr v čase nasadenia IS GR ZVJS do produktívnej prevádzky. </w:t>
      </w:r>
    </w:p>
    <w:p w14:paraId="1C02B987" w14:textId="77777777" w:rsidR="002C3870" w:rsidRPr="003E27EE" w:rsidRDefault="002C3870" w:rsidP="002C3870">
      <w:pPr>
        <w:tabs>
          <w:tab w:val="left" w:pos="-600"/>
        </w:tabs>
        <w:suppressAutoHyphens/>
        <w:spacing w:line="288" w:lineRule="auto"/>
        <w:ind w:left="567"/>
        <w:jc w:val="both"/>
        <w:rPr>
          <w:rFonts w:ascii="Arial Narrow" w:hAnsi="Arial Narrow" w:cs="Times New Roman"/>
          <w:color w:val="000000"/>
        </w:rPr>
      </w:pPr>
    </w:p>
    <w:p w14:paraId="2F9442D7" w14:textId="77777777" w:rsidR="002C3870" w:rsidRPr="008A1665" w:rsidRDefault="002C3870" w:rsidP="00207051">
      <w:pPr>
        <w:numPr>
          <w:ilvl w:val="1"/>
          <w:numId w:val="57"/>
        </w:numPr>
        <w:tabs>
          <w:tab w:val="left" w:pos="-600"/>
        </w:tabs>
        <w:suppressAutoHyphens/>
        <w:spacing w:line="288" w:lineRule="auto"/>
        <w:ind w:left="567" w:hanging="567"/>
        <w:jc w:val="both"/>
        <w:rPr>
          <w:rFonts w:ascii="Arial Narrow" w:hAnsi="Arial Narrow" w:cs="Times New Roman"/>
          <w:color w:val="000000"/>
        </w:rPr>
      </w:pPr>
      <w:r w:rsidRPr="008A1665">
        <w:rPr>
          <w:rFonts w:ascii="Arial Narrow" w:hAnsi="Arial Narrow" w:cs="Times New Roman"/>
          <w:color w:val="000000"/>
        </w:rPr>
        <w:t xml:space="preserve">Prílohou Akceptačného protokolu k dielu vzťahujúceho sa k školeniam podľa tohto článku bude prezenčná listina účastníkov školenia. </w:t>
      </w:r>
      <w:r w:rsidRPr="003E27EE">
        <w:rPr>
          <w:rFonts w:ascii="Arial Narrow" w:hAnsi="Arial Narrow" w:cs="Times New Roman"/>
          <w:color w:val="000000"/>
        </w:rPr>
        <w:t>.</w:t>
      </w:r>
    </w:p>
    <w:p w14:paraId="65D500EE" w14:textId="77777777" w:rsidR="002C3870" w:rsidRPr="00FC1054" w:rsidRDefault="002C3870" w:rsidP="002C3870">
      <w:pPr>
        <w:tabs>
          <w:tab w:val="left" w:pos="-600"/>
        </w:tabs>
        <w:suppressAutoHyphens/>
        <w:spacing w:line="288" w:lineRule="auto"/>
        <w:ind w:left="567" w:hanging="567"/>
        <w:jc w:val="both"/>
        <w:rPr>
          <w:rFonts w:ascii="Arial Narrow" w:hAnsi="Arial Narrow" w:cs="Times New Roman"/>
          <w:b/>
          <w:color w:val="000000"/>
          <w:u w:val="single"/>
        </w:rPr>
      </w:pPr>
    </w:p>
    <w:p w14:paraId="37918799" w14:textId="77777777" w:rsidR="002C3870" w:rsidRPr="00FC1054" w:rsidRDefault="002C3870" w:rsidP="002C3870">
      <w:pPr>
        <w:tabs>
          <w:tab w:val="left" w:pos="-600"/>
        </w:tabs>
        <w:suppressAutoHyphens/>
        <w:spacing w:line="288" w:lineRule="auto"/>
        <w:jc w:val="both"/>
        <w:rPr>
          <w:rFonts w:ascii="Arial Narrow" w:hAnsi="Arial Narrow"/>
          <w:b/>
          <w:color w:val="000000"/>
          <w:u w:val="single"/>
        </w:rPr>
      </w:pPr>
      <w:bookmarkStart w:id="49" w:name="_Hlk10201980"/>
      <w:r>
        <w:rPr>
          <w:rFonts w:ascii="Arial Narrow" w:hAnsi="Arial Narrow"/>
          <w:b/>
          <w:color w:val="000000"/>
          <w:u w:val="single"/>
        </w:rPr>
        <w:lastRenderedPageBreak/>
        <w:t>B.</w:t>
      </w:r>
      <w:r w:rsidRPr="00FC1054">
        <w:t xml:space="preserve"> </w:t>
      </w:r>
      <w:r>
        <w:rPr>
          <w:rFonts w:ascii="Arial Narrow" w:hAnsi="Arial Narrow"/>
          <w:b/>
          <w:color w:val="000000"/>
          <w:u w:val="single"/>
        </w:rPr>
        <w:t xml:space="preserve">  </w:t>
      </w:r>
      <w:r w:rsidRPr="00FC1054">
        <w:rPr>
          <w:rFonts w:ascii="Arial Narrow" w:hAnsi="Arial Narrow"/>
          <w:b/>
          <w:color w:val="000000"/>
          <w:u w:val="single"/>
        </w:rPr>
        <w:t xml:space="preserve">USTANOVENIA VZŤAHUJÚCE SA </w:t>
      </w:r>
      <w:r>
        <w:rPr>
          <w:rFonts w:ascii="Arial Narrow" w:hAnsi="Arial Narrow"/>
          <w:b/>
          <w:color w:val="000000"/>
          <w:u w:val="single"/>
        </w:rPr>
        <w:t xml:space="preserve"> </w:t>
      </w:r>
      <w:r w:rsidRPr="00FC1054">
        <w:rPr>
          <w:rFonts w:ascii="Arial Narrow" w:hAnsi="Arial Narrow"/>
          <w:b/>
          <w:color w:val="000000"/>
          <w:u w:val="single"/>
        </w:rPr>
        <w:t>NA POSKYTOVANIE SLUŽIEB PODPO</w:t>
      </w:r>
      <w:r>
        <w:rPr>
          <w:rFonts w:ascii="Arial Narrow" w:hAnsi="Arial Narrow"/>
          <w:b/>
          <w:color w:val="000000"/>
          <w:u w:val="single"/>
        </w:rPr>
        <w:t>RY PREVÁDZKY A ROZVOJA</w:t>
      </w:r>
    </w:p>
    <w:bookmarkEnd w:id="49"/>
    <w:p w14:paraId="650BC9F4" w14:textId="77777777" w:rsidR="002C3870" w:rsidRDefault="002C3870" w:rsidP="00207051">
      <w:pPr>
        <w:numPr>
          <w:ilvl w:val="1"/>
          <w:numId w:val="57"/>
        </w:numPr>
        <w:tabs>
          <w:tab w:val="left" w:pos="-600"/>
        </w:tabs>
        <w:suppressAutoHyphens/>
        <w:spacing w:line="288" w:lineRule="auto"/>
        <w:ind w:left="567" w:hanging="567"/>
        <w:jc w:val="both"/>
        <w:rPr>
          <w:rFonts w:ascii="Arial Narrow" w:hAnsi="Arial Narrow" w:cs="Times New Roman"/>
          <w:color w:val="000000"/>
        </w:rPr>
      </w:pPr>
      <w:r w:rsidRPr="001B2AF0">
        <w:rPr>
          <w:rFonts w:ascii="Arial Narrow" w:hAnsi="Arial Narrow" w:cs="Times New Roman"/>
          <w:color w:val="000000"/>
        </w:rPr>
        <w:t xml:space="preserve">Služby podpory prevádzky zahŕňajú zabezpečovanie bežnej servisnej podpory, ako aj poskytovanie podpory pre zaistenie spoľahlivej, kontinuálnej a bezpečnej prevádzky </w:t>
      </w:r>
      <w:r>
        <w:rPr>
          <w:rFonts w:ascii="Arial Narrow" w:hAnsi="Arial Narrow" w:cs="Times New Roman"/>
          <w:color w:val="000000"/>
        </w:rPr>
        <w:t>IS GR ZVJS</w:t>
      </w:r>
      <w:r w:rsidRPr="001B2AF0">
        <w:rPr>
          <w:rFonts w:ascii="Arial Narrow" w:hAnsi="Arial Narrow" w:cs="Times New Roman"/>
          <w:color w:val="000000"/>
        </w:rPr>
        <w:t xml:space="preserve"> v súlade s aktuálne platnými požiadavkami, vrátane riešenia Incidentov.</w:t>
      </w:r>
    </w:p>
    <w:p w14:paraId="104F7986" w14:textId="77777777" w:rsidR="002C3870" w:rsidRDefault="002C3870" w:rsidP="00207051">
      <w:pPr>
        <w:numPr>
          <w:ilvl w:val="1"/>
          <w:numId w:val="57"/>
        </w:numPr>
        <w:tabs>
          <w:tab w:val="left" w:pos="-600"/>
        </w:tabs>
        <w:suppressAutoHyphens/>
        <w:spacing w:line="288" w:lineRule="auto"/>
        <w:ind w:left="567" w:hanging="567"/>
        <w:jc w:val="both"/>
        <w:rPr>
          <w:rFonts w:ascii="Arial Narrow" w:hAnsi="Arial Narrow" w:cs="Times New Roman"/>
          <w:color w:val="000000"/>
        </w:rPr>
      </w:pPr>
      <w:r w:rsidRPr="001B2AF0">
        <w:rPr>
          <w:rFonts w:ascii="Arial Narrow" w:hAnsi="Arial Narrow" w:cs="Times New Roman"/>
          <w:color w:val="000000"/>
        </w:rPr>
        <w:t xml:space="preserve">Služby rozvoja zahŕňajú všetky zmeny funkčnosti a obsahu </w:t>
      </w:r>
      <w:r>
        <w:rPr>
          <w:rFonts w:ascii="Arial Narrow" w:hAnsi="Arial Narrow" w:cs="Times New Roman"/>
          <w:color w:val="000000"/>
        </w:rPr>
        <w:t>IS GR ZVJS</w:t>
      </w:r>
      <w:r w:rsidRPr="001B2AF0">
        <w:rPr>
          <w:rFonts w:ascii="Arial Narrow" w:hAnsi="Arial Narrow" w:cs="Times New Roman"/>
          <w:color w:val="000000"/>
        </w:rPr>
        <w:t xml:space="preserve">, ktoré vyplývajú z legislatívnych zmien alebo z novo vzniknutých potrieb Objednávateľa, zmeny konfigurácie a  nastavení </w:t>
      </w:r>
      <w:r>
        <w:rPr>
          <w:rFonts w:ascii="Arial Narrow" w:hAnsi="Arial Narrow" w:cs="Times New Roman"/>
          <w:color w:val="000000"/>
        </w:rPr>
        <w:t>IS GR ZVJS</w:t>
      </w:r>
      <w:r w:rsidRPr="001B2AF0">
        <w:rPr>
          <w:rFonts w:ascii="Arial Narrow" w:hAnsi="Arial Narrow" w:cs="Times New Roman"/>
          <w:color w:val="000000"/>
        </w:rPr>
        <w:t xml:space="preserve"> vynútené zmenami prevádzkového prostredia Objednávateľa a udržiavanie aktuálnosti príslušnej dokumentácie </w:t>
      </w:r>
      <w:r>
        <w:rPr>
          <w:rFonts w:ascii="Arial Narrow" w:hAnsi="Arial Narrow" w:cs="Times New Roman"/>
          <w:color w:val="000000"/>
        </w:rPr>
        <w:t>IS GR ZVJS</w:t>
      </w:r>
      <w:r w:rsidRPr="001B2AF0">
        <w:rPr>
          <w:rFonts w:ascii="Arial Narrow" w:hAnsi="Arial Narrow" w:cs="Times New Roman"/>
          <w:color w:val="000000"/>
        </w:rPr>
        <w:t>.</w:t>
      </w:r>
    </w:p>
    <w:p w14:paraId="53F5C206" w14:textId="77777777" w:rsidR="002C3870" w:rsidRDefault="002C3870" w:rsidP="00207051">
      <w:pPr>
        <w:numPr>
          <w:ilvl w:val="1"/>
          <w:numId w:val="57"/>
        </w:numPr>
        <w:tabs>
          <w:tab w:val="left" w:pos="-600"/>
        </w:tabs>
        <w:suppressAutoHyphens/>
        <w:spacing w:line="288" w:lineRule="auto"/>
        <w:ind w:left="567" w:hanging="567"/>
        <w:jc w:val="both"/>
        <w:rPr>
          <w:rFonts w:ascii="Arial Narrow" w:hAnsi="Arial Narrow" w:cs="Times New Roman"/>
          <w:color w:val="000000"/>
        </w:rPr>
      </w:pPr>
      <w:r>
        <w:rPr>
          <w:rFonts w:ascii="Arial Narrow" w:hAnsi="Arial Narrow" w:cs="Times New Roman"/>
          <w:color w:val="000000"/>
        </w:rPr>
        <w:t>Zhotoviteľ s</w:t>
      </w:r>
      <w:r w:rsidRPr="001B2AF0">
        <w:rPr>
          <w:rFonts w:ascii="Arial Narrow" w:hAnsi="Arial Narrow" w:cs="Times New Roman"/>
          <w:color w:val="000000"/>
        </w:rPr>
        <w:t xml:space="preserve">a zaväzuje poskytovať služby </w:t>
      </w:r>
      <w:r>
        <w:rPr>
          <w:rFonts w:ascii="Arial Narrow" w:hAnsi="Arial Narrow" w:cs="Times New Roman"/>
          <w:color w:val="000000"/>
        </w:rPr>
        <w:t xml:space="preserve">podpory prevádzky </w:t>
      </w:r>
      <w:r w:rsidRPr="001B2AF0">
        <w:rPr>
          <w:rFonts w:ascii="Arial Narrow" w:hAnsi="Arial Narrow" w:cs="Times New Roman"/>
          <w:color w:val="000000"/>
        </w:rPr>
        <w:t xml:space="preserve">v období odo dňa riadneho nasadenia </w:t>
      </w:r>
      <w:r>
        <w:rPr>
          <w:rFonts w:ascii="Arial Narrow" w:hAnsi="Arial Narrow" w:cs="Times New Roman"/>
          <w:color w:val="000000"/>
        </w:rPr>
        <w:t xml:space="preserve">IS GR </w:t>
      </w:r>
      <w:r w:rsidRPr="003E27EE">
        <w:rPr>
          <w:rFonts w:ascii="Arial Narrow" w:hAnsi="Arial Narrow" w:cs="Times New Roman"/>
          <w:color w:val="000000"/>
        </w:rPr>
        <w:t>ZVJS</w:t>
      </w:r>
      <w:r w:rsidRPr="00790EDC">
        <w:rPr>
          <w:rFonts w:ascii="Arial Narrow" w:hAnsi="Arial Narrow" w:cs="Times New Roman"/>
          <w:color w:val="000000"/>
        </w:rPr>
        <w:t xml:space="preserve"> do</w:t>
      </w:r>
      <w:r w:rsidRPr="001B2AF0">
        <w:rPr>
          <w:rFonts w:ascii="Arial Narrow" w:hAnsi="Arial Narrow" w:cs="Times New Roman"/>
          <w:color w:val="000000"/>
        </w:rPr>
        <w:t xml:space="preserve"> produktívnej prevádzky, pričom bude </w:t>
      </w:r>
      <w:r>
        <w:rPr>
          <w:rFonts w:ascii="Arial Narrow" w:hAnsi="Arial Narrow" w:cs="Times New Roman"/>
          <w:color w:val="000000"/>
        </w:rPr>
        <w:t xml:space="preserve">IS GR ZVJS </w:t>
      </w:r>
      <w:r w:rsidRPr="001B2AF0">
        <w:rPr>
          <w:rFonts w:ascii="Arial Narrow" w:hAnsi="Arial Narrow" w:cs="Times New Roman"/>
          <w:color w:val="000000"/>
        </w:rPr>
        <w:t xml:space="preserve">plne funkčný pre koncových užívateľov </w:t>
      </w:r>
      <w:r>
        <w:rPr>
          <w:rFonts w:ascii="Arial Narrow" w:hAnsi="Arial Narrow" w:cs="Times New Roman"/>
          <w:color w:val="000000"/>
        </w:rPr>
        <w:t>Objednávateľa a/alebo</w:t>
      </w:r>
      <w:r w:rsidRPr="001B2AF0">
        <w:rPr>
          <w:rFonts w:ascii="Arial Narrow" w:hAnsi="Arial Narrow" w:cs="Times New Roman"/>
          <w:color w:val="000000"/>
        </w:rPr>
        <w:t xml:space="preserve"> Organizácií</w:t>
      </w:r>
      <w:r>
        <w:rPr>
          <w:rFonts w:ascii="Arial Narrow" w:hAnsi="Arial Narrow" w:cs="Times New Roman"/>
          <w:color w:val="000000"/>
        </w:rPr>
        <w:t xml:space="preserve"> zapojených </w:t>
      </w:r>
      <w:r w:rsidRPr="001B2AF0">
        <w:rPr>
          <w:rFonts w:ascii="Arial Narrow" w:hAnsi="Arial Narrow" w:cs="Times New Roman"/>
          <w:color w:val="000000"/>
        </w:rPr>
        <w:t xml:space="preserve">do implementácie </w:t>
      </w:r>
      <w:r>
        <w:rPr>
          <w:rFonts w:ascii="Arial Narrow" w:hAnsi="Arial Narrow" w:cs="Times New Roman"/>
          <w:color w:val="000000"/>
        </w:rPr>
        <w:t>IS GR ZVJS</w:t>
      </w:r>
      <w:r w:rsidRPr="001B2AF0">
        <w:rPr>
          <w:rFonts w:ascii="Arial Narrow" w:hAnsi="Arial Narrow" w:cs="Times New Roman"/>
          <w:color w:val="000000"/>
        </w:rPr>
        <w:t xml:space="preserve"> podľa tejto Zmluvy. </w:t>
      </w:r>
      <w:r>
        <w:rPr>
          <w:rFonts w:ascii="Arial Narrow" w:hAnsi="Arial Narrow" w:cs="Times New Roman"/>
          <w:color w:val="000000"/>
        </w:rPr>
        <w:t>Zhotoviteľ</w:t>
      </w:r>
      <w:r w:rsidRPr="001B2AF0">
        <w:rPr>
          <w:rFonts w:ascii="Arial Narrow" w:hAnsi="Arial Narrow" w:cs="Times New Roman"/>
          <w:color w:val="000000"/>
        </w:rPr>
        <w:t xml:space="preserve"> sa zaväzuje poskytovať Objednávateľovi služby podľa bodu </w:t>
      </w:r>
      <w:r>
        <w:rPr>
          <w:rFonts w:ascii="Arial Narrow" w:hAnsi="Arial Narrow" w:cs="Times New Roman"/>
          <w:color w:val="000000"/>
        </w:rPr>
        <w:t xml:space="preserve">6.22 </w:t>
      </w:r>
      <w:r w:rsidRPr="001B2AF0">
        <w:rPr>
          <w:rFonts w:ascii="Arial Narrow" w:hAnsi="Arial Narrow" w:cs="Times New Roman"/>
          <w:color w:val="000000"/>
        </w:rPr>
        <w:t xml:space="preserve"> tejto Zmluvy v dĺžke 48 mesiacov a</w:t>
      </w:r>
      <w:r>
        <w:rPr>
          <w:rFonts w:ascii="Arial Narrow" w:hAnsi="Arial Narrow" w:cs="Times New Roman"/>
          <w:color w:val="000000"/>
        </w:rPr>
        <w:t> </w:t>
      </w:r>
      <w:r w:rsidRPr="001B2AF0">
        <w:rPr>
          <w:rFonts w:ascii="Arial Narrow" w:hAnsi="Arial Narrow" w:cs="Times New Roman"/>
          <w:color w:val="000000"/>
        </w:rPr>
        <w:t>služby</w:t>
      </w:r>
      <w:r>
        <w:rPr>
          <w:rFonts w:ascii="Arial Narrow" w:hAnsi="Arial Narrow" w:cs="Times New Roman"/>
          <w:color w:val="000000"/>
        </w:rPr>
        <w:t xml:space="preserve"> rozvoja</w:t>
      </w:r>
      <w:r w:rsidRPr="001B2AF0">
        <w:rPr>
          <w:rFonts w:ascii="Arial Narrow" w:hAnsi="Arial Narrow" w:cs="Times New Roman"/>
          <w:color w:val="000000"/>
        </w:rPr>
        <w:t xml:space="preserve"> podľa bodu </w:t>
      </w:r>
      <w:r>
        <w:rPr>
          <w:rFonts w:ascii="Arial Narrow" w:hAnsi="Arial Narrow" w:cs="Times New Roman"/>
          <w:color w:val="000000"/>
        </w:rPr>
        <w:t>6.23</w:t>
      </w:r>
      <w:r w:rsidRPr="001B2AF0">
        <w:rPr>
          <w:rFonts w:ascii="Arial Narrow" w:hAnsi="Arial Narrow" w:cs="Times New Roman"/>
          <w:color w:val="000000"/>
        </w:rPr>
        <w:t xml:space="preserve"> tejto Zmluvy na základe vystavených objednávok </w:t>
      </w:r>
      <w:r w:rsidRPr="004347A0">
        <w:rPr>
          <w:rFonts w:ascii="Arial Narrow" w:hAnsi="Arial Narrow" w:cs="Times New Roman"/>
          <w:color w:val="000000"/>
        </w:rPr>
        <w:t>podľa článku IX</w:t>
      </w:r>
      <w:r w:rsidRPr="001B2AF0">
        <w:rPr>
          <w:rFonts w:ascii="Arial Narrow" w:hAnsi="Arial Narrow" w:cs="Times New Roman"/>
          <w:color w:val="000000"/>
        </w:rPr>
        <w:t xml:space="preserve"> tejto Zmluvy do vyčerpania finančného limitu podľa bodu </w:t>
      </w:r>
      <w:r w:rsidRPr="004347A0">
        <w:rPr>
          <w:rFonts w:ascii="Arial Narrow" w:hAnsi="Arial Narrow" w:cs="Times New Roman"/>
          <w:color w:val="000000"/>
        </w:rPr>
        <w:t>3.1</w:t>
      </w:r>
      <w:r>
        <w:rPr>
          <w:rFonts w:ascii="Arial Narrow" w:hAnsi="Arial Narrow" w:cs="Times New Roman"/>
          <w:color w:val="000000"/>
        </w:rPr>
        <w:t>1</w:t>
      </w:r>
      <w:r w:rsidRPr="004347A0">
        <w:rPr>
          <w:rFonts w:ascii="Arial Narrow" w:hAnsi="Arial Narrow" w:cs="Times New Roman"/>
          <w:color w:val="000000"/>
        </w:rPr>
        <w:t>.písm. b)</w:t>
      </w:r>
      <w:r w:rsidRPr="001B2AF0">
        <w:rPr>
          <w:rFonts w:ascii="Arial Narrow" w:hAnsi="Arial Narrow" w:cs="Times New Roman"/>
          <w:color w:val="000000"/>
        </w:rPr>
        <w:t xml:space="preserve"> tejto Zmluvy. </w:t>
      </w:r>
    </w:p>
    <w:p w14:paraId="162150CD" w14:textId="77777777" w:rsidR="002C3870" w:rsidRDefault="002C3870" w:rsidP="00207051">
      <w:pPr>
        <w:numPr>
          <w:ilvl w:val="1"/>
          <w:numId w:val="57"/>
        </w:numPr>
        <w:tabs>
          <w:tab w:val="left" w:pos="-600"/>
        </w:tabs>
        <w:suppressAutoHyphens/>
        <w:spacing w:line="288" w:lineRule="auto"/>
        <w:ind w:left="567" w:hanging="567"/>
        <w:jc w:val="both"/>
        <w:rPr>
          <w:rFonts w:ascii="Arial Narrow" w:hAnsi="Arial Narrow" w:cs="Times New Roman"/>
          <w:color w:val="000000"/>
        </w:rPr>
      </w:pPr>
      <w:r w:rsidRPr="001B2AF0">
        <w:rPr>
          <w:rFonts w:ascii="Arial Narrow" w:hAnsi="Arial Narrow" w:cs="Times New Roman"/>
          <w:color w:val="000000"/>
        </w:rPr>
        <w:t xml:space="preserve">Miestom poskytovania služieb je sídlo </w:t>
      </w:r>
      <w:r>
        <w:rPr>
          <w:rFonts w:ascii="Arial Narrow" w:hAnsi="Arial Narrow" w:cs="Times New Roman"/>
          <w:color w:val="000000"/>
        </w:rPr>
        <w:t>Zhotovit</w:t>
      </w:r>
      <w:r w:rsidRPr="001B2AF0">
        <w:rPr>
          <w:rFonts w:ascii="Arial Narrow" w:hAnsi="Arial Narrow" w:cs="Times New Roman"/>
          <w:color w:val="000000"/>
        </w:rPr>
        <w:t xml:space="preserve">eľa, ak to bude nevyhnutné pre riadne plnenie tejto  Zmluvy aj sídlo Objednávateľa a sídla Organizácií, ktoré boli nasadené do produktívnej prevádzky </w:t>
      </w:r>
      <w:r>
        <w:rPr>
          <w:rFonts w:ascii="Arial Narrow" w:hAnsi="Arial Narrow" w:cs="Times New Roman"/>
          <w:color w:val="000000"/>
        </w:rPr>
        <w:t>IS GR ZVJS</w:t>
      </w:r>
      <w:r w:rsidRPr="001B2AF0">
        <w:rPr>
          <w:rFonts w:ascii="Arial Narrow" w:hAnsi="Arial Narrow" w:cs="Times New Roman"/>
          <w:color w:val="000000"/>
        </w:rPr>
        <w:t xml:space="preserve">, prípadne sídlo </w:t>
      </w:r>
      <w:r>
        <w:rPr>
          <w:rFonts w:ascii="Arial Narrow" w:hAnsi="Arial Narrow" w:cs="Times New Roman"/>
          <w:color w:val="000000"/>
        </w:rPr>
        <w:t xml:space="preserve">Vládneho cloudu </w:t>
      </w:r>
      <w:r w:rsidRPr="001B2AF0">
        <w:rPr>
          <w:rFonts w:ascii="Arial Narrow" w:hAnsi="Arial Narrow" w:cs="Times New Roman"/>
          <w:color w:val="000000"/>
        </w:rPr>
        <w:t xml:space="preserve"> a to na území Slovenskej republiky. Objednávateľ zabezpečí vytvorenie vhodných podmienok pre riadne vykonanie diela na požiadanie </w:t>
      </w:r>
      <w:r>
        <w:rPr>
          <w:rFonts w:ascii="Arial Narrow" w:hAnsi="Arial Narrow" w:cs="Times New Roman"/>
          <w:color w:val="000000"/>
        </w:rPr>
        <w:t>Zhotoviteľ</w:t>
      </w:r>
      <w:r w:rsidRPr="001B2AF0">
        <w:rPr>
          <w:rFonts w:ascii="Arial Narrow" w:hAnsi="Arial Narrow" w:cs="Times New Roman"/>
          <w:color w:val="000000"/>
        </w:rPr>
        <w:t xml:space="preserve"> alebo zriadenie vzdialeného prístupu do siete Objednávateľa pre vybraných expertov, odborných garantov a/alebo ostatných </w:t>
      </w:r>
      <w:r>
        <w:rPr>
          <w:rFonts w:ascii="Arial Narrow" w:hAnsi="Arial Narrow" w:cs="Times New Roman"/>
          <w:color w:val="000000"/>
        </w:rPr>
        <w:t>pracovníkov</w:t>
      </w:r>
      <w:r w:rsidRPr="001B2AF0">
        <w:rPr>
          <w:rFonts w:ascii="Arial Narrow" w:hAnsi="Arial Narrow" w:cs="Times New Roman"/>
          <w:color w:val="000000"/>
        </w:rPr>
        <w:t xml:space="preserve"> </w:t>
      </w:r>
      <w:r>
        <w:rPr>
          <w:rFonts w:ascii="Arial Narrow" w:hAnsi="Arial Narrow" w:cs="Times New Roman"/>
          <w:color w:val="000000"/>
        </w:rPr>
        <w:t>Zhotovit</w:t>
      </w:r>
      <w:r w:rsidRPr="001B2AF0">
        <w:rPr>
          <w:rFonts w:ascii="Arial Narrow" w:hAnsi="Arial Narrow" w:cs="Times New Roman"/>
          <w:color w:val="000000"/>
        </w:rPr>
        <w:t>eľa, za obojstranne písomne odsúhlasených bezpečnostných opatrení.</w:t>
      </w:r>
    </w:p>
    <w:p w14:paraId="17257C2D" w14:textId="77777777" w:rsidR="002C3870" w:rsidRDefault="002C3870" w:rsidP="00207051">
      <w:pPr>
        <w:numPr>
          <w:ilvl w:val="1"/>
          <w:numId w:val="57"/>
        </w:numPr>
        <w:tabs>
          <w:tab w:val="left" w:pos="-600"/>
        </w:tabs>
        <w:suppressAutoHyphens/>
        <w:spacing w:line="288" w:lineRule="auto"/>
        <w:ind w:left="567" w:hanging="567"/>
        <w:jc w:val="both"/>
        <w:rPr>
          <w:rFonts w:ascii="Arial Narrow" w:hAnsi="Arial Narrow" w:cs="Times New Roman"/>
          <w:color w:val="000000"/>
        </w:rPr>
      </w:pPr>
      <w:r>
        <w:rPr>
          <w:rFonts w:ascii="Arial Narrow" w:hAnsi="Arial Narrow" w:cs="Times New Roman"/>
          <w:color w:val="000000"/>
        </w:rPr>
        <w:t>Zhotoviteľ</w:t>
      </w:r>
      <w:r w:rsidRPr="001B2AF0">
        <w:rPr>
          <w:rFonts w:ascii="Arial Narrow" w:hAnsi="Arial Narrow" w:cs="Times New Roman"/>
          <w:color w:val="000000"/>
        </w:rPr>
        <w:t xml:space="preserve"> sa zaväzuje poskytovať služby, vypracovať príslušnú dokumentáciu a výstupy, ktoré budú súčasťou poskytovania služieb v súlade so všeobecne záväznými predpismi Slovenskej republiky, ako aj so záväznými právnymi aktmi Európskej únie, s touto Zmluvou a v súlade s pokynmi Objednávateľa. </w:t>
      </w:r>
    </w:p>
    <w:p w14:paraId="14198A90" w14:textId="77777777" w:rsidR="002C3870" w:rsidRPr="001B2AF0" w:rsidRDefault="002C3870" w:rsidP="00207051">
      <w:pPr>
        <w:numPr>
          <w:ilvl w:val="1"/>
          <w:numId w:val="57"/>
        </w:numPr>
        <w:tabs>
          <w:tab w:val="left" w:pos="-600"/>
        </w:tabs>
        <w:suppressAutoHyphens/>
        <w:spacing w:line="288" w:lineRule="auto"/>
        <w:ind w:left="567" w:hanging="567"/>
        <w:jc w:val="both"/>
        <w:rPr>
          <w:rFonts w:ascii="Arial Narrow" w:hAnsi="Arial Narrow" w:cs="Times New Roman"/>
          <w:color w:val="000000"/>
        </w:rPr>
      </w:pPr>
      <w:r w:rsidRPr="001B2AF0">
        <w:rPr>
          <w:rFonts w:ascii="Arial Narrow" w:hAnsi="Arial Narrow" w:cs="Times New Roman"/>
          <w:color w:val="000000"/>
        </w:rPr>
        <w:t>Z</w:t>
      </w:r>
      <w:r>
        <w:rPr>
          <w:rFonts w:ascii="Arial Narrow" w:hAnsi="Arial Narrow" w:cs="Times New Roman"/>
          <w:color w:val="000000"/>
        </w:rPr>
        <w:t>hotoviteľ sa zaväzuje poskytovať služby podpory  prevádzky podľa bodu 6.22 nepretržite (dostupnosť 365/24/7). Z</w:t>
      </w:r>
      <w:r w:rsidRPr="001B2AF0">
        <w:rPr>
          <w:rFonts w:ascii="Arial Narrow" w:hAnsi="Arial Narrow" w:cs="Times New Roman"/>
          <w:color w:val="000000"/>
        </w:rPr>
        <w:t xml:space="preserve">ákladná doba pre poskytovanie služieb </w:t>
      </w:r>
      <w:r>
        <w:rPr>
          <w:rFonts w:ascii="Arial Narrow" w:hAnsi="Arial Narrow" w:cs="Times New Roman"/>
          <w:color w:val="000000"/>
        </w:rPr>
        <w:t xml:space="preserve">rozvoja podľa bodu 6.23 </w:t>
      </w:r>
      <w:r w:rsidRPr="001B2AF0">
        <w:rPr>
          <w:rFonts w:ascii="Arial Narrow" w:hAnsi="Arial Narrow" w:cs="Times New Roman"/>
          <w:color w:val="000000"/>
        </w:rPr>
        <w:t xml:space="preserve">je definovaná </w:t>
      </w:r>
      <w:r w:rsidRPr="003E27EE">
        <w:rPr>
          <w:rFonts w:ascii="Arial Narrow" w:hAnsi="Arial Narrow" w:cs="Times New Roman"/>
          <w:color w:val="000000"/>
        </w:rPr>
        <w:t xml:space="preserve">v čase od 8.00 do 16.00 od pondelka do piatku, okrem štátnych sviatkov, dní pracovného pokoja a pracovného voľna, pokiaľ nie je stanovené </w:t>
      </w:r>
    </w:p>
    <w:p w14:paraId="32E58357" w14:textId="77777777" w:rsidR="002C3870" w:rsidRDefault="002C3870" w:rsidP="00207051">
      <w:pPr>
        <w:numPr>
          <w:ilvl w:val="1"/>
          <w:numId w:val="57"/>
        </w:numPr>
        <w:tabs>
          <w:tab w:val="left" w:pos="-600"/>
        </w:tabs>
        <w:suppressAutoHyphens/>
        <w:spacing w:line="288" w:lineRule="auto"/>
        <w:ind w:left="567" w:hanging="567"/>
        <w:jc w:val="both"/>
        <w:rPr>
          <w:rFonts w:ascii="Arial Narrow" w:hAnsi="Arial Narrow" w:cs="Times New Roman"/>
          <w:color w:val="000000"/>
        </w:rPr>
      </w:pPr>
      <w:r>
        <w:rPr>
          <w:rFonts w:ascii="Arial Narrow" w:hAnsi="Arial Narrow" w:cs="Times New Roman"/>
          <w:color w:val="000000"/>
        </w:rPr>
        <w:t xml:space="preserve">Zhotoviteľ  </w:t>
      </w:r>
      <w:r w:rsidRPr="00B76B12">
        <w:rPr>
          <w:rFonts w:ascii="Arial Narrow" w:hAnsi="Arial Narrow" w:cs="Times New Roman"/>
          <w:color w:val="000000"/>
        </w:rPr>
        <w:t xml:space="preserve">sa zaväzuje, že bude poskytovať služby </w:t>
      </w:r>
      <w:r>
        <w:rPr>
          <w:rFonts w:ascii="Arial Narrow" w:hAnsi="Arial Narrow" w:cs="Times New Roman"/>
          <w:color w:val="000000"/>
        </w:rPr>
        <w:t>podľa tejto časti Zmluvy</w:t>
      </w:r>
      <w:r w:rsidRPr="00B76B12">
        <w:rPr>
          <w:rFonts w:ascii="Arial Narrow" w:hAnsi="Arial Narrow" w:cs="Times New Roman"/>
          <w:color w:val="000000"/>
        </w:rPr>
        <w:t xml:space="preserve"> a </w:t>
      </w:r>
      <w:r w:rsidRPr="004347A0">
        <w:rPr>
          <w:rFonts w:ascii="Arial Narrow" w:hAnsi="Arial Narrow" w:cs="Times New Roman"/>
          <w:color w:val="000000"/>
        </w:rPr>
        <w:t xml:space="preserve">Prílohou </w:t>
      </w:r>
      <w:r>
        <w:rPr>
          <w:rFonts w:ascii="Arial Narrow" w:hAnsi="Arial Narrow" w:cs="Times New Roman"/>
          <w:color w:val="000000"/>
        </w:rPr>
        <w:t>8</w:t>
      </w:r>
      <w:r w:rsidRPr="00B76B12">
        <w:rPr>
          <w:rFonts w:ascii="Arial Narrow" w:hAnsi="Arial Narrow" w:cs="Times New Roman"/>
          <w:color w:val="000000"/>
        </w:rPr>
        <w:t xml:space="preserve"> prostredníctvom príslušných expertov, odborných garantov a ostatných odborníkov</w:t>
      </w:r>
      <w:r>
        <w:rPr>
          <w:rFonts w:ascii="Arial Narrow" w:hAnsi="Arial Narrow" w:cs="Times New Roman"/>
          <w:color w:val="000000"/>
        </w:rPr>
        <w:t>.</w:t>
      </w:r>
    </w:p>
    <w:p w14:paraId="29EC6FF5" w14:textId="77777777" w:rsidR="002C3870" w:rsidRDefault="002C3870" w:rsidP="00207051">
      <w:pPr>
        <w:numPr>
          <w:ilvl w:val="1"/>
          <w:numId w:val="57"/>
        </w:numPr>
        <w:tabs>
          <w:tab w:val="left" w:pos="-600"/>
        </w:tabs>
        <w:suppressAutoHyphens/>
        <w:spacing w:line="288" w:lineRule="auto"/>
        <w:ind w:left="567" w:hanging="567"/>
        <w:jc w:val="both"/>
        <w:rPr>
          <w:rFonts w:ascii="Arial Narrow" w:hAnsi="Arial Narrow" w:cs="Times New Roman"/>
          <w:color w:val="000000"/>
        </w:rPr>
      </w:pPr>
      <w:r w:rsidRPr="00B76B12">
        <w:rPr>
          <w:rFonts w:ascii="Arial Narrow" w:hAnsi="Arial Narrow" w:cs="Times New Roman"/>
          <w:color w:val="000000"/>
        </w:rPr>
        <w:t xml:space="preserve">Objednávateľ zabezpečí </w:t>
      </w:r>
      <w:r>
        <w:rPr>
          <w:rFonts w:ascii="Arial Narrow" w:hAnsi="Arial Narrow" w:cs="Times New Roman"/>
          <w:color w:val="000000"/>
        </w:rPr>
        <w:t>Zhotoviteľovi</w:t>
      </w:r>
      <w:r w:rsidRPr="00B76B12">
        <w:rPr>
          <w:rFonts w:ascii="Arial Narrow" w:hAnsi="Arial Narrow" w:cs="Times New Roman"/>
          <w:color w:val="000000"/>
        </w:rPr>
        <w:t xml:space="preserve"> poskytnutie nevyhnutnej súčinnosti pri poskytovaní služieb, ktorú si </w:t>
      </w:r>
      <w:r>
        <w:rPr>
          <w:rFonts w:ascii="Arial Narrow" w:hAnsi="Arial Narrow" w:cs="Times New Roman"/>
          <w:color w:val="000000"/>
        </w:rPr>
        <w:t xml:space="preserve">Zhotoviteľ </w:t>
      </w:r>
      <w:r w:rsidRPr="00B76B12">
        <w:rPr>
          <w:rFonts w:ascii="Arial Narrow" w:hAnsi="Arial Narrow" w:cs="Times New Roman"/>
          <w:color w:val="000000"/>
        </w:rPr>
        <w:t xml:space="preserve">vyžiada, v dostatočnom rozsahu a v primeranej miere najmä tým, že Objednávateľ zabezpečí súčinnosť svojich zamestnancov, zamestnancov Organizácií, príp. </w:t>
      </w:r>
      <w:r>
        <w:rPr>
          <w:rFonts w:ascii="Arial Narrow" w:hAnsi="Arial Narrow" w:cs="Times New Roman"/>
          <w:color w:val="000000"/>
        </w:rPr>
        <w:t xml:space="preserve">Vládneho cloudu </w:t>
      </w:r>
      <w:r w:rsidRPr="00B76B12">
        <w:rPr>
          <w:rFonts w:ascii="Arial Narrow" w:hAnsi="Arial Narrow" w:cs="Times New Roman"/>
          <w:color w:val="000000"/>
        </w:rPr>
        <w:t xml:space="preserve">a spolupracujúcich osôb, bude spolupracovať na špecifikáciách, testoch, prevzatí atď. Dostatočný rozsah a primeraná miera súčinnosti bude špecifikovaná pri rešpektovaní technických a kapacitných možností Objednávateľa, príslušnej Organizácie, resp. </w:t>
      </w:r>
      <w:r>
        <w:rPr>
          <w:rFonts w:ascii="Arial Narrow" w:hAnsi="Arial Narrow" w:cs="Times New Roman"/>
          <w:color w:val="000000"/>
        </w:rPr>
        <w:t>Vládneho cloudu</w:t>
      </w:r>
      <w:r w:rsidRPr="00B76B12">
        <w:rPr>
          <w:rFonts w:ascii="Arial Narrow" w:hAnsi="Arial Narrow" w:cs="Times New Roman"/>
          <w:color w:val="000000"/>
        </w:rPr>
        <w:t xml:space="preserve"> a potrieb riadneho poskytovania služieb </w:t>
      </w:r>
      <w:r>
        <w:rPr>
          <w:rFonts w:ascii="Arial Narrow" w:hAnsi="Arial Narrow" w:cs="Times New Roman"/>
          <w:color w:val="000000"/>
        </w:rPr>
        <w:t>Zhotoviteľom</w:t>
      </w:r>
      <w:r w:rsidRPr="00B76B12">
        <w:rPr>
          <w:rFonts w:ascii="Arial Narrow" w:hAnsi="Arial Narrow" w:cs="Times New Roman"/>
          <w:color w:val="000000"/>
        </w:rPr>
        <w:t xml:space="preserve">. Pokiaľ Objednávateľ neurčí inak, Objednávateľ zabezpečí </w:t>
      </w:r>
      <w:r>
        <w:rPr>
          <w:rFonts w:ascii="Arial Narrow" w:hAnsi="Arial Narrow" w:cs="Times New Roman"/>
          <w:color w:val="000000"/>
        </w:rPr>
        <w:t xml:space="preserve">Zhotoviteľovi </w:t>
      </w:r>
      <w:r w:rsidRPr="00B76B12">
        <w:rPr>
          <w:rFonts w:ascii="Arial Narrow" w:hAnsi="Arial Narrow" w:cs="Times New Roman"/>
          <w:color w:val="000000"/>
        </w:rPr>
        <w:t xml:space="preserve">poskytnutie informácií, dokumentov a ďalšiu súčinnosť v súlade s predmetom tejto Zmluvy </w:t>
      </w:r>
      <w:r>
        <w:rPr>
          <w:rFonts w:ascii="Arial Narrow" w:hAnsi="Arial Narrow" w:cs="Times New Roman"/>
          <w:color w:val="000000"/>
        </w:rPr>
        <w:t>nepretržite.</w:t>
      </w:r>
      <w:r w:rsidRPr="00B76B12">
        <w:rPr>
          <w:rFonts w:ascii="Arial Narrow" w:hAnsi="Arial Narrow" w:cs="Times New Roman"/>
          <w:color w:val="000000"/>
        </w:rPr>
        <w:t>.</w:t>
      </w:r>
    </w:p>
    <w:p w14:paraId="6E8FCB30" w14:textId="77777777" w:rsidR="002C3870" w:rsidRDefault="002C3870" w:rsidP="00207051">
      <w:pPr>
        <w:numPr>
          <w:ilvl w:val="1"/>
          <w:numId w:val="57"/>
        </w:numPr>
        <w:tabs>
          <w:tab w:val="left" w:pos="-600"/>
        </w:tabs>
        <w:suppressAutoHyphens/>
        <w:spacing w:line="288" w:lineRule="auto"/>
        <w:ind w:left="567" w:hanging="567"/>
        <w:jc w:val="both"/>
        <w:rPr>
          <w:rFonts w:ascii="Arial Narrow" w:hAnsi="Arial Narrow" w:cs="Times New Roman"/>
          <w:color w:val="000000"/>
        </w:rPr>
      </w:pPr>
      <w:r w:rsidRPr="00B76B12">
        <w:rPr>
          <w:rFonts w:ascii="Arial Narrow" w:hAnsi="Arial Narrow" w:cs="Times New Roman"/>
          <w:color w:val="000000"/>
        </w:rPr>
        <w:t xml:space="preserve">Objednávateľ zabezpečí prítomnosť zástupcu Organizácie a/alebo Objednávateľa a/alebo </w:t>
      </w:r>
      <w:r>
        <w:rPr>
          <w:rFonts w:ascii="Arial Narrow" w:hAnsi="Arial Narrow" w:cs="Times New Roman"/>
          <w:color w:val="000000"/>
        </w:rPr>
        <w:t xml:space="preserve">Vládneho cloudu </w:t>
      </w:r>
      <w:r w:rsidRPr="00B76B12">
        <w:rPr>
          <w:rFonts w:ascii="Arial Narrow" w:hAnsi="Arial Narrow" w:cs="Times New Roman"/>
          <w:color w:val="000000"/>
        </w:rPr>
        <w:t xml:space="preserve">počas vykonávania služby, pokiaľ sa vykonáva v sídle Organizácií alebo na mieste určenom </w:t>
      </w:r>
      <w:r>
        <w:rPr>
          <w:rFonts w:ascii="Arial Narrow" w:hAnsi="Arial Narrow" w:cs="Times New Roman"/>
          <w:color w:val="000000"/>
        </w:rPr>
        <w:t xml:space="preserve">Vládnym cloudom </w:t>
      </w:r>
      <w:r w:rsidRPr="00B76B12">
        <w:rPr>
          <w:rFonts w:ascii="Arial Narrow" w:hAnsi="Arial Narrow" w:cs="Times New Roman"/>
          <w:color w:val="000000"/>
        </w:rPr>
        <w:t>, resp. Objednávateľom.</w:t>
      </w:r>
    </w:p>
    <w:p w14:paraId="1D72F1B1" w14:textId="77777777" w:rsidR="002C3870" w:rsidRDefault="002C3870" w:rsidP="00207051">
      <w:pPr>
        <w:numPr>
          <w:ilvl w:val="1"/>
          <w:numId w:val="57"/>
        </w:numPr>
        <w:tabs>
          <w:tab w:val="left" w:pos="-600"/>
        </w:tabs>
        <w:suppressAutoHyphens/>
        <w:spacing w:line="288" w:lineRule="auto"/>
        <w:ind w:left="567" w:hanging="567"/>
        <w:jc w:val="both"/>
        <w:rPr>
          <w:rFonts w:ascii="Arial Narrow" w:hAnsi="Arial Narrow" w:cs="Times New Roman"/>
          <w:color w:val="000000"/>
        </w:rPr>
      </w:pPr>
      <w:r w:rsidRPr="00B76B12">
        <w:rPr>
          <w:rFonts w:ascii="Arial Narrow" w:hAnsi="Arial Narrow" w:cs="Times New Roman"/>
          <w:color w:val="000000"/>
        </w:rPr>
        <w:t xml:space="preserve">Objednávateľ sa zaväzuje upozorniť </w:t>
      </w:r>
      <w:r>
        <w:rPr>
          <w:rFonts w:ascii="Arial Narrow" w:hAnsi="Arial Narrow" w:cs="Times New Roman"/>
          <w:color w:val="000000"/>
        </w:rPr>
        <w:t>Zhotoviteľa</w:t>
      </w:r>
      <w:r w:rsidRPr="00B76B12">
        <w:rPr>
          <w:rFonts w:ascii="Arial Narrow" w:hAnsi="Arial Narrow" w:cs="Times New Roman"/>
          <w:color w:val="000000"/>
        </w:rPr>
        <w:t xml:space="preserve"> na akékoľvek potenciálne ohrozenie bezpečnosti   a zdravia vo svojich objektoch, objektoch Organizácií, resp. </w:t>
      </w:r>
      <w:r>
        <w:rPr>
          <w:rFonts w:ascii="Arial Narrow" w:hAnsi="Arial Narrow" w:cs="Times New Roman"/>
          <w:color w:val="000000"/>
        </w:rPr>
        <w:t xml:space="preserve">Vládneho cloudu </w:t>
      </w:r>
      <w:r w:rsidRPr="00B76B12">
        <w:rPr>
          <w:rFonts w:ascii="Arial Narrow" w:hAnsi="Arial Narrow" w:cs="Times New Roman"/>
          <w:color w:val="000000"/>
        </w:rPr>
        <w:t xml:space="preserve"> a zabezpečiť prijatie všetkých opatrení k zaisteniu bezpečnosti a ochrany zdravia. </w:t>
      </w:r>
      <w:r>
        <w:rPr>
          <w:rFonts w:ascii="Arial Narrow" w:hAnsi="Arial Narrow" w:cs="Times New Roman"/>
          <w:color w:val="000000"/>
        </w:rPr>
        <w:t xml:space="preserve">Zhotoviteľ </w:t>
      </w:r>
      <w:r w:rsidRPr="00B76B12">
        <w:rPr>
          <w:rFonts w:ascii="Arial Narrow" w:hAnsi="Arial Narrow" w:cs="Times New Roman"/>
          <w:color w:val="000000"/>
        </w:rPr>
        <w:t xml:space="preserve">sa zaväzuje rešpektovať a dodržiavať upozornenia a opatrenia Objednávateľa, </w:t>
      </w:r>
      <w:r>
        <w:rPr>
          <w:rFonts w:ascii="Arial Narrow" w:hAnsi="Arial Narrow" w:cs="Times New Roman"/>
          <w:color w:val="000000"/>
        </w:rPr>
        <w:t xml:space="preserve">Vládneho cloudu </w:t>
      </w:r>
      <w:r w:rsidRPr="00B76B12">
        <w:rPr>
          <w:rFonts w:ascii="Arial Narrow" w:hAnsi="Arial Narrow" w:cs="Times New Roman"/>
          <w:color w:val="000000"/>
        </w:rPr>
        <w:t>, resp. Organizácií o zaistení bezpečnosti a ochrany zdravia pri práci.</w:t>
      </w:r>
    </w:p>
    <w:p w14:paraId="5DAED383" w14:textId="3C48DAE0" w:rsidR="002C3870" w:rsidRPr="003E27EE" w:rsidRDefault="002C3870" w:rsidP="00207051">
      <w:pPr>
        <w:numPr>
          <w:ilvl w:val="1"/>
          <w:numId w:val="57"/>
        </w:numPr>
        <w:tabs>
          <w:tab w:val="left" w:pos="-600"/>
        </w:tabs>
        <w:suppressAutoHyphens/>
        <w:spacing w:line="288" w:lineRule="auto"/>
        <w:ind w:left="567" w:hanging="567"/>
        <w:jc w:val="both"/>
        <w:rPr>
          <w:rFonts w:ascii="Arial Narrow" w:hAnsi="Arial Narrow" w:cs="Times New Roman"/>
          <w:color w:val="000000"/>
        </w:rPr>
      </w:pPr>
      <w:r w:rsidRPr="00B76B12">
        <w:rPr>
          <w:rFonts w:ascii="Arial Narrow" w:hAnsi="Arial Narrow" w:cs="Times New Roman"/>
          <w:color w:val="000000"/>
        </w:rPr>
        <w:t xml:space="preserve">Objednávateľ zabezpečí, aby nemohlo dôjsť ku strate dát (len v prípade, ak k strate dát nedôjde systémovou </w:t>
      </w:r>
      <w:r w:rsidR="00342D6B">
        <w:rPr>
          <w:rFonts w:ascii="Arial Narrow" w:hAnsi="Arial Narrow" w:cs="Times New Roman"/>
          <w:color w:val="000000"/>
        </w:rPr>
        <w:t>vadou</w:t>
      </w:r>
      <w:r w:rsidRPr="00B76B12">
        <w:rPr>
          <w:rFonts w:ascii="Arial Narrow" w:hAnsi="Arial Narrow" w:cs="Times New Roman"/>
          <w:color w:val="000000"/>
        </w:rPr>
        <w:t xml:space="preserve">, </w:t>
      </w:r>
      <w:r w:rsidR="00342D6B">
        <w:rPr>
          <w:rFonts w:ascii="Arial Narrow" w:hAnsi="Arial Narrow" w:cs="Times New Roman"/>
          <w:color w:val="000000"/>
        </w:rPr>
        <w:t>vad</w:t>
      </w:r>
      <w:r w:rsidR="00342D6B" w:rsidRPr="00B76B12">
        <w:rPr>
          <w:rFonts w:ascii="Arial Narrow" w:hAnsi="Arial Narrow" w:cs="Times New Roman"/>
          <w:color w:val="000000"/>
        </w:rPr>
        <w:t xml:space="preserve">ou </w:t>
      </w:r>
      <w:r w:rsidRPr="00B76B12">
        <w:rPr>
          <w:rFonts w:ascii="Arial Narrow" w:hAnsi="Arial Narrow" w:cs="Times New Roman"/>
          <w:color w:val="000000"/>
        </w:rPr>
        <w:t xml:space="preserve">aplikácie, alebo neošetrenou bezpečnostnou zraniteľnosťou), pre spracovanie ktorých boli služby </w:t>
      </w:r>
      <w:r>
        <w:rPr>
          <w:rFonts w:ascii="Arial Narrow" w:hAnsi="Arial Narrow" w:cs="Times New Roman"/>
          <w:color w:val="000000"/>
        </w:rPr>
        <w:t>Zhotoviteľa</w:t>
      </w:r>
      <w:r w:rsidRPr="00B76B12">
        <w:rPr>
          <w:rFonts w:ascii="Arial Narrow" w:hAnsi="Arial Narrow" w:cs="Times New Roman"/>
          <w:color w:val="000000"/>
        </w:rPr>
        <w:t xml:space="preserve"> poskytnuté alebo použité a bude udržiavať aktuálne záložné kópie dát. Toto zabezpečenie bude vykonané podľa odporúčaní </w:t>
      </w:r>
      <w:r>
        <w:rPr>
          <w:rFonts w:ascii="Arial Narrow" w:hAnsi="Arial Narrow" w:cs="Times New Roman"/>
          <w:color w:val="000000"/>
        </w:rPr>
        <w:t>Zhotoviteľa</w:t>
      </w:r>
      <w:r w:rsidRPr="00B76B12">
        <w:rPr>
          <w:rFonts w:ascii="Arial Narrow" w:hAnsi="Arial Narrow" w:cs="Times New Roman"/>
          <w:color w:val="000000"/>
        </w:rPr>
        <w:t xml:space="preserve"> spôsobom, ktorý nezabráni prevádzke </w:t>
      </w:r>
      <w:r>
        <w:rPr>
          <w:rFonts w:ascii="Arial Narrow" w:hAnsi="Arial Narrow" w:cs="Times New Roman"/>
          <w:color w:val="000000"/>
        </w:rPr>
        <w:t xml:space="preserve">IS GR ZVJS </w:t>
      </w:r>
      <w:r w:rsidRPr="00B76B12">
        <w:rPr>
          <w:rFonts w:ascii="Arial Narrow" w:hAnsi="Arial Narrow" w:cs="Times New Roman"/>
          <w:color w:val="000000"/>
        </w:rPr>
        <w:t xml:space="preserve">a zároveň nezabráni plneniu povinností </w:t>
      </w:r>
      <w:r>
        <w:rPr>
          <w:rFonts w:ascii="Arial Narrow" w:hAnsi="Arial Narrow" w:cs="Times New Roman"/>
          <w:color w:val="000000"/>
        </w:rPr>
        <w:t xml:space="preserve">Zhotoviteľa </w:t>
      </w:r>
      <w:r w:rsidRPr="00B76B12">
        <w:rPr>
          <w:rFonts w:ascii="Arial Narrow" w:hAnsi="Arial Narrow" w:cs="Times New Roman"/>
          <w:color w:val="000000"/>
        </w:rPr>
        <w:t xml:space="preserve">podľa tejto Zmluvy. Tým nie je dotknutá povinnosť </w:t>
      </w:r>
      <w:r>
        <w:rPr>
          <w:rFonts w:ascii="Arial Narrow" w:hAnsi="Arial Narrow" w:cs="Times New Roman"/>
          <w:color w:val="000000"/>
        </w:rPr>
        <w:t>Zhotoviteľa</w:t>
      </w:r>
      <w:r w:rsidRPr="00B76B12">
        <w:rPr>
          <w:rFonts w:ascii="Arial Narrow" w:hAnsi="Arial Narrow" w:cs="Times New Roman"/>
          <w:color w:val="000000"/>
        </w:rPr>
        <w:t xml:space="preserve"> postupovať s odbornou starostlivosťou v záujme predchádzaniu stratám takých dát. </w:t>
      </w:r>
      <w:r w:rsidRPr="003E27EE">
        <w:rPr>
          <w:rFonts w:ascii="Arial Narrow" w:hAnsi="Arial Narrow" w:cs="Times New Roman"/>
          <w:color w:val="000000"/>
        </w:rPr>
        <w:t>Je povinnosťou Objednávateľa zabezpečiť si riadnu technickú podporu HW prostredia IS GR ZVJS.</w:t>
      </w:r>
    </w:p>
    <w:p w14:paraId="16F53BFB" w14:textId="2B751808" w:rsidR="002C3870" w:rsidRDefault="002C3870" w:rsidP="00207051">
      <w:pPr>
        <w:numPr>
          <w:ilvl w:val="1"/>
          <w:numId w:val="57"/>
        </w:numPr>
        <w:tabs>
          <w:tab w:val="left" w:pos="-600"/>
        </w:tabs>
        <w:suppressAutoHyphens/>
        <w:spacing w:line="288" w:lineRule="auto"/>
        <w:ind w:left="567" w:hanging="567"/>
        <w:jc w:val="both"/>
        <w:rPr>
          <w:rFonts w:ascii="Arial Narrow" w:hAnsi="Arial Narrow" w:cs="Times New Roman"/>
          <w:color w:val="000000"/>
        </w:rPr>
      </w:pPr>
      <w:r w:rsidRPr="00B76B12">
        <w:rPr>
          <w:rFonts w:ascii="Arial Narrow" w:hAnsi="Arial Narrow" w:cs="Times New Roman"/>
          <w:color w:val="000000"/>
        </w:rPr>
        <w:t xml:space="preserve">Je povinnosťou Objednávateľa zabezpečiť si na vlastné náklady štandardnú podporu systémového SW. V prípade potreby vykonať aktivity nad </w:t>
      </w:r>
      <w:r>
        <w:rPr>
          <w:rFonts w:ascii="Arial Narrow" w:hAnsi="Arial Narrow" w:cs="Times New Roman"/>
          <w:color w:val="000000"/>
        </w:rPr>
        <w:t>SW tretích strán</w:t>
      </w:r>
      <w:r w:rsidRPr="00B76B12">
        <w:rPr>
          <w:rFonts w:ascii="Arial Narrow" w:hAnsi="Arial Narrow" w:cs="Times New Roman"/>
          <w:color w:val="000000"/>
        </w:rPr>
        <w:t xml:space="preserve">, ktoré si vyžadujú podporu softvérového produktu (tzv. maintenance), je Objednávateľ povinný si túto podporu zabezpečiť v zmysle licenčných podmienok </w:t>
      </w:r>
      <w:r w:rsidR="00773A6C">
        <w:rPr>
          <w:rFonts w:ascii="Arial Narrow" w:hAnsi="Arial Narrow" w:cs="Times New Roman"/>
          <w:color w:val="000000"/>
        </w:rPr>
        <w:t>vlastníka</w:t>
      </w:r>
      <w:r w:rsidR="00346BF0" w:rsidRPr="00B76B12">
        <w:rPr>
          <w:rFonts w:ascii="Arial Narrow" w:hAnsi="Arial Narrow" w:cs="Times New Roman"/>
          <w:color w:val="000000"/>
        </w:rPr>
        <w:t xml:space="preserve"> </w:t>
      </w:r>
      <w:r w:rsidRPr="00B76B12">
        <w:rPr>
          <w:rFonts w:ascii="Arial Narrow" w:hAnsi="Arial Narrow" w:cs="Times New Roman"/>
          <w:color w:val="000000"/>
        </w:rPr>
        <w:t xml:space="preserve">licenčných práv jednotlivých SW. </w:t>
      </w:r>
    </w:p>
    <w:p w14:paraId="590ADB88" w14:textId="4627BBFB" w:rsidR="002C3870" w:rsidRDefault="002C3870" w:rsidP="00207051">
      <w:pPr>
        <w:numPr>
          <w:ilvl w:val="1"/>
          <w:numId w:val="57"/>
        </w:numPr>
        <w:tabs>
          <w:tab w:val="left" w:pos="-600"/>
        </w:tabs>
        <w:suppressAutoHyphens/>
        <w:spacing w:line="288" w:lineRule="auto"/>
        <w:ind w:left="567" w:hanging="567"/>
        <w:jc w:val="both"/>
        <w:rPr>
          <w:rFonts w:ascii="Arial Narrow" w:hAnsi="Arial Narrow" w:cs="Times New Roman"/>
          <w:color w:val="000000"/>
        </w:rPr>
      </w:pPr>
      <w:r w:rsidRPr="00B76B12">
        <w:rPr>
          <w:rFonts w:ascii="Arial Narrow" w:hAnsi="Arial Narrow" w:cs="Times New Roman"/>
          <w:color w:val="000000"/>
        </w:rPr>
        <w:t xml:space="preserve">Objednávateľ je povinný po celú dobu podľa bodu </w:t>
      </w:r>
      <w:r w:rsidRPr="003E1AE4">
        <w:rPr>
          <w:rFonts w:ascii="Arial Narrow" w:hAnsi="Arial Narrow" w:cs="Times New Roman"/>
          <w:color w:val="000000"/>
        </w:rPr>
        <w:t>6.1</w:t>
      </w:r>
      <w:r>
        <w:rPr>
          <w:rFonts w:ascii="Arial Narrow" w:hAnsi="Arial Narrow" w:cs="Times New Roman"/>
          <w:color w:val="000000"/>
        </w:rPr>
        <w:t xml:space="preserve"> tohto článku</w:t>
      </w:r>
      <w:r w:rsidRPr="00B76B12">
        <w:rPr>
          <w:rFonts w:ascii="Arial Narrow" w:hAnsi="Arial Narrow" w:cs="Times New Roman"/>
          <w:color w:val="000000"/>
        </w:rPr>
        <w:t xml:space="preserve"> Zmluvy zabezpečiť poskytovanie Cloudových služieb pre </w:t>
      </w:r>
      <w:r>
        <w:rPr>
          <w:rFonts w:ascii="Arial Narrow" w:hAnsi="Arial Narrow" w:cs="Times New Roman"/>
          <w:color w:val="000000"/>
        </w:rPr>
        <w:t>IS GR ZVJS</w:t>
      </w:r>
      <w:r w:rsidRPr="00B76B12">
        <w:rPr>
          <w:rFonts w:ascii="Arial Narrow" w:hAnsi="Arial Narrow" w:cs="Times New Roman"/>
          <w:color w:val="000000"/>
        </w:rPr>
        <w:t xml:space="preserve">, podporu </w:t>
      </w:r>
      <w:r>
        <w:rPr>
          <w:rFonts w:ascii="Arial Narrow" w:hAnsi="Arial Narrow" w:cs="Times New Roman"/>
          <w:color w:val="000000"/>
        </w:rPr>
        <w:t>SW tretích strán použitých v IS GR ZVJS</w:t>
      </w:r>
      <w:r w:rsidRPr="00B76B12">
        <w:rPr>
          <w:rFonts w:ascii="Arial Narrow" w:hAnsi="Arial Narrow" w:cs="Times New Roman"/>
          <w:color w:val="000000"/>
        </w:rPr>
        <w:t xml:space="preserve">. V opačnom prípade bude </w:t>
      </w:r>
      <w:r>
        <w:rPr>
          <w:rFonts w:ascii="Arial Narrow" w:hAnsi="Arial Narrow" w:cs="Times New Roman"/>
          <w:color w:val="000000"/>
        </w:rPr>
        <w:t>Zhotoviteľ</w:t>
      </w:r>
      <w:r w:rsidRPr="00B76B12">
        <w:rPr>
          <w:rFonts w:ascii="Arial Narrow" w:hAnsi="Arial Narrow" w:cs="Times New Roman"/>
          <w:color w:val="000000"/>
        </w:rPr>
        <w:t xml:space="preserve"> </w:t>
      </w:r>
      <w:r w:rsidRPr="00B76B12">
        <w:rPr>
          <w:rFonts w:ascii="Arial Narrow" w:hAnsi="Arial Narrow" w:cs="Times New Roman"/>
          <w:color w:val="000000"/>
        </w:rPr>
        <w:lastRenderedPageBreak/>
        <w:t xml:space="preserve">poskytovať služby podľa tejto Zmluvy v obmedzenom rozsahu, čo ho však nezbavuje povinnosti vykonávať služby s odbornou starostlivosťou a povinnosti bezodkladne upozorniť Objednávateľa na dôsledky vyplývajúce z neposkytnutia cloudových služieb, podpory </w:t>
      </w:r>
      <w:r>
        <w:rPr>
          <w:rFonts w:ascii="Arial Narrow" w:hAnsi="Arial Narrow" w:cs="Times New Roman"/>
          <w:color w:val="000000"/>
        </w:rPr>
        <w:t xml:space="preserve">SW tretích strán </w:t>
      </w:r>
      <w:r w:rsidRPr="00B76B12">
        <w:rPr>
          <w:rFonts w:ascii="Arial Narrow" w:hAnsi="Arial Narrow" w:cs="Times New Roman"/>
          <w:color w:val="000000"/>
        </w:rPr>
        <w:t xml:space="preserve"> </w:t>
      </w:r>
      <w:r>
        <w:rPr>
          <w:rFonts w:ascii="Arial Narrow" w:hAnsi="Arial Narrow" w:cs="Times New Roman"/>
          <w:color w:val="000000"/>
        </w:rPr>
        <w:t>IS GR ZVJS</w:t>
      </w:r>
      <w:r w:rsidRPr="00B76B12">
        <w:rPr>
          <w:rFonts w:ascii="Arial Narrow" w:hAnsi="Arial Narrow" w:cs="Times New Roman"/>
          <w:color w:val="000000"/>
        </w:rPr>
        <w:t>.</w:t>
      </w:r>
    </w:p>
    <w:p w14:paraId="1094D7F6" w14:textId="77777777" w:rsidR="002C3870" w:rsidRPr="00214A4C" w:rsidRDefault="002C3870" w:rsidP="00207051">
      <w:pPr>
        <w:numPr>
          <w:ilvl w:val="1"/>
          <w:numId w:val="57"/>
        </w:numPr>
        <w:tabs>
          <w:tab w:val="left" w:pos="-600"/>
        </w:tabs>
        <w:suppressAutoHyphens/>
        <w:spacing w:line="288" w:lineRule="auto"/>
        <w:ind w:left="567" w:hanging="567"/>
        <w:jc w:val="both"/>
        <w:rPr>
          <w:rFonts w:ascii="Arial Narrow" w:hAnsi="Arial Narrow" w:cs="Times New Roman"/>
          <w:color w:val="000000"/>
        </w:rPr>
      </w:pPr>
      <w:r w:rsidRPr="00214A4C">
        <w:rPr>
          <w:rFonts w:ascii="Arial Narrow" w:hAnsi="Arial Narrow" w:cs="Times New Roman"/>
          <w:color w:val="000000"/>
        </w:rPr>
        <w:t>Postup preberacieho a akceptačného konania vzťahujúceho sa na poskytovanie služieb je uvedený v článku IX Zmluvy.</w:t>
      </w:r>
    </w:p>
    <w:p w14:paraId="392DACE5" w14:textId="77777777" w:rsidR="002C3870" w:rsidRPr="00214A4C" w:rsidRDefault="002C3870" w:rsidP="00207051">
      <w:pPr>
        <w:numPr>
          <w:ilvl w:val="1"/>
          <w:numId w:val="57"/>
        </w:numPr>
        <w:tabs>
          <w:tab w:val="left" w:pos="-600"/>
        </w:tabs>
        <w:suppressAutoHyphens/>
        <w:spacing w:line="288" w:lineRule="auto"/>
        <w:ind w:left="567" w:hanging="567"/>
        <w:jc w:val="both"/>
        <w:rPr>
          <w:rFonts w:ascii="Arial Narrow" w:hAnsi="Arial Narrow" w:cs="Times New Roman"/>
          <w:color w:val="000000"/>
        </w:rPr>
      </w:pPr>
      <w:r w:rsidRPr="00214A4C">
        <w:rPr>
          <w:rFonts w:ascii="Arial Narrow" w:hAnsi="Arial Narrow" w:cs="Times New Roman"/>
          <w:color w:val="000000"/>
        </w:rPr>
        <w:t xml:space="preserve">Pre účely tejto Zmluvy sa pod výstupmi v časti poskytovania služieb podpory prevádzky a služieb rozvoja rozumejú hmotne zachytené výsledky činností. Časti poskytovania týchto služieb, ktoré má mať Zhotoviteľ vzhľadom na povahu predmetu tejto Zmluvy vo forme zdrojových kódov, sa Zhotoviteľ zaväzuje odovzdať Objednávateľovi v tejto forme. </w:t>
      </w:r>
    </w:p>
    <w:p w14:paraId="284E8D55" w14:textId="77777777" w:rsidR="002C3870" w:rsidRPr="001B2AF0" w:rsidRDefault="002C3870" w:rsidP="002C3870">
      <w:pPr>
        <w:tabs>
          <w:tab w:val="left" w:pos="-600"/>
        </w:tabs>
        <w:suppressAutoHyphens/>
        <w:spacing w:line="288" w:lineRule="auto"/>
        <w:ind w:left="567"/>
        <w:jc w:val="both"/>
        <w:rPr>
          <w:rFonts w:ascii="Arial Narrow" w:hAnsi="Arial Narrow" w:cs="Times New Roman"/>
          <w:color w:val="000000"/>
        </w:rPr>
      </w:pPr>
    </w:p>
    <w:p w14:paraId="6890BBEF" w14:textId="77777777" w:rsidR="002C3870" w:rsidRPr="007763A1" w:rsidRDefault="002C3870" w:rsidP="002C3870">
      <w:pPr>
        <w:tabs>
          <w:tab w:val="left" w:pos="-600"/>
        </w:tabs>
        <w:suppressAutoHyphens/>
        <w:spacing w:line="288" w:lineRule="auto"/>
        <w:ind w:left="567"/>
        <w:jc w:val="both"/>
        <w:rPr>
          <w:rFonts w:ascii="Arial Narrow" w:hAnsi="Arial Narrow" w:cs="Times New Roman"/>
          <w:color w:val="000000"/>
        </w:rPr>
      </w:pPr>
    </w:p>
    <w:p w14:paraId="1386B9A9" w14:textId="77777777" w:rsidR="002C3870" w:rsidRPr="007763A1" w:rsidRDefault="002C3870" w:rsidP="002C3870">
      <w:pPr>
        <w:tabs>
          <w:tab w:val="left" w:pos="-600"/>
        </w:tabs>
        <w:spacing w:line="288" w:lineRule="auto"/>
        <w:ind w:left="567"/>
        <w:jc w:val="both"/>
        <w:rPr>
          <w:rFonts w:ascii="Arial Narrow" w:hAnsi="Arial Narrow" w:cs="Times New Roman"/>
          <w:color w:val="000000"/>
        </w:rPr>
      </w:pPr>
    </w:p>
    <w:p w14:paraId="328D4935" w14:textId="77777777" w:rsidR="002C3870" w:rsidRPr="007763A1" w:rsidRDefault="002C3870" w:rsidP="00207051">
      <w:pPr>
        <w:keepNext/>
        <w:keepLines/>
        <w:numPr>
          <w:ilvl w:val="0"/>
          <w:numId w:val="51"/>
        </w:numPr>
        <w:suppressAutoHyphens/>
        <w:spacing w:line="288" w:lineRule="auto"/>
        <w:ind w:left="431" w:hanging="431"/>
        <w:jc w:val="center"/>
        <w:outlineLvl w:val="0"/>
        <w:rPr>
          <w:rFonts w:ascii="Arial Narrow" w:hAnsi="Arial Narrow"/>
          <w:b/>
          <w:bCs/>
          <w:color w:val="000000"/>
          <w:kern w:val="32"/>
        </w:rPr>
      </w:pPr>
      <w:bookmarkStart w:id="50" w:name="_Toc448298684"/>
      <w:bookmarkStart w:id="51" w:name="_Toc532896862"/>
      <w:r w:rsidRPr="007763A1">
        <w:rPr>
          <w:rFonts w:ascii="Arial Narrow" w:hAnsi="Arial Narrow"/>
          <w:b/>
          <w:bCs/>
          <w:color w:val="000000"/>
          <w:kern w:val="32"/>
        </w:rPr>
        <w:t>Článok VII</w:t>
      </w:r>
      <w:bookmarkEnd w:id="50"/>
      <w:bookmarkEnd w:id="51"/>
    </w:p>
    <w:p w14:paraId="713E54A9" w14:textId="77777777" w:rsidR="002C3870" w:rsidRPr="00EE436F" w:rsidRDefault="002C3870" w:rsidP="00207051">
      <w:pPr>
        <w:keepNext/>
        <w:keepLines/>
        <w:numPr>
          <w:ilvl w:val="0"/>
          <w:numId w:val="51"/>
        </w:numPr>
        <w:suppressAutoHyphens/>
        <w:spacing w:line="288" w:lineRule="auto"/>
        <w:ind w:left="431" w:hanging="431"/>
        <w:jc w:val="center"/>
        <w:outlineLvl w:val="0"/>
        <w:rPr>
          <w:rFonts w:ascii="Arial Narrow" w:hAnsi="Arial Narrow"/>
          <w:b/>
          <w:bCs/>
          <w:color w:val="000000"/>
          <w:kern w:val="32"/>
        </w:rPr>
      </w:pPr>
      <w:bookmarkStart w:id="52" w:name="_Toc427765395"/>
      <w:bookmarkStart w:id="53" w:name="_Toc448126411"/>
      <w:bookmarkStart w:id="54" w:name="_Toc448298685"/>
      <w:bookmarkStart w:id="55" w:name="_Toc532896863"/>
      <w:r w:rsidRPr="00EE436F">
        <w:rPr>
          <w:rFonts w:ascii="Arial Narrow" w:hAnsi="Arial Narrow"/>
          <w:b/>
          <w:bCs/>
          <w:color w:val="000000"/>
          <w:kern w:val="32"/>
        </w:rPr>
        <w:t>Zmenové konanie</w:t>
      </w:r>
      <w:bookmarkEnd w:id="52"/>
      <w:bookmarkEnd w:id="53"/>
      <w:bookmarkEnd w:id="54"/>
      <w:bookmarkEnd w:id="55"/>
    </w:p>
    <w:p w14:paraId="7F42D280" w14:textId="77777777" w:rsidR="002C3870" w:rsidRPr="007763A1" w:rsidRDefault="002C3870" w:rsidP="002C3870">
      <w:pPr>
        <w:tabs>
          <w:tab w:val="left" w:pos="-600"/>
        </w:tabs>
        <w:spacing w:line="288" w:lineRule="auto"/>
        <w:ind w:left="567" w:hanging="567"/>
        <w:jc w:val="both"/>
        <w:rPr>
          <w:rFonts w:ascii="Arial Narrow" w:hAnsi="Arial Narrow" w:cs="Times New Roman"/>
        </w:rPr>
      </w:pPr>
    </w:p>
    <w:p w14:paraId="41926320" w14:textId="77777777" w:rsidR="002C3870" w:rsidRPr="007763A1" w:rsidRDefault="002C3870" w:rsidP="00207051">
      <w:pPr>
        <w:numPr>
          <w:ilvl w:val="1"/>
          <w:numId w:val="58"/>
        </w:numPr>
        <w:tabs>
          <w:tab w:val="left" w:pos="-600"/>
        </w:tabs>
        <w:suppressAutoHyphens/>
        <w:spacing w:after="120" w:line="288" w:lineRule="auto"/>
        <w:ind w:left="567" w:hanging="567"/>
        <w:jc w:val="both"/>
        <w:rPr>
          <w:rFonts w:ascii="Arial Narrow" w:hAnsi="Arial Narrow" w:cs="Times New Roman"/>
        </w:rPr>
      </w:pPr>
      <w:r w:rsidRPr="007763A1">
        <w:rPr>
          <w:rFonts w:ascii="Arial Narrow" w:hAnsi="Arial Narrow" w:cs="Times New Roman"/>
        </w:rPr>
        <w:t xml:space="preserve">Predmet plnenia tejto Zmluvy, ako aj z nej vyplývajúci obsah práv a povinností Zmluvných strán možno meniť na základe návrhu na zmenu predloženého projektovým manažérom jednej zo Zmluvných strán ako predkladateľom, pričom táto zmena musí byť v súlade s § 18 Zákona o verejnom obstarávaní a súčasne touto zmenou nemôže dôjsť k podstatnej zmene predmetu plnenia, práv a povinností a narušeniu ekonomickej rovnováhy Zmluvy v prospech Zhotoviteľa (ďalej len </w:t>
      </w:r>
      <w:r w:rsidRPr="007763A1">
        <w:rPr>
          <w:rFonts w:ascii="Arial Narrow" w:hAnsi="Arial Narrow" w:cs="Times New Roman"/>
          <w:bCs/>
        </w:rPr>
        <w:t>„</w:t>
      </w:r>
      <w:r w:rsidRPr="007763A1">
        <w:rPr>
          <w:rFonts w:ascii="Arial Narrow" w:hAnsi="Arial Narrow" w:cs="Times New Roman"/>
          <w:b/>
          <w:bCs/>
        </w:rPr>
        <w:t>Návrh na zmenu</w:t>
      </w:r>
      <w:r w:rsidRPr="007763A1">
        <w:rPr>
          <w:rFonts w:ascii="Arial Narrow" w:hAnsi="Arial Narrow" w:cs="Times New Roman"/>
          <w:bCs/>
        </w:rPr>
        <w:t>“</w:t>
      </w:r>
      <w:r w:rsidRPr="007763A1">
        <w:rPr>
          <w:rFonts w:ascii="Arial Narrow" w:hAnsi="Arial Narrow" w:cs="Times New Roman"/>
        </w:rPr>
        <w:t>). Návrh na zmenu musí obsahovať vyjadrenie k potrebnosti a realizovateľnosti navrhovaných zmien, spolu s ich finančným a časovým ocenením, resp. ďalšími predpokladmi ich uskutočnenia. Návrh na zmenu obsahuje nasledujúcu klasifikáciu navrhovanej zmeny:</w:t>
      </w:r>
    </w:p>
    <w:p w14:paraId="27F18863" w14:textId="77777777" w:rsidR="002C3870" w:rsidRPr="007763A1" w:rsidRDefault="002C3870" w:rsidP="00207051">
      <w:pPr>
        <w:numPr>
          <w:ilvl w:val="0"/>
          <w:numId w:val="52"/>
        </w:numPr>
        <w:suppressAutoHyphens/>
        <w:spacing w:line="288" w:lineRule="auto"/>
        <w:ind w:left="1134" w:hanging="567"/>
        <w:jc w:val="both"/>
        <w:rPr>
          <w:rFonts w:ascii="Arial Narrow" w:hAnsi="Arial Narrow"/>
          <w:lang w:eastAsia="ar-SA"/>
        </w:rPr>
      </w:pPr>
      <w:r w:rsidRPr="007763A1">
        <w:rPr>
          <w:rFonts w:ascii="Arial Narrow" w:hAnsi="Arial Narrow"/>
          <w:lang w:eastAsia="ar-SA"/>
        </w:rPr>
        <w:t>zmenu je možné realizovať bez dopadu na náklady alebo harmonogram plnenia;</w:t>
      </w:r>
    </w:p>
    <w:p w14:paraId="7809F58F" w14:textId="77777777" w:rsidR="002C3870" w:rsidRPr="007763A1" w:rsidRDefault="002C3870" w:rsidP="00207051">
      <w:pPr>
        <w:numPr>
          <w:ilvl w:val="0"/>
          <w:numId w:val="52"/>
        </w:numPr>
        <w:suppressAutoHyphens/>
        <w:spacing w:line="288" w:lineRule="auto"/>
        <w:ind w:left="1134" w:hanging="567"/>
        <w:jc w:val="both"/>
        <w:rPr>
          <w:rFonts w:ascii="Arial Narrow" w:hAnsi="Arial Narrow"/>
          <w:lang w:eastAsia="ar-SA"/>
        </w:rPr>
      </w:pPr>
      <w:r w:rsidRPr="007763A1">
        <w:rPr>
          <w:rFonts w:ascii="Arial Narrow" w:hAnsi="Arial Narrow"/>
          <w:lang w:eastAsia="ar-SA"/>
        </w:rPr>
        <w:t>zmenu je možné realizovať, ale s dopadom na harmonogram plnenia a je potrebné prijať rozhodnutie o uzavretí dodatku ku Zmluve;</w:t>
      </w:r>
    </w:p>
    <w:p w14:paraId="311E669C" w14:textId="77777777" w:rsidR="002C3870" w:rsidRPr="007763A1" w:rsidRDefault="002C3870" w:rsidP="00207051">
      <w:pPr>
        <w:numPr>
          <w:ilvl w:val="0"/>
          <w:numId w:val="52"/>
        </w:numPr>
        <w:suppressAutoHyphens/>
        <w:spacing w:after="120" w:line="288" w:lineRule="auto"/>
        <w:ind w:left="1134" w:hanging="567"/>
        <w:jc w:val="both"/>
        <w:rPr>
          <w:rFonts w:ascii="Arial Narrow" w:hAnsi="Arial Narrow"/>
          <w:lang w:eastAsia="ar-SA"/>
        </w:rPr>
      </w:pPr>
      <w:r w:rsidRPr="007763A1">
        <w:rPr>
          <w:rFonts w:ascii="Arial Narrow" w:hAnsi="Arial Narrow"/>
          <w:lang w:eastAsia="ar-SA"/>
        </w:rPr>
        <w:t>zmenu je možné realizovať, ale s dopadom na náklady plnenia a je potrebné prijať rozhodnutie o uzavretí dodatku ku Zmluve.</w:t>
      </w:r>
    </w:p>
    <w:p w14:paraId="76534BA8" w14:textId="77777777" w:rsidR="002C3870" w:rsidRPr="007763A1" w:rsidRDefault="002C3870" w:rsidP="00207051">
      <w:pPr>
        <w:numPr>
          <w:ilvl w:val="1"/>
          <w:numId w:val="58"/>
        </w:numPr>
        <w:tabs>
          <w:tab w:val="left" w:pos="-600"/>
        </w:tabs>
        <w:suppressAutoHyphens/>
        <w:spacing w:after="120" w:line="288" w:lineRule="auto"/>
        <w:ind w:left="567" w:hanging="567"/>
        <w:jc w:val="both"/>
        <w:rPr>
          <w:rFonts w:ascii="Arial Narrow" w:hAnsi="Arial Narrow" w:cs="Times New Roman"/>
        </w:rPr>
      </w:pPr>
      <w:r w:rsidRPr="007763A1">
        <w:rPr>
          <w:rFonts w:ascii="Arial Narrow" w:hAnsi="Arial Narrow" w:cs="Times New Roman"/>
        </w:rPr>
        <w:t>Návrh na zmenu dohodnutého plnenia predmetu Zmluvy predloží predkladateľ projektovému manažérovi druhej Zmluvnej strany a vyžiada si od neho stanovisko k predmetnému Návrhu na zmenu. Stanovisko podľa predchádzajúcej vety je povinný príslušný projektový manažér poskytnúť predkladateľovi Návrhu na zmenu najneskôr do 5 pracovných dní od jeho doručenia, pričom stanovisko obsahuje najmä vyjadrenie k vhodnosti, potrebnosti a realizovateľnosti navrhovaných zmien, spolu s ich finančným a časovým ocenením, resp. ďalšími predpokladmi ich uskutočnenia. Stanovisko obsahuje nasledujúcu klasifikáciu navrhovanej zmeny:</w:t>
      </w:r>
    </w:p>
    <w:p w14:paraId="748A55D4" w14:textId="77777777" w:rsidR="002C3870" w:rsidRPr="007763A1" w:rsidRDefault="002C3870" w:rsidP="00207051">
      <w:pPr>
        <w:numPr>
          <w:ilvl w:val="0"/>
          <w:numId w:val="53"/>
        </w:numPr>
        <w:suppressAutoHyphens/>
        <w:spacing w:line="288" w:lineRule="auto"/>
        <w:ind w:left="1134" w:hanging="567"/>
        <w:jc w:val="both"/>
        <w:rPr>
          <w:rFonts w:ascii="Arial Narrow" w:hAnsi="Arial Narrow"/>
          <w:lang w:eastAsia="ar-SA"/>
        </w:rPr>
      </w:pPr>
      <w:r w:rsidRPr="007763A1">
        <w:rPr>
          <w:rFonts w:ascii="Arial Narrow" w:hAnsi="Arial Narrow"/>
          <w:lang w:eastAsia="ar-SA"/>
        </w:rPr>
        <w:t>zmenu je možné realizovať bez dopadu na náklady alebo harmonogram plnenia;</w:t>
      </w:r>
    </w:p>
    <w:p w14:paraId="7A0B9222" w14:textId="77777777" w:rsidR="002C3870" w:rsidRPr="007763A1" w:rsidRDefault="002C3870" w:rsidP="00207051">
      <w:pPr>
        <w:numPr>
          <w:ilvl w:val="0"/>
          <w:numId w:val="53"/>
        </w:numPr>
        <w:suppressAutoHyphens/>
        <w:spacing w:line="288" w:lineRule="auto"/>
        <w:ind w:left="1134" w:hanging="567"/>
        <w:jc w:val="both"/>
        <w:rPr>
          <w:rFonts w:ascii="Arial Narrow" w:hAnsi="Arial Narrow"/>
          <w:lang w:eastAsia="ar-SA"/>
        </w:rPr>
      </w:pPr>
      <w:r w:rsidRPr="007763A1">
        <w:rPr>
          <w:rFonts w:ascii="Arial Narrow" w:hAnsi="Arial Narrow"/>
          <w:lang w:eastAsia="ar-SA"/>
        </w:rPr>
        <w:t>zmenu je možné realizovať, ale s dopadom na harmonogram plnenia a je potrebné prijať rozhodnutie o uzavretí dodatku ku Zmluve;</w:t>
      </w:r>
    </w:p>
    <w:p w14:paraId="28F226C0" w14:textId="77777777" w:rsidR="002C3870" w:rsidRPr="007763A1" w:rsidRDefault="002C3870" w:rsidP="00207051">
      <w:pPr>
        <w:numPr>
          <w:ilvl w:val="0"/>
          <w:numId w:val="53"/>
        </w:numPr>
        <w:suppressAutoHyphens/>
        <w:spacing w:line="288" w:lineRule="auto"/>
        <w:ind w:left="1134" w:hanging="567"/>
        <w:jc w:val="both"/>
        <w:rPr>
          <w:rFonts w:ascii="Arial Narrow" w:hAnsi="Arial Narrow"/>
          <w:lang w:eastAsia="ar-SA"/>
        </w:rPr>
      </w:pPr>
      <w:r w:rsidRPr="007763A1">
        <w:rPr>
          <w:rFonts w:ascii="Arial Narrow" w:hAnsi="Arial Narrow"/>
          <w:lang w:eastAsia="ar-SA"/>
        </w:rPr>
        <w:t>zmenu je možné realizovať, ale s dopadom na náklady plnenia a je potrebné prijať rozhodnutie o uzavretí dodatku ku Zmluve;</w:t>
      </w:r>
    </w:p>
    <w:p w14:paraId="6CC56C17" w14:textId="77777777" w:rsidR="002C3870" w:rsidRPr="007763A1" w:rsidRDefault="002C3870" w:rsidP="00207051">
      <w:pPr>
        <w:numPr>
          <w:ilvl w:val="0"/>
          <w:numId w:val="53"/>
        </w:numPr>
        <w:suppressAutoHyphens/>
        <w:spacing w:line="288" w:lineRule="auto"/>
        <w:ind w:left="1134" w:hanging="567"/>
        <w:jc w:val="both"/>
        <w:rPr>
          <w:rFonts w:ascii="Arial Narrow" w:hAnsi="Arial Narrow"/>
          <w:lang w:eastAsia="ar-SA"/>
        </w:rPr>
      </w:pPr>
      <w:r w:rsidRPr="007763A1">
        <w:rPr>
          <w:rFonts w:ascii="Arial Narrow" w:hAnsi="Arial Narrow"/>
          <w:lang w:eastAsia="ar-SA"/>
        </w:rPr>
        <w:t>zmenu neodporúča realizovať s uvedením dôvodov;</w:t>
      </w:r>
    </w:p>
    <w:p w14:paraId="6CD08E1D" w14:textId="77777777" w:rsidR="002C3870" w:rsidRPr="007763A1" w:rsidRDefault="002C3870" w:rsidP="00207051">
      <w:pPr>
        <w:numPr>
          <w:ilvl w:val="0"/>
          <w:numId w:val="53"/>
        </w:numPr>
        <w:suppressAutoHyphens/>
        <w:spacing w:line="288" w:lineRule="auto"/>
        <w:ind w:left="1134" w:hanging="567"/>
        <w:jc w:val="both"/>
        <w:rPr>
          <w:rFonts w:ascii="Arial Narrow" w:hAnsi="Arial Narrow"/>
          <w:lang w:eastAsia="ar-SA"/>
        </w:rPr>
      </w:pPr>
      <w:r w:rsidRPr="007763A1">
        <w:rPr>
          <w:rFonts w:ascii="Arial Narrow" w:hAnsi="Arial Narrow"/>
          <w:lang w:eastAsia="ar-SA"/>
        </w:rPr>
        <w:t>zmenu nie je možné realizovať s uvedením dôvodov;</w:t>
      </w:r>
    </w:p>
    <w:p w14:paraId="17E8CDC6" w14:textId="77777777" w:rsidR="002C3870" w:rsidRPr="007763A1" w:rsidRDefault="002C3870" w:rsidP="00207051">
      <w:pPr>
        <w:numPr>
          <w:ilvl w:val="0"/>
          <w:numId w:val="53"/>
        </w:numPr>
        <w:suppressAutoHyphens/>
        <w:spacing w:after="120" w:line="288" w:lineRule="auto"/>
        <w:ind w:left="1134" w:hanging="567"/>
        <w:jc w:val="both"/>
        <w:rPr>
          <w:rFonts w:ascii="Arial Narrow" w:hAnsi="Arial Narrow"/>
          <w:lang w:eastAsia="ar-SA"/>
        </w:rPr>
      </w:pPr>
      <w:r w:rsidRPr="007763A1">
        <w:rPr>
          <w:rFonts w:ascii="Arial Narrow" w:hAnsi="Arial Narrow"/>
          <w:lang w:eastAsia="ar-SA"/>
        </w:rPr>
        <w:t>zmenu nie je možné realizovať v rámci existujúcej Zmluvy, s prípadným odporúčaním, ako námet pre nový projekt.</w:t>
      </w:r>
    </w:p>
    <w:p w14:paraId="592AD34F" w14:textId="77777777" w:rsidR="002C3870" w:rsidRPr="007763A1" w:rsidRDefault="002C3870" w:rsidP="00207051">
      <w:pPr>
        <w:numPr>
          <w:ilvl w:val="1"/>
          <w:numId w:val="58"/>
        </w:numPr>
        <w:tabs>
          <w:tab w:val="left" w:pos="-600"/>
        </w:tabs>
        <w:suppressAutoHyphens/>
        <w:spacing w:after="120" w:line="288" w:lineRule="auto"/>
        <w:ind w:left="567" w:hanging="567"/>
        <w:jc w:val="both"/>
        <w:rPr>
          <w:rFonts w:ascii="Arial Narrow" w:hAnsi="Arial Narrow" w:cs="Times New Roman"/>
        </w:rPr>
      </w:pPr>
      <w:r w:rsidRPr="007763A1">
        <w:rPr>
          <w:rFonts w:ascii="Arial Narrow" w:hAnsi="Arial Narrow" w:cs="Times New Roman"/>
        </w:rPr>
        <w:t xml:space="preserve">Návrh na zmenu spolu so stanoviskom projektového manažéra druhej Zmluvnej strany, predloží predkladateľ Návrhu na zmenu na schválenie Riadiacemu výboru. Riadiaci výbor posúdi predložený Návrh na zmenu a stanovisko a následne rozhodne o ich schválení alebo neschválení. Schválený Návrh na zmenu podľa predchádzajúcej vety je podkladom pre uzatvorenie dodatku k tejto Zmluve, ktorý bude predložený štatutárnym zástupcom Zmluvných strán. </w:t>
      </w:r>
    </w:p>
    <w:p w14:paraId="5AF9683F" w14:textId="77777777" w:rsidR="002C3870" w:rsidRPr="007763A1" w:rsidRDefault="002C3870" w:rsidP="00207051">
      <w:pPr>
        <w:numPr>
          <w:ilvl w:val="1"/>
          <w:numId w:val="58"/>
        </w:numPr>
        <w:tabs>
          <w:tab w:val="left" w:pos="-600"/>
        </w:tabs>
        <w:suppressAutoHyphens/>
        <w:spacing w:line="288" w:lineRule="auto"/>
        <w:ind w:left="567" w:hanging="567"/>
        <w:jc w:val="both"/>
        <w:rPr>
          <w:rFonts w:ascii="Arial Narrow" w:hAnsi="Arial Narrow" w:cs="Times New Roman"/>
        </w:rPr>
      </w:pPr>
      <w:r w:rsidRPr="007763A1">
        <w:rPr>
          <w:rFonts w:ascii="Arial Narrow" w:hAnsi="Arial Narrow" w:cs="Times New Roman"/>
        </w:rPr>
        <w:t>Predkladateľ Návrhu na zmenu zabezpečí evidenciu Návrhu na zmenu spolu so stanoviskami, najneskôr do 5 kalendárnych dní odo dňa predloženia Návrhu na zmenu druhej Zmluvnej strane.</w:t>
      </w:r>
    </w:p>
    <w:p w14:paraId="2D211DF7" w14:textId="77777777" w:rsidR="002C3870" w:rsidRPr="007763A1" w:rsidRDefault="002C3870" w:rsidP="002C3870">
      <w:pPr>
        <w:tabs>
          <w:tab w:val="left" w:pos="-600"/>
        </w:tabs>
        <w:spacing w:line="288" w:lineRule="auto"/>
        <w:ind w:left="567" w:hanging="567"/>
        <w:jc w:val="both"/>
        <w:rPr>
          <w:rFonts w:ascii="Arial Narrow" w:hAnsi="Arial Narrow" w:cs="Times New Roman"/>
        </w:rPr>
      </w:pPr>
    </w:p>
    <w:p w14:paraId="6A8767D7" w14:textId="77777777" w:rsidR="002C3870" w:rsidRPr="007763A1" w:rsidRDefault="002C3870" w:rsidP="00207051">
      <w:pPr>
        <w:keepNext/>
        <w:keepLines/>
        <w:numPr>
          <w:ilvl w:val="0"/>
          <w:numId w:val="51"/>
        </w:numPr>
        <w:suppressAutoHyphens/>
        <w:spacing w:line="288" w:lineRule="auto"/>
        <w:ind w:left="431" w:hanging="431"/>
        <w:jc w:val="center"/>
        <w:outlineLvl w:val="0"/>
        <w:rPr>
          <w:rFonts w:ascii="Arial Narrow" w:hAnsi="Arial Narrow"/>
          <w:b/>
          <w:bCs/>
          <w:color w:val="000000"/>
          <w:kern w:val="32"/>
        </w:rPr>
      </w:pPr>
      <w:bookmarkStart w:id="56" w:name="_Toc448298686"/>
      <w:bookmarkStart w:id="57" w:name="_Toc532896864"/>
      <w:r w:rsidRPr="007763A1">
        <w:rPr>
          <w:rFonts w:ascii="Arial Narrow" w:hAnsi="Arial Narrow"/>
          <w:b/>
          <w:bCs/>
          <w:color w:val="000000"/>
          <w:kern w:val="32"/>
        </w:rPr>
        <w:lastRenderedPageBreak/>
        <w:t>Článok VIII</w:t>
      </w:r>
      <w:bookmarkEnd w:id="56"/>
      <w:bookmarkEnd w:id="57"/>
    </w:p>
    <w:p w14:paraId="67A79E83" w14:textId="77777777" w:rsidR="002C3870" w:rsidRPr="007763A1" w:rsidRDefault="002C3870" w:rsidP="00207051">
      <w:pPr>
        <w:keepNext/>
        <w:keepLines/>
        <w:numPr>
          <w:ilvl w:val="0"/>
          <w:numId w:val="51"/>
        </w:numPr>
        <w:suppressAutoHyphens/>
        <w:spacing w:line="288" w:lineRule="auto"/>
        <w:ind w:left="431" w:hanging="431"/>
        <w:jc w:val="center"/>
        <w:outlineLvl w:val="0"/>
        <w:rPr>
          <w:rFonts w:ascii="Arial Narrow" w:hAnsi="Arial Narrow"/>
          <w:b/>
          <w:bCs/>
          <w:color w:val="000000"/>
          <w:kern w:val="32"/>
        </w:rPr>
      </w:pPr>
      <w:bookmarkStart w:id="58" w:name="_Toc427765397"/>
      <w:bookmarkStart w:id="59" w:name="_Toc448126413"/>
      <w:bookmarkStart w:id="60" w:name="_Toc448298687"/>
      <w:bookmarkStart w:id="61" w:name="_Toc532896865"/>
      <w:r w:rsidRPr="007763A1">
        <w:rPr>
          <w:rFonts w:ascii="Arial Narrow" w:hAnsi="Arial Narrow"/>
          <w:b/>
          <w:bCs/>
          <w:color w:val="000000"/>
          <w:kern w:val="32"/>
        </w:rPr>
        <w:t>Správy o vykonávaní Diela</w:t>
      </w:r>
      <w:bookmarkEnd w:id="58"/>
      <w:bookmarkEnd w:id="59"/>
      <w:bookmarkEnd w:id="60"/>
      <w:bookmarkEnd w:id="61"/>
    </w:p>
    <w:p w14:paraId="2478E7A6" w14:textId="77777777" w:rsidR="002C3870" w:rsidRPr="007763A1" w:rsidRDefault="002C3870" w:rsidP="002C3870">
      <w:pPr>
        <w:spacing w:line="288" w:lineRule="auto"/>
        <w:jc w:val="both"/>
        <w:rPr>
          <w:rFonts w:ascii="Arial Narrow" w:hAnsi="Arial Narrow" w:cs="Times New Roman"/>
          <w:noProof/>
          <w:lang w:eastAsia="sk-SK"/>
        </w:rPr>
      </w:pPr>
    </w:p>
    <w:p w14:paraId="4D5B9FE6" w14:textId="77777777" w:rsidR="002C3870" w:rsidRPr="007763A1" w:rsidRDefault="002C3870" w:rsidP="00207051">
      <w:pPr>
        <w:numPr>
          <w:ilvl w:val="1"/>
          <w:numId w:val="66"/>
        </w:numPr>
        <w:tabs>
          <w:tab w:val="left" w:pos="-600"/>
        </w:tabs>
        <w:suppressAutoHyphens/>
        <w:spacing w:after="120" w:line="288" w:lineRule="auto"/>
        <w:ind w:left="567" w:hanging="567"/>
        <w:jc w:val="both"/>
        <w:rPr>
          <w:rFonts w:ascii="Arial Narrow" w:hAnsi="Arial Narrow" w:cs="Times New Roman"/>
        </w:rPr>
      </w:pPr>
      <w:r w:rsidRPr="007763A1">
        <w:rPr>
          <w:rFonts w:ascii="Arial Narrow" w:hAnsi="Arial Narrow" w:cs="Times New Roman"/>
        </w:rPr>
        <w:t>Zhotoviteľ predkladá Riadiacemu výboru úvodnú správu a konečnú správu o vykonávaní Diela spôsobom uvedeným v tomto článku Zmluvy. Zhotoviteľ predkladá Riadiacemu výboru priebežné správy o vykonávaní Diela vždy najmenej raz za kalendárny štvrťrok až do riadneho vykonania Diela.</w:t>
      </w:r>
    </w:p>
    <w:p w14:paraId="4F12172A" w14:textId="77777777" w:rsidR="002C3870" w:rsidRPr="00FC1054" w:rsidRDefault="002C3870" w:rsidP="00207051">
      <w:pPr>
        <w:numPr>
          <w:ilvl w:val="1"/>
          <w:numId w:val="66"/>
        </w:numPr>
        <w:tabs>
          <w:tab w:val="clear" w:pos="2160"/>
          <w:tab w:val="clear" w:pos="2880"/>
          <w:tab w:val="clear" w:pos="4500"/>
        </w:tabs>
        <w:spacing w:after="160" w:line="259" w:lineRule="auto"/>
        <w:ind w:left="567" w:hanging="567"/>
        <w:jc w:val="both"/>
        <w:rPr>
          <w:rFonts w:ascii="Arial Narrow" w:hAnsi="Arial Narrow"/>
        </w:rPr>
      </w:pPr>
      <w:r w:rsidRPr="007763A1">
        <w:rPr>
          <w:rFonts w:ascii="Arial Narrow" w:hAnsi="Arial Narrow" w:cs="Times New Roman"/>
        </w:rPr>
        <w:t xml:space="preserve">Zhotoviteľ predkladá </w:t>
      </w:r>
      <w:r w:rsidRPr="00FC1054">
        <w:rPr>
          <w:rFonts w:ascii="Arial Narrow" w:hAnsi="Arial Narrow" w:cs="Times New Roman"/>
        </w:rPr>
        <w:t xml:space="preserve">úvodnú správu o vykonávaní Diela najneskôr </w:t>
      </w:r>
      <w:r w:rsidRPr="003E27EE">
        <w:rPr>
          <w:rFonts w:ascii="Arial Narrow" w:hAnsi="Arial Narrow" w:cs="Times New Roman"/>
        </w:rPr>
        <w:t>do troch mesiacov od účinnosti Zmluvy</w:t>
      </w:r>
      <w:r w:rsidRPr="00FC1054">
        <w:rPr>
          <w:rFonts w:ascii="Arial Narrow" w:hAnsi="Arial Narrow" w:cs="Times New Roman"/>
        </w:rPr>
        <w:t>. V úvodnej správe o plnení Zmluvy Zhotoviteľ zanalyzuje a zosumarizuje vstupné podmienky pre plnenie Zmluvy, navrhne projektovú metodiku a projektový plán vypracovaný v súlade s Prílohou č. 1</w:t>
      </w:r>
      <w:r>
        <w:rPr>
          <w:rFonts w:ascii="Arial Narrow" w:hAnsi="Arial Narrow"/>
        </w:rPr>
        <w:t xml:space="preserve">, </w:t>
      </w:r>
      <w:r w:rsidRPr="00FC1054">
        <w:rPr>
          <w:rFonts w:ascii="Arial Narrow" w:hAnsi="Arial Narrow"/>
        </w:rPr>
        <w:t xml:space="preserve">hlavné úlohy Zhotoviteľa a Objednávateľa, súčinnosť požadovanú Zhotoviteľom od Objednávateľa, riziká spojené s plnením Zmluvy a definovanie stratégií pre ich zvládnutie. Zmluvné strany v úvodnej správe určia popis a </w:t>
      </w:r>
      <w:r>
        <w:rPr>
          <w:rFonts w:ascii="Arial Narrow" w:hAnsi="Arial Narrow"/>
        </w:rPr>
        <w:t>rozsah</w:t>
      </w:r>
      <w:r w:rsidRPr="00FC1054">
        <w:rPr>
          <w:rFonts w:ascii="Arial Narrow" w:hAnsi="Arial Narrow"/>
        </w:rPr>
        <w:t xml:space="preserve"> odovzdávanej prevádzkovej dokumentácie a užívateľskej dokumentácie k Dielu. </w:t>
      </w:r>
      <w:r w:rsidRPr="00FC1054">
        <w:rPr>
          <w:rFonts w:ascii="Arial Narrow" w:hAnsi="Arial Narrow" w:cs="Times New Roman"/>
        </w:rPr>
        <w:t xml:space="preserve">V úvodnej správe Zhotoviteľ navrhne aj presný detailný harmonogram plnenia Zmluvy vrátane záväzného členenia a obsahu Etáp Diela vypracovaný na podklade harmonogramu plnenia uvedeného v Prílohe č. </w:t>
      </w:r>
      <w:r>
        <w:rPr>
          <w:rFonts w:ascii="Arial Narrow" w:hAnsi="Arial Narrow" w:cs="Times New Roman"/>
        </w:rPr>
        <w:t>3</w:t>
      </w:r>
      <w:r w:rsidRPr="00FC1054">
        <w:rPr>
          <w:rFonts w:ascii="Arial Narrow" w:hAnsi="Arial Narrow" w:cs="Times New Roman"/>
        </w:rPr>
        <w:t>. Úvodná správa musí obsahovať aj</w:t>
      </w:r>
      <w:r>
        <w:rPr>
          <w:rFonts w:ascii="Arial Narrow" w:hAnsi="Arial Narrow" w:cs="Times New Roman"/>
        </w:rPr>
        <w:t>:</w:t>
      </w:r>
      <w:r w:rsidRPr="00FC1054">
        <w:rPr>
          <w:rFonts w:ascii="Arial Narrow" w:hAnsi="Arial Narrow" w:cs="Times New Roman"/>
        </w:rPr>
        <w:t xml:space="preserve"> </w:t>
      </w:r>
    </w:p>
    <w:p w14:paraId="040F9395" w14:textId="77777777" w:rsidR="002C3870" w:rsidRPr="00FC1054" w:rsidRDefault="002C3870" w:rsidP="00207051">
      <w:pPr>
        <w:pStyle w:val="ListParagraph"/>
        <w:numPr>
          <w:ilvl w:val="0"/>
          <w:numId w:val="83"/>
        </w:numPr>
        <w:tabs>
          <w:tab w:val="left" w:pos="-600"/>
        </w:tabs>
        <w:suppressAutoHyphens/>
        <w:spacing w:after="120" w:line="288" w:lineRule="auto"/>
        <w:jc w:val="both"/>
        <w:rPr>
          <w:rFonts w:ascii="Arial Narrow" w:hAnsi="Arial Narrow"/>
        </w:rPr>
      </w:pPr>
      <w:r w:rsidRPr="00FC1054">
        <w:rPr>
          <w:rFonts w:ascii="Arial Narrow" w:hAnsi="Arial Narrow"/>
        </w:rPr>
        <w:t>Východiská projektu</w:t>
      </w:r>
    </w:p>
    <w:p w14:paraId="649D6F21" w14:textId="77777777" w:rsidR="002C3870" w:rsidRPr="00FC1054" w:rsidRDefault="002C3870" w:rsidP="00207051">
      <w:pPr>
        <w:pStyle w:val="ListParagraph"/>
        <w:numPr>
          <w:ilvl w:val="0"/>
          <w:numId w:val="83"/>
        </w:numPr>
        <w:tabs>
          <w:tab w:val="left" w:pos="-600"/>
        </w:tabs>
        <w:suppressAutoHyphens/>
        <w:spacing w:after="120" w:line="288" w:lineRule="auto"/>
        <w:jc w:val="both"/>
        <w:rPr>
          <w:rFonts w:ascii="Arial Narrow" w:hAnsi="Arial Narrow"/>
        </w:rPr>
      </w:pPr>
      <w:r w:rsidRPr="00FC1054">
        <w:rPr>
          <w:rFonts w:ascii="Arial Narrow" w:hAnsi="Arial Narrow"/>
        </w:rPr>
        <w:t>Ciele projektu</w:t>
      </w:r>
    </w:p>
    <w:p w14:paraId="06BD2114" w14:textId="77777777" w:rsidR="002C3870" w:rsidRPr="00FC1054" w:rsidRDefault="002C3870" w:rsidP="00207051">
      <w:pPr>
        <w:pStyle w:val="ListParagraph"/>
        <w:numPr>
          <w:ilvl w:val="0"/>
          <w:numId w:val="83"/>
        </w:numPr>
        <w:tabs>
          <w:tab w:val="left" w:pos="-600"/>
        </w:tabs>
        <w:suppressAutoHyphens/>
        <w:spacing w:after="120" w:line="288" w:lineRule="auto"/>
        <w:jc w:val="both"/>
        <w:rPr>
          <w:rFonts w:ascii="Arial Narrow" w:hAnsi="Arial Narrow"/>
        </w:rPr>
      </w:pPr>
      <w:r w:rsidRPr="00FC1054">
        <w:rPr>
          <w:rFonts w:ascii="Arial Narrow" w:hAnsi="Arial Narrow"/>
        </w:rPr>
        <w:t>Prístup projektu</w:t>
      </w:r>
    </w:p>
    <w:p w14:paraId="20AAB8CF" w14:textId="77777777" w:rsidR="002C3870" w:rsidRPr="00FC1054" w:rsidRDefault="002C3870" w:rsidP="00207051">
      <w:pPr>
        <w:pStyle w:val="ListParagraph"/>
        <w:numPr>
          <w:ilvl w:val="0"/>
          <w:numId w:val="83"/>
        </w:numPr>
        <w:tabs>
          <w:tab w:val="left" w:pos="-600"/>
        </w:tabs>
        <w:suppressAutoHyphens/>
        <w:spacing w:after="120" w:line="288" w:lineRule="auto"/>
        <w:jc w:val="both"/>
        <w:rPr>
          <w:rFonts w:ascii="Arial Narrow" w:hAnsi="Arial Narrow"/>
        </w:rPr>
      </w:pPr>
      <w:r w:rsidRPr="00FC1054">
        <w:rPr>
          <w:rFonts w:ascii="Arial Narrow" w:hAnsi="Arial Narrow"/>
        </w:rPr>
        <w:t>Rozsah projektu</w:t>
      </w:r>
    </w:p>
    <w:p w14:paraId="5080AE0C" w14:textId="77777777" w:rsidR="002C3870" w:rsidRPr="00FC1054" w:rsidRDefault="002C3870" w:rsidP="00207051">
      <w:pPr>
        <w:pStyle w:val="ListParagraph"/>
        <w:numPr>
          <w:ilvl w:val="0"/>
          <w:numId w:val="83"/>
        </w:numPr>
        <w:tabs>
          <w:tab w:val="left" w:pos="-600"/>
        </w:tabs>
        <w:suppressAutoHyphens/>
        <w:spacing w:after="120" w:line="288" w:lineRule="auto"/>
        <w:jc w:val="both"/>
        <w:rPr>
          <w:rFonts w:ascii="Arial Narrow" w:hAnsi="Arial Narrow"/>
        </w:rPr>
      </w:pPr>
      <w:r w:rsidRPr="00FC1054">
        <w:rPr>
          <w:rFonts w:ascii="Arial Narrow" w:hAnsi="Arial Narrow"/>
        </w:rPr>
        <w:t>Vstupy, obmedzenia, rozhrania a predpoklady projektu</w:t>
      </w:r>
    </w:p>
    <w:p w14:paraId="73A1DBD2" w14:textId="77777777" w:rsidR="002C3870" w:rsidRPr="00FC1054" w:rsidRDefault="002C3870" w:rsidP="00207051">
      <w:pPr>
        <w:pStyle w:val="ListParagraph"/>
        <w:numPr>
          <w:ilvl w:val="0"/>
          <w:numId w:val="83"/>
        </w:numPr>
        <w:tabs>
          <w:tab w:val="left" w:pos="-600"/>
        </w:tabs>
        <w:suppressAutoHyphens/>
        <w:spacing w:after="120" w:line="288" w:lineRule="auto"/>
        <w:jc w:val="both"/>
        <w:rPr>
          <w:rFonts w:ascii="Arial Narrow" w:hAnsi="Arial Narrow"/>
        </w:rPr>
      </w:pPr>
      <w:r w:rsidRPr="00FC1054">
        <w:rPr>
          <w:rFonts w:ascii="Arial Narrow" w:hAnsi="Arial Narrow"/>
        </w:rPr>
        <w:t>Kontrolné prvky projektu</w:t>
      </w:r>
    </w:p>
    <w:p w14:paraId="237B02D9" w14:textId="77777777" w:rsidR="002C3870" w:rsidRPr="00FC1054" w:rsidRDefault="002C3870" w:rsidP="00207051">
      <w:pPr>
        <w:pStyle w:val="ListParagraph"/>
        <w:numPr>
          <w:ilvl w:val="0"/>
          <w:numId w:val="83"/>
        </w:numPr>
        <w:tabs>
          <w:tab w:val="left" w:pos="-600"/>
        </w:tabs>
        <w:suppressAutoHyphens/>
        <w:spacing w:after="120" w:line="288" w:lineRule="auto"/>
        <w:jc w:val="both"/>
        <w:rPr>
          <w:rFonts w:ascii="Arial Narrow" w:hAnsi="Arial Narrow"/>
        </w:rPr>
      </w:pPr>
      <w:r w:rsidRPr="00FC1054">
        <w:rPr>
          <w:rFonts w:ascii="Arial Narrow" w:hAnsi="Arial Narrow"/>
        </w:rPr>
        <w:t>Organizačná štruktúra projektového tímu</w:t>
      </w:r>
    </w:p>
    <w:p w14:paraId="4129068A" w14:textId="77777777" w:rsidR="002C3870" w:rsidRPr="00FC1054" w:rsidRDefault="002C3870" w:rsidP="00207051">
      <w:pPr>
        <w:pStyle w:val="ListParagraph"/>
        <w:numPr>
          <w:ilvl w:val="0"/>
          <w:numId w:val="83"/>
        </w:numPr>
        <w:tabs>
          <w:tab w:val="left" w:pos="-600"/>
        </w:tabs>
        <w:suppressAutoHyphens/>
        <w:spacing w:after="120" w:line="288" w:lineRule="auto"/>
        <w:jc w:val="both"/>
        <w:rPr>
          <w:rFonts w:ascii="Arial Narrow" w:hAnsi="Arial Narrow"/>
        </w:rPr>
      </w:pPr>
      <w:r w:rsidRPr="00FC1054">
        <w:rPr>
          <w:rFonts w:ascii="Arial Narrow" w:hAnsi="Arial Narrow"/>
        </w:rPr>
        <w:t>Komunikačný plán projektu – sú komunikačné pravidlá pre všetky úrovne riadenia projektu, vecne závislé kontrolné body ako sú pracovné stretnutia, správy a podobne, a určuje aj časovo závislé kontrolné body.</w:t>
      </w:r>
    </w:p>
    <w:p w14:paraId="5DECAF74" w14:textId="77777777" w:rsidR="002C3870" w:rsidRPr="00FC1054" w:rsidRDefault="002C3870" w:rsidP="00207051">
      <w:pPr>
        <w:pStyle w:val="ListParagraph"/>
        <w:numPr>
          <w:ilvl w:val="0"/>
          <w:numId w:val="83"/>
        </w:numPr>
        <w:tabs>
          <w:tab w:val="left" w:pos="-600"/>
        </w:tabs>
        <w:suppressAutoHyphens/>
        <w:spacing w:after="120" w:line="288" w:lineRule="auto"/>
        <w:jc w:val="both"/>
        <w:rPr>
          <w:rFonts w:ascii="Arial Narrow" w:hAnsi="Arial Narrow"/>
        </w:rPr>
      </w:pPr>
      <w:r w:rsidRPr="00FC1054">
        <w:rPr>
          <w:rFonts w:ascii="Arial Narrow" w:hAnsi="Arial Narrow"/>
        </w:rPr>
        <w:t>Plán kvality projektu - určuje kľúčové kritériá kvality a procesy riadenia a kontroly kvality projektu (manažment nasadzovania, testovania a pod.).</w:t>
      </w:r>
    </w:p>
    <w:p w14:paraId="5C13CE61" w14:textId="77777777" w:rsidR="002C3870" w:rsidRPr="00FC1054" w:rsidRDefault="002C3870" w:rsidP="00207051">
      <w:pPr>
        <w:pStyle w:val="ListParagraph"/>
        <w:numPr>
          <w:ilvl w:val="0"/>
          <w:numId w:val="83"/>
        </w:numPr>
        <w:tabs>
          <w:tab w:val="left" w:pos="-600"/>
        </w:tabs>
        <w:suppressAutoHyphens/>
        <w:spacing w:after="120" w:line="288" w:lineRule="auto"/>
        <w:jc w:val="both"/>
        <w:rPr>
          <w:rFonts w:ascii="Arial Narrow" w:hAnsi="Arial Narrow"/>
        </w:rPr>
      </w:pPr>
      <w:r w:rsidRPr="00FC1054">
        <w:rPr>
          <w:rFonts w:ascii="Arial Narrow" w:hAnsi="Arial Narrow"/>
        </w:rPr>
        <w:t>Odôvodnenie projektu</w:t>
      </w:r>
    </w:p>
    <w:p w14:paraId="7EE145E3" w14:textId="77777777" w:rsidR="002C3870" w:rsidRPr="00FC1054" w:rsidRDefault="002C3870" w:rsidP="00207051">
      <w:pPr>
        <w:pStyle w:val="ListParagraph"/>
        <w:numPr>
          <w:ilvl w:val="0"/>
          <w:numId w:val="83"/>
        </w:numPr>
        <w:tabs>
          <w:tab w:val="left" w:pos="-600"/>
        </w:tabs>
        <w:suppressAutoHyphens/>
        <w:spacing w:after="120" w:line="288" w:lineRule="auto"/>
        <w:jc w:val="both"/>
        <w:rPr>
          <w:rFonts w:ascii="Arial Narrow" w:hAnsi="Arial Narrow"/>
        </w:rPr>
      </w:pPr>
      <w:r w:rsidRPr="00FC1054">
        <w:rPr>
          <w:rFonts w:ascii="Arial Narrow" w:hAnsi="Arial Narrow"/>
        </w:rPr>
        <w:t>Plán projektu</w:t>
      </w:r>
    </w:p>
    <w:p w14:paraId="23430FD3" w14:textId="77777777" w:rsidR="002C3870" w:rsidRPr="00FC1054" w:rsidRDefault="002C3870" w:rsidP="00207051">
      <w:pPr>
        <w:pStyle w:val="ListParagraph"/>
        <w:numPr>
          <w:ilvl w:val="0"/>
          <w:numId w:val="83"/>
        </w:numPr>
        <w:tabs>
          <w:tab w:val="left" w:pos="-600"/>
        </w:tabs>
        <w:suppressAutoHyphens/>
        <w:spacing w:after="120" w:line="288" w:lineRule="auto"/>
        <w:jc w:val="both"/>
        <w:rPr>
          <w:rFonts w:ascii="Arial Narrow" w:hAnsi="Arial Narrow"/>
        </w:rPr>
      </w:pPr>
      <w:r w:rsidRPr="00FC1054">
        <w:rPr>
          <w:rFonts w:ascii="Arial Narrow" w:hAnsi="Arial Narrow"/>
        </w:rPr>
        <w:t>Metodiky riadenia nových a opravných verzií - Release management</w:t>
      </w:r>
    </w:p>
    <w:p w14:paraId="5EC2DCF4" w14:textId="77777777" w:rsidR="002C3870" w:rsidRPr="00FC1054" w:rsidRDefault="002C3870" w:rsidP="00207051">
      <w:pPr>
        <w:pStyle w:val="ListParagraph"/>
        <w:numPr>
          <w:ilvl w:val="0"/>
          <w:numId w:val="83"/>
        </w:numPr>
        <w:tabs>
          <w:tab w:val="left" w:pos="-600"/>
        </w:tabs>
        <w:suppressAutoHyphens/>
        <w:spacing w:after="120" w:line="288" w:lineRule="auto"/>
        <w:jc w:val="both"/>
        <w:rPr>
          <w:rFonts w:ascii="Arial Narrow" w:hAnsi="Arial Narrow"/>
        </w:rPr>
      </w:pPr>
      <w:r w:rsidRPr="00FC1054">
        <w:rPr>
          <w:rFonts w:ascii="Arial Narrow" w:hAnsi="Arial Narrow"/>
        </w:rPr>
        <w:t>Metodiky testovania - Test managementu</w:t>
      </w:r>
    </w:p>
    <w:p w14:paraId="74A36B88" w14:textId="77777777" w:rsidR="002C3870" w:rsidRDefault="002C3870" w:rsidP="002C3870">
      <w:pPr>
        <w:pStyle w:val="ListParagraph"/>
        <w:tabs>
          <w:tab w:val="left" w:pos="-600"/>
        </w:tabs>
        <w:suppressAutoHyphens/>
        <w:spacing w:after="120" w:line="288" w:lineRule="auto"/>
        <w:ind w:left="927"/>
        <w:jc w:val="both"/>
        <w:rPr>
          <w:rFonts w:ascii="Arial Narrow" w:hAnsi="Arial Narrow"/>
        </w:rPr>
      </w:pPr>
    </w:p>
    <w:p w14:paraId="3C613A04" w14:textId="77777777" w:rsidR="002C3870" w:rsidRPr="007763A1" w:rsidRDefault="002C3870" w:rsidP="00207051">
      <w:pPr>
        <w:numPr>
          <w:ilvl w:val="1"/>
          <w:numId w:val="66"/>
        </w:numPr>
        <w:tabs>
          <w:tab w:val="left" w:pos="-600"/>
        </w:tabs>
        <w:suppressAutoHyphens/>
        <w:spacing w:after="120" w:line="288" w:lineRule="auto"/>
        <w:ind w:left="567" w:hanging="567"/>
        <w:jc w:val="both"/>
        <w:rPr>
          <w:rFonts w:ascii="Arial Narrow" w:hAnsi="Arial Narrow" w:cs="Times New Roman"/>
        </w:rPr>
      </w:pPr>
      <w:r w:rsidRPr="007763A1">
        <w:rPr>
          <w:rFonts w:ascii="Arial Narrow" w:hAnsi="Arial Narrow" w:cs="Times New Roman"/>
        </w:rPr>
        <w:t xml:space="preserve">Obsah úvodnej správy o vykonávaní Diela je pre plnenie tejto Zmluvy záväzný po jej schválení Riadiacim výborom. Zhotoviteľ smie pokračovať v ďalšom plnení až po schválení úvodnej správy o vykonávaní Diela. </w:t>
      </w:r>
    </w:p>
    <w:p w14:paraId="78FB7DCC" w14:textId="77777777" w:rsidR="002C3870" w:rsidRPr="007763A1" w:rsidRDefault="002C3870" w:rsidP="00207051">
      <w:pPr>
        <w:numPr>
          <w:ilvl w:val="1"/>
          <w:numId w:val="66"/>
        </w:numPr>
        <w:tabs>
          <w:tab w:val="left" w:pos="-600"/>
        </w:tabs>
        <w:suppressAutoHyphens/>
        <w:spacing w:after="120" w:line="288" w:lineRule="auto"/>
        <w:ind w:left="567" w:hanging="567"/>
        <w:jc w:val="both"/>
        <w:rPr>
          <w:rFonts w:ascii="Arial Narrow" w:hAnsi="Arial Narrow" w:cs="Times New Roman"/>
        </w:rPr>
      </w:pPr>
      <w:r w:rsidRPr="007763A1">
        <w:rPr>
          <w:rFonts w:ascii="Arial Narrow" w:hAnsi="Arial Narrow" w:cs="Times New Roman"/>
        </w:rPr>
        <w:t xml:space="preserve">Zhotoviteľ predkladá konečnú správu o vykonávaní Diela bezodkladne, </w:t>
      </w:r>
      <w:r w:rsidRPr="003E27EE">
        <w:rPr>
          <w:rFonts w:ascii="Arial Narrow" w:hAnsi="Arial Narrow" w:cs="Times New Roman"/>
        </w:rPr>
        <w:t>najneskôr do 30 kalendárnych dní od podpisu</w:t>
      </w:r>
      <w:r w:rsidRPr="007763A1">
        <w:rPr>
          <w:rFonts w:ascii="Arial Narrow" w:hAnsi="Arial Narrow" w:cs="Times New Roman"/>
        </w:rPr>
        <w:t xml:space="preserve"> záverečného akceptačného protokolu (bod 9.6 Zmluvy). Konečnú správu o vykonávaní Diela schvaľuje Riadiaci výbor. Konečná správa o vykonávaní Diela bude obsahovať najmä:</w:t>
      </w:r>
    </w:p>
    <w:p w14:paraId="6315ECD9" w14:textId="77777777" w:rsidR="002C3870" w:rsidRPr="007763A1" w:rsidRDefault="002C3870" w:rsidP="00207051">
      <w:pPr>
        <w:numPr>
          <w:ilvl w:val="2"/>
          <w:numId w:val="66"/>
        </w:numPr>
        <w:tabs>
          <w:tab w:val="left" w:pos="-600"/>
        </w:tabs>
        <w:suppressAutoHyphens/>
        <w:spacing w:after="120" w:line="288" w:lineRule="auto"/>
        <w:ind w:left="1134" w:hanging="567"/>
        <w:jc w:val="both"/>
        <w:rPr>
          <w:rFonts w:ascii="Arial Narrow" w:hAnsi="Arial Narrow" w:cs="Times New Roman"/>
        </w:rPr>
      </w:pPr>
      <w:r w:rsidRPr="007763A1">
        <w:rPr>
          <w:rFonts w:ascii="Arial Narrow" w:hAnsi="Arial Narrow" w:cs="Times New Roman"/>
        </w:rPr>
        <w:t>informácie o všetkých dôležitých problémoch a spôsobe ich riešenia, ktoré sa vyskytli počas plnenia Zmluvy, špecificky počas využívania jednotlivých častí Diela;</w:t>
      </w:r>
    </w:p>
    <w:p w14:paraId="5B2C36D8" w14:textId="77777777" w:rsidR="002C3870" w:rsidRPr="007763A1" w:rsidRDefault="002C3870" w:rsidP="00207051">
      <w:pPr>
        <w:numPr>
          <w:ilvl w:val="2"/>
          <w:numId w:val="66"/>
        </w:numPr>
        <w:tabs>
          <w:tab w:val="left" w:pos="-600"/>
        </w:tabs>
        <w:suppressAutoHyphens/>
        <w:spacing w:after="120" w:line="288" w:lineRule="auto"/>
        <w:ind w:left="1134" w:hanging="567"/>
        <w:jc w:val="both"/>
        <w:rPr>
          <w:rFonts w:ascii="Arial Narrow" w:hAnsi="Arial Narrow" w:cs="Times New Roman"/>
        </w:rPr>
      </w:pPr>
      <w:r w:rsidRPr="007763A1">
        <w:rPr>
          <w:rFonts w:ascii="Arial Narrow" w:hAnsi="Arial Narrow" w:cs="Times New Roman"/>
        </w:rPr>
        <w:t>odporúčania Zhotoviteľa, ako sa v budúcnosti vyhnúť prípadným problémom;</w:t>
      </w:r>
    </w:p>
    <w:p w14:paraId="4A40D988" w14:textId="77777777" w:rsidR="002C3870" w:rsidRPr="007763A1" w:rsidRDefault="002C3870" w:rsidP="00207051">
      <w:pPr>
        <w:numPr>
          <w:ilvl w:val="2"/>
          <w:numId w:val="66"/>
        </w:numPr>
        <w:tabs>
          <w:tab w:val="left" w:pos="-600"/>
        </w:tabs>
        <w:suppressAutoHyphens/>
        <w:spacing w:after="120" w:line="288" w:lineRule="auto"/>
        <w:ind w:left="1134" w:hanging="567"/>
        <w:jc w:val="both"/>
        <w:rPr>
          <w:rFonts w:ascii="Arial Narrow" w:hAnsi="Arial Narrow" w:cs="Times New Roman"/>
        </w:rPr>
      </w:pPr>
      <w:r>
        <w:rPr>
          <w:rFonts w:ascii="Arial Narrow" w:hAnsi="Arial Narrow" w:cs="Times New Roman"/>
        </w:rPr>
        <w:t xml:space="preserve">záverečný </w:t>
      </w:r>
      <w:r w:rsidRPr="007763A1">
        <w:rPr>
          <w:rFonts w:ascii="Arial Narrow" w:hAnsi="Arial Narrow" w:cs="Times New Roman"/>
        </w:rPr>
        <w:t>akceptačn</w:t>
      </w:r>
      <w:r>
        <w:rPr>
          <w:rFonts w:ascii="Arial Narrow" w:hAnsi="Arial Narrow" w:cs="Times New Roman"/>
        </w:rPr>
        <w:t>ý</w:t>
      </w:r>
      <w:r w:rsidRPr="007763A1">
        <w:rPr>
          <w:rFonts w:ascii="Arial Narrow" w:hAnsi="Arial Narrow" w:cs="Times New Roman"/>
        </w:rPr>
        <w:t xml:space="preserve"> protokol k odovzdaniu Diela. </w:t>
      </w:r>
    </w:p>
    <w:p w14:paraId="34E600D0" w14:textId="77777777" w:rsidR="002C3870" w:rsidRPr="007763A1" w:rsidRDefault="002C3870" w:rsidP="00207051">
      <w:pPr>
        <w:numPr>
          <w:ilvl w:val="1"/>
          <w:numId w:val="66"/>
        </w:numPr>
        <w:tabs>
          <w:tab w:val="left" w:pos="-600"/>
        </w:tabs>
        <w:suppressAutoHyphens/>
        <w:spacing w:after="120" w:line="288" w:lineRule="auto"/>
        <w:ind w:left="567" w:hanging="567"/>
        <w:jc w:val="both"/>
        <w:rPr>
          <w:rFonts w:ascii="Arial Narrow" w:hAnsi="Arial Narrow" w:cs="Times New Roman"/>
        </w:rPr>
      </w:pPr>
      <w:r w:rsidRPr="007763A1">
        <w:rPr>
          <w:rFonts w:ascii="Arial Narrow" w:hAnsi="Arial Narrow" w:cs="Times New Roman"/>
        </w:rPr>
        <w:t xml:space="preserve">Úvodná správa a konečná správa o vykonávaní Diela sa bude predkladať a schvaľovať nasledovne: </w:t>
      </w:r>
    </w:p>
    <w:p w14:paraId="76B9ED32" w14:textId="77777777" w:rsidR="002C3870" w:rsidRPr="007763A1" w:rsidRDefault="002C3870" w:rsidP="00207051">
      <w:pPr>
        <w:numPr>
          <w:ilvl w:val="2"/>
          <w:numId w:val="66"/>
        </w:numPr>
        <w:tabs>
          <w:tab w:val="left" w:pos="-600"/>
        </w:tabs>
        <w:suppressAutoHyphens/>
        <w:spacing w:after="120" w:line="288" w:lineRule="auto"/>
        <w:ind w:left="1134" w:hanging="567"/>
        <w:jc w:val="both"/>
        <w:rPr>
          <w:rFonts w:ascii="Arial Narrow" w:hAnsi="Arial Narrow" w:cs="Times New Roman"/>
        </w:rPr>
      </w:pPr>
      <w:r w:rsidRPr="007763A1">
        <w:rPr>
          <w:rFonts w:ascii="Arial Narrow" w:hAnsi="Arial Narrow" w:cs="Times New Roman"/>
        </w:rPr>
        <w:t xml:space="preserve">Zhotoviteľ predkladá správu projektovému manažérovi Objednávateľa. Projektový manažér Objednávateľa predloží správu (pokiaľ nebude mať k textu odôvodnené výhrady, na podklade ktorých je Zhotoviteľ povinný správu bezodkladne, najneskôr do 5 pracovných dní, revidovať) spolu so svojimi pripomienkami bezodkladne, najneskôr do 5 pracovných dní po obdržaní od Zhotoviteľa na posúdenie a schválenie Riadiacemu výboru. Rozhodnutie Riadiaceho výboru o schválení správy je potvrdením toho, že táto správa </w:t>
      </w:r>
      <w:r w:rsidRPr="007763A1">
        <w:rPr>
          <w:rFonts w:ascii="Arial Narrow" w:hAnsi="Arial Narrow" w:cs="Times New Roman"/>
        </w:rPr>
        <w:lastRenderedPageBreak/>
        <w:t xml:space="preserve">je vypracovaná v súlade so Zmluvou a obsahuje informácie, na základe ktorých je možné posúdiť plnenie Zmluvy; </w:t>
      </w:r>
    </w:p>
    <w:p w14:paraId="55CD9BDC" w14:textId="77777777" w:rsidR="002C3870" w:rsidRPr="007763A1" w:rsidRDefault="002C3870" w:rsidP="00207051">
      <w:pPr>
        <w:numPr>
          <w:ilvl w:val="2"/>
          <w:numId w:val="66"/>
        </w:numPr>
        <w:tabs>
          <w:tab w:val="left" w:pos="-600"/>
        </w:tabs>
        <w:suppressAutoHyphens/>
        <w:spacing w:after="120" w:line="288" w:lineRule="auto"/>
        <w:ind w:left="1134" w:hanging="567"/>
        <w:jc w:val="both"/>
        <w:rPr>
          <w:rFonts w:ascii="Arial Narrow" w:hAnsi="Arial Narrow" w:cs="Times New Roman"/>
        </w:rPr>
      </w:pPr>
      <w:r w:rsidRPr="007763A1">
        <w:rPr>
          <w:rFonts w:ascii="Arial Narrow" w:hAnsi="Arial Narrow" w:cs="Times New Roman"/>
        </w:rPr>
        <w:t>Riadiaci výbor je oprávnený správu neschváliť v prípade, ak je spracovaná v rozpore s touto Zmluvou alebo obsahuje nepravdivé údaje;</w:t>
      </w:r>
    </w:p>
    <w:p w14:paraId="4BE13B23" w14:textId="77777777" w:rsidR="002C3870" w:rsidRPr="007763A1" w:rsidRDefault="002C3870" w:rsidP="00207051">
      <w:pPr>
        <w:numPr>
          <w:ilvl w:val="2"/>
          <w:numId w:val="66"/>
        </w:numPr>
        <w:tabs>
          <w:tab w:val="left" w:pos="-600"/>
        </w:tabs>
        <w:suppressAutoHyphens/>
        <w:spacing w:after="120" w:line="288" w:lineRule="auto"/>
        <w:ind w:left="1134" w:hanging="567"/>
        <w:jc w:val="both"/>
        <w:rPr>
          <w:rFonts w:ascii="Arial Narrow" w:hAnsi="Arial Narrow" w:cs="Times New Roman"/>
        </w:rPr>
      </w:pPr>
      <w:r w:rsidRPr="007763A1">
        <w:rPr>
          <w:rFonts w:ascii="Arial Narrow" w:hAnsi="Arial Narrow" w:cs="Times New Roman"/>
        </w:rPr>
        <w:t xml:space="preserve">Riadiaci výbor rozhodne o schválení alebo neschválení správy podľa tejto Zmluvy písomne do 15 kalendárnych dní odo dňa doručenia takejto správy. Ak správu Riadiaci výbor neschváli, písomne oznámi Zhotoviteľovi príslušné dôvody a požiada o zmenu alebo dopracovanie posudzovanej správy, pričom Zhotoviteľ je povinný pripomienky Riadiaceho výboru zapracovať a správu opätovne predložiť spôsobom podľa tohto článku Zmluvy do 5 pracovných dní od vrátenia neschválenej správy; </w:t>
      </w:r>
    </w:p>
    <w:p w14:paraId="1AA67CFE" w14:textId="77777777" w:rsidR="002C3870" w:rsidRPr="007763A1" w:rsidRDefault="002C3870" w:rsidP="00207051">
      <w:pPr>
        <w:numPr>
          <w:ilvl w:val="2"/>
          <w:numId w:val="66"/>
        </w:numPr>
        <w:tabs>
          <w:tab w:val="left" w:pos="-600"/>
        </w:tabs>
        <w:suppressAutoHyphens/>
        <w:spacing w:after="120" w:line="288" w:lineRule="auto"/>
        <w:ind w:left="1134" w:hanging="567"/>
        <w:jc w:val="both"/>
        <w:rPr>
          <w:rFonts w:ascii="Arial Narrow" w:hAnsi="Arial Narrow" w:cs="Times New Roman"/>
        </w:rPr>
      </w:pPr>
      <w:r w:rsidRPr="007763A1">
        <w:rPr>
          <w:rFonts w:ascii="Arial Narrow" w:hAnsi="Arial Narrow" w:cs="Times New Roman"/>
        </w:rPr>
        <w:t>Ak Riadiaci výbor schváli správu podľa tejto Zmluvy s podmienkou, že Zhotoviteľ túto správu alebo dokument pozmení, Riadiaci výbor stanoví lehotu na uskutočnenie požadovanej zmeny.</w:t>
      </w:r>
    </w:p>
    <w:p w14:paraId="0015D67F" w14:textId="77777777" w:rsidR="002C3870" w:rsidRPr="007763A1" w:rsidRDefault="002C3870" w:rsidP="00207051">
      <w:pPr>
        <w:numPr>
          <w:ilvl w:val="1"/>
          <w:numId w:val="66"/>
        </w:numPr>
        <w:tabs>
          <w:tab w:val="left" w:pos="-600"/>
        </w:tabs>
        <w:suppressAutoHyphens/>
        <w:spacing w:after="120" w:line="288" w:lineRule="auto"/>
        <w:ind w:left="567" w:hanging="567"/>
        <w:jc w:val="both"/>
        <w:rPr>
          <w:rFonts w:ascii="Arial Narrow" w:hAnsi="Arial Narrow" w:cs="Times New Roman"/>
        </w:rPr>
      </w:pPr>
      <w:r w:rsidRPr="007763A1">
        <w:rPr>
          <w:rFonts w:ascii="Arial Narrow" w:hAnsi="Arial Narrow" w:cs="Times New Roman"/>
        </w:rPr>
        <w:t>Zhotoviteľ zabezpečí informácie a vedenie evidencie o plnení Zmluvy, najmä</w:t>
      </w:r>
    </w:p>
    <w:p w14:paraId="60D27EC8" w14:textId="77777777" w:rsidR="002C3870" w:rsidRPr="007763A1" w:rsidRDefault="002C3870" w:rsidP="00207051">
      <w:pPr>
        <w:numPr>
          <w:ilvl w:val="2"/>
          <w:numId w:val="66"/>
        </w:numPr>
        <w:tabs>
          <w:tab w:val="left" w:pos="-600"/>
        </w:tabs>
        <w:suppressAutoHyphens/>
        <w:spacing w:after="120" w:line="288" w:lineRule="auto"/>
        <w:ind w:left="1134" w:hanging="567"/>
        <w:jc w:val="both"/>
        <w:rPr>
          <w:rFonts w:ascii="Arial Narrow" w:hAnsi="Arial Narrow" w:cs="Times New Roman"/>
        </w:rPr>
      </w:pPr>
      <w:r w:rsidRPr="007763A1">
        <w:rPr>
          <w:rFonts w:ascii="Arial Narrow" w:hAnsi="Arial Narrow" w:cs="Times New Roman"/>
        </w:rPr>
        <w:t>na požiadanie poskytne projektovému manažérovi Objednávateľa, Riadiacemu výboru alebo inej oprávnenej osobe, akékoľvek informácie, ktoré sú nevyhnutné na plnenie Zmluvy;</w:t>
      </w:r>
    </w:p>
    <w:p w14:paraId="0656A4CA" w14:textId="77777777" w:rsidR="002C3870" w:rsidRPr="007763A1" w:rsidRDefault="002C3870" w:rsidP="00207051">
      <w:pPr>
        <w:numPr>
          <w:ilvl w:val="2"/>
          <w:numId w:val="66"/>
        </w:numPr>
        <w:tabs>
          <w:tab w:val="left" w:pos="-600"/>
        </w:tabs>
        <w:suppressAutoHyphens/>
        <w:spacing w:line="288" w:lineRule="auto"/>
        <w:ind w:left="1134" w:hanging="567"/>
        <w:jc w:val="both"/>
        <w:rPr>
          <w:rFonts w:ascii="Arial Narrow" w:hAnsi="Arial Narrow" w:cs="Times New Roman"/>
        </w:rPr>
      </w:pPr>
      <w:r w:rsidRPr="007763A1">
        <w:rPr>
          <w:rFonts w:ascii="Arial Narrow" w:hAnsi="Arial Narrow" w:cs="Times New Roman"/>
        </w:rPr>
        <w:t xml:space="preserve">uchová v lehotách podľa Zmluvy o poskytnutí NFP úplné a presné účtovné doklady o plneniach poskytovaných na základe tejto Zmluvy. </w:t>
      </w:r>
    </w:p>
    <w:p w14:paraId="44FC8A3C" w14:textId="77777777" w:rsidR="002C3870" w:rsidRPr="007763A1" w:rsidRDefault="002C3870" w:rsidP="002C3870">
      <w:pPr>
        <w:tabs>
          <w:tab w:val="left" w:pos="-600"/>
        </w:tabs>
        <w:spacing w:line="288" w:lineRule="auto"/>
        <w:jc w:val="both"/>
        <w:rPr>
          <w:rFonts w:ascii="Arial Narrow" w:hAnsi="Arial Narrow" w:cs="Times New Roman"/>
        </w:rPr>
      </w:pPr>
    </w:p>
    <w:p w14:paraId="27500A1F" w14:textId="77777777" w:rsidR="002C3870" w:rsidRPr="007763A1" w:rsidRDefault="002C3870" w:rsidP="00207051">
      <w:pPr>
        <w:keepNext/>
        <w:keepLines/>
        <w:numPr>
          <w:ilvl w:val="0"/>
          <w:numId w:val="51"/>
        </w:numPr>
        <w:suppressAutoHyphens/>
        <w:spacing w:line="288" w:lineRule="auto"/>
        <w:ind w:left="431" w:hanging="431"/>
        <w:jc w:val="center"/>
        <w:outlineLvl w:val="0"/>
        <w:rPr>
          <w:rFonts w:ascii="Arial Narrow" w:hAnsi="Arial Narrow"/>
          <w:b/>
          <w:bCs/>
          <w:color w:val="000000"/>
          <w:kern w:val="32"/>
        </w:rPr>
      </w:pPr>
      <w:bookmarkStart w:id="62" w:name="_Toc448298688"/>
      <w:bookmarkStart w:id="63" w:name="_Toc532896866"/>
      <w:r w:rsidRPr="007763A1">
        <w:rPr>
          <w:rFonts w:ascii="Arial Narrow" w:hAnsi="Arial Narrow"/>
          <w:b/>
          <w:bCs/>
          <w:color w:val="000000"/>
          <w:kern w:val="32"/>
        </w:rPr>
        <w:t>Článok IX</w:t>
      </w:r>
      <w:bookmarkEnd w:id="62"/>
      <w:bookmarkEnd w:id="63"/>
    </w:p>
    <w:p w14:paraId="44A1176F" w14:textId="77777777" w:rsidR="002C3870" w:rsidRPr="007763A1" w:rsidRDefault="002C3870" w:rsidP="00207051">
      <w:pPr>
        <w:keepNext/>
        <w:keepLines/>
        <w:numPr>
          <w:ilvl w:val="0"/>
          <w:numId w:val="51"/>
        </w:numPr>
        <w:tabs>
          <w:tab w:val="num" w:pos="567"/>
        </w:tabs>
        <w:suppressAutoHyphens/>
        <w:spacing w:line="288" w:lineRule="auto"/>
        <w:ind w:left="431" w:hanging="431"/>
        <w:jc w:val="center"/>
        <w:outlineLvl w:val="0"/>
        <w:rPr>
          <w:rFonts w:ascii="Arial Narrow" w:hAnsi="Arial Narrow"/>
          <w:b/>
          <w:bCs/>
          <w:color w:val="000000"/>
          <w:kern w:val="32"/>
        </w:rPr>
      </w:pPr>
      <w:bookmarkStart w:id="64" w:name="_Toc427765399"/>
      <w:bookmarkStart w:id="65" w:name="_Toc448126415"/>
      <w:bookmarkStart w:id="66" w:name="_Toc448298689"/>
      <w:bookmarkStart w:id="67" w:name="_Toc532896867"/>
      <w:r w:rsidRPr="007763A1">
        <w:rPr>
          <w:rFonts w:ascii="Arial Narrow" w:hAnsi="Arial Narrow"/>
          <w:b/>
          <w:bCs/>
          <w:color w:val="000000"/>
          <w:kern w:val="32"/>
        </w:rPr>
        <w:t>Odovzdanie a akceptácia</w:t>
      </w:r>
      <w:bookmarkEnd w:id="64"/>
      <w:bookmarkEnd w:id="65"/>
      <w:bookmarkEnd w:id="66"/>
      <w:bookmarkEnd w:id="67"/>
    </w:p>
    <w:p w14:paraId="730CE4CC" w14:textId="77777777" w:rsidR="002C3870" w:rsidRDefault="002C3870" w:rsidP="002C3870">
      <w:pPr>
        <w:adjustRightInd w:val="0"/>
        <w:spacing w:line="288" w:lineRule="auto"/>
        <w:jc w:val="both"/>
        <w:rPr>
          <w:rFonts w:ascii="Arial Narrow" w:hAnsi="Arial Narrow" w:cs="Times New Roman"/>
        </w:rPr>
      </w:pPr>
    </w:p>
    <w:p w14:paraId="50B26064" w14:textId="77777777" w:rsidR="002C3870" w:rsidRPr="00D40F6B" w:rsidRDefault="002C3870" w:rsidP="002C3870">
      <w:pPr>
        <w:adjustRightInd w:val="0"/>
        <w:spacing w:line="288" w:lineRule="auto"/>
        <w:jc w:val="both"/>
        <w:rPr>
          <w:rFonts w:ascii="Arial Narrow" w:hAnsi="Arial Narrow" w:cs="Times New Roman"/>
        </w:rPr>
      </w:pPr>
    </w:p>
    <w:p w14:paraId="6628C6F3" w14:textId="77777777" w:rsidR="002C3870" w:rsidRPr="00D40F6B" w:rsidRDefault="002C3870" w:rsidP="00207051">
      <w:pPr>
        <w:pStyle w:val="ListParagraph"/>
        <w:numPr>
          <w:ilvl w:val="0"/>
          <w:numId w:val="99"/>
        </w:numPr>
        <w:adjustRightInd w:val="0"/>
        <w:spacing w:line="288" w:lineRule="auto"/>
        <w:jc w:val="both"/>
        <w:rPr>
          <w:rFonts w:ascii="Arial Narrow" w:hAnsi="Arial Narrow"/>
        </w:rPr>
      </w:pPr>
      <w:r w:rsidRPr="00D40F6B">
        <w:rPr>
          <w:rFonts w:ascii="Arial Narrow" w:hAnsi="Arial Narrow"/>
          <w:b/>
          <w:u w:val="single"/>
        </w:rPr>
        <w:t xml:space="preserve">USTANOVENIA VZŤAHUJÚCE SA NA </w:t>
      </w:r>
      <w:r>
        <w:rPr>
          <w:rFonts w:ascii="Arial Narrow" w:hAnsi="Arial Narrow"/>
          <w:b/>
          <w:u w:val="single"/>
        </w:rPr>
        <w:t xml:space="preserve">AKCEPTÁCIU </w:t>
      </w:r>
      <w:r w:rsidRPr="00D40F6B">
        <w:rPr>
          <w:rFonts w:ascii="Arial Narrow" w:hAnsi="Arial Narrow"/>
          <w:b/>
          <w:u w:val="single"/>
        </w:rPr>
        <w:t>DIELA</w:t>
      </w:r>
    </w:p>
    <w:p w14:paraId="45654453" w14:textId="77777777" w:rsidR="002C3870" w:rsidRPr="00D40F6B" w:rsidRDefault="002C3870" w:rsidP="002C3870">
      <w:pPr>
        <w:pStyle w:val="ListParagraph"/>
        <w:adjustRightInd w:val="0"/>
        <w:spacing w:line="288" w:lineRule="auto"/>
        <w:ind w:left="720"/>
        <w:jc w:val="both"/>
        <w:rPr>
          <w:rFonts w:ascii="Arial Narrow" w:hAnsi="Arial Narrow"/>
        </w:rPr>
      </w:pPr>
    </w:p>
    <w:p w14:paraId="58FAFB25" w14:textId="77777777" w:rsidR="002C3870" w:rsidRPr="007763A1" w:rsidRDefault="002C3870" w:rsidP="00207051">
      <w:pPr>
        <w:numPr>
          <w:ilvl w:val="1"/>
          <w:numId w:val="61"/>
        </w:numPr>
        <w:autoSpaceDE w:val="0"/>
        <w:autoSpaceDN w:val="0"/>
        <w:adjustRightInd w:val="0"/>
        <w:spacing w:after="120" w:line="288" w:lineRule="auto"/>
        <w:ind w:left="567" w:hanging="567"/>
        <w:jc w:val="both"/>
        <w:rPr>
          <w:rFonts w:ascii="Arial Narrow" w:hAnsi="Arial Narrow" w:cs="Times New Roman"/>
        </w:rPr>
      </w:pPr>
      <w:r w:rsidRPr="007763A1">
        <w:rPr>
          <w:rFonts w:ascii="Arial Narrow" w:hAnsi="Arial Narrow" w:cs="Times New Roman"/>
        </w:rPr>
        <w:t>Po vykonaní plnení v rámci Etapy Diela a po úspešnej realizácii akceptačných testov</w:t>
      </w:r>
      <w:r>
        <w:rPr>
          <w:rFonts w:ascii="Arial Narrow" w:hAnsi="Arial Narrow" w:cs="Times New Roman"/>
        </w:rPr>
        <w:t>, pokiaľ je to relevantné,</w:t>
      </w:r>
      <w:r w:rsidRPr="007763A1">
        <w:rPr>
          <w:rFonts w:ascii="Arial Narrow" w:hAnsi="Arial Narrow" w:cs="Times New Roman"/>
        </w:rPr>
        <w:t xml:space="preserve"> Etapy Diela Zhotoviteľ odovzdá príslušnú Etapu Diela, vrátane dokumentácie, ktorá sa vzťahuje na príslušnú Etapu Diela, Objednávateľovi na základe písomného akceptačného protokolu podpísaného zástupcami obidvoch Zmluvných strán. </w:t>
      </w:r>
    </w:p>
    <w:p w14:paraId="2F818FDC" w14:textId="77777777" w:rsidR="002C3870" w:rsidRPr="007763A1" w:rsidRDefault="002C3870" w:rsidP="00207051">
      <w:pPr>
        <w:numPr>
          <w:ilvl w:val="1"/>
          <w:numId w:val="61"/>
        </w:numPr>
        <w:autoSpaceDE w:val="0"/>
        <w:autoSpaceDN w:val="0"/>
        <w:adjustRightInd w:val="0"/>
        <w:spacing w:after="120" w:line="288" w:lineRule="auto"/>
        <w:ind w:left="567" w:hanging="567"/>
        <w:jc w:val="both"/>
        <w:rPr>
          <w:rFonts w:ascii="Arial Narrow" w:hAnsi="Arial Narrow" w:cs="Times New Roman"/>
        </w:rPr>
      </w:pPr>
      <w:r w:rsidRPr="007763A1">
        <w:rPr>
          <w:rFonts w:ascii="Arial Narrow" w:hAnsi="Arial Narrow" w:cs="Times New Roman"/>
        </w:rPr>
        <w:t xml:space="preserve">Akceptačné testy budú spočívať v porovnaní skutočnej funkčnosti a vlastností vykonaných plnení v rámci Etapy Diela s funkčnosťou definovanou v Prílohe č. 1, a ďalších príslušných dokumentoch schválených podľa Zmluvy, najmä Detailnou funkčnou špecifikáciou. </w:t>
      </w:r>
    </w:p>
    <w:p w14:paraId="1878C776" w14:textId="0000A235" w:rsidR="002C3870" w:rsidRPr="007763A1" w:rsidRDefault="002C3870" w:rsidP="00207051">
      <w:pPr>
        <w:numPr>
          <w:ilvl w:val="1"/>
          <w:numId w:val="61"/>
        </w:numPr>
        <w:suppressAutoHyphens/>
        <w:autoSpaceDE w:val="0"/>
        <w:autoSpaceDN w:val="0"/>
        <w:adjustRightInd w:val="0"/>
        <w:spacing w:after="120" w:line="288" w:lineRule="auto"/>
        <w:ind w:left="567" w:hanging="567"/>
        <w:jc w:val="both"/>
        <w:rPr>
          <w:rFonts w:ascii="Arial Narrow" w:hAnsi="Arial Narrow" w:cs="Times New Roman"/>
        </w:rPr>
      </w:pPr>
      <w:r w:rsidRPr="00214A4C">
        <w:rPr>
          <w:rFonts w:ascii="Arial Narrow" w:hAnsi="Arial Narrow" w:cs="Times New Roman"/>
        </w:rPr>
        <w:t xml:space="preserve">Akceptačný protokol o odovzdaní plnení v rámci príslušnej Etapy Diela bude podpísaný výlučne za predpokladu, že  vykonané testovanie a kontrola príslušnej Etapy Diela preukážu jeho plnú funkčnosť (0 </w:t>
      </w:r>
      <w:r w:rsidR="003B024E">
        <w:rPr>
          <w:rFonts w:ascii="Arial Narrow" w:hAnsi="Arial Narrow" w:cs="Times New Roman"/>
        </w:rPr>
        <w:t>vád</w:t>
      </w:r>
      <w:r w:rsidRPr="00214A4C">
        <w:rPr>
          <w:rFonts w:ascii="Arial Narrow" w:hAnsi="Arial Narrow" w:cs="Times New Roman"/>
        </w:rPr>
        <w:t xml:space="preserve"> kategórie  A, max 5 </w:t>
      </w:r>
      <w:r w:rsidR="003B024E">
        <w:rPr>
          <w:rFonts w:ascii="Arial Narrow" w:hAnsi="Arial Narrow" w:cs="Times New Roman"/>
        </w:rPr>
        <w:t>vád</w:t>
      </w:r>
      <w:r w:rsidR="003B024E" w:rsidRPr="00214A4C">
        <w:rPr>
          <w:rFonts w:ascii="Arial Narrow" w:hAnsi="Arial Narrow" w:cs="Times New Roman"/>
        </w:rPr>
        <w:t xml:space="preserve"> </w:t>
      </w:r>
      <w:r w:rsidRPr="00214A4C">
        <w:rPr>
          <w:rFonts w:ascii="Arial Narrow" w:hAnsi="Arial Narrow" w:cs="Times New Roman"/>
        </w:rPr>
        <w:t xml:space="preserve">kategórie  B, a max 15 </w:t>
      </w:r>
      <w:r w:rsidR="003B024E">
        <w:rPr>
          <w:rFonts w:ascii="Arial Narrow" w:hAnsi="Arial Narrow" w:cs="Times New Roman"/>
        </w:rPr>
        <w:t>vád</w:t>
      </w:r>
      <w:r w:rsidR="003B024E" w:rsidRPr="00214A4C">
        <w:rPr>
          <w:rFonts w:ascii="Arial Narrow" w:hAnsi="Arial Narrow" w:cs="Times New Roman"/>
        </w:rPr>
        <w:t xml:space="preserve"> </w:t>
      </w:r>
      <w:r w:rsidRPr="00214A4C">
        <w:rPr>
          <w:rFonts w:ascii="Arial Narrow" w:hAnsi="Arial Narrow" w:cs="Times New Roman"/>
        </w:rPr>
        <w:t>kategórie  C podľa klasifikácie uvedenej v Prílohe č. 6 tejto Zmluvy). V prípade výskytu</w:t>
      </w:r>
      <w:r w:rsidRPr="007763A1">
        <w:rPr>
          <w:rFonts w:ascii="Arial Narrow" w:hAnsi="Arial Narrow" w:cs="Times New Roman"/>
        </w:rPr>
        <w:t xml:space="preserve"> </w:t>
      </w:r>
      <w:r w:rsidR="003B024E">
        <w:rPr>
          <w:rFonts w:ascii="Arial Narrow" w:hAnsi="Arial Narrow" w:cs="Times New Roman"/>
        </w:rPr>
        <w:t>vád</w:t>
      </w:r>
      <w:r w:rsidR="003B024E" w:rsidRPr="007763A1">
        <w:rPr>
          <w:rFonts w:ascii="Arial Narrow" w:hAnsi="Arial Narrow" w:cs="Times New Roman"/>
        </w:rPr>
        <w:t xml:space="preserve"> </w:t>
      </w:r>
      <w:r w:rsidRPr="007763A1">
        <w:rPr>
          <w:rFonts w:ascii="Arial Narrow" w:hAnsi="Arial Narrow" w:cs="Times New Roman"/>
        </w:rPr>
        <w:t xml:space="preserve">typu </w:t>
      </w:r>
      <w:r>
        <w:rPr>
          <w:rFonts w:ascii="Arial Narrow" w:hAnsi="Arial Narrow" w:cs="Times New Roman"/>
        </w:rPr>
        <w:t>B</w:t>
      </w:r>
      <w:r w:rsidRPr="007763A1">
        <w:rPr>
          <w:rFonts w:ascii="Arial Narrow" w:hAnsi="Arial Narrow" w:cs="Times New Roman"/>
        </w:rPr>
        <w:t xml:space="preserve"> alebo </w:t>
      </w:r>
      <w:r>
        <w:rPr>
          <w:rFonts w:ascii="Arial Narrow" w:hAnsi="Arial Narrow" w:cs="Times New Roman"/>
        </w:rPr>
        <w:t>C</w:t>
      </w:r>
      <w:r w:rsidRPr="007763A1">
        <w:rPr>
          <w:rFonts w:ascii="Arial Narrow" w:hAnsi="Arial Narrow" w:cs="Times New Roman"/>
        </w:rPr>
        <w:t xml:space="preserve"> Objednávateľ môže podpísať akceptačný protokol, avšak v tom prípade sa Zhotoviteľ zaväzuje tieto </w:t>
      </w:r>
      <w:r w:rsidR="00342D6B" w:rsidRPr="003E1AE4">
        <w:rPr>
          <w:rFonts w:ascii="Arial Narrow" w:hAnsi="Arial Narrow" w:cs="Times New Roman"/>
        </w:rPr>
        <w:t>vad</w:t>
      </w:r>
      <w:r w:rsidRPr="00342D6B">
        <w:rPr>
          <w:rFonts w:ascii="Arial Narrow" w:hAnsi="Arial Narrow" w:cs="Times New Roman"/>
        </w:rPr>
        <w:t>y</w:t>
      </w:r>
      <w:r w:rsidRPr="007763A1">
        <w:rPr>
          <w:rFonts w:ascii="Arial Narrow" w:hAnsi="Arial Narrow" w:cs="Times New Roman"/>
        </w:rPr>
        <w:t xml:space="preserve"> odstrániť v lehotách podľa Prílohy č. </w:t>
      </w:r>
      <w:r>
        <w:rPr>
          <w:rFonts w:ascii="Arial Narrow" w:hAnsi="Arial Narrow" w:cs="Times New Roman"/>
        </w:rPr>
        <w:t>6</w:t>
      </w:r>
      <w:r w:rsidRPr="007763A1">
        <w:rPr>
          <w:rFonts w:ascii="Arial Narrow" w:hAnsi="Arial Narrow" w:cs="Times New Roman"/>
        </w:rPr>
        <w:t xml:space="preserve"> tejto Zmluvy. </w:t>
      </w:r>
    </w:p>
    <w:p w14:paraId="6C88B9DB" w14:textId="77777777" w:rsidR="002C3870" w:rsidRPr="007763A1" w:rsidRDefault="002C3870" w:rsidP="00207051">
      <w:pPr>
        <w:numPr>
          <w:ilvl w:val="1"/>
          <w:numId w:val="61"/>
        </w:numPr>
        <w:autoSpaceDE w:val="0"/>
        <w:autoSpaceDN w:val="0"/>
        <w:adjustRightInd w:val="0"/>
        <w:spacing w:after="120" w:line="288" w:lineRule="auto"/>
        <w:ind w:left="567" w:hanging="567"/>
        <w:jc w:val="both"/>
        <w:rPr>
          <w:rFonts w:ascii="Arial Narrow" w:hAnsi="Arial Narrow" w:cs="Times New Roman"/>
        </w:rPr>
      </w:pPr>
      <w:r w:rsidRPr="007763A1">
        <w:rPr>
          <w:rFonts w:ascii="Arial Narrow" w:hAnsi="Arial Narrow" w:cs="Times New Roman"/>
        </w:rPr>
        <w:t xml:space="preserve">Ak nebudú splnené podmienky podľa bodu 9.3 tohto článku Zmluvy, Zmluvné strany spíšu zápisnicu o vadách, pričom akceptačné testy sa budú opakovať až pokiaľ nebudú splnené podmienky podľa bodu 9.3 tohto článku Zmluvy. Zhotoviteľ je povinný vady uvedené v zápisnici o vadách odstrániť v lehotách podľa Prílohy č. </w:t>
      </w:r>
      <w:r>
        <w:rPr>
          <w:rFonts w:ascii="Arial Narrow" w:hAnsi="Arial Narrow" w:cs="Times New Roman"/>
        </w:rPr>
        <w:t>6</w:t>
      </w:r>
      <w:r w:rsidRPr="007763A1">
        <w:rPr>
          <w:rFonts w:ascii="Arial Narrow" w:hAnsi="Arial Narrow" w:cs="Times New Roman"/>
        </w:rPr>
        <w:t xml:space="preserve"> tejto Zmluvy, ak sa Zmluvné strany nedohodnú inak.</w:t>
      </w:r>
    </w:p>
    <w:p w14:paraId="544EE50B" w14:textId="77777777" w:rsidR="002C3870" w:rsidRPr="007763A1" w:rsidRDefault="002C3870" w:rsidP="00207051">
      <w:pPr>
        <w:numPr>
          <w:ilvl w:val="1"/>
          <w:numId w:val="61"/>
        </w:numPr>
        <w:autoSpaceDE w:val="0"/>
        <w:autoSpaceDN w:val="0"/>
        <w:adjustRightInd w:val="0"/>
        <w:spacing w:after="120" w:line="288" w:lineRule="auto"/>
        <w:ind w:left="567" w:hanging="567"/>
        <w:jc w:val="both"/>
        <w:rPr>
          <w:rFonts w:ascii="Arial Narrow" w:hAnsi="Arial Narrow" w:cs="Times New Roman"/>
        </w:rPr>
      </w:pPr>
      <w:r w:rsidRPr="007763A1">
        <w:rPr>
          <w:rFonts w:ascii="Arial Narrow" w:hAnsi="Arial Narrow" w:cs="Times New Roman"/>
        </w:rPr>
        <w:t xml:space="preserve">Zhotoviteľ písomne oznámi Objednávateľovi, že Etapa Diela je pripravená na uskutočnenie akceptačných testov. Objednávateľ je povinný v lehote 3 pracovných dní od oznámenia podľa predchádzajúcej vety písomne informovať Zhotoviteľa o termíne vykonania akceptačných testov. Objednávateľ bude navrhovaný termín akceptačných testov konzultovať vopred s Zhotoviteľom. </w:t>
      </w:r>
    </w:p>
    <w:p w14:paraId="71B5B2C8" w14:textId="77777777" w:rsidR="002C3870" w:rsidRPr="007763A1" w:rsidRDefault="002C3870" w:rsidP="00207051">
      <w:pPr>
        <w:numPr>
          <w:ilvl w:val="1"/>
          <w:numId w:val="61"/>
        </w:numPr>
        <w:suppressAutoHyphens/>
        <w:spacing w:after="120" w:line="288" w:lineRule="auto"/>
        <w:ind w:left="567" w:hanging="567"/>
        <w:jc w:val="both"/>
        <w:rPr>
          <w:rFonts w:ascii="Arial Narrow" w:hAnsi="Arial Narrow" w:cs="Times New Roman"/>
        </w:rPr>
      </w:pPr>
      <w:r w:rsidRPr="007763A1">
        <w:rPr>
          <w:rFonts w:ascii="Arial Narrow" w:hAnsi="Arial Narrow" w:cs="Times New Roman"/>
        </w:rPr>
        <w:t xml:space="preserve">Po odovzdaní poslednej Etapy Diela Zhotoviteľ vykoná záverečné akceptačné testy Diela, ktoré budú ukončené záverečným akceptačným protokolom podpísaným zástupcami obidvoch Zmluvných strán. Na priebeh záverečných akceptačných testov Diela sa použijú primerane ustanovenia tohto článku Zmluvy. </w:t>
      </w:r>
    </w:p>
    <w:p w14:paraId="6298900D" w14:textId="77777777" w:rsidR="002C3870" w:rsidRPr="007763A1" w:rsidRDefault="002C3870" w:rsidP="00207051">
      <w:pPr>
        <w:numPr>
          <w:ilvl w:val="1"/>
          <w:numId w:val="61"/>
        </w:numPr>
        <w:autoSpaceDE w:val="0"/>
        <w:autoSpaceDN w:val="0"/>
        <w:adjustRightInd w:val="0"/>
        <w:spacing w:after="120" w:line="288" w:lineRule="auto"/>
        <w:ind w:left="567" w:hanging="567"/>
        <w:jc w:val="both"/>
        <w:rPr>
          <w:rFonts w:ascii="Arial Narrow" w:hAnsi="Arial Narrow" w:cs="Times New Roman"/>
        </w:rPr>
      </w:pPr>
      <w:r w:rsidRPr="007763A1">
        <w:rPr>
          <w:rFonts w:ascii="Arial Narrow" w:hAnsi="Arial Narrow" w:cs="Times New Roman"/>
        </w:rPr>
        <w:t>Súčasťou záverečného akceptačného protokolu Diela ako celku, ak Objednávateľ neurčí inak, bude:</w:t>
      </w:r>
    </w:p>
    <w:p w14:paraId="11DB240F" w14:textId="77777777" w:rsidR="002C3870" w:rsidRPr="007763A1" w:rsidRDefault="002C3870" w:rsidP="00207051">
      <w:pPr>
        <w:numPr>
          <w:ilvl w:val="0"/>
          <w:numId w:val="54"/>
        </w:numPr>
        <w:autoSpaceDE w:val="0"/>
        <w:autoSpaceDN w:val="0"/>
        <w:adjustRightInd w:val="0"/>
        <w:spacing w:line="288" w:lineRule="auto"/>
        <w:ind w:left="1134" w:hanging="567"/>
        <w:jc w:val="both"/>
        <w:rPr>
          <w:rFonts w:ascii="Arial Narrow" w:hAnsi="Arial Narrow" w:cs="Times New Roman"/>
        </w:rPr>
      </w:pPr>
      <w:r w:rsidRPr="007763A1">
        <w:rPr>
          <w:rFonts w:ascii="Arial Narrow" w:hAnsi="Arial Narrow" w:cs="Times New Roman"/>
        </w:rPr>
        <w:lastRenderedPageBreak/>
        <w:t>presný popis odovzdávanej dokumentácie a potvrdenie o odovzdaní všetkej tejto dokumentácie podľa úvodnej správy v zmysle bodu 8.2 Zmluvy;</w:t>
      </w:r>
    </w:p>
    <w:p w14:paraId="1F03050E" w14:textId="77777777" w:rsidR="002C3870" w:rsidRDefault="002C3870" w:rsidP="00207051">
      <w:pPr>
        <w:numPr>
          <w:ilvl w:val="0"/>
          <w:numId w:val="54"/>
        </w:numPr>
        <w:autoSpaceDE w:val="0"/>
        <w:autoSpaceDN w:val="0"/>
        <w:adjustRightInd w:val="0"/>
        <w:spacing w:line="288" w:lineRule="auto"/>
        <w:ind w:left="1134" w:hanging="567"/>
        <w:jc w:val="both"/>
        <w:rPr>
          <w:rFonts w:ascii="Arial Narrow" w:hAnsi="Arial Narrow" w:cs="Times New Roman"/>
        </w:rPr>
      </w:pPr>
      <w:r w:rsidRPr="007763A1">
        <w:rPr>
          <w:rFonts w:ascii="Arial Narrow" w:hAnsi="Arial Narrow" w:cs="Times New Roman"/>
        </w:rPr>
        <w:t>potvrdenie, že Zhotoviteľ oboznámil Objednávateľa s funkcionalitami Diela formou prezentácie.</w:t>
      </w:r>
    </w:p>
    <w:p w14:paraId="51E5A700" w14:textId="77777777" w:rsidR="002C3870" w:rsidRDefault="002C3870" w:rsidP="002C3870">
      <w:pPr>
        <w:autoSpaceDE w:val="0"/>
        <w:autoSpaceDN w:val="0"/>
        <w:adjustRightInd w:val="0"/>
        <w:spacing w:line="288" w:lineRule="auto"/>
        <w:jc w:val="both"/>
        <w:rPr>
          <w:rFonts w:ascii="Arial Narrow" w:hAnsi="Arial Narrow" w:cs="Times New Roman"/>
        </w:rPr>
      </w:pPr>
    </w:p>
    <w:p w14:paraId="72449EB0" w14:textId="77777777" w:rsidR="002C3870" w:rsidRPr="00D40F6B" w:rsidRDefault="002C3870" w:rsidP="002C3870">
      <w:pPr>
        <w:autoSpaceDE w:val="0"/>
        <w:autoSpaceDN w:val="0"/>
        <w:adjustRightInd w:val="0"/>
        <w:spacing w:line="288" w:lineRule="auto"/>
        <w:jc w:val="both"/>
        <w:rPr>
          <w:rFonts w:ascii="Arial Narrow" w:hAnsi="Arial Narrow" w:cs="Times New Roman"/>
          <w:b/>
          <w:u w:val="single"/>
        </w:rPr>
      </w:pPr>
      <w:bookmarkStart w:id="68" w:name="_Hlk10202721"/>
      <w:r w:rsidRPr="00D40F6B">
        <w:rPr>
          <w:rFonts w:ascii="Arial Narrow" w:hAnsi="Arial Narrow" w:cs="Times New Roman"/>
          <w:b/>
          <w:u w:val="single"/>
        </w:rPr>
        <w:t>B.</w:t>
      </w:r>
      <w:r w:rsidRPr="00D40F6B">
        <w:rPr>
          <w:rFonts w:ascii="Arial Narrow" w:hAnsi="Arial Narrow" w:cs="Times New Roman"/>
        </w:rPr>
        <w:t xml:space="preserve"> </w:t>
      </w:r>
      <w:r w:rsidRPr="00D40F6B">
        <w:rPr>
          <w:rFonts w:ascii="Arial Narrow" w:hAnsi="Arial Narrow" w:cs="Times New Roman"/>
          <w:b/>
          <w:u w:val="single"/>
        </w:rPr>
        <w:t xml:space="preserve">  USTANOVENIA VZŤAHUJÚCE SA  NA </w:t>
      </w:r>
      <w:r>
        <w:rPr>
          <w:rFonts w:ascii="Arial Narrow" w:hAnsi="Arial Narrow" w:cs="Times New Roman"/>
          <w:b/>
          <w:u w:val="single"/>
        </w:rPr>
        <w:t>AKCEPTÁCIU</w:t>
      </w:r>
      <w:r w:rsidRPr="00D40F6B">
        <w:rPr>
          <w:rFonts w:ascii="Arial Narrow" w:hAnsi="Arial Narrow" w:cs="Times New Roman"/>
          <w:b/>
          <w:u w:val="single"/>
        </w:rPr>
        <w:t xml:space="preserve"> SLUŽIEB PODPORY PREVÁDZKY </w:t>
      </w:r>
    </w:p>
    <w:bookmarkEnd w:id="68"/>
    <w:p w14:paraId="4D88B129" w14:textId="77777777" w:rsidR="002C3870" w:rsidRDefault="002C3870" w:rsidP="002C3870">
      <w:pPr>
        <w:autoSpaceDE w:val="0"/>
        <w:autoSpaceDN w:val="0"/>
        <w:adjustRightInd w:val="0"/>
        <w:spacing w:line="288" w:lineRule="auto"/>
        <w:jc w:val="both"/>
        <w:rPr>
          <w:rFonts w:ascii="Arial Narrow" w:hAnsi="Arial Narrow" w:cs="Times New Roman"/>
        </w:rPr>
      </w:pPr>
    </w:p>
    <w:p w14:paraId="1001490A" w14:textId="77777777" w:rsidR="002C3870" w:rsidRDefault="002C3870" w:rsidP="00207051">
      <w:pPr>
        <w:pStyle w:val="ListParagraph"/>
        <w:numPr>
          <w:ilvl w:val="0"/>
          <w:numId w:val="100"/>
        </w:numPr>
        <w:autoSpaceDE w:val="0"/>
        <w:autoSpaceDN w:val="0"/>
        <w:adjustRightInd w:val="0"/>
        <w:spacing w:line="288" w:lineRule="auto"/>
        <w:ind w:left="567" w:hanging="567"/>
        <w:jc w:val="both"/>
        <w:rPr>
          <w:rFonts w:ascii="Arial Narrow" w:hAnsi="Arial Narrow"/>
        </w:rPr>
      </w:pPr>
      <w:r w:rsidRPr="00E33937">
        <w:rPr>
          <w:rFonts w:ascii="Arial Narrow" w:hAnsi="Arial Narrow"/>
        </w:rPr>
        <w:t xml:space="preserve">V prípade </w:t>
      </w:r>
      <w:r>
        <w:rPr>
          <w:rFonts w:ascii="Arial Narrow" w:hAnsi="Arial Narrow"/>
        </w:rPr>
        <w:t xml:space="preserve">služby </w:t>
      </w:r>
      <w:r w:rsidRPr="00E33937">
        <w:rPr>
          <w:rFonts w:ascii="Arial Narrow" w:hAnsi="Arial Narrow"/>
        </w:rPr>
        <w:t xml:space="preserve">podpory </w:t>
      </w:r>
      <w:r>
        <w:rPr>
          <w:rFonts w:ascii="Arial Narrow" w:hAnsi="Arial Narrow"/>
        </w:rPr>
        <w:t xml:space="preserve">prevádzky </w:t>
      </w:r>
      <w:r w:rsidRPr="00E33937">
        <w:rPr>
          <w:rFonts w:ascii="Arial Narrow" w:hAnsi="Arial Narrow"/>
        </w:rPr>
        <w:t>existujúcej funkcionality</w:t>
      </w:r>
      <w:r>
        <w:rPr>
          <w:rFonts w:ascii="Arial Narrow" w:hAnsi="Arial Narrow"/>
        </w:rPr>
        <w:t xml:space="preserve"> (</w:t>
      </w:r>
      <w:r w:rsidRPr="00E33937">
        <w:rPr>
          <w:rFonts w:ascii="Arial Narrow" w:hAnsi="Arial Narrow"/>
        </w:rPr>
        <w:t xml:space="preserve">mesačného paušálu podľa bodu </w:t>
      </w:r>
      <w:r>
        <w:rPr>
          <w:rFonts w:ascii="Arial Narrow" w:hAnsi="Arial Narrow"/>
        </w:rPr>
        <w:t xml:space="preserve">3.11 písm. a) tejto Zmluvy) </w:t>
      </w:r>
      <w:r w:rsidRPr="00E33937">
        <w:rPr>
          <w:rFonts w:ascii="Arial Narrow" w:hAnsi="Arial Narrow"/>
        </w:rPr>
        <w:t xml:space="preserve"> </w:t>
      </w:r>
      <w:r>
        <w:rPr>
          <w:rFonts w:ascii="Arial Narrow" w:hAnsi="Arial Narrow"/>
        </w:rPr>
        <w:t xml:space="preserve">Zhotoviteľ </w:t>
      </w:r>
      <w:r w:rsidRPr="00E33937">
        <w:rPr>
          <w:rFonts w:ascii="Arial Narrow" w:hAnsi="Arial Narrow"/>
        </w:rPr>
        <w:t xml:space="preserve">do desiatich kalendárnych dní po ukončení kalendárneho mesiaca vystaví akceptačný protokol </w:t>
      </w:r>
      <w:r>
        <w:rPr>
          <w:rFonts w:ascii="Arial Narrow" w:hAnsi="Arial Narrow"/>
        </w:rPr>
        <w:t xml:space="preserve">                </w:t>
      </w:r>
      <w:r w:rsidRPr="00E33937">
        <w:rPr>
          <w:rFonts w:ascii="Arial Narrow" w:hAnsi="Arial Narrow"/>
        </w:rPr>
        <w:t xml:space="preserve">k službám a zašle ho e-mailom na akceptáciu zodpovednej osobe Objednávateľa a/alebo inej osobe poverenej Objednávateľom. </w:t>
      </w:r>
    </w:p>
    <w:p w14:paraId="1C5BC1A0" w14:textId="77777777" w:rsidR="002C3870" w:rsidRDefault="002C3870" w:rsidP="002C3870">
      <w:pPr>
        <w:pStyle w:val="ListParagraph"/>
        <w:autoSpaceDE w:val="0"/>
        <w:autoSpaceDN w:val="0"/>
        <w:adjustRightInd w:val="0"/>
        <w:spacing w:line="288" w:lineRule="auto"/>
        <w:ind w:left="567"/>
        <w:jc w:val="both"/>
        <w:rPr>
          <w:rFonts w:ascii="Arial Narrow" w:hAnsi="Arial Narrow"/>
        </w:rPr>
      </w:pPr>
    </w:p>
    <w:p w14:paraId="071FEB6C" w14:textId="77777777" w:rsidR="002C3870" w:rsidRPr="00930887" w:rsidRDefault="002C3870" w:rsidP="002C3870">
      <w:pPr>
        <w:pStyle w:val="ListParagraph"/>
        <w:autoSpaceDE w:val="0"/>
        <w:autoSpaceDN w:val="0"/>
        <w:adjustRightInd w:val="0"/>
        <w:spacing w:line="288" w:lineRule="auto"/>
        <w:ind w:left="567"/>
        <w:jc w:val="both"/>
        <w:rPr>
          <w:rFonts w:ascii="Arial Narrow" w:hAnsi="Arial Narrow"/>
          <w:b/>
          <w:u w:val="single"/>
        </w:rPr>
      </w:pPr>
    </w:p>
    <w:p w14:paraId="6E974EF8" w14:textId="77777777" w:rsidR="002C3870" w:rsidRPr="00930887" w:rsidRDefault="002C3870" w:rsidP="002C3870">
      <w:pPr>
        <w:autoSpaceDE w:val="0"/>
        <w:autoSpaceDN w:val="0"/>
        <w:adjustRightInd w:val="0"/>
        <w:spacing w:line="288" w:lineRule="auto"/>
        <w:jc w:val="both"/>
        <w:rPr>
          <w:rFonts w:ascii="Arial Narrow" w:hAnsi="Arial Narrow"/>
          <w:b/>
          <w:u w:val="single"/>
        </w:rPr>
      </w:pPr>
      <w:r w:rsidRPr="00930887">
        <w:rPr>
          <w:rFonts w:ascii="Arial Narrow" w:hAnsi="Arial Narrow"/>
          <w:b/>
          <w:u w:val="single"/>
        </w:rPr>
        <w:t xml:space="preserve">C.   USTANOVENIA VZŤAHUJÚCE SA  NA AKCEPTÁCIU SLUŽIEB </w:t>
      </w:r>
      <w:r>
        <w:rPr>
          <w:rFonts w:ascii="Arial Narrow" w:hAnsi="Arial Narrow"/>
          <w:b/>
          <w:u w:val="single"/>
        </w:rPr>
        <w:t>ROZVOJA</w:t>
      </w:r>
    </w:p>
    <w:p w14:paraId="3DBD7DE6" w14:textId="77777777" w:rsidR="002C3870" w:rsidRPr="00577401" w:rsidRDefault="002C3870" w:rsidP="00207051">
      <w:pPr>
        <w:pStyle w:val="ListParagraph"/>
        <w:numPr>
          <w:ilvl w:val="0"/>
          <w:numId w:val="100"/>
        </w:numPr>
        <w:autoSpaceDE w:val="0"/>
        <w:autoSpaceDN w:val="0"/>
        <w:adjustRightInd w:val="0"/>
        <w:spacing w:line="288" w:lineRule="auto"/>
        <w:ind w:left="567" w:hanging="567"/>
        <w:jc w:val="both"/>
        <w:rPr>
          <w:rFonts w:ascii="Arial Narrow" w:hAnsi="Arial Narrow"/>
        </w:rPr>
      </w:pPr>
      <w:r w:rsidRPr="00577401">
        <w:rPr>
          <w:rFonts w:ascii="Arial Narrow" w:hAnsi="Arial Narrow"/>
        </w:rPr>
        <w:t xml:space="preserve">Proces objednania Služby rozvoja sa začína vytvorením Požiadavky na zmenu a jej predložením </w:t>
      </w:r>
      <w:r>
        <w:rPr>
          <w:rFonts w:ascii="Arial Narrow" w:hAnsi="Arial Narrow"/>
        </w:rPr>
        <w:t xml:space="preserve">Zhotoviteľovi. </w:t>
      </w:r>
      <w:r w:rsidRPr="00577401">
        <w:rPr>
          <w:rFonts w:ascii="Arial Narrow" w:hAnsi="Arial Narrow"/>
        </w:rPr>
        <w:t xml:space="preserve">Požiadavku na zmenu je oprávnená predložiť len Oprávnená osoba Objednávateľa. </w:t>
      </w:r>
    </w:p>
    <w:p w14:paraId="2993B97F" w14:textId="77777777" w:rsidR="002C3870" w:rsidRPr="00577401" w:rsidRDefault="002C3870" w:rsidP="00207051">
      <w:pPr>
        <w:pStyle w:val="ListParagraph"/>
        <w:numPr>
          <w:ilvl w:val="0"/>
          <w:numId w:val="100"/>
        </w:numPr>
        <w:autoSpaceDE w:val="0"/>
        <w:autoSpaceDN w:val="0"/>
        <w:adjustRightInd w:val="0"/>
        <w:spacing w:line="288" w:lineRule="auto"/>
        <w:ind w:left="567" w:hanging="567"/>
        <w:jc w:val="both"/>
        <w:rPr>
          <w:rFonts w:ascii="Arial Narrow" w:hAnsi="Arial Narrow"/>
        </w:rPr>
      </w:pPr>
      <w:r w:rsidRPr="00577401">
        <w:rPr>
          <w:rFonts w:ascii="Arial Narrow" w:hAnsi="Arial Narrow"/>
        </w:rPr>
        <w:t>Na základe Požiadavky na zmenu</w:t>
      </w:r>
      <w:r>
        <w:rPr>
          <w:rFonts w:ascii="Arial Narrow" w:hAnsi="Arial Narrow"/>
        </w:rPr>
        <w:t xml:space="preserve"> Zhotoviteľ </w:t>
      </w:r>
      <w:r w:rsidRPr="00577401">
        <w:rPr>
          <w:rFonts w:ascii="Arial Narrow" w:hAnsi="Arial Narrow"/>
        </w:rPr>
        <w:t xml:space="preserve"> vypracuje záväzný rozpočet realizácie zmeny vo forme Cenovej kalkulácie, ktorej prílohou bude:</w:t>
      </w:r>
    </w:p>
    <w:p w14:paraId="234007EB" w14:textId="77777777" w:rsidR="002C3870" w:rsidRDefault="002C3870" w:rsidP="00207051">
      <w:pPr>
        <w:pStyle w:val="ListParagraph"/>
        <w:numPr>
          <w:ilvl w:val="0"/>
          <w:numId w:val="101"/>
        </w:numPr>
        <w:autoSpaceDE w:val="0"/>
        <w:autoSpaceDN w:val="0"/>
        <w:adjustRightInd w:val="0"/>
        <w:spacing w:line="288" w:lineRule="auto"/>
        <w:jc w:val="both"/>
        <w:rPr>
          <w:rFonts w:ascii="Arial Narrow" w:hAnsi="Arial Narrow"/>
        </w:rPr>
      </w:pPr>
      <w:r w:rsidRPr="00577401">
        <w:rPr>
          <w:rFonts w:ascii="Arial Narrow" w:hAnsi="Arial Narrow"/>
        </w:rPr>
        <w:t>vlastná cenová kalkulácia</w:t>
      </w:r>
      <w:r>
        <w:rPr>
          <w:rFonts w:ascii="Arial Narrow" w:hAnsi="Arial Narrow"/>
        </w:rPr>
        <w:t xml:space="preserve">, pričom </w:t>
      </w:r>
      <w:r w:rsidRPr="00577401">
        <w:rPr>
          <w:rFonts w:ascii="Arial Narrow" w:hAnsi="Arial Narrow"/>
        </w:rPr>
        <w:t>v prípade požiadavky na zmenu v menšom rozsahu bude predložená cenová kalkulácia na realizáciu zmeny,</w:t>
      </w:r>
      <w:r>
        <w:rPr>
          <w:rFonts w:ascii="Arial Narrow" w:hAnsi="Arial Narrow"/>
        </w:rPr>
        <w:t xml:space="preserve"> a </w:t>
      </w:r>
      <w:r w:rsidRPr="00577401">
        <w:rPr>
          <w:rFonts w:ascii="Arial Narrow" w:hAnsi="Arial Narrow"/>
        </w:rPr>
        <w:t>v prípade komplexnej požiadavky na zmenu bude najprv predložená cenová kalkulácia na analýzu zmeny, následne po odsúhlasení oprávnenými osobami a vykonaní analýzy bude predložená cenová kalkulácia na realizáciu zmeny.</w:t>
      </w:r>
    </w:p>
    <w:p w14:paraId="6A7C807C" w14:textId="77777777" w:rsidR="002C3870" w:rsidRDefault="002C3870" w:rsidP="00207051">
      <w:pPr>
        <w:pStyle w:val="ListParagraph"/>
        <w:numPr>
          <w:ilvl w:val="0"/>
          <w:numId w:val="101"/>
        </w:numPr>
        <w:autoSpaceDE w:val="0"/>
        <w:autoSpaceDN w:val="0"/>
        <w:adjustRightInd w:val="0"/>
        <w:spacing w:line="288" w:lineRule="auto"/>
        <w:jc w:val="both"/>
        <w:rPr>
          <w:rFonts w:ascii="Arial Narrow" w:hAnsi="Arial Narrow"/>
        </w:rPr>
      </w:pPr>
      <w:r w:rsidRPr="00577401">
        <w:rPr>
          <w:rFonts w:ascii="Arial Narrow" w:hAnsi="Arial Narrow"/>
        </w:rPr>
        <w:t xml:space="preserve">podrobný návrh riešenia  a analýzu dopadu, v ktorej bude uvedené, ktoré iné časti funkčnosti </w:t>
      </w:r>
      <w:r w:rsidRPr="00577401">
        <w:rPr>
          <w:rFonts w:ascii="Arial Narrow" w:hAnsi="Arial Narrow"/>
          <w:bCs/>
        </w:rPr>
        <w:t xml:space="preserve">IS </w:t>
      </w:r>
      <w:r>
        <w:rPr>
          <w:rFonts w:ascii="Arial Narrow" w:hAnsi="Arial Narrow"/>
          <w:bCs/>
        </w:rPr>
        <w:t>GR ZVJS</w:t>
      </w:r>
      <w:r w:rsidRPr="00577401">
        <w:rPr>
          <w:rFonts w:ascii="Arial Narrow" w:hAnsi="Arial Narrow"/>
          <w:bCs/>
        </w:rPr>
        <w:t xml:space="preserve"> </w:t>
      </w:r>
      <w:r w:rsidRPr="00577401">
        <w:rPr>
          <w:rFonts w:ascii="Arial Narrow" w:hAnsi="Arial Narrow"/>
        </w:rPr>
        <w:t>budú ovplyvnené realizáciou zmeny,</w:t>
      </w:r>
    </w:p>
    <w:p w14:paraId="455A0524" w14:textId="77777777" w:rsidR="002C3870" w:rsidRPr="00577401" w:rsidRDefault="002C3870" w:rsidP="00207051">
      <w:pPr>
        <w:pStyle w:val="ListParagraph"/>
        <w:numPr>
          <w:ilvl w:val="0"/>
          <w:numId w:val="101"/>
        </w:numPr>
        <w:autoSpaceDE w:val="0"/>
        <w:autoSpaceDN w:val="0"/>
        <w:adjustRightInd w:val="0"/>
        <w:spacing w:line="288" w:lineRule="auto"/>
        <w:jc w:val="both"/>
        <w:rPr>
          <w:rFonts w:ascii="Arial Narrow" w:hAnsi="Arial Narrow"/>
        </w:rPr>
      </w:pPr>
      <w:r w:rsidRPr="00577401">
        <w:rPr>
          <w:rFonts w:ascii="Arial Narrow" w:hAnsi="Arial Narrow"/>
        </w:rPr>
        <w:t xml:space="preserve">predpokladaný harmonogram prác s uvedením navrhovanej doby odovzdania zmeny vo forme Plánu realizácie zmeny, ktorého súčasťou bude aj špecifikácia Akceptačných testov zmeny. </w:t>
      </w:r>
    </w:p>
    <w:p w14:paraId="298405BB" w14:textId="77777777" w:rsidR="002C3870" w:rsidRPr="00577401" w:rsidRDefault="002C3870" w:rsidP="00207051">
      <w:pPr>
        <w:pStyle w:val="ListParagraph"/>
        <w:numPr>
          <w:ilvl w:val="1"/>
          <w:numId w:val="102"/>
        </w:numPr>
        <w:autoSpaceDE w:val="0"/>
        <w:autoSpaceDN w:val="0"/>
        <w:adjustRightInd w:val="0"/>
        <w:spacing w:line="288" w:lineRule="auto"/>
        <w:jc w:val="both"/>
        <w:rPr>
          <w:rFonts w:ascii="Arial Narrow" w:hAnsi="Arial Narrow"/>
        </w:rPr>
      </w:pPr>
      <w:r>
        <w:rPr>
          <w:rFonts w:ascii="Arial Narrow" w:hAnsi="Arial Narrow"/>
        </w:rPr>
        <w:t xml:space="preserve">   </w:t>
      </w:r>
      <w:r w:rsidRPr="00577401">
        <w:rPr>
          <w:rFonts w:ascii="Arial Narrow" w:hAnsi="Arial Narrow"/>
        </w:rPr>
        <w:t xml:space="preserve">Po doručení Cenovej kalkulácie Objednávateľ písomne oznámi </w:t>
      </w:r>
      <w:r>
        <w:rPr>
          <w:rFonts w:ascii="Arial Narrow" w:hAnsi="Arial Narrow"/>
        </w:rPr>
        <w:t>Zhotoviteľovi</w:t>
      </w:r>
      <w:r w:rsidRPr="00577401">
        <w:rPr>
          <w:rFonts w:ascii="Arial Narrow" w:hAnsi="Arial Narrow"/>
        </w:rPr>
        <w:t xml:space="preserve"> svoje rozhodnutie, a to:</w:t>
      </w:r>
    </w:p>
    <w:p w14:paraId="48DC8DA2" w14:textId="77777777" w:rsidR="002C3870" w:rsidRDefault="002C3870" w:rsidP="00207051">
      <w:pPr>
        <w:pStyle w:val="ListParagraph"/>
        <w:numPr>
          <w:ilvl w:val="0"/>
          <w:numId w:val="103"/>
        </w:numPr>
        <w:autoSpaceDE w:val="0"/>
        <w:autoSpaceDN w:val="0"/>
        <w:adjustRightInd w:val="0"/>
        <w:spacing w:line="288" w:lineRule="auto"/>
        <w:jc w:val="both"/>
        <w:rPr>
          <w:rFonts w:ascii="Arial Narrow" w:hAnsi="Arial Narrow"/>
        </w:rPr>
      </w:pPr>
      <w:r w:rsidRPr="00577401">
        <w:rPr>
          <w:rFonts w:ascii="Arial Narrow" w:hAnsi="Arial Narrow"/>
        </w:rPr>
        <w:t xml:space="preserve">v prípade schválenia Cenovej kalkulácie doručí </w:t>
      </w:r>
      <w:r>
        <w:rPr>
          <w:rFonts w:ascii="Arial Narrow" w:hAnsi="Arial Narrow"/>
        </w:rPr>
        <w:t xml:space="preserve">Zhotoviteľovi </w:t>
      </w:r>
      <w:r w:rsidRPr="00577401">
        <w:rPr>
          <w:rFonts w:ascii="Arial Narrow" w:hAnsi="Arial Narrow"/>
        </w:rPr>
        <w:t>záväznú písomnú objednávku podpísanú oprávnenou osobou,</w:t>
      </w:r>
    </w:p>
    <w:p w14:paraId="50324A41" w14:textId="77777777" w:rsidR="002C3870" w:rsidRPr="00577401" w:rsidRDefault="002C3870" w:rsidP="00207051">
      <w:pPr>
        <w:pStyle w:val="ListParagraph"/>
        <w:numPr>
          <w:ilvl w:val="0"/>
          <w:numId w:val="103"/>
        </w:numPr>
        <w:autoSpaceDE w:val="0"/>
        <w:autoSpaceDN w:val="0"/>
        <w:adjustRightInd w:val="0"/>
        <w:spacing w:line="288" w:lineRule="auto"/>
        <w:jc w:val="both"/>
        <w:rPr>
          <w:rFonts w:ascii="Arial Narrow" w:hAnsi="Arial Narrow"/>
        </w:rPr>
      </w:pPr>
      <w:r w:rsidRPr="00577401">
        <w:rPr>
          <w:rFonts w:ascii="Arial Narrow" w:hAnsi="Arial Narrow"/>
        </w:rPr>
        <w:t xml:space="preserve">v prípade neschválenia Cenovej kalkulácie doručí </w:t>
      </w:r>
      <w:r>
        <w:rPr>
          <w:rFonts w:ascii="Arial Narrow" w:hAnsi="Arial Narrow"/>
        </w:rPr>
        <w:t xml:space="preserve">Zhotoviteľovi </w:t>
      </w:r>
      <w:r w:rsidRPr="00577401">
        <w:rPr>
          <w:rFonts w:ascii="Arial Narrow" w:hAnsi="Arial Narrow"/>
        </w:rPr>
        <w:t>písomné oznámenie o neschválení.</w:t>
      </w:r>
    </w:p>
    <w:p w14:paraId="3457879D" w14:textId="77777777" w:rsidR="002C3870" w:rsidRDefault="002C3870" w:rsidP="00207051">
      <w:pPr>
        <w:pStyle w:val="ListParagraph"/>
        <w:numPr>
          <w:ilvl w:val="1"/>
          <w:numId w:val="102"/>
        </w:numPr>
        <w:autoSpaceDE w:val="0"/>
        <w:autoSpaceDN w:val="0"/>
        <w:adjustRightInd w:val="0"/>
        <w:spacing w:line="288" w:lineRule="auto"/>
        <w:ind w:left="567" w:hanging="567"/>
        <w:jc w:val="both"/>
        <w:rPr>
          <w:rFonts w:ascii="Arial Narrow" w:hAnsi="Arial Narrow"/>
        </w:rPr>
      </w:pPr>
      <w:r w:rsidRPr="00577401">
        <w:rPr>
          <w:rFonts w:ascii="Arial Narrow" w:hAnsi="Arial Narrow"/>
        </w:rPr>
        <w:t xml:space="preserve">K realizácií Služby rozvoja </w:t>
      </w:r>
      <w:r>
        <w:rPr>
          <w:rFonts w:ascii="Arial Narrow" w:hAnsi="Arial Narrow"/>
        </w:rPr>
        <w:t xml:space="preserve">Zhotoviteľom </w:t>
      </w:r>
      <w:r w:rsidRPr="00577401">
        <w:rPr>
          <w:rFonts w:ascii="Arial Narrow" w:hAnsi="Arial Narrow"/>
        </w:rPr>
        <w:t xml:space="preserve">dôjde až po prijatí záväznej písomnej objednávky. Neoddeliteľnou súčasťou objednávky bude aj Cenová kalkulácia, vrátane jej príloh. </w:t>
      </w:r>
    </w:p>
    <w:p w14:paraId="1CFA705F" w14:textId="77777777" w:rsidR="002C3870" w:rsidRDefault="002C3870" w:rsidP="00207051">
      <w:pPr>
        <w:pStyle w:val="ListParagraph"/>
        <w:numPr>
          <w:ilvl w:val="1"/>
          <w:numId w:val="102"/>
        </w:numPr>
        <w:autoSpaceDE w:val="0"/>
        <w:autoSpaceDN w:val="0"/>
        <w:adjustRightInd w:val="0"/>
        <w:spacing w:line="288" w:lineRule="auto"/>
        <w:ind w:left="567" w:hanging="567"/>
        <w:jc w:val="both"/>
        <w:rPr>
          <w:rFonts w:ascii="Arial Narrow" w:hAnsi="Arial Narrow"/>
        </w:rPr>
      </w:pPr>
      <w:r w:rsidRPr="00577401">
        <w:rPr>
          <w:rFonts w:ascii="Arial Narrow" w:hAnsi="Arial Narrow"/>
        </w:rPr>
        <w:t>V prípade, že Objednávateľ vo svojom písomnom vyjadrení nebude súhlasiť s Cenovou kalkuláciou Zhotoviteľa  a nedôjde ani k doručeniu písomnej záväznej objednávky Objednávateľa Zhotoviteľovi v určenej lehote, Požiadavka na zmenu nebude realizovaná, pokiaľ sa Zmluvné strany vzájomne písomne nedohodnú inak.</w:t>
      </w:r>
    </w:p>
    <w:p w14:paraId="4EB5BA49" w14:textId="77777777" w:rsidR="002C3870" w:rsidRPr="00214A4C" w:rsidRDefault="002C3870" w:rsidP="00207051">
      <w:pPr>
        <w:pStyle w:val="ListParagraph"/>
        <w:numPr>
          <w:ilvl w:val="1"/>
          <w:numId w:val="102"/>
        </w:numPr>
        <w:autoSpaceDE w:val="0"/>
        <w:autoSpaceDN w:val="0"/>
        <w:adjustRightInd w:val="0"/>
        <w:spacing w:line="288" w:lineRule="auto"/>
        <w:ind w:left="567" w:hanging="567"/>
        <w:jc w:val="both"/>
        <w:rPr>
          <w:rFonts w:ascii="Arial Narrow" w:hAnsi="Arial Narrow"/>
        </w:rPr>
      </w:pPr>
      <w:r w:rsidRPr="00214A4C">
        <w:rPr>
          <w:rFonts w:ascii="Arial Narrow" w:hAnsi="Arial Narrow"/>
        </w:rPr>
        <w:t xml:space="preserve">Po vypracovaní riešenia zmeny (Služby rozvoja) Objednávateľ  zabezpečí realizáciu testov  v súlade s testovacím scenárom, po ukončení testov uvedie súhlas s realizáciou zmeny v odovzdávacom protokole, na základe čoho Objednávateľ následne vystaví akceptačný protokol k Objednávke a zároveň schváli výkaz dodaných prác podľa predchádzajúcej vety tohto bodu. </w:t>
      </w:r>
    </w:p>
    <w:p w14:paraId="2CB87131" w14:textId="77777777" w:rsidR="002C3870" w:rsidRDefault="002C3870" w:rsidP="00207051">
      <w:pPr>
        <w:pStyle w:val="ListParagraph"/>
        <w:numPr>
          <w:ilvl w:val="1"/>
          <w:numId w:val="102"/>
        </w:numPr>
        <w:autoSpaceDE w:val="0"/>
        <w:autoSpaceDN w:val="0"/>
        <w:adjustRightInd w:val="0"/>
        <w:spacing w:line="288" w:lineRule="auto"/>
        <w:ind w:left="567" w:hanging="567"/>
        <w:jc w:val="both"/>
        <w:rPr>
          <w:rFonts w:ascii="Arial Narrow" w:hAnsi="Arial Narrow"/>
        </w:rPr>
      </w:pPr>
      <w:r w:rsidRPr="003D5498">
        <w:rPr>
          <w:rFonts w:ascii="Arial Narrow" w:hAnsi="Arial Narrow"/>
        </w:rPr>
        <w:t xml:space="preserve">Po akceptácii príslušného plnenia vystaví </w:t>
      </w:r>
      <w:r>
        <w:rPr>
          <w:rFonts w:ascii="Arial Narrow" w:hAnsi="Arial Narrow"/>
        </w:rPr>
        <w:t xml:space="preserve">Zhotoviteľ </w:t>
      </w:r>
      <w:r w:rsidRPr="003D5498">
        <w:rPr>
          <w:rFonts w:ascii="Arial Narrow" w:hAnsi="Arial Narrow"/>
        </w:rPr>
        <w:t xml:space="preserve">na takéto plnenie samostatnú faktúru. Faktúra bude vystavená, doručená a uhradená podľa Zmluvy. Prílohou faktúry bude kópia akceptačného protokolu. </w:t>
      </w:r>
    </w:p>
    <w:p w14:paraId="3ADB2324" w14:textId="335B68B1" w:rsidR="002C3870" w:rsidRDefault="002C3870" w:rsidP="00207051">
      <w:pPr>
        <w:pStyle w:val="ListParagraph"/>
        <w:numPr>
          <w:ilvl w:val="1"/>
          <w:numId w:val="102"/>
        </w:numPr>
        <w:autoSpaceDE w:val="0"/>
        <w:autoSpaceDN w:val="0"/>
        <w:adjustRightInd w:val="0"/>
        <w:spacing w:line="288" w:lineRule="auto"/>
        <w:ind w:left="567" w:hanging="567"/>
        <w:jc w:val="both"/>
        <w:rPr>
          <w:rFonts w:ascii="Arial Narrow" w:hAnsi="Arial Narrow"/>
        </w:rPr>
      </w:pPr>
      <w:r w:rsidRPr="003D5498">
        <w:rPr>
          <w:rFonts w:ascii="Arial Narrow" w:hAnsi="Arial Narrow"/>
        </w:rPr>
        <w:t>Vzory formulárov, ktoré majú byť použité v prípade realizácie zmien podľa tejto</w:t>
      </w:r>
      <w:r>
        <w:rPr>
          <w:rFonts w:ascii="Arial Narrow" w:hAnsi="Arial Narrow"/>
        </w:rPr>
        <w:t xml:space="preserve"> časti C článku </w:t>
      </w:r>
      <w:r w:rsidRPr="003D5498">
        <w:rPr>
          <w:rFonts w:ascii="Arial Narrow" w:hAnsi="Arial Narrow"/>
        </w:rPr>
        <w:t xml:space="preserve"> </w:t>
      </w:r>
      <w:r>
        <w:rPr>
          <w:rFonts w:ascii="Arial Narrow" w:hAnsi="Arial Narrow"/>
        </w:rPr>
        <w:t xml:space="preserve">IX </w:t>
      </w:r>
      <w:r w:rsidRPr="003D5498">
        <w:rPr>
          <w:rFonts w:ascii="Arial Narrow" w:hAnsi="Arial Narrow"/>
        </w:rPr>
        <w:t xml:space="preserve">Zmluvy sú uvedené v </w:t>
      </w:r>
      <w:r w:rsidR="00B464FA">
        <w:rPr>
          <w:rFonts w:ascii="Arial Narrow" w:hAnsi="Arial Narrow"/>
        </w:rPr>
        <w:t>P</w:t>
      </w:r>
      <w:r w:rsidR="00B464FA" w:rsidRPr="003D5498">
        <w:rPr>
          <w:rFonts w:ascii="Arial Narrow" w:hAnsi="Arial Narrow"/>
        </w:rPr>
        <w:t xml:space="preserve">rílohe </w:t>
      </w:r>
      <w:r>
        <w:rPr>
          <w:rFonts w:ascii="Arial Narrow" w:hAnsi="Arial Narrow"/>
        </w:rPr>
        <w:t>č. 7.</w:t>
      </w:r>
    </w:p>
    <w:p w14:paraId="03DFFAB7" w14:textId="77777777" w:rsidR="002C3870" w:rsidRPr="007763A1" w:rsidRDefault="002C3870" w:rsidP="002C3870">
      <w:pPr>
        <w:tabs>
          <w:tab w:val="left" w:pos="567"/>
        </w:tabs>
        <w:spacing w:line="288" w:lineRule="auto"/>
        <w:jc w:val="both"/>
        <w:rPr>
          <w:rFonts w:ascii="Arial Narrow" w:hAnsi="Arial Narrow" w:cs="Times New Roman"/>
        </w:rPr>
      </w:pPr>
    </w:p>
    <w:p w14:paraId="42A201C4" w14:textId="77777777" w:rsidR="002C3870" w:rsidRPr="007763A1" w:rsidRDefault="002C3870" w:rsidP="00207051">
      <w:pPr>
        <w:keepNext/>
        <w:keepLines/>
        <w:numPr>
          <w:ilvl w:val="0"/>
          <w:numId w:val="51"/>
        </w:numPr>
        <w:suppressAutoHyphens/>
        <w:spacing w:line="288" w:lineRule="auto"/>
        <w:ind w:left="431" w:hanging="431"/>
        <w:jc w:val="center"/>
        <w:outlineLvl w:val="0"/>
        <w:rPr>
          <w:rFonts w:ascii="Arial Narrow" w:hAnsi="Arial Narrow"/>
          <w:b/>
          <w:bCs/>
          <w:color w:val="000000"/>
          <w:kern w:val="32"/>
        </w:rPr>
      </w:pPr>
      <w:bookmarkStart w:id="69" w:name="_Toc448298690"/>
      <w:bookmarkStart w:id="70" w:name="_Toc532896868"/>
      <w:r w:rsidRPr="007763A1">
        <w:rPr>
          <w:rFonts w:ascii="Arial Narrow" w:hAnsi="Arial Narrow"/>
          <w:b/>
          <w:bCs/>
          <w:color w:val="000000"/>
          <w:kern w:val="32"/>
        </w:rPr>
        <w:t>Článok X</w:t>
      </w:r>
      <w:bookmarkEnd w:id="69"/>
      <w:bookmarkEnd w:id="70"/>
    </w:p>
    <w:p w14:paraId="5C2A9A63" w14:textId="3719C167" w:rsidR="002C3870" w:rsidRPr="00A80334" w:rsidRDefault="002C3870" w:rsidP="00207051">
      <w:pPr>
        <w:keepNext/>
        <w:keepLines/>
        <w:numPr>
          <w:ilvl w:val="0"/>
          <w:numId w:val="51"/>
        </w:numPr>
        <w:tabs>
          <w:tab w:val="num" w:pos="567"/>
        </w:tabs>
        <w:suppressAutoHyphens/>
        <w:spacing w:line="288" w:lineRule="auto"/>
        <w:ind w:left="431" w:hanging="431"/>
        <w:jc w:val="center"/>
        <w:outlineLvl w:val="0"/>
        <w:rPr>
          <w:rFonts w:ascii="Arial Narrow" w:hAnsi="Arial Narrow"/>
          <w:b/>
          <w:bCs/>
          <w:color w:val="000000"/>
          <w:kern w:val="32"/>
        </w:rPr>
      </w:pPr>
      <w:r w:rsidRPr="00A80334">
        <w:rPr>
          <w:rFonts w:ascii="Arial Narrow" w:hAnsi="Arial Narrow"/>
          <w:b/>
          <w:bCs/>
          <w:color w:val="000000"/>
          <w:kern w:val="32"/>
        </w:rPr>
        <w:t>Vady a</w:t>
      </w:r>
      <w:r w:rsidR="00B464FA" w:rsidRPr="00A80334">
        <w:rPr>
          <w:rFonts w:ascii="Arial Narrow" w:hAnsi="Arial Narrow"/>
          <w:b/>
          <w:bCs/>
          <w:color w:val="000000"/>
          <w:kern w:val="32"/>
        </w:rPr>
        <w:t> </w:t>
      </w:r>
      <w:r w:rsidRPr="00A80334">
        <w:rPr>
          <w:rFonts w:ascii="Arial Narrow" w:hAnsi="Arial Narrow"/>
          <w:b/>
          <w:bCs/>
          <w:color w:val="000000"/>
          <w:kern w:val="32"/>
        </w:rPr>
        <w:t>záruka</w:t>
      </w:r>
    </w:p>
    <w:p w14:paraId="6971AE2A" w14:textId="77777777" w:rsidR="002C3870" w:rsidRPr="007763A1" w:rsidRDefault="002C3870" w:rsidP="002C3870">
      <w:pPr>
        <w:spacing w:line="288" w:lineRule="auto"/>
        <w:jc w:val="both"/>
        <w:rPr>
          <w:rFonts w:ascii="Arial Narrow" w:hAnsi="Arial Narrow" w:cs="Times New Roman"/>
          <w:noProof/>
          <w:lang w:eastAsia="sk-SK"/>
        </w:rPr>
      </w:pPr>
    </w:p>
    <w:p w14:paraId="4933782B" w14:textId="77777777" w:rsidR="002C3870" w:rsidRPr="003D5498" w:rsidRDefault="002C3870" w:rsidP="00207051">
      <w:pPr>
        <w:numPr>
          <w:ilvl w:val="1"/>
          <w:numId w:val="62"/>
        </w:numPr>
        <w:autoSpaceDE w:val="0"/>
        <w:autoSpaceDN w:val="0"/>
        <w:adjustRightInd w:val="0"/>
        <w:spacing w:after="120" w:line="288" w:lineRule="auto"/>
        <w:ind w:left="567" w:hanging="567"/>
        <w:jc w:val="both"/>
        <w:rPr>
          <w:rFonts w:ascii="Arial Narrow" w:hAnsi="Arial Narrow"/>
          <w:lang w:eastAsia="sk-SK"/>
        </w:rPr>
      </w:pPr>
      <w:r>
        <w:rPr>
          <w:rFonts w:ascii="Arial Narrow" w:hAnsi="Arial Narrow"/>
          <w:lang w:eastAsia="sk-SK"/>
        </w:rPr>
        <w:t>Zhotoviteľ</w:t>
      </w:r>
      <w:r w:rsidRPr="003D5498">
        <w:rPr>
          <w:rFonts w:ascii="Arial Narrow" w:hAnsi="Arial Narrow"/>
          <w:lang w:eastAsia="sk-SK"/>
        </w:rPr>
        <w:t xml:space="preserve"> sa zaväzuje, že bude riadne, včas a v dohodnutej kvalite vykonávať dielo a poskytovať služby podľa tejto Zmluvy a jej príloh, ako aj podľa príslušných objednávok. </w:t>
      </w:r>
      <w:r>
        <w:rPr>
          <w:rFonts w:ascii="Arial Narrow" w:hAnsi="Arial Narrow"/>
          <w:lang w:eastAsia="sk-SK"/>
        </w:rPr>
        <w:t>Zhotoviteľ</w:t>
      </w:r>
      <w:r w:rsidRPr="003D5498">
        <w:rPr>
          <w:rFonts w:ascii="Arial Narrow" w:hAnsi="Arial Narrow"/>
          <w:lang w:eastAsia="sk-SK"/>
        </w:rPr>
        <w:t xml:space="preserve"> sa zaväzuje, že dielo a služby spočívajúce v </w:t>
      </w:r>
      <w:r>
        <w:rPr>
          <w:rFonts w:ascii="Arial Narrow" w:hAnsi="Arial Narrow"/>
          <w:lang w:eastAsia="sk-SK"/>
        </w:rPr>
        <w:t>prevádzkovej</w:t>
      </w:r>
      <w:r w:rsidRPr="003D5498">
        <w:rPr>
          <w:rFonts w:ascii="Arial Narrow" w:hAnsi="Arial Narrow"/>
          <w:lang w:eastAsia="sk-SK"/>
        </w:rPr>
        <w:t xml:space="preserve"> podpore a rozvoji </w:t>
      </w:r>
      <w:r>
        <w:rPr>
          <w:rFonts w:ascii="Arial Narrow" w:hAnsi="Arial Narrow"/>
          <w:lang w:eastAsia="sk-SK"/>
        </w:rPr>
        <w:t>IS GR ZVJS b</w:t>
      </w:r>
      <w:r w:rsidRPr="003D5498">
        <w:rPr>
          <w:rFonts w:ascii="Arial Narrow" w:hAnsi="Arial Narrow"/>
          <w:lang w:eastAsia="sk-SK"/>
        </w:rPr>
        <w:t xml:space="preserve">udú poskytované riadne, včas a s odbornou starostlivosťou a že zabezpečí všetko primerané úsilie na to, aby za podmienok stanovených v tejto Zmluve mal </w:t>
      </w:r>
      <w:r>
        <w:rPr>
          <w:rFonts w:ascii="Arial Narrow" w:hAnsi="Arial Narrow"/>
          <w:lang w:eastAsia="sk-SK"/>
        </w:rPr>
        <w:t>IS GR ZVJS</w:t>
      </w:r>
      <w:r w:rsidRPr="003D5498">
        <w:rPr>
          <w:rFonts w:ascii="Arial Narrow" w:hAnsi="Arial Narrow"/>
          <w:lang w:eastAsia="sk-SK"/>
        </w:rPr>
        <w:t xml:space="preserve"> požadovanú kvalitu a dohodnutú funkcionalitu.</w:t>
      </w:r>
    </w:p>
    <w:p w14:paraId="5695ED93" w14:textId="77777777" w:rsidR="002C3870" w:rsidRPr="003D5498" w:rsidRDefault="002C3870" w:rsidP="00207051">
      <w:pPr>
        <w:numPr>
          <w:ilvl w:val="1"/>
          <w:numId w:val="62"/>
        </w:numPr>
        <w:autoSpaceDE w:val="0"/>
        <w:autoSpaceDN w:val="0"/>
        <w:adjustRightInd w:val="0"/>
        <w:spacing w:after="120" w:line="288" w:lineRule="auto"/>
        <w:ind w:left="567" w:hanging="567"/>
        <w:jc w:val="both"/>
        <w:rPr>
          <w:rFonts w:ascii="Arial Narrow" w:hAnsi="Arial Narrow"/>
          <w:lang w:eastAsia="sk-SK"/>
        </w:rPr>
      </w:pPr>
      <w:r>
        <w:rPr>
          <w:rFonts w:ascii="Arial Narrow" w:hAnsi="Arial Narrow"/>
          <w:lang w:eastAsia="sk-SK"/>
        </w:rPr>
        <w:t xml:space="preserve">Zhotoviteľ </w:t>
      </w:r>
      <w:r w:rsidRPr="003D5498">
        <w:rPr>
          <w:rFonts w:ascii="Arial Narrow" w:hAnsi="Arial Narrow"/>
          <w:lang w:eastAsia="sk-SK"/>
        </w:rPr>
        <w:t>zodpovedá za vady spôsobené:</w:t>
      </w:r>
    </w:p>
    <w:p w14:paraId="50C80614" w14:textId="77777777" w:rsidR="002C3870" w:rsidRDefault="002C3870" w:rsidP="00207051">
      <w:pPr>
        <w:pStyle w:val="ListParagraph"/>
        <w:numPr>
          <w:ilvl w:val="0"/>
          <w:numId w:val="104"/>
        </w:numPr>
        <w:autoSpaceDE w:val="0"/>
        <w:autoSpaceDN w:val="0"/>
        <w:adjustRightInd w:val="0"/>
        <w:spacing w:after="120" w:line="288" w:lineRule="auto"/>
        <w:jc w:val="both"/>
        <w:rPr>
          <w:rFonts w:ascii="Arial Narrow" w:hAnsi="Arial Narrow"/>
          <w:lang w:eastAsia="sk-SK"/>
        </w:rPr>
      </w:pPr>
      <w:r w:rsidRPr="003D5498">
        <w:rPr>
          <w:rFonts w:ascii="Arial Narrow" w:hAnsi="Arial Narrow"/>
          <w:lang w:eastAsia="sk-SK"/>
        </w:rPr>
        <w:t xml:space="preserve">zavinením </w:t>
      </w:r>
      <w:r>
        <w:rPr>
          <w:rFonts w:ascii="Arial Narrow" w:hAnsi="Arial Narrow"/>
          <w:lang w:eastAsia="sk-SK"/>
        </w:rPr>
        <w:t>Zhotoviteľa</w:t>
      </w:r>
      <w:r w:rsidRPr="003D5498">
        <w:rPr>
          <w:rFonts w:ascii="Arial Narrow" w:hAnsi="Arial Narrow"/>
          <w:lang w:eastAsia="sk-SK"/>
        </w:rPr>
        <w:t xml:space="preserve">,  pričom </w:t>
      </w:r>
      <w:r>
        <w:rPr>
          <w:rFonts w:ascii="Arial Narrow" w:hAnsi="Arial Narrow"/>
          <w:lang w:eastAsia="sk-SK"/>
        </w:rPr>
        <w:t>Zhotoviteľ</w:t>
      </w:r>
      <w:r w:rsidRPr="003D5498">
        <w:rPr>
          <w:rFonts w:ascii="Arial Narrow" w:hAnsi="Arial Narrow"/>
          <w:lang w:eastAsia="sk-SK"/>
        </w:rPr>
        <w:t xml:space="preserve"> je povinný preukázať, že vadu nezavinil,</w:t>
      </w:r>
    </w:p>
    <w:p w14:paraId="249E19C4" w14:textId="77777777" w:rsidR="002C3870" w:rsidRDefault="002C3870" w:rsidP="00207051">
      <w:pPr>
        <w:pStyle w:val="ListParagraph"/>
        <w:numPr>
          <w:ilvl w:val="0"/>
          <w:numId w:val="104"/>
        </w:numPr>
        <w:autoSpaceDE w:val="0"/>
        <w:autoSpaceDN w:val="0"/>
        <w:adjustRightInd w:val="0"/>
        <w:spacing w:after="120" w:line="288" w:lineRule="auto"/>
        <w:jc w:val="both"/>
        <w:rPr>
          <w:rFonts w:ascii="Arial Narrow" w:hAnsi="Arial Narrow"/>
          <w:lang w:eastAsia="sk-SK"/>
        </w:rPr>
      </w:pPr>
      <w:r w:rsidRPr="003D5498">
        <w:rPr>
          <w:rFonts w:ascii="Arial Narrow" w:hAnsi="Arial Narrow"/>
          <w:lang w:eastAsia="sk-SK"/>
        </w:rPr>
        <w:lastRenderedPageBreak/>
        <w:t>skutočnosťou, že plnenie predmetu podľa tejto Zmluvy bolo poskytnuté odlišne od dohodnutých zmluvných podmienok,</w:t>
      </w:r>
    </w:p>
    <w:p w14:paraId="604F2847" w14:textId="77777777" w:rsidR="002C3870" w:rsidRPr="003D5498" w:rsidRDefault="002C3870" w:rsidP="00207051">
      <w:pPr>
        <w:pStyle w:val="ListParagraph"/>
        <w:numPr>
          <w:ilvl w:val="0"/>
          <w:numId w:val="104"/>
        </w:numPr>
        <w:autoSpaceDE w:val="0"/>
        <w:autoSpaceDN w:val="0"/>
        <w:adjustRightInd w:val="0"/>
        <w:spacing w:after="120" w:line="288" w:lineRule="auto"/>
        <w:jc w:val="both"/>
        <w:rPr>
          <w:rFonts w:ascii="Arial Narrow" w:hAnsi="Arial Narrow"/>
          <w:lang w:eastAsia="sk-SK"/>
        </w:rPr>
      </w:pPr>
      <w:r w:rsidRPr="003D5498">
        <w:rPr>
          <w:rFonts w:ascii="Arial Narrow" w:hAnsi="Arial Narrow"/>
          <w:lang w:eastAsia="sk-SK"/>
        </w:rPr>
        <w:t>skutočnosťou, že nedodal predmet plnenia riadne a včas v zmysle podmienok dohodnutých v tejto Zmluve, jej prílohách a príslušných objednávkach.</w:t>
      </w:r>
    </w:p>
    <w:p w14:paraId="57C90ED9" w14:textId="77777777" w:rsidR="002C3870" w:rsidRPr="003D5498" w:rsidRDefault="002C3870" w:rsidP="00207051">
      <w:pPr>
        <w:numPr>
          <w:ilvl w:val="1"/>
          <w:numId w:val="62"/>
        </w:numPr>
        <w:autoSpaceDE w:val="0"/>
        <w:autoSpaceDN w:val="0"/>
        <w:adjustRightInd w:val="0"/>
        <w:spacing w:after="120" w:line="288" w:lineRule="auto"/>
        <w:ind w:left="567" w:hanging="567"/>
        <w:jc w:val="both"/>
        <w:rPr>
          <w:rFonts w:ascii="Arial Narrow" w:hAnsi="Arial Narrow"/>
          <w:lang w:eastAsia="sk-SK"/>
        </w:rPr>
      </w:pPr>
      <w:r w:rsidRPr="003D5498">
        <w:rPr>
          <w:rFonts w:ascii="Arial Narrow" w:hAnsi="Arial Narrow"/>
          <w:lang w:eastAsia="sk-SK"/>
        </w:rPr>
        <w:t xml:space="preserve">V prípade, že vada bola spôsobená okolnosťami uvedenými v predchádzajúcom bode, </w:t>
      </w:r>
      <w:r>
        <w:rPr>
          <w:rFonts w:ascii="Arial Narrow" w:hAnsi="Arial Narrow"/>
          <w:lang w:eastAsia="sk-SK"/>
        </w:rPr>
        <w:t>Zhotoviteľ</w:t>
      </w:r>
      <w:r w:rsidRPr="003D5498">
        <w:rPr>
          <w:rFonts w:ascii="Arial Narrow" w:hAnsi="Arial Narrow"/>
          <w:lang w:eastAsia="sk-SK"/>
        </w:rPr>
        <w:t xml:space="preserve"> odstráni vadu na svoje náklady, a to bez zbytočného odkladu a s minimalizovaním ohrozenia implementácie a prevádzky </w:t>
      </w:r>
      <w:r>
        <w:rPr>
          <w:rFonts w:ascii="Arial Narrow" w:hAnsi="Arial Narrow"/>
          <w:lang w:eastAsia="sk-SK"/>
        </w:rPr>
        <w:t>IS GR ZVJS</w:t>
      </w:r>
      <w:r w:rsidRPr="003D5498">
        <w:rPr>
          <w:rFonts w:ascii="Arial Narrow" w:hAnsi="Arial Narrow"/>
          <w:lang w:eastAsia="sk-SK"/>
        </w:rPr>
        <w:t>.</w:t>
      </w:r>
    </w:p>
    <w:p w14:paraId="574B799D" w14:textId="77777777" w:rsidR="002C3870" w:rsidRPr="003D5498" w:rsidRDefault="002C3870" w:rsidP="00207051">
      <w:pPr>
        <w:numPr>
          <w:ilvl w:val="1"/>
          <w:numId w:val="62"/>
        </w:numPr>
        <w:autoSpaceDE w:val="0"/>
        <w:autoSpaceDN w:val="0"/>
        <w:adjustRightInd w:val="0"/>
        <w:spacing w:after="120" w:line="288" w:lineRule="auto"/>
        <w:ind w:left="567" w:hanging="567"/>
        <w:jc w:val="both"/>
        <w:rPr>
          <w:rFonts w:ascii="Arial Narrow" w:hAnsi="Arial Narrow"/>
          <w:lang w:eastAsia="sk-SK"/>
        </w:rPr>
      </w:pPr>
      <w:r w:rsidRPr="003D5498">
        <w:rPr>
          <w:rFonts w:ascii="Arial Narrow" w:hAnsi="Arial Narrow"/>
          <w:lang w:eastAsia="sk-SK"/>
        </w:rPr>
        <w:t xml:space="preserve">Za vady diela sa považuje najmä oneskorené, neúplné, nedostatočné, rozporné, nekvalitné, právne vadné a od špecifikácie diela a služieb odlišné plnenie poskytnuté </w:t>
      </w:r>
      <w:r>
        <w:rPr>
          <w:rFonts w:ascii="Arial Narrow" w:hAnsi="Arial Narrow"/>
          <w:lang w:eastAsia="sk-SK"/>
        </w:rPr>
        <w:t xml:space="preserve">Zhotoviteľom </w:t>
      </w:r>
      <w:r w:rsidRPr="003D5498">
        <w:rPr>
          <w:rFonts w:ascii="Arial Narrow" w:hAnsi="Arial Narrow"/>
          <w:lang w:eastAsia="sk-SK"/>
        </w:rPr>
        <w:t xml:space="preserve">Objednávateľovi, v dôsledku ktorého </w:t>
      </w:r>
      <w:r>
        <w:rPr>
          <w:rFonts w:ascii="Arial Narrow" w:hAnsi="Arial Narrow"/>
          <w:lang w:eastAsia="sk-SK"/>
        </w:rPr>
        <w:t xml:space="preserve">IS GR ZVJS </w:t>
      </w:r>
      <w:r w:rsidRPr="003D5498">
        <w:rPr>
          <w:rFonts w:ascii="Arial Narrow" w:hAnsi="Arial Narrow"/>
          <w:lang w:eastAsia="sk-SK"/>
        </w:rPr>
        <w:t xml:space="preserve">nemá požadovanú funkcionalitu. Za vadu sa považuje aj nedostatočná dokumentácia pre odborne spôsobilé osoby (napr. pri ďalšom rozvoji </w:t>
      </w:r>
      <w:r>
        <w:rPr>
          <w:rFonts w:ascii="Arial Narrow" w:hAnsi="Arial Narrow"/>
          <w:lang w:eastAsia="sk-SK"/>
        </w:rPr>
        <w:t xml:space="preserve">IS GR ZVJS </w:t>
      </w:r>
      <w:r w:rsidRPr="003D5498">
        <w:rPr>
          <w:rFonts w:ascii="Arial Narrow" w:hAnsi="Arial Narrow"/>
          <w:lang w:eastAsia="sk-SK"/>
        </w:rPr>
        <w:t xml:space="preserve">Objednávateľom). </w:t>
      </w:r>
      <w:r>
        <w:rPr>
          <w:rFonts w:ascii="Arial Narrow" w:hAnsi="Arial Narrow"/>
          <w:lang w:eastAsia="sk-SK"/>
        </w:rPr>
        <w:t xml:space="preserve">Zhotoviteľ </w:t>
      </w:r>
      <w:r w:rsidRPr="003D5498">
        <w:rPr>
          <w:rFonts w:ascii="Arial Narrow" w:hAnsi="Arial Narrow"/>
          <w:lang w:eastAsia="sk-SK"/>
        </w:rPr>
        <w:t xml:space="preserve">zodpovedá za vady, ktoré má plnenie predmetu podľa tejto Zmluvy, resp. jeho časť v okamihu jeho prevzatia, resp. </w:t>
      </w:r>
      <w:r>
        <w:rPr>
          <w:rFonts w:ascii="Arial Narrow" w:hAnsi="Arial Narrow"/>
          <w:lang w:eastAsia="sk-SK"/>
        </w:rPr>
        <w:t xml:space="preserve">prevzatia </w:t>
      </w:r>
      <w:r w:rsidRPr="003D5498">
        <w:rPr>
          <w:rFonts w:ascii="Arial Narrow" w:hAnsi="Arial Narrow"/>
          <w:lang w:eastAsia="sk-SK"/>
        </w:rPr>
        <w:t>je</w:t>
      </w:r>
      <w:r>
        <w:rPr>
          <w:rFonts w:ascii="Arial Narrow" w:hAnsi="Arial Narrow"/>
          <w:lang w:eastAsia="sk-SK"/>
        </w:rPr>
        <w:t>ho</w:t>
      </w:r>
      <w:r w:rsidRPr="003D5498">
        <w:rPr>
          <w:rFonts w:ascii="Arial Narrow" w:hAnsi="Arial Narrow"/>
          <w:lang w:eastAsia="sk-SK"/>
        </w:rPr>
        <w:t xml:space="preserve"> časti</w:t>
      </w:r>
      <w:r>
        <w:rPr>
          <w:rFonts w:ascii="Arial Narrow" w:hAnsi="Arial Narrow"/>
          <w:lang w:eastAsia="sk-SK"/>
        </w:rPr>
        <w:t>.</w:t>
      </w:r>
    </w:p>
    <w:p w14:paraId="058573A0" w14:textId="77777777" w:rsidR="002C3870" w:rsidRPr="003D5498" w:rsidRDefault="002C3870" w:rsidP="00207051">
      <w:pPr>
        <w:numPr>
          <w:ilvl w:val="1"/>
          <w:numId w:val="62"/>
        </w:numPr>
        <w:autoSpaceDE w:val="0"/>
        <w:autoSpaceDN w:val="0"/>
        <w:adjustRightInd w:val="0"/>
        <w:spacing w:after="120" w:line="288" w:lineRule="auto"/>
        <w:ind w:left="567" w:hanging="567"/>
        <w:jc w:val="both"/>
        <w:rPr>
          <w:rFonts w:ascii="Arial Narrow" w:hAnsi="Arial Narrow"/>
          <w:lang w:eastAsia="sk-SK"/>
        </w:rPr>
      </w:pPr>
      <w:r w:rsidRPr="003D5498">
        <w:rPr>
          <w:rFonts w:ascii="Arial Narrow" w:hAnsi="Arial Narrow"/>
          <w:lang w:eastAsia="sk-SK"/>
        </w:rPr>
        <w:t xml:space="preserve">V súvislosti s plnením predmetu podľa tejto Zmluvy a jej príloh, ako aj podľa príslušných objednávok, </w:t>
      </w:r>
      <w:r>
        <w:rPr>
          <w:rFonts w:ascii="Arial Narrow" w:hAnsi="Arial Narrow"/>
          <w:lang w:eastAsia="sk-SK"/>
        </w:rPr>
        <w:t xml:space="preserve">Zhotoviteľ </w:t>
      </w:r>
      <w:r w:rsidRPr="003D5498">
        <w:rPr>
          <w:rFonts w:ascii="Arial Narrow" w:hAnsi="Arial Narrow"/>
          <w:lang w:eastAsia="sk-SK"/>
        </w:rPr>
        <w:t xml:space="preserve">zodpovedá Objednávateľovi za to, že </w:t>
      </w:r>
      <w:r>
        <w:rPr>
          <w:rFonts w:ascii="Arial Narrow" w:hAnsi="Arial Narrow"/>
          <w:lang w:eastAsia="sk-SK"/>
        </w:rPr>
        <w:t xml:space="preserve">IS GR ZVJS </w:t>
      </w:r>
      <w:r w:rsidRPr="003D5498">
        <w:rPr>
          <w:rFonts w:ascii="Arial Narrow" w:hAnsi="Arial Narrow"/>
          <w:lang w:eastAsia="sk-SK"/>
        </w:rPr>
        <w:t xml:space="preserve">bude mať vlastnosti, dostupnosť a funkcionalitu tak, ako bola implementovaná podľa požiadaviek upravených v tejto Zmluve a podľa požiadaviek Objednávateľa a zodpovedá tiež za to, že v priebehu úprav a ich následnej implementácii nebude narušená, resp. obmedzená práca so systémom </w:t>
      </w:r>
      <w:r>
        <w:rPr>
          <w:rFonts w:ascii="Arial Narrow" w:hAnsi="Arial Narrow"/>
          <w:lang w:eastAsia="sk-SK"/>
        </w:rPr>
        <w:t>IS GR ZVJS</w:t>
      </w:r>
      <w:r w:rsidRPr="003D5498">
        <w:rPr>
          <w:rFonts w:ascii="Arial Narrow" w:hAnsi="Arial Narrow"/>
          <w:lang w:eastAsia="sk-SK"/>
        </w:rPr>
        <w:t>.</w:t>
      </w:r>
    </w:p>
    <w:p w14:paraId="6BB170B4" w14:textId="77777777" w:rsidR="002C3870" w:rsidRPr="003D5498" w:rsidRDefault="002C3870" w:rsidP="00207051">
      <w:pPr>
        <w:numPr>
          <w:ilvl w:val="1"/>
          <w:numId w:val="62"/>
        </w:numPr>
        <w:autoSpaceDE w:val="0"/>
        <w:autoSpaceDN w:val="0"/>
        <w:adjustRightInd w:val="0"/>
        <w:spacing w:after="120" w:line="288" w:lineRule="auto"/>
        <w:ind w:left="567" w:hanging="567"/>
        <w:jc w:val="both"/>
        <w:rPr>
          <w:rFonts w:ascii="Arial Narrow" w:hAnsi="Arial Narrow"/>
          <w:lang w:eastAsia="sk-SK"/>
        </w:rPr>
      </w:pPr>
      <w:r w:rsidRPr="003D5498">
        <w:rPr>
          <w:rFonts w:ascii="Arial Narrow" w:hAnsi="Arial Narrow"/>
          <w:lang w:eastAsia="sk-SK"/>
        </w:rPr>
        <w:t xml:space="preserve">V prípade, ak dôjde v dôsledku vady preukázateľne zavinenej </w:t>
      </w:r>
      <w:r>
        <w:rPr>
          <w:rFonts w:ascii="Arial Narrow" w:hAnsi="Arial Narrow"/>
          <w:lang w:eastAsia="sk-SK"/>
        </w:rPr>
        <w:t>Zhotoviteľom</w:t>
      </w:r>
      <w:r w:rsidRPr="003D5498">
        <w:rPr>
          <w:rFonts w:ascii="Arial Narrow" w:hAnsi="Arial Narrow"/>
          <w:lang w:eastAsia="sk-SK"/>
        </w:rPr>
        <w:t xml:space="preserve"> k odstávke systému </w:t>
      </w:r>
      <w:r>
        <w:rPr>
          <w:rFonts w:ascii="Arial Narrow" w:hAnsi="Arial Narrow"/>
          <w:lang w:eastAsia="sk-SK"/>
        </w:rPr>
        <w:t xml:space="preserve">IS GR ZVJS </w:t>
      </w:r>
      <w:r w:rsidRPr="003D5498">
        <w:rPr>
          <w:rFonts w:ascii="Arial Narrow" w:hAnsi="Arial Narrow"/>
          <w:lang w:eastAsia="sk-SK"/>
        </w:rPr>
        <w:t xml:space="preserve">pri realizácii predmetu tejto Zmluvy, alebo prerušeniu funkcií systému </w:t>
      </w:r>
      <w:r>
        <w:rPr>
          <w:rFonts w:ascii="Arial Narrow" w:hAnsi="Arial Narrow"/>
          <w:lang w:eastAsia="sk-SK"/>
        </w:rPr>
        <w:t xml:space="preserve">IS GR ZVJS </w:t>
      </w:r>
      <w:r w:rsidRPr="003D5498">
        <w:rPr>
          <w:rFonts w:ascii="Arial Narrow" w:hAnsi="Arial Narrow"/>
          <w:lang w:eastAsia="sk-SK"/>
        </w:rPr>
        <w:t xml:space="preserve">potrebných pre riadne fungovanie s inými systémami Objednávateľa, </w:t>
      </w:r>
      <w:r>
        <w:rPr>
          <w:rFonts w:ascii="Arial Narrow" w:hAnsi="Arial Narrow"/>
          <w:lang w:eastAsia="sk-SK"/>
        </w:rPr>
        <w:t>Vládneho cloudu</w:t>
      </w:r>
      <w:r w:rsidRPr="003D5498">
        <w:rPr>
          <w:rFonts w:ascii="Arial Narrow" w:hAnsi="Arial Narrow"/>
          <w:lang w:eastAsia="sk-SK"/>
        </w:rPr>
        <w:t xml:space="preserve"> a Organizácií, </w:t>
      </w:r>
      <w:r>
        <w:rPr>
          <w:rFonts w:ascii="Arial Narrow" w:hAnsi="Arial Narrow"/>
          <w:lang w:eastAsia="sk-SK"/>
        </w:rPr>
        <w:t>Zhotoviteľ</w:t>
      </w:r>
      <w:r w:rsidRPr="003D5498">
        <w:rPr>
          <w:rFonts w:ascii="Arial Narrow" w:hAnsi="Arial Narrow"/>
          <w:lang w:eastAsia="sk-SK"/>
        </w:rPr>
        <w:t xml:space="preserve"> je povinný túto vadu odstrániť v priebehu 24 hodín od okamihu jej písomného (vrátane e-mailu na adresu oznámenú </w:t>
      </w:r>
      <w:r>
        <w:rPr>
          <w:rFonts w:ascii="Arial Narrow" w:hAnsi="Arial Narrow"/>
          <w:lang w:eastAsia="sk-SK"/>
        </w:rPr>
        <w:t>Zhotoviteľom</w:t>
      </w:r>
      <w:r w:rsidRPr="003D5498">
        <w:rPr>
          <w:rFonts w:ascii="Arial Narrow" w:hAnsi="Arial Narrow"/>
          <w:lang w:eastAsia="sk-SK"/>
        </w:rPr>
        <w:t xml:space="preserve"> do 3 dní odo dňa účinnosti tejto Zmluvy) oznámenia Objednávateľom, okrem prípadu, ak vada preukázateľne objektívne nie je odstrániteľná v tejto lehote, pričom v takom prípade </w:t>
      </w:r>
      <w:r>
        <w:rPr>
          <w:rFonts w:ascii="Arial Narrow" w:hAnsi="Arial Narrow"/>
          <w:lang w:eastAsia="sk-SK"/>
        </w:rPr>
        <w:t>Zhotoviteľ</w:t>
      </w:r>
      <w:r w:rsidRPr="003D5498">
        <w:rPr>
          <w:rFonts w:ascii="Arial Narrow" w:hAnsi="Arial Narrow"/>
          <w:lang w:eastAsia="sk-SK"/>
        </w:rPr>
        <w:t xml:space="preserve"> oznámi Objednávateľovi lehotu, v ktorej vadu odstráni. </w:t>
      </w:r>
    </w:p>
    <w:p w14:paraId="113D9058" w14:textId="77777777" w:rsidR="002C3870" w:rsidRPr="003D5498" w:rsidRDefault="002C3870" w:rsidP="00207051">
      <w:pPr>
        <w:numPr>
          <w:ilvl w:val="1"/>
          <w:numId w:val="62"/>
        </w:numPr>
        <w:autoSpaceDE w:val="0"/>
        <w:autoSpaceDN w:val="0"/>
        <w:adjustRightInd w:val="0"/>
        <w:spacing w:after="120" w:line="288" w:lineRule="auto"/>
        <w:ind w:left="567" w:hanging="567"/>
        <w:jc w:val="both"/>
        <w:rPr>
          <w:rFonts w:ascii="Arial Narrow" w:hAnsi="Arial Narrow"/>
          <w:lang w:eastAsia="sk-SK"/>
        </w:rPr>
      </w:pPr>
      <w:r w:rsidRPr="003D5498">
        <w:rPr>
          <w:rFonts w:ascii="Arial Narrow" w:hAnsi="Arial Narrow"/>
          <w:lang w:eastAsia="sk-SK"/>
        </w:rPr>
        <w:t>Počas trvania tejto Zmluvy je Objednávateľ oprávnený vykonať zmeny do systému</w:t>
      </w:r>
      <w:r>
        <w:rPr>
          <w:rFonts w:ascii="Arial Narrow" w:hAnsi="Arial Narrow"/>
          <w:lang w:eastAsia="sk-SK"/>
        </w:rPr>
        <w:t xml:space="preserve"> IS GR ZVJS </w:t>
      </w:r>
      <w:r w:rsidRPr="003D5498">
        <w:rPr>
          <w:rFonts w:ascii="Arial Narrow" w:hAnsi="Arial Narrow"/>
          <w:lang w:eastAsia="sk-SK"/>
        </w:rPr>
        <w:t xml:space="preserve"> bez straty záruky zmenou ovplyvnenej časti systému len v prípade, že o zamýšľaných zmenách, ich rozsahu a charaktere </w:t>
      </w:r>
      <w:r>
        <w:rPr>
          <w:rFonts w:ascii="Arial Narrow" w:hAnsi="Arial Narrow"/>
          <w:lang w:eastAsia="sk-SK"/>
        </w:rPr>
        <w:t xml:space="preserve">Zhotoviteľa </w:t>
      </w:r>
      <w:r w:rsidRPr="003D5498">
        <w:rPr>
          <w:rFonts w:ascii="Arial Narrow" w:hAnsi="Arial Narrow"/>
          <w:lang w:eastAsia="sk-SK"/>
        </w:rPr>
        <w:t>vopred písomne upozornil a</w:t>
      </w:r>
      <w:r>
        <w:rPr>
          <w:rFonts w:ascii="Arial Narrow" w:hAnsi="Arial Narrow"/>
          <w:lang w:eastAsia="sk-SK"/>
        </w:rPr>
        <w:t xml:space="preserve"> Zhotoviteľ </w:t>
      </w:r>
      <w:r w:rsidRPr="003D5498">
        <w:rPr>
          <w:rFonts w:ascii="Arial Narrow" w:hAnsi="Arial Narrow"/>
          <w:lang w:eastAsia="sk-SK"/>
        </w:rPr>
        <w:t xml:space="preserve">im udelil písomný súhlas s vykonaním takýchto zmien. Písomné vyjadrenie k Objednávateľom požadovanej zmene je </w:t>
      </w:r>
      <w:r>
        <w:rPr>
          <w:rFonts w:ascii="Arial Narrow" w:hAnsi="Arial Narrow"/>
          <w:lang w:eastAsia="sk-SK"/>
        </w:rPr>
        <w:t xml:space="preserve">Zhotoviteľ </w:t>
      </w:r>
      <w:r w:rsidRPr="003D5498">
        <w:rPr>
          <w:rFonts w:ascii="Arial Narrow" w:hAnsi="Arial Narrow"/>
          <w:lang w:eastAsia="sk-SK"/>
        </w:rPr>
        <w:t xml:space="preserve">povinný bez zbytočného odkladu doručiť na adresu Objednávateľa. </w:t>
      </w:r>
    </w:p>
    <w:p w14:paraId="01D749A1" w14:textId="77777777" w:rsidR="002C3870" w:rsidRPr="003D5498" w:rsidRDefault="002C3870" w:rsidP="00207051">
      <w:pPr>
        <w:numPr>
          <w:ilvl w:val="1"/>
          <w:numId w:val="62"/>
        </w:numPr>
        <w:autoSpaceDE w:val="0"/>
        <w:autoSpaceDN w:val="0"/>
        <w:adjustRightInd w:val="0"/>
        <w:spacing w:after="120" w:line="288" w:lineRule="auto"/>
        <w:ind w:left="567" w:hanging="567"/>
        <w:jc w:val="both"/>
        <w:rPr>
          <w:rFonts w:ascii="Arial Narrow" w:hAnsi="Arial Narrow"/>
          <w:lang w:eastAsia="sk-SK"/>
        </w:rPr>
      </w:pPr>
      <w:r w:rsidRPr="003D5498">
        <w:rPr>
          <w:rFonts w:ascii="Arial Narrow" w:hAnsi="Arial Narrow"/>
          <w:lang w:eastAsia="sk-SK"/>
        </w:rPr>
        <w:t xml:space="preserve">Objednávateľ je oprávnený počas trvania tejto Zmluvy vykonať zmeny do systému </w:t>
      </w:r>
      <w:r>
        <w:rPr>
          <w:rFonts w:ascii="Arial Narrow" w:hAnsi="Arial Narrow"/>
          <w:lang w:eastAsia="sk-SK"/>
        </w:rPr>
        <w:t xml:space="preserve">IS GR ZVJS </w:t>
      </w:r>
      <w:r w:rsidRPr="003D5498">
        <w:rPr>
          <w:rFonts w:ascii="Arial Narrow" w:hAnsi="Arial Narrow"/>
          <w:lang w:eastAsia="sk-SK"/>
        </w:rPr>
        <w:t xml:space="preserve"> bez súhlasu </w:t>
      </w:r>
      <w:r>
        <w:rPr>
          <w:rFonts w:ascii="Arial Narrow" w:hAnsi="Arial Narrow"/>
          <w:lang w:eastAsia="sk-SK"/>
        </w:rPr>
        <w:t>Zhotoviteľa so</w:t>
      </w:r>
      <w:r w:rsidRPr="003D5498">
        <w:rPr>
          <w:rFonts w:ascii="Arial Narrow" w:hAnsi="Arial Narrow"/>
          <w:lang w:eastAsia="sk-SK"/>
        </w:rPr>
        <w:t xml:space="preserve"> stratou záruky, pričom Objednávateľ je povinný </w:t>
      </w:r>
      <w:r>
        <w:rPr>
          <w:rFonts w:ascii="Arial Narrow" w:hAnsi="Arial Narrow"/>
          <w:lang w:eastAsia="sk-SK"/>
        </w:rPr>
        <w:t xml:space="preserve">Zhotoviteľa </w:t>
      </w:r>
      <w:r w:rsidRPr="003D5498">
        <w:rPr>
          <w:rFonts w:ascii="Arial Narrow" w:hAnsi="Arial Narrow"/>
          <w:lang w:eastAsia="sk-SK"/>
        </w:rPr>
        <w:t xml:space="preserve">o tejto skutočnosti </w:t>
      </w:r>
      <w:r>
        <w:rPr>
          <w:rFonts w:ascii="Arial Narrow" w:hAnsi="Arial Narrow"/>
          <w:lang w:eastAsia="sk-SK"/>
        </w:rPr>
        <w:t xml:space="preserve"> bezodkladne </w:t>
      </w:r>
      <w:r w:rsidRPr="003D5498">
        <w:rPr>
          <w:rFonts w:ascii="Arial Narrow" w:hAnsi="Arial Narrow"/>
          <w:lang w:eastAsia="sk-SK"/>
        </w:rPr>
        <w:t xml:space="preserve">písomne upovedomiť. Toto právo </w:t>
      </w:r>
      <w:r>
        <w:rPr>
          <w:rFonts w:ascii="Arial Narrow" w:hAnsi="Arial Narrow"/>
          <w:lang w:eastAsia="sk-SK"/>
        </w:rPr>
        <w:t xml:space="preserve">a následná oznamovacia povinnosť Objednávateľa </w:t>
      </w:r>
      <w:r w:rsidRPr="003D5498">
        <w:rPr>
          <w:rFonts w:ascii="Arial Narrow" w:hAnsi="Arial Narrow"/>
          <w:lang w:eastAsia="sk-SK"/>
        </w:rPr>
        <w:t>sa vzťahuje aj na zmeny vykonané treťou osobou v prospech Objednávateľa.</w:t>
      </w:r>
    </w:p>
    <w:p w14:paraId="3B3047CE" w14:textId="77777777" w:rsidR="002C3870" w:rsidRPr="003D5498" w:rsidRDefault="002C3870" w:rsidP="00207051">
      <w:pPr>
        <w:numPr>
          <w:ilvl w:val="1"/>
          <w:numId w:val="62"/>
        </w:numPr>
        <w:autoSpaceDE w:val="0"/>
        <w:autoSpaceDN w:val="0"/>
        <w:adjustRightInd w:val="0"/>
        <w:spacing w:after="120" w:line="288" w:lineRule="auto"/>
        <w:ind w:left="567" w:hanging="567"/>
        <w:jc w:val="both"/>
        <w:rPr>
          <w:rFonts w:ascii="Arial Narrow" w:hAnsi="Arial Narrow"/>
          <w:lang w:eastAsia="sk-SK"/>
        </w:rPr>
      </w:pPr>
      <w:r w:rsidRPr="003D5498">
        <w:rPr>
          <w:rFonts w:ascii="Arial Narrow" w:hAnsi="Arial Narrow"/>
          <w:lang w:eastAsia="sk-SK"/>
        </w:rPr>
        <w:t xml:space="preserve">Objednávateľ je povinný prípadné vady bez zbytočného odkladu oznámiť </w:t>
      </w:r>
      <w:r>
        <w:rPr>
          <w:rFonts w:ascii="Arial Narrow" w:hAnsi="Arial Narrow"/>
          <w:lang w:eastAsia="sk-SK"/>
        </w:rPr>
        <w:t>Zhotoviteľ</w:t>
      </w:r>
      <w:r w:rsidRPr="003D5498">
        <w:rPr>
          <w:rFonts w:ascii="Arial Narrow" w:hAnsi="Arial Narrow"/>
          <w:lang w:eastAsia="sk-SK"/>
        </w:rPr>
        <w:t xml:space="preserve">ovi a v rámci svojich možností a znalostí vadu dostatočne písomne špecifikovať aj s uvedením primeranej lehoty, v ktorej žiada vadu odstrániť a oznámiť ich na adresu </w:t>
      </w:r>
      <w:r>
        <w:rPr>
          <w:rFonts w:ascii="Arial Narrow" w:hAnsi="Arial Narrow"/>
          <w:lang w:eastAsia="sk-SK"/>
        </w:rPr>
        <w:t>Zhotovit</w:t>
      </w:r>
      <w:r w:rsidRPr="003D5498">
        <w:rPr>
          <w:rFonts w:ascii="Arial Narrow" w:hAnsi="Arial Narrow"/>
          <w:lang w:eastAsia="sk-SK"/>
        </w:rPr>
        <w:t xml:space="preserve">eľa. K reklamácii je oprávnená len osoba Objednávateľa </w:t>
      </w:r>
      <w:r>
        <w:rPr>
          <w:rFonts w:ascii="Arial Narrow" w:hAnsi="Arial Narrow"/>
          <w:lang w:eastAsia="sk-SK"/>
        </w:rPr>
        <w:t xml:space="preserve">určená </w:t>
      </w:r>
      <w:r w:rsidRPr="00472EA3">
        <w:rPr>
          <w:rFonts w:ascii="Arial Narrow" w:hAnsi="Arial Narrow"/>
          <w:lang w:eastAsia="sk-SK"/>
        </w:rPr>
        <w:t>podľa bodu 5.5 tejto</w:t>
      </w:r>
      <w:r w:rsidRPr="003D5498">
        <w:rPr>
          <w:rFonts w:ascii="Arial Narrow" w:hAnsi="Arial Narrow"/>
          <w:lang w:eastAsia="sk-SK"/>
        </w:rPr>
        <w:t xml:space="preserve"> Zmluvy, príp. iná osoba poverená Objednávateľom.</w:t>
      </w:r>
    </w:p>
    <w:p w14:paraId="463F8B05" w14:textId="77777777" w:rsidR="002C3870" w:rsidRPr="003D5498" w:rsidRDefault="002C3870" w:rsidP="00207051">
      <w:pPr>
        <w:numPr>
          <w:ilvl w:val="1"/>
          <w:numId w:val="62"/>
        </w:numPr>
        <w:autoSpaceDE w:val="0"/>
        <w:autoSpaceDN w:val="0"/>
        <w:adjustRightInd w:val="0"/>
        <w:spacing w:after="120" w:line="288" w:lineRule="auto"/>
        <w:ind w:left="567" w:hanging="567"/>
        <w:jc w:val="both"/>
        <w:rPr>
          <w:rFonts w:ascii="Arial Narrow" w:hAnsi="Arial Narrow"/>
          <w:lang w:eastAsia="sk-SK"/>
        </w:rPr>
      </w:pPr>
      <w:r>
        <w:rPr>
          <w:rFonts w:ascii="Arial Narrow" w:hAnsi="Arial Narrow"/>
          <w:lang w:eastAsia="sk-SK"/>
        </w:rPr>
        <w:t xml:space="preserve">Zhotoviteľ </w:t>
      </w:r>
      <w:r w:rsidRPr="003D5498">
        <w:rPr>
          <w:rFonts w:ascii="Arial Narrow" w:hAnsi="Arial Narrow"/>
          <w:lang w:eastAsia="sk-SK"/>
        </w:rPr>
        <w:t xml:space="preserve"> </w:t>
      </w:r>
      <w:r w:rsidRPr="003D5498">
        <w:rPr>
          <w:rFonts w:ascii="Arial Narrow" w:hAnsi="Arial Narrow"/>
          <w:iCs/>
          <w:lang w:eastAsia="sk-SK"/>
        </w:rPr>
        <w:t>nenesie zodpovednos</w:t>
      </w:r>
      <w:r w:rsidRPr="003D5498">
        <w:rPr>
          <w:rFonts w:ascii="Arial Narrow" w:hAnsi="Arial Narrow"/>
          <w:lang w:eastAsia="sk-SK"/>
        </w:rPr>
        <w:t xml:space="preserve">ť </w:t>
      </w:r>
      <w:r w:rsidRPr="003D5498">
        <w:rPr>
          <w:rFonts w:ascii="Arial Narrow" w:hAnsi="Arial Narrow"/>
          <w:iCs/>
          <w:lang w:eastAsia="sk-SK"/>
        </w:rPr>
        <w:t>za akúko</w:t>
      </w:r>
      <w:r w:rsidRPr="003D5498">
        <w:rPr>
          <w:rFonts w:ascii="Arial Narrow" w:hAnsi="Arial Narrow"/>
          <w:lang w:eastAsia="sk-SK"/>
        </w:rPr>
        <w:t>ľ</w:t>
      </w:r>
      <w:r w:rsidRPr="003D5498">
        <w:rPr>
          <w:rFonts w:ascii="Arial Narrow" w:hAnsi="Arial Narrow"/>
          <w:iCs/>
          <w:lang w:eastAsia="sk-SK"/>
        </w:rPr>
        <w:t>vek Objednávateľom neautorizovanú zmenu diela vykonanú Objednávateľom alebo tre</w:t>
      </w:r>
      <w:r w:rsidRPr="003D5498">
        <w:rPr>
          <w:rFonts w:ascii="Arial Narrow" w:hAnsi="Arial Narrow"/>
          <w:lang w:eastAsia="sk-SK"/>
        </w:rPr>
        <w:t>ť</w:t>
      </w:r>
      <w:r w:rsidRPr="003D5498">
        <w:rPr>
          <w:rFonts w:ascii="Arial Narrow" w:hAnsi="Arial Narrow"/>
          <w:iCs/>
          <w:lang w:eastAsia="sk-SK"/>
        </w:rPr>
        <w:t>ou osobou poverenou Objednávateľmi.</w:t>
      </w:r>
    </w:p>
    <w:p w14:paraId="0EC51FDA" w14:textId="77777777" w:rsidR="002C3870" w:rsidRPr="007763A1" w:rsidRDefault="002C3870" w:rsidP="00207051">
      <w:pPr>
        <w:numPr>
          <w:ilvl w:val="1"/>
          <w:numId w:val="62"/>
        </w:numPr>
        <w:autoSpaceDE w:val="0"/>
        <w:autoSpaceDN w:val="0"/>
        <w:adjustRightInd w:val="0"/>
        <w:spacing w:after="120" w:line="288" w:lineRule="auto"/>
        <w:ind w:left="567" w:hanging="567"/>
        <w:jc w:val="both"/>
        <w:rPr>
          <w:rFonts w:ascii="Arial Narrow" w:hAnsi="Arial Narrow"/>
          <w:lang w:eastAsia="sk-SK"/>
        </w:rPr>
      </w:pPr>
      <w:r w:rsidRPr="007763A1">
        <w:rPr>
          <w:rFonts w:ascii="Arial Narrow" w:hAnsi="Arial Narrow"/>
          <w:lang w:eastAsia="sk-SK"/>
        </w:rPr>
        <w:t>Zhotoviteľ sa zaväzuje, že Dielo, vrátane akejkoľvek jeho časti, bude Objednávateľovi dodané v súlade a v rozsahu, v kvalite a za podmienok dohodnutých v tejto Zmluve a v jej prílohách.</w:t>
      </w:r>
    </w:p>
    <w:p w14:paraId="3B63AA4A" w14:textId="77777777" w:rsidR="002C3870" w:rsidRPr="007763A1" w:rsidRDefault="002C3870" w:rsidP="00207051">
      <w:pPr>
        <w:numPr>
          <w:ilvl w:val="1"/>
          <w:numId w:val="62"/>
        </w:numPr>
        <w:autoSpaceDE w:val="0"/>
        <w:autoSpaceDN w:val="0"/>
        <w:adjustRightInd w:val="0"/>
        <w:spacing w:after="120" w:line="288" w:lineRule="auto"/>
        <w:ind w:left="567" w:hanging="567"/>
        <w:jc w:val="both"/>
        <w:rPr>
          <w:rFonts w:ascii="Arial Narrow" w:hAnsi="Arial Narrow"/>
          <w:lang w:eastAsia="sk-SK"/>
        </w:rPr>
      </w:pPr>
      <w:r w:rsidRPr="007763A1">
        <w:rPr>
          <w:rFonts w:ascii="Arial Narrow" w:hAnsi="Arial Narrow"/>
          <w:lang w:eastAsia="sk-SK"/>
        </w:rPr>
        <w:t>Dielo, resp. jeho časť má vady, najmä ak Dielo, resp. jeho časť nebolo/a vykonané/á a dodané/á Objednávateľovi za podmienok uvedených v tejto Zmluve a v jej prílohách.</w:t>
      </w:r>
    </w:p>
    <w:p w14:paraId="7988A648" w14:textId="77777777" w:rsidR="002C3870" w:rsidRPr="007763A1" w:rsidRDefault="002C3870" w:rsidP="00207051">
      <w:pPr>
        <w:numPr>
          <w:ilvl w:val="1"/>
          <w:numId w:val="62"/>
        </w:numPr>
        <w:autoSpaceDE w:val="0"/>
        <w:autoSpaceDN w:val="0"/>
        <w:adjustRightInd w:val="0"/>
        <w:spacing w:after="120" w:line="288" w:lineRule="auto"/>
        <w:ind w:left="567" w:hanging="567"/>
        <w:jc w:val="both"/>
        <w:rPr>
          <w:rFonts w:ascii="Arial Narrow" w:hAnsi="Arial Narrow"/>
          <w:lang w:eastAsia="sk-SK"/>
        </w:rPr>
      </w:pPr>
      <w:r w:rsidRPr="007763A1">
        <w:rPr>
          <w:rFonts w:ascii="Arial Narrow" w:hAnsi="Arial Narrow"/>
          <w:lang w:eastAsia="sk-SK"/>
        </w:rPr>
        <w:t xml:space="preserve">Zhotoviteľ sa zaväzuje záručné vady Diela, vrátane akejkoľvek jeho časti bezodplatne odstrániť  v lehotách podľa Prílohy č. </w:t>
      </w:r>
      <w:r>
        <w:rPr>
          <w:rFonts w:ascii="Arial Narrow" w:hAnsi="Arial Narrow"/>
          <w:lang w:eastAsia="sk-SK"/>
        </w:rPr>
        <w:t>6</w:t>
      </w:r>
      <w:r w:rsidRPr="007763A1">
        <w:rPr>
          <w:rFonts w:ascii="Arial Narrow" w:hAnsi="Arial Narrow"/>
          <w:lang w:eastAsia="sk-SK"/>
        </w:rPr>
        <w:t xml:space="preserve"> tejto Zmluvy Ak Zhotoviteľ neodstráni záručné vady Diela podľa predchádzajúcej vety, je Objednávateľ oprávnený zabezpečiť odstránenie vád Diela iným vhodným spôsobom na náklady Zhotoviteľa.</w:t>
      </w:r>
    </w:p>
    <w:p w14:paraId="0A600A5A" w14:textId="77777777" w:rsidR="002C3870" w:rsidRPr="003D5498" w:rsidRDefault="002C3870" w:rsidP="00207051">
      <w:pPr>
        <w:numPr>
          <w:ilvl w:val="1"/>
          <w:numId w:val="62"/>
        </w:numPr>
        <w:autoSpaceDE w:val="0"/>
        <w:autoSpaceDN w:val="0"/>
        <w:adjustRightInd w:val="0"/>
        <w:spacing w:line="288" w:lineRule="auto"/>
        <w:ind w:left="567" w:hanging="567"/>
        <w:jc w:val="both"/>
        <w:rPr>
          <w:rFonts w:ascii="Arial Narrow" w:hAnsi="Arial Narrow"/>
          <w:lang w:eastAsia="sk-SK"/>
        </w:rPr>
      </w:pPr>
      <w:r w:rsidRPr="003D5498">
        <w:rPr>
          <w:rFonts w:ascii="Arial Narrow" w:hAnsi="Arial Narrow"/>
          <w:lang w:eastAsia="sk-SK"/>
        </w:rPr>
        <w:lastRenderedPageBreak/>
        <w:t xml:space="preserve">Ustanovenia tohto článku X sa nebudú uplatňovať na časti Diela majúce povahu softvérového produktu tretej strany podľa bodu </w:t>
      </w:r>
      <w:r w:rsidRPr="00BA003E">
        <w:rPr>
          <w:rFonts w:ascii="Arial Narrow" w:hAnsi="Arial Narrow"/>
          <w:lang w:eastAsia="sk-SK"/>
        </w:rPr>
        <w:t>13.</w:t>
      </w:r>
      <w:r w:rsidRPr="003E27EE">
        <w:rPr>
          <w:rFonts w:ascii="Arial Narrow" w:hAnsi="Arial Narrow"/>
          <w:lang w:eastAsia="sk-SK"/>
        </w:rPr>
        <w:t>7</w:t>
      </w:r>
      <w:r w:rsidRPr="00BA003E">
        <w:rPr>
          <w:rFonts w:ascii="Arial Narrow" w:hAnsi="Arial Narrow"/>
          <w:lang w:eastAsia="sk-SK"/>
        </w:rPr>
        <w:t xml:space="preserve"> Zmluvy</w:t>
      </w:r>
      <w:r w:rsidRPr="003D5498">
        <w:rPr>
          <w:rFonts w:ascii="Arial Narrow" w:hAnsi="Arial Narrow"/>
          <w:lang w:eastAsia="sk-SK"/>
        </w:rPr>
        <w:t>, kde rozsah a obsah zodpovednosti za vady, a obsah záruky je daný výlučne licenčnými podmienkami vzťahujúcimi sa k takémuto softvérovému produktu tretej strany.</w:t>
      </w:r>
    </w:p>
    <w:p w14:paraId="2179CB48" w14:textId="77777777" w:rsidR="002C3870" w:rsidRPr="007763A1" w:rsidRDefault="002C3870" w:rsidP="002C3870">
      <w:pPr>
        <w:spacing w:line="288" w:lineRule="auto"/>
        <w:ind w:left="-450"/>
        <w:jc w:val="center"/>
        <w:rPr>
          <w:rFonts w:ascii="Arial Narrow" w:hAnsi="Arial Narrow" w:cs="Times New Roman"/>
        </w:rPr>
      </w:pPr>
    </w:p>
    <w:p w14:paraId="58783F8E" w14:textId="77777777" w:rsidR="002C3870" w:rsidRPr="007763A1" w:rsidRDefault="002C3870" w:rsidP="00207051">
      <w:pPr>
        <w:keepNext/>
        <w:keepLines/>
        <w:numPr>
          <w:ilvl w:val="0"/>
          <w:numId w:val="51"/>
        </w:numPr>
        <w:suppressAutoHyphens/>
        <w:spacing w:line="288" w:lineRule="auto"/>
        <w:ind w:left="431" w:hanging="431"/>
        <w:jc w:val="center"/>
        <w:outlineLvl w:val="0"/>
        <w:rPr>
          <w:rFonts w:ascii="Arial Narrow" w:hAnsi="Arial Narrow"/>
          <w:b/>
          <w:bCs/>
          <w:color w:val="000000"/>
          <w:kern w:val="32"/>
        </w:rPr>
      </w:pPr>
      <w:bookmarkStart w:id="71" w:name="_Toc448298692"/>
      <w:bookmarkStart w:id="72" w:name="_Toc532896870"/>
      <w:r w:rsidRPr="007763A1">
        <w:rPr>
          <w:rFonts w:ascii="Arial Narrow" w:hAnsi="Arial Narrow"/>
          <w:b/>
          <w:bCs/>
          <w:color w:val="000000"/>
          <w:kern w:val="32"/>
        </w:rPr>
        <w:t>Článok XI</w:t>
      </w:r>
      <w:bookmarkEnd w:id="71"/>
      <w:bookmarkEnd w:id="72"/>
    </w:p>
    <w:p w14:paraId="182AFF7C" w14:textId="77777777" w:rsidR="002C3870" w:rsidRPr="007763A1" w:rsidRDefault="002C3870" w:rsidP="00207051">
      <w:pPr>
        <w:keepNext/>
        <w:keepLines/>
        <w:numPr>
          <w:ilvl w:val="0"/>
          <w:numId w:val="51"/>
        </w:numPr>
        <w:tabs>
          <w:tab w:val="num" w:pos="567"/>
        </w:tabs>
        <w:suppressAutoHyphens/>
        <w:spacing w:line="288" w:lineRule="auto"/>
        <w:ind w:left="431" w:hanging="431"/>
        <w:jc w:val="center"/>
        <w:outlineLvl w:val="0"/>
        <w:rPr>
          <w:rFonts w:ascii="Arial Narrow" w:hAnsi="Arial Narrow"/>
          <w:b/>
          <w:bCs/>
          <w:color w:val="000000"/>
          <w:kern w:val="32"/>
        </w:rPr>
      </w:pPr>
      <w:bookmarkStart w:id="73" w:name="_Toc427765405"/>
      <w:bookmarkStart w:id="74" w:name="_Toc448126419"/>
      <w:bookmarkStart w:id="75" w:name="_Toc448298693"/>
      <w:bookmarkStart w:id="76" w:name="_Toc532896871"/>
      <w:r w:rsidRPr="007763A1">
        <w:rPr>
          <w:rFonts w:ascii="Arial Narrow" w:hAnsi="Arial Narrow"/>
          <w:b/>
          <w:bCs/>
          <w:color w:val="000000"/>
          <w:kern w:val="32"/>
        </w:rPr>
        <w:t>Povinnosti Zhotoviteľa</w:t>
      </w:r>
      <w:bookmarkEnd w:id="73"/>
      <w:bookmarkEnd w:id="74"/>
      <w:bookmarkEnd w:id="75"/>
      <w:bookmarkEnd w:id="76"/>
    </w:p>
    <w:p w14:paraId="4497E3CE" w14:textId="77777777" w:rsidR="002C3870" w:rsidRPr="007763A1" w:rsidRDefault="002C3870" w:rsidP="002C3870">
      <w:pPr>
        <w:spacing w:line="288" w:lineRule="auto"/>
        <w:rPr>
          <w:rFonts w:ascii="Arial Narrow" w:hAnsi="Arial Narrow" w:cs="Times New Roman"/>
        </w:rPr>
      </w:pPr>
    </w:p>
    <w:p w14:paraId="120B32AD" w14:textId="77777777" w:rsidR="002C3870" w:rsidRPr="003E27EE" w:rsidRDefault="002C3870" w:rsidP="00207051">
      <w:pPr>
        <w:numPr>
          <w:ilvl w:val="1"/>
          <w:numId w:val="63"/>
        </w:numPr>
        <w:suppressAutoHyphens/>
        <w:spacing w:after="200" w:line="276" w:lineRule="auto"/>
        <w:ind w:left="567" w:hanging="567"/>
        <w:jc w:val="both"/>
        <w:rPr>
          <w:rFonts w:ascii="Arial Narrow" w:hAnsi="Arial Narrow" w:cs="Times New Roman"/>
          <w:color w:val="000000"/>
          <w:lang w:eastAsia="sk-SK"/>
        </w:rPr>
      </w:pPr>
      <w:r w:rsidRPr="003E27EE">
        <w:rPr>
          <w:rFonts w:ascii="Arial Narrow" w:hAnsi="Arial Narrow" w:cs="Times New Roman"/>
          <w:color w:val="000000"/>
          <w:lang w:eastAsia="sk-SK"/>
        </w:rPr>
        <w:t>Zhotoviteľ sa zaväzuje predložiť do desiatich dní po nadobudnutí účinnosti tejto Zmluvy certifikát o zavedení systému manažérstva informačnej bezpečnosti v oblasti informačných technológií, vydaný nezávislou inštitúciou, ktorým sa potvrdzuje splnenie podmienok vyplývajúcich z normy ISO 27001, príp. rovnocenné osvedčenie vydané príslušnými orgánmi členských štátov. Zhotoviteľ môže využiť systémy manažérstva informačnej bezpečnosti vyplývajúce z európskych noriem. Zhotoviteľ sa ďalej zaväzuje predložiť do desiatich dní po nadobudnutí účinnosti tejto Zmluvy platný certifikát o zavedení systému manažérstva IT služieb, vydaný nezávislou inštitúciou, ktorým sa potvrdzuje splnenie podmienok vyplývajúcich z normy ISO 20000, príp. rovnocenné osvedčenie vydané príslušnými orgánmi členských štátov. Zhotoviteľ môže využiť systémy manažérstva IT služieb vyplývajúce z európskych noriem.</w:t>
      </w:r>
    </w:p>
    <w:p w14:paraId="52A3CC58" w14:textId="77777777" w:rsidR="002C3870" w:rsidRPr="00766195" w:rsidRDefault="002C3870" w:rsidP="00207051">
      <w:pPr>
        <w:numPr>
          <w:ilvl w:val="1"/>
          <w:numId w:val="63"/>
        </w:numPr>
        <w:suppressAutoHyphens/>
        <w:spacing w:after="200" w:line="276" w:lineRule="auto"/>
        <w:ind w:left="567" w:hanging="567"/>
        <w:jc w:val="both"/>
        <w:rPr>
          <w:rFonts w:ascii="Arial Narrow" w:hAnsi="Arial Narrow" w:cs="Times New Roman"/>
          <w:color w:val="000000"/>
          <w:lang w:eastAsia="sk-SK"/>
        </w:rPr>
      </w:pPr>
      <w:r w:rsidRPr="007763A1">
        <w:rPr>
          <w:rFonts w:ascii="Arial Narrow" w:hAnsi="Arial Narrow" w:cs="Times New Roman"/>
          <w:color w:val="000000"/>
          <w:lang w:eastAsia="sk-SK"/>
        </w:rPr>
        <w:t>Zhotoviteľ je povinný pri plnení Zmluvy postupovať na vysokej profesionálnej úrovni, so všetkou odbornou starostlivosťou, ktorú možno od Zhotoviteľa požadovať. Zhotoviteľ sa zaväzuje dodržiavať pri plnení Zmluvy všetky všeobecne záväzné právne predpisy platné na území Slovenskej republiky (najmä štandardy uvedené  vo Výnose Ministerstva financií Slovenskej republiky č. 55/2014 Z. z. o štandardoch pre informačné systémy verejnej správy vydaného podľa § 13 ods. 1 písm. a) zákona č. 275/2006 Z. z. o informačných systémoch verejnej správy a o zmene a doplnení niektorých zákonov v znení neskorších predpisov, resp. podľa ďalšieho všeobecne záväzného právneho predpisu, ktorý bude vydaný po uzatvorení Zmluvy a ktorým bude doplnený alebo nahradený výnos uvedený v tomto článku Zmluvy), ako aj záväzné technické normy, prípadne tiež iné normy, interné predpisy</w:t>
      </w:r>
      <w:r w:rsidRPr="007763A1">
        <w:rPr>
          <w:rFonts w:ascii="Arial Narrow" w:hAnsi="Arial Narrow" w:cs="Times New Roman"/>
        </w:rPr>
        <w:t xml:space="preserve">, s ktorými bol Objednávateľom </w:t>
      </w:r>
      <w:r>
        <w:rPr>
          <w:rFonts w:ascii="Arial Narrow" w:hAnsi="Arial Narrow" w:cs="Times New Roman"/>
        </w:rPr>
        <w:t xml:space="preserve">preukázateľne </w:t>
      </w:r>
      <w:r w:rsidRPr="007763A1">
        <w:rPr>
          <w:rFonts w:ascii="Arial Narrow" w:hAnsi="Arial Narrow" w:cs="Times New Roman"/>
        </w:rPr>
        <w:t>oboznámený.</w:t>
      </w:r>
    </w:p>
    <w:p w14:paraId="70E34054" w14:textId="77777777" w:rsidR="002C3870" w:rsidRPr="00766195" w:rsidRDefault="002C3870" w:rsidP="00207051">
      <w:pPr>
        <w:numPr>
          <w:ilvl w:val="1"/>
          <w:numId w:val="63"/>
        </w:numPr>
        <w:suppressAutoHyphens/>
        <w:spacing w:after="200" w:line="276" w:lineRule="auto"/>
        <w:ind w:left="567" w:hanging="567"/>
        <w:jc w:val="both"/>
        <w:rPr>
          <w:rFonts w:ascii="Arial Narrow" w:hAnsi="Arial Narrow" w:cs="Times New Roman"/>
          <w:color w:val="000000"/>
          <w:lang w:eastAsia="sk-SK"/>
        </w:rPr>
      </w:pPr>
      <w:r>
        <w:rPr>
          <w:rFonts w:ascii="Arial Narrow" w:hAnsi="Arial Narrow" w:cs="Times New Roman"/>
          <w:color w:val="000000"/>
          <w:lang w:eastAsia="sk-SK"/>
        </w:rPr>
        <w:t xml:space="preserve">Zhotoviteľ </w:t>
      </w:r>
      <w:r w:rsidRPr="00766195">
        <w:rPr>
          <w:rFonts w:ascii="Arial Narrow" w:hAnsi="Arial Narrow" w:cs="Times New Roman"/>
          <w:color w:val="000000"/>
          <w:lang w:eastAsia="sk-SK"/>
        </w:rPr>
        <w:t xml:space="preserve"> sa zaväzuje vykonať dielo a/alebo jeho časť, vypracovať príslušnú dokumentáciu a výstupy, ktoré budú súčasťou plnenia predmetu diela v súlade so všeobecne záväznými predpismi Slovenskej republiky, ako aj so záväznými právnymi aktmi Európskej únie v čase odovzdania diela ako celku, s podmienkami pre Operačný program Integrovaná infraštruktúra v rámci prioritnej osi 7 Informačná spoločnosť pre programové obdobie 2014 – 2020, so Zmluvou o poskytnutí NFP, s touto Zmluvou a jej prílohami, ako aj v súlade s pokynmi Objednávateľa.</w:t>
      </w:r>
      <w:r w:rsidRPr="003E27EE">
        <w:rPr>
          <w:rFonts w:ascii="Arial Narrow" w:hAnsi="Arial Narrow" w:cs="Times New Roman"/>
          <w:color w:val="000000"/>
          <w:lang w:eastAsia="sk-SK"/>
        </w:rPr>
        <w:t>.</w:t>
      </w:r>
    </w:p>
    <w:p w14:paraId="5927DA17" w14:textId="77777777" w:rsidR="002C3870" w:rsidRDefault="002C3870" w:rsidP="00207051">
      <w:pPr>
        <w:numPr>
          <w:ilvl w:val="1"/>
          <w:numId w:val="63"/>
        </w:numPr>
        <w:suppressAutoHyphens/>
        <w:spacing w:after="200" w:line="276" w:lineRule="auto"/>
        <w:ind w:left="567" w:hanging="567"/>
        <w:jc w:val="both"/>
        <w:rPr>
          <w:rFonts w:ascii="Arial Narrow" w:hAnsi="Arial Narrow" w:cs="Times New Roman"/>
          <w:color w:val="000000"/>
          <w:lang w:eastAsia="sk-SK"/>
        </w:rPr>
      </w:pPr>
      <w:r w:rsidRPr="00C86728">
        <w:rPr>
          <w:rFonts w:ascii="Arial Narrow" w:hAnsi="Arial Narrow" w:cs="Times New Roman"/>
          <w:color w:val="000000"/>
          <w:lang w:eastAsia="sk-SK"/>
        </w:rPr>
        <w:t xml:space="preserve">Pre účely tejto Zmluvy sa pod výstupmi diela rozumejú hmotne zachytené výsledky činností uvedených v bode </w:t>
      </w:r>
      <w:r>
        <w:rPr>
          <w:rFonts w:ascii="Arial Narrow" w:hAnsi="Arial Narrow" w:cs="Times New Roman"/>
          <w:color w:val="000000"/>
          <w:lang w:eastAsia="sk-SK"/>
        </w:rPr>
        <w:t xml:space="preserve">2.1 </w:t>
      </w:r>
      <w:r w:rsidRPr="00C86728">
        <w:rPr>
          <w:rFonts w:ascii="Arial Narrow" w:hAnsi="Arial Narrow" w:cs="Times New Roman"/>
          <w:color w:val="000000"/>
          <w:lang w:eastAsia="sk-SK"/>
        </w:rPr>
        <w:t xml:space="preserve"> tejto Zmluvy. Časti diela, ktoré má mať </w:t>
      </w:r>
      <w:r>
        <w:rPr>
          <w:rFonts w:ascii="Arial Narrow" w:hAnsi="Arial Narrow" w:cs="Times New Roman"/>
          <w:color w:val="000000"/>
          <w:lang w:eastAsia="sk-SK"/>
        </w:rPr>
        <w:t xml:space="preserve">Zhotoviteľ </w:t>
      </w:r>
      <w:r w:rsidRPr="00C86728">
        <w:rPr>
          <w:rFonts w:ascii="Arial Narrow" w:hAnsi="Arial Narrow" w:cs="Times New Roman"/>
          <w:color w:val="000000"/>
          <w:lang w:eastAsia="sk-SK"/>
        </w:rPr>
        <w:t xml:space="preserve">vzhľadom na povahu predmetu tejto Zmluvy vo forme zdrojových kódov, sa </w:t>
      </w:r>
      <w:r>
        <w:rPr>
          <w:rFonts w:ascii="Arial Narrow" w:hAnsi="Arial Narrow" w:cs="Times New Roman"/>
          <w:color w:val="000000"/>
          <w:lang w:eastAsia="sk-SK"/>
        </w:rPr>
        <w:t xml:space="preserve">Zhotoviteľ </w:t>
      </w:r>
      <w:r w:rsidRPr="00C86728">
        <w:rPr>
          <w:rFonts w:ascii="Arial Narrow" w:hAnsi="Arial Narrow" w:cs="Times New Roman"/>
          <w:color w:val="000000"/>
          <w:lang w:eastAsia="sk-SK"/>
        </w:rPr>
        <w:t xml:space="preserve">zaväzuje odovzdať Objednávateľovi v tejto forme. V prípade akejkoľvek zmeny výstupov vrátane zdrojových kódov už odovzdaných častí diela, je </w:t>
      </w:r>
      <w:r>
        <w:rPr>
          <w:rFonts w:ascii="Arial Narrow" w:hAnsi="Arial Narrow" w:cs="Times New Roman"/>
          <w:color w:val="000000"/>
          <w:lang w:eastAsia="sk-SK"/>
        </w:rPr>
        <w:t>Zhotoviteľ</w:t>
      </w:r>
      <w:r w:rsidRPr="00C86728">
        <w:rPr>
          <w:rFonts w:ascii="Arial Narrow" w:hAnsi="Arial Narrow" w:cs="Times New Roman"/>
          <w:color w:val="000000"/>
          <w:lang w:eastAsia="sk-SK"/>
        </w:rPr>
        <w:t xml:space="preserve"> povinný opätovne odovzdať Objednávateľovi zmenené a/alebo doplnené výstupy vrátane upravených a/alebo doplnených zdrojových kódov</w:t>
      </w:r>
      <w:r>
        <w:rPr>
          <w:rFonts w:ascii="Arial Narrow" w:hAnsi="Arial Narrow" w:cs="Times New Roman"/>
          <w:color w:val="000000"/>
          <w:lang w:eastAsia="sk-SK"/>
        </w:rPr>
        <w:t>.</w:t>
      </w:r>
    </w:p>
    <w:p w14:paraId="68E67CB2" w14:textId="77777777" w:rsidR="002C3870" w:rsidRPr="00244D4D" w:rsidRDefault="002C3870" w:rsidP="00207051">
      <w:pPr>
        <w:numPr>
          <w:ilvl w:val="1"/>
          <w:numId w:val="63"/>
        </w:numPr>
        <w:suppressAutoHyphens/>
        <w:spacing w:after="200" w:line="276" w:lineRule="auto"/>
        <w:ind w:left="567" w:hanging="567"/>
        <w:jc w:val="both"/>
        <w:rPr>
          <w:rFonts w:ascii="Arial Narrow" w:hAnsi="Arial Narrow" w:cs="Times New Roman"/>
          <w:color w:val="000000"/>
          <w:lang w:eastAsia="sk-SK"/>
        </w:rPr>
      </w:pPr>
      <w:r w:rsidRPr="00244D4D">
        <w:rPr>
          <w:rFonts w:ascii="Arial Narrow" w:hAnsi="Arial Narrow" w:cs="Times New Roman"/>
          <w:color w:val="000000"/>
          <w:lang w:eastAsia="sk-SK"/>
        </w:rPr>
        <w:t xml:space="preserve">Zhotoviteľ je povinný plniť riadne a včas svoje povinnosti podľa Zmluvy a dodržiavať pokyny Objednávateľa. Zhotoviteľ je povinný upozorniť Objednávateľa bez zbytočného odkladu na nedostatočnú súčinnosť Objednávateľa a/alebo tretích osôb, nevhodnú povahu pokynov alebo na ich rozpor s ustanoveniami Zmluvy a/alebo ustanoveniami všeobecne záväzných právnych predpisov, ak Zhotoviteľ mohol túto nevhodnosť, resp. rozpor zistiť pri vynaložení všetkej odbornej starostlivosti. Ak nedostatočná súčinnosť Objednávateľa a/alebo tretích osôb, nevhodné alebo so Zmluvou a/alebo všeobecne záväznými právnymi predpismi rozporné pokyny prekážajú v riadnom plnení Zmluvy, je Zhotoviteľ povinný jej splnenie v nevyhnutnom rozsahu prerušiť do doby poskytnutia potrebnej súčinnosti Objednávateľa a/alebo tretích osôb, zmeny predmetného pokynu alebo písomného oznámenia, že Objednávateľ trvá na plnení Zmluvy podľa daných pokynov. O dobu, po ktorú bolo potrebné Zmluvu prerušiť, sa predlžuje lehota určená na jej splnenie. Pre vylúčenie pochybností Zhotoviteľ si nemôže uplatňovať voči Objednávateľovi akúkoľvek finančnú náhradu za prerušenie plnenia a za činnosti vykonané počas prerušenia plnenia ani si uplatňovať osobohodiny strávené plnením Zmluvy alebo prestoje vo vzťahu k prerušenému plneniu. </w:t>
      </w:r>
    </w:p>
    <w:p w14:paraId="6D4A986C" w14:textId="77777777" w:rsidR="002C3870" w:rsidRPr="007763A1" w:rsidRDefault="002C3870" w:rsidP="00207051">
      <w:pPr>
        <w:numPr>
          <w:ilvl w:val="1"/>
          <w:numId w:val="63"/>
        </w:numPr>
        <w:suppressAutoHyphens/>
        <w:spacing w:after="200" w:line="276" w:lineRule="auto"/>
        <w:ind w:left="567" w:hanging="567"/>
        <w:jc w:val="both"/>
        <w:rPr>
          <w:rFonts w:ascii="Arial Narrow" w:hAnsi="Arial Narrow" w:cs="Times New Roman"/>
          <w:color w:val="000000"/>
          <w:lang w:eastAsia="sk-SK"/>
        </w:rPr>
      </w:pPr>
      <w:r w:rsidRPr="007763A1">
        <w:rPr>
          <w:rFonts w:ascii="Arial Narrow" w:hAnsi="Arial Narrow" w:cs="Times New Roman"/>
          <w:color w:val="000000"/>
          <w:lang w:eastAsia="sk-SK"/>
        </w:rPr>
        <w:t xml:space="preserve">Zhotoviteľ je povinný pri plnení Zmluvy dodržiavať zásady poctivého obchodného styku a zdržať sa akéhokoľvek konania, ktoré by mohlo byť posúdené ako konanie v rozpore s dobrými mravmi hospodárskej súťaže. </w:t>
      </w:r>
    </w:p>
    <w:p w14:paraId="61C64651" w14:textId="77777777" w:rsidR="002C3870" w:rsidRPr="007763A1" w:rsidRDefault="002C3870" w:rsidP="00207051">
      <w:pPr>
        <w:numPr>
          <w:ilvl w:val="1"/>
          <w:numId w:val="63"/>
        </w:numPr>
        <w:suppressAutoHyphens/>
        <w:spacing w:after="200" w:line="276" w:lineRule="auto"/>
        <w:ind w:left="567" w:hanging="567"/>
        <w:jc w:val="both"/>
        <w:rPr>
          <w:rFonts w:ascii="Arial Narrow" w:hAnsi="Arial Narrow" w:cs="Times New Roman"/>
          <w:color w:val="000000"/>
          <w:lang w:eastAsia="sk-SK"/>
        </w:rPr>
      </w:pPr>
      <w:r w:rsidRPr="007763A1">
        <w:rPr>
          <w:rFonts w:ascii="Arial Narrow" w:hAnsi="Arial Narrow" w:cs="Times New Roman"/>
          <w:color w:val="000000"/>
          <w:lang w:eastAsia="sk-SK"/>
        </w:rPr>
        <w:t xml:space="preserve">Zhotoviteľ je povinný zdržať sa pri plnení Zmluvy akéhokoľvek konania, ktoré by mohlo v dôsledku konfliktu záujmov spochybniť nestrannosť a základný účel plnenia Zmluvy. Konflikt záujmov podľa predchádzajúcej vety, ako </w:t>
      </w:r>
      <w:r w:rsidRPr="007763A1">
        <w:rPr>
          <w:rFonts w:ascii="Arial Narrow" w:hAnsi="Arial Narrow" w:cs="Times New Roman"/>
          <w:color w:val="000000"/>
          <w:lang w:eastAsia="sk-SK"/>
        </w:rPr>
        <w:lastRenderedPageBreak/>
        <w:t>uprednostnenie osobného záujmu Zhotoviteľa  pred záujmom na riadnom plnení Zmluvy, môže vzniknúť najmä v dôsledku ekonomických záujmov, politických alebo národnostných preferencií, rodinných vzťahov, alebo vzťahov s blízkymi osobami alebo iného spojenia, resp. spoločných záujmov. Zhotoviteľ sa zaväzuje bezodkladne, najneskôr do 5 pracovných dní odo dňa, kedy sa o existencii konfliktu záujmov dozvie, písomne oznámiť Objednávateľovi vznik konfliktu záujmov a vykonať kroky na odstránenie akejkoľvek skutočnosti, ktorá by mohla byť považovaná za konflikt záujmov.</w:t>
      </w:r>
    </w:p>
    <w:p w14:paraId="0E847E9A" w14:textId="77777777" w:rsidR="002C3870" w:rsidRPr="007763A1" w:rsidRDefault="002C3870" w:rsidP="00207051">
      <w:pPr>
        <w:numPr>
          <w:ilvl w:val="1"/>
          <w:numId w:val="63"/>
        </w:numPr>
        <w:suppressAutoHyphens/>
        <w:spacing w:after="200" w:line="276" w:lineRule="auto"/>
        <w:ind w:left="567" w:hanging="567"/>
        <w:jc w:val="both"/>
        <w:rPr>
          <w:rFonts w:ascii="Arial Narrow" w:hAnsi="Arial Narrow" w:cs="Times New Roman"/>
          <w:color w:val="000000"/>
          <w:lang w:eastAsia="sk-SK"/>
        </w:rPr>
      </w:pPr>
      <w:r w:rsidRPr="007763A1">
        <w:rPr>
          <w:rFonts w:ascii="Arial Narrow" w:hAnsi="Arial Narrow" w:cs="Times New Roman"/>
          <w:color w:val="000000"/>
          <w:lang w:eastAsia="sk-SK"/>
        </w:rPr>
        <w:t>Zhotoviteľ sa zaväzuje pri plnení Zmluvy dodržiavať platné a účinné všeobecne záväzné právne predpisy Slovenskej republiky ako aj záväzné právne akty EÚ v oblasti Štrukturálnych fondov EÚ a primerane v rozsahu vzťahujúcom sa na Zhotoviteľa aj rešpektovať ostatné pravidlá vydané na ich základe (napr. Systém finančného riadenia štrukturálnych fondov, Kohézneho fondu a Európskeho námorného a rybárskeho fondu  na programové obdobie 2014 - 2020, Systém riadenia európskych štrukturálnych a investičných fondov na programové obdobie 2014-2020 a pod.). Za účelom preventívneho riešenia problémov spojených s refundáciou nákladov na realizáciu projektu môže Objednávateľ aj vopred oznámiť Zhotoviteľovi informácie a pokyny, ktoré je v tomto ohľade nevyhnutné dodržiavať zo strany Zhotoviteľa (napr. požiadavky na špecifikáciu plnenia v preberacích protokoloch alebo faktúrach Zhotoviteľa pod ).</w:t>
      </w:r>
    </w:p>
    <w:p w14:paraId="0BF98003" w14:textId="77777777" w:rsidR="002C3870" w:rsidRPr="007763A1" w:rsidRDefault="002C3870" w:rsidP="00207051">
      <w:pPr>
        <w:numPr>
          <w:ilvl w:val="1"/>
          <w:numId w:val="63"/>
        </w:numPr>
        <w:suppressAutoHyphens/>
        <w:spacing w:after="200" w:line="276" w:lineRule="auto"/>
        <w:ind w:left="567" w:hanging="567"/>
        <w:jc w:val="both"/>
        <w:rPr>
          <w:rFonts w:ascii="Arial Narrow" w:hAnsi="Arial Narrow" w:cs="Times New Roman"/>
          <w:color w:val="000000"/>
          <w:lang w:eastAsia="sk-SK"/>
        </w:rPr>
      </w:pPr>
      <w:r w:rsidRPr="007763A1">
        <w:rPr>
          <w:rFonts w:ascii="Arial Narrow" w:hAnsi="Arial Narrow" w:cs="Times New Roman"/>
          <w:color w:val="000000"/>
          <w:lang w:eastAsia="sk-SK"/>
        </w:rPr>
        <w:t>Zhotoviteľ je povinný strpieť výkon kontroly/auditu súvisiaceho s plnením podľa tejto Zmluvy kedykoľvek počas platnosti a účinnosti Zmluvy o poskytnutí NFP, na základe ktorej je financované plnenie podľa tejto Zmluvy,  a to zo strany oprávnených osôb na výkon tejto kontroly/auditu v zmysle príslušných právnych predpisov Slovenskej republiky a EÚ, najmä zákona č. 292/2014 Z. z. o príspevku poskytovanom z európskych štrukturálnych a investičných fondov a o zmene a doplnení niektorých zákonov v znení neskorších predpisov a zákona č. 357/2015 Z. z. o finančnej kontrole a audite a o zmene a doplnení niektorých zákonov v znení neskorších predpisov a vyššie uvedenej Zmluvy o poskytnutí NFP a jej príloh vrátane Všeobecných zmluvných podmienok a poskytnúť im riadne a včas všetku potrebnú súčinnosť.</w:t>
      </w:r>
    </w:p>
    <w:p w14:paraId="7DB0B10D" w14:textId="77777777" w:rsidR="002C3870" w:rsidRPr="007763A1" w:rsidRDefault="002C3870" w:rsidP="00207051">
      <w:pPr>
        <w:numPr>
          <w:ilvl w:val="1"/>
          <w:numId w:val="63"/>
        </w:numPr>
        <w:suppressAutoHyphens/>
        <w:spacing w:after="200" w:line="276" w:lineRule="auto"/>
        <w:ind w:left="567" w:hanging="567"/>
        <w:jc w:val="both"/>
        <w:rPr>
          <w:rFonts w:ascii="Arial Narrow" w:hAnsi="Arial Narrow" w:cs="Times New Roman"/>
          <w:color w:val="000000"/>
          <w:lang w:eastAsia="sk-SK"/>
        </w:rPr>
      </w:pPr>
      <w:r w:rsidRPr="007763A1">
        <w:rPr>
          <w:rFonts w:ascii="Arial Narrow" w:hAnsi="Arial Narrow" w:cs="Times New Roman"/>
          <w:color w:val="000000"/>
          <w:lang w:eastAsia="sk-SK"/>
        </w:rPr>
        <w:t>Oprávnenými osobami na výkon kontroly v zmysle vyššie uvedeného v bode 11.</w:t>
      </w:r>
      <w:r>
        <w:rPr>
          <w:rFonts w:ascii="Arial Narrow" w:hAnsi="Arial Narrow" w:cs="Times New Roman"/>
          <w:color w:val="000000"/>
          <w:lang w:eastAsia="sk-SK"/>
        </w:rPr>
        <w:t>9</w:t>
      </w:r>
      <w:r w:rsidRPr="007763A1">
        <w:rPr>
          <w:rFonts w:ascii="Arial Narrow" w:hAnsi="Arial Narrow" w:cs="Times New Roman"/>
          <w:color w:val="000000"/>
          <w:lang w:eastAsia="sk-SK"/>
        </w:rPr>
        <w:t>. sú najmä:</w:t>
      </w:r>
    </w:p>
    <w:p w14:paraId="7E85483D" w14:textId="77777777" w:rsidR="002C3870" w:rsidRPr="007763A1" w:rsidRDefault="002C3870" w:rsidP="002C3870">
      <w:pPr>
        <w:tabs>
          <w:tab w:val="left" w:pos="851"/>
        </w:tabs>
        <w:adjustRightInd w:val="0"/>
        <w:spacing w:after="120" w:line="288" w:lineRule="auto"/>
        <w:ind w:left="709"/>
        <w:jc w:val="both"/>
        <w:rPr>
          <w:rFonts w:ascii="Arial Narrow" w:hAnsi="Arial Narrow" w:cs="Times New Roman"/>
          <w:color w:val="000000"/>
          <w:lang w:eastAsia="sk-SK"/>
        </w:rPr>
      </w:pPr>
      <w:r w:rsidRPr="007763A1">
        <w:rPr>
          <w:rFonts w:ascii="Arial Narrow" w:hAnsi="Arial Narrow" w:cs="Times New Roman"/>
          <w:color w:val="000000"/>
          <w:lang w:eastAsia="sk-SK"/>
        </w:rPr>
        <w:t>a) Poskytovateľ NFP  a ním poverené osoby;</w:t>
      </w:r>
    </w:p>
    <w:p w14:paraId="5A314A90" w14:textId="77777777" w:rsidR="002C3870" w:rsidRPr="007763A1" w:rsidRDefault="002C3870" w:rsidP="002C3870">
      <w:pPr>
        <w:tabs>
          <w:tab w:val="left" w:pos="851"/>
        </w:tabs>
        <w:adjustRightInd w:val="0"/>
        <w:spacing w:after="120" w:line="288" w:lineRule="auto"/>
        <w:ind w:left="709"/>
        <w:jc w:val="both"/>
        <w:rPr>
          <w:rFonts w:ascii="Arial Narrow" w:hAnsi="Arial Narrow" w:cs="Times New Roman"/>
          <w:color w:val="000000"/>
          <w:lang w:eastAsia="sk-SK"/>
        </w:rPr>
      </w:pPr>
      <w:r w:rsidRPr="007763A1">
        <w:rPr>
          <w:rFonts w:ascii="Arial Narrow" w:hAnsi="Arial Narrow" w:cs="Times New Roman"/>
          <w:color w:val="000000"/>
          <w:lang w:eastAsia="sk-SK"/>
        </w:rPr>
        <w:t>b) Útvar vnútorného auditu Riadiaceho orgánu alebo Sprostredkovateľského orgánu a nimi poverené osoby;</w:t>
      </w:r>
    </w:p>
    <w:p w14:paraId="300660A3" w14:textId="77777777" w:rsidR="002C3870" w:rsidRPr="007763A1" w:rsidRDefault="002C3870" w:rsidP="002C3870">
      <w:pPr>
        <w:tabs>
          <w:tab w:val="left" w:pos="851"/>
        </w:tabs>
        <w:adjustRightInd w:val="0"/>
        <w:spacing w:after="120" w:line="288" w:lineRule="auto"/>
        <w:ind w:left="709"/>
        <w:jc w:val="both"/>
        <w:rPr>
          <w:rFonts w:ascii="Arial Narrow" w:hAnsi="Arial Narrow" w:cs="Times New Roman"/>
          <w:color w:val="000000"/>
          <w:lang w:eastAsia="sk-SK"/>
        </w:rPr>
      </w:pPr>
      <w:r w:rsidRPr="007763A1">
        <w:rPr>
          <w:rFonts w:ascii="Arial Narrow" w:hAnsi="Arial Narrow" w:cs="Times New Roman"/>
          <w:color w:val="000000"/>
          <w:lang w:eastAsia="sk-SK"/>
        </w:rPr>
        <w:t>c) Najvyšší kontrolný úrad Slovenskej republiky, Certifikačný orgán a nimi poverené osoby;</w:t>
      </w:r>
    </w:p>
    <w:p w14:paraId="7FB61D62" w14:textId="77777777" w:rsidR="002C3870" w:rsidRPr="007763A1" w:rsidRDefault="002C3870" w:rsidP="002C3870">
      <w:pPr>
        <w:tabs>
          <w:tab w:val="left" w:pos="851"/>
        </w:tabs>
        <w:adjustRightInd w:val="0"/>
        <w:spacing w:after="120" w:line="288" w:lineRule="auto"/>
        <w:ind w:left="709"/>
        <w:jc w:val="both"/>
        <w:rPr>
          <w:rFonts w:ascii="Arial Narrow" w:hAnsi="Arial Narrow" w:cs="Times New Roman"/>
          <w:color w:val="000000"/>
          <w:lang w:eastAsia="sk-SK"/>
        </w:rPr>
      </w:pPr>
      <w:r w:rsidRPr="007763A1">
        <w:rPr>
          <w:rFonts w:ascii="Arial Narrow" w:hAnsi="Arial Narrow" w:cs="Times New Roman"/>
          <w:color w:val="000000"/>
          <w:lang w:eastAsia="sk-SK"/>
        </w:rPr>
        <w:t>d) Orgán auditu, jeho spolupracujúce orgány (Úrad vládneho auditu), a osoby poverené na výkon kontroly/auditu;</w:t>
      </w:r>
    </w:p>
    <w:p w14:paraId="08924672" w14:textId="77777777" w:rsidR="002C3870" w:rsidRPr="007763A1" w:rsidRDefault="002C3870" w:rsidP="002C3870">
      <w:pPr>
        <w:tabs>
          <w:tab w:val="left" w:pos="851"/>
        </w:tabs>
        <w:adjustRightInd w:val="0"/>
        <w:spacing w:after="120" w:line="288" w:lineRule="auto"/>
        <w:ind w:left="709"/>
        <w:jc w:val="both"/>
        <w:rPr>
          <w:rFonts w:ascii="Arial Narrow" w:hAnsi="Arial Narrow" w:cs="Times New Roman"/>
          <w:color w:val="000000"/>
          <w:lang w:eastAsia="sk-SK"/>
        </w:rPr>
      </w:pPr>
      <w:r w:rsidRPr="007763A1">
        <w:rPr>
          <w:rFonts w:ascii="Arial Narrow" w:hAnsi="Arial Narrow" w:cs="Times New Roman"/>
          <w:color w:val="000000"/>
          <w:lang w:eastAsia="sk-SK"/>
        </w:rPr>
        <w:t>e) Splnomocnení zástupcovia Európskej Komisie a Európskeho dvora audítorov;</w:t>
      </w:r>
    </w:p>
    <w:p w14:paraId="6EA5310B" w14:textId="77777777" w:rsidR="002C3870" w:rsidRPr="007763A1" w:rsidRDefault="002C3870" w:rsidP="002C3870">
      <w:pPr>
        <w:tabs>
          <w:tab w:val="left" w:pos="851"/>
        </w:tabs>
        <w:adjustRightInd w:val="0"/>
        <w:spacing w:after="120" w:line="288" w:lineRule="auto"/>
        <w:ind w:left="709"/>
        <w:jc w:val="both"/>
        <w:rPr>
          <w:rFonts w:ascii="Arial Narrow" w:hAnsi="Arial Narrow" w:cs="Times New Roman"/>
          <w:color w:val="000000"/>
          <w:lang w:eastAsia="sk-SK"/>
        </w:rPr>
      </w:pPr>
      <w:r w:rsidRPr="007763A1">
        <w:rPr>
          <w:rFonts w:ascii="Arial Narrow" w:hAnsi="Arial Narrow" w:cs="Times New Roman"/>
          <w:color w:val="000000"/>
          <w:lang w:eastAsia="sk-SK"/>
        </w:rPr>
        <w:t>f) Orgán zabezpečujúci ochranu finančných záujmov EÚ;</w:t>
      </w:r>
    </w:p>
    <w:p w14:paraId="52576496" w14:textId="77777777" w:rsidR="002C3870" w:rsidRPr="007763A1" w:rsidRDefault="002C3870" w:rsidP="002C3870">
      <w:pPr>
        <w:tabs>
          <w:tab w:val="left" w:pos="851"/>
        </w:tabs>
        <w:adjustRightInd w:val="0"/>
        <w:spacing w:after="120" w:line="288" w:lineRule="auto"/>
        <w:ind w:left="709"/>
        <w:jc w:val="both"/>
        <w:rPr>
          <w:rFonts w:ascii="Arial Narrow" w:hAnsi="Arial Narrow" w:cs="Times New Roman"/>
          <w:color w:val="000000"/>
          <w:lang w:eastAsia="sk-SK"/>
        </w:rPr>
      </w:pPr>
      <w:r w:rsidRPr="007763A1">
        <w:rPr>
          <w:rFonts w:ascii="Arial Narrow" w:hAnsi="Arial Narrow" w:cs="Times New Roman"/>
          <w:color w:val="000000"/>
          <w:lang w:eastAsia="sk-SK"/>
        </w:rPr>
        <w:t xml:space="preserve">g) osoby prizvané orgánmi uvedenými v písm. a) až f) v súlade s príslušnými právnymi predpismi Slovenskej republiky a právnymi aktmi EÚ. </w:t>
      </w:r>
    </w:p>
    <w:p w14:paraId="7DBAB66A" w14:textId="77777777" w:rsidR="002C3870" w:rsidRPr="00244D4D" w:rsidRDefault="002C3870" w:rsidP="00207051">
      <w:pPr>
        <w:numPr>
          <w:ilvl w:val="1"/>
          <w:numId w:val="63"/>
        </w:numPr>
        <w:tabs>
          <w:tab w:val="left" w:pos="567"/>
        </w:tabs>
        <w:autoSpaceDE w:val="0"/>
        <w:autoSpaceDN w:val="0"/>
        <w:adjustRightInd w:val="0"/>
        <w:spacing w:after="120" w:line="288" w:lineRule="auto"/>
        <w:ind w:left="567" w:hanging="567"/>
        <w:jc w:val="both"/>
        <w:rPr>
          <w:rFonts w:ascii="Arial Narrow" w:hAnsi="Arial Narrow" w:cs="Times New Roman"/>
        </w:rPr>
      </w:pPr>
      <w:r w:rsidRPr="007763A1">
        <w:rPr>
          <w:rFonts w:ascii="Arial Narrow" w:hAnsi="Arial Narrow" w:cs="Times New Roman"/>
        </w:rPr>
        <w:t>Zhotoviteľ sa zaväzuje dodržiavať všetky technické a bezpečnostné predpisy, zároveň zabezpečí poučenie osôb plniacich Zmluvu na strane Zhotoviteľa o všeobecných predpisoch bezpečnosti a ochrany zdravia pri práci, zodpovedá za nich a znáša prípadné dôsledky porušenia týchto predpisov. Zhotoviteľ je povinný riadiť sa pokynmi zodpovednej osoby za informačnú bezpečnosť menovanú Objednávateľom. Ak Zhotoviteľ bude pri plnení povinností podľa tejto Zmluvy využívať zabezpeč</w:t>
      </w:r>
      <w:r w:rsidRPr="00244D4D">
        <w:rPr>
          <w:rFonts w:ascii="Arial Narrow" w:hAnsi="Arial Narrow" w:cs="Times New Roman"/>
        </w:rPr>
        <w:t>ené sieťové pripojenie (VPN) Objednávateľa, je povinný rešpektovať bezpečnostné smernice a iné vnútorné predpisy Objednávateľa</w:t>
      </w:r>
      <w:r>
        <w:rPr>
          <w:rFonts w:ascii="Arial Narrow" w:hAnsi="Arial Narrow" w:cs="Times New Roman"/>
        </w:rPr>
        <w:t>, s ktorými bol preukázateľne oboznámený,</w:t>
      </w:r>
      <w:r w:rsidRPr="00244D4D">
        <w:rPr>
          <w:rFonts w:ascii="Arial Narrow" w:hAnsi="Arial Narrow" w:cs="Times New Roman"/>
        </w:rPr>
        <w:t xml:space="preserve"> pre túto VPN. </w:t>
      </w:r>
    </w:p>
    <w:p w14:paraId="7EF4FE3C" w14:textId="77777777" w:rsidR="002C3870" w:rsidRPr="007763A1" w:rsidRDefault="002C3870" w:rsidP="00207051">
      <w:pPr>
        <w:numPr>
          <w:ilvl w:val="1"/>
          <w:numId w:val="63"/>
        </w:numPr>
        <w:tabs>
          <w:tab w:val="left" w:pos="567"/>
        </w:tabs>
        <w:autoSpaceDE w:val="0"/>
        <w:autoSpaceDN w:val="0"/>
        <w:adjustRightInd w:val="0"/>
        <w:spacing w:after="120" w:line="288" w:lineRule="auto"/>
        <w:ind w:left="567" w:hanging="567"/>
        <w:jc w:val="both"/>
        <w:rPr>
          <w:rFonts w:ascii="Arial Narrow" w:hAnsi="Arial Narrow" w:cs="Times New Roman"/>
        </w:rPr>
      </w:pPr>
      <w:r w:rsidRPr="007763A1">
        <w:rPr>
          <w:rFonts w:ascii="Arial Narrow" w:hAnsi="Arial Narrow" w:cs="Times New Roman"/>
        </w:rPr>
        <w:t xml:space="preserve">Ak v areáli patriacom Objednávateľovi a/alebo ktorý užíva Objednávateľ dôjde k pracovnému úrazu osoby plniacej Zmluvu na strane Zhotoviteľa z dôvodu porušenia technických a bezpečnostných predpisov, zodpovedá v plnom rozsahu za následky výlučne Zhotoviteľ. </w:t>
      </w:r>
    </w:p>
    <w:p w14:paraId="17CA3C36" w14:textId="77777777" w:rsidR="002C3870" w:rsidRDefault="002C3870" w:rsidP="00207051">
      <w:pPr>
        <w:numPr>
          <w:ilvl w:val="1"/>
          <w:numId w:val="63"/>
        </w:numPr>
        <w:tabs>
          <w:tab w:val="left" w:pos="567"/>
        </w:tabs>
        <w:autoSpaceDE w:val="0"/>
        <w:autoSpaceDN w:val="0"/>
        <w:adjustRightInd w:val="0"/>
        <w:spacing w:after="120" w:line="288" w:lineRule="auto"/>
        <w:ind w:left="567" w:hanging="567"/>
        <w:jc w:val="both"/>
        <w:rPr>
          <w:rFonts w:ascii="Arial Narrow" w:hAnsi="Arial Narrow" w:cs="Times New Roman"/>
        </w:rPr>
      </w:pPr>
      <w:r w:rsidRPr="007763A1">
        <w:rPr>
          <w:rFonts w:ascii="Arial Narrow" w:hAnsi="Arial Narrow" w:cs="Times New Roman"/>
        </w:rPr>
        <w:t>Osoby plniace Zmluvu na strane Zhotoviteľa sú povinné dodržiavať zásady všeobecnej spôsobilosti tretích osôb vstupujúcich do priestorov Objednávateľa a iné interné predpisy o výkone a podmienkach prác dodávateľských organizácií, s ktorými budú vopred oboznámení Objednávateľom.</w:t>
      </w:r>
    </w:p>
    <w:p w14:paraId="44749332" w14:textId="77777777" w:rsidR="002C3870" w:rsidRPr="00472EA3" w:rsidRDefault="002C3870" w:rsidP="00207051">
      <w:pPr>
        <w:numPr>
          <w:ilvl w:val="1"/>
          <w:numId w:val="63"/>
        </w:numPr>
        <w:autoSpaceDE w:val="0"/>
        <w:autoSpaceDN w:val="0"/>
        <w:adjustRightInd w:val="0"/>
        <w:spacing w:after="120" w:line="288" w:lineRule="auto"/>
        <w:ind w:left="567" w:hanging="567"/>
        <w:jc w:val="both"/>
        <w:rPr>
          <w:rFonts w:ascii="Arial Narrow" w:hAnsi="Arial Narrow"/>
          <w:lang w:eastAsia="sk-SK"/>
        </w:rPr>
      </w:pPr>
      <w:r w:rsidRPr="003E27EE">
        <w:rPr>
          <w:rFonts w:ascii="Arial Narrow" w:hAnsi="Arial Narrow"/>
          <w:lang w:eastAsia="sk-SK"/>
        </w:rPr>
        <w:t xml:space="preserve">Zhotoviteľ vyhlasuje, že je  poistený pre prípad zodpovednosti za škodu spôsobenú pri poskytovaní plnenia podľa tejto Zmluvy, čo preukázal Objednávateľovi pri uzatvorení Zmluvy predložením platnej a účinnej poistnej zmluvy na poistenie zodpovednosti za škodu vzniknutú v súvislosti s poskytovaním plnenia podľa tejto Zmluvy na minimálnu </w:t>
      </w:r>
      <w:r w:rsidRPr="003E27EE">
        <w:rPr>
          <w:rFonts w:ascii="Arial Narrow" w:hAnsi="Arial Narrow"/>
          <w:lang w:eastAsia="sk-SK"/>
        </w:rPr>
        <w:lastRenderedPageBreak/>
        <w:t>poistnú sumu 1 000 000,- EUR (slovom: jeden milión euro), alebo ekvivalent v inej mene, alebo poistným certifikátom. Zhotoviteľ sa zaväzuje toto poistné krytie udržiavať počas celej doby trvania Zmluvy a na výzvu Objednávateľa je povinný túto skutočnosť preukázať. Porušenie záväzku Zhotoviteľa podľa tohto odseku Zmluvy znamená podstatné porušenie Zmluvy Zhotoviteľom</w:t>
      </w:r>
      <w:r>
        <w:rPr>
          <w:rFonts w:ascii="Arial Narrow" w:hAnsi="Arial Narrow"/>
          <w:lang w:eastAsia="sk-SK"/>
        </w:rPr>
        <w:t>.</w:t>
      </w:r>
      <w:r w:rsidRPr="003E27EE">
        <w:rPr>
          <w:rFonts w:ascii="Arial Narrow" w:hAnsi="Arial Narrow"/>
          <w:lang w:eastAsia="sk-SK"/>
        </w:rPr>
        <w:t xml:space="preserve"> </w:t>
      </w:r>
    </w:p>
    <w:p w14:paraId="473FCC1E" w14:textId="77777777" w:rsidR="002C3870" w:rsidRPr="007763A1" w:rsidRDefault="002C3870" w:rsidP="00207051">
      <w:pPr>
        <w:numPr>
          <w:ilvl w:val="1"/>
          <w:numId w:val="63"/>
        </w:numPr>
        <w:autoSpaceDE w:val="0"/>
        <w:autoSpaceDN w:val="0"/>
        <w:adjustRightInd w:val="0"/>
        <w:spacing w:after="120" w:line="288" w:lineRule="auto"/>
        <w:ind w:left="567" w:hanging="567"/>
        <w:jc w:val="both"/>
        <w:rPr>
          <w:rFonts w:ascii="Arial Narrow" w:hAnsi="Arial Narrow"/>
          <w:lang w:eastAsia="sk-SK"/>
        </w:rPr>
      </w:pPr>
      <w:r w:rsidRPr="007763A1">
        <w:rPr>
          <w:rFonts w:ascii="Arial Narrow" w:hAnsi="Arial Narrow"/>
          <w:lang w:eastAsia="sk-SK"/>
        </w:rPr>
        <w:t>Zhotoviteľ vyhlasuje, že v čase uzatvorenia Zmluvy má splnené povinnosti, ktoré mu vyplývajú zo zákona č. 315/2016 Z. z. o registri partnerov verejného sektora a o zmene a doplnení niektorých zákonov (ďalej len „</w:t>
      </w:r>
      <w:r w:rsidRPr="007763A1">
        <w:rPr>
          <w:rFonts w:ascii="Arial Narrow" w:hAnsi="Arial Narrow"/>
          <w:b/>
          <w:lang w:eastAsia="sk-SK"/>
        </w:rPr>
        <w:t>Zákon o registri partnerov verejného sektora</w:t>
      </w:r>
      <w:r w:rsidRPr="007763A1">
        <w:rPr>
          <w:rFonts w:ascii="Arial Narrow" w:hAnsi="Arial Narrow"/>
          <w:lang w:eastAsia="sk-SK"/>
        </w:rPr>
        <w:t>“). V prípade porušenia povinnosti Zhotoviteľa podľa predchádzajúcej vety má Objednávateľ právo na zaplatenie zmluvnej pokuty vo výške 100 000,00 EUR (slovom: stotisíc euro).</w:t>
      </w:r>
    </w:p>
    <w:p w14:paraId="75866466" w14:textId="77777777" w:rsidR="002C3870" w:rsidRPr="007763A1" w:rsidRDefault="002C3870" w:rsidP="00207051">
      <w:pPr>
        <w:numPr>
          <w:ilvl w:val="1"/>
          <w:numId w:val="63"/>
        </w:numPr>
        <w:autoSpaceDE w:val="0"/>
        <w:autoSpaceDN w:val="0"/>
        <w:adjustRightInd w:val="0"/>
        <w:spacing w:after="120" w:line="288" w:lineRule="auto"/>
        <w:ind w:left="567" w:hanging="567"/>
        <w:jc w:val="both"/>
        <w:rPr>
          <w:rFonts w:ascii="Arial Narrow" w:hAnsi="Arial Narrow"/>
          <w:lang w:eastAsia="sk-SK"/>
        </w:rPr>
      </w:pPr>
      <w:r w:rsidRPr="007763A1">
        <w:rPr>
          <w:rFonts w:ascii="Arial Narrow" w:hAnsi="Arial Narrow"/>
          <w:lang w:eastAsia="sk-SK"/>
        </w:rPr>
        <w:t>Zhotoviteľ je povinný bezodkladne písomne oznámiť Objednávateľovi, že bol na jeho majetok vyhlásený konkurz, je v reštrukturalizácii, v likvidácii, alebo že bolo proti nemu zastavené konkurzné konanie pre nedostatok majetku alebo zrušený konkurz pre nedostatok majetku.</w:t>
      </w:r>
    </w:p>
    <w:p w14:paraId="3FC6A486" w14:textId="77777777" w:rsidR="002C3870" w:rsidRPr="007763A1" w:rsidRDefault="002C3870" w:rsidP="002C3870">
      <w:pPr>
        <w:autoSpaceDE w:val="0"/>
        <w:autoSpaceDN w:val="0"/>
        <w:adjustRightInd w:val="0"/>
        <w:spacing w:before="120" w:line="288" w:lineRule="auto"/>
        <w:ind w:hanging="510"/>
        <w:jc w:val="both"/>
        <w:rPr>
          <w:rFonts w:ascii="Arial Narrow" w:hAnsi="Arial Narrow"/>
          <w:lang w:eastAsia="sk-SK"/>
        </w:rPr>
      </w:pPr>
    </w:p>
    <w:p w14:paraId="42A2921B" w14:textId="77777777" w:rsidR="002C3870" w:rsidRPr="007763A1" w:rsidRDefault="002C3870" w:rsidP="00207051">
      <w:pPr>
        <w:keepNext/>
        <w:keepLines/>
        <w:numPr>
          <w:ilvl w:val="0"/>
          <w:numId w:val="51"/>
        </w:numPr>
        <w:suppressAutoHyphens/>
        <w:spacing w:line="288" w:lineRule="auto"/>
        <w:ind w:left="431" w:hanging="431"/>
        <w:jc w:val="center"/>
        <w:outlineLvl w:val="0"/>
        <w:rPr>
          <w:rFonts w:ascii="Arial Narrow" w:hAnsi="Arial Narrow"/>
          <w:b/>
          <w:bCs/>
          <w:color w:val="000000"/>
          <w:kern w:val="32"/>
        </w:rPr>
      </w:pPr>
      <w:bookmarkStart w:id="77" w:name="_Toc448298694"/>
      <w:bookmarkStart w:id="78" w:name="_Toc532896872"/>
      <w:r w:rsidRPr="007763A1">
        <w:rPr>
          <w:rFonts w:ascii="Arial Narrow" w:hAnsi="Arial Narrow"/>
          <w:b/>
          <w:bCs/>
          <w:color w:val="000000"/>
          <w:kern w:val="32"/>
        </w:rPr>
        <w:t>Článok XII</w:t>
      </w:r>
      <w:bookmarkEnd w:id="77"/>
      <w:bookmarkEnd w:id="78"/>
    </w:p>
    <w:p w14:paraId="71CBDF16" w14:textId="77777777" w:rsidR="002C3870" w:rsidRPr="007763A1" w:rsidRDefault="002C3870" w:rsidP="00207051">
      <w:pPr>
        <w:keepNext/>
        <w:keepLines/>
        <w:numPr>
          <w:ilvl w:val="0"/>
          <w:numId w:val="51"/>
        </w:numPr>
        <w:tabs>
          <w:tab w:val="num" w:pos="567"/>
        </w:tabs>
        <w:suppressAutoHyphens/>
        <w:spacing w:line="288" w:lineRule="auto"/>
        <w:ind w:left="431" w:hanging="431"/>
        <w:jc w:val="center"/>
        <w:outlineLvl w:val="0"/>
        <w:rPr>
          <w:rFonts w:ascii="Arial Narrow" w:hAnsi="Arial Narrow"/>
          <w:b/>
          <w:bCs/>
          <w:color w:val="000000"/>
          <w:kern w:val="32"/>
        </w:rPr>
      </w:pPr>
      <w:bookmarkStart w:id="79" w:name="_Toc427765407"/>
      <w:bookmarkStart w:id="80" w:name="_Toc448126421"/>
      <w:bookmarkStart w:id="81" w:name="_Toc448298695"/>
      <w:bookmarkStart w:id="82" w:name="_Toc532896873"/>
      <w:r w:rsidRPr="007763A1">
        <w:rPr>
          <w:rFonts w:ascii="Arial Narrow" w:hAnsi="Arial Narrow"/>
          <w:b/>
          <w:bCs/>
          <w:color w:val="000000"/>
          <w:kern w:val="32"/>
        </w:rPr>
        <w:t>Povinnosti Objednávateľa</w:t>
      </w:r>
      <w:bookmarkEnd w:id="79"/>
      <w:bookmarkEnd w:id="80"/>
      <w:bookmarkEnd w:id="81"/>
      <w:bookmarkEnd w:id="82"/>
    </w:p>
    <w:p w14:paraId="353A418F" w14:textId="77777777" w:rsidR="002C3870" w:rsidRPr="007763A1" w:rsidRDefault="002C3870" w:rsidP="002C3870">
      <w:pPr>
        <w:spacing w:line="288" w:lineRule="auto"/>
        <w:rPr>
          <w:rFonts w:ascii="Arial Narrow" w:hAnsi="Arial Narrow" w:cs="Times New Roman"/>
        </w:rPr>
      </w:pPr>
    </w:p>
    <w:p w14:paraId="16F1DA73" w14:textId="77777777" w:rsidR="002C3870" w:rsidRPr="007763A1" w:rsidRDefault="002C3870" w:rsidP="00207051">
      <w:pPr>
        <w:numPr>
          <w:ilvl w:val="1"/>
          <w:numId w:val="64"/>
        </w:numPr>
        <w:autoSpaceDE w:val="0"/>
        <w:autoSpaceDN w:val="0"/>
        <w:adjustRightInd w:val="0"/>
        <w:spacing w:after="120" w:line="288" w:lineRule="auto"/>
        <w:ind w:left="567" w:hanging="567"/>
        <w:jc w:val="both"/>
        <w:rPr>
          <w:rFonts w:ascii="Arial Narrow" w:hAnsi="Arial Narrow"/>
          <w:color w:val="000000"/>
          <w:lang w:eastAsia="sk-SK"/>
        </w:rPr>
      </w:pPr>
      <w:r w:rsidRPr="007763A1">
        <w:rPr>
          <w:rFonts w:ascii="Arial Narrow" w:hAnsi="Arial Narrow"/>
          <w:color w:val="000000"/>
          <w:lang w:eastAsia="sk-SK"/>
        </w:rPr>
        <w:t xml:space="preserve">Objednávateľ poskytne na požiadanie Zhotoviteľovi </w:t>
      </w:r>
      <w:r>
        <w:rPr>
          <w:rFonts w:ascii="Arial Narrow" w:hAnsi="Arial Narrow"/>
          <w:color w:val="000000"/>
          <w:lang w:eastAsia="sk-SK"/>
        </w:rPr>
        <w:t xml:space="preserve">požadovanú súčinnosť a </w:t>
      </w:r>
      <w:r w:rsidRPr="007763A1">
        <w:rPr>
          <w:rFonts w:ascii="Arial Narrow" w:hAnsi="Arial Narrow"/>
          <w:color w:val="000000"/>
          <w:lang w:eastAsia="sk-SK"/>
        </w:rPr>
        <w:t xml:space="preserve">všetky informácie, ktoré má k dispozícii a sú potrebné na realizáciu plnení podľa Zmluvy. </w:t>
      </w:r>
    </w:p>
    <w:p w14:paraId="57563CE7" w14:textId="77777777" w:rsidR="002C3870" w:rsidRDefault="002C3870" w:rsidP="00207051">
      <w:pPr>
        <w:numPr>
          <w:ilvl w:val="1"/>
          <w:numId w:val="64"/>
        </w:numPr>
        <w:autoSpaceDE w:val="0"/>
        <w:autoSpaceDN w:val="0"/>
        <w:adjustRightInd w:val="0"/>
        <w:spacing w:line="288" w:lineRule="auto"/>
        <w:ind w:left="567" w:hanging="567"/>
        <w:jc w:val="both"/>
        <w:rPr>
          <w:rFonts w:ascii="Arial Narrow" w:hAnsi="Arial Narrow"/>
          <w:lang w:eastAsia="sk-SK"/>
        </w:rPr>
      </w:pPr>
      <w:r w:rsidRPr="007763A1">
        <w:rPr>
          <w:rFonts w:ascii="Arial Narrow" w:hAnsi="Arial Narrow"/>
          <w:lang w:eastAsia="sk-SK"/>
        </w:rPr>
        <w:t xml:space="preserve">Ak je vykonanie Diela podľa Zmluvy možné len za poskytnutia plnej spolupráce a súčinnosti tretích strán, Objednávateľ je povinný zabezpečiť súčinnosť a spoluprácu týchto tretích strán. </w:t>
      </w:r>
    </w:p>
    <w:p w14:paraId="226B3C91" w14:textId="77777777" w:rsidR="002C3870" w:rsidRPr="007763A1" w:rsidRDefault="002C3870" w:rsidP="002C3870">
      <w:pPr>
        <w:tabs>
          <w:tab w:val="left" w:pos="1134"/>
        </w:tabs>
        <w:spacing w:line="288" w:lineRule="auto"/>
        <w:ind w:left="567" w:hanging="567"/>
        <w:jc w:val="both"/>
        <w:rPr>
          <w:rFonts w:ascii="Arial Narrow" w:hAnsi="Arial Narrow" w:cs="Times New Roman"/>
        </w:rPr>
      </w:pPr>
    </w:p>
    <w:p w14:paraId="06FF4791" w14:textId="77777777" w:rsidR="002C3870" w:rsidRPr="007763A1" w:rsidRDefault="002C3870" w:rsidP="00207051">
      <w:pPr>
        <w:keepNext/>
        <w:keepLines/>
        <w:numPr>
          <w:ilvl w:val="0"/>
          <w:numId w:val="51"/>
        </w:numPr>
        <w:suppressAutoHyphens/>
        <w:spacing w:line="288" w:lineRule="auto"/>
        <w:ind w:left="431" w:hanging="431"/>
        <w:jc w:val="center"/>
        <w:outlineLvl w:val="0"/>
        <w:rPr>
          <w:rFonts w:ascii="Arial Narrow" w:hAnsi="Arial Narrow"/>
          <w:b/>
          <w:bCs/>
          <w:color w:val="000000"/>
          <w:kern w:val="32"/>
        </w:rPr>
      </w:pPr>
      <w:bookmarkStart w:id="83" w:name="_Toc448298696"/>
      <w:bookmarkStart w:id="84" w:name="_Toc532896874"/>
      <w:r w:rsidRPr="007763A1">
        <w:rPr>
          <w:rFonts w:ascii="Arial Narrow" w:hAnsi="Arial Narrow"/>
          <w:b/>
          <w:bCs/>
          <w:color w:val="000000"/>
          <w:kern w:val="32"/>
        </w:rPr>
        <w:t>Článok XIII</w:t>
      </w:r>
      <w:bookmarkEnd w:id="83"/>
      <w:bookmarkEnd w:id="84"/>
    </w:p>
    <w:p w14:paraId="0A6944B2" w14:textId="77777777" w:rsidR="002C3870" w:rsidRPr="007763A1" w:rsidRDefault="002C3870" w:rsidP="00207051">
      <w:pPr>
        <w:keepNext/>
        <w:keepLines/>
        <w:numPr>
          <w:ilvl w:val="0"/>
          <w:numId w:val="51"/>
        </w:numPr>
        <w:tabs>
          <w:tab w:val="num" w:pos="567"/>
        </w:tabs>
        <w:suppressAutoHyphens/>
        <w:spacing w:line="288" w:lineRule="auto"/>
        <w:ind w:left="567" w:hanging="567"/>
        <w:jc w:val="center"/>
        <w:outlineLvl w:val="0"/>
        <w:rPr>
          <w:rFonts w:ascii="Arial Narrow" w:hAnsi="Arial Narrow"/>
          <w:b/>
          <w:bCs/>
          <w:color w:val="000000"/>
          <w:kern w:val="32"/>
          <w:highlight w:val="yellow"/>
        </w:rPr>
      </w:pPr>
      <w:bookmarkStart w:id="85" w:name="_Toc532896875"/>
      <w:r w:rsidRPr="007763A1">
        <w:rPr>
          <w:rFonts w:ascii="Arial Narrow" w:hAnsi="Arial Narrow"/>
          <w:b/>
          <w:bCs/>
          <w:color w:val="000000"/>
          <w:kern w:val="32"/>
        </w:rPr>
        <w:t>Práva duševného vlastníctva</w:t>
      </w:r>
      <w:bookmarkEnd w:id="85"/>
    </w:p>
    <w:p w14:paraId="037D0AED" w14:textId="77777777" w:rsidR="002C3870" w:rsidRPr="007763A1" w:rsidRDefault="002C3870" w:rsidP="002C3870">
      <w:pPr>
        <w:jc w:val="both"/>
        <w:rPr>
          <w:rFonts w:ascii="Arial Narrow" w:hAnsi="Arial Narrow" w:cs="Times New Roman"/>
          <w:noProof/>
          <w:lang w:eastAsia="sk-SK"/>
        </w:rPr>
      </w:pPr>
    </w:p>
    <w:p w14:paraId="6F18EAA8" w14:textId="77777777" w:rsidR="002C3870" w:rsidRDefault="002C3870" w:rsidP="00207051">
      <w:pPr>
        <w:numPr>
          <w:ilvl w:val="1"/>
          <w:numId w:val="65"/>
        </w:numPr>
        <w:suppressAutoHyphens/>
        <w:spacing w:after="200" w:line="276" w:lineRule="auto"/>
        <w:ind w:left="567" w:hanging="567"/>
        <w:jc w:val="both"/>
        <w:rPr>
          <w:rFonts w:ascii="Arial Narrow" w:hAnsi="Arial Narrow" w:cs="Times New Roman"/>
        </w:rPr>
      </w:pPr>
      <w:r w:rsidRPr="00244D4D">
        <w:rPr>
          <w:rFonts w:ascii="Arial Narrow" w:hAnsi="Arial Narrow" w:cs="Times New Roman"/>
        </w:rPr>
        <w:t>Zhotoviteľ udeľuje Objednávateľovi k Dielu, resp. jeho časti momentom riadneho dodania a/alebo umožnenia používania (podľa toho, čo nastane skôr) (ďalej spolu len „</w:t>
      </w:r>
      <w:r w:rsidRPr="00244D4D">
        <w:rPr>
          <w:rFonts w:ascii="Arial Narrow" w:hAnsi="Arial Narrow" w:cs="Times New Roman"/>
          <w:b/>
        </w:rPr>
        <w:t>Autorské dielo</w:t>
      </w:r>
      <w:r w:rsidRPr="00244D4D">
        <w:rPr>
          <w:rFonts w:ascii="Arial Narrow" w:hAnsi="Arial Narrow" w:cs="Times New Roman"/>
          <w:bCs/>
        </w:rPr>
        <w:t>“</w:t>
      </w:r>
      <w:r w:rsidRPr="00244D4D">
        <w:rPr>
          <w:rFonts w:ascii="Arial Narrow" w:hAnsi="Arial Narrow" w:cs="Times New Roman"/>
        </w:rPr>
        <w:t>), v neobmedzenom vecnom a miestnom rozsahu, súhlas na akékoľvek všeobecne záväznými právnymi predpismi vymedzené dovolené použitie tohto Autorského diela po dobu trvania autorských práv (ďalej len "</w:t>
      </w:r>
      <w:r w:rsidRPr="00244D4D">
        <w:rPr>
          <w:rFonts w:ascii="Arial Narrow" w:hAnsi="Arial Narrow" w:cs="Times New Roman"/>
          <w:b/>
        </w:rPr>
        <w:t>autorská licencia</w:t>
      </w:r>
      <w:r w:rsidRPr="00244D4D">
        <w:rPr>
          <w:rFonts w:ascii="Arial Narrow" w:hAnsi="Arial Narrow" w:cs="Times New Roman"/>
        </w:rPr>
        <w:t>"). Zhotoviteľ  autorskú licenciu udeľuje Objednávateľovi bezodplatne. Objednávateľ v rozsahu autorskej licencie je oprávnený udeliť tretím osobám sublicenciu, ako aj postúpiť ich na tretiu osobu. Za nároky tretích osôb z dôvodu prevodu licenčných práv na Objednávateľa zodpovedá Zhotoviteľ. Zhotoviteľ sa zaväzuje zverejniť Objednávateľovi autorov, výrobcov a subdodávateľov Autorského diela. Zhotoviteľ bude pred podpisom akceptačného protokolu povinný dodať Objednávateľovi na základe jeho žiadosti najaktuálnejšiu verziu komentovaných zdrojových kódov, na ktoré sa vzťahuje autorská licencia, s tým, že Objednávateľ bude oprávnený tieto použiť v súlade s týmto bodom.</w:t>
      </w:r>
    </w:p>
    <w:p w14:paraId="29EF1097" w14:textId="77777777" w:rsidR="002C3870" w:rsidRDefault="002C3870" w:rsidP="00207051">
      <w:pPr>
        <w:numPr>
          <w:ilvl w:val="1"/>
          <w:numId w:val="65"/>
        </w:numPr>
        <w:suppressAutoHyphens/>
        <w:spacing w:after="200" w:line="276" w:lineRule="auto"/>
        <w:ind w:left="567" w:hanging="567"/>
        <w:jc w:val="both"/>
        <w:rPr>
          <w:rFonts w:ascii="Arial Narrow" w:hAnsi="Arial Narrow" w:cs="Times New Roman"/>
        </w:rPr>
      </w:pPr>
      <w:r>
        <w:rPr>
          <w:rFonts w:ascii="Arial Narrow" w:hAnsi="Arial Narrow" w:cs="Times New Roman"/>
        </w:rPr>
        <w:t>Zhotoviteľ</w:t>
      </w:r>
      <w:r w:rsidRPr="00244D4D">
        <w:rPr>
          <w:rFonts w:ascii="Arial Narrow" w:hAnsi="Arial Narrow" w:cs="Times New Roman"/>
        </w:rPr>
        <w:t xml:space="preserve"> berie na vedomie, že v súlade so Zákonom o slobode informácií môžu byť výstupy vypracované v rámci plnenia tejto Zmluvy sprístupnené tretím osobám.</w:t>
      </w:r>
    </w:p>
    <w:p w14:paraId="535C3783" w14:textId="77777777" w:rsidR="002C3870" w:rsidRDefault="002C3870" w:rsidP="00207051">
      <w:pPr>
        <w:numPr>
          <w:ilvl w:val="1"/>
          <w:numId w:val="65"/>
        </w:numPr>
        <w:suppressAutoHyphens/>
        <w:spacing w:after="200" w:line="276" w:lineRule="auto"/>
        <w:ind w:left="567" w:hanging="567"/>
        <w:jc w:val="both"/>
        <w:rPr>
          <w:rFonts w:ascii="Arial Narrow" w:hAnsi="Arial Narrow" w:cs="Times New Roman"/>
        </w:rPr>
      </w:pPr>
      <w:r>
        <w:rPr>
          <w:rFonts w:ascii="Arial Narrow" w:hAnsi="Arial Narrow" w:cs="Times New Roman"/>
        </w:rPr>
        <w:t>Zhotoviteľ</w:t>
      </w:r>
      <w:r w:rsidRPr="00244D4D">
        <w:rPr>
          <w:rFonts w:ascii="Arial Narrow" w:hAnsi="Arial Narrow" w:cs="Times New Roman"/>
        </w:rPr>
        <w:t xml:space="preserve"> sa zaväzuje na vlastné náklady a vo svojom mene uzatvoriť príslušné autorské zmluvy a ďalšie zmluvy (vrátane vyplatenia príslušných honorárov) so všetkými nositeľmi autorských práv v zmysle AZ, vrátane súhlasu na použitie diel, právo na verejné rozširovanie diela, právo na verejné rozširovanie záznamu diela alebo rozmnoženiny predajom, nájmom, vypožičiavaním alebo akoukoľvek formou prevodu vlastníckych práv alebo práva držby, právo na sprístupňovanie záznamu diela verejnosti. </w:t>
      </w:r>
      <w:r>
        <w:rPr>
          <w:rFonts w:ascii="Arial Narrow" w:hAnsi="Arial Narrow" w:cs="Times New Roman"/>
        </w:rPr>
        <w:t>Zhotoviteľ</w:t>
      </w:r>
      <w:r w:rsidRPr="00244D4D">
        <w:rPr>
          <w:rFonts w:ascii="Arial Narrow" w:hAnsi="Arial Narrow" w:cs="Times New Roman"/>
        </w:rPr>
        <w:t xml:space="preserve"> sa ďalej zaväzuje zabezpečiť prípadné práva ďalších fyzických, či právnických osôb a to tak, aby Objednávateľ mohol využívať dodané dielo bez akýchkoľvek nárokov týchto osôb voči nemu.</w:t>
      </w:r>
    </w:p>
    <w:p w14:paraId="13CA8172" w14:textId="77777777" w:rsidR="002C3870" w:rsidRDefault="002C3870" w:rsidP="00207051">
      <w:pPr>
        <w:numPr>
          <w:ilvl w:val="1"/>
          <w:numId w:val="65"/>
        </w:numPr>
        <w:suppressAutoHyphens/>
        <w:spacing w:after="200" w:line="276" w:lineRule="auto"/>
        <w:ind w:left="567" w:hanging="567"/>
        <w:jc w:val="both"/>
        <w:rPr>
          <w:rFonts w:ascii="Arial Narrow" w:hAnsi="Arial Narrow" w:cs="Times New Roman"/>
        </w:rPr>
      </w:pPr>
      <w:r w:rsidRPr="00244D4D">
        <w:rPr>
          <w:rFonts w:ascii="Arial Narrow" w:hAnsi="Arial Narrow" w:cs="Times New Roman"/>
        </w:rPr>
        <w:t xml:space="preserve">Objednávateľ je oprávnený v rozsahu, v akom to nevylučujú všeobecne záväzné právne predpisy kogentnej povahy, použiť dielo alebo vykonávať práva z priemyselného vlastníctva na základe vecne, miestne a časovo neobmedzenej (po dobu právnej ochrany majetkových práv trvajúcej), nevýhradnej, trvalej, bez osobitného súhlasu </w:t>
      </w:r>
      <w:r>
        <w:rPr>
          <w:rFonts w:ascii="Arial Narrow" w:hAnsi="Arial Narrow" w:cs="Times New Roman"/>
        </w:rPr>
        <w:t>Zhotoviteľa</w:t>
      </w:r>
      <w:r w:rsidRPr="00244D4D">
        <w:rPr>
          <w:rFonts w:ascii="Arial Narrow" w:hAnsi="Arial Narrow" w:cs="Times New Roman"/>
        </w:rPr>
        <w:t xml:space="preserve"> a cenou podľa zmluvy plne splatenej prevoditeľnej licencie podľa nasledujúcej vety. </w:t>
      </w:r>
      <w:r>
        <w:rPr>
          <w:rFonts w:ascii="Arial Narrow" w:hAnsi="Arial Narrow" w:cs="Times New Roman"/>
        </w:rPr>
        <w:t>Zhotoviteľ</w:t>
      </w:r>
      <w:r w:rsidRPr="00244D4D">
        <w:rPr>
          <w:rFonts w:ascii="Arial Narrow" w:hAnsi="Arial Narrow" w:cs="Times New Roman"/>
        </w:rPr>
        <w:t xml:space="preserve"> touto Zmluvou udeľuje Objednávateľovi k dielu, ktoré bolo vytvorené na základe tejto Zmluvy, licenciu (súhlas), ktorej obsahom nie sú žiadne obmedzenia Objednávateľa pri používaní diela alebo pri vykonávaní iného práva duševného vlastníctva (vrátane priemyselného vlastníctva), ktoré by vyžadovali dodatočný alebo osobitný súhlas autora na uplatňovanie majetkových práv k dielu alebo dodatočný alebo osobitný súhlas majiteľa práva na vykonávanie iného práva duševného vlastníctva (vrátane priemyselného vlastníctva), v dôsledku čoho bude Objednávateľ oprávnený všetky </w:t>
      </w:r>
      <w:r w:rsidRPr="00244D4D">
        <w:rPr>
          <w:rFonts w:ascii="Arial Narrow" w:hAnsi="Arial Narrow" w:cs="Times New Roman"/>
        </w:rPr>
        <w:lastRenderedPageBreak/>
        <w:t xml:space="preserve">práva duševného vlastníctva podľa ustanovenia § 19 ods. 4 AZ, a to najmä nerušene a neobmedzene aplikovať, užívať, požívať, šíriť, rozmnožovať, prepracovať, spracovať (zmeniť a/alebo upraviť, preložiť), dať spracovať (zmeniť a/alebo upraviť, preložiť) tretej osobe, adaptovať, ďalej vyvíjať a chrániť a nakladať s nimi na ľubovoľný účel, prípadne v rovnakom rozsahu ich previesť, či poskytnúť čiastočne alebo v celosti tretej osobe, pričom táto licencia sa poskytuje bezodplatne a bezpodmienečne. Objednávateľ je oprávnený udeliť tretím osobám súhlas na použitie diela v rozsahu </w:t>
      </w:r>
      <w:r>
        <w:rPr>
          <w:rFonts w:ascii="Arial Narrow" w:hAnsi="Arial Narrow" w:cs="Times New Roman"/>
        </w:rPr>
        <w:t xml:space="preserve">Zhotoviteľom </w:t>
      </w:r>
      <w:r w:rsidRPr="00244D4D">
        <w:rPr>
          <w:rFonts w:ascii="Arial Narrow" w:hAnsi="Arial Narrow" w:cs="Times New Roman"/>
        </w:rPr>
        <w:t xml:space="preserve">udelených licencií (sublicencia), ako aj postúpiť ich na tretiu osobu verejnej správy, a to bez ďalšieho osobitného súhlasu </w:t>
      </w:r>
      <w:r>
        <w:rPr>
          <w:rFonts w:ascii="Arial Narrow" w:hAnsi="Arial Narrow" w:cs="Times New Roman"/>
        </w:rPr>
        <w:t>Zhotoviteľa</w:t>
      </w:r>
      <w:r w:rsidRPr="00244D4D">
        <w:rPr>
          <w:rFonts w:ascii="Arial Narrow" w:hAnsi="Arial Narrow" w:cs="Times New Roman"/>
        </w:rPr>
        <w:t xml:space="preserve">. </w:t>
      </w:r>
      <w:r>
        <w:rPr>
          <w:rFonts w:ascii="Arial Narrow" w:hAnsi="Arial Narrow" w:cs="Times New Roman"/>
        </w:rPr>
        <w:t>Zhotoviteľ</w:t>
      </w:r>
      <w:r w:rsidRPr="00244D4D">
        <w:rPr>
          <w:rFonts w:ascii="Arial Narrow" w:hAnsi="Arial Narrow" w:cs="Times New Roman"/>
        </w:rPr>
        <w:t xml:space="preserve"> je pri podpise akceptačného protokolu alebo preberacieho protokolu k dielu, resp. </w:t>
      </w:r>
      <w:r>
        <w:rPr>
          <w:rFonts w:ascii="Arial Narrow" w:hAnsi="Arial Narrow" w:cs="Times New Roman"/>
        </w:rPr>
        <w:t xml:space="preserve">                    </w:t>
      </w:r>
      <w:r w:rsidRPr="00244D4D">
        <w:rPr>
          <w:rFonts w:ascii="Arial Narrow" w:hAnsi="Arial Narrow" w:cs="Times New Roman"/>
        </w:rPr>
        <w:t xml:space="preserve">k službám povinný dodať Objednávateľovi najaktuálnejšiu verziu komentovaných zdrojových kódov a súvisiacej dokumentácie na CD/DVD/USB nosiči, na ktoré sa vzťahuje licencia podľa tohto bodu, s tým, že Objednávateľ bude oprávnený tieto bez akéhokoľvek časového a vecného obmedzenia použiť (vrátane možnosti ich dekompilácie a akýchkoľvek iných spôsobov úpravy). </w:t>
      </w:r>
    </w:p>
    <w:p w14:paraId="5AD4B89F" w14:textId="77777777" w:rsidR="002C3870" w:rsidRDefault="002C3870" w:rsidP="00207051">
      <w:pPr>
        <w:numPr>
          <w:ilvl w:val="1"/>
          <w:numId w:val="65"/>
        </w:numPr>
        <w:suppressAutoHyphens/>
        <w:spacing w:after="200" w:line="276" w:lineRule="auto"/>
        <w:ind w:left="567" w:hanging="567"/>
        <w:jc w:val="both"/>
        <w:rPr>
          <w:rFonts w:ascii="Arial Narrow" w:hAnsi="Arial Narrow" w:cs="Times New Roman"/>
        </w:rPr>
      </w:pPr>
      <w:r w:rsidRPr="00925DB1">
        <w:rPr>
          <w:rFonts w:ascii="Arial Narrow" w:hAnsi="Arial Narrow" w:cs="Times New Roman"/>
        </w:rPr>
        <w:t xml:space="preserve">Licenciu v rozsahu podľa predchádzajúceho bodu poskytuje </w:t>
      </w:r>
      <w:r>
        <w:rPr>
          <w:rFonts w:ascii="Arial Narrow" w:hAnsi="Arial Narrow" w:cs="Times New Roman"/>
        </w:rPr>
        <w:t xml:space="preserve">Zhotoviteľ </w:t>
      </w:r>
      <w:r w:rsidRPr="00925DB1">
        <w:rPr>
          <w:rFonts w:ascii="Arial Narrow" w:hAnsi="Arial Narrow" w:cs="Times New Roman"/>
        </w:rPr>
        <w:t xml:space="preserve">Objednávateľovi s účinnosťou odo dňa podpisu akceptačného alebo preberacieho protokolu diela alebo jeho časti, ako aj ohľadom plnenia, ktorého je také dielo jeho súčasťou s tým, že pre splnenie podmienky poskytnutia komentovaných zdrojových kódov, súvisiacej </w:t>
      </w:r>
      <w:r w:rsidRPr="002A1CD8">
        <w:rPr>
          <w:rFonts w:ascii="Arial Narrow" w:hAnsi="Arial Narrow" w:cs="Times New Roman"/>
        </w:rPr>
        <w:t>dokumentácie</w:t>
      </w:r>
      <w:r w:rsidRPr="003E27EE">
        <w:rPr>
          <w:rFonts w:ascii="Arial Narrow" w:hAnsi="Arial Narrow" w:cs="Times New Roman"/>
        </w:rPr>
        <w:t>.</w:t>
      </w:r>
    </w:p>
    <w:p w14:paraId="2DBB8D2C" w14:textId="77777777" w:rsidR="002C3870" w:rsidRDefault="002C3870" w:rsidP="00207051">
      <w:pPr>
        <w:numPr>
          <w:ilvl w:val="1"/>
          <w:numId w:val="65"/>
        </w:numPr>
        <w:suppressAutoHyphens/>
        <w:spacing w:after="200" w:line="276" w:lineRule="auto"/>
        <w:ind w:left="567" w:hanging="567"/>
        <w:jc w:val="both"/>
        <w:rPr>
          <w:rFonts w:ascii="Arial Narrow" w:hAnsi="Arial Narrow" w:cs="Times New Roman"/>
        </w:rPr>
      </w:pPr>
      <w:r>
        <w:rPr>
          <w:rFonts w:ascii="Arial Narrow" w:hAnsi="Arial Narrow" w:cs="Times New Roman"/>
        </w:rPr>
        <w:t>Zhotoviteľ</w:t>
      </w:r>
      <w:r w:rsidRPr="00925DB1">
        <w:rPr>
          <w:rFonts w:ascii="Arial Narrow" w:hAnsi="Arial Narrow" w:cs="Times New Roman"/>
        </w:rPr>
        <w:t xml:space="preserve"> vyhlasuje, a zmluvné strany berú na vedomie a súhlasia s tým, že k dielu alebo jeho časti, ako aj k jednotlivým plneniam (vrátane ich akýchkoľvek súčastí zahŕňajúcich tiež software) dodaným alebo poskytnutým </w:t>
      </w:r>
      <w:r>
        <w:rPr>
          <w:rFonts w:ascii="Arial Narrow" w:hAnsi="Arial Narrow" w:cs="Times New Roman"/>
        </w:rPr>
        <w:t>Zhotoviteľom</w:t>
      </w:r>
      <w:r w:rsidRPr="00925DB1">
        <w:rPr>
          <w:rFonts w:ascii="Arial Narrow" w:hAnsi="Arial Narrow" w:cs="Times New Roman"/>
        </w:rPr>
        <w:t xml:space="preserve"> Objednávateľovi na základe príslušnej objednávky a/alebo v súlade s touto Zmluvou na základe licencií udelených </w:t>
      </w:r>
      <w:r>
        <w:rPr>
          <w:rFonts w:ascii="Arial Narrow" w:hAnsi="Arial Narrow" w:cs="Times New Roman"/>
        </w:rPr>
        <w:t>Zhotoviteľovi</w:t>
      </w:r>
      <w:r w:rsidRPr="00925DB1">
        <w:rPr>
          <w:rFonts w:ascii="Arial Narrow" w:hAnsi="Arial Narrow" w:cs="Times New Roman"/>
        </w:rPr>
        <w:t xml:space="preserve"> tretími osobami, ktoré k nim majú a/alebo vykonávajú autorské práva a/alebo práva priemyselného a/alebo iného duševného vlastníctva, </w:t>
      </w:r>
      <w:r>
        <w:rPr>
          <w:rFonts w:ascii="Arial Narrow" w:hAnsi="Arial Narrow" w:cs="Times New Roman"/>
        </w:rPr>
        <w:t>Zhotoviteľ</w:t>
      </w:r>
      <w:r w:rsidRPr="00925DB1">
        <w:rPr>
          <w:rFonts w:ascii="Arial Narrow" w:hAnsi="Arial Narrow" w:cs="Times New Roman"/>
        </w:rPr>
        <w:t xml:space="preserve"> udeľuje Objednávateľovi právo na ich používanie Objednávateľom v súlade, v rozsahu, spôsobom a za ďalších podmienok, za ktorých boli tieto plnenia dodané/poskytnuté </w:t>
      </w:r>
      <w:r>
        <w:rPr>
          <w:rFonts w:ascii="Arial Narrow" w:hAnsi="Arial Narrow" w:cs="Times New Roman"/>
        </w:rPr>
        <w:t xml:space="preserve">Zhotoviteľovi </w:t>
      </w:r>
      <w:r w:rsidRPr="00925DB1">
        <w:rPr>
          <w:rFonts w:ascii="Arial Narrow" w:hAnsi="Arial Narrow" w:cs="Times New Roman"/>
        </w:rPr>
        <w:t xml:space="preserve">príslušnou z takých tretích osôb. </w:t>
      </w:r>
    </w:p>
    <w:p w14:paraId="0F23898F" w14:textId="77777777" w:rsidR="002C3870" w:rsidRPr="00925DB1" w:rsidRDefault="002C3870" w:rsidP="002C3870">
      <w:pPr>
        <w:suppressAutoHyphens/>
        <w:spacing w:after="200" w:line="276" w:lineRule="auto"/>
        <w:ind w:left="567"/>
        <w:jc w:val="both"/>
        <w:rPr>
          <w:rFonts w:ascii="Arial Narrow" w:hAnsi="Arial Narrow" w:cs="Times New Roman"/>
        </w:rPr>
      </w:pPr>
      <w:r w:rsidRPr="00925DB1">
        <w:rPr>
          <w:rFonts w:ascii="Arial Narrow" w:hAnsi="Arial Narrow" w:cs="Times New Roman"/>
        </w:rPr>
        <w:t>.</w:t>
      </w:r>
    </w:p>
    <w:p w14:paraId="6160EBBE" w14:textId="77777777" w:rsidR="002C3870" w:rsidRPr="00244D4D" w:rsidRDefault="002C3870" w:rsidP="00207051">
      <w:pPr>
        <w:numPr>
          <w:ilvl w:val="1"/>
          <w:numId w:val="65"/>
        </w:numPr>
        <w:suppressAutoHyphens/>
        <w:spacing w:after="200" w:line="276" w:lineRule="auto"/>
        <w:ind w:left="567" w:hanging="567"/>
        <w:jc w:val="both"/>
        <w:rPr>
          <w:rFonts w:ascii="Arial Narrow" w:hAnsi="Arial Narrow" w:cs="Times New Roman"/>
        </w:rPr>
      </w:pPr>
      <w:r w:rsidRPr="00244D4D">
        <w:rPr>
          <w:rFonts w:ascii="Arial Narrow" w:hAnsi="Arial Narrow" w:cs="Times New Roman"/>
        </w:rPr>
        <w:t xml:space="preserve">Na SW produkty tretích strán, ktoré sú dostupné na trhu ako tzv. štandardný SW (resp. aj tzv. krabicový SW - ako napr. systémový SW, operačný SW a pod.), a ktorý nebol vytvorený na základe tejto Zmluvy pre Objednávateľa sa budú aplikovať vždy konkrétne licenčné podmienky príslušného subjektu vykonávajúceho majetkové práva autora k danému softvérovému produktu, pričom Zhotoviteľ sa v rámci plnenia predmetu tejto Zmluvy zaväzuje pre Objednávateľa zabezpečiť potrebnú licenciu/sublicenciu v rozsahu, ktorý vyžaduje plnenie tejto Zmluvy. </w:t>
      </w:r>
    </w:p>
    <w:p w14:paraId="5E40CC16" w14:textId="77777777" w:rsidR="002C3870" w:rsidRPr="007763A1" w:rsidRDefault="002C3870" w:rsidP="002C3870">
      <w:pPr>
        <w:ind w:left="567"/>
        <w:jc w:val="both"/>
        <w:rPr>
          <w:rFonts w:ascii="Arial Narrow" w:hAnsi="Arial Narrow" w:cs="Times New Roman"/>
        </w:rPr>
      </w:pPr>
    </w:p>
    <w:p w14:paraId="76E24FB1" w14:textId="77777777" w:rsidR="002C3870" w:rsidRPr="007763A1" w:rsidRDefault="002C3870" w:rsidP="00207051">
      <w:pPr>
        <w:keepNext/>
        <w:keepLines/>
        <w:numPr>
          <w:ilvl w:val="0"/>
          <w:numId w:val="51"/>
        </w:numPr>
        <w:suppressAutoHyphens/>
        <w:spacing w:line="288" w:lineRule="auto"/>
        <w:ind w:left="431" w:hanging="431"/>
        <w:jc w:val="center"/>
        <w:outlineLvl w:val="0"/>
        <w:rPr>
          <w:rFonts w:ascii="Arial Narrow" w:hAnsi="Arial Narrow"/>
          <w:b/>
          <w:bCs/>
          <w:color w:val="000000"/>
          <w:kern w:val="32"/>
        </w:rPr>
      </w:pPr>
      <w:bookmarkStart w:id="86" w:name="_Toc448298698"/>
      <w:bookmarkStart w:id="87" w:name="_Toc532896876"/>
      <w:r w:rsidRPr="007763A1">
        <w:rPr>
          <w:rFonts w:ascii="Arial Narrow" w:hAnsi="Arial Narrow"/>
          <w:b/>
          <w:bCs/>
          <w:color w:val="000000"/>
          <w:kern w:val="32"/>
        </w:rPr>
        <w:t>Článok XIV</w:t>
      </w:r>
      <w:bookmarkEnd w:id="86"/>
      <w:bookmarkEnd w:id="87"/>
    </w:p>
    <w:p w14:paraId="63182220" w14:textId="77777777" w:rsidR="002C3870" w:rsidRPr="007763A1" w:rsidRDefault="002C3870" w:rsidP="00207051">
      <w:pPr>
        <w:keepNext/>
        <w:keepLines/>
        <w:numPr>
          <w:ilvl w:val="0"/>
          <w:numId w:val="51"/>
        </w:numPr>
        <w:tabs>
          <w:tab w:val="num" w:pos="567"/>
        </w:tabs>
        <w:suppressAutoHyphens/>
        <w:spacing w:line="288" w:lineRule="auto"/>
        <w:ind w:left="431" w:hanging="431"/>
        <w:jc w:val="center"/>
        <w:outlineLvl w:val="0"/>
        <w:rPr>
          <w:rFonts w:ascii="Arial Narrow" w:hAnsi="Arial Narrow"/>
          <w:b/>
          <w:bCs/>
          <w:color w:val="000000"/>
          <w:kern w:val="32"/>
        </w:rPr>
      </w:pPr>
      <w:bookmarkStart w:id="88" w:name="_Toc448298699"/>
      <w:bookmarkStart w:id="89" w:name="_Toc532896877"/>
      <w:r w:rsidRPr="007763A1">
        <w:rPr>
          <w:rFonts w:ascii="Arial Narrow" w:hAnsi="Arial Narrow"/>
          <w:b/>
          <w:bCs/>
          <w:color w:val="000000"/>
          <w:kern w:val="32"/>
        </w:rPr>
        <w:t>Subdodávatelia</w:t>
      </w:r>
      <w:bookmarkEnd w:id="88"/>
      <w:r w:rsidRPr="007763A1">
        <w:rPr>
          <w:rFonts w:ascii="Arial Narrow" w:hAnsi="Arial Narrow"/>
          <w:b/>
          <w:bCs/>
          <w:color w:val="000000"/>
          <w:kern w:val="32"/>
        </w:rPr>
        <w:t xml:space="preserve"> a  experti</w:t>
      </w:r>
      <w:bookmarkEnd w:id="89"/>
    </w:p>
    <w:p w14:paraId="2FE203F6" w14:textId="77777777" w:rsidR="002C3870" w:rsidRPr="007763A1" w:rsidRDefault="002C3870" w:rsidP="002C3870">
      <w:pPr>
        <w:widowControl w:val="0"/>
        <w:tabs>
          <w:tab w:val="left" w:pos="1134"/>
        </w:tabs>
        <w:suppressAutoHyphens/>
        <w:spacing w:line="288" w:lineRule="auto"/>
        <w:ind w:left="567"/>
        <w:jc w:val="both"/>
        <w:rPr>
          <w:rFonts w:ascii="Arial Narrow" w:hAnsi="Arial Narrow"/>
          <w:lang w:eastAsia="ar-SA"/>
        </w:rPr>
      </w:pPr>
    </w:p>
    <w:p w14:paraId="0CBEC225" w14:textId="77777777" w:rsidR="002C3870" w:rsidRPr="007763A1" w:rsidRDefault="002C3870" w:rsidP="00207051">
      <w:pPr>
        <w:numPr>
          <w:ilvl w:val="1"/>
          <w:numId w:val="67"/>
        </w:numPr>
        <w:autoSpaceDE w:val="0"/>
        <w:autoSpaceDN w:val="0"/>
        <w:adjustRightInd w:val="0"/>
        <w:spacing w:after="120" w:line="288" w:lineRule="auto"/>
        <w:ind w:left="567" w:hanging="567"/>
        <w:jc w:val="both"/>
        <w:rPr>
          <w:rFonts w:ascii="Arial Narrow" w:hAnsi="Arial Narrow"/>
          <w:lang w:eastAsia="sk-SK"/>
        </w:rPr>
      </w:pPr>
      <w:r w:rsidRPr="007763A1">
        <w:rPr>
          <w:rFonts w:ascii="Arial Narrow" w:hAnsi="Arial Narrow"/>
          <w:lang w:eastAsia="sk-SK"/>
        </w:rPr>
        <w:t>Zhotoviteľ je oprávnený zadať plnenie podľa tejto Zmluvy alebo jeho časť ďalším čiastkovým Zhotoviteľom (ďalej len „</w:t>
      </w:r>
      <w:r w:rsidRPr="007763A1">
        <w:rPr>
          <w:rFonts w:ascii="Arial Narrow" w:hAnsi="Arial Narrow"/>
          <w:b/>
          <w:lang w:eastAsia="sk-SK"/>
        </w:rPr>
        <w:t>subdodávateľ</w:t>
      </w:r>
      <w:r w:rsidRPr="007763A1">
        <w:rPr>
          <w:rFonts w:ascii="Arial Narrow" w:hAnsi="Arial Narrow"/>
          <w:lang w:eastAsia="sk-SK"/>
        </w:rPr>
        <w:t xml:space="preserve">“), a to iba na základe predchádzajúceho písomného súhlasu Objednávateľa, ktorý takýto bez závažného a opodstatneného dôvodu neodoprie. V takomto prípade Zhotoviteľ zodpovedá rovnako, akoby Zmluvu plnil sám. </w:t>
      </w:r>
    </w:p>
    <w:p w14:paraId="0D2ACDC0" w14:textId="77777777" w:rsidR="002C3870" w:rsidRPr="007763A1" w:rsidRDefault="002C3870" w:rsidP="00207051">
      <w:pPr>
        <w:numPr>
          <w:ilvl w:val="1"/>
          <w:numId w:val="67"/>
        </w:numPr>
        <w:autoSpaceDE w:val="0"/>
        <w:autoSpaceDN w:val="0"/>
        <w:adjustRightInd w:val="0"/>
        <w:spacing w:after="120" w:line="288" w:lineRule="auto"/>
        <w:ind w:left="567" w:hanging="567"/>
        <w:jc w:val="both"/>
        <w:rPr>
          <w:rFonts w:ascii="Arial Narrow" w:hAnsi="Arial Narrow"/>
          <w:lang w:eastAsia="sk-SK"/>
        </w:rPr>
      </w:pPr>
      <w:r w:rsidRPr="007763A1">
        <w:rPr>
          <w:rFonts w:ascii="Arial Narrow" w:hAnsi="Arial Narrow"/>
          <w:lang w:eastAsia="sk-SK"/>
        </w:rPr>
        <w:t xml:space="preserve">Ak Zhotoviteľ použije na plnenie tejto Zmluvy subdodávateľov, o ktorých má vedomosť v čase podpisu tejto Zmluvy, tvorí ich zoznam Prílohu č. </w:t>
      </w:r>
      <w:r>
        <w:rPr>
          <w:rFonts w:ascii="Arial Narrow" w:hAnsi="Arial Narrow"/>
          <w:lang w:eastAsia="sk-SK"/>
        </w:rPr>
        <w:t>4</w:t>
      </w:r>
      <w:r w:rsidRPr="007763A1">
        <w:rPr>
          <w:rFonts w:ascii="Arial Narrow" w:hAnsi="Arial Narrow"/>
          <w:lang w:eastAsia="sk-SK"/>
        </w:rPr>
        <w:t xml:space="preserve"> tejto Zmluvy. Zhotoviteľ je oprávnený zmeniť subdodávateľa iba s predchádzajúcim písomným súhlasom Objednávateľa. Zhotoviteľ je povinný Objednávateľovi oznámiť akúkoľvek zmenu údajov u subdodávateľov, uvedených v Prílohe č. </w:t>
      </w:r>
      <w:r>
        <w:rPr>
          <w:rFonts w:ascii="Arial Narrow" w:hAnsi="Arial Narrow"/>
          <w:lang w:eastAsia="sk-SK"/>
        </w:rPr>
        <w:t>4</w:t>
      </w:r>
      <w:r w:rsidRPr="007763A1">
        <w:rPr>
          <w:rFonts w:ascii="Arial Narrow" w:hAnsi="Arial Narrow"/>
          <w:lang w:eastAsia="sk-SK"/>
        </w:rPr>
        <w:t xml:space="preserve"> tejto Zmluvy, a to bezodkladne, najneskôr do 5 pracovných dní odo dňa, kedy nastala zmena údajov u subdodávateľov.</w:t>
      </w:r>
    </w:p>
    <w:p w14:paraId="3E23FD17" w14:textId="77777777" w:rsidR="002C3870" w:rsidRPr="007763A1" w:rsidRDefault="002C3870" w:rsidP="00207051">
      <w:pPr>
        <w:numPr>
          <w:ilvl w:val="1"/>
          <w:numId w:val="67"/>
        </w:numPr>
        <w:autoSpaceDE w:val="0"/>
        <w:autoSpaceDN w:val="0"/>
        <w:adjustRightInd w:val="0"/>
        <w:spacing w:after="120" w:line="288" w:lineRule="auto"/>
        <w:ind w:left="567" w:hanging="567"/>
        <w:jc w:val="both"/>
        <w:rPr>
          <w:rFonts w:ascii="Arial Narrow" w:hAnsi="Arial Narrow"/>
          <w:lang w:eastAsia="sk-SK"/>
        </w:rPr>
      </w:pPr>
      <w:r w:rsidRPr="007763A1">
        <w:rPr>
          <w:rFonts w:ascii="Arial Narrow" w:hAnsi="Arial Narrow"/>
          <w:lang w:eastAsia="sk-SK"/>
        </w:rPr>
        <w:t xml:space="preserve">Zhotoviteľ zodpovedá za odbornú starostlivosť pri výbere subdodávateľa ako aj za služby vykonané a zabezpečené na základe zmluvy o subdodávke. </w:t>
      </w:r>
    </w:p>
    <w:p w14:paraId="05B139FE" w14:textId="77777777" w:rsidR="002C3870" w:rsidRPr="007763A1" w:rsidRDefault="002C3870" w:rsidP="00207051">
      <w:pPr>
        <w:numPr>
          <w:ilvl w:val="1"/>
          <w:numId w:val="67"/>
        </w:numPr>
        <w:autoSpaceDE w:val="0"/>
        <w:autoSpaceDN w:val="0"/>
        <w:adjustRightInd w:val="0"/>
        <w:spacing w:after="120" w:line="288" w:lineRule="auto"/>
        <w:ind w:left="567" w:hanging="567"/>
        <w:jc w:val="both"/>
        <w:rPr>
          <w:rFonts w:ascii="Arial Narrow" w:hAnsi="Arial Narrow"/>
          <w:lang w:eastAsia="sk-SK"/>
        </w:rPr>
      </w:pPr>
      <w:r w:rsidRPr="007763A1">
        <w:rPr>
          <w:rFonts w:ascii="Arial Narrow" w:hAnsi="Arial Narrow"/>
          <w:lang w:eastAsia="sk-SK"/>
        </w:rPr>
        <w:t>Zhotoviteľ je povinný zabezpečiť, aby mal splnené povinnosti ohľadom zápisu do registra partnerov verejného sektora vo vzťahu k subdodávateľom Zhotoviteľa v zmysle Zákona o registri partnerov verejného sektora. V prípade porušenia povinnosti Zhotoviteľa podľa predchádzajúcej vety má Objednávateľ právo na zaplatenie zmluvnej pokuty vo výške 100 000,00 EUR (slovom: stotisíc euro).</w:t>
      </w:r>
    </w:p>
    <w:p w14:paraId="7B0A888E" w14:textId="77777777" w:rsidR="002C3870" w:rsidRPr="007763A1" w:rsidRDefault="002C3870" w:rsidP="00207051">
      <w:pPr>
        <w:numPr>
          <w:ilvl w:val="1"/>
          <w:numId w:val="67"/>
        </w:numPr>
        <w:autoSpaceDE w:val="0"/>
        <w:autoSpaceDN w:val="0"/>
        <w:adjustRightInd w:val="0"/>
        <w:spacing w:after="120" w:line="288" w:lineRule="auto"/>
        <w:ind w:left="567" w:hanging="567"/>
        <w:jc w:val="both"/>
        <w:rPr>
          <w:rFonts w:ascii="Arial Narrow" w:hAnsi="Arial Narrow"/>
          <w:lang w:eastAsia="sk-SK"/>
        </w:rPr>
      </w:pPr>
      <w:r w:rsidRPr="007763A1">
        <w:rPr>
          <w:rFonts w:ascii="Arial Narrow" w:hAnsi="Arial Narrow"/>
          <w:lang w:eastAsia="sk-SK"/>
        </w:rPr>
        <w:t xml:space="preserve">Zhotoviteľ je povinný na plnenie tejto Zmluvy použiť expertov, prostredníctvom ktorých preukazoval splnenie požiadaviek vo Verejnom obstarávaní, a to počas doby trvania Zmluvy. Zoznam expertov podľa predchádzajúcej vety tvorí ako Príloha č. </w:t>
      </w:r>
      <w:r>
        <w:rPr>
          <w:rFonts w:ascii="Arial Narrow" w:hAnsi="Arial Narrow"/>
          <w:lang w:eastAsia="sk-SK"/>
        </w:rPr>
        <w:t>5</w:t>
      </w:r>
      <w:r w:rsidRPr="007763A1">
        <w:rPr>
          <w:rFonts w:ascii="Arial Narrow" w:hAnsi="Arial Narrow"/>
          <w:lang w:eastAsia="sk-SK"/>
        </w:rPr>
        <w:t xml:space="preserve"> neoddeliteľnú súčasť tejto Zmluvy, pričom Zhotoviteľ je povinný tento zoznam </w:t>
      </w:r>
      <w:r w:rsidRPr="007763A1">
        <w:rPr>
          <w:rFonts w:ascii="Arial Narrow" w:hAnsi="Arial Narrow"/>
          <w:lang w:eastAsia="sk-SK"/>
        </w:rPr>
        <w:lastRenderedPageBreak/>
        <w:t>aktualizovať, a to po predchádzajúcom schválení zmeny experta zo strany Objednávateľa v zmysle nasledujúceho bodu tohto článku Zmluvy. Aktuálny zoznam expertov je Zhotoviteľ povinný zaslať Objednávateľovi elektronicky bezodkladne, najneskôr do 5 pracovných dní po schválení zmeny.</w:t>
      </w:r>
    </w:p>
    <w:p w14:paraId="5E25B422" w14:textId="77777777" w:rsidR="002C3870" w:rsidRPr="007763A1" w:rsidRDefault="002C3870" w:rsidP="00207051">
      <w:pPr>
        <w:numPr>
          <w:ilvl w:val="1"/>
          <w:numId w:val="67"/>
        </w:numPr>
        <w:autoSpaceDE w:val="0"/>
        <w:autoSpaceDN w:val="0"/>
        <w:adjustRightInd w:val="0"/>
        <w:spacing w:after="120" w:line="288" w:lineRule="auto"/>
        <w:ind w:left="567" w:hanging="567"/>
        <w:jc w:val="both"/>
        <w:rPr>
          <w:rFonts w:ascii="Arial Narrow" w:hAnsi="Arial Narrow"/>
          <w:lang w:eastAsia="sk-SK"/>
        </w:rPr>
      </w:pPr>
      <w:r w:rsidRPr="007763A1">
        <w:rPr>
          <w:rFonts w:ascii="Arial Narrow" w:hAnsi="Arial Narrow"/>
          <w:lang w:eastAsia="sk-SK"/>
        </w:rPr>
        <w:t>Zhotoviteľ je povinný vyžiadať si vopred písomný súhlas Objednávateľa, týkajúci sa zmeny expertov, ktorých používa na realizáciu tejto Zmluvy. V prípade, ak niektorý z expertov ukončí spoluprácu so Zhotoviteľom, v prípade úmrtia experta alebo v inom relevantnom prípade, ktorý zabraňuje expertovi riadne vykonávať plnenie tejto Zmluvy, je Zhotoviteľ povinný o tejto skutočnosti bez zbytočného odkladu písomne informovať Objednávateľa. Zhotoviteľ sa zaväzuje, že bude mať na realizáciu plnenia k dispozícii minimálne taký počet expertov, aký bol stanovený v rámci požiadaviek vo Verejnom obstarávaní k predmetu tejto Zmluvy. Pri zmene experta, musí tento expert spĺňať minimálne takú úroveň požiadaviek ako spĺňal pôvodný expert. Žiadosť o písomný súhlas pri zmene experta predloží Zhotoviteľ v písomnej forme spolu s dokladmi preukazujúcimi splnenie predmetných minimálnych požiadaviek na expertov pred ich nástupom na výkon činností podľa tejto Zmluvy. Po kladnom stanovisku Objednávateľa môže príslušný expert začať vykonávať príslušné činnosti v rámci plnenia tejto Zmluvy.</w:t>
      </w:r>
    </w:p>
    <w:p w14:paraId="677C62A0" w14:textId="77777777" w:rsidR="002C3870" w:rsidRPr="007763A1" w:rsidRDefault="002C3870" w:rsidP="00207051">
      <w:pPr>
        <w:numPr>
          <w:ilvl w:val="1"/>
          <w:numId w:val="67"/>
        </w:numPr>
        <w:autoSpaceDE w:val="0"/>
        <w:autoSpaceDN w:val="0"/>
        <w:adjustRightInd w:val="0"/>
        <w:spacing w:line="288" w:lineRule="auto"/>
        <w:ind w:left="567" w:hanging="567"/>
        <w:jc w:val="both"/>
        <w:rPr>
          <w:rFonts w:ascii="Arial Narrow" w:hAnsi="Arial Narrow"/>
          <w:lang w:eastAsia="sk-SK"/>
        </w:rPr>
      </w:pPr>
      <w:r w:rsidRPr="007763A1">
        <w:rPr>
          <w:rFonts w:ascii="Arial Narrow" w:hAnsi="Arial Narrow"/>
          <w:lang w:eastAsia="sk-SK"/>
        </w:rPr>
        <w:t xml:space="preserve">Pre zamedzenie pochybností, v prípade aktualizácie Prílohy č. </w:t>
      </w:r>
      <w:r>
        <w:rPr>
          <w:rFonts w:ascii="Arial Narrow" w:hAnsi="Arial Narrow"/>
          <w:lang w:eastAsia="sk-SK"/>
        </w:rPr>
        <w:t>4</w:t>
      </w:r>
      <w:r w:rsidRPr="007763A1">
        <w:rPr>
          <w:rFonts w:ascii="Arial Narrow" w:hAnsi="Arial Narrow"/>
          <w:lang w:eastAsia="sk-SK"/>
        </w:rPr>
        <w:t xml:space="preserve">, t. j. zmena údajov o Subdodávateľoch, resp. zmena a/alebo doplnenie Subdodávateľa, ako aj v prípade aktualizácie Prílohy č. </w:t>
      </w:r>
      <w:r>
        <w:rPr>
          <w:rFonts w:ascii="Arial Narrow" w:hAnsi="Arial Narrow"/>
          <w:lang w:eastAsia="sk-SK"/>
        </w:rPr>
        <w:t>5</w:t>
      </w:r>
      <w:r w:rsidRPr="007763A1">
        <w:rPr>
          <w:rFonts w:ascii="Arial Narrow" w:hAnsi="Arial Narrow"/>
          <w:lang w:eastAsia="sk-SK"/>
        </w:rPr>
        <w:t xml:space="preserve">, t. j. zmena údajov o expertoch, resp. zmena a/alebo doplnenie experta, </w:t>
      </w:r>
      <w:r>
        <w:rPr>
          <w:rFonts w:ascii="Arial Narrow" w:hAnsi="Arial Narrow"/>
          <w:lang w:eastAsia="sk-SK"/>
        </w:rPr>
        <w:t xml:space="preserve">nie </w:t>
      </w:r>
      <w:r w:rsidRPr="007763A1">
        <w:rPr>
          <w:rFonts w:ascii="Arial Narrow" w:hAnsi="Arial Narrow"/>
          <w:lang w:eastAsia="sk-SK"/>
        </w:rPr>
        <w:t>je potrebné vyhotoviť  dodatok k tejto Zmluve.</w:t>
      </w:r>
    </w:p>
    <w:p w14:paraId="29E09202" w14:textId="77777777" w:rsidR="002C3870" w:rsidRPr="007763A1" w:rsidRDefault="002C3870" w:rsidP="002C3870">
      <w:pPr>
        <w:autoSpaceDE w:val="0"/>
        <w:autoSpaceDN w:val="0"/>
        <w:adjustRightInd w:val="0"/>
        <w:spacing w:before="120" w:line="288" w:lineRule="auto"/>
        <w:ind w:left="567" w:hanging="510"/>
        <w:jc w:val="both"/>
        <w:rPr>
          <w:rFonts w:ascii="Arial Narrow" w:hAnsi="Arial Narrow"/>
          <w:lang w:eastAsia="sk-SK"/>
        </w:rPr>
      </w:pPr>
    </w:p>
    <w:p w14:paraId="274E1033" w14:textId="77777777" w:rsidR="002C3870" w:rsidRPr="007763A1" w:rsidRDefault="002C3870" w:rsidP="002C3870">
      <w:pPr>
        <w:keepNext/>
        <w:spacing w:line="288" w:lineRule="auto"/>
        <w:ind w:left="431"/>
        <w:jc w:val="center"/>
        <w:outlineLvl w:val="0"/>
        <w:rPr>
          <w:rFonts w:ascii="Arial Narrow" w:hAnsi="Arial Narrow"/>
          <w:b/>
          <w:bCs/>
          <w:color w:val="000000"/>
          <w:kern w:val="32"/>
        </w:rPr>
      </w:pPr>
      <w:bookmarkStart w:id="90" w:name="_Toc448298700"/>
      <w:bookmarkStart w:id="91" w:name="_Toc532896878"/>
      <w:r w:rsidRPr="007763A1">
        <w:rPr>
          <w:rFonts w:ascii="Arial Narrow" w:hAnsi="Arial Narrow"/>
          <w:b/>
          <w:bCs/>
          <w:color w:val="000000"/>
          <w:kern w:val="32"/>
        </w:rPr>
        <w:t>Článok XV</w:t>
      </w:r>
      <w:bookmarkEnd w:id="90"/>
      <w:bookmarkEnd w:id="91"/>
    </w:p>
    <w:p w14:paraId="78D03437" w14:textId="77777777" w:rsidR="002C3870" w:rsidRPr="007763A1" w:rsidRDefault="002C3870" w:rsidP="002C3870">
      <w:pPr>
        <w:keepNext/>
        <w:spacing w:line="288" w:lineRule="auto"/>
        <w:ind w:left="431"/>
        <w:jc w:val="center"/>
        <w:outlineLvl w:val="0"/>
        <w:rPr>
          <w:rFonts w:ascii="Arial Narrow" w:hAnsi="Arial Narrow"/>
          <w:b/>
          <w:bCs/>
          <w:color w:val="000000"/>
          <w:kern w:val="32"/>
        </w:rPr>
      </w:pPr>
      <w:bookmarkStart w:id="92" w:name="_Toc448298701"/>
      <w:bookmarkStart w:id="93" w:name="_Toc532896879"/>
      <w:r w:rsidRPr="007763A1">
        <w:rPr>
          <w:rFonts w:ascii="Arial Narrow" w:hAnsi="Arial Narrow"/>
          <w:b/>
          <w:bCs/>
          <w:color w:val="000000"/>
          <w:kern w:val="32"/>
        </w:rPr>
        <w:t>Dôvernosť informácií</w:t>
      </w:r>
      <w:bookmarkEnd w:id="92"/>
      <w:bookmarkEnd w:id="93"/>
    </w:p>
    <w:p w14:paraId="66700AF4" w14:textId="77777777" w:rsidR="002C3870" w:rsidRPr="007763A1" w:rsidRDefault="002C3870" w:rsidP="002C3870">
      <w:pPr>
        <w:widowControl w:val="0"/>
        <w:suppressAutoHyphens/>
        <w:spacing w:line="288" w:lineRule="auto"/>
        <w:ind w:left="851"/>
        <w:jc w:val="both"/>
        <w:rPr>
          <w:rFonts w:ascii="Arial Narrow" w:hAnsi="Arial Narrow"/>
          <w:lang w:eastAsia="ar-SA"/>
        </w:rPr>
      </w:pPr>
    </w:p>
    <w:p w14:paraId="73611EE9" w14:textId="77777777" w:rsidR="002C3870" w:rsidRPr="007763A1" w:rsidRDefault="002C3870" w:rsidP="00207051">
      <w:pPr>
        <w:numPr>
          <w:ilvl w:val="1"/>
          <w:numId w:val="68"/>
        </w:numPr>
        <w:autoSpaceDE w:val="0"/>
        <w:autoSpaceDN w:val="0"/>
        <w:adjustRightInd w:val="0"/>
        <w:spacing w:after="120" w:line="288" w:lineRule="auto"/>
        <w:ind w:left="567" w:hanging="567"/>
        <w:jc w:val="both"/>
        <w:rPr>
          <w:rFonts w:ascii="Arial Narrow" w:hAnsi="Arial Narrow"/>
          <w:lang w:eastAsia="sk-SK"/>
        </w:rPr>
      </w:pPr>
      <w:r w:rsidRPr="007763A1">
        <w:rPr>
          <w:rFonts w:ascii="Arial Narrow" w:hAnsi="Arial Narrow"/>
          <w:lang w:eastAsia="sk-SK"/>
        </w:rPr>
        <w:t xml:space="preserve">Zhotoviteľ sa voči Objednávateľovi zaväzuje, že </w:t>
      </w:r>
    </w:p>
    <w:p w14:paraId="6FEBBC8A" w14:textId="77777777" w:rsidR="002C3870" w:rsidRPr="007763A1" w:rsidRDefault="002C3870" w:rsidP="00207051">
      <w:pPr>
        <w:numPr>
          <w:ilvl w:val="2"/>
          <w:numId w:val="68"/>
        </w:numPr>
        <w:autoSpaceDE w:val="0"/>
        <w:autoSpaceDN w:val="0"/>
        <w:adjustRightInd w:val="0"/>
        <w:spacing w:after="120" w:line="288" w:lineRule="auto"/>
        <w:ind w:left="1134" w:hanging="567"/>
        <w:jc w:val="both"/>
        <w:rPr>
          <w:rFonts w:ascii="Arial Narrow" w:hAnsi="Arial Narrow"/>
          <w:lang w:eastAsia="sk-SK"/>
        </w:rPr>
      </w:pPr>
      <w:r w:rsidRPr="007763A1">
        <w:rPr>
          <w:rFonts w:ascii="Arial Narrow" w:hAnsi="Arial Narrow"/>
          <w:lang w:eastAsia="sk-SK"/>
        </w:rPr>
        <w:t>všetky údaje, dáta, dokumenty, podklady alebo akékoľvek iné informácie (vrátane všetkých súborov, kópií dokumentov a poznámok), zaznamenané či už v písomnej, v elektronickej alebo v akejkoľvek inej zmyslami vnímateľnej podobe jemu odovzdané, poskytnuté, sprístupnené alebo akýmkoľvek iným spôsobom ním získané od Objednávateľa alebo jeho subdodávateľov alebo tretích strán podieľajúcich sa na plnení Zmluvy (ďalej len „</w:t>
      </w:r>
      <w:r w:rsidRPr="007763A1">
        <w:rPr>
          <w:rFonts w:ascii="Arial Narrow" w:hAnsi="Arial Narrow"/>
          <w:b/>
          <w:bCs/>
          <w:lang w:eastAsia="sk-SK"/>
        </w:rPr>
        <w:t>Dôverné informácie</w:t>
      </w:r>
      <w:r w:rsidRPr="007763A1">
        <w:rPr>
          <w:rFonts w:ascii="Arial Narrow" w:hAnsi="Arial Narrow"/>
          <w:lang w:eastAsia="sk-SK"/>
        </w:rPr>
        <w:t xml:space="preserve">“), bude udržiavať v tajnosti a zachovávať o nich mlčanlivosť, bude ich chrániť pred zneužitím, poškodením, zničením, znehodnotením, stratou a odcudzením, nevyzradí ich, nesprístupní ich, nezverejní ich, nebude ich šíriť, nebude ich používať inak ako na plnenie Zmluvy, nebude ich používať v rozpore s týmto vyhlásením a ani akékoľvek z Dôverných informácií neodovzdá ani neposkytne akejkoľvek inej fyzickej ani právnickej osobe, a to počas ani po ukončení Zmluvy; </w:t>
      </w:r>
    </w:p>
    <w:p w14:paraId="41ACE98D" w14:textId="77777777" w:rsidR="002C3870" w:rsidRPr="007763A1" w:rsidRDefault="002C3870" w:rsidP="00207051">
      <w:pPr>
        <w:numPr>
          <w:ilvl w:val="2"/>
          <w:numId w:val="68"/>
        </w:numPr>
        <w:autoSpaceDE w:val="0"/>
        <w:autoSpaceDN w:val="0"/>
        <w:adjustRightInd w:val="0"/>
        <w:spacing w:after="120" w:line="288" w:lineRule="auto"/>
        <w:ind w:left="1134" w:hanging="567"/>
        <w:jc w:val="both"/>
        <w:rPr>
          <w:rFonts w:ascii="Arial Narrow" w:hAnsi="Arial Narrow"/>
          <w:lang w:eastAsia="sk-SK"/>
        </w:rPr>
      </w:pPr>
      <w:r w:rsidRPr="007763A1">
        <w:rPr>
          <w:rFonts w:ascii="Arial Narrow" w:hAnsi="Arial Narrow"/>
          <w:lang w:eastAsia="sk-SK"/>
        </w:rPr>
        <w:t>zabezpečí riadne a včasné utajenie a zachovávanie mlčanlivosti o Dôverných informáciách aj u svojich zamestnancov, štatutárnych orgánov, členov štatutárnych orgánov, dozorných orgánov, členov dozorných orgánov, zástupcov, splnomocnencov, subdodávateľov ako i iných tretích osôb, a to aj po ukončení Zmluvy. Zhotoviteľ je povinný na základe požiadavky Objednávateľa predložiť Objednávateľovi bezodkladne, najneskôr do 5 pracovných dní, podpísané vyhlásenia o mlčanlivosti zo strany osôb podľa predchádzajúcej vety, ktoré budú mať prístup k Dôverným informáciám;</w:t>
      </w:r>
    </w:p>
    <w:p w14:paraId="2188A3F6" w14:textId="77777777" w:rsidR="002C3870" w:rsidRPr="007763A1" w:rsidRDefault="002C3870" w:rsidP="00207051">
      <w:pPr>
        <w:numPr>
          <w:ilvl w:val="2"/>
          <w:numId w:val="68"/>
        </w:numPr>
        <w:autoSpaceDE w:val="0"/>
        <w:autoSpaceDN w:val="0"/>
        <w:adjustRightInd w:val="0"/>
        <w:spacing w:after="120" w:line="288" w:lineRule="auto"/>
        <w:ind w:left="1134" w:hanging="567"/>
        <w:jc w:val="both"/>
        <w:rPr>
          <w:rFonts w:ascii="Arial Narrow" w:hAnsi="Arial Narrow"/>
          <w:lang w:eastAsia="sk-SK"/>
        </w:rPr>
      </w:pPr>
      <w:r w:rsidRPr="007763A1">
        <w:rPr>
          <w:rFonts w:ascii="Arial Narrow" w:hAnsi="Arial Narrow"/>
          <w:lang w:eastAsia="sk-SK"/>
        </w:rPr>
        <w:t>v prípade nedodržania ktoréhokoľvek z vyhlásení urobených alebo porušenia ktorejkoľvek povinnosti alebo záväzku uvedených v tomto článku Zmluvy nahradí Objednávateľovi podľa § 373 a nasl. Obchodného zákonníka akúkoľvek a všetku škodu, ktorá mu nedodržaním alebo porušením týchto vyhlásení, povinností alebo záväzkov vznikla.</w:t>
      </w:r>
    </w:p>
    <w:p w14:paraId="1206D0C3" w14:textId="77777777" w:rsidR="002C3870" w:rsidRPr="007763A1" w:rsidRDefault="002C3870" w:rsidP="00207051">
      <w:pPr>
        <w:numPr>
          <w:ilvl w:val="1"/>
          <w:numId w:val="68"/>
        </w:numPr>
        <w:autoSpaceDE w:val="0"/>
        <w:autoSpaceDN w:val="0"/>
        <w:adjustRightInd w:val="0"/>
        <w:spacing w:after="120" w:line="288" w:lineRule="auto"/>
        <w:ind w:left="567" w:hanging="567"/>
        <w:jc w:val="both"/>
        <w:rPr>
          <w:rFonts w:ascii="Arial Narrow" w:hAnsi="Arial Narrow"/>
          <w:lang w:eastAsia="sk-SK"/>
        </w:rPr>
      </w:pPr>
      <w:r w:rsidRPr="007763A1">
        <w:rPr>
          <w:rFonts w:ascii="Arial Narrow" w:hAnsi="Arial Narrow"/>
          <w:lang w:eastAsia="sk-SK"/>
        </w:rPr>
        <w:t xml:space="preserve">Všetky podklady poskytnuté Zhotoviteľovi a evidované údaje, vrátane Dôverných informácií musia byť po ukončení Zmluvy bez vyzvania odovzdané Objednávateľovi alebo podľa jeho rozhodnutia vymazané alebo skartované. Táto povinnosť sa vzťahuje aj na vyhotovené kópie. </w:t>
      </w:r>
    </w:p>
    <w:p w14:paraId="2A838BC1" w14:textId="77777777" w:rsidR="002C3870" w:rsidRPr="007763A1" w:rsidRDefault="002C3870" w:rsidP="00207051">
      <w:pPr>
        <w:numPr>
          <w:ilvl w:val="1"/>
          <w:numId w:val="68"/>
        </w:numPr>
        <w:autoSpaceDE w:val="0"/>
        <w:autoSpaceDN w:val="0"/>
        <w:adjustRightInd w:val="0"/>
        <w:spacing w:after="120" w:line="288" w:lineRule="auto"/>
        <w:ind w:left="567" w:hanging="567"/>
        <w:jc w:val="both"/>
        <w:rPr>
          <w:rFonts w:ascii="Arial Narrow" w:hAnsi="Arial Narrow"/>
          <w:lang w:eastAsia="sk-SK"/>
        </w:rPr>
      </w:pPr>
      <w:r w:rsidRPr="007763A1">
        <w:rPr>
          <w:rFonts w:ascii="Arial Narrow" w:hAnsi="Arial Narrow"/>
          <w:lang w:eastAsia="sk-SK"/>
        </w:rPr>
        <w:t>Ustanoveniami tohto článku nie je dotknuté právo na ochranu obchodného tajomstva v zmysle príslušných ustanovení Obchodného zákonníka.</w:t>
      </w:r>
    </w:p>
    <w:p w14:paraId="13952676" w14:textId="77777777" w:rsidR="002C3870" w:rsidRPr="007763A1" w:rsidRDefault="002C3870" w:rsidP="00207051">
      <w:pPr>
        <w:numPr>
          <w:ilvl w:val="1"/>
          <w:numId w:val="68"/>
        </w:numPr>
        <w:autoSpaceDE w:val="0"/>
        <w:autoSpaceDN w:val="0"/>
        <w:adjustRightInd w:val="0"/>
        <w:spacing w:line="288" w:lineRule="auto"/>
        <w:ind w:left="567" w:hanging="567"/>
        <w:jc w:val="both"/>
        <w:rPr>
          <w:rFonts w:ascii="Arial Narrow" w:hAnsi="Arial Narrow"/>
          <w:lang w:eastAsia="sk-SK"/>
        </w:rPr>
      </w:pPr>
      <w:r w:rsidRPr="007763A1">
        <w:rPr>
          <w:rFonts w:ascii="Arial Narrow" w:hAnsi="Arial Narrow"/>
          <w:lang w:eastAsia="sk-SK"/>
        </w:rPr>
        <w:t>Zmluvné strany berú na vedomie, že pri plnení tejto Zmluvy Zhotoviteľom môže dôjsť k spracúvaniu osobných údajov. Zmluvné strany sa zaväzujú dodržiavať pri plnení tejto Zmluvy ustanovenia zákona č. 18/2018 Z. z. o ochrane osobných údajov a o zmene a doplnení niektorých zákonov v znení neskorších predpisov (ďalej len „</w:t>
      </w:r>
      <w:r w:rsidRPr="007763A1">
        <w:rPr>
          <w:rFonts w:ascii="Arial Narrow" w:hAnsi="Arial Narrow"/>
          <w:b/>
          <w:lang w:eastAsia="sk-SK"/>
        </w:rPr>
        <w:t>zákon o ochrane osobných údajov</w:t>
      </w:r>
      <w:r w:rsidRPr="007763A1">
        <w:rPr>
          <w:rFonts w:ascii="Arial Narrow" w:hAnsi="Arial Narrow"/>
          <w:lang w:eastAsia="sk-SK"/>
        </w:rPr>
        <w:t xml:space="preserve">“), ako aj Nariadenia Európskeho parlamentu a Rady (EÚ) č. 2016/679 zo dňa 27. apríla 2016 o ochrane fyzických osôb pri spracúvaní osobných údajov a o voľnom pohybe takýchto údajov, ktorým </w:t>
      </w:r>
      <w:r w:rsidRPr="007763A1">
        <w:rPr>
          <w:rFonts w:ascii="Arial Narrow" w:hAnsi="Arial Narrow"/>
          <w:lang w:eastAsia="sk-SK"/>
        </w:rPr>
        <w:lastRenderedPageBreak/>
        <w:t>sa zrušuje smernica 95/46/ES (všeobecné nariadenie o ochrane osobných údajov, ďalej len „</w:t>
      </w:r>
      <w:r w:rsidRPr="007763A1">
        <w:rPr>
          <w:rFonts w:ascii="Arial Narrow" w:hAnsi="Arial Narrow"/>
          <w:b/>
          <w:lang w:eastAsia="sk-SK"/>
        </w:rPr>
        <w:t>Nariadenie GDPR</w:t>
      </w:r>
      <w:r w:rsidRPr="007763A1">
        <w:rPr>
          <w:rFonts w:ascii="Arial Narrow" w:hAnsi="Arial Narrow"/>
          <w:lang w:eastAsia="sk-SK"/>
        </w:rPr>
        <w:t>“). Zmluvné strany do 10  pracovných dní odo dňa uzatvorenia tejto Zmluvy uzatvoria zmluvu podľa Nariadenia GDPR a zákona o ochrane osobných údajov, v ktorej budú upravené práva a povinnosti Zmluvných strán pri spracúvaní osobných údajov.</w:t>
      </w:r>
    </w:p>
    <w:p w14:paraId="5BF12AF2" w14:textId="77777777" w:rsidR="002C3870" w:rsidRPr="007763A1" w:rsidRDefault="002C3870" w:rsidP="002C3870">
      <w:pPr>
        <w:autoSpaceDE w:val="0"/>
        <w:autoSpaceDN w:val="0"/>
        <w:adjustRightInd w:val="0"/>
        <w:spacing w:before="120" w:line="288" w:lineRule="auto"/>
        <w:ind w:left="567" w:hanging="510"/>
        <w:jc w:val="both"/>
        <w:rPr>
          <w:rFonts w:ascii="Arial Narrow" w:hAnsi="Arial Narrow"/>
          <w:lang w:eastAsia="sk-SK"/>
        </w:rPr>
      </w:pPr>
    </w:p>
    <w:p w14:paraId="4E097AF4" w14:textId="77777777" w:rsidR="002C3870" w:rsidRPr="007763A1" w:rsidRDefault="002C3870" w:rsidP="00207051">
      <w:pPr>
        <w:keepNext/>
        <w:keepLines/>
        <w:numPr>
          <w:ilvl w:val="0"/>
          <w:numId w:val="51"/>
        </w:numPr>
        <w:suppressAutoHyphens/>
        <w:spacing w:line="288" w:lineRule="auto"/>
        <w:ind w:left="431" w:hanging="431"/>
        <w:jc w:val="center"/>
        <w:outlineLvl w:val="0"/>
        <w:rPr>
          <w:rFonts w:ascii="Arial Narrow" w:hAnsi="Arial Narrow"/>
          <w:b/>
          <w:bCs/>
          <w:kern w:val="32"/>
        </w:rPr>
      </w:pPr>
      <w:bookmarkStart w:id="94" w:name="_Toc448298702"/>
      <w:bookmarkStart w:id="95" w:name="_Toc532896880"/>
      <w:r w:rsidRPr="007763A1">
        <w:rPr>
          <w:rFonts w:ascii="Arial Narrow" w:hAnsi="Arial Narrow"/>
          <w:b/>
          <w:bCs/>
          <w:kern w:val="32"/>
        </w:rPr>
        <w:t>Článok XVI</w:t>
      </w:r>
      <w:bookmarkEnd w:id="94"/>
      <w:bookmarkEnd w:id="95"/>
    </w:p>
    <w:p w14:paraId="5CBEB1D7" w14:textId="77777777" w:rsidR="002C3870" w:rsidRPr="007763A1" w:rsidRDefault="002C3870" w:rsidP="00207051">
      <w:pPr>
        <w:keepNext/>
        <w:keepLines/>
        <w:numPr>
          <w:ilvl w:val="0"/>
          <w:numId w:val="51"/>
        </w:numPr>
        <w:suppressAutoHyphens/>
        <w:spacing w:line="288" w:lineRule="auto"/>
        <w:ind w:left="431" w:hanging="431"/>
        <w:jc w:val="center"/>
        <w:outlineLvl w:val="0"/>
        <w:rPr>
          <w:rFonts w:ascii="Arial Narrow" w:hAnsi="Arial Narrow"/>
          <w:b/>
          <w:bCs/>
          <w:kern w:val="32"/>
        </w:rPr>
      </w:pPr>
      <w:bookmarkStart w:id="96" w:name="_Toc427765411"/>
      <w:bookmarkStart w:id="97" w:name="_Toc448126425"/>
      <w:bookmarkStart w:id="98" w:name="_Toc448298703"/>
      <w:bookmarkStart w:id="99" w:name="_Toc532896881"/>
      <w:r w:rsidRPr="007763A1">
        <w:rPr>
          <w:rFonts w:ascii="Arial Narrow" w:hAnsi="Arial Narrow"/>
          <w:b/>
          <w:bCs/>
          <w:kern w:val="32"/>
        </w:rPr>
        <w:t>Sankcie</w:t>
      </w:r>
      <w:bookmarkEnd w:id="96"/>
      <w:bookmarkEnd w:id="97"/>
      <w:bookmarkEnd w:id="98"/>
      <w:bookmarkEnd w:id="99"/>
    </w:p>
    <w:p w14:paraId="1AB95EB9" w14:textId="77777777" w:rsidR="002C3870" w:rsidRPr="007763A1" w:rsidRDefault="002C3870" w:rsidP="002C3870">
      <w:pPr>
        <w:suppressAutoHyphens/>
        <w:spacing w:line="288" w:lineRule="auto"/>
        <w:ind w:left="567" w:hanging="567"/>
        <w:jc w:val="both"/>
        <w:rPr>
          <w:rFonts w:ascii="Arial Narrow" w:eastAsia="Calibri" w:hAnsi="Arial Narrow"/>
          <w:b/>
          <w:lang w:eastAsia="ar-SA"/>
        </w:rPr>
      </w:pPr>
    </w:p>
    <w:p w14:paraId="54739BF9" w14:textId="77777777" w:rsidR="002C3870" w:rsidRPr="007763A1" w:rsidRDefault="002C3870" w:rsidP="00207051">
      <w:pPr>
        <w:numPr>
          <w:ilvl w:val="1"/>
          <w:numId w:val="69"/>
        </w:numPr>
        <w:autoSpaceDE w:val="0"/>
        <w:autoSpaceDN w:val="0"/>
        <w:adjustRightInd w:val="0"/>
        <w:spacing w:after="120" w:line="288" w:lineRule="auto"/>
        <w:ind w:left="567" w:hanging="567"/>
        <w:jc w:val="both"/>
        <w:rPr>
          <w:rFonts w:ascii="Arial Narrow" w:hAnsi="Arial Narrow"/>
          <w:lang w:eastAsia="sk-SK"/>
        </w:rPr>
      </w:pPr>
      <w:r w:rsidRPr="007763A1">
        <w:rPr>
          <w:rFonts w:ascii="Arial Narrow" w:hAnsi="Arial Narrow"/>
          <w:lang w:eastAsia="sk-SK"/>
        </w:rPr>
        <w:t>Ak je Zhotoviteľ v omeškaní s odovzdaním Etapy Diela, je Objednávateľ oprávnený požadovať za každý aj začatý deň omeškania zmluvnú pokutu vo výške 0,0</w:t>
      </w:r>
      <w:r>
        <w:rPr>
          <w:rFonts w:ascii="Arial Narrow" w:hAnsi="Arial Narrow"/>
          <w:lang w:eastAsia="sk-SK"/>
        </w:rPr>
        <w:t>3</w:t>
      </w:r>
      <w:r w:rsidRPr="007763A1">
        <w:rPr>
          <w:rFonts w:ascii="Arial Narrow" w:hAnsi="Arial Narrow"/>
          <w:lang w:eastAsia="sk-SK"/>
        </w:rPr>
        <w:t xml:space="preserve"> % z ceny časti Diela bez DPH, s ktorou je v omeškaní. Zhotoviteľ je povinný Objednávateľovi uplatnenú zmluvnú pokutu uhradiť do 10 pracovných dní odo dňa doručenia písomnej výzvy o úhrade zmluvnej pokuty. </w:t>
      </w:r>
    </w:p>
    <w:p w14:paraId="72338535" w14:textId="40705F10" w:rsidR="002C3870" w:rsidRDefault="002C3870" w:rsidP="00207051">
      <w:pPr>
        <w:numPr>
          <w:ilvl w:val="1"/>
          <w:numId w:val="69"/>
        </w:numPr>
        <w:autoSpaceDE w:val="0"/>
        <w:autoSpaceDN w:val="0"/>
        <w:adjustRightInd w:val="0"/>
        <w:spacing w:after="120" w:line="288" w:lineRule="auto"/>
        <w:ind w:left="567" w:hanging="567"/>
        <w:jc w:val="both"/>
        <w:rPr>
          <w:rFonts w:ascii="Arial Narrow" w:hAnsi="Arial Narrow"/>
          <w:lang w:eastAsia="sk-SK"/>
        </w:rPr>
      </w:pPr>
      <w:r w:rsidRPr="00D271F5">
        <w:rPr>
          <w:rFonts w:ascii="Arial Narrow" w:hAnsi="Arial Narrow"/>
          <w:lang w:eastAsia="sk-SK"/>
        </w:rPr>
        <w:t xml:space="preserve">V prípade neodstránenia </w:t>
      </w:r>
      <w:r w:rsidR="00342D6B">
        <w:rPr>
          <w:rFonts w:ascii="Arial Narrow" w:hAnsi="Arial Narrow"/>
          <w:lang w:eastAsia="sk-SK"/>
        </w:rPr>
        <w:t>vady</w:t>
      </w:r>
      <w:r w:rsidR="00342D6B" w:rsidRPr="00D271F5">
        <w:rPr>
          <w:rFonts w:ascii="Arial Narrow" w:hAnsi="Arial Narrow"/>
          <w:lang w:eastAsia="sk-SK"/>
        </w:rPr>
        <w:t xml:space="preserve"> </w:t>
      </w:r>
      <w:r w:rsidRPr="00D271F5">
        <w:rPr>
          <w:rFonts w:ascii="Arial Narrow" w:hAnsi="Arial Narrow"/>
          <w:lang w:eastAsia="sk-SK"/>
        </w:rPr>
        <w:t>v</w:t>
      </w:r>
      <w:r>
        <w:rPr>
          <w:rFonts w:ascii="Arial Narrow" w:hAnsi="Arial Narrow"/>
          <w:lang w:eastAsia="sk-SK"/>
        </w:rPr>
        <w:t> čase určenom </w:t>
      </w:r>
      <w:r w:rsidRPr="00D271F5">
        <w:rPr>
          <w:rFonts w:ascii="Arial Narrow" w:hAnsi="Arial Narrow"/>
          <w:lang w:eastAsia="sk-SK"/>
        </w:rPr>
        <w:t>Príloh</w:t>
      </w:r>
      <w:r>
        <w:rPr>
          <w:rFonts w:ascii="Arial Narrow" w:hAnsi="Arial Narrow"/>
          <w:lang w:eastAsia="sk-SK"/>
        </w:rPr>
        <w:t>ou 6</w:t>
      </w:r>
      <w:r w:rsidRPr="00D271F5">
        <w:rPr>
          <w:rFonts w:ascii="Arial Narrow" w:hAnsi="Arial Narrow"/>
          <w:lang w:eastAsia="sk-SK"/>
        </w:rPr>
        <w:t xml:space="preserve">, Objednávateľ má nárok vyžadovať od </w:t>
      </w:r>
      <w:r>
        <w:rPr>
          <w:rFonts w:ascii="Arial Narrow" w:hAnsi="Arial Narrow"/>
          <w:lang w:eastAsia="sk-SK"/>
        </w:rPr>
        <w:t>Zhotoviteľa</w:t>
      </w:r>
      <w:r w:rsidRPr="00D271F5">
        <w:rPr>
          <w:rFonts w:ascii="Arial Narrow" w:hAnsi="Arial Narrow"/>
          <w:lang w:eastAsia="sk-SK"/>
        </w:rPr>
        <w:t xml:space="preserve"> úhradu zmluvnej pokuty vo výške </w:t>
      </w:r>
      <w:r>
        <w:rPr>
          <w:rFonts w:ascii="Arial Narrow" w:hAnsi="Arial Narrow"/>
          <w:lang w:eastAsia="sk-SK"/>
        </w:rPr>
        <w:t>5</w:t>
      </w:r>
      <w:r w:rsidRPr="00D271F5">
        <w:rPr>
          <w:rFonts w:ascii="Arial Narrow" w:hAnsi="Arial Narrow"/>
          <w:lang w:eastAsia="sk-SK"/>
        </w:rPr>
        <w:t xml:space="preserve">00,- EUR </w:t>
      </w:r>
      <w:r w:rsidRPr="00461ACC">
        <w:rPr>
          <w:rFonts w:ascii="Arial Narrow" w:hAnsi="Arial Narrow"/>
          <w:lang w:eastAsia="sk-SK"/>
        </w:rPr>
        <w:t>(slovom: päťsto euro)</w:t>
      </w:r>
      <w:r>
        <w:rPr>
          <w:rFonts w:ascii="Arial Narrow" w:hAnsi="Arial Narrow"/>
          <w:lang w:eastAsia="sk-SK"/>
        </w:rPr>
        <w:t xml:space="preserve"> </w:t>
      </w:r>
      <w:r w:rsidRPr="00D271F5">
        <w:rPr>
          <w:rFonts w:ascii="Arial Narrow" w:hAnsi="Arial Narrow"/>
          <w:lang w:eastAsia="sk-SK"/>
        </w:rPr>
        <w:t xml:space="preserve">za každý aj začatý deň omeškania s odstránením </w:t>
      </w:r>
      <w:r w:rsidR="00342D6B" w:rsidRPr="00023D5A">
        <w:rPr>
          <w:rFonts w:ascii="Arial Narrow" w:hAnsi="Arial Narrow"/>
          <w:lang w:eastAsia="sk-SK"/>
        </w:rPr>
        <w:t>vad</w:t>
      </w:r>
      <w:r w:rsidR="00342D6B" w:rsidRPr="00342D6B">
        <w:rPr>
          <w:rFonts w:ascii="Arial Narrow" w:hAnsi="Arial Narrow"/>
          <w:lang w:eastAsia="sk-SK"/>
        </w:rPr>
        <w:t>y</w:t>
      </w:r>
      <w:r w:rsidRPr="00342D6B">
        <w:rPr>
          <w:rFonts w:ascii="Arial Narrow" w:hAnsi="Arial Narrow"/>
          <w:lang w:eastAsia="sk-SK"/>
        </w:rPr>
        <w:t>,</w:t>
      </w:r>
      <w:r w:rsidRPr="00D271F5">
        <w:rPr>
          <w:rFonts w:ascii="Arial Narrow" w:hAnsi="Arial Narrow"/>
          <w:lang w:eastAsia="sk-SK"/>
        </w:rPr>
        <w:t xml:space="preserve"> a to za každé odstránenie </w:t>
      </w:r>
      <w:r w:rsidR="00342D6B">
        <w:rPr>
          <w:rFonts w:ascii="Arial Narrow" w:hAnsi="Arial Narrow"/>
          <w:lang w:eastAsia="sk-SK"/>
        </w:rPr>
        <w:t>vad</w:t>
      </w:r>
      <w:r w:rsidR="00342D6B" w:rsidRPr="00D271F5">
        <w:rPr>
          <w:rFonts w:ascii="Arial Narrow" w:hAnsi="Arial Narrow"/>
          <w:lang w:eastAsia="sk-SK"/>
        </w:rPr>
        <w:t xml:space="preserve">y </w:t>
      </w:r>
      <w:r w:rsidRPr="00D271F5">
        <w:rPr>
          <w:rFonts w:ascii="Arial Narrow" w:hAnsi="Arial Narrow"/>
          <w:lang w:eastAsia="sk-SK"/>
        </w:rPr>
        <w:t>osobitne.</w:t>
      </w:r>
    </w:p>
    <w:p w14:paraId="3D8A35B8" w14:textId="77777777" w:rsidR="002C3870" w:rsidRDefault="002C3870" w:rsidP="00207051">
      <w:pPr>
        <w:numPr>
          <w:ilvl w:val="1"/>
          <w:numId w:val="69"/>
        </w:numPr>
        <w:autoSpaceDE w:val="0"/>
        <w:autoSpaceDN w:val="0"/>
        <w:adjustRightInd w:val="0"/>
        <w:spacing w:after="120" w:line="288" w:lineRule="auto"/>
        <w:ind w:left="567" w:hanging="567"/>
        <w:jc w:val="both"/>
        <w:rPr>
          <w:rFonts w:ascii="Arial Narrow" w:hAnsi="Arial Narrow"/>
          <w:lang w:eastAsia="sk-SK"/>
        </w:rPr>
      </w:pPr>
      <w:r w:rsidRPr="00D271F5">
        <w:rPr>
          <w:rFonts w:ascii="Arial Narrow" w:hAnsi="Arial Narrow"/>
          <w:lang w:eastAsia="sk-SK"/>
        </w:rPr>
        <w:t xml:space="preserve">Objednávateľ má nárok vyžadovať od </w:t>
      </w:r>
      <w:r>
        <w:rPr>
          <w:rFonts w:ascii="Arial Narrow" w:hAnsi="Arial Narrow"/>
          <w:lang w:eastAsia="sk-SK"/>
        </w:rPr>
        <w:t xml:space="preserve">Zhotoviteľa </w:t>
      </w:r>
      <w:r w:rsidRPr="00D271F5">
        <w:rPr>
          <w:rFonts w:ascii="Arial Narrow" w:hAnsi="Arial Narrow"/>
          <w:lang w:eastAsia="sk-SK"/>
        </w:rPr>
        <w:t xml:space="preserve">úhradu zmluvnej pokuty vo výške </w:t>
      </w:r>
      <w:r>
        <w:rPr>
          <w:rFonts w:ascii="Arial Narrow" w:hAnsi="Arial Narrow"/>
          <w:lang w:eastAsia="sk-SK"/>
        </w:rPr>
        <w:t>5</w:t>
      </w:r>
      <w:r w:rsidRPr="00D271F5">
        <w:rPr>
          <w:rFonts w:ascii="Arial Narrow" w:hAnsi="Arial Narrow"/>
          <w:lang w:eastAsia="sk-SK"/>
        </w:rPr>
        <w:t xml:space="preserve">00,- EUR </w:t>
      </w:r>
      <w:r>
        <w:rPr>
          <w:rFonts w:ascii="Arial Narrow" w:hAnsi="Arial Narrow"/>
          <w:lang w:eastAsia="sk-SK"/>
        </w:rPr>
        <w:t xml:space="preserve">(slovom: päťsto euro) </w:t>
      </w:r>
      <w:r w:rsidRPr="00D271F5">
        <w:rPr>
          <w:rFonts w:ascii="Arial Narrow" w:hAnsi="Arial Narrow"/>
          <w:lang w:eastAsia="sk-SK"/>
        </w:rPr>
        <w:t xml:space="preserve">za každý aj začatý deň omeškania s poskytnutím služby na produkčnom prostredí v rámci doby vyriešenia v zmysle požadovaných SLA na služby podpory </w:t>
      </w:r>
      <w:r>
        <w:rPr>
          <w:rFonts w:ascii="Arial Narrow" w:hAnsi="Arial Narrow"/>
          <w:lang w:eastAsia="sk-SK"/>
        </w:rPr>
        <w:t>prevádzky</w:t>
      </w:r>
      <w:r w:rsidRPr="00D271F5">
        <w:rPr>
          <w:rFonts w:ascii="Arial Narrow" w:hAnsi="Arial Narrow"/>
          <w:lang w:eastAsia="sk-SK"/>
        </w:rPr>
        <w:t xml:space="preserve">. </w:t>
      </w:r>
    </w:p>
    <w:p w14:paraId="7A3BAA3C" w14:textId="77777777" w:rsidR="002C3870" w:rsidRDefault="002C3870" w:rsidP="00207051">
      <w:pPr>
        <w:numPr>
          <w:ilvl w:val="1"/>
          <w:numId w:val="69"/>
        </w:numPr>
        <w:autoSpaceDE w:val="0"/>
        <w:autoSpaceDN w:val="0"/>
        <w:adjustRightInd w:val="0"/>
        <w:spacing w:after="120" w:line="288" w:lineRule="auto"/>
        <w:ind w:left="567" w:hanging="567"/>
        <w:jc w:val="both"/>
        <w:rPr>
          <w:rFonts w:ascii="Arial Narrow" w:hAnsi="Arial Narrow"/>
          <w:lang w:eastAsia="sk-SK"/>
        </w:rPr>
      </w:pPr>
      <w:r w:rsidRPr="00D271F5">
        <w:rPr>
          <w:rFonts w:ascii="Arial Narrow" w:hAnsi="Arial Narrow"/>
          <w:lang w:eastAsia="sk-SK"/>
        </w:rPr>
        <w:t xml:space="preserve">Ak </w:t>
      </w:r>
      <w:r>
        <w:rPr>
          <w:rFonts w:ascii="Arial Narrow" w:hAnsi="Arial Narrow"/>
          <w:lang w:eastAsia="sk-SK"/>
        </w:rPr>
        <w:t>Zhotoviteľ</w:t>
      </w:r>
      <w:r w:rsidRPr="00D271F5">
        <w:rPr>
          <w:rFonts w:ascii="Arial Narrow" w:hAnsi="Arial Narrow"/>
          <w:lang w:eastAsia="sk-SK"/>
        </w:rPr>
        <w:t xml:space="preserve"> poruší pri vykonaní diela a/alebo poskytovaní služieb svojím konaním pri nakladaní s dôvernými údajmi alebo osobnými údajmi všeobecne záväzné právne predpisy uvedené v </w:t>
      </w:r>
      <w:r w:rsidRPr="004347A0">
        <w:rPr>
          <w:rFonts w:ascii="Arial Narrow" w:hAnsi="Arial Narrow"/>
          <w:lang w:eastAsia="sk-SK"/>
        </w:rPr>
        <w:t xml:space="preserve">článku </w:t>
      </w:r>
      <w:r w:rsidRPr="001E24D3">
        <w:rPr>
          <w:rFonts w:ascii="Arial Narrow" w:hAnsi="Arial Narrow"/>
          <w:lang w:eastAsia="sk-SK"/>
        </w:rPr>
        <w:t>XV</w:t>
      </w:r>
      <w:r w:rsidRPr="00D271F5">
        <w:rPr>
          <w:rFonts w:ascii="Arial Narrow" w:hAnsi="Arial Narrow"/>
          <w:lang w:eastAsia="sk-SK"/>
        </w:rPr>
        <w:t xml:space="preserve"> tejto Zmluvy, má Objednávateľ právo si uplatniť voči </w:t>
      </w:r>
      <w:r>
        <w:rPr>
          <w:rFonts w:ascii="Arial Narrow" w:hAnsi="Arial Narrow"/>
          <w:lang w:eastAsia="sk-SK"/>
        </w:rPr>
        <w:t xml:space="preserve">Zhotoviteľovi </w:t>
      </w:r>
      <w:r w:rsidRPr="00D271F5">
        <w:rPr>
          <w:rFonts w:ascii="Arial Narrow" w:hAnsi="Arial Narrow"/>
          <w:lang w:eastAsia="sk-SK"/>
        </w:rPr>
        <w:t xml:space="preserve">zmluvnú pokutu vo výške 200 000,- EUR </w:t>
      </w:r>
      <w:r>
        <w:rPr>
          <w:rFonts w:ascii="Arial Narrow" w:hAnsi="Arial Narrow"/>
          <w:lang w:eastAsia="sk-SK"/>
        </w:rPr>
        <w:t xml:space="preserve">(slovom: dvadsaťtisíc euro) </w:t>
      </w:r>
      <w:r w:rsidRPr="00D271F5">
        <w:rPr>
          <w:rFonts w:ascii="Arial Narrow" w:hAnsi="Arial Narrow"/>
          <w:lang w:eastAsia="sk-SK"/>
        </w:rPr>
        <w:t>za každé takéto porušenie.</w:t>
      </w:r>
    </w:p>
    <w:p w14:paraId="5DFEAA32" w14:textId="77777777" w:rsidR="002C3870" w:rsidRPr="00D271F5" w:rsidRDefault="002C3870" w:rsidP="00207051">
      <w:pPr>
        <w:numPr>
          <w:ilvl w:val="1"/>
          <w:numId w:val="69"/>
        </w:numPr>
        <w:autoSpaceDE w:val="0"/>
        <w:autoSpaceDN w:val="0"/>
        <w:adjustRightInd w:val="0"/>
        <w:spacing w:after="120" w:line="288" w:lineRule="auto"/>
        <w:ind w:left="567" w:hanging="567"/>
        <w:jc w:val="both"/>
        <w:rPr>
          <w:rFonts w:ascii="Arial Narrow" w:hAnsi="Arial Narrow"/>
          <w:lang w:eastAsia="sk-SK"/>
        </w:rPr>
      </w:pPr>
      <w:r w:rsidRPr="00D271F5">
        <w:rPr>
          <w:rFonts w:ascii="Arial Narrow" w:hAnsi="Arial Narrow"/>
          <w:lang w:eastAsia="sk-SK"/>
        </w:rPr>
        <w:t xml:space="preserve">Ak </w:t>
      </w:r>
      <w:r>
        <w:rPr>
          <w:rFonts w:ascii="Arial Narrow" w:hAnsi="Arial Narrow"/>
          <w:lang w:eastAsia="sk-SK"/>
        </w:rPr>
        <w:t>Zhotoviteľ</w:t>
      </w:r>
      <w:r w:rsidRPr="00D271F5">
        <w:rPr>
          <w:rFonts w:ascii="Arial Narrow" w:hAnsi="Arial Narrow"/>
          <w:lang w:eastAsia="sk-SK"/>
        </w:rPr>
        <w:t xml:space="preserve"> nedodrží pri vykonaní diela a/alebo poskytovaní služieb bezpečnostné požiadavky bezpečnostnej politiky Objednávateľa a platnej a účinnej bezpečnostnej legislatívy, a to najmä podľa Prílohy </w:t>
      </w:r>
      <w:r>
        <w:rPr>
          <w:rFonts w:ascii="Arial Narrow" w:hAnsi="Arial Narrow"/>
          <w:lang w:eastAsia="sk-SK"/>
        </w:rPr>
        <w:t>9</w:t>
      </w:r>
      <w:r w:rsidRPr="00D271F5">
        <w:rPr>
          <w:rFonts w:ascii="Arial Narrow" w:hAnsi="Arial Narrow"/>
          <w:lang w:eastAsia="sk-SK"/>
        </w:rPr>
        <w:t xml:space="preserve">, má Objednávateľ právo si uplatniť voči </w:t>
      </w:r>
      <w:r>
        <w:rPr>
          <w:rFonts w:ascii="Arial Narrow" w:hAnsi="Arial Narrow"/>
          <w:lang w:eastAsia="sk-SK"/>
        </w:rPr>
        <w:t>Zhotovi</w:t>
      </w:r>
      <w:r w:rsidRPr="00D271F5">
        <w:rPr>
          <w:rFonts w:ascii="Arial Narrow" w:hAnsi="Arial Narrow"/>
          <w:lang w:eastAsia="sk-SK"/>
        </w:rPr>
        <w:t xml:space="preserve">teľovi zmluvnú pokutu vo výške 50 000,- EUR </w:t>
      </w:r>
      <w:r>
        <w:rPr>
          <w:rFonts w:ascii="Arial Narrow" w:hAnsi="Arial Narrow"/>
          <w:lang w:eastAsia="sk-SK"/>
        </w:rPr>
        <w:t xml:space="preserve">(slovom: päťdesiattisíc euro) </w:t>
      </w:r>
      <w:r w:rsidRPr="00D271F5">
        <w:rPr>
          <w:rFonts w:ascii="Arial Narrow" w:hAnsi="Arial Narrow"/>
          <w:lang w:eastAsia="sk-SK"/>
        </w:rPr>
        <w:t>za každé takéto porušenie.</w:t>
      </w:r>
    </w:p>
    <w:p w14:paraId="0DD4174F" w14:textId="77777777" w:rsidR="002C3870" w:rsidRPr="007763A1" w:rsidRDefault="002C3870" w:rsidP="00207051">
      <w:pPr>
        <w:numPr>
          <w:ilvl w:val="1"/>
          <w:numId w:val="69"/>
        </w:numPr>
        <w:autoSpaceDE w:val="0"/>
        <w:autoSpaceDN w:val="0"/>
        <w:adjustRightInd w:val="0"/>
        <w:spacing w:after="120" w:line="288" w:lineRule="auto"/>
        <w:ind w:left="567" w:hanging="567"/>
        <w:jc w:val="both"/>
        <w:rPr>
          <w:rFonts w:ascii="Arial Narrow" w:hAnsi="Arial Narrow"/>
          <w:lang w:eastAsia="sk-SK"/>
        </w:rPr>
      </w:pPr>
      <w:r w:rsidRPr="007763A1">
        <w:rPr>
          <w:rFonts w:ascii="Arial Narrow" w:hAnsi="Arial Narrow"/>
          <w:lang w:eastAsia="sk-SK"/>
        </w:rPr>
        <w:t xml:space="preserve">V prípade omeškania Objednávateľa s úhradou faktúry Zhotoviteľa, je Zhotoviteľ oprávnený požadovať od Objednávateľa úrok z omeškania podľa § 369a Obchodného zákonníka. </w:t>
      </w:r>
    </w:p>
    <w:p w14:paraId="1C8EEEB1" w14:textId="77777777" w:rsidR="002C3870" w:rsidRPr="007763A1" w:rsidRDefault="002C3870" w:rsidP="00207051">
      <w:pPr>
        <w:numPr>
          <w:ilvl w:val="1"/>
          <w:numId w:val="69"/>
        </w:numPr>
        <w:autoSpaceDE w:val="0"/>
        <w:autoSpaceDN w:val="0"/>
        <w:adjustRightInd w:val="0"/>
        <w:spacing w:line="288" w:lineRule="auto"/>
        <w:ind w:left="567" w:hanging="567"/>
        <w:jc w:val="both"/>
        <w:rPr>
          <w:rFonts w:ascii="Arial Narrow" w:hAnsi="Arial Narrow"/>
          <w:lang w:eastAsia="sk-SK"/>
        </w:rPr>
      </w:pPr>
      <w:r w:rsidRPr="007763A1">
        <w:rPr>
          <w:rFonts w:ascii="Arial Narrow" w:hAnsi="Arial Narrow"/>
          <w:lang w:eastAsia="sk-SK"/>
        </w:rPr>
        <w:t>Uplatnením nárokov Objednávateľa na zmluvné pokuty podľa Zmluvy nie sú dotknuté jeho nároky na náhradu škody, a to aj vo výške presahujúcej tieto zmluvné pokuty. Zhotoviteľ je povinný uplatnené zmluvné pokuty Objednávateľovi bezodkladne, najneskôr do 10 pracovných dní odo dňa doručenia písomnej výzvy Objednávateľa uhradiť.</w:t>
      </w:r>
    </w:p>
    <w:p w14:paraId="3267D099" w14:textId="25F57660" w:rsidR="002C3870" w:rsidRPr="00023D5A" w:rsidRDefault="002C3870" w:rsidP="00207051">
      <w:pPr>
        <w:numPr>
          <w:ilvl w:val="1"/>
          <w:numId w:val="69"/>
        </w:numPr>
        <w:autoSpaceDE w:val="0"/>
        <w:autoSpaceDN w:val="0"/>
        <w:adjustRightInd w:val="0"/>
        <w:spacing w:before="120" w:line="288" w:lineRule="auto"/>
        <w:ind w:left="567" w:hanging="567"/>
        <w:jc w:val="both"/>
        <w:rPr>
          <w:rFonts w:ascii="Arial Narrow" w:hAnsi="Arial Narrow"/>
          <w:lang w:eastAsia="sk-SK"/>
        </w:rPr>
      </w:pPr>
      <w:r w:rsidRPr="00023D5A">
        <w:rPr>
          <w:rFonts w:ascii="Arial Narrow" w:hAnsi="Arial Narrow"/>
          <w:lang w:eastAsia="sk-SK"/>
        </w:rPr>
        <w:t xml:space="preserve">Hodnota všetkých sankcií podľa tejto Zmluvy je maximálne vo výške 20 % z ceny celkom za Dielo. </w:t>
      </w:r>
    </w:p>
    <w:p w14:paraId="53BA3E52" w14:textId="42529721" w:rsidR="002C3870" w:rsidRPr="007763A1" w:rsidRDefault="002C3870" w:rsidP="00207051">
      <w:pPr>
        <w:numPr>
          <w:ilvl w:val="1"/>
          <w:numId w:val="69"/>
        </w:numPr>
        <w:autoSpaceDE w:val="0"/>
        <w:autoSpaceDN w:val="0"/>
        <w:adjustRightInd w:val="0"/>
        <w:spacing w:before="120" w:line="288" w:lineRule="auto"/>
        <w:ind w:left="567" w:hanging="567"/>
        <w:jc w:val="both"/>
        <w:rPr>
          <w:rFonts w:ascii="Arial Narrow" w:hAnsi="Arial Narrow"/>
          <w:lang w:eastAsia="sk-SK"/>
        </w:rPr>
      </w:pPr>
      <w:r w:rsidRPr="00023D5A">
        <w:rPr>
          <w:rFonts w:ascii="Arial Narrow" w:hAnsi="Arial Narrow"/>
          <w:lang w:eastAsia="sk-SK"/>
        </w:rPr>
        <w:t>Zmluvné strany sa zaväzujú uhradiť preukázateľnú škodu, ktorá vznikne druhej Zmluvnej strane v prípade nedodržania podmienok uvedených v tejto Zmluve, ako aj porušením zákona a iných právnych predpisov, a to až do výšky 100 % z Ceny Diela, pričom Zmluvné strany vyhlasujú, že škoda vo výške 100 % z Ceny Diela je maximálnou</w:t>
      </w:r>
      <w:r w:rsidRPr="007763A1">
        <w:rPr>
          <w:rFonts w:ascii="Arial Narrow" w:hAnsi="Arial Narrow"/>
          <w:lang w:eastAsia="sk-SK"/>
        </w:rPr>
        <w:t xml:space="preserve"> sumou, ktorú je možné ako dôsledok porušenia povinností v súvislosti s touto Zmluvou predvídať a/alebo ktorú je možné predvídať s prihliadnutím na všetky skutočnosti, ktoré sú v čase podpísania tejto Zmluvy Zmluvným stranám známe alebo by mali byť známe pri obvyklej starostlivosti.</w:t>
      </w:r>
      <w:r w:rsidR="002D282E">
        <w:rPr>
          <w:rFonts w:ascii="Arial Narrow" w:hAnsi="Arial Narrow"/>
          <w:lang w:eastAsia="sk-SK"/>
        </w:rPr>
        <w:t xml:space="preserve"> </w:t>
      </w:r>
    </w:p>
    <w:p w14:paraId="2AF5A73B" w14:textId="77777777" w:rsidR="002C3870" w:rsidRPr="007763A1" w:rsidRDefault="002C3870" w:rsidP="002C3870">
      <w:pPr>
        <w:autoSpaceDE w:val="0"/>
        <w:autoSpaceDN w:val="0"/>
        <w:adjustRightInd w:val="0"/>
        <w:spacing w:before="120" w:line="288" w:lineRule="auto"/>
        <w:jc w:val="both"/>
        <w:rPr>
          <w:rFonts w:ascii="Arial Narrow" w:hAnsi="Arial Narrow"/>
          <w:lang w:eastAsia="sk-SK"/>
        </w:rPr>
      </w:pPr>
    </w:p>
    <w:p w14:paraId="2D1D5B4D" w14:textId="77777777" w:rsidR="002C3870" w:rsidRPr="007763A1" w:rsidRDefault="002C3870" w:rsidP="00207051">
      <w:pPr>
        <w:keepNext/>
        <w:keepLines/>
        <w:numPr>
          <w:ilvl w:val="0"/>
          <w:numId w:val="51"/>
        </w:numPr>
        <w:suppressAutoHyphens/>
        <w:spacing w:line="288" w:lineRule="auto"/>
        <w:ind w:left="431" w:hanging="431"/>
        <w:jc w:val="center"/>
        <w:outlineLvl w:val="0"/>
        <w:rPr>
          <w:rFonts w:ascii="Arial Narrow" w:hAnsi="Arial Narrow"/>
          <w:b/>
          <w:bCs/>
          <w:kern w:val="32"/>
        </w:rPr>
      </w:pPr>
      <w:bookmarkStart w:id="100" w:name="_Toc448298704"/>
      <w:bookmarkStart w:id="101" w:name="_Toc532896882"/>
      <w:r w:rsidRPr="007763A1">
        <w:rPr>
          <w:rFonts w:ascii="Arial Narrow" w:hAnsi="Arial Narrow"/>
          <w:b/>
          <w:bCs/>
          <w:kern w:val="32"/>
        </w:rPr>
        <w:t>Článok XVII</w:t>
      </w:r>
      <w:bookmarkEnd w:id="100"/>
      <w:bookmarkEnd w:id="101"/>
    </w:p>
    <w:p w14:paraId="5A445CC8" w14:textId="77777777" w:rsidR="002C3870" w:rsidRPr="007763A1" w:rsidRDefault="002C3870" w:rsidP="00207051">
      <w:pPr>
        <w:keepNext/>
        <w:keepLines/>
        <w:numPr>
          <w:ilvl w:val="0"/>
          <w:numId w:val="51"/>
        </w:numPr>
        <w:suppressAutoHyphens/>
        <w:spacing w:line="288" w:lineRule="auto"/>
        <w:ind w:left="431" w:hanging="431"/>
        <w:jc w:val="center"/>
        <w:outlineLvl w:val="0"/>
        <w:rPr>
          <w:rFonts w:ascii="Arial Narrow" w:hAnsi="Arial Narrow"/>
          <w:b/>
          <w:bCs/>
          <w:kern w:val="32"/>
        </w:rPr>
      </w:pPr>
      <w:bookmarkStart w:id="102" w:name="_Toc448298705"/>
      <w:bookmarkStart w:id="103" w:name="_Toc532896883"/>
      <w:r w:rsidRPr="007763A1">
        <w:rPr>
          <w:rFonts w:ascii="Arial Narrow" w:hAnsi="Arial Narrow"/>
          <w:b/>
          <w:bCs/>
          <w:kern w:val="32"/>
        </w:rPr>
        <w:t>Komunikácia Zmluvných strán</w:t>
      </w:r>
      <w:bookmarkEnd w:id="102"/>
      <w:bookmarkEnd w:id="103"/>
    </w:p>
    <w:p w14:paraId="0BA84D42" w14:textId="77777777" w:rsidR="002C3870" w:rsidRPr="007763A1" w:rsidRDefault="002C3870" w:rsidP="002C3870">
      <w:pPr>
        <w:autoSpaceDE w:val="0"/>
        <w:autoSpaceDN w:val="0"/>
        <w:adjustRightInd w:val="0"/>
        <w:spacing w:before="120" w:line="288" w:lineRule="auto"/>
        <w:ind w:hanging="510"/>
        <w:jc w:val="center"/>
        <w:rPr>
          <w:rFonts w:ascii="Arial Narrow" w:hAnsi="Arial Narrow"/>
          <w:b/>
          <w:bCs/>
          <w:color w:val="000000"/>
          <w:lang w:eastAsia="sk-SK"/>
        </w:rPr>
      </w:pPr>
    </w:p>
    <w:p w14:paraId="52A8A655" w14:textId="77777777" w:rsidR="002C3870" w:rsidRPr="007763A1" w:rsidRDefault="002C3870" w:rsidP="00207051">
      <w:pPr>
        <w:numPr>
          <w:ilvl w:val="1"/>
          <w:numId w:val="70"/>
        </w:numPr>
        <w:autoSpaceDE w:val="0"/>
        <w:autoSpaceDN w:val="0"/>
        <w:adjustRightInd w:val="0"/>
        <w:spacing w:after="120" w:line="288" w:lineRule="auto"/>
        <w:ind w:left="567" w:hanging="567"/>
        <w:jc w:val="both"/>
        <w:rPr>
          <w:rFonts w:ascii="Arial Narrow" w:hAnsi="Arial Narrow"/>
          <w:lang w:eastAsia="sk-SK"/>
        </w:rPr>
      </w:pPr>
      <w:r w:rsidRPr="007763A1">
        <w:rPr>
          <w:rFonts w:ascii="Arial Narrow" w:hAnsi="Arial Narrow"/>
          <w:lang w:eastAsia="sk-SK"/>
        </w:rPr>
        <w:t>Zmluvné strany sa dohodli, že akékoľvek oznámenia/písomnosti jednej Zmluvnej strany adresované druhej Zmluvnej strane budú doručené na adresy uvedené v záhlaví Zmluvy. Písomnosti odoslané druhej Zmluvnej strane na adresu jej sídla uvedenú v Zmluve alebo neskôr písomne oznámenú, sa považujú za doručené a prevzaté druhou Zmluvnou stranou (i) prevzatím, (ii) odmietnutím ich prevzatia alebo (iii) po uplynutí troch (3) dní od uloženia na pošte, prostredníctvom doporučenej pošty alebo prostredníctvom kuriéra.</w:t>
      </w:r>
    </w:p>
    <w:p w14:paraId="2B01DE0D" w14:textId="77777777" w:rsidR="002C3870" w:rsidRPr="007763A1" w:rsidRDefault="002C3870" w:rsidP="002C3870">
      <w:pPr>
        <w:autoSpaceDE w:val="0"/>
        <w:autoSpaceDN w:val="0"/>
        <w:adjustRightInd w:val="0"/>
        <w:spacing w:after="120" w:line="288" w:lineRule="auto"/>
        <w:ind w:left="567"/>
        <w:jc w:val="both"/>
        <w:rPr>
          <w:rFonts w:ascii="Arial Narrow" w:hAnsi="Arial Narrow"/>
          <w:lang w:eastAsia="sk-SK"/>
        </w:rPr>
      </w:pPr>
      <w:r w:rsidRPr="007763A1">
        <w:rPr>
          <w:rFonts w:ascii="Arial Narrow" w:hAnsi="Arial Narrow"/>
          <w:lang w:eastAsia="sk-SK"/>
        </w:rPr>
        <w:t xml:space="preserve">. </w:t>
      </w:r>
    </w:p>
    <w:p w14:paraId="01B06408" w14:textId="77777777" w:rsidR="002C3870" w:rsidRPr="007763A1" w:rsidRDefault="002C3870" w:rsidP="00207051">
      <w:pPr>
        <w:numPr>
          <w:ilvl w:val="1"/>
          <w:numId w:val="70"/>
        </w:numPr>
        <w:autoSpaceDE w:val="0"/>
        <w:autoSpaceDN w:val="0"/>
        <w:adjustRightInd w:val="0"/>
        <w:spacing w:after="120" w:line="288" w:lineRule="auto"/>
        <w:ind w:left="567" w:hanging="567"/>
        <w:jc w:val="both"/>
        <w:rPr>
          <w:rFonts w:ascii="Arial Narrow" w:hAnsi="Arial Narrow"/>
          <w:lang w:eastAsia="sk-SK"/>
        </w:rPr>
      </w:pPr>
      <w:r w:rsidRPr="007763A1">
        <w:rPr>
          <w:rFonts w:ascii="Arial Narrow" w:hAnsi="Arial Narrow"/>
          <w:lang w:eastAsia="sk-SK"/>
        </w:rPr>
        <w:lastRenderedPageBreak/>
        <w:t xml:space="preserve">Objednávateľ a Zhotoviteľ sa zaväzujú bezodkladne, najneskôr do 5 pracovných dní, písomne oznámiť druhej Zmluvnej strane akúkoľvek zmenu svojich kontaktných údajov, pričom zmena je účinná odo dňa nasledujúceho po doručení takéhoto oznámenia. </w:t>
      </w:r>
    </w:p>
    <w:p w14:paraId="66FA2912" w14:textId="757CA4E0" w:rsidR="002C3870" w:rsidRPr="007763A1" w:rsidRDefault="002C3870" w:rsidP="00207051">
      <w:pPr>
        <w:numPr>
          <w:ilvl w:val="1"/>
          <w:numId w:val="70"/>
        </w:numPr>
        <w:autoSpaceDE w:val="0"/>
        <w:autoSpaceDN w:val="0"/>
        <w:adjustRightInd w:val="0"/>
        <w:spacing w:after="120" w:line="288" w:lineRule="auto"/>
        <w:ind w:left="567" w:hanging="567"/>
        <w:jc w:val="both"/>
        <w:rPr>
          <w:rFonts w:ascii="Arial Narrow" w:hAnsi="Arial Narrow"/>
          <w:lang w:eastAsia="sk-SK"/>
        </w:rPr>
      </w:pPr>
      <w:r w:rsidRPr="007763A1">
        <w:rPr>
          <w:rFonts w:ascii="Arial Narrow" w:hAnsi="Arial Narrow"/>
          <w:lang w:eastAsia="sk-SK"/>
        </w:rPr>
        <w:t>Jazyk Zmluvy a celej komunikácie medzi Objednávateľom a Zhotoviteľom a tretími osobami a/alebo projektovým manažérom je slovenský jazyk.</w:t>
      </w:r>
    </w:p>
    <w:p w14:paraId="26069127" w14:textId="77777777" w:rsidR="002C3870" w:rsidRDefault="002C3870" w:rsidP="00207051">
      <w:pPr>
        <w:numPr>
          <w:ilvl w:val="1"/>
          <w:numId w:val="70"/>
        </w:numPr>
        <w:autoSpaceDE w:val="0"/>
        <w:autoSpaceDN w:val="0"/>
        <w:adjustRightInd w:val="0"/>
        <w:spacing w:line="288" w:lineRule="auto"/>
        <w:ind w:left="567" w:hanging="567"/>
        <w:jc w:val="both"/>
        <w:rPr>
          <w:rFonts w:ascii="Arial Narrow" w:hAnsi="Arial Narrow"/>
          <w:lang w:eastAsia="sk-SK"/>
        </w:rPr>
      </w:pPr>
      <w:r>
        <w:rPr>
          <w:rFonts w:ascii="Arial Narrow" w:hAnsi="Arial Narrow"/>
          <w:lang w:eastAsia="sk-SK"/>
        </w:rPr>
        <w:t>Pre vylúčenie pochybností, Zhotoviteľ akceptuje, že aj akákoľvek d</w:t>
      </w:r>
      <w:r w:rsidRPr="00D271F5">
        <w:rPr>
          <w:rFonts w:ascii="Arial Narrow" w:hAnsi="Arial Narrow"/>
          <w:lang w:eastAsia="sk-SK"/>
        </w:rPr>
        <w:t xml:space="preserve">okumentácia </w:t>
      </w:r>
      <w:r>
        <w:rPr>
          <w:rFonts w:ascii="Arial Narrow" w:hAnsi="Arial Narrow"/>
          <w:lang w:eastAsia="sk-SK"/>
        </w:rPr>
        <w:t xml:space="preserve">podľa tejto Zmluvy alebo jej príloh </w:t>
      </w:r>
      <w:r w:rsidRPr="00D271F5">
        <w:rPr>
          <w:rFonts w:ascii="Arial Narrow" w:hAnsi="Arial Narrow"/>
          <w:lang w:eastAsia="sk-SK"/>
        </w:rPr>
        <w:t xml:space="preserve">bude </w:t>
      </w:r>
      <w:r>
        <w:rPr>
          <w:rFonts w:ascii="Arial Narrow" w:hAnsi="Arial Narrow"/>
          <w:lang w:eastAsia="sk-SK"/>
        </w:rPr>
        <w:t xml:space="preserve">Objednávateľovi </w:t>
      </w:r>
      <w:r w:rsidRPr="00D271F5">
        <w:rPr>
          <w:rFonts w:ascii="Arial Narrow" w:hAnsi="Arial Narrow"/>
          <w:lang w:eastAsia="sk-SK"/>
        </w:rPr>
        <w:t>dodaná v slovenskom jazyku,. Komunikačným jazykom, v ktorom bude dostupné grafické používateľské rozhranie, oznamy, správy a výstupné dokumenty v</w:t>
      </w:r>
      <w:r>
        <w:rPr>
          <w:rFonts w:ascii="Arial Narrow" w:hAnsi="Arial Narrow"/>
          <w:lang w:eastAsia="sk-SK"/>
        </w:rPr>
        <w:t> IS GR ZVJS</w:t>
      </w:r>
      <w:r w:rsidRPr="00D271F5">
        <w:rPr>
          <w:rFonts w:ascii="Arial Narrow" w:hAnsi="Arial Narrow"/>
          <w:lang w:eastAsia="sk-SK"/>
        </w:rPr>
        <w:t xml:space="preserve">, je </w:t>
      </w:r>
      <w:r>
        <w:rPr>
          <w:rFonts w:ascii="Arial Narrow" w:hAnsi="Arial Narrow"/>
          <w:lang w:eastAsia="sk-SK"/>
        </w:rPr>
        <w:t xml:space="preserve">takisto </w:t>
      </w:r>
      <w:r w:rsidRPr="00D271F5">
        <w:rPr>
          <w:rFonts w:ascii="Arial Narrow" w:hAnsi="Arial Narrow"/>
          <w:lang w:eastAsia="sk-SK"/>
        </w:rPr>
        <w:t xml:space="preserve">slovenský jazyk. </w:t>
      </w:r>
    </w:p>
    <w:p w14:paraId="64FB4814" w14:textId="77777777" w:rsidR="002C3870" w:rsidRDefault="002C3870" w:rsidP="002C3870">
      <w:pPr>
        <w:autoSpaceDE w:val="0"/>
        <w:autoSpaceDN w:val="0"/>
        <w:adjustRightInd w:val="0"/>
        <w:spacing w:line="288" w:lineRule="auto"/>
        <w:ind w:left="567"/>
        <w:jc w:val="both"/>
        <w:rPr>
          <w:rFonts w:ascii="Arial Narrow" w:hAnsi="Arial Narrow"/>
          <w:lang w:eastAsia="sk-SK"/>
        </w:rPr>
      </w:pPr>
    </w:p>
    <w:p w14:paraId="170908FA" w14:textId="77777777" w:rsidR="002C3870" w:rsidRPr="007763A1" w:rsidRDefault="002C3870" w:rsidP="00207051">
      <w:pPr>
        <w:numPr>
          <w:ilvl w:val="1"/>
          <w:numId w:val="70"/>
        </w:numPr>
        <w:autoSpaceDE w:val="0"/>
        <w:autoSpaceDN w:val="0"/>
        <w:adjustRightInd w:val="0"/>
        <w:spacing w:line="288" w:lineRule="auto"/>
        <w:ind w:left="567" w:hanging="567"/>
        <w:jc w:val="both"/>
        <w:rPr>
          <w:rFonts w:ascii="Arial Narrow" w:hAnsi="Arial Narrow"/>
          <w:lang w:eastAsia="sk-SK"/>
        </w:rPr>
      </w:pPr>
      <w:r w:rsidRPr="007763A1">
        <w:rPr>
          <w:rFonts w:ascii="Arial Narrow" w:hAnsi="Arial Narrow"/>
          <w:lang w:eastAsia="sk-SK"/>
        </w:rPr>
        <w:t xml:space="preserve">Pre vylúčenie pochybností, v prípade zmeny identifikačných údajov Zmluvnej strany (najmä názvu alebo adresy sídla) je potrebné vyhotoviť dodatok k Zmluve. Zmena adresy elektronickej pošty, telefonických kontaktov a tiež akákoľvek zmena v osobách oprávnených na plnenie Zmluvy sa nepovažuje za zmenu Zmluvy, resp. jej príloh a nie je potrebné vyhotoviť dodatok k Zmluve.  </w:t>
      </w:r>
    </w:p>
    <w:p w14:paraId="50AA0CE7" w14:textId="77777777" w:rsidR="002C3870" w:rsidRPr="007763A1" w:rsidRDefault="002C3870" w:rsidP="002C3870">
      <w:pPr>
        <w:autoSpaceDE w:val="0"/>
        <w:autoSpaceDN w:val="0"/>
        <w:adjustRightInd w:val="0"/>
        <w:spacing w:before="120" w:line="288" w:lineRule="auto"/>
        <w:jc w:val="both"/>
        <w:rPr>
          <w:rFonts w:ascii="Arial Narrow" w:hAnsi="Arial Narrow"/>
          <w:lang w:eastAsia="sk-SK"/>
        </w:rPr>
      </w:pPr>
    </w:p>
    <w:p w14:paraId="26BDC898" w14:textId="77777777" w:rsidR="002C3870" w:rsidRPr="007763A1" w:rsidRDefault="002C3870" w:rsidP="00207051">
      <w:pPr>
        <w:keepNext/>
        <w:keepLines/>
        <w:numPr>
          <w:ilvl w:val="0"/>
          <w:numId w:val="51"/>
        </w:numPr>
        <w:suppressAutoHyphens/>
        <w:spacing w:line="288" w:lineRule="auto"/>
        <w:ind w:left="431" w:hanging="431"/>
        <w:jc w:val="center"/>
        <w:outlineLvl w:val="0"/>
        <w:rPr>
          <w:rFonts w:ascii="Arial Narrow" w:hAnsi="Arial Narrow"/>
          <w:b/>
          <w:bCs/>
          <w:kern w:val="32"/>
        </w:rPr>
      </w:pPr>
      <w:bookmarkStart w:id="104" w:name="_Toc448298706"/>
      <w:bookmarkStart w:id="105" w:name="_Toc532896884"/>
      <w:r w:rsidRPr="007763A1">
        <w:rPr>
          <w:rFonts w:ascii="Arial Narrow" w:hAnsi="Arial Narrow"/>
          <w:b/>
          <w:bCs/>
          <w:kern w:val="32"/>
        </w:rPr>
        <w:t>Článok XVIII</w:t>
      </w:r>
      <w:bookmarkEnd w:id="104"/>
      <w:bookmarkEnd w:id="105"/>
    </w:p>
    <w:p w14:paraId="59C53E6B" w14:textId="77777777" w:rsidR="002C3870" w:rsidRPr="007763A1" w:rsidRDefault="002C3870" w:rsidP="00207051">
      <w:pPr>
        <w:keepNext/>
        <w:keepLines/>
        <w:numPr>
          <w:ilvl w:val="0"/>
          <w:numId w:val="51"/>
        </w:numPr>
        <w:suppressAutoHyphens/>
        <w:spacing w:line="288" w:lineRule="auto"/>
        <w:ind w:left="431" w:hanging="431"/>
        <w:jc w:val="center"/>
        <w:outlineLvl w:val="0"/>
        <w:rPr>
          <w:rFonts w:ascii="Arial Narrow" w:hAnsi="Arial Narrow"/>
          <w:b/>
          <w:bCs/>
          <w:kern w:val="32"/>
        </w:rPr>
      </w:pPr>
      <w:bookmarkStart w:id="106" w:name="_Toc448298707"/>
      <w:bookmarkStart w:id="107" w:name="_Toc532896885"/>
      <w:r w:rsidRPr="007763A1">
        <w:rPr>
          <w:rFonts w:ascii="Arial Narrow" w:hAnsi="Arial Narrow"/>
          <w:b/>
          <w:bCs/>
          <w:kern w:val="32"/>
        </w:rPr>
        <w:t>Ukončenie zmluvného vzťahu</w:t>
      </w:r>
      <w:bookmarkEnd w:id="106"/>
      <w:bookmarkEnd w:id="107"/>
    </w:p>
    <w:p w14:paraId="7EF8687B" w14:textId="77777777" w:rsidR="002C3870" w:rsidRPr="007763A1" w:rsidRDefault="002C3870" w:rsidP="002C3870">
      <w:pPr>
        <w:spacing w:line="288" w:lineRule="auto"/>
        <w:jc w:val="both"/>
        <w:rPr>
          <w:rFonts w:ascii="Arial Narrow" w:hAnsi="Arial Narrow" w:cs="Times New Roman"/>
          <w:b/>
        </w:rPr>
      </w:pPr>
    </w:p>
    <w:p w14:paraId="1ACD402E" w14:textId="77777777" w:rsidR="002C3870" w:rsidRDefault="002C3870" w:rsidP="00207051">
      <w:pPr>
        <w:numPr>
          <w:ilvl w:val="1"/>
          <w:numId w:val="71"/>
        </w:numPr>
        <w:autoSpaceDE w:val="0"/>
        <w:autoSpaceDN w:val="0"/>
        <w:adjustRightInd w:val="0"/>
        <w:spacing w:after="120" w:line="288" w:lineRule="auto"/>
        <w:ind w:left="567" w:hanging="567"/>
        <w:jc w:val="both"/>
        <w:rPr>
          <w:rFonts w:ascii="Arial Narrow" w:hAnsi="Arial Narrow"/>
          <w:bCs/>
          <w:lang w:eastAsia="sk-SK"/>
        </w:rPr>
      </w:pPr>
      <w:r w:rsidRPr="007763A1">
        <w:rPr>
          <w:rFonts w:ascii="Arial Narrow" w:hAnsi="Arial Narrow"/>
          <w:bCs/>
          <w:lang w:eastAsia="sk-SK"/>
        </w:rPr>
        <w:t>Zmluva môže byť ukončená vzájomnou písomnou dohodou Zmluvných strán, odstúpením od Zmluvy v prípadoch stanovených touto Zmluvou alebo z dôvodov ustanovených zákonom (napr. Zákonom o verejnom obstarávaní). Zmluvu nie je možné ukončiť výpoveďou.</w:t>
      </w:r>
    </w:p>
    <w:p w14:paraId="4F23E42D" w14:textId="77777777" w:rsidR="002C3870" w:rsidRDefault="002C3870" w:rsidP="00207051">
      <w:pPr>
        <w:numPr>
          <w:ilvl w:val="1"/>
          <w:numId w:val="71"/>
        </w:numPr>
        <w:autoSpaceDE w:val="0"/>
        <w:autoSpaceDN w:val="0"/>
        <w:adjustRightInd w:val="0"/>
        <w:spacing w:after="120" w:line="288" w:lineRule="auto"/>
        <w:ind w:left="567" w:hanging="567"/>
        <w:jc w:val="both"/>
        <w:rPr>
          <w:rFonts w:ascii="Arial Narrow" w:hAnsi="Arial Narrow"/>
          <w:bCs/>
          <w:lang w:eastAsia="sk-SK"/>
        </w:rPr>
      </w:pPr>
      <w:r w:rsidRPr="00B44EB0">
        <w:rPr>
          <w:rFonts w:ascii="Arial Narrow" w:hAnsi="Arial Narrow"/>
          <w:bCs/>
          <w:lang w:eastAsia="sk-SK"/>
        </w:rPr>
        <w:t>Objednávateľ môže od tejto Zmluvy odstúpiť aj v prípade predčasného ukončenia Zmluvy o poskytnutí NFP v zmysle príslušných ustanovení Všeobecných zmluvných podmienok, ktoré sú súčasťou Zmluvy o poskytnutí NFP.</w:t>
      </w:r>
    </w:p>
    <w:p w14:paraId="2EF5666B" w14:textId="77777777" w:rsidR="002C3870" w:rsidRPr="00B44EB0" w:rsidRDefault="002C3870" w:rsidP="00207051">
      <w:pPr>
        <w:numPr>
          <w:ilvl w:val="1"/>
          <w:numId w:val="71"/>
        </w:numPr>
        <w:autoSpaceDE w:val="0"/>
        <w:autoSpaceDN w:val="0"/>
        <w:adjustRightInd w:val="0"/>
        <w:spacing w:after="120" w:line="288" w:lineRule="auto"/>
        <w:ind w:left="567" w:hanging="567"/>
        <w:jc w:val="both"/>
        <w:rPr>
          <w:rFonts w:ascii="Arial Narrow" w:hAnsi="Arial Narrow"/>
          <w:bCs/>
          <w:lang w:eastAsia="sk-SK"/>
        </w:rPr>
      </w:pPr>
      <w:r w:rsidRPr="00B44EB0">
        <w:rPr>
          <w:rFonts w:ascii="Arial Narrow" w:hAnsi="Arial Narrow"/>
          <w:bCs/>
          <w:lang w:eastAsia="sk-SK"/>
        </w:rPr>
        <w:t xml:space="preserve">Zhotoviteľ je oprávnený odstúpiť od Zmluvy len v prípade, ak Objednávateľ ani na základe písomnej výzvy Zhotoviteľa v lehote minimálne 50 kalendárnych dní od jej doručenia neodstráni podstatné porušenie Zmluvy. Podstatným porušením Zmluvy je, ak Objednávateľ je v omeškaní 50 kalendárnych dní s plnením povinnosti podľa Zmluvy. </w:t>
      </w:r>
    </w:p>
    <w:p w14:paraId="1766E912" w14:textId="77777777" w:rsidR="002C3870" w:rsidRPr="007763A1" w:rsidRDefault="002C3870" w:rsidP="00207051">
      <w:pPr>
        <w:numPr>
          <w:ilvl w:val="1"/>
          <w:numId w:val="71"/>
        </w:numPr>
        <w:autoSpaceDE w:val="0"/>
        <w:autoSpaceDN w:val="0"/>
        <w:adjustRightInd w:val="0"/>
        <w:spacing w:after="120" w:line="288" w:lineRule="auto"/>
        <w:ind w:left="567" w:hanging="567"/>
        <w:jc w:val="both"/>
        <w:rPr>
          <w:rFonts w:ascii="Arial Narrow" w:hAnsi="Arial Narrow"/>
          <w:bCs/>
          <w:lang w:eastAsia="sk-SK"/>
        </w:rPr>
      </w:pPr>
      <w:r w:rsidRPr="007763A1">
        <w:rPr>
          <w:rFonts w:ascii="Arial Narrow" w:hAnsi="Arial Narrow"/>
          <w:bCs/>
          <w:lang w:eastAsia="sk-SK"/>
        </w:rPr>
        <w:t xml:space="preserve">Odstúpenie od Zmluvy nadobúda účinnosť dňom doručenia písomného oznámenia o odstúpení druhej Zmluvnej strane. </w:t>
      </w:r>
    </w:p>
    <w:p w14:paraId="620814FA" w14:textId="77777777" w:rsidR="002C3870" w:rsidRPr="007763A1" w:rsidRDefault="002C3870" w:rsidP="00207051">
      <w:pPr>
        <w:numPr>
          <w:ilvl w:val="1"/>
          <w:numId w:val="71"/>
        </w:numPr>
        <w:autoSpaceDE w:val="0"/>
        <w:autoSpaceDN w:val="0"/>
        <w:adjustRightInd w:val="0"/>
        <w:spacing w:after="120" w:line="288" w:lineRule="auto"/>
        <w:ind w:left="567" w:hanging="567"/>
        <w:jc w:val="both"/>
        <w:rPr>
          <w:rFonts w:ascii="Arial Narrow" w:hAnsi="Arial Narrow"/>
          <w:bCs/>
          <w:lang w:eastAsia="sk-SK"/>
        </w:rPr>
      </w:pPr>
      <w:r w:rsidRPr="007763A1">
        <w:rPr>
          <w:rFonts w:ascii="Arial Narrow" w:hAnsi="Arial Narrow"/>
          <w:bCs/>
          <w:lang w:eastAsia="sk-SK"/>
        </w:rPr>
        <w:t>Okrem prípadov uvedených v § 344 Obchodného zákonníka a prípadov podstatného porušenia Zmluvy takto označených v texte Zmluvy alebo jej príloh je Objednávateľ oprávnený odstúpiť od Zmluvy najmä v prípade, ak:</w:t>
      </w:r>
    </w:p>
    <w:p w14:paraId="6B19B8EC" w14:textId="77777777" w:rsidR="002C3870" w:rsidRPr="007763A1" w:rsidRDefault="002C3870" w:rsidP="00207051">
      <w:pPr>
        <w:numPr>
          <w:ilvl w:val="0"/>
          <w:numId w:val="74"/>
        </w:numPr>
        <w:autoSpaceDE w:val="0"/>
        <w:autoSpaceDN w:val="0"/>
        <w:adjustRightInd w:val="0"/>
        <w:spacing w:after="120" w:line="288" w:lineRule="auto"/>
        <w:ind w:left="1134" w:hanging="567"/>
        <w:jc w:val="both"/>
        <w:rPr>
          <w:rFonts w:ascii="Arial Narrow" w:hAnsi="Arial Narrow"/>
          <w:bCs/>
          <w:lang w:eastAsia="sk-SK"/>
        </w:rPr>
      </w:pPr>
      <w:r w:rsidRPr="007763A1">
        <w:rPr>
          <w:rFonts w:ascii="Arial Narrow" w:hAnsi="Arial Narrow"/>
          <w:bCs/>
          <w:lang w:eastAsia="sk-SK"/>
        </w:rPr>
        <w:t>si Zhotoviteľ v tej istej veci opakovane (minimálne 3x) nesplní svoje povinnosti vyplývajúce zo Zmluvy a napriek opakovanému písomnému upozorneniu Objednávateľa ich nesplní ani v dodatočnej primeranej lehote, alebo</w:t>
      </w:r>
    </w:p>
    <w:p w14:paraId="54D82A79" w14:textId="77777777" w:rsidR="002C3870" w:rsidRPr="007763A1" w:rsidRDefault="002C3870" w:rsidP="00207051">
      <w:pPr>
        <w:numPr>
          <w:ilvl w:val="0"/>
          <w:numId w:val="74"/>
        </w:numPr>
        <w:autoSpaceDE w:val="0"/>
        <w:autoSpaceDN w:val="0"/>
        <w:adjustRightInd w:val="0"/>
        <w:spacing w:after="120" w:line="288" w:lineRule="auto"/>
        <w:ind w:left="1134" w:hanging="567"/>
        <w:jc w:val="both"/>
        <w:rPr>
          <w:rFonts w:ascii="Arial Narrow" w:hAnsi="Arial Narrow"/>
          <w:bCs/>
          <w:lang w:eastAsia="sk-SK"/>
        </w:rPr>
      </w:pPr>
      <w:r w:rsidRPr="007763A1">
        <w:rPr>
          <w:rFonts w:ascii="Arial Narrow" w:hAnsi="Arial Narrow"/>
          <w:bCs/>
          <w:lang w:eastAsia="sk-SK"/>
        </w:rPr>
        <w:t>Zhotoviteľ v tej istej veci opakovane (minimálne 3x) neodôvodnene odmietne, alebo zanedbá plnenie pokynov, ktoré vydá Objednávateľ, alebo</w:t>
      </w:r>
    </w:p>
    <w:p w14:paraId="03E23DCD" w14:textId="77777777" w:rsidR="002C3870" w:rsidRPr="007763A1" w:rsidRDefault="002C3870" w:rsidP="00207051">
      <w:pPr>
        <w:numPr>
          <w:ilvl w:val="0"/>
          <w:numId w:val="74"/>
        </w:numPr>
        <w:autoSpaceDE w:val="0"/>
        <w:autoSpaceDN w:val="0"/>
        <w:adjustRightInd w:val="0"/>
        <w:spacing w:after="120" w:line="288" w:lineRule="auto"/>
        <w:ind w:left="1134" w:hanging="567"/>
        <w:jc w:val="both"/>
        <w:rPr>
          <w:rFonts w:ascii="Arial Narrow" w:hAnsi="Arial Narrow"/>
          <w:bCs/>
          <w:lang w:eastAsia="sk-SK"/>
        </w:rPr>
      </w:pPr>
      <w:r w:rsidRPr="007763A1">
        <w:rPr>
          <w:rFonts w:ascii="Arial Narrow" w:hAnsi="Arial Narrow"/>
          <w:bCs/>
          <w:lang w:eastAsia="sk-SK"/>
        </w:rPr>
        <w:t xml:space="preserve"> sa Zhotoviteľ stane spoločnosťou v kríze v zmysle § 67a Obchodného zákonníka, je v úpadku alebo ak je na majetok Zhotoviteľa začatá exekúcia, Zhotoviteľ vstúpil do likvidácie, preruší alebo skončí svoju podnikateľskú činnosť, alebo</w:t>
      </w:r>
    </w:p>
    <w:p w14:paraId="19698CC9" w14:textId="77777777" w:rsidR="002C3870" w:rsidRPr="007763A1" w:rsidRDefault="002C3870" w:rsidP="00207051">
      <w:pPr>
        <w:numPr>
          <w:ilvl w:val="0"/>
          <w:numId w:val="74"/>
        </w:numPr>
        <w:autoSpaceDE w:val="0"/>
        <w:autoSpaceDN w:val="0"/>
        <w:adjustRightInd w:val="0"/>
        <w:spacing w:after="120" w:line="288" w:lineRule="auto"/>
        <w:ind w:left="1134" w:hanging="567"/>
        <w:jc w:val="both"/>
        <w:rPr>
          <w:rFonts w:ascii="Arial Narrow" w:hAnsi="Arial Narrow"/>
          <w:bCs/>
          <w:lang w:eastAsia="sk-SK"/>
        </w:rPr>
      </w:pPr>
      <w:r w:rsidRPr="007763A1">
        <w:rPr>
          <w:rFonts w:ascii="Arial Narrow" w:hAnsi="Arial Narrow"/>
          <w:bCs/>
          <w:lang w:eastAsia="sk-SK"/>
        </w:rPr>
        <w:t>Zhotoviteľ alebo jeho štatutárny zástupca je právoplatne odsúdený za trestný čin spáchaný v súvislosti s výkonom jeho činnosti, alebo podnikaním, alebo</w:t>
      </w:r>
    </w:p>
    <w:p w14:paraId="014AAE0D" w14:textId="77777777" w:rsidR="002C3870" w:rsidRPr="007763A1" w:rsidRDefault="002C3870" w:rsidP="00207051">
      <w:pPr>
        <w:numPr>
          <w:ilvl w:val="0"/>
          <w:numId w:val="74"/>
        </w:numPr>
        <w:autoSpaceDE w:val="0"/>
        <w:autoSpaceDN w:val="0"/>
        <w:adjustRightInd w:val="0"/>
        <w:spacing w:after="120" w:line="288" w:lineRule="auto"/>
        <w:ind w:left="1134" w:hanging="567"/>
        <w:jc w:val="both"/>
        <w:rPr>
          <w:rFonts w:ascii="Arial Narrow" w:hAnsi="Arial Narrow"/>
          <w:bCs/>
          <w:lang w:eastAsia="sk-SK"/>
        </w:rPr>
      </w:pPr>
      <w:r w:rsidRPr="007763A1">
        <w:rPr>
          <w:rFonts w:ascii="Arial Narrow" w:hAnsi="Arial Narrow"/>
          <w:bCs/>
          <w:lang w:eastAsia="sk-SK"/>
        </w:rPr>
        <w:t>u Zhotoviteľa došlo k predaju podniku, alebo</w:t>
      </w:r>
    </w:p>
    <w:p w14:paraId="2903D096" w14:textId="77777777" w:rsidR="002C3870" w:rsidRPr="007763A1" w:rsidRDefault="002C3870" w:rsidP="00207051">
      <w:pPr>
        <w:numPr>
          <w:ilvl w:val="0"/>
          <w:numId w:val="74"/>
        </w:numPr>
        <w:autoSpaceDE w:val="0"/>
        <w:autoSpaceDN w:val="0"/>
        <w:adjustRightInd w:val="0"/>
        <w:spacing w:after="120" w:line="288" w:lineRule="auto"/>
        <w:ind w:left="1134" w:hanging="567"/>
        <w:jc w:val="both"/>
        <w:rPr>
          <w:rFonts w:ascii="Arial Narrow" w:hAnsi="Arial Narrow"/>
          <w:bCs/>
          <w:lang w:eastAsia="sk-SK"/>
        </w:rPr>
      </w:pPr>
      <w:r w:rsidRPr="007763A1">
        <w:rPr>
          <w:rFonts w:ascii="Arial Narrow" w:hAnsi="Arial Narrow"/>
          <w:bCs/>
          <w:lang w:eastAsia="sk-SK"/>
        </w:rPr>
        <w:t>Zhotoviteľ stratí právne predpoklady na riadne plnenie Zmluvy, alebo</w:t>
      </w:r>
    </w:p>
    <w:p w14:paraId="1265D640" w14:textId="77777777" w:rsidR="002C3870" w:rsidRPr="007763A1" w:rsidRDefault="002C3870" w:rsidP="00207051">
      <w:pPr>
        <w:numPr>
          <w:ilvl w:val="0"/>
          <w:numId w:val="74"/>
        </w:numPr>
        <w:autoSpaceDE w:val="0"/>
        <w:autoSpaceDN w:val="0"/>
        <w:adjustRightInd w:val="0"/>
        <w:spacing w:after="120" w:line="288" w:lineRule="auto"/>
        <w:ind w:left="1134" w:hanging="567"/>
        <w:jc w:val="both"/>
        <w:rPr>
          <w:rFonts w:ascii="Arial Narrow" w:hAnsi="Arial Narrow"/>
          <w:bCs/>
          <w:lang w:eastAsia="sk-SK"/>
        </w:rPr>
      </w:pPr>
      <w:r w:rsidRPr="007763A1">
        <w:rPr>
          <w:rFonts w:ascii="Arial Narrow" w:hAnsi="Arial Narrow"/>
          <w:bCs/>
          <w:lang w:eastAsia="sk-SK"/>
        </w:rPr>
        <w:t>u Zhotoviteľa prebehla zmena kontroly, organizačná zmena, zmena právnej formy, zmena štatutárnych orgánov a tieto zmeny nie sú pre Objednávateľa konajúc rozumne a dôvodne akceptovateľné, alebo</w:t>
      </w:r>
    </w:p>
    <w:p w14:paraId="67D9065D" w14:textId="77777777" w:rsidR="002C3870" w:rsidRPr="007763A1" w:rsidRDefault="002C3870" w:rsidP="00207051">
      <w:pPr>
        <w:numPr>
          <w:ilvl w:val="0"/>
          <w:numId w:val="74"/>
        </w:numPr>
        <w:autoSpaceDE w:val="0"/>
        <w:autoSpaceDN w:val="0"/>
        <w:adjustRightInd w:val="0"/>
        <w:spacing w:after="120" w:line="288" w:lineRule="auto"/>
        <w:ind w:left="1134" w:hanging="567"/>
        <w:jc w:val="both"/>
        <w:rPr>
          <w:rFonts w:ascii="Arial Narrow" w:hAnsi="Arial Narrow"/>
          <w:bCs/>
          <w:lang w:eastAsia="sk-SK"/>
        </w:rPr>
      </w:pPr>
      <w:r w:rsidRPr="007763A1">
        <w:rPr>
          <w:rFonts w:ascii="Arial Narrow" w:hAnsi="Arial Narrow"/>
          <w:bCs/>
          <w:lang w:eastAsia="sk-SK"/>
        </w:rPr>
        <w:t>ešte nedošlo k plneniu podľa tejto Zmluvy a výsledky administratívnej finančnej kontroly Poskytovateľa NFP neumožňujú financovanie výdavkov vzniknutých z obstarávania Diela.</w:t>
      </w:r>
    </w:p>
    <w:p w14:paraId="0BD60D52" w14:textId="77777777" w:rsidR="002C3870" w:rsidRPr="007763A1" w:rsidRDefault="002C3870" w:rsidP="00207051">
      <w:pPr>
        <w:numPr>
          <w:ilvl w:val="1"/>
          <w:numId w:val="71"/>
        </w:numPr>
        <w:autoSpaceDE w:val="0"/>
        <w:autoSpaceDN w:val="0"/>
        <w:adjustRightInd w:val="0"/>
        <w:spacing w:after="120" w:line="288" w:lineRule="auto"/>
        <w:ind w:left="567" w:hanging="567"/>
        <w:jc w:val="both"/>
        <w:rPr>
          <w:rFonts w:ascii="Arial Narrow" w:hAnsi="Arial Narrow"/>
          <w:bCs/>
          <w:lang w:eastAsia="sk-SK"/>
        </w:rPr>
      </w:pPr>
      <w:r w:rsidRPr="007763A1">
        <w:rPr>
          <w:rFonts w:ascii="Arial Narrow" w:hAnsi="Arial Narrow"/>
          <w:bCs/>
          <w:lang w:eastAsia="sk-SK"/>
        </w:rPr>
        <w:lastRenderedPageBreak/>
        <w:t>Odstúpenie od tejto Zmluvy sa nedotýka práva na náhradu škody, poskytnutých licencií ani zmluvných pokút, práv vyplývajúcich zo zodpovednosti za vady, a ani iných ustanovení, ktoré podľa prejavenej vôle strán alebo vzhľadom na svoju povahu majú trvať aj po ukončení Zmluvy.</w:t>
      </w:r>
    </w:p>
    <w:p w14:paraId="2DC9B165" w14:textId="77777777" w:rsidR="002C3870" w:rsidRDefault="002C3870" w:rsidP="00207051">
      <w:pPr>
        <w:numPr>
          <w:ilvl w:val="1"/>
          <w:numId w:val="71"/>
        </w:numPr>
        <w:autoSpaceDE w:val="0"/>
        <w:autoSpaceDN w:val="0"/>
        <w:adjustRightInd w:val="0"/>
        <w:spacing w:after="120" w:line="288" w:lineRule="auto"/>
        <w:ind w:left="567" w:hanging="567"/>
        <w:jc w:val="both"/>
        <w:rPr>
          <w:rFonts w:ascii="Arial Narrow" w:hAnsi="Arial Narrow"/>
          <w:bCs/>
          <w:lang w:eastAsia="sk-SK"/>
        </w:rPr>
      </w:pPr>
      <w:r w:rsidRPr="007763A1">
        <w:rPr>
          <w:rFonts w:ascii="Arial Narrow" w:hAnsi="Arial Narrow"/>
          <w:bCs/>
          <w:lang w:eastAsia="sk-SK"/>
        </w:rPr>
        <w:t>Odstúpením od Zmluvy niektorej zo Zmluvných strán sa Zmluva zrušuje ku dňu doručenia odstúpenia druhej Zmluvnej strane. V prípade odstúpenia od tejto Zmluvy si Zmluvné strany ponechajú doposiaľ akceptované plnenia, vykonané v súlade s podmienkami uvedenými v tejto Zmluve a jej prílohách a úhrady za ne. Ohľadom plnení, ktoré neboli riadne ukončené ku dňu zániku Zmluvy, pripraví Zhotoviteľ ich inventarizáciu a Objednávateľ bude oprávnený ale nie povinný ich prevziať, pokiaľ uhradí príslušnú časť ceny zodpovedajúcej miere rozpracovanosti podľa dohody Zmluvných strán.</w:t>
      </w:r>
    </w:p>
    <w:p w14:paraId="2DA748C8" w14:textId="77777777" w:rsidR="002C3870" w:rsidRDefault="002C3870" w:rsidP="00207051">
      <w:pPr>
        <w:numPr>
          <w:ilvl w:val="1"/>
          <w:numId w:val="71"/>
        </w:numPr>
        <w:autoSpaceDE w:val="0"/>
        <w:autoSpaceDN w:val="0"/>
        <w:adjustRightInd w:val="0"/>
        <w:spacing w:after="120" w:line="288" w:lineRule="auto"/>
        <w:ind w:left="567" w:hanging="567"/>
        <w:jc w:val="both"/>
        <w:rPr>
          <w:rFonts w:ascii="Arial Narrow" w:hAnsi="Arial Narrow"/>
          <w:bCs/>
          <w:lang w:eastAsia="sk-SK"/>
        </w:rPr>
      </w:pPr>
      <w:r w:rsidRPr="00FD6C3F">
        <w:rPr>
          <w:rFonts w:ascii="Arial Narrow" w:hAnsi="Arial Narrow"/>
          <w:bCs/>
          <w:lang w:eastAsia="sk-SK"/>
        </w:rPr>
        <w:t xml:space="preserve">V prípade zániku </w:t>
      </w:r>
      <w:r>
        <w:rPr>
          <w:rFonts w:ascii="Arial Narrow" w:hAnsi="Arial Narrow"/>
          <w:bCs/>
          <w:lang w:eastAsia="sk-SK"/>
        </w:rPr>
        <w:t xml:space="preserve">(zrušenia) </w:t>
      </w:r>
      <w:r w:rsidRPr="00FD6C3F">
        <w:rPr>
          <w:rFonts w:ascii="Arial Narrow" w:hAnsi="Arial Narrow"/>
          <w:bCs/>
          <w:lang w:eastAsia="sk-SK"/>
        </w:rPr>
        <w:t xml:space="preserve">Zmluvy je </w:t>
      </w:r>
      <w:r>
        <w:rPr>
          <w:rFonts w:ascii="Arial Narrow" w:hAnsi="Arial Narrow"/>
          <w:bCs/>
          <w:lang w:eastAsia="sk-SK"/>
        </w:rPr>
        <w:t>Zhotoviteľ</w:t>
      </w:r>
      <w:r w:rsidRPr="00FD6C3F">
        <w:rPr>
          <w:rFonts w:ascii="Arial Narrow" w:hAnsi="Arial Narrow"/>
          <w:bCs/>
          <w:lang w:eastAsia="sk-SK"/>
        </w:rPr>
        <w:t xml:space="preserve"> povinný odovzdať Objednávateľovi zoznam Incidentov zo Service Desk, dokumentáciu, zdrojový kód, evidenciu a agendu, prípadne iné relevantné súbory a dokumenty, ktoré vypracoval v súvislosti s touto Zmluvou a ktoré sa týkajú činnosti </w:t>
      </w:r>
      <w:r>
        <w:rPr>
          <w:rFonts w:ascii="Arial Narrow" w:hAnsi="Arial Narrow"/>
          <w:bCs/>
          <w:lang w:eastAsia="sk-SK"/>
        </w:rPr>
        <w:t xml:space="preserve">prevzatých plnení </w:t>
      </w:r>
      <w:r w:rsidRPr="00FD6C3F">
        <w:rPr>
          <w:rFonts w:ascii="Arial Narrow" w:hAnsi="Arial Narrow"/>
          <w:bCs/>
          <w:lang w:eastAsia="sk-SK"/>
        </w:rPr>
        <w:t xml:space="preserve">systému </w:t>
      </w:r>
      <w:r>
        <w:rPr>
          <w:rFonts w:ascii="Arial Narrow" w:hAnsi="Arial Narrow"/>
          <w:bCs/>
          <w:lang w:eastAsia="sk-SK"/>
        </w:rPr>
        <w:t>IS GR ZVJS</w:t>
      </w:r>
      <w:r w:rsidRPr="00FD6C3F">
        <w:rPr>
          <w:rFonts w:ascii="Arial Narrow" w:hAnsi="Arial Narrow"/>
          <w:bCs/>
          <w:lang w:eastAsia="sk-SK"/>
        </w:rPr>
        <w:t>, a to najneskôr do 30 dní odo dňa ukončenia tejto Zmluvy.</w:t>
      </w:r>
    </w:p>
    <w:p w14:paraId="059FF960" w14:textId="77777777" w:rsidR="002C3870" w:rsidRDefault="002C3870" w:rsidP="00207051">
      <w:pPr>
        <w:numPr>
          <w:ilvl w:val="1"/>
          <w:numId w:val="71"/>
        </w:numPr>
        <w:autoSpaceDE w:val="0"/>
        <w:autoSpaceDN w:val="0"/>
        <w:adjustRightInd w:val="0"/>
        <w:spacing w:after="120" w:line="288" w:lineRule="auto"/>
        <w:ind w:left="567" w:hanging="567"/>
        <w:jc w:val="both"/>
        <w:rPr>
          <w:rFonts w:ascii="Arial Narrow" w:hAnsi="Arial Narrow"/>
          <w:bCs/>
          <w:lang w:eastAsia="sk-SK"/>
        </w:rPr>
      </w:pPr>
      <w:r>
        <w:rPr>
          <w:rFonts w:ascii="Arial Narrow" w:hAnsi="Arial Narrow"/>
          <w:bCs/>
          <w:lang w:eastAsia="sk-SK"/>
        </w:rPr>
        <w:t>Zhotoviteľ</w:t>
      </w:r>
      <w:r w:rsidRPr="00FD6C3F">
        <w:rPr>
          <w:rFonts w:ascii="Arial Narrow" w:hAnsi="Arial Narrow"/>
          <w:bCs/>
          <w:lang w:eastAsia="sk-SK"/>
        </w:rPr>
        <w:t xml:space="preserve"> berie na vedomie, že nová zmluva na zabezpečenie podpory produktívnej prevádzky a rozvoja informačného systému </w:t>
      </w:r>
      <w:r>
        <w:rPr>
          <w:rFonts w:ascii="Arial Narrow" w:hAnsi="Arial Narrow"/>
          <w:bCs/>
          <w:lang w:eastAsia="sk-SK"/>
        </w:rPr>
        <w:t>IS GR ZVJS</w:t>
      </w:r>
      <w:r w:rsidRPr="00FD6C3F">
        <w:rPr>
          <w:rFonts w:ascii="Arial Narrow" w:hAnsi="Arial Narrow"/>
          <w:bCs/>
          <w:lang w:eastAsia="sk-SK"/>
        </w:rPr>
        <w:t xml:space="preserve"> môže nadobudnúť platnosť a účinnosť dňom predchádzajúcemu dňu ukončenia tejto Zmluvy, a to za účelom zabezpečenia nepretržitého a plynulého fungovania </w:t>
      </w:r>
      <w:r>
        <w:rPr>
          <w:rFonts w:ascii="Arial Narrow" w:hAnsi="Arial Narrow"/>
          <w:bCs/>
          <w:lang w:eastAsia="sk-SK"/>
        </w:rPr>
        <w:t>IS GR ZVJS</w:t>
      </w:r>
      <w:r w:rsidRPr="00FD6C3F">
        <w:rPr>
          <w:rFonts w:ascii="Arial Narrow" w:hAnsi="Arial Narrow"/>
          <w:bCs/>
          <w:lang w:eastAsia="sk-SK"/>
        </w:rPr>
        <w:t xml:space="preserve">. V období medzi dňom platnosti a dňom účinnosti novej zmluvy na zabezpečenie podpory produktívnej prevádzky a rozvoja informačného systému </w:t>
      </w:r>
      <w:r>
        <w:rPr>
          <w:rFonts w:ascii="Arial Narrow" w:hAnsi="Arial Narrow"/>
          <w:bCs/>
          <w:lang w:eastAsia="sk-SK"/>
        </w:rPr>
        <w:t>IS GR ZVJS</w:t>
      </w:r>
      <w:r w:rsidRPr="00FD6C3F">
        <w:rPr>
          <w:rFonts w:ascii="Arial Narrow" w:hAnsi="Arial Narrow"/>
          <w:bCs/>
          <w:lang w:eastAsia="sk-SK"/>
        </w:rPr>
        <w:t xml:space="preserve"> sa </w:t>
      </w:r>
      <w:r>
        <w:rPr>
          <w:rFonts w:ascii="Arial Narrow" w:hAnsi="Arial Narrow"/>
          <w:bCs/>
          <w:lang w:eastAsia="sk-SK"/>
        </w:rPr>
        <w:t>Zhotoviteľ</w:t>
      </w:r>
      <w:r w:rsidRPr="00FD6C3F">
        <w:rPr>
          <w:rFonts w:ascii="Arial Narrow" w:hAnsi="Arial Narrow"/>
          <w:bCs/>
          <w:lang w:eastAsia="sk-SK"/>
        </w:rPr>
        <w:t xml:space="preserve"> počas účinnosti tejto Zmluvy zaväzuje Objednávateľovi poskytnúť primeranú súčinnosť pri riadnom odovzdaní </w:t>
      </w:r>
      <w:r>
        <w:rPr>
          <w:rFonts w:ascii="Arial Narrow" w:hAnsi="Arial Narrow"/>
          <w:bCs/>
          <w:lang w:eastAsia="sk-SK"/>
        </w:rPr>
        <w:t xml:space="preserve">IS GR ZVJS </w:t>
      </w:r>
      <w:r w:rsidRPr="00FD6C3F">
        <w:rPr>
          <w:rFonts w:ascii="Arial Narrow" w:hAnsi="Arial Narrow"/>
          <w:bCs/>
          <w:lang w:eastAsia="sk-SK"/>
        </w:rPr>
        <w:t xml:space="preserve">novému </w:t>
      </w:r>
      <w:r>
        <w:rPr>
          <w:rFonts w:ascii="Arial Narrow" w:hAnsi="Arial Narrow"/>
          <w:bCs/>
          <w:lang w:eastAsia="sk-SK"/>
        </w:rPr>
        <w:t>d</w:t>
      </w:r>
      <w:r w:rsidRPr="00FD6C3F">
        <w:rPr>
          <w:rFonts w:ascii="Arial Narrow" w:hAnsi="Arial Narrow"/>
          <w:bCs/>
          <w:lang w:eastAsia="sk-SK"/>
        </w:rPr>
        <w:t>odávateľovi (úspešnému uchádzačovi vo verejnom obstarávaní).</w:t>
      </w:r>
    </w:p>
    <w:p w14:paraId="652E8DBF" w14:textId="77777777" w:rsidR="002C3870" w:rsidRPr="00FD6C3F" w:rsidRDefault="002C3870" w:rsidP="00207051">
      <w:pPr>
        <w:numPr>
          <w:ilvl w:val="1"/>
          <w:numId w:val="71"/>
        </w:numPr>
        <w:autoSpaceDE w:val="0"/>
        <w:autoSpaceDN w:val="0"/>
        <w:adjustRightInd w:val="0"/>
        <w:spacing w:after="120" w:line="288" w:lineRule="auto"/>
        <w:ind w:left="567" w:hanging="567"/>
        <w:jc w:val="both"/>
        <w:rPr>
          <w:rFonts w:ascii="Arial Narrow" w:hAnsi="Arial Narrow"/>
          <w:bCs/>
          <w:lang w:eastAsia="sk-SK"/>
        </w:rPr>
      </w:pPr>
      <w:r w:rsidRPr="00FD6C3F">
        <w:rPr>
          <w:rFonts w:ascii="Arial Narrow" w:hAnsi="Arial Narrow"/>
          <w:bCs/>
          <w:lang w:eastAsia="sk-SK"/>
        </w:rPr>
        <w:t>V prípade potreby je</w:t>
      </w:r>
      <w:r>
        <w:rPr>
          <w:rFonts w:ascii="Arial Narrow" w:hAnsi="Arial Narrow"/>
          <w:bCs/>
          <w:lang w:eastAsia="sk-SK"/>
        </w:rPr>
        <w:t xml:space="preserve"> Zhotoviteľ</w:t>
      </w:r>
      <w:r w:rsidRPr="00FD6C3F">
        <w:rPr>
          <w:rFonts w:ascii="Arial Narrow" w:hAnsi="Arial Narrow"/>
          <w:bCs/>
          <w:lang w:eastAsia="sk-SK"/>
        </w:rPr>
        <w:t xml:space="preserve"> povinný poskytnúť Objednávateľovi za odplatu rovnajúcu sa mesačnému paušálu podľa tejto Zmluvy, nevyhnutnú a Objednávateľom požadovanú súčinnosť k ďalšiemu poskytovaniu </w:t>
      </w:r>
      <w:r>
        <w:rPr>
          <w:rFonts w:ascii="Arial Narrow" w:hAnsi="Arial Narrow"/>
          <w:bCs/>
          <w:lang w:eastAsia="sk-SK"/>
        </w:rPr>
        <w:t>služieb</w:t>
      </w:r>
      <w:r w:rsidRPr="00FD6C3F">
        <w:rPr>
          <w:rFonts w:ascii="Arial Narrow" w:hAnsi="Arial Narrow"/>
          <w:bCs/>
          <w:lang w:eastAsia="sk-SK"/>
        </w:rPr>
        <w:t xml:space="preserve"> podpory </w:t>
      </w:r>
      <w:r>
        <w:rPr>
          <w:rFonts w:ascii="Arial Narrow" w:hAnsi="Arial Narrow"/>
          <w:bCs/>
          <w:lang w:eastAsia="sk-SK"/>
        </w:rPr>
        <w:t xml:space="preserve">prevádzky IS GR ZVJS </w:t>
      </w:r>
      <w:r w:rsidRPr="00FD6C3F">
        <w:rPr>
          <w:rFonts w:ascii="Arial Narrow" w:hAnsi="Arial Narrow"/>
          <w:bCs/>
          <w:lang w:eastAsia="sk-SK"/>
        </w:rPr>
        <w:t xml:space="preserve">Objednávateľom alebo treťou osobou, do doby, než dôjde k poskytovaniu podpory treťou osobou alebo samotným Objednávateľom, a to v rozsahu plnenia zodpovedajúcom mesačnému paušálu podľa tejto Zmluvy. Zmluvné strany rozumejú, že rozsah poskytovanej súčinnosti podľa predchádzajúcej vety bude zodpovedať len výške odplaty zaplatenej Objednávateľom </w:t>
      </w:r>
      <w:r>
        <w:rPr>
          <w:rFonts w:ascii="Arial Narrow" w:hAnsi="Arial Narrow"/>
          <w:bCs/>
          <w:lang w:eastAsia="sk-SK"/>
        </w:rPr>
        <w:t>Zhotoviteľ</w:t>
      </w:r>
      <w:r w:rsidRPr="00FD6C3F">
        <w:rPr>
          <w:rFonts w:ascii="Arial Narrow" w:hAnsi="Arial Narrow"/>
          <w:bCs/>
          <w:lang w:eastAsia="sk-SK"/>
        </w:rPr>
        <w:t>ovi.</w:t>
      </w:r>
      <w:r w:rsidRPr="00FD6C3F">
        <w:rPr>
          <w:rFonts w:ascii="Arial Narrow" w:hAnsi="Arial Narrow"/>
          <w:bCs/>
          <w:lang w:eastAsia="sk-SK"/>
        </w:rPr>
        <w:tab/>
      </w:r>
    </w:p>
    <w:p w14:paraId="4600C93B" w14:textId="77777777" w:rsidR="002C3870" w:rsidRPr="007763A1" w:rsidRDefault="002C3870" w:rsidP="002C3870">
      <w:pPr>
        <w:spacing w:line="288" w:lineRule="auto"/>
        <w:jc w:val="both"/>
        <w:rPr>
          <w:rFonts w:ascii="Arial Narrow" w:hAnsi="Arial Narrow" w:cs="Times New Roman"/>
          <w:b/>
        </w:rPr>
      </w:pPr>
    </w:p>
    <w:p w14:paraId="2734A50A" w14:textId="77777777" w:rsidR="002C3870" w:rsidRPr="007763A1" w:rsidRDefault="002C3870" w:rsidP="00207051">
      <w:pPr>
        <w:keepNext/>
        <w:keepLines/>
        <w:numPr>
          <w:ilvl w:val="0"/>
          <w:numId w:val="51"/>
        </w:numPr>
        <w:suppressAutoHyphens/>
        <w:spacing w:line="288" w:lineRule="auto"/>
        <w:ind w:left="431" w:hanging="431"/>
        <w:jc w:val="center"/>
        <w:outlineLvl w:val="0"/>
        <w:rPr>
          <w:rFonts w:ascii="Arial Narrow" w:hAnsi="Arial Narrow"/>
          <w:b/>
          <w:bCs/>
          <w:kern w:val="32"/>
        </w:rPr>
      </w:pPr>
      <w:bookmarkStart w:id="108" w:name="_Toc448298708"/>
      <w:bookmarkStart w:id="109" w:name="_Toc532896886"/>
      <w:r w:rsidRPr="007763A1">
        <w:rPr>
          <w:rFonts w:ascii="Arial Narrow" w:hAnsi="Arial Narrow"/>
          <w:b/>
          <w:bCs/>
          <w:kern w:val="32"/>
        </w:rPr>
        <w:t>Článok XIX</w:t>
      </w:r>
      <w:bookmarkEnd w:id="108"/>
      <w:bookmarkEnd w:id="109"/>
    </w:p>
    <w:p w14:paraId="29AC4AD9" w14:textId="77777777" w:rsidR="002C3870" w:rsidRPr="007763A1" w:rsidRDefault="002C3870" w:rsidP="00207051">
      <w:pPr>
        <w:keepNext/>
        <w:keepLines/>
        <w:numPr>
          <w:ilvl w:val="0"/>
          <w:numId w:val="51"/>
        </w:numPr>
        <w:suppressAutoHyphens/>
        <w:spacing w:line="288" w:lineRule="auto"/>
        <w:ind w:left="431" w:hanging="431"/>
        <w:jc w:val="center"/>
        <w:outlineLvl w:val="0"/>
        <w:rPr>
          <w:rFonts w:ascii="Arial Narrow" w:hAnsi="Arial Narrow"/>
          <w:b/>
          <w:bCs/>
          <w:kern w:val="32"/>
        </w:rPr>
      </w:pPr>
      <w:bookmarkStart w:id="110" w:name="_Toc448298709"/>
      <w:bookmarkStart w:id="111" w:name="_Toc532896887"/>
      <w:r w:rsidRPr="007763A1">
        <w:rPr>
          <w:rFonts w:ascii="Arial Narrow" w:hAnsi="Arial Narrow"/>
          <w:b/>
          <w:bCs/>
          <w:kern w:val="32"/>
        </w:rPr>
        <w:t>Osobitné dojednani</w:t>
      </w:r>
      <w:bookmarkEnd w:id="110"/>
      <w:r w:rsidRPr="007763A1">
        <w:rPr>
          <w:rFonts w:ascii="Arial Narrow" w:hAnsi="Arial Narrow"/>
          <w:b/>
          <w:bCs/>
          <w:kern w:val="32"/>
        </w:rPr>
        <w:t>a</w:t>
      </w:r>
      <w:bookmarkEnd w:id="111"/>
    </w:p>
    <w:p w14:paraId="51C034FB" w14:textId="77777777" w:rsidR="002C3870" w:rsidRPr="007763A1" w:rsidRDefault="002C3870" w:rsidP="002C3870">
      <w:pPr>
        <w:spacing w:line="288" w:lineRule="auto"/>
        <w:jc w:val="both"/>
        <w:rPr>
          <w:rFonts w:ascii="Arial Narrow" w:hAnsi="Arial Narrow" w:cs="Times New Roman"/>
          <w:noProof/>
          <w:lang w:eastAsia="sk-SK"/>
        </w:rPr>
      </w:pPr>
    </w:p>
    <w:p w14:paraId="55BD6C54" w14:textId="77777777" w:rsidR="002C3870" w:rsidRPr="007763A1" w:rsidRDefault="002C3870" w:rsidP="00207051">
      <w:pPr>
        <w:numPr>
          <w:ilvl w:val="1"/>
          <w:numId w:val="72"/>
        </w:numPr>
        <w:autoSpaceDE w:val="0"/>
        <w:autoSpaceDN w:val="0"/>
        <w:adjustRightInd w:val="0"/>
        <w:spacing w:after="120" w:line="288" w:lineRule="auto"/>
        <w:ind w:left="567" w:hanging="567"/>
        <w:jc w:val="both"/>
        <w:rPr>
          <w:rFonts w:ascii="Arial Narrow" w:hAnsi="Arial Narrow"/>
          <w:bCs/>
          <w:lang w:eastAsia="sk-SK"/>
        </w:rPr>
      </w:pPr>
      <w:r w:rsidRPr="007763A1">
        <w:rPr>
          <w:rFonts w:ascii="Arial Narrow" w:hAnsi="Arial Narrow"/>
          <w:lang w:eastAsia="sk-SK"/>
        </w:rPr>
        <w:t xml:space="preserve">Zhotoviteľ bez predchádzajúceho písomného súhlasu Objednávateľa nie je oprávnený postúpiť, </w:t>
      </w:r>
      <w:r w:rsidRPr="007763A1">
        <w:rPr>
          <w:rFonts w:ascii="Arial Narrow" w:hAnsi="Arial Narrow"/>
          <w:bCs/>
          <w:lang w:eastAsia="sk-SK"/>
        </w:rPr>
        <w:t xml:space="preserve">ani inak nakladať s pohľadávkami vyplývajúcimi mu zo Zmluvy. Zhotoviteľ nie je oprávnený jednostranne si započítať akékoľvek svoje pohľadávky voči Objednávateľovi vyplývajúce mu zo Zmluvy voči pohľadávkam Objednávateľa. Postúpenie alebo započítanie pohľadávky v rozpore s týmto bodom Zmluvy je neplatné. </w:t>
      </w:r>
    </w:p>
    <w:p w14:paraId="5EF1C8FA" w14:textId="77777777" w:rsidR="002C3870" w:rsidRDefault="002C3870" w:rsidP="00207051">
      <w:pPr>
        <w:numPr>
          <w:ilvl w:val="1"/>
          <w:numId w:val="72"/>
        </w:numPr>
        <w:autoSpaceDE w:val="0"/>
        <w:autoSpaceDN w:val="0"/>
        <w:adjustRightInd w:val="0"/>
        <w:spacing w:line="288" w:lineRule="auto"/>
        <w:ind w:left="567" w:hanging="567"/>
        <w:jc w:val="both"/>
        <w:rPr>
          <w:rFonts w:ascii="Arial Narrow" w:hAnsi="Arial Narrow"/>
          <w:bCs/>
          <w:lang w:eastAsia="sk-SK"/>
        </w:rPr>
      </w:pPr>
      <w:r w:rsidRPr="007763A1">
        <w:rPr>
          <w:rFonts w:ascii="Arial Narrow" w:hAnsi="Arial Narrow"/>
          <w:bCs/>
          <w:lang w:eastAsia="sk-SK"/>
        </w:rPr>
        <w:t>Objednávateľ je oprávnený jednostranne alebo dohodou si započítať akékoľvek svoje pohľadávky vzniknuté na základe Zmluvy (vrátane pohľadávok na zmluvné pokuty a náhradu škody) voči pohľadávkam Zhotoviteľa voči Objednávateľovi, a to bez ohľadu na splatnosť započítavaných pohľadávok.</w:t>
      </w:r>
    </w:p>
    <w:p w14:paraId="7CB7FF53" w14:textId="77777777" w:rsidR="002C3870" w:rsidRDefault="002C3870" w:rsidP="002C3870">
      <w:pPr>
        <w:autoSpaceDE w:val="0"/>
        <w:autoSpaceDN w:val="0"/>
        <w:adjustRightInd w:val="0"/>
        <w:spacing w:line="288" w:lineRule="auto"/>
        <w:ind w:left="567"/>
        <w:jc w:val="both"/>
        <w:rPr>
          <w:rFonts w:ascii="Arial Narrow" w:hAnsi="Arial Narrow"/>
          <w:bCs/>
          <w:lang w:eastAsia="sk-SK"/>
        </w:rPr>
      </w:pPr>
    </w:p>
    <w:p w14:paraId="39CB118F" w14:textId="77777777" w:rsidR="002C3870" w:rsidRDefault="002C3870" w:rsidP="00207051">
      <w:pPr>
        <w:numPr>
          <w:ilvl w:val="1"/>
          <w:numId w:val="72"/>
        </w:numPr>
        <w:autoSpaceDE w:val="0"/>
        <w:autoSpaceDN w:val="0"/>
        <w:adjustRightInd w:val="0"/>
        <w:spacing w:line="288" w:lineRule="auto"/>
        <w:ind w:left="567" w:hanging="567"/>
        <w:jc w:val="both"/>
        <w:rPr>
          <w:rFonts w:ascii="Arial Narrow" w:hAnsi="Arial Narrow"/>
          <w:bCs/>
          <w:lang w:eastAsia="sk-SK"/>
        </w:rPr>
      </w:pPr>
      <w:r>
        <w:rPr>
          <w:rFonts w:ascii="Arial Narrow" w:hAnsi="Arial Narrow"/>
          <w:bCs/>
          <w:lang w:eastAsia="sk-SK"/>
        </w:rPr>
        <w:t xml:space="preserve">Zhotoviteľ </w:t>
      </w:r>
      <w:r w:rsidRPr="00B44EB0">
        <w:rPr>
          <w:rFonts w:ascii="Arial Narrow" w:hAnsi="Arial Narrow"/>
          <w:bCs/>
          <w:lang w:eastAsia="sk-SK"/>
        </w:rPr>
        <w:t xml:space="preserve">sa zaväzuje, že bude Objednávateľa informovať o všetkých závažných skutočnostiach a zmenách, ktoré môžu mať vplyv na schopnosť ktorejkoľvek zmluvnej strany plniť svoje záväzky. Ide najmä o zmeny v spoločnosti, akými sú napr. zmena obchodného sídla alebo štatutárnych zástupcov spoločnosti, prevod/prechod väčšiny vlastníckych podielov v dôsledku zlúčenia, splynutia, rozdelenia alebo nadobudnutia obchodných podielov treťou osobou, rozhodnutie o zrušení spoločnosti alebo o predaji podniku alebo časti podniku, zánik alebo odňatie poverenia na výkon podnikateľskej činnosti a pod. Ak </w:t>
      </w:r>
      <w:r>
        <w:rPr>
          <w:rFonts w:ascii="Arial Narrow" w:hAnsi="Arial Narrow"/>
          <w:bCs/>
          <w:lang w:eastAsia="sk-SK"/>
        </w:rPr>
        <w:t xml:space="preserve">Zhotoviteľ </w:t>
      </w:r>
      <w:r w:rsidRPr="00B44EB0">
        <w:rPr>
          <w:rFonts w:ascii="Arial Narrow" w:hAnsi="Arial Narrow"/>
          <w:bCs/>
          <w:lang w:eastAsia="sk-SK"/>
        </w:rPr>
        <w:t>poruší povinnosť informovať o vyššie uvedených zmenách Objednávateľa, nesie zodpovednosť za všetky škody, ktoré vzniknú Objednávateľovi v dôsledku neinformovanosti.</w:t>
      </w:r>
    </w:p>
    <w:p w14:paraId="3E6D5EE9" w14:textId="77777777" w:rsidR="002C3870" w:rsidRPr="00B44EB0" w:rsidRDefault="002C3870" w:rsidP="002C3870">
      <w:pPr>
        <w:autoSpaceDE w:val="0"/>
        <w:autoSpaceDN w:val="0"/>
        <w:adjustRightInd w:val="0"/>
        <w:spacing w:line="288" w:lineRule="auto"/>
        <w:jc w:val="both"/>
        <w:rPr>
          <w:rFonts w:ascii="Arial Narrow" w:hAnsi="Arial Narrow"/>
          <w:bCs/>
          <w:lang w:eastAsia="sk-SK"/>
        </w:rPr>
      </w:pPr>
    </w:p>
    <w:p w14:paraId="04DEE0D2" w14:textId="77777777" w:rsidR="002C3870" w:rsidRPr="00FD6C3F" w:rsidRDefault="002C3870" w:rsidP="00207051">
      <w:pPr>
        <w:numPr>
          <w:ilvl w:val="1"/>
          <w:numId w:val="72"/>
        </w:numPr>
        <w:autoSpaceDE w:val="0"/>
        <w:autoSpaceDN w:val="0"/>
        <w:adjustRightInd w:val="0"/>
        <w:spacing w:line="288" w:lineRule="auto"/>
        <w:ind w:left="567" w:hanging="567"/>
        <w:jc w:val="both"/>
        <w:rPr>
          <w:rFonts w:ascii="Arial Narrow" w:hAnsi="Arial Narrow"/>
          <w:bCs/>
          <w:lang w:eastAsia="sk-SK"/>
        </w:rPr>
      </w:pPr>
      <w:r>
        <w:rPr>
          <w:rFonts w:ascii="Arial Narrow" w:hAnsi="Arial Narrow"/>
          <w:bCs/>
          <w:lang w:eastAsia="sk-SK"/>
        </w:rPr>
        <w:t>Zhotoviteľ</w:t>
      </w:r>
      <w:r w:rsidRPr="00B44EB0">
        <w:rPr>
          <w:rFonts w:ascii="Arial Narrow" w:hAnsi="Arial Narrow"/>
          <w:bCs/>
          <w:lang w:eastAsia="sk-SK"/>
        </w:rPr>
        <w:t xml:space="preserve"> sa zaručuje, že expertov, odborných garantov a ostatných odborníkov, ktorí sa budú podieľať na plnení predmetu Zmluvy vrátane poverených zamestnancov, ako aj zamestnancov svojho subdodávateľa, ktorí budú na pracovisku Objednávateľa pracovať na plnení predmetu Zmluvy, poučí o nutnosti ich pohybu v priestoroch Objednávateľa len v sprievode povereného zamestnanca Objednávateľa. V prípade prístupu tretích osôb v rámci </w:t>
      </w:r>
      <w:r w:rsidRPr="00B44EB0">
        <w:rPr>
          <w:rFonts w:ascii="Arial Narrow" w:hAnsi="Arial Narrow"/>
          <w:bCs/>
          <w:lang w:eastAsia="sk-SK"/>
        </w:rPr>
        <w:lastRenderedPageBreak/>
        <w:t>plnenia predmetu Zmluvy u</w:t>
      </w:r>
      <w:r>
        <w:rPr>
          <w:rFonts w:ascii="Arial Narrow" w:hAnsi="Arial Narrow"/>
          <w:bCs/>
          <w:lang w:eastAsia="sk-SK"/>
        </w:rPr>
        <w:t> Vlándeho cloudu</w:t>
      </w:r>
      <w:r w:rsidRPr="00B44EB0">
        <w:rPr>
          <w:rFonts w:ascii="Arial Narrow" w:hAnsi="Arial Narrow"/>
          <w:bCs/>
          <w:lang w:eastAsia="sk-SK"/>
        </w:rPr>
        <w:t xml:space="preserve"> a Organizácií sa Príloha </w:t>
      </w:r>
      <w:r>
        <w:rPr>
          <w:rFonts w:ascii="Arial Narrow" w:hAnsi="Arial Narrow"/>
          <w:bCs/>
          <w:lang w:eastAsia="sk-SK"/>
        </w:rPr>
        <w:t>9</w:t>
      </w:r>
      <w:r w:rsidRPr="00B44EB0">
        <w:rPr>
          <w:rFonts w:ascii="Arial Narrow" w:hAnsi="Arial Narrow"/>
          <w:bCs/>
          <w:lang w:eastAsia="sk-SK"/>
        </w:rPr>
        <w:t xml:space="preserve"> vzťahuje primerane, pokiaľ </w:t>
      </w:r>
      <w:r>
        <w:rPr>
          <w:rFonts w:ascii="Arial Narrow" w:hAnsi="Arial Narrow"/>
          <w:bCs/>
          <w:lang w:eastAsia="sk-SK"/>
        </w:rPr>
        <w:t>Zhotovite</w:t>
      </w:r>
      <w:r w:rsidRPr="00B44EB0">
        <w:rPr>
          <w:rFonts w:ascii="Arial Narrow" w:hAnsi="Arial Narrow"/>
          <w:bCs/>
          <w:lang w:eastAsia="sk-SK"/>
        </w:rPr>
        <w:t xml:space="preserve">ľ nebude </w:t>
      </w:r>
      <w:r>
        <w:rPr>
          <w:rFonts w:ascii="Arial Narrow" w:hAnsi="Arial Narrow"/>
          <w:bCs/>
          <w:lang w:eastAsia="sk-SK"/>
        </w:rPr>
        <w:t xml:space="preserve">preukázateľne </w:t>
      </w:r>
      <w:r w:rsidRPr="00B44EB0">
        <w:rPr>
          <w:rFonts w:ascii="Arial Narrow" w:hAnsi="Arial Narrow"/>
          <w:bCs/>
          <w:lang w:eastAsia="sk-SK"/>
        </w:rPr>
        <w:t xml:space="preserve">oboznámený s internými predpismi </w:t>
      </w:r>
      <w:r>
        <w:rPr>
          <w:rFonts w:ascii="Arial Narrow" w:hAnsi="Arial Narrow"/>
          <w:bCs/>
          <w:lang w:eastAsia="sk-SK"/>
        </w:rPr>
        <w:t>Vládneho cloudu</w:t>
      </w:r>
      <w:r w:rsidRPr="00B44EB0">
        <w:rPr>
          <w:rFonts w:ascii="Arial Narrow" w:hAnsi="Arial Narrow"/>
          <w:bCs/>
          <w:lang w:eastAsia="sk-SK"/>
        </w:rPr>
        <w:t xml:space="preserve"> resp. Organizácie upravujúcimi bezpečnosť a prístup tretích strán.</w:t>
      </w:r>
    </w:p>
    <w:p w14:paraId="75639966" w14:textId="77777777" w:rsidR="002C3870" w:rsidRPr="00B44EB0" w:rsidRDefault="002C3870" w:rsidP="002C3870">
      <w:pPr>
        <w:autoSpaceDE w:val="0"/>
        <w:autoSpaceDN w:val="0"/>
        <w:adjustRightInd w:val="0"/>
        <w:spacing w:line="288" w:lineRule="auto"/>
        <w:ind w:left="567"/>
        <w:jc w:val="both"/>
        <w:rPr>
          <w:rFonts w:ascii="Arial Narrow" w:hAnsi="Arial Narrow"/>
          <w:bCs/>
          <w:lang w:eastAsia="sk-SK"/>
        </w:rPr>
      </w:pPr>
    </w:p>
    <w:p w14:paraId="0900D857" w14:textId="77777777" w:rsidR="002C3870" w:rsidRDefault="002C3870" w:rsidP="00207051">
      <w:pPr>
        <w:numPr>
          <w:ilvl w:val="1"/>
          <w:numId w:val="72"/>
        </w:numPr>
        <w:autoSpaceDE w:val="0"/>
        <w:autoSpaceDN w:val="0"/>
        <w:adjustRightInd w:val="0"/>
        <w:spacing w:line="288" w:lineRule="auto"/>
        <w:ind w:left="567" w:hanging="567"/>
        <w:jc w:val="both"/>
        <w:rPr>
          <w:rFonts w:ascii="Arial Narrow" w:hAnsi="Arial Narrow"/>
          <w:bCs/>
          <w:lang w:eastAsia="sk-SK"/>
        </w:rPr>
      </w:pPr>
      <w:r w:rsidRPr="00B44EB0">
        <w:rPr>
          <w:rFonts w:ascii="Arial Narrow" w:hAnsi="Arial Narrow"/>
          <w:bCs/>
          <w:lang w:eastAsia="sk-SK"/>
        </w:rPr>
        <w:t>Obe zmluvné strany sa zaväzujú neposkytovať žiadnym spôsobom tretím osobám alebo inak neprezentovať informácie a skutočnosti neverejného alebo dôverného charakteru o druhej zmluvnej strane, ktoré získajú v priebehu plnenia tejto Zmluvy. V prípade nedodržania tohto ustanovenia má poškodená strana právo na úhradu preukázateľne vzniknutej škody a zodpovedná strana – pri splnení zákonných podmienok, vyplývajúcich zo všeobecne záväzných právnych predpisov – má povinnosť túto škodu uhradiť.</w:t>
      </w:r>
    </w:p>
    <w:p w14:paraId="007845DF" w14:textId="77777777" w:rsidR="002C3870" w:rsidRPr="00B44EB0" w:rsidRDefault="002C3870" w:rsidP="002C3870">
      <w:pPr>
        <w:autoSpaceDE w:val="0"/>
        <w:autoSpaceDN w:val="0"/>
        <w:adjustRightInd w:val="0"/>
        <w:spacing w:line="288" w:lineRule="auto"/>
        <w:ind w:left="567"/>
        <w:jc w:val="both"/>
        <w:rPr>
          <w:rFonts w:ascii="Arial Narrow" w:hAnsi="Arial Narrow"/>
          <w:bCs/>
          <w:lang w:eastAsia="sk-SK"/>
        </w:rPr>
      </w:pPr>
    </w:p>
    <w:p w14:paraId="211D1B55" w14:textId="77777777" w:rsidR="002C3870" w:rsidRPr="00B44EB0" w:rsidRDefault="002C3870" w:rsidP="00207051">
      <w:pPr>
        <w:numPr>
          <w:ilvl w:val="1"/>
          <w:numId w:val="72"/>
        </w:numPr>
        <w:autoSpaceDE w:val="0"/>
        <w:autoSpaceDN w:val="0"/>
        <w:adjustRightInd w:val="0"/>
        <w:spacing w:line="288" w:lineRule="auto"/>
        <w:ind w:left="567" w:hanging="567"/>
        <w:jc w:val="both"/>
        <w:rPr>
          <w:rFonts w:ascii="Arial Narrow" w:hAnsi="Arial Narrow"/>
          <w:bCs/>
          <w:lang w:eastAsia="sk-SK"/>
        </w:rPr>
      </w:pPr>
      <w:r>
        <w:rPr>
          <w:rFonts w:ascii="Arial Narrow" w:hAnsi="Arial Narrow"/>
          <w:bCs/>
          <w:lang w:eastAsia="sk-SK"/>
        </w:rPr>
        <w:t xml:space="preserve">Zhotoviteľ </w:t>
      </w:r>
      <w:r w:rsidRPr="00B44EB0">
        <w:rPr>
          <w:rFonts w:ascii="Arial Narrow" w:hAnsi="Arial Narrow"/>
          <w:bCs/>
          <w:lang w:eastAsia="sk-SK"/>
        </w:rPr>
        <w:t xml:space="preserve"> sa ďalej zaväzuje, že:</w:t>
      </w:r>
    </w:p>
    <w:p w14:paraId="74AE62DE" w14:textId="77777777" w:rsidR="002C3870" w:rsidRDefault="002C3870" w:rsidP="00207051">
      <w:pPr>
        <w:pStyle w:val="ListParagraph"/>
        <w:numPr>
          <w:ilvl w:val="0"/>
          <w:numId w:val="105"/>
        </w:numPr>
        <w:autoSpaceDE w:val="0"/>
        <w:autoSpaceDN w:val="0"/>
        <w:adjustRightInd w:val="0"/>
        <w:spacing w:line="288" w:lineRule="auto"/>
        <w:jc w:val="both"/>
        <w:rPr>
          <w:rFonts w:ascii="Arial Narrow" w:hAnsi="Arial Narrow"/>
          <w:bCs/>
          <w:lang w:eastAsia="sk-SK"/>
        </w:rPr>
      </w:pPr>
      <w:r w:rsidRPr="00B44EB0">
        <w:rPr>
          <w:rFonts w:ascii="Arial Narrow" w:hAnsi="Arial Narrow"/>
          <w:bCs/>
          <w:lang w:eastAsia="sk-SK"/>
        </w:rPr>
        <w:t>pred začatím činností podľa tejto Zmluvy a pred pridelením prístupových práv potrebných na výkon týchto činností oznámi Objednávateľovi personálne obsadenie svojho tímu, ktorý bude plniť predmet tejto Zmluvy,</w:t>
      </w:r>
    </w:p>
    <w:p w14:paraId="6113E5EE" w14:textId="77777777" w:rsidR="002C3870" w:rsidRDefault="002C3870" w:rsidP="00207051">
      <w:pPr>
        <w:pStyle w:val="ListParagraph"/>
        <w:numPr>
          <w:ilvl w:val="0"/>
          <w:numId w:val="105"/>
        </w:numPr>
        <w:autoSpaceDE w:val="0"/>
        <w:autoSpaceDN w:val="0"/>
        <w:adjustRightInd w:val="0"/>
        <w:spacing w:line="288" w:lineRule="auto"/>
        <w:jc w:val="both"/>
        <w:rPr>
          <w:rFonts w:ascii="Arial Narrow" w:hAnsi="Arial Narrow"/>
          <w:bCs/>
          <w:lang w:eastAsia="sk-SK"/>
        </w:rPr>
      </w:pPr>
      <w:r w:rsidRPr="00B44EB0">
        <w:rPr>
          <w:rFonts w:ascii="Arial Narrow" w:hAnsi="Arial Narrow"/>
          <w:bCs/>
          <w:lang w:eastAsia="sk-SK"/>
        </w:rPr>
        <w:t>bude bezodkladne informovať Objednávateľa o všetkých personálnych zmenách vo svojom tíme, ktorý sa bude podieľať na plnení predmetu tejto Zmluvy,</w:t>
      </w:r>
    </w:p>
    <w:p w14:paraId="5368C6AF" w14:textId="77777777" w:rsidR="002C3870" w:rsidRDefault="002C3870" w:rsidP="00207051">
      <w:pPr>
        <w:pStyle w:val="ListParagraph"/>
        <w:numPr>
          <w:ilvl w:val="0"/>
          <w:numId w:val="105"/>
        </w:numPr>
        <w:autoSpaceDE w:val="0"/>
        <w:autoSpaceDN w:val="0"/>
        <w:adjustRightInd w:val="0"/>
        <w:spacing w:line="288" w:lineRule="auto"/>
        <w:jc w:val="both"/>
        <w:rPr>
          <w:rFonts w:ascii="Arial Narrow" w:hAnsi="Arial Narrow"/>
          <w:bCs/>
          <w:lang w:eastAsia="sk-SK"/>
        </w:rPr>
      </w:pPr>
      <w:r w:rsidRPr="00B44EB0">
        <w:rPr>
          <w:rFonts w:ascii="Arial Narrow" w:hAnsi="Arial Narrow"/>
          <w:bCs/>
          <w:lang w:eastAsia="sk-SK"/>
        </w:rPr>
        <w:t xml:space="preserve">bude bezodkladne písomne informovať Objednávateľa o všetkých zmenách týkajúcich sa identifikačných údajov </w:t>
      </w:r>
      <w:r>
        <w:rPr>
          <w:rFonts w:ascii="Arial Narrow" w:hAnsi="Arial Narrow"/>
          <w:bCs/>
          <w:lang w:eastAsia="sk-SK"/>
        </w:rPr>
        <w:t>Zhotoviteľa</w:t>
      </w:r>
      <w:r w:rsidRPr="00B44EB0">
        <w:rPr>
          <w:rFonts w:ascii="Arial Narrow" w:hAnsi="Arial Narrow"/>
          <w:bCs/>
          <w:lang w:eastAsia="sk-SK"/>
        </w:rPr>
        <w:t xml:space="preserve"> a to najmä o tých, ktoré sú uvedené v záhlaví tejto Zmluvy, </w:t>
      </w:r>
    </w:p>
    <w:p w14:paraId="759AFEA3" w14:textId="77777777" w:rsidR="002C3870" w:rsidRDefault="002C3870" w:rsidP="00207051">
      <w:pPr>
        <w:pStyle w:val="ListParagraph"/>
        <w:numPr>
          <w:ilvl w:val="0"/>
          <w:numId w:val="105"/>
        </w:numPr>
        <w:autoSpaceDE w:val="0"/>
        <w:autoSpaceDN w:val="0"/>
        <w:adjustRightInd w:val="0"/>
        <w:spacing w:line="288" w:lineRule="auto"/>
        <w:jc w:val="both"/>
        <w:rPr>
          <w:rFonts w:ascii="Arial Narrow" w:hAnsi="Arial Narrow"/>
          <w:bCs/>
          <w:lang w:eastAsia="sk-SK"/>
        </w:rPr>
      </w:pPr>
      <w:r w:rsidRPr="00B44EB0">
        <w:rPr>
          <w:rFonts w:ascii="Arial Narrow" w:hAnsi="Arial Narrow"/>
          <w:bCs/>
          <w:lang w:eastAsia="sk-SK"/>
        </w:rPr>
        <w:t xml:space="preserve">oboznámi svojich zamestnancov, resp. tretie osoby, prostredníctvom ktorých plní predmet tejto Zmluvy pre Objednávateľa s bezpečnostnými požiadavkami  uvedenými v tejto Zmluve, </w:t>
      </w:r>
    </w:p>
    <w:p w14:paraId="5627B5F7" w14:textId="77777777" w:rsidR="002C3870" w:rsidRPr="00B44EB0" w:rsidRDefault="002C3870" w:rsidP="00207051">
      <w:pPr>
        <w:pStyle w:val="ListParagraph"/>
        <w:numPr>
          <w:ilvl w:val="0"/>
          <w:numId w:val="105"/>
        </w:numPr>
        <w:autoSpaceDE w:val="0"/>
        <w:autoSpaceDN w:val="0"/>
        <w:adjustRightInd w:val="0"/>
        <w:spacing w:line="288" w:lineRule="auto"/>
        <w:jc w:val="both"/>
        <w:rPr>
          <w:rFonts w:ascii="Arial Narrow" w:hAnsi="Arial Narrow"/>
          <w:bCs/>
          <w:lang w:eastAsia="sk-SK"/>
        </w:rPr>
      </w:pPr>
      <w:r w:rsidRPr="00B44EB0">
        <w:rPr>
          <w:rFonts w:ascii="Arial Narrow" w:hAnsi="Arial Narrow"/>
          <w:bCs/>
          <w:lang w:eastAsia="sk-SK"/>
        </w:rPr>
        <w:t>oboznámi svojich zamestnancov, resp. tretie osoby, prostredníctvom ktorých vykoná dielo a poskytne služby a následne zabezpečí od týchto pracovníkov dodržiavanie:</w:t>
      </w:r>
    </w:p>
    <w:p w14:paraId="4C7C9D38" w14:textId="77777777" w:rsidR="002C3870" w:rsidRDefault="002C3870" w:rsidP="00207051">
      <w:pPr>
        <w:pStyle w:val="ListParagraph"/>
        <w:numPr>
          <w:ilvl w:val="0"/>
          <w:numId w:val="106"/>
        </w:numPr>
        <w:autoSpaceDE w:val="0"/>
        <w:autoSpaceDN w:val="0"/>
        <w:adjustRightInd w:val="0"/>
        <w:spacing w:line="288" w:lineRule="auto"/>
        <w:jc w:val="both"/>
        <w:rPr>
          <w:rFonts w:ascii="Arial Narrow" w:hAnsi="Arial Narrow"/>
          <w:bCs/>
          <w:lang w:eastAsia="sk-SK"/>
        </w:rPr>
      </w:pPr>
      <w:r w:rsidRPr="00B44EB0">
        <w:rPr>
          <w:rFonts w:ascii="Arial Narrow" w:hAnsi="Arial Narrow"/>
          <w:bCs/>
          <w:lang w:eastAsia="sk-SK"/>
        </w:rPr>
        <w:t>povinnosti ochrany údajov a záväzku mlčanlivosti o údajoch, s ktorými prišli počas výkonu prác na predmete Zmluvy pre Objednávateľa do styku, a to v rozsahu vyplývajúcom z platných právnych predpisov,</w:t>
      </w:r>
    </w:p>
    <w:p w14:paraId="63A85B09" w14:textId="77777777" w:rsidR="002C3870" w:rsidRDefault="002C3870" w:rsidP="00207051">
      <w:pPr>
        <w:pStyle w:val="ListParagraph"/>
        <w:numPr>
          <w:ilvl w:val="0"/>
          <w:numId w:val="106"/>
        </w:numPr>
        <w:autoSpaceDE w:val="0"/>
        <w:autoSpaceDN w:val="0"/>
        <w:adjustRightInd w:val="0"/>
        <w:spacing w:line="288" w:lineRule="auto"/>
        <w:jc w:val="both"/>
        <w:rPr>
          <w:rFonts w:ascii="Arial Narrow" w:hAnsi="Arial Narrow"/>
          <w:bCs/>
          <w:lang w:eastAsia="sk-SK"/>
        </w:rPr>
      </w:pPr>
      <w:r w:rsidRPr="00B44EB0">
        <w:rPr>
          <w:rFonts w:ascii="Arial Narrow" w:hAnsi="Arial Narrow"/>
          <w:bCs/>
          <w:lang w:eastAsia="sk-SK"/>
        </w:rPr>
        <w:t>povinnosti zachovávať mlčanlivosť o osobných údajoch, s ktorými počas práce na predmete podľa tejto Zmluvy pre Objednávateľa prišli do styku, ako aj zákaz ich využitia pre osobnú potrebu, zverejnenia, poskytnutia a sprístupnenia, s výnimkou orgánov činných v trestnom konaní a vo vzťahu k Úradu na ochranu osobných údajov Slovenskej republiky pri plnení jeho úloh,</w:t>
      </w:r>
    </w:p>
    <w:p w14:paraId="4CB96579" w14:textId="77777777" w:rsidR="002C3870" w:rsidRDefault="002C3870" w:rsidP="00207051">
      <w:pPr>
        <w:pStyle w:val="ListParagraph"/>
        <w:numPr>
          <w:ilvl w:val="0"/>
          <w:numId w:val="106"/>
        </w:numPr>
        <w:autoSpaceDE w:val="0"/>
        <w:autoSpaceDN w:val="0"/>
        <w:adjustRightInd w:val="0"/>
        <w:spacing w:line="288" w:lineRule="auto"/>
        <w:jc w:val="both"/>
        <w:rPr>
          <w:rFonts w:ascii="Arial Narrow" w:hAnsi="Arial Narrow"/>
          <w:bCs/>
          <w:lang w:eastAsia="sk-SK"/>
        </w:rPr>
      </w:pPr>
      <w:r w:rsidRPr="00B44EB0">
        <w:rPr>
          <w:rFonts w:ascii="Arial Narrow" w:hAnsi="Arial Narrow"/>
          <w:bCs/>
          <w:lang w:eastAsia="sk-SK"/>
        </w:rPr>
        <w:t xml:space="preserve">povinnosti rešpektovať autorské práva k materiálom poskytnutým Objednávateľom, </w:t>
      </w:r>
      <w:r>
        <w:rPr>
          <w:rFonts w:ascii="Arial Narrow" w:hAnsi="Arial Narrow"/>
          <w:bCs/>
          <w:lang w:eastAsia="sk-SK"/>
        </w:rPr>
        <w:t xml:space="preserve">Vládnym cloudom </w:t>
      </w:r>
      <w:r w:rsidRPr="00B44EB0">
        <w:rPr>
          <w:rFonts w:ascii="Arial Narrow" w:hAnsi="Arial Narrow"/>
          <w:bCs/>
          <w:lang w:eastAsia="sk-SK"/>
        </w:rPr>
        <w:t>a Organizáciami,</w:t>
      </w:r>
    </w:p>
    <w:p w14:paraId="7F76C0CC" w14:textId="77777777" w:rsidR="002C3870" w:rsidRDefault="002C3870" w:rsidP="00207051">
      <w:pPr>
        <w:pStyle w:val="ListParagraph"/>
        <w:numPr>
          <w:ilvl w:val="0"/>
          <w:numId w:val="106"/>
        </w:numPr>
        <w:autoSpaceDE w:val="0"/>
        <w:autoSpaceDN w:val="0"/>
        <w:adjustRightInd w:val="0"/>
        <w:spacing w:line="288" w:lineRule="auto"/>
        <w:jc w:val="both"/>
        <w:rPr>
          <w:rFonts w:ascii="Arial Narrow" w:hAnsi="Arial Narrow"/>
          <w:bCs/>
          <w:lang w:eastAsia="sk-SK"/>
        </w:rPr>
      </w:pPr>
      <w:r w:rsidRPr="00B44EB0">
        <w:rPr>
          <w:rFonts w:ascii="Arial Narrow" w:hAnsi="Arial Narrow"/>
          <w:bCs/>
          <w:lang w:eastAsia="sk-SK"/>
        </w:rPr>
        <w:t xml:space="preserve">povinnosti vrátiť Objednávateľovi, </w:t>
      </w:r>
      <w:r>
        <w:rPr>
          <w:rFonts w:ascii="Arial Narrow" w:hAnsi="Arial Narrow"/>
          <w:bCs/>
          <w:lang w:eastAsia="sk-SK"/>
        </w:rPr>
        <w:t xml:space="preserve">Vládnemu cloudu </w:t>
      </w:r>
      <w:r w:rsidRPr="00B44EB0">
        <w:rPr>
          <w:rFonts w:ascii="Arial Narrow" w:hAnsi="Arial Narrow"/>
          <w:bCs/>
          <w:lang w:eastAsia="sk-SK"/>
        </w:rPr>
        <w:t xml:space="preserve">a Organizáciám všetky poskytnuté materiály a údaje vrátane elektronických a zlikvidovať všetky ich kópie, ak to nebude zmluvne dohodnuté inak, </w:t>
      </w:r>
    </w:p>
    <w:p w14:paraId="09CF5D41" w14:textId="77777777" w:rsidR="002C3870" w:rsidRDefault="002C3870" w:rsidP="002C3870">
      <w:pPr>
        <w:autoSpaceDE w:val="0"/>
        <w:autoSpaceDN w:val="0"/>
        <w:adjustRightInd w:val="0"/>
        <w:spacing w:before="120" w:line="288" w:lineRule="auto"/>
        <w:ind w:left="567" w:hanging="510"/>
        <w:jc w:val="both"/>
        <w:rPr>
          <w:rFonts w:ascii="Arial Narrow" w:hAnsi="Arial Narrow"/>
          <w:bCs/>
          <w:lang w:eastAsia="sk-SK"/>
        </w:rPr>
      </w:pPr>
    </w:p>
    <w:p w14:paraId="733945ED" w14:textId="77777777" w:rsidR="002C3870" w:rsidRPr="007763A1" w:rsidRDefault="002C3870" w:rsidP="002C3870">
      <w:pPr>
        <w:autoSpaceDE w:val="0"/>
        <w:autoSpaceDN w:val="0"/>
        <w:adjustRightInd w:val="0"/>
        <w:spacing w:before="120" w:line="288" w:lineRule="auto"/>
        <w:ind w:left="567" w:hanging="510"/>
        <w:jc w:val="both"/>
        <w:rPr>
          <w:rFonts w:ascii="Arial Narrow" w:hAnsi="Arial Narrow"/>
          <w:bCs/>
          <w:lang w:eastAsia="sk-SK"/>
        </w:rPr>
      </w:pPr>
    </w:p>
    <w:p w14:paraId="773C8197" w14:textId="77777777" w:rsidR="002C3870" w:rsidRPr="007763A1" w:rsidRDefault="002C3870" w:rsidP="00207051">
      <w:pPr>
        <w:keepNext/>
        <w:keepLines/>
        <w:numPr>
          <w:ilvl w:val="0"/>
          <w:numId w:val="51"/>
        </w:numPr>
        <w:suppressAutoHyphens/>
        <w:spacing w:line="288" w:lineRule="auto"/>
        <w:ind w:left="431" w:hanging="431"/>
        <w:jc w:val="center"/>
        <w:outlineLvl w:val="0"/>
        <w:rPr>
          <w:rFonts w:ascii="Arial Narrow" w:hAnsi="Arial Narrow"/>
          <w:b/>
          <w:bCs/>
          <w:color w:val="000000"/>
          <w:kern w:val="32"/>
        </w:rPr>
      </w:pPr>
      <w:bookmarkStart w:id="112" w:name="_Toc448298710"/>
      <w:bookmarkStart w:id="113" w:name="_Toc532896888"/>
      <w:r w:rsidRPr="007763A1">
        <w:rPr>
          <w:rFonts w:ascii="Arial Narrow" w:hAnsi="Arial Narrow"/>
          <w:b/>
          <w:bCs/>
          <w:color w:val="000000"/>
          <w:kern w:val="32"/>
        </w:rPr>
        <w:t>Článok XX</w:t>
      </w:r>
      <w:bookmarkEnd w:id="112"/>
      <w:bookmarkEnd w:id="113"/>
    </w:p>
    <w:p w14:paraId="67447EA8" w14:textId="77777777" w:rsidR="002C3870" w:rsidRPr="007763A1" w:rsidRDefault="002C3870" w:rsidP="00207051">
      <w:pPr>
        <w:keepNext/>
        <w:keepLines/>
        <w:numPr>
          <w:ilvl w:val="0"/>
          <w:numId w:val="51"/>
        </w:numPr>
        <w:tabs>
          <w:tab w:val="num" w:pos="567"/>
        </w:tabs>
        <w:suppressAutoHyphens/>
        <w:spacing w:line="288" w:lineRule="auto"/>
        <w:ind w:left="431" w:hanging="431"/>
        <w:jc w:val="center"/>
        <w:outlineLvl w:val="0"/>
        <w:rPr>
          <w:rFonts w:ascii="Arial Narrow" w:hAnsi="Arial Narrow"/>
          <w:b/>
          <w:bCs/>
          <w:color w:val="000000"/>
          <w:kern w:val="32"/>
        </w:rPr>
      </w:pPr>
      <w:bookmarkStart w:id="114" w:name="_Toc427765413"/>
      <w:bookmarkStart w:id="115" w:name="_Toc448126427"/>
      <w:bookmarkStart w:id="116" w:name="_Toc448298711"/>
      <w:bookmarkStart w:id="117" w:name="_Toc532896889"/>
      <w:r w:rsidRPr="007763A1">
        <w:rPr>
          <w:rFonts w:ascii="Arial Narrow" w:hAnsi="Arial Narrow"/>
          <w:b/>
          <w:bCs/>
          <w:color w:val="000000"/>
          <w:kern w:val="32"/>
        </w:rPr>
        <w:t>Záverečné ustanovenia</w:t>
      </w:r>
      <w:bookmarkEnd w:id="114"/>
      <w:bookmarkEnd w:id="115"/>
      <w:bookmarkEnd w:id="116"/>
      <w:bookmarkEnd w:id="117"/>
    </w:p>
    <w:p w14:paraId="49BBD629" w14:textId="77777777" w:rsidR="002C3870" w:rsidRPr="007763A1" w:rsidRDefault="002C3870" w:rsidP="002C3870">
      <w:pPr>
        <w:tabs>
          <w:tab w:val="left" w:pos="-540"/>
        </w:tabs>
        <w:spacing w:line="288" w:lineRule="auto"/>
        <w:ind w:left="-540"/>
        <w:jc w:val="center"/>
        <w:rPr>
          <w:rFonts w:ascii="Arial Narrow" w:hAnsi="Arial Narrow" w:cs="Times New Roman"/>
          <w:b/>
        </w:rPr>
      </w:pPr>
    </w:p>
    <w:p w14:paraId="4613C8A6" w14:textId="330DB8CC" w:rsidR="002C3870" w:rsidRPr="0019543F" w:rsidRDefault="002C3870" w:rsidP="00207051">
      <w:pPr>
        <w:numPr>
          <w:ilvl w:val="1"/>
          <w:numId w:val="73"/>
        </w:numPr>
        <w:autoSpaceDE w:val="0"/>
        <w:autoSpaceDN w:val="0"/>
        <w:adjustRightInd w:val="0"/>
        <w:spacing w:after="120" w:line="288" w:lineRule="auto"/>
        <w:jc w:val="both"/>
        <w:rPr>
          <w:rFonts w:ascii="Arial Narrow" w:hAnsi="Arial Narrow"/>
          <w:lang w:eastAsia="sk-SK"/>
        </w:rPr>
      </w:pPr>
      <w:r w:rsidRPr="0019543F">
        <w:rPr>
          <w:rFonts w:ascii="Arial Narrow" w:hAnsi="Arial Narrow"/>
          <w:lang w:eastAsia="sk-SK"/>
        </w:rPr>
        <w:t xml:space="preserve">Táto Zmluva sa uzatvára v trvaní odo dňa nadobudnutia účinnosti Zmluvy do termínu riadneho vykonania a prevzatia plnenia predmetu Zmluvy zo strany </w:t>
      </w:r>
      <w:r>
        <w:rPr>
          <w:rFonts w:ascii="Arial Narrow" w:hAnsi="Arial Narrow"/>
          <w:lang w:eastAsia="sk-SK"/>
        </w:rPr>
        <w:t>Zhotovit</w:t>
      </w:r>
      <w:r w:rsidRPr="0019543F">
        <w:rPr>
          <w:rFonts w:ascii="Arial Narrow" w:hAnsi="Arial Narrow"/>
          <w:lang w:eastAsia="sk-SK"/>
        </w:rPr>
        <w:t xml:space="preserve">eľa s ohľadom na článok </w:t>
      </w:r>
      <w:r>
        <w:rPr>
          <w:rFonts w:ascii="Arial Narrow" w:hAnsi="Arial Narrow"/>
          <w:lang w:eastAsia="sk-SK"/>
        </w:rPr>
        <w:t xml:space="preserve">VI </w:t>
      </w:r>
      <w:r w:rsidRPr="0019543F">
        <w:rPr>
          <w:rFonts w:ascii="Arial Narrow" w:hAnsi="Arial Narrow"/>
          <w:lang w:eastAsia="sk-SK"/>
        </w:rPr>
        <w:t>tejto Zmluvy</w:t>
      </w:r>
      <w:r>
        <w:rPr>
          <w:rFonts w:ascii="Arial Narrow" w:hAnsi="Arial Narrow"/>
          <w:lang w:eastAsia="sk-SK"/>
        </w:rPr>
        <w:t xml:space="preserve">, najmä ustanovenia jeho bodov </w:t>
      </w:r>
      <w:r w:rsidRPr="00BA003E">
        <w:rPr>
          <w:rFonts w:ascii="Arial Narrow" w:hAnsi="Arial Narrow"/>
          <w:lang w:eastAsia="sk-SK"/>
        </w:rPr>
        <w:t>6.1 a</w:t>
      </w:r>
      <w:r w:rsidRPr="003E27EE">
        <w:rPr>
          <w:rFonts w:ascii="Arial Narrow" w:hAnsi="Arial Narrow"/>
          <w:lang w:eastAsia="sk-SK"/>
        </w:rPr>
        <w:t> </w:t>
      </w:r>
      <w:r w:rsidRPr="009D35B8">
        <w:rPr>
          <w:rFonts w:ascii="Arial Narrow" w:hAnsi="Arial Narrow"/>
          <w:lang w:eastAsia="sk-SK"/>
        </w:rPr>
        <w:t>6.2</w:t>
      </w:r>
      <w:r w:rsidR="009D35B8" w:rsidRPr="009D35B8">
        <w:rPr>
          <w:rFonts w:ascii="Arial Narrow" w:hAnsi="Arial Narrow"/>
          <w:lang w:eastAsia="sk-SK"/>
        </w:rPr>
        <w:t>4</w:t>
      </w:r>
      <w:r w:rsidR="009D35B8">
        <w:rPr>
          <w:rFonts w:ascii="Arial Narrow" w:hAnsi="Arial Narrow"/>
          <w:lang w:eastAsia="sk-SK"/>
        </w:rPr>
        <w:t>.</w:t>
      </w:r>
    </w:p>
    <w:p w14:paraId="00055569" w14:textId="7DC7E9A0" w:rsidR="002C3870" w:rsidRDefault="002C3870" w:rsidP="00207051">
      <w:pPr>
        <w:numPr>
          <w:ilvl w:val="1"/>
          <w:numId w:val="73"/>
        </w:numPr>
        <w:autoSpaceDE w:val="0"/>
        <w:autoSpaceDN w:val="0"/>
        <w:adjustRightInd w:val="0"/>
        <w:spacing w:after="120" w:line="288" w:lineRule="auto"/>
        <w:ind w:left="176"/>
        <w:jc w:val="both"/>
        <w:rPr>
          <w:rFonts w:ascii="Arial Narrow" w:hAnsi="Arial Narrow"/>
          <w:lang w:eastAsia="sk-SK"/>
        </w:rPr>
      </w:pPr>
      <w:r w:rsidRPr="007763A1">
        <w:rPr>
          <w:rFonts w:ascii="Arial Narrow" w:hAnsi="Arial Narrow"/>
          <w:lang w:eastAsia="sk-SK"/>
        </w:rPr>
        <w:t>Táto Zmluva, vrátane jej príloh, ktoré tvoria jej neoddeliteľnú súčasť, nadobúda platnosť dňom jej podpisu oboma Zmluvnými stranami a účinnosť dňom nasledujúcim po dni jej zverejnenia v Centrálnom registri zmlúv v súlade s § 47a zákona</w:t>
      </w:r>
      <w:r>
        <w:rPr>
          <w:rFonts w:ascii="Arial Narrow" w:hAnsi="Arial Narrow"/>
          <w:lang w:eastAsia="sk-SK"/>
        </w:rPr>
        <w:t xml:space="preserve"> </w:t>
      </w:r>
      <w:r w:rsidRPr="007763A1">
        <w:rPr>
          <w:rFonts w:ascii="Arial Narrow" w:hAnsi="Arial Narrow"/>
          <w:lang w:eastAsia="sk-SK"/>
        </w:rPr>
        <w:t xml:space="preserve">č. 40/1964 Zb. Občianskeho zákonníka v znení neskorších predpisov a so zákonom č. 211/2000 Z. z. o slobodnom prístupe k informáciám a o zmene a doplnení niektorých zákonov v znení neskorších predpisov (zákon o slobode </w:t>
      </w:r>
      <w:r w:rsidRPr="00BA003E">
        <w:rPr>
          <w:rFonts w:ascii="Arial Narrow" w:hAnsi="Arial Narrow"/>
          <w:lang w:eastAsia="sk-SK"/>
        </w:rPr>
        <w:t>informácií)</w:t>
      </w:r>
      <w:r w:rsidRPr="001E24D3">
        <w:rPr>
          <w:rFonts w:ascii="Arial Narrow" w:hAnsi="Arial Narrow"/>
          <w:lang w:eastAsia="sk-SK"/>
        </w:rPr>
        <w:t>.</w:t>
      </w:r>
    </w:p>
    <w:p w14:paraId="67AA4D19" w14:textId="6AA73813" w:rsidR="002C3870" w:rsidRPr="0019543F" w:rsidRDefault="002C3870" w:rsidP="00207051">
      <w:pPr>
        <w:numPr>
          <w:ilvl w:val="1"/>
          <w:numId w:val="73"/>
        </w:numPr>
        <w:autoSpaceDE w:val="0"/>
        <w:autoSpaceDN w:val="0"/>
        <w:adjustRightInd w:val="0"/>
        <w:spacing w:after="120" w:line="288" w:lineRule="auto"/>
        <w:ind w:left="176"/>
        <w:jc w:val="both"/>
        <w:rPr>
          <w:rFonts w:ascii="Arial Narrow" w:hAnsi="Arial Narrow"/>
          <w:lang w:eastAsia="sk-SK"/>
        </w:rPr>
      </w:pPr>
      <w:r w:rsidRPr="0019543F">
        <w:rPr>
          <w:rFonts w:ascii="Arial Narrow" w:hAnsi="Arial Narrow"/>
          <w:lang w:eastAsia="sk-SK"/>
        </w:rPr>
        <w:t>Zmluvné strany sa dohodli, že Objednávateľ je oprávnený najskôr 9 (deväť) mesiacov a najneskôr 6 (šesť) mesiacov pred uplynutím doby podľa bodu 20.1 písomne vyzvať Zhotoviteľa na uzatvorenie dodatku k tejto Zmluve, predmetom ktorého bude predĺženie platnosti tejto zmluvy najviac o ďalších 48 (štyridsaťosem) mesiacov, a to za podmienok v zmysle bodov 20.4 a 20.5 tohto článku (ďalej aj len „opcia“). Pre zamedzenie pochybností, Objednávateľ je oprávnený uplatniť opciu len raz počas trvania tejto Zmluvy</w:t>
      </w:r>
      <w:r w:rsidR="009D35B8">
        <w:rPr>
          <w:rFonts w:ascii="Arial Narrow" w:hAnsi="Arial Narrow"/>
          <w:lang w:eastAsia="sk-SK"/>
        </w:rPr>
        <w:t>.</w:t>
      </w:r>
    </w:p>
    <w:p w14:paraId="0B5C9B84" w14:textId="77777777" w:rsidR="002C3870" w:rsidRPr="0019543F" w:rsidRDefault="002C3870" w:rsidP="00207051">
      <w:pPr>
        <w:numPr>
          <w:ilvl w:val="1"/>
          <w:numId w:val="73"/>
        </w:numPr>
        <w:autoSpaceDE w:val="0"/>
        <w:autoSpaceDN w:val="0"/>
        <w:adjustRightInd w:val="0"/>
        <w:spacing w:after="120" w:line="288" w:lineRule="auto"/>
        <w:ind w:left="176"/>
        <w:jc w:val="both"/>
        <w:rPr>
          <w:rFonts w:ascii="Arial Narrow" w:hAnsi="Arial Narrow"/>
          <w:lang w:eastAsia="sk-SK"/>
        </w:rPr>
      </w:pPr>
      <w:r w:rsidRPr="0019543F">
        <w:rPr>
          <w:rFonts w:ascii="Arial Narrow" w:hAnsi="Arial Narrow"/>
          <w:lang w:eastAsia="sk-SK"/>
        </w:rPr>
        <w:t xml:space="preserve">Ak Objednávateľ uplatní opciu, je Zhotoviteľ povinný poskytnúť Objednávateľovi všetku súčinnosť, ktorú je od neho možné spravodlivo požadovať, aby Zmluvné strany uzatvorili dodatok k tejto Zmluve najneskôr do 30 (tridsiatich) dní odo </w:t>
      </w:r>
      <w:r w:rsidRPr="0019543F">
        <w:rPr>
          <w:rFonts w:ascii="Arial Narrow" w:hAnsi="Arial Narrow"/>
          <w:lang w:eastAsia="sk-SK"/>
        </w:rPr>
        <w:lastRenderedPageBreak/>
        <w:t>dňa doručenia výzvy Objednávateľa, prostredníctvom ktorej došlo k uplatneniu opcie. S výnimkou uplatneného práva Zhotoviteľa na úpravu ceny za Služby v zmysle bodu 20.5 tohto článku Zmluvy, nie je Objednávateľ povinný akceptovať akúkoľvek inú Zhotoviteľom navrhovanú úpravu zmluvných podmienok v rámci dodatku; rovnako ani Zhotoviteľ nie je povinný akceptovať akúkoľvek inú zmenu zmluvných podmienok navrhovanú Objednávateľom ako úpravu doby trvania zmluvy v rozsahu podľa bodu 20.</w:t>
      </w:r>
      <w:r>
        <w:rPr>
          <w:rFonts w:ascii="Arial Narrow" w:hAnsi="Arial Narrow"/>
          <w:lang w:eastAsia="sk-SK"/>
        </w:rPr>
        <w:t>3</w:t>
      </w:r>
      <w:r w:rsidRPr="0019543F">
        <w:rPr>
          <w:rFonts w:ascii="Arial Narrow" w:hAnsi="Arial Narrow"/>
          <w:lang w:eastAsia="sk-SK"/>
        </w:rPr>
        <w:t xml:space="preserve"> tohto článku Zmluvy. </w:t>
      </w:r>
    </w:p>
    <w:p w14:paraId="7AC6D9B6" w14:textId="77777777" w:rsidR="002C3870" w:rsidRPr="0019543F" w:rsidRDefault="002C3870" w:rsidP="00207051">
      <w:pPr>
        <w:numPr>
          <w:ilvl w:val="1"/>
          <w:numId w:val="73"/>
        </w:numPr>
        <w:autoSpaceDE w:val="0"/>
        <w:autoSpaceDN w:val="0"/>
        <w:adjustRightInd w:val="0"/>
        <w:spacing w:after="120" w:line="288" w:lineRule="auto"/>
        <w:ind w:left="176"/>
        <w:jc w:val="both"/>
        <w:rPr>
          <w:rFonts w:ascii="Arial Narrow" w:hAnsi="Arial Narrow"/>
          <w:lang w:eastAsia="sk-SK"/>
        </w:rPr>
      </w:pPr>
      <w:r w:rsidRPr="0019543F">
        <w:rPr>
          <w:rFonts w:ascii="Arial Narrow" w:hAnsi="Arial Narrow"/>
          <w:lang w:eastAsia="sk-SK"/>
        </w:rPr>
        <w:t xml:space="preserve">V prípade uplatnenia opcie Objednávateľom je Zhotoviteľ oprávnený požadovať navýšenie mesačnej paušálnej ceny za Služby podpory prevádzky v </w:t>
      </w:r>
      <w:r w:rsidRPr="00EE436F">
        <w:rPr>
          <w:rFonts w:ascii="Arial Narrow" w:hAnsi="Arial Narrow"/>
          <w:lang w:eastAsia="sk-SK"/>
        </w:rPr>
        <w:t>zmysle čl. III bod 3.1</w:t>
      </w:r>
      <w:r>
        <w:rPr>
          <w:rFonts w:ascii="Arial Narrow" w:hAnsi="Arial Narrow"/>
          <w:lang w:eastAsia="sk-SK"/>
        </w:rPr>
        <w:t>1</w:t>
      </w:r>
      <w:r w:rsidRPr="00EE436F">
        <w:rPr>
          <w:rFonts w:ascii="Arial Narrow" w:hAnsi="Arial Narrow"/>
          <w:lang w:eastAsia="sk-SK"/>
        </w:rPr>
        <w:t xml:space="preserve"> písm. a). tejto Zmluvy ako aj navýšenie jednotkovej ceny za </w:t>
      </w:r>
      <w:r>
        <w:rPr>
          <w:rFonts w:ascii="Arial Narrow" w:hAnsi="Arial Narrow"/>
          <w:lang w:eastAsia="sk-SK"/>
        </w:rPr>
        <w:t>ČD</w:t>
      </w:r>
      <w:r w:rsidRPr="00EE436F">
        <w:rPr>
          <w:rFonts w:ascii="Arial Narrow" w:hAnsi="Arial Narrow"/>
          <w:lang w:eastAsia="sk-SK"/>
        </w:rPr>
        <w:t xml:space="preserve"> pracovníka Zhotoviteľa v rámci Služieb rozvoja v zmysle čl. III bod 3.1</w:t>
      </w:r>
      <w:r>
        <w:rPr>
          <w:rFonts w:ascii="Arial Narrow" w:hAnsi="Arial Narrow"/>
          <w:lang w:eastAsia="sk-SK"/>
        </w:rPr>
        <w:t>1</w:t>
      </w:r>
      <w:r w:rsidRPr="00EE436F">
        <w:rPr>
          <w:rFonts w:ascii="Arial Narrow" w:hAnsi="Arial Narrow"/>
          <w:lang w:eastAsia="sk-SK"/>
        </w:rPr>
        <w:t xml:space="preserve"> písm. b.)</w:t>
      </w:r>
      <w:r w:rsidRPr="0019543F">
        <w:rPr>
          <w:rFonts w:ascii="Arial Narrow" w:hAnsi="Arial Narrow"/>
          <w:lang w:eastAsia="sk-SK"/>
        </w:rPr>
        <w:t xml:space="preserve"> tejto Zmluvy, a to až o 10 % (slovom desať percent), najviac však o súčet miery ročnej inflácie zverejnenej Štatistickým úradom Slovenskej republiky za predchádzajúce dva kalendárne roky. </w:t>
      </w:r>
    </w:p>
    <w:p w14:paraId="399B1540" w14:textId="77777777" w:rsidR="002C3870" w:rsidRPr="004B3916" w:rsidRDefault="002C3870" w:rsidP="00207051">
      <w:pPr>
        <w:numPr>
          <w:ilvl w:val="1"/>
          <w:numId w:val="73"/>
        </w:numPr>
        <w:autoSpaceDE w:val="0"/>
        <w:autoSpaceDN w:val="0"/>
        <w:adjustRightInd w:val="0"/>
        <w:spacing w:after="120" w:line="288" w:lineRule="auto"/>
        <w:ind w:left="176"/>
        <w:jc w:val="both"/>
        <w:rPr>
          <w:rFonts w:ascii="Arial Narrow" w:hAnsi="Arial Narrow"/>
          <w:lang w:eastAsia="sk-SK"/>
        </w:rPr>
      </w:pPr>
      <w:r w:rsidRPr="003E27EE">
        <w:rPr>
          <w:rFonts w:ascii="Arial Narrow" w:hAnsi="Arial Narrow"/>
          <w:lang w:eastAsia="sk-SK"/>
        </w:rPr>
        <w:t>Táto Zmluva sa vyhotovuje v slovenskom jazyku. V prípade akéhokoľvek prekladu zo slovenského jazyka do akéhokoľvek iného jazyka zostáva verzia Zmluvy v slovenskom jazyku rozhodujúca.</w:t>
      </w:r>
    </w:p>
    <w:p w14:paraId="0D8B1517" w14:textId="77777777" w:rsidR="002C3870" w:rsidRDefault="002C3870" w:rsidP="00207051">
      <w:pPr>
        <w:numPr>
          <w:ilvl w:val="1"/>
          <w:numId w:val="73"/>
        </w:numPr>
        <w:autoSpaceDE w:val="0"/>
        <w:autoSpaceDN w:val="0"/>
        <w:adjustRightInd w:val="0"/>
        <w:spacing w:after="120" w:line="288" w:lineRule="auto"/>
        <w:ind w:left="176"/>
        <w:jc w:val="both"/>
        <w:rPr>
          <w:rFonts w:ascii="Arial Narrow" w:hAnsi="Arial Narrow"/>
          <w:lang w:eastAsia="sk-SK"/>
        </w:rPr>
      </w:pPr>
      <w:r w:rsidRPr="0019543F">
        <w:rPr>
          <w:rFonts w:ascii="Arial Narrow" w:hAnsi="Arial Narrow"/>
          <w:lang w:eastAsia="sk-SK"/>
        </w:rPr>
        <w:t>Túto Zmluvu je možné meniť očíslovaným písomným dodatkom podpísaným Zmluvnými stranami. Zmluvu je možné zrušiť len písomne.</w:t>
      </w:r>
    </w:p>
    <w:p w14:paraId="2BB4C8DB" w14:textId="77777777" w:rsidR="002C3870" w:rsidRDefault="002C3870" w:rsidP="00207051">
      <w:pPr>
        <w:numPr>
          <w:ilvl w:val="1"/>
          <w:numId w:val="73"/>
        </w:numPr>
        <w:autoSpaceDE w:val="0"/>
        <w:autoSpaceDN w:val="0"/>
        <w:adjustRightInd w:val="0"/>
        <w:spacing w:after="120" w:line="288" w:lineRule="auto"/>
        <w:ind w:left="176"/>
        <w:jc w:val="both"/>
        <w:rPr>
          <w:rFonts w:ascii="Arial Narrow" w:hAnsi="Arial Narrow"/>
          <w:lang w:eastAsia="sk-SK"/>
        </w:rPr>
      </w:pPr>
      <w:r w:rsidRPr="0019543F">
        <w:rPr>
          <w:rFonts w:ascii="Arial Narrow" w:hAnsi="Arial Narrow"/>
          <w:lang w:eastAsia="sk-SK"/>
        </w:rPr>
        <w:t>Táto Zmluva je vyhotovená v šiestich (6) rovnopisoch, z ktorých Objednávateľ dostane štyri (4) rovnopisy a Zhotoviteľ dostane dva (2) rovnopisy.</w:t>
      </w:r>
    </w:p>
    <w:p w14:paraId="518A478F" w14:textId="77777777" w:rsidR="002C3870" w:rsidRDefault="002C3870" w:rsidP="00207051">
      <w:pPr>
        <w:numPr>
          <w:ilvl w:val="1"/>
          <w:numId w:val="73"/>
        </w:numPr>
        <w:autoSpaceDE w:val="0"/>
        <w:autoSpaceDN w:val="0"/>
        <w:adjustRightInd w:val="0"/>
        <w:spacing w:after="120" w:line="288" w:lineRule="auto"/>
        <w:ind w:left="176"/>
        <w:jc w:val="both"/>
        <w:rPr>
          <w:rFonts w:ascii="Arial Narrow" w:hAnsi="Arial Narrow"/>
          <w:lang w:eastAsia="sk-SK"/>
        </w:rPr>
      </w:pPr>
      <w:r w:rsidRPr="0019543F">
        <w:rPr>
          <w:rFonts w:ascii="Arial Narrow" w:hAnsi="Arial Narrow"/>
          <w:lang w:eastAsia="sk-SK"/>
        </w:rPr>
        <w:t>Pokiaľ by sa ktorékoľvek ustanovenie tejto Zmluvy stalo neplatným, nespôsobuje to neplatnosť tejto Zmluvy ako celku. Pokiaľ nastane situácia podľa predchádzajúcej vety, Zmluvné strany nahradia toto neplatné ustanovenie iným ustanovením, ktoré sa mu svojím obsahom a účelom bude čo najviac približovať.</w:t>
      </w:r>
    </w:p>
    <w:p w14:paraId="40E81629" w14:textId="77777777" w:rsidR="002C3870" w:rsidRDefault="002C3870" w:rsidP="00207051">
      <w:pPr>
        <w:numPr>
          <w:ilvl w:val="1"/>
          <w:numId w:val="73"/>
        </w:numPr>
        <w:tabs>
          <w:tab w:val="clear" w:pos="4500"/>
          <w:tab w:val="left" w:pos="1985"/>
        </w:tabs>
        <w:autoSpaceDE w:val="0"/>
        <w:autoSpaceDN w:val="0"/>
        <w:adjustRightInd w:val="0"/>
        <w:spacing w:after="120" w:line="288" w:lineRule="auto"/>
        <w:ind w:left="176"/>
        <w:jc w:val="both"/>
        <w:rPr>
          <w:rFonts w:ascii="Arial Narrow" w:hAnsi="Arial Narrow"/>
          <w:lang w:eastAsia="sk-SK"/>
        </w:rPr>
      </w:pPr>
      <w:r w:rsidRPr="00EE436F">
        <w:rPr>
          <w:rFonts w:ascii="Arial Narrow" w:hAnsi="Arial Narrow"/>
          <w:lang w:eastAsia="sk-SK"/>
        </w:rPr>
        <w:t xml:space="preserve">Práva a povinnosti, ktoré vznikli na základe tejto Zmluvy, alebo v súvislosti s touto Zmluvou sa riadia Obchodným zákonníkom v znení neskorších predpisov, Autorským zákonom a ďalšími všeobecne záväznými právnymi predpismi Slovenskej republiky platnými a účinnými v čase rozhodujúcom pre posúdenie vzniku, zmeny alebo zániku práv a povinností a s prihliadnutím na intertemporálne ustanovenia týchto právnych predpisov. Spory vzniknuté z tejto Zmluvy a/alebo na základe tejto Zmluvy rozhodujú súdy Slovenskej republiky. </w:t>
      </w:r>
    </w:p>
    <w:p w14:paraId="22A6FB3D" w14:textId="77777777" w:rsidR="002C3870" w:rsidRPr="00EE436F" w:rsidRDefault="002C3870" w:rsidP="00207051">
      <w:pPr>
        <w:numPr>
          <w:ilvl w:val="1"/>
          <w:numId w:val="73"/>
        </w:numPr>
        <w:autoSpaceDE w:val="0"/>
        <w:autoSpaceDN w:val="0"/>
        <w:adjustRightInd w:val="0"/>
        <w:spacing w:after="120" w:line="288" w:lineRule="auto"/>
        <w:ind w:left="176"/>
        <w:jc w:val="both"/>
        <w:rPr>
          <w:rFonts w:ascii="Arial Narrow" w:hAnsi="Arial Narrow"/>
          <w:lang w:eastAsia="sk-SK"/>
        </w:rPr>
      </w:pPr>
      <w:r w:rsidRPr="00EE436F">
        <w:rPr>
          <w:rFonts w:ascii="Arial Narrow" w:hAnsi="Arial Narrow"/>
          <w:lang w:eastAsia="sk-SK"/>
        </w:rPr>
        <w:t>Zmluvné strany tejto Zmluvy po jej prečítaní vyhlasujú, že súhlasia s jej obsahom a prílohami, ktoré tvoria súčasť tejto Zmluvy. Táto Zmluva bola uzavretá podľa skutočnej a slobodnej vôle Zmluvných strán.</w:t>
      </w:r>
    </w:p>
    <w:p w14:paraId="7B010C8D" w14:textId="4E62D559" w:rsidR="002C3870" w:rsidRDefault="002C3870" w:rsidP="002C3870">
      <w:pPr>
        <w:tabs>
          <w:tab w:val="left" w:pos="426"/>
        </w:tabs>
        <w:spacing w:line="288" w:lineRule="auto"/>
        <w:jc w:val="both"/>
        <w:rPr>
          <w:rFonts w:ascii="Arial Narrow" w:hAnsi="Arial Narrow" w:cs="Times New Roman"/>
        </w:rPr>
      </w:pPr>
    </w:p>
    <w:p w14:paraId="409F8F86" w14:textId="4451F081" w:rsidR="001C7D98" w:rsidRDefault="001C7D98" w:rsidP="002C3870">
      <w:pPr>
        <w:tabs>
          <w:tab w:val="left" w:pos="426"/>
        </w:tabs>
        <w:spacing w:line="288" w:lineRule="auto"/>
        <w:jc w:val="both"/>
        <w:rPr>
          <w:rFonts w:ascii="Arial Narrow" w:hAnsi="Arial Narrow" w:cs="Times New Roman"/>
        </w:rPr>
      </w:pPr>
    </w:p>
    <w:p w14:paraId="16846320" w14:textId="6FDB896E" w:rsidR="001C7D98" w:rsidRDefault="001C7D98" w:rsidP="002C3870">
      <w:pPr>
        <w:tabs>
          <w:tab w:val="left" w:pos="426"/>
        </w:tabs>
        <w:spacing w:line="288" w:lineRule="auto"/>
        <w:jc w:val="both"/>
        <w:rPr>
          <w:rFonts w:ascii="Arial Narrow" w:hAnsi="Arial Narrow" w:cs="Times New Roman"/>
        </w:rPr>
      </w:pPr>
    </w:p>
    <w:p w14:paraId="543433C0" w14:textId="71B23114" w:rsidR="001C7D98" w:rsidRDefault="001C7D98" w:rsidP="002C3870">
      <w:pPr>
        <w:tabs>
          <w:tab w:val="left" w:pos="426"/>
        </w:tabs>
        <w:spacing w:line="288" w:lineRule="auto"/>
        <w:jc w:val="both"/>
        <w:rPr>
          <w:rFonts w:ascii="Arial Narrow" w:hAnsi="Arial Narrow" w:cs="Times New Roman"/>
        </w:rPr>
      </w:pPr>
    </w:p>
    <w:p w14:paraId="5C11AE6C" w14:textId="2D5D3D47" w:rsidR="001C7D98" w:rsidRDefault="001C7D98" w:rsidP="002C3870">
      <w:pPr>
        <w:tabs>
          <w:tab w:val="left" w:pos="426"/>
        </w:tabs>
        <w:spacing w:line="288" w:lineRule="auto"/>
        <w:jc w:val="both"/>
        <w:rPr>
          <w:rFonts w:ascii="Arial Narrow" w:hAnsi="Arial Narrow" w:cs="Times New Roman"/>
        </w:rPr>
      </w:pPr>
    </w:p>
    <w:p w14:paraId="6D0490AD" w14:textId="632F2C6A" w:rsidR="001C7D98" w:rsidRDefault="001C7D98" w:rsidP="002C3870">
      <w:pPr>
        <w:tabs>
          <w:tab w:val="left" w:pos="426"/>
        </w:tabs>
        <w:spacing w:line="288" w:lineRule="auto"/>
        <w:jc w:val="both"/>
        <w:rPr>
          <w:rFonts w:ascii="Arial Narrow" w:hAnsi="Arial Narrow" w:cs="Times New Roman"/>
        </w:rPr>
      </w:pPr>
    </w:p>
    <w:p w14:paraId="23C7CA2F" w14:textId="42A42139" w:rsidR="001C7D98" w:rsidRDefault="001C7D98" w:rsidP="002C3870">
      <w:pPr>
        <w:tabs>
          <w:tab w:val="left" w:pos="426"/>
        </w:tabs>
        <w:spacing w:line="288" w:lineRule="auto"/>
        <w:jc w:val="both"/>
        <w:rPr>
          <w:rFonts w:ascii="Arial Narrow" w:hAnsi="Arial Narrow" w:cs="Times New Roman"/>
        </w:rPr>
      </w:pPr>
    </w:p>
    <w:p w14:paraId="2D9B71BB" w14:textId="3F66ED99" w:rsidR="001C7D98" w:rsidRDefault="001C7D98" w:rsidP="002C3870">
      <w:pPr>
        <w:tabs>
          <w:tab w:val="left" w:pos="426"/>
        </w:tabs>
        <w:spacing w:line="288" w:lineRule="auto"/>
        <w:jc w:val="both"/>
        <w:rPr>
          <w:rFonts w:ascii="Arial Narrow" w:hAnsi="Arial Narrow" w:cs="Times New Roman"/>
        </w:rPr>
      </w:pPr>
    </w:p>
    <w:p w14:paraId="6AB5D82D" w14:textId="5D332F21" w:rsidR="001C7D98" w:rsidRDefault="001C7D98" w:rsidP="002C3870">
      <w:pPr>
        <w:tabs>
          <w:tab w:val="left" w:pos="426"/>
        </w:tabs>
        <w:spacing w:line="288" w:lineRule="auto"/>
        <w:jc w:val="both"/>
        <w:rPr>
          <w:rFonts w:ascii="Arial Narrow" w:hAnsi="Arial Narrow" w:cs="Times New Roman"/>
        </w:rPr>
      </w:pPr>
    </w:p>
    <w:p w14:paraId="0FA3FDB3" w14:textId="77777777" w:rsidR="001C7D98" w:rsidRDefault="001C7D98" w:rsidP="002C3870">
      <w:pPr>
        <w:tabs>
          <w:tab w:val="left" w:pos="426"/>
        </w:tabs>
        <w:spacing w:line="288" w:lineRule="auto"/>
        <w:jc w:val="both"/>
        <w:rPr>
          <w:rFonts w:ascii="Arial Narrow" w:hAnsi="Arial Narrow" w:cs="Times New Roman"/>
        </w:rPr>
      </w:pPr>
    </w:p>
    <w:p w14:paraId="55C07FC5" w14:textId="77777777" w:rsidR="009D35B8" w:rsidRPr="007763A1" w:rsidRDefault="009D35B8" w:rsidP="002C3870">
      <w:pPr>
        <w:tabs>
          <w:tab w:val="left" w:pos="426"/>
        </w:tabs>
        <w:spacing w:line="288" w:lineRule="auto"/>
        <w:jc w:val="both"/>
        <w:rPr>
          <w:rFonts w:ascii="Arial Narrow" w:hAnsi="Arial Narrow" w:cs="Times New Roman"/>
        </w:rPr>
      </w:pPr>
    </w:p>
    <w:p w14:paraId="724B82AB" w14:textId="738A0A31" w:rsidR="002C3870" w:rsidRPr="007763A1" w:rsidRDefault="002C3870" w:rsidP="002C3870">
      <w:pPr>
        <w:tabs>
          <w:tab w:val="left" w:pos="426"/>
        </w:tabs>
        <w:spacing w:line="288" w:lineRule="auto"/>
        <w:jc w:val="both"/>
        <w:rPr>
          <w:rFonts w:ascii="Arial Narrow" w:hAnsi="Arial Narrow" w:cs="Times New Roman"/>
        </w:rPr>
      </w:pPr>
      <w:r w:rsidRPr="007763A1">
        <w:rPr>
          <w:rFonts w:ascii="Arial Narrow" w:hAnsi="Arial Narrow" w:cs="Times New Roman"/>
        </w:rPr>
        <w:t>V ........................ dňa ................</w:t>
      </w:r>
      <w:r w:rsidRPr="007763A1">
        <w:rPr>
          <w:rFonts w:ascii="Arial Narrow" w:hAnsi="Arial Narrow" w:cs="Times New Roman"/>
        </w:rPr>
        <w:tab/>
      </w:r>
      <w:r w:rsidRPr="007763A1">
        <w:rPr>
          <w:rFonts w:ascii="Arial Narrow" w:hAnsi="Arial Narrow" w:cs="Times New Roman"/>
        </w:rPr>
        <w:tab/>
      </w:r>
      <w:r w:rsidR="009D35B8">
        <w:rPr>
          <w:rFonts w:ascii="Arial Narrow" w:hAnsi="Arial Narrow" w:cs="Times New Roman"/>
        </w:rPr>
        <w:tab/>
      </w:r>
      <w:r w:rsidR="009D35B8">
        <w:rPr>
          <w:rFonts w:ascii="Arial Narrow" w:hAnsi="Arial Narrow" w:cs="Times New Roman"/>
        </w:rPr>
        <w:tab/>
      </w:r>
      <w:r w:rsidRPr="007763A1">
        <w:rPr>
          <w:rFonts w:ascii="Arial Narrow" w:hAnsi="Arial Narrow" w:cs="Times New Roman"/>
        </w:rPr>
        <w:t>V ........................ dňa ................</w:t>
      </w:r>
    </w:p>
    <w:p w14:paraId="55E0C74A" w14:textId="77777777" w:rsidR="002C3870" w:rsidRPr="007763A1" w:rsidRDefault="002C3870" w:rsidP="002C3870">
      <w:pPr>
        <w:tabs>
          <w:tab w:val="left" w:pos="426"/>
        </w:tabs>
        <w:spacing w:line="288" w:lineRule="auto"/>
        <w:jc w:val="both"/>
        <w:rPr>
          <w:rFonts w:ascii="Arial Narrow" w:hAnsi="Arial Narrow" w:cs="Times New Roman"/>
        </w:rPr>
      </w:pPr>
    </w:p>
    <w:p w14:paraId="2B4A54C0" w14:textId="76E132E4" w:rsidR="002C3870" w:rsidRPr="001C7D98" w:rsidRDefault="002C3870" w:rsidP="002C3870">
      <w:pPr>
        <w:tabs>
          <w:tab w:val="left" w:pos="426"/>
        </w:tabs>
        <w:spacing w:line="288" w:lineRule="auto"/>
        <w:jc w:val="both"/>
        <w:rPr>
          <w:rFonts w:ascii="Arial Narrow" w:hAnsi="Arial Narrow" w:cs="Times New Roman"/>
        </w:rPr>
      </w:pPr>
      <w:r w:rsidRPr="001C7D98">
        <w:rPr>
          <w:rFonts w:ascii="Arial Narrow" w:hAnsi="Arial Narrow" w:cs="Times New Roman"/>
        </w:rPr>
        <w:t>Objednávateľ:</w:t>
      </w:r>
      <w:r w:rsidR="00023D5A" w:rsidRPr="001C7D98">
        <w:rPr>
          <w:rFonts w:ascii="Arial Narrow" w:hAnsi="Arial Narrow" w:cs="Times New Roman"/>
        </w:rPr>
        <w:t xml:space="preserve"> [•]</w:t>
      </w:r>
      <w:r w:rsidRPr="001C7D98">
        <w:rPr>
          <w:rFonts w:ascii="Arial Narrow" w:hAnsi="Arial Narrow" w:cs="Times New Roman"/>
        </w:rPr>
        <w:tab/>
      </w:r>
      <w:r w:rsidRPr="001C7D98">
        <w:rPr>
          <w:rFonts w:ascii="Arial Narrow" w:hAnsi="Arial Narrow" w:cs="Times New Roman"/>
        </w:rPr>
        <w:tab/>
      </w:r>
      <w:r w:rsidRPr="001C7D98">
        <w:rPr>
          <w:rFonts w:ascii="Arial Narrow" w:hAnsi="Arial Narrow" w:cs="Times New Roman"/>
        </w:rPr>
        <w:tab/>
      </w:r>
      <w:r w:rsidRPr="001C7D98">
        <w:rPr>
          <w:rFonts w:ascii="Arial Narrow" w:hAnsi="Arial Narrow" w:cs="Times New Roman"/>
        </w:rPr>
        <w:tab/>
      </w:r>
      <w:r w:rsidR="009D35B8" w:rsidRPr="001C7D98">
        <w:rPr>
          <w:rFonts w:ascii="Arial Narrow" w:hAnsi="Arial Narrow" w:cs="Times New Roman"/>
        </w:rPr>
        <w:tab/>
      </w:r>
      <w:r w:rsidRPr="001C7D98">
        <w:rPr>
          <w:rFonts w:ascii="Arial Narrow" w:hAnsi="Arial Narrow" w:cs="Times New Roman"/>
        </w:rPr>
        <w:t>Zhotoviteľ:</w:t>
      </w:r>
      <w:r w:rsidR="00023D5A" w:rsidRPr="001C7D98">
        <w:rPr>
          <w:rFonts w:ascii="Arial Narrow" w:hAnsi="Arial Narrow" w:cs="Times New Roman"/>
        </w:rPr>
        <w:t xml:space="preserve"> [•]</w:t>
      </w:r>
    </w:p>
    <w:p w14:paraId="2D1A2D9C" w14:textId="77777777" w:rsidR="002C3870" w:rsidRPr="001C7D98" w:rsidRDefault="002C3870" w:rsidP="002C3870">
      <w:pPr>
        <w:tabs>
          <w:tab w:val="left" w:pos="426"/>
        </w:tabs>
        <w:spacing w:line="288" w:lineRule="auto"/>
        <w:jc w:val="both"/>
        <w:rPr>
          <w:rFonts w:ascii="Arial Narrow" w:hAnsi="Arial Narrow" w:cs="Times New Roman"/>
        </w:rPr>
      </w:pPr>
      <w:r w:rsidRPr="001C7D98">
        <w:rPr>
          <w:rFonts w:ascii="Arial Narrow" w:hAnsi="Arial Narrow" w:cs="Times New Roman"/>
        </w:rPr>
        <w:tab/>
      </w:r>
    </w:p>
    <w:p w14:paraId="605491F0" w14:textId="497E3A4E" w:rsidR="002C3870" w:rsidRPr="001C7D98" w:rsidRDefault="002C3870" w:rsidP="002C3870">
      <w:pPr>
        <w:tabs>
          <w:tab w:val="left" w:pos="426"/>
        </w:tabs>
        <w:spacing w:line="288" w:lineRule="auto"/>
        <w:jc w:val="both"/>
        <w:rPr>
          <w:rFonts w:ascii="Arial Narrow" w:hAnsi="Arial Narrow" w:cs="Times New Roman"/>
        </w:rPr>
      </w:pPr>
    </w:p>
    <w:p w14:paraId="0A8FA505" w14:textId="77777777" w:rsidR="00023D5A" w:rsidRPr="001C7D98" w:rsidRDefault="00023D5A" w:rsidP="002C3870">
      <w:pPr>
        <w:tabs>
          <w:tab w:val="left" w:pos="426"/>
        </w:tabs>
        <w:spacing w:line="288" w:lineRule="auto"/>
        <w:jc w:val="both"/>
        <w:rPr>
          <w:rFonts w:ascii="Arial Narrow" w:hAnsi="Arial Narrow" w:cs="Times New Roman"/>
        </w:rPr>
      </w:pPr>
    </w:p>
    <w:p w14:paraId="75C10A1D" w14:textId="77777777" w:rsidR="009D35B8" w:rsidRPr="001C7D98" w:rsidRDefault="009D35B8" w:rsidP="002C3870">
      <w:pPr>
        <w:tabs>
          <w:tab w:val="left" w:pos="426"/>
        </w:tabs>
        <w:spacing w:line="288" w:lineRule="auto"/>
        <w:jc w:val="both"/>
        <w:rPr>
          <w:rFonts w:ascii="Arial Narrow" w:hAnsi="Arial Narrow" w:cs="Times New Roman"/>
        </w:rPr>
      </w:pPr>
    </w:p>
    <w:p w14:paraId="276F7CFB" w14:textId="77777777" w:rsidR="002C3870" w:rsidRPr="001C7D98" w:rsidRDefault="002C3870" w:rsidP="002C3870">
      <w:pPr>
        <w:tabs>
          <w:tab w:val="left" w:pos="426"/>
        </w:tabs>
        <w:spacing w:line="288" w:lineRule="auto"/>
        <w:jc w:val="both"/>
        <w:rPr>
          <w:rFonts w:ascii="Arial Narrow" w:hAnsi="Arial Narrow" w:cs="Times New Roman"/>
        </w:rPr>
      </w:pPr>
    </w:p>
    <w:p w14:paraId="7B1A6606" w14:textId="1DD389AC" w:rsidR="002C3870" w:rsidRPr="001C7D98" w:rsidRDefault="002C3870" w:rsidP="002C3870">
      <w:pPr>
        <w:tabs>
          <w:tab w:val="left" w:pos="426"/>
        </w:tabs>
        <w:spacing w:line="288" w:lineRule="auto"/>
        <w:jc w:val="both"/>
        <w:rPr>
          <w:rFonts w:ascii="Arial Narrow" w:hAnsi="Arial Narrow" w:cs="Times New Roman"/>
        </w:rPr>
      </w:pPr>
      <w:r w:rsidRPr="001C7D98">
        <w:rPr>
          <w:rFonts w:ascii="Arial Narrow" w:hAnsi="Arial Narrow" w:cs="Times New Roman"/>
        </w:rPr>
        <w:t>___________________________</w:t>
      </w:r>
      <w:r w:rsidRPr="001C7D98">
        <w:rPr>
          <w:rFonts w:ascii="Arial Narrow" w:hAnsi="Arial Narrow" w:cs="Times New Roman"/>
        </w:rPr>
        <w:tab/>
      </w:r>
      <w:r w:rsidRPr="001C7D98">
        <w:rPr>
          <w:rFonts w:ascii="Arial Narrow" w:hAnsi="Arial Narrow" w:cs="Times New Roman"/>
        </w:rPr>
        <w:tab/>
      </w:r>
      <w:r w:rsidR="009D35B8" w:rsidRPr="001C7D98">
        <w:rPr>
          <w:rFonts w:ascii="Arial Narrow" w:hAnsi="Arial Narrow" w:cs="Times New Roman"/>
        </w:rPr>
        <w:tab/>
      </w:r>
      <w:r w:rsidR="009D35B8" w:rsidRPr="001C7D98">
        <w:rPr>
          <w:rFonts w:ascii="Arial Narrow" w:hAnsi="Arial Narrow" w:cs="Times New Roman"/>
        </w:rPr>
        <w:tab/>
      </w:r>
      <w:r w:rsidRPr="001C7D98">
        <w:rPr>
          <w:rFonts w:ascii="Arial Narrow" w:hAnsi="Arial Narrow" w:cs="Times New Roman"/>
        </w:rPr>
        <w:t>___________________________</w:t>
      </w:r>
    </w:p>
    <w:p w14:paraId="3EC8E0E7" w14:textId="77777777" w:rsidR="002C3870" w:rsidRPr="007763A1" w:rsidRDefault="002C3870" w:rsidP="002C3870">
      <w:pPr>
        <w:tabs>
          <w:tab w:val="left" w:pos="426"/>
        </w:tabs>
        <w:spacing w:line="288" w:lineRule="auto"/>
        <w:jc w:val="both"/>
        <w:rPr>
          <w:rFonts w:ascii="Arial Narrow" w:hAnsi="Arial Narrow" w:cs="Times New Roman"/>
        </w:rPr>
      </w:pPr>
      <w:r w:rsidRPr="001C7D98">
        <w:rPr>
          <w:rFonts w:ascii="Arial Narrow" w:hAnsi="Arial Narrow" w:cs="Times New Roman"/>
        </w:rPr>
        <w:t>[•]</w:t>
      </w:r>
      <w:r w:rsidRPr="001C7D98">
        <w:rPr>
          <w:rFonts w:ascii="Arial Narrow" w:hAnsi="Arial Narrow" w:cs="Times New Roman"/>
          <w:b/>
        </w:rPr>
        <w:tab/>
      </w:r>
      <w:r w:rsidRPr="001C7D98">
        <w:rPr>
          <w:rFonts w:ascii="Arial Narrow" w:hAnsi="Arial Narrow" w:cs="Times New Roman"/>
          <w:b/>
        </w:rPr>
        <w:tab/>
      </w:r>
      <w:r w:rsidRPr="001C7D98">
        <w:rPr>
          <w:rFonts w:ascii="Arial Narrow" w:hAnsi="Arial Narrow" w:cs="Times New Roman"/>
          <w:b/>
        </w:rPr>
        <w:tab/>
      </w:r>
      <w:r w:rsidRPr="001C7D98">
        <w:rPr>
          <w:rFonts w:ascii="Arial Narrow" w:hAnsi="Arial Narrow" w:cs="Times New Roman"/>
          <w:b/>
        </w:rPr>
        <w:tab/>
      </w:r>
      <w:r w:rsidRPr="001C7D98">
        <w:rPr>
          <w:rFonts w:ascii="Arial Narrow" w:hAnsi="Arial Narrow" w:cs="Times New Roman"/>
          <w:b/>
        </w:rPr>
        <w:tab/>
      </w:r>
      <w:r w:rsidRPr="001C7D98">
        <w:rPr>
          <w:rFonts w:ascii="Arial Narrow" w:hAnsi="Arial Narrow" w:cs="Times New Roman"/>
          <w:b/>
        </w:rPr>
        <w:tab/>
      </w:r>
      <w:r w:rsidRPr="001C7D98" w:rsidDel="00907EA3">
        <w:rPr>
          <w:rFonts w:ascii="Arial Narrow" w:hAnsi="Arial Narrow" w:cs="Times New Roman"/>
          <w:b/>
        </w:rPr>
        <w:t xml:space="preserve"> </w:t>
      </w:r>
      <w:r w:rsidRPr="001C7D98">
        <w:rPr>
          <w:rFonts w:ascii="Arial Narrow" w:hAnsi="Arial Narrow" w:cs="Times New Roman"/>
        </w:rPr>
        <w:t>[•]</w:t>
      </w:r>
    </w:p>
    <w:p w14:paraId="3B68C6F9" w14:textId="77777777" w:rsidR="002C3870" w:rsidRPr="007763A1" w:rsidRDefault="002C3870" w:rsidP="002C3870">
      <w:pPr>
        <w:spacing w:line="288" w:lineRule="auto"/>
        <w:jc w:val="both"/>
        <w:rPr>
          <w:rFonts w:ascii="Arial Narrow" w:hAnsi="Arial Narrow" w:cs="Times New Roman"/>
        </w:rPr>
      </w:pPr>
    </w:p>
    <w:p w14:paraId="3DA61C1E" w14:textId="77777777" w:rsidR="002C3870" w:rsidRPr="007763A1" w:rsidRDefault="002C3870" w:rsidP="002C3870">
      <w:pPr>
        <w:rPr>
          <w:rFonts w:ascii="Arial Narrow" w:hAnsi="Arial Narrow" w:cs="Times New Roman"/>
        </w:rPr>
      </w:pPr>
      <w:r w:rsidRPr="007763A1">
        <w:rPr>
          <w:rFonts w:ascii="Arial Narrow" w:hAnsi="Arial Narrow" w:cs="Times New Roman"/>
        </w:rPr>
        <w:br w:type="page"/>
      </w:r>
    </w:p>
    <w:p w14:paraId="289186B0" w14:textId="77777777" w:rsidR="003A165A" w:rsidRPr="007763A1" w:rsidRDefault="003A165A" w:rsidP="003A165A">
      <w:pPr>
        <w:keepNext/>
        <w:keepLines/>
        <w:numPr>
          <w:ilvl w:val="0"/>
          <w:numId w:val="51"/>
        </w:numPr>
        <w:suppressAutoHyphens/>
        <w:spacing w:line="288" w:lineRule="auto"/>
        <w:ind w:left="431" w:hanging="431"/>
        <w:jc w:val="center"/>
        <w:outlineLvl w:val="0"/>
        <w:rPr>
          <w:rFonts w:ascii="Arial Narrow" w:hAnsi="Arial Narrow"/>
          <w:b/>
          <w:bCs/>
          <w:color w:val="000000"/>
          <w:kern w:val="32"/>
        </w:rPr>
      </w:pPr>
      <w:bookmarkStart w:id="118" w:name="_Toc532896890"/>
      <w:r w:rsidRPr="007763A1">
        <w:rPr>
          <w:rFonts w:ascii="Arial Narrow" w:hAnsi="Arial Narrow"/>
          <w:b/>
          <w:bCs/>
          <w:color w:val="000000"/>
          <w:kern w:val="32"/>
        </w:rPr>
        <w:lastRenderedPageBreak/>
        <w:t>Príloha č. 1 – Opis predmetu zákazky</w:t>
      </w:r>
      <w:bookmarkEnd w:id="118"/>
    </w:p>
    <w:p w14:paraId="71E8D4F8" w14:textId="77777777" w:rsidR="003A165A" w:rsidRPr="007763A1" w:rsidRDefault="003A165A" w:rsidP="003A165A">
      <w:pPr>
        <w:jc w:val="center"/>
        <w:rPr>
          <w:rFonts w:ascii="Arial Narrow" w:hAnsi="Arial Narrow" w:cs="Times New Roman"/>
          <w:b/>
          <w:i/>
          <w:color w:val="FF0000"/>
          <w:lang w:eastAsia="sk-SK"/>
        </w:rPr>
      </w:pPr>
      <w:r w:rsidRPr="007763A1">
        <w:rPr>
          <w:rFonts w:ascii="Arial Narrow" w:hAnsi="Arial Narrow" w:cs="Times New Roman"/>
          <w:i/>
        </w:rPr>
        <w:t xml:space="preserve">Uchádzač uvedie ako prílohu č. 1 k Zmluve o dielo Opis predmetu zákazky z časti  </w:t>
      </w:r>
      <w:r w:rsidRPr="003453FE">
        <w:rPr>
          <w:rFonts w:ascii="Arial Narrow" w:hAnsi="Arial Narrow" w:cs="Times New Roman"/>
          <w:i/>
        </w:rPr>
        <w:t>Príloha č.3 Súťažných podkladov</w:t>
      </w:r>
    </w:p>
    <w:p w14:paraId="0C3F0F6E" w14:textId="77777777" w:rsidR="003A165A" w:rsidRPr="007763A1" w:rsidRDefault="003A165A" w:rsidP="003A165A">
      <w:pPr>
        <w:jc w:val="both"/>
        <w:rPr>
          <w:rFonts w:ascii="Arial Narrow" w:hAnsi="Arial Narrow" w:cs="Times New Roman"/>
          <w:b/>
          <w:lang w:eastAsia="sk-SK"/>
        </w:rPr>
      </w:pPr>
      <w:r w:rsidRPr="007763A1">
        <w:rPr>
          <w:rFonts w:cs="Times New Roman"/>
        </w:rPr>
        <w:br w:type="page"/>
      </w:r>
    </w:p>
    <w:p w14:paraId="6A3FA0A3" w14:textId="77777777" w:rsidR="003A165A" w:rsidRPr="007763A1" w:rsidRDefault="003A165A" w:rsidP="003A165A">
      <w:pPr>
        <w:keepNext/>
        <w:keepLines/>
        <w:numPr>
          <w:ilvl w:val="0"/>
          <w:numId w:val="51"/>
        </w:numPr>
        <w:suppressAutoHyphens/>
        <w:spacing w:line="288" w:lineRule="auto"/>
        <w:ind w:left="431" w:hanging="431"/>
        <w:jc w:val="center"/>
        <w:outlineLvl w:val="0"/>
        <w:rPr>
          <w:rFonts w:ascii="Arial Narrow" w:hAnsi="Arial Narrow"/>
          <w:b/>
          <w:bCs/>
          <w:color w:val="000000"/>
          <w:kern w:val="32"/>
        </w:rPr>
      </w:pPr>
      <w:bookmarkStart w:id="119" w:name="_Toc532896892"/>
      <w:r w:rsidRPr="007763A1">
        <w:rPr>
          <w:rFonts w:ascii="Arial Narrow" w:hAnsi="Arial Narrow"/>
          <w:b/>
          <w:bCs/>
          <w:color w:val="000000"/>
          <w:kern w:val="32"/>
        </w:rPr>
        <w:lastRenderedPageBreak/>
        <w:t xml:space="preserve">Príloha č. </w:t>
      </w:r>
      <w:r>
        <w:rPr>
          <w:rFonts w:ascii="Arial Narrow" w:hAnsi="Arial Narrow"/>
          <w:b/>
          <w:bCs/>
          <w:color w:val="000000"/>
          <w:kern w:val="32"/>
        </w:rPr>
        <w:t>2</w:t>
      </w:r>
      <w:r w:rsidRPr="007763A1">
        <w:rPr>
          <w:rFonts w:ascii="Arial Narrow" w:hAnsi="Arial Narrow"/>
          <w:b/>
          <w:bCs/>
          <w:color w:val="000000"/>
          <w:kern w:val="32"/>
        </w:rPr>
        <w:t xml:space="preserve"> – Štruktúrovaný rozpočet ceny</w:t>
      </w:r>
      <w:bookmarkEnd w:id="119"/>
    </w:p>
    <w:p w14:paraId="26027777" w14:textId="77777777" w:rsidR="003A165A" w:rsidRPr="007763A1" w:rsidRDefault="003A165A" w:rsidP="003A165A">
      <w:pPr>
        <w:adjustRightInd w:val="0"/>
        <w:jc w:val="center"/>
        <w:rPr>
          <w:rFonts w:ascii="Arial Narrow" w:hAnsi="Arial Narrow" w:cs="Times New Roman"/>
          <w:i/>
          <w:color w:val="FF0000"/>
        </w:rPr>
      </w:pPr>
      <w:bookmarkStart w:id="120" w:name="_Hlk11227024"/>
      <w:r w:rsidRPr="007763A1">
        <w:rPr>
          <w:rFonts w:ascii="Arial Narrow" w:hAnsi="Arial Narrow" w:cs="Times New Roman"/>
          <w:i/>
          <w:color w:val="FF0000"/>
        </w:rPr>
        <w:t>(vyplní sa podľa ponuky úspešného uchádzača)</w:t>
      </w:r>
    </w:p>
    <w:p w14:paraId="47ADD96F" w14:textId="77777777" w:rsidR="003A165A" w:rsidRDefault="003A165A" w:rsidP="003A165A">
      <w:pPr>
        <w:rPr>
          <w:rFonts w:cs="Times New Roman"/>
        </w:rPr>
      </w:pPr>
      <w:bookmarkStart w:id="121" w:name="_Toc532896893"/>
      <w:bookmarkEnd w:id="120"/>
      <w:r>
        <w:rPr>
          <w:rFonts w:cs="Times New Roman"/>
        </w:rPr>
        <w:br w:type="page"/>
      </w:r>
    </w:p>
    <w:p w14:paraId="737B62EB" w14:textId="77777777" w:rsidR="003A165A" w:rsidRPr="007763A1" w:rsidRDefault="003A165A" w:rsidP="003A165A">
      <w:pPr>
        <w:rPr>
          <w:rFonts w:cs="Times New Roman"/>
        </w:rPr>
      </w:pPr>
    </w:p>
    <w:p w14:paraId="5F8ECB47" w14:textId="77777777" w:rsidR="003A165A" w:rsidRPr="007763A1" w:rsidRDefault="003A165A" w:rsidP="003A165A">
      <w:pPr>
        <w:keepNext/>
        <w:keepLines/>
        <w:numPr>
          <w:ilvl w:val="0"/>
          <w:numId w:val="51"/>
        </w:numPr>
        <w:suppressAutoHyphens/>
        <w:spacing w:line="288" w:lineRule="auto"/>
        <w:ind w:left="431" w:hanging="431"/>
        <w:jc w:val="center"/>
        <w:outlineLvl w:val="0"/>
        <w:rPr>
          <w:rFonts w:ascii="Arial Narrow" w:hAnsi="Arial Narrow"/>
          <w:b/>
          <w:bCs/>
          <w:color w:val="000000"/>
          <w:kern w:val="32"/>
        </w:rPr>
      </w:pPr>
    </w:p>
    <w:p w14:paraId="04195104" w14:textId="77777777" w:rsidR="003A165A" w:rsidRPr="004347A0" w:rsidRDefault="003A165A" w:rsidP="003A165A">
      <w:pPr>
        <w:keepNext/>
        <w:keepLines/>
        <w:numPr>
          <w:ilvl w:val="0"/>
          <w:numId w:val="51"/>
        </w:numPr>
        <w:suppressAutoHyphens/>
        <w:spacing w:line="288" w:lineRule="auto"/>
        <w:ind w:left="431" w:hanging="431"/>
        <w:jc w:val="center"/>
        <w:outlineLvl w:val="0"/>
        <w:rPr>
          <w:rFonts w:ascii="Arial Narrow" w:hAnsi="Arial Narrow"/>
          <w:b/>
          <w:bCs/>
          <w:color w:val="000000"/>
          <w:kern w:val="32"/>
        </w:rPr>
      </w:pPr>
      <w:r w:rsidRPr="007763A1">
        <w:rPr>
          <w:rFonts w:ascii="Arial Narrow" w:hAnsi="Arial Narrow"/>
          <w:b/>
          <w:bCs/>
          <w:color w:val="000000"/>
          <w:kern w:val="32"/>
        </w:rPr>
        <w:t xml:space="preserve">Príloha č. </w:t>
      </w:r>
      <w:r>
        <w:rPr>
          <w:rFonts w:ascii="Arial Narrow" w:hAnsi="Arial Narrow"/>
          <w:b/>
          <w:bCs/>
          <w:color w:val="000000"/>
          <w:kern w:val="32"/>
        </w:rPr>
        <w:t>3</w:t>
      </w:r>
      <w:r w:rsidRPr="007763A1">
        <w:rPr>
          <w:rFonts w:ascii="Arial Narrow" w:hAnsi="Arial Narrow"/>
          <w:b/>
          <w:bCs/>
          <w:color w:val="000000"/>
          <w:kern w:val="32"/>
        </w:rPr>
        <w:t xml:space="preserve"> – Indikatívny harmonogram plnenia</w:t>
      </w:r>
      <w:bookmarkEnd w:id="121"/>
    </w:p>
    <w:p w14:paraId="5A45C158" w14:textId="77777777" w:rsidR="003A165A" w:rsidRDefault="003A165A" w:rsidP="003A165A">
      <w:pPr>
        <w:keepNext/>
        <w:keepLines/>
        <w:suppressAutoHyphens/>
        <w:spacing w:line="288" w:lineRule="auto"/>
        <w:ind w:left="431"/>
        <w:jc w:val="center"/>
        <w:outlineLvl w:val="0"/>
        <w:rPr>
          <w:rFonts w:ascii="Arial Narrow" w:hAnsi="Arial Narrow" w:cs="Times New Roman"/>
          <w:bCs/>
          <w:i/>
          <w:iCs/>
          <w:color w:val="FF0000"/>
          <w:kern w:val="32"/>
          <w:lang w:eastAsia="sk-SK"/>
        </w:rPr>
      </w:pPr>
      <w:bookmarkStart w:id="122" w:name="_Hlk11230346"/>
      <w:r w:rsidRPr="003E27EE">
        <w:rPr>
          <w:rFonts w:ascii="Arial Narrow" w:hAnsi="Arial Narrow" w:cs="Times New Roman"/>
          <w:bCs/>
          <w:i/>
          <w:iCs/>
          <w:color w:val="FF0000"/>
          <w:kern w:val="32"/>
          <w:lang w:eastAsia="sk-SK"/>
        </w:rPr>
        <w:t>(vyplní sa podľa ponuky úspešného uchádzača)</w:t>
      </w:r>
    </w:p>
    <w:bookmarkEnd w:id="122"/>
    <w:p w14:paraId="41174454" w14:textId="77777777" w:rsidR="003A165A" w:rsidRDefault="003A165A" w:rsidP="003A165A">
      <w:pPr>
        <w:keepNext/>
        <w:keepLines/>
        <w:suppressAutoHyphens/>
        <w:spacing w:line="288" w:lineRule="auto"/>
        <w:ind w:left="431"/>
        <w:jc w:val="center"/>
        <w:outlineLvl w:val="0"/>
        <w:rPr>
          <w:rFonts w:ascii="Arial Narrow" w:hAnsi="Arial Narrow" w:cs="Times New Roman"/>
          <w:bCs/>
          <w:i/>
          <w:iCs/>
          <w:color w:val="FF0000"/>
          <w:kern w:val="32"/>
          <w:lang w:eastAsia="sk-SK"/>
        </w:rPr>
      </w:pPr>
      <w:r>
        <w:rPr>
          <w:rFonts w:ascii="Arial Narrow" w:hAnsi="Arial Narrow" w:cs="Times New Roman"/>
          <w:bCs/>
          <w:i/>
          <w:iCs/>
          <w:color w:val="FF0000"/>
          <w:kern w:val="32"/>
          <w:lang w:eastAsia="sk-SK"/>
        </w:rPr>
        <w:br w:type="page"/>
      </w:r>
    </w:p>
    <w:p w14:paraId="34A531EB" w14:textId="77777777" w:rsidR="003A165A" w:rsidRPr="003E27EE" w:rsidRDefault="003A165A" w:rsidP="003A165A">
      <w:pPr>
        <w:keepNext/>
        <w:keepLines/>
        <w:suppressAutoHyphens/>
        <w:spacing w:line="288" w:lineRule="auto"/>
        <w:ind w:left="431"/>
        <w:jc w:val="center"/>
        <w:outlineLvl w:val="0"/>
        <w:rPr>
          <w:rFonts w:ascii="Arial Narrow" w:hAnsi="Arial Narrow" w:cs="Times New Roman"/>
          <w:bCs/>
          <w:i/>
          <w:iCs/>
          <w:color w:val="FF0000"/>
          <w:kern w:val="32"/>
          <w:lang w:eastAsia="sk-SK"/>
        </w:rPr>
      </w:pPr>
    </w:p>
    <w:p w14:paraId="4078D153" w14:textId="77777777" w:rsidR="003A165A" w:rsidRPr="00F96D25" w:rsidRDefault="003A165A" w:rsidP="003A165A">
      <w:pPr>
        <w:keepNext/>
        <w:keepLines/>
        <w:numPr>
          <w:ilvl w:val="0"/>
          <w:numId w:val="51"/>
        </w:numPr>
        <w:suppressAutoHyphens/>
        <w:spacing w:line="288" w:lineRule="auto"/>
        <w:ind w:left="431" w:hanging="431"/>
        <w:jc w:val="center"/>
        <w:outlineLvl w:val="0"/>
        <w:rPr>
          <w:rFonts w:ascii="Arial Narrow" w:hAnsi="Arial Narrow"/>
          <w:b/>
          <w:bCs/>
          <w:color w:val="000000"/>
          <w:kern w:val="32"/>
        </w:rPr>
      </w:pPr>
      <w:r w:rsidRPr="00F96D25">
        <w:rPr>
          <w:rFonts w:ascii="Arial Narrow" w:hAnsi="Arial Narrow"/>
          <w:b/>
          <w:bCs/>
          <w:color w:val="000000"/>
          <w:kern w:val="32"/>
        </w:rPr>
        <w:t xml:space="preserve">Príloha č. </w:t>
      </w:r>
      <w:r>
        <w:rPr>
          <w:rFonts w:ascii="Arial Narrow" w:hAnsi="Arial Narrow"/>
          <w:b/>
          <w:bCs/>
          <w:color w:val="000000"/>
          <w:kern w:val="32"/>
        </w:rPr>
        <w:t>4</w:t>
      </w:r>
      <w:r w:rsidRPr="00F96D25">
        <w:rPr>
          <w:rFonts w:ascii="Arial Narrow" w:hAnsi="Arial Narrow"/>
          <w:b/>
          <w:bCs/>
          <w:color w:val="000000"/>
          <w:kern w:val="32"/>
        </w:rPr>
        <w:t xml:space="preserve"> – Zoznam subdodávateľov</w:t>
      </w:r>
    </w:p>
    <w:p w14:paraId="76032588" w14:textId="77777777" w:rsidR="003A165A" w:rsidRPr="00B93CEA" w:rsidRDefault="003A165A" w:rsidP="003A165A">
      <w:pPr>
        <w:pStyle w:val="ListParagraph"/>
        <w:keepNext/>
        <w:keepLines/>
        <w:numPr>
          <w:ilvl w:val="0"/>
          <w:numId w:val="51"/>
        </w:numPr>
        <w:suppressAutoHyphens/>
        <w:spacing w:line="288" w:lineRule="auto"/>
        <w:jc w:val="center"/>
        <w:outlineLvl w:val="0"/>
        <w:rPr>
          <w:rFonts w:ascii="Arial Narrow" w:hAnsi="Arial Narrow"/>
          <w:bCs/>
          <w:i/>
          <w:iCs/>
          <w:color w:val="FF0000"/>
          <w:kern w:val="32"/>
          <w:lang w:eastAsia="sk-SK"/>
        </w:rPr>
      </w:pPr>
      <w:r w:rsidRPr="00B93CEA">
        <w:rPr>
          <w:rFonts w:ascii="Arial Narrow" w:hAnsi="Arial Narrow"/>
          <w:bCs/>
          <w:i/>
          <w:iCs/>
          <w:color w:val="FF0000"/>
          <w:kern w:val="32"/>
          <w:lang w:eastAsia="sk-SK"/>
        </w:rPr>
        <w:t>(vyplní sa podľa ponuky uchádzača)</w:t>
      </w:r>
    </w:p>
    <w:p w14:paraId="71C3BE13" w14:textId="77777777" w:rsidR="003A165A" w:rsidRPr="00F96D25" w:rsidRDefault="003A165A" w:rsidP="003A165A">
      <w:pPr>
        <w:spacing w:line="264" w:lineRule="auto"/>
        <w:jc w:val="both"/>
        <w:rPr>
          <w:rFonts w:ascii="Arial Narrow" w:hAnsi="Arial Narrow" w:cs="Times New Roman"/>
          <w:b/>
          <w:noProof/>
          <w:lang w:eastAsia="sk-SK"/>
        </w:rPr>
      </w:pPr>
    </w:p>
    <w:tbl>
      <w:tblPr>
        <w:tblStyle w:val="Deloittetable32"/>
        <w:tblW w:w="5000" w:type="pct"/>
        <w:tblLook w:val="04A0" w:firstRow="1" w:lastRow="0" w:firstColumn="1" w:lastColumn="0" w:noHBand="0" w:noVBand="1"/>
      </w:tblPr>
      <w:tblGrid>
        <w:gridCol w:w="688"/>
        <w:gridCol w:w="3081"/>
        <w:gridCol w:w="2722"/>
        <w:gridCol w:w="2722"/>
      </w:tblGrid>
      <w:tr w:rsidR="003A165A" w:rsidRPr="00F96D25" w14:paraId="3B187486" w14:textId="77777777" w:rsidTr="007141F3">
        <w:tc>
          <w:tcPr>
            <w:tcW w:w="374"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7D5FDFDA" w14:textId="77777777" w:rsidR="003A165A" w:rsidRPr="00F96D25" w:rsidRDefault="003A165A" w:rsidP="007141F3">
            <w:pPr>
              <w:spacing w:line="276" w:lineRule="auto"/>
              <w:contextualSpacing/>
              <w:jc w:val="center"/>
              <w:rPr>
                <w:b/>
                <w:noProof/>
                <w:lang w:eastAsia="sk-SK"/>
              </w:rPr>
            </w:pPr>
            <w:r w:rsidRPr="00F96D25">
              <w:rPr>
                <w:b/>
                <w:noProof/>
                <w:lang w:eastAsia="sk-SK"/>
              </w:rPr>
              <w:t>Por. č.</w:t>
            </w:r>
          </w:p>
        </w:tc>
        <w:tc>
          <w:tcPr>
            <w:tcW w:w="1672"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621B9F43" w14:textId="77777777" w:rsidR="003A165A" w:rsidRPr="00F96D25" w:rsidRDefault="003A165A" w:rsidP="007141F3">
            <w:pPr>
              <w:spacing w:line="276" w:lineRule="auto"/>
              <w:contextualSpacing/>
              <w:jc w:val="center"/>
              <w:rPr>
                <w:b/>
                <w:noProof/>
                <w:lang w:eastAsia="sk-SK"/>
              </w:rPr>
            </w:pPr>
            <w:r w:rsidRPr="00F96D25">
              <w:rPr>
                <w:b/>
                <w:noProof/>
                <w:lang w:eastAsia="sk-SK"/>
              </w:rPr>
              <w:t>Subdodávateľ</w:t>
            </w:r>
          </w:p>
        </w:tc>
        <w:tc>
          <w:tcPr>
            <w:tcW w:w="1477"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58B9AAED" w14:textId="77777777" w:rsidR="003A165A" w:rsidRPr="00F96D25" w:rsidRDefault="003A165A" w:rsidP="007141F3">
            <w:pPr>
              <w:spacing w:line="276" w:lineRule="auto"/>
              <w:contextualSpacing/>
              <w:jc w:val="center"/>
              <w:rPr>
                <w:b/>
                <w:noProof/>
                <w:lang w:eastAsia="sk-SK"/>
              </w:rPr>
            </w:pPr>
            <w:r w:rsidRPr="00F96D25">
              <w:rPr>
                <w:b/>
                <w:noProof/>
                <w:lang w:eastAsia="sk-SK"/>
              </w:rPr>
              <w:t>Osoba oprávnená konať za subdodávateľa</w:t>
            </w:r>
          </w:p>
        </w:tc>
        <w:tc>
          <w:tcPr>
            <w:tcW w:w="1477"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65DF1AEA" w14:textId="77777777" w:rsidR="003A165A" w:rsidRPr="00F96D25" w:rsidRDefault="003A165A" w:rsidP="007141F3">
            <w:pPr>
              <w:spacing w:line="276" w:lineRule="auto"/>
              <w:contextualSpacing/>
              <w:jc w:val="center"/>
              <w:rPr>
                <w:b/>
                <w:noProof/>
                <w:lang w:eastAsia="sk-SK"/>
              </w:rPr>
            </w:pPr>
            <w:r w:rsidRPr="00F96D25">
              <w:rPr>
                <w:b/>
                <w:noProof/>
                <w:lang w:eastAsia="sk-SK"/>
              </w:rPr>
              <w:t xml:space="preserve">Podiel zákazky, ktorý má </w:t>
            </w:r>
            <w:r w:rsidRPr="002A7A18">
              <w:rPr>
                <w:b/>
                <w:noProof/>
                <w:lang w:eastAsia="sk-SK"/>
              </w:rPr>
              <w:t>Zh</w:t>
            </w:r>
            <w:r w:rsidRPr="00F96D25">
              <w:rPr>
                <w:b/>
                <w:noProof/>
                <w:lang w:eastAsia="sk-SK"/>
              </w:rPr>
              <w:t>otoviteľ v úmysle zadať subdodávateľovi</w:t>
            </w:r>
          </w:p>
        </w:tc>
      </w:tr>
      <w:tr w:rsidR="003A165A" w:rsidRPr="00F96D25" w14:paraId="09D1DC57" w14:textId="77777777" w:rsidTr="007141F3">
        <w:tc>
          <w:tcPr>
            <w:tcW w:w="374" w:type="pct"/>
            <w:tcBorders>
              <w:top w:val="single" w:sz="12" w:space="0" w:color="auto"/>
            </w:tcBorders>
          </w:tcPr>
          <w:p w14:paraId="343B19A3" w14:textId="77777777" w:rsidR="003A165A" w:rsidRPr="00F96D25" w:rsidRDefault="003A165A" w:rsidP="007141F3">
            <w:pPr>
              <w:spacing w:line="276" w:lineRule="auto"/>
              <w:contextualSpacing/>
              <w:jc w:val="center"/>
              <w:rPr>
                <w:noProof/>
                <w:lang w:eastAsia="sk-SK"/>
              </w:rPr>
            </w:pPr>
            <w:r w:rsidRPr="00F96D25">
              <w:rPr>
                <w:noProof/>
                <w:lang w:eastAsia="sk-SK"/>
              </w:rPr>
              <w:t>1.</w:t>
            </w:r>
          </w:p>
        </w:tc>
        <w:tc>
          <w:tcPr>
            <w:tcW w:w="1672" w:type="pct"/>
            <w:tcBorders>
              <w:top w:val="single" w:sz="12" w:space="0" w:color="auto"/>
            </w:tcBorders>
          </w:tcPr>
          <w:p w14:paraId="5A535DB3" w14:textId="77777777" w:rsidR="003A165A" w:rsidRPr="00F96D25" w:rsidRDefault="003A165A" w:rsidP="007141F3">
            <w:pPr>
              <w:spacing w:line="276" w:lineRule="auto"/>
              <w:contextualSpacing/>
              <w:jc w:val="center"/>
              <w:rPr>
                <w:i/>
                <w:noProof/>
                <w:lang w:eastAsia="sk-SK"/>
              </w:rPr>
            </w:pPr>
            <w:r w:rsidRPr="00F96D25">
              <w:rPr>
                <w:i/>
                <w:noProof/>
                <w:lang w:eastAsia="sk-SK"/>
              </w:rPr>
              <w:t>(Názov, sídlo, IČO  subdodávateľa)</w:t>
            </w:r>
          </w:p>
        </w:tc>
        <w:tc>
          <w:tcPr>
            <w:tcW w:w="1477" w:type="pct"/>
            <w:tcBorders>
              <w:top w:val="single" w:sz="12" w:space="0" w:color="auto"/>
            </w:tcBorders>
          </w:tcPr>
          <w:p w14:paraId="4B3E93EA" w14:textId="77777777" w:rsidR="003A165A" w:rsidRPr="00620630" w:rsidRDefault="003A165A" w:rsidP="007141F3">
            <w:pPr>
              <w:spacing w:line="276" w:lineRule="auto"/>
              <w:contextualSpacing/>
              <w:jc w:val="center"/>
              <w:rPr>
                <w:i/>
                <w:noProof/>
                <w:lang w:eastAsia="sk-SK"/>
              </w:rPr>
            </w:pPr>
            <w:r w:rsidRPr="00620630">
              <w:rPr>
                <w:i/>
                <w:noProof/>
                <w:lang w:eastAsia="sk-SK"/>
              </w:rPr>
              <w:t>(Meno, priezvisko, adresa trvalého pobytu, dátum narodenia)</w:t>
            </w:r>
          </w:p>
        </w:tc>
        <w:tc>
          <w:tcPr>
            <w:tcW w:w="1477" w:type="pct"/>
            <w:tcBorders>
              <w:top w:val="single" w:sz="12" w:space="0" w:color="auto"/>
            </w:tcBorders>
          </w:tcPr>
          <w:p w14:paraId="3ABD4376" w14:textId="77777777" w:rsidR="003A165A" w:rsidRPr="00F96D25" w:rsidRDefault="003A165A" w:rsidP="007141F3">
            <w:pPr>
              <w:spacing w:line="276" w:lineRule="auto"/>
              <w:contextualSpacing/>
              <w:jc w:val="center"/>
              <w:rPr>
                <w:i/>
                <w:noProof/>
                <w:lang w:eastAsia="sk-SK"/>
              </w:rPr>
            </w:pPr>
            <w:r w:rsidRPr="00F96D25">
              <w:rPr>
                <w:i/>
                <w:noProof/>
                <w:lang w:eastAsia="sk-SK"/>
              </w:rPr>
              <w:t>(podiel v %)</w:t>
            </w:r>
          </w:p>
        </w:tc>
      </w:tr>
      <w:tr w:rsidR="003A165A" w:rsidRPr="00F96D25" w14:paraId="5CFD38C8" w14:textId="77777777" w:rsidTr="007141F3">
        <w:tc>
          <w:tcPr>
            <w:tcW w:w="374" w:type="pct"/>
          </w:tcPr>
          <w:p w14:paraId="52FE9A3F" w14:textId="77777777" w:rsidR="003A165A" w:rsidRPr="00F96D25" w:rsidRDefault="003A165A" w:rsidP="007141F3">
            <w:pPr>
              <w:spacing w:line="276" w:lineRule="auto"/>
              <w:contextualSpacing/>
              <w:jc w:val="center"/>
              <w:rPr>
                <w:noProof/>
                <w:lang w:eastAsia="sk-SK"/>
              </w:rPr>
            </w:pPr>
            <w:r w:rsidRPr="00F96D25">
              <w:rPr>
                <w:noProof/>
                <w:lang w:eastAsia="sk-SK"/>
              </w:rPr>
              <w:t>2.</w:t>
            </w:r>
          </w:p>
        </w:tc>
        <w:tc>
          <w:tcPr>
            <w:tcW w:w="1672" w:type="pct"/>
          </w:tcPr>
          <w:p w14:paraId="0C7035E9" w14:textId="77777777" w:rsidR="003A165A" w:rsidRPr="00F96D25" w:rsidRDefault="003A165A" w:rsidP="007141F3">
            <w:pPr>
              <w:spacing w:line="276" w:lineRule="auto"/>
              <w:contextualSpacing/>
              <w:jc w:val="center"/>
              <w:rPr>
                <w:b/>
                <w:noProof/>
                <w:lang w:eastAsia="sk-SK"/>
              </w:rPr>
            </w:pPr>
          </w:p>
        </w:tc>
        <w:tc>
          <w:tcPr>
            <w:tcW w:w="1477" w:type="pct"/>
          </w:tcPr>
          <w:p w14:paraId="47D0E903" w14:textId="77777777" w:rsidR="003A165A" w:rsidRPr="00F96D25" w:rsidRDefault="003A165A" w:rsidP="007141F3">
            <w:pPr>
              <w:spacing w:line="276" w:lineRule="auto"/>
              <w:contextualSpacing/>
              <w:jc w:val="center"/>
              <w:rPr>
                <w:b/>
                <w:noProof/>
                <w:lang w:eastAsia="sk-SK"/>
              </w:rPr>
            </w:pPr>
          </w:p>
        </w:tc>
        <w:tc>
          <w:tcPr>
            <w:tcW w:w="1477" w:type="pct"/>
          </w:tcPr>
          <w:p w14:paraId="3487E8DD" w14:textId="77777777" w:rsidR="003A165A" w:rsidRPr="00F96D25" w:rsidRDefault="003A165A" w:rsidP="007141F3">
            <w:pPr>
              <w:spacing w:line="276" w:lineRule="auto"/>
              <w:contextualSpacing/>
              <w:jc w:val="center"/>
              <w:rPr>
                <w:b/>
                <w:noProof/>
                <w:lang w:eastAsia="sk-SK"/>
              </w:rPr>
            </w:pPr>
          </w:p>
        </w:tc>
      </w:tr>
      <w:tr w:rsidR="003A165A" w:rsidRPr="00F96D25" w14:paraId="5BC89FB0" w14:textId="77777777" w:rsidTr="007141F3">
        <w:tc>
          <w:tcPr>
            <w:tcW w:w="374" w:type="pct"/>
          </w:tcPr>
          <w:p w14:paraId="797829F8" w14:textId="77777777" w:rsidR="003A165A" w:rsidRPr="00F96D25" w:rsidRDefault="003A165A" w:rsidP="007141F3">
            <w:pPr>
              <w:spacing w:line="276" w:lineRule="auto"/>
              <w:contextualSpacing/>
              <w:jc w:val="center"/>
              <w:rPr>
                <w:noProof/>
                <w:lang w:eastAsia="sk-SK"/>
              </w:rPr>
            </w:pPr>
            <w:r w:rsidRPr="00F96D25">
              <w:rPr>
                <w:noProof/>
                <w:lang w:eastAsia="sk-SK"/>
              </w:rPr>
              <w:t>3.</w:t>
            </w:r>
          </w:p>
        </w:tc>
        <w:tc>
          <w:tcPr>
            <w:tcW w:w="1672" w:type="pct"/>
          </w:tcPr>
          <w:p w14:paraId="11EEFCB8" w14:textId="77777777" w:rsidR="003A165A" w:rsidRPr="00F96D25" w:rsidRDefault="003A165A" w:rsidP="007141F3">
            <w:pPr>
              <w:spacing w:line="276" w:lineRule="auto"/>
              <w:contextualSpacing/>
              <w:jc w:val="center"/>
              <w:rPr>
                <w:b/>
                <w:noProof/>
                <w:lang w:eastAsia="sk-SK"/>
              </w:rPr>
            </w:pPr>
          </w:p>
        </w:tc>
        <w:tc>
          <w:tcPr>
            <w:tcW w:w="1477" w:type="pct"/>
          </w:tcPr>
          <w:p w14:paraId="1861C86F" w14:textId="77777777" w:rsidR="003A165A" w:rsidRPr="00F96D25" w:rsidRDefault="003A165A" w:rsidP="007141F3">
            <w:pPr>
              <w:spacing w:line="276" w:lineRule="auto"/>
              <w:contextualSpacing/>
              <w:jc w:val="center"/>
              <w:rPr>
                <w:b/>
                <w:noProof/>
                <w:lang w:eastAsia="sk-SK"/>
              </w:rPr>
            </w:pPr>
          </w:p>
        </w:tc>
        <w:tc>
          <w:tcPr>
            <w:tcW w:w="1477" w:type="pct"/>
          </w:tcPr>
          <w:p w14:paraId="7A52F687" w14:textId="77777777" w:rsidR="003A165A" w:rsidRPr="00F96D25" w:rsidRDefault="003A165A" w:rsidP="007141F3">
            <w:pPr>
              <w:spacing w:line="276" w:lineRule="auto"/>
              <w:contextualSpacing/>
              <w:jc w:val="center"/>
              <w:rPr>
                <w:b/>
                <w:noProof/>
                <w:lang w:eastAsia="sk-SK"/>
              </w:rPr>
            </w:pPr>
          </w:p>
        </w:tc>
      </w:tr>
      <w:tr w:rsidR="003A165A" w:rsidRPr="00F96D25" w14:paraId="276969A7" w14:textId="77777777" w:rsidTr="007141F3">
        <w:tc>
          <w:tcPr>
            <w:tcW w:w="374" w:type="pct"/>
          </w:tcPr>
          <w:p w14:paraId="3AA30C83" w14:textId="77777777" w:rsidR="003A165A" w:rsidRPr="00F96D25" w:rsidRDefault="003A165A" w:rsidP="007141F3">
            <w:pPr>
              <w:spacing w:line="276" w:lineRule="auto"/>
              <w:contextualSpacing/>
              <w:jc w:val="center"/>
              <w:rPr>
                <w:noProof/>
                <w:lang w:eastAsia="sk-SK"/>
              </w:rPr>
            </w:pPr>
            <w:r w:rsidRPr="00F96D25">
              <w:rPr>
                <w:noProof/>
                <w:lang w:eastAsia="sk-SK"/>
              </w:rPr>
              <w:t>4.</w:t>
            </w:r>
          </w:p>
        </w:tc>
        <w:tc>
          <w:tcPr>
            <w:tcW w:w="1672" w:type="pct"/>
          </w:tcPr>
          <w:p w14:paraId="1C23D4CF" w14:textId="77777777" w:rsidR="003A165A" w:rsidRPr="00F96D25" w:rsidRDefault="003A165A" w:rsidP="007141F3">
            <w:pPr>
              <w:spacing w:line="276" w:lineRule="auto"/>
              <w:contextualSpacing/>
              <w:jc w:val="center"/>
              <w:rPr>
                <w:b/>
                <w:noProof/>
                <w:lang w:eastAsia="sk-SK"/>
              </w:rPr>
            </w:pPr>
          </w:p>
        </w:tc>
        <w:tc>
          <w:tcPr>
            <w:tcW w:w="1477" w:type="pct"/>
          </w:tcPr>
          <w:p w14:paraId="25A7CD29" w14:textId="77777777" w:rsidR="003A165A" w:rsidRPr="00F96D25" w:rsidRDefault="003A165A" w:rsidP="007141F3">
            <w:pPr>
              <w:spacing w:line="276" w:lineRule="auto"/>
              <w:contextualSpacing/>
              <w:jc w:val="center"/>
              <w:rPr>
                <w:b/>
                <w:noProof/>
                <w:lang w:eastAsia="sk-SK"/>
              </w:rPr>
            </w:pPr>
          </w:p>
        </w:tc>
        <w:tc>
          <w:tcPr>
            <w:tcW w:w="1477" w:type="pct"/>
          </w:tcPr>
          <w:p w14:paraId="31766E12" w14:textId="77777777" w:rsidR="003A165A" w:rsidRPr="00F96D25" w:rsidRDefault="003A165A" w:rsidP="007141F3">
            <w:pPr>
              <w:spacing w:line="276" w:lineRule="auto"/>
              <w:contextualSpacing/>
              <w:jc w:val="center"/>
              <w:rPr>
                <w:b/>
                <w:noProof/>
                <w:lang w:eastAsia="sk-SK"/>
              </w:rPr>
            </w:pPr>
          </w:p>
        </w:tc>
      </w:tr>
      <w:tr w:rsidR="003A165A" w:rsidRPr="00F96D25" w14:paraId="40E4A5AE" w14:textId="77777777" w:rsidTr="007141F3">
        <w:tc>
          <w:tcPr>
            <w:tcW w:w="374" w:type="pct"/>
          </w:tcPr>
          <w:p w14:paraId="1206FF97" w14:textId="77777777" w:rsidR="003A165A" w:rsidRPr="00F96D25" w:rsidRDefault="003A165A" w:rsidP="007141F3">
            <w:pPr>
              <w:spacing w:line="276" w:lineRule="auto"/>
              <w:contextualSpacing/>
              <w:jc w:val="center"/>
              <w:rPr>
                <w:noProof/>
                <w:lang w:eastAsia="sk-SK"/>
              </w:rPr>
            </w:pPr>
            <w:r w:rsidRPr="00F96D25">
              <w:rPr>
                <w:noProof/>
                <w:lang w:eastAsia="sk-SK"/>
              </w:rPr>
              <w:t>5.</w:t>
            </w:r>
          </w:p>
        </w:tc>
        <w:tc>
          <w:tcPr>
            <w:tcW w:w="1672" w:type="pct"/>
          </w:tcPr>
          <w:p w14:paraId="3188081E" w14:textId="77777777" w:rsidR="003A165A" w:rsidRPr="00F96D25" w:rsidRDefault="003A165A" w:rsidP="007141F3">
            <w:pPr>
              <w:spacing w:line="276" w:lineRule="auto"/>
              <w:contextualSpacing/>
              <w:jc w:val="center"/>
              <w:rPr>
                <w:b/>
                <w:noProof/>
                <w:lang w:eastAsia="sk-SK"/>
              </w:rPr>
            </w:pPr>
          </w:p>
        </w:tc>
        <w:tc>
          <w:tcPr>
            <w:tcW w:w="1477" w:type="pct"/>
          </w:tcPr>
          <w:p w14:paraId="4AAC2C95" w14:textId="77777777" w:rsidR="003A165A" w:rsidRPr="00F96D25" w:rsidRDefault="003A165A" w:rsidP="007141F3">
            <w:pPr>
              <w:spacing w:line="276" w:lineRule="auto"/>
              <w:contextualSpacing/>
              <w:jc w:val="center"/>
              <w:rPr>
                <w:b/>
                <w:noProof/>
                <w:lang w:eastAsia="sk-SK"/>
              </w:rPr>
            </w:pPr>
          </w:p>
        </w:tc>
        <w:tc>
          <w:tcPr>
            <w:tcW w:w="1477" w:type="pct"/>
          </w:tcPr>
          <w:p w14:paraId="4A37271F" w14:textId="77777777" w:rsidR="003A165A" w:rsidRPr="00F96D25" w:rsidRDefault="003A165A" w:rsidP="007141F3">
            <w:pPr>
              <w:spacing w:line="276" w:lineRule="auto"/>
              <w:contextualSpacing/>
              <w:jc w:val="center"/>
              <w:rPr>
                <w:b/>
                <w:noProof/>
                <w:lang w:eastAsia="sk-SK"/>
              </w:rPr>
            </w:pPr>
          </w:p>
        </w:tc>
      </w:tr>
      <w:tr w:rsidR="003A165A" w:rsidRPr="00F96D25" w14:paraId="66131B98" w14:textId="77777777" w:rsidTr="007141F3">
        <w:tc>
          <w:tcPr>
            <w:tcW w:w="374" w:type="pct"/>
          </w:tcPr>
          <w:p w14:paraId="1EB4E0C0" w14:textId="77777777" w:rsidR="003A165A" w:rsidRPr="00F96D25" w:rsidRDefault="003A165A" w:rsidP="007141F3">
            <w:pPr>
              <w:spacing w:line="276" w:lineRule="auto"/>
              <w:contextualSpacing/>
              <w:jc w:val="center"/>
              <w:rPr>
                <w:noProof/>
                <w:lang w:eastAsia="sk-SK"/>
              </w:rPr>
            </w:pPr>
            <w:r w:rsidRPr="00F96D25">
              <w:rPr>
                <w:noProof/>
                <w:lang w:eastAsia="sk-SK"/>
              </w:rPr>
              <w:t>6.</w:t>
            </w:r>
          </w:p>
        </w:tc>
        <w:tc>
          <w:tcPr>
            <w:tcW w:w="1672" w:type="pct"/>
          </w:tcPr>
          <w:p w14:paraId="1C1EE5BE" w14:textId="77777777" w:rsidR="003A165A" w:rsidRPr="00F96D25" w:rsidRDefault="003A165A" w:rsidP="007141F3">
            <w:pPr>
              <w:spacing w:line="276" w:lineRule="auto"/>
              <w:contextualSpacing/>
              <w:jc w:val="center"/>
              <w:rPr>
                <w:b/>
                <w:noProof/>
                <w:lang w:eastAsia="sk-SK"/>
              </w:rPr>
            </w:pPr>
          </w:p>
        </w:tc>
        <w:tc>
          <w:tcPr>
            <w:tcW w:w="1477" w:type="pct"/>
          </w:tcPr>
          <w:p w14:paraId="68606225" w14:textId="77777777" w:rsidR="003A165A" w:rsidRPr="00F96D25" w:rsidRDefault="003A165A" w:rsidP="007141F3">
            <w:pPr>
              <w:spacing w:line="276" w:lineRule="auto"/>
              <w:contextualSpacing/>
              <w:jc w:val="center"/>
              <w:rPr>
                <w:b/>
                <w:noProof/>
                <w:lang w:eastAsia="sk-SK"/>
              </w:rPr>
            </w:pPr>
          </w:p>
        </w:tc>
        <w:tc>
          <w:tcPr>
            <w:tcW w:w="1477" w:type="pct"/>
          </w:tcPr>
          <w:p w14:paraId="54A20127" w14:textId="77777777" w:rsidR="003A165A" w:rsidRPr="00F96D25" w:rsidRDefault="003A165A" w:rsidP="007141F3">
            <w:pPr>
              <w:spacing w:line="276" w:lineRule="auto"/>
              <w:contextualSpacing/>
              <w:jc w:val="center"/>
              <w:rPr>
                <w:b/>
                <w:noProof/>
                <w:lang w:eastAsia="sk-SK"/>
              </w:rPr>
            </w:pPr>
          </w:p>
        </w:tc>
      </w:tr>
      <w:tr w:rsidR="003A165A" w:rsidRPr="00F96D25" w14:paraId="147E3A24" w14:textId="77777777" w:rsidTr="007141F3">
        <w:tc>
          <w:tcPr>
            <w:tcW w:w="374" w:type="pct"/>
          </w:tcPr>
          <w:p w14:paraId="06167BAD" w14:textId="77777777" w:rsidR="003A165A" w:rsidRPr="00F96D25" w:rsidRDefault="003A165A" w:rsidP="007141F3">
            <w:pPr>
              <w:spacing w:line="276" w:lineRule="auto"/>
              <w:contextualSpacing/>
              <w:jc w:val="center"/>
              <w:rPr>
                <w:noProof/>
                <w:lang w:eastAsia="sk-SK"/>
              </w:rPr>
            </w:pPr>
            <w:r w:rsidRPr="00F96D25">
              <w:rPr>
                <w:noProof/>
                <w:lang w:eastAsia="sk-SK"/>
              </w:rPr>
              <w:t>7.</w:t>
            </w:r>
          </w:p>
        </w:tc>
        <w:tc>
          <w:tcPr>
            <w:tcW w:w="1672" w:type="pct"/>
          </w:tcPr>
          <w:p w14:paraId="27934D14" w14:textId="77777777" w:rsidR="003A165A" w:rsidRPr="00F96D25" w:rsidRDefault="003A165A" w:rsidP="007141F3">
            <w:pPr>
              <w:spacing w:line="276" w:lineRule="auto"/>
              <w:contextualSpacing/>
              <w:jc w:val="center"/>
              <w:rPr>
                <w:b/>
                <w:noProof/>
                <w:lang w:eastAsia="sk-SK"/>
              </w:rPr>
            </w:pPr>
          </w:p>
        </w:tc>
        <w:tc>
          <w:tcPr>
            <w:tcW w:w="1477" w:type="pct"/>
          </w:tcPr>
          <w:p w14:paraId="5900B8B4" w14:textId="77777777" w:rsidR="003A165A" w:rsidRPr="00F96D25" w:rsidRDefault="003A165A" w:rsidP="007141F3">
            <w:pPr>
              <w:spacing w:line="276" w:lineRule="auto"/>
              <w:contextualSpacing/>
              <w:jc w:val="center"/>
              <w:rPr>
                <w:b/>
                <w:noProof/>
                <w:lang w:eastAsia="sk-SK"/>
              </w:rPr>
            </w:pPr>
          </w:p>
        </w:tc>
        <w:tc>
          <w:tcPr>
            <w:tcW w:w="1477" w:type="pct"/>
          </w:tcPr>
          <w:p w14:paraId="0BBAB353" w14:textId="77777777" w:rsidR="003A165A" w:rsidRPr="00F96D25" w:rsidRDefault="003A165A" w:rsidP="007141F3">
            <w:pPr>
              <w:spacing w:line="276" w:lineRule="auto"/>
              <w:contextualSpacing/>
              <w:jc w:val="center"/>
              <w:rPr>
                <w:b/>
                <w:noProof/>
                <w:lang w:eastAsia="sk-SK"/>
              </w:rPr>
            </w:pPr>
          </w:p>
        </w:tc>
      </w:tr>
      <w:tr w:rsidR="003A165A" w:rsidRPr="00F96D25" w14:paraId="6295C1B0" w14:textId="77777777" w:rsidTr="007141F3">
        <w:tc>
          <w:tcPr>
            <w:tcW w:w="374" w:type="pct"/>
          </w:tcPr>
          <w:p w14:paraId="49893964" w14:textId="77777777" w:rsidR="003A165A" w:rsidRPr="00F96D25" w:rsidRDefault="003A165A" w:rsidP="007141F3">
            <w:pPr>
              <w:spacing w:line="276" w:lineRule="auto"/>
              <w:contextualSpacing/>
              <w:jc w:val="center"/>
              <w:rPr>
                <w:noProof/>
                <w:lang w:eastAsia="sk-SK"/>
              </w:rPr>
            </w:pPr>
            <w:r w:rsidRPr="00F96D25">
              <w:rPr>
                <w:noProof/>
                <w:lang w:eastAsia="sk-SK"/>
              </w:rPr>
              <w:t>8.</w:t>
            </w:r>
          </w:p>
        </w:tc>
        <w:tc>
          <w:tcPr>
            <w:tcW w:w="1672" w:type="pct"/>
          </w:tcPr>
          <w:p w14:paraId="306B81A7" w14:textId="77777777" w:rsidR="003A165A" w:rsidRPr="00F96D25" w:rsidRDefault="003A165A" w:rsidP="007141F3">
            <w:pPr>
              <w:spacing w:line="276" w:lineRule="auto"/>
              <w:contextualSpacing/>
              <w:jc w:val="center"/>
              <w:rPr>
                <w:b/>
                <w:noProof/>
                <w:lang w:eastAsia="sk-SK"/>
              </w:rPr>
            </w:pPr>
          </w:p>
        </w:tc>
        <w:tc>
          <w:tcPr>
            <w:tcW w:w="1477" w:type="pct"/>
          </w:tcPr>
          <w:p w14:paraId="2759B2B8" w14:textId="77777777" w:rsidR="003A165A" w:rsidRPr="00F96D25" w:rsidRDefault="003A165A" w:rsidP="007141F3">
            <w:pPr>
              <w:spacing w:line="276" w:lineRule="auto"/>
              <w:contextualSpacing/>
              <w:jc w:val="center"/>
              <w:rPr>
                <w:b/>
                <w:noProof/>
                <w:lang w:eastAsia="sk-SK"/>
              </w:rPr>
            </w:pPr>
          </w:p>
        </w:tc>
        <w:tc>
          <w:tcPr>
            <w:tcW w:w="1477" w:type="pct"/>
          </w:tcPr>
          <w:p w14:paraId="372A0886" w14:textId="77777777" w:rsidR="003A165A" w:rsidRPr="00F96D25" w:rsidRDefault="003A165A" w:rsidP="007141F3">
            <w:pPr>
              <w:spacing w:line="276" w:lineRule="auto"/>
              <w:contextualSpacing/>
              <w:jc w:val="center"/>
              <w:rPr>
                <w:b/>
                <w:noProof/>
                <w:lang w:eastAsia="sk-SK"/>
              </w:rPr>
            </w:pPr>
          </w:p>
        </w:tc>
      </w:tr>
      <w:tr w:rsidR="003A165A" w:rsidRPr="00F96D25" w14:paraId="1FF69225" w14:textId="77777777" w:rsidTr="007141F3">
        <w:tc>
          <w:tcPr>
            <w:tcW w:w="374" w:type="pct"/>
          </w:tcPr>
          <w:p w14:paraId="263461F1" w14:textId="77777777" w:rsidR="003A165A" w:rsidRPr="00F96D25" w:rsidRDefault="003A165A" w:rsidP="007141F3">
            <w:pPr>
              <w:spacing w:line="276" w:lineRule="auto"/>
              <w:contextualSpacing/>
              <w:jc w:val="center"/>
              <w:rPr>
                <w:noProof/>
                <w:lang w:eastAsia="sk-SK"/>
              </w:rPr>
            </w:pPr>
            <w:r w:rsidRPr="00F96D25">
              <w:rPr>
                <w:noProof/>
                <w:lang w:eastAsia="sk-SK"/>
              </w:rPr>
              <w:t>9.</w:t>
            </w:r>
          </w:p>
        </w:tc>
        <w:tc>
          <w:tcPr>
            <w:tcW w:w="1672" w:type="pct"/>
          </w:tcPr>
          <w:p w14:paraId="429E2EB2" w14:textId="77777777" w:rsidR="003A165A" w:rsidRPr="00F96D25" w:rsidRDefault="003A165A" w:rsidP="007141F3">
            <w:pPr>
              <w:spacing w:line="276" w:lineRule="auto"/>
              <w:contextualSpacing/>
              <w:jc w:val="center"/>
              <w:rPr>
                <w:b/>
                <w:noProof/>
                <w:lang w:eastAsia="sk-SK"/>
              </w:rPr>
            </w:pPr>
          </w:p>
        </w:tc>
        <w:tc>
          <w:tcPr>
            <w:tcW w:w="1477" w:type="pct"/>
          </w:tcPr>
          <w:p w14:paraId="49723BD4" w14:textId="77777777" w:rsidR="003A165A" w:rsidRPr="00F96D25" w:rsidRDefault="003A165A" w:rsidP="007141F3">
            <w:pPr>
              <w:spacing w:line="276" w:lineRule="auto"/>
              <w:contextualSpacing/>
              <w:jc w:val="center"/>
              <w:rPr>
                <w:b/>
                <w:noProof/>
                <w:lang w:eastAsia="sk-SK"/>
              </w:rPr>
            </w:pPr>
          </w:p>
        </w:tc>
        <w:tc>
          <w:tcPr>
            <w:tcW w:w="1477" w:type="pct"/>
          </w:tcPr>
          <w:p w14:paraId="3E6E13B3" w14:textId="77777777" w:rsidR="003A165A" w:rsidRPr="00F96D25" w:rsidRDefault="003A165A" w:rsidP="007141F3">
            <w:pPr>
              <w:spacing w:line="276" w:lineRule="auto"/>
              <w:contextualSpacing/>
              <w:jc w:val="center"/>
              <w:rPr>
                <w:b/>
                <w:noProof/>
                <w:lang w:eastAsia="sk-SK"/>
              </w:rPr>
            </w:pPr>
          </w:p>
        </w:tc>
      </w:tr>
      <w:tr w:rsidR="003A165A" w:rsidRPr="00F96D25" w14:paraId="66EDDEAE" w14:textId="77777777" w:rsidTr="007141F3">
        <w:tc>
          <w:tcPr>
            <w:tcW w:w="374" w:type="pct"/>
          </w:tcPr>
          <w:p w14:paraId="5151604B" w14:textId="77777777" w:rsidR="003A165A" w:rsidRPr="00F96D25" w:rsidRDefault="003A165A" w:rsidP="007141F3">
            <w:pPr>
              <w:spacing w:line="276" w:lineRule="auto"/>
              <w:contextualSpacing/>
              <w:jc w:val="center"/>
              <w:rPr>
                <w:noProof/>
                <w:lang w:eastAsia="sk-SK"/>
              </w:rPr>
            </w:pPr>
            <w:r w:rsidRPr="00F96D25">
              <w:rPr>
                <w:noProof/>
                <w:lang w:eastAsia="sk-SK"/>
              </w:rPr>
              <w:t>10.</w:t>
            </w:r>
          </w:p>
        </w:tc>
        <w:tc>
          <w:tcPr>
            <w:tcW w:w="1672" w:type="pct"/>
          </w:tcPr>
          <w:p w14:paraId="39E808B2" w14:textId="77777777" w:rsidR="003A165A" w:rsidRPr="00F96D25" w:rsidRDefault="003A165A" w:rsidP="007141F3">
            <w:pPr>
              <w:spacing w:line="276" w:lineRule="auto"/>
              <w:contextualSpacing/>
              <w:jc w:val="center"/>
              <w:rPr>
                <w:b/>
                <w:noProof/>
                <w:lang w:eastAsia="sk-SK"/>
              </w:rPr>
            </w:pPr>
          </w:p>
        </w:tc>
        <w:tc>
          <w:tcPr>
            <w:tcW w:w="1477" w:type="pct"/>
          </w:tcPr>
          <w:p w14:paraId="15A25A46" w14:textId="77777777" w:rsidR="003A165A" w:rsidRPr="00F96D25" w:rsidRDefault="003A165A" w:rsidP="007141F3">
            <w:pPr>
              <w:spacing w:line="276" w:lineRule="auto"/>
              <w:contextualSpacing/>
              <w:jc w:val="center"/>
              <w:rPr>
                <w:b/>
                <w:noProof/>
                <w:lang w:eastAsia="sk-SK"/>
              </w:rPr>
            </w:pPr>
          </w:p>
        </w:tc>
        <w:tc>
          <w:tcPr>
            <w:tcW w:w="1477" w:type="pct"/>
          </w:tcPr>
          <w:p w14:paraId="106DFF75" w14:textId="77777777" w:rsidR="003A165A" w:rsidRPr="00F96D25" w:rsidRDefault="003A165A" w:rsidP="007141F3">
            <w:pPr>
              <w:spacing w:line="276" w:lineRule="auto"/>
              <w:contextualSpacing/>
              <w:jc w:val="center"/>
              <w:rPr>
                <w:b/>
                <w:noProof/>
                <w:lang w:eastAsia="sk-SK"/>
              </w:rPr>
            </w:pPr>
          </w:p>
        </w:tc>
      </w:tr>
    </w:tbl>
    <w:p w14:paraId="4E84955F" w14:textId="77777777" w:rsidR="003A165A" w:rsidRPr="00F96D25" w:rsidRDefault="003A165A" w:rsidP="003A165A">
      <w:pPr>
        <w:spacing w:line="264" w:lineRule="auto"/>
        <w:jc w:val="both"/>
        <w:rPr>
          <w:rFonts w:ascii="Arial Narrow" w:hAnsi="Arial Narrow" w:cs="Times New Roman"/>
          <w:noProof/>
          <w:color w:val="3366FF"/>
          <w:lang w:eastAsia="sk-SK"/>
        </w:rPr>
      </w:pPr>
    </w:p>
    <w:p w14:paraId="4F634763" w14:textId="77777777" w:rsidR="003A165A" w:rsidRPr="00F96D25" w:rsidRDefault="003A165A" w:rsidP="003A165A">
      <w:pPr>
        <w:rPr>
          <w:rFonts w:ascii="Arial Narrow" w:hAnsi="Arial Narrow" w:cs="Times New Roman"/>
        </w:rPr>
      </w:pPr>
    </w:p>
    <w:p w14:paraId="2EB66DB1" w14:textId="77777777" w:rsidR="003A165A" w:rsidRPr="00F96D25" w:rsidRDefault="003A165A" w:rsidP="003A165A">
      <w:pPr>
        <w:rPr>
          <w:rFonts w:ascii="Arial Narrow" w:hAnsi="Arial Narrow" w:cs="Times New Roman"/>
        </w:rPr>
      </w:pPr>
    </w:p>
    <w:p w14:paraId="279AF924" w14:textId="77777777" w:rsidR="003A165A" w:rsidRPr="00F96D25" w:rsidRDefault="003A165A" w:rsidP="003A165A">
      <w:pPr>
        <w:rPr>
          <w:rFonts w:ascii="Arial Narrow" w:hAnsi="Arial Narrow" w:cs="Times New Roman"/>
        </w:rPr>
      </w:pPr>
    </w:p>
    <w:p w14:paraId="7F54ABBF" w14:textId="77777777" w:rsidR="003A165A" w:rsidRPr="00F96D25" w:rsidRDefault="003A165A" w:rsidP="003A165A">
      <w:pPr>
        <w:rPr>
          <w:rFonts w:ascii="Arial Narrow" w:hAnsi="Arial Narrow" w:cs="Times New Roman"/>
        </w:rPr>
      </w:pPr>
    </w:p>
    <w:p w14:paraId="6E4DBE23" w14:textId="77777777" w:rsidR="003A165A" w:rsidRPr="00F96D25" w:rsidRDefault="003A165A" w:rsidP="003A165A">
      <w:pPr>
        <w:rPr>
          <w:rFonts w:ascii="Arial Narrow" w:hAnsi="Arial Narrow" w:cs="Times New Roman"/>
          <w:b/>
        </w:rPr>
      </w:pPr>
      <w:r w:rsidRPr="00F96D25">
        <w:rPr>
          <w:rFonts w:ascii="Arial Narrow" w:hAnsi="Arial Narrow" w:cs="Times New Roman"/>
        </w:rPr>
        <w:br w:type="page"/>
      </w:r>
    </w:p>
    <w:p w14:paraId="37843961" w14:textId="77777777" w:rsidR="003A165A" w:rsidRPr="00F96D25" w:rsidRDefault="003A165A" w:rsidP="003A165A">
      <w:pPr>
        <w:keepNext/>
        <w:keepLines/>
        <w:numPr>
          <w:ilvl w:val="0"/>
          <w:numId w:val="51"/>
        </w:numPr>
        <w:suppressAutoHyphens/>
        <w:spacing w:line="288" w:lineRule="auto"/>
        <w:ind w:left="431" w:hanging="431"/>
        <w:jc w:val="center"/>
        <w:outlineLvl w:val="0"/>
        <w:rPr>
          <w:rFonts w:ascii="Arial Narrow" w:hAnsi="Arial Narrow"/>
          <w:b/>
          <w:bCs/>
          <w:color w:val="000000"/>
          <w:kern w:val="32"/>
        </w:rPr>
      </w:pPr>
      <w:bookmarkStart w:id="123" w:name="_Toc532896895"/>
      <w:r w:rsidRPr="00F96D25">
        <w:rPr>
          <w:rFonts w:ascii="Arial Narrow" w:hAnsi="Arial Narrow"/>
          <w:b/>
          <w:bCs/>
          <w:color w:val="000000"/>
          <w:kern w:val="32"/>
        </w:rPr>
        <w:lastRenderedPageBreak/>
        <w:t xml:space="preserve">Príloha č. </w:t>
      </w:r>
      <w:r>
        <w:rPr>
          <w:rFonts w:ascii="Arial Narrow" w:hAnsi="Arial Narrow"/>
          <w:b/>
          <w:bCs/>
          <w:color w:val="000000"/>
          <w:kern w:val="32"/>
        </w:rPr>
        <w:t>5</w:t>
      </w:r>
      <w:r w:rsidRPr="00F96D25">
        <w:rPr>
          <w:rFonts w:ascii="Arial Narrow" w:hAnsi="Arial Narrow"/>
          <w:b/>
          <w:bCs/>
          <w:color w:val="000000"/>
          <w:kern w:val="32"/>
        </w:rPr>
        <w:t xml:space="preserve"> – Zoznam expertov</w:t>
      </w:r>
      <w:bookmarkEnd w:id="123"/>
    </w:p>
    <w:p w14:paraId="669A1108" w14:textId="77777777" w:rsidR="003A165A" w:rsidRDefault="003A165A" w:rsidP="003A165A">
      <w:pPr>
        <w:adjustRightInd w:val="0"/>
        <w:jc w:val="center"/>
        <w:rPr>
          <w:rFonts w:ascii="Arial Narrow" w:hAnsi="Arial Narrow" w:cs="Times New Roman"/>
          <w:i/>
          <w:color w:val="FF0000"/>
        </w:rPr>
      </w:pPr>
      <w:r w:rsidRPr="00F96D25">
        <w:rPr>
          <w:rFonts w:ascii="Arial Narrow" w:hAnsi="Arial Narrow" w:cs="Times New Roman"/>
          <w:i/>
          <w:color w:val="FF0000"/>
        </w:rPr>
        <w:t xml:space="preserve">(vyplní </w:t>
      </w:r>
      <w:r>
        <w:rPr>
          <w:rFonts w:ascii="Arial Narrow" w:hAnsi="Arial Narrow" w:cs="Times New Roman"/>
          <w:i/>
          <w:color w:val="FF0000"/>
        </w:rPr>
        <w:t xml:space="preserve">sa </w:t>
      </w:r>
      <w:r w:rsidRPr="00F96D25">
        <w:rPr>
          <w:rFonts w:ascii="Arial Narrow" w:hAnsi="Arial Narrow" w:cs="Times New Roman"/>
          <w:i/>
          <w:color w:val="FF0000"/>
        </w:rPr>
        <w:t>podľa ponuky uchádzač)</w:t>
      </w:r>
    </w:p>
    <w:p w14:paraId="3F8C5518" w14:textId="77777777" w:rsidR="003A165A" w:rsidRPr="00F96D25" w:rsidRDefault="003A165A" w:rsidP="003A165A">
      <w:pPr>
        <w:adjustRightInd w:val="0"/>
        <w:jc w:val="center"/>
        <w:rPr>
          <w:rFonts w:ascii="Arial Narrow" w:hAnsi="Arial Narrow" w:cs="Times New Roman"/>
          <w:i/>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4216"/>
        <w:gridCol w:w="4120"/>
      </w:tblGrid>
      <w:tr w:rsidR="003A165A" w:rsidRPr="00F96D25" w14:paraId="5FBE5E50" w14:textId="77777777" w:rsidTr="007141F3">
        <w:tc>
          <w:tcPr>
            <w:tcW w:w="476" w:type="pct"/>
            <w:shd w:val="clear" w:color="auto" w:fill="F2F2F2" w:themeFill="background1" w:themeFillShade="F2"/>
            <w:vAlign w:val="center"/>
          </w:tcPr>
          <w:p w14:paraId="05A956DC" w14:textId="77777777" w:rsidR="003A165A" w:rsidRPr="00F96D25" w:rsidRDefault="003A165A" w:rsidP="007141F3">
            <w:pPr>
              <w:spacing w:after="120"/>
              <w:jc w:val="center"/>
              <w:rPr>
                <w:rFonts w:ascii="Arial Narrow" w:hAnsi="Arial Narrow" w:cs="Times New Roman"/>
                <w:b/>
              </w:rPr>
            </w:pPr>
            <w:r w:rsidRPr="00F96D25">
              <w:rPr>
                <w:rFonts w:ascii="Arial Narrow" w:hAnsi="Arial Narrow" w:cs="Times New Roman"/>
                <w:b/>
              </w:rPr>
              <w:t>P. č.</w:t>
            </w:r>
          </w:p>
        </w:tc>
        <w:tc>
          <w:tcPr>
            <w:tcW w:w="2288" w:type="pct"/>
            <w:shd w:val="clear" w:color="auto" w:fill="F2F2F2" w:themeFill="background1" w:themeFillShade="F2"/>
            <w:vAlign w:val="center"/>
          </w:tcPr>
          <w:p w14:paraId="4C75E0EE" w14:textId="77777777" w:rsidR="003A165A" w:rsidRPr="00F96D25" w:rsidRDefault="003A165A" w:rsidP="007141F3">
            <w:pPr>
              <w:spacing w:after="120"/>
              <w:jc w:val="center"/>
              <w:rPr>
                <w:rFonts w:ascii="Arial Narrow" w:hAnsi="Arial Narrow" w:cs="Times New Roman"/>
                <w:b/>
              </w:rPr>
            </w:pPr>
            <w:r w:rsidRPr="00F96D25">
              <w:rPr>
                <w:rFonts w:ascii="Arial Narrow" w:hAnsi="Arial Narrow" w:cs="Times New Roman"/>
                <w:b/>
              </w:rPr>
              <w:t>Názov pozície experta</w:t>
            </w:r>
          </w:p>
        </w:tc>
        <w:tc>
          <w:tcPr>
            <w:tcW w:w="2236" w:type="pct"/>
            <w:shd w:val="clear" w:color="auto" w:fill="F2F2F2" w:themeFill="background1" w:themeFillShade="F2"/>
            <w:vAlign w:val="center"/>
          </w:tcPr>
          <w:p w14:paraId="6142EE57" w14:textId="77777777" w:rsidR="003A165A" w:rsidRPr="00F96D25" w:rsidRDefault="003A165A" w:rsidP="007141F3">
            <w:pPr>
              <w:spacing w:after="120"/>
              <w:jc w:val="center"/>
              <w:rPr>
                <w:rFonts w:ascii="Arial Narrow" w:hAnsi="Arial Narrow" w:cs="Times New Roman"/>
                <w:b/>
              </w:rPr>
            </w:pPr>
            <w:r w:rsidRPr="00F96D25">
              <w:rPr>
                <w:rFonts w:ascii="Arial Narrow" w:hAnsi="Arial Narrow" w:cs="Times New Roman"/>
                <w:b/>
              </w:rPr>
              <w:t>Titul, Meno, Priezvisko</w:t>
            </w:r>
          </w:p>
        </w:tc>
      </w:tr>
      <w:tr w:rsidR="003A165A" w:rsidRPr="00F96D25" w14:paraId="26CEE1C2" w14:textId="77777777" w:rsidTr="007141F3">
        <w:tc>
          <w:tcPr>
            <w:tcW w:w="476" w:type="pct"/>
            <w:shd w:val="clear" w:color="auto" w:fill="auto"/>
            <w:vAlign w:val="center"/>
          </w:tcPr>
          <w:p w14:paraId="253513AF" w14:textId="77777777" w:rsidR="003A165A" w:rsidRPr="00F96D25" w:rsidRDefault="003A165A" w:rsidP="007141F3">
            <w:pPr>
              <w:spacing w:after="120"/>
              <w:jc w:val="center"/>
              <w:rPr>
                <w:rFonts w:ascii="Arial Narrow" w:hAnsi="Arial Narrow" w:cs="Times New Roman"/>
              </w:rPr>
            </w:pPr>
            <w:r w:rsidRPr="00F96D25">
              <w:rPr>
                <w:rFonts w:ascii="Arial Narrow" w:hAnsi="Arial Narrow" w:cs="Times New Roman"/>
              </w:rPr>
              <w:t>1.</w:t>
            </w:r>
          </w:p>
        </w:tc>
        <w:tc>
          <w:tcPr>
            <w:tcW w:w="2288" w:type="pct"/>
            <w:shd w:val="clear" w:color="auto" w:fill="auto"/>
          </w:tcPr>
          <w:p w14:paraId="0040D447" w14:textId="77777777" w:rsidR="003A165A" w:rsidRPr="00F96D25" w:rsidRDefault="003A165A" w:rsidP="007141F3">
            <w:pPr>
              <w:spacing w:after="120"/>
              <w:rPr>
                <w:rFonts w:ascii="Arial Narrow" w:hAnsi="Arial Narrow" w:cs="Times New Roman"/>
                <w:highlight w:val="yellow"/>
              </w:rPr>
            </w:pPr>
          </w:p>
        </w:tc>
        <w:tc>
          <w:tcPr>
            <w:tcW w:w="2236" w:type="pct"/>
            <w:shd w:val="clear" w:color="auto" w:fill="auto"/>
            <w:vAlign w:val="center"/>
          </w:tcPr>
          <w:p w14:paraId="521C6801" w14:textId="77777777" w:rsidR="003A165A" w:rsidRPr="00F96D25" w:rsidRDefault="003A165A" w:rsidP="007141F3">
            <w:pPr>
              <w:spacing w:after="120"/>
              <w:jc w:val="center"/>
              <w:rPr>
                <w:rFonts w:ascii="Arial Narrow" w:hAnsi="Arial Narrow" w:cs="Times New Roman"/>
              </w:rPr>
            </w:pPr>
          </w:p>
        </w:tc>
      </w:tr>
      <w:tr w:rsidR="003A165A" w:rsidRPr="00F96D25" w14:paraId="4FADB4E9" w14:textId="77777777" w:rsidTr="007141F3">
        <w:tc>
          <w:tcPr>
            <w:tcW w:w="476" w:type="pct"/>
            <w:shd w:val="clear" w:color="auto" w:fill="auto"/>
            <w:vAlign w:val="center"/>
          </w:tcPr>
          <w:p w14:paraId="69B786D9" w14:textId="77777777" w:rsidR="003A165A" w:rsidRPr="00F96D25" w:rsidRDefault="003A165A" w:rsidP="007141F3">
            <w:pPr>
              <w:spacing w:after="120"/>
              <w:jc w:val="center"/>
              <w:rPr>
                <w:rFonts w:ascii="Arial Narrow" w:hAnsi="Arial Narrow" w:cs="Times New Roman"/>
              </w:rPr>
            </w:pPr>
            <w:r w:rsidRPr="00F96D25">
              <w:rPr>
                <w:rFonts w:ascii="Arial Narrow" w:hAnsi="Arial Narrow" w:cs="Times New Roman"/>
              </w:rPr>
              <w:t>2.</w:t>
            </w:r>
          </w:p>
        </w:tc>
        <w:tc>
          <w:tcPr>
            <w:tcW w:w="2288" w:type="pct"/>
            <w:shd w:val="clear" w:color="auto" w:fill="auto"/>
          </w:tcPr>
          <w:p w14:paraId="40BD1596" w14:textId="77777777" w:rsidR="003A165A" w:rsidRPr="00F96D25" w:rsidRDefault="003A165A" w:rsidP="007141F3">
            <w:pPr>
              <w:spacing w:after="120"/>
              <w:rPr>
                <w:rFonts w:ascii="Arial Narrow" w:hAnsi="Arial Narrow" w:cs="Times New Roman"/>
                <w:highlight w:val="yellow"/>
              </w:rPr>
            </w:pPr>
          </w:p>
        </w:tc>
        <w:tc>
          <w:tcPr>
            <w:tcW w:w="2236" w:type="pct"/>
            <w:shd w:val="clear" w:color="auto" w:fill="auto"/>
            <w:vAlign w:val="center"/>
          </w:tcPr>
          <w:p w14:paraId="30F204C5" w14:textId="77777777" w:rsidR="003A165A" w:rsidRPr="00F96D25" w:rsidRDefault="003A165A" w:rsidP="007141F3">
            <w:pPr>
              <w:spacing w:after="120"/>
              <w:jc w:val="center"/>
              <w:rPr>
                <w:rFonts w:ascii="Arial Narrow" w:hAnsi="Arial Narrow" w:cs="Times New Roman"/>
              </w:rPr>
            </w:pPr>
          </w:p>
        </w:tc>
      </w:tr>
      <w:tr w:rsidR="003A165A" w:rsidRPr="00F96D25" w14:paraId="7496576C" w14:textId="77777777" w:rsidTr="007141F3">
        <w:tc>
          <w:tcPr>
            <w:tcW w:w="476" w:type="pct"/>
            <w:shd w:val="clear" w:color="auto" w:fill="auto"/>
            <w:vAlign w:val="center"/>
          </w:tcPr>
          <w:p w14:paraId="56022316" w14:textId="77777777" w:rsidR="003A165A" w:rsidRPr="00F96D25" w:rsidRDefault="003A165A" w:rsidP="007141F3">
            <w:pPr>
              <w:spacing w:after="120"/>
              <w:jc w:val="center"/>
              <w:rPr>
                <w:rFonts w:ascii="Arial Narrow" w:hAnsi="Arial Narrow" w:cs="Times New Roman"/>
              </w:rPr>
            </w:pPr>
            <w:r w:rsidRPr="00F96D25">
              <w:rPr>
                <w:rFonts w:ascii="Arial Narrow" w:hAnsi="Arial Narrow" w:cs="Times New Roman"/>
              </w:rPr>
              <w:t>3.</w:t>
            </w:r>
          </w:p>
        </w:tc>
        <w:tc>
          <w:tcPr>
            <w:tcW w:w="2288" w:type="pct"/>
            <w:shd w:val="clear" w:color="auto" w:fill="auto"/>
          </w:tcPr>
          <w:p w14:paraId="2B08F808" w14:textId="77777777" w:rsidR="003A165A" w:rsidRPr="00F96D25" w:rsidRDefault="003A165A" w:rsidP="007141F3">
            <w:pPr>
              <w:spacing w:after="120"/>
              <w:rPr>
                <w:rFonts w:ascii="Arial Narrow" w:hAnsi="Arial Narrow" w:cs="Times New Roman"/>
                <w:highlight w:val="yellow"/>
              </w:rPr>
            </w:pPr>
          </w:p>
        </w:tc>
        <w:tc>
          <w:tcPr>
            <w:tcW w:w="2236" w:type="pct"/>
            <w:shd w:val="clear" w:color="auto" w:fill="auto"/>
            <w:vAlign w:val="center"/>
          </w:tcPr>
          <w:p w14:paraId="12201A1C" w14:textId="77777777" w:rsidR="003A165A" w:rsidRPr="00F96D25" w:rsidRDefault="003A165A" w:rsidP="007141F3">
            <w:pPr>
              <w:spacing w:after="120"/>
              <w:jc w:val="center"/>
              <w:rPr>
                <w:rFonts w:ascii="Arial Narrow" w:hAnsi="Arial Narrow" w:cs="Times New Roman"/>
              </w:rPr>
            </w:pPr>
          </w:p>
        </w:tc>
      </w:tr>
      <w:tr w:rsidR="003A165A" w:rsidRPr="00F96D25" w14:paraId="7E798B00" w14:textId="77777777" w:rsidTr="007141F3">
        <w:tc>
          <w:tcPr>
            <w:tcW w:w="476" w:type="pct"/>
            <w:shd w:val="clear" w:color="auto" w:fill="auto"/>
            <w:vAlign w:val="center"/>
          </w:tcPr>
          <w:p w14:paraId="46A4AD5D" w14:textId="77777777" w:rsidR="003A165A" w:rsidRPr="00F96D25" w:rsidRDefault="003A165A" w:rsidP="007141F3">
            <w:pPr>
              <w:spacing w:after="120"/>
              <w:jc w:val="center"/>
              <w:rPr>
                <w:rFonts w:ascii="Arial Narrow" w:hAnsi="Arial Narrow" w:cs="Times New Roman"/>
              </w:rPr>
            </w:pPr>
            <w:r w:rsidRPr="00F96D25">
              <w:rPr>
                <w:rFonts w:ascii="Arial Narrow" w:hAnsi="Arial Narrow" w:cs="Times New Roman"/>
              </w:rPr>
              <w:t>4.</w:t>
            </w:r>
          </w:p>
        </w:tc>
        <w:tc>
          <w:tcPr>
            <w:tcW w:w="2288" w:type="pct"/>
            <w:shd w:val="clear" w:color="auto" w:fill="auto"/>
          </w:tcPr>
          <w:p w14:paraId="369BAE9D" w14:textId="77777777" w:rsidR="003A165A" w:rsidRPr="00F96D25" w:rsidRDefault="003A165A" w:rsidP="007141F3">
            <w:pPr>
              <w:spacing w:after="120"/>
              <w:rPr>
                <w:rFonts w:ascii="Arial Narrow" w:hAnsi="Arial Narrow" w:cs="Times New Roman"/>
                <w:highlight w:val="yellow"/>
              </w:rPr>
            </w:pPr>
          </w:p>
        </w:tc>
        <w:tc>
          <w:tcPr>
            <w:tcW w:w="2236" w:type="pct"/>
            <w:shd w:val="clear" w:color="auto" w:fill="auto"/>
            <w:vAlign w:val="center"/>
          </w:tcPr>
          <w:p w14:paraId="0D86911C" w14:textId="77777777" w:rsidR="003A165A" w:rsidRPr="00F96D25" w:rsidRDefault="003A165A" w:rsidP="007141F3">
            <w:pPr>
              <w:spacing w:after="120"/>
              <w:jc w:val="center"/>
              <w:rPr>
                <w:rFonts w:ascii="Arial Narrow" w:hAnsi="Arial Narrow" w:cs="Times New Roman"/>
              </w:rPr>
            </w:pPr>
          </w:p>
        </w:tc>
      </w:tr>
      <w:tr w:rsidR="003A165A" w:rsidRPr="00F96D25" w14:paraId="5F400295" w14:textId="77777777" w:rsidTr="007141F3">
        <w:tc>
          <w:tcPr>
            <w:tcW w:w="476" w:type="pct"/>
            <w:shd w:val="clear" w:color="auto" w:fill="auto"/>
            <w:vAlign w:val="center"/>
          </w:tcPr>
          <w:p w14:paraId="17D6892C" w14:textId="77777777" w:rsidR="003A165A" w:rsidRPr="00F96D25" w:rsidRDefault="003A165A" w:rsidP="007141F3">
            <w:pPr>
              <w:spacing w:after="120"/>
              <w:jc w:val="center"/>
              <w:rPr>
                <w:rFonts w:ascii="Arial Narrow" w:hAnsi="Arial Narrow" w:cs="Times New Roman"/>
              </w:rPr>
            </w:pPr>
            <w:r w:rsidRPr="00F96D25">
              <w:rPr>
                <w:rFonts w:ascii="Arial Narrow" w:hAnsi="Arial Narrow" w:cs="Times New Roman"/>
              </w:rPr>
              <w:t>5.</w:t>
            </w:r>
          </w:p>
        </w:tc>
        <w:tc>
          <w:tcPr>
            <w:tcW w:w="2288" w:type="pct"/>
            <w:shd w:val="clear" w:color="auto" w:fill="auto"/>
          </w:tcPr>
          <w:p w14:paraId="1C590E5D" w14:textId="77777777" w:rsidR="003A165A" w:rsidRPr="00F96D25" w:rsidRDefault="003A165A" w:rsidP="007141F3">
            <w:pPr>
              <w:spacing w:after="120"/>
              <w:rPr>
                <w:rFonts w:ascii="Arial Narrow" w:hAnsi="Arial Narrow" w:cs="Times New Roman"/>
                <w:highlight w:val="yellow"/>
              </w:rPr>
            </w:pPr>
          </w:p>
        </w:tc>
        <w:tc>
          <w:tcPr>
            <w:tcW w:w="2236" w:type="pct"/>
            <w:shd w:val="clear" w:color="auto" w:fill="auto"/>
            <w:vAlign w:val="center"/>
          </w:tcPr>
          <w:p w14:paraId="1F88D42A" w14:textId="77777777" w:rsidR="003A165A" w:rsidRPr="00F96D25" w:rsidRDefault="003A165A" w:rsidP="007141F3">
            <w:pPr>
              <w:spacing w:after="120"/>
              <w:jc w:val="center"/>
              <w:rPr>
                <w:rFonts w:ascii="Arial Narrow" w:hAnsi="Arial Narrow" w:cs="Times New Roman"/>
              </w:rPr>
            </w:pPr>
          </w:p>
        </w:tc>
      </w:tr>
      <w:tr w:rsidR="003A165A" w:rsidRPr="00F96D25" w14:paraId="6CEE7F71" w14:textId="77777777" w:rsidTr="007141F3">
        <w:tc>
          <w:tcPr>
            <w:tcW w:w="476" w:type="pct"/>
            <w:shd w:val="clear" w:color="auto" w:fill="auto"/>
            <w:vAlign w:val="center"/>
          </w:tcPr>
          <w:p w14:paraId="35AFF83A" w14:textId="77777777" w:rsidR="003A165A" w:rsidRPr="00F96D25" w:rsidRDefault="003A165A" w:rsidP="007141F3">
            <w:pPr>
              <w:spacing w:after="120"/>
              <w:jc w:val="center"/>
              <w:rPr>
                <w:rFonts w:ascii="Arial Narrow" w:hAnsi="Arial Narrow" w:cs="Times New Roman"/>
              </w:rPr>
            </w:pPr>
            <w:r w:rsidRPr="00F96D25">
              <w:rPr>
                <w:rFonts w:ascii="Arial Narrow" w:hAnsi="Arial Narrow" w:cs="Times New Roman"/>
              </w:rPr>
              <w:t>6.</w:t>
            </w:r>
          </w:p>
        </w:tc>
        <w:tc>
          <w:tcPr>
            <w:tcW w:w="2288" w:type="pct"/>
            <w:shd w:val="clear" w:color="auto" w:fill="auto"/>
          </w:tcPr>
          <w:p w14:paraId="3AD2AAB4" w14:textId="77777777" w:rsidR="003A165A" w:rsidRPr="00F96D25" w:rsidRDefault="003A165A" w:rsidP="007141F3">
            <w:pPr>
              <w:spacing w:after="120"/>
              <w:rPr>
                <w:rFonts w:ascii="Arial Narrow" w:hAnsi="Arial Narrow" w:cs="Times New Roman"/>
                <w:highlight w:val="yellow"/>
              </w:rPr>
            </w:pPr>
          </w:p>
        </w:tc>
        <w:tc>
          <w:tcPr>
            <w:tcW w:w="2236" w:type="pct"/>
            <w:shd w:val="clear" w:color="auto" w:fill="auto"/>
            <w:vAlign w:val="center"/>
          </w:tcPr>
          <w:p w14:paraId="3EEB88DE" w14:textId="77777777" w:rsidR="003A165A" w:rsidRPr="00F96D25" w:rsidRDefault="003A165A" w:rsidP="007141F3">
            <w:pPr>
              <w:spacing w:after="120"/>
              <w:jc w:val="center"/>
              <w:rPr>
                <w:rFonts w:ascii="Arial Narrow" w:hAnsi="Arial Narrow" w:cs="Times New Roman"/>
              </w:rPr>
            </w:pPr>
          </w:p>
        </w:tc>
      </w:tr>
      <w:tr w:rsidR="003A165A" w:rsidRPr="00F96D25" w14:paraId="5E3D5110" w14:textId="77777777" w:rsidTr="007141F3">
        <w:tc>
          <w:tcPr>
            <w:tcW w:w="476" w:type="pct"/>
            <w:shd w:val="clear" w:color="auto" w:fill="auto"/>
            <w:vAlign w:val="center"/>
          </w:tcPr>
          <w:p w14:paraId="149C073E" w14:textId="77777777" w:rsidR="003A165A" w:rsidRPr="00F96D25" w:rsidRDefault="003A165A" w:rsidP="007141F3">
            <w:pPr>
              <w:spacing w:after="120"/>
              <w:jc w:val="center"/>
              <w:rPr>
                <w:rFonts w:ascii="Arial Narrow" w:hAnsi="Arial Narrow" w:cs="Times New Roman"/>
              </w:rPr>
            </w:pPr>
            <w:r w:rsidRPr="00F96D25">
              <w:rPr>
                <w:rFonts w:ascii="Arial Narrow" w:hAnsi="Arial Narrow" w:cs="Times New Roman"/>
              </w:rPr>
              <w:t>7.</w:t>
            </w:r>
          </w:p>
        </w:tc>
        <w:tc>
          <w:tcPr>
            <w:tcW w:w="2288" w:type="pct"/>
            <w:shd w:val="clear" w:color="auto" w:fill="auto"/>
          </w:tcPr>
          <w:p w14:paraId="40CE8C4C" w14:textId="77777777" w:rsidR="003A165A" w:rsidRPr="00F96D25" w:rsidRDefault="003A165A" w:rsidP="007141F3">
            <w:pPr>
              <w:spacing w:after="120"/>
              <w:rPr>
                <w:rFonts w:ascii="Arial Narrow" w:hAnsi="Arial Narrow" w:cs="Times New Roman"/>
                <w:highlight w:val="yellow"/>
              </w:rPr>
            </w:pPr>
          </w:p>
        </w:tc>
        <w:tc>
          <w:tcPr>
            <w:tcW w:w="2236" w:type="pct"/>
            <w:shd w:val="clear" w:color="auto" w:fill="auto"/>
            <w:vAlign w:val="center"/>
          </w:tcPr>
          <w:p w14:paraId="4EE910FB" w14:textId="77777777" w:rsidR="003A165A" w:rsidRPr="00F96D25" w:rsidRDefault="003A165A" w:rsidP="007141F3">
            <w:pPr>
              <w:spacing w:after="120"/>
              <w:jc w:val="center"/>
              <w:rPr>
                <w:rFonts w:ascii="Arial Narrow" w:hAnsi="Arial Narrow" w:cs="Times New Roman"/>
              </w:rPr>
            </w:pPr>
          </w:p>
        </w:tc>
      </w:tr>
      <w:tr w:rsidR="003A165A" w:rsidRPr="00F96D25" w14:paraId="23E24FEA" w14:textId="77777777" w:rsidTr="007141F3">
        <w:tc>
          <w:tcPr>
            <w:tcW w:w="476" w:type="pct"/>
            <w:shd w:val="clear" w:color="auto" w:fill="auto"/>
            <w:vAlign w:val="center"/>
          </w:tcPr>
          <w:p w14:paraId="715BB185" w14:textId="77777777" w:rsidR="003A165A" w:rsidRPr="00F96D25" w:rsidRDefault="003A165A" w:rsidP="007141F3">
            <w:pPr>
              <w:spacing w:after="120"/>
              <w:jc w:val="center"/>
              <w:rPr>
                <w:rFonts w:ascii="Arial Narrow" w:hAnsi="Arial Narrow" w:cs="Times New Roman"/>
              </w:rPr>
            </w:pPr>
            <w:r>
              <w:rPr>
                <w:rFonts w:ascii="Arial Narrow" w:hAnsi="Arial Narrow" w:cs="Times New Roman"/>
              </w:rPr>
              <w:t>8.</w:t>
            </w:r>
          </w:p>
        </w:tc>
        <w:tc>
          <w:tcPr>
            <w:tcW w:w="2288" w:type="pct"/>
            <w:shd w:val="clear" w:color="auto" w:fill="auto"/>
          </w:tcPr>
          <w:p w14:paraId="65B62BEF" w14:textId="77777777" w:rsidR="003A165A" w:rsidRPr="00F96D25" w:rsidRDefault="003A165A" w:rsidP="007141F3">
            <w:pPr>
              <w:spacing w:after="120"/>
              <w:rPr>
                <w:rFonts w:ascii="Arial Narrow" w:hAnsi="Arial Narrow" w:cs="Times New Roman"/>
                <w:highlight w:val="yellow"/>
              </w:rPr>
            </w:pPr>
          </w:p>
        </w:tc>
        <w:tc>
          <w:tcPr>
            <w:tcW w:w="2236" w:type="pct"/>
            <w:shd w:val="clear" w:color="auto" w:fill="auto"/>
            <w:vAlign w:val="center"/>
          </w:tcPr>
          <w:p w14:paraId="18C049F7" w14:textId="77777777" w:rsidR="003A165A" w:rsidRPr="00F96D25" w:rsidRDefault="003A165A" w:rsidP="007141F3">
            <w:pPr>
              <w:spacing w:after="120"/>
              <w:jc w:val="center"/>
              <w:rPr>
                <w:rFonts w:ascii="Arial Narrow" w:hAnsi="Arial Narrow" w:cs="Times New Roman"/>
              </w:rPr>
            </w:pPr>
          </w:p>
        </w:tc>
      </w:tr>
      <w:tr w:rsidR="003A165A" w:rsidRPr="00F96D25" w14:paraId="5A9E0B03" w14:textId="77777777" w:rsidTr="007141F3">
        <w:tc>
          <w:tcPr>
            <w:tcW w:w="476" w:type="pct"/>
            <w:shd w:val="clear" w:color="auto" w:fill="auto"/>
            <w:vAlign w:val="center"/>
          </w:tcPr>
          <w:p w14:paraId="3C208CEA" w14:textId="77777777" w:rsidR="003A165A" w:rsidRDefault="003A165A" w:rsidP="007141F3">
            <w:pPr>
              <w:spacing w:after="120"/>
              <w:jc w:val="center"/>
              <w:rPr>
                <w:rFonts w:ascii="Arial Narrow" w:hAnsi="Arial Narrow" w:cs="Times New Roman"/>
              </w:rPr>
            </w:pPr>
            <w:r>
              <w:rPr>
                <w:rFonts w:ascii="Arial Narrow" w:hAnsi="Arial Narrow" w:cs="Times New Roman"/>
              </w:rPr>
              <w:t>9.</w:t>
            </w:r>
          </w:p>
        </w:tc>
        <w:tc>
          <w:tcPr>
            <w:tcW w:w="2288" w:type="pct"/>
            <w:shd w:val="clear" w:color="auto" w:fill="auto"/>
          </w:tcPr>
          <w:p w14:paraId="47CABCBB" w14:textId="77777777" w:rsidR="003A165A" w:rsidRPr="00F96D25" w:rsidRDefault="003A165A" w:rsidP="007141F3">
            <w:pPr>
              <w:spacing w:after="120"/>
              <w:rPr>
                <w:rFonts w:ascii="Arial Narrow" w:hAnsi="Arial Narrow" w:cs="Times New Roman"/>
                <w:highlight w:val="yellow"/>
              </w:rPr>
            </w:pPr>
          </w:p>
        </w:tc>
        <w:tc>
          <w:tcPr>
            <w:tcW w:w="2236" w:type="pct"/>
            <w:shd w:val="clear" w:color="auto" w:fill="auto"/>
            <w:vAlign w:val="center"/>
          </w:tcPr>
          <w:p w14:paraId="47B735F6" w14:textId="77777777" w:rsidR="003A165A" w:rsidRPr="00F96D25" w:rsidRDefault="003A165A" w:rsidP="007141F3">
            <w:pPr>
              <w:spacing w:after="120"/>
              <w:jc w:val="center"/>
              <w:rPr>
                <w:rFonts w:ascii="Arial Narrow" w:hAnsi="Arial Narrow" w:cs="Times New Roman"/>
              </w:rPr>
            </w:pPr>
          </w:p>
        </w:tc>
      </w:tr>
      <w:tr w:rsidR="003A165A" w:rsidRPr="00F96D25" w14:paraId="42FC6EA9" w14:textId="77777777" w:rsidTr="007141F3">
        <w:tc>
          <w:tcPr>
            <w:tcW w:w="476" w:type="pct"/>
            <w:shd w:val="clear" w:color="auto" w:fill="auto"/>
            <w:vAlign w:val="center"/>
          </w:tcPr>
          <w:p w14:paraId="7C195A76" w14:textId="77777777" w:rsidR="003A165A" w:rsidRDefault="003A165A" w:rsidP="007141F3">
            <w:pPr>
              <w:spacing w:after="120"/>
              <w:jc w:val="center"/>
              <w:rPr>
                <w:rFonts w:ascii="Arial Narrow" w:hAnsi="Arial Narrow" w:cs="Times New Roman"/>
              </w:rPr>
            </w:pPr>
            <w:r>
              <w:rPr>
                <w:rFonts w:ascii="Arial Narrow" w:hAnsi="Arial Narrow" w:cs="Times New Roman"/>
              </w:rPr>
              <w:t>10.</w:t>
            </w:r>
          </w:p>
        </w:tc>
        <w:tc>
          <w:tcPr>
            <w:tcW w:w="2288" w:type="pct"/>
            <w:shd w:val="clear" w:color="auto" w:fill="auto"/>
          </w:tcPr>
          <w:p w14:paraId="73B0620A" w14:textId="77777777" w:rsidR="003A165A" w:rsidRPr="00F96D25" w:rsidRDefault="003A165A" w:rsidP="007141F3">
            <w:pPr>
              <w:spacing w:after="120"/>
              <w:rPr>
                <w:rFonts w:ascii="Arial Narrow" w:hAnsi="Arial Narrow" w:cs="Times New Roman"/>
                <w:highlight w:val="yellow"/>
              </w:rPr>
            </w:pPr>
          </w:p>
        </w:tc>
        <w:tc>
          <w:tcPr>
            <w:tcW w:w="2236" w:type="pct"/>
            <w:shd w:val="clear" w:color="auto" w:fill="auto"/>
            <w:vAlign w:val="center"/>
          </w:tcPr>
          <w:p w14:paraId="50AE1F87" w14:textId="77777777" w:rsidR="003A165A" w:rsidRPr="00F96D25" w:rsidRDefault="003A165A" w:rsidP="007141F3">
            <w:pPr>
              <w:spacing w:after="120"/>
              <w:jc w:val="center"/>
              <w:rPr>
                <w:rFonts w:ascii="Arial Narrow" w:hAnsi="Arial Narrow" w:cs="Times New Roman"/>
              </w:rPr>
            </w:pPr>
          </w:p>
        </w:tc>
      </w:tr>
    </w:tbl>
    <w:p w14:paraId="692E2375" w14:textId="77777777" w:rsidR="003A165A" w:rsidRPr="00F96D25" w:rsidRDefault="003A165A" w:rsidP="003A165A">
      <w:pPr>
        <w:rPr>
          <w:rFonts w:ascii="Arial Narrow" w:hAnsi="Arial Narrow" w:cs="Times New Roman"/>
        </w:rPr>
      </w:pPr>
    </w:p>
    <w:p w14:paraId="2A132615" w14:textId="77777777" w:rsidR="003A165A" w:rsidRPr="00F96D25" w:rsidRDefault="003A165A" w:rsidP="003A165A">
      <w:pPr>
        <w:rPr>
          <w:rFonts w:ascii="Arial Narrow" w:hAnsi="Arial Narrow" w:cs="Times New Roman"/>
        </w:rPr>
      </w:pPr>
    </w:p>
    <w:p w14:paraId="3BA8C0A8" w14:textId="77777777" w:rsidR="003A165A" w:rsidRPr="00F96D25" w:rsidRDefault="003A165A" w:rsidP="003A165A">
      <w:pPr>
        <w:rPr>
          <w:rFonts w:ascii="Arial Narrow" w:hAnsi="Arial Narrow" w:cs="Times New Roman"/>
        </w:rPr>
      </w:pPr>
      <w:r w:rsidRPr="00F96D25">
        <w:rPr>
          <w:rFonts w:ascii="Arial Narrow" w:hAnsi="Arial Narrow" w:cs="Times New Roman"/>
        </w:rPr>
        <w:br w:type="page"/>
      </w:r>
    </w:p>
    <w:p w14:paraId="53F3BC61" w14:textId="64CB3C31" w:rsidR="003A165A" w:rsidRPr="00342D6B" w:rsidRDefault="003A165A" w:rsidP="003A165A">
      <w:pPr>
        <w:keepNext/>
        <w:keepLines/>
        <w:numPr>
          <w:ilvl w:val="0"/>
          <w:numId w:val="51"/>
        </w:numPr>
        <w:suppressAutoHyphens/>
        <w:spacing w:after="240" w:line="288" w:lineRule="auto"/>
        <w:ind w:left="431" w:hanging="431"/>
        <w:jc w:val="center"/>
        <w:outlineLvl w:val="0"/>
        <w:rPr>
          <w:rFonts w:ascii="Arial Narrow" w:hAnsi="Arial Narrow"/>
          <w:b/>
          <w:bCs/>
          <w:color w:val="000000"/>
          <w:kern w:val="32"/>
        </w:rPr>
      </w:pPr>
      <w:bookmarkStart w:id="124" w:name="_Toc532896896"/>
      <w:bookmarkStart w:id="125" w:name="_Hlk10212306"/>
      <w:r w:rsidRPr="00342D6B">
        <w:rPr>
          <w:rFonts w:ascii="Arial Narrow" w:hAnsi="Arial Narrow"/>
          <w:b/>
          <w:bCs/>
          <w:color w:val="000000"/>
          <w:kern w:val="32"/>
        </w:rPr>
        <w:lastRenderedPageBreak/>
        <w:t xml:space="preserve">Príloha č. 6 </w:t>
      </w:r>
      <w:r w:rsidRPr="00620630">
        <w:rPr>
          <w:rFonts w:ascii="Arial Narrow" w:hAnsi="Arial Narrow"/>
          <w:b/>
          <w:bCs/>
          <w:color w:val="000000"/>
          <w:kern w:val="32"/>
        </w:rPr>
        <w:t>–</w:t>
      </w:r>
      <w:r w:rsidR="00342D6B" w:rsidRPr="00620630">
        <w:rPr>
          <w:rFonts w:ascii="Arial Narrow" w:hAnsi="Arial Narrow"/>
          <w:b/>
          <w:bCs/>
          <w:color w:val="000000"/>
          <w:kern w:val="32"/>
        </w:rPr>
        <w:t xml:space="preserve"> </w:t>
      </w:r>
      <w:bookmarkEnd w:id="124"/>
      <w:r w:rsidRPr="00620630">
        <w:rPr>
          <w:rFonts w:ascii="Arial Narrow" w:hAnsi="Arial Narrow"/>
          <w:b/>
          <w:bCs/>
          <w:color w:val="000000"/>
          <w:kern w:val="32"/>
        </w:rPr>
        <w:t>Klasifikácia vád</w:t>
      </w:r>
      <w:r w:rsidRPr="00342D6B">
        <w:rPr>
          <w:rFonts w:ascii="Arial Narrow" w:hAnsi="Arial Narrow"/>
          <w:b/>
          <w:bCs/>
          <w:color w:val="000000"/>
          <w:kern w:val="32"/>
        </w:rPr>
        <w:t xml:space="preserve"> </w:t>
      </w:r>
    </w:p>
    <w:p w14:paraId="488EBCCA" w14:textId="63D0FDF0" w:rsidR="003A165A" w:rsidRPr="003E27EE" w:rsidRDefault="003A165A" w:rsidP="003A165A">
      <w:pPr>
        <w:jc w:val="both"/>
        <w:rPr>
          <w:rFonts w:ascii="Arial Narrow" w:hAnsi="Arial Narrow"/>
        </w:rPr>
      </w:pPr>
      <w:r w:rsidRPr="003E27EE">
        <w:rPr>
          <w:rFonts w:ascii="Arial Narrow" w:hAnsi="Arial Narrow"/>
        </w:rPr>
        <w:t xml:space="preserve">Označenie závažnosti a možný dopad </w:t>
      </w:r>
      <w:r w:rsidR="00342D6B">
        <w:rPr>
          <w:rFonts w:ascii="Arial Narrow" w:hAnsi="Arial Narrow"/>
        </w:rPr>
        <w:t>vad</w:t>
      </w:r>
      <w:r w:rsidR="00342D6B" w:rsidRPr="003E27EE">
        <w:rPr>
          <w:rFonts w:ascii="Arial Narrow" w:hAnsi="Arial Narrow"/>
        </w:rPr>
        <w:t xml:space="preserve">y </w:t>
      </w:r>
      <w:r w:rsidRPr="003E27EE">
        <w:rPr>
          <w:rFonts w:ascii="Arial Narrow" w:hAnsi="Arial Narrow"/>
        </w:rPr>
        <w:t>na IS GR ZVJS:</w:t>
      </w:r>
    </w:p>
    <w:p w14:paraId="26ED6C46" w14:textId="2AA36E34" w:rsidR="003A165A" w:rsidRPr="003E27EE" w:rsidRDefault="003A165A" w:rsidP="003A165A">
      <w:pPr>
        <w:pStyle w:val="ListParagraph"/>
        <w:numPr>
          <w:ilvl w:val="0"/>
          <w:numId w:val="112"/>
        </w:numPr>
        <w:tabs>
          <w:tab w:val="clear" w:pos="2160"/>
          <w:tab w:val="clear" w:pos="2880"/>
          <w:tab w:val="clear" w:pos="4500"/>
        </w:tabs>
        <w:spacing w:after="160" w:line="259" w:lineRule="auto"/>
        <w:contextualSpacing/>
        <w:jc w:val="both"/>
        <w:rPr>
          <w:rFonts w:ascii="Arial Narrow" w:hAnsi="Arial Narrow"/>
        </w:rPr>
      </w:pPr>
      <w:r w:rsidRPr="003E27EE">
        <w:rPr>
          <w:rFonts w:ascii="Arial Narrow" w:hAnsi="Arial Narrow"/>
          <w:b/>
          <w:bCs/>
        </w:rPr>
        <w:t xml:space="preserve">A - kritická </w:t>
      </w:r>
      <w:r w:rsidR="00342D6B">
        <w:rPr>
          <w:rFonts w:ascii="Arial Narrow" w:hAnsi="Arial Narrow"/>
          <w:b/>
          <w:bCs/>
        </w:rPr>
        <w:t>vad</w:t>
      </w:r>
      <w:r w:rsidR="00342D6B" w:rsidRPr="003E27EE">
        <w:rPr>
          <w:rFonts w:ascii="Arial Narrow" w:hAnsi="Arial Narrow"/>
          <w:b/>
          <w:bCs/>
        </w:rPr>
        <w:t xml:space="preserve">a </w:t>
      </w:r>
      <w:r w:rsidRPr="003E27EE">
        <w:rPr>
          <w:rFonts w:ascii="Arial Narrow" w:hAnsi="Arial Narrow"/>
        </w:rPr>
        <w:t xml:space="preserve">- </w:t>
      </w:r>
      <w:r w:rsidR="00342D6B">
        <w:rPr>
          <w:rFonts w:ascii="Arial Narrow" w:hAnsi="Arial Narrow"/>
        </w:rPr>
        <w:t>vad</w:t>
      </w:r>
      <w:r w:rsidR="00342D6B" w:rsidRPr="003E27EE">
        <w:rPr>
          <w:rFonts w:ascii="Arial Narrow" w:hAnsi="Arial Narrow"/>
        </w:rPr>
        <w:t xml:space="preserve">a </w:t>
      </w:r>
      <w:r w:rsidRPr="003E27EE">
        <w:rPr>
          <w:rFonts w:ascii="Arial Narrow" w:hAnsi="Arial Narrow"/>
        </w:rPr>
        <w:t>majúca taký vplyv na funkčnosť a použiteľnosť IS GR ZVJS, že podstatné časti jeho funkcionality sú nepoužiteľné a jeho používatelia nemôžu pokračovať v práci;</w:t>
      </w:r>
    </w:p>
    <w:p w14:paraId="7D5F7991" w14:textId="1BD80DE2" w:rsidR="003A165A" w:rsidRPr="003E27EE" w:rsidRDefault="003A165A" w:rsidP="003A165A">
      <w:pPr>
        <w:pStyle w:val="ListParagraph"/>
        <w:numPr>
          <w:ilvl w:val="0"/>
          <w:numId w:val="112"/>
        </w:numPr>
        <w:tabs>
          <w:tab w:val="clear" w:pos="2160"/>
          <w:tab w:val="clear" w:pos="2880"/>
          <w:tab w:val="clear" w:pos="4500"/>
        </w:tabs>
        <w:spacing w:after="160" w:line="259" w:lineRule="auto"/>
        <w:contextualSpacing/>
        <w:jc w:val="both"/>
        <w:rPr>
          <w:rFonts w:ascii="Arial Narrow" w:hAnsi="Arial Narrow"/>
        </w:rPr>
      </w:pPr>
      <w:r w:rsidRPr="003E27EE">
        <w:rPr>
          <w:rFonts w:ascii="Arial Narrow" w:hAnsi="Arial Narrow"/>
          <w:b/>
          <w:bCs/>
        </w:rPr>
        <w:t xml:space="preserve">B - hlavná </w:t>
      </w:r>
      <w:r w:rsidR="00342D6B">
        <w:rPr>
          <w:rFonts w:ascii="Arial Narrow" w:hAnsi="Arial Narrow"/>
          <w:b/>
          <w:bCs/>
        </w:rPr>
        <w:t>vad</w:t>
      </w:r>
      <w:r w:rsidR="00342D6B" w:rsidRPr="003E27EE">
        <w:rPr>
          <w:rFonts w:ascii="Arial Narrow" w:hAnsi="Arial Narrow"/>
          <w:b/>
          <w:bCs/>
        </w:rPr>
        <w:t>a</w:t>
      </w:r>
      <w:r w:rsidR="00342D6B" w:rsidRPr="003E27EE">
        <w:rPr>
          <w:rFonts w:ascii="Arial Narrow" w:hAnsi="Arial Narrow"/>
        </w:rPr>
        <w:t xml:space="preserve"> </w:t>
      </w:r>
      <w:r w:rsidRPr="003E27EE">
        <w:rPr>
          <w:rFonts w:ascii="Arial Narrow" w:hAnsi="Arial Narrow"/>
        </w:rPr>
        <w:t xml:space="preserve">- </w:t>
      </w:r>
      <w:r w:rsidR="00342D6B">
        <w:rPr>
          <w:rFonts w:ascii="Arial Narrow" w:hAnsi="Arial Narrow"/>
        </w:rPr>
        <w:t>vad</w:t>
      </w:r>
      <w:r w:rsidR="00342D6B" w:rsidRPr="003E27EE">
        <w:rPr>
          <w:rFonts w:ascii="Arial Narrow" w:hAnsi="Arial Narrow"/>
        </w:rPr>
        <w:t xml:space="preserve">a </w:t>
      </w:r>
      <w:r w:rsidRPr="003E27EE">
        <w:rPr>
          <w:rFonts w:ascii="Arial Narrow" w:hAnsi="Arial Narrow"/>
        </w:rPr>
        <w:t xml:space="preserve">majúca vplyv na vznik problémov pri normálnom používaní alebo prevádzkovaní IS GR ZVJS, ktorá narušuje jeho normálne fungovanie. Použitie funkcie s takouto </w:t>
      </w:r>
      <w:r w:rsidR="002D6976">
        <w:rPr>
          <w:rFonts w:ascii="Arial Narrow" w:hAnsi="Arial Narrow"/>
        </w:rPr>
        <w:t>vad</w:t>
      </w:r>
      <w:r w:rsidR="002D6976" w:rsidRPr="003E27EE">
        <w:rPr>
          <w:rFonts w:ascii="Arial Narrow" w:hAnsi="Arial Narrow"/>
        </w:rPr>
        <w:t xml:space="preserve">ou </w:t>
      </w:r>
      <w:r w:rsidRPr="003E27EE">
        <w:rPr>
          <w:rFonts w:ascii="Arial Narrow" w:hAnsi="Arial Narrow"/>
        </w:rPr>
        <w:t>si nevyžaduje momentálna prevádzková potreba, pričom prevádzková činnosť je dosiahnuteľná aj inými technologickými a metodickými postupmi;</w:t>
      </w:r>
    </w:p>
    <w:p w14:paraId="52C79C19" w14:textId="2397B368" w:rsidR="003A165A" w:rsidRPr="003E27EE" w:rsidRDefault="003A165A" w:rsidP="003A165A">
      <w:pPr>
        <w:pStyle w:val="ListParagraph"/>
        <w:numPr>
          <w:ilvl w:val="0"/>
          <w:numId w:val="112"/>
        </w:numPr>
        <w:tabs>
          <w:tab w:val="clear" w:pos="2160"/>
          <w:tab w:val="clear" w:pos="2880"/>
          <w:tab w:val="clear" w:pos="4500"/>
        </w:tabs>
        <w:spacing w:after="160" w:line="259" w:lineRule="auto"/>
        <w:contextualSpacing/>
        <w:jc w:val="both"/>
        <w:rPr>
          <w:rFonts w:ascii="Arial Narrow" w:hAnsi="Arial Narrow"/>
        </w:rPr>
      </w:pPr>
      <w:r w:rsidRPr="003E27EE">
        <w:rPr>
          <w:rFonts w:ascii="Arial Narrow" w:hAnsi="Arial Narrow"/>
          <w:b/>
          <w:bCs/>
        </w:rPr>
        <w:t xml:space="preserve">C - drobná </w:t>
      </w:r>
      <w:r w:rsidR="002D6976">
        <w:rPr>
          <w:rFonts w:ascii="Arial Narrow" w:hAnsi="Arial Narrow"/>
          <w:b/>
          <w:bCs/>
        </w:rPr>
        <w:t>vad</w:t>
      </w:r>
      <w:r w:rsidR="002D6976" w:rsidRPr="003E27EE">
        <w:rPr>
          <w:rFonts w:ascii="Arial Narrow" w:hAnsi="Arial Narrow"/>
          <w:b/>
          <w:bCs/>
        </w:rPr>
        <w:t>a</w:t>
      </w:r>
      <w:r w:rsidR="002D6976" w:rsidRPr="003E27EE">
        <w:rPr>
          <w:rFonts w:ascii="Arial Narrow" w:hAnsi="Arial Narrow"/>
        </w:rPr>
        <w:t xml:space="preserve"> </w:t>
      </w:r>
      <w:r w:rsidRPr="003E27EE">
        <w:rPr>
          <w:rFonts w:ascii="Arial Narrow" w:hAnsi="Arial Narrow"/>
        </w:rPr>
        <w:t xml:space="preserve">- </w:t>
      </w:r>
      <w:r w:rsidR="002D6976">
        <w:rPr>
          <w:rFonts w:ascii="Arial Narrow" w:hAnsi="Arial Narrow"/>
        </w:rPr>
        <w:t>vad</w:t>
      </w:r>
      <w:r w:rsidR="002D6976" w:rsidRPr="003E27EE">
        <w:rPr>
          <w:rFonts w:ascii="Arial Narrow" w:hAnsi="Arial Narrow"/>
        </w:rPr>
        <w:t xml:space="preserve">a </w:t>
      </w:r>
      <w:r w:rsidRPr="003E27EE">
        <w:rPr>
          <w:rFonts w:ascii="Arial Narrow" w:hAnsi="Arial Narrow"/>
        </w:rPr>
        <w:t xml:space="preserve">okrem </w:t>
      </w:r>
      <w:r w:rsidR="003B024E">
        <w:rPr>
          <w:rFonts w:ascii="Arial Narrow" w:hAnsi="Arial Narrow"/>
        </w:rPr>
        <w:t>vád</w:t>
      </w:r>
      <w:r w:rsidR="003B024E" w:rsidRPr="003E27EE">
        <w:rPr>
          <w:rFonts w:ascii="Arial Narrow" w:hAnsi="Arial Narrow"/>
        </w:rPr>
        <w:t xml:space="preserve"> </w:t>
      </w:r>
      <w:r w:rsidRPr="003E27EE">
        <w:rPr>
          <w:rFonts w:ascii="Arial Narrow" w:hAnsi="Arial Narrow"/>
        </w:rPr>
        <w:t>uvedených v kategórii A B, ktorá nenarušuje prevádzku, funkcionalitu a spoľahlivý chod IS GR ZVJS.</w:t>
      </w:r>
    </w:p>
    <w:p w14:paraId="4EBC3EA0" w14:textId="77777777" w:rsidR="003A165A" w:rsidRPr="003E27EE" w:rsidRDefault="003A165A" w:rsidP="003A165A">
      <w:pPr>
        <w:jc w:val="both"/>
        <w:rPr>
          <w:rFonts w:ascii="Arial Narrow" w:hAnsi="Arial Narrow"/>
        </w:rPr>
      </w:pPr>
    </w:p>
    <w:p w14:paraId="26BB6E45" w14:textId="77777777" w:rsidR="003A165A" w:rsidRPr="003E27EE" w:rsidRDefault="003A165A" w:rsidP="003A165A">
      <w:pPr>
        <w:jc w:val="both"/>
        <w:rPr>
          <w:rFonts w:ascii="Arial Narrow" w:hAnsi="Arial Narrow"/>
        </w:rPr>
      </w:pPr>
      <w:r w:rsidRPr="003E27EE">
        <w:rPr>
          <w:rFonts w:ascii="Arial Narrow" w:hAnsi="Arial Narrow"/>
        </w:rPr>
        <w:t>Maximálne hodnoty časových limitov pre reakčný čas a neutralizáciu problémov je uvedený v nasledujúcej tabuľke.</w:t>
      </w:r>
    </w:p>
    <w:p w14:paraId="7F82275A" w14:textId="77777777" w:rsidR="003A165A" w:rsidRPr="005739A6" w:rsidRDefault="003A165A" w:rsidP="003A165A">
      <w:pPr>
        <w:jc w:val="both"/>
        <w:rPr>
          <w:highlight w:val="yellow"/>
        </w:rPr>
      </w:pPr>
    </w:p>
    <w:tbl>
      <w:tblPr>
        <w:tblW w:w="6081" w:type="dxa"/>
        <w:jc w:val="center"/>
        <w:tblCellMar>
          <w:top w:w="28" w:type="dxa"/>
          <w:bottom w:w="28" w:type="dxa"/>
        </w:tblCellMar>
        <w:tblLook w:val="04A0" w:firstRow="1" w:lastRow="0" w:firstColumn="1" w:lastColumn="0" w:noHBand="0" w:noVBand="1"/>
      </w:tblPr>
      <w:tblGrid>
        <w:gridCol w:w="1686"/>
        <w:gridCol w:w="2127"/>
        <w:gridCol w:w="2268"/>
      </w:tblGrid>
      <w:tr w:rsidR="003A165A" w:rsidRPr="005739A6" w14:paraId="50027651" w14:textId="77777777" w:rsidTr="007141F3">
        <w:trPr>
          <w:trHeight w:val="475"/>
          <w:jc w:val="center"/>
        </w:trPr>
        <w:tc>
          <w:tcPr>
            <w:tcW w:w="1686" w:type="dxa"/>
            <w:tcBorders>
              <w:top w:val="single" w:sz="12" w:space="0" w:color="375623"/>
              <w:left w:val="single" w:sz="12" w:space="0" w:color="375623"/>
              <w:bottom w:val="single" w:sz="12" w:space="0" w:color="375623"/>
              <w:right w:val="nil"/>
            </w:tcBorders>
            <w:shd w:val="clear" w:color="000000" w:fill="548235"/>
            <w:vAlign w:val="center"/>
          </w:tcPr>
          <w:p w14:paraId="3F2CA32D" w14:textId="77777777" w:rsidR="003A165A" w:rsidRPr="005739A6" w:rsidRDefault="003A165A" w:rsidP="007141F3">
            <w:pPr>
              <w:pStyle w:val="TableHeader0"/>
              <w:jc w:val="both"/>
            </w:pPr>
            <w:r w:rsidRPr="005739A6">
              <w:t>Priorita</w:t>
            </w:r>
          </w:p>
        </w:tc>
        <w:tc>
          <w:tcPr>
            <w:tcW w:w="2127" w:type="dxa"/>
            <w:tcBorders>
              <w:top w:val="single" w:sz="12" w:space="0" w:color="375623"/>
              <w:left w:val="nil"/>
              <w:bottom w:val="single" w:sz="12" w:space="0" w:color="375623"/>
              <w:right w:val="nil"/>
            </w:tcBorders>
            <w:shd w:val="clear" w:color="000000" w:fill="548235"/>
            <w:vAlign w:val="center"/>
            <w:hideMark/>
          </w:tcPr>
          <w:p w14:paraId="2E7CDC60" w14:textId="77777777" w:rsidR="003A165A" w:rsidRPr="005739A6" w:rsidRDefault="003A165A" w:rsidP="007141F3">
            <w:pPr>
              <w:pStyle w:val="TableHeader0"/>
              <w:jc w:val="both"/>
            </w:pPr>
            <w:r w:rsidRPr="005739A6">
              <w:t>Reakčný čas</w:t>
            </w:r>
          </w:p>
        </w:tc>
        <w:tc>
          <w:tcPr>
            <w:tcW w:w="2268" w:type="dxa"/>
            <w:tcBorders>
              <w:top w:val="single" w:sz="12" w:space="0" w:color="375623"/>
              <w:left w:val="nil"/>
              <w:bottom w:val="single" w:sz="12" w:space="0" w:color="375623"/>
              <w:right w:val="single" w:sz="12" w:space="0" w:color="375623"/>
            </w:tcBorders>
            <w:shd w:val="clear" w:color="000000" w:fill="548235"/>
            <w:vAlign w:val="center"/>
            <w:hideMark/>
          </w:tcPr>
          <w:p w14:paraId="071F1F5A" w14:textId="77777777" w:rsidR="003A165A" w:rsidRPr="005739A6" w:rsidRDefault="003A165A" w:rsidP="007141F3">
            <w:pPr>
              <w:pStyle w:val="TableHeader0"/>
              <w:jc w:val="both"/>
            </w:pPr>
            <w:r w:rsidRPr="005739A6">
              <w:t>Čas neutralizácie problému</w:t>
            </w:r>
          </w:p>
        </w:tc>
      </w:tr>
      <w:tr w:rsidR="003A165A" w:rsidRPr="005739A6" w14:paraId="208E5F1F" w14:textId="77777777" w:rsidTr="007141F3">
        <w:trPr>
          <w:trHeight w:val="40"/>
          <w:jc w:val="center"/>
        </w:trPr>
        <w:tc>
          <w:tcPr>
            <w:tcW w:w="1686" w:type="dxa"/>
            <w:tcBorders>
              <w:top w:val="single" w:sz="12" w:space="0" w:color="375623"/>
              <w:left w:val="single" w:sz="12" w:space="0" w:color="375623"/>
              <w:bottom w:val="dotted" w:sz="8" w:space="0" w:color="375623"/>
              <w:right w:val="nil"/>
            </w:tcBorders>
          </w:tcPr>
          <w:p w14:paraId="0981EB3A" w14:textId="0DCA6491" w:rsidR="003A165A" w:rsidRPr="005739A6" w:rsidRDefault="003A165A" w:rsidP="007141F3">
            <w:pPr>
              <w:pStyle w:val="TableBody"/>
              <w:jc w:val="both"/>
              <w:rPr>
                <w:b/>
              </w:rPr>
            </w:pPr>
            <w:r w:rsidRPr="005739A6">
              <w:rPr>
                <w:b/>
              </w:rPr>
              <w:t xml:space="preserve">A - kritická </w:t>
            </w:r>
            <w:r w:rsidR="002D6976">
              <w:rPr>
                <w:b/>
              </w:rPr>
              <w:t>vad</w:t>
            </w:r>
            <w:r w:rsidR="002D6976" w:rsidRPr="005739A6">
              <w:rPr>
                <w:b/>
              </w:rPr>
              <w:t>a</w:t>
            </w:r>
          </w:p>
        </w:tc>
        <w:tc>
          <w:tcPr>
            <w:tcW w:w="2127" w:type="dxa"/>
            <w:tcBorders>
              <w:top w:val="single" w:sz="12" w:space="0" w:color="375623"/>
              <w:left w:val="nil"/>
              <w:bottom w:val="dotted" w:sz="8" w:space="0" w:color="375623"/>
              <w:right w:val="nil"/>
            </w:tcBorders>
            <w:shd w:val="clear" w:color="auto" w:fill="auto"/>
            <w:noWrap/>
          </w:tcPr>
          <w:p w14:paraId="5829D5D4" w14:textId="77777777" w:rsidR="003A165A" w:rsidRPr="005739A6" w:rsidRDefault="003A165A" w:rsidP="007141F3">
            <w:pPr>
              <w:pStyle w:val="TableBody"/>
              <w:jc w:val="both"/>
            </w:pPr>
            <w:r w:rsidRPr="005739A6">
              <w:t>do 2 hodín</w:t>
            </w:r>
          </w:p>
        </w:tc>
        <w:tc>
          <w:tcPr>
            <w:tcW w:w="2268" w:type="dxa"/>
            <w:tcBorders>
              <w:top w:val="single" w:sz="12" w:space="0" w:color="375623"/>
              <w:left w:val="nil"/>
              <w:bottom w:val="dotted" w:sz="8" w:space="0" w:color="375623"/>
              <w:right w:val="single" w:sz="12" w:space="0" w:color="375623"/>
            </w:tcBorders>
            <w:shd w:val="clear" w:color="auto" w:fill="auto"/>
          </w:tcPr>
          <w:p w14:paraId="57FD03F9" w14:textId="77777777" w:rsidR="003A165A" w:rsidRPr="005739A6" w:rsidRDefault="003A165A" w:rsidP="007141F3">
            <w:pPr>
              <w:pStyle w:val="TableBody"/>
              <w:jc w:val="both"/>
            </w:pPr>
            <w:r w:rsidRPr="005739A6">
              <w:t>do 8 hodín</w:t>
            </w:r>
          </w:p>
        </w:tc>
      </w:tr>
      <w:tr w:rsidR="003A165A" w:rsidRPr="005739A6" w14:paraId="2E4C069B" w14:textId="77777777" w:rsidTr="007141F3">
        <w:trPr>
          <w:trHeight w:val="20"/>
          <w:jc w:val="center"/>
        </w:trPr>
        <w:tc>
          <w:tcPr>
            <w:tcW w:w="1686" w:type="dxa"/>
            <w:tcBorders>
              <w:top w:val="dotted" w:sz="8" w:space="0" w:color="375623"/>
              <w:left w:val="single" w:sz="12" w:space="0" w:color="375623"/>
              <w:bottom w:val="dotted" w:sz="8" w:space="0" w:color="375623"/>
              <w:right w:val="nil"/>
            </w:tcBorders>
          </w:tcPr>
          <w:p w14:paraId="10E3DED0" w14:textId="2880C29A" w:rsidR="003A165A" w:rsidRPr="005739A6" w:rsidRDefault="003A165A" w:rsidP="007141F3">
            <w:pPr>
              <w:pStyle w:val="TableBody"/>
              <w:jc w:val="both"/>
              <w:rPr>
                <w:b/>
              </w:rPr>
            </w:pPr>
            <w:r w:rsidRPr="005739A6">
              <w:rPr>
                <w:b/>
              </w:rPr>
              <w:t xml:space="preserve">B - hlavná </w:t>
            </w:r>
            <w:r w:rsidR="002D6976">
              <w:rPr>
                <w:b/>
              </w:rPr>
              <w:t>vad</w:t>
            </w:r>
            <w:r w:rsidR="002D6976" w:rsidRPr="005739A6">
              <w:rPr>
                <w:b/>
              </w:rPr>
              <w:t>a</w:t>
            </w:r>
          </w:p>
        </w:tc>
        <w:tc>
          <w:tcPr>
            <w:tcW w:w="2127" w:type="dxa"/>
            <w:tcBorders>
              <w:top w:val="dotted" w:sz="8" w:space="0" w:color="375623"/>
              <w:left w:val="nil"/>
              <w:bottom w:val="dotted" w:sz="8" w:space="0" w:color="375623"/>
              <w:right w:val="nil"/>
            </w:tcBorders>
            <w:shd w:val="clear" w:color="auto" w:fill="auto"/>
            <w:noWrap/>
          </w:tcPr>
          <w:p w14:paraId="10E78E08" w14:textId="77777777" w:rsidR="003A165A" w:rsidRPr="005739A6" w:rsidRDefault="003A165A" w:rsidP="007141F3">
            <w:pPr>
              <w:pStyle w:val="TableBody"/>
              <w:jc w:val="both"/>
            </w:pPr>
            <w:r w:rsidRPr="005739A6">
              <w:t>do 4 hodín</w:t>
            </w:r>
          </w:p>
        </w:tc>
        <w:tc>
          <w:tcPr>
            <w:tcW w:w="2268" w:type="dxa"/>
            <w:tcBorders>
              <w:top w:val="dotted" w:sz="8" w:space="0" w:color="375623"/>
              <w:left w:val="nil"/>
              <w:bottom w:val="dotted" w:sz="8" w:space="0" w:color="375623"/>
              <w:right w:val="single" w:sz="12" w:space="0" w:color="375623"/>
            </w:tcBorders>
            <w:shd w:val="clear" w:color="auto" w:fill="auto"/>
          </w:tcPr>
          <w:p w14:paraId="1E4092CA" w14:textId="77777777" w:rsidR="003A165A" w:rsidRPr="005739A6" w:rsidRDefault="003A165A" w:rsidP="007141F3">
            <w:pPr>
              <w:pStyle w:val="TableBody"/>
              <w:jc w:val="both"/>
              <w:rPr>
                <w:lang w:eastAsia="x-none"/>
              </w:rPr>
            </w:pPr>
            <w:r w:rsidRPr="005739A6">
              <w:rPr>
                <w:lang w:eastAsia="x-none"/>
              </w:rPr>
              <w:t>do 16 hodín</w:t>
            </w:r>
          </w:p>
        </w:tc>
      </w:tr>
      <w:tr w:rsidR="003A165A" w:rsidRPr="005739A6" w14:paraId="367338C2" w14:textId="77777777" w:rsidTr="007141F3">
        <w:trPr>
          <w:trHeight w:val="33"/>
          <w:jc w:val="center"/>
        </w:trPr>
        <w:tc>
          <w:tcPr>
            <w:tcW w:w="1686" w:type="dxa"/>
            <w:tcBorders>
              <w:top w:val="dotted" w:sz="8" w:space="0" w:color="375623"/>
              <w:left w:val="single" w:sz="12" w:space="0" w:color="375623"/>
              <w:bottom w:val="single" w:sz="12" w:space="0" w:color="375623"/>
              <w:right w:val="nil"/>
            </w:tcBorders>
          </w:tcPr>
          <w:p w14:paraId="35A63D21" w14:textId="6EB66310" w:rsidR="003A165A" w:rsidRPr="005739A6" w:rsidRDefault="003A165A" w:rsidP="007141F3">
            <w:pPr>
              <w:pStyle w:val="TableBody"/>
              <w:jc w:val="both"/>
              <w:rPr>
                <w:b/>
              </w:rPr>
            </w:pPr>
            <w:r w:rsidRPr="005739A6">
              <w:rPr>
                <w:b/>
              </w:rPr>
              <w:t xml:space="preserve">C - drobná </w:t>
            </w:r>
            <w:r w:rsidR="002D6976">
              <w:rPr>
                <w:b/>
              </w:rPr>
              <w:t>vad</w:t>
            </w:r>
            <w:r w:rsidR="002D6976" w:rsidRPr="005739A6">
              <w:rPr>
                <w:b/>
              </w:rPr>
              <w:t>a</w:t>
            </w:r>
          </w:p>
        </w:tc>
        <w:tc>
          <w:tcPr>
            <w:tcW w:w="2127" w:type="dxa"/>
            <w:tcBorders>
              <w:top w:val="dotted" w:sz="8" w:space="0" w:color="375623"/>
              <w:left w:val="nil"/>
              <w:bottom w:val="single" w:sz="12" w:space="0" w:color="375623"/>
              <w:right w:val="nil"/>
            </w:tcBorders>
            <w:shd w:val="clear" w:color="auto" w:fill="auto"/>
            <w:noWrap/>
          </w:tcPr>
          <w:p w14:paraId="4583E624" w14:textId="77777777" w:rsidR="003A165A" w:rsidRPr="005739A6" w:rsidRDefault="003A165A" w:rsidP="007141F3">
            <w:pPr>
              <w:pStyle w:val="TableBody"/>
              <w:jc w:val="both"/>
            </w:pPr>
            <w:r w:rsidRPr="005739A6">
              <w:t>do 24 hodín</w:t>
            </w:r>
          </w:p>
        </w:tc>
        <w:tc>
          <w:tcPr>
            <w:tcW w:w="2268" w:type="dxa"/>
            <w:tcBorders>
              <w:top w:val="dotted" w:sz="8" w:space="0" w:color="375623"/>
              <w:left w:val="nil"/>
              <w:bottom w:val="single" w:sz="12" w:space="0" w:color="375623"/>
              <w:right w:val="single" w:sz="12" w:space="0" w:color="375623"/>
            </w:tcBorders>
            <w:shd w:val="clear" w:color="auto" w:fill="auto"/>
          </w:tcPr>
          <w:p w14:paraId="7020D408" w14:textId="77777777" w:rsidR="003A165A" w:rsidRPr="005739A6" w:rsidRDefault="003A165A" w:rsidP="007141F3">
            <w:pPr>
              <w:pStyle w:val="TableBody"/>
              <w:jc w:val="both"/>
            </w:pPr>
            <w:r w:rsidRPr="005739A6">
              <w:t>do 48 hodín</w:t>
            </w:r>
          </w:p>
        </w:tc>
      </w:tr>
    </w:tbl>
    <w:p w14:paraId="7D553C12" w14:textId="77777777" w:rsidR="003A165A" w:rsidRPr="00F96D25" w:rsidRDefault="003A165A" w:rsidP="003A165A">
      <w:pPr>
        <w:keepNext/>
        <w:keepLines/>
        <w:suppressAutoHyphens/>
        <w:spacing w:after="240" w:line="288" w:lineRule="auto"/>
        <w:jc w:val="both"/>
        <w:outlineLvl w:val="0"/>
        <w:rPr>
          <w:rFonts w:ascii="Arial Narrow" w:hAnsi="Arial Narrow"/>
          <w:b/>
          <w:bCs/>
          <w:color w:val="000000"/>
          <w:kern w:val="32"/>
        </w:rPr>
      </w:pPr>
    </w:p>
    <w:bookmarkEnd w:id="125"/>
    <w:p w14:paraId="49EE7753" w14:textId="77777777" w:rsidR="003A165A" w:rsidRPr="003453FE" w:rsidRDefault="003A165A" w:rsidP="003A165A">
      <w:pPr>
        <w:widowControl w:val="0"/>
        <w:spacing w:line="276" w:lineRule="auto"/>
        <w:ind w:right="159"/>
        <w:jc w:val="both"/>
        <w:rPr>
          <w:rFonts w:ascii="Arial Narrow" w:eastAsia="Arial Narrow" w:hAnsi="Arial Narrow" w:cs="Calibri"/>
          <w:spacing w:val="-1"/>
        </w:rPr>
      </w:pPr>
      <w:r w:rsidRPr="00F96D25">
        <w:rPr>
          <w:rFonts w:ascii="Arial Narrow" w:eastAsia="Arial Narrow" w:hAnsi="Arial Narrow" w:cs="Calibri"/>
          <w:spacing w:val="-1"/>
        </w:rPr>
        <w:t>Za</w:t>
      </w:r>
      <w:r w:rsidRPr="00F96D25">
        <w:rPr>
          <w:rFonts w:ascii="Arial Narrow" w:eastAsia="Arial Narrow" w:hAnsi="Arial Narrow" w:cs="Calibri"/>
          <w:spacing w:val="23"/>
        </w:rPr>
        <w:t xml:space="preserve"> </w:t>
      </w:r>
      <w:r>
        <w:rPr>
          <w:rFonts w:ascii="Arial Narrow" w:eastAsia="Arial Narrow" w:hAnsi="Arial Narrow" w:cs="Calibri"/>
          <w:spacing w:val="-1"/>
        </w:rPr>
        <w:t>neutralizáciu problému</w:t>
      </w:r>
      <w:r w:rsidRPr="00F96D25">
        <w:rPr>
          <w:rFonts w:ascii="Arial Narrow" w:eastAsia="Arial Narrow" w:hAnsi="Arial Narrow" w:cs="Calibri"/>
          <w:spacing w:val="25"/>
        </w:rPr>
        <w:t xml:space="preserve"> </w:t>
      </w:r>
      <w:r w:rsidRPr="00F96D25">
        <w:rPr>
          <w:rFonts w:ascii="Arial Narrow" w:eastAsia="Arial Narrow" w:hAnsi="Arial Narrow" w:cs="Calibri"/>
          <w:spacing w:val="-1"/>
        </w:rPr>
        <w:t>sa</w:t>
      </w:r>
      <w:r w:rsidRPr="00F96D25">
        <w:rPr>
          <w:rFonts w:ascii="Arial Narrow" w:eastAsia="Arial Narrow" w:hAnsi="Arial Narrow" w:cs="Calibri"/>
          <w:spacing w:val="24"/>
        </w:rPr>
        <w:t xml:space="preserve"> </w:t>
      </w:r>
      <w:r w:rsidRPr="00F96D25">
        <w:rPr>
          <w:rFonts w:ascii="Arial Narrow" w:eastAsia="Arial Narrow" w:hAnsi="Arial Narrow" w:cs="Calibri"/>
          <w:spacing w:val="-1"/>
        </w:rPr>
        <w:t>považuje</w:t>
      </w:r>
      <w:r w:rsidRPr="00F96D25">
        <w:rPr>
          <w:rFonts w:ascii="Arial Narrow" w:eastAsia="Arial Narrow" w:hAnsi="Arial Narrow" w:cs="Calibri"/>
          <w:spacing w:val="22"/>
        </w:rPr>
        <w:t xml:space="preserve"> </w:t>
      </w:r>
      <w:r w:rsidRPr="00F96D25">
        <w:rPr>
          <w:rFonts w:ascii="Arial Narrow" w:eastAsia="Arial Narrow" w:hAnsi="Arial Narrow" w:cs="Calibri"/>
        </w:rPr>
        <w:t>aj</w:t>
      </w:r>
      <w:r w:rsidRPr="00F96D25">
        <w:rPr>
          <w:rFonts w:ascii="Arial Narrow" w:eastAsia="Arial Narrow" w:hAnsi="Arial Narrow" w:cs="Calibri"/>
          <w:spacing w:val="22"/>
        </w:rPr>
        <w:t xml:space="preserve"> </w:t>
      </w:r>
      <w:r w:rsidRPr="00F96D25">
        <w:rPr>
          <w:rFonts w:ascii="Arial Narrow" w:eastAsia="Arial Narrow" w:hAnsi="Arial Narrow" w:cs="Calibri"/>
          <w:spacing w:val="-1"/>
        </w:rPr>
        <w:t>nasadenie</w:t>
      </w:r>
      <w:r w:rsidRPr="00F96D25">
        <w:rPr>
          <w:rFonts w:ascii="Arial Narrow" w:eastAsia="Arial Narrow" w:hAnsi="Arial Narrow" w:cs="Calibri"/>
          <w:spacing w:val="23"/>
        </w:rPr>
        <w:t xml:space="preserve"> </w:t>
      </w:r>
      <w:r w:rsidRPr="00F96D25">
        <w:rPr>
          <w:rFonts w:ascii="Arial Narrow" w:eastAsia="Arial Narrow" w:hAnsi="Arial Narrow" w:cs="Calibri"/>
          <w:spacing w:val="-1"/>
        </w:rPr>
        <w:t>dočasného</w:t>
      </w:r>
      <w:r w:rsidRPr="00F96D25">
        <w:rPr>
          <w:rFonts w:ascii="Arial Narrow" w:eastAsia="Arial Narrow" w:hAnsi="Arial Narrow" w:cs="Calibri"/>
          <w:spacing w:val="24"/>
        </w:rPr>
        <w:t xml:space="preserve"> </w:t>
      </w:r>
      <w:r w:rsidRPr="00F96D25">
        <w:rPr>
          <w:rFonts w:ascii="Arial Narrow" w:eastAsia="Arial Narrow" w:hAnsi="Arial Narrow" w:cs="Calibri"/>
          <w:spacing w:val="-1"/>
        </w:rPr>
        <w:t>náhradného</w:t>
      </w:r>
      <w:r w:rsidRPr="00F96D25">
        <w:rPr>
          <w:rFonts w:ascii="Arial Narrow" w:eastAsia="Arial Narrow" w:hAnsi="Arial Narrow" w:cs="Calibri"/>
          <w:spacing w:val="22"/>
        </w:rPr>
        <w:t xml:space="preserve"> </w:t>
      </w:r>
      <w:r w:rsidRPr="00F96D25">
        <w:rPr>
          <w:rFonts w:ascii="Arial Narrow" w:eastAsia="Arial Narrow" w:hAnsi="Arial Narrow" w:cs="Calibri"/>
          <w:spacing w:val="-1"/>
        </w:rPr>
        <w:t>riešenia</w:t>
      </w:r>
      <w:r w:rsidRPr="00F96D25">
        <w:rPr>
          <w:rFonts w:ascii="Arial Narrow" w:eastAsia="Arial Narrow" w:hAnsi="Arial Narrow" w:cs="Calibri"/>
          <w:spacing w:val="22"/>
        </w:rPr>
        <w:t xml:space="preserve"> </w:t>
      </w:r>
      <w:r w:rsidRPr="00F96D25">
        <w:rPr>
          <w:rFonts w:ascii="Arial Narrow" w:eastAsia="Arial Narrow" w:hAnsi="Arial Narrow" w:cs="Calibri"/>
          <w:spacing w:val="-1"/>
        </w:rPr>
        <w:t>umožňujúceho</w:t>
      </w:r>
      <w:r w:rsidRPr="00F96D25">
        <w:rPr>
          <w:rFonts w:ascii="Arial Narrow" w:eastAsia="Arial Narrow" w:hAnsi="Arial Narrow" w:cs="Calibri"/>
          <w:spacing w:val="24"/>
        </w:rPr>
        <w:t xml:space="preserve"> </w:t>
      </w:r>
      <w:r w:rsidRPr="00F96D25">
        <w:rPr>
          <w:rFonts w:ascii="Arial Narrow" w:eastAsia="Arial Narrow" w:hAnsi="Arial Narrow" w:cs="Calibri"/>
          <w:spacing w:val="-1"/>
        </w:rPr>
        <w:t>pokračovať</w:t>
      </w:r>
      <w:r w:rsidRPr="00F96D25">
        <w:rPr>
          <w:rFonts w:ascii="Arial Narrow" w:eastAsia="Arial Narrow" w:hAnsi="Arial Narrow" w:cs="Calibri"/>
          <w:spacing w:val="73"/>
        </w:rPr>
        <w:t xml:space="preserve"> </w:t>
      </w:r>
      <w:r w:rsidRPr="00F96D25">
        <w:rPr>
          <w:rFonts w:ascii="Arial Narrow" w:eastAsia="Arial Narrow" w:hAnsi="Arial Narrow" w:cs="Calibri"/>
        </w:rPr>
        <w:t>v</w:t>
      </w:r>
      <w:r>
        <w:rPr>
          <w:rFonts w:ascii="Arial Narrow" w:eastAsia="Arial Narrow" w:hAnsi="Arial Narrow" w:cs="Calibri"/>
        </w:rPr>
        <w:t xml:space="preserve"> </w:t>
      </w:r>
      <w:r>
        <w:rPr>
          <w:rFonts w:ascii="Arial Narrow" w:eastAsia="Arial Narrow" w:hAnsi="Arial Narrow" w:cs="Calibri"/>
          <w:spacing w:val="-1"/>
        </w:rPr>
        <w:t>prevádzke.</w:t>
      </w:r>
    </w:p>
    <w:p w14:paraId="5C647D7F" w14:textId="77777777" w:rsidR="003A165A" w:rsidRDefault="003A165A" w:rsidP="003A165A"/>
    <w:p w14:paraId="162F62E1" w14:textId="77777777" w:rsidR="003A165A" w:rsidRDefault="003A165A" w:rsidP="003A165A"/>
    <w:p w14:paraId="009A48E8" w14:textId="77777777" w:rsidR="00A80334" w:rsidRDefault="00A80334">
      <w:pPr>
        <w:tabs>
          <w:tab w:val="clear" w:pos="2160"/>
          <w:tab w:val="clear" w:pos="2880"/>
          <w:tab w:val="clear" w:pos="4500"/>
        </w:tabs>
        <w:rPr>
          <w:rFonts w:ascii="Arial Narrow" w:hAnsi="Arial Narrow" w:cs="Arial Narrow"/>
          <w:b/>
          <w:bCs/>
          <w:lang w:eastAsia="sk-SK"/>
        </w:rPr>
      </w:pPr>
      <w:r>
        <w:rPr>
          <w:rFonts w:ascii="Arial Narrow" w:hAnsi="Arial Narrow" w:cs="Arial Narrow"/>
          <w:b/>
          <w:bCs/>
          <w:lang w:eastAsia="sk-SK"/>
        </w:rPr>
        <w:br w:type="page"/>
      </w:r>
    </w:p>
    <w:p w14:paraId="32F1213D" w14:textId="2B09A5B1" w:rsidR="003A165A" w:rsidRPr="00D77472" w:rsidRDefault="003A165A" w:rsidP="003A165A">
      <w:pPr>
        <w:numPr>
          <w:ilvl w:val="0"/>
          <w:numId w:val="51"/>
        </w:numPr>
        <w:jc w:val="center"/>
        <w:rPr>
          <w:rFonts w:ascii="Arial Narrow" w:hAnsi="Arial Narrow" w:cs="Arial Narrow"/>
          <w:b/>
          <w:bCs/>
          <w:lang w:eastAsia="sk-SK"/>
        </w:rPr>
      </w:pPr>
      <w:r w:rsidRPr="00D77472">
        <w:rPr>
          <w:rFonts w:ascii="Arial Narrow" w:hAnsi="Arial Narrow" w:cs="Arial Narrow"/>
          <w:b/>
          <w:bCs/>
          <w:lang w:eastAsia="sk-SK"/>
        </w:rPr>
        <w:lastRenderedPageBreak/>
        <w:t xml:space="preserve">Príloha č. </w:t>
      </w:r>
      <w:r>
        <w:rPr>
          <w:rFonts w:ascii="Arial Narrow" w:hAnsi="Arial Narrow" w:cs="Arial Narrow"/>
          <w:b/>
          <w:bCs/>
          <w:lang w:eastAsia="sk-SK"/>
        </w:rPr>
        <w:t>7</w:t>
      </w:r>
      <w:r w:rsidRPr="00D77472">
        <w:rPr>
          <w:rFonts w:ascii="Arial Narrow" w:hAnsi="Arial Narrow" w:cs="Arial Narrow"/>
          <w:b/>
          <w:bCs/>
          <w:lang w:eastAsia="sk-SK"/>
        </w:rPr>
        <w:t xml:space="preserve"> </w:t>
      </w:r>
      <w:r w:rsidR="00A80334">
        <w:rPr>
          <w:rFonts w:ascii="Arial Narrow" w:hAnsi="Arial Narrow" w:cs="Arial Narrow"/>
          <w:b/>
          <w:bCs/>
          <w:lang w:eastAsia="sk-SK"/>
        </w:rPr>
        <w:t xml:space="preserve">- </w:t>
      </w:r>
      <w:r w:rsidRPr="00D77472">
        <w:rPr>
          <w:rFonts w:ascii="Arial Narrow" w:hAnsi="Arial Narrow" w:cs="Tahoma"/>
          <w:b/>
          <w:lang w:eastAsia="sk-SK"/>
        </w:rPr>
        <w:t xml:space="preserve">Vzory formulárov </w:t>
      </w:r>
      <w:r w:rsidRPr="00620630">
        <w:rPr>
          <w:rFonts w:ascii="Arial Narrow" w:hAnsi="Arial Narrow" w:cs="Tahoma"/>
          <w:b/>
          <w:lang w:eastAsia="sk-SK"/>
        </w:rPr>
        <w:t>viažucich sa k službám rozvoja</w:t>
      </w:r>
      <w:r>
        <w:rPr>
          <w:rFonts w:ascii="Arial Narrow" w:hAnsi="Arial Narrow" w:cs="Tahoma"/>
          <w:b/>
          <w:lang w:eastAsia="sk-SK"/>
        </w:rPr>
        <w:t xml:space="preserve"> </w:t>
      </w:r>
    </w:p>
    <w:p w14:paraId="6794F048" w14:textId="77777777" w:rsidR="003A165A" w:rsidRDefault="003A165A" w:rsidP="003A165A">
      <w:pPr>
        <w:rPr>
          <w:rFonts w:ascii="Arial Narrow" w:hAnsi="Arial Narrow" w:cs="Tahoma"/>
          <w:b/>
          <w:lang w:eastAsia="sk-SK"/>
        </w:rPr>
      </w:pPr>
    </w:p>
    <w:p w14:paraId="57D2F32A" w14:textId="77777777" w:rsidR="003A165A" w:rsidRPr="00F87DDE" w:rsidRDefault="003A165A" w:rsidP="003A165A">
      <w:pPr>
        <w:rPr>
          <w:rFonts w:ascii="Arial Narrow" w:hAnsi="Arial Narrow" w:cs="Times New Roman"/>
          <w:b/>
          <w:noProof/>
          <w:lang w:eastAsia="sk-SK"/>
        </w:rPr>
      </w:pPr>
      <w:r w:rsidRPr="00620630">
        <w:rPr>
          <w:rFonts w:ascii="Arial Narrow" w:hAnsi="Arial Narrow" w:cs="Times New Roman"/>
          <w:b/>
          <w:noProof/>
          <w:lang w:eastAsia="sk-SK"/>
        </w:rPr>
        <w:t>7.1 Formulár - Požiadavka na zmenu</w:t>
      </w:r>
    </w:p>
    <w:p w14:paraId="52C77982" w14:textId="77777777" w:rsidR="003A165A" w:rsidRPr="00F87DDE" w:rsidRDefault="003A165A" w:rsidP="003A165A">
      <w:pPr>
        <w:tabs>
          <w:tab w:val="num" w:pos="540"/>
          <w:tab w:val="left" w:pos="1620"/>
        </w:tabs>
        <w:spacing w:line="264" w:lineRule="auto"/>
        <w:jc w:val="both"/>
        <w:rPr>
          <w:rFonts w:ascii="Calibri" w:hAnsi="Calibri"/>
          <w:sz w:val="24"/>
          <w:szCs w:val="24"/>
          <w:lang w:eastAsia="sk-SK"/>
        </w:rPr>
      </w:pPr>
    </w:p>
    <w:p w14:paraId="498D559B" w14:textId="77777777" w:rsidR="003A165A" w:rsidRPr="00F87DDE" w:rsidRDefault="003A165A" w:rsidP="003A165A">
      <w:pPr>
        <w:tabs>
          <w:tab w:val="num" w:pos="540"/>
          <w:tab w:val="left" w:pos="1620"/>
        </w:tabs>
        <w:spacing w:line="264" w:lineRule="auto"/>
        <w:jc w:val="both"/>
        <w:rPr>
          <w:rFonts w:ascii="Calibri" w:hAnsi="Calibri"/>
          <w:sz w:val="24"/>
          <w:szCs w:val="24"/>
          <w:lang w:eastAsia="sk-SK"/>
        </w:rPr>
      </w:pPr>
    </w:p>
    <w:tbl>
      <w:tblPr>
        <w:tblW w:w="479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798"/>
        <w:gridCol w:w="2780"/>
        <w:gridCol w:w="1556"/>
        <w:gridCol w:w="1698"/>
      </w:tblGrid>
      <w:tr w:rsidR="003A165A" w:rsidRPr="00F87DDE" w14:paraId="7BB83528" w14:textId="77777777" w:rsidTr="007141F3">
        <w:trPr>
          <w:jc w:val="center"/>
        </w:trPr>
        <w:tc>
          <w:tcPr>
            <w:tcW w:w="4039" w:type="pct"/>
            <w:gridSpan w:val="3"/>
            <w:tcBorders>
              <w:top w:val="single" w:sz="12" w:space="0" w:color="auto"/>
              <w:left w:val="single" w:sz="12" w:space="0" w:color="auto"/>
              <w:bottom w:val="single" w:sz="12" w:space="0" w:color="auto"/>
            </w:tcBorders>
            <w:shd w:val="clear" w:color="auto" w:fill="BFBFBF"/>
            <w:vAlign w:val="center"/>
          </w:tcPr>
          <w:p w14:paraId="4E19EBEE" w14:textId="77777777" w:rsidR="003A165A" w:rsidRPr="00F87DDE" w:rsidRDefault="003A165A" w:rsidP="007141F3">
            <w:pPr>
              <w:keepNext/>
              <w:keepLines/>
              <w:spacing w:before="100" w:after="60" w:line="264" w:lineRule="auto"/>
              <w:jc w:val="both"/>
              <w:rPr>
                <w:rFonts w:ascii="Calibri" w:hAnsi="Calibri"/>
                <w:b/>
                <w:sz w:val="24"/>
                <w:szCs w:val="24"/>
                <w:lang w:eastAsia="sk-SK"/>
              </w:rPr>
            </w:pPr>
            <w:r w:rsidRPr="00F87DDE">
              <w:rPr>
                <w:rFonts w:ascii="Calibri" w:hAnsi="Calibri"/>
                <w:b/>
                <w:lang w:eastAsia="sk-SK"/>
              </w:rPr>
              <w:t>Požiadavka na zmenu</w:t>
            </w:r>
          </w:p>
        </w:tc>
        <w:tc>
          <w:tcPr>
            <w:tcW w:w="961" w:type="pct"/>
            <w:tcBorders>
              <w:top w:val="single" w:sz="12" w:space="0" w:color="auto"/>
              <w:bottom w:val="single" w:sz="12" w:space="0" w:color="auto"/>
              <w:right w:val="single" w:sz="12" w:space="0" w:color="auto"/>
            </w:tcBorders>
            <w:shd w:val="clear" w:color="auto" w:fill="BFBFBF"/>
          </w:tcPr>
          <w:p w14:paraId="537CF462" w14:textId="77777777" w:rsidR="003A165A" w:rsidRPr="00F87DDE" w:rsidRDefault="003A165A" w:rsidP="007141F3">
            <w:pPr>
              <w:spacing w:before="40" w:after="40" w:line="264" w:lineRule="auto"/>
              <w:jc w:val="both"/>
              <w:rPr>
                <w:rFonts w:ascii="Calibri" w:hAnsi="Calibri"/>
                <w:b/>
                <w:sz w:val="24"/>
                <w:szCs w:val="24"/>
              </w:rPr>
            </w:pPr>
            <w:r w:rsidRPr="00F87DDE">
              <w:rPr>
                <w:rFonts w:ascii="Calibri" w:hAnsi="Calibri"/>
                <w:b/>
              </w:rPr>
              <w:t xml:space="preserve">Číslo Zmeny </w:t>
            </w:r>
          </w:p>
        </w:tc>
      </w:tr>
      <w:tr w:rsidR="003A165A" w:rsidRPr="00F87DDE" w14:paraId="607C3E2F" w14:textId="77777777" w:rsidTr="007141F3">
        <w:trPr>
          <w:jc w:val="center"/>
        </w:trPr>
        <w:tc>
          <w:tcPr>
            <w:tcW w:w="1584" w:type="pct"/>
            <w:tcBorders>
              <w:top w:val="single" w:sz="12" w:space="0" w:color="auto"/>
              <w:left w:val="single" w:sz="12" w:space="0" w:color="auto"/>
            </w:tcBorders>
          </w:tcPr>
          <w:p w14:paraId="64DC2C66" w14:textId="77777777" w:rsidR="003A165A" w:rsidRPr="00F87DDE" w:rsidRDefault="003A165A" w:rsidP="007141F3">
            <w:pPr>
              <w:keepNext/>
              <w:keepLines/>
              <w:spacing w:before="60" w:after="40" w:line="264" w:lineRule="auto"/>
              <w:jc w:val="both"/>
              <w:rPr>
                <w:rFonts w:ascii="Calibri" w:hAnsi="Calibri"/>
                <w:b/>
                <w:szCs w:val="24"/>
              </w:rPr>
            </w:pPr>
            <w:r w:rsidRPr="00F87DDE">
              <w:rPr>
                <w:rFonts w:ascii="Calibri" w:hAnsi="Calibri"/>
                <w:b/>
              </w:rPr>
              <w:t>Gestor (</w:t>
            </w:r>
            <w:r w:rsidRPr="002A7A18">
              <w:rPr>
                <w:rFonts w:ascii="Calibri" w:hAnsi="Calibri"/>
                <w:b/>
              </w:rPr>
              <w:t>Ob</w:t>
            </w:r>
            <w:r w:rsidRPr="00F87DDE">
              <w:rPr>
                <w:rFonts w:ascii="Calibri" w:hAnsi="Calibri"/>
                <w:b/>
              </w:rPr>
              <w:t>jednávateľ):</w:t>
            </w:r>
          </w:p>
        </w:tc>
        <w:tc>
          <w:tcPr>
            <w:tcW w:w="1574" w:type="pct"/>
            <w:tcBorders>
              <w:top w:val="single" w:sz="12" w:space="0" w:color="auto"/>
            </w:tcBorders>
          </w:tcPr>
          <w:p w14:paraId="6DA04268" w14:textId="77777777" w:rsidR="003A165A" w:rsidRPr="00F87DDE" w:rsidRDefault="003A165A" w:rsidP="007141F3">
            <w:pPr>
              <w:spacing w:before="40" w:after="40" w:line="264" w:lineRule="auto"/>
              <w:jc w:val="both"/>
              <w:rPr>
                <w:rFonts w:ascii="Calibri" w:hAnsi="Calibri"/>
                <w:szCs w:val="24"/>
              </w:rPr>
            </w:pPr>
          </w:p>
        </w:tc>
        <w:tc>
          <w:tcPr>
            <w:tcW w:w="881" w:type="pct"/>
            <w:tcBorders>
              <w:top w:val="single" w:sz="12" w:space="0" w:color="auto"/>
            </w:tcBorders>
          </w:tcPr>
          <w:p w14:paraId="38208B90" w14:textId="77777777" w:rsidR="003A165A" w:rsidRPr="00F87DDE" w:rsidRDefault="003A165A" w:rsidP="007141F3">
            <w:pPr>
              <w:keepNext/>
              <w:keepLines/>
              <w:spacing w:before="60" w:after="40" w:line="264" w:lineRule="auto"/>
              <w:jc w:val="both"/>
              <w:rPr>
                <w:rFonts w:ascii="Calibri" w:hAnsi="Calibri"/>
                <w:b/>
                <w:szCs w:val="24"/>
              </w:rPr>
            </w:pPr>
            <w:r w:rsidRPr="00F87DDE">
              <w:rPr>
                <w:rFonts w:ascii="Calibri" w:hAnsi="Calibri"/>
                <w:b/>
              </w:rPr>
              <w:t>Organizácia:</w:t>
            </w:r>
          </w:p>
        </w:tc>
        <w:tc>
          <w:tcPr>
            <w:tcW w:w="961" w:type="pct"/>
            <w:tcBorders>
              <w:top w:val="single" w:sz="12" w:space="0" w:color="auto"/>
              <w:right w:val="single" w:sz="12" w:space="0" w:color="auto"/>
            </w:tcBorders>
          </w:tcPr>
          <w:p w14:paraId="5396EFD9" w14:textId="77777777" w:rsidR="003A165A" w:rsidRPr="00F87DDE" w:rsidRDefault="003A165A" w:rsidP="007141F3">
            <w:pPr>
              <w:spacing w:before="40" w:after="40" w:line="264" w:lineRule="auto"/>
              <w:jc w:val="both"/>
              <w:rPr>
                <w:rFonts w:ascii="Calibri" w:hAnsi="Calibri"/>
                <w:szCs w:val="24"/>
              </w:rPr>
            </w:pPr>
          </w:p>
        </w:tc>
      </w:tr>
      <w:tr w:rsidR="003A165A" w:rsidRPr="00F87DDE" w14:paraId="0E6DE69E" w14:textId="77777777" w:rsidTr="007141F3">
        <w:trPr>
          <w:jc w:val="center"/>
        </w:trPr>
        <w:tc>
          <w:tcPr>
            <w:tcW w:w="1584" w:type="pct"/>
            <w:tcBorders>
              <w:left w:val="single" w:sz="12" w:space="0" w:color="auto"/>
            </w:tcBorders>
          </w:tcPr>
          <w:p w14:paraId="196A6F90" w14:textId="77777777" w:rsidR="003A165A" w:rsidRPr="00F87DDE" w:rsidRDefault="003A165A" w:rsidP="007141F3">
            <w:pPr>
              <w:keepNext/>
              <w:keepLines/>
              <w:spacing w:before="60" w:after="40" w:line="264" w:lineRule="auto"/>
              <w:jc w:val="both"/>
              <w:rPr>
                <w:rFonts w:ascii="Calibri" w:hAnsi="Calibri"/>
                <w:b/>
                <w:szCs w:val="24"/>
              </w:rPr>
            </w:pPr>
            <w:r w:rsidRPr="00F87DDE">
              <w:rPr>
                <w:rFonts w:ascii="Calibri" w:hAnsi="Calibri"/>
                <w:b/>
              </w:rPr>
              <w:t>Telefón:</w:t>
            </w:r>
          </w:p>
        </w:tc>
        <w:tc>
          <w:tcPr>
            <w:tcW w:w="1574" w:type="pct"/>
          </w:tcPr>
          <w:p w14:paraId="23469CAA" w14:textId="77777777" w:rsidR="003A165A" w:rsidRPr="00F87DDE" w:rsidRDefault="003A165A" w:rsidP="007141F3">
            <w:pPr>
              <w:spacing w:before="40" w:after="40" w:line="264" w:lineRule="auto"/>
              <w:jc w:val="both"/>
              <w:rPr>
                <w:rFonts w:ascii="Calibri" w:hAnsi="Calibri"/>
                <w:szCs w:val="24"/>
              </w:rPr>
            </w:pPr>
          </w:p>
        </w:tc>
        <w:tc>
          <w:tcPr>
            <w:tcW w:w="881" w:type="pct"/>
          </w:tcPr>
          <w:p w14:paraId="66F4E5D2" w14:textId="77777777" w:rsidR="003A165A" w:rsidRPr="00F87DDE" w:rsidRDefault="003A165A" w:rsidP="007141F3">
            <w:pPr>
              <w:keepNext/>
              <w:keepLines/>
              <w:spacing w:before="60" w:after="40" w:line="264" w:lineRule="auto"/>
              <w:jc w:val="both"/>
              <w:rPr>
                <w:rFonts w:ascii="Calibri" w:hAnsi="Calibri"/>
                <w:b/>
                <w:szCs w:val="24"/>
              </w:rPr>
            </w:pPr>
            <w:r w:rsidRPr="00F87DDE">
              <w:rPr>
                <w:rFonts w:ascii="Calibri" w:hAnsi="Calibri"/>
                <w:b/>
              </w:rPr>
              <w:t>E-mail:</w:t>
            </w:r>
          </w:p>
        </w:tc>
        <w:tc>
          <w:tcPr>
            <w:tcW w:w="961" w:type="pct"/>
            <w:tcBorders>
              <w:right w:val="single" w:sz="12" w:space="0" w:color="auto"/>
            </w:tcBorders>
          </w:tcPr>
          <w:p w14:paraId="5C218EBE" w14:textId="77777777" w:rsidR="003A165A" w:rsidRPr="00F87DDE" w:rsidRDefault="003A165A" w:rsidP="007141F3">
            <w:pPr>
              <w:spacing w:before="40" w:after="40" w:line="264" w:lineRule="auto"/>
              <w:jc w:val="both"/>
              <w:rPr>
                <w:rFonts w:ascii="Calibri" w:hAnsi="Calibri"/>
                <w:szCs w:val="24"/>
              </w:rPr>
            </w:pPr>
          </w:p>
        </w:tc>
      </w:tr>
      <w:tr w:rsidR="003A165A" w:rsidRPr="00F87DDE" w14:paraId="575EBE26" w14:textId="77777777" w:rsidTr="007141F3">
        <w:trPr>
          <w:jc w:val="center"/>
        </w:trPr>
        <w:tc>
          <w:tcPr>
            <w:tcW w:w="1584" w:type="pct"/>
            <w:tcBorders>
              <w:left w:val="single" w:sz="12" w:space="0" w:color="auto"/>
            </w:tcBorders>
          </w:tcPr>
          <w:p w14:paraId="2934FBD7" w14:textId="77777777" w:rsidR="003A165A" w:rsidRPr="00F87DDE" w:rsidRDefault="003A165A" w:rsidP="007141F3">
            <w:pPr>
              <w:keepNext/>
              <w:keepLines/>
              <w:spacing w:before="60" w:after="40" w:line="264" w:lineRule="auto"/>
              <w:jc w:val="both"/>
              <w:rPr>
                <w:rFonts w:ascii="Calibri" w:hAnsi="Calibri"/>
                <w:b/>
                <w:szCs w:val="24"/>
              </w:rPr>
            </w:pPr>
            <w:r w:rsidRPr="00F87DDE">
              <w:rPr>
                <w:rFonts w:ascii="Calibri" w:hAnsi="Calibri"/>
                <w:b/>
              </w:rPr>
              <w:t>Projektový manažér (Objednávateľ):</w:t>
            </w:r>
          </w:p>
        </w:tc>
        <w:tc>
          <w:tcPr>
            <w:tcW w:w="1574" w:type="pct"/>
          </w:tcPr>
          <w:p w14:paraId="70AE22AC" w14:textId="77777777" w:rsidR="003A165A" w:rsidRPr="00F87DDE" w:rsidRDefault="003A165A" w:rsidP="007141F3">
            <w:pPr>
              <w:spacing w:before="40" w:after="40" w:line="264" w:lineRule="auto"/>
              <w:jc w:val="both"/>
              <w:rPr>
                <w:rFonts w:ascii="Calibri" w:hAnsi="Calibri"/>
                <w:szCs w:val="24"/>
              </w:rPr>
            </w:pPr>
          </w:p>
        </w:tc>
        <w:tc>
          <w:tcPr>
            <w:tcW w:w="881" w:type="pct"/>
          </w:tcPr>
          <w:p w14:paraId="637509D5" w14:textId="77777777" w:rsidR="003A165A" w:rsidRPr="00F87DDE" w:rsidRDefault="003A165A" w:rsidP="007141F3">
            <w:pPr>
              <w:keepNext/>
              <w:keepLines/>
              <w:spacing w:before="60" w:after="40" w:line="264" w:lineRule="auto"/>
              <w:jc w:val="both"/>
              <w:rPr>
                <w:rFonts w:ascii="Calibri" w:hAnsi="Calibri"/>
                <w:b/>
                <w:szCs w:val="24"/>
              </w:rPr>
            </w:pPr>
            <w:r w:rsidRPr="00F87DDE">
              <w:rPr>
                <w:rFonts w:ascii="Calibri" w:hAnsi="Calibri"/>
                <w:b/>
              </w:rPr>
              <w:t>Telefón:</w:t>
            </w:r>
          </w:p>
        </w:tc>
        <w:tc>
          <w:tcPr>
            <w:tcW w:w="961" w:type="pct"/>
            <w:tcBorders>
              <w:right w:val="single" w:sz="12" w:space="0" w:color="auto"/>
            </w:tcBorders>
          </w:tcPr>
          <w:p w14:paraId="1C071935" w14:textId="77777777" w:rsidR="003A165A" w:rsidRPr="00F87DDE" w:rsidRDefault="003A165A" w:rsidP="007141F3">
            <w:pPr>
              <w:spacing w:before="40" w:after="40" w:line="264" w:lineRule="auto"/>
              <w:jc w:val="both"/>
              <w:rPr>
                <w:rFonts w:ascii="Calibri" w:hAnsi="Calibri"/>
                <w:szCs w:val="24"/>
              </w:rPr>
            </w:pPr>
          </w:p>
        </w:tc>
      </w:tr>
      <w:tr w:rsidR="003A165A" w:rsidRPr="00F87DDE" w14:paraId="0E5CDCEC" w14:textId="77777777" w:rsidTr="007141F3">
        <w:trPr>
          <w:jc w:val="center"/>
        </w:trPr>
        <w:tc>
          <w:tcPr>
            <w:tcW w:w="1584" w:type="pct"/>
            <w:tcBorders>
              <w:left w:val="single" w:sz="12" w:space="0" w:color="auto"/>
            </w:tcBorders>
          </w:tcPr>
          <w:p w14:paraId="68B1A4F9" w14:textId="77777777" w:rsidR="003A165A" w:rsidRPr="00F87DDE" w:rsidRDefault="003A165A" w:rsidP="007141F3">
            <w:pPr>
              <w:keepNext/>
              <w:keepLines/>
              <w:spacing w:before="60" w:after="40" w:line="264" w:lineRule="auto"/>
              <w:jc w:val="both"/>
              <w:rPr>
                <w:rFonts w:ascii="Calibri" w:hAnsi="Calibri"/>
                <w:b/>
                <w:szCs w:val="24"/>
              </w:rPr>
            </w:pPr>
            <w:r w:rsidRPr="00F87DDE">
              <w:rPr>
                <w:rFonts w:ascii="Calibri" w:hAnsi="Calibri"/>
                <w:b/>
              </w:rPr>
              <w:t>Dátum a čas zadania požiadavky:</w:t>
            </w:r>
          </w:p>
        </w:tc>
        <w:tc>
          <w:tcPr>
            <w:tcW w:w="1574" w:type="pct"/>
          </w:tcPr>
          <w:p w14:paraId="0212D740" w14:textId="77777777" w:rsidR="003A165A" w:rsidRPr="00F87DDE" w:rsidRDefault="003A165A" w:rsidP="007141F3">
            <w:pPr>
              <w:spacing w:before="40" w:after="40" w:line="264" w:lineRule="auto"/>
              <w:jc w:val="both"/>
              <w:rPr>
                <w:rFonts w:ascii="Calibri" w:hAnsi="Calibri"/>
                <w:szCs w:val="24"/>
              </w:rPr>
            </w:pPr>
          </w:p>
        </w:tc>
        <w:tc>
          <w:tcPr>
            <w:tcW w:w="881" w:type="pct"/>
          </w:tcPr>
          <w:p w14:paraId="27D87038" w14:textId="77777777" w:rsidR="003A165A" w:rsidRPr="00F87DDE" w:rsidRDefault="003A165A" w:rsidP="007141F3">
            <w:pPr>
              <w:keepNext/>
              <w:keepLines/>
              <w:spacing w:before="60" w:after="40" w:line="264" w:lineRule="auto"/>
              <w:jc w:val="both"/>
              <w:rPr>
                <w:rFonts w:ascii="Calibri" w:hAnsi="Calibri"/>
                <w:b/>
                <w:szCs w:val="24"/>
              </w:rPr>
            </w:pPr>
            <w:r w:rsidRPr="00F87DDE">
              <w:rPr>
                <w:rFonts w:ascii="Calibri" w:hAnsi="Calibri"/>
                <w:b/>
              </w:rPr>
              <w:t>Požadovaný termín ukončenia realizácie:</w:t>
            </w:r>
          </w:p>
        </w:tc>
        <w:tc>
          <w:tcPr>
            <w:tcW w:w="961" w:type="pct"/>
            <w:tcBorders>
              <w:right w:val="single" w:sz="12" w:space="0" w:color="auto"/>
            </w:tcBorders>
          </w:tcPr>
          <w:p w14:paraId="3555D024" w14:textId="77777777" w:rsidR="003A165A" w:rsidRPr="00F87DDE" w:rsidRDefault="003A165A" w:rsidP="007141F3">
            <w:pPr>
              <w:spacing w:before="40" w:after="40" w:line="264" w:lineRule="auto"/>
              <w:jc w:val="both"/>
              <w:rPr>
                <w:rFonts w:ascii="Calibri" w:hAnsi="Calibri"/>
                <w:szCs w:val="24"/>
              </w:rPr>
            </w:pPr>
          </w:p>
          <w:p w14:paraId="381EBD9C" w14:textId="77777777" w:rsidR="003A165A" w:rsidRPr="00F87DDE" w:rsidRDefault="003A165A" w:rsidP="007141F3">
            <w:pPr>
              <w:spacing w:before="40" w:after="40" w:line="264" w:lineRule="auto"/>
              <w:jc w:val="both"/>
              <w:rPr>
                <w:rFonts w:ascii="Calibri" w:hAnsi="Calibri"/>
                <w:szCs w:val="24"/>
              </w:rPr>
            </w:pPr>
          </w:p>
        </w:tc>
      </w:tr>
      <w:tr w:rsidR="003A165A" w:rsidRPr="00F87DDE" w14:paraId="16437F5B" w14:textId="77777777" w:rsidTr="007141F3">
        <w:trPr>
          <w:jc w:val="center"/>
        </w:trPr>
        <w:tc>
          <w:tcPr>
            <w:tcW w:w="5000" w:type="pct"/>
            <w:gridSpan w:val="4"/>
            <w:tcBorders>
              <w:left w:val="single" w:sz="12" w:space="0" w:color="auto"/>
              <w:right w:val="single" w:sz="12" w:space="0" w:color="auto"/>
            </w:tcBorders>
          </w:tcPr>
          <w:p w14:paraId="1B93F5A5" w14:textId="77777777" w:rsidR="003A165A" w:rsidRPr="00F87DDE" w:rsidRDefault="003A165A" w:rsidP="007141F3">
            <w:pPr>
              <w:spacing w:before="40" w:after="40" w:line="264" w:lineRule="auto"/>
              <w:jc w:val="both"/>
              <w:rPr>
                <w:rFonts w:ascii="Calibri" w:hAnsi="Calibri"/>
                <w:b/>
                <w:szCs w:val="24"/>
              </w:rPr>
            </w:pPr>
            <w:r w:rsidRPr="00F87DDE">
              <w:rPr>
                <w:rFonts w:ascii="Calibri" w:hAnsi="Calibri"/>
                <w:b/>
              </w:rPr>
              <w:t>Názov zmeny:</w:t>
            </w:r>
          </w:p>
        </w:tc>
      </w:tr>
      <w:tr w:rsidR="003A165A" w:rsidRPr="00F87DDE" w14:paraId="6351C983" w14:textId="77777777" w:rsidTr="007141F3">
        <w:trPr>
          <w:jc w:val="center"/>
        </w:trPr>
        <w:tc>
          <w:tcPr>
            <w:tcW w:w="1584" w:type="pct"/>
            <w:tcBorders>
              <w:left w:val="single" w:sz="12" w:space="0" w:color="auto"/>
            </w:tcBorders>
          </w:tcPr>
          <w:p w14:paraId="36797351" w14:textId="77777777" w:rsidR="003A165A" w:rsidRPr="00F87DDE" w:rsidRDefault="003A165A" w:rsidP="007141F3">
            <w:pPr>
              <w:keepNext/>
              <w:keepLines/>
              <w:spacing w:before="60" w:after="40" w:line="264" w:lineRule="auto"/>
              <w:jc w:val="both"/>
              <w:rPr>
                <w:rFonts w:ascii="Calibri" w:hAnsi="Calibri"/>
                <w:szCs w:val="24"/>
              </w:rPr>
            </w:pPr>
            <w:r w:rsidRPr="00F87DDE">
              <w:rPr>
                <w:rFonts w:ascii="Calibri" w:hAnsi="Calibri"/>
                <w:b/>
              </w:rPr>
              <w:t>Detailný popis požiadavky na zmenu:</w:t>
            </w:r>
          </w:p>
        </w:tc>
        <w:tc>
          <w:tcPr>
            <w:tcW w:w="3416" w:type="pct"/>
            <w:gridSpan w:val="3"/>
            <w:tcBorders>
              <w:right w:val="single" w:sz="12" w:space="0" w:color="auto"/>
            </w:tcBorders>
          </w:tcPr>
          <w:p w14:paraId="6C49B92C" w14:textId="77777777" w:rsidR="003A165A" w:rsidRPr="00F87DDE" w:rsidRDefault="003A165A" w:rsidP="007141F3">
            <w:pPr>
              <w:spacing w:before="40" w:after="40" w:line="264" w:lineRule="auto"/>
              <w:jc w:val="both"/>
              <w:rPr>
                <w:rFonts w:ascii="Calibri" w:hAnsi="Calibri"/>
                <w:szCs w:val="24"/>
              </w:rPr>
            </w:pPr>
          </w:p>
        </w:tc>
      </w:tr>
      <w:tr w:rsidR="003A165A" w:rsidRPr="00F87DDE" w14:paraId="1F7A8A36" w14:textId="77777777" w:rsidTr="007141F3">
        <w:trPr>
          <w:jc w:val="center"/>
        </w:trPr>
        <w:tc>
          <w:tcPr>
            <w:tcW w:w="1584" w:type="pct"/>
            <w:tcBorders>
              <w:left w:val="single" w:sz="12" w:space="0" w:color="auto"/>
              <w:bottom w:val="single" w:sz="12" w:space="0" w:color="auto"/>
            </w:tcBorders>
          </w:tcPr>
          <w:p w14:paraId="53ACA298" w14:textId="77777777" w:rsidR="003A165A" w:rsidRPr="00F87DDE" w:rsidRDefault="003A165A" w:rsidP="007141F3">
            <w:pPr>
              <w:keepNext/>
              <w:keepLines/>
              <w:spacing w:before="60" w:after="40" w:line="264" w:lineRule="auto"/>
              <w:jc w:val="both"/>
              <w:rPr>
                <w:rFonts w:ascii="Calibri" w:hAnsi="Calibri"/>
                <w:szCs w:val="24"/>
              </w:rPr>
            </w:pPr>
            <w:r w:rsidRPr="00F87DDE">
              <w:rPr>
                <w:rFonts w:ascii="Calibri" w:hAnsi="Calibri"/>
                <w:b/>
              </w:rPr>
              <w:t>Prílohy:</w:t>
            </w:r>
          </w:p>
        </w:tc>
        <w:tc>
          <w:tcPr>
            <w:tcW w:w="1574" w:type="pct"/>
            <w:tcBorders>
              <w:bottom w:val="single" w:sz="12" w:space="0" w:color="auto"/>
            </w:tcBorders>
          </w:tcPr>
          <w:p w14:paraId="20E692AA" w14:textId="77777777" w:rsidR="003A165A" w:rsidRPr="00F87DDE" w:rsidRDefault="003A165A" w:rsidP="007141F3">
            <w:pPr>
              <w:spacing w:before="40" w:after="40" w:line="264" w:lineRule="auto"/>
              <w:jc w:val="both"/>
              <w:rPr>
                <w:rFonts w:ascii="Calibri" w:hAnsi="Calibri"/>
                <w:szCs w:val="24"/>
              </w:rPr>
            </w:pPr>
          </w:p>
        </w:tc>
        <w:tc>
          <w:tcPr>
            <w:tcW w:w="1842" w:type="pct"/>
            <w:gridSpan w:val="2"/>
            <w:tcBorders>
              <w:bottom w:val="single" w:sz="12" w:space="0" w:color="auto"/>
              <w:right w:val="single" w:sz="12" w:space="0" w:color="auto"/>
            </w:tcBorders>
          </w:tcPr>
          <w:p w14:paraId="48953762" w14:textId="77777777" w:rsidR="003A165A" w:rsidRPr="00F87DDE" w:rsidRDefault="003A165A" w:rsidP="007141F3">
            <w:pPr>
              <w:spacing w:before="40" w:after="40" w:line="264" w:lineRule="auto"/>
              <w:jc w:val="both"/>
              <w:rPr>
                <w:rFonts w:ascii="Calibri" w:hAnsi="Calibri"/>
                <w:szCs w:val="24"/>
              </w:rPr>
            </w:pPr>
          </w:p>
        </w:tc>
      </w:tr>
    </w:tbl>
    <w:p w14:paraId="3B150AC4" w14:textId="77777777" w:rsidR="003A165A" w:rsidRPr="00F87DDE" w:rsidRDefault="003A165A" w:rsidP="003A165A">
      <w:pPr>
        <w:tabs>
          <w:tab w:val="num" w:pos="540"/>
          <w:tab w:val="left" w:pos="1620"/>
        </w:tabs>
        <w:spacing w:line="264" w:lineRule="auto"/>
        <w:jc w:val="both"/>
        <w:rPr>
          <w:rFonts w:ascii="Calibri" w:hAnsi="Calibri"/>
          <w:sz w:val="24"/>
          <w:szCs w:val="24"/>
          <w:lang w:eastAsia="sk-SK"/>
        </w:rPr>
      </w:pPr>
    </w:p>
    <w:p w14:paraId="314AD02E" w14:textId="77777777" w:rsidR="003A165A" w:rsidRPr="00F87DDE" w:rsidRDefault="003A165A" w:rsidP="003A165A">
      <w:pPr>
        <w:tabs>
          <w:tab w:val="num" w:pos="540"/>
          <w:tab w:val="left" w:pos="1620"/>
        </w:tabs>
        <w:spacing w:line="264" w:lineRule="auto"/>
        <w:jc w:val="both"/>
        <w:rPr>
          <w:rFonts w:ascii="Calibri" w:hAnsi="Calibri"/>
          <w:sz w:val="24"/>
          <w:szCs w:val="24"/>
          <w:lang w:eastAsia="sk-SK"/>
        </w:rPr>
      </w:pPr>
    </w:p>
    <w:p w14:paraId="1E21396C" w14:textId="77777777" w:rsidR="003A165A" w:rsidRPr="00F87DDE" w:rsidRDefault="003A165A" w:rsidP="003A165A">
      <w:pPr>
        <w:tabs>
          <w:tab w:val="num" w:pos="540"/>
          <w:tab w:val="left" w:pos="1620"/>
        </w:tabs>
        <w:spacing w:line="264" w:lineRule="auto"/>
        <w:jc w:val="both"/>
        <w:rPr>
          <w:rFonts w:ascii="Calibri" w:hAnsi="Calibri"/>
          <w:sz w:val="24"/>
          <w:szCs w:val="24"/>
          <w:lang w:eastAsia="sk-SK"/>
        </w:rPr>
      </w:pPr>
    </w:p>
    <w:p w14:paraId="7BA4AD5C" w14:textId="77777777" w:rsidR="003A165A" w:rsidRPr="00F87DDE" w:rsidRDefault="003A165A" w:rsidP="003A165A">
      <w:pPr>
        <w:spacing w:line="264" w:lineRule="auto"/>
        <w:jc w:val="both"/>
        <w:rPr>
          <w:rFonts w:ascii="Calibri" w:hAnsi="Calibri"/>
          <w:sz w:val="24"/>
          <w:szCs w:val="24"/>
          <w:lang w:eastAsia="sk-SK"/>
        </w:rPr>
      </w:pPr>
      <w:r w:rsidRPr="00F87DDE">
        <w:rPr>
          <w:rFonts w:ascii="Calibri" w:hAnsi="Calibri"/>
          <w:sz w:val="24"/>
          <w:szCs w:val="24"/>
          <w:lang w:eastAsia="sk-SK"/>
        </w:rPr>
        <w:br w:type="page"/>
      </w:r>
    </w:p>
    <w:p w14:paraId="779BAD69" w14:textId="6EE140C8" w:rsidR="003A165A" w:rsidRPr="00437146" w:rsidRDefault="003A165A" w:rsidP="003A165A">
      <w:pPr>
        <w:rPr>
          <w:rFonts w:ascii="Arial Narrow" w:hAnsi="Arial Narrow" w:cs="Times New Roman"/>
          <w:b/>
          <w:noProof/>
          <w:lang w:eastAsia="sk-SK"/>
        </w:rPr>
      </w:pPr>
      <w:r w:rsidRPr="00620630">
        <w:rPr>
          <w:rFonts w:ascii="Arial Narrow" w:hAnsi="Arial Narrow" w:cs="Times New Roman"/>
          <w:b/>
          <w:noProof/>
          <w:lang w:eastAsia="sk-SK"/>
        </w:rPr>
        <w:lastRenderedPageBreak/>
        <w:t xml:space="preserve">7.2 Formulár </w:t>
      </w:r>
      <w:r w:rsidR="00620630">
        <w:rPr>
          <w:rFonts w:ascii="Arial Narrow" w:hAnsi="Arial Narrow" w:cs="Times New Roman"/>
          <w:b/>
          <w:noProof/>
          <w:lang w:eastAsia="sk-SK"/>
        </w:rPr>
        <w:t>–</w:t>
      </w:r>
      <w:r w:rsidRPr="00620630">
        <w:rPr>
          <w:rFonts w:ascii="Arial Narrow" w:hAnsi="Arial Narrow" w:cs="Times New Roman"/>
          <w:b/>
          <w:noProof/>
          <w:lang w:eastAsia="sk-SK"/>
        </w:rPr>
        <w:t xml:space="preserve"> Realizovateľnosť</w:t>
      </w:r>
      <w:r w:rsidR="00620630">
        <w:rPr>
          <w:rFonts w:ascii="Arial Narrow" w:hAnsi="Arial Narrow" w:cs="Times New Roman"/>
          <w:b/>
          <w:noProof/>
          <w:lang w:eastAsia="sk-SK"/>
        </w:rPr>
        <w:t xml:space="preserve"> </w:t>
      </w:r>
      <w:r w:rsidRPr="00620630">
        <w:rPr>
          <w:rFonts w:ascii="Arial Narrow" w:hAnsi="Arial Narrow" w:cs="Times New Roman"/>
          <w:b/>
          <w:noProof/>
          <w:lang w:eastAsia="sk-SK"/>
        </w:rPr>
        <w:t>a analýza dopadov zmeny</w:t>
      </w:r>
    </w:p>
    <w:p w14:paraId="2A589340" w14:textId="77777777" w:rsidR="003A165A" w:rsidRPr="00F87DDE" w:rsidRDefault="003A165A" w:rsidP="003A165A">
      <w:pPr>
        <w:rPr>
          <w:rFonts w:ascii="Times New Roman" w:hAnsi="Times New Roman" w:cs="Times New Roman"/>
          <w:noProof/>
          <w:sz w:val="24"/>
          <w:szCs w:val="24"/>
          <w:lang w:eastAsia="sk-SK"/>
        </w:rPr>
      </w:pPr>
    </w:p>
    <w:p w14:paraId="2315CCB4" w14:textId="77777777" w:rsidR="003A165A" w:rsidRPr="00F87DDE" w:rsidRDefault="003A165A" w:rsidP="003A165A">
      <w:pPr>
        <w:rPr>
          <w:rFonts w:ascii="Times New Roman" w:hAnsi="Times New Roman" w:cs="Times New Roman"/>
          <w:noProof/>
          <w:sz w:val="24"/>
          <w:szCs w:val="24"/>
          <w:lang w:eastAsia="sk-SK"/>
        </w:rPr>
      </w:pPr>
    </w:p>
    <w:p w14:paraId="165ACFB0" w14:textId="77777777" w:rsidR="003A165A" w:rsidRPr="00F87DDE" w:rsidRDefault="003A165A" w:rsidP="003A165A">
      <w:pPr>
        <w:rPr>
          <w:rFonts w:ascii="Times New Roman" w:hAnsi="Times New Roman" w:cs="Times New Roman"/>
          <w:noProof/>
          <w:sz w:val="24"/>
          <w:szCs w:val="24"/>
          <w:lang w:eastAsia="sk-SK"/>
        </w:rPr>
      </w:pPr>
    </w:p>
    <w:tbl>
      <w:tblPr>
        <w:tblW w:w="946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501"/>
        <w:gridCol w:w="5961"/>
      </w:tblGrid>
      <w:tr w:rsidR="003A165A" w:rsidRPr="00F87DDE" w14:paraId="5011CD3A" w14:textId="77777777" w:rsidTr="007141F3">
        <w:trPr>
          <w:trHeight w:val="353"/>
          <w:jc w:val="center"/>
        </w:trPr>
        <w:tc>
          <w:tcPr>
            <w:tcW w:w="9462" w:type="dxa"/>
            <w:gridSpan w:val="2"/>
            <w:tcBorders>
              <w:top w:val="single" w:sz="12" w:space="0" w:color="auto"/>
              <w:bottom w:val="single" w:sz="12" w:space="0" w:color="auto"/>
            </w:tcBorders>
            <w:shd w:val="clear" w:color="auto" w:fill="BFBFBF"/>
          </w:tcPr>
          <w:p w14:paraId="34DE528D" w14:textId="741A1416" w:rsidR="003A165A" w:rsidRPr="00F87DDE" w:rsidRDefault="003A165A" w:rsidP="007141F3">
            <w:pPr>
              <w:spacing w:before="60" w:after="60" w:line="264" w:lineRule="auto"/>
              <w:jc w:val="both"/>
              <w:rPr>
                <w:rFonts w:ascii="Calibri" w:hAnsi="Calibri"/>
                <w:i/>
                <w:sz w:val="24"/>
                <w:szCs w:val="24"/>
              </w:rPr>
            </w:pPr>
            <w:r w:rsidRPr="00620630">
              <w:rPr>
                <w:rFonts w:ascii="Calibri" w:hAnsi="Calibri"/>
                <w:b/>
                <w:sz w:val="24"/>
                <w:lang w:eastAsia="sk-SK"/>
              </w:rPr>
              <w:t>Realizovateľnosť a analýza dopadov zmeny</w:t>
            </w:r>
          </w:p>
        </w:tc>
      </w:tr>
      <w:tr w:rsidR="003A165A" w:rsidRPr="00F87DDE" w14:paraId="5C28BB03" w14:textId="77777777" w:rsidTr="007141F3">
        <w:trPr>
          <w:trHeight w:val="545"/>
          <w:jc w:val="center"/>
        </w:trPr>
        <w:tc>
          <w:tcPr>
            <w:tcW w:w="3501" w:type="dxa"/>
            <w:tcBorders>
              <w:top w:val="single" w:sz="12" w:space="0" w:color="auto"/>
              <w:bottom w:val="single" w:sz="4" w:space="0" w:color="auto"/>
            </w:tcBorders>
          </w:tcPr>
          <w:p w14:paraId="55FB1A63" w14:textId="77777777" w:rsidR="003A165A" w:rsidRPr="00F87DDE" w:rsidRDefault="003A165A" w:rsidP="007141F3">
            <w:pPr>
              <w:keepNext/>
              <w:keepLines/>
              <w:spacing w:before="60" w:after="40" w:line="264" w:lineRule="auto"/>
              <w:ind w:left="87"/>
              <w:jc w:val="both"/>
              <w:rPr>
                <w:rFonts w:ascii="Calibri" w:hAnsi="Calibri"/>
                <w:b/>
                <w:szCs w:val="24"/>
              </w:rPr>
            </w:pPr>
            <w:r w:rsidRPr="00F87DDE">
              <w:rPr>
                <w:rFonts w:ascii="Calibri" w:hAnsi="Calibri"/>
                <w:b/>
              </w:rPr>
              <w:t>Názov zmeny:</w:t>
            </w:r>
          </w:p>
        </w:tc>
        <w:tc>
          <w:tcPr>
            <w:tcW w:w="5961" w:type="dxa"/>
            <w:tcBorders>
              <w:top w:val="single" w:sz="12" w:space="0" w:color="auto"/>
              <w:bottom w:val="single" w:sz="4" w:space="0" w:color="auto"/>
            </w:tcBorders>
          </w:tcPr>
          <w:p w14:paraId="1D302C85" w14:textId="77777777" w:rsidR="003A165A" w:rsidRPr="00F87DDE" w:rsidRDefault="003A165A" w:rsidP="007141F3">
            <w:pPr>
              <w:spacing w:before="60" w:after="60" w:line="264" w:lineRule="auto"/>
              <w:jc w:val="both"/>
              <w:rPr>
                <w:rFonts w:ascii="Calibri" w:hAnsi="Calibri"/>
                <w:b/>
                <w:szCs w:val="24"/>
              </w:rPr>
            </w:pPr>
          </w:p>
        </w:tc>
      </w:tr>
      <w:tr w:rsidR="003A165A" w:rsidRPr="00F87DDE" w14:paraId="76D217A4" w14:textId="77777777" w:rsidTr="007141F3">
        <w:trPr>
          <w:trHeight w:val="1222"/>
          <w:jc w:val="center"/>
        </w:trPr>
        <w:tc>
          <w:tcPr>
            <w:tcW w:w="3501" w:type="dxa"/>
            <w:tcBorders>
              <w:top w:val="single" w:sz="12" w:space="0" w:color="auto"/>
              <w:bottom w:val="single" w:sz="4" w:space="0" w:color="auto"/>
            </w:tcBorders>
          </w:tcPr>
          <w:p w14:paraId="219B53FC" w14:textId="77777777" w:rsidR="003A165A" w:rsidRPr="00F87DDE" w:rsidRDefault="003A165A" w:rsidP="007141F3">
            <w:pPr>
              <w:keepNext/>
              <w:keepLines/>
              <w:spacing w:before="60" w:after="40" w:line="264" w:lineRule="auto"/>
              <w:ind w:left="87"/>
              <w:jc w:val="both"/>
              <w:rPr>
                <w:rFonts w:ascii="Calibri" w:hAnsi="Calibri"/>
                <w:b/>
                <w:szCs w:val="24"/>
              </w:rPr>
            </w:pPr>
            <w:r w:rsidRPr="00F87DDE">
              <w:rPr>
                <w:rFonts w:ascii="Calibri" w:hAnsi="Calibri"/>
                <w:b/>
              </w:rPr>
              <w:t>Analýza požiadavky, spracovanie funkčnej špecifikácie, návrh riešenia, analýza dopadov zmeny:</w:t>
            </w:r>
          </w:p>
        </w:tc>
        <w:tc>
          <w:tcPr>
            <w:tcW w:w="5961" w:type="dxa"/>
            <w:tcBorders>
              <w:top w:val="single" w:sz="12" w:space="0" w:color="auto"/>
              <w:bottom w:val="single" w:sz="4" w:space="0" w:color="auto"/>
            </w:tcBorders>
          </w:tcPr>
          <w:p w14:paraId="5EF1A19E" w14:textId="77777777" w:rsidR="003A165A" w:rsidRPr="00F87DDE" w:rsidRDefault="003A165A" w:rsidP="007141F3">
            <w:pPr>
              <w:spacing w:before="60" w:after="60" w:line="264" w:lineRule="auto"/>
              <w:jc w:val="both"/>
              <w:rPr>
                <w:rFonts w:ascii="Calibri" w:hAnsi="Calibri"/>
                <w:i/>
                <w:sz w:val="24"/>
                <w:szCs w:val="24"/>
              </w:rPr>
            </w:pPr>
          </w:p>
        </w:tc>
      </w:tr>
      <w:tr w:rsidR="003A165A" w:rsidRPr="00F87DDE" w14:paraId="6C15FD40" w14:textId="77777777" w:rsidTr="007141F3">
        <w:trPr>
          <w:trHeight w:val="798"/>
          <w:jc w:val="center"/>
        </w:trPr>
        <w:tc>
          <w:tcPr>
            <w:tcW w:w="3501" w:type="dxa"/>
            <w:tcBorders>
              <w:top w:val="single" w:sz="4" w:space="0" w:color="auto"/>
            </w:tcBorders>
          </w:tcPr>
          <w:p w14:paraId="74E1E855" w14:textId="77777777" w:rsidR="003A165A" w:rsidRPr="00F87DDE" w:rsidRDefault="003A165A" w:rsidP="007141F3">
            <w:pPr>
              <w:keepNext/>
              <w:keepLines/>
              <w:spacing w:before="60" w:after="40" w:line="264" w:lineRule="auto"/>
              <w:ind w:left="87"/>
              <w:jc w:val="both"/>
              <w:rPr>
                <w:rFonts w:ascii="Calibri" w:hAnsi="Calibri"/>
                <w:b/>
                <w:szCs w:val="24"/>
              </w:rPr>
            </w:pPr>
            <w:r w:rsidRPr="00F87DDE">
              <w:rPr>
                <w:rFonts w:ascii="Calibri" w:hAnsi="Calibri"/>
                <w:b/>
              </w:rPr>
              <w:t>Rozsah prácnosti implementácie zmeny:</w:t>
            </w:r>
          </w:p>
        </w:tc>
        <w:tc>
          <w:tcPr>
            <w:tcW w:w="5961" w:type="dxa"/>
            <w:tcBorders>
              <w:top w:val="single" w:sz="4" w:space="0" w:color="auto"/>
            </w:tcBorders>
          </w:tcPr>
          <w:p w14:paraId="199B0B87" w14:textId="77777777" w:rsidR="003A165A" w:rsidRPr="00F87DDE" w:rsidRDefault="003A165A" w:rsidP="007141F3">
            <w:pPr>
              <w:spacing w:before="60" w:after="60" w:line="264" w:lineRule="auto"/>
              <w:jc w:val="both"/>
              <w:rPr>
                <w:rFonts w:ascii="Calibri" w:hAnsi="Calibri"/>
                <w:i/>
                <w:sz w:val="24"/>
                <w:szCs w:val="24"/>
              </w:rPr>
            </w:pPr>
          </w:p>
        </w:tc>
      </w:tr>
      <w:tr w:rsidR="003A165A" w:rsidRPr="00F87DDE" w14:paraId="496391C7" w14:textId="77777777" w:rsidTr="007141F3">
        <w:trPr>
          <w:trHeight w:val="741"/>
          <w:jc w:val="center"/>
        </w:trPr>
        <w:tc>
          <w:tcPr>
            <w:tcW w:w="3501" w:type="dxa"/>
          </w:tcPr>
          <w:p w14:paraId="22A17DD5" w14:textId="77777777" w:rsidR="003A165A" w:rsidRPr="00F87DDE" w:rsidRDefault="003A165A" w:rsidP="007141F3">
            <w:pPr>
              <w:keepNext/>
              <w:keepLines/>
              <w:spacing w:before="60" w:after="40" w:line="264" w:lineRule="auto"/>
              <w:ind w:left="87"/>
              <w:jc w:val="both"/>
              <w:rPr>
                <w:rFonts w:ascii="Calibri" w:hAnsi="Calibri"/>
                <w:b/>
                <w:szCs w:val="24"/>
              </w:rPr>
            </w:pPr>
            <w:r w:rsidRPr="00F87DDE">
              <w:rPr>
                <w:rFonts w:ascii="Calibri" w:hAnsi="Calibri"/>
                <w:b/>
              </w:rPr>
              <w:t>Návrh implementácie požiadavky:</w:t>
            </w:r>
          </w:p>
        </w:tc>
        <w:tc>
          <w:tcPr>
            <w:tcW w:w="5961" w:type="dxa"/>
          </w:tcPr>
          <w:p w14:paraId="28651857" w14:textId="77777777" w:rsidR="003A165A" w:rsidRPr="00F87DDE" w:rsidRDefault="003A165A" w:rsidP="007141F3">
            <w:pPr>
              <w:spacing w:line="264" w:lineRule="auto"/>
              <w:jc w:val="both"/>
              <w:rPr>
                <w:rFonts w:ascii="Calibri" w:hAnsi="Calibri"/>
                <w:sz w:val="24"/>
                <w:szCs w:val="24"/>
                <w:lang w:eastAsia="sk-SK"/>
              </w:rPr>
            </w:pPr>
          </w:p>
        </w:tc>
      </w:tr>
      <w:tr w:rsidR="003A165A" w:rsidRPr="00F87DDE" w14:paraId="6411EAAB" w14:textId="77777777" w:rsidTr="007141F3">
        <w:trPr>
          <w:trHeight w:val="836"/>
          <w:jc w:val="center"/>
        </w:trPr>
        <w:tc>
          <w:tcPr>
            <w:tcW w:w="3501" w:type="dxa"/>
          </w:tcPr>
          <w:p w14:paraId="0BDC66C6" w14:textId="77777777" w:rsidR="003A165A" w:rsidRPr="00F87DDE" w:rsidRDefault="003A165A" w:rsidP="007141F3">
            <w:pPr>
              <w:keepNext/>
              <w:keepLines/>
              <w:spacing w:before="60" w:after="40" w:line="264" w:lineRule="auto"/>
              <w:ind w:left="87"/>
              <w:jc w:val="both"/>
              <w:rPr>
                <w:rFonts w:ascii="Calibri" w:hAnsi="Calibri"/>
                <w:b/>
                <w:szCs w:val="24"/>
              </w:rPr>
            </w:pPr>
            <w:r w:rsidRPr="00F87DDE">
              <w:rPr>
                <w:rFonts w:ascii="Calibri" w:hAnsi="Calibri"/>
                <w:b/>
              </w:rPr>
              <w:t>Návrh testovania a akceptácie požiadavky:</w:t>
            </w:r>
          </w:p>
        </w:tc>
        <w:tc>
          <w:tcPr>
            <w:tcW w:w="5961" w:type="dxa"/>
          </w:tcPr>
          <w:p w14:paraId="215F677D" w14:textId="77777777" w:rsidR="003A165A" w:rsidRPr="00F87DDE" w:rsidRDefault="003A165A" w:rsidP="007141F3">
            <w:pPr>
              <w:spacing w:before="60" w:after="60" w:line="264" w:lineRule="auto"/>
              <w:jc w:val="both"/>
              <w:rPr>
                <w:rFonts w:ascii="Calibri" w:hAnsi="Calibri"/>
                <w:i/>
                <w:sz w:val="24"/>
                <w:szCs w:val="24"/>
              </w:rPr>
            </w:pPr>
          </w:p>
        </w:tc>
      </w:tr>
      <w:tr w:rsidR="003A165A" w:rsidRPr="00F87DDE" w14:paraId="3BB0E203" w14:textId="77777777" w:rsidTr="007141F3">
        <w:trPr>
          <w:trHeight w:val="1699"/>
          <w:jc w:val="center"/>
        </w:trPr>
        <w:tc>
          <w:tcPr>
            <w:tcW w:w="3501" w:type="dxa"/>
          </w:tcPr>
          <w:p w14:paraId="1E648E2C" w14:textId="77777777" w:rsidR="003A165A" w:rsidRPr="00F87DDE" w:rsidRDefault="003A165A" w:rsidP="007141F3">
            <w:pPr>
              <w:keepNext/>
              <w:keepLines/>
              <w:spacing w:before="60" w:after="40" w:line="264" w:lineRule="auto"/>
              <w:ind w:left="87"/>
              <w:jc w:val="both"/>
              <w:rPr>
                <w:rFonts w:ascii="Calibri" w:hAnsi="Calibri"/>
                <w:b/>
                <w:szCs w:val="24"/>
              </w:rPr>
            </w:pPr>
            <w:r w:rsidRPr="00F87DDE">
              <w:rPr>
                <w:rFonts w:ascii="Calibri" w:hAnsi="Calibri"/>
                <w:b/>
              </w:rPr>
              <w:t>Návrh harmonogramu plnenia:</w:t>
            </w:r>
          </w:p>
        </w:tc>
        <w:tc>
          <w:tcPr>
            <w:tcW w:w="5961" w:type="dxa"/>
          </w:tcPr>
          <w:p w14:paraId="12AEDE9E" w14:textId="77777777" w:rsidR="003A165A" w:rsidRPr="00F87DDE" w:rsidRDefault="003A165A" w:rsidP="007141F3">
            <w:pPr>
              <w:spacing w:before="60" w:after="60" w:line="264" w:lineRule="auto"/>
              <w:jc w:val="both"/>
              <w:rPr>
                <w:rFonts w:ascii="Calibri" w:hAnsi="Calibri"/>
                <w:i/>
                <w:sz w:val="24"/>
                <w:szCs w:val="24"/>
              </w:rPr>
            </w:pPr>
            <w:r w:rsidRPr="00F87DDE">
              <w:rPr>
                <w:rFonts w:ascii="Calibri" w:hAnsi="Calibri"/>
                <w:i/>
              </w:rPr>
              <w:t>Realizátor vyšpecifikuje:</w:t>
            </w:r>
          </w:p>
          <w:p w14:paraId="599F0274" w14:textId="77777777" w:rsidR="003A165A" w:rsidRPr="00F87DDE" w:rsidRDefault="003A165A" w:rsidP="007141F3">
            <w:pPr>
              <w:numPr>
                <w:ilvl w:val="0"/>
                <w:numId w:val="86"/>
              </w:numPr>
              <w:tabs>
                <w:tab w:val="clear" w:pos="2160"/>
                <w:tab w:val="clear" w:pos="2880"/>
                <w:tab w:val="clear" w:pos="4500"/>
              </w:tabs>
              <w:spacing w:before="60" w:after="60" w:line="264" w:lineRule="auto"/>
              <w:jc w:val="both"/>
              <w:rPr>
                <w:rFonts w:ascii="Calibri" w:hAnsi="Calibri"/>
                <w:i/>
                <w:sz w:val="24"/>
                <w:szCs w:val="24"/>
              </w:rPr>
            </w:pPr>
            <w:r w:rsidRPr="00F87DDE">
              <w:rPr>
                <w:rFonts w:ascii="Calibri" w:hAnsi="Calibri"/>
                <w:i/>
              </w:rPr>
              <w:t>Predpokladaný časový plán realizácie zmeny</w:t>
            </w:r>
          </w:p>
          <w:p w14:paraId="442DF8AD" w14:textId="77777777" w:rsidR="003A165A" w:rsidRPr="00F87DDE" w:rsidRDefault="003A165A" w:rsidP="007141F3">
            <w:pPr>
              <w:numPr>
                <w:ilvl w:val="0"/>
                <w:numId w:val="86"/>
              </w:numPr>
              <w:tabs>
                <w:tab w:val="clear" w:pos="2160"/>
                <w:tab w:val="clear" w:pos="2880"/>
                <w:tab w:val="clear" w:pos="4500"/>
              </w:tabs>
              <w:spacing w:before="60" w:after="60" w:line="264" w:lineRule="auto"/>
              <w:jc w:val="both"/>
              <w:rPr>
                <w:rFonts w:ascii="Calibri" w:hAnsi="Calibri"/>
                <w:i/>
                <w:sz w:val="24"/>
                <w:szCs w:val="24"/>
              </w:rPr>
            </w:pPr>
            <w:r w:rsidRPr="00F87DDE">
              <w:rPr>
                <w:rFonts w:ascii="Calibri" w:hAnsi="Calibri"/>
                <w:i/>
              </w:rPr>
              <w:t>Návrh termínov testovania</w:t>
            </w:r>
          </w:p>
          <w:p w14:paraId="32A9EB33" w14:textId="77777777" w:rsidR="003A165A" w:rsidRPr="00F87DDE" w:rsidRDefault="003A165A" w:rsidP="007141F3">
            <w:pPr>
              <w:numPr>
                <w:ilvl w:val="0"/>
                <w:numId w:val="86"/>
              </w:numPr>
              <w:tabs>
                <w:tab w:val="clear" w:pos="2160"/>
                <w:tab w:val="clear" w:pos="2880"/>
                <w:tab w:val="clear" w:pos="4500"/>
              </w:tabs>
              <w:spacing w:before="60" w:after="60" w:line="264" w:lineRule="auto"/>
              <w:jc w:val="both"/>
              <w:rPr>
                <w:rFonts w:ascii="Calibri" w:hAnsi="Calibri"/>
                <w:i/>
                <w:sz w:val="24"/>
                <w:szCs w:val="24"/>
              </w:rPr>
            </w:pPr>
            <w:r w:rsidRPr="00F87DDE">
              <w:rPr>
                <w:rFonts w:ascii="Calibri" w:hAnsi="Calibri"/>
                <w:i/>
              </w:rPr>
              <w:t>Návrh termínu nasadenia na testovacie prostredie a funkčné  testovanie</w:t>
            </w:r>
          </w:p>
        </w:tc>
      </w:tr>
      <w:tr w:rsidR="003A165A" w:rsidRPr="00F87DDE" w14:paraId="56886B02" w14:textId="77777777" w:rsidTr="007141F3">
        <w:trPr>
          <w:trHeight w:val="845"/>
          <w:jc w:val="center"/>
        </w:trPr>
        <w:tc>
          <w:tcPr>
            <w:tcW w:w="3501" w:type="dxa"/>
          </w:tcPr>
          <w:p w14:paraId="0BDB68CE" w14:textId="77777777" w:rsidR="003A165A" w:rsidRPr="00F87DDE" w:rsidRDefault="003A165A" w:rsidP="007141F3">
            <w:pPr>
              <w:keepNext/>
              <w:keepLines/>
              <w:spacing w:before="60" w:after="40" w:line="264" w:lineRule="auto"/>
              <w:ind w:left="87"/>
              <w:jc w:val="both"/>
              <w:rPr>
                <w:rFonts w:ascii="Calibri" w:hAnsi="Calibri"/>
                <w:b/>
                <w:szCs w:val="24"/>
              </w:rPr>
            </w:pPr>
            <w:r w:rsidRPr="00F87DDE">
              <w:rPr>
                <w:rFonts w:ascii="Calibri" w:hAnsi="Calibri"/>
                <w:b/>
              </w:rPr>
              <w:t xml:space="preserve">Požadovaná súčinnosť interných pracovníkov </w:t>
            </w:r>
            <w:r w:rsidRPr="002A7A18">
              <w:rPr>
                <w:rFonts w:ascii="Calibri" w:hAnsi="Calibri"/>
                <w:b/>
              </w:rPr>
              <w:t>O</w:t>
            </w:r>
            <w:r w:rsidRPr="00F87DDE">
              <w:rPr>
                <w:rFonts w:ascii="Calibri" w:hAnsi="Calibri"/>
                <w:b/>
              </w:rPr>
              <w:t>bjednávateľa:</w:t>
            </w:r>
          </w:p>
        </w:tc>
        <w:tc>
          <w:tcPr>
            <w:tcW w:w="5961" w:type="dxa"/>
          </w:tcPr>
          <w:p w14:paraId="7B5066E5" w14:textId="77777777" w:rsidR="003A165A" w:rsidRPr="00F87DDE" w:rsidRDefault="003A165A" w:rsidP="007141F3">
            <w:pPr>
              <w:spacing w:before="60" w:after="60" w:line="264" w:lineRule="auto"/>
              <w:jc w:val="both"/>
              <w:rPr>
                <w:rFonts w:ascii="Calibri" w:hAnsi="Calibri"/>
                <w:i/>
                <w:sz w:val="24"/>
                <w:szCs w:val="24"/>
              </w:rPr>
            </w:pPr>
          </w:p>
        </w:tc>
      </w:tr>
      <w:tr w:rsidR="003A165A" w:rsidRPr="00F87DDE" w14:paraId="495E63C8" w14:textId="77777777" w:rsidTr="007141F3">
        <w:trPr>
          <w:trHeight w:val="556"/>
          <w:jc w:val="center"/>
        </w:trPr>
        <w:tc>
          <w:tcPr>
            <w:tcW w:w="3501" w:type="dxa"/>
          </w:tcPr>
          <w:p w14:paraId="4A7E0378" w14:textId="77777777" w:rsidR="003A165A" w:rsidRPr="00F87DDE" w:rsidRDefault="003A165A" w:rsidP="007141F3">
            <w:pPr>
              <w:keepNext/>
              <w:keepLines/>
              <w:spacing w:before="60" w:after="40" w:line="264" w:lineRule="auto"/>
              <w:ind w:left="87"/>
              <w:jc w:val="both"/>
              <w:rPr>
                <w:rFonts w:ascii="Calibri" w:hAnsi="Calibri"/>
                <w:b/>
                <w:szCs w:val="24"/>
              </w:rPr>
            </w:pPr>
            <w:r w:rsidRPr="00F87DDE">
              <w:rPr>
                <w:rFonts w:ascii="Calibri" w:hAnsi="Calibri"/>
                <w:b/>
              </w:rPr>
              <w:t>Štúdiu pripravil:</w:t>
            </w:r>
          </w:p>
        </w:tc>
        <w:tc>
          <w:tcPr>
            <w:tcW w:w="5961" w:type="dxa"/>
          </w:tcPr>
          <w:p w14:paraId="5F57E0F8" w14:textId="77777777" w:rsidR="003A165A" w:rsidRPr="00F87DDE" w:rsidRDefault="003A165A" w:rsidP="007141F3">
            <w:pPr>
              <w:spacing w:before="60" w:after="60" w:line="264" w:lineRule="auto"/>
              <w:jc w:val="both"/>
              <w:rPr>
                <w:rFonts w:ascii="Calibri" w:hAnsi="Calibri"/>
                <w:i/>
                <w:sz w:val="24"/>
                <w:szCs w:val="24"/>
              </w:rPr>
            </w:pPr>
          </w:p>
        </w:tc>
      </w:tr>
      <w:tr w:rsidR="003A165A" w:rsidRPr="00F87DDE" w14:paraId="0E7C46DE" w14:textId="77777777" w:rsidTr="007141F3">
        <w:trPr>
          <w:trHeight w:val="550"/>
          <w:jc w:val="center"/>
        </w:trPr>
        <w:tc>
          <w:tcPr>
            <w:tcW w:w="3501" w:type="dxa"/>
          </w:tcPr>
          <w:p w14:paraId="4526D9C1" w14:textId="77777777" w:rsidR="003A165A" w:rsidRPr="00F87DDE" w:rsidRDefault="003A165A" w:rsidP="007141F3">
            <w:pPr>
              <w:keepNext/>
              <w:keepLines/>
              <w:spacing w:before="60" w:after="40" w:line="264" w:lineRule="auto"/>
              <w:ind w:left="87"/>
              <w:jc w:val="both"/>
              <w:rPr>
                <w:rFonts w:ascii="Calibri" w:hAnsi="Calibri"/>
                <w:b/>
                <w:szCs w:val="24"/>
              </w:rPr>
            </w:pPr>
            <w:r w:rsidRPr="00F87DDE">
              <w:rPr>
                <w:rFonts w:ascii="Calibri" w:hAnsi="Calibri"/>
                <w:b/>
              </w:rPr>
              <w:t>Dátum:</w:t>
            </w:r>
            <w:r w:rsidRPr="00F87DDE">
              <w:rPr>
                <w:rFonts w:ascii="Calibri" w:hAnsi="Calibri"/>
                <w:b/>
              </w:rPr>
              <w:tab/>
            </w:r>
          </w:p>
        </w:tc>
        <w:tc>
          <w:tcPr>
            <w:tcW w:w="5961" w:type="dxa"/>
          </w:tcPr>
          <w:p w14:paraId="7E7CA2BE" w14:textId="77777777" w:rsidR="003A165A" w:rsidRPr="00F87DDE" w:rsidRDefault="003A165A" w:rsidP="007141F3">
            <w:pPr>
              <w:spacing w:before="60" w:after="60" w:line="264" w:lineRule="auto"/>
              <w:jc w:val="both"/>
              <w:rPr>
                <w:rFonts w:ascii="Calibri" w:hAnsi="Calibri"/>
                <w:i/>
                <w:sz w:val="24"/>
                <w:szCs w:val="24"/>
              </w:rPr>
            </w:pPr>
          </w:p>
        </w:tc>
      </w:tr>
      <w:tr w:rsidR="003A165A" w:rsidRPr="00F87DDE" w14:paraId="4CCB4E0F" w14:textId="77777777" w:rsidTr="007141F3">
        <w:trPr>
          <w:trHeight w:val="544"/>
          <w:jc w:val="center"/>
        </w:trPr>
        <w:tc>
          <w:tcPr>
            <w:tcW w:w="3501" w:type="dxa"/>
          </w:tcPr>
          <w:p w14:paraId="50B75F3B" w14:textId="77777777" w:rsidR="003A165A" w:rsidRPr="00F87DDE" w:rsidRDefault="003A165A" w:rsidP="007141F3">
            <w:pPr>
              <w:keepNext/>
              <w:keepLines/>
              <w:spacing w:before="60" w:after="40" w:line="264" w:lineRule="auto"/>
              <w:ind w:left="87"/>
              <w:jc w:val="both"/>
              <w:rPr>
                <w:rFonts w:ascii="Calibri" w:hAnsi="Calibri"/>
                <w:b/>
                <w:szCs w:val="24"/>
              </w:rPr>
            </w:pPr>
            <w:r w:rsidRPr="00F87DDE">
              <w:rPr>
                <w:rFonts w:ascii="Calibri" w:hAnsi="Calibri"/>
                <w:b/>
              </w:rPr>
              <w:t>Podpis:</w:t>
            </w:r>
          </w:p>
        </w:tc>
        <w:tc>
          <w:tcPr>
            <w:tcW w:w="5961" w:type="dxa"/>
          </w:tcPr>
          <w:p w14:paraId="25CD3732" w14:textId="77777777" w:rsidR="003A165A" w:rsidRPr="00F87DDE" w:rsidRDefault="003A165A" w:rsidP="007141F3">
            <w:pPr>
              <w:spacing w:before="60" w:after="60" w:line="264" w:lineRule="auto"/>
              <w:jc w:val="both"/>
              <w:rPr>
                <w:rFonts w:ascii="Calibri" w:hAnsi="Calibri"/>
                <w:i/>
                <w:sz w:val="24"/>
                <w:szCs w:val="24"/>
              </w:rPr>
            </w:pPr>
          </w:p>
        </w:tc>
      </w:tr>
    </w:tbl>
    <w:p w14:paraId="2E7E6792" w14:textId="77777777" w:rsidR="003A165A" w:rsidRPr="00F87DDE" w:rsidRDefault="003A165A" w:rsidP="003A165A">
      <w:pPr>
        <w:rPr>
          <w:rFonts w:ascii="Times New Roman" w:hAnsi="Times New Roman" w:cs="Times New Roman"/>
          <w:noProof/>
          <w:sz w:val="24"/>
          <w:szCs w:val="24"/>
          <w:lang w:eastAsia="sk-SK"/>
        </w:rPr>
      </w:pPr>
    </w:p>
    <w:p w14:paraId="425828E0" w14:textId="77777777" w:rsidR="003A165A" w:rsidRPr="00F87DDE" w:rsidRDefault="003A165A" w:rsidP="003A165A">
      <w:pPr>
        <w:rPr>
          <w:rFonts w:ascii="Calibri" w:hAnsi="Calibri"/>
          <w:sz w:val="24"/>
          <w:szCs w:val="24"/>
          <w:lang w:eastAsia="sk-SK"/>
        </w:rPr>
      </w:pPr>
      <w:r w:rsidRPr="00F87DDE">
        <w:rPr>
          <w:rFonts w:ascii="Calibri" w:hAnsi="Calibri"/>
          <w:sz w:val="24"/>
          <w:szCs w:val="24"/>
          <w:lang w:eastAsia="sk-SK"/>
        </w:rPr>
        <w:br w:type="page"/>
      </w:r>
    </w:p>
    <w:p w14:paraId="4B24F53D" w14:textId="3243C2C1" w:rsidR="003A165A" w:rsidRPr="00437146" w:rsidRDefault="003A165A" w:rsidP="003A165A">
      <w:pPr>
        <w:rPr>
          <w:rFonts w:ascii="Arial Narrow" w:hAnsi="Arial Narrow" w:cs="Times New Roman"/>
          <w:b/>
          <w:noProof/>
          <w:lang w:eastAsia="sk-SK"/>
        </w:rPr>
      </w:pPr>
      <w:r w:rsidRPr="00620630">
        <w:rPr>
          <w:rFonts w:ascii="Arial Narrow" w:hAnsi="Arial Narrow" w:cs="Times New Roman"/>
          <w:b/>
          <w:noProof/>
          <w:lang w:eastAsia="sk-SK"/>
        </w:rPr>
        <w:lastRenderedPageBreak/>
        <w:t>7.3 Formulár - Cenová ponuka</w:t>
      </w:r>
    </w:p>
    <w:p w14:paraId="63E0F329" w14:textId="77777777" w:rsidR="003A165A" w:rsidRPr="00F87DDE" w:rsidRDefault="003A165A" w:rsidP="003A165A">
      <w:pPr>
        <w:spacing w:line="264" w:lineRule="auto"/>
        <w:jc w:val="both"/>
        <w:rPr>
          <w:rFonts w:ascii="Calibri" w:hAnsi="Calibri"/>
          <w:b/>
          <w:sz w:val="24"/>
          <w:szCs w:val="24"/>
          <w:lang w:eastAsia="sk-SK"/>
        </w:rPr>
      </w:pPr>
    </w:p>
    <w:p w14:paraId="47DD491B" w14:textId="77777777" w:rsidR="003A165A" w:rsidRPr="00F87DDE" w:rsidRDefault="003A165A" w:rsidP="003A165A">
      <w:pPr>
        <w:spacing w:line="264" w:lineRule="auto"/>
        <w:jc w:val="both"/>
        <w:rPr>
          <w:rFonts w:ascii="Calibri" w:hAnsi="Calibri"/>
          <w:b/>
          <w:sz w:val="24"/>
          <w:szCs w:val="24"/>
          <w:lang w:eastAsia="sk-SK"/>
        </w:rPr>
      </w:pPr>
    </w:p>
    <w:p w14:paraId="0F4A6927" w14:textId="77777777" w:rsidR="003A165A" w:rsidRPr="00F87DDE" w:rsidRDefault="003A165A" w:rsidP="003A165A">
      <w:pPr>
        <w:spacing w:line="264" w:lineRule="auto"/>
        <w:jc w:val="both"/>
        <w:rPr>
          <w:rFonts w:ascii="Calibri" w:hAnsi="Calibri"/>
          <w:b/>
          <w:sz w:val="24"/>
          <w:szCs w:val="24"/>
          <w:lang w:eastAsia="sk-SK"/>
        </w:rPr>
      </w:pPr>
    </w:p>
    <w:tbl>
      <w:tblPr>
        <w:tblW w:w="478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009"/>
        <w:gridCol w:w="5799"/>
      </w:tblGrid>
      <w:tr w:rsidR="003A165A" w:rsidRPr="00F87DDE" w14:paraId="7A589165" w14:textId="77777777" w:rsidTr="007141F3">
        <w:trPr>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BFBFBF"/>
            <w:vAlign w:val="center"/>
          </w:tcPr>
          <w:p w14:paraId="34B0B690" w14:textId="77777777" w:rsidR="003A165A" w:rsidRPr="00F87DDE" w:rsidRDefault="003A165A" w:rsidP="007141F3">
            <w:pPr>
              <w:spacing w:before="40" w:after="40" w:line="264" w:lineRule="auto"/>
              <w:jc w:val="both"/>
              <w:rPr>
                <w:rFonts w:ascii="Calibri" w:hAnsi="Calibri"/>
                <w:b/>
                <w:sz w:val="24"/>
                <w:szCs w:val="24"/>
              </w:rPr>
            </w:pPr>
            <w:r w:rsidRPr="00F87DDE">
              <w:rPr>
                <w:rFonts w:ascii="Calibri" w:hAnsi="Calibri"/>
                <w:b/>
                <w:sz w:val="24"/>
              </w:rPr>
              <w:t>Cenová ponuka</w:t>
            </w:r>
          </w:p>
        </w:tc>
      </w:tr>
      <w:tr w:rsidR="003A165A" w:rsidRPr="00F87DDE" w14:paraId="26695E8F" w14:textId="77777777" w:rsidTr="007141F3">
        <w:trPr>
          <w:jc w:val="center"/>
        </w:trPr>
        <w:tc>
          <w:tcPr>
            <w:tcW w:w="1708" w:type="pct"/>
            <w:tcBorders>
              <w:top w:val="single" w:sz="12" w:space="0" w:color="auto"/>
              <w:left w:val="single" w:sz="12" w:space="0" w:color="auto"/>
            </w:tcBorders>
            <w:vAlign w:val="center"/>
          </w:tcPr>
          <w:p w14:paraId="32CEBCCA" w14:textId="77777777" w:rsidR="003A165A" w:rsidRPr="00F87DDE" w:rsidRDefault="003A165A" w:rsidP="007141F3">
            <w:pPr>
              <w:keepNext/>
              <w:keepLines/>
              <w:spacing w:before="100" w:after="60" w:line="264" w:lineRule="auto"/>
              <w:jc w:val="both"/>
              <w:rPr>
                <w:rFonts w:ascii="Calibri" w:hAnsi="Calibri"/>
                <w:b/>
                <w:szCs w:val="24"/>
                <w:lang w:eastAsia="sk-SK"/>
              </w:rPr>
            </w:pPr>
            <w:r w:rsidRPr="00F87DDE">
              <w:rPr>
                <w:rFonts w:ascii="Calibri" w:hAnsi="Calibri"/>
                <w:b/>
                <w:lang w:eastAsia="sk-SK"/>
              </w:rPr>
              <w:t>Názov zmeny:</w:t>
            </w:r>
          </w:p>
        </w:tc>
        <w:tc>
          <w:tcPr>
            <w:tcW w:w="3292" w:type="pct"/>
            <w:tcBorders>
              <w:top w:val="single" w:sz="12" w:space="0" w:color="auto"/>
              <w:right w:val="single" w:sz="12" w:space="0" w:color="auto"/>
            </w:tcBorders>
            <w:vAlign w:val="center"/>
          </w:tcPr>
          <w:p w14:paraId="402D56D7" w14:textId="77777777" w:rsidR="003A165A" w:rsidRPr="00F87DDE" w:rsidRDefault="003A165A" w:rsidP="007141F3">
            <w:pPr>
              <w:numPr>
                <w:ilvl w:val="0"/>
                <w:numId w:val="87"/>
              </w:numPr>
              <w:tabs>
                <w:tab w:val="clear" w:pos="2160"/>
                <w:tab w:val="clear" w:pos="2880"/>
                <w:tab w:val="clear" w:pos="4500"/>
              </w:tabs>
              <w:spacing w:before="40" w:after="40" w:line="264" w:lineRule="auto"/>
              <w:ind w:left="0"/>
              <w:jc w:val="both"/>
              <w:rPr>
                <w:rFonts w:ascii="Calibri" w:hAnsi="Calibri"/>
                <w:b/>
                <w:szCs w:val="24"/>
                <w:lang w:eastAsia="sk-SK"/>
              </w:rPr>
            </w:pPr>
          </w:p>
        </w:tc>
      </w:tr>
      <w:tr w:rsidR="003A165A" w:rsidRPr="00F87DDE" w14:paraId="1C47F2DE" w14:textId="77777777" w:rsidTr="007141F3">
        <w:trPr>
          <w:jc w:val="center"/>
        </w:trPr>
        <w:tc>
          <w:tcPr>
            <w:tcW w:w="1708" w:type="pct"/>
            <w:tcBorders>
              <w:top w:val="single" w:sz="12" w:space="0" w:color="auto"/>
              <w:left w:val="single" w:sz="12" w:space="0" w:color="auto"/>
            </w:tcBorders>
            <w:vAlign w:val="center"/>
          </w:tcPr>
          <w:p w14:paraId="335D4F5E" w14:textId="6C93281F" w:rsidR="003A165A" w:rsidRPr="00620630" w:rsidRDefault="003A165A" w:rsidP="007141F3">
            <w:pPr>
              <w:keepNext/>
              <w:keepLines/>
              <w:spacing w:before="100" w:after="60" w:line="264" w:lineRule="auto"/>
              <w:jc w:val="both"/>
              <w:rPr>
                <w:rFonts w:ascii="Calibri" w:hAnsi="Calibri"/>
                <w:b/>
                <w:szCs w:val="24"/>
                <w:lang w:eastAsia="sk-SK"/>
              </w:rPr>
            </w:pPr>
            <w:r w:rsidRPr="00620630">
              <w:rPr>
                <w:rFonts w:ascii="Calibri" w:hAnsi="Calibri"/>
                <w:b/>
                <w:lang w:eastAsia="sk-SK"/>
              </w:rPr>
              <w:t>Číslo zmeny:</w:t>
            </w:r>
          </w:p>
        </w:tc>
        <w:tc>
          <w:tcPr>
            <w:tcW w:w="3292" w:type="pct"/>
            <w:tcBorders>
              <w:top w:val="single" w:sz="12" w:space="0" w:color="auto"/>
              <w:right w:val="single" w:sz="12" w:space="0" w:color="auto"/>
            </w:tcBorders>
            <w:vAlign w:val="center"/>
          </w:tcPr>
          <w:p w14:paraId="1DBAA490" w14:textId="77777777" w:rsidR="003A165A" w:rsidRPr="00620630" w:rsidRDefault="003A165A" w:rsidP="007141F3">
            <w:pPr>
              <w:numPr>
                <w:ilvl w:val="0"/>
                <w:numId w:val="87"/>
              </w:numPr>
              <w:tabs>
                <w:tab w:val="clear" w:pos="2160"/>
                <w:tab w:val="clear" w:pos="2880"/>
                <w:tab w:val="clear" w:pos="4500"/>
              </w:tabs>
              <w:spacing w:before="40" w:after="40" w:line="264" w:lineRule="auto"/>
              <w:ind w:left="0"/>
              <w:jc w:val="both"/>
              <w:rPr>
                <w:rFonts w:ascii="Calibri" w:hAnsi="Calibri"/>
                <w:b/>
                <w:sz w:val="24"/>
                <w:szCs w:val="24"/>
              </w:rPr>
            </w:pPr>
          </w:p>
        </w:tc>
      </w:tr>
      <w:tr w:rsidR="003A165A" w:rsidRPr="00F87DDE" w14:paraId="1E98D500" w14:textId="77777777" w:rsidTr="007141F3">
        <w:trPr>
          <w:jc w:val="center"/>
        </w:trPr>
        <w:tc>
          <w:tcPr>
            <w:tcW w:w="1708" w:type="pct"/>
            <w:tcBorders>
              <w:left w:val="single" w:sz="12" w:space="0" w:color="auto"/>
            </w:tcBorders>
            <w:vAlign w:val="center"/>
          </w:tcPr>
          <w:p w14:paraId="0F3CFE3A" w14:textId="77777777" w:rsidR="003A165A" w:rsidRPr="00F87DDE" w:rsidRDefault="003A165A" w:rsidP="007141F3">
            <w:pPr>
              <w:keepNext/>
              <w:keepLines/>
              <w:spacing w:before="100" w:after="60" w:line="264" w:lineRule="auto"/>
              <w:jc w:val="both"/>
              <w:rPr>
                <w:rFonts w:ascii="Calibri" w:hAnsi="Calibri"/>
                <w:b/>
                <w:szCs w:val="24"/>
                <w:lang w:eastAsia="sk-SK"/>
              </w:rPr>
            </w:pPr>
            <w:r w:rsidRPr="00F87DDE">
              <w:rPr>
                <w:rFonts w:ascii="Calibri" w:hAnsi="Calibri"/>
                <w:b/>
                <w:lang w:eastAsia="sk-SK"/>
              </w:rPr>
              <w:t>Predmet cenovej ponuky:</w:t>
            </w:r>
          </w:p>
        </w:tc>
        <w:tc>
          <w:tcPr>
            <w:tcW w:w="3292" w:type="pct"/>
            <w:tcBorders>
              <w:right w:val="single" w:sz="12" w:space="0" w:color="auto"/>
            </w:tcBorders>
            <w:vAlign w:val="center"/>
          </w:tcPr>
          <w:p w14:paraId="31F1A6CD" w14:textId="77777777" w:rsidR="003A165A" w:rsidRPr="00F87DDE" w:rsidRDefault="003A165A" w:rsidP="007141F3">
            <w:pPr>
              <w:numPr>
                <w:ilvl w:val="0"/>
                <w:numId w:val="87"/>
              </w:numPr>
              <w:tabs>
                <w:tab w:val="clear" w:pos="2160"/>
                <w:tab w:val="clear" w:pos="2880"/>
                <w:tab w:val="clear" w:pos="4500"/>
              </w:tabs>
              <w:spacing w:before="40" w:after="40" w:line="264" w:lineRule="auto"/>
              <w:ind w:left="0"/>
              <w:jc w:val="both"/>
              <w:rPr>
                <w:rFonts w:ascii="Calibri" w:hAnsi="Calibri"/>
                <w:b/>
                <w:sz w:val="24"/>
                <w:szCs w:val="24"/>
              </w:rPr>
            </w:pPr>
          </w:p>
        </w:tc>
      </w:tr>
      <w:tr w:rsidR="003A165A" w:rsidRPr="00F87DDE" w14:paraId="0E54CE8C" w14:textId="77777777" w:rsidTr="007141F3">
        <w:trPr>
          <w:jc w:val="center"/>
        </w:trPr>
        <w:tc>
          <w:tcPr>
            <w:tcW w:w="1708" w:type="pct"/>
            <w:tcBorders>
              <w:left w:val="single" w:sz="12" w:space="0" w:color="auto"/>
            </w:tcBorders>
            <w:vAlign w:val="center"/>
          </w:tcPr>
          <w:p w14:paraId="68302243" w14:textId="77777777" w:rsidR="003A165A" w:rsidRPr="00F87DDE" w:rsidRDefault="003A165A" w:rsidP="007141F3">
            <w:pPr>
              <w:keepNext/>
              <w:keepLines/>
              <w:spacing w:before="100" w:after="60" w:line="264" w:lineRule="auto"/>
              <w:jc w:val="both"/>
              <w:rPr>
                <w:rFonts w:ascii="Calibri" w:hAnsi="Calibri"/>
                <w:b/>
                <w:szCs w:val="24"/>
                <w:lang w:eastAsia="sk-SK"/>
              </w:rPr>
            </w:pPr>
            <w:r w:rsidRPr="00F87DDE">
              <w:rPr>
                <w:rFonts w:ascii="Calibri" w:hAnsi="Calibri"/>
                <w:b/>
                <w:lang w:eastAsia="sk-SK"/>
              </w:rPr>
              <w:t>Prácnosť v </w:t>
            </w:r>
            <w:r>
              <w:rPr>
                <w:rFonts w:ascii="Calibri" w:hAnsi="Calibri"/>
                <w:b/>
                <w:lang w:eastAsia="sk-SK"/>
              </w:rPr>
              <w:t>Č</w:t>
            </w:r>
            <w:r w:rsidRPr="00F87DDE">
              <w:rPr>
                <w:rFonts w:ascii="Calibri" w:hAnsi="Calibri"/>
                <w:b/>
                <w:lang w:eastAsia="sk-SK"/>
              </w:rPr>
              <w:t>D:</w:t>
            </w:r>
          </w:p>
        </w:tc>
        <w:tc>
          <w:tcPr>
            <w:tcW w:w="3292" w:type="pct"/>
            <w:tcBorders>
              <w:right w:val="single" w:sz="12" w:space="0" w:color="auto"/>
            </w:tcBorders>
            <w:vAlign w:val="center"/>
          </w:tcPr>
          <w:p w14:paraId="199F4633" w14:textId="77777777" w:rsidR="003A165A" w:rsidRPr="00F87DDE" w:rsidRDefault="003A165A" w:rsidP="007141F3">
            <w:pPr>
              <w:numPr>
                <w:ilvl w:val="0"/>
                <w:numId w:val="87"/>
              </w:numPr>
              <w:tabs>
                <w:tab w:val="clear" w:pos="2160"/>
                <w:tab w:val="clear" w:pos="2880"/>
                <w:tab w:val="clear" w:pos="4500"/>
              </w:tabs>
              <w:spacing w:before="40" w:after="40" w:line="264" w:lineRule="auto"/>
              <w:ind w:left="0"/>
              <w:jc w:val="both"/>
              <w:rPr>
                <w:rFonts w:ascii="Calibri" w:hAnsi="Calibri"/>
                <w:sz w:val="24"/>
                <w:szCs w:val="24"/>
              </w:rPr>
            </w:pPr>
          </w:p>
        </w:tc>
      </w:tr>
      <w:tr w:rsidR="003A165A" w:rsidRPr="00F87DDE" w14:paraId="7677CB43" w14:textId="77777777" w:rsidTr="007141F3">
        <w:trPr>
          <w:trHeight w:val="573"/>
          <w:jc w:val="center"/>
        </w:trPr>
        <w:tc>
          <w:tcPr>
            <w:tcW w:w="1708" w:type="pct"/>
            <w:tcBorders>
              <w:left w:val="single" w:sz="12" w:space="0" w:color="auto"/>
            </w:tcBorders>
            <w:vAlign w:val="center"/>
          </w:tcPr>
          <w:p w14:paraId="6684974A" w14:textId="77777777" w:rsidR="003A165A" w:rsidRPr="00F87DDE" w:rsidRDefault="003A165A" w:rsidP="007141F3">
            <w:pPr>
              <w:keepNext/>
              <w:keepLines/>
              <w:spacing w:before="100" w:after="60" w:line="264" w:lineRule="auto"/>
              <w:jc w:val="both"/>
              <w:rPr>
                <w:rFonts w:ascii="Calibri" w:hAnsi="Calibri"/>
                <w:b/>
                <w:szCs w:val="24"/>
                <w:lang w:eastAsia="sk-SK"/>
              </w:rPr>
            </w:pPr>
            <w:r w:rsidRPr="00F87DDE">
              <w:rPr>
                <w:rFonts w:ascii="Calibri" w:hAnsi="Calibri"/>
                <w:b/>
                <w:lang w:eastAsia="sk-SK"/>
              </w:rPr>
              <w:t>Cenová ponuka:</w:t>
            </w:r>
          </w:p>
        </w:tc>
        <w:tc>
          <w:tcPr>
            <w:tcW w:w="3292" w:type="pct"/>
            <w:tcBorders>
              <w:right w:val="single" w:sz="12" w:space="0" w:color="auto"/>
            </w:tcBorders>
            <w:vAlign w:val="center"/>
          </w:tcPr>
          <w:p w14:paraId="07ACE833" w14:textId="77777777" w:rsidR="003A165A" w:rsidRPr="00F87DDE" w:rsidRDefault="003A165A" w:rsidP="007141F3">
            <w:pPr>
              <w:numPr>
                <w:ilvl w:val="0"/>
                <w:numId w:val="87"/>
              </w:numPr>
              <w:tabs>
                <w:tab w:val="clear" w:pos="2160"/>
                <w:tab w:val="clear" w:pos="2880"/>
                <w:tab w:val="clear" w:pos="4500"/>
              </w:tabs>
              <w:spacing w:before="40" w:after="40" w:line="264" w:lineRule="auto"/>
              <w:ind w:left="0"/>
              <w:jc w:val="both"/>
              <w:rPr>
                <w:rFonts w:ascii="Calibri" w:hAnsi="Calibri"/>
                <w:sz w:val="24"/>
                <w:szCs w:val="24"/>
              </w:rPr>
            </w:pPr>
          </w:p>
          <w:p w14:paraId="0F5498BD" w14:textId="77777777" w:rsidR="003A165A" w:rsidRPr="00F87DDE" w:rsidRDefault="003A165A" w:rsidP="007141F3">
            <w:pPr>
              <w:numPr>
                <w:ilvl w:val="0"/>
                <w:numId w:val="87"/>
              </w:numPr>
              <w:tabs>
                <w:tab w:val="clear" w:pos="2160"/>
                <w:tab w:val="clear" w:pos="2880"/>
                <w:tab w:val="clear" w:pos="4500"/>
              </w:tabs>
              <w:spacing w:before="40" w:after="40" w:line="264" w:lineRule="auto"/>
              <w:ind w:left="0"/>
              <w:jc w:val="both"/>
              <w:rPr>
                <w:rFonts w:ascii="Calibri" w:hAnsi="Calibri"/>
                <w:sz w:val="24"/>
                <w:szCs w:val="24"/>
              </w:rPr>
            </w:pPr>
          </w:p>
          <w:p w14:paraId="3B744495" w14:textId="77777777" w:rsidR="003A165A" w:rsidRPr="00F87DDE" w:rsidRDefault="003A165A" w:rsidP="007141F3">
            <w:pPr>
              <w:numPr>
                <w:ilvl w:val="0"/>
                <w:numId w:val="87"/>
              </w:numPr>
              <w:tabs>
                <w:tab w:val="clear" w:pos="2160"/>
                <w:tab w:val="clear" w:pos="2880"/>
                <w:tab w:val="clear" w:pos="4500"/>
              </w:tabs>
              <w:spacing w:before="40" w:after="40" w:line="264" w:lineRule="auto"/>
              <w:ind w:left="0"/>
              <w:jc w:val="both"/>
              <w:rPr>
                <w:rFonts w:ascii="Calibri" w:hAnsi="Calibri"/>
                <w:sz w:val="24"/>
                <w:szCs w:val="24"/>
              </w:rPr>
            </w:pPr>
          </w:p>
        </w:tc>
      </w:tr>
      <w:tr w:rsidR="003A165A" w:rsidRPr="00F87DDE" w14:paraId="472657F3" w14:textId="77777777" w:rsidTr="007141F3">
        <w:trPr>
          <w:trHeight w:val="411"/>
          <w:jc w:val="center"/>
        </w:trPr>
        <w:tc>
          <w:tcPr>
            <w:tcW w:w="1708" w:type="pct"/>
            <w:tcBorders>
              <w:left w:val="single" w:sz="12" w:space="0" w:color="auto"/>
            </w:tcBorders>
            <w:vAlign w:val="center"/>
          </w:tcPr>
          <w:p w14:paraId="6CBDBFF3" w14:textId="77777777" w:rsidR="003A165A" w:rsidRPr="00F87DDE" w:rsidRDefault="003A165A" w:rsidP="007141F3">
            <w:pPr>
              <w:keepNext/>
              <w:keepLines/>
              <w:spacing w:before="100" w:after="60" w:line="264" w:lineRule="auto"/>
              <w:jc w:val="both"/>
              <w:rPr>
                <w:rFonts w:ascii="Calibri" w:hAnsi="Calibri"/>
                <w:b/>
                <w:szCs w:val="24"/>
                <w:lang w:eastAsia="sk-SK"/>
              </w:rPr>
            </w:pPr>
            <w:r w:rsidRPr="00F87DDE">
              <w:rPr>
                <w:rFonts w:ascii="Calibri" w:hAnsi="Calibri"/>
                <w:b/>
                <w:lang w:eastAsia="sk-SK"/>
              </w:rPr>
              <w:t>Ponuku pripravil:</w:t>
            </w:r>
          </w:p>
        </w:tc>
        <w:tc>
          <w:tcPr>
            <w:tcW w:w="3292" w:type="pct"/>
            <w:tcBorders>
              <w:right w:val="single" w:sz="12" w:space="0" w:color="auto"/>
            </w:tcBorders>
            <w:vAlign w:val="center"/>
          </w:tcPr>
          <w:p w14:paraId="4679BBCC" w14:textId="77777777" w:rsidR="003A165A" w:rsidRPr="00F87DDE" w:rsidRDefault="003A165A" w:rsidP="007141F3">
            <w:pPr>
              <w:numPr>
                <w:ilvl w:val="0"/>
                <w:numId w:val="87"/>
              </w:numPr>
              <w:tabs>
                <w:tab w:val="clear" w:pos="2160"/>
                <w:tab w:val="clear" w:pos="2880"/>
                <w:tab w:val="clear" w:pos="4500"/>
              </w:tabs>
              <w:spacing w:before="40" w:after="40" w:line="264" w:lineRule="auto"/>
              <w:ind w:left="0"/>
              <w:jc w:val="both"/>
              <w:rPr>
                <w:rFonts w:ascii="Calibri" w:hAnsi="Calibri"/>
                <w:sz w:val="24"/>
                <w:szCs w:val="24"/>
              </w:rPr>
            </w:pPr>
          </w:p>
        </w:tc>
      </w:tr>
      <w:tr w:rsidR="003A165A" w:rsidRPr="00F87DDE" w14:paraId="0757523D" w14:textId="77777777" w:rsidTr="007141F3">
        <w:trPr>
          <w:trHeight w:val="417"/>
          <w:jc w:val="center"/>
        </w:trPr>
        <w:tc>
          <w:tcPr>
            <w:tcW w:w="1708" w:type="pct"/>
            <w:tcBorders>
              <w:left w:val="single" w:sz="12" w:space="0" w:color="auto"/>
            </w:tcBorders>
          </w:tcPr>
          <w:p w14:paraId="2508F320" w14:textId="77777777" w:rsidR="003A165A" w:rsidRPr="00F87DDE" w:rsidRDefault="003A165A" w:rsidP="007141F3">
            <w:pPr>
              <w:keepNext/>
              <w:keepLines/>
              <w:spacing w:before="100" w:after="60" w:line="264" w:lineRule="auto"/>
              <w:jc w:val="both"/>
              <w:rPr>
                <w:rFonts w:ascii="Calibri" w:hAnsi="Calibri"/>
                <w:b/>
                <w:szCs w:val="24"/>
                <w:lang w:eastAsia="sk-SK"/>
              </w:rPr>
            </w:pPr>
            <w:r w:rsidRPr="00F87DDE">
              <w:rPr>
                <w:rFonts w:ascii="Calibri" w:hAnsi="Calibri"/>
                <w:b/>
                <w:lang w:eastAsia="sk-SK"/>
              </w:rPr>
              <w:t>Dátum:</w:t>
            </w:r>
            <w:r w:rsidRPr="00F87DDE">
              <w:rPr>
                <w:rFonts w:ascii="Calibri" w:hAnsi="Calibri"/>
                <w:b/>
                <w:lang w:eastAsia="sk-SK"/>
              </w:rPr>
              <w:tab/>
            </w:r>
          </w:p>
        </w:tc>
        <w:tc>
          <w:tcPr>
            <w:tcW w:w="3292" w:type="pct"/>
            <w:tcBorders>
              <w:right w:val="single" w:sz="12" w:space="0" w:color="auto"/>
            </w:tcBorders>
            <w:vAlign w:val="center"/>
          </w:tcPr>
          <w:p w14:paraId="6363D10A" w14:textId="77777777" w:rsidR="003A165A" w:rsidRPr="00F87DDE" w:rsidRDefault="003A165A" w:rsidP="007141F3">
            <w:pPr>
              <w:numPr>
                <w:ilvl w:val="0"/>
                <w:numId w:val="87"/>
              </w:numPr>
              <w:tabs>
                <w:tab w:val="clear" w:pos="2160"/>
                <w:tab w:val="clear" w:pos="2880"/>
                <w:tab w:val="clear" w:pos="4500"/>
              </w:tabs>
              <w:spacing w:before="40" w:after="40" w:line="264" w:lineRule="auto"/>
              <w:ind w:left="0"/>
              <w:jc w:val="both"/>
              <w:rPr>
                <w:rFonts w:ascii="Calibri" w:hAnsi="Calibri"/>
                <w:sz w:val="24"/>
                <w:szCs w:val="24"/>
              </w:rPr>
            </w:pPr>
          </w:p>
        </w:tc>
      </w:tr>
      <w:tr w:rsidR="003A165A" w:rsidRPr="00F87DDE" w14:paraId="717853CC" w14:textId="77777777" w:rsidTr="007141F3">
        <w:trPr>
          <w:trHeight w:val="410"/>
          <w:jc w:val="center"/>
        </w:trPr>
        <w:tc>
          <w:tcPr>
            <w:tcW w:w="1708" w:type="pct"/>
            <w:tcBorders>
              <w:left w:val="single" w:sz="12" w:space="0" w:color="auto"/>
              <w:bottom w:val="single" w:sz="12" w:space="0" w:color="auto"/>
            </w:tcBorders>
          </w:tcPr>
          <w:p w14:paraId="3BFAAD53" w14:textId="77777777" w:rsidR="003A165A" w:rsidRPr="00F87DDE" w:rsidRDefault="003A165A" w:rsidP="007141F3">
            <w:pPr>
              <w:keepNext/>
              <w:keepLines/>
              <w:spacing w:before="100" w:after="60" w:line="264" w:lineRule="auto"/>
              <w:jc w:val="both"/>
              <w:rPr>
                <w:rFonts w:ascii="Calibri" w:hAnsi="Calibri"/>
                <w:b/>
                <w:szCs w:val="24"/>
                <w:lang w:eastAsia="sk-SK"/>
              </w:rPr>
            </w:pPr>
            <w:r w:rsidRPr="00F87DDE">
              <w:rPr>
                <w:rFonts w:ascii="Calibri" w:hAnsi="Calibri"/>
                <w:b/>
                <w:lang w:eastAsia="sk-SK"/>
              </w:rPr>
              <w:t>Podpis:</w:t>
            </w:r>
          </w:p>
        </w:tc>
        <w:tc>
          <w:tcPr>
            <w:tcW w:w="3292" w:type="pct"/>
            <w:tcBorders>
              <w:bottom w:val="single" w:sz="12" w:space="0" w:color="auto"/>
              <w:right w:val="single" w:sz="12" w:space="0" w:color="auto"/>
            </w:tcBorders>
            <w:vAlign w:val="center"/>
          </w:tcPr>
          <w:p w14:paraId="1AD827B7" w14:textId="77777777" w:rsidR="003A165A" w:rsidRPr="00F87DDE" w:rsidRDefault="003A165A" w:rsidP="007141F3">
            <w:pPr>
              <w:numPr>
                <w:ilvl w:val="0"/>
                <w:numId w:val="87"/>
              </w:numPr>
              <w:tabs>
                <w:tab w:val="clear" w:pos="2160"/>
                <w:tab w:val="clear" w:pos="2880"/>
                <w:tab w:val="clear" w:pos="4500"/>
              </w:tabs>
              <w:spacing w:before="40" w:after="40" w:line="264" w:lineRule="auto"/>
              <w:ind w:left="0"/>
              <w:jc w:val="both"/>
              <w:rPr>
                <w:rFonts w:ascii="Calibri" w:hAnsi="Calibri"/>
                <w:sz w:val="24"/>
                <w:szCs w:val="24"/>
              </w:rPr>
            </w:pPr>
          </w:p>
        </w:tc>
      </w:tr>
    </w:tbl>
    <w:p w14:paraId="30339B6B" w14:textId="77777777" w:rsidR="003A165A" w:rsidRPr="00F87DDE" w:rsidRDefault="003A165A" w:rsidP="003A165A">
      <w:pPr>
        <w:spacing w:line="264" w:lineRule="auto"/>
        <w:jc w:val="both"/>
        <w:rPr>
          <w:rFonts w:ascii="Calibri" w:hAnsi="Calibri"/>
          <w:b/>
          <w:sz w:val="24"/>
          <w:szCs w:val="24"/>
          <w:lang w:eastAsia="sk-SK"/>
        </w:rPr>
      </w:pPr>
    </w:p>
    <w:p w14:paraId="46DE1756" w14:textId="77777777" w:rsidR="003A165A" w:rsidRPr="00F87DDE" w:rsidRDefault="003A165A" w:rsidP="003A165A">
      <w:pPr>
        <w:keepNext/>
        <w:ind w:left="720"/>
        <w:jc w:val="right"/>
        <w:outlineLvl w:val="0"/>
        <w:rPr>
          <w:rFonts w:ascii="Calibri" w:hAnsi="Calibri"/>
          <w:b/>
          <w:sz w:val="28"/>
          <w:szCs w:val="40"/>
          <w:lang w:eastAsia="sk-SK"/>
        </w:rPr>
      </w:pPr>
      <w:r w:rsidRPr="00F87DDE">
        <w:rPr>
          <w:rFonts w:ascii="Calibri" w:hAnsi="Calibri"/>
          <w:b/>
          <w:sz w:val="40"/>
          <w:szCs w:val="40"/>
          <w:lang w:eastAsia="sk-SK"/>
        </w:rPr>
        <w:br w:type="page"/>
      </w:r>
    </w:p>
    <w:p w14:paraId="51321250" w14:textId="77777777" w:rsidR="003A165A" w:rsidRPr="00437146" w:rsidRDefault="003A165A" w:rsidP="003A165A">
      <w:pPr>
        <w:rPr>
          <w:rFonts w:ascii="Arial Narrow" w:hAnsi="Arial Narrow" w:cs="Times New Roman"/>
          <w:b/>
          <w:noProof/>
          <w:lang w:eastAsia="sk-SK"/>
        </w:rPr>
      </w:pPr>
      <w:r w:rsidRPr="00620630">
        <w:rPr>
          <w:rFonts w:ascii="Arial Narrow" w:hAnsi="Arial Narrow" w:cs="Times New Roman"/>
          <w:b/>
          <w:noProof/>
          <w:lang w:eastAsia="sk-SK"/>
        </w:rPr>
        <w:lastRenderedPageBreak/>
        <w:t>7. 4 Formulár - Objednávka na realizáciu zmeny</w:t>
      </w:r>
    </w:p>
    <w:p w14:paraId="08F55943" w14:textId="77777777" w:rsidR="003A165A" w:rsidRPr="00F87DDE" w:rsidRDefault="003A165A" w:rsidP="003A165A">
      <w:pPr>
        <w:spacing w:line="264" w:lineRule="auto"/>
        <w:jc w:val="both"/>
        <w:rPr>
          <w:rFonts w:ascii="Calibri" w:hAnsi="Calibri"/>
          <w:b/>
          <w:sz w:val="24"/>
          <w:szCs w:val="24"/>
          <w:lang w:eastAsia="sk-SK"/>
        </w:rPr>
      </w:pPr>
    </w:p>
    <w:p w14:paraId="476E1CC8" w14:textId="77777777" w:rsidR="003A165A" w:rsidRPr="00F87DDE" w:rsidRDefault="003A165A" w:rsidP="003A165A">
      <w:pPr>
        <w:spacing w:line="264" w:lineRule="auto"/>
        <w:jc w:val="both"/>
        <w:rPr>
          <w:rFonts w:ascii="Calibri" w:hAnsi="Calibri"/>
          <w:b/>
          <w:sz w:val="24"/>
          <w:szCs w:val="24"/>
          <w:lang w:eastAsia="sk-SK"/>
        </w:rPr>
      </w:pPr>
    </w:p>
    <w:p w14:paraId="6652FC65" w14:textId="77777777" w:rsidR="003A165A" w:rsidRPr="00F87DDE" w:rsidRDefault="003A165A" w:rsidP="003A165A">
      <w:pPr>
        <w:spacing w:line="264" w:lineRule="auto"/>
        <w:jc w:val="both"/>
        <w:rPr>
          <w:rFonts w:ascii="Calibri" w:hAnsi="Calibri"/>
          <w:b/>
          <w:sz w:val="24"/>
          <w:szCs w:val="24"/>
          <w:lang w:eastAsia="sk-SK"/>
        </w:rPr>
      </w:pPr>
    </w:p>
    <w:tbl>
      <w:tblPr>
        <w:tblW w:w="478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009"/>
        <w:gridCol w:w="5799"/>
      </w:tblGrid>
      <w:tr w:rsidR="003A165A" w:rsidRPr="00F87DDE" w14:paraId="3EEF8CA7" w14:textId="77777777" w:rsidTr="007141F3">
        <w:trPr>
          <w:trHeight w:val="577"/>
          <w:jc w:val="center"/>
        </w:trPr>
        <w:tc>
          <w:tcPr>
            <w:tcW w:w="5000" w:type="pct"/>
            <w:gridSpan w:val="2"/>
            <w:tcBorders>
              <w:top w:val="single" w:sz="12" w:space="0" w:color="auto"/>
              <w:bottom w:val="single" w:sz="12" w:space="0" w:color="auto"/>
            </w:tcBorders>
            <w:shd w:val="clear" w:color="auto" w:fill="BFBFBF"/>
            <w:vAlign w:val="center"/>
          </w:tcPr>
          <w:p w14:paraId="18A9A36F" w14:textId="64772E70" w:rsidR="003A165A" w:rsidRPr="00F87DDE" w:rsidRDefault="003A165A" w:rsidP="007141F3">
            <w:pPr>
              <w:spacing w:before="40" w:after="40" w:line="264" w:lineRule="auto"/>
              <w:jc w:val="both"/>
              <w:rPr>
                <w:rFonts w:ascii="Calibri" w:hAnsi="Calibri"/>
                <w:sz w:val="24"/>
                <w:szCs w:val="24"/>
              </w:rPr>
            </w:pPr>
            <w:r w:rsidRPr="00620630">
              <w:rPr>
                <w:rFonts w:ascii="Calibri" w:hAnsi="Calibri"/>
                <w:b/>
                <w:sz w:val="24"/>
              </w:rPr>
              <w:t>Objednávka na realizáciu zmeny</w:t>
            </w:r>
          </w:p>
        </w:tc>
      </w:tr>
      <w:tr w:rsidR="003A165A" w:rsidRPr="00F87DDE" w14:paraId="59398333" w14:textId="77777777" w:rsidTr="007141F3">
        <w:trPr>
          <w:jc w:val="center"/>
        </w:trPr>
        <w:tc>
          <w:tcPr>
            <w:tcW w:w="1708" w:type="pct"/>
            <w:tcBorders>
              <w:top w:val="single" w:sz="12" w:space="0" w:color="auto"/>
              <w:bottom w:val="single" w:sz="6" w:space="0" w:color="auto"/>
            </w:tcBorders>
            <w:vAlign w:val="center"/>
          </w:tcPr>
          <w:p w14:paraId="06F3A668" w14:textId="77777777" w:rsidR="003A165A" w:rsidRPr="00F87DDE" w:rsidRDefault="003A165A" w:rsidP="007141F3">
            <w:pPr>
              <w:keepNext/>
              <w:keepLines/>
              <w:spacing w:before="100" w:after="60" w:line="264" w:lineRule="auto"/>
              <w:jc w:val="both"/>
              <w:rPr>
                <w:rFonts w:ascii="Calibri" w:hAnsi="Calibri"/>
                <w:b/>
                <w:szCs w:val="24"/>
                <w:lang w:eastAsia="sk-SK"/>
              </w:rPr>
            </w:pPr>
            <w:r w:rsidRPr="00F87DDE">
              <w:rPr>
                <w:rFonts w:ascii="Calibri" w:hAnsi="Calibri"/>
                <w:b/>
                <w:lang w:eastAsia="sk-SK"/>
              </w:rPr>
              <w:t xml:space="preserve">Názov zmeny: </w:t>
            </w:r>
          </w:p>
        </w:tc>
        <w:tc>
          <w:tcPr>
            <w:tcW w:w="3292" w:type="pct"/>
            <w:tcBorders>
              <w:top w:val="single" w:sz="12" w:space="0" w:color="auto"/>
              <w:bottom w:val="single" w:sz="6" w:space="0" w:color="auto"/>
            </w:tcBorders>
            <w:vAlign w:val="center"/>
          </w:tcPr>
          <w:p w14:paraId="4C439F0D" w14:textId="77777777" w:rsidR="003A165A" w:rsidRPr="00F87DDE" w:rsidRDefault="003A165A" w:rsidP="007141F3">
            <w:pPr>
              <w:numPr>
                <w:ilvl w:val="0"/>
                <w:numId w:val="87"/>
              </w:numPr>
              <w:tabs>
                <w:tab w:val="clear" w:pos="2160"/>
                <w:tab w:val="clear" w:pos="2880"/>
                <w:tab w:val="clear" w:pos="4500"/>
              </w:tabs>
              <w:spacing w:before="40" w:after="40" w:line="264" w:lineRule="auto"/>
              <w:ind w:left="0"/>
              <w:jc w:val="both"/>
              <w:rPr>
                <w:rFonts w:ascii="Calibri" w:hAnsi="Calibri"/>
                <w:b/>
                <w:szCs w:val="24"/>
                <w:lang w:eastAsia="sk-SK"/>
              </w:rPr>
            </w:pPr>
          </w:p>
        </w:tc>
      </w:tr>
      <w:tr w:rsidR="003A165A" w:rsidRPr="00F87DDE" w14:paraId="7FF5D7F4" w14:textId="77777777" w:rsidTr="007141F3">
        <w:trPr>
          <w:jc w:val="center"/>
        </w:trPr>
        <w:tc>
          <w:tcPr>
            <w:tcW w:w="1708" w:type="pct"/>
            <w:tcBorders>
              <w:top w:val="single" w:sz="12" w:space="0" w:color="auto"/>
              <w:bottom w:val="single" w:sz="6" w:space="0" w:color="auto"/>
            </w:tcBorders>
            <w:vAlign w:val="center"/>
          </w:tcPr>
          <w:p w14:paraId="0E6B0E54" w14:textId="3027D5F5" w:rsidR="003A165A" w:rsidRPr="00F87DDE" w:rsidRDefault="003A165A" w:rsidP="007141F3">
            <w:pPr>
              <w:keepNext/>
              <w:keepLines/>
              <w:spacing w:before="100" w:after="60" w:line="264" w:lineRule="auto"/>
              <w:jc w:val="both"/>
              <w:rPr>
                <w:rFonts w:ascii="Calibri" w:hAnsi="Calibri"/>
                <w:b/>
                <w:szCs w:val="24"/>
                <w:lang w:eastAsia="sk-SK"/>
              </w:rPr>
            </w:pPr>
            <w:r w:rsidRPr="00F87DDE">
              <w:rPr>
                <w:rFonts w:ascii="Calibri" w:hAnsi="Calibri"/>
                <w:b/>
                <w:lang w:eastAsia="sk-SK"/>
              </w:rPr>
              <w:t xml:space="preserve">Číslo </w:t>
            </w:r>
            <w:r w:rsidR="00620630">
              <w:rPr>
                <w:rFonts w:ascii="Calibri" w:hAnsi="Calibri"/>
                <w:b/>
                <w:lang w:eastAsia="sk-SK"/>
              </w:rPr>
              <w:t>z</w:t>
            </w:r>
            <w:r w:rsidRPr="00F87DDE">
              <w:rPr>
                <w:rFonts w:ascii="Calibri" w:hAnsi="Calibri"/>
                <w:b/>
                <w:lang w:eastAsia="sk-SK"/>
              </w:rPr>
              <w:t>meny:</w:t>
            </w:r>
          </w:p>
        </w:tc>
        <w:tc>
          <w:tcPr>
            <w:tcW w:w="3292" w:type="pct"/>
            <w:tcBorders>
              <w:top w:val="single" w:sz="12" w:space="0" w:color="auto"/>
              <w:bottom w:val="single" w:sz="6" w:space="0" w:color="auto"/>
            </w:tcBorders>
            <w:vAlign w:val="center"/>
          </w:tcPr>
          <w:p w14:paraId="3C1154FA" w14:textId="77777777" w:rsidR="003A165A" w:rsidRPr="00F87DDE" w:rsidRDefault="003A165A" w:rsidP="007141F3">
            <w:pPr>
              <w:numPr>
                <w:ilvl w:val="0"/>
                <w:numId w:val="87"/>
              </w:numPr>
              <w:tabs>
                <w:tab w:val="clear" w:pos="2160"/>
                <w:tab w:val="clear" w:pos="2880"/>
                <w:tab w:val="clear" w:pos="4500"/>
              </w:tabs>
              <w:spacing w:before="40" w:after="40" w:line="264" w:lineRule="auto"/>
              <w:ind w:left="0"/>
              <w:jc w:val="both"/>
              <w:rPr>
                <w:rFonts w:ascii="Calibri" w:hAnsi="Calibri"/>
                <w:sz w:val="24"/>
                <w:szCs w:val="24"/>
              </w:rPr>
            </w:pPr>
          </w:p>
        </w:tc>
      </w:tr>
      <w:tr w:rsidR="003A165A" w:rsidRPr="00F87DDE" w14:paraId="288CF391" w14:textId="77777777" w:rsidTr="007141F3">
        <w:trPr>
          <w:jc w:val="center"/>
        </w:trPr>
        <w:tc>
          <w:tcPr>
            <w:tcW w:w="1708" w:type="pct"/>
            <w:tcBorders>
              <w:top w:val="single" w:sz="6" w:space="0" w:color="auto"/>
            </w:tcBorders>
            <w:vAlign w:val="center"/>
          </w:tcPr>
          <w:p w14:paraId="156AA361" w14:textId="212AABCA" w:rsidR="003A165A" w:rsidRPr="00F87DDE" w:rsidRDefault="003A165A" w:rsidP="007141F3">
            <w:pPr>
              <w:keepNext/>
              <w:keepLines/>
              <w:spacing w:before="100" w:after="60" w:line="264" w:lineRule="auto"/>
              <w:jc w:val="both"/>
              <w:rPr>
                <w:rFonts w:ascii="Calibri" w:hAnsi="Calibri"/>
                <w:b/>
                <w:szCs w:val="24"/>
                <w:lang w:eastAsia="sk-SK"/>
              </w:rPr>
            </w:pPr>
            <w:r w:rsidRPr="00F87DDE">
              <w:rPr>
                <w:rFonts w:ascii="Calibri" w:hAnsi="Calibri"/>
                <w:b/>
                <w:lang w:eastAsia="sk-SK"/>
              </w:rPr>
              <w:t xml:space="preserve">ID </w:t>
            </w:r>
            <w:r w:rsidR="00620630">
              <w:rPr>
                <w:rFonts w:ascii="Calibri" w:hAnsi="Calibri"/>
                <w:b/>
                <w:lang w:eastAsia="sk-SK"/>
              </w:rPr>
              <w:t>o</w:t>
            </w:r>
            <w:r w:rsidRPr="00F87DDE">
              <w:rPr>
                <w:rFonts w:ascii="Calibri" w:hAnsi="Calibri"/>
                <w:b/>
                <w:lang w:eastAsia="sk-SK"/>
              </w:rPr>
              <w:t>bjednávky:</w:t>
            </w:r>
          </w:p>
        </w:tc>
        <w:tc>
          <w:tcPr>
            <w:tcW w:w="3292" w:type="pct"/>
            <w:tcBorders>
              <w:top w:val="single" w:sz="6" w:space="0" w:color="auto"/>
            </w:tcBorders>
            <w:vAlign w:val="center"/>
          </w:tcPr>
          <w:p w14:paraId="370A7DE8" w14:textId="77777777" w:rsidR="003A165A" w:rsidRPr="00F87DDE" w:rsidRDefault="003A165A" w:rsidP="007141F3">
            <w:pPr>
              <w:numPr>
                <w:ilvl w:val="0"/>
                <w:numId w:val="87"/>
              </w:numPr>
              <w:tabs>
                <w:tab w:val="clear" w:pos="2160"/>
                <w:tab w:val="clear" w:pos="2880"/>
                <w:tab w:val="clear" w:pos="4500"/>
              </w:tabs>
              <w:spacing w:before="40" w:after="40" w:line="264" w:lineRule="auto"/>
              <w:ind w:left="0"/>
              <w:jc w:val="both"/>
              <w:rPr>
                <w:rFonts w:ascii="Calibri" w:hAnsi="Calibri"/>
                <w:sz w:val="24"/>
                <w:szCs w:val="24"/>
              </w:rPr>
            </w:pPr>
          </w:p>
        </w:tc>
      </w:tr>
      <w:tr w:rsidR="003A165A" w:rsidRPr="00F87DDE" w14:paraId="443DD249" w14:textId="77777777" w:rsidTr="007141F3">
        <w:trPr>
          <w:jc w:val="center"/>
        </w:trPr>
        <w:tc>
          <w:tcPr>
            <w:tcW w:w="1708" w:type="pct"/>
            <w:vAlign w:val="center"/>
          </w:tcPr>
          <w:p w14:paraId="4268C3B0" w14:textId="77777777" w:rsidR="003A165A" w:rsidRPr="00F87DDE" w:rsidRDefault="003A165A" w:rsidP="007141F3">
            <w:pPr>
              <w:keepNext/>
              <w:keepLines/>
              <w:spacing w:before="100" w:after="60" w:line="264" w:lineRule="auto"/>
              <w:jc w:val="both"/>
              <w:rPr>
                <w:rFonts w:ascii="Calibri" w:hAnsi="Calibri"/>
                <w:b/>
                <w:szCs w:val="24"/>
                <w:lang w:eastAsia="sk-SK"/>
              </w:rPr>
            </w:pPr>
            <w:r w:rsidRPr="00F87DDE">
              <w:rPr>
                <w:rFonts w:ascii="Calibri" w:hAnsi="Calibri"/>
                <w:b/>
                <w:lang w:eastAsia="sk-SK"/>
              </w:rPr>
              <w:t>Predmet objednávky:</w:t>
            </w:r>
          </w:p>
        </w:tc>
        <w:tc>
          <w:tcPr>
            <w:tcW w:w="3292" w:type="pct"/>
            <w:vAlign w:val="center"/>
          </w:tcPr>
          <w:p w14:paraId="482811C0" w14:textId="77777777" w:rsidR="003A165A" w:rsidRPr="00F87DDE" w:rsidRDefault="003A165A" w:rsidP="007141F3">
            <w:pPr>
              <w:numPr>
                <w:ilvl w:val="0"/>
                <w:numId w:val="87"/>
              </w:numPr>
              <w:tabs>
                <w:tab w:val="clear" w:pos="2160"/>
                <w:tab w:val="clear" w:pos="2880"/>
                <w:tab w:val="clear" w:pos="4500"/>
              </w:tabs>
              <w:spacing w:before="40" w:after="40" w:line="264" w:lineRule="auto"/>
              <w:ind w:left="0"/>
              <w:jc w:val="both"/>
              <w:rPr>
                <w:rFonts w:ascii="Calibri" w:hAnsi="Calibri"/>
                <w:sz w:val="24"/>
                <w:szCs w:val="24"/>
              </w:rPr>
            </w:pPr>
          </w:p>
        </w:tc>
      </w:tr>
      <w:tr w:rsidR="003A165A" w:rsidRPr="00F87DDE" w14:paraId="225501F6" w14:textId="77777777" w:rsidTr="007141F3">
        <w:trPr>
          <w:jc w:val="center"/>
        </w:trPr>
        <w:tc>
          <w:tcPr>
            <w:tcW w:w="1708" w:type="pct"/>
            <w:vAlign w:val="center"/>
          </w:tcPr>
          <w:p w14:paraId="12B904B4" w14:textId="77777777" w:rsidR="003A165A" w:rsidRPr="00F87DDE" w:rsidRDefault="003A165A" w:rsidP="007141F3">
            <w:pPr>
              <w:keepNext/>
              <w:keepLines/>
              <w:spacing w:before="100" w:after="60" w:line="264" w:lineRule="auto"/>
              <w:jc w:val="both"/>
              <w:rPr>
                <w:rFonts w:ascii="Calibri" w:hAnsi="Calibri"/>
                <w:b/>
                <w:szCs w:val="24"/>
                <w:lang w:eastAsia="sk-SK"/>
              </w:rPr>
            </w:pPr>
            <w:r w:rsidRPr="00F87DDE">
              <w:rPr>
                <w:rFonts w:ascii="Calibri" w:hAnsi="Calibri"/>
                <w:b/>
                <w:lang w:eastAsia="sk-SK"/>
              </w:rPr>
              <w:t>Prácnosť v </w:t>
            </w:r>
            <w:r>
              <w:rPr>
                <w:rFonts w:ascii="Calibri" w:hAnsi="Calibri"/>
                <w:b/>
                <w:lang w:eastAsia="sk-SK"/>
              </w:rPr>
              <w:t>Č</w:t>
            </w:r>
            <w:r w:rsidRPr="00F87DDE">
              <w:rPr>
                <w:rFonts w:ascii="Calibri" w:hAnsi="Calibri"/>
                <w:b/>
                <w:lang w:eastAsia="sk-SK"/>
              </w:rPr>
              <w:t>D:</w:t>
            </w:r>
          </w:p>
        </w:tc>
        <w:tc>
          <w:tcPr>
            <w:tcW w:w="3292" w:type="pct"/>
            <w:vAlign w:val="center"/>
          </w:tcPr>
          <w:p w14:paraId="5EF61A1F" w14:textId="77777777" w:rsidR="003A165A" w:rsidRPr="00F87DDE" w:rsidRDefault="003A165A" w:rsidP="007141F3">
            <w:pPr>
              <w:numPr>
                <w:ilvl w:val="0"/>
                <w:numId w:val="87"/>
              </w:numPr>
              <w:tabs>
                <w:tab w:val="clear" w:pos="2160"/>
                <w:tab w:val="clear" w:pos="2880"/>
                <w:tab w:val="clear" w:pos="4500"/>
              </w:tabs>
              <w:spacing w:before="40" w:after="40" w:line="264" w:lineRule="auto"/>
              <w:ind w:left="0"/>
              <w:jc w:val="both"/>
              <w:rPr>
                <w:rFonts w:ascii="Calibri" w:hAnsi="Calibri"/>
                <w:sz w:val="24"/>
                <w:szCs w:val="24"/>
              </w:rPr>
            </w:pPr>
          </w:p>
        </w:tc>
      </w:tr>
      <w:tr w:rsidR="003A165A" w:rsidRPr="00F87DDE" w14:paraId="34B2BEBB" w14:textId="77777777" w:rsidTr="007141F3">
        <w:trPr>
          <w:trHeight w:val="573"/>
          <w:jc w:val="center"/>
        </w:trPr>
        <w:tc>
          <w:tcPr>
            <w:tcW w:w="1708" w:type="pct"/>
            <w:vAlign w:val="center"/>
          </w:tcPr>
          <w:p w14:paraId="32390705" w14:textId="77777777" w:rsidR="003A165A" w:rsidRPr="00F87DDE" w:rsidRDefault="003A165A" w:rsidP="007141F3">
            <w:pPr>
              <w:keepNext/>
              <w:keepLines/>
              <w:spacing w:before="100" w:after="60" w:line="264" w:lineRule="auto"/>
              <w:jc w:val="both"/>
              <w:rPr>
                <w:rFonts w:ascii="Calibri" w:hAnsi="Calibri"/>
                <w:b/>
                <w:szCs w:val="24"/>
                <w:lang w:eastAsia="sk-SK"/>
              </w:rPr>
            </w:pPr>
            <w:r w:rsidRPr="00F87DDE">
              <w:rPr>
                <w:rFonts w:ascii="Calibri" w:hAnsi="Calibri"/>
                <w:b/>
                <w:lang w:eastAsia="sk-SK"/>
              </w:rPr>
              <w:t>Cenová ponuka:</w:t>
            </w:r>
          </w:p>
        </w:tc>
        <w:tc>
          <w:tcPr>
            <w:tcW w:w="3292" w:type="pct"/>
            <w:vAlign w:val="center"/>
          </w:tcPr>
          <w:p w14:paraId="50CF1DB0" w14:textId="77777777" w:rsidR="003A165A" w:rsidRPr="00F87DDE" w:rsidRDefault="003A165A" w:rsidP="007141F3">
            <w:pPr>
              <w:numPr>
                <w:ilvl w:val="0"/>
                <w:numId w:val="87"/>
              </w:numPr>
              <w:tabs>
                <w:tab w:val="clear" w:pos="2160"/>
                <w:tab w:val="clear" w:pos="2880"/>
                <w:tab w:val="clear" w:pos="4500"/>
              </w:tabs>
              <w:spacing w:before="40" w:after="40" w:line="264" w:lineRule="auto"/>
              <w:ind w:left="0"/>
              <w:jc w:val="both"/>
              <w:rPr>
                <w:rFonts w:ascii="Calibri" w:hAnsi="Calibri"/>
                <w:sz w:val="24"/>
                <w:szCs w:val="24"/>
              </w:rPr>
            </w:pPr>
          </w:p>
        </w:tc>
      </w:tr>
      <w:tr w:rsidR="003A165A" w:rsidRPr="00F87DDE" w14:paraId="31C2968A" w14:textId="77777777" w:rsidTr="007141F3">
        <w:trPr>
          <w:trHeight w:val="573"/>
          <w:jc w:val="center"/>
        </w:trPr>
        <w:tc>
          <w:tcPr>
            <w:tcW w:w="1708" w:type="pct"/>
            <w:vAlign w:val="center"/>
          </w:tcPr>
          <w:p w14:paraId="484BE4F3" w14:textId="77777777" w:rsidR="003A165A" w:rsidRPr="00F87DDE" w:rsidRDefault="003A165A" w:rsidP="007141F3">
            <w:pPr>
              <w:keepNext/>
              <w:keepLines/>
              <w:spacing w:before="100" w:after="60" w:line="264" w:lineRule="auto"/>
              <w:jc w:val="both"/>
              <w:rPr>
                <w:rFonts w:ascii="Calibri" w:hAnsi="Calibri"/>
                <w:b/>
                <w:szCs w:val="24"/>
                <w:lang w:eastAsia="sk-SK"/>
              </w:rPr>
            </w:pPr>
            <w:r w:rsidRPr="00F87DDE">
              <w:rPr>
                <w:rFonts w:ascii="Calibri" w:hAnsi="Calibri"/>
                <w:b/>
                <w:lang w:eastAsia="sk-SK"/>
              </w:rPr>
              <w:t>Harmonogram plnenia:</w:t>
            </w:r>
          </w:p>
        </w:tc>
        <w:tc>
          <w:tcPr>
            <w:tcW w:w="3292" w:type="pct"/>
            <w:vAlign w:val="center"/>
          </w:tcPr>
          <w:p w14:paraId="229B1007" w14:textId="77777777" w:rsidR="003A165A" w:rsidRPr="00F87DDE" w:rsidRDefault="003A165A" w:rsidP="007141F3">
            <w:pPr>
              <w:numPr>
                <w:ilvl w:val="0"/>
                <w:numId w:val="87"/>
              </w:numPr>
              <w:tabs>
                <w:tab w:val="clear" w:pos="2160"/>
                <w:tab w:val="clear" w:pos="2880"/>
                <w:tab w:val="clear" w:pos="4500"/>
              </w:tabs>
              <w:spacing w:before="40" w:after="40" w:line="264" w:lineRule="auto"/>
              <w:ind w:left="0"/>
              <w:jc w:val="both"/>
              <w:rPr>
                <w:rFonts w:ascii="Calibri" w:hAnsi="Calibri"/>
                <w:i/>
                <w:sz w:val="24"/>
                <w:szCs w:val="24"/>
              </w:rPr>
            </w:pPr>
          </w:p>
        </w:tc>
      </w:tr>
      <w:tr w:rsidR="003A165A" w:rsidRPr="00F87DDE" w14:paraId="5E8C3556" w14:textId="77777777" w:rsidTr="007141F3">
        <w:trPr>
          <w:trHeight w:val="411"/>
          <w:jc w:val="center"/>
        </w:trPr>
        <w:tc>
          <w:tcPr>
            <w:tcW w:w="1708" w:type="pct"/>
            <w:vAlign w:val="center"/>
          </w:tcPr>
          <w:p w14:paraId="1115F63D" w14:textId="77777777" w:rsidR="003A165A" w:rsidRPr="00F87DDE" w:rsidRDefault="003A165A" w:rsidP="007141F3">
            <w:pPr>
              <w:keepNext/>
              <w:keepLines/>
              <w:spacing w:before="100" w:after="60" w:line="264" w:lineRule="auto"/>
              <w:jc w:val="both"/>
              <w:rPr>
                <w:rFonts w:ascii="Calibri" w:hAnsi="Calibri"/>
                <w:b/>
                <w:szCs w:val="24"/>
                <w:lang w:eastAsia="sk-SK"/>
              </w:rPr>
            </w:pPr>
            <w:r w:rsidRPr="00F87DDE">
              <w:rPr>
                <w:rFonts w:ascii="Calibri" w:hAnsi="Calibri"/>
                <w:b/>
                <w:lang w:eastAsia="sk-SK"/>
              </w:rPr>
              <w:t>Objednávku vystavil:</w:t>
            </w:r>
          </w:p>
        </w:tc>
        <w:tc>
          <w:tcPr>
            <w:tcW w:w="3292" w:type="pct"/>
            <w:vAlign w:val="center"/>
          </w:tcPr>
          <w:p w14:paraId="12944E4A" w14:textId="77777777" w:rsidR="003A165A" w:rsidRPr="00F87DDE" w:rsidRDefault="003A165A" w:rsidP="007141F3">
            <w:pPr>
              <w:numPr>
                <w:ilvl w:val="0"/>
                <w:numId w:val="87"/>
              </w:numPr>
              <w:tabs>
                <w:tab w:val="clear" w:pos="2160"/>
                <w:tab w:val="clear" w:pos="2880"/>
                <w:tab w:val="clear" w:pos="4500"/>
              </w:tabs>
              <w:spacing w:before="40" w:after="40" w:line="264" w:lineRule="auto"/>
              <w:ind w:left="0"/>
              <w:jc w:val="both"/>
              <w:rPr>
                <w:rFonts w:ascii="Calibri" w:hAnsi="Calibri"/>
                <w:sz w:val="24"/>
                <w:szCs w:val="24"/>
              </w:rPr>
            </w:pPr>
          </w:p>
        </w:tc>
      </w:tr>
      <w:tr w:rsidR="003A165A" w:rsidRPr="00F87DDE" w14:paraId="3F7D762C" w14:textId="77777777" w:rsidTr="007141F3">
        <w:trPr>
          <w:trHeight w:val="417"/>
          <w:jc w:val="center"/>
        </w:trPr>
        <w:tc>
          <w:tcPr>
            <w:tcW w:w="1708" w:type="pct"/>
          </w:tcPr>
          <w:p w14:paraId="43E716E2" w14:textId="77777777" w:rsidR="003A165A" w:rsidRPr="00F87DDE" w:rsidRDefault="003A165A" w:rsidP="007141F3">
            <w:pPr>
              <w:keepNext/>
              <w:keepLines/>
              <w:spacing w:before="100" w:after="60" w:line="264" w:lineRule="auto"/>
              <w:jc w:val="both"/>
              <w:rPr>
                <w:rFonts w:ascii="Calibri" w:hAnsi="Calibri"/>
                <w:b/>
                <w:szCs w:val="24"/>
                <w:lang w:eastAsia="sk-SK"/>
              </w:rPr>
            </w:pPr>
            <w:r w:rsidRPr="00F87DDE">
              <w:rPr>
                <w:rFonts w:ascii="Calibri" w:hAnsi="Calibri"/>
                <w:b/>
                <w:lang w:eastAsia="sk-SK"/>
              </w:rPr>
              <w:t>Dátum vystavenia:</w:t>
            </w:r>
            <w:r w:rsidRPr="00F87DDE">
              <w:rPr>
                <w:rFonts w:ascii="Calibri" w:hAnsi="Calibri"/>
                <w:b/>
                <w:lang w:eastAsia="sk-SK"/>
              </w:rPr>
              <w:tab/>
            </w:r>
          </w:p>
        </w:tc>
        <w:tc>
          <w:tcPr>
            <w:tcW w:w="3292" w:type="pct"/>
            <w:vAlign w:val="center"/>
          </w:tcPr>
          <w:p w14:paraId="1365B27F" w14:textId="77777777" w:rsidR="003A165A" w:rsidRPr="00F87DDE" w:rsidRDefault="003A165A" w:rsidP="007141F3">
            <w:pPr>
              <w:numPr>
                <w:ilvl w:val="0"/>
                <w:numId w:val="87"/>
              </w:numPr>
              <w:tabs>
                <w:tab w:val="clear" w:pos="2160"/>
                <w:tab w:val="clear" w:pos="2880"/>
                <w:tab w:val="clear" w:pos="4500"/>
              </w:tabs>
              <w:spacing w:before="40" w:after="40" w:line="264" w:lineRule="auto"/>
              <w:ind w:left="0"/>
              <w:jc w:val="both"/>
              <w:rPr>
                <w:rFonts w:ascii="Calibri" w:hAnsi="Calibri"/>
                <w:sz w:val="24"/>
                <w:szCs w:val="24"/>
              </w:rPr>
            </w:pPr>
          </w:p>
        </w:tc>
      </w:tr>
      <w:tr w:rsidR="003A165A" w:rsidRPr="00F87DDE" w14:paraId="004B1C7B" w14:textId="77777777" w:rsidTr="007141F3">
        <w:trPr>
          <w:trHeight w:val="410"/>
          <w:jc w:val="center"/>
        </w:trPr>
        <w:tc>
          <w:tcPr>
            <w:tcW w:w="1708" w:type="pct"/>
          </w:tcPr>
          <w:p w14:paraId="4B2B4D20" w14:textId="77777777" w:rsidR="003A165A" w:rsidRPr="00F87DDE" w:rsidRDefault="003A165A" w:rsidP="007141F3">
            <w:pPr>
              <w:keepNext/>
              <w:keepLines/>
              <w:spacing w:before="100" w:after="60" w:line="264" w:lineRule="auto"/>
              <w:jc w:val="both"/>
              <w:rPr>
                <w:rFonts w:ascii="Calibri" w:hAnsi="Calibri"/>
                <w:b/>
                <w:szCs w:val="24"/>
                <w:lang w:eastAsia="sk-SK"/>
              </w:rPr>
            </w:pPr>
            <w:r w:rsidRPr="00F87DDE">
              <w:rPr>
                <w:rFonts w:ascii="Calibri" w:hAnsi="Calibri"/>
                <w:b/>
                <w:lang w:eastAsia="sk-SK"/>
              </w:rPr>
              <w:t>Podpis:</w:t>
            </w:r>
          </w:p>
        </w:tc>
        <w:tc>
          <w:tcPr>
            <w:tcW w:w="3292" w:type="pct"/>
            <w:vAlign w:val="center"/>
          </w:tcPr>
          <w:p w14:paraId="573AA7FB" w14:textId="77777777" w:rsidR="003A165A" w:rsidRPr="00F87DDE" w:rsidRDefault="003A165A" w:rsidP="007141F3">
            <w:pPr>
              <w:numPr>
                <w:ilvl w:val="0"/>
                <w:numId w:val="87"/>
              </w:numPr>
              <w:tabs>
                <w:tab w:val="clear" w:pos="2160"/>
                <w:tab w:val="clear" w:pos="2880"/>
                <w:tab w:val="clear" w:pos="4500"/>
              </w:tabs>
              <w:spacing w:before="40" w:after="40" w:line="264" w:lineRule="auto"/>
              <w:ind w:left="0"/>
              <w:jc w:val="both"/>
              <w:rPr>
                <w:rFonts w:ascii="Calibri" w:hAnsi="Calibri"/>
                <w:sz w:val="24"/>
                <w:szCs w:val="24"/>
              </w:rPr>
            </w:pPr>
          </w:p>
        </w:tc>
      </w:tr>
    </w:tbl>
    <w:p w14:paraId="5C905B6C" w14:textId="77777777" w:rsidR="003A165A" w:rsidRPr="00F87DDE" w:rsidRDefault="003A165A" w:rsidP="003A165A">
      <w:pPr>
        <w:spacing w:line="264" w:lineRule="auto"/>
        <w:jc w:val="both"/>
        <w:rPr>
          <w:rFonts w:ascii="Calibri" w:hAnsi="Calibri"/>
          <w:b/>
          <w:sz w:val="24"/>
          <w:szCs w:val="24"/>
          <w:lang w:eastAsia="sk-SK"/>
        </w:rPr>
      </w:pPr>
    </w:p>
    <w:p w14:paraId="291015AE" w14:textId="77777777" w:rsidR="003A165A" w:rsidRPr="00F87DDE" w:rsidRDefault="003A165A" w:rsidP="003A165A">
      <w:pPr>
        <w:spacing w:line="264" w:lineRule="auto"/>
        <w:jc w:val="both"/>
        <w:rPr>
          <w:rFonts w:ascii="Calibri" w:hAnsi="Calibri"/>
          <w:b/>
          <w:sz w:val="24"/>
          <w:szCs w:val="24"/>
          <w:lang w:eastAsia="sk-SK"/>
        </w:rPr>
      </w:pPr>
    </w:p>
    <w:p w14:paraId="691C7519" w14:textId="77777777" w:rsidR="003A165A" w:rsidRPr="00F87DDE" w:rsidRDefault="003A165A" w:rsidP="003A165A">
      <w:pPr>
        <w:spacing w:line="264" w:lineRule="auto"/>
        <w:jc w:val="both"/>
        <w:rPr>
          <w:rFonts w:ascii="Calibri" w:hAnsi="Calibri"/>
          <w:b/>
          <w:sz w:val="24"/>
          <w:szCs w:val="24"/>
          <w:lang w:eastAsia="sk-SK"/>
        </w:rPr>
      </w:pPr>
    </w:p>
    <w:p w14:paraId="03C52577" w14:textId="77777777" w:rsidR="003A165A" w:rsidRPr="00F87DDE" w:rsidRDefault="003A165A" w:rsidP="003A165A">
      <w:pPr>
        <w:spacing w:line="264" w:lineRule="auto"/>
        <w:jc w:val="both"/>
        <w:rPr>
          <w:rFonts w:ascii="Calibri" w:hAnsi="Calibri"/>
          <w:b/>
          <w:sz w:val="24"/>
          <w:szCs w:val="24"/>
          <w:lang w:eastAsia="sk-SK"/>
        </w:rPr>
      </w:pPr>
      <w:r w:rsidRPr="00F87DDE">
        <w:rPr>
          <w:rFonts w:ascii="Calibri" w:hAnsi="Calibri"/>
          <w:b/>
          <w:sz w:val="24"/>
          <w:szCs w:val="24"/>
          <w:lang w:eastAsia="sk-SK"/>
        </w:rPr>
        <w:br w:type="page"/>
      </w:r>
    </w:p>
    <w:p w14:paraId="3D3AF07E" w14:textId="77777777" w:rsidR="003A165A" w:rsidRPr="00437146" w:rsidRDefault="003A165A" w:rsidP="003A165A">
      <w:pPr>
        <w:rPr>
          <w:rFonts w:ascii="Arial Narrow" w:hAnsi="Arial Narrow" w:cs="Times New Roman"/>
          <w:b/>
          <w:noProof/>
          <w:lang w:eastAsia="sk-SK"/>
        </w:rPr>
      </w:pPr>
      <w:r w:rsidRPr="00620630">
        <w:rPr>
          <w:rFonts w:ascii="Arial Narrow" w:hAnsi="Arial Narrow" w:cs="Times New Roman"/>
          <w:b/>
          <w:noProof/>
          <w:lang w:eastAsia="sk-SK"/>
        </w:rPr>
        <w:lastRenderedPageBreak/>
        <w:t>7.5 Formulár - Plán realizácie zmeny</w:t>
      </w:r>
    </w:p>
    <w:p w14:paraId="1928D656" w14:textId="77777777" w:rsidR="003A165A" w:rsidRPr="00F87DDE" w:rsidRDefault="003A165A" w:rsidP="003A165A">
      <w:pPr>
        <w:spacing w:line="264" w:lineRule="auto"/>
        <w:jc w:val="both"/>
        <w:rPr>
          <w:rFonts w:ascii="Calibri" w:hAnsi="Calibri"/>
          <w:b/>
          <w:sz w:val="24"/>
          <w:szCs w:val="24"/>
          <w:lang w:eastAsia="sk-SK"/>
        </w:rPr>
      </w:pPr>
    </w:p>
    <w:p w14:paraId="4EB35C6F" w14:textId="77777777" w:rsidR="003A165A" w:rsidRPr="00F87DDE" w:rsidRDefault="003A165A" w:rsidP="003A165A">
      <w:pPr>
        <w:spacing w:line="264" w:lineRule="auto"/>
        <w:jc w:val="both"/>
        <w:rPr>
          <w:rFonts w:ascii="Calibri" w:hAnsi="Calibri"/>
          <w:b/>
          <w:sz w:val="24"/>
          <w:szCs w:val="24"/>
          <w:lang w:eastAsia="sk-SK"/>
        </w:rPr>
      </w:pPr>
    </w:p>
    <w:p w14:paraId="51EDFB32" w14:textId="77777777" w:rsidR="003A165A" w:rsidRPr="00F87DDE" w:rsidRDefault="003A165A" w:rsidP="003A165A">
      <w:pPr>
        <w:spacing w:line="264" w:lineRule="auto"/>
        <w:jc w:val="both"/>
        <w:rPr>
          <w:rFonts w:ascii="Calibri" w:hAnsi="Calibri"/>
          <w:b/>
          <w:sz w:val="24"/>
          <w:szCs w:val="24"/>
          <w:lang w:eastAsia="sk-SK"/>
        </w:rPr>
      </w:pPr>
    </w:p>
    <w:tbl>
      <w:tblPr>
        <w:tblW w:w="480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52"/>
        <w:gridCol w:w="3192"/>
        <w:gridCol w:w="1576"/>
        <w:gridCol w:w="1826"/>
      </w:tblGrid>
      <w:tr w:rsidR="003A165A" w:rsidRPr="00F87DDE" w14:paraId="2D197B95" w14:textId="77777777" w:rsidTr="007141F3">
        <w:trPr>
          <w:cantSplit/>
        </w:trPr>
        <w:tc>
          <w:tcPr>
            <w:tcW w:w="1273" w:type="pct"/>
            <w:tcBorders>
              <w:top w:val="single" w:sz="12" w:space="0" w:color="auto"/>
              <w:left w:val="single" w:sz="12" w:space="0" w:color="auto"/>
              <w:bottom w:val="single" w:sz="12" w:space="0" w:color="auto"/>
            </w:tcBorders>
            <w:shd w:val="clear" w:color="auto" w:fill="BFBFBF"/>
          </w:tcPr>
          <w:p w14:paraId="31CA8415" w14:textId="77777777" w:rsidR="003A165A" w:rsidRPr="00F87DDE" w:rsidRDefault="003A165A" w:rsidP="007141F3">
            <w:pPr>
              <w:keepNext/>
              <w:keepLines/>
              <w:spacing w:before="60" w:after="40" w:line="264" w:lineRule="auto"/>
              <w:jc w:val="both"/>
              <w:rPr>
                <w:rFonts w:ascii="Calibri" w:hAnsi="Calibri"/>
                <w:b/>
                <w:sz w:val="16"/>
              </w:rPr>
            </w:pPr>
          </w:p>
        </w:tc>
        <w:tc>
          <w:tcPr>
            <w:tcW w:w="2695" w:type="pct"/>
            <w:gridSpan w:val="2"/>
            <w:tcBorders>
              <w:top w:val="single" w:sz="12" w:space="0" w:color="auto"/>
              <w:bottom w:val="single" w:sz="12" w:space="0" w:color="auto"/>
            </w:tcBorders>
            <w:shd w:val="clear" w:color="auto" w:fill="BFBFBF"/>
          </w:tcPr>
          <w:p w14:paraId="4139E814" w14:textId="77777777" w:rsidR="003A165A" w:rsidRPr="00F87DDE" w:rsidRDefault="003A165A" w:rsidP="007141F3">
            <w:pPr>
              <w:keepNext/>
              <w:keepLines/>
              <w:spacing w:before="100" w:after="60" w:line="264" w:lineRule="auto"/>
              <w:jc w:val="both"/>
              <w:rPr>
                <w:rFonts w:ascii="Calibri" w:hAnsi="Calibri"/>
                <w:b/>
                <w:sz w:val="24"/>
                <w:szCs w:val="24"/>
                <w:lang w:eastAsia="sk-SK"/>
              </w:rPr>
            </w:pPr>
            <w:r w:rsidRPr="00F87DDE">
              <w:rPr>
                <w:rFonts w:ascii="Calibri" w:hAnsi="Calibri"/>
                <w:b/>
                <w:szCs w:val="24"/>
                <w:lang w:eastAsia="sk-SK"/>
              </w:rPr>
              <w:t xml:space="preserve">Plán realizácie zmeny </w:t>
            </w:r>
          </w:p>
          <w:p w14:paraId="658927EC" w14:textId="0586EA17" w:rsidR="003A165A" w:rsidRPr="00F87DDE" w:rsidRDefault="003A165A" w:rsidP="007141F3">
            <w:pPr>
              <w:spacing w:before="60" w:after="60" w:line="264" w:lineRule="auto"/>
              <w:jc w:val="both"/>
              <w:rPr>
                <w:rFonts w:ascii="Calibri" w:hAnsi="Calibri"/>
                <w:i/>
                <w:sz w:val="18"/>
                <w:szCs w:val="18"/>
              </w:rPr>
            </w:pPr>
            <w:r w:rsidRPr="00F87DDE">
              <w:rPr>
                <w:rFonts w:ascii="Calibri" w:hAnsi="Calibri"/>
                <w:i/>
                <w:sz w:val="18"/>
                <w:szCs w:val="18"/>
              </w:rPr>
              <w:t xml:space="preserve">Formulár je určený pre vypracovanie plánu realizácie zmeny a vypĺňa ho </w:t>
            </w:r>
            <w:r w:rsidR="00620630">
              <w:rPr>
                <w:rFonts w:ascii="Calibri" w:hAnsi="Calibri"/>
                <w:i/>
                <w:sz w:val="18"/>
                <w:szCs w:val="18"/>
              </w:rPr>
              <w:t>r</w:t>
            </w:r>
            <w:r w:rsidRPr="00F87DDE">
              <w:rPr>
                <w:rFonts w:ascii="Calibri" w:hAnsi="Calibri"/>
                <w:i/>
                <w:sz w:val="18"/>
                <w:szCs w:val="18"/>
              </w:rPr>
              <w:t xml:space="preserve">ealizátor zmeny </w:t>
            </w:r>
          </w:p>
        </w:tc>
        <w:tc>
          <w:tcPr>
            <w:tcW w:w="1032" w:type="pct"/>
            <w:tcBorders>
              <w:top w:val="single" w:sz="12" w:space="0" w:color="auto"/>
              <w:bottom w:val="single" w:sz="12" w:space="0" w:color="auto"/>
              <w:right w:val="single" w:sz="12" w:space="0" w:color="auto"/>
            </w:tcBorders>
            <w:shd w:val="clear" w:color="auto" w:fill="BFBFBF"/>
          </w:tcPr>
          <w:p w14:paraId="59CD6EB6" w14:textId="77777777" w:rsidR="003A165A" w:rsidRPr="00F87DDE" w:rsidRDefault="003A165A" w:rsidP="007141F3">
            <w:pPr>
              <w:spacing w:before="40" w:after="40" w:line="264" w:lineRule="auto"/>
              <w:jc w:val="both"/>
              <w:rPr>
                <w:rFonts w:ascii="Calibri" w:hAnsi="Calibri"/>
                <w:sz w:val="24"/>
                <w:szCs w:val="24"/>
              </w:rPr>
            </w:pPr>
          </w:p>
          <w:p w14:paraId="391D1E20" w14:textId="0418DC4C" w:rsidR="003A165A" w:rsidRPr="00F87DDE" w:rsidRDefault="003A165A" w:rsidP="007141F3">
            <w:pPr>
              <w:spacing w:before="40" w:after="40" w:line="264" w:lineRule="auto"/>
              <w:jc w:val="both"/>
              <w:rPr>
                <w:rFonts w:ascii="Calibri" w:hAnsi="Calibri"/>
              </w:rPr>
            </w:pPr>
            <w:r w:rsidRPr="00F87DDE">
              <w:rPr>
                <w:rFonts w:ascii="Calibri" w:hAnsi="Calibri"/>
                <w:b/>
              </w:rPr>
              <w:t xml:space="preserve">Číslo </w:t>
            </w:r>
            <w:r w:rsidR="00620630">
              <w:rPr>
                <w:rFonts w:ascii="Calibri" w:hAnsi="Calibri"/>
                <w:b/>
              </w:rPr>
              <w:t>z</w:t>
            </w:r>
            <w:r w:rsidRPr="00F87DDE">
              <w:rPr>
                <w:rFonts w:ascii="Calibri" w:hAnsi="Calibri"/>
                <w:b/>
              </w:rPr>
              <w:t>meny:</w:t>
            </w:r>
          </w:p>
        </w:tc>
      </w:tr>
      <w:tr w:rsidR="003A165A" w:rsidRPr="00F87DDE" w14:paraId="6DA00E14" w14:textId="77777777" w:rsidTr="007141F3">
        <w:trPr>
          <w:cantSplit/>
        </w:trPr>
        <w:tc>
          <w:tcPr>
            <w:tcW w:w="1273" w:type="pct"/>
            <w:tcBorders>
              <w:top w:val="single" w:sz="12" w:space="0" w:color="auto"/>
              <w:left w:val="single" w:sz="12" w:space="0" w:color="auto"/>
            </w:tcBorders>
          </w:tcPr>
          <w:p w14:paraId="45A6C152" w14:textId="77777777" w:rsidR="003A165A" w:rsidRPr="00F87DDE" w:rsidRDefault="003A165A" w:rsidP="007141F3">
            <w:pPr>
              <w:keepNext/>
              <w:keepLines/>
              <w:spacing w:before="60" w:after="40" w:line="264" w:lineRule="auto"/>
              <w:jc w:val="both"/>
              <w:rPr>
                <w:rFonts w:ascii="Calibri" w:hAnsi="Calibri"/>
                <w:b/>
              </w:rPr>
            </w:pPr>
            <w:r w:rsidRPr="00F87DDE">
              <w:rPr>
                <w:rFonts w:ascii="Calibri" w:hAnsi="Calibri"/>
                <w:b/>
              </w:rPr>
              <w:t xml:space="preserve">Názov zmeny: </w:t>
            </w:r>
          </w:p>
        </w:tc>
        <w:tc>
          <w:tcPr>
            <w:tcW w:w="1804" w:type="pct"/>
            <w:tcBorders>
              <w:top w:val="single" w:sz="12" w:space="0" w:color="auto"/>
            </w:tcBorders>
          </w:tcPr>
          <w:p w14:paraId="2953377D" w14:textId="77777777" w:rsidR="003A165A" w:rsidRPr="00F87DDE" w:rsidRDefault="003A165A" w:rsidP="007141F3">
            <w:pPr>
              <w:spacing w:before="40" w:after="40" w:line="264" w:lineRule="auto"/>
              <w:jc w:val="both"/>
              <w:rPr>
                <w:rFonts w:ascii="Calibri" w:hAnsi="Calibri"/>
                <w:b/>
              </w:rPr>
            </w:pPr>
          </w:p>
        </w:tc>
        <w:tc>
          <w:tcPr>
            <w:tcW w:w="890" w:type="pct"/>
            <w:tcBorders>
              <w:top w:val="single" w:sz="12" w:space="0" w:color="auto"/>
            </w:tcBorders>
          </w:tcPr>
          <w:p w14:paraId="788481EF" w14:textId="77777777" w:rsidR="003A165A" w:rsidRPr="00F87DDE" w:rsidRDefault="003A165A" w:rsidP="007141F3">
            <w:pPr>
              <w:keepNext/>
              <w:keepLines/>
              <w:spacing w:before="60" w:after="40" w:line="264" w:lineRule="auto"/>
              <w:jc w:val="both"/>
              <w:rPr>
                <w:rFonts w:ascii="Calibri" w:hAnsi="Calibri"/>
                <w:b/>
              </w:rPr>
            </w:pPr>
          </w:p>
        </w:tc>
        <w:tc>
          <w:tcPr>
            <w:tcW w:w="1032" w:type="pct"/>
            <w:tcBorders>
              <w:top w:val="single" w:sz="12" w:space="0" w:color="auto"/>
              <w:right w:val="single" w:sz="12" w:space="0" w:color="auto"/>
            </w:tcBorders>
          </w:tcPr>
          <w:p w14:paraId="0E79B1A0" w14:textId="77777777" w:rsidR="003A165A" w:rsidRPr="00F87DDE" w:rsidRDefault="003A165A" w:rsidP="007141F3">
            <w:pPr>
              <w:spacing w:before="40" w:after="40" w:line="264" w:lineRule="auto"/>
              <w:jc w:val="both"/>
              <w:rPr>
                <w:rFonts w:ascii="Calibri" w:hAnsi="Calibri"/>
                <w:b/>
              </w:rPr>
            </w:pPr>
          </w:p>
        </w:tc>
      </w:tr>
      <w:tr w:rsidR="003A165A" w:rsidRPr="00F87DDE" w14:paraId="53A66165" w14:textId="77777777" w:rsidTr="007141F3">
        <w:trPr>
          <w:cantSplit/>
        </w:trPr>
        <w:tc>
          <w:tcPr>
            <w:tcW w:w="1273" w:type="pct"/>
            <w:tcBorders>
              <w:top w:val="single" w:sz="12" w:space="0" w:color="auto"/>
              <w:left w:val="single" w:sz="12" w:space="0" w:color="auto"/>
            </w:tcBorders>
          </w:tcPr>
          <w:p w14:paraId="304915FE" w14:textId="77777777" w:rsidR="003A165A" w:rsidRPr="00F87DDE" w:rsidRDefault="003A165A" w:rsidP="007141F3">
            <w:pPr>
              <w:keepNext/>
              <w:keepLines/>
              <w:spacing w:before="60" w:after="40" w:line="264" w:lineRule="auto"/>
              <w:jc w:val="both"/>
              <w:rPr>
                <w:rFonts w:ascii="Calibri" w:hAnsi="Calibri"/>
                <w:b/>
              </w:rPr>
            </w:pPr>
            <w:r w:rsidRPr="00F87DDE">
              <w:rPr>
                <w:rFonts w:ascii="Calibri" w:hAnsi="Calibri"/>
                <w:b/>
              </w:rPr>
              <w:t>ID objednávky:</w:t>
            </w:r>
          </w:p>
        </w:tc>
        <w:tc>
          <w:tcPr>
            <w:tcW w:w="1804" w:type="pct"/>
            <w:tcBorders>
              <w:top w:val="single" w:sz="12" w:space="0" w:color="auto"/>
            </w:tcBorders>
          </w:tcPr>
          <w:p w14:paraId="7EDD8D82" w14:textId="77777777" w:rsidR="003A165A" w:rsidRPr="00F87DDE" w:rsidRDefault="003A165A" w:rsidP="007141F3">
            <w:pPr>
              <w:spacing w:before="40" w:after="40" w:line="264" w:lineRule="auto"/>
              <w:jc w:val="both"/>
              <w:rPr>
                <w:rFonts w:ascii="Calibri" w:hAnsi="Calibri"/>
              </w:rPr>
            </w:pPr>
            <w:r w:rsidRPr="00F87DDE">
              <w:rPr>
                <w:rFonts w:ascii="Calibri" w:hAnsi="Calibri"/>
              </w:rPr>
              <w:fldChar w:fldCharType="begin">
                <w:ffData>
                  <w:name w:val="CISLOOBJ"/>
                  <w:enabled/>
                  <w:calcOnExit w:val="0"/>
                  <w:textInput/>
                </w:ffData>
              </w:fldChar>
            </w:r>
            <w:r w:rsidRPr="00F87DDE">
              <w:rPr>
                <w:rFonts w:ascii="Calibri" w:hAnsi="Calibri"/>
              </w:rPr>
              <w:instrText xml:space="preserve"> FORMTEXT </w:instrText>
            </w:r>
            <w:r w:rsidR="00FC3790">
              <w:rPr>
                <w:rFonts w:ascii="Calibri" w:hAnsi="Calibri"/>
              </w:rPr>
            </w:r>
            <w:r w:rsidR="00FC3790">
              <w:rPr>
                <w:rFonts w:ascii="Calibri" w:hAnsi="Calibri"/>
              </w:rPr>
              <w:fldChar w:fldCharType="separate"/>
            </w:r>
            <w:r w:rsidRPr="00F87DDE">
              <w:rPr>
                <w:rFonts w:ascii="Calibri" w:hAnsi="Calibri"/>
              </w:rPr>
              <w:fldChar w:fldCharType="end"/>
            </w:r>
          </w:p>
        </w:tc>
        <w:tc>
          <w:tcPr>
            <w:tcW w:w="890" w:type="pct"/>
            <w:tcBorders>
              <w:top w:val="single" w:sz="12" w:space="0" w:color="auto"/>
            </w:tcBorders>
          </w:tcPr>
          <w:p w14:paraId="148AA512" w14:textId="77777777" w:rsidR="003A165A" w:rsidRPr="00F87DDE" w:rsidRDefault="003A165A" w:rsidP="007141F3">
            <w:pPr>
              <w:keepNext/>
              <w:keepLines/>
              <w:spacing w:before="60" w:after="40" w:line="264" w:lineRule="auto"/>
              <w:jc w:val="both"/>
              <w:rPr>
                <w:rFonts w:ascii="Calibri" w:hAnsi="Calibri"/>
                <w:b/>
              </w:rPr>
            </w:pPr>
            <w:r w:rsidRPr="00F87DDE">
              <w:rPr>
                <w:rFonts w:ascii="Calibri" w:hAnsi="Calibri"/>
                <w:b/>
              </w:rPr>
              <w:t>Dátum vystavenia objednávky:</w:t>
            </w:r>
          </w:p>
        </w:tc>
        <w:tc>
          <w:tcPr>
            <w:tcW w:w="1032" w:type="pct"/>
            <w:tcBorders>
              <w:top w:val="single" w:sz="12" w:space="0" w:color="auto"/>
              <w:right w:val="single" w:sz="12" w:space="0" w:color="auto"/>
            </w:tcBorders>
          </w:tcPr>
          <w:p w14:paraId="25EB6C4C" w14:textId="77777777" w:rsidR="003A165A" w:rsidRPr="00F87DDE" w:rsidRDefault="003A165A" w:rsidP="007141F3">
            <w:pPr>
              <w:spacing w:before="40" w:after="40" w:line="264" w:lineRule="auto"/>
              <w:jc w:val="both"/>
              <w:rPr>
                <w:rFonts w:ascii="Calibri" w:hAnsi="Calibri"/>
              </w:rPr>
            </w:pPr>
            <w:r w:rsidRPr="00F87DDE">
              <w:rPr>
                <w:rFonts w:ascii="Calibri" w:hAnsi="Calibri"/>
              </w:rPr>
              <w:fldChar w:fldCharType="begin">
                <w:ffData>
                  <w:name w:val="DATUMOBJ"/>
                  <w:enabled/>
                  <w:calcOnExit w:val="0"/>
                  <w:textInput/>
                </w:ffData>
              </w:fldChar>
            </w:r>
            <w:r w:rsidRPr="00F87DDE">
              <w:rPr>
                <w:rFonts w:ascii="Calibri" w:hAnsi="Calibri"/>
              </w:rPr>
              <w:instrText xml:space="preserve"> FORMTEXT </w:instrText>
            </w:r>
            <w:r w:rsidR="00FC3790">
              <w:rPr>
                <w:rFonts w:ascii="Calibri" w:hAnsi="Calibri"/>
              </w:rPr>
            </w:r>
            <w:r w:rsidR="00FC3790">
              <w:rPr>
                <w:rFonts w:ascii="Calibri" w:hAnsi="Calibri"/>
              </w:rPr>
              <w:fldChar w:fldCharType="separate"/>
            </w:r>
            <w:r w:rsidRPr="00F87DDE">
              <w:rPr>
                <w:rFonts w:ascii="Calibri" w:hAnsi="Calibri"/>
              </w:rPr>
              <w:fldChar w:fldCharType="end"/>
            </w:r>
          </w:p>
        </w:tc>
      </w:tr>
      <w:tr w:rsidR="003A165A" w:rsidRPr="00F87DDE" w14:paraId="069AFEF8" w14:textId="77777777" w:rsidTr="007141F3">
        <w:trPr>
          <w:cantSplit/>
        </w:trPr>
        <w:tc>
          <w:tcPr>
            <w:tcW w:w="1273" w:type="pct"/>
            <w:tcBorders>
              <w:left w:val="single" w:sz="12" w:space="0" w:color="auto"/>
            </w:tcBorders>
          </w:tcPr>
          <w:p w14:paraId="30F34BF7" w14:textId="77777777" w:rsidR="003A165A" w:rsidRPr="00F87DDE" w:rsidRDefault="003A165A" w:rsidP="007141F3">
            <w:pPr>
              <w:keepNext/>
              <w:keepLines/>
              <w:spacing w:before="60" w:after="40" w:line="264" w:lineRule="auto"/>
              <w:jc w:val="both"/>
              <w:rPr>
                <w:rFonts w:ascii="Calibri" w:hAnsi="Calibri"/>
                <w:b/>
              </w:rPr>
            </w:pPr>
            <w:r w:rsidRPr="00F87DDE">
              <w:rPr>
                <w:rFonts w:ascii="Calibri" w:hAnsi="Calibri"/>
                <w:b/>
              </w:rPr>
              <w:t>Gestor:</w:t>
            </w:r>
          </w:p>
        </w:tc>
        <w:tc>
          <w:tcPr>
            <w:tcW w:w="1804" w:type="pct"/>
          </w:tcPr>
          <w:p w14:paraId="00B60845" w14:textId="77777777" w:rsidR="003A165A" w:rsidRPr="00F87DDE" w:rsidRDefault="003A165A" w:rsidP="007141F3">
            <w:pPr>
              <w:spacing w:before="40" w:after="40" w:line="264" w:lineRule="auto"/>
              <w:jc w:val="both"/>
              <w:rPr>
                <w:rFonts w:ascii="Calibri" w:hAnsi="Calibri"/>
              </w:rPr>
            </w:pPr>
          </w:p>
        </w:tc>
        <w:tc>
          <w:tcPr>
            <w:tcW w:w="890" w:type="pct"/>
          </w:tcPr>
          <w:p w14:paraId="6267E1C2" w14:textId="77777777" w:rsidR="003A165A" w:rsidRPr="00F87DDE" w:rsidRDefault="003A165A" w:rsidP="007141F3">
            <w:pPr>
              <w:keepNext/>
              <w:keepLines/>
              <w:spacing w:before="60" w:after="40" w:line="264" w:lineRule="auto"/>
              <w:jc w:val="both"/>
              <w:rPr>
                <w:rFonts w:ascii="Calibri" w:hAnsi="Calibri"/>
                <w:b/>
              </w:rPr>
            </w:pPr>
            <w:r w:rsidRPr="00F87DDE">
              <w:rPr>
                <w:rFonts w:ascii="Calibri" w:hAnsi="Calibri"/>
                <w:b/>
              </w:rPr>
              <w:t>Organizácia:</w:t>
            </w:r>
          </w:p>
        </w:tc>
        <w:tc>
          <w:tcPr>
            <w:tcW w:w="1032" w:type="pct"/>
            <w:tcBorders>
              <w:right w:val="single" w:sz="12" w:space="0" w:color="auto"/>
            </w:tcBorders>
          </w:tcPr>
          <w:p w14:paraId="464CAD23" w14:textId="77777777" w:rsidR="003A165A" w:rsidRPr="00F87DDE" w:rsidRDefault="003A165A" w:rsidP="007141F3">
            <w:pPr>
              <w:spacing w:before="40" w:after="40" w:line="264" w:lineRule="auto"/>
              <w:jc w:val="both"/>
              <w:rPr>
                <w:rFonts w:ascii="Calibri" w:hAnsi="Calibri"/>
              </w:rPr>
            </w:pPr>
          </w:p>
        </w:tc>
      </w:tr>
      <w:tr w:rsidR="003A165A" w:rsidRPr="00F87DDE" w14:paraId="23A8C20B" w14:textId="77777777" w:rsidTr="007141F3">
        <w:trPr>
          <w:cantSplit/>
        </w:trPr>
        <w:tc>
          <w:tcPr>
            <w:tcW w:w="1273" w:type="pct"/>
            <w:tcBorders>
              <w:left w:val="single" w:sz="12" w:space="0" w:color="auto"/>
            </w:tcBorders>
          </w:tcPr>
          <w:p w14:paraId="03342F1D" w14:textId="77777777" w:rsidR="003A165A" w:rsidRPr="00F87DDE" w:rsidRDefault="003A165A" w:rsidP="007141F3">
            <w:pPr>
              <w:keepNext/>
              <w:keepLines/>
              <w:spacing w:before="60" w:after="40" w:line="264" w:lineRule="auto"/>
              <w:jc w:val="both"/>
              <w:rPr>
                <w:rFonts w:ascii="Calibri" w:hAnsi="Calibri"/>
                <w:b/>
              </w:rPr>
            </w:pPr>
            <w:r w:rsidRPr="00F87DDE">
              <w:rPr>
                <w:rFonts w:ascii="Calibri" w:hAnsi="Calibri"/>
                <w:b/>
              </w:rPr>
              <w:t>Projektový manažér:</w:t>
            </w:r>
          </w:p>
        </w:tc>
        <w:tc>
          <w:tcPr>
            <w:tcW w:w="1804" w:type="pct"/>
          </w:tcPr>
          <w:p w14:paraId="040015CC" w14:textId="77777777" w:rsidR="003A165A" w:rsidRPr="00F87DDE" w:rsidRDefault="003A165A" w:rsidP="007141F3">
            <w:pPr>
              <w:spacing w:before="40" w:after="40" w:line="264" w:lineRule="auto"/>
              <w:jc w:val="both"/>
              <w:rPr>
                <w:rFonts w:ascii="Calibri" w:hAnsi="Calibri"/>
              </w:rPr>
            </w:pPr>
          </w:p>
        </w:tc>
        <w:tc>
          <w:tcPr>
            <w:tcW w:w="890" w:type="pct"/>
          </w:tcPr>
          <w:p w14:paraId="1250F7AD" w14:textId="77777777" w:rsidR="003A165A" w:rsidRPr="00F87DDE" w:rsidRDefault="003A165A" w:rsidP="007141F3">
            <w:pPr>
              <w:keepNext/>
              <w:keepLines/>
              <w:spacing w:before="60" w:after="40" w:line="264" w:lineRule="auto"/>
              <w:jc w:val="both"/>
              <w:rPr>
                <w:rFonts w:ascii="Calibri" w:hAnsi="Calibri"/>
                <w:b/>
              </w:rPr>
            </w:pPr>
            <w:r w:rsidRPr="00F87DDE">
              <w:rPr>
                <w:rFonts w:ascii="Calibri" w:hAnsi="Calibri"/>
                <w:b/>
              </w:rPr>
              <w:t>Plánovaný termín ukončenia realizácie:</w:t>
            </w:r>
          </w:p>
        </w:tc>
        <w:tc>
          <w:tcPr>
            <w:tcW w:w="1032" w:type="pct"/>
            <w:tcBorders>
              <w:right w:val="single" w:sz="12" w:space="0" w:color="auto"/>
            </w:tcBorders>
          </w:tcPr>
          <w:p w14:paraId="473A53AC" w14:textId="77777777" w:rsidR="003A165A" w:rsidRPr="00F87DDE" w:rsidRDefault="003A165A" w:rsidP="007141F3">
            <w:pPr>
              <w:spacing w:before="40" w:after="40" w:line="264" w:lineRule="auto"/>
              <w:jc w:val="both"/>
              <w:rPr>
                <w:rFonts w:ascii="Calibri" w:hAnsi="Calibri"/>
              </w:rPr>
            </w:pPr>
          </w:p>
        </w:tc>
      </w:tr>
      <w:tr w:rsidR="003A165A" w:rsidRPr="00F87DDE" w14:paraId="203A16E0" w14:textId="77777777" w:rsidTr="007141F3">
        <w:trPr>
          <w:cantSplit/>
        </w:trPr>
        <w:tc>
          <w:tcPr>
            <w:tcW w:w="1273" w:type="pct"/>
            <w:tcBorders>
              <w:left w:val="single" w:sz="12" w:space="0" w:color="auto"/>
              <w:bottom w:val="single" w:sz="12" w:space="0" w:color="auto"/>
            </w:tcBorders>
          </w:tcPr>
          <w:p w14:paraId="1C28E5FB" w14:textId="77777777" w:rsidR="003A165A" w:rsidRPr="00F87DDE" w:rsidRDefault="003A165A" w:rsidP="007141F3">
            <w:pPr>
              <w:keepNext/>
              <w:keepLines/>
              <w:spacing w:before="60" w:after="40" w:line="264" w:lineRule="auto"/>
              <w:jc w:val="both"/>
              <w:rPr>
                <w:rFonts w:ascii="Calibri" w:hAnsi="Calibri"/>
                <w:b/>
              </w:rPr>
            </w:pPr>
            <w:r w:rsidRPr="00620630">
              <w:rPr>
                <w:rFonts w:ascii="Calibri" w:hAnsi="Calibri"/>
                <w:b/>
              </w:rPr>
              <w:t>Popis požiadavky na zmenu:</w:t>
            </w:r>
          </w:p>
        </w:tc>
        <w:tc>
          <w:tcPr>
            <w:tcW w:w="3727" w:type="pct"/>
            <w:gridSpan w:val="3"/>
            <w:tcBorders>
              <w:bottom w:val="single" w:sz="12" w:space="0" w:color="auto"/>
              <w:right w:val="single" w:sz="12" w:space="0" w:color="auto"/>
            </w:tcBorders>
          </w:tcPr>
          <w:p w14:paraId="680B9AAF" w14:textId="77777777" w:rsidR="003A165A" w:rsidRPr="00F87DDE" w:rsidRDefault="003A165A" w:rsidP="007141F3">
            <w:pPr>
              <w:spacing w:before="40" w:after="40" w:line="264" w:lineRule="auto"/>
              <w:jc w:val="both"/>
              <w:rPr>
                <w:rFonts w:ascii="Calibri" w:hAnsi="Calibri"/>
              </w:rPr>
            </w:pPr>
          </w:p>
        </w:tc>
      </w:tr>
    </w:tbl>
    <w:p w14:paraId="6F8C470B" w14:textId="77777777" w:rsidR="003A165A" w:rsidRPr="00F87DDE" w:rsidRDefault="003A165A" w:rsidP="003A165A">
      <w:pPr>
        <w:spacing w:line="264" w:lineRule="auto"/>
        <w:jc w:val="both"/>
        <w:rPr>
          <w:rFonts w:ascii="Calibri" w:hAnsi="Calibri"/>
          <w:b/>
          <w:sz w:val="24"/>
          <w:szCs w:val="24"/>
          <w:lang w:eastAsia="sk-SK"/>
        </w:rPr>
      </w:pPr>
    </w:p>
    <w:p w14:paraId="738E6F9F" w14:textId="77777777" w:rsidR="003A165A" w:rsidRPr="00F87DDE" w:rsidRDefault="003A165A" w:rsidP="003A165A">
      <w:pPr>
        <w:spacing w:line="264" w:lineRule="auto"/>
        <w:jc w:val="both"/>
        <w:rPr>
          <w:rFonts w:ascii="Calibri" w:hAnsi="Calibri"/>
          <w:b/>
          <w:sz w:val="24"/>
          <w:szCs w:val="24"/>
          <w:lang w:eastAsia="sk-SK"/>
        </w:rPr>
      </w:pPr>
      <w:r w:rsidRPr="00F87DDE">
        <w:rPr>
          <w:rFonts w:ascii="Calibri" w:hAnsi="Calibri"/>
          <w:b/>
          <w:sz w:val="24"/>
          <w:szCs w:val="24"/>
          <w:lang w:eastAsia="sk-SK"/>
        </w:rPr>
        <w:br w:type="page"/>
      </w:r>
    </w:p>
    <w:p w14:paraId="3A5D2611" w14:textId="77777777" w:rsidR="003A165A" w:rsidRPr="00F87DDE" w:rsidRDefault="003A165A" w:rsidP="003A165A">
      <w:pPr>
        <w:keepNext/>
        <w:ind w:left="720"/>
        <w:jc w:val="right"/>
        <w:outlineLvl w:val="0"/>
        <w:rPr>
          <w:rFonts w:ascii="Calibri" w:hAnsi="Calibri"/>
          <w:b/>
          <w:sz w:val="28"/>
          <w:szCs w:val="40"/>
          <w:lang w:eastAsia="sk-SK"/>
        </w:rPr>
      </w:pPr>
    </w:p>
    <w:p w14:paraId="228A2508" w14:textId="48C80CC0" w:rsidR="003A165A" w:rsidRPr="00437146" w:rsidRDefault="003A165A" w:rsidP="003A165A">
      <w:pPr>
        <w:rPr>
          <w:rFonts w:ascii="Arial Narrow" w:hAnsi="Arial Narrow" w:cs="Times New Roman"/>
          <w:b/>
          <w:noProof/>
          <w:lang w:eastAsia="sk-SK"/>
        </w:rPr>
      </w:pPr>
      <w:r w:rsidRPr="00620630">
        <w:rPr>
          <w:rFonts w:ascii="Arial Narrow" w:hAnsi="Arial Narrow" w:cs="Times New Roman"/>
          <w:b/>
          <w:noProof/>
          <w:lang w:eastAsia="sk-SK"/>
        </w:rPr>
        <w:t>7.6 Formulár - Akceptačný protokol zmeny</w:t>
      </w:r>
    </w:p>
    <w:p w14:paraId="28BB68FE" w14:textId="77777777" w:rsidR="003A165A" w:rsidRPr="00F87DDE" w:rsidRDefault="003A165A" w:rsidP="003A165A">
      <w:pPr>
        <w:spacing w:line="264" w:lineRule="auto"/>
        <w:jc w:val="both"/>
        <w:rPr>
          <w:rFonts w:ascii="Calibri" w:hAnsi="Calibri"/>
          <w:b/>
          <w:bCs/>
          <w:lang w:eastAsia="sk-SK"/>
        </w:rPr>
      </w:pPr>
    </w:p>
    <w:p w14:paraId="38B79DE2" w14:textId="77777777" w:rsidR="003A165A" w:rsidRPr="00F87DDE" w:rsidRDefault="003A165A" w:rsidP="003A165A">
      <w:pPr>
        <w:spacing w:line="264" w:lineRule="auto"/>
        <w:jc w:val="both"/>
        <w:rPr>
          <w:rFonts w:ascii="Calibri" w:hAnsi="Calibri"/>
          <w:b/>
          <w:bCs/>
          <w:lang w:eastAsia="sk-SK"/>
        </w:rPr>
      </w:pPr>
    </w:p>
    <w:p w14:paraId="7730B71F" w14:textId="77777777" w:rsidR="003A165A" w:rsidRPr="00F87DDE" w:rsidRDefault="003A165A" w:rsidP="003A165A">
      <w:pPr>
        <w:spacing w:line="264" w:lineRule="auto"/>
        <w:jc w:val="both"/>
        <w:rPr>
          <w:rFonts w:ascii="Calibri" w:hAnsi="Calibri"/>
          <w:b/>
          <w:bCs/>
          <w:lang w:eastAsia="sk-SK"/>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52"/>
        <w:gridCol w:w="2967"/>
        <w:gridCol w:w="1896"/>
        <w:gridCol w:w="2198"/>
      </w:tblGrid>
      <w:tr w:rsidR="003A165A" w:rsidRPr="00F87DDE" w14:paraId="455AFF01" w14:textId="77777777" w:rsidTr="007141F3">
        <w:trPr>
          <w:trHeight w:val="473"/>
        </w:trPr>
        <w:tc>
          <w:tcPr>
            <w:tcW w:w="1168" w:type="pct"/>
            <w:tcBorders>
              <w:top w:val="single" w:sz="12" w:space="0" w:color="auto"/>
              <w:left w:val="single" w:sz="12" w:space="0" w:color="auto"/>
              <w:bottom w:val="single" w:sz="12" w:space="0" w:color="auto"/>
            </w:tcBorders>
            <w:shd w:val="clear" w:color="auto" w:fill="BFBFBF"/>
            <w:vAlign w:val="center"/>
          </w:tcPr>
          <w:p w14:paraId="22EE202B" w14:textId="77777777" w:rsidR="003A165A" w:rsidRPr="00F87DDE" w:rsidRDefault="003A165A" w:rsidP="007141F3">
            <w:pPr>
              <w:keepNext/>
              <w:keepLines/>
              <w:spacing w:before="60" w:after="40" w:line="264" w:lineRule="auto"/>
              <w:jc w:val="both"/>
              <w:rPr>
                <w:rFonts w:ascii="Calibri" w:hAnsi="Calibri"/>
                <w:b/>
                <w:sz w:val="24"/>
                <w:szCs w:val="24"/>
              </w:rPr>
            </w:pPr>
          </w:p>
        </w:tc>
        <w:tc>
          <w:tcPr>
            <w:tcW w:w="2639" w:type="pct"/>
            <w:gridSpan w:val="2"/>
            <w:tcBorders>
              <w:top w:val="single" w:sz="12" w:space="0" w:color="auto"/>
              <w:bottom w:val="single" w:sz="12" w:space="0" w:color="auto"/>
            </w:tcBorders>
            <w:shd w:val="clear" w:color="auto" w:fill="BFBFBF"/>
            <w:vAlign w:val="center"/>
          </w:tcPr>
          <w:p w14:paraId="2454C77F" w14:textId="0085E88E" w:rsidR="003A165A" w:rsidRPr="00620630" w:rsidRDefault="003A165A" w:rsidP="007141F3">
            <w:pPr>
              <w:keepNext/>
              <w:keepLines/>
              <w:spacing w:before="100" w:after="60" w:line="264" w:lineRule="auto"/>
              <w:jc w:val="both"/>
              <w:rPr>
                <w:rFonts w:ascii="Calibri" w:hAnsi="Calibri"/>
                <w:b/>
                <w:sz w:val="24"/>
                <w:szCs w:val="24"/>
                <w:lang w:eastAsia="sk-SK"/>
              </w:rPr>
            </w:pPr>
            <w:r w:rsidRPr="00620630">
              <w:rPr>
                <w:rFonts w:ascii="Calibri" w:hAnsi="Calibri"/>
                <w:b/>
                <w:lang w:eastAsia="sk-SK"/>
              </w:rPr>
              <w:t>Akceptačný protokol zmeny</w:t>
            </w:r>
          </w:p>
        </w:tc>
        <w:tc>
          <w:tcPr>
            <w:tcW w:w="1193" w:type="pct"/>
            <w:tcBorders>
              <w:top w:val="single" w:sz="12" w:space="0" w:color="auto"/>
              <w:bottom w:val="single" w:sz="12" w:space="0" w:color="auto"/>
              <w:right w:val="single" w:sz="12" w:space="0" w:color="auto"/>
            </w:tcBorders>
            <w:shd w:val="clear" w:color="auto" w:fill="BFBFBF"/>
            <w:vAlign w:val="center"/>
          </w:tcPr>
          <w:p w14:paraId="63761D9D" w14:textId="4AB4E3C6" w:rsidR="003A165A" w:rsidRPr="00F87DDE" w:rsidRDefault="003A165A" w:rsidP="007141F3">
            <w:pPr>
              <w:spacing w:before="40" w:after="40" w:line="264" w:lineRule="auto"/>
              <w:jc w:val="both"/>
              <w:rPr>
                <w:rFonts w:ascii="Calibri" w:hAnsi="Calibri"/>
                <w:b/>
                <w:sz w:val="24"/>
                <w:szCs w:val="24"/>
              </w:rPr>
            </w:pPr>
            <w:r w:rsidRPr="00620630">
              <w:rPr>
                <w:rFonts w:ascii="Calibri" w:hAnsi="Calibri"/>
                <w:b/>
              </w:rPr>
              <w:t xml:space="preserve">Číslo </w:t>
            </w:r>
            <w:r w:rsidR="00620630" w:rsidRPr="00620630">
              <w:rPr>
                <w:rFonts w:ascii="Calibri" w:hAnsi="Calibri"/>
                <w:b/>
              </w:rPr>
              <w:t>z</w:t>
            </w:r>
            <w:r w:rsidRPr="00620630">
              <w:rPr>
                <w:rFonts w:ascii="Calibri" w:hAnsi="Calibri"/>
                <w:b/>
              </w:rPr>
              <w:t>meny:</w:t>
            </w:r>
          </w:p>
        </w:tc>
      </w:tr>
      <w:tr w:rsidR="003A165A" w:rsidRPr="00F87DDE" w14:paraId="6D2CACFE" w14:textId="77777777" w:rsidTr="007141F3">
        <w:tc>
          <w:tcPr>
            <w:tcW w:w="1168" w:type="pct"/>
            <w:tcBorders>
              <w:top w:val="single" w:sz="12" w:space="0" w:color="auto"/>
              <w:left w:val="single" w:sz="12" w:space="0" w:color="auto"/>
            </w:tcBorders>
          </w:tcPr>
          <w:p w14:paraId="4EF5A394" w14:textId="77777777" w:rsidR="003A165A" w:rsidRPr="00F87DDE" w:rsidRDefault="003A165A" w:rsidP="007141F3">
            <w:pPr>
              <w:keepNext/>
              <w:keepLines/>
              <w:spacing w:before="60" w:after="40" w:line="264" w:lineRule="auto"/>
              <w:jc w:val="both"/>
              <w:rPr>
                <w:rFonts w:ascii="Calibri" w:hAnsi="Calibri"/>
                <w:b/>
                <w:szCs w:val="24"/>
              </w:rPr>
            </w:pPr>
            <w:r w:rsidRPr="00F87DDE">
              <w:rPr>
                <w:rFonts w:ascii="Calibri" w:hAnsi="Calibri"/>
                <w:b/>
              </w:rPr>
              <w:t xml:space="preserve">Názov zmeny: </w:t>
            </w:r>
          </w:p>
        </w:tc>
        <w:tc>
          <w:tcPr>
            <w:tcW w:w="1610" w:type="pct"/>
            <w:tcBorders>
              <w:top w:val="single" w:sz="12" w:space="0" w:color="auto"/>
            </w:tcBorders>
          </w:tcPr>
          <w:p w14:paraId="409132EB" w14:textId="77777777" w:rsidR="003A165A" w:rsidRPr="00F87DDE" w:rsidRDefault="003A165A" w:rsidP="007141F3">
            <w:pPr>
              <w:spacing w:before="40" w:after="40" w:line="264" w:lineRule="auto"/>
              <w:jc w:val="both"/>
              <w:rPr>
                <w:rFonts w:ascii="Calibri" w:hAnsi="Calibri"/>
                <w:b/>
                <w:szCs w:val="24"/>
              </w:rPr>
            </w:pPr>
          </w:p>
        </w:tc>
        <w:tc>
          <w:tcPr>
            <w:tcW w:w="1029" w:type="pct"/>
            <w:tcBorders>
              <w:top w:val="single" w:sz="12" w:space="0" w:color="auto"/>
            </w:tcBorders>
          </w:tcPr>
          <w:p w14:paraId="1D5B2628" w14:textId="77777777" w:rsidR="003A165A" w:rsidRPr="00F87DDE" w:rsidRDefault="003A165A" w:rsidP="007141F3">
            <w:pPr>
              <w:keepNext/>
              <w:keepLines/>
              <w:spacing w:before="60" w:after="40" w:line="264" w:lineRule="auto"/>
              <w:jc w:val="both"/>
              <w:rPr>
                <w:rFonts w:ascii="Calibri" w:hAnsi="Calibri"/>
                <w:b/>
                <w:szCs w:val="24"/>
              </w:rPr>
            </w:pPr>
          </w:p>
        </w:tc>
        <w:tc>
          <w:tcPr>
            <w:tcW w:w="1193" w:type="pct"/>
            <w:tcBorders>
              <w:top w:val="single" w:sz="12" w:space="0" w:color="auto"/>
              <w:right w:val="single" w:sz="12" w:space="0" w:color="auto"/>
            </w:tcBorders>
          </w:tcPr>
          <w:p w14:paraId="4CD39CA1" w14:textId="77777777" w:rsidR="003A165A" w:rsidRPr="00F87DDE" w:rsidRDefault="003A165A" w:rsidP="007141F3">
            <w:pPr>
              <w:spacing w:before="40" w:after="40" w:line="264" w:lineRule="auto"/>
              <w:jc w:val="both"/>
              <w:rPr>
                <w:rFonts w:ascii="Calibri" w:hAnsi="Calibri"/>
                <w:b/>
                <w:szCs w:val="24"/>
              </w:rPr>
            </w:pPr>
          </w:p>
        </w:tc>
      </w:tr>
      <w:tr w:rsidR="003A165A" w:rsidRPr="00F87DDE" w14:paraId="49C933A5" w14:textId="77777777" w:rsidTr="007141F3">
        <w:tc>
          <w:tcPr>
            <w:tcW w:w="1168" w:type="pct"/>
            <w:tcBorders>
              <w:top w:val="single" w:sz="12" w:space="0" w:color="auto"/>
              <w:left w:val="single" w:sz="12" w:space="0" w:color="auto"/>
            </w:tcBorders>
          </w:tcPr>
          <w:p w14:paraId="65F58AAD" w14:textId="77777777" w:rsidR="003A165A" w:rsidRPr="00F87DDE" w:rsidRDefault="003A165A" w:rsidP="007141F3">
            <w:pPr>
              <w:keepNext/>
              <w:keepLines/>
              <w:spacing w:before="60" w:after="40" w:line="264" w:lineRule="auto"/>
              <w:jc w:val="both"/>
              <w:rPr>
                <w:rFonts w:ascii="Calibri" w:hAnsi="Calibri"/>
                <w:b/>
                <w:szCs w:val="24"/>
              </w:rPr>
            </w:pPr>
            <w:r w:rsidRPr="00F87DDE">
              <w:rPr>
                <w:rFonts w:ascii="Calibri" w:hAnsi="Calibri"/>
                <w:b/>
              </w:rPr>
              <w:t>ID objednávky:</w:t>
            </w:r>
          </w:p>
        </w:tc>
        <w:tc>
          <w:tcPr>
            <w:tcW w:w="1610" w:type="pct"/>
            <w:tcBorders>
              <w:top w:val="single" w:sz="12" w:space="0" w:color="auto"/>
            </w:tcBorders>
          </w:tcPr>
          <w:p w14:paraId="17D5F92C" w14:textId="77777777" w:rsidR="003A165A" w:rsidRPr="00F87DDE" w:rsidRDefault="003A165A" w:rsidP="007141F3">
            <w:pPr>
              <w:spacing w:before="40" w:after="40" w:line="264" w:lineRule="auto"/>
              <w:jc w:val="both"/>
              <w:rPr>
                <w:rFonts w:ascii="Calibri" w:hAnsi="Calibri"/>
                <w:szCs w:val="24"/>
              </w:rPr>
            </w:pPr>
            <w:r w:rsidRPr="00F87DDE">
              <w:rPr>
                <w:rFonts w:ascii="Calibri" w:hAnsi="Calibri"/>
              </w:rPr>
              <w:fldChar w:fldCharType="begin">
                <w:ffData>
                  <w:name w:val="CISLOOBJ"/>
                  <w:enabled/>
                  <w:calcOnExit w:val="0"/>
                  <w:textInput/>
                </w:ffData>
              </w:fldChar>
            </w:r>
            <w:r w:rsidRPr="00F87DDE">
              <w:rPr>
                <w:rFonts w:ascii="Calibri" w:hAnsi="Calibri"/>
              </w:rPr>
              <w:instrText xml:space="preserve"> FORMTEXT </w:instrText>
            </w:r>
            <w:r w:rsidR="00FC3790">
              <w:rPr>
                <w:rFonts w:ascii="Calibri" w:hAnsi="Calibri"/>
              </w:rPr>
            </w:r>
            <w:r w:rsidR="00FC3790">
              <w:rPr>
                <w:rFonts w:ascii="Calibri" w:hAnsi="Calibri"/>
              </w:rPr>
              <w:fldChar w:fldCharType="separate"/>
            </w:r>
            <w:r w:rsidRPr="00F87DDE">
              <w:rPr>
                <w:rFonts w:ascii="Calibri" w:hAnsi="Calibri"/>
              </w:rPr>
              <w:fldChar w:fldCharType="end"/>
            </w:r>
          </w:p>
        </w:tc>
        <w:tc>
          <w:tcPr>
            <w:tcW w:w="1029" w:type="pct"/>
            <w:tcBorders>
              <w:top w:val="single" w:sz="12" w:space="0" w:color="auto"/>
            </w:tcBorders>
          </w:tcPr>
          <w:p w14:paraId="06C4DD29" w14:textId="77777777" w:rsidR="003A165A" w:rsidRPr="00F87DDE" w:rsidRDefault="003A165A" w:rsidP="007141F3">
            <w:pPr>
              <w:keepNext/>
              <w:keepLines/>
              <w:spacing w:before="60" w:after="40" w:line="264" w:lineRule="auto"/>
              <w:jc w:val="both"/>
              <w:rPr>
                <w:rFonts w:ascii="Calibri" w:hAnsi="Calibri"/>
                <w:b/>
                <w:szCs w:val="24"/>
              </w:rPr>
            </w:pPr>
            <w:r w:rsidRPr="00F87DDE">
              <w:rPr>
                <w:rFonts w:ascii="Calibri" w:hAnsi="Calibri"/>
                <w:b/>
              </w:rPr>
              <w:t>Dátum vystavenia objednávky:</w:t>
            </w:r>
          </w:p>
        </w:tc>
        <w:tc>
          <w:tcPr>
            <w:tcW w:w="1193" w:type="pct"/>
            <w:tcBorders>
              <w:top w:val="single" w:sz="12" w:space="0" w:color="auto"/>
              <w:right w:val="single" w:sz="12" w:space="0" w:color="auto"/>
            </w:tcBorders>
          </w:tcPr>
          <w:p w14:paraId="49652F02" w14:textId="77777777" w:rsidR="003A165A" w:rsidRPr="00F87DDE" w:rsidRDefault="003A165A" w:rsidP="007141F3">
            <w:pPr>
              <w:spacing w:before="40" w:after="40" w:line="264" w:lineRule="auto"/>
              <w:jc w:val="both"/>
              <w:rPr>
                <w:rFonts w:ascii="Calibri" w:hAnsi="Calibri"/>
                <w:szCs w:val="24"/>
              </w:rPr>
            </w:pPr>
            <w:r w:rsidRPr="00F87DDE">
              <w:rPr>
                <w:rFonts w:ascii="Calibri" w:hAnsi="Calibri"/>
              </w:rPr>
              <w:fldChar w:fldCharType="begin">
                <w:ffData>
                  <w:name w:val="DATUMOBJ"/>
                  <w:enabled/>
                  <w:calcOnExit w:val="0"/>
                  <w:textInput/>
                </w:ffData>
              </w:fldChar>
            </w:r>
            <w:r w:rsidRPr="00F87DDE">
              <w:rPr>
                <w:rFonts w:ascii="Calibri" w:hAnsi="Calibri"/>
              </w:rPr>
              <w:instrText xml:space="preserve"> FORMTEXT </w:instrText>
            </w:r>
            <w:r w:rsidR="00FC3790">
              <w:rPr>
                <w:rFonts w:ascii="Calibri" w:hAnsi="Calibri"/>
              </w:rPr>
            </w:r>
            <w:r w:rsidR="00FC3790">
              <w:rPr>
                <w:rFonts w:ascii="Calibri" w:hAnsi="Calibri"/>
              </w:rPr>
              <w:fldChar w:fldCharType="separate"/>
            </w:r>
            <w:r w:rsidRPr="00F87DDE">
              <w:rPr>
                <w:rFonts w:ascii="Calibri" w:hAnsi="Calibri"/>
              </w:rPr>
              <w:fldChar w:fldCharType="end"/>
            </w:r>
          </w:p>
        </w:tc>
      </w:tr>
      <w:tr w:rsidR="003A165A" w:rsidRPr="00F87DDE" w14:paraId="0CEC16A3" w14:textId="77777777" w:rsidTr="007141F3">
        <w:tc>
          <w:tcPr>
            <w:tcW w:w="1168" w:type="pct"/>
            <w:tcBorders>
              <w:left w:val="single" w:sz="12" w:space="0" w:color="auto"/>
            </w:tcBorders>
          </w:tcPr>
          <w:p w14:paraId="46CF2B90" w14:textId="77777777" w:rsidR="003A165A" w:rsidRPr="00F87DDE" w:rsidRDefault="003A165A" w:rsidP="007141F3">
            <w:pPr>
              <w:keepNext/>
              <w:keepLines/>
              <w:spacing w:before="60" w:after="40" w:line="264" w:lineRule="auto"/>
              <w:jc w:val="both"/>
              <w:rPr>
                <w:rFonts w:ascii="Calibri" w:hAnsi="Calibri"/>
                <w:b/>
                <w:szCs w:val="24"/>
              </w:rPr>
            </w:pPr>
            <w:r w:rsidRPr="00F87DDE">
              <w:rPr>
                <w:rFonts w:ascii="Calibri" w:hAnsi="Calibri"/>
                <w:b/>
              </w:rPr>
              <w:t>Gestor:</w:t>
            </w:r>
          </w:p>
        </w:tc>
        <w:tc>
          <w:tcPr>
            <w:tcW w:w="1610" w:type="pct"/>
          </w:tcPr>
          <w:p w14:paraId="14C71F5D" w14:textId="77777777" w:rsidR="003A165A" w:rsidRPr="00F87DDE" w:rsidRDefault="003A165A" w:rsidP="007141F3">
            <w:pPr>
              <w:spacing w:before="40" w:after="40" w:line="264" w:lineRule="auto"/>
              <w:jc w:val="both"/>
              <w:rPr>
                <w:rFonts w:ascii="Calibri" w:hAnsi="Calibri"/>
                <w:szCs w:val="24"/>
              </w:rPr>
            </w:pPr>
          </w:p>
        </w:tc>
        <w:tc>
          <w:tcPr>
            <w:tcW w:w="1029" w:type="pct"/>
          </w:tcPr>
          <w:p w14:paraId="360AE36A" w14:textId="77777777" w:rsidR="003A165A" w:rsidRPr="00F87DDE" w:rsidRDefault="003A165A" w:rsidP="007141F3">
            <w:pPr>
              <w:keepNext/>
              <w:keepLines/>
              <w:spacing w:before="60" w:after="40" w:line="264" w:lineRule="auto"/>
              <w:jc w:val="both"/>
              <w:rPr>
                <w:rFonts w:ascii="Calibri" w:hAnsi="Calibri"/>
                <w:b/>
                <w:szCs w:val="24"/>
              </w:rPr>
            </w:pPr>
            <w:r w:rsidRPr="00F87DDE">
              <w:rPr>
                <w:rFonts w:ascii="Calibri" w:hAnsi="Calibri"/>
                <w:b/>
              </w:rPr>
              <w:t>Organizácia:</w:t>
            </w:r>
          </w:p>
        </w:tc>
        <w:tc>
          <w:tcPr>
            <w:tcW w:w="1193" w:type="pct"/>
            <w:tcBorders>
              <w:right w:val="single" w:sz="12" w:space="0" w:color="auto"/>
            </w:tcBorders>
          </w:tcPr>
          <w:p w14:paraId="5AC32EED" w14:textId="77777777" w:rsidR="003A165A" w:rsidRPr="00F87DDE" w:rsidRDefault="003A165A" w:rsidP="007141F3">
            <w:pPr>
              <w:spacing w:before="40" w:after="40" w:line="264" w:lineRule="auto"/>
              <w:jc w:val="both"/>
              <w:rPr>
                <w:rFonts w:ascii="Calibri" w:hAnsi="Calibri"/>
                <w:szCs w:val="24"/>
              </w:rPr>
            </w:pPr>
          </w:p>
        </w:tc>
      </w:tr>
      <w:tr w:rsidR="003A165A" w:rsidRPr="00F87DDE" w14:paraId="5E1012D3" w14:textId="77777777" w:rsidTr="007141F3">
        <w:tc>
          <w:tcPr>
            <w:tcW w:w="1168" w:type="pct"/>
            <w:tcBorders>
              <w:left w:val="single" w:sz="12" w:space="0" w:color="auto"/>
            </w:tcBorders>
          </w:tcPr>
          <w:p w14:paraId="582D2B34" w14:textId="77777777" w:rsidR="003A165A" w:rsidRPr="00F87DDE" w:rsidRDefault="003A165A" w:rsidP="007141F3">
            <w:pPr>
              <w:keepNext/>
              <w:keepLines/>
              <w:spacing w:before="60" w:after="40" w:line="264" w:lineRule="auto"/>
              <w:ind w:left="-360"/>
              <w:jc w:val="center"/>
              <w:rPr>
                <w:rFonts w:ascii="Calibri" w:hAnsi="Calibri"/>
                <w:b/>
              </w:rPr>
            </w:pPr>
            <w:r w:rsidRPr="00F87DDE">
              <w:rPr>
                <w:rFonts w:ascii="Calibri" w:hAnsi="Calibri"/>
                <w:b/>
              </w:rPr>
              <w:t>Projektový manažér:</w:t>
            </w:r>
          </w:p>
        </w:tc>
        <w:tc>
          <w:tcPr>
            <w:tcW w:w="1610" w:type="pct"/>
          </w:tcPr>
          <w:p w14:paraId="57DF4860" w14:textId="77777777" w:rsidR="003A165A" w:rsidRPr="00F87DDE" w:rsidRDefault="003A165A" w:rsidP="007141F3">
            <w:pPr>
              <w:spacing w:before="40" w:after="40" w:line="264" w:lineRule="auto"/>
              <w:jc w:val="both"/>
              <w:rPr>
                <w:rFonts w:ascii="Calibri" w:hAnsi="Calibri"/>
                <w:szCs w:val="24"/>
              </w:rPr>
            </w:pPr>
          </w:p>
        </w:tc>
        <w:tc>
          <w:tcPr>
            <w:tcW w:w="1029" w:type="pct"/>
          </w:tcPr>
          <w:p w14:paraId="2BE86697" w14:textId="77777777" w:rsidR="003A165A" w:rsidRPr="00F87DDE" w:rsidRDefault="003A165A" w:rsidP="007141F3">
            <w:pPr>
              <w:keepNext/>
              <w:keepLines/>
              <w:spacing w:before="60" w:after="40" w:line="264" w:lineRule="auto"/>
              <w:jc w:val="both"/>
              <w:rPr>
                <w:rFonts w:ascii="Calibri" w:hAnsi="Calibri"/>
                <w:b/>
                <w:szCs w:val="24"/>
              </w:rPr>
            </w:pPr>
            <w:r w:rsidRPr="00F87DDE">
              <w:rPr>
                <w:rFonts w:ascii="Calibri" w:hAnsi="Calibri"/>
                <w:b/>
              </w:rPr>
              <w:t>Plánovaný termín ukončenia realizácie:</w:t>
            </w:r>
          </w:p>
        </w:tc>
        <w:tc>
          <w:tcPr>
            <w:tcW w:w="1193" w:type="pct"/>
            <w:tcBorders>
              <w:right w:val="single" w:sz="12" w:space="0" w:color="auto"/>
            </w:tcBorders>
          </w:tcPr>
          <w:p w14:paraId="0DB46EEC" w14:textId="77777777" w:rsidR="003A165A" w:rsidRPr="00F87DDE" w:rsidRDefault="003A165A" w:rsidP="007141F3">
            <w:pPr>
              <w:spacing w:before="40" w:after="40" w:line="264" w:lineRule="auto"/>
              <w:jc w:val="both"/>
              <w:rPr>
                <w:rFonts w:ascii="Calibri" w:hAnsi="Calibri"/>
                <w:szCs w:val="24"/>
              </w:rPr>
            </w:pPr>
          </w:p>
        </w:tc>
      </w:tr>
      <w:tr w:rsidR="003A165A" w:rsidRPr="00F87DDE" w14:paraId="2AD61F16" w14:textId="77777777" w:rsidTr="007141F3">
        <w:tc>
          <w:tcPr>
            <w:tcW w:w="1168" w:type="pct"/>
            <w:tcBorders>
              <w:left w:val="single" w:sz="12" w:space="0" w:color="auto"/>
              <w:bottom w:val="single" w:sz="12" w:space="0" w:color="auto"/>
            </w:tcBorders>
          </w:tcPr>
          <w:p w14:paraId="29AF003F" w14:textId="77777777" w:rsidR="003A165A" w:rsidRPr="00F87DDE" w:rsidRDefault="003A165A" w:rsidP="007141F3">
            <w:pPr>
              <w:keepNext/>
              <w:keepLines/>
              <w:spacing w:before="60" w:after="40" w:line="264" w:lineRule="auto"/>
              <w:jc w:val="both"/>
              <w:rPr>
                <w:rFonts w:ascii="Calibri" w:hAnsi="Calibri"/>
                <w:b/>
                <w:szCs w:val="24"/>
              </w:rPr>
            </w:pPr>
            <w:r w:rsidRPr="00620630">
              <w:rPr>
                <w:rFonts w:ascii="Calibri" w:hAnsi="Calibri"/>
                <w:b/>
              </w:rPr>
              <w:t>Krátky popis požiadavky na zmenu:</w:t>
            </w:r>
          </w:p>
        </w:tc>
        <w:tc>
          <w:tcPr>
            <w:tcW w:w="3832" w:type="pct"/>
            <w:gridSpan w:val="3"/>
            <w:tcBorders>
              <w:bottom w:val="single" w:sz="12" w:space="0" w:color="auto"/>
              <w:right w:val="single" w:sz="12" w:space="0" w:color="auto"/>
            </w:tcBorders>
          </w:tcPr>
          <w:p w14:paraId="39A93153" w14:textId="77777777" w:rsidR="003A165A" w:rsidRPr="00F87DDE" w:rsidRDefault="003A165A" w:rsidP="007141F3">
            <w:pPr>
              <w:spacing w:before="40" w:after="40" w:line="264" w:lineRule="auto"/>
              <w:jc w:val="both"/>
              <w:rPr>
                <w:rFonts w:ascii="Calibri" w:hAnsi="Calibri"/>
                <w:i/>
                <w:szCs w:val="24"/>
              </w:rPr>
            </w:pPr>
          </w:p>
        </w:tc>
      </w:tr>
    </w:tbl>
    <w:p w14:paraId="737351FA" w14:textId="77777777" w:rsidR="003A165A" w:rsidRPr="00F87DDE" w:rsidRDefault="003A165A" w:rsidP="003A165A">
      <w:pPr>
        <w:spacing w:line="264" w:lineRule="auto"/>
        <w:jc w:val="both"/>
        <w:rPr>
          <w:rFonts w:ascii="Calibri" w:hAnsi="Calibri"/>
          <w:b/>
          <w:bCs/>
          <w:lang w:eastAsia="sk-SK"/>
        </w:rPr>
      </w:pPr>
    </w:p>
    <w:p w14:paraId="2A1CCC7F" w14:textId="77777777" w:rsidR="003A165A" w:rsidRPr="00F87DDE" w:rsidRDefault="003A165A" w:rsidP="003A165A">
      <w:pPr>
        <w:keepNext/>
        <w:spacing w:line="264" w:lineRule="auto"/>
        <w:jc w:val="both"/>
        <w:rPr>
          <w:rFonts w:ascii="Calibri" w:hAnsi="Calibri"/>
          <w:b/>
          <w:bCs/>
          <w:lang w:eastAsia="sk-SK"/>
        </w:rPr>
      </w:pPr>
      <w:r w:rsidRPr="00F87DDE">
        <w:rPr>
          <w:rFonts w:ascii="Calibri" w:hAnsi="Calibri"/>
          <w:b/>
          <w:bCs/>
          <w:lang w:eastAsia="sk-SK"/>
        </w:rPr>
        <w:t>Popis predmetu akceptácie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878"/>
        <w:gridCol w:w="7335"/>
      </w:tblGrid>
      <w:tr w:rsidR="003A165A" w:rsidRPr="00F87DDE" w14:paraId="4CD63D4E" w14:textId="77777777" w:rsidTr="007141F3">
        <w:trPr>
          <w:trHeight w:val="803"/>
        </w:trPr>
        <w:tc>
          <w:tcPr>
            <w:tcW w:w="1019" w:type="pct"/>
            <w:vAlign w:val="center"/>
          </w:tcPr>
          <w:p w14:paraId="2DDDF489" w14:textId="77777777" w:rsidR="003A165A" w:rsidRPr="00620630" w:rsidRDefault="003A165A" w:rsidP="007141F3">
            <w:pPr>
              <w:keepNext/>
              <w:keepLines/>
              <w:numPr>
                <w:ilvl w:val="0"/>
                <w:numId w:val="87"/>
              </w:numPr>
              <w:tabs>
                <w:tab w:val="clear" w:pos="2160"/>
                <w:tab w:val="clear" w:pos="2880"/>
                <w:tab w:val="clear" w:pos="4500"/>
              </w:tabs>
              <w:spacing w:before="60" w:after="40" w:line="264" w:lineRule="auto"/>
              <w:ind w:left="0"/>
              <w:jc w:val="both"/>
              <w:rPr>
                <w:rFonts w:ascii="Calibri" w:hAnsi="Calibri"/>
                <w:b/>
                <w:szCs w:val="24"/>
              </w:rPr>
            </w:pPr>
            <w:r w:rsidRPr="00620630">
              <w:rPr>
                <w:rFonts w:ascii="Calibri" w:hAnsi="Calibri"/>
                <w:b/>
              </w:rPr>
              <w:t>Výsledok testovania:</w:t>
            </w:r>
          </w:p>
        </w:tc>
        <w:tc>
          <w:tcPr>
            <w:tcW w:w="3981" w:type="pct"/>
          </w:tcPr>
          <w:p w14:paraId="36FB01CA" w14:textId="77777777" w:rsidR="003A165A" w:rsidRPr="00620630" w:rsidRDefault="003A165A" w:rsidP="007141F3">
            <w:pPr>
              <w:numPr>
                <w:ilvl w:val="0"/>
                <w:numId w:val="87"/>
              </w:numPr>
              <w:tabs>
                <w:tab w:val="clear" w:pos="2160"/>
                <w:tab w:val="clear" w:pos="2880"/>
                <w:tab w:val="clear" w:pos="4500"/>
              </w:tabs>
              <w:spacing w:before="40" w:after="40" w:line="264" w:lineRule="auto"/>
              <w:ind w:left="0"/>
              <w:jc w:val="both"/>
              <w:rPr>
                <w:rFonts w:ascii="Calibri" w:hAnsi="Calibri"/>
                <w:i/>
                <w:szCs w:val="24"/>
              </w:rPr>
            </w:pPr>
            <w:r w:rsidRPr="00620630">
              <w:rPr>
                <w:rFonts w:ascii="Calibri" w:hAnsi="Calibri"/>
                <w:i/>
              </w:rPr>
              <w:t>Popis výsledkov testovania v produkčnom prostredí.</w:t>
            </w:r>
          </w:p>
          <w:p w14:paraId="568069F0" w14:textId="77777777" w:rsidR="003A165A" w:rsidRPr="00F87DDE" w:rsidRDefault="003A165A" w:rsidP="007141F3">
            <w:pPr>
              <w:spacing w:before="40" w:after="40" w:line="264" w:lineRule="auto"/>
              <w:jc w:val="both"/>
              <w:rPr>
                <w:rFonts w:ascii="Calibri" w:hAnsi="Calibri"/>
                <w:szCs w:val="24"/>
              </w:rPr>
            </w:pPr>
          </w:p>
          <w:p w14:paraId="176D07F0" w14:textId="77777777" w:rsidR="003A165A" w:rsidRPr="00F87DDE" w:rsidRDefault="003A165A" w:rsidP="007141F3">
            <w:pPr>
              <w:spacing w:before="40" w:after="40" w:line="264" w:lineRule="auto"/>
              <w:jc w:val="both"/>
              <w:rPr>
                <w:rFonts w:ascii="Calibri" w:hAnsi="Calibri"/>
                <w:szCs w:val="24"/>
              </w:rPr>
            </w:pPr>
          </w:p>
        </w:tc>
      </w:tr>
      <w:tr w:rsidR="003A165A" w:rsidRPr="00F87DDE" w14:paraId="4B5F23D8" w14:textId="77777777" w:rsidTr="007141F3">
        <w:trPr>
          <w:trHeight w:val="783"/>
        </w:trPr>
        <w:tc>
          <w:tcPr>
            <w:tcW w:w="1019" w:type="pct"/>
            <w:vAlign w:val="center"/>
          </w:tcPr>
          <w:p w14:paraId="51FABF3D" w14:textId="77777777" w:rsidR="003A165A" w:rsidRPr="00620630" w:rsidRDefault="003A165A" w:rsidP="007141F3">
            <w:pPr>
              <w:keepNext/>
              <w:keepLines/>
              <w:numPr>
                <w:ilvl w:val="0"/>
                <w:numId w:val="87"/>
              </w:numPr>
              <w:tabs>
                <w:tab w:val="clear" w:pos="2160"/>
                <w:tab w:val="clear" w:pos="2880"/>
                <w:tab w:val="clear" w:pos="4500"/>
              </w:tabs>
              <w:spacing w:before="60" w:after="40" w:line="264" w:lineRule="auto"/>
              <w:ind w:left="0"/>
              <w:jc w:val="both"/>
              <w:rPr>
                <w:rFonts w:ascii="Calibri" w:hAnsi="Calibri"/>
                <w:b/>
                <w:szCs w:val="24"/>
              </w:rPr>
            </w:pPr>
            <w:r w:rsidRPr="00620630">
              <w:rPr>
                <w:rFonts w:ascii="Calibri" w:hAnsi="Calibri"/>
                <w:b/>
              </w:rPr>
              <w:t>Výsledok nasadenia zmeny:</w:t>
            </w:r>
          </w:p>
        </w:tc>
        <w:tc>
          <w:tcPr>
            <w:tcW w:w="3981" w:type="pct"/>
          </w:tcPr>
          <w:p w14:paraId="1B876233" w14:textId="1892FAE6" w:rsidR="003A165A" w:rsidRPr="00F87DDE" w:rsidRDefault="003A165A" w:rsidP="007141F3">
            <w:pPr>
              <w:spacing w:before="60" w:after="60" w:line="264" w:lineRule="auto"/>
              <w:jc w:val="both"/>
              <w:rPr>
                <w:rFonts w:ascii="Calibri" w:hAnsi="Calibri"/>
                <w:i/>
                <w:szCs w:val="24"/>
              </w:rPr>
            </w:pPr>
            <w:r w:rsidRPr="00620630">
              <w:rPr>
                <w:rFonts w:ascii="Calibri" w:hAnsi="Calibri"/>
                <w:i/>
              </w:rPr>
              <w:t xml:space="preserve">Popis priebehu - bez problémov, vyskytli sa </w:t>
            </w:r>
            <w:r w:rsidR="002D6976" w:rsidRPr="00620630">
              <w:rPr>
                <w:rFonts w:ascii="Calibri" w:hAnsi="Calibri"/>
                <w:i/>
              </w:rPr>
              <w:t xml:space="preserve">vady </w:t>
            </w:r>
            <w:r w:rsidRPr="00620630">
              <w:rPr>
                <w:rFonts w:ascii="Calibri" w:hAnsi="Calibri"/>
                <w:i/>
              </w:rPr>
              <w:t>– ich popis.</w:t>
            </w:r>
          </w:p>
          <w:p w14:paraId="33CF0C9B" w14:textId="77777777" w:rsidR="003A165A" w:rsidRPr="00F87DDE" w:rsidRDefault="003A165A" w:rsidP="007141F3">
            <w:pPr>
              <w:spacing w:before="40" w:after="40" w:line="264" w:lineRule="auto"/>
              <w:jc w:val="both"/>
              <w:rPr>
                <w:rFonts w:ascii="Calibri" w:hAnsi="Calibri"/>
                <w:szCs w:val="24"/>
              </w:rPr>
            </w:pPr>
          </w:p>
          <w:p w14:paraId="29235420" w14:textId="77777777" w:rsidR="003A165A" w:rsidRPr="00F87DDE" w:rsidRDefault="003A165A" w:rsidP="007141F3">
            <w:pPr>
              <w:spacing w:before="40" w:after="40" w:line="264" w:lineRule="auto"/>
              <w:jc w:val="both"/>
              <w:rPr>
                <w:rFonts w:ascii="Calibri" w:hAnsi="Calibri"/>
                <w:szCs w:val="24"/>
              </w:rPr>
            </w:pPr>
          </w:p>
        </w:tc>
      </w:tr>
      <w:tr w:rsidR="003A165A" w:rsidRPr="00F87DDE" w14:paraId="13F4F12E" w14:textId="77777777" w:rsidTr="007141F3">
        <w:trPr>
          <w:trHeight w:val="992"/>
        </w:trPr>
        <w:tc>
          <w:tcPr>
            <w:tcW w:w="1019" w:type="pct"/>
            <w:vAlign w:val="center"/>
          </w:tcPr>
          <w:p w14:paraId="1BEEF59B" w14:textId="77777777" w:rsidR="003A165A" w:rsidRPr="00620630" w:rsidRDefault="003A165A" w:rsidP="007141F3">
            <w:pPr>
              <w:keepNext/>
              <w:keepLines/>
              <w:numPr>
                <w:ilvl w:val="0"/>
                <w:numId w:val="87"/>
              </w:numPr>
              <w:tabs>
                <w:tab w:val="clear" w:pos="2160"/>
                <w:tab w:val="clear" w:pos="2880"/>
                <w:tab w:val="clear" w:pos="4500"/>
              </w:tabs>
              <w:spacing w:before="60" w:after="40" w:line="264" w:lineRule="auto"/>
              <w:ind w:left="0"/>
              <w:jc w:val="both"/>
              <w:rPr>
                <w:rFonts w:ascii="Calibri" w:hAnsi="Calibri"/>
                <w:b/>
                <w:szCs w:val="24"/>
              </w:rPr>
            </w:pPr>
            <w:r w:rsidRPr="00620630">
              <w:rPr>
                <w:rFonts w:ascii="Calibri" w:hAnsi="Calibri"/>
                <w:b/>
              </w:rPr>
              <w:t>Realizácia školení:</w:t>
            </w:r>
          </w:p>
        </w:tc>
        <w:tc>
          <w:tcPr>
            <w:tcW w:w="3981" w:type="pct"/>
          </w:tcPr>
          <w:p w14:paraId="3950F082" w14:textId="77777777" w:rsidR="003A165A" w:rsidRPr="00620630" w:rsidRDefault="003A165A" w:rsidP="007141F3">
            <w:pPr>
              <w:numPr>
                <w:ilvl w:val="0"/>
                <w:numId w:val="87"/>
              </w:numPr>
              <w:tabs>
                <w:tab w:val="clear" w:pos="2160"/>
                <w:tab w:val="clear" w:pos="2880"/>
                <w:tab w:val="clear" w:pos="4500"/>
              </w:tabs>
              <w:spacing w:before="40" w:after="40" w:line="264" w:lineRule="auto"/>
              <w:ind w:left="0"/>
              <w:jc w:val="both"/>
              <w:rPr>
                <w:rFonts w:ascii="Calibri" w:hAnsi="Calibri"/>
                <w:i/>
                <w:szCs w:val="24"/>
              </w:rPr>
            </w:pPr>
            <w:r w:rsidRPr="00620630">
              <w:rPr>
                <w:rFonts w:ascii="Calibri" w:hAnsi="Calibri"/>
                <w:i/>
              </w:rPr>
              <w:t>Zoznam zrealizovaných školení.</w:t>
            </w:r>
          </w:p>
          <w:p w14:paraId="712783B7" w14:textId="77777777" w:rsidR="003A165A" w:rsidRPr="00620630" w:rsidRDefault="003A165A" w:rsidP="007141F3">
            <w:pPr>
              <w:numPr>
                <w:ilvl w:val="0"/>
                <w:numId w:val="87"/>
              </w:numPr>
              <w:tabs>
                <w:tab w:val="clear" w:pos="2160"/>
                <w:tab w:val="clear" w:pos="2880"/>
                <w:tab w:val="clear" w:pos="4500"/>
              </w:tabs>
              <w:spacing w:before="40" w:after="40" w:line="264" w:lineRule="auto"/>
              <w:ind w:left="0"/>
              <w:jc w:val="both"/>
              <w:rPr>
                <w:rFonts w:ascii="Calibri" w:hAnsi="Calibri"/>
                <w:i/>
                <w:szCs w:val="24"/>
              </w:rPr>
            </w:pPr>
            <w:r w:rsidRPr="00620630">
              <w:rPr>
                <w:rFonts w:ascii="Calibri" w:hAnsi="Calibri"/>
                <w:i/>
              </w:rPr>
              <w:t>Prípadne odkaz na Školiaci plán.</w:t>
            </w:r>
          </w:p>
        </w:tc>
      </w:tr>
      <w:tr w:rsidR="003A165A" w:rsidRPr="00F87DDE" w14:paraId="5B2C5420" w14:textId="77777777" w:rsidTr="007141F3">
        <w:trPr>
          <w:trHeight w:val="927"/>
        </w:trPr>
        <w:tc>
          <w:tcPr>
            <w:tcW w:w="1019" w:type="pct"/>
            <w:vAlign w:val="center"/>
          </w:tcPr>
          <w:p w14:paraId="36D52231" w14:textId="77777777" w:rsidR="003A165A" w:rsidRPr="00F87DDE" w:rsidRDefault="003A165A" w:rsidP="007141F3">
            <w:pPr>
              <w:keepNext/>
              <w:keepLines/>
              <w:numPr>
                <w:ilvl w:val="0"/>
                <w:numId w:val="87"/>
              </w:numPr>
              <w:tabs>
                <w:tab w:val="clear" w:pos="2160"/>
                <w:tab w:val="clear" w:pos="2880"/>
                <w:tab w:val="clear" w:pos="4500"/>
              </w:tabs>
              <w:spacing w:before="60" w:after="40" w:line="264" w:lineRule="auto"/>
              <w:ind w:left="0"/>
              <w:jc w:val="both"/>
              <w:rPr>
                <w:rFonts w:ascii="Calibri" w:hAnsi="Calibri"/>
                <w:b/>
                <w:szCs w:val="24"/>
              </w:rPr>
            </w:pPr>
            <w:r w:rsidRPr="00F87DDE">
              <w:rPr>
                <w:rFonts w:ascii="Calibri" w:hAnsi="Calibri"/>
                <w:b/>
              </w:rPr>
              <w:t>Odovzdanie dokumentácie:</w:t>
            </w:r>
          </w:p>
        </w:tc>
        <w:tc>
          <w:tcPr>
            <w:tcW w:w="3981" w:type="pct"/>
          </w:tcPr>
          <w:p w14:paraId="298D7949" w14:textId="77777777" w:rsidR="003A165A" w:rsidRPr="00F87DDE" w:rsidRDefault="003A165A" w:rsidP="007141F3">
            <w:pPr>
              <w:numPr>
                <w:ilvl w:val="0"/>
                <w:numId w:val="87"/>
              </w:numPr>
              <w:tabs>
                <w:tab w:val="clear" w:pos="2160"/>
                <w:tab w:val="clear" w:pos="2880"/>
                <w:tab w:val="clear" w:pos="4500"/>
              </w:tabs>
              <w:spacing w:before="40" w:after="40" w:line="264" w:lineRule="auto"/>
              <w:ind w:left="0"/>
              <w:jc w:val="both"/>
              <w:rPr>
                <w:rFonts w:ascii="Calibri" w:hAnsi="Calibri"/>
                <w:i/>
                <w:szCs w:val="24"/>
              </w:rPr>
            </w:pPr>
            <w:r w:rsidRPr="00F87DDE">
              <w:rPr>
                <w:rFonts w:ascii="Calibri" w:hAnsi="Calibri"/>
                <w:i/>
              </w:rPr>
              <w:t>Zoznam odovzdanej dokumentácie.</w:t>
            </w:r>
          </w:p>
          <w:p w14:paraId="3372A3F0" w14:textId="77777777" w:rsidR="003A165A" w:rsidRPr="00F87DDE" w:rsidRDefault="003A165A" w:rsidP="007141F3">
            <w:pPr>
              <w:numPr>
                <w:ilvl w:val="0"/>
                <w:numId w:val="87"/>
              </w:numPr>
              <w:tabs>
                <w:tab w:val="clear" w:pos="2160"/>
                <w:tab w:val="clear" w:pos="2880"/>
                <w:tab w:val="clear" w:pos="4500"/>
              </w:tabs>
              <w:spacing w:before="40" w:after="40" w:line="264" w:lineRule="auto"/>
              <w:ind w:left="0"/>
              <w:jc w:val="both"/>
              <w:rPr>
                <w:rFonts w:ascii="Calibri" w:hAnsi="Calibri"/>
                <w:i/>
                <w:szCs w:val="24"/>
              </w:rPr>
            </w:pPr>
            <w:r w:rsidRPr="00F87DDE">
              <w:rPr>
                <w:rFonts w:ascii="Calibri" w:hAnsi="Calibri"/>
                <w:i/>
              </w:rPr>
              <w:t>Prípadne odkaz na externý dokument.</w:t>
            </w:r>
          </w:p>
          <w:p w14:paraId="5007ED6D" w14:textId="77777777" w:rsidR="003A165A" w:rsidRPr="00F87DDE" w:rsidRDefault="003A165A" w:rsidP="007141F3">
            <w:pPr>
              <w:numPr>
                <w:ilvl w:val="0"/>
                <w:numId w:val="87"/>
              </w:numPr>
              <w:tabs>
                <w:tab w:val="clear" w:pos="2160"/>
                <w:tab w:val="clear" w:pos="2880"/>
                <w:tab w:val="clear" w:pos="4500"/>
              </w:tabs>
              <w:spacing w:before="40" w:after="40" w:line="264" w:lineRule="auto"/>
              <w:ind w:left="0"/>
              <w:jc w:val="both"/>
              <w:rPr>
                <w:rFonts w:ascii="Calibri" w:hAnsi="Calibri"/>
                <w:i/>
                <w:szCs w:val="24"/>
              </w:rPr>
            </w:pPr>
          </w:p>
        </w:tc>
      </w:tr>
    </w:tbl>
    <w:p w14:paraId="4EA42E2F" w14:textId="77777777" w:rsidR="003A165A" w:rsidRPr="00F87DDE" w:rsidRDefault="003A165A" w:rsidP="003A165A">
      <w:pPr>
        <w:spacing w:line="264" w:lineRule="auto"/>
        <w:jc w:val="both"/>
        <w:rPr>
          <w:rFonts w:ascii="Calibri" w:hAnsi="Calibri"/>
          <w:lang w:eastAsia="sk-SK"/>
        </w:rPr>
      </w:pPr>
    </w:p>
    <w:p w14:paraId="0B8CA3C2" w14:textId="77777777" w:rsidR="003A165A" w:rsidRPr="00F87DDE" w:rsidRDefault="003A165A" w:rsidP="003A165A">
      <w:pPr>
        <w:spacing w:line="264" w:lineRule="auto"/>
        <w:jc w:val="both"/>
        <w:rPr>
          <w:rFonts w:ascii="Calibri" w:hAnsi="Calibri"/>
          <w:lang w:eastAsia="sk-SK"/>
        </w:rPr>
      </w:pPr>
    </w:p>
    <w:p w14:paraId="2D73056C" w14:textId="66D72D0C" w:rsidR="003A165A" w:rsidRPr="00F87DDE" w:rsidRDefault="003A165A" w:rsidP="003A165A">
      <w:pPr>
        <w:keepNext/>
        <w:spacing w:line="264" w:lineRule="auto"/>
        <w:jc w:val="both"/>
        <w:rPr>
          <w:rFonts w:ascii="Calibri" w:hAnsi="Calibri"/>
          <w:i/>
          <w:lang w:eastAsia="sk-SK"/>
        </w:rPr>
      </w:pPr>
      <w:r w:rsidRPr="00F87DDE">
        <w:rPr>
          <w:rFonts w:ascii="Calibri" w:hAnsi="Calibri"/>
          <w:b/>
          <w:bCs/>
          <w:lang w:eastAsia="sk-SK"/>
        </w:rPr>
        <w:t xml:space="preserve">Akceptácia realizácie  </w:t>
      </w:r>
      <w:r w:rsidR="00620630">
        <w:rPr>
          <w:rFonts w:ascii="Calibri" w:hAnsi="Calibri"/>
          <w:b/>
          <w:bCs/>
          <w:lang w:eastAsia="sk-SK"/>
        </w:rPr>
        <w:t>z</w:t>
      </w:r>
      <w:r w:rsidRPr="00F87DDE">
        <w:rPr>
          <w:rFonts w:ascii="Calibri" w:hAnsi="Calibri"/>
          <w:b/>
          <w:bCs/>
          <w:lang w:eastAsia="sk-SK"/>
        </w:rPr>
        <w:t>meny</w:t>
      </w:r>
      <w:r w:rsidR="0027533A">
        <w:rPr>
          <w:rFonts w:ascii="Calibri" w:hAnsi="Calibri"/>
          <w:b/>
          <w:bCs/>
          <w:lang w:eastAsia="sk-SK"/>
        </w:rPr>
        <w:t>;</w:t>
      </w:r>
      <w:r>
        <w:rPr>
          <w:rFonts w:ascii="Calibri" w:hAnsi="Calibri"/>
          <w:b/>
          <w:bCs/>
          <w:lang w:eastAsia="sk-SK"/>
        </w:rPr>
        <w:t xml:space="preserve"> </w:t>
      </w:r>
      <w:r w:rsidRPr="00F87DDE">
        <w:rPr>
          <w:rFonts w:ascii="Calibri" w:hAnsi="Calibri"/>
          <w:i/>
          <w:lang w:eastAsia="sk-SK"/>
        </w:rPr>
        <w:t xml:space="preserve">Akceptácia </w:t>
      </w:r>
      <w:r w:rsidR="0027533A">
        <w:rPr>
          <w:rFonts w:ascii="Calibri" w:hAnsi="Calibri"/>
          <w:i/>
          <w:lang w:eastAsia="sk-SK"/>
        </w:rPr>
        <w:t>z</w:t>
      </w:r>
      <w:r w:rsidRPr="00F87DDE">
        <w:rPr>
          <w:rFonts w:ascii="Calibri" w:hAnsi="Calibri"/>
          <w:i/>
          <w:lang w:eastAsia="sk-SK"/>
        </w:rPr>
        <w:t>meny schvaľovacou autoritou</w:t>
      </w:r>
    </w:p>
    <w:tbl>
      <w:tblPr>
        <w:tblW w:w="5000" w:type="pct"/>
        <w:jc w:val="center"/>
        <w:tblLook w:val="0000" w:firstRow="0" w:lastRow="0" w:firstColumn="0" w:lastColumn="0" w:noHBand="0" w:noVBand="0"/>
      </w:tblPr>
      <w:tblGrid>
        <w:gridCol w:w="1878"/>
        <w:gridCol w:w="2729"/>
        <w:gridCol w:w="1820"/>
        <w:gridCol w:w="2786"/>
      </w:tblGrid>
      <w:tr w:rsidR="003A165A" w:rsidRPr="00F87DDE" w14:paraId="70D63347" w14:textId="77777777" w:rsidTr="007141F3">
        <w:trPr>
          <w:jc w:val="center"/>
        </w:trPr>
        <w:tc>
          <w:tcPr>
            <w:tcW w:w="2500" w:type="pct"/>
            <w:gridSpan w:val="2"/>
            <w:tcBorders>
              <w:top w:val="single" w:sz="12" w:space="0" w:color="auto"/>
              <w:left w:val="single" w:sz="12" w:space="0" w:color="auto"/>
              <w:bottom w:val="single" w:sz="12" w:space="0" w:color="auto"/>
              <w:right w:val="single" w:sz="6" w:space="0" w:color="auto"/>
            </w:tcBorders>
            <w:shd w:val="clear" w:color="auto" w:fill="BFBFBF"/>
          </w:tcPr>
          <w:p w14:paraId="30A3BFB3" w14:textId="25A2B242" w:rsidR="003A165A" w:rsidRPr="00F87DDE" w:rsidRDefault="003A165A" w:rsidP="007141F3">
            <w:pPr>
              <w:keepNext/>
              <w:keepLines/>
              <w:spacing w:before="60" w:after="40" w:line="264" w:lineRule="auto"/>
              <w:ind w:left="-360"/>
              <w:jc w:val="center"/>
              <w:rPr>
                <w:rFonts w:ascii="Calibri" w:hAnsi="Calibri"/>
                <w:b/>
                <w:szCs w:val="24"/>
              </w:rPr>
            </w:pPr>
            <w:r w:rsidRPr="00F87DDE">
              <w:rPr>
                <w:rFonts w:ascii="Calibri" w:hAnsi="Calibri"/>
                <w:b/>
              </w:rPr>
              <w:t xml:space="preserve">Oprávnená osoba </w:t>
            </w:r>
            <w:r w:rsidRPr="002A7A18">
              <w:rPr>
                <w:rFonts w:ascii="Calibri" w:hAnsi="Calibri"/>
                <w:b/>
              </w:rPr>
              <w:t>O</w:t>
            </w:r>
            <w:r w:rsidRPr="00F87DDE">
              <w:rPr>
                <w:rFonts w:ascii="Calibri" w:hAnsi="Calibri"/>
                <w:b/>
              </w:rPr>
              <w:t xml:space="preserve">bjednávateľa - </w:t>
            </w:r>
            <w:r w:rsidR="0027533A">
              <w:rPr>
                <w:rFonts w:ascii="Calibri" w:hAnsi="Calibri"/>
                <w:b/>
              </w:rPr>
              <w:t>g</w:t>
            </w:r>
            <w:r w:rsidRPr="00F87DDE">
              <w:rPr>
                <w:rFonts w:ascii="Calibri" w:hAnsi="Calibri"/>
                <w:b/>
              </w:rPr>
              <w:t>estor</w:t>
            </w:r>
          </w:p>
        </w:tc>
        <w:tc>
          <w:tcPr>
            <w:tcW w:w="2500" w:type="pct"/>
            <w:gridSpan w:val="2"/>
            <w:tcBorders>
              <w:top w:val="single" w:sz="12" w:space="0" w:color="auto"/>
              <w:left w:val="single" w:sz="6" w:space="0" w:color="auto"/>
              <w:bottom w:val="single" w:sz="12" w:space="0" w:color="auto"/>
              <w:right w:val="single" w:sz="12" w:space="0" w:color="auto"/>
            </w:tcBorders>
            <w:shd w:val="clear" w:color="auto" w:fill="BFBFBF"/>
          </w:tcPr>
          <w:p w14:paraId="14FE0A1A" w14:textId="7CD7848F" w:rsidR="003A165A" w:rsidRPr="00F87DDE" w:rsidRDefault="003A165A" w:rsidP="007141F3">
            <w:pPr>
              <w:keepNext/>
              <w:keepLines/>
              <w:numPr>
                <w:ilvl w:val="0"/>
                <w:numId w:val="87"/>
              </w:numPr>
              <w:tabs>
                <w:tab w:val="clear" w:pos="2160"/>
                <w:tab w:val="clear" w:pos="2880"/>
                <w:tab w:val="clear" w:pos="4500"/>
              </w:tabs>
              <w:spacing w:before="60" w:after="40" w:line="264" w:lineRule="auto"/>
              <w:ind w:left="0"/>
              <w:jc w:val="center"/>
              <w:rPr>
                <w:rFonts w:ascii="Calibri" w:hAnsi="Calibri"/>
                <w:b/>
                <w:szCs w:val="24"/>
              </w:rPr>
            </w:pPr>
            <w:r w:rsidRPr="00F87DDE">
              <w:rPr>
                <w:rFonts w:ascii="Calibri" w:hAnsi="Calibri"/>
                <w:b/>
              </w:rPr>
              <w:t xml:space="preserve">Oprávnená osoba </w:t>
            </w:r>
            <w:r w:rsidRPr="002A7A18">
              <w:rPr>
                <w:rFonts w:ascii="Calibri" w:hAnsi="Calibri"/>
                <w:b/>
              </w:rPr>
              <w:t>O</w:t>
            </w:r>
            <w:r w:rsidRPr="00F87DDE">
              <w:rPr>
                <w:rFonts w:ascii="Calibri" w:hAnsi="Calibri"/>
                <w:b/>
              </w:rPr>
              <w:t xml:space="preserve">bjednávateľa - </w:t>
            </w:r>
            <w:r w:rsidR="0027533A">
              <w:rPr>
                <w:rFonts w:ascii="Calibri" w:hAnsi="Calibri"/>
                <w:b/>
              </w:rPr>
              <w:t>p</w:t>
            </w:r>
            <w:r w:rsidRPr="00F87DDE">
              <w:rPr>
                <w:rFonts w:ascii="Calibri" w:hAnsi="Calibri"/>
                <w:b/>
              </w:rPr>
              <w:t>rojektový manažér</w:t>
            </w:r>
          </w:p>
        </w:tc>
      </w:tr>
      <w:tr w:rsidR="003A165A" w:rsidRPr="00F87DDE" w14:paraId="469F2908" w14:textId="77777777" w:rsidTr="007141F3">
        <w:trPr>
          <w:jc w:val="center"/>
        </w:trPr>
        <w:tc>
          <w:tcPr>
            <w:tcW w:w="1019" w:type="pct"/>
            <w:tcBorders>
              <w:top w:val="single" w:sz="12" w:space="0" w:color="auto"/>
              <w:left w:val="single" w:sz="12" w:space="0" w:color="auto"/>
              <w:bottom w:val="single" w:sz="4" w:space="0" w:color="auto"/>
              <w:right w:val="single" w:sz="4" w:space="0" w:color="auto"/>
            </w:tcBorders>
          </w:tcPr>
          <w:p w14:paraId="647A0E98" w14:textId="77777777" w:rsidR="003A165A" w:rsidRPr="00F87DDE" w:rsidRDefault="003A165A" w:rsidP="007141F3">
            <w:pPr>
              <w:keepNext/>
              <w:keepLines/>
              <w:spacing w:before="60" w:after="40" w:line="264" w:lineRule="auto"/>
              <w:ind w:left="-360"/>
              <w:jc w:val="center"/>
              <w:rPr>
                <w:rFonts w:ascii="Calibri" w:hAnsi="Calibri"/>
                <w:b/>
                <w:szCs w:val="24"/>
              </w:rPr>
            </w:pPr>
            <w:r w:rsidRPr="00F87DDE">
              <w:rPr>
                <w:rFonts w:ascii="Calibri" w:hAnsi="Calibri"/>
                <w:b/>
              </w:rPr>
              <w:t>Meno:</w:t>
            </w:r>
          </w:p>
        </w:tc>
        <w:tc>
          <w:tcPr>
            <w:tcW w:w="1481" w:type="pct"/>
            <w:tcBorders>
              <w:top w:val="single" w:sz="12" w:space="0" w:color="auto"/>
              <w:left w:val="single" w:sz="4" w:space="0" w:color="auto"/>
              <w:bottom w:val="single" w:sz="4" w:space="0" w:color="auto"/>
              <w:right w:val="single" w:sz="4" w:space="0" w:color="auto"/>
            </w:tcBorders>
          </w:tcPr>
          <w:p w14:paraId="398EDB53" w14:textId="77777777" w:rsidR="003A165A" w:rsidRPr="00F87DDE" w:rsidRDefault="003A165A" w:rsidP="007141F3">
            <w:pPr>
              <w:spacing w:before="40" w:after="40" w:line="264" w:lineRule="auto"/>
              <w:jc w:val="center"/>
              <w:rPr>
                <w:rFonts w:ascii="Calibri" w:hAnsi="Calibri"/>
                <w:szCs w:val="24"/>
              </w:rPr>
            </w:pPr>
          </w:p>
        </w:tc>
        <w:tc>
          <w:tcPr>
            <w:tcW w:w="988" w:type="pct"/>
            <w:tcBorders>
              <w:top w:val="single" w:sz="12" w:space="0" w:color="auto"/>
              <w:left w:val="single" w:sz="4" w:space="0" w:color="auto"/>
              <w:bottom w:val="single" w:sz="4" w:space="0" w:color="auto"/>
              <w:right w:val="single" w:sz="4" w:space="0" w:color="auto"/>
            </w:tcBorders>
          </w:tcPr>
          <w:p w14:paraId="3880CD87" w14:textId="77777777" w:rsidR="003A165A" w:rsidRPr="00F87DDE" w:rsidRDefault="003A165A" w:rsidP="007141F3">
            <w:pPr>
              <w:keepNext/>
              <w:keepLines/>
              <w:spacing w:before="60" w:after="40" w:line="264" w:lineRule="auto"/>
              <w:ind w:left="-360"/>
              <w:jc w:val="center"/>
              <w:rPr>
                <w:rFonts w:ascii="Calibri" w:hAnsi="Calibri"/>
                <w:b/>
                <w:szCs w:val="24"/>
              </w:rPr>
            </w:pPr>
            <w:r w:rsidRPr="00F87DDE">
              <w:rPr>
                <w:rFonts w:ascii="Calibri" w:hAnsi="Calibri"/>
                <w:b/>
              </w:rPr>
              <w:t>Meno:</w:t>
            </w:r>
          </w:p>
        </w:tc>
        <w:tc>
          <w:tcPr>
            <w:tcW w:w="1512" w:type="pct"/>
            <w:tcBorders>
              <w:top w:val="single" w:sz="12" w:space="0" w:color="auto"/>
              <w:left w:val="single" w:sz="4" w:space="0" w:color="auto"/>
              <w:bottom w:val="single" w:sz="4" w:space="0" w:color="auto"/>
              <w:right w:val="single" w:sz="12" w:space="0" w:color="auto"/>
            </w:tcBorders>
          </w:tcPr>
          <w:p w14:paraId="40598DBC" w14:textId="77777777" w:rsidR="003A165A" w:rsidRPr="00F87DDE" w:rsidRDefault="003A165A" w:rsidP="007141F3">
            <w:pPr>
              <w:spacing w:before="40" w:after="40" w:line="264" w:lineRule="auto"/>
              <w:jc w:val="both"/>
              <w:rPr>
                <w:rFonts w:ascii="Calibri" w:hAnsi="Calibri"/>
                <w:szCs w:val="24"/>
              </w:rPr>
            </w:pPr>
          </w:p>
        </w:tc>
      </w:tr>
      <w:tr w:rsidR="003A165A" w:rsidRPr="00F87DDE" w14:paraId="101A0303" w14:textId="77777777" w:rsidTr="007141F3">
        <w:trPr>
          <w:jc w:val="center"/>
        </w:trPr>
        <w:tc>
          <w:tcPr>
            <w:tcW w:w="1019" w:type="pct"/>
            <w:tcBorders>
              <w:top w:val="single" w:sz="4" w:space="0" w:color="auto"/>
              <w:left w:val="single" w:sz="12" w:space="0" w:color="auto"/>
              <w:bottom w:val="single" w:sz="4" w:space="0" w:color="auto"/>
              <w:right w:val="single" w:sz="4" w:space="0" w:color="auto"/>
            </w:tcBorders>
            <w:vAlign w:val="center"/>
          </w:tcPr>
          <w:p w14:paraId="62F5F989" w14:textId="77777777" w:rsidR="003A165A" w:rsidRPr="00F87DDE" w:rsidRDefault="003A165A" w:rsidP="007141F3">
            <w:pPr>
              <w:keepNext/>
              <w:keepLines/>
              <w:spacing w:before="60" w:after="40" w:line="264" w:lineRule="auto"/>
              <w:ind w:left="-360"/>
              <w:jc w:val="center"/>
              <w:rPr>
                <w:rFonts w:ascii="Calibri" w:hAnsi="Calibri"/>
                <w:b/>
                <w:szCs w:val="24"/>
              </w:rPr>
            </w:pPr>
            <w:r w:rsidRPr="00F87DDE">
              <w:rPr>
                <w:rFonts w:ascii="Calibri" w:hAnsi="Calibri"/>
                <w:b/>
              </w:rPr>
              <w:t>Funkcia:</w:t>
            </w:r>
          </w:p>
        </w:tc>
        <w:tc>
          <w:tcPr>
            <w:tcW w:w="1481" w:type="pct"/>
            <w:tcBorders>
              <w:top w:val="single" w:sz="4" w:space="0" w:color="auto"/>
              <w:left w:val="single" w:sz="4" w:space="0" w:color="auto"/>
              <w:bottom w:val="single" w:sz="4" w:space="0" w:color="auto"/>
              <w:right w:val="single" w:sz="4" w:space="0" w:color="auto"/>
            </w:tcBorders>
          </w:tcPr>
          <w:p w14:paraId="1172F09D" w14:textId="77777777" w:rsidR="003A165A" w:rsidRPr="00F87DDE" w:rsidRDefault="003A165A" w:rsidP="007141F3">
            <w:pPr>
              <w:spacing w:before="40" w:after="40" w:line="264" w:lineRule="auto"/>
              <w:jc w:val="center"/>
              <w:rPr>
                <w:rFonts w:ascii="Calibri" w:hAnsi="Calibri"/>
                <w:szCs w:val="24"/>
              </w:rPr>
            </w:pPr>
          </w:p>
        </w:tc>
        <w:tc>
          <w:tcPr>
            <w:tcW w:w="988" w:type="pct"/>
            <w:tcBorders>
              <w:top w:val="single" w:sz="4" w:space="0" w:color="auto"/>
              <w:left w:val="single" w:sz="4" w:space="0" w:color="auto"/>
              <w:bottom w:val="single" w:sz="4" w:space="0" w:color="auto"/>
              <w:right w:val="single" w:sz="4" w:space="0" w:color="auto"/>
            </w:tcBorders>
            <w:vAlign w:val="center"/>
          </w:tcPr>
          <w:p w14:paraId="01856379" w14:textId="77777777" w:rsidR="003A165A" w:rsidRPr="00F87DDE" w:rsidRDefault="003A165A" w:rsidP="007141F3">
            <w:pPr>
              <w:keepNext/>
              <w:keepLines/>
              <w:spacing w:before="60" w:after="40" w:line="264" w:lineRule="auto"/>
              <w:ind w:left="-360"/>
              <w:jc w:val="center"/>
              <w:rPr>
                <w:rFonts w:ascii="Calibri" w:hAnsi="Calibri"/>
                <w:b/>
                <w:szCs w:val="24"/>
              </w:rPr>
            </w:pPr>
            <w:r w:rsidRPr="00F87DDE">
              <w:rPr>
                <w:rFonts w:ascii="Calibri" w:hAnsi="Calibri"/>
                <w:b/>
              </w:rPr>
              <w:t>Funkcia:</w:t>
            </w:r>
          </w:p>
        </w:tc>
        <w:tc>
          <w:tcPr>
            <w:tcW w:w="1512" w:type="pct"/>
            <w:tcBorders>
              <w:top w:val="single" w:sz="4" w:space="0" w:color="auto"/>
              <w:left w:val="single" w:sz="4" w:space="0" w:color="auto"/>
              <w:bottom w:val="single" w:sz="4" w:space="0" w:color="auto"/>
              <w:right w:val="single" w:sz="12" w:space="0" w:color="auto"/>
            </w:tcBorders>
          </w:tcPr>
          <w:p w14:paraId="7545C16A" w14:textId="77777777" w:rsidR="003A165A" w:rsidRPr="00F87DDE" w:rsidRDefault="003A165A" w:rsidP="007141F3">
            <w:pPr>
              <w:spacing w:before="40" w:after="40" w:line="264" w:lineRule="auto"/>
              <w:jc w:val="both"/>
              <w:rPr>
                <w:rFonts w:ascii="Calibri" w:hAnsi="Calibri"/>
                <w:szCs w:val="24"/>
              </w:rPr>
            </w:pPr>
          </w:p>
        </w:tc>
      </w:tr>
      <w:tr w:rsidR="003A165A" w:rsidRPr="00F87DDE" w14:paraId="55E41E72" w14:textId="77777777" w:rsidTr="007141F3">
        <w:trPr>
          <w:jc w:val="center"/>
        </w:trPr>
        <w:tc>
          <w:tcPr>
            <w:tcW w:w="1019" w:type="pct"/>
            <w:tcBorders>
              <w:top w:val="single" w:sz="4" w:space="0" w:color="auto"/>
              <w:left w:val="single" w:sz="12" w:space="0" w:color="auto"/>
              <w:bottom w:val="single" w:sz="4" w:space="0" w:color="auto"/>
              <w:right w:val="single" w:sz="4" w:space="0" w:color="auto"/>
            </w:tcBorders>
          </w:tcPr>
          <w:p w14:paraId="50F240B6" w14:textId="77777777" w:rsidR="003A165A" w:rsidRPr="00F87DDE" w:rsidRDefault="003A165A" w:rsidP="007141F3">
            <w:pPr>
              <w:keepNext/>
              <w:keepLines/>
              <w:spacing w:before="60" w:after="40" w:line="264" w:lineRule="auto"/>
              <w:ind w:left="-360"/>
              <w:jc w:val="center"/>
              <w:rPr>
                <w:rFonts w:ascii="Calibri" w:hAnsi="Calibri"/>
                <w:b/>
                <w:szCs w:val="24"/>
              </w:rPr>
            </w:pPr>
            <w:r w:rsidRPr="00F87DDE">
              <w:rPr>
                <w:rFonts w:ascii="Calibri" w:hAnsi="Calibri"/>
                <w:b/>
              </w:rPr>
              <w:t>Dátum:</w:t>
            </w:r>
          </w:p>
        </w:tc>
        <w:tc>
          <w:tcPr>
            <w:tcW w:w="1481" w:type="pct"/>
            <w:tcBorders>
              <w:top w:val="single" w:sz="4" w:space="0" w:color="auto"/>
              <w:left w:val="single" w:sz="4" w:space="0" w:color="auto"/>
              <w:bottom w:val="single" w:sz="4" w:space="0" w:color="auto"/>
              <w:right w:val="single" w:sz="4" w:space="0" w:color="auto"/>
            </w:tcBorders>
          </w:tcPr>
          <w:p w14:paraId="78A96FEA" w14:textId="77777777" w:rsidR="003A165A" w:rsidRPr="00F87DDE" w:rsidRDefault="003A165A" w:rsidP="007141F3">
            <w:pPr>
              <w:spacing w:before="40" w:after="40" w:line="264" w:lineRule="auto"/>
              <w:jc w:val="center"/>
              <w:rPr>
                <w:rFonts w:ascii="Calibri" w:hAnsi="Calibri"/>
                <w:szCs w:val="24"/>
              </w:rPr>
            </w:pPr>
          </w:p>
        </w:tc>
        <w:tc>
          <w:tcPr>
            <w:tcW w:w="988" w:type="pct"/>
            <w:tcBorders>
              <w:top w:val="single" w:sz="4" w:space="0" w:color="auto"/>
              <w:left w:val="single" w:sz="4" w:space="0" w:color="auto"/>
              <w:bottom w:val="single" w:sz="4" w:space="0" w:color="auto"/>
              <w:right w:val="single" w:sz="4" w:space="0" w:color="auto"/>
            </w:tcBorders>
          </w:tcPr>
          <w:p w14:paraId="17375022" w14:textId="77777777" w:rsidR="003A165A" w:rsidRPr="00F87DDE" w:rsidRDefault="003A165A" w:rsidP="007141F3">
            <w:pPr>
              <w:keepNext/>
              <w:keepLines/>
              <w:spacing w:before="60" w:after="40" w:line="264" w:lineRule="auto"/>
              <w:ind w:left="-360"/>
              <w:jc w:val="center"/>
              <w:rPr>
                <w:rFonts w:ascii="Calibri" w:hAnsi="Calibri"/>
                <w:b/>
                <w:szCs w:val="24"/>
              </w:rPr>
            </w:pPr>
            <w:r w:rsidRPr="00F87DDE">
              <w:rPr>
                <w:rFonts w:ascii="Calibri" w:hAnsi="Calibri"/>
                <w:b/>
              </w:rPr>
              <w:t>Dátum:</w:t>
            </w:r>
          </w:p>
        </w:tc>
        <w:tc>
          <w:tcPr>
            <w:tcW w:w="1512" w:type="pct"/>
            <w:tcBorders>
              <w:top w:val="single" w:sz="4" w:space="0" w:color="auto"/>
              <w:left w:val="single" w:sz="4" w:space="0" w:color="auto"/>
              <w:bottom w:val="single" w:sz="4" w:space="0" w:color="auto"/>
              <w:right w:val="single" w:sz="12" w:space="0" w:color="auto"/>
            </w:tcBorders>
          </w:tcPr>
          <w:p w14:paraId="4009E006" w14:textId="77777777" w:rsidR="003A165A" w:rsidRPr="00F87DDE" w:rsidRDefault="003A165A" w:rsidP="007141F3">
            <w:pPr>
              <w:spacing w:before="40" w:after="40" w:line="264" w:lineRule="auto"/>
              <w:jc w:val="both"/>
              <w:rPr>
                <w:rFonts w:ascii="Calibri" w:hAnsi="Calibri"/>
                <w:szCs w:val="24"/>
              </w:rPr>
            </w:pPr>
          </w:p>
        </w:tc>
      </w:tr>
      <w:tr w:rsidR="003A165A" w:rsidRPr="00F87DDE" w14:paraId="0113C89A" w14:textId="77777777" w:rsidTr="007141F3">
        <w:trPr>
          <w:jc w:val="center"/>
        </w:trPr>
        <w:tc>
          <w:tcPr>
            <w:tcW w:w="1019" w:type="pct"/>
            <w:tcBorders>
              <w:top w:val="single" w:sz="4" w:space="0" w:color="auto"/>
              <w:left w:val="single" w:sz="12" w:space="0" w:color="auto"/>
              <w:bottom w:val="single" w:sz="12" w:space="0" w:color="auto"/>
              <w:right w:val="single" w:sz="4" w:space="0" w:color="auto"/>
            </w:tcBorders>
          </w:tcPr>
          <w:p w14:paraId="2B70D435" w14:textId="77777777" w:rsidR="003A165A" w:rsidRPr="00F87DDE" w:rsidRDefault="003A165A" w:rsidP="007141F3">
            <w:pPr>
              <w:keepNext/>
              <w:keepLines/>
              <w:spacing w:before="60" w:after="40" w:line="264" w:lineRule="auto"/>
              <w:ind w:left="-360"/>
              <w:jc w:val="center"/>
              <w:rPr>
                <w:rFonts w:ascii="Calibri" w:hAnsi="Calibri"/>
                <w:b/>
                <w:szCs w:val="24"/>
              </w:rPr>
            </w:pPr>
            <w:r w:rsidRPr="00F87DDE">
              <w:rPr>
                <w:rFonts w:ascii="Calibri" w:hAnsi="Calibri"/>
                <w:b/>
              </w:rPr>
              <w:t>Podpis:</w:t>
            </w:r>
          </w:p>
        </w:tc>
        <w:tc>
          <w:tcPr>
            <w:tcW w:w="1481" w:type="pct"/>
            <w:tcBorders>
              <w:top w:val="single" w:sz="4" w:space="0" w:color="auto"/>
              <w:left w:val="single" w:sz="4" w:space="0" w:color="auto"/>
              <w:bottom w:val="single" w:sz="12" w:space="0" w:color="auto"/>
              <w:right w:val="single" w:sz="4" w:space="0" w:color="auto"/>
            </w:tcBorders>
          </w:tcPr>
          <w:p w14:paraId="2289B219" w14:textId="77777777" w:rsidR="003A165A" w:rsidRPr="00F87DDE" w:rsidRDefault="003A165A" w:rsidP="007141F3">
            <w:pPr>
              <w:spacing w:before="40" w:after="40" w:line="264" w:lineRule="auto"/>
              <w:jc w:val="center"/>
              <w:rPr>
                <w:rFonts w:ascii="Calibri" w:hAnsi="Calibri"/>
                <w:szCs w:val="24"/>
              </w:rPr>
            </w:pPr>
          </w:p>
        </w:tc>
        <w:tc>
          <w:tcPr>
            <w:tcW w:w="988" w:type="pct"/>
            <w:tcBorders>
              <w:top w:val="single" w:sz="4" w:space="0" w:color="auto"/>
              <w:left w:val="single" w:sz="4" w:space="0" w:color="auto"/>
              <w:bottom w:val="single" w:sz="12" w:space="0" w:color="auto"/>
              <w:right w:val="single" w:sz="4" w:space="0" w:color="auto"/>
            </w:tcBorders>
          </w:tcPr>
          <w:p w14:paraId="17822F71" w14:textId="77777777" w:rsidR="003A165A" w:rsidRPr="00F87DDE" w:rsidRDefault="003A165A" w:rsidP="007141F3">
            <w:pPr>
              <w:keepNext/>
              <w:keepLines/>
              <w:spacing w:before="60" w:after="40" w:line="264" w:lineRule="auto"/>
              <w:ind w:left="-360"/>
              <w:jc w:val="center"/>
              <w:rPr>
                <w:rFonts w:ascii="Calibri" w:hAnsi="Calibri"/>
                <w:b/>
                <w:szCs w:val="24"/>
              </w:rPr>
            </w:pPr>
            <w:r w:rsidRPr="00F87DDE">
              <w:rPr>
                <w:rFonts w:ascii="Calibri" w:hAnsi="Calibri"/>
                <w:b/>
              </w:rPr>
              <w:t>Podpis:</w:t>
            </w:r>
          </w:p>
        </w:tc>
        <w:tc>
          <w:tcPr>
            <w:tcW w:w="1512" w:type="pct"/>
            <w:tcBorders>
              <w:top w:val="single" w:sz="4" w:space="0" w:color="auto"/>
              <w:left w:val="single" w:sz="4" w:space="0" w:color="auto"/>
              <w:bottom w:val="single" w:sz="12" w:space="0" w:color="auto"/>
              <w:right w:val="single" w:sz="12" w:space="0" w:color="auto"/>
            </w:tcBorders>
          </w:tcPr>
          <w:p w14:paraId="7862CB07" w14:textId="77777777" w:rsidR="003A165A" w:rsidRPr="00F87DDE" w:rsidRDefault="003A165A" w:rsidP="007141F3">
            <w:pPr>
              <w:spacing w:before="40" w:after="40" w:line="264" w:lineRule="auto"/>
              <w:jc w:val="both"/>
              <w:rPr>
                <w:rFonts w:ascii="Calibri" w:hAnsi="Calibri"/>
                <w:szCs w:val="24"/>
              </w:rPr>
            </w:pPr>
          </w:p>
        </w:tc>
      </w:tr>
    </w:tbl>
    <w:p w14:paraId="6F037590" w14:textId="77777777" w:rsidR="003A165A" w:rsidRPr="00F87DDE" w:rsidRDefault="003A165A" w:rsidP="003A165A">
      <w:pPr>
        <w:spacing w:line="264" w:lineRule="auto"/>
        <w:jc w:val="both"/>
        <w:rPr>
          <w:rFonts w:ascii="Calibri" w:hAnsi="Calibri"/>
          <w:b/>
          <w:lang w:eastAsia="sk-SK"/>
        </w:rPr>
      </w:pPr>
    </w:p>
    <w:p w14:paraId="72C2094D" w14:textId="77777777" w:rsidR="003A165A" w:rsidRPr="00F87DDE" w:rsidRDefault="003A165A" w:rsidP="003A165A">
      <w:pPr>
        <w:keepNext/>
        <w:ind w:left="567"/>
        <w:jc w:val="right"/>
        <w:outlineLvl w:val="0"/>
        <w:rPr>
          <w:rFonts w:ascii="Calibri" w:hAnsi="Calibri"/>
          <w:b/>
          <w:sz w:val="28"/>
          <w:szCs w:val="40"/>
          <w:lang w:eastAsia="sk-SK"/>
        </w:rPr>
      </w:pPr>
      <w:r w:rsidRPr="00F87DDE">
        <w:rPr>
          <w:rFonts w:ascii="Calibri" w:hAnsi="Calibri"/>
          <w:b/>
          <w:sz w:val="36"/>
          <w:lang w:eastAsia="sk-SK"/>
        </w:rPr>
        <w:br w:type="page"/>
      </w:r>
    </w:p>
    <w:p w14:paraId="18EBBB3F" w14:textId="77777777" w:rsidR="003A165A" w:rsidRDefault="003A165A" w:rsidP="003A165A">
      <w:pPr>
        <w:jc w:val="both"/>
        <w:rPr>
          <w:rFonts w:ascii="Arial Narrow" w:hAnsi="Arial Narrow"/>
          <w:b/>
        </w:rPr>
      </w:pPr>
    </w:p>
    <w:p w14:paraId="267B257F" w14:textId="73055530" w:rsidR="003A165A" w:rsidRDefault="003A165A" w:rsidP="003A165A">
      <w:pPr>
        <w:jc w:val="center"/>
        <w:rPr>
          <w:rFonts w:ascii="Arial Narrow" w:hAnsi="Arial Narrow"/>
          <w:b/>
        </w:rPr>
      </w:pPr>
      <w:r w:rsidRPr="0027533A">
        <w:rPr>
          <w:rFonts w:ascii="Arial Narrow" w:hAnsi="Arial Narrow"/>
          <w:b/>
        </w:rPr>
        <w:t>Príloha č. 8 - Parametre a podmienky poskytovania služieb podpory prevádzky a služby rozvoja diela</w:t>
      </w:r>
    </w:p>
    <w:p w14:paraId="4F9410BA" w14:textId="77777777" w:rsidR="002D6976" w:rsidRPr="00F87DDE" w:rsidRDefault="002D6976" w:rsidP="003A165A">
      <w:pPr>
        <w:jc w:val="center"/>
        <w:rPr>
          <w:rFonts w:ascii="Arial Narrow" w:hAnsi="Arial Narrow"/>
          <w:b/>
        </w:rPr>
      </w:pPr>
    </w:p>
    <w:p w14:paraId="6BB5836E" w14:textId="77777777" w:rsidR="003A165A" w:rsidRPr="004B3916" w:rsidRDefault="003A165A" w:rsidP="003A165A">
      <w:pPr>
        <w:jc w:val="both"/>
        <w:rPr>
          <w:rFonts w:ascii="Arial Narrow" w:hAnsi="Arial Narrow"/>
          <w:b/>
          <w:bCs/>
          <w:u w:val="single"/>
        </w:rPr>
      </w:pPr>
      <w:r>
        <w:rPr>
          <w:rFonts w:ascii="Arial Narrow" w:hAnsi="Arial Narrow"/>
          <w:b/>
          <w:bCs/>
          <w:u w:val="single"/>
        </w:rPr>
        <w:t>S</w:t>
      </w:r>
      <w:r w:rsidRPr="004B3916">
        <w:rPr>
          <w:rFonts w:ascii="Arial Narrow" w:hAnsi="Arial Narrow"/>
          <w:b/>
          <w:bCs/>
          <w:u w:val="single"/>
        </w:rPr>
        <w:t>lužby zabezpečujúce servisnú podporu a prevádzku IS GR ZVJS</w:t>
      </w:r>
    </w:p>
    <w:p w14:paraId="2D80157D" w14:textId="2EA1FA5D" w:rsidR="003A165A" w:rsidRPr="003E27EE" w:rsidRDefault="003A165A" w:rsidP="003A165A">
      <w:pPr>
        <w:numPr>
          <w:ilvl w:val="0"/>
          <w:numId w:val="107"/>
        </w:numPr>
        <w:tabs>
          <w:tab w:val="clear" w:pos="2160"/>
          <w:tab w:val="clear" w:pos="2880"/>
          <w:tab w:val="clear" w:pos="4500"/>
        </w:tabs>
        <w:spacing w:after="160" w:line="259" w:lineRule="auto"/>
        <w:jc w:val="both"/>
        <w:rPr>
          <w:rFonts w:ascii="Arial Narrow" w:hAnsi="Arial Narrow"/>
        </w:rPr>
      </w:pPr>
      <w:r w:rsidRPr="003E27EE">
        <w:rPr>
          <w:rFonts w:ascii="Arial Narrow" w:hAnsi="Arial Narrow"/>
        </w:rPr>
        <w:t xml:space="preserve">Poradenská služba - Hot-line, zabezpečovaná prostredníctvom bežných komunikačných prostriedkov (telefón, e-mail) a aplikácie pre evidenciu </w:t>
      </w:r>
      <w:r w:rsidR="003B024E">
        <w:rPr>
          <w:rFonts w:ascii="Arial Narrow" w:hAnsi="Arial Narrow"/>
        </w:rPr>
        <w:t>incidentov</w:t>
      </w:r>
      <w:r w:rsidR="003B024E" w:rsidRPr="003E27EE">
        <w:rPr>
          <w:rFonts w:ascii="Arial Narrow" w:hAnsi="Arial Narrow"/>
        </w:rPr>
        <w:t xml:space="preserve"> </w:t>
      </w:r>
      <w:r w:rsidRPr="003E27EE">
        <w:rPr>
          <w:rFonts w:ascii="Arial Narrow" w:hAnsi="Arial Narrow"/>
        </w:rPr>
        <w:t>a problémov (ktorý je považovaný za prioritný nástroj), v rozsahu problematiky súvisiacej s používaním IS GR ZVJS.</w:t>
      </w:r>
    </w:p>
    <w:p w14:paraId="25C52013" w14:textId="26191EF0" w:rsidR="003A165A" w:rsidRPr="003E27EE" w:rsidRDefault="003A165A" w:rsidP="003A165A">
      <w:pPr>
        <w:numPr>
          <w:ilvl w:val="0"/>
          <w:numId w:val="107"/>
        </w:numPr>
        <w:tabs>
          <w:tab w:val="clear" w:pos="2160"/>
          <w:tab w:val="clear" w:pos="2880"/>
          <w:tab w:val="clear" w:pos="4500"/>
        </w:tabs>
        <w:spacing w:after="160" w:line="259" w:lineRule="auto"/>
        <w:jc w:val="both"/>
        <w:rPr>
          <w:rFonts w:ascii="Arial Narrow" w:hAnsi="Arial Narrow"/>
        </w:rPr>
      </w:pPr>
      <w:r w:rsidRPr="003E27EE">
        <w:rPr>
          <w:rFonts w:ascii="Arial Narrow" w:hAnsi="Arial Narrow"/>
        </w:rPr>
        <w:t xml:space="preserve">Identifikácia a analýza typu </w:t>
      </w:r>
      <w:r w:rsidR="002D6976">
        <w:rPr>
          <w:rFonts w:ascii="Arial Narrow" w:hAnsi="Arial Narrow"/>
        </w:rPr>
        <w:t>incidentu</w:t>
      </w:r>
      <w:r w:rsidRPr="003E27EE">
        <w:rPr>
          <w:rFonts w:ascii="Arial Narrow" w:hAnsi="Arial Narrow"/>
        </w:rPr>
        <w:t xml:space="preserve"> a miesta výskytu </w:t>
      </w:r>
      <w:r w:rsidR="002D6976">
        <w:rPr>
          <w:rFonts w:ascii="Arial Narrow" w:hAnsi="Arial Narrow"/>
        </w:rPr>
        <w:t>incidentu</w:t>
      </w:r>
      <w:r w:rsidR="002D6976" w:rsidRPr="003E27EE">
        <w:rPr>
          <w:rFonts w:ascii="Arial Narrow" w:hAnsi="Arial Narrow"/>
        </w:rPr>
        <w:t xml:space="preserve"> </w:t>
      </w:r>
      <w:r w:rsidRPr="003E27EE">
        <w:rPr>
          <w:rFonts w:ascii="Arial Narrow" w:hAnsi="Arial Narrow"/>
        </w:rPr>
        <w:t>v IS GR ZVJS.</w:t>
      </w:r>
    </w:p>
    <w:p w14:paraId="166C2D35" w14:textId="2CC4A100" w:rsidR="003A165A" w:rsidRPr="003E27EE" w:rsidRDefault="003A165A" w:rsidP="003A165A">
      <w:pPr>
        <w:numPr>
          <w:ilvl w:val="0"/>
          <w:numId w:val="107"/>
        </w:numPr>
        <w:tabs>
          <w:tab w:val="clear" w:pos="2160"/>
          <w:tab w:val="clear" w:pos="2880"/>
          <w:tab w:val="clear" w:pos="4500"/>
        </w:tabs>
        <w:spacing w:after="160" w:line="259" w:lineRule="auto"/>
        <w:jc w:val="both"/>
        <w:rPr>
          <w:rFonts w:ascii="Arial Narrow" w:hAnsi="Arial Narrow"/>
        </w:rPr>
      </w:pPr>
      <w:r w:rsidRPr="003E27EE">
        <w:rPr>
          <w:rFonts w:ascii="Arial Narrow" w:hAnsi="Arial Narrow"/>
        </w:rPr>
        <w:t xml:space="preserve">Odstraňovanie </w:t>
      </w:r>
      <w:r w:rsidR="003B024E">
        <w:rPr>
          <w:rFonts w:ascii="Arial Narrow" w:hAnsi="Arial Narrow"/>
        </w:rPr>
        <w:t>incidentov</w:t>
      </w:r>
      <w:r w:rsidR="003B024E" w:rsidRPr="003E27EE">
        <w:rPr>
          <w:rFonts w:ascii="Arial Narrow" w:hAnsi="Arial Narrow"/>
        </w:rPr>
        <w:t xml:space="preserve"> </w:t>
      </w:r>
      <w:r w:rsidRPr="003E27EE">
        <w:rPr>
          <w:rFonts w:ascii="Arial Narrow" w:hAnsi="Arial Narrow"/>
        </w:rPr>
        <w:t>v IS GR ZVJS.</w:t>
      </w:r>
    </w:p>
    <w:p w14:paraId="4F0EF57D" w14:textId="77777777" w:rsidR="003A165A" w:rsidRPr="003E27EE" w:rsidRDefault="003A165A" w:rsidP="003A165A">
      <w:pPr>
        <w:numPr>
          <w:ilvl w:val="0"/>
          <w:numId w:val="107"/>
        </w:numPr>
        <w:tabs>
          <w:tab w:val="clear" w:pos="2160"/>
          <w:tab w:val="clear" w:pos="2880"/>
          <w:tab w:val="clear" w:pos="4500"/>
        </w:tabs>
        <w:spacing w:after="160" w:line="259" w:lineRule="auto"/>
        <w:jc w:val="both"/>
        <w:rPr>
          <w:rFonts w:ascii="Arial Narrow" w:hAnsi="Arial Narrow"/>
        </w:rPr>
      </w:pPr>
      <w:r w:rsidRPr="003E27EE">
        <w:rPr>
          <w:rFonts w:ascii="Arial Narrow" w:hAnsi="Arial Narrow"/>
        </w:rPr>
        <w:t>Pomoc pri obnovení spracovania údajov predmetným IS GR ZVJS po nepredvídateľných udalostiach, napr.: poruchy hardvéru, operačného systému, databázového systému vrátane podpory pri obnove dát zo záloh v prípade havárií a iných krízových stavov.</w:t>
      </w:r>
    </w:p>
    <w:p w14:paraId="0BEC8ED6" w14:textId="77777777" w:rsidR="003A165A" w:rsidRPr="003E27EE" w:rsidRDefault="003A165A" w:rsidP="003A165A">
      <w:pPr>
        <w:numPr>
          <w:ilvl w:val="0"/>
          <w:numId w:val="107"/>
        </w:numPr>
        <w:tabs>
          <w:tab w:val="clear" w:pos="2160"/>
          <w:tab w:val="clear" w:pos="2880"/>
          <w:tab w:val="clear" w:pos="4500"/>
        </w:tabs>
        <w:spacing w:after="160" w:line="259" w:lineRule="auto"/>
        <w:jc w:val="both"/>
        <w:rPr>
          <w:rFonts w:ascii="Arial Narrow" w:hAnsi="Arial Narrow"/>
        </w:rPr>
      </w:pPr>
      <w:r w:rsidRPr="003E27EE">
        <w:rPr>
          <w:rFonts w:ascii="Arial Narrow" w:hAnsi="Arial Narrow"/>
        </w:rPr>
        <w:t>Administratívne údržbové práce zamerané na oblasť konfigurácie a parametrizácie samotných aplikácií IS GR ZVJS pri prevádzke aktuálnych verzií vrátane podpory školiacich verzií pre potreby interného vzdelávania príslušníkov a zamestnancov ZVJS.</w:t>
      </w:r>
    </w:p>
    <w:p w14:paraId="0D3053BB" w14:textId="77777777" w:rsidR="003A165A" w:rsidRPr="003E27EE" w:rsidRDefault="003A165A" w:rsidP="003A165A">
      <w:pPr>
        <w:numPr>
          <w:ilvl w:val="0"/>
          <w:numId w:val="107"/>
        </w:numPr>
        <w:tabs>
          <w:tab w:val="clear" w:pos="2160"/>
          <w:tab w:val="clear" w:pos="2880"/>
          <w:tab w:val="clear" w:pos="4500"/>
        </w:tabs>
        <w:spacing w:after="160" w:line="259" w:lineRule="auto"/>
        <w:jc w:val="both"/>
        <w:rPr>
          <w:rFonts w:ascii="Arial Narrow" w:hAnsi="Arial Narrow"/>
        </w:rPr>
      </w:pPr>
      <w:r w:rsidRPr="003E27EE">
        <w:rPr>
          <w:rFonts w:ascii="Arial Narrow" w:hAnsi="Arial Narrow"/>
        </w:rPr>
        <w:t>Administratívne údržbové práce zamerané na oblasť konfigurácie a parametrizácie systémového prostredia IS GR ZVJS vrátane školiacej verzie IS GR ZVJS, ako aj na oblasť komunikačnej infraštruktúry vo väzbe na prevádzku aktuálnej verzie a školiacej verzie IS GR ZVJS.</w:t>
      </w:r>
    </w:p>
    <w:p w14:paraId="1208D1F4" w14:textId="77777777" w:rsidR="003A165A" w:rsidRPr="003E27EE" w:rsidRDefault="003A165A" w:rsidP="003A165A">
      <w:pPr>
        <w:numPr>
          <w:ilvl w:val="0"/>
          <w:numId w:val="107"/>
        </w:numPr>
        <w:tabs>
          <w:tab w:val="clear" w:pos="2160"/>
          <w:tab w:val="clear" w:pos="2880"/>
          <w:tab w:val="clear" w:pos="4500"/>
        </w:tabs>
        <w:spacing w:after="160" w:line="259" w:lineRule="auto"/>
        <w:jc w:val="both"/>
        <w:rPr>
          <w:rFonts w:ascii="Arial Narrow" w:hAnsi="Arial Narrow"/>
        </w:rPr>
      </w:pPr>
      <w:r w:rsidRPr="003E27EE">
        <w:rPr>
          <w:rFonts w:ascii="Arial Narrow" w:hAnsi="Arial Narrow"/>
        </w:rPr>
        <w:t>Podpora interných správcov systému objednávateľa pri prevádzkovaní samotných aplikácií IS GR ZVJS, administrácii systémového prostredia IS GR ZVJS a komunikačnej infraštruktúry formou poskytovania konzultácií z oblasti systémovej správy operačných, databázových a komunikačných nástrojov.</w:t>
      </w:r>
    </w:p>
    <w:p w14:paraId="776B26C6" w14:textId="77777777" w:rsidR="003A165A" w:rsidRPr="003E27EE" w:rsidRDefault="003A165A" w:rsidP="003A165A">
      <w:pPr>
        <w:numPr>
          <w:ilvl w:val="0"/>
          <w:numId w:val="107"/>
        </w:numPr>
        <w:tabs>
          <w:tab w:val="clear" w:pos="2160"/>
          <w:tab w:val="clear" w:pos="2880"/>
          <w:tab w:val="clear" w:pos="4500"/>
        </w:tabs>
        <w:spacing w:after="160" w:line="259" w:lineRule="auto"/>
        <w:jc w:val="both"/>
        <w:rPr>
          <w:rFonts w:ascii="Arial Narrow" w:hAnsi="Arial Narrow"/>
        </w:rPr>
      </w:pPr>
      <w:r w:rsidRPr="003E27EE">
        <w:rPr>
          <w:rFonts w:ascii="Arial Narrow" w:hAnsi="Arial Narrow"/>
        </w:rPr>
        <w:t>Služby projektového manažmentu zamerané na vykonávanie riadiacich a koordinačných činností súvisiacich s plnením predmetu Zmluvy a služby spojené so zabezpečením systémovej integrácie.</w:t>
      </w:r>
    </w:p>
    <w:p w14:paraId="64BB6F6A" w14:textId="77777777" w:rsidR="003A165A" w:rsidRPr="004B3916" w:rsidRDefault="003A165A" w:rsidP="003A165A">
      <w:pPr>
        <w:jc w:val="both"/>
        <w:rPr>
          <w:rFonts w:ascii="Arial Narrow" w:hAnsi="Arial Narrow"/>
          <w:b/>
          <w:bCs/>
          <w:u w:val="single"/>
        </w:rPr>
      </w:pPr>
      <w:r w:rsidRPr="003E27EE">
        <w:rPr>
          <w:rFonts w:ascii="Arial Narrow" w:hAnsi="Arial Narrow"/>
        </w:rPr>
        <w:br w:type="page"/>
      </w:r>
      <w:r w:rsidRPr="004B3916">
        <w:rPr>
          <w:rFonts w:ascii="Arial Narrow" w:hAnsi="Arial Narrow"/>
          <w:b/>
          <w:bCs/>
          <w:u w:val="single"/>
        </w:rPr>
        <w:lastRenderedPageBreak/>
        <w:t>Nepravidelné služby zabezpečujúce ďalší rozvoj IS GR ZVJS</w:t>
      </w:r>
    </w:p>
    <w:p w14:paraId="05AE2E85" w14:textId="77777777" w:rsidR="003A165A" w:rsidRPr="003E27EE" w:rsidRDefault="003A165A" w:rsidP="003A165A">
      <w:pPr>
        <w:numPr>
          <w:ilvl w:val="0"/>
          <w:numId w:val="108"/>
        </w:numPr>
        <w:tabs>
          <w:tab w:val="clear" w:pos="2160"/>
          <w:tab w:val="clear" w:pos="2880"/>
          <w:tab w:val="clear" w:pos="4500"/>
        </w:tabs>
        <w:spacing w:after="160" w:line="259" w:lineRule="auto"/>
        <w:jc w:val="both"/>
        <w:rPr>
          <w:rFonts w:ascii="Arial Narrow" w:hAnsi="Arial Narrow"/>
        </w:rPr>
      </w:pPr>
      <w:r w:rsidRPr="003E27EE">
        <w:rPr>
          <w:rFonts w:ascii="Arial Narrow" w:hAnsi="Arial Narrow"/>
        </w:rPr>
        <w:t>Všetky legislatívne zmeny v existujúcich moduloch IS GR ZVJS, ktoré vznikli na základe zadania Objednávateľa a ktoré Zhotoviteľ vypracoval v nadväznosti na:</w:t>
      </w:r>
    </w:p>
    <w:p w14:paraId="063B6535" w14:textId="33B6DCDE" w:rsidR="003A165A" w:rsidRPr="0027533A" w:rsidRDefault="003A165A" w:rsidP="003A165A">
      <w:pPr>
        <w:numPr>
          <w:ilvl w:val="1"/>
          <w:numId w:val="111"/>
        </w:numPr>
        <w:tabs>
          <w:tab w:val="clear" w:pos="2160"/>
          <w:tab w:val="clear" w:pos="2880"/>
          <w:tab w:val="clear" w:pos="4500"/>
        </w:tabs>
        <w:spacing w:after="160" w:line="259" w:lineRule="auto"/>
        <w:jc w:val="both"/>
        <w:rPr>
          <w:rFonts w:ascii="Arial Narrow" w:hAnsi="Arial Narrow"/>
        </w:rPr>
      </w:pPr>
      <w:r>
        <w:rPr>
          <w:rFonts w:ascii="Arial Narrow" w:hAnsi="Arial Narrow"/>
        </w:rPr>
        <w:t xml:space="preserve"> </w:t>
      </w:r>
      <w:r w:rsidRPr="0027533A">
        <w:rPr>
          <w:rFonts w:ascii="Arial Narrow" w:hAnsi="Arial Narrow"/>
        </w:rPr>
        <w:t xml:space="preserve">novelizáciu všeobecne záväzného právneho predpisu slovenského právneho poriadku a/alebo </w:t>
      </w:r>
    </w:p>
    <w:p w14:paraId="2FA66145" w14:textId="77777777" w:rsidR="003A165A" w:rsidRPr="003E27EE" w:rsidRDefault="003A165A" w:rsidP="003A165A">
      <w:pPr>
        <w:numPr>
          <w:ilvl w:val="1"/>
          <w:numId w:val="111"/>
        </w:numPr>
        <w:tabs>
          <w:tab w:val="clear" w:pos="2160"/>
          <w:tab w:val="clear" w:pos="2880"/>
          <w:tab w:val="clear" w:pos="4500"/>
        </w:tabs>
        <w:spacing w:after="160" w:line="259" w:lineRule="auto"/>
        <w:jc w:val="both"/>
        <w:rPr>
          <w:rFonts w:ascii="Arial Narrow" w:hAnsi="Arial Narrow"/>
        </w:rPr>
      </w:pPr>
      <w:r w:rsidRPr="003E27EE">
        <w:rPr>
          <w:rFonts w:ascii="Arial Narrow" w:hAnsi="Arial Narrow"/>
        </w:rPr>
        <w:t>nový, všeobecne záväzný právny predpis Slovenskej republiky, vzťahujúci sa na IS GR ZVJS a s ním súvisiacu zmenu Interných predpisov Objednávateľa.</w:t>
      </w:r>
    </w:p>
    <w:p w14:paraId="1CEE64B1" w14:textId="77777777" w:rsidR="003A165A" w:rsidRPr="003E27EE" w:rsidRDefault="003A165A" w:rsidP="003A165A">
      <w:pPr>
        <w:jc w:val="both"/>
        <w:rPr>
          <w:rFonts w:ascii="Arial Narrow" w:hAnsi="Arial Narrow"/>
        </w:rPr>
      </w:pPr>
      <w:r w:rsidRPr="003E27EE">
        <w:rPr>
          <w:rFonts w:ascii="Arial Narrow" w:hAnsi="Arial Narrow"/>
        </w:rPr>
        <w:t>Legislatívnymi zmenami v zmysle tohto bodu sa na základe dohody Zmluvných strán nemajú na mysli zmeny funkcionality IS GR ZVJS podľa čl</w:t>
      </w:r>
      <w:r w:rsidRPr="00BD6A1A">
        <w:rPr>
          <w:rFonts w:ascii="Arial Narrow" w:hAnsi="Arial Narrow"/>
        </w:rPr>
        <w:t>. VI. ods. 6.3</w:t>
      </w:r>
      <w:r w:rsidRPr="003E27EE">
        <w:rPr>
          <w:rFonts w:ascii="Arial Narrow" w:hAnsi="Arial Narrow"/>
        </w:rPr>
        <w:t xml:space="preserve"> tejto zmluvy.</w:t>
      </w:r>
    </w:p>
    <w:p w14:paraId="00999EDD" w14:textId="77777777" w:rsidR="003A165A" w:rsidRPr="003E27EE" w:rsidRDefault="003A165A" w:rsidP="003A165A">
      <w:pPr>
        <w:jc w:val="both"/>
        <w:rPr>
          <w:rFonts w:ascii="Arial Narrow" w:hAnsi="Arial Narrow"/>
        </w:rPr>
      </w:pPr>
      <w:r w:rsidRPr="003E27EE">
        <w:rPr>
          <w:rFonts w:ascii="Arial Narrow" w:hAnsi="Arial Narrow"/>
        </w:rPr>
        <w:t>Predpokladom pre začatie prác je odsúhlasenie rozsahu zmeny funkcionality IS GR ZVJS a to ešte pred začatím prác na týchto požiadavkách.</w:t>
      </w:r>
    </w:p>
    <w:p w14:paraId="20703F7B" w14:textId="4BD84447" w:rsidR="003A165A" w:rsidRDefault="003A165A" w:rsidP="003A165A">
      <w:pPr>
        <w:jc w:val="both"/>
        <w:rPr>
          <w:rFonts w:ascii="Arial Narrow" w:hAnsi="Arial Narrow"/>
        </w:rPr>
      </w:pPr>
      <w:r w:rsidRPr="003E27EE">
        <w:rPr>
          <w:rFonts w:ascii="Arial Narrow" w:hAnsi="Arial Narrow"/>
        </w:rPr>
        <w:t xml:space="preserve">Zhotoviteľ podľa tohto bodu zapracuje do IS GR ZVJS takú zmenu funkcionality IS GR ZVJS, ktorej rozsah bol vzájomne odsúhlasený a v termínoch, ktoré sú v súlade s ustanoveniami </w:t>
      </w:r>
      <w:r w:rsidRPr="00BD6A1A">
        <w:rPr>
          <w:rFonts w:ascii="Arial Narrow" w:hAnsi="Arial Narrow"/>
        </w:rPr>
        <w:t>čl. VII. Zmluvy</w:t>
      </w:r>
      <w:r w:rsidRPr="003E27EE">
        <w:rPr>
          <w:rFonts w:ascii="Arial Narrow" w:hAnsi="Arial Narrow"/>
        </w:rPr>
        <w:t>.</w:t>
      </w:r>
    </w:p>
    <w:p w14:paraId="42C03F1F" w14:textId="77777777" w:rsidR="0027533A" w:rsidRPr="003E27EE" w:rsidRDefault="0027533A" w:rsidP="003A165A">
      <w:pPr>
        <w:jc w:val="both"/>
        <w:rPr>
          <w:rFonts w:ascii="Arial Narrow" w:hAnsi="Arial Narrow"/>
        </w:rPr>
      </w:pPr>
    </w:p>
    <w:p w14:paraId="0D401832" w14:textId="77777777" w:rsidR="003A165A" w:rsidRPr="003E27EE" w:rsidRDefault="003A165A" w:rsidP="003A165A">
      <w:pPr>
        <w:numPr>
          <w:ilvl w:val="0"/>
          <w:numId w:val="108"/>
        </w:numPr>
        <w:tabs>
          <w:tab w:val="clear" w:pos="2160"/>
          <w:tab w:val="clear" w:pos="2880"/>
          <w:tab w:val="clear" w:pos="4500"/>
        </w:tabs>
        <w:spacing w:after="160" w:line="259" w:lineRule="auto"/>
        <w:jc w:val="both"/>
        <w:rPr>
          <w:rFonts w:ascii="Arial Narrow" w:hAnsi="Arial Narrow"/>
        </w:rPr>
      </w:pPr>
      <w:r w:rsidRPr="003E27EE">
        <w:rPr>
          <w:rFonts w:ascii="Arial Narrow" w:hAnsi="Arial Narrow"/>
        </w:rPr>
        <w:t>Spracovanie nových požiadaviek na rozšírenie funkcionality IS GR ZVJS podľa zadania Objednávateľa, formou vypracovania analýz a doporučení Zhotoviteľa.</w:t>
      </w:r>
    </w:p>
    <w:p w14:paraId="6EECF237" w14:textId="5C588AF8" w:rsidR="003A165A" w:rsidRPr="0027533A" w:rsidRDefault="003A165A" w:rsidP="003A165A">
      <w:pPr>
        <w:numPr>
          <w:ilvl w:val="0"/>
          <w:numId w:val="108"/>
        </w:numPr>
        <w:tabs>
          <w:tab w:val="clear" w:pos="2160"/>
          <w:tab w:val="clear" w:pos="2880"/>
          <w:tab w:val="clear" w:pos="4500"/>
        </w:tabs>
        <w:spacing w:after="160" w:line="259" w:lineRule="auto"/>
        <w:jc w:val="both"/>
        <w:rPr>
          <w:rFonts w:ascii="Arial Narrow" w:hAnsi="Arial Narrow"/>
        </w:rPr>
      </w:pPr>
      <w:r w:rsidRPr="0027533A">
        <w:rPr>
          <w:rFonts w:ascii="Arial Narrow" w:hAnsi="Arial Narrow"/>
        </w:rPr>
        <w:t xml:space="preserve">Vývoj a dodávka nových verzií IS GR ZVJS podľa nasledovného členenia:  </w:t>
      </w:r>
    </w:p>
    <w:p w14:paraId="13152B72" w14:textId="77777777" w:rsidR="003A165A" w:rsidRPr="003E27EE" w:rsidRDefault="003A165A" w:rsidP="0027533A">
      <w:pPr>
        <w:numPr>
          <w:ilvl w:val="0"/>
          <w:numId w:val="119"/>
        </w:numPr>
        <w:tabs>
          <w:tab w:val="clear" w:pos="2160"/>
          <w:tab w:val="clear" w:pos="2880"/>
          <w:tab w:val="clear" w:pos="4500"/>
        </w:tabs>
        <w:spacing w:after="160" w:line="259" w:lineRule="auto"/>
        <w:jc w:val="both"/>
        <w:rPr>
          <w:rFonts w:ascii="Arial Narrow" w:hAnsi="Arial Narrow"/>
        </w:rPr>
      </w:pPr>
      <w:r w:rsidRPr="003E27EE">
        <w:rPr>
          <w:rFonts w:ascii="Arial Narrow" w:hAnsi="Arial Narrow"/>
        </w:rPr>
        <w:t xml:space="preserve">zmeny funkcionality IS GR ZVJS, ktoré Zhotoviteľ vypracoval na základe zadania Objednávateľa, o ktorých Objednávateľ informoval Zhotoviteľa v rozsahu a termínoch podľa </w:t>
      </w:r>
      <w:r w:rsidRPr="00BD6A1A">
        <w:rPr>
          <w:rFonts w:ascii="Arial Narrow" w:hAnsi="Arial Narrow"/>
        </w:rPr>
        <w:t>ustanovení čl. VII.</w:t>
      </w:r>
      <w:r w:rsidRPr="003E27EE">
        <w:rPr>
          <w:rFonts w:ascii="Arial Narrow" w:hAnsi="Arial Narrow"/>
        </w:rPr>
        <w:t xml:space="preserve"> tejto Zmluvy, bližšie špecifikované v nasledujúcich bodoch:</w:t>
      </w:r>
    </w:p>
    <w:p w14:paraId="2E306F3C" w14:textId="77777777" w:rsidR="003A165A" w:rsidRPr="003E27EE" w:rsidRDefault="003A165A" w:rsidP="003A165A">
      <w:pPr>
        <w:numPr>
          <w:ilvl w:val="2"/>
          <w:numId w:val="111"/>
        </w:numPr>
        <w:tabs>
          <w:tab w:val="clear" w:pos="2160"/>
          <w:tab w:val="clear" w:pos="2880"/>
          <w:tab w:val="clear" w:pos="4500"/>
        </w:tabs>
        <w:spacing w:after="160" w:line="259" w:lineRule="auto"/>
        <w:jc w:val="both"/>
        <w:rPr>
          <w:rFonts w:ascii="Arial Narrow" w:hAnsi="Arial Narrow"/>
        </w:rPr>
      </w:pPr>
      <w:r w:rsidRPr="003E27EE">
        <w:rPr>
          <w:rFonts w:ascii="Arial Narrow" w:hAnsi="Arial Narrow"/>
        </w:rPr>
        <w:t>vykonanie funkčnej zmeny IS GR ZVJS (vyvolaného zmenou hardvéru, vývojového prostredia, systémového, databázového alebo iného softvéru súvisiaceho s prevádzkou IS GR ZVJS) na základe požiadavky Objednávateľa,</w:t>
      </w:r>
    </w:p>
    <w:p w14:paraId="13281AD4" w14:textId="77777777" w:rsidR="003A165A" w:rsidRPr="003E27EE" w:rsidRDefault="003A165A" w:rsidP="003A165A">
      <w:pPr>
        <w:numPr>
          <w:ilvl w:val="2"/>
          <w:numId w:val="111"/>
        </w:numPr>
        <w:tabs>
          <w:tab w:val="clear" w:pos="2160"/>
          <w:tab w:val="clear" w:pos="2880"/>
          <w:tab w:val="clear" w:pos="4500"/>
        </w:tabs>
        <w:spacing w:after="160" w:line="259" w:lineRule="auto"/>
        <w:jc w:val="both"/>
        <w:rPr>
          <w:rFonts w:ascii="Arial Narrow" w:hAnsi="Arial Narrow"/>
        </w:rPr>
      </w:pPr>
      <w:r w:rsidRPr="003E27EE">
        <w:rPr>
          <w:rFonts w:ascii="Arial Narrow" w:hAnsi="Arial Narrow"/>
        </w:rPr>
        <w:t xml:space="preserve">všetky legislatívne zmeny v existujúcich moduloch IS GR ZVJS okrem zmien, ktoré sú súčasťou pravidelných služieb servisnej podpory a prevádzky IS GR ZVJS, bližšie špecifikovaných v Prílohe č. 1, ktoré vznikli na základe zadania Objednávateľa a ktoré Zhotoviteľ vypracoval v nadväznosti na: </w:t>
      </w:r>
    </w:p>
    <w:p w14:paraId="0499FC2E" w14:textId="404512E0" w:rsidR="003A165A" w:rsidRPr="0015081A" w:rsidRDefault="003A165A" w:rsidP="003A165A">
      <w:pPr>
        <w:numPr>
          <w:ilvl w:val="3"/>
          <w:numId w:val="109"/>
        </w:numPr>
        <w:tabs>
          <w:tab w:val="clear" w:pos="2160"/>
          <w:tab w:val="clear" w:pos="2880"/>
          <w:tab w:val="clear" w:pos="4500"/>
        </w:tabs>
        <w:spacing w:after="160" w:line="259" w:lineRule="auto"/>
        <w:jc w:val="both"/>
        <w:rPr>
          <w:rFonts w:ascii="Arial Narrow" w:hAnsi="Arial Narrow"/>
        </w:rPr>
      </w:pPr>
      <w:r w:rsidRPr="0015081A">
        <w:rPr>
          <w:rFonts w:ascii="Arial Narrow" w:hAnsi="Arial Narrow"/>
        </w:rPr>
        <w:t>novelizáciu všeobecne záväzného právneho predpisu</w:t>
      </w:r>
      <w:r w:rsidR="0027533A" w:rsidRPr="0015081A">
        <w:rPr>
          <w:rFonts w:ascii="Arial Narrow" w:hAnsi="Arial Narrow"/>
        </w:rPr>
        <w:t xml:space="preserve"> </w:t>
      </w:r>
      <w:r w:rsidRPr="0015081A">
        <w:rPr>
          <w:rFonts w:ascii="Arial Narrow" w:hAnsi="Arial Narrow"/>
        </w:rPr>
        <w:t xml:space="preserve">slovenského právneho poriadku a/alebo </w:t>
      </w:r>
    </w:p>
    <w:p w14:paraId="226C16ED" w14:textId="77777777" w:rsidR="003A165A" w:rsidRPr="003E27EE" w:rsidRDefault="003A165A" w:rsidP="003A165A">
      <w:pPr>
        <w:numPr>
          <w:ilvl w:val="3"/>
          <w:numId w:val="109"/>
        </w:numPr>
        <w:tabs>
          <w:tab w:val="clear" w:pos="2160"/>
          <w:tab w:val="clear" w:pos="2880"/>
          <w:tab w:val="clear" w:pos="4500"/>
        </w:tabs>
        <w:spacing w:after="160" w:line="259" w:lineRule="auto"/>
        <w:jc w:val="both"/>
        <w:rPr>
          <w:rFonts w:ascii="Arial Narrow" w:hAnsi="Arial Narrow"/>
        </w:rPr>
      </w:pPr>
      <w:r w:rsidRPr="003E27EE">
        <w:rPr>
          <w:rFonts w:ascii="Arial Narrow" w:hAnsi="Arial Narrow"/>
        </w:rPr>
        <w:t xml:space="preserve">nový, všeobecne záväzný právny predpis Slovenskej republiky, vzťahujúci sa na IS GR ZVJS a s ním súvisiacu zmenu Interných predpisov Objednávateľa. </w:t>
      </w:r>
    </w:p>
    <w:p w14:paraId="27B84E00" w14:textId="77777777" w:rsidR="003A165A" w:rsidRPr="003E27EE" w:rsidRDefault="003A165A" w:rsidP="003A165A">
      <w:pPr>
        <w:numPr>
          <w:ilvl w:val="2"/>
          <w:numId w:val="111"/>
        </w:numPr>
        <w:tabs>
          <w:tab w:val="clear" w:pos="2160"/>
          <w:tab w:val="clear" w:pos="2880"/>
          <w:tab w:val="clear" w:pos="4500"/>
        </w:tabs>
        <w:spacing w:after="160" w:line="259" w:lineRule="auto"/>
        <w:jc w:val="both"/>
        <w:rPr>
          <w:rFonts w:ascii="Arial Narrow" w:hAnsi="Arial Narrow"/>
        </w:rPr>
      </w:pPr>
      <w:r w:rsidRPr="003E27EE">
        <w:rPr>
          <w:rFonts w:ascii="Arial Narrow" w:hAnsi="Arial Narrow"/>
        </w:rPr>
        <w:t>vykonanie zmeny v existujúcich moduloch IS GR ZVJS na základe požiadavky Objednávateľa okrem zmien bližšie špecifikovaných v predchádzajúcom bode</w:t>
      </w:r>
    </w:p>
    <w:p w14:paraId="64952FE9" w14:textId="77777777" w:rsidR="003A165A" w:rsidRPr="003E27EE" w:rsidRDefault="003A165A" w:rsidP="0027533A">
      <w:pPr>
        <w:numPr>
          <w:ilvl w:val="0"/>
          <w:numId w:val="119"/>
        </w:numPr>
        <w:tabs>
          <w:tab w:val="clear" w:pos="2160"/>
          <w:tab w:val="clear" w:pos="2880"/>
          <w:tab w:val="clear" w:pos="4500"/>
        </w:tabs>
        <w:spacing w:after="160" w:line="259" w:lineRule="auto"/>
        <w:jc w:val="both"/>
        <w:rPr>
          <w:rFonts w:ascii="Arial Narrow" w:hAnsi="Arial Narrow"/>
        </w:rPr>
      </w:pPr>
      <w:r w:rsidRPr="003E27EE">
        <w:rPr>
          <w:rFonts w:ascii="Arial Narrow" w:hAnsi="Arial Narrow"/>
        </w:rPr>
        <w:t>optimalizácia súčasných funkcií IS GR ZVJS, ktoré sú výsledkom vývoja IS GR ZVJS, na základe obojstranne odsúhlaseného rozsahu zmien vykonaných v nadväznosti na vývojové trendy hardvéru, vývojového prostredia IS GR ZVJS, systémového, databázového a komunikačného softvéru vo forme nových optimalizovaných verzií IS GR ZVJS.</w:t>
      </w:r>
    </w:p>
    <w:p w14:paraId="4A5BFCA6" w14:textId="77777777" w:rsidR="003A165A" w:rsidRPr="003E27EE" w:rsidRDefault="003A165A" w:rsidP="0027533A">
      <w:pPr>
        <w:numPr>
          <w:ilvl w:val="0"/>
          <w:numId w:val="119"/>
        </w:numPr>
        <w:tabs>
          <w:tab w:val="clear" w:pos="2160"/>
          <w:tab w:val="clear" w:pos="2880"/>
          <w:tab w:val="clear" w:pos="4500"/>
        </w:tabs>
        <w:spacing w:after="160" w:line="259" w:lineRule="auto"/>
        <w:jc w:val="both"/>
        <w:rPr>
          <w:rFonts w:ascii="Arial Narrow" w:hAnsi="Arial Narrow"/>
        </w:rPr>
      </w:pPr>
      <w:r w:rsidRPr="003E27EE">
        <w:rPr>
          <w:rFonts w:ascii="Arial Narrow" w:hAnsi="Arial Narrow"/>
        </w:rPr>
        <w:t>zapracovanie novej funkcionality IS GR ZVJS v rozsahu podľa zmien schválených v analýze danej problematiky vo forme nových modifikovaných verzií IS GR ZVJS, tzn. vytvorenie:</w:t>
      </w:r>
    </w:p>
    <w:p w14:paraId="45F84193" w14:textId="77777777" w:rsidR="003A165A" w:rsidRPr="003E27EE" w:rsidRDefault="003A165A" w:rsidP="003A165A">
      <w:pPr>
        <w:numPr>
          <w:ilvl w:val="2"/>
          <w:numId w:val="111"/>
        </w:numPr>
        <w:tabs>
          <w:tab w:val="clear" w:pos="2160"/>
          <w:tab w:val="clear" w:pos="2880"/>
          <w:tab w:val="clear" w:pos="4500"/>
        </w:tabs>
        <w:spacing w:after="160" w:line="259" w:lineRule="auto"/>
        <w:jc w:val="both"/>
        <w:rPr>
          <w:rFonts w:ascii="Arial Narrow" w:hAnsi="Arial Narrow"/>
        </w:rPr>
      </w:pPr>
      <w:r w:rsidRPr="003E27EE">
        <w:rPr>
          <w:rFonts w:ascii="Arial Narrow" w:hAnsi="Arial Narrow"/>
        </w:rPr>
        <w:t>novej funkcionality v existujúcich moduloch IS GR ZVJS, ktorá doposiaľ neexistuje a má byť na základe požiadavky Objednávateľa vytvorená Zhotoviteľom, alebo</w:t>
      </w:r>
    </w:p>
    <w:p w14:paraId="5FF87300" w14:textId="77777777" w:rsidR="003A165A" w:rsidRPr="003E27EE" w:rsidRDefault="003A165A" w:rsidP="003A165A">
      <w:pPr>
        <w:numPr>
          <w:ilvl w:val="2"/>
          <w:numId w:val="111"/>
        </w:numPr>
        <w:tabs>
          <w:tab w:val="clear" w:pos="2160"/>
          <w:tab w:val="clear" w:pos="2880"/>
          <w:tab w:val="clear" w:pos="4500"/>
        </w:tabs>
        <w:spacing w:after="160" w:line="259" w:lineRule="auto"/>
        <w:jc w:val="both"/>
        <w:rPr>
          <w:rFonts w:ascii="Arial Narrow" w:hAnsi="Arial Narrow"/>
        </w:rPr>
      </w:pPr>
      <w:r w:rsidRPr="003E27EE">
        <w:rPr>
          <w:rFonts w:ascii="Arial Narrow" w:hAnsi="Arial Narrow"/>
        </w:rPr>
        <w:t>nových funkčných modulov, modulov, komponentov, šablón, databáz, tlačív, formulárov, evidencií, algoritmov a iných súčastí IS GR ZVJS. Pre zamedzenie pochybností sa fu</w:t>
      </w:r>
      <w:r>
        <w:rPr>
          <w:rFonts w:ascii="Arial Narrow" w:hAnsi="Arial Narrow"/>
        </w:rPr>
        <w:t>n</w:t>
      </w:r>
      <w:r w:rsidRPr="003E27EE">
        <w:rPr>
          <w:rFonts w:ascii="Arial Narrow" w:hAnsi="Arial Narrow"/>
        </w:rPr>
        <w:t>kčný modul, modul, komponent, šablóna, databáza, tlačivo, formulár, evidencia, algoritmus a iná súčasť IS GR ZVJS považuje za novú v prípade, ak doposiaľ v IS GR ZVJS neexistuje a má byť na základe požiadavky Objednávateľa vytvorený Zhotoviteľom.</w:t>
      </w:r>
    </w:p>
    <w:p w14:paraId="5960B598" w14:textId="77777777" w:rsidR="003A165A" w:rsidRPr="003E27EE" w:rsidRDefault="003A165A" w:rsidP="003A165A">
      <w:pPr>
        <w:numPr>
          <w:ilvl w:val="0"/>
          <w:numId w:val="108"/>
        </w:numPr>
        <w:tabs>
          <w:tab w:val="clear" w:pos="2160"/>
          <w:tab w:val="clear" w:pos="2880"/>
          <w:tab w:val="clear" w:pos="4500"/>
        </w:tabs>
        <w:spacing w:after="160" w:line="259" w:lineRule="auto"/>
        <w:jc w:val="both"/>
        <w:rPr>
          <w:rFonts w:ascii="Arial Narrow" w:hAnsi="Arial Narrow"/>
        </w:rPr>
      </w:pPr>
      <w:r w:rsidRPr="003E27EE">
        <w:rPr>
          <w:rFonts w:ascii="Arial Narrow" w:hAnsi="Arial Narrow"/>
        </w:rPr>
        <w:t>Implementácia nových verzií IS GR ZVJS do prostredia Objednávateľa:</w:t>
      </w:r>
    </w:p>
    <w:p w14:paraId="6E2365F4" w14:textId="77777777" w:rsidR="003A165A" w:rsidRPr="003E27EE" w:rsidRDefault="003A165A" w:rsidP="003A165A">
      <w:pPr>
        <w:numPr>
          <w:ilvl w:val="0"/>
          <w:numId w:val="110"/>
        </w:numPr>
        <w:tabs>
          <w:tab w:val="clear" w:pos="2160"/>
          <w:tab w:val="clear" w:pos="2880"/>
          <w:tab w:val="clear" w:pos="4500"/>
        </w:tabs>
        <w:spacing w:after="160" w:line="259" w:lineRule="auto"/>
        <w:jc w:val="both"/>
        <w:rPr>
          <w:rFonts w:ascii="Arial Narrow" w:hAnsi="Arial Narrow"/>
        </w:rPr>
      </w:pPr>
      <w:r w:rsidRPr="003E27EE">
        <w:rPr>
          <w:rFonts w:ascii="Arial Narrow" w:hAnsi="Arial Narrow"/>
        </w:rPr>
        <w:t>Poskytovanie konzultačných prác pri konverzii údajov osobnou účasťou zamestnancov zhotoviteľa alebo inou vzájomne dohodnutou formou.</w:t>
      </w:r>
    </w:p>
    <w:p w14:paraId="5F0B2465" w14:textId="77777777" w:rsidR="003A165A" w:rsidRPr="003E27EE" w:rsidRDefault="003A165A" w:rsidP="003A165A">
      <w:pPr>
        <w:numPr>
          <w:ilvl w:val="0"/>
          <w:numId w:val="110"/>
        </w:numPr>
        <w:tabs>
          <w:tab w:val="clear" w:pos="2160"/>
          <w:tab w:val="clear" w:pos="2880"/>
          <w:tab w:val="clear" w:pos="4500"/>
        </w:tabs>
        <w:spacing w:after="160" w:line="259" w:lineRule="auto"/>
        <w:jc w:val="both"/>
        <w:rPr>
          <w:rFonts w:ascii="Arial Narrow" w:hAnsi="Arial Narrow"/>
        </w:rPr>
      </w:pPr>
      <w:r w:rsidRPr="003E27EE">
        <w:rPr>
          <w:rFonts w:ascii="Arial Narrow" w:hAnsi="Arial Narrow"/>
        </w:rPr>
        <w:t>Administratívne inštalačné práce, napr.: inštalácia, konfigurácia, parametrizácia, zamerané na oblasť implementácie samotnej aplikácie IS GR ZVJS pri inštalácii jej novej verzie.</w:t>
      </w:r>
    </w:p>
    <w:p w14:paraId="4980201E" w14:textId="77777777" w:rsidR="003A165A" w:rsidRPr="003E27EE" w:rsidRDefault="003A165A" w:rsidP="003A165A">
      <w:pPr>
        <w:numPr>
          <w:ilvl w:val="0"/>
          <w:numId w:val="110"/>
        </w:numPr>
        <w:tabs>
          <w:tab w:val="clear" w:pos="2160"/>
          <w:tab w:val="clear" w:pos="2880"/>
          <w:tab w:val="clear" w:pos="4500"/>
        </w:tabs>
        <w:spacing w:after="160" w:line="259" w:lineRule="auto"/>
        <w:jc w:val="both"/>
        <w:rPr>
          <w:rFonts w:ascii="Arial Narrow" w:hAnsi="Arial Narrow"/>
        </w:rPr>
      </w:pPr>
      <w:r w:rsidRPr="003E27EE">
        <w:rPr>
          <w:rFonts w:ascii="Arial Narrow" w:hAnsi="Arial Narrow"/>
        </w:rPr>
        <w:lastRenderedPageBreak/>
        <w:t xml:space="preserve">Administratívne inštalačné práce, napr.: konverzia údajov, inštalácia, konfigurácia, parametrizácia, nastavenie komunikácie s ohľadom na bezpečnosť, zamerané na oblasť implementácie systémového prostredia IS GR ZVJS, ako aj na komunikačnú infraštruktúru objednávateľa po inštalácii novej verzie IS GR ZVJS. </w:t>
      </w:r>
    </w:p>
    <w:p w14:paraId="535CE82D" w14:textId="77777777" w:rsidR="003A165A" w:rsidRPr="003E27EE" w:rsidRDefault="003A165A" w:rsidP="003A165A">
      <w:pPr>
        <w:numPr>
          <w:ilvl w:val="0"/>
          <w:numId w:val="108"/>
        </w:numPr>
        <w:tabs>
          <w:tab w:val="clear" w:pos="2160"/>
          <w:tab w:val="clear" w:pos="2880"/>
          <w:tab w:val="clear" w:pos="4500"/>
        </w:tabs>
        <w:spacing w:after="160" w:line="259" w:lineRule="auto"/>
        <w:jc w:val="both"/>
        <w:rPr>
          <w:rFonts w:ascii="Arial Narrow" w:hAnsi="Arial Narrow"/>
        </w:rPr>
      </w:pPr>
      <w:r w:rsidRPr="003E27EE">
        <w:rPr>
          <w:rFonts w:ascii="Arial Narrow" w:hAnsi="Arial Narrow"/>
        </w:rPr>
        <w:t>Podpora koncových používateľov samotnej IS GR ZVJS formou poskytovania školení.</w:t>
      </w:r>
    </w:p>
    <w:p w14:paraId="2E43F8EA" w14:textId="77777777" w:rsidR="003A165A" w:rsidRPr="003E27EE" w:rsidRDefault="003A165A" w:rsidP="003A165A">
      <w:pPr>
        <w:numPr>
          <w:ilvl w:val="0"/>
          <w:numId w:val="108"/>
        </w:numPr>
        <w:tabs>
          <w:tab w:val="clear" w:pos="2160"/>
          <w:tab w:val="clear" w:pos="2880"/>
          <w:tab w:val="clear" w:pos="4500"/>
        </w:tabs>
        <w:spacing w:after="160" w:line="259" w:lineRule="auto"/>
        <w:jc w:val="both"/>
        <w:rPr>
          <w:rFonts w:ascii="Arial Narrow" w:hAnsi="Arial Narrow"/>
        </w:rPr>
      </w:pPr>
      <w:r w:rsidRPr="003E27EE">
        <w:rPr>
          <w:rFonts w:ascii="Arial Narrow" w:hAnsi="Arial Narrow"/>
        </w:rPr>
        <w:t>Poskytovanie služieb systémovej integrácie spojených s budovaním komplexného informačného systému objednávateľa najmä vo väzbe na ďalší rozvoj IS GR ZVJS.</w:t>
      </w:r>
    </w:p>
    <w:p w14:paraId="00B0F870" w14:textId="77777777" w:rsidR="003A165A" w:rsidRDefault="003A165A" w:rsidP="003A165A">
      <w:pPr>
        <w:jc w:val="both"/>
        <w:rPr>
          <w:rFonts w:ascii="Arial Narrow" w:hAnsi="Arial Narrow"/>
          <w:b/>
          <w:u w:val="single"/>
        </w:rPr>
      </w:pPr>
    </w:p>
    <w:p w14:paraId="2037827C" w14:textId="77777777" w:rsidR="003A165A" w:rsidRPr="00F87DDE" w:rsidRDefault="003A165A" w:rsidP="003A165A">
      <w:pPr>
        <w:jc w:val="both"/>
        <w:rPr>
          <w:rFonts w:ascii="Arial Narrow" w:hAnsi="Arial Narrow"/>
          <w:b/>
          <w:u w:val="single"/>
        </w:rPr>
      </w:pPr>
    </w:p>
    <w:p w14:paraId="71013CB7" w14:textId="77777777" w:rsidR="003A165A" w:rsidRPr="00F87DDE" w:rsidRDefault="003A165A" w:rsidP="0027533A">
      <w:pPr>
        <w:tabs>
          <w:tab w:val="clear" w:pos="2160"/>
          <w:tab w:val="clear" w:pos="2880"/>
          <w:tab w:val="clear" w:pos="4500"/>
        </w:tabs>
        <w:spacing w:after="160" w:line="259" w:lineRule="auto"/>
        <w:jc w:val="both"/>
        <w:rPr>
          <w:rFonts w:ascii="Arial Narrow" w:hAnsi="Arial Narrow"/>
          <w:vanish/>
        </w:rPr>
      </w:pPr>
    </w:p>
    <w:p w14:paraId="3E7948C3" w14:textId="77777777" w:rsidR="0027533A" w:rsidRDefault="0027533A">
      <w:pPr>
        <w:tabs>
          <w:tab w:val="clear" w:pos="2160"/>
          <w:tab w:val="clear" w:pos="2880"/>
          <w:tab w:val="clear" w:pos="4500"/>
        </w:tabs>
        <w:rPr>
          <w:rFonts w:ascii="Arial Narrow" w:hAnsi="Arial Narrow"/>
          <w:b/>
        </w:rPr>
      </w:pPr>
      <w:r>
        <w:rPr>
          <w:rFonts w:ascii="Arial Narrow" w:hAnsi="Arial Narrow"/>
          <w:b/>
        </w:rPr>
        <w:br w:type="page"/>
      </w:r>
    </w:p>
    <w:p w14:paraId="57831E15" w14:textId="3A2FD625" w:rsidR="003A165A" w:rsidRPr="00D77472" w:rsidRDefault="003A165A" w:rsidP="003A165A">
      <w:pPr>
        <w:jc w:val="center"/>
        <w:rPr>
          <w:rFonts w:ascii="Arial Narrow" w:hAnsi="Arial Narrow"/>
          <w:b/>
          <w:bCs/>
        </w:rPr>
      </w:pPr>
      <w:r>
        <w:rPr>
          <w:rFonts w:ascii="Arial Narrow" w:hAnsi="Arial Narrow"/>
          <w:b/>
        </w:rPr>
        <w:lastRenderedPageBreak/>
        <w:t>Príloha č. 9</w:t>
      </w:r>
      <w:r>
        <w:rPr>
          <w:rFonts w:ascii="Arial Narrow" w:hAnsi="Arial Narrow"/>
          <w:b/>
          <w:bCs/>
        </w:rPr>
        <w:t xml:space="preserve"> </w:t>
      </w:r>
      <w:r w:rsidR="009936FF">
        <w:rPr>
          <w:rFonts w:ascii="Arial Narrow" w:hAnsi="Arial Narrow"/>
          <w:b/>
          <w:bCs/>
        </w:rPr>
        <w:t xml:space="preserve">- </w:t>
      </w:r>
      <w:r w:rsidRPr="00437146">
        <w:rPr>
          <w:rFonts w:ascii="Arial Narrow" w:hAnsi="Arial Narrow"/>
          <w:b/>
        </w:rPr>
        <w:t>Bezpečnostné požiadavky</w:t>
      </w:r>
    </w:p>
    <w:p w14:paraId="5C25F128" w14:textId="583715A4" w:rsidR="003A165A" w:rsidRPr="00437146" w:rsidRDefault="003A165A" w:rsidP="003A165A">
      <w:pPr>
        <w:jc w:val="center"/>
        <w:rPr>
          <w:rFonts w:ascii="Arial Narrow" w:hAnsi="Arial Narrow"/>
        </w:rPr>
      </w:pPr>
      <w:r w:rsidRPr="00437146">
        <w:rPr>
          <w:rFonts w:ascii="Arial Narrow" w:hAnsi="Arial Narrow"/>
        </w:rPr>
        <w:t>Ustanovenia tejto prílohy sa použijú pre účely</w:t>
      </w:r>
      <w:r>
        <w:rPr>
          <w:rFonts w:ascii="Arial Narrow" w:hAnsi="Arial Narrow"/>
        </w:rPr>
        <w:t xml:space="preserve"> Zmluvy</w:t>
      </w:r>
      <w:r w:rsidRPr="00437146">
        <w:rPr>
          <w:rFonts w:ascii="Arial Narrow" w:hAnsi="Arial Narrow"/>
        </w:rPr>
        <w:t xml:space="preserve"> primerane s prihliadnutím na predmet </w:t>
      </w:r>
      <w:r>
        <w:rPr>
          <w:rFonts w:ascii="Arial Narrow" w:hAnsi="Arial Narrow"/>
        </w:rPr>
        <w:t>Z</w:t>
      </w:r>
      <w:r w:rsidRPr="00437146">
        <w:rPr>
          <w:rFonts w:ascii="Arial Narrow" w:hAnsi="Arial Narrow"/>
        </w:rPr>
        <w:t>mluvy a práva a povinnosti zmluvných strán v </w:t>
      </w:r>
      <w:r>
        <w:rPr>
          <w:rFonts w:ascii="Arial Narrow" w:hAnsi="Arial Narrow"/>
        </w:rPr>
        <w:t>Z</w:t>
      </w:r>
      <w:r w:rsidRPr="00437146">
        <w:rPr>
          <w:rFonts w:ascii="Arial Narrow" w:hAnsi="Arial Narrow"/>
        </w:rPr>
        <w:t>mluve upraven</w:t>
      </w:r>
      <w:r w:rsidRPr="009936FF">
        <w:rPr>
          <w:rFonts w:ascii="Arial Narrow" w:hAnsi="Arial Narrow"/>
        </w:rPr>
        <w:t>ých.</w:t>
      </w:r>
    </w:p>
    <w:p w14:paraId="36A16A17" w14:textId="77777777" w:rsidR="003A165A" w:rsidRPr="00437146" w:rsidRDefault="003A165A" w:rsidP="003A165A">
      <w:pPr>
        <w:jc w:val="both"/>
        <w:rPr>
          <w:rFonts w:ascii="Arial Narrow" w:hAnsi="Arial Narrow"/>
        </w:rPr>
      </w:pPr>
    </w:p>
    <w:p w14:paraId="696FD709" w14:textId="77777777" w:rsidR="003A165A" w:rsidRPr="00437146" w:rsidRDefault="003A165A" w:rsidP="003A165A">
      <w:pPr>
        <w:jc w:val="both"/>
        <w:rPr>
          <w:rFonts w:ascii="Arial Narrow" w:hAnsi="Arial Narrow"/>
        </w:rPr>
      </w:pPr>
      <w:r w:rsidRPr="00437146">
        <w:rPr>
          <w:rFonts w:ascii="Arial Narrow" w:hAnsi="Arial Narrow"/>
        </w:rPr>
        <w:t xml:space="preserve">Pre účely tejto prílohy sa rozumie : </w:t>
      </w:r>
    </w:p>
    <w:p w14:paraId="02995694" w14:textId="77777777" w:rsidR="003A165A" w:rsidRPr="00437146" w:rsidRDefault="003A165A" w:rsidP="003A165A">
      <w:pPr>
        <w:numPr>
          <w:ilvl w:val="0"/>
          <w:numId w:val="88"/>
        </w:numPr>
        <w:tabs>
          <w:tab w:val="clear" w:pos="2160"/>
          <w:tab w:val="clear" w:pos="2880"/>
          <w:tab w:val="clear" w:pos="4500"/>
        </w:tabs>
        <w:spacing w:after="160" w:line="259" w:lineRule="auto"/>
        <w:jc w:val="both"/>
        <w:rPr>
          <w:rFonts w:ascii="Arial Narrow" w:hAnsi="Arial Narrow"/>
        </w:rPr>
      </w:pPr>
      <w:r w:rsidRPr="00437146">
        <w:rPr>
          <w:rFonts w:ascii="Arial Narrow" w:hAnsi="Arial Narrow"/>
          <w:b/>
          <w:bCs/>
        </w:rPr>
        <w:t>Treťou stranou</w:t>
      </w:r>
      <w:r w:rsidRPr="00437146">
        <w:rPr>
          <w:rFonts w:ascii="Arial Narrow" w:hAnsi="Arial Narrow"/>
        </w:rPr>
        <w:t xml:space="preserve"> </w:t>
      </w:r>
      <w:r>
        <w:rPr>
          <w:rFonts w:ascii="Arial Narrow" w:hAnsi="Arial Narrow"/>
        </w:rPr>
        <w:t>Zhotoviteľ</w:t>
      </w:r>
      <w:r w:rsidRPr="00437146">
        <w:rPr>
          <w:rFonts w:ascii="Arial Narrow" w:hAnsi="Arial Narrow"/>
        </w:rPr>
        <w:t xml:space="preserve">, resp. jeho subdodávatelia, podieľajúci sa na plnení Zmluvy, </w:t>
      </w:r>
    </w:p>
    <w:p w14:paraId="4F9B2B3B" w14:textId="77777777" w:rsidR="003A165A" w:rsidRPr="00437146" w:rsidRDefault="003A165A" w:rsidP="003A165A">
      <w:pPr>
        <w:numPr>
          <w:ilvl w:val="0"/>
          <w:numId w:val="88"/>
        </w:numPr>
        <w:tabs>
          <w:tab w:val="clear" w:pos="2160"/>
          <w:tab w:val="clear" w:pos="2880"/>
          <w:tab w:val="clear" w:pos="4500"/>
        </w:tabs>
        <w:spacing w:after="160" w:line="259" w:lineRule="auto"/>
        <w:jc w:val="both"/>
        <w:rPr>
          <w:rFonts w:ascii="Arial Narrow" w:hAnsi="Arial Narrow"/>
        </w:rPr>
      </w:pPr>
      <w:r w:rsidRPr="00437146">
        <w:rPr>
          <w:rFonts w:ascii="Arial Narrow" w:hAnsi="Arial Narrow"/>
          <w:b/>
          <w:bCs/>
        </w:rPr>
        <w:t xml:space="preserve">Aktívom </w:t>
      </w:r>
      <w:r w:rsidRPr="00437146">
        <w:rPr>
          <w:rFonts w:ascii="Arial Narrow" w:hAnsi="Arial Narrow"/>
        </w:rPr>
        <w:t>objekt, subjekt, štruktúra, vzťah alebo proces, ktorého narušením môže Objednávateľ utrpieť stratu; aktíva môžu byť hmotné a nehmotné: budovy, hardvér, softvér, nosiče informácií, na nich uložené informácie, komunikačná technika, databázy údajov, kancelárska technika, dokumenty v papierovej a elektronickej podobe, poskytované služby, dodávateľská podpora, dôležité osoby potrebné na prevádzku organizácie, identifikačné prostriedky, bezpečnostné prostriedky, peniaze, dobré meno, kredit a  ďalšie informácie, ktoré považuje ministerstvo za dôležité, dôverné  alebo citlivé</w:t>
      </w:r>
      <w:r w:rsidRPr="00437146" w:rsidDel="00997395">
        <w:rPr>
          <w:rFonts w:ascii="Arial Narrow" w:hAnsi="Arial Narrow"/>
        </w:rPr>
        <w:t xml:space="preserve"> </w:t>
      </w:r>
      <w:r w:rsidRPr="00437146">
        <w:rPr>
          <w:rFonts w:ascii="Arial Narrow" w:hAnsi="Arial Narrow"/>
        </w:rPr>
        <w:t xml:space="preserve">, </w:t>
      </w:r>
    </w:p>
    <w:p w14:paraId="0ED64A82" w14:textId="77777777" w:rsidR="003A165A" w:rsidRPr="00437146" w:rsidRDefault="003A165A" w:rsidP="003A165A">
      <w:pPr>
        <w:numPr>
          <w:ilvl w:val="0"/>
          <w:numId w:val="88"/>
        </w:numPr>
        <w:tabs>
          <w:tab w:val="clear" w:pos="2160"/>
          <w:tab w:val="clear" w:pos="2880"/>
          <w:tab w:val="clear" w:pos="4500"/>
        </w:tabs>
        <w:spacing w:after="160" w:line="259" w:lineRule="auto"/>
        <w:jc w:val="both"/>
        <w:rPr>
          <w:rFonts w:ascii="Arial Narrow" w:hAnsi="Arial Narrow"/>
        </w:rPr>
      </w:pPr>
      <w:r w:rsidRPr="00437146">
        <w:rPr>
          <w:rFonts w:ascii="Arial Narrow" w:hAnsi="Arial Narrow"/>
          <w:b/>
          <w:bCs/>
        </w:rPr>
        <w:t xml:space="preserve">Bezpečnostným incidentom </w:t>
      </w:r>
      <w:r w:rsidRPr="00437146">
        <w:rPr>
          <w:rFonts w:ascii="Arial Narrow" w:hAnsi="Arial Narrow"/>
          <w:bCs/>
        </w:rPr>
        <w:t xml:space="preserve">alebo </w:t>
      </w:r>
      <w:r w:rsidRPr="00437146">
        <w:rPr>
          <w:rFonts w:ascii="Arial Narrow" w:hAnsi="Arial Narrow"/>
          <w:b/>
          <w:bCs/>
        </w:rPr>
        <w:t xml:space="preserve">BI </w:t>
      </w:r>
      <w:r w:rsidRPr="00437146">
        <w:rPr>
          <w:rFonts w:ascii="Arial Narrow" w:hAnsi="Arial Narrow"/>
        </w:rPr>
        <w:t xml:space="preserve">každá situácia alebo stav, ktorý priamo ohrozuje bezpečnosť, alebo funkčnosť aktíva. Bezpečnostný incident môže byť vyvolaný náhodným faktorom, neúmyselným činom, úmyselným útokom alebo podvodom, </w:t>
      </w:r>
    </w:p>
    <w:p w14:paraId="4DF52010" w14:textId="77777777" w:rsidR="003A165A" w:rsidRPr="00437146" w:rsidRDefault="003A165A" w:rsidP="003A165A">
      <w:pPr>
        <w:numPr>
          <w:ilvl w:val="0"/>
          <w:numId w:val="88"/>
        </w:numPr>
        <w:tabs>
          <w:tab w:val="clear" w:pos="2160"/>
          <w:tab w:val="clear" w:pos="2880"/>
          <w:tab w:val="clear" w:pos="4500"/>
        </w:tabs>
        <w:spacing w:after="160" w:line="259" w:lineRule="auto"/>
        <w:jc w:val="both"/>
        <w:rPr>
          <w:rFonts w:ascii="Arial Narrow" w:hAnsi="Arial Narrow"/>
        </w:rPr>
      </w:pPr>
      <w:r w:rsidRPr="00437146">
        <w:rPr>
          <w:rFonts w:ascii="Arial Narrow" w:hAnsi="Arial Narrow"/>
          <w:b/>
          <w:bCs/>
        </w:rPr>
        <w:t xml:space="preserve">Oprávneným zamestnancom </w:t>
      </w:r>
      <w:r w:rsidRPr="00437146">
        <w:rPr>
          <w:rFonts w:ascii="Arial Narrow" w:hAnsi="Arial Narrow"/>
        </w:rPr>
        <w:t xml:space="preserve">zamestnanec Objednávateľa a tretej strany poverený výkonom určených úloh vyplývajúcich z činností spojených s naplnením účelu Zmluvy, objednávky alebo projektu (napr. projektový manažér). </w:t>
      </w:r>
    </w:p>
    <w:p w14:paraId="4FDBE08D" w14:textId="77777777" w:rsidR="003A165A" w:rsidRPr="00437146" w:rsidRDefault="003A165A" w:rsidP="003A165A">
      <w:pPr>
        <w:numPr>
          <w:ilvl w:val="0"/>
          <w:numId w:val="88"/>
        </w:numPr>
        <w:tabs>
          <w:tab w:val="clear" w:pos="2160"/>
          <w:tab w:val="clear" w:pos="2880"/>
          <w:tab w:val="clear" w:pos="4500"/>
        </w:tabs>
        <w:spacing w:after="160" w:line="259" w:lineRule="auto"/>
        <w:jc w:val="both"/>
        <w:rPr>
          <w:rFonts w:ascii="Arial Narrow" w:hAnsi="Arial Narrow"/>
          <w:b/>
        </w:rPr>
      </w:pPr>
      <w:r w:rsidRPr="00437146">
        <w:rPr>
          <w:rFonts w:ascii="Arial Narrow" w:hAnsi="Arial Narrow"/>
          <w:b/>
        </w:rPr>
        <w:t xml:space="preserve">Kritickým informačným systémom </w:t>
      </w:r>
      <w:r w:rsidRPr="00437146">
        <w:rPr>
          <w:rFonts w:ascii="Arial Narrow" w:hAnsi="Arial Narrow"/>
        </w:rPr>
        <w:t>je každý informačný systém, poskytujúci dostupnosť 24/7 (t.j. poskytujúci služby 24 hodín denne, 7 dní v týždni, s definovaným časom plánovaného výpadku), alebo informačný systém poskytujúci služby verejnosti, alebo informačný  systém obsahujúci osobné údaje, alebo podporný informačný systém a technológia, nevyhnutné pre zabezpečenie dostupnosti 24/7 pre iné kritické  IS.</w:t>
      </w:r>
    </w:p>
    <w:p w14:paraId="414259CA" w14:textId="77777777" w:rsidR="003A165A" w:rsidRPr="00437146" w:rsidRDefault="003A165A" w:rsidP="003A165A">
      <w:pPr>
        <w:numPr>
          <w:ilvl w:val="0"/>
          <w:numId w:val="88"/>
        </w:numPr>
        <w:tabs>
          <w:tab w:val="clear" w:pos="2160"/>
          <w:tab w:val="clear" w:pos="2880"/>
          <w:tab w:val="clear" w:pos="4500"/>
        </w:tabs>
        <w:spacing w:after="160" w:line="259" w:lineRule="auto"/>
        <w:jc w:val="both"/>
        <w:rPr>
          <w:rFonts w:ascii="Arial Narrow" w:hAnsi="Arial Narrow"/>
          <w:b/>
          <w:bCs/>
        </w:rPr>
      </w:pPr>
      <w:r w:rsidRPr="00437146">
        <w:rPr>
          <w:rFonts w:ascii="Arial Narrow" w:hAnsi="Arial Narrow"/>
          <w:b/>
          <w:bCs/>
        </w:rPr>
        <w:t xml:space="preserve">Dostupnosťou </w:t>
      </w:r>
      <w:r w:rsidRPr="00437146">
        <w:rPr>
          <w:rFonts w:ascii="Arial Narrow" w:hAnsi="Arial Narrow"/>
        </w:rPr>
        <w:t>je pomer celkového času z celého časového intervalu, počas ktorého možno funkčnú jednotku (systém, údaj, služba a pod.) používať, k celému zvolenému časovému intervalu. Dostupnosť zaručuje, že aktívum bude na požiadavku autorizovanej entity prístupné a schopné použitia.</w:t>
      </w:r>
    </w:p>
    <w:p w14:paraId="297B68AF" w14:textId="77777777" w:rsidR="003A165A" w:rsidRPr="00437146" w:rsidRDefault="003A165A" w:rsidP="003A165A">
      <w:pPr>
        <w:numPr>
          <w:ilvl w:val="0"/>
          <w:numId w:val="88"/>
        </w:numPr>
        <w:tabs>
          <w:tab w:val="clear" w:pos="2160"/>
          <w:tab w:val="clear" w:pos="2880"/>
          <w:tab w:val="clear" w:pos="4500"/>
        </w:tabs>
        <w:spacing w:after="160" w:line="259" w:lineRule="auto"/>
        <w:jc w:val="both"/>
        <w:rPr>
          <w:rFonts w:ascii="Arial Narrow" w:hAnsi="Arial Narrow"/>
          <w:b/>
          <w:bCs/>
        </w:rPr>
      </w:pPr>
      <w:r w:rsidRPr="00437146">
        <w:rPr>
          <w:rFonts w:ascii="Arial Narrow" w:hAnsi="Arial Narrow"/>
          <w:b/>
          <w:bCs/>
        </w:rPr>
        <w:t xml:space="preserve">Dôvernosťou </w:t>
      </w:r>
      <w:r w:rsidRPr="00437146">
        <w:rPr>
          <w:rFonts w:ascii="Arial Narrow" w:hAnsi="Arial Narrow"/>
        </w:rPr>
        <w:t>je ochrana správ, informácií  alebo uchovávaných údajov proti zneužitiu, odpočúvaniu alebo čítaniu neoprávnenými osobami. Zachovanie dôvernosti znamená, že prístup k aktívu je povolený len určenej skupine užívateľov IS</w:t>
      </w:r>
      <w:r>
        <w:rPr>
          <w:rFonts w:ascii="Arial Narrow" w:hAnsi="Arial Narrow"/>
        </w:rPr>
        <w:t xml:space="preserve"> GR ZVJS </w:t>
      </w:r>
      <w:r w:rsidRPr="00437146">
        <w:rPr>
          <w:rFonts w:ascii="Arial Narrow" w:hAnsi="Arial Narrow"/>
        </w:rPr>
        <w:t xml:space="preserve"> alebo IKT.</w:t>
      </w:r>
    </w:p>
    <w:p w14:paraId="7E6BD44B" w14:textId="77777777" w:rsidR="003A165A" w:rsidRPr="00437146" w:rsidRDefault="003A165A" w:rsidP="003A165A">
      <w:pPr>
        <w:numPr>
          <w:ilvl w:val="0"/>
          <w:numId w:val="88"/>
        </w:numPr>
        <w:tabs>
          <w:tab w:val="clear" w:pos="2160"/>
          <w:tab w:val="clear" w:pos="2880"/>
          <w:tab w:val="clear" w:pos="4500"/>
        </w:tabs>
        <w:spacing w:after="160" w:line="259" w:lineRule="auto"/>
        <w:jc w:val="both"/>
        <w:rPr>
          <w:rFonts w:ascii="Arial Narrow" w:hAnsi="Arial Narrow"/>
          <w:b/>
          <w:bCs/>
        </w:rPr>
      </w:pPr>
      <w:r w:rsidRPr="00437146">
        <w:rPr>
          <w:rFonts w:ascii="Arial Narrow" w:hAnsi="Arial Narrow"/>
          <w:b/>
          <w:bCs/>
        </w:rPr>
        <w:t xml:space="preserve">Integritou </w:t>
      </w:r>
      <w:r w:rsidRPr="00437146">
        <w:rPr>
          <w:rFonts w:ascii="Arial Narrow" w:hAnsi="Arial Narrow"/>
        </w:rPr>
        <w:t>je konzistencia komponentov a dát obsiahnutých v IS a ich zhoda s realitou. Zachovanie integrity znamená, že informačné aktíva neboli zmenené neautorizovaným alebo náhodným spôsobom.</w:t>
      </w:r>
    </w:p>
    <w:p w14:paraId="09BC2F78" w14:textId="77777777" w:rsidR="003A165A" w:rsidRPr="00437146" w:rsidRDefault="003A165A" w:rsidP="003A165A">
      <w:pPr>
        <w:numPr>
          <w:ilvl w:val="0"/>
          <w:numId w:val="88"/>
        </w:numPr>
        <w:tabs>
          <w:tab w:val="clear" w:pos="2160"/>
          <w:tab w:val="clear" w:pos="2880"/>
          <w:tab w:val="clear" w:pos="4500"/>
        </w:tabs>
        <w:spacing w:after="160" w:line="259" w:lineRule="auto"/>
        <w:jc w:val="both"/>
        <w:rPr>
          <w:rFonts w:ascii="Arial Narrow" w:hAnsi="Arial Narrow"/>
          <w:b/>
          <w:bCs/>
        </w:rPr>
      </w:pPr>
      <w:r w:rsidRPr="00437146">
        <w:rPr>
          <w:rFonts w:ascii="Arial Narrow" w:hAnsi="Arial Narrow"/>
          <w:b/>
          <w:bCs/>
        </w:rPr>
        <w:t xml:space="preserve">Informačnou bezpečnosťou </w:t>
      </w:r>
      <w:r w:rsidRPr="00437146">
        <w:rPr>
          <w:rFonts w:ascii="Arial Narrow" w:hAnsi="Arial Narrow"/>
        </w:rPr>
        <w:t>je ochrana IS</w:t>
      </w:r>
      <w:r>
        <w:rPr>
          <w:rFonts w:ascii="Arial Narrow" w:hAnsi="Arial Narrow"/>
        </w:rPr>
        <w:t xml:space="preserve"> GR ZVJS </w:t>
      </w:r>
      <w:r w:rsidRPr="00437146">
        <w:rPr>
          <w:rFonts w:ascii="Arial Narrow" w:hAnsi="Arial Narrow"/>
        </w:rPr>
        <w:t xml:space="preserve"> a informácií, ktoré sú v nich uchovávané, spracovávané a prenášané. Informačná bezpečnosť je schopnosť IKT alebo IS </w:t>
      </w:r>
      <w:r>
        <w:rPr>
          <w:rFonts w:ascii="Arial Narrow" w:hAnsi="Arial Narrow"/>
        </w:rPr>
        <w:t xml:space="preserve">GR ZVJS </w:t>
      </w:r>
      <w:r w:rsidRPr="00437146">
        <w:rPr>
          <w:rFonts w:ascii="Arial Narrow" w:hAnsi="Arial Narrow"/>
        </w:rPr>
        <w:t xml:space="preserve">ako celku odolať s určitou úrovňou spoľahlivosti náhodným udalostiam alebo nezákonnému konaniu, ktoré ohrozuje dostupnosť, pravosť, integritu a dôvernosť uchovávaných alebo prenášaných údajov a súvisiacich služieb poskytovaných alebo prístupných prostredníctvom IS </w:t>
      </w:r>
      <w:r>
        <w:rPr>
          <w:rFonts w:ascii="Arial Narrow" w:hAnsi="Arial Narrow"/>
        </w:rPr>
        <w:t xml:space="preserve">GR ZVJS </w:t>
      </w:r>
      <w:r w:rsidRPr="00437146">
        <w:rPr>
          <w:rFonts w:ascii="Arial Narrow" w:hAnsi="Arial Narrow"/>
        </w:rPr>
        <w:t>a IKT.</w:t>
      </w:r>
    </w:p>
    <w:p w14:paraId="1375C991" w14:textId="77777777" w:rsidR="003A165A" w:rsidRPr="00437146" w:rsidRDefault="003A165A" w:rsidP="003A165A">
      <w:pPr>
        <w:rPr>
          <w:rFonts w:ascii="Arial Narrow" w:hAnsi="Arial Narrow"/>
        </w:rPr>
      </w:pPr>
    </w:p>
    <w:p w14:paraId="28C27148" w14:textId="77777777" w:rsidR="003A165A" w:rsidRPr="00437146" w:rsidRDefault="003A165A" w:rsidP="003A165A">
      <w:pPr>
        <w:jc w:val="center"/>
        <w:rPr>
          <w:rFonts w:ascii="Arial Narrow" w:hAnsi="Arial Narrow"/>
          <w:b/>
          <w:bCs/>
        </w:rPr>
      </w:pPr>
      <w:r w:rsidRPr="00437146">
        <w:rPr>
          <w:rFonts w:ascii="Arial Narrow" w:hAnsi="Arial Narrow"/>
          <w:b/>
          <w:bCs/>
        </w:rPr>
        <w:t>Článok 1</w:t>
      </w:r>
    </w:p>
    <w:p w14:paraId="46809413" w14:textId="77777777" w:rsidR="003A165A" w:rsidRPr="00437146" w:rsidRDefault="003A165A" w:rsidP="003A165A">
      <w:pPr>
        <w:jc w:val="center"/>
        <w:rPr>
          <w:rFonts w:ascii="Arial Narrow" w:hAnsi="Arial Narrow"/>
          <w:b/>
          <w:bCs/>
        </w:rPr>
      </w:pPr>
      <w:r w:rsidRPr="00437146">
        <w:rPr>
          <w:rFonts w:ascii="Arial Narrow" w:hAnsi="Arial Narrow"/>
          <w:b/>
          <w:bCs/>
        </w:rPr>
        <w:t>Základné povinnosti tretej strany voči Objednávateľovi pri poskytovaní prác a služieb spojených s naplnením účelu Zmluvy</w:t>
      </w:r>
    </w:p>
    <w:p w14:paraId="4DBD6A3A" w14:textId="77777777" w:rsidR="003A165A" w:rsidRPr="00437146" w:rsidRDefault="003A165A" w:rsidP="003A165A">
      <w:pPr>
        <w:jc w:val="both"/>
        <w:rPr>
          <w:rFonts w:ascii="Arial Narrow" w:hAnsi="Arial Narrow"/>
        </w:rPr>
      </w:pPr>
      <w:r w:rsidRPr="00437146">
        <w:rPr>
          <w:rFonts w:ascii="Arial Narrow" w:hAnsi="Arial Narrow"/>
          <w:b/>
          <w:bCs/>
        </w:rPr>
        <w:t xml:space="preserve"> </w:t>
      </w:r>
    </w:p>
    <w:p w14:paraId="76A11E4A" w14:textId="77777777" w:rsidR="003A165A" w:rsidRPr="00437146" w:rsidRDefault="003A165A" w:rsidP="003A165A">
      <w:pPr>
        <w:numPr>
          <w:ilvl w:val="0"/>
          <w:numId w:val="89"/>
        </w:numPr>
        <w:tabs>
          <w:tab w:val="clear" w:pos="2160"/>
          <w:tab w:val="clear" w:pos="2880"/>
          <w:tab w:val="clear" w:pos="4500"/>
        </w:tabs>
        <w:spacing w:after="160" w:line="259" w:lineRule="auto"/>
        <w:jc w:val="both"/>
        <w:rPr>
          <w:rFonts w:ascii="Arial Narrow" w:hAnsi="Arial Narrow"/>
        </w:rPr>
      </w:pPr>
      <w:r w:rsidRPr="00437146">
        <w:rPr>
          <w:rFonts w:ascii="Arial Narrow" w:hAnsi="Arial Narrow"/>
        </w:rPr>
        <w:t xml:space="preserve">Tretia strana sa zaväzuje, že: </w:t>
      </w:r>
    </w:p>
    <w:p w14:paraId="1E13FA51" w14:textId="3EE8271A" w:rsidR="003A165A" w:rsidRPr="00437146" w:rsidRDefault="003A165A" w:rsidP="003A165A">
      <w:pPr>
        <w:numPr>
          <w:ilvl w:val="0"/>
          <w:numId w:val="90"/>
        </w:numPr>
        <w:tabs>
          <w:tab w:val="clear" w:pos="2160"/>
          <w:tab w:val="clear" w:pos="2880"/>
          <w:tab w:val="clear" w:pos="4500"/>
        </w:tabs>
        <w:spacing w:after="160" w:line="259" w:lineRule="auto"/>
        <w:ind w:left="1134" w:hanging="425"/>
        <w:jc w:val="both"/>
        <w:rPr>
          <w:rFonts w:ascii="Arial Narrow" w:hAnsi="Arial Narrow"/>
        </w:rPr>
      </w:pPr>
      <w:r w:rsidRPr="00437146">
        <w:rPr>
          <w:rFonts w:ascii="Arial Narrow" w:hAnsi="Arial Narrow"/>
        </w:rPr>
        <w:t xml:space="preserve">pred začatím činností spojených s naplnením účelu Zmluvy, a pred pridelením prístupových práv potrebných na výkon týchto činností oznámi Oprávnenej osobe </w:t>
      </w:r>
      <w:r w:rsidR="009936FF">
        <w:rPr>
          <w:rFonts w:ascii="Arial Narrow" w:hAnsi="Arial Narrow"/>
        </w:rPr>
        <w:t>O</w:t>
      </w:r>
      <w:r w:rsidRPr="00437146">
        <w:rPr>
          <w:rFonts w:ascii="Arial Narrow" w:hAnsi="Arial Narrow"/>
        </w:rPr>
        <w:t xml:space="preserve">bjednávateľa personálne obsadenie svojho tímu, ktorý bude vykonávať činnosti spojené s naplnením účelu Zmluvy, </w:t>
      </w:r>
    </w:p>
    <w:p w14:paraId="7F76AB98" w14:textId="49875E2A" w:rsidR="003A165A" w:rsidRPr="00437146" w:rsidRDefault="003A165A" w:rsidP="003A165A">
      <w:pPr>
        <w:numPr>
          <w:ilvl w:val="0"/>
          <w:numId w:val="90"/>
        </w:numPr>
        <w:tabs>
          <w:tab w:val="clear" w:pos="2160"/>
          <w:tab w:val="clear" w:pos="2880"/>
          <w:tab w:val="clear" w:pos="4500"/>
        </w:tabs>
        <w:spacing w:after="160" w:line="259" w:lineRule="auto"/>
        <w:ind w:left="1134" w:hanging="425"/>
        <w:jc w:val="both"/>
        <w:rPr>
          <w:rFonts w:ascii="Arial Narrow" w:hAnsi="Arial Narrow"/>
        </w:rPr>
      </w:pPr>
      <w:r w:rsidRPr="00437146">
        <w:rPr>
          <w:rFonts w:ascii="Arial Narrow" w:hAnsi="Arial Narrow"/>
        </w:rPr>
        <w:t xml:space="preserve">bude bezodkladne informovať Oprávnenú osobu </w:t>
      </w:r>
      <w:r w:rsidR="009936FF">
        <w:rPr>
          <w:rFonts w:ascii="Arial Narrow" w:hAnsi="Arial Narrow"/>
        </w:rPr>
        <w:t>O</w:t>
      </w:r>
      <w:r w:rsidRPr="00437146">
        <w:rPr>
          <w:rFonts w:ascii="Arial Narrow" w:hAnsi="Arial Narrow"/>
        </w:rPr>
        <w:t xml:space="preserve">bjednávateľa o všetkých personálnych zmenách vo svojom tíme, ktorý vykonáva činnosti spojené s naplnením účelu Zmluvy, </w:t>
      </w:r>
    </w:p>
    <w:p w14:paraId="06A1F2F0" w14:textId="77777777" w:rsidR="003A165A" w:rsidRPr="00437146" w:rsidRDefault="003A165A" w:rsidP="003A165A">
      <w:pPr>
        <w:numPr>
          <w:ilvl w:val="0"/>
          <w:numId w:val="90"/>
        </w:numPr>
        <w:tabs>
          <w:tab w:val="clear" w:pos="2160"/>
          <w:tab w:val="clear" w:pos="2880"/>
          <w:tab w:val="clear" w:pos="4500"/>
        </w:tabs>
        <w:spacing w:after="160" w:line="259" w:lineRule="auto"/>
        <w:ind w:left="1134" w:hanging="425"/>
        <w:jc w:val="both"/>
        <w:rPr>
          <w:rFonts w:ascii="Arial Narrow" w:hAnsi="Arial Narrow"/>
        </w:rPr>
      </w:pPr>
      <w:r w:rsidRPr="00437146">
        <w:rPr>
          <w:rFonts w:ascii="Arial Narrow" w:hAnsi="Arial Narrow"/>
        </w:rPr>
        <w:t xml:space="preserve">oboznámi svojich zamestnancov, resp. tretie osoby realizujúce činnosti spojené s naplnením účelu Zmluvy s bezpečnostnými požiadavkami v rozsahu tejto prílohy, </w:t>
      </w:r>
    </w:p>
    <w:p w14:paraId="0DF19976" w14:textId="77777777" w:rsidR="003A165A" w:rsidRPr="00437146" w:rsidRDefault="003A165A" w:rsidP="003A165A">
      <w:pPr>
        <w:numPr>
          <w:ilvl w:val="0"/>
          <w:numId w:val="90"/>
        </w:numPr>
        <w:tabs>
          <w:tab w:val="clear" w:pos="2160"/>
          <w:tab w:val="clear" w:pos="2880"/>
          <w:tab w:val="clear" w:pos="4500"/>
        </w:tabs>
        <w:spacing w:after="160" w:line="259" w:lineRule="auto"/>
        <w:ind w:left="1134" w:hanging="425"/>
        <w:jc w:val="both"/>
        <w:rPr>
          <w:rFonts w:ascii="Arial Narrow" w:hAnsi="Arial Narrow"/>
        </w:rPr>
      </w:pPr>
      <w:r w:rsidRPr="00437146">
        <w:rPr>
          <w:rFonts w:ascii="Arial Narrow" w:hAnsi="Arial Narrow"/>
        </w:rPr>
        <w:t xml:space="preserve">oboznámi svojich zamestnancov resp. tretie osoby realizujúce činnosti spojené s naplnením účelu Zmluvy  a následne zabezpečí od týchto zamestnancov dodržiavanie povinnosti: </w:t>
      </w:r>
    </w:p>
    <w:p w14:paraId="08990728" w14:textId="77777777" w:rsidR="003A165A" w:rsidRPr="00437146" w:rsidRDefault="003A165A" w:rsidP="003A165A">
      <w:pPr>
        <w:numPr>
          <w:ilvl w:val="0"/>
          <w:numId w:val="91"/>
        </w:numPr>
        <w:tabs>
          <w:tab w:val="clear" w:pos="2160"/>
          <w:tab w:val="clear" w:pos="2880"/>
          <w:tab w:val="clear" w:pos="4500"/>
        </w:tabs>
        <w:spacing w:after="160" w:line="259" w:lineRule="auto"/>
        <w:ind w:left="1560" w:hanging="426"/>
        <w:jc w:val="both"/>
        <w:rPr>
          <w:rFonts w:ascii="Arial Narrow" w:hAnsi="Arial Narrow"/>
        </w:rPr>
      </w:pPr>
      <w:r w:rsidRPr="00437146">
        <w:rPr>
          <w:rFonts w:ascii="Arial Narrow" w:hAnsi="Arial Narrow"/>
        </w:rPr>
        <w:t xml:space="preserve">ochrany údajov a záväzku mlčanlivosti o údajoch, s ktorými prišli počas výkonu prác na projekte pre Objednávateľa do styku, a to aj po ukončení pracovného, resp. služobného pomeru, </w:t>
      </w:r>
    </w:p>
    <w:p w14:paraId="71B4415A" w14:textId="77777777" w:rsidR="003A165A" w:rsidRPr="00437146" w:rsidRDefault="003A165A" w:rsidP="003A165A">
      <w:pPr>
        <w:numPr>
          <w:ilvl w:val="0"/>
          <w:numId w:val="91"/>
        </w:numPr>
        <w:tabs>
          <w:tab w:val="clear" w:pos="2160"/>
          <w:tab w:val="clear" w:pos="2880"/>
          <w:tab w:val="clear" w:pos="4500"/>
        </w:tabs>
        <w:spacing w:after="160" w:line="259" w:lineRule="auto"/>
        <w:ind w:left="1560" w:hanging="426"/>
        <w:jc w:val="both"/>
        <w:rPr>
          <w:rFonts w:ascii="Arial Narrow" w:hAnsi="Arial Narrow"/>
        </w:rPr>
      </w:pPr>
      <w:r w:rsidRPr="00437146">
        <w:rPr>
          <w:rFonts w:ascii="Arial Narrow" w:hAnsi="Arial Narrow"/>
        </w:rPr>
        <w:lastRenderedPageBreak/>
        <w:t xml:space="preserve">zachovávať mlčanlivosť o osobných údajoch, s ktorými počas práce na projekte prídu do styku, ako aj zákaz ich využitia pre osobnú potrebu, bez písomného súhlasu Oprávnenej osoby Objednávateľa ich nesmie zverejniť, nikomu poskytnúť ani sprístupniť, pričom povinnosť mlčanlivosti trvá aj po skončení pracovného pomeru, štátnozamestnaneckého pomeru, služobného pomeru alebo obdobného pracovného vzťahu k tretej strane; povinnosť mlčanlivosti neplatí, ak je to nevyhnutné na plnenie úloh súdu a orgánov činných v trestnom konaní podľa osobitného zákona, zdokumentovať všetky zásahy do IKT Objednávateľa podľa pokynov oprávneného zamestnanca za Objednávateľa, </w:t>
      </w:r>
    </w:p>
    <w:p w14:paraId="2B3BFFE6" w14:textId="77777777" w:rsidR="003A165A" w:rsidRPr="00437146" w:rsidRDefault="003A165A" w:rsidP="003A165A">
      <w:pPr>
        <w:numPr>
          <w:ilvl w:val="0"/>
          <w:numId w:val="91"/>
        </w:numPr>
        <w:tabs>
          <w:tab w:val="clear" w:pos="2160"/>
          <w:tab w:val="clear" w:pos="2880"/>
          <w:tab w:val="clear" w:pos="4500"/>
        </w:tabs>
        <w:spacing w:after="160" w:line="259" w:lineRule="auto"/>
        <w:ind w:left="1560" w:hanging="426"/>
        <w:jc w:val="both"/>
        <w:rPr>
          <w:rFonts w:ascii="Arial Narrow" w:hAnsi="Arial Narrow"/>
        </w:rPr>
      </w:pPr>
      <w:r w:rsidRPr="00437146">
        <w:rPr>
          <w:rFonts w:ascii="Arial Narrow" w:hAnsi="Arial Narrow"/>
        </w:rPr>
        <w:t xml:space="preserve">rešpektovať operatívne pokyny zamestnancov s pridelenými bezpečnostnými rolami u Objednávateľa a oprávnených zamestnancov počas výkonu práce na projekte, </w:t>
      </w:r>
    </w:p>
    <w:p w14:paraId="37D4EB1A" w14:textId="77777777" w:rsidR="003A165A" w:rsidRPr="00437146" w:rsidRDefault="003A165A" w:rsidP="003A165A">
      <w:pPr>
        <w:numPr>
          <w:ilvl w:val="0"/>
          <w:numId w:val="91"/>
        </w:numPr>
        <w:tabs>
          <w:tab w:val="clear" w:pos="2160"/>
          <w:tab w:val="clear" w:pos="2880"/>
          <w:tab w:val="clear" w:pos="4500"/>
        </w:tabs>
        <w:spacing w:after="160" w:line="259" w:lineRule="auto"/>
        <w:ind w:left="1560" w:hanging="426"/>
        <w:jc w:val="both"/>
        <w:rPr>
          <w:rFonts w:ascii="Arial Narrow" w:hAnsi="Arial Narrow"/>
        </w:rPr>
      </w:pPr>
      <w:r w:rsidRPr="00437146">
        <w:rPr>
          <w:rFonts w:ascii="Arial Narrow" w:hAnsi="Arial Narrow"/>
        </w:rPr>
        <w:t xml:space="preserve">rešpektovať autorské práva k materiálom poskytnutým Objednávateľom, </w:t>
      </w:r>
    </w:p>
    <w:p w14:paraId="7E4C2865" w14:textId="77777777" w:rsidR="003A165A" w:rsidRPr="00437146" w:rsidRDefault="003A165A" w:rsidP="003A165A">
      <w:pPr>
        <w:numPr>
          <w:ilvl w:val="0"/>
          <w:numId w:val="91"/>
        </w:numPr>
        <w:tabs>
          <w:tab w:val="clear" w:pos="2160"/>
          <w:tab w:val="clear" w:pos="2880"/>
          <w:tab w:val="clear" w:pos="4500"/>
        </w:tabs>
        <w:spacing w:after="160" w:line="259" w:lineRule="auto"/>
        <w:ind w:left="1560" w:hanging="426"/>
        <w:jc w:val="both"/>
        <w:rPr>
          <w:rFonts w:ascii="Arial Narrow" w:hAnsi="Arial Narrow"/>
        </w:rPr>
      </w:pPr>
      <w:r w:rsidRPr="00437146">
        <w:rPr>
          <w:rFonts w:ascii="Arial Narrow" w:hAnsi="Arial Narrow"/>
        </w:rPr>
        <w:t xml:space="preserve"> vrátiť Objednávateľovi všetky poskytnuté materiály a údaje vrátane elektronických a bezpečne zlikvidovať všetky ich kópie, ak to nebude zmluvne dohodnuté inak. </w:t>
      </w:r>
    </w:p>
    <w:p w14:paraId="4AB6B6BB" w14:textId="77777777" w:rsidR="003A165A" w:rsidRPr="00437146" w:rsidRDefault="003A165A" w:rsidP="003A165A">
      <w:pPr>
        <w:numPr>
          <w:ilvl w:val="0"/>
          <w:numId w:val="90"/>
        </w:numPr>
        <w:tabs>
          <w:tab w:val="clear" w:pos="2160"/>
          <w:tab w:val="clear" w:pos="2880"/>
          <w:tab w:val="clear" w:pos="4500"/>
          <w:tab w:val="left" w:pos="1134"/>
        </w:tabs>
        <w:spacing w:after="160" w:line="259" w:lineRule="auto"/>
        <w:ind w:left="1134" w:hanging="425"/>
        <w:jc w:val="both"/>
        <w:rPr>
          <w:rFonts w:ascii="Arial Narrow" w:hAnsi="Arial Narrow"/>
        </w:rPr>
      </w:pPr>
      <w:r w:rsidRPr="00437146">
        <w:rPr>
          <w:rFonts w:ascii="Arial Narrow" w:hAnsi="Arial Narrow"/>
        </w:rPr>
        <w:t>poskytne potrebnú súčinnosť audítorovi vykonávajúcemu audit IS</w:t>
      </w:r>
      <w:r>
        <w:rPr>
          <w:rFonts w:ascii="Arial Narrow" w:hAnsi="Arial Narrow"/>
        </w:rPr>
        <w:t xml:space="preserve"> GR ZVJS </w:t>
      </w:r>
      <w:r w:rsidRPr="00437146">
        <w:rPr>
          <w:rFonts w:ascii="Arial Narrow" w:hAnsi="Arial Narrow"/>
        </w:rPr>
        <w:t xml:space="preserve">, ak tento súvisí s výkonom práce na projekte, </w:t>
      </w:r>
    </w:p>
    <w:p w14:paraId="5E8D1081" w14:textId="77777777" w:rsidR="003A165A" w:rsidRPr="00437146" w:rsidRDefault="003A165A" w:rsidP="003A165A">
      <w:pPr>
        <w:numPr>
          <w:ilvl w:val="0"/>
          <w:numId w:val="90"/>
        </w:numPr>
        <w:tabs>
          <w:tab w:val="clear" w:pos="2160"/>
          <w:tab w:val="clear" w:pos="2880"/>
          <w:tab w:val="clear" w:pos="4500"/>
          <w:tab w:val="left" w:pos="1134"/>
        </w:tabs>
        <w:spacing w:after="160" w:line="259" w:lineRule="auto"/>
        <w:ind w:left="1134" w:hanging="425"/>
        <w:jc w:val="both"/>
        <w:rPr>
          <w:rFonts w:ascii="Arial Narrow" w:hAnsi="Arial Narrow"/>
        </w:rPr>
      </w:pPr>
      <w:r w:rsidRPr="00437146">
        <w:rPr>
          <w:rFonts w:ascii="Arial Narrow" w:hAnsi="Arial Narrow"/>
        </w:rPr>
        <w:t xml:space="preserve">poskytne potrebnú súčinnosť Objednávateľovi pre prípadný audit svojich IS </w:t>
      </w:r>
      <w:r>
        <w:rPr>
          <w:rFonts w:ascii="Arial Narrow" w:hAnsi="Arial Narrow"/>
        </w:rPr>
        <w:t xml:space="preserve">GR ZVJS </w:t>
      </w:r>
      <w:r w:rsidRPr="00437146">
        <w:rPr>
          <w:rFonts w:ascii="Arial Narrow" w:hAnsi="Arial Narrow"/>
        </w:rPr>
        <w:t xml:space="preserve">a IKT, ak tieto súvisia s predmetom plnenia projektu, </w:t>
      </w:r>
    </w:p>
    <w:p w14:paraId="64BF0645" w14:textId="77777777" w:rsidR="003A165A" w:rsidRPr="00437146" w:rsidRDefault="003A165A" w:rsidP="003A165A">
      <w:pPr>
        <w:numPr>
          <w:ilvl w:val="0"/>
          <w:numId w:val="90"/>
        </w:numPr>
        <w:tabs>
          <w:tab w:val="clear" w:pos="2160"/>
          <w:tab w:val="clear" w:pos="2880"/>
          <w:tab w:val="clear" w:pos="4500"/>
          <w:tab w:val="left" w:pos="1134"/>
        </w:tabs>
        <w:spacing w:after="160" w:line="259" w:lineRule="auto"/>
        <w:ind w:left="1134" w:hanging="425"/>
        <w:jc w:val="both"/>
        <w:rPr>
          <w:rFonts w:ascii="Arial Narrow" w:hAnsi="Arial Narrow"/>
        </w:rPr>
      </w:pPr>
      <w:r w:rsidRPr="00437146">
        <w:rPr>
          <w:rFonts w:ascii="Arial Narrow" w:hAnsi="Arial Narrow"/>
        </w:rPr>
        <w:t>ak predmet projektu súvisí s vývojom a aktualizáciou IS</w:t>
      </w:r>
      <w:r>
        <w:rPr>
          <w:rFonts w:ascii="Arial Narrow" w:hAnsi="Arial Narrow"/>
        </w:rPr>
        <w:t xml:space="preserve"> GR ZVJS</w:t>
      </w:r>
      <w:r w:rsidRPr="00437146">
        <w:rPr>
          <w:rFonts w:ascii="Arial Narrow" w:hAnsi="Arial Narrow"/>
        </w:rPr>
        <w:t xml:space="preserve">, resp. IKT Objednávateľa, bude dodržiavať bezpečnostné požiadavky bezpečnostnej politiky Objednávateľa, platnej bezpečnostnej legislatívy, najmä požiadaviek zákona č. </w:t>
      </w:r>
      <w:r>
        <w:rPr>
          <w:rFonts w:ascii="Arial Narrow" w:hAnsi="Arial Narrow"/>
        </w:rPr>
        <w:t>95/2019</w:t>
      </w:r>
      <w:r w:rsidRPr="00437146">
        <w:rPr>
          <w:rFonts w:ascii="Arial Narrow" w:hAnsi="Arial Narrow"/>
        </w:rPr>
        <w:t xml:space="preserve"> Z. z. </w:t>
      </w:r>
      <w:r w:rsidRPr="003E27EE">
        <w:rPr>
          <w:rFonts w:ascii="Arial Narrow" w:hAnsi="Arial Narrow"/>
        </w:rPr>
        <w:t>o informačných technológiách vo verejnej správe a o zmene a doplnení niektorých zákonov</w:t>
      </w:r>
      <w:r w:rsidRPr="00AE5ABE">
        <w:rPr>
          <w:rFonts w:ascii="Arial Narrow" w:hAnsi="Arial Narrow"/>
        </w:rPr>
        <w:t xml:space="preserve"> </w:t>
      </w:r>
      <w:r w:rsidRPr="00437146">
        <w:rPr>
          <w:rFonts w:ascii="Arial Narrow" w:hAnsi="Arial Narrow"/>
        </w:rPr>
        <w:t>a súvisiaceho výnosu a nevniesť nepožadované alebo neschválené funkcie do IS</w:t>
      </w:r>
      <w:r>
        <w:rPr>
          <w:rFonts w:ascii="Arial Narrow" w:hAnsi="Arial Narrow"/>
        </w:rPr>
        <w:t xml:space="preserve"> GR ZVJS</w:t>
      </w:r>
      <w:r w:rsidRPr="00437146">
        <w:rPr>
          <w:rFonts w:ascii="Arial Narrow" w:hAnsi="Arial Narrow"/>
        </w:rPr>
        <w:t xml:space="preserve">. Nenaplnenie tejto požiadavky sa bude považovať za podstatné porušenie zmluvného vzťahu. </w:t>
      </w:r>
    </w:p>
    <w:p w14:paraId="0F606401" w14:textId="77777777" w:rsidR="003A165A" w:rsidRPr="00437146" w:rsidRDefault="003A165A" w:rsidP="003A165A">
      <w:pPr>
        <w:jc w:val="both"/>
        <w:rPr>
          <w:rFonts w:ascii="Arial Narrow" w:hAnsi="Arial Narrow"/>
        </w:rPr>
      </w:pPr>
    </w:p>
    <w:p w14:paraId="7FE93328" w14:textId="77777777" w:rsidR="003A165A" w:rsidRPr="00437146" w:rsidRDefault="003A165A" w:rsidP="003A165A">
      <w:pPr>
        <w:jc w:val="center"/>
        <w:rPr>
          <w:rFonts w:ascii="Arial Narrow" w:hAnsi="Arial Narrow"/>
          <w:b/>
          <w:bCs/>
        </w:rPr>
      </w:pPr>
      <w:r w:rsidRPr="00437146">
        <w:rPr>
          <w:rFonts w:ascii="Arial Narrow" w:hAnsi="Arial Narrow"/>
          <w:b/>
          <w:bCs/>
        </w:rPr>
        <w:t>Článok 2</w:t>
      </w:r>
    </w:p>
    <w:p w14:paraId="305C7999" w14:textId="77777777" w:rsidR="003A165A" w:rsidRPr="00437146" w:rsidRDefault="003A165A" w:rsidP="003A165A">
      <w:pPr>
        <w:jc w:val="center"/>
        <w:rPr>
          <w:rFonts w:ascii="Arial Narrow" w:hAnsi="Arial Narrow"/>
          <w:b/>
          <w:bCs/>
        </w:rPr>
      </w:pPr>
      <w:r w:rsidRPr="00437146">
        <w:rPr>
          <w:rFonts w:ascii="Arial Narrow" w:hAnsi="Arial Narrow"/>
          <w:b/>
          <w:bCs/>
        </w:rPr>
        <w:t xml:space="preserve">Povinnosti zamestnancov tretích strán pri riadení prístupu do IS </w:t>
      </w:r>
      <w:r>
        <w:rPr>
          <w:rFonts w:ascii="Arial Narrow" w:hAnsi="Arial Narrow"/>
          <w:b/>
          <w:bCs/>
        </w:rPr>
        <w:t xml:space="preserve">GR ZVJS </w:t>
      </w:r>
      <w:r w:rsidRPr="00437146">
        <w:rPr>
          <w:rFonts w:ascii="Arial Narrow" w:hAnsi="Arial Narrow"/>
          <w:b/>
          <w:bCs/>
        </w:rPr>
        <w:t>a aplikácií Objednávateľa</w:t>
      </w:r>
    </w:p>
    <w:p w14:paraId="66B1A3FE" w14:textId="77777777" w:rsidR="003A165A" w:rsidRPr="00437146" w:rsidRDefault="003A165A" w:rsidP="003A165A">
      <w:pPr>
        <w:jc w:val="both"/>
        <w:rPr>
          <w:rFonts w:ascii="Arial Narrow" w:hAnsi="Arial Narrow"/>
        </w:rPr>
      </w:pPr>
    </w:p>
    <w:p w14:paraId="47ED3711" w14:textId="77777777" w:rsidR="003A165A" w:rsidRPr="00437146" w:rsidRDefault="003A165A" w:rsidP="003A165A">
      <w:pPr>
        <w:numPr>
          <w:ilvl w:val="0"/>
          <w:numId w:val="92"/>
        </w:numPr>
        <w:tabs>
          <w:tab w:val="clear" w:pos="2160"/>
          <w:tab w:val="clear" w:pos="2880"/>
          <w:tab w:val="clear" w:pos="4500"/>
        </w:tabs>
        <w:spacing w:after="160" w:line="259" w:lineRule="auto"/>
        <w:jc w:val="both"/>
        <w:rPr>
          <w:rFonts w:ascii="Arial Narrow" w:hAnsi="Arial Narrow"/>
        </w:rPr>
      </w:pPr>
      <w:r w:rsidRPr="00437146">
        <w:rPr>
          <w:rFonts w:ascii="Arial Narrow" w:hAnsi="Arial Narrow"/>
        </w:rPr>
        <w:t xml:space="preserve">Zamestnanec tretej strany, resp. tretia osoba realizujúca činnosti spojené s naplnením účelu Zmluvy pre Objednávateľa, je povinný prihlasovať sa do IS </w:t>
      </w:r>
      <w:r>
        <w:rPr>
          <w:rFonts w:ascii="Arial Narrow" w:hAnsi="Arial Narrow"/>
        </w:rPr>
        <w:t xml:space="preserve">GR ZVJS </w:t>
      </w:r>
      <w:r w:rsidRPr="00437146">
        <w:rPr>
          <w:rFonts w:ascii="Arial Narrow" w:hAnsi="Arial Narrow"/>
        </w:rPr>
        <w:t>a aplikácií pod prideleným prihlasovacím účtom (ID používateľa) a heslom na prístup do tejto aplikácie alebo IS</w:t>
      </w:r>
      <w:r>
        <w:rPr>
          <w:rFonts w:ascii="Arial Narrow" w:hAnsi="Arial Narrow"/>
        </w:rPr>
        <w:t xml:space="preserve"> GR ZVJS</w:t>
      </w:r>
      <w:r w:rsidRPr="00437146">
        <w:rPr>
          <w:rFonts w:ascii="Arial Narrow" w:hAnsi="Arial Narrow"/>
        </w:rPr>
        <w:t>. Zdieľanie účtov je povolené len po písomnej autorizácii bezpečnostným manažérom a Oprávnenou osobou Objednávateľa a to iba v prípadoch, kedy nie je technologicky možné vynútiť iný spôsob prístupu. Zamestnanec tretej strany má vopred  pridelenú rolu a prístupové oprávnenia potrebné na výkon jeho činnosti. Zamestnanec tretej strany nesmie vykonávať iné činnosti, ako sú definované v jeho roli.  Prístupové práva  používateľov v pozícii tretích strán k informáciám a prostriedkom na ich spracovanie budú po ukončení pracovnoprávneho pomeru, zmluvy alebo dohody odňaté alebo upravené.</w:t>
      </w:r>
    </w:p>
    <w:p w14:paraId="72666150" w14:textId="01D1F050" w:rsidR="003A165A" w:rsidRPr="00437146" w:rsidRDefault="003A165A" w:rsidP="003A165A">
      <w:pPr>
        <w:numPr>
          <w:ilvl w:val="0"/>
          <w:numId w:val="92"/>
        </w:numPr>
        <w:tabs>
          <w:tab w:val="clear" w:pos="2160"/>
          <w:tab w:val="clear" w:pos="2880"/>
          <w:tab w:val="clear" w:pos="4500"/>
        </w:tabs>
        <w:spacing w:after="160" w:line="259" w:lineRule="auto"/>
        <w:jc w:val="both"/>
        <w:rPr>
          <w:rFonts w:ascii="Arial Narrow" w:hAnsi="Arial Narrow"/>
        </w:rPr>
      </w:pPr>
      <w:r w:rsidRPr="00437146">
        <w:rPr>
          <w:rFonts w:ascii="Arial Narrow" w:hAnsi="Arial Narrow"/>
        </w:rPr>
        <w:t xml:space="preserve">Privilegované používateľské účty nesmú byť používané na bežné činnosti nevyžadujúce privilegované oprávnenia. Všetky činnosti privilegovaných používateľov v IS </w:t>
      </w:r>
      <w:r>
        <w:rPr>
          <w:rFonts w:ascii="Arial Narrow" w:hAnsi="Arial Narrow"/>
        </w:rPr>
        <w:t xml:space="preserve">GR ZVJS </w:t>
      </w:r>
      <w:r w:rsidRPr="00437146">
        <w:rPr>
          <w:rFonts w:ascii="Arial Narrow" w:hAnsi="Arial Narrow"/>
        </w:rPr>
        <w:t xml:space="preserve">objednávateľa musia byť logované a archivované neobmedzenú dobu.  Logy musia byť dostupné odborom auditu a IB </w:t>
      </w:r>
      <w:r w:rsidR="009936FF">
        <w:rPr>
          <w:rFonts w:ascii="Arial Narrow" w:hAnsi="Arial Narrow"/>
        </w:rPr>
        <w:t>O</w:t>
      </w:r>
      <w:r w:rsidRPr="00437146">
        <w:rPr>
          <w:rFonts w:ascii="Arial Narrow" w:hAnsi="Arial Narrow"/>
        </w:rPr>
        <w:t xml:space="preserve">bjednávateľa.  </w:t>
      </w:r>
    </w:p>
    <w:p w14:paraId="5CB0279B" w14:textId="77777777" w:rsidR="003A165A" w:rsidRPr="00437146" w:rsidRDefault="003A165A" w:rsidP="003A165A">
      <w:pPr>
        <w:numPr>
          <w:ilvl w:val="0"/>
          <w:numId w:val="92"/>
        </w:numPr>
        <w:tabs>
          <w:tab w:val="clear" w:pos="2160"/>
          <w:tab w:val="clear" w:pos="2880"/>
          <w:tab w:val="clear" w:pos="4500"/>
        </w:tabs>
        <w:spacing w:after="160" w:line="259" w:lineRule="auto"/>
        <w:jc w:val="both"/>
        <w:rPr>
          <w:rFonts w:ascii="Arial Narrow" w:hAnsi="Arial Narrow"/>
        </w:rPr>
      </w:pPr>
      <w:r w:rsidRPr="00437146">
        <w:rPr>
          <w:rFonts w:ascii="Arial Narrow" w:hAnsi="Arial Narrow"/>
        </w:rPr>
        <w:t>Zamestnanec tretej strany resp. tretia osoba realizujúca činnosti spojené s naplnením účelu Zmluvy, nesmie na vykonávanie konfigurácií využívať generické a servisné používateľské účty. Výnimku tvorí len ich individuálne použitie, ktoré musí byť vopred písomne schválené manažérom bezpečnosti a Oprávnenou osobou Objednávateľa. Používanie IS</w:t>
      </w:r>
      <w:r>
        <w:rPr>
          <w:rFonts w:ascii="Arial Narrow" w:hAnsi="Arial Narrow"/>
        </w:rPr>
        <w:t xml:space="preserve"> GR ZVJS</w:t>
      </w:r>
      <w:r w:rsidRPr="00437146">
        <w:rPr>
          <w:rFonts w:ascii="Arial Narrow" w:hAnsi="Arial Narrow"/>
        </w:rPr>
        <w:t xml:space="preserve"> a IKT </w:t>
      </w:r>
      <w:r>
        <w:rPr>
          <w:rFonts w:ascii="Arial Narrow" w:hAnsi="Arial Narrow"/>
        </w:rPr>
        <w:t xml:space="preserve">ZVJS </w:t>
      </w:r>
      <w:r w:rsidRPr="00437146">
        <w:rPr>
          <w:rFonts w:ascii="Arial Narrow" w:hAnsi="Arial Narrow"/>
        </w:rPr>
        <w:t>tretími stranami pred i po uvedení do prevádzky musia byť  monitorované a evidované.  </w:t>
      </w:r>
    </w:p>
    <w:p w14:paraId="6CEC54B9" w14:textId="77777777" w:rsidR="003A165A" w:rsidRPr="00437146" w:rsidRDefault="003A165A" w:rsidP="003A165A">
      <w:pPr>
        <w:numPr>
          <w:ilvl w:val="0"/>
          <w:numId w:val="92"/>
        </w:numPr>
        <w:tabs>
          <w:tab w:val="clear" w:pos="2160"/>
          <w:tab w:val="clear" w:pos="2880"/>
          <w:tab w:val="clear" w:pos="4500"/>
        </w:tabs>
        <w:spacing w:after="160" w:line="259" w:lineRule="auto"/>
        <w:jc w:val="both"/>
        <w:rPr>
          <w:rFonts w:ascii="Arial Narrow" w:hAnsi="Arial Narrow"/>
        </w:rPr>
      </w:pPr>
      <w:r w:rsidRPr="00437146">
        <w:rPr>
          <w:rFonts w:ascii="Arial Narrow" w:hAnsi="Arial Narrow"/>
        </w:rPr>
        <w:t xml:space="preserve">Pri práci s heslami je zamestnanec tretej strany povinný dodržiavať nasledovné zásady: </w:t>
      </w:r>
    </w:p>
    <w:p w14:paraId="417B413B" w14:textId="77777777" w:rsidR="003A165A" w:rsidRPr="00437146" w:rsidRDefault="003A165A" w:rsidP="003A165A">
      <w:pPr>
        <w:numPr>
          <w:ilvl w:val="0"/>
          <w:numId w:val="93"/>
        </w:numPr>
        <w:tabs>
          <w:tab w:val="clear" w:pos="2160"/>
          <w:tab w:val="clear" w:pos="2880"/>
          <w:tab w:val="clear" w:pos="4500"/>
        </w:tabs>
        <w:spacing w:after="160" w:line="259" w:lineRule="auto"/>
        <w:ind w:left="1276" w:hanging="567"/>
        <w:jc w:val="both"/>
        <w:rPr>
          <w:rFonts w:ascii="Arial Narrow" w:hAnsi="Arial Narrow"/>
        </w:rPr>
      </w:pPr>
      <w:r w:rsidRPr="00437146">
        <w:rPr>
          <w:rFonts w:ascii="Arial Narrow" w:hAnsi="Arial Narrow"/>
        </w:rPr>
        <w:t xml:space="preserve">pravidlá zmeny hesla do aplikácií v rámci LAN Objednávateľa upravuje príslušný Garant systému a ich dodržiavanie kontroluje administrátor aplikácie, </w:t>
      </w:r>
    </w:p>
    <w:p w14:paraId="3082505F" w14:textId="77777777" w:rsidR="003A165A" w:rsidRPr="00437146" w:rsidRDefault="003A165A" w:rsidP="003A165A">
      <w:pPr>
        <w:numPr>
          <w:ilvl w:val="0"/>
          <w:numId w:val="93"/>
        </w:numPr>
        <w:tabs>
          <w:tab w:val="clear" w:pos="2160"/>
          <w:tab w:val="clear" w:pos="2880"/>
          <w:tab w:val="clear" w:pos="4500"/>
        </w:tabs>
        <w:spacing w:after="160" w:line="259" w:lineRule="auto"/>
        <w:ind w:left="1276" w:hanging="567"/>
        <w:jc w:val="both"/>
        <w:rPr>
          <w:rFonts w:ascii="Arial Narrow" w:hAnsi="Arial Narrow"/>
        </w:rPr>
      </w:pPr>
      <w:r w:rsidRPr="00437146">
        <w:rPr>
          <w:rFonts w:ascii="Arial Narrow" w:hAnsi="Arial Narrow"/>
        </w:rPr>
        <w:t xml:space="preserve">používateľ je povinný dodržiavať tieto všeobecné zásady tvorby hesla pre prístup do LAN Objednávateľa, podľa ktorých heslo: </w:t>
      </w:r>
    </w:p>
    <w:p w14:paraId="1252217C" w14:textId="77777777" w:rsidR="003A165A" w:rsidRPr="00437146" w:rsidRDefault="003A165A" w:rsidP="003A165A">
      <w:pPr>
        <w:numPr>
          <w:ilvl w:val="0"/>
          <w:numId w:val="94"/>
        </w:numPr>
        <w:tabs>
          <w:tab w:val="clear" w:pos="2160"/>
          <w:tab w:val="clear" w:pos="2880"/>
          <w:tab w:val="clear" w:pos="4500"/>
        </w:tabs>
        <w:spacing w:after="160" w:line="259" w:lineRule="auto"/>
        <w:ind w:left="1418" w:hanging="142"/>
        <w:jc w:val="both"/>
        <w:rPr>
          <w:rFonts w:ascii="Arial Narrow" w:hAnsi="Arial Narrow"/>
        </w:rPr>
      </w:pPr>
      <w:r w:rsidRPr="00437146">
        <w:rPr>
          <w:rFonts w:ascii="Arial Narrow" w:hAnsi="Arial Narrow"/>
        </w:rPr>
        <w:t xml:space="preserve">musí mať dĺžku minimálne 8 znakov, </w:t>
      </w:r>
    </w:p>
    <w:p w14:paraId="73DB44C5" w14:textId="77777777" w:rsidR="003A165A" w:rsidRPr="00437146" w:rsidRDefault="003A165A" w:rsidP="003A165A">
      <w:pPr>
        <w:numPr>
          <w:ilvl w:val="0"/>
          <w:numId w:val="94"/>
        </w:numPr>
        <w:tabs>
          <w:tab w:val="clear" w:pos="2160"/>
          <w:tab w:val="clear" w:pos="2880"/>
          <w:tab w:val="clear" w:pos="4500"/>
        </w:tabs>
        <w:spacing w:after="160" w:line="259" w:lineRule="auto"/>
        <w:ind w:left="1418" w:hanging="142"/>
        <w:jc w:val="both"/>
        <w:rPr>
          <w:rFonts w:ascii="Arial Narrow" w:hAnsi="Arial Narrow"/>
        </w:rPr>
      </w:pPr>
      <w:r w:rsidRPr="00437146">
        <w:rPr>
          <w:rFonts w:ascii="Arial Narrow" w:hAnsi="Arial Narrow"/>
        </w:rPr>
        <w:t xml:space="preserve">musí sa skladať minimálne z veľkých a malých písmen, číselných znakov (NumLock) a špeciálnych znakov (napr. veľké písmeno + malé písmeno + číslo alebo znak), </w:t>
      </w:r>
    </w:p>
    <w:p w14:paraId="3DEA38A5" w14:textId="77777777" w:rsidR="003A165A" w:rsidRPr="00437146" w:rsidRDefault="003A165A" w:rsidP="003A165A">
      <w:pPr>
        <w:numPr>
          <w:ilvl w:val="0"/>
          <w:numId w:val="94"/>
        </w:numPr>
        <w:tabs>
          <w:tab w:val="clear" w:pos="2160"/>
          <w:tab w:val="clear" w:pos="2880"/>
          <w:tab w:val="clear" w:pos="4500"/>
        </w:tabs>
        <w:spacing w:after="160" w:line="259" w:lineRule="auto"/>
        <w:ind w:left="1418" w:hanging="142"/>
        <w:jc w:val="both"/>
        <w:rPr>
          <w:rFonts w:ascii="Arial Narrow" w:hAnsi="Arial Narrow"/>
        </w:rPr>
      </w:pPr>
      <w:r w:rsidRPr="00437146">
        <w:rPr>
          <w:rFonts w:ascii="Arial Narrow" w:hAnsi="Arial Narrow"/>
        </w:rPr>
        <w:lastRenderedPageBreak/>
        <w:t xml:space="preserve">nesmie byť slovníkovým slovom, menom ani názvom, </w:t>
      </w:r>
    </w:p>
    <w:p w14:paraId="5D8BEE2D" w14:textId="77777777" w:rsidR="003A165A" w:rsidRPr="00437146" w:rsidRDefault="003A165A" w:rsidP="003A165A">
      <w:pPr>
        <w:numPr>
          <w:ilvl w:val="0"/>
          <w:numId w:val="94"/>
        </w:numPr>
        <w:tabs>
          <w:tab w:val="clear" w:pos="2160"/>
          <w:tab w:val="clear" w:pos="2880"/>
          <w:tab w:val="clear" w:pos="4500"/>
        </w:tabs>
        <w:spacing w:after="160" w:line="259" w:lineRule="auto"/>
        <w:ind w:left="1418" w:hanging="142"/>
        <w:jc w:val="both"/>
        <w:rPr>
          <w:rFonts w:ascii="Arial Narrow" w:hAnsi="Arial Narrow"/>
        </w:rPr>
      </w:pPr>
      <w:r w:rsidRPr="00437146">
        <w:rPr>
          <w:rFonts w:ascii="Arial Narrow" w:hAnsi="Arial Narrow"/>
        </w:rPr>
        <w:t xml:space="preserve">nesmie byť odvodené od osobných údajov používateľa, </w:t>
      </w:r>
    </w:p>
    <w:p w14:paraId="5C3D2530" w14:textId="77777777" w:rsidR="003A165A" w:rsidRPr="00437146" w:rsidRDefault="003A165A" w:rsidP="003A165A">
      <w:pPr>
        <w:numPr>
          <w:ilvl w:val="0"/>
          <w:numId w:val="94"/>
        </w:numPr>
        <w:tabs>
          <w:tab w:val="clear" w:pos="2160"/>
          <w:tab w:val="clear" w:pos="2880"/>
          <w:tab w:val="clear" w:pos="4500"/>
        </w:tabs>
        <w:spacing w:after="160" w:line="259" w:lineRule="auto"/>
        <w:ind w:left="1418" w:hanging="142"/>
        <w:jc w:val="both"/>
        <w:rPr>
          <w:rFonts w:ascii="Arial Narrow" w:hAnsi="Arial Narrow"/>
        </w:rPr>
      </w:pPr>
      <w:r w:rsidRPr="00437146">
        <w:rPr>
          <w:rFonts w:ascii="Arial Narrow" w:hAnsi="Arial Narrow"/>
        </w:rPr>
        <w:t xml:space="preserve">nesmie byť tvorené priamou postupnosťou klávesov na klávesnici, </w:t>
      </w:r>
    </w:p>
    <w:p w14:paraId="30C89168" w14:textId="77777777" w:rsidR="003A165A" w:rsidRPr="00437146" w:rsidRDefault="003A165A" w:rsidP="003A165A">
      <w:pPr>
        <w:numPr>
          <w:ilvl w:val="0"/>
          <w:numId w:val="94"/>
        </w:numPr>
        <w:tabs>
          <w:tab w:val="clear" w:pos="2160"/>
          <w:tab w:val="clear" w:pos="2880"/>
          <w:tab w:val="clear" w:pos="4500"/>
        </w:tabs>
        <w:spacing w:after="160" w:line="259" w:lineRule="auto"/>
        <w:ind w:left="1418" w:hanging="142"/>
        <w:jc w:val="both"/>
        <w:rPr>
          <w:rFonts w:ascii="Arial Narrow" w:hAnsi="Arial Narrow"/>
        </w:rPr>
      </w:pPr>
      <w:r w:rsidRPr="00437146">
        <w:rPr>
          <w:rFonts w:ascii="Arial Narrow" w:hAnsi="Arial Narrow"/>
        </w:rPr>
        <w:t xml:space="preserve">pri zmene na nové heslo sa musí od pôvodného líšiť najmenej v štyroch znakoch. </w:t>
      </w:r>
    </w:p>
    <w:p w14:paraId="197F1CFF" w14:textId="77777777" w:rsidR="003A165A" w:rsidRPr="00437146" w:rsidRDefault="003A165A" w:rsidP="003513CF">
      <w:pPr>
        <w:numPr>
          <w:ilvl w:val="0"/>
          <w:numId w:val="92"/>
        </w:numPr>
        <w:tabs>
          <w:tab w:val="clear" w:pos="2160"/>
          <w:tab w:val="clear" w:pos="2880"/>
          <w:tab w:val="clear" w:pos="4500"/>
        </w:tabs>
        <w:spacing w:after="120" w:line="259" w:lineRule="auto"/>
        <w:ind w:left="714" w:hanging="357"/>
        <w:jc w:val="both"/>
        <w:rPr>
          <w:rFonts w:ascii="Arial Narrow" w:hAnsi="Arial Narrow"/>
        </w:rPr>
      </w:pPr>
      <w:r w:rsidRPr="00437146">
        <w:rPr>
          <w:rFonts w:ascii="Arial Narrow" w:hAnsi="Arial Narrow"/>
        </w:rPr>
        <w:t xml:space="preserve">Ak to aplikácia alebo IS </w:t>
      </w:r>
      <w:r>
        <w:rPr>
          <w:rFonts w:ascii="Arial Narrow" w:hAnsi="Arial Narrow"/>
        </w:rPr>
        <w:t xml:space="preserve">GR ZVJS </w:t>
      </w:r>
      <w:r w:rsidRPr="00437146">
        <w:rPr>
          <w:rFonts w:ascii="Arial Narrow" w:hAnsi="Arial Narrow"/>
        </w:rPr>
        <w:t>dovoľuje, musí byť prvotné heslo, ktoré bolo zamestnancovi tretej strany na prístup do tejto aplikácie alebo IS</w:t>
      </w:r>
      <w:r>
        <w:rPr>
          <w:rFonts w:ascii="Arial Narrow" w:hAnsi="Arial Narrow"/>
        </w:rPr>
        <w:t xml:space="preserve"> GR ZVJS </w:t>
      </w:r>
      <w:r w:rsidRPr="00437146">
        <w:rPr>
          <w:rFonts w:ascii="Arial Narrow" w:hAnsi="Arial Narrow"/>
        </w:rPr>
        <w:t xml:space="preserve"> pridelené, pri prvom prihlásení zmenené. </w:t>
      </w:r>
    </w:p>
    <w:p w14:paraId="3C8830CA" w14:textId="77777777" w:rsidR="003A165A" w:rsidRPr="00437146" w:rsidRDefault="003A165A" w:rsidP="003513CF">
      <w:pPr>
        <w:numPr>
          <w:ilvl w:val="0"/>
          <w:numId w:val="92"/>
        </w:numPr>
        <w:tabs>
          <w:tab w:val="clear" w:pos="2160"/>
          <w:tab w:val="clear" w:pos="2880"/>
          <w:tab w:val="clear" w:pos="4500"/>
        </w:tabs>
        <w:spacing w:after="120" w:line="259" w:lineRule="auto"/>
        <w:ind w:left="714" w:hanging="357"/>
        <w:jc w:val="both"/>
        <w:rPr>
          <w:rFonts w:ascii="Arial Narrow" w:hAnsi="Arial Narrow"/>
        </w:rPr>
      </w:pPr>
      <w:r w:rsidRPr="00437146">
        <w:rPr>
          <w:rFonts w:ascii="Arial Narrow" w:hAnsi="Arial Narrow"/>
        </w:rPr>
        <w:t xml:space="preserve">Zamestnanec tretej strany resp. tretia osoba realizujúca činnosti spojené s naplnením účelu Zmluvy, ručí za dôvernosť a ochranu svojich prístupových hesiel a zodpovedá za všetky udalosti a transakcie, ktoré sa uskutočnili v IS </w:t>
      </w:r>
      <w:r>
        <w:rPr>
          <w:rFonts w:ascii="Arial Narrow" w:hAnsi="Arial Narrow"/>
        </w:rPr>
        <w:t xml:space="preserve">GR ZVJS </w:t>
      </w:r>
      <w:r w:rsidRPr="00437146">
        <w:rPr>
          <w:rFonts w:ascii="Arial Narrow" w:hAnsi="Arial Narrow"/>
        </w:rPr>
        <w:t xml:space="preserve">s použitím jeho používateľského mena a hesla. </w:t>
      </w:r>
    </w:p>
    <w:p w14:paraId="4FC47A2B" w14:textId="77777777" w:rsidR="003A165A" w:rsidRPr="00437146" w:rsidRDefault="003A165A" w:rsidP="003513CF">
      <w:pPr>
        <w:numPr>
          <w:ilvl w:val="0"/>
          <w:numId w:val="92"/>
        </w:numPr>
        <w:tabs>
          <w:tab w:val="clear" w:pos="2160"/>
          <w:tab w:val="clear" w:pos="2880"/>
          <w:tab w:val="clear" w:pos="4500"/>
        </w:tabs>
        <w:spacing w:after="120" w:line="259" w:lineRule="auto"/>
        <w:ind w:left="714" w:hanging="357"/>
        <w:jc w:val="both"/>
        <w:rPr>
          <w:rFonts w:ascii="Arial Narrow" w:hAnsi="Arial Narrow"/>
        </w:rPr>
      </w:pPr>
      <w:r w:rsidRPr="00437146">
        <w:rPr>
          <w:rFonts w:ascii="Arial Narrow" w:hAnsi="Arial Narrow"/>
        </w:rPr>
        <w:t xml:space="preserve">V prípade podozrenia na prezradenie prístupového hesla resp. v prípade jeho samotného prezradenia musí poškodený zamestnanec </w:t>
      </w:r>
      <w:r>
        <w:rPr>
          <w:rFonts w:ascii="Arial Narrow" w:hAnsi="Arial Narrow"/>
        </w:rPr>
        <w:t>Zhotoviteľa</w:t>
      </w:r>
      <w:r w:rsidRPr="00437146">
        <w:rPr>
          <w:rFonts w:ascii="Arial Narrow" w:hAnsi="Arial Narrow"/>
        </w:rPr>
        <w:t xml:space="preserve"> alebo tretej strany okamžite informovať oprávneného zamestnanca za Objednávateľa resp. príslušného správcu IS</w:t>
      </w:r>
      <w:r>
        <w:rPr>
          <w:rFonts w:ascii="Arial Narrow" w:hAnsi="Arial Narrow"/>
        </w:rPr>
        <w:t xml:space="preserve"> GR</w:t>
      </w:r>
      <w:r w:rsidRPr="00437146">
        <w:rPr>
          <w:rFonts w:ascii="Arial Narrow" w:hAnsi="Arial Narrow"/>
        </w:rPr>
        <w:t xml:space="preserve"> </w:t>
      </w:r>
      <w:r>
        <w:rPr>
          <w:rFonts w:ascii="Arial Narrow" w:hAnsi="Arial Narrow"/>
        </w:rPr>
        <w:t xml:space="preserve">ZVJS </w:t>
      </w:r>
      <w:r w:rsidRPr="00437146">
        <w:rPr>
          <w:rFonts w:ascii="Arial Narrow" w:hAnsi="Arial Narrow"/>
        </w:rPr>
        <w:t xml:space="preserve">a nahlásiť udalosť ako bezpečnostný incident. </w:t>
      </w:r>
    </w:p>
    <w:p w14:paraId="3F8F93B8" w14:textId="77777777" w:rsidR="003A165A" w:rsidRPr="00437146" w:rsidRDefault="003A165A" w:rsidP="003513CF">
      <w:pPr>
        <w:numPr>
          <w:ilvl w:val="0"/>
          <w:numId w:val="92"/>
        </w:numPr>
        <w:tabs>
          <w:tab w:val="clear" w:pos="2160"/>
          <w:tab w:val="clear" w:pos="2880"/>
          <w:tab w:val="clear" w:pos="4500"/>
        </w:tabs>
        <w:spacing w:after="120" w:line="259" w:lineRule="auto"/>
        <w:ind w:left="714" w:hanging="357"/>
        <w:jc w:val="both"/>
        <w:rPr>
          <w:rFonts w:ascii="Arial Narrow" w:hAnsi="Arial Narrow"/>
        </w:rPr>
      </w:pPr>
      <w:r w:rsidRPr="00437146">
        <w:rPr>
          <w:rFonts w:ascii="Arial Narrow" w:hAnsi="Arial Narrow"/>
        </w:rPr>
        <w:t>Po ukončení práce je zamestnanec tretej strany resp. tretia osoba realizujúca činnosti spojené s naplnením účelu Zmluvy, povinný znemožniť prístup k aplikáciám a programom a to tak, aby zabránil neoprávnenému prístupu alebo zneužitiu. Táto povinnosť sa nevzťahuje na zamestnanca tretej strany v prípade, ak mu to odôvodnene neumožňuje charakter vykonávaných prác a táto výnimka je písomne schválená manažérom bezpečnosti Objednávateľa.</w:t>
      </w:r>
    </w:p>
    <w:p w14:paraId="0222DA5B" w14:textId="77777777" w:rsidR="003A165A" w:rsidRPr="00437146" w:rsidRDefault="003A165A" w:rsidP="003513CF">
      <w:pPr>
        <w:numPr>
          <w:ilvl w:val="0"/>
          <w:numId w:val="92"/>
        </w:numPr>
        <w:tabs>
          <w:tab w:val="clear" w:pos="2160"/>
          <w:tab w:val="clear" w:pos="2880"/>
          <w:tab w:val="clear" w:pos="4500"/>
        </w:tabs>
        <w:spacing w:after="120" w:line="259" w:lineRule="auto"/>
        <w:ind w:left="714" w:hanging="357"/>
        <w:jc w:val="both"/>
        <w:rPr>
          <w:rFonts w:ascii="Arial Narrow" w:hAnsi="Arial Narrow"/>
        </w:rPr>
      </w:pPr>
      <w:r w:rsidRPr="00437146">
        <w:rPr>
          <w:rFonts w:ascii="Arial Narrow" w:hAnsi="Arial Narrow"/>
        </w:rPr>
        <w:t xml:space="preserve">Vzdialený prístup zamestnancov </w:t>
      </w:r>
      <w:r>
        <w:rPr>
          <w:rFonts w:ascii="Arial Narrow" w:hAnsi="Arial Narrow"/>
        </w:rPr>
        <w:t>Zhotoviteľa</w:t>
      </w:r>
      <w:r w:rsidRPr="00437146">
        <w:rPr>
          <w:rFonts w:ascii="Arial Narrow" w:hAnsi="Arial Narrow"/>
        </w:rPr>
        <w:t xml:space="preserve"> je počas vývoja možný len do testovacieho prostredia k  IS  </w:t>
      </w:r>
      <w:r>
        <w:rPr>
          <w:rFonts w:ascii="Arial Narrow" w:hAnsi="Arial Narrow"/>
        </w:rPr>
        <w:t xml:space="preserve">GR ZVJS </w:t>
      </w:r>
      <w:r w:rsidRPr="00437146">
        <w:rPr>
          <w:rFonts w:ascii="Arial Narrow" w:hAnsi="Arial Narrow"/>
        </w:rPr>
        <w:t xml:space="preserve">dodávanému  </w:t>
      </w:r>
      <w:r>
        <w:rPr>
          <w:rFonts w:ascii="Arial Narrow" w:hAnsi="Arial Narrow"/>
        </w:rPr>
        <w:t>Zhotoviteľ</w:t>
      </w:r>
      <w:r w:rsidRPr="00437146">
        <w:rPr>
          <w:rFonts w:ascii="Arial Narrow" w:hAnsi="Arial Narrow"/>
        </w:rPr>
        <w:t xml:space="preserve">om. </w:t>
      </w:r>
    </w:p>
    <w:p w14:paraId="0E1F86BD" w14:textId="77777777" w:rsidR="003A165A" w:rsidRPr="00437146" w:rsidRDefault="003A165A" w:rsidP="003513CF">
      <w:pPr>
        <w:numPr>
          <w:ilvl w:val="0"/>
          <w:numId w:val="92"/>
        </w:numPr>
        <w:tabs>
          <w:tab w:val="clear" w:pos="2160"/>
          <w:tab w:val="clear" w:pos="2880"/>
          <w:tab w:val="clear" w:pos="4500"/>
        </w:tabs>
        <w:spacing w:after="120" w:line="259" w:lineRule="auto"/>
        <w:ind w:left="714" w:hanging="357"/>
        <w:jc w:val="both"/>
        <w:rPr>
          <w:rFonts w:ascii="Arial Narrow" w:hAnsi="Arial Narrow"/>
        </w:rPr>
      </w:pPr>
      <w:r w:rsidRPr="00437146">
        <w:rPr>
          <w:rFonts w:ascii="Arial Narrow" w:hAnsi="Arial Narrow"/>
        </w:rPr>
        <w:t xml:space="preserve"> Vzdialený prístup </w:t>
      </w:r>
      <w:r>
        <w:rPr>
          <w:rFonts w:ascii="Arial Narrow" w:hAnsi="Arial Narrow"/>
        </w:rPr>
        <w:t>Zhotoviteľa</w:t>
      </w:r>
      <w:r w:rsidRPr="00437146">
        <w:rPr>
          <w:rFonts w:ascii="Arial Narrow" w:hAnsi="Arial Narrow"/>
        </w:rPr>
        <w:t xml:space="preserve"> a tretích strán v právnom vzťahu k dodávanému dielu do ďalších informačných systémov a ostatného softvéru Objednávateľa nie je možný. Prístup k nim  je možné povoliť iba manažérom bezpečnosti na základe písomnej žiadosti a to len v priestoroch, ktoré sú v správe Objednávateľa, a to iba za prítomnosti  na to určeného správcu, ktorý vykonáva nevyhnutne  potrebný technický zásah.  </w:t>
      </w:r>
    </w:p>
    <w:p w14:paraId="6A80C48C" w14:textId="77777777" w:rsidR="003A165A" w:rsidRPr="00437146" w:rsidRDefault="003A165A" w:rsidP="003A165A">
      <w:pPr>
        <w:jc w:val="both"/>
        <w:rPr>
          <w:rFonts w:ascii="Arial Narrow" w:hAnsi="Arial Narrow"/>
        </w:rPr>
      </w:pPr>
    </w:p>
    <w:p w14:paraId="69010F11" w14:textId="77777777" w:rsidR="003A165A" w:rsidRPr="00437146" w:rsidRDefault="003A165A" w:rsidP="003A165A">
      <w:pPr>
        <w:jc w:val="center"/>
        <w:rPr>
          <w:rFonts w:ascii="Arial Narrow" w:hAnsi="Arial Narrow"/>
          <w:b/>
          <w:bCs/>
        </w:rPr>
      </w:pPr>
      <w:r w:rsidRPr="00437146">
        <w:rPr>
          <w:rFonts w:ascii="Arial Narrow" w:hAnsi="Arial Narrow"/>
          <w:b/>
          <w:bCs/>
        </w:rPr>
        <w:t>Článok 3</w:t>
      </w:r>
    </w:p>
    <w:p w14:paraId="68ABE1B4" w14:textId="77777777" w:rsidR="003A165A" w:rsidRPr="00437146" w:rsidRDefault="003A165A" w:rsidP="003A165A">
      <w:pPr>
        <w:jc w:val="center"/>
        <w:rPr>
          <w:rFonts w:ascii="Arial Narrow" w:hAnsi="Arial Narrow"/>
          <w:b/>
          <w:bCs/>
        </w:rPr>
      </w:pPr>
      <w:r w:rsidRPr="00437146">
        <w:rPr>
          <w:rFonts w:ascii="Arial Narrow" w:hAnsi="Arial Narrow"/>
          <w:b/>
          <w:bCs/>
        </w:rPr>
        <w:t>Pripájanie prenosných počítačov a zariadení zamestnancov tretích strán do IS u Objednávateľa</w:t>
      </w:r>
    </w:p>
    <w:p w14:paraId="24FEB120" w14:textId="77777777" w:rsidR="003A165A" w:rsidRPr="00437146" w:rsidRDefault="003A165A" w:rsidP="003A165A">
      <w:pPr>
        <w:jc w:val="both"/>
        <w:rPr>
          <w:rFonts w:ascii="Arial Narrow" w:hAnsi="Arial Narrow"/>
        </w:rPr>
      </w:pPr>
    </w:p>
    <w:p w14:paraId="59DDE055" w14:textId="77777777" w:rsidR="003A165A" w:rsidRPr="00437146" w:rsidRDefault="003A165A" w:rsidP="003A165A">
      <w:pPr>
        <w:numPr>
          <w:ilvl w:val="0"/>
          <w:numId w:val="95"/>
        </w:numPr>
        <w:tabs>
          <w:tab w:val="clear" w:pos="2160"/>
          <w:tab w:val="clear" w:pos="2880"/>
          <w:tab w:val="clear" w:pos="4500"/>
        </w:tabs>
        <w:spacing w:after="160" w:line="259" w:lineRule="auto"/>
        <w:jc w:val="both"/>
        <w:rPr>
          <w:rFonts w:ascii="Arial Narrow" w:hAnsi="Arial Narrow"/>
        </w:rPr>
      </w:pPr>
      <w:r w:rsidRPr="00437146">
        <w:rPr>
          <w:rFonts w:ascii="Arial Narrow" w:hAnsi="Arial Narrow"/>
        </w:rPr>
        <w:t xml:space="preserve">Prenosné počítače zamestnancov tretích strán resp. tretích osôb v súvislosti s naplnením účelu Zmluvy smú byť pripájané do IS Objednávateľa len na základe nevyhnutného účelu, splnenia bezpečnostných požiadaviek a písomného súhlasu manažéra bezpečnosti Objednávateľa. </w:t>
      </w:r>
    </w:p>
    <w:p w14:paraId="2FF3F033" w14:textId="77777777" w:rsidR="003A165A" w:rsidRPr="00437146" w:rsidRDefault="003A165A" w:rsidP="003A165A">
      <w:pPr>
        <w:numPr>
          <w:ilvl w:val="0"/>
          <w:numId w:val="95"/>
        </w:numPr>
        <w:tabs>
          <w:tab w:val="clear" w:pos="2160"/>
          <w:tab w:val="clear" w:pos="2880"/>
          <w:tab w:val="clear" w:pos="4500"/>
        </w:tabs>
        <w:spacing w:after="160" w:line="259" w:lineRule="auto"/>
        <w:jc w:val="both"/>
        <w:rPr>
          <w:rFonts w:ascii="Arial Narrow" w:hAnsi="Arial Narrow"/>
        </w:rPr>
      </w:pPr>
      <w:r w:rsidRPr="00437146">
        <w:rPr>
          <w:rFonts w:ascii="Arial Narrow" w:hAnsi="Arial Narrow"/>
        </w:rPr>
        <w:t xml:space="preserve">Zamestnanec tretej strany resp. tretie osoby realizujúce činnosti spojené s naplnením účelu Zmluvy, ktorý uchováva na prenosnom počítači/zariadení informácie, ktorých vlastníkom je Objednávateľ, je povinný: </w:t>
      </w:r>
    </w:p>
    <w:p w14:paraId="3C52ADC4" w14:textId="77777777" w:rsidR="003A165A" w:rsidRPr="00437146" w:rsidRDefault="003A165A" w:rsidP="003A165A">
      <w:pPr>
        <w:numPr>
          <w:ilvl w:val="0"/>
          <w:numId w:val="96"/>
        </w:numPr>
        <w:tabs>
          <w:tab w:val="clear" w:pos="2160"/>
          <w:tab w:val="clear" w:pos="2880"/>
          <w:tab w:val="clear" w:pos="4500"/>
        </w:tabs>
        <w:spacing w:after="160" w:line="259" w:lineRule="auto"/>
        <w:ind w:left="1560" w:hanging="709"/>
        <w:jc w:val="both"/>
        <w:rPr>
          <w:rFonts w:ascii="Arial Narrow" w:hAnsi="Arial Narrow"/>
        </w:rPr>
      </w:pPr>
      <w:r w:rsidRPr="00437146">
        <w:rPr>
          <w:rFonts w:ascii="Arial Narrow" w:hAnsi="Arial Narrow"/>
        </w:rPr>
        <w:t xml:space="preserve">chrániť ho pred krádežou alebo zneužitím; zamestnanec tretej strany nesmie ponechať prenosný počítač/zariadenie bez dozoru napr. na verejne dostupných miestach, v dopravných prostriedkoch, neuzamknutých kanceláriách a pod., </w:t>
      </w:r>
    </w:p>
    <w:p w14:paraId="4AE11EDB" w14:textId="77777777" w:rsidR="003A165A" w:rsidRPr="00437146" w:rsidRDefault="003A165A" w:rsidP="003A165A">
      <w:pPr>
        <w:numPr>
          <w:ilvl w:val="0"/>
          <w:numId w:val="96"/>
        </w:numPr>
        <w:tabs>
          <w:tab w:val="clear" w:pos="2160"/>
          <w:tab w:val="clear" w:pos="2880"/>
          <w:tab w:val="clear" w:pos="4500"/>
        </w:tabs>
        <w:spacing w:after="160" w:line="259" w:lineRule="auto"/>
        <w:ind w:left="1560" w:hanging="709"/>
        <w:jc w:val="both"/>
        <w:rPr>
          <w:rFonts w:ascii="Arial Narrow" w:hAnsi="Arial Narrow"/>
        </w:rPr>
      </w:pPr>
      <w:r w:rsidRPr="00437146">
        <w:rPr>
          <w:rFonts w:ascii="Arial Narrow" w:hAnsi="Arial Narrow"/>
        </w:rPr>
        <w:t xml:space="preserve">okamžite hlásiť stratu, prípadne krádež prenosného počítača ako bezpečnostný incident, </w:t>
      </w:r>
    </w:p>
    <w:p w14:paraId="39698B8E" w14:textId="77777777" w:rsidR="003A165A" w:rsidRPr="00437146" w:rsidRDefault="003A165A" w:rsidP="003A165A">
      <w:pPr>
        <w:numPr>
          <w:ilvl w:val="0"/>
          <w:numId w:val="96"/>
        </w:numPr>
        <w:tabs>
          <w:tab w:val="clear" w:pos="2160"/>
          <w:tab w:val="clear" w:pos="2880"/>
          <w:tab w:val="clear" w:pos="4500"/>
        </w:tabs>
        <w:spacing w:after="160" w:line="259" w:lineRule="auto"/>
        <w:ind w:left="1560" w:hanging="709"/>
        <w:jc w:val="both"/>
        <w:rPr>
          <w:rFonts w:ascii="Arial Narrow" w:hAnsi="Arial Narrow"/>
        </w:rPr>
      </w:pPr>
      <w:r w:rsidRPr="00437146">
        <w:rPr>
          <w:rFonts w:ascii="Arial Narrow" w:hAnsi="Arial Narrow"/>
        </w:rPr>
        <w:t xml:space="preserve">ak sú na pevnom disku prenosného počítača/zariadenia ukladané informácie musia byť tieto informácie chránené dodatočným zabezpečovacím prostriedkom, t. j. šifrovaním. </w:t>
      </w:r>
    </w:p>
    <w:p w14:paraId="211B91D1" w14:textId="77777777" w:rsidR="003A165A" w:rsidRPr="00437146" w:rsidRDefault="003A165A" w:rsidP="003A165A">
      <w:pPr>
        <w:numPr>
          <w:ilvl w:val="0"/>
          <w:numId w:val="95"/>
        </w:numPr>
        <w:tabs>
          <w:tab w:val="clear" w:pos="2160"/>
          <w:tab w:val="clear" w:pos="2880"/>
          <w:tab w:val="clear" w:pos="4500"/>
        </w:tabs>
        <w:spacing w:after="160" w:line="259" w:lineRule="auto"/>
        <w:jc w:val="both"/>
        <w:rPr>
          <w:rFonts w:ascii="Arial Narrow" w:hAnsi="Arial Narrow"/>
        </w:rPr>
      </w:pPr>
      <w:r w:rsidRPr="00437146">
        <w:rPr>
          <w:rFonts w:ascii="Arial Narrow" w:hAnsi="Arial Narrow"/>
        </w:rPr>
        <w:t xml:space="preserve">Dostatočnosť použitých šifrovacích prostriedkov posúdi na základe písomnej žiadosti a opisu  manažér bezpečnosti Objednávateľa pred povolením uloženia dát na pevný disk prenosného počítača/zariadenia tretej strany. </w:t>
      </w:r>
    </w:p>
    <w:p w14:paraId="39B5C07D" w14:textId="77777777" w:rsidR="003A165A" w:rsidRPr="00437146" w:rsidRDefault="003A165A" w:rsidP="003A165A">
      <w:pPr>
        <w:jc w:val="both"/>
        <w:rPr>
          <w:rFonts w:ascii="Arial Narrow" w:hAnsi="Arial Narrow"/>
        </w:rPr>
      </w:pPr>
    </w:p>
    <w:p w14:paraId="0CA652C8" w14:textId="77777777" w:rsidR="003A165A" w:rsidRPr="00437146" w:rsidRDefault="003A165A" w:rsidP="003A165A">
      <w:pPr>
        <w:jc w:val="center"/>
        <w:rPr>
          <w:rFonts w:ascii="Arial Narrow" w:hAnsi="Arial Narrow"/>
          <w:b/>
          <w:bCs/>
        </w:rPr>
      </w:pPr>
      <w:r w:rsidRPr="00437146">
        <w:rPr>
          <w:rFonts w:ascii="Arial Narrow" w:hAnsi="Arial Narrow"/>
          <w:b/>
          <w:bCs/>
        </w:rPr>
        <w:t>Článok 4</w:t>
      </w:r>
    </w:p>
    <w:p w14:paraId="63C26E30" w14:textId="77777777" w:rsidR="003A165A" w:rsidRPr="00437146" w:rsidRDefault="003A165A" w:rsidP="003A165A">
      <w:pPr>
        <w:jc w:val="center"/>
        <w:rPr>
          <w:rFonts w:ascii="Arial Narrow" w:hAnsi="Arial Narrow"/>
          <w:b/>
          <w:bCs/>
        </w:rPr>
      </w:pPr>
      <w:r w:rsidRPr="00437146">
        <w:rPr>
          <w:rFonts w:ascii="Arial Narrow" w:hAnsi="Arial Narrow"/>
          <w:b/>
          <w:bCs/>
        </w:rPr>
        <w:t>Riadenie bezpečnostných incidentov</w:t>
      </w:r>
    </w:p>
    <w:p w14:paraId="350A15BC" w14:textId="77777777" w:rsidR="003A165A" w:rsidRPr="00437146" w:rsidRDefault="003A165A" w:rsidP="003A165A">
      <w:pPr>
        <w:jc w:val="both"/>
        <w:rPr>
          <w:rFonts w:ascii="Arial Narrow" w:hAnsi="Arial Narrow"/>
        </w:rPr>
      </w:pPr>
    </w:p>
    <w:p w14:paraId="5EF08F28" w14:textId="56D1BC2F" w:rsidR="003A165A" w:rsidRPr="00437146" w:rsidRDefault="003A165A" w:rsidP="003A165A">
      <w:pPr>
        <w:jc w:val="both"/>
        <w:rPr>
          <w:rFonts w:ascii="Arial Narrow" w:hAnsi="Arial Narrow"/>
        </w:rPr>
      </w:pPr>
      <w:r w:rsidRPr="003513CF">
        <w:rPr>
          <w:rFonts w:ascii="Arial Narrow" w:hAnsi="Arial Narrow"/>
        </w:rPr>
        <w:t xml:space="preserve">Každý zamestnanec tretej strany resp. tretie osoby realizujúce prácu v súvislosti s naplnením účelu Zmluvy je povinný zistenie bezpečnostného incidentu alebo podozrenie na bezpečnostný incident bezodkladne nahlásiť na určené kontaktné miesto, </w:t>
      </w:r>
      <w:r w:rsidR="003513CF" w:rsidRPr="003513CF">
        <w:rPr>
          <w:rFonts w:ascii="Arial Narrow" w:hAnsi="Arial Narrow"/>
        </w:rPr>
        <w:t>v súlade s politikou informačnej bezpečnosti manažérovi informačnej bezpečnosti</w:t>
      </w:r>
      <w:r w:rsidRPr="003513CF">
        <w:rPr>
          <w:rFonts w:ascii="Arial Narrow" w:hAnsi="Arial Narrow"/>
        </w:rPr>
        <w:t xml:space="preserve"> </w:t>
      </w:r>
      <w:r w:rsidR="003513CF" w:rsidRPr="003513CF">
        <w:rPr>
          <w:rFonts w:ascii="Arial Narrow" w:hAnsi="Arial Narrow"/>
        </w:rPr>
        <w:t xml:space="preserve">Odboru informačno-komunikačných technológii objednávateľa </w:t>
      </w:r>
      <w:r w:rsidRPr="003513CF">
        <w:rPr>
          <w:rFonts w:ascii="Arial Narrow" w:hAnsi="Arial Narrow"/>
        </w:rPr>
        <w:t>(tel. číslo: +421 2</w:t>
      </w:r>
      <w:r w:rsidR="003513CF" w:rsidRPr="003513CF">
        <w:rPr>
          <w:rFonts w:ascii="Arial Narrow" w:hAnsi="Arial Narrow"/>
        </w:rPr>
        <w:t xml:space="preserve"> 20831410</w:t>
      </w:r>
      <w:r w:rsidRPr="003513CF">
        <w:rPr>
          <w:rFonts w:ascii="Arial Narrow" w:hAnsi="Arial Narrow"/>
        </w:rPr>
        <w:t xml:space="preserve"> , resp. email:</w:t>
      </w:r>
      <w:r w:rsidR="003513CF" w:rsidRPr="003513CF">
        <w:rPr>
          <w:rFonts w:ascii="Arial Narrow" w:hAnsi="Arial Narrow"/>
        </w:rPr>
        <w:t xml:space="preserve"> tomas.lepis@zvjs.sk</w:t>
      </w:r>
      <w:r w:rsidRPr="003513CF">
        <w:rPr>
          <w:rFonts w:ascii="Arial Narrow" w:hAnsi="Arial Narrow"/>
        </w:rPr>
        <w:t xml:space="preserve">  </w:t>
      </w:r>
      <w:hyperlink r:id="rId37" w:history="1"/>
      <w:r w:rsidRPr="003513CF">
        <w:rPr>
          <w:rFonts w:ascii="Arial Narrow" w:hAnsi="Arial Narrow"/>
        </w:rPr>
        <w:t>).</w:t>
      </w:r>
      <w:r w:rsidRPr="00437146">
        <w:rPr>
          <w:rFonts w:ascii="Arial Narrow" w:hAnsi="Arial Narrow"/>
        </w:rPr>
        <w:t xml:space="preserve"> </w:t>
      </w:r>
    </w:p>
    <w:p w14:paraId="4DB0E4C5" w14:textId="77777777" w:rsidR="003A165A" w:rsidRPr="00437146" w:rsidRDefault="003A165A" w:rsidP="003A165A">
      <w:pPr>
        <w:jc w:val="both"/>
        <w:rPr>
          <w:rFonts w:ascii="Arial Narrow" w:hAnsi="Arial Narrow"/>
        </w:rPr>
      </w:pPr>
    </w:p>
    <w:p w14:paraId="16454158" w14:textId="77777777" w:rsidR="003A165A" w:rsidRPr="00437146" w:rsidRDefault="003A165A" w:rsidP="003A165A">
      <w:pPr>
        <w:jc w:val="both"/>
        <w:rPr>
          <w:rFonts w:ascii="Arial Narrow" w:hAnsi="Arial Narrow"/>
        </w:rPr>
      </w:pPr>
      <w:r w:rsidRPr="00437146">
        <w:rPr>
          <w:rFonts w:ascii="Arial Narrow" w:hAnsi="Arial Narrow"/>
        </w:rPr>
        <w:t>V rámci dokumentácie pre dodávaný IS</w:t>
      </w:r>
      <w:r>
        <w:rPr>
          <w:rFonts w:ascii="Arial Narrow" w:hAnsi="Arial Narrow"/>
        </w:rPr>
        <w:t xml:space="preserve"> GR ZVJS </w:t>
      </w:r>
      <w:r w:rsidRPr="00437146">
        <w:rPr>
          <w:rFonts w:ascii="Arial Narrow" w:hAnsi="Arial Narrow"/>
        </w:rPr>
        <w:t xml:space="preserve">: </w:t>
      </w:r>
    </w:p>
    <w:p w14:paraId="79E89665" w14:textId="77777777" w:rsidR="003A165A" w:rsidRPr="00437146" w:rsidRDefault="003A165A" w:rsidP="003A165A">
      <w:pPr>
        <w:jc w:val="both"/>
        <w:rPr>
          <w:rFonts w:ascii="Arial Narrow" w:hAnsi="Arial Narrow"/>
        </w:rPr>
      </w:pPr>
      <w:r w:rsidRPr="00437146">
        <w:rPr>
          <w:rFonts w:ascii="Arial Narrow" w:hAnsi="Arial Narrow"/>
        </w:rPr>
        <w:lastRenderedPageBreak/>
        <w:tab/>
      </w:r>
      <w:r w:rsidRPr="00437146">
        <w:rPr>
          <w:rFonts w:ascii="Arial Narrow" w:hAnsi="Arial Narrow"/>
        </w:rPr>
        <w:tab/>
      </w:r>
    </w:p>
    <w:p w14:paraId="6ADEA131" w14:textId="77777777" w:rsidR="003A165A" w:rsidRPr="00437146" w:rsidRDefault="003A165A" w:rsidP="003A165A">
      <w:pPr>
        <w:numPr>
          <w:ilvl w:val="0"/>
          <w:numId w:val="98"/>
        </w:numPr>
        <w:tabs>
          <w:tab w:val="clear" w:pos="2160"/>
          <w:tab w:val="clear" w:pos="2880"/>
          <w:tab w:val="clear" w:pos="4500"/>
        </w:tabs>
        <w:spacing w:after="160" w:line="259" w:lineRule="auto"/>
        <w:jc w:val="both"/>
        <w:rPr>
          <w:rFonts w:ascii="Arial Narrow" w:hAnsi="Arial Narrow"/>
        </w:rPr>
      </w:pPr>
      <w:r w:rsidRPr="00437146">
        <w:rPr>
          <w:rFonts w:ascii="Arial Narrow" w:hAnsi="Arial Narrow"/>
        </w:rPr>
        <w:t>musia byť identifikované a dokumentované udalosti a riziká, ktoré môžu ohroziť dostupnosť, dôvernosť a integritu IS</w:t>
      </w:r>
      <w:r>
        <w:rPr>
          <w:rFonts w:ascii="Arial Narrow" w:hAnsi="Arial Narrow"/>
        </w:rPr>
        <w:t xml:space="preserve"> GR ZVJS</w:t>
      </w:r>
      <w:r w:rsidRPr="00437146">
        <w:rPr>
          <w:rFonts w:ascii="Arial Narrow" w:hAnsi="Arial Narrow"/>
        </w:rPr>
        <w:t>, alebo ktoré môžu spôsobiť prerušenie vnútorných procesov, musia byť zavedené procesy na zníženie pravdepodobnosti výskytu a vypracovaný možný dopad takýchto prerušení na prevádzku IS</w:t>
      </w:r>
      <w:r>
        <w:rPr>
          <w:rFonts w:ascii="Arial Narrow" w:hAnsi="Arial Narrow"/>
        </w:rPr>
        <w:t xml:space="preserve"> GR ZVJS</w:t>
      </w:r>
      <w:r w:rsidRPr="00437146">
        <w:rPr>
          <w:rFonts w:ascii="Arial Narrow" w:hAnsi="Arial Narrow"/>
        </w:rPr>
        <w:t xml:space="preserve">; </w:t>
      </w:r>
    </w:p>
    <w:p w14:paraId="79DAC26B" w14:textId="77777777" w:rsidR="003A165A" w:rsidRPr="00437146" w:rsidRDefault="003A165A" w:rsidP="003A165A">
      <w:pPr>
        <w:numPr>
          <w:ilvl w:val="0"/>
          <w:numId w:val="98"/>
        </w:numPr>
        <w:tabs>
          <w:tab w:val="clear" w:pos="2160"/>
          <w:tab w:val="clear" w:pos="2880"/>
          <w:tab w:val="clear" w:pos="4500"/>
        </w:tabs>
        <w:spacing w:after="160" w:line="259" w:lineRule="auto"/>
        <w:jc w:val="both"/>
        <w:rPr>
          <w:rFonts w:ascii="Arial Narrow" w:hAnsi="Arial Narrow"/>
        </w:rPr>
      </w:pPr>
      <w:r w:rsidRPr="00437146">
        <w:rPr>
          <w:rFonts w:ascii="Arial Narrow" w:hAnsi="Arial Narrow"/>
        </w:rPr>
        <w:t>musia byť vytvorené a zavedené plány udržiavania (Business Continuity Plan - BCP) a plány zálohovania a obnovy prevádzky (Disaster Recovery Plan - DRP), zaisťujúce požadovanú dostupnosť informácií v rámci požadovaných časových intervalov, a ich obnovu po prerušení alebo zlyhaní kritických procesov IS;</w:t>
      </w:r>
    </w:p>
    <w:p w14:paraId="5861792F" w14:textId="77777777" w:rsidR="003A165A" w:rsidRPr="00437146" w:rsidRDefault="003A165A" w:rsidP="003A165A">
      <w:pPr>
        <w:numPr>
          <w:ilvl w:val="0"/>
          <w:numId w:val="98"/>
        </w:numPr>
        <w:tabs>
          <w:tab w:val="clear" w:pos="2160"/>
          <w:tab w:val="clear" w:pos="2880"/>
          <w:tab w:val="clear" w:pos="4500"/>
        </w:tabs>
        <w:spacing w:after="160" w:line="259" w:lineRule="auto"/>
        <w:jc w:val="both"/>
        <w:rPr>
          <w:rFonts w:ascii="Arial Narrow" w:hAnsi="Arial Narrow"/>
        </w:rPr>
      </w:pPr>
      <w:r w:rsidRPr="00437146">
        <w:rPr>
          <w:rFonts w:ascii="Arial Narrow" w:hAnsi="Arial Narrow"/>
        </w:rPr>
        <w:t>musí byť vypracovaná dokumentácia Business Continuity Management - BCM a DRP pre rámec dodávaného IS</w:t>
      </w:r>
      <w:r>
        <w:rPr>
          <w:rFonts w:ascii="Arial Narrow" w:hAnsi="Arial Narrow"/>
        </w:rPr>
        <w:t xml:space="preserve"> GR ZVJS</w:t>
      </w:r>
      <w:r w:rsidRPr="00437146">
        <w:rPr>
          <w:rFonts w:ascii="Arial Narrow" w:hAnsi="Arial Narrow"/>
        </w:rPr>
        <w:t xml:space="preserve">. </w:t>
      </w:r>
    </w:p>
    <w:p w14:paraId="2E72D2B9" w14:textId="77777777" w:rsidR="003A165A" w:rsidRPr="00437146" w:rsidRDefault="003A165A" w:rsidP="003A165A">
      <w:pPr>
        <w:rPr>
          <w:rFonts w:ascii="Arial Narrow" w:hAnsi="Arial Narrow"/>
          <w:b/>
          <w:bCs/>
        </w:rPr>
      </w:pPr>
    </w:p>
    <w:p w14:paraId="060AC419" w14:textId="77777777" w:rsidR="003A165A" w:rsidRPr="00437146" w:rsidRDefault="003A165A" w:rsidP="003A165A">
      <w:pPr>
        <w:jc w:val="center"/>
        <w:rPr>
          <w:rFonts w:ascii="Arial Narrow" w:hAnsi="Arial Narrow"/>
          <w:b/>
          <w:bCs/>
        </w:rPr>
      </w:pPr>
      <w:r w:rsidRPr="00437146">
        <w:rPr>
          <w:rFonts w:ascii="Arial Narrow" w:hAnsi="Arial Narrow"/>
          <w:b/>
          <w:bCs/>
        </w:rPr>
        <w:t>Článok 5</w:t>
      </w:r>
    </w:p>
    <w:p w14:paraId="6611B218" w14:textId="77777777" w:rsidR="003A165A" w:rsidRPr="00437146" w:rsidRDefault="003A165A" w:rsidP="003A165A">
      <w:pPr>
        <w:jc w:val="center"/>
        <w:rPr>
          <w:rFonts w:ascii="Arial Narrow" w:hAnsi="Arial Narrow"/>
          <w:b/>
          <w:bCs/>
        </w:rPr>
      </w:pPr>
      <w:r w:rsidRPr="00437146">
        <w:rPr>
          <w:rFonts w:ascii="Arial Narrow" w:hAnsi="Arial Narrow"/>
          <w:b/>
          <w:bCs/>
        </w:rPr>
        <w:t>Vyšetrovanie bezpečnostných incidentov</w:t>
      </w:r>
    </w:p>
    <w:p w14:paraId="4FEA39B4" w14:textId="77777777" w:rsidR="003A165A" w:rsidRPr="00437146" w:rsidRDefault="003A165A" w:rsidP="003A165A">
      <w:pPr>
        <w:jc w:val="both"/>
        <w:rPr>
          <w:rFonts w:ascii="Arial Narrow" w:hAnsi="Arial Narrow"/>
        </w:rPr>
      </w:pPr>
    </w:p>
    <w:p w14:paraId="67B49950" w14:textId="77777777" w:rsidR="003A165A" w:rsidRPr="00437146" w:rsidRDefault="003A165A" w:rsidP="003A165A">
      <w:pPr>
        <w:numPr>
          <w:ilvl w:val="0"/>
          <w:numId w:val="97"/>
        </w:numPr>
        <w:tabs>
          <w:tab w:val="clear" w:pos="2160"/>
          <w:tab w:val="clear" w:pos="2880"/>
          <w:tab w:val="clear" w:pos="4500"/>
        </w:tabs>
        <w:spacing w:after="160" w:line="259" w:lineRule="auto"/>
        <w:jc w:val="both"/>
        <w:rPr>
          <w:rFonts w:ascii="Arial Narrow" w:hAnsi="Arial Narrow"/>
        </w:rPr>
      </w:pPr>
      <w:r w:rsidRPr="00437146">
        <w:rPr>
          <w:rFonts w:ascii="Arial Narrow" w:hAnsi="Arial Narrow"/>
        </w:rPr>
        <w:t xml:space="preserve">Každý zamestnanec tretej strany resp. tretie osoby realizujúce prácu v súvislosti s naplnením účelu Zmluvy je povinný, pri vyšetrovaní bezpečnostných incidentov zamestnancom alebo zamestnancami Objednávateľa, poskytnúť potrebnú súčinnosť. </w:t>
      </w:r>
    </w:p>
    <w:p w14:paraId="166A739F" w14:textId="77777777" w:rsidR="003A165A" w:rsidRPr="00437146" w:rsidRDefault="003A165A" w:rsidP="003A165A">
      <w:pPr>
        <w:numPr>
          <w:ilvl w:val="0"/>
          <w:numId w:val="97"/>
        </w:numPr>
        <w:tabs>
          <w:tab w:val="clear" w:pos="2160"/>
          <w:tab w:val="clear" w:pos="2880"/>
          <w:tab w:val="clear" w:pos="4500"/>
        </w:tabs>
        <w:spacing w:after="160" w:line="259" w:lineRule="auto"/>
        <w:jc w:val="both"/>
        <w:rPr>
          <w:rFonts w:ascii="Arial Narrow" w:hAnsi="Arial Narrow"/>
        </w:rPr>
      </w:pPr>
      <w:r w:rsidRPr="00437146">
        <w:rPr>
          <w:rFonts w:ascii="Arial Narrow" w:hAnsi="Arial Narrow"/>
        </w:rPr>
        <w:t xml:space="preserve">Po vzniku bezpečnostného incidentu nesmie zamestnanec tretej strany resp. tretia osoba realizujúce prácu v súvislosti s naplnením účelu Zmluvy vykonávať akékoľvek aktivity, ktoré by mohli viesť k znehodnoteniu dôkazov alebo k zhoršeniu dôsledkov. </w:t>
      </w:r>
    </w:p>
    <w:p w14:paraId="0CE26146" w14:textId="77777777" w:rsidR="003A165A" w:rsidRPr="00437146" w:rsidRDefault="003A165A" w:rsidP="003A165A">
      <w:pPr>
        <w:jc w:val="both"/>
        <w:rPr>
          <w:rFonts w:ascii="Arial Narrow" w:hAnsi="Arial Narrow"/>
        </w:rPr>
      </w:pPr>
    </w:p>
    <w:p w14:paraId="63BA6AFB" w14:textId="77777777" w:rsidR="003A165A" w:rsidRPr="00F87DDE" w:rsidRDefault="003A165A" w:rsidP="003A165A">
      <w:pPr>
        <w:jc w:val="both"/>
        <w:rPr>
          <w:rFonts w:ascii="Arial Narrow" w:hAnsi="Arial Narrow"/>
        </w:rPr>
      </w:pPr>
    </w:p>
    <w:p w14:paraId="3E95D5E8" w14:textId="77777777" w:rsidR="003A165A" w:rsidRDefault="003A165A" w:rsidP="003A165A">
      <w:pPr>
        <w:rPr>
          <w:rFonts w:ascii="Segoe UI" w:hAnsi="Segoe UI" w:cs="Segoe UI"/>
        </w:rPr>
      </w:pPr>
    </w:p>
    <w:p w14:paraId="153C0B1D" w14:textId="77777777" w:rsidR="003A165A" w:rsidRDefault="003A165A" w:rsidP="003A165A">
      <w:pPr>
        <w:rPr>
          <w:rFonts w:ascii="Segoe UI" w:hAnsi="Segoe UI" w:cs="Segoe UI"/>
        </w:rPr>
      </w:pPr>
    </w:p>
    <w:p w14:paraId="19DBAB0C" w14:textId="77777777" w:rsidR="003A165A" w:rsidRPr="004E712F" w:rsidRDefault="003A165A" w:rsidP="003A165A">
      <w:pPr>
        <w:rPr>
          <w:rFonts w:ascii="Segoe UI" w:hAnsi="Segoe UI" w:cs="Segoe UI"/>
        </w:rPr>
      </w:pPr>
    </w:p>
    <w:p w14:paraId="17677505" w14:textId="77777777" w:rsidR="009936FF" w:rsidRDefault="009936FF">
      <w:pPr>
        <w:tabs>
          <w:tab w:val="clear" w:pos="2160"/>
          <w:tab w:val="clear" w:pos="2880"/>
          <w:tab w:val="clear" w:pos="4500"/>
        </w:tabs>
        <w:rPr>
          <w:rFonts w:ascii="Segoe UI" w:hAnsi="Segoe UI" w:cs="Segoe UI"/>
          <w:b/>
        </w:rPr>
      </w:pPr>
      <w:r>
        <w:rPr>
          <w:rFonts w:ascii="Segoe UI" w:hAnsi="Segoe UI" w:cs="Segoe UI"/>
          <w:b/>
        </w:rPr>
        <w:br w:type="page"/>
      </w:r>
    </w:p>
    <w:p w14:paraId="1B3DB9BD" w14:textId="6DFCD43F" w:rsidR="00173828" w:rsidRPr="00EB3FD9" w:rsidRDefault="00077773" w:rsidP="00173828">
      <w:pPr>
        <w:tabs>
          <w:tab w:val="clear" w:pos="2160"/>
          <w:tab w:val="clear" w:pos="2880"/>
          <w:tab w:val="clear" w:pos="4500"/>
        </w:tabs>
        <w:ind w:left="1701" w:hanging="1701"/>
        <w:jc w:val="center"/>
        <w:rPr>
          <w:rFonts w:ascii="Segoe UI" w:hAnsi="Segoe UI" w:cs="Segoe UI"/>
          <w:b/>
        </w:rPr>
      </w:pPr>
      <w:r w:rsidRPr="00EB3FD9">
        <w:rPr>
          <w:rFonts w:ascii="Segoe UI" w:hAnsi="Segoe UI" w:cs="Segoe UI"/>
          <w:b/>
        </w:rPr>
        <w:lastRenderedPageBreak/>
        <w:t xml:space="preserve"> </w:t>
      </w:r>
      <w:r w:rsidR="00173828" w:rsidRPr="00EB3FD9">
        <w:rPr>
          <w:rFonts w:ascii="Segoe UI" w:hAnsi="Segoe UI" w:cs="Segoe UI"/>
          <w:b/>
        </w:rPr>
        <w:t>(E)</w:t>
      </w:r>
    </w:p>
    <w:p w14:paraId="2A0B3AFD" w14:textId="77777777" w:rsidR="00173828" w:rsidRPr="00EB3FD9" w:rsidRDefault="00173828" w:rsidP="00173828">
      <w:pPr>
        <w:tabs>
          <w:tab w:val="clear" w:pos="2160"/>
          <w:tab w:val="clear" w:pos="2880"/>
          <w:tab w:val="clear" w:pos="4500"/>
        </w:tabs>
        <w:jc w:val="center"/>
        <w:rPr>
          <w:rFonts w:ascii="Segoe UI" w:hAnsi="Segoe UI" w:cs="Segoe UI"/>
          <w:b/>
        </w:rPr>
      </w:pPr>
      <w:r w:rsidRPr="00EB3FD9">
        <w:rPr>
          <w:rFonts w:ascii="Segoe UI" w:hAnsi="Segoe UI" w:cs="Segoe UI"/>
          <w:b/>
        </w:rPr>
        <w:t>PODMIENKY ÚČASTI</w:t>
      </w:r>
    </w:p>
    <w:p w14:paraId="0BE2BFA6" w14:textId="77777777" w:rsidR="00173828" w:rsidRPr="00EB3FD9" w:rsidRDefault="00173828" w:rsidP="00173828">
      <w:pPr>
        <w:tabs>
          <w:tab w:val="clear" w:pos="2160"/>
          <w:tab w:val="clear" w:pos="2880"/>
          <w:tab w:val="clear" w:pos="4500"/>
        </w:tabs>
        <w:rPr>
          <w:rFonts w:ascii="Segoe UI" w:hAnsi="Segoe UI" w:cs="Segoe UI"/>
        </w:rPr>
      </w:pPr>
    </w:p>
    <w:p w14:paraId="14DEFE93" w14:textId="77777777" w:rsidR="00173828" w:rsidRPr="00EB3FD9" w:rsidRDefault="00173828" w:rsidP="00173828">
      <w:pPr>
        <w:tabs>
          <w:tab w:val="clear" w:pos="2160"/>
          <w:tab w:val="clear" w:pos="2880"/>
          <w:tab w:val="clear" w:pos="4500"/>
        </w:tabs>
        <w:rPr>
          <w:rFonts w:ascii="Segoe UI" w:hAnsi="Segoe UI" w:cs="Segoe UI"/>
        </w:rPr>
      </w:pPr>
    </w:p>
    <w:p w14:paraId="0D2CE299" w14:textId="77777777" w:rsidR="001079B8" w:rsidRPr="00EB3FD9" w:rsidRDefault="001079B8" w:rsidP="001079B8">
      <w:pPr>
        <w:jc w:val="both"/>
        <w:rPr>
          <w:rFonts w:ascii="Segoe UI" w:hAnsi="Segoe UI" w:cs="Segoe UI"/>
        </w:rPr>
      </w:pPr>
    </w:p>
    <w:p w14:paraId="0DFDBE5C" w14:textId="77777777" w:rsidR="001079B8" w:rsidRPr="00EB3FD9" w:rsidRDefault="001079B8" w:rsidP="001079B8">
      <w:pPr>
        <w:jc w:val="both"/>
        <w:rPr>
          <w:rFonts w:ascii="Segoe UI" w:hAnsi="Segoe UI" w:cs="Segoe UI"/>
          <w:b/>
        </w:rPr>
      </w:pPr>
      <w:r w:rsidRPr="00EB3FD9">
        <w:rPr>
          <w:rFonts w:ascii="Segoe UI" w:hAnsi="Segoe UI" w:cs="Segoe UI"/>
          <w:b/>
        </w:rPr>
        <w:t>OSOBNÉ POSTAVENIE</w:t>
      </w:r>
    </w:p>
    <w:p w14:paraId="5A7C7A6E" w14:textId="77777777" w:rsidR="001079B8" w:rsidRPr="00EB3FD9" w:rsidRDefault="001079B8" w:rsidP="001079B8">
      <w:pPr>
        <w:jc w:val="both"/>
        <w:rPr>
          <w:rFonts w:ascii="Segoe UI" w:hAnsi="Segoe UI" w:cs="Segoe UI"/>
        </w:rPr>
      </w:pPr>
    </w:p>
    <w:p w14:paraId="7471B1D6" w14:textId="77777777" w:rsidR="00922825" w:rsidRPr="00CC50C4" w:rsidRDefault="00922825" w:rsidP="00CC50C4">
      <w:pPr>
        <w:pStyle w:val="ListParagraph"/>
        <w:spacing w:before="120"/>
        <w:ind w:left="0"/>
        <w:jc w:val="both"/>
        <w:rPr>
          <w:rFonts w:ascii="Segoe UI" w:hAnsi="Segoe UI" w:cs="Segoe UI"/>
          <w:iCs/>
        </w:rPr>
      </w:pPr>
      <w:r w:rsidRPr="00CC50C4">
        <w:rPr>
          <w:rFonts w:ascii="Segoe UI" w:hAnsi="Segoe UI" w:cs="Segoe UI"/>
        </w:rPr>
        <w:t>Verejného obstarávania sa môže zúčastniť hospodársky subjekt, ktorý spĺňa taxatívne určené podmienky účasti týkajúce sa osobného postavenia podľa § 32 ods. 1 zákona o verejnom obstarávaní.  Uchádzač preukáže splnenie podmienok účasti týkajúcich sa osobného postavenia podľa § 32 ods. 1 zákona o verejnom obstarávaní, dokladmi podľa § 32 ods. 2 zákona o verejnom obstarávaní, resp. podľa § 32 ods. 4 a 5 zákona o verejnom obstarávaní.</w:t>
      </w:r>
    </w:p>
    <w:p w14:paraId="48C063D1" w14:textId="77777777" w:rsidR="00922825" w:rsidRPr="00CC50C4" w:rsidRDefault="00922825" w:rsidP="00CC50C4">
      <w:pPr>
        <w:rPr>
          <w:rFonts w:ascii="Segoe UI" w:hAnsi="Segoe UI" w:cs="Segoe UI"/>
        </w:rPr>
      </w:pPr>
    </w:p>
    <w:p w14:paraId="17C2132F" w14:textId="77777777" w:rsidR="00922825" w:rsidRPr="00CC50C4" w:rsidRDefault="00922825" w:rsidP="00CC50C4">
      <w:pPr>
        <w:pStyle w:val="ListParagraph"/>
        <w:spacing w:before="120"/>
        <w:ind w:left="0"/>
        <w:jc w:val="both"/>
        <w:rPr>
          <w:rFonts w:ascii="Segoe UI" w:hAnsi="Segoe UI" w:cs="Segoe UI"/>
        </w:rPr>
      </w:pPr>
      <w:r w:rsidRPr="00CC50C4">
        <w:rPr>
          <w:rFonts w:ascii="Segoe UI" w:hAnsi="Segoe UI" w:cs="Segoe UI"/>
        </w:rPr>
        <w:t xml:space="preserve">Hospodársky subjekt môže predbežne nahradiť doklady na preukázanie splnenia podmienok účasti JED podľa § 39 ods. 1 zákona o verejnom obstarávaní. Preukazovanie podmienok účasti je voči verejnému obstarávateľovi účinné aj spôsobom podľa § 152 ods. 4 zákona o verejnom obstarávaní. </w:t>
      </w:r>
    </w:p>
    <w:p w14:paraId="0B66A5C7" w14:textId="77777777" w:rsidR="00922825" w:rsidRPr="00CC50C4" w:rsidRDefault="00922825" w:rsidP="00CC50C4">
      <w:pPr>
        <w:pStyle w:val="ListParagraph"/>
        <w:spacing w:before="120"/>
        <w:ind w:left="0"/>
        <w:jc w:val="both"/>
        <w:rPr>
          <w:rFonts w:ascii="Segoe UI" w:hAnsi="Segoe UI" w:cs="Segoe UI"/>
        </w:rPr>
      </w:pPr>
      <w:r w:rsidRPr="00CC50C4">
        <w:rPr>
          <w:rFonts w:ascii="Segoe UI" w:hAnsi="Segoe UI" w:cs="Segoe UI"/>
        </w:rPr>
        <w:t xml:space="preserve">Uchádzač zapísaný v zozname hospodárskych subjektov podľa zákona o verejnom obstarávaní nie je povinný v procese verejného obstarávania predkladať doklady podľa § 32 ods. 2 zákona o verejnom obstarávaní. </w:t>
      </w:r>
    </w:p>
    <w:p w14:paraId="7BF28381" w14:textId="77777777" w:rsidR="00922825" w:rsidRPr="00CC50C4" w:rsidRDefault="00922825" w:rsidP="00CC50C4">
      <w:pPr>
        <w:pStyle w:val="ListParagraph"/>
        <w:autoSpaceDE w:val="0"/>
        <w:autoSpaceDN w:val="0"/>
        <w:adjustRightInd w:val="0"/>
        <w:spacing w:before="120"/>
        <w:ind w:left="0"/>
        <w:jc w:val="both"/>
        <w:rPr>
          <w:rFonts w:ascii="Segoe UI" w:hAnsi="Segoe UI" w:cs="Segoe UI"/>
        </w:rPr>
      </w:pPr>
      <w:r w:rsidRPr="00CC50C4">
        <w:rPr>
          <w:rFonts w:ascii="Segoe UI" w:hAnsi="Segoe UI" w:cs="Segoe UI"/>
        </w:rPr>
        <w:t>Verejný obstarávateľ uzná rovnocenný zápis, ako je zápis do zoznamu hospodárskych subjektov podľa zákona o verejnom obstarávaní alebo potvrdenie o zápise vydané príslušným orgánom iného členského štátu, ktorým uchádzač preukazuje splnenie podmienok účasti vo verejnom obstarávaní. Verejný obstarávateľ príjme aj iný rovnocenný doklad predložený uchádzačom.</w:t>
      </w:r>
    </w:p>
    <w:p w14:paraId="21ABDF41" w14:textId="77777777" w:rsidR="00922825" w:rsidRPr="00CC50C4" w:rsidRDefault="00922825" w:rsidP="00CC50C4">
      <w:pPr>
        <w:pStyle w:val="ListParagraph"/>
        <w:autoSpaceDE w:val="0"/>
        <w:autoSpaceDN w:val="0"/>
        <w:adjustRightInd w:val="0"/>
        <w:spacing w:before="120"/>
        <w:ind w:left="0"/>
        <w:jc w:val="both"/>
        <w:rPr>
          <w:rFonts w:ascii="Segoe UI" w:hAnsi="Segoe UI" w:cs="Segoe UI"/>
        </w:rPr>
      </w:pPr>
      <w:r w:rsidRPr="00CC50C4">
        <w:rPr>
          <w:rFonts w:ascii="Segoe UI" w:hAnsi="Segoe UI" w:cs="Segoe UI"/>
        </w:rPr>
        <w:t xml:space="preserve">Zápis v zozname podnikateľov vykonaný podľa predpisov účinných do 17.apríla 2016 je zápisom do zoznamu hospodárskych subjektov v rozsahu zapísaných skutočností. </w:t>
      </w:r>
    </w:p>
    <w:p w14:paraId="59A08FF6" w14:textId="77777777" w:rsidR="00922825" w:rsidRPr="00B122E7" w:rsidRDefault="00922825" w:rsidP="00CC50C4">
      <w:pPr>
        <w:pStyle w:val="ListParagraph"/>
        <w:spacing w:before="120"/>
        <w:ind w:left="0"/>
        <w:jc w:val="both"/>
        <w:rPr>
          <w:rFonts w:ascii="Segoe UI" w:hAnsi="Segoe UI" w:cs="Segoe UI"/>
        </w:rPr>
      </w:pPr>
      <w:r w:rsidRPr="00CC50C4">
        <w:rPr>
          <w:rFonts w:ascii="Segoe UI" w:hAnsi="Segoe UI" w:cs="Segoe UI"/>
        </w:rPr>
        <w:t xml:space="preserve">V prípade uchádzača, ktorého tvorí skupina dodávateľov zúčastnená vo verejnom obstarávaní, sa požaduje preukázanie splnenia podmienok účasti týkajúcich sa osobného postavenia za každého člena </w:t>
      </w:r>
      <w:r w:rsidRPr="00B122E7">
        <w:rPr>
          <w:rFonts w:ascii="Segoe UI" w:hAnsi="Segoe UI" w:cs="Segoe UI"/>
        </w:rPr>
        <w:t>skupiny osobitne. Splnenie podmienky účasti podľa § 32 ods. 1 písm. e) zákona o verejnom obstarávaní preukazuje člen skupiny len vo vzťahu k tej časti predmetu zákazky, ktorú má zabezpečiť.</w:t>
      </w:r>
    </w:p>
    <w:p w14:paraId="7FBFB7EA" w14:textId="77777777" w:rsidR="00922825" w:rsidRPr="00B122E7" w:rsidRDefault="00922825" w:rsidP="00922825">
      <w:pPr>
        <w:pStyle w:val="Default"/>
        <w:ind w:left="426" w:firstLine="283"/>
        <w:rPr>
          <w:rFonts w:ascii="Segoe UI" w:hAnsi="Segoe UI" w:cs="Segoe UI"/>
          <w:sz w:val="20"/>
          <w:szCs w:val="20"/>
        </w:rPr>
      </w:pPr>
    </w:p>
    <w:p w14:paraId="78FF8D42" w14:textId="77777777" w:rsidR="00922825" w:rsidRDefault="00922825" w:rsidP="00922825">
      <w:pPr>
        <w:pStyle w:val="Default"/>
        <w:rPr>
          <w:rFonts w:asciiTheme="minorHAnsi" w:hAnsiTheme="minorHAnsi" w:cstheme="minorHAnsi"/>
          <w:sz w:val="22"/>
          <w:szCs w:val="22"/>
        </w:rPr>
      </w:pPr>
    </w:p>
    <w:p w14:paraId="7EDB038D" w14:textId="77777777" w:rsidR="00B93D61" w:rsidRPr="00833296" w:rsidRDefault="00B93D61" w:rsidP="00B93D61">
      <w:pPr>
        <w:pStyle w:val="Default"/>
        <w:rPr>
          <w:rFonts w:ascii="Segoe UI" w:hAnsi="Segoe UI" w:cs="Segoe UI"/>
          <w:sz w:val="20"/>
          <w:szCs w:val="20"/>
        </w:rPr>
      </w:pPr>
      <w:r w:rsidRPr="00833296">
        <w:rPr>
          <w:rFonts w:ascii="Segoe UI" w:hAnsi="Segoe UI" w:cs="Segoe UI"/>
          <w:sz w:val="20"/>
          <w:szCs w:val="20"/>
        </w:rPr>
        <w:t>Upozornenie:</w:t>
      </w:r>
    </w:p>
    <w:p w14:paraId="33242BB0" w14:textId="77777777" w:rsidR="00922825" w:rsidRPr="00B93D61" w:rsidRDefault="00B93D61" w:rsidP="00B122E7">
      <w:pPr>
        <w:pStyle w:val="Default"/>
        <w:jc w:val="both"/>
        <w:rPr>
          <w:rFonts w:ascii="Segoe UI" w:hAnsi="Segoe UI" w:cs="Segoe UI"/>
          <w:sz w:val="20"/>
          <w:szCs w:val="20"/>
        </w:rPr>
      </w:pPr>
      <w:r w:rsidRPr="00442185">
        <w:rPr>
          <w:rFonts w:ascii="Segoe UI" w:hAnsi="Segoe UI" w:cs="Segoe UI"/>
          <w:sz w:val="20"/>
          <w:szCs w:val="20"/>
        </w:rPr>
        <w:t>Verejný obstarávateľ nie je oprávnený využiť údaje z informačného systému vere</w:t>
      </w:r>
      <w:r>
        <w:rPr>
          <w:rFonts w:ascii="Segoe UI" w:hAnsi="Segoe UI" w:cs="Segoe UI"/>
          <w:sz w:val="20"/>
          <w:szCs w:val="20"/>
        </w:rPr>
        <w:t>j</w:t>
      </w:r>
      <w:r w:rsidRPr="00442185">
        <w:rPr>
          <w:rFonts w:ascii="Segoe UI" w:hAnsi="Segoe UI" w:cs="Segoe UI"/>
          <w:sz w:val="20"/>
          <w:szCs w:val="20"/>
        </w:rPr>
        <w:t>nej správy.</w:t>
      </w:r>
    </w:p>
    <w:p w14:paraId="0DACD555" w14:textId="77777777" w:rsidR="00922825" w:rsidRDefault="00922825" w:rsidP="00922825">
      <w:pPr>
        <w:pStyle w:val="Default"/>
        <w:jc w:val="both"/>
        <w:rPr>
          <w:rFonts w:asciiTheme="minorHAnsi" w:hAnsiTheme="minorHAnsi" w:cstheme="minorHAnsi"/>
          <w:sz w:val="22"/>
          <w:szCs w:val="22"/>
        </w:rPr>
      </w:pPr>
    </w:p>
    <w:p w14:paraId="3A80E1EA" w14:textId="77777777" w:rsidR="001079B8" w:rsidRDefault="001079B8" w:rsidP="001079B8">
      <w:pPr>
        <w:jc w:val="both"/>
        <w:rPr>
          <w:rFonts w:ascii="Segoe UI" w:hAnsi="Segoe UI" w:cs="Segoe UI"/>
        </w:rPr>
      </w:pPr>
    </w:p>
    <w:p w14:paraId="7D67A525" w14:textId="77777777" w:rsidR="00920D65" w:rsidRPr="00EB3FD9" w:rsidRDefault="00920D65" w:rsidP="001079B8">
      <w:pPr>
        <w:jc w:val="both"/>
        <w:rPr>
          <w:rFonts w:ascii="Segoe UI" w:hAnsi="Segoe UI" w:cs="Segoe UI"/>
        </w:rPr>
      </w:pPr>
    </w:p>
    <w:p w14:paraId="0C37862A" w14:textId="77777777" w:rsidR="001079B8" w:rsidRPr="00EB3FD9" w:rsidRDefault="001079B8" w:rsidP="001079B8">
      <w:pPr>
        <w:jc w:val="both"/>
        <w:rPr>
          <w:rFonts w:ascii="Segoe UI" w:hAnsi="Segoe UI" w:cs="Segoe UI"/>
          <w:b/>
        </w:rPr>
      </w:pPr>
      <w:r w:rsidRPr="00EB3FD9">
        <w:rPr>
          <w:rFonts w:ascii="Segoe UI" w:hAnsi="Segoe UI" w:cs="Segoe UI"/>
          <w:b/>
        </w:rPr>
        <w:t>EKONOMICKÉ A FINANČNÉ POSTAVENIE</w:t>
      </w:r>
    </w:p>
    <w:p w14:paraId="4922A757" w14:textId="77777777" w:rsidR="001079B8" w:rsidRPr="00EB3FD9" w:rsidRDefault="001079B8" w:rsidP="001079B8">
      <w:pPr>
        <w:jc w:val="both"/>
        <w:rPr>
          <w:rFonts w:ascii="Segoe UI" w:hAnsi="Segoe UI" w:cs="Segoe UI"/>
        </w:rPr>
      </w:pPr>
    </w:p>
    <w:p w14:paraId="517A8348" w14:textId="77777777" w:rsidR="00BD2C13" w:rsidRPr="00BD2C13" w:rsidRDefault="00BD2C13" w:rsidP="00207051">
      <w:pPr>
        <w:pStyle w:val="Heading3"/>
        <w:numPr>
          <w:ilvl w:val="1"/>
          <w:numId w:val="113"/>
        </w:numPr>
        <w:tabs>
          <w:tab w:val="clear" w:pos="1440"/>
          <w:tab w:val="clear" w:pos="2160"/>
          <w:tab w:val="clear" w:pos="2880"/>
          <w:tab w:val="clear" w:pos="4500"/>
        </w:tabs>
        <w:spacing w:before="120"/>
        <w:rPr>
          <w:rFonts w:ascii="Segoe UI" w:hAnsi="Segoe UI" w:cs="Segoe UI"/>
          <w14:ligatures w14:val="standard"/>
          <w14:cntxtAlts/>
        </w:rPr>
      </w:pPr>
      <w:r w:rsidRPr="00BD2C13">
        <w:rPr>
          <w:rFonts w:ascii="Segoe UI" w:hAnsi="Segoe UI" w:cs="Segoe UI"/>
          <w14:ligatures w14:val="standard"/>
          <w14:cntxtAlts/>
        </w:rPr>
        <w:t>§ 33 ods. 1 písm. a) zákona o verejnom obstarávaní.</w:t>
      </w:r>
    </w:p>
    <w:p w14:paraId="640B305B" w14:textId="77777777" w:rsidR="00BD2C13" w:rsidRPr="00BD2C13" w:rsidRDefault="00BD2C13" w:rsidP="00BD2C13">
      <w:pPr>
        <w:spacing w:before="120"/>
        <w:jc w:val="both"/>
        <w:rPr>
          <w:rFonts w:ascii="Segoe UI" w:hAnsi="Segoe UI" w:cs="Segoe UI"/>
          <w14:ligatures w14:val="standard"/>
          <w14:cntxtAlts/>
        </w:rPr>
      </w:pPr>
      <w:r w:rsidRPr="00BD2C13">
        <w:rPr>
          <w:rFonts w:ascii="Segoe UI" w:hAnsi="Segoe UI" w:cs="Segoe UI"/>
          <w14:ligatures w14:val="standard"/>
          <w14:cntxtAlts/>
        </w:rPr>
        <w:t xml:space="preserve">Verejný obstarávateľ požaduje predloženie vyjadrenia alebo ekvivalentného dokladu od banky alebo pobočky zahraničnej banky alebo zahraničnej banky (banka), v ktorej má uchádzač vedený účet, o schopnosti uchádzača plniť finančné záväzky, ktoré musí obsahovať informáciu o tom, že uchádzač nie je v nepovolenom debete, v prípade splácania úveru, dodržuje splátkový kalendár a že jeho bežný účet nie je predmetom exekúcie. </w:t>
      </w:r>
    </w:p>
    <w:p w14:paraId="1C4AECAD" w14:textId="77777777" w:rsidR="00BD2C13" w:rsidRPr="00BD2C13" w:rsidRDefault="00BD2C13" w:rsidP="00BD2C13">
      <w:pPr>
        <w:spacing w:before="120"/>
        <w:jc w:val="both"/>
        <w:rPr>
          <w:rFonts w:ascii="Segoe UI" w:hAnsi="Segoe UI" w:cs="Segoe UI"/>
          <w14:ligatures w14:val="standard"/>
          <w14:cntxtAlts/>
        </w:rPr>
      </w:pPr>
      <w:r w:rsidRPr="00BD2C13">
        <w:rPr>
          <w:rFonts w:ascii="Segoe UI" w:hAnsi="Segoe UI" w:cs="Segoe UI"/>
          <w14:ligatures w14:val="standard"/>
          <w14:cntxtAlts/>
        </w:rPr>
        <w:t>K vyjadreniu banky/bánk alebo ekvivalentnému/ekvivalentným dokladu/dokladom uchádzač zároveň predloží čestné vyhlásenie potvrdené/podpísané štatutárnym orgánom uchádzača, že nemá vedené účty ani záväzky v inej/iných banke/bankách ako tej/tých, od ktorej/ktorých predložil vyššie uvedené potvrdenie/potvrdenia, resp. ich ekvivalentné doklady.</w:t>
      </w:r>
    </w:p>
    <w:p w14:paraId="0166659E" w14:textId="77777777" w:rsidR="00BD2C13" w:rsidRPr="00BD2C13" w:rsidRDefault="00BD2C13" w:rsidP="00BD2C13">
      <w:pPr>
        <w:spacing w:before="120"/>
        <w:jc w:val="both"/>
        <w:rPr>
          <w:rFonts w:ascii="Segoe UI" w:hAnsi="Segoe UI" w:cs="Segoe UI"/>
          <w:color w:val="000000"/>
          <w14:ligatures w14:val="standard"/>
          <w14:cntxtAlts/>
        </w:rPr>
      </w:pPr>
    </w:p>
    <w:p w14:paraId="50551DC9" w14:textId="77777777" w:rsidR="00BD2C13" w:rsidRPr="00BD2C13" w:rsidRDefault="00BD2C13" w:rsidP="00207051">
      <w:pPr>
        <w:pStyle w:val="Heading3"/>
        <w:numPr>
          <w:ilvl w:val="1"/>
          <w:numId w:val="113"/>
        </w:numPr>
        <w:tabs>
          <w:tab w:val="clear" w:pos="1440"/>
          <w:tab w:val="clear" w:pos="2160"/>
          <w:tab w:val="clear" w:pos="2880"/>
          <w:tab w:val="clear" w:pos="4500"/>
        </w:tabs>
        <w:spacing w:before="120"/>
        <w:rPr>
          <w:rFonts w:ascii="Segoe UI" w:hAnsi="Segoe UI" w:cs="Segoe UI"/>
          <w14:ligatures w14:val="standard"/>
          <w14:cntxtAlts/>
        </w:rPr>
      </w:pPr>
      <w:r w:rsidRPr="00BD2C13">
        <w:rPr>
          <w:rFonts w:ascii="Segoe UI" w:hAnsi="Segoe UI" w:cs="Segoe UI"/>
          <w14:ligatures w14:val="standard"/>
          <w14:cntxtAlts/>
        </w:rPr>
        <w:lastRenderedPageBreak/>
        <w:t>§ 33 ods. 1 písm. d) zákona o verejnom obstarávaní.</w:t>
      </w:r>
    </w:p>
    <w:p w14:paraId="6C649B7C" w14:textId="77777777" w:rsidR="00BD2C13" w:rsidRPr="00BD2C13" w:rsidRDefault="00BD2C13" w:rsidP="00BD2C13">
      <w:pPr>
        <w:spacing w:before="120"/>
        <w:jc w:val="both"/>
        <w:rPr>
          <w:rFonts w:ascii="Segoe UI" w:hAnsi="Segoe UI" w:cs="Segoe UI"/>
          <w:color w:val="000000"/>
          <w14:ligatures w14:val="standard"/>
          <w14:cntxtAlts/>
        </w:rPr>
      </w:pPr>
      <w:r w:rsidRPr="00BD2C13">
        <w:rPr>
          <w:rFonts w:ascii="Segoe UI" w:hAnsi="Segoe UI" w:cs="Segoe UI"/>
          <w:color w:val="000000"/>
          <w14:ligatures w14:val="standard"/>
          <w14:cntxtAlts/>
        </w:rPr>
        <w:t xml:space="preserve">Verejný obstarávateľ požaduje predloženie prehľadu o celkovom obrate, podpísaného uchádzačom, jeho štatutárnym orgánom alebo iným oprávneným zástupcom uchádzača, ktorý je oprávnený konať v mene uchádzača v záväzkových vzťahoch, v ktorom uchádzač preukáže objem obratu dosiahnutý za posledné tri hospodárske roky, resp. roky, za ktoré sú dostupné v závislosti od vzniku alebo začatia prevádzkovania činnosti, v min. kumulatívnej výške </w:t>
      </w:r>
      <w:r w:rsidRPr="00BD2C13">
        <w:rPr>
          <w:rFonts w:ascii="Segoe UI" w:hAnsi="Segoe UI" w:cs="Segoe UI"/>
          <w:b/>
          <w:color w:val="000000"/>
          <w14:ligatures w14:val="standard"/>
          <w14:cntxtAlts/>
        </w:rPr>
        <w:t> </w:t>
      </w:r>
      <w:r w:rsidRPr="00BD2C13">
        <w:rPr>
          <w:rFonts w:ascii="Segoe UI" w:hAnsi="Segoe UI" w:cs="Segoe UI"/>
          <w:b/>
          <w:color w:val="000000"/>
          <w14:ligatures w14:val="standard"/>
          <w14:cntxtAlts/>
        </w:rPr>
        <w:br/>
      </w:r>
      <w:r w:rsidRPr="002C00F7">
        <w:rPr>
          <w:rFonts w:ascii="Segoe UI" w:hAnsi="Segoe UI" w:cs="Segoe UI"/>
          <w:color w:val="000000"/>
          <w14:ligatures w14:val="standard"/>
          <w14:cntxtAlts/>
        </w:rPr>
        <w:t>min. 11 000 000,00</w:t>
      </w:r>
      <w:r w:rsidRPr="00BD2C13">
        <w:rPr>
          <w:rFonts w:ascii="Segoe UI" w:hAnsi="Segoe UI" w:cs="Segoe UI"/>
          <w:color w:val="000000"/>
          <w14:ligatures w14:val="standard"/>
          <w14:cntxtAlts/>
        </w:rPr>
        <w:t xml:space="preserve"> EUR bez DPH v súhrne za všetky požadované hospodárske roky.</w:t>
      </w:r>
    </w:p>
    <w:p w14:paraId="6AADC5D3" w14:textId="77777777" w:rsidR="00BD2C13" w:rsidRPr="00BD2C13" w:rsidRDefault="00BD2C13" w:rsidP="00BD2C13">
      <w:pPr>
        <w:spacing w:before="120"/>
        <w:jc w:val="both"/>
        <w:rPr>
          <w:rFonts w:ascii="Segoe UI" w:hAnsi="Segoe UI" w:cs="Segoe UI"/>
          <w:color w:val="000000"/>
          <w14:ligatures w14:val="standard"/>
          <w14:cntxtAlts/>
        </w:rPr>
      </w:pPr>
      <w:r w:rsidRPr="00BD2C13">
        <w:rPr>
          <w:rFonts w:ascii="Segoe UI" w:hAnsi="Segoe UI" w:cs="Segoe UI"/>
          <w:color w:val="000000"/>
          <w14:ligatures w14:val="standard"/>
          <w14:cntxtAlts/>
        </w:rPr>
        <w:t>Prehľad o celkovom  obrate uchádzač podloží výkazmi ziskov a strát alebo výkazmi o príjmoch a výdavkoch za posledné tri hospodárske roky, resp. roky, za ktoré sú dostupné v závislosti od vzniku alebo začatia prevádzkovania činnosti.</w:t>
      </w:r>
    </w:p>
    <w:p w14:paraId="278B3181" w14:textId="77777777" w:rsidR="00BD2C13" w:rsidRPr="00BD2C13" w:rsidRDefault="00BD2C13" w:rsidP="00BD2C13">
      <w:pPr>
        <w:spacing w:before="120"/>
        <w:jc w:val="both"/>
        <w:rPr>
          <w:rFonts w:ascii="Segoe UI" w:hAnsi="Segoe UI" w:cs="Segoe UI"/>
          <w:color w:val="000000"/>
          <w14:ligatures w14:val="standard"/>
          <w14:cntxtAlts/>
        </w:rPr>
      </w:pPr>
      <w:r w:rsidRPr="00BD2C13">
        <w:rPr>
          <w:rFonts w:ascii="Segoe UI" w:hAnsi="Segoe UI" w:cs="Segoe UI"/>
          <w:color w:val="000000"/>
          <w14:ligatures w14:val="standard"/>
          <w14:cntxtAlts/>
        </w:rPr>
        <w:t xml:space="preserve">V prípade ak sa účtovné závierky uchádzača nachádzajú vo verejnej časti registra účtovných závierok, ktorý je zverejnený na stránke </w:t>
      </w:r>
      <w:hyperlink r:id="rId38" w:history="1">
        <w:r w:rsidRPr="00BD2C13">
          <w:rPr>
            <w:rStyle w:val="Hyperlink"/>
            <w:rFonts w:ascii="Segoe UI" w:hAnsi="Segoe UI" w:cs="Segoe UI"/>
            <w14:ligatures w14:val="standard"/>
            <w14:cntxtAlts/>
          </w:rPr>
          <w:t>www.registeruz.sk</w:t>
        </w:r>
      </w:hyperlink>
      <w:r w:rsidRPr="00BD2C13">
        <w:rPr>
          <w:rFonts w:ascii="Segoe UI" w:hAnsi="Segoe UI" w:cs="Segoe UI"/>
          <w:color w:val="000000"/>
          <w14:ligatures w14:val="standard"/>
          <w14:cntxtAlts/>
        </w:rPr>
        <w:t>, verejný obstarávateľ bude akceptovať predloženie dokladu, v ktorom bude uvedený odkaz na takto zverejnené účtovné závierky uchádzača.</w:t>
      </w:r>
    </w:p>
    <w:p w14:paraId="21F6F363" w14:textId="77777777" w:rsidR="00BD2C13" w:rsidRPr="00BD2C13" w:rsidRDefault="00BD2C13" w:rsidP="00BD2C13">
      <w:pPr>
        <w:spacing w:before="120"/>
        <w:jc w:val="both"/>
        <w:rPr>
          <w:rFonts w:ascii="Segoe UI" w:hAnsi="Segoe UI" w:cs="Segoe UI"/>
          <w:color w:val="000000"/>
          <w14:ligatures w14:val="standard"/>
          <w14:cntxtAlts/>
        </w:rPr>
      </w:pPr>
      <w:r w:rsidRPr="00BD2C13">
        <w:rPr>
          <w:rFonts w:ascii="Segoe UI" w:hAnsi="Segoe UI" w:cs="Segoe UI"/>
          <w:color w:val="000000"/>
          <w14:ligatures w14:val="standard"/>
          <w14:cntxtAlts/>
        </w:rPr>
        <w:t xml:space="preserve">V prípade, že doklady predkladá uchádzač so sídlom mimo územia Slovenskej republiky, musí predložiť doklady ekvivalentné k výkazu ziskov a strát alebo výkazu o príjmoch a výdavkoch, ktorými preukazuje splnenie podmienok účasti v pôvodnom jazyku a súčasne musia byť úradne preložené do slovenského jazyka, okrem dokladov predložených v českom jazyku. V prípade zistenia rozdielov v obsahu dokladov predložených v pôvodnom jazyku a preložených dokladov v slovenskom jazyku, je rozhodujúci úradný preklad v slovenskom jazyku. </w:t>
      </w:r>
    </w:p>
    <w:p w14:paraId="19E3E86C" w14:textId="77777777" w:rsidR="00BD2C13" w:rsidRPr="00BD2C13" w:rsidRDefault="00BD2C13" w:rsidP="00BD2C13">
      <w:pPr>
        <w:spacing w:before="120"/>
        <w:jc w:val="both"/>
        <w:rPr>
          <w:rFonts w:ascii="Segoe UI" w:hAnsi="Segoe UI" w:cs="Segoe UI"/>
          <w:color w:val="000000"/>
          <w14:ligatures w14:val="standard"/>
          <w14:cntxtAlts/>
        </w:rPr>
      </w:pPr>
      <w:r w:rsidRPr="00BD2C13">
        <w:rPr>
          <w:rFonts w:ascii="Segoe UI" w:hAnsi="Segoe UI" w:cs="Segoe UI"/>
          <w:color w:val="000000"/>
          <w14:ligatures w14:val="standard"/>
          <w14:cntxtAlts/>
        </w:rPr>
        <w:t>Ak uchádzač so sídlom mimo Slovenskej republiky z objektívnych dôvodov nevie predložiť takto overené doklady, predloží o tejto skutočnosti čestné vyhlásenie aj s uvedením objektívneho dôvodu, v ktorom bude zároveň uvedená aj výška obratu za príslušné hospodárske roky.</w:t>
      </w:r>
    </w:p>
    <w:p w14:paraId="57582756" w14:textId="77777777" w:rsidR="00BD2C13" w:rsidRPr="00BD2C13" w:rsidRDefault="00BD2C13" w:rsidP="00BD2C13">
      <w:pPr>
        <w:spacing w:before="120"/>
        <w:jc w:val="both"/>
        <w:rPr>
          <w:rFonts w:ascii="Segoe UI" w:hAnsi="Segoe UI" w:cs="Segoe UI"/>
          <w:color w:val="000000"/>
          <w14:ligatures w14:val="standard"/>
          <w14:cntxtAlts/>
        </w:rPr>
      </w:pPr>
      <w:r w:rsidRPr="00BD2C13">
        <w:rPr>
          <w:rFonts w:ascii="Segoe UI" w:hAnsi="Segoe UI" w:cs="Segoe UI"/>
          <w:color w:val="000000"/>
          <w14:ligatures w14:val="standard"/>
          <w14:cntxtAlts/>
        </w:rPr>
        <w:t>Na vyčíslenie uvedených obratov sa pri prepočte inej meny na menu euro použije kurz Európskej centrálnej banky platný v deň odoslania tohto oznámenia o vyhlásení verejného obstarávania na uverejnenie v Úradnom vestníku EÚ.</w:t>
      </w:r>
    </w:p>
    <w:p w14:paraId="6BE9FF9B" w14:textId="77777777" w:rsidR="00BD2C13" w:rsidRPr="00BD2C13" w:rsidRDefault="00BD2C13" w:rsidP="00BD2C13">
      <w:pPr>
        <w:spacing w:before="120"/>
        <w:jc w:val="both"/>
        <w:rPr>
          <w:rFonts w:ascii="Segoe UI" w:hAnsi="Segoe UI" w:cs="Segoe UI"/>
          <w:color w:val="000000"/>
          <w14:ligatures w14:val="standard"/>
          <w14:cntxtAlts/>
        </w:rPr>
      </w:pPr>
      <w:r w:rsidRPr="00BD2C13">
        <w:rPr>
          <w:rFonts w:ascii="Segoe UI" w:hAnsi="Segoe UI" w:cs="Segoe UI"/>
          <w:color w:val="000000"/>
          <w14:ligatures w14:val="standard"/>
          <w14:cntxtAlts/>
        </w:rPr>
        <w:t xml:space="preserve">V prípade, že uchádzač využije na preukázanie finančného a ekonomického postavenia finančné zdroje inej osoby, bez ohľadu na ich právny vzťah v čase podania ponuky, je uchádzač povinný verejnému obstarávateľovi preukázať, že pri plnení zmluvy bude skutočne používať zdroje osoby, ktorej postavenie využíva na preukázanie finančného a ekonomického postavenia. Túto skutočnosť preukáže uchádzač písomnou zmluvou uzavretou s touto osobou, obsahujúcou záväzok osoby, ktorej zdrojmi mieni preukázať svoje finančné a ekonomické postavenie, že táto osoba poskytne plnenie počas celého trvania zmluvného vzťahu. Osoba, ktorej zdroje majú byť použité na preukázanie finančného a ekonomického postavenia musí preukázať splnenie podmienky účasti týkajúce sa osobného postavenia okrem § 32 ods. 1 písm. e) zákona </w:t>
      </w:r>
      <w:r w:rsidRPr="00BD2C13">
        <w:rPr>
          <w:rFonts w:ascii="Segoe UI" w:hAnsi="Segoe UI" w:cs="Segoe UI"/>
          <w14:ligatures w14:val="standard"/>
          <w14:cntxtAlts/>
        </w:rPr>
        <w:t>o verejnom obstarávaní</w:t>
      </w:r>
      <w:r w:rsidRPr="00BD2C13">
        <w:rPr>
          <w:rFonts w:ascii="Segoe UI" w:hAnsi="Segoe UI" w:cs="Segoe UI"/>
          <w:color w:val="000000"/>
          <w14:ligatures w14:val="standard"/>
          <w14:cntxtAlts/>
        </w:rPr>
        <w:t xml:space="preserve"> a nesmú u nej existovať dôvody na vylúčenie podľa § 40 ods. 6 písm. a) až h) a ods. 7 zákona </w:t>
      </w:r>
      <w:r w:rsidRPr="00BD2C13">
        <w:rPr>
          <w:rFonts w:ascii="Segoe UI" w:hAnsi="Segoe UI" w:cs="Segoe UI"/>
          <w14:ligatures w14:val="standard"/>
          <w14:cntxtAlts/>
        </w:rPr>
        <w:t>o verejnom obstarávaní</w:t>
      </w:r>
      <w:r w:rsidRPr="00BD2C13">
        <w:rPr>
          <w:rFonts w:ascii="Segoe UI" w:hAnsi="Segoe UI" w:cs="Segoe UI"/>
          <w:color w:val="000000"/>
          <w14:ligatures w14:val="standard"/>
          <w14:cntxtAlts/>
        </w:rPr>
        <w:t>.</w:t>
      </w:r>
    </w:p>
    <w:p w14:paraId="0AFFD6B2" w14:textId="77777777" w:rsidR="00BD2C13" w:rsidRPr="00BD2C13" w:rsidRDefault="00BD2C13" w:rsidP="00BD2C13">
      <w:pPr>
        <w:spacing w:before="120"/>
        <w:jc w:val="both"/>
        <w:rPr>
          <w:rFonts w:ascii="Segoe UI" w:hAnsi="Segoe UI" w:cs="Segoe UI"/>
          <w:color w:val="000000"/>
          <w14:ligatures w14:val="standard"/>
          <w14:cntxtAlts/>
        </w:rPr>
      </w:pPr>
      <w:r w:rsidRPr="00BD2C13">
        <w:rPr>
          <w:rFonts w:ascii="Segoe UI" w:hAnsi="Segoe UI" w:cs="Segoe UI"/>
          <w:color w:val="000000"/>
          <w14:ligatures w14:val="standard"/>
          <w14:cntxtAlts/>
        </w:rPr>
        <w:t>V zmysle § 33 ods. 3 zákona, verejný obstarávateľ požaduje, aby uchádzač a iná osoba, ktorej zdroje majú byť použité na preukázanie finančného a ekonomického postavenia, zodpovedali za plnenie zmluvy spoločne.</w:t>
      </w:r>
    </w:p>
    <w:p w14:paraId="13DC2809" w14:textId="77777777" w:rsidR="00BD2C13" w:rsidRPr="00BD2C13" w:rsidRDefault="00BD2C13" w:rsidP="00BD2C13">
      <w:pPr>
        <w:spacing w:before="120"/>
        <w:jc w:val="both"/>
        <w:rPr>
          <w:rFonts w:ascii="Segoe UI" w:hAnsi="Segoe UI" w:cs="Segoe UI"/>
          <w:color w:val="000000"/>
          <w14:ligatures w14:val="standard"/>
          <w14:cntxtAlts/>
        </w:rPr>
      </w:pPr>
      <w:r w:rsidRPr="00BD2C13">
        <w:rPr>
          <w:rFonts w:ascii="Segoe UI" w:hAnsi="Segoe UI" w:cs="Segoe UI"/>
          <w:color w:val="000000"/>
          <w14:ligatures w14:val="standard"/>
          <w14:cntxtAlts/>
        </w:rPr>
        <w:t>V prípade uchádzača, ktorého tvorí skupina dodávateľov zúčastnená na verejnom obstarávaní, požaduje sa preukázanie splnenia podmienok účasti podľa tohto bodu súťažných podkladov za všetkých členov skupiny spoločne.</w:t>
      </w:r>
    </w:p>
    <w:p w14:paraId="7FF88BAD" w14:textId="77777777" w:rsidR="00BD2C13" w:rsidRPr="00BD2C13" w:rsidRDefault="00BD2C13" w:rsidP="00BD2C13">
      <w:pPr>
        <w:spacing w:before="120"/>
        <w:jc w:val="both"/>
        <w:rPr>
          <w:rFonts w:ascii="Segoe UI" w:hAnsi="Segoe UI" w:cs="Segoe UI"/>
          <w:color w:val="000000"/>
          <w14:ligatures w14:val="standard"/>
          <w14:cntxtAlts/>
        </w:rPr>
      </w:pPr>
      <w:r w:rsidRPr="00BD2C13">
        <w:rPr>
          <w:rFonts w:ascii="Segoe UI" w:hAnsi="Segoe UI" w:cs="Segoe UI"/>
          <w:color w:val="000000"/>
          <w14:ligatures w14:val="standard"/>
          <w14:cntxtAlts/>
        </w:rPr>
        <w:t>Uchádzačom predkladané doklady musia byť v rovnakej, alebo ekvivalentnej forme podľa uvedenej požiadavky verejného obstarávateľa, pričom z týchto dokladov preukazujúcich postavenie podľa § 33 zákona o verejnom obstarávaní musí byť zrejmé splnenie minimálnych úrovní požadovaných verejným obstarávateľom a rovnako musí byť zrejmé, že preukazovanie sa týka osoby uchádzača.</w:t>
      </w:r>
    </w:p>
    <w:p w14:paraId="7D1364B4" w14:textId="77777777" w:rsidR="00BD2C13" w:rsidRPr="00BD2C13" w:rsidRDefault="00BD2C13" w:rsidP="00BD2C13">
      <w:pPr>
        <w:autoSpaceDE w:val="0"/>
        <w:autoSpaceDN w:val="0"/>
        <w:adjustRightInd w:val="0"/>
        <w:spacing w:before="120"/>
        <w:jc w:val="both"/>
        <w:rPr>
          <w:rFonts w:ascii="Segoe UI" w:hAnsi="Segoe UI" w:cs="Segoe UI"/>
          <w:color w:val="000000"/>
          <w14:ligatures w14:val="standard"/>
          <w14:cntxtAlts/>
        </w:rPr>
      </w:pPr>
      <w:r w:rsidRPr="00BD2C13">
        <w:rPr>
          <w:rFonts w:ascii="Segoe UI" w:hAnsi="Segoe UI" w:cs="Segoe UI"/>
          <w:iCs/>
          <w:color w:val="000000"/>
        </w:rPr>
        <w:t xml:space="preserve">Hospodársky subjekt môže predbežne nahradiť doklady na preukázanie splnenia podmienok účasti JED podľa § 39 ods. 1 zákona </w:t>
      </w:r>
      <w:r w:rsidRPr="00BD2C13">
        <w:rPr>
          <w:rFonts w:ascii="Segoe UI" w:hAnsi="Segoe UI" w:cs="Segoe UI"/>
          <w:color w:val="000000"/>
          <w14:ligatures w14:val="standard"/>
          <w14:cntxtAlts/>
        </w:rPr>
        <w:t>o verejnom obstarávaní</w:t>
      </w:r>
      <w:r w:rsidRPr="00BD2C13">
        <w:rPr>
          <w:rFonts w:ascii="Segoe UI" w:hAnsi="Segoe UI" w:cs="Segoe UI"/>
          <w:iCs/>
          <w:color w:val="000000"/>
        </w:rPr>
        <w:t>.</w:t>
      </w:r>
    </w:p>
    <w:p w14:paraId="6C0B4D24" w14:textId="77777777" w:rsidR="00BD2C13" w:rsidRPr="00BD2C13" w:rsidRDefault="00BD2C13" w:rsidP="00BD2C13">
      <w:pPr>
        <w:spacing w:before="120"/>
        <w:jc w:val="both"/>
        <w:rPr>
          <w:rFonts w:ascii="Segoe UI" w:hAnsi="Segoe UI" w:cs="Segoe UI"/>
          <w:color w:val="000000"/>
          <w14:ligatures w14:val="standard"/>
          <w14:cntxtAlts/>
        </w:rPr>
      </w:pPr>
      <w:r w:rsidRPr="00BD2C13">
        <w:rPr>
          <w:rFonts w:ascii="Segoe UI" w:hAnsi="Segoe UI" w:cs="Segoe UI"/>
          <w:color w:val="000000"/>
          <w14:ligatures w14:val="standard"/>
          <w14:cntxtAlts/>
        </w:rPr>
        <w:t>Vyžaduje sa predloženie originálov alebo úradne osvedčených kópií všetkých dokladov uvedených podľa tohto bodu týchto súťažných podkladov.</w:t>
      </w:r>
    </w:p>
    <w:p w14:paraId="089B52BF" w14:textId="77777777" w:rsidR="00D429D7" w:rsidRPr="00EB3FD9" w:rsidRDefault="00D429D7">
      <w:pPr>
        <w:tabs>
          <w:tab w:val="clear" w:pos="2160"/>
          <w:tab w:val="clear" w:pos="2880"/>
          <w:tab w:val="clear" w:pos="4500"/>
        </w:tabs>
        <w:rPr>
          <w:rFonts w:ascii="Segoe UI" w:eastAsia="Cambria" w:hAnsi="Segoe UI" w:cs="Segoe UI"/>
          <w:bCs/>
        </w:rPr>
      </w:pPr>
    </w:p>
    <w:p w14:paraId="49C215D2" w14:textId="77777777" w:rsidR="001079B8" w:rsidRPr="00EB3FD9" w:rsidRDefault="001079B8" w:rsidP="001079B8">
      <w:pPr>
        <w:rPr>
          <w:rFonts w:ascii="Segoe UI" w:hAnsi="Segoe UI" w:cs="Segoe UI"/>
          <w:b/>
        </w:rPr>
      </w:pPr>
      <w:r w:rsidRPr="00EB3FD9">
        <w:rPr>
          <w:rFonts w:ascii="Segoe UI" w:hAnsi="Segoe UI" w:cs="Segoe UI"/>
          <w:b/>
        </w:rPr>
        <w:t>TECHNICKÁ SPÔSOBILOSŤ ALEBO ODBORNÁ SPÔSOBILOSŤ</w:t>
      </w:r>
    </w:p>
    <w:p w14:paraId="35CBE81D" w14:textId="77777777" w:rsidR="001079B8" w:rsidRPr="00EB3FD9" w:rsidRDefault="001079B8" w:rsidP="001079B8">
      <w:pPr>
        <w:rPr>
          <w:rFonts w:ascii="Segoe UI" w:hAnsi="Segoe UI" w:cs="Segoe UI"/>
        </w:rPr>
      </w:pPr>
    </w:p>
    <w:p w14:paraId="6A947DAB" w14:textId="77777777" w:rsidR="001079B8" w:rsidRPr="00EB3FD9" w:rsidRDefault="001079B8" w:rsidP="001079B8">
      <w:pPr>
        <w:rPr>
          <w:rFonts w:ascii="Segoe UI" w:hAnsi="Segoe UI" w:cs="Segoe UI"/>
        </w:rPr>
      </w:pPr>
    </w:p>
    <w:p w14:paraId="5DA600DB" w14:textId="77777777" w:rsidR="001079B8" w:rsidRPr="00C31A19" w:rsidRDefault="001079B8" w:rsidP="001079B8">
      <w:pPr>
        <w:spacing w:after="160" w:line="259" w:lineRule="auto"/>
        <w:jc w:val="both"/>
        <w:rPr>
          <w:rFonts w:ascii="Segoe UI" w:hAnsi="Segoe UI" w:cs="Segoe UI"/>
          <w14:ligatures w14:val="standard"/>
          <w14:cntxtAlts/>
        </w:rPr>
      </w:pPr>
      <w:r w:rsidRPr="00EB3FD9">
        <w:rPr>
          <w:rFonts w:ascii="Segoe UI" w:hAnsi="Segoe UI" w:cs="Segoe UI"/>
        </w:rPr>
        <w:t xml:space="preserve">Technickú spôsobilosť alebo odbornú spôsobilosť uchádzač preukazuje podľa druhu, množstva, </w:t>
      </w:r>
      <w:r w:rsidRPr="00C31A19">
        <w:rPr>
          <w:rFonts w:ascii="Segoe UI" w:hAnsi="Segoe UI" w:cs="Segoe UI"/>
          <w14:ligatures w14:val="standard"/>
          <w14:cntxtAlts/>
        </w:rPr>
        <w:t xml:space="preserve">dôležitosti alebo využitia dodávky </w:t>
      </w:r>
      <w:r w:rsidR="00D816BA" w:rsidRPr="00C31A19">
        <w:rPr>
          <w:rFonts w:ascii="Segoe UI" w:hAnsi="Segoe UI" w:cs="Segoe UI"/>
          <w14:ligatures w14:val="standard"/>
          <w14:cntxtAlts/>
        </w:rPr>
        <w:t>služby</w:t>
      </w:r>
      <w:r w:rsidRPr="00C31A19">
        <w:rPr>
          <w:rFonts w:ascii="Segoe UI" w:hAnsi="Segoe UI" w:cs="Segoe UI"/>
          <w14:ligatures w14:val="standard"/>
          <w14:cntxtAlts/>
        </w:rPr>
        <w:t xml:space="preserve"> nasledovnými dokladmi:</w:t>
      </w:r>
    </w:p>
    <w:p w14:paraId="447BB570" w14:textId="77777777" w:rsidR="00C31A19" w:rsidRPr="00C31A19" w:rsidRDefault="00C31A19" w:rsidP="00C31A19">
      <w:pPr>
        <w:pStyle w:val="CommentText"/>
        <w:tabs>
          <w:tab w:val="left" w:pos="9180"/>
        </w:tabs>
        <w:spacing w:before="120"/>
        <w:jc w:val="both"/>
        <w:rPr>
          <w:rFonts w:ascii="Segoe UI" w:hAnsi="Segoe UI" w:cs="Segoe UI"/>
          <w:b w:val="0"/>
          <w:bCs w:val="0"/>
          <w:smallCaps w:val="0"/>
          <w:lang w:eastAsia="cs-CZ"/>
          <w14:ligatures w14:val="standard"/>
          <w14:cntxtAlts/>
        </w:rPr>
      </w:pPr>
      <w:r w:rsidRPr="00C31A19">
        <w:rPr>
          <w:rFonts w:ascii="Segoe UI" w:hAnsi="Segoe UI" w:cs="Segoe UI"/>
          <w:b w:val="0"/>
          <w:bCs w:val="0"/>
          <w:smallCaps w:val="0"/>
          <w:lang w:eastAsia="cs-CZ"/>
          <w14:ligatures w14:val="standard"/>
          <w14:cntxtAlts/>
        </w:rPr>
        <w:t xml:space="preserve">1. § 34 ods. 1 písm. a) zákona o verejnom obstarávaní, </w:t>
      </w:r>
    </w:p>
    <w:p w14:paraId="58EC6865" w14:textId="77777777" w:rsidR="00C31A19" w:rsidRPr="00C31A19" w:rsidRDefault="00C31A19" w:rsidP="00C31A19">
      <w:pPr>
        <w:pStyle w:val="CommentText"/>
        <w:tabs>
          <w:tab w:val="left" w:pos="9180"/>
        </w:tabs>
        <w:spacing w:before="120"/>
        <w:jc w:val="both"/>
        <w:rPr>
          <w:rFonts w:ascii="Segoe UI" w:hAnsi="Segoe UI" w:cs="Segoe UI"/>
          <w:b w:val="0"/>
          <w:bCs w:val="0"/>
          <w:smallCaps w:val="0"/>
          <w:lang w:eastAsia="cs-CZ"/>
          <w14:ligatures w14:val="standard"/>
          <w14:cntxtAlts/>
        </w:rPr>
      </w:pPr>
      <w:r w:rsidRPr="00C31A19">
        <w:rPr>
          <w:rFonts w:ascii="Segoe UI" w:hAnsi="Segoe UI" w:cs="Segoe UI"/>
          <w:b w:val="0"/>
          <w:bCs w:val="0"/>
          <w:smallCaps w:val="0"/>
          <w:lang w:eastAsia="cs-CZ"/>
          <w14:ligatures w14:val="standard"/>
          <w14:cntxtAlts/>
        </w:rPr>
        <w:t xml:space="preserve">2. § 34 ods. 1 písm. g) zákona o verejnom obstarávaní, </w:t>
      </w:r>
    </w:p>
    <w:p w14:paraId="006DDB50" w14:textId="77777777" w:rsidR="00C31A19" w:rsidRPr="0029777F" w:rsidRDefault="00C31A19" w:rsidP="00C31A19">
      <w:pPr>
        <w:spacing w:before="120"/>
        <w:jc w:val="both"/>
        <w:rPr>
          <w:rFonts w:ascii="Segoe UI" w:hAnsi="Segoe UI" w:cs="Segoe UI"/>
          <w14:ligatures w14:val="standard"/>
          <w14:cntxtAlts/>
        </w:rPr>
      </w:pPr>
      <w:r w:rsidRPr="0029777F">
        <w:rPr>
          <w:rFonts w:ascii="Segoe UI" w:hAnsi="Segoe UI" w:cs="Segoe UI"/>
          <w14:ligatures w14:val="standard"/>
          <w14:cntxtAlts/>
        </w:rPr>
        <w:t>3. § 35 v spojení s § 34 ods. 1 písm. d) zákona o verejnom obstarávaní,</w:t>
      </w:r>
    </w:p>
    <w:p w14:paraId="11833FC4" w14:textId="77777777" w:rsidR="00C31A19" w:rsidRPr="0029777F" w:rsidRDefault="00C31A19" w:rsidP="00C31A19">
      <w:pPr>
        <w:spacing w:before="120"/>
        <w:jc w:val="both"/>
        <w:rPr>
          <w:rFonts w:ascii="Segoe UI" w:hAnsi="Segoe UI" w:cs="Segoe UI"/>
          <w:color w:val="000000"/>
          <w14:ligatures w14:val="standard"/>
          <w14:cntxtAlts/>
        </w:rPr>
      </w:pPr>
      <w:r w:rsidRPr="0029777F">
        <w:rPr>
          <w:rFonts w:ascii="Segoe UI" w:hAnsi="Segoe UI" w:cs="Segoe UI"/>
          <w14:ligatures w14:val="standard"/>
          <w14:cntxtAlts/>
        </w:rPr>
        <w:t>4. §  36 zákona v nadväznosti na § 34 ods. 1 písm. h zákona o verejnom obstarávaní.</w:t>
      </w:r>
    </w:p>
    <w:p w14:paraId="7332026A" w14:textId="77777777" w:rsidR="00C31A19" w:rsidRDefault="00C31A19" w:rsidP="00C31A19">
      <w:pPr>
        <w:pStyle w:val="Heading3"/>
        <w:numPr>
          <w:ilvl w:val="0"/>
          <w:numId w:val="0"/>
        </w:numPr>
        <w:tabs>
          <w:tab w:val="clear" w:pos="2160"/>
          <w:tab w:val="clear" w:pos="2880"/>
          <w:tab w:val="clear" w:pos="4500"/>
        </w:tabs>
        <w:spacing w:before="120"/>
        <w:ind w:left="540" w:hanging="540"/>
        <w:rPr>
          <w:rFonts w:ascii="Segoe UI" w:hAnsi="Segoe UI" w:cs="Segoe UI"/>
          <w:color w:val="000000"/>
          <w14:ligatures w14:val="standard"/>
          <w14:cntxtAlts/>
        </w:rPr>
      </w:pPr>
    </w:p>
    <w:p w14:paraId="60939B66" w14:textId="77777777" w:rsidR="00C31A19" w:rsidRPr="0029777F" w:rsidRDefault="00C31A19" w:rsidP="00207051">
      <w:pPr>
        <w:pStyle w:val="Heading3"/>
        <w:numPr>
          <w:ilvl w:val="1"/>
          <w:numId w:val="117"/>
        </w:numPr>
        <w:tabs>
          <w:tab w:val="clear" w:pos="1440"/>
          <w:tab w:val="clear" w:pos="2160"/>
          <w:tab w:val="clear" w:pos="2880"/>
          <w:tab w:val="clear" w:pos="4500"/>
        </w:tabs>
        <w:spacing w:before="120"/>
        <w:rPr>
          <w:rFonts w:ascii="Segoe UI" w:hAnsi="Segoe UI" w:cs="Segoe UI"/>
          <w:color w:val="000000"/>
          <w14:ligatures w14:val="standard"/>
          <w14:cntxtAlts/>
        </w:rPr>
      </w:pPr>
      <w:r w:rsidRPr="0029777F">
        <w:rPr>
          <w:rFonts w:ascii="Segoe UI" w:hAnsi="Segoe UI" w:cs="Segoe UI"/>
          <w:color w:val="000000"/>
          <w14:ligatures w14:val="standard"/>
          <w14:cntxtAlts/>
        </w:rPr>
        <w:t xml:space="preserve">§ 34 ods. 1 písm. a) zákona </w:t>
      </w:r>
      <w:r w:rsidRPr="0029777F">
        <w:rPr>
          <w:rFonts w:ascii="Segoe UI" w:hAnsi="Segoe UI" w:cs="Segoe UI"/>
          <w14:ligatures w14:val="standard"/>
          <w14:cntxtAlts/>
        </w:rPr>
        <w:t>o verejnom obstarávaní</w:t>
      </w:r>
      <w:r w:rsidRPr="0029777F">
        <w:rPr>
          <w:rFonts w:ascii="Segoe UI" w:hAnsi="Segoe UI" w:cs="Segoe UI"/>
          <w:color w:val="000000"/>
          <w14:ligatures w14:val="standard"/>
          <w14:cntxtAlts/>
        </w:rPr>
        <w:t xml:space="preserve"> </w:t>
      </w:r>
    </w:p>
    <w:p w14:paraId="19BD7618" w14:textId="77777777" w:rsidR="00C31A19" w:rsidRPr="0029777F" w:rsidRDefault="00C31A19" w:rsidP="00C31A19">
      <w:pPr>
        <w:spacing w:before="120"/>
        <w:jc w:val="both"/>
        <w:rPr>
          <w:rFonts w:ascii="Segoe UI" w:hAnsi="Segoe UI" w:cs="Segoe UI"/>
          <w:color w:val="000000"/>
          <w14:ligatures w14:val="standard"/>
          <w14:cntxtAlts/>
        </w:rPr>
      </w:pPr>
      <w:r w:rsidRPr="0029777F">
        <w:rPr>
          <w:rFonts w:ascii="Segoe UI" w:hAnsi="Segoe UI" w:cs="Segoe UI"/>
          <w:color w:val="000000"/>
          <w14:ligatures w14:val="standard"/>
          <w14:cntxtAlts/>
        </w:rPr>
        <w:t>Verejný obstarávateľ požaduje predložiť zoznam poskytnutých služieb za predchádzajúce tri roky od vyhlásenia verejného obstarávania s uvedením cien, lehôt dodania a odberateľov; dokladom je referencia, ak odberateľom bol verejný obstarávateľ alebo obstarávateľ podľa zákona o verejnom obstarávaní. Referenciou je elektronický dokument, obsahujúci potvrdenie o poskytnutí služby na základe zmluvy alebo rámcovej dohody uzatvorenej podľa zákona o verejnom obstarávaní, ktorý obsahuje náležitosti podľa § 12 ods. 2 zákona o verejnom obstarávaní.</w:t>
      </w:r>
    </w:p>
    <w:p w14:paraId="146828A0" w14:textId="77777777" w:rsidR="00C31A19" w:rsidRPr="0029777F" w:rsidRDefault="00C31A19" w:rsidP="00C31A19">
      <w:pPr>
        <w:spacing w:before="120"/>
        <w:jc w:val="both"/>
        <w:rPr>
          <w:rFonts w:ascii="Segoe UI" w:hAnsi="Segoe UI" w:cs="Segoe UI"/>
          <w:color w:val="000000"/>
          <w14:ligatures w14:val="standard"/>
          <w14:cntxtAlts/>
        </w:rPr>
      </w:pPr>
      <w:r w:rsidRPr="0029777F">
        <w:rPr>
          <w:rFonts w:ascii="Segoe UI" w:hAnsi="Segoe UI" w:cs="Segoe UI"/>
          <w:color w:val="000000"/>
          <w14:ligatures w14:val="standard"/>
          <w14:cntxtAlts/>
        </w:rPr>
        <w:t>Ak bude v predložených dokumentoch uvedená cena plnenia v inej mene ako euro, použije sa na prepočet z inej meny na euro kurz Európskej centrálnej banky platný v deň odoslania oznámenia o vyhlásení tohto verejného obstarávania na zverejnenie v Úradnom vestníku EÚ.</w:t>
      </w:r>
    </w:p>
    <w:p w14:paraId="7AEB348C" w14:textId="77777777" w:rsidR="00C31A19" w:rsidRPr="0029777F" w:rsidRDefault="00C31A19" w:rsidP="00C31A19">
      <w:pPr>
        <w:ind w:left="709"/>
        <w:jc w:val="both"/>
        <w:rPr>
          <w:rFonts w:ascii="Segoe UI" w:hAnsi="Segoe UI" w:cs="Segoe UI"/>
          <w:u w:val="single"/>
          <w14:ligatures w14:val="standard"/>
          <w14:cntxtAlts/>
        </w:rPr>
      </w:pPr>
    </w:p>
    <w:p w14:paraId="2C4BE86E" w14:textId="77777777" w:rsidR="00C31A19" w:rsidRPr="0029777F" w:rsidRDefault="00C31A19" w:rsidP="00C31A19">
      <w:pPr>
        <w:jc w:val="both"/>
        <w:rPr>
          <w:rFonts w:ascii="Segoe UI" w:hAnsi="Segoe UI" w:cs="Segoe UI"/>
          <w:u w:val="single"/>
          <w14:ligatures w14:val="standard"/>
          <w14:cntxtAlts/>
        </w:rPr>
      </w:pPr>
      <w:r w:rsidRPr="0029777F">
        <w:rPr>
          <w:rFonts w:ascii="Segoe UI" w:hAnsi="Segoe UI" w:cs="Segoe UI"/>
          <w:u w:val="single"/>
          <w14:ligatures w14:val="standard"/>
          <w14:cntxtAlts/>
        </w:rPr>
        <w:t>Minimálna požadovaná úroveň štandardov:</w:t>
      </w:r>
    </w:p>
    <w:p w14:paraId="77208A51" w14:textId="77777777" w:rsidR="00C31A19" w:rsidRPr="0029777F" w:rsidRDefault="00C31A19" w:rsidP="002C00F7">
      <w:pPr>
        <w:spacing w:before="120"/>
        <w:jc w:val="both"/>
        <w:rPr>
          <w:rFonts w:ascii="Segoe UI" w:hAnsi="Segoe UI" w:cs="Segoe UI"/>
          <w:color w:val="000000"/>
          <w14:ligatures w14:val="standard"/>
          <w14:cntxtAlts/>
        </w:rPr>
      </w:pPr>
      <w:r w:rsidRPr="0029777F">
        <w:rPr>
          <w:rFonts w:ascii="Segoe UI" w:hAnsi="Segoe UI" w:cs="Segoe UI"/>
          <w:color w:val="000000"/>
          <w14:ligatures w14:val="standard"/>
          <w14:cntxtAlts/>
        </w:rPr>
        <w:t>Zoznamom</w:t>
      </w:r>
      <w:r w:rsidRPr="0029777F">
        <w:rPr>
          <w:rFonts w:ascii="Segoe UI" w:hAnsi="Segoe UI" w:cs="Segoe UI"/>
          <w14:ligatures w14:val="standard"/>
          <w14:cntxtAlts/>
        </w:rPr>
        <w:t xml:space="preserve"> </w:t>
      </w:r>
      <w:r w:rsidRPr="0029777F">
        <w:rPr>
          <w:rFonts w:ascii="Segoe UI" w:hAnsi="Segoe UI" w:cs="Segoe UI"/>
          <w:color w:val="000000"/>
          <w14:ligatures w14:val="standard"/>
          <w14:cntxtAlts/>
        </w:rPr>
        <w:t xml:space="preserve">poskytnutých služieb </w:t>
      </w:r>
      <w:r w:rsidRPr="0029777F">
        <w:rPr>
          <w:rFonts w:ascii="Segoe UI" w:hAnsi="Segoe UI" w:cs="Segoe UI"/>
          <w14:ligatures w14:val="standard"/>
          <w14:cntxtAlts/>
        </w:rPr>
        <w:t xml:space="preserve">uchádzač preukáže poskytnutie služieb rovnakého alebo obdobného charakteru ako je predmet zákazky (obdobným predmetom zákazy sa rozumie analýza, návrh riešenia, návrh architektúry, vývoj a testovanie, nasadenie informačného systému do rutinnej prevádzky alebo rozšírenie informačného systému) v kumulatívnej hodnote min. 15.000.000 EUR  bez DPH a uchádzač môže túto hodnotu preukázať jednou zmluvou alebo kombináciou viacerých zmlúv. </w:t>
      </w:r>
      <w:r w:rsidRPr="0029777F">
        <w:rPr>
          <w:rFonts w:ascii="Segoe UI" w:hAnsi="Segoe UI" w:cs="Segoe UI"/>
          <w:color w:val="000000"/>
          <w14:ligatures w14:val="standard"/>
          <w14:cntxtAlts/>
        </w:rPr>
        <w:t>Jednotlivé oblasti môžu byť preukázané jednou alebo kombináciou viacerých zmlúv pričom uchádzač týmto zoznamom preukáže nasledujúce podmienky:</w:t>
      </w:r>
    </w:p>
    <w:p w14:paraId="366734C5" w14:textId="77777777" w:rsidR="00C31A19" w:rsidRPr="0029777F" w:rsidRDefault="00C31A19" w:rsidP="00C31A19">
      <w:pPr>
        <w:spacing w:before="120"/>
        <w:ind w:left="709"/>
        <w:jc w:val="both"/>
        <w:rPr>
          <w:rFonts w:ascii="Segoe UI" w:hAnsi="Segoe UI" w:cs="Segoe UI"/>
          <w:color w:val="000000"/>
          <w14:ligatures w14:val="standard"/>
          <w14:cntxtAlts/>
        </w:rPr>
      </w:pPr>
    </w:p>
    <w:p w14:paraId="30604069" w14:textId="77777777" w:rsidR="00C31A19" w:rsidRPr="0029777F" w:rsidRDefault="00C31A19" w:rsidP="00207051">
      <w:pPr>
        <w:pStyle w:val="Default"/>
        <w:numPr>
          <w:ilvl w:val="0"/>
          <w:numId w:val="116"/>
        </w:numPr>
        <w:rPr>
          <w:rFonts w:ascii="Segoe UI" w:hAnsi="Segoe UI" w:cs="Segoe UI"/>
          <w:sz w:val="20"/>
          <w:szCs w:val="20"/>
          <w14:ligatures w14:val="standard"/>
          <w14:cntxtAlts/>
        </w:rPr>
      </w:pPr>
      <w:r w:rsidRPr="0029777F">
        <w:rPr>
          <w:rFonts w:ascii="Segoe UI" w:hAnsi="Segoe UI" w:cs="Segoe UI"/>
          <w:sz w:val="20"/>
          <w:szCs w:val="20"/>
          <w14:ligatures w14:val="standard"/>
          <w14:cntxtAlts/>
        </w:rPr>
        <w:t xml:space="preserve">Minimálne 1 projekt vytvorenia </w:t>
      </w:r>
      <w:r w:rsidR="002C0E4E">
        <w:rPr>
          <w:rFonts w:ascii="Segoe UI" w:hAnsi="Segoe UI" w:cs="Segoe UI"/>
          <w:sz w:val="20"/>
          <w:szCs w:val="20"/>
          <w14:ligatures w14:val="standard"/>
          <w14:cntxtAlts/>
        </w:rPr>
        <w:t>i</w:t>
      </w:r>
      <w:r w:rsidRPr="0029777F">
        <w:rPr>
          <w:rFonts w:ascii="Segoe UI" w:hAnsi="Segoe UI" w:cs="Segoe UI"/>
          <w:sz w:val="20"/>
          <w:szCs w:val="20"/>
          <w14:ligatures w14:val="standard"/>
          <w14:cntxtAlts/>
        </w:rPr>
        <w:t>nformačného systému v hodnote min. 5 000 000 EUR bez DPH;</w:t>
      </w:r>
      <w:r w:rsidRPr="0029777F">
        <w:rPr>
          <w:rFonts w:ascii="Segoe UI" w:hAnsi="Segoe UI" w:cs="Segoe UI"/>
          <w:sz w:val="20"/>
          <w:szCs w:val="20"/>
          <w14:ligatures w14:val="standard"/>
          <w14:cntxtAlts/>
        </w:rPr>
        <w:br/>
      </w:r>
    </w:p>
    <w:p w14:paraId="7793C3A0" w14:textId="77777777" w:rsidR="00C31A19" w:rsidRPr="0029777F" w:rsidRDefault="00C31A19" w:rsidP="00207051">
      <w:pPr>
        <w:pStyle w:val="Default"/>
        <w:numPr>
          <w:ilvl w:val="0"/>
          <w:numId w:val="116"/>
        </w:numPr>
        <w:jc w:val="both"/>
        <w:rPr>
          <w:rFonts w:ascii="Segoe UI" w:hAnsi="Segoe UI" w:cs="Segoe UI"/>
          <w:sz w:val="20"/>
          <w:szCs w:val="20"/>
          <w14:ligatures w14:val="standard"/>
          <w14:cntxtAlts/>
        </w:rPr>
      </w:pPr>
      <w:r w:rsidRPr="0029777F">
        <w:rPr>
          <w:rFonts w:ascii="Segoe UI" w:hAnsi="Segoe UI" w:cs="Segoe UI"/>
          <w:sz w:val="20"/>
          <w:szCs w:val="20"/>
          <w14:ligatures w14:val="standard"/>
          <w14:cntxtAlts/>
        </w:rPr>
        <w:t xml:space="preserve">Minimálne 1 projekt vytvorenia alebo rozšírenia informačného systému, ktorého </w:t>
      </w:r>
      <w:r w:rsidR="002C00F7" w:rsidRPr="0029777F">
        <w:rPr>
          <w:rFonts w:ascii="Segoe UI" w:hAnsi="Segoe UI" w:cs="Segoe UI"/>
          <w:sz w:val="20"/>
          <w:szCs w:val="20"/>
          <w14:ligatures w14:val="standard"/>
          <w14:cntxtAlts/>
        </w:rPr>
        <w:t>súčasťou</w:t>
      </w:r>
      <w:r w:rsidRPr="0029777F">
        <w:rPr>
          <w:rFonts w:ascii="Segoe UI" w:hAnsi="Segoe UI" w:cs="Segoe UI"/>
          <w:sz w:val="20"/>
          <w:szCs w:val="20"/>
          <w14:ligatures w14:val="standard"/>
          <w14:cntxtAlts/>
        </w:rPr>
        <w:t xml:space="preserve"> sú/boli: centrálna evidencia alebo centrálny register, automatizovaná výmena informácií s centrálnym komponentom tretích strán s využitím technológie webových služieb;</w:t>
      </w:r>
    </w:p>
    <w:p w14:paraId="7AC4B5E6" w14:textId="77777777" w:rsidR="00C31A19" w:rsidRPr="0029777F" w:rsidRDefault="00C31A19" w:rsidP="00C31A19">
      <w:pPr>
        <w:pStyle w:val="Default"/>
        <w:rPr>
          <w:rFonts w:ascii="Segoe UI" w:hAnsi="Segoe UI" w:cs="Segoe UI"/>
          <w:sz w:val="20"/>
          <w:szCs w:val="20"/>
          <w14:ligatures w14:val="standard"/>
          <w14:cntxtAlts/>
        </w:rPr>
      </w:pPr>
    </w:p>
    <w:p w14:paraId="67834498" w14:textId="77777777" w:rsidR="00C31A19" w:rsidRPr="0029777F" w:rsidRDefault="00C31A19" w:rsidP="00207051">
      <w:pPr>
        <w:pStyle w:val="Default"/>
        <w:numPr>
          <w:ilvl w:val="0"/>
          <w:numId w:val="116"/>
        </w:numPr>
        <w:jc w:val="both"/>
        <w:rPr>
          <w:rFonts w:ascii="Segoe UI" w:hAnsi="Segoe UI" w:cs="Segoe UI"/>
          <w:sz w:val="20"/>
          <w:szCs w:val="20"/>
          <w14:ligatures w14:val="standard"/>
          <w14:cntxtAlts/>
        </w:rPr>
      </w:pPr>
      <w:r w:rsidRPr="0029777F">
        <w:rPr>
          <w:rFonts w:ascii="Segoe UI" w:hAnsi="Segoe UI" w:cs="Segoe UI"/>
          <w:sz w:val="20"/>
          <w:szCs w:val="20"/>
          <w14:ligatures w14:val="standard"/>
          <w14:cntxtAlts/>
        </w:rPr>
        <w:t xml:space="preserve">Minimálne 1 projekt vytvorenia alebo rozšírenia informačného systému, ktorého predmetom bol vývoj,  nasadenie alebo úprava informačného systému, ktorý eviduje a spracováva referenčné údaje, ktorého súčasťou je dátový sklad, nástroje na dátovú analýzu, zhrávanie a analýza údajov z viacerých dátových zdrojov a reportingová vrstva; </w:t>
      </w:r>
    </w:p>
    <w:p w14:paraId="31EB67CB" w14:textId="77777777" w:rsidR="00C31A19" w:rsidRPr="0029777F" w:rsidRDefault="00C31A19" w:rsidP="00C31A19">
      <w:pPr>
        <w:pStyle w:val="ListParagraph"/>
        <w:rPr>
          <w:rFonts w:ascii="Segoe UI" w:hAnsi="Segoe UI" w:cs="Segoe UI"/>
          <w:color w:val="000000"/>
          <w14:ligatures w14:val="standard"/>
          <w14:cntxtAlts/>
        </w:rPr>
      </w:pPr>
    </w:p>
    <w:p w14:paraId="2EF991CA" w14:textId="77777777" w:rsidR="00C31A19" w:rsidRPr="0029777F" w:rsidRDefault="00C31A19" w:rsidP="00207051">
      <w:pPr>
        <w:pStyle w:val="Default"/>
        <w:numPr>
          <w:ilvl w:val="0"/>
          <w:numId w:val="116"/>
        </w:numPr>
        <w:rPr>
          <w:rFonts w:ascii="Segoe UI" w:hAnsi="Segoe UI" w:cs="Segoe UI"/>
          <w:sz w:val="20"/>
          <w:szCs w:val="20"/>
          <w14:ligatures w14:val="standard"/>
          <w14:cntxtAlts/>
        </w:rPr>
      </w:pPr>
      <w:r w:rsidRPr="0029777F">
        <w:rPr>
          <w:rFonts w:ascii="Segoe UI" w:hAnsi="Segoe UI" w:cs="Segoe UI"/>
          <w:sz w:val="20"/>
          <w:szCs w:val="20"/>
          <w14:ligatures w14:val="standard"/>
          <w14:cntxtAlts/>
        </w:rPr>
        <w:t>Minimálne 1 projekt vybudovania kontajnerizačnej IT infraštruktúry pre beh aplikačných služieb vrátane vývojového, testovacieho, produkčného prostredia ;</w:t>
      </w:r>
    </w:p>
    <w:p w14:paraId="375AD151" w14:textId="77777777" w:rsidR="00C31A19" w:rsidRPr="0029777F" w:rsidRDefault="00C31A19" w:rsidP="00C31A19">
      <w:pPr>
        <w:pStyle w:val="Default"/>
        <w:ind w:left="1004"/>
        <w:rPr>
          <w:rFonts w:ascii="Segoe UI" w:hAnsi="Segoe UI" w:cs="Segoe UI"/>
          <w:sz w:val="20"/>
          <w:szCs w:val="20"/>
          <w14:ligatures w14:val="standard"/>
          <w14:cntxtAlts/>
        </w:rPr>
      </w:pPr>
    </w:p>
    <w:p w14:paraId="321CEF96" w14:textId="77777777" w:rsidR="00C31A19" w:rsidRPr="0029777F" w:rsidRDefault="00C31A19" w:rsidP="00207051">
      <w:pPr>
        <w:pStyle w:val="Default"/>
        <w:numPr>
          <w:ilvl w:val="0"/>
          <w:numId w:val="116"/>
        </w:numPr>
        <w:jc w:val="both"/>
        <w:rPr>
          <w:rFonts w:ascii="Segoe UI" w:hAnsi="Segoe UI" w:cs="Segoe UI"/>
          <w:sz w:val="20"/>
          <w:szCs w:val="20"/>
          <w14:ligatures w14:val="standard"/>
          <w14:cntxtAlts/>
        </w:rPr>
      </w:pPr>
      <w:r w:rsidRPr="0029777F">
        <w:rPr>
          <w:rFonts w:ascii="Segoe UI" w:hAnsi="Segoe UI" w:cs="Segoe UI"/>
          <w:sz w:val="20"/>
          <w:szCs w:val="20"/>
          <w14:ligatures w14:val="standard"/>
          <w14:cntxtAlts/>
        </w:rPr>
        <w:t>Minimálne 1 projekt, ktorého predmetom bolo vytvorenie geografického informačného systému na báze platformy ESRI ArcGIS, ktorý poskytuje vizualizáciu dát alebo entít a elektronické mapové služby;</w:t>
      </w:r>
    </w:p>
    <w:p w14:paraId="1B201B32" w14:textId="77777777" w:rsidR="00C31A19" w:rsidRPr="0029777F" w:rsidRDefault="00C31A19" w:rsidP="00C31A19">
      <w:pPr>
        <w:pStyle w:val="ListParagraph"/>
        <w:rPr>
          <w:rFonts w:ascii="Segoe UI" w:hAnsi="Segoe UI" w:cs="Segoe UI"/>
          <w14:ligatures w14:val="standard"/>
          <w14:cntxtAlts/>
        </w:rPr>
      </w:pPr>
    </w:p>
    <w:p w14:paraId="39C00E81" w14:textId="77777777" w:rsidR="00C31A19" w:rsidRPr="0029777F" w:rsidRDefault="00C31A19" w:rsidP="009936FF">
      <w:pPr>
        <w:pStyle w:val="Default"/>
        <w:numPr>
          <w:ilvl w:val="0"/>
          <w:numId w:val="116"/>
        </w:numPr>
        <w:rPr>
          <w:rFonts w:ascii="Segoe UI" w:hAnsi="Segoe UI" w:cs="Segoe UI"/>
          <w:sz w:val="20"/>
          <w:szCs w:val="20"/>
          <w14:ligatures w14:val="standard"/>
          <w14:cntxtAlts/>
        </w:rPr>
      </w:pPr>
      <w:r w:rsidRPr="0029777F">
        <w:rPr>
          <w:rFonts w:ascii="Segoe UI" w:hAnsi="Segoe UI" w:cs="Segoe UI"/>
          <w:sz w:val="20"/>
          <w:szCs w:val="20"/>
          <w14:ligatures w14:val="standard"/>
          <w14:cntxtAlts/>
        </w:rPr>
        <w:lastRenderedPageBreak/>
        <w:t>Minimálne 1 projekt, ktorého predmetom je/bolo vytvorenie informačného systému pre spracovanie štruktúrovaného a aj neštruktúrovaného obsahu pomocou NLP (t.j. natural language processing = spracovanie prirodzeného jazyka) a systému pre analýzu a vizualizáciu entít, vzťahov a vlastností a ich vzájomné prepojenie pre min. počet 15 000 fyzických osôb v SQL databáze a pre minimálne 25 aktívnych interných používateľov;</w:t>
      </w:r>
      <w:r w:rsidRPr="0029777F">
        <w:rPr>
          <w:rFonts w:ascii="Segoe UI" w:hAnsi="Segoe UI" w:cs="Segoe UI"/>
          <w:sz w:val="20"/>
          <w:szCs w:val="20"/>
          <w14:ligatures w14:val="standard"/>
          <w14:cntxtAlts/>
        </w:rPr>
        <w:br/>
      </w:r>
    </w:p>
    <w:p w14:paraId="17F92D54" w14:textId="77777777" w:rsidR="00C31A19" w:rsidRPr="0029777F" w:rsidRDefault="00C31A19" w:rsidP="00207051">
      <w:pPr>
        <w:pStyle w:val="Default"/>
        <w:numPr>
          <w:ilvl w:val="0"/>
          <w:numId w:val="116"/>
        </w:numPr>
        <w:jc w:val="both"/>
        <w:rPr>
          <w:rFonts w:ascii="Segoe UI" w:hAnsi="Segoe UI" w:cs="Segoe UI"/>
          <w:sz w:val="20"/>
          <w:szCs w:val="20"/>
          <w14:ligatures w14:val="standard"/>
          <w14:cntxtAlts/>
        </w:rPr>
      </w:pPr>
      <w:r w:rsidRPr="0029777F">
        <w:rPr>
          <w:rFonts w:ascii="Segoe UI" w:hAnsi="Segoe UI" w:cs="Segoe UI"/>
          <w:sz w:val="20"/>
          <w:szCs w:val="20"/>
          <w14:ligatures w14:val="standard"/>
          <w14:cntxtAlts/>
        </w:rPr>
        <w:t>Minimálne 1 projekt vytvorenia alebo rozšírenia informačného systému, ktorého súčasťou bolo vytvorenie a testovanie UX/UI pre webovú aplikáciu s cieľom optimalizácie používateľského rozhrania.</w:t>
      </w:r>
    </w:p>
    <w:p w14:paraId="4D4CA769" w14:textId="77777777" w:rsidR="00C31A19" w:rsidRPr="0029777F" w:rsidRDefault="00C31A19" w:rsidP="00C31A19">
      <w:pPr>
        <w:pStyle w:val="Default"/>
        <w:ind w:left="644"/>
        <w:rPr>
          <w:rFonts w:ascii="Segoe UI" w:hAnsi="Segoe UI" w:cs="Segoe UI"/>
          <w:sz w:val="20"/>
          <w:szCs w:val="20"/>
          <w14:ligatures w14:val="standard"/>
          <w14:cntxtAlts/>
        </w:rPr>
      </w:pPr>
    </w:p>
    <w:p w14:paraId="10BF5451" w14:textId="77777777" w:rsidR="00C31A19" w:rsidRPr="0029777F" w:rsidRDefault="00C31A19" w:rsidP="00207051">
      <w:pPr>
        <w:pStyle w:val="Default"/>
        <w:numPr>
          <w:ilvl w:val="0"/>
          <w:numId w:val="116"/>
        </w:numPr>
        <w:jc w:val="both"/>
        <w:rPr>
          <w:rFonts w:ascii="Segoe UI" w:hAnsi="Segoe UI" w:cs="Segoe UI"/>
          <w:sz w:val="20"/>
          <w:szCs w:val="20"/>
          <w14:ligatures w14:val="standard"/>
          <w14:cntxtAlts/>
        </w:rPr>
      </w:pPr>
      <w:r w:rsidRPr="0029777F">
        <w:rPr>
          <w:rFonts w:ascii="Segoe UI" w:hAnsi="Segoe UI" w:cs="Segoe UI"/>
          <w:sz w:val="20"/>
          <w:szCs w:val="20"/>
          <w14:ligatures w14:val="standard"/>
          <w14:cntxtAlts/>
        </w:rPr>
        <w:t xml:space="preserve">Minimálne 1 projekt servisnej podpory a prevádzky komplexného informačného systému v kumulatívnej hodnote </w:t>
      </w:r>
      <w:r w:rsidR="0064705C">
        <w:rPr>
          <w:rFonts w:ascii="Segoe UI" w:hAnsi="Segoe UI" w:cs="Segoe UI"/>
          <w:sz w:val="20"/>
          <w:szCs w:val="20"/>
          <w14:ligatures w14:val="standard"/>
          <w14:cntxtAlts/>
        </w:rPr>
        <w:t xml:space="preserve">služieb podpory a prevádzky </w:t>
      </w:r>
      <w:r w:rsidRPr="0029777F">
        <w:rPr>
          <w:rFonts w:ascii="Segoe UI" w:hAnsi="Segoe UI" w:cs="Segoe UI"/>
          <w:sz w:val="20"/>
          <w:szCs w:val="20"/>
          <w14:ligatures w14:val="standard"/>
          <w14:cntxtAlts/>
        </w:rPr>
        <w:t xml:space="preserve">min. 3.000.000 EUR bez DPH, ktorý obsahuje centrálnu evidenciu subjektov so zberom dát a je sprístupnený skupine interných aj externých používateľov v minimálnom počte </w:t>
      </w:r>
      <w:r w:rsidR="007E0C3C">
        <w:rPr>
          <w:rFonts w:ascii="Segoe UI" w:hAnsi="Segoe UI" w:cs="Segoe UI"/>
          <w:sz w:val="20"/>
          <w:szCs w:val="20"/>
          <w14:ligatures w14:val="standard"/>
          <w14:cntxtAlts/>
        </w:rPr>
        <w:t>1000</w:t>
      </w:r>
      <w:r w:rsidRPr="0029777F">
        <w:rPr>
          <w:rFonts w:ascii="Segoe UI" w:hAnsi="Segoe UI" w:cs="Segoe UI"/>
          <w:sz w:val="20"/>
          <w:szCs w:val="20"/>
          <w14:ligatures w14:val="standard"/>
          <w14:cntxtAlts/>
        </w:rPr>
        <w:t>, pričom informačný systém zabezpečuje výmenu údajov s minimálne 3 informačnými systémami tretích strán s využitím technológie webových služieb.</w:t>
      </w:r>
    </w:p>
    <w:p w14:paraId="171273DB" w14:textId="77777777" w:rsidR="00C31A19" w:rsidRPr="0029777F" w:rsidRDefault="00C31A19" w:rsidP="00C31A19">
      <w:pPr>
        <w:pStyle w:val="Default"/>
        <w:ind w:left="1004"/>
        <w:rPr>
          <w:rFonts w:ascii="Segoe UI" w:hAnsi="Segoe UI" w:cs="Segoe UI"/>
          <w:sz w:val="20"/>
          <w:szCs w:val="20"/>
          <w14:ligatures w14:val="standard"/>
          <w14:cntxtAlts/>
        </w:rPr>
      </w:pPr>
    </w:p>
    <w:p w14:paraId="39F35686" w14:textId="77777777" w:rsidR="00C31A19" w:rsidRPr="0029777F" w:rsidRDefault="00C31A19" w:rsidP="00207051">
      <w:pPr>
        <w:pStyle w:val="Heading3"/>
        <w:numPr>
          <w:ilvl w:val="1"/>
          <w:numId w:val="117"/>
        </w:numPr>
        <w:tabs>
          <w:tab w:val="clear" w:pos="1440"/>
          <w:tab w:val="clear" w:pos="2160"/>
          <w:tab w:val="clear" w:pos="2880"/>
          <w:tab w:val="clear" w:pos="4500"/>
        </w:tabs>
        <w:spacing w:before="120"/>
        <w:rPr>
          <w:rFonts w:ascii="Segoe UI" w:hAnsi="Segoe UI" w:cs="Segoe UI"/>
          <w:color w:val="000000"/>
          <w14:ligatures w14:val="standard"/>
          <w14:cntxtAlts/>
        </w:rPr>
      </w:pPr>
      <w:r w:rsidRPr="0029777F">
        <w:rPr>
          <w:rFonts w:ascii="Segoe UI" w:hAnsi="Segoe UI" w:cs="Segoe UI"/>
          <w:color w:val="000000"/>
          <w14:ligatures w14:val="standard"/>
          <w14:cntxtAlts/>
        </w:rPr>
        <w:t xml:space="preserve">§ 34 ods. 1 písm. g) zákona o verejnom obstarávaní </w:t>
      </w:r>
    </w:p>
    <w:p w14:paraId="474B34D6" w14:textId="77777777" w:rsidR="00C31A19" w:rsidRPr="0029777F" w:rsidRDefault="00C31A19" w:rsidP="002C00F7">
      <w:pPr>
        <w:jc w:val="both"/>
        <w:rPr>
          <w:rFonts w:ascii="Segoe UI" w:hAnsi="Segoe UI" w:cs="Segoe UI"/>
          <w14:ligatures w14:val="standard"/>
          <w14:cntxtAlts/>
        </w:rPr>
      </w:pPr>
      <w:r w:rsidRPr="0029777F">
        <w:rPr>
          <w:rFonts w:ascii="Segoe UI" w:hAnsi="Segoe UI" w:cs="Segoe UI"/>
          <w14:ligatures w14:val="standard"/>
          <w14:cntxtAlts/>
        </w:rPr>
        <w:t>Verejný obstarávateľ požaduje predložiť údaje o vzdelaní a odbornej praxi alebo o odbornej kvalifikácii osôb určených na plnenie Zmluvy o dielo alebo riadiacich zamestnancov (kľúčoví experti).</w:t>
      </w:r>
    </w:p>
    <w:p w14:paraId="2B36CDA2" w14:textId="77777777" w:rsidR="00C31A19" w:rsidRPr="0029777F" w:rsidRDefault="00C31A19" w:rsidP="002C00F7">
      <w:pPr>
        <w:jc w:val="both"/>
        <w:rPr>
          <w:rFonts w:ascii="Segoe UI" w:hAnsi="Segoe UI" w:cs="Segoe UI"/>
          <w14:ligatures w14:val="standard"/>
          <w14:cntxtAlts/>
        </w:rPr>
      </w:pPr>
      <w:r w:rsidRPr="0029777F">
        <w:rPr>
          <w:rFonts w:ascii="Segoe UI" w:hAnsi="Segoe UI" w:cs="Segoe UI"/>
          <w14:ligatures w14:val="standard"/>
          <w14:cntxtAlts/>
        </w:rPr>
        <w:t>Z uchádzačom predložených dokladov musia byť minimálne zrejmé:</w:t>
      </w:r>
    </w:p>
    <w:p w14:paraId="707B9C29" w14:textId="77777777" w:rsidR="00C31A19" w:rsidRPr="0029777F" w:rsidRDefault="00C31A19" w:rsidP="00207051">
      <w:pPr>
        <w:pStyle w:val="ListParagraph"/>
        <w:numPr>
          <w:ilvl w:val="0"/>
          <w:numId w:val="114"/>
        </w:numPr>
        <w:tabs>
          <w:tab w:val="clear" w:pos="2160"/>
          <w:tab w:val="clear" w:pos="2880"/>
          <w:tab w:val="clear" w:pos="4500"/>
        </w:tabs>
        <w:jc w:val="both"/>
        <w:rPr>
          <w:rFonts w:ascii="Segoe UI" w:hAnsi="Segoe UI" w:cs="Segoe UI"/>
          <w14:ligatures w14:val="standard"/>
          <w14:cntxtAlts/>
        </w:rPr>
      </w:pPr>
      <w:r w:rsidRPr="0029777F">
        <w:rPr>
          <w:rFonts w:ascii="Segoe UI" w:hAnsi="Segoe UI" w:cs="Segoe UI"/>
          <w14:ligatures w14:val="standard"/>
          <w14:cntxtAlts/>
        </w:rPr>
        <w:t>údaje o vzdelaní a odbornej praxi kľúčových expertov, čo uchádzač u týchto kľúčových expertov preukáže predložením profesijných životopisov, alebo ekvivalentnými dokladmi vlastnoručne podpísanými expertom.</w:t>
      </w:r>
    </w:p>
    <w:p w14:paraId="5122C8B4" w14:textId="77777777" w:rsidR="00C31A19" w:rsidRPr="0029777F" w:rsidRDefault="00C31A19" w:rsidP="00C31A19">
      <w:pPr>
        <w:ind w:left="709"/>
        <w:jc w:val="both"/>
        <w:rPr>
          <w:rFonts w:ascii="Segoe UI" w:hAnsi="Segoe UI" w:cs="Segoe UI"/>
          <w:color w:val="000000"/>
          <w14:ligatures w14:val="standard"/>
          <w14:cntxtAlts/>
        </w:rPr>
      </w:pPr>
    </w:p>
    <w:p w14:paraId="3E7A8C50" w14:textId="77777777" w:rsidR="00C31A19" w:rsidRPr="0029777F" w:rsidRDefault="00C31A19" w:rsidP="002C00F7">
      <w:pPr>
        <w:jc w:val="both"/>
        <w:rPr>
          <w:rFonts w:ascii="Segoe UI" w:hAnsi="Segoe UI" w:cs="Segoe UI"/>
          <w:color w:val="000000"/>
          <w14:ligatures w14:val="standard"/>
          <w14:cntxtAlts/>
        </w:rPr>
      </w:pPr>
      <w:r w:rsidRPr="0029777F">
        <w:rPr>
          <w:rFonts w:ascii="Segoe UI" w:hAnsi="Segoe UI" w:cs="Segoe UI"/>
          <w:color w:val="000000"/>
          <w14:ligatures w14:val="standard"/>
          <w14:cntxtAlts/>
        </w:rPr>
        <w:t>Z každého predloženého profesijného životopisu príslušného kľúčového experta alebo ekvivalentného dokladu musia vyplývať nasledovné údaje/skutočnosti:</w:t>
      </w:r>
    </w:p>
    <w:p w14:paraId="7E65BA9E" w14:textId="77777777" w:rsidR="00C31A19" w:rsidRPr="0029777F" w:rsidRDefault="00C31A19" w:rsidP="00207051">
      <w:pPr>
        <w:pStyle w:val="ListParagraph"/>
        <w:numPr>
          <w:ilvl w:val="0"/>
          <w:numId w:val="114"/>
        </w:numPr>
        <w:tabs>
          <w:tab w:val="clear" w:pos="2160"/>
          <w:tab w:val="clear" w:pos="2880"/>
          <w:tab w:val="clear" w:pos="4500"/>
        </w:tabs>
        <w:jc w:val="both"/>
        <w:rPr>
          <w:rFonts w:ascii="Segoe UI" w:hAnsi="Segoe UI" w:cs="Segoe UI"/>
          <w14:ligatures w14:val="standard"/>
          <w14:cntxtAlts/>
        </w:rPr>
      </w:pPr>
      <w:r w:rsidRPr="0029777F">
        <w:rPr>
          <w:rFonts w:ascii="Segoe UI" w:hAnsi="Segoe UI" w:cs="Segoe UI"/>
          <w14:ligatures w14:val="standard"/>
          <w14:cntxtAlts/>
        </w:rPr>
        <w:t>meno a priezvisko príslušného kľúčového experta,</w:t>
      </w:r>
    </w:p>
    <w:p w14:paraId="1FB52C46" w14:textId="77777777" w:rsidR="00C31A19" w:rsidRPr="0029777F" w:rsidRDefault="00C31A19" w:rsidP="00207051">
      <w:pPr>
        <w:pStyle w:val="ListParagraph"/>
        <w:numPr>
          <w:ilvl w:val="0"/>
          <w:numId w:val="114"/>
        </w:numPr>
        <w:tabs>
          <w:tab w:val="clear" w:pos="2160"/>
          <w:tab w:val="clear" w:pos="2880"/>
          <w:tab w:val="clear" w:pos="4500"/>
        </w:tabs>
        <w:jc w:val="both"/>
        <w:rPr>
          <w:rFonts w:ascii="Segoe UI" w:hAnsi="Segoe UI" w:cs="Segoe UI"/>
          <w14:ligatures w14:val="standard"/>
          <w14:cntxtAlts/>
        </w:rPr>
      </w:pPr>
      <w:r w:rsidRPr="0029777F">
        <w:rPr>
          <w:rFonts w:ascii="Segoe UI" w:hAnsi="Segoe UI" w:cs="Segoe UI"/>
          <w14:ligatures w14:val="standard"/>
          <w14:cntxtAlts/>
        </w:rPr>
        <w:t>história zamestnania/odbornej praxe príslušného experta vo vzťahu k predmetu zákazky (zamestnávateľ/odberateľ, trvanie pracovného pomeru/trvanie odbornej praxe / rok a mesiac od – do, pozícia, ktorú príslušný kľúčový expert zastával),</w:t>
      </w:r>
    </w:p>
    <w:p w14:paraId="04702A10" w14:textId="77777777" w:rsidR="00C31A19" w:rsidRPr="0029777F" w:rsidRDefault="00C31A19" w:rsidP="00207051">
      <w:pPr>
        <w:pStyle w:val="ListParagraph"/>
        <w:numPr>
          <w:ilvl w:val="0"/>
          <w:numId w:val="114"/>
        </w:numPr>
        <w:tabs>
          <w:tab w:val="clear" w:pos="2160"/>
          <w:tab w:val="clear" w:pos="2880"/>
          <w:tab w:val="clear" w:pos="4500"/>
        </w:tabs>
        <w:jc w:val="both"/>
        <w:rPr>
          <w:rFonts w:ascii="Segoe UI" w:hAnsi="Segoe UI" w:cs="Segoe UI"/>
          <w14:ligatures w14:val="standard"/>
          <w14:cntxtAlts/>
        </w:rPr>
      </w:pPr>
      <w:r w:rsidRPr="0029777F">
        <w:rPr>
          <w:rFonts w:ascii="Segoe UI" w:hAnsi="Segoe UI" w:cs="Segoe UI"/>
          <w14:ligatures w14:val="standard"/>
          <w14:cntxtAlts/>
        </w:rPr>
        <w:t>praktické skúsenosti príslušného kľúčového experta (názov projektu/predmetu plnenia, odberateľ/zamestnávateľ, popis projektu/predmetu plnenia, pozícia na projekte/predmete plnenia, obdobie rok a mesiac od - do,),</w:t>
      </w:r>
    </w:p>
    <w:p w14:paraId="5E0A56DE" w14:textId="77777777" w:rsidR="00C31A19" w:rsidRPr="0029777F" w:rsidRDefault="00C31A19" w:rsidP="00207051">
      <w:pPr>
        <w:pStyle w:val="ListParagraph"/>
        <w:numPr>
          <w:ilvl w:val="0"/>
          <w:numId w:val="114"/>
        </w:numPr>
        <w:tabs>
          <w:tab w:val="clear" w:pos="2160"/>
          <w:tab w:val="clear" w:pos="2880"/>
          <w:tab w:val="clear" w:pos="4500"/>
        </w:tabs>
        <w:rPr>
          <w:rFonts w:ascii="Segoe UI" w:hAnsi="Segoe UI" w:cs="Segoe UI"/>
          <w14:ligatures w14:val="standard"/>
          <w14:cntxtAlts/>
        </w:rPr>
      </w:pPr>
      <w:r w:rsidRPr="0029777F">
        <w:rPr>
          <w:rFonts w:ascii="Segoe UI" w:hAnsi="Segoe UI" w:cs="Segoe UI"/>
          <w14:ligatures w14:val="standard"/>
          <w14:cntxtAlts/>
        </w:rPr>
        <w:t>podpis príslušného kľúčového experta.</w:t>
      </w:r>
    </w:p>
    <w:p w14:paraId="4DB35F2F" w14:textId="77777777" w:rsidR="00C31A19" w:rsidRPr="0029777F" w:rsidRDefault="00C31A19" w:rsidP="00C31A19">
      <w:pPr>
        <w:jc w:val="both"/>
        <w:rPr>
          <w:rFonts w:ascii="Segoe UI" w:hAnsi="Segoe UI" w:cs="Segoe UI"/>
          <w14:ligatures w14:val="standard"/>
          <w14:cntxtAlts/>
        </w:rPr>
      </w:pPr>
    </w:p>
    <w:p w14:paraId="7557746C" w14:textId="77777777" w:rsidR="00C31A19" w:rsidRPr="0029777F" w:rsidRDefault="00C31A19" w:rsidP="00C31A19">
      <w:pPr>
        <w:ind w:left="709"/>
        <w:jc w:val="both"/>
        <w:rPr>
          <w:rFonts w:ascii="Segoe UI" w:hAnsi="Segoe UI" w:cs="Segoe UI"/>
          <w14:ligatures w14:val="standard"/>
          <w14:cntxtAlts/>
        </w:rPr>
      </w:pPr>
    </w:p>
    <w:p w14:paraId="2EBA44E8" w14:textId="41716E8D" w:rsidR="00C31A19" w:rsidRPr="00173D06" w:rsidRDefault="00C31A19" w:rsidP="002C00F7">
      <w:pPr>
        <w:jc w:val="both"/>
        <w:rPr>
          <w:rFonts w:ascii="Segoe UI" w:hAnsi="Segoe UI" w:cs="Segoe UI"/>
          <w:u w:val="single"/>
          <w14:ligatures w14:val="standard"/>
          <w14:cntxtAlts/>
        </w:rPr>
      </w:pPr>
      <w:r w:rsidRPr="0029777F">
        <w:rPr>
          <w:rFonts w:ascii="Segoe UI" w:hAnsi="Segoe UI" w:cs="Segoe UI"/>
          <w:u w:val="single"/>
          <w14:ligatures w14:val="standard"/>
          <w14:cntxtAlts/>
        </w:rPr>
        <w:t>Minimálna požadovaná úroveň štandardov:</w:t>
      </w:r>
    </w:p>
    <w:p w14:paraId="3AF23340" w14:textId="77777777" w:rsidR="00C31A19" w:rsidRDefault="00C31A19" w:rsidP="00C31A19">
      <w:pPr>
        <w:jc w:val="both"/>
        <w:rPr>
          <w:rFonts w:ascii="Segoe UI" w:hAnsi="Segoe UI" w:cs="Segoe UI"/>
          <w:b/>
          <w:i/>
          <w14:ligatures w14:val="standard"/>
          <w14:cntxtAlts/>
        </w:rPr>
      </w:pPr>
    </w:p>
    <w:p w14:paraId="5B55D7AE" w14:textId="77777777" w:rsidR="006E4087" w:rsidRPr="0029777F" w:rsidRDefault="006E4087" w:rsidP="006E4087">
      <w:pPr>
        <w:jc w:val="both"/>
        <w:rPr>
          <w:rFonts w:ascii="Segoe UI" w:hAnsi="Segoe UI" w:cs="Segoe UI"/>
          <w14:ligatures w14:val="standard"/>
          <w14:cntxtAlts/>
        </w:rPr>
      </w:pPr>
      <w:r w:rsidRPr="0029777F">
        <w:rPr>
          <w:rFonts w:ascii="Segoe UI" w:hAnsi="Segoe UI" w:cs="Segoe UI"/>
          <w14:ligatures w14:val="standard"/>
          <w14:cntxtAlts/>
        </w:rPr>
        <w:t>Uchádzač vyššie uvedeným spôsobom preukáže splnenie nasledovných minimálnych požiadaviek na kľúčových expertov č. 1 až 1</w:t>
      </w:r>
      <w:r>
        <w:rPr>
          <w:rFonts w:ascii="Segoe UI" w:hAnsi="Segoe UI" w:cs="Segoe UI"/>
          <w14:ligatures w14:val="standard"/>
          <w14:cntxtAlts/>
        </w:rPr>
        <w:t>0</w:t>
      </w:r>
      <w:r w:rsidRPr="0029777F">
        <w:rPr>
          <w:rFonts w:ascii="Segoe UI" w:hAnsi="Segoe UI" w:cs="Segoe UI"/>
          <w14:ligatures w14:val="standard"/>
          <w14:cntxtAlts/>
        </w:rPr>
        <w:t xml:space="preserve"> prostredníctvom 1</w:t>
      </w:r>
      <w:r>
        <w:rPr>
          <w:rFonts w:ascii="Segoe UI" w:hAnsi="Segoe UI" w:cs="Segoe UI"/>
          <w14:ligatures w14:val="standard"/>
          <w14:cntxtAlts/>
        </w:rPr>
        <w:t>0</w:t>
      </w:r>
      <w:r w:rsidRPr="0029777F">
        <w:rPr>
          <w:rFonts w:ascii="Segoe UI" w:hAnsi="Segoe UI" w:cs="Segoe UI"/>
          <w14:ligatures w14:val="standard"/>
          <w14:cntxtAlts/>
        </w:rPr>
        <w:t xml:space="preserve"> osôb:</w:t>
      </w:r>
    </w:p>
    <w:p w14:paraId="07401D7C" w14:textId="77777777" w:rsidR="006E4087" w:rsidRPr="0029777F" w:rsidRDefault="006E4087" w:rsidP="006E4087">
      <w:pPr>
        <w:jc w:val="both"/>
        <w:rPr>
          <w:rFonts w:ascii="Segoe UI" w:hAnsi="Segoe UI" w:cs="Segoe UI"/>
          <w:b/>
          <w:i/>
          <w14:ligatures w14:val="standard"/>
          <w14:cntxtAlts/>
        </w:rPr>
      </w:pPr>
    </w:p>
    <w:p w14:paraId="41B7C768" w14:textId="77777777" w:rsidR="006E4087" w:rsidRPr="0029777F" w:rsidRDefault="006E4087" w:rsidP="006E4087">
      <w:pPr>
        <w:pStyle w:val="BodyText"/>
        <w:spacing w:before="123"/>
        <w:ind w:right="112"/>
        <w:rPr>
          <w:rFonts w:ascii="Segoe UI" w:hAnsi="Segoe UI" w:cs="Segoe UI"/>
          <w:noProof w:val="0"/>
          <w:lang w:eastAsia="cs-CZ"/>
        </w:rPr>
      </w:pPr>
      <w:r w:rsidRPr="0029777F">
        <w:rPr>
          <w:rFonts w:ascii="Segoe UI" w:hAnsi="Segoe UI" w:cs="Segoe UI"/>
          <w:b/>
          <w:noProof w:val="0"/>
          <w:lang w:eastAsia="cs-CZ"/>
        </w:rPr>
        <w:t>Expert č. 1 – Projektový manažér,</w:t>
      </w:r>
      <w:r w:rsidRPr="0029777F">
        <w:rPr>
          <w:rFonts w:ascii="Segoe UI" w:hAnsi="Segoe UI" w:cs="Segoe UI"/>
          <w:noProof w:val="0"/>
          <w:lang w:eastAsia="cs-CZ"/>
        </w:rPr>
        <w:t xml:space="preserve"> uchádzač predloží údaje, z ktorých je identifikovateľné a preukázateľné:</w:t>
      </w:r>
    </w:p>
    <w:p w14:paraId="4269C4D0" w14:textId="77777777" w:rsidR="006E4087" w:rsidRPr="0029777F" w:rsidRDefault="006E4087" w:rsidP="006E4087">
      <w:pPr>
        <w:pStyle w:val="BodyText"/>
        <w:numPr>
          <w:ilvl w:val="0"/>
          <w:numId w:val="115"/>
        </w:numPr>
        <w:spacing w:before="118"/>
        <w:ind w:left="851" w:right="120"/>
        <w:rPr>
          <w:rFonts w:ascii="Segoe UI" w:hAnsi="Segoe UI" w:cs="Segoe UI"/>
        </w:rPr>
      </w:pPr>
      <w:r w:rsidRPr="0029777F">
        <w:rPr>
          <w:rFonts w:ascii="Segoe UI" w:hAnsi="Segoe UI" w:cs="Segoe UI"/>
        </w:rPr>
        <w:t>Minimálne 5 rokov odborných skúseností s projektovým riadením komplexných projektov v oblasti informačných technológií; túto podmienku účasti záujemca u experta preukáže profesijným životopisom alebo ekvivalentným dokladom,</w:t>
      </w:r>
    </w:p>
    <w:p w14:paraId="6EB025D8" w14:textId="77777777" w:rsidR="006E4087" w:rsidRPr="0029777F" w:rsidRDefault="006E4087" w:rsidP="006E4087">
      <w:pPr>
        <w:pStyle w:val="BodyText"/>
        <w:numPr>
          <w:ilvl w:val="0"/>
          <w:numId w:val="115"/>
        </w:numPr>
        <w:spacing w:before="118"/>
        <w:ind w:left="851" w:right="120"/>
        <w:rPr>
          <w:rFonts w:ascii="Segoe UI" w:hAnsi="Segoe UI" w:cs="Segoe UI"/>
        </w:rPr>
      </w:pPr>
      <w:r w:rsidRPr="0029777F">
        <w:rPr>
          <w:rFonts w:ascii="Segoe UI" w:hAnsi="Segoe UI" w:cs="Segoe UI"/>
        </w:rPr>
        <w:t>Minimálne 1 praktická skúsenosť s riadením projektov informačných systémov v rozsahu analýza, návrh riešenia, implementácia a nasadenie informačného systému alebo podpory informačných systémov; túto podmienku účasti záujemca u experta preukáže profesijným životopisom alebo ekvivalentným dokladom, pričom hodnota tejto praktickej skusenosti bola minimálne vo výške 4 000 000 EUR bez DPH,</w:t>
      </w:r>
    </w:p>
    <w:p w14:paraId="76A8B7D7" w14:textId="77777777" w:rsidR="006E4087" w:rsidRPr="0029777F" w:rsidRDefault="006E4087" w:rsidP="006E4087">
      <w:pPr>
        <w:pStyle w:val="BodyText"/>
        <w:numPr>
          <w:ilvl w:val="0"/>
          <w:numId w:val="115"/>
        </w:numPr>
        <w:spacing w:before="118"/>
        <w:ind w:left="851" w:right="120"/>
        <w:rPr>
          <w:rFonts w:ascii="Segoe UI" w:hAnsi="Segoe UI" w:cs="Segoe UI"/>
        </w:rPr>
      </w:pPr>
      <w:r w:rsidRPr="0029777F">
        <w:rPr>
          <w:rFonts w:ascii="Segoe UI" w:hAnsi="Segoe UI" w:cs="Segoe UI"/>
        </w:rPr>
        <w:lastRenderedPageBreak/>
        <w:t>Získaný a platný certifikát IPMA B na odbornú spôsobilosť pre riadenie projektov alebo ekvivalent (napr. Prince alebo PMP) daného certifikátu od inej akreditovanej autority, túto podmienku účasti uchádzač preukáže prostredníctvom kópie certifikátu.</w:t>
      </w:r>
    </w:p>
    <w:p w14:paraId="41A1B45B" w14:textId="77777777" w:rsidR="006E4087" w:rsidRPr="0029777F" w:rsidRDefault="006E4087" w:rsidP="006E4087">
      <w:pPr>
        <w:pStyle w:val="BodyText"/>
        <w:spacing w:before="123"/>
        <w:ind w:right="112"/>
        <w:rPr>
          <w:rFonts w:ascii="Segoe UI" w:hAnsi="Segoe UI" w:cs="Segoe UI"/>
          <w:noProof w:val="0"/>
          <w:lang w:eastAsia="cs-CZ"/>
        </w:rPr>
      </w:pPr>
    </w:p>
    <w:p w14:paraId="7390EDA2" w14:textId="77777777" w:rsidR="006E4087" w:rsidRPr="0029777F" w:rsidRDefault="006E4087" w:rsidP="006E4087">
      <w:pPr>
        <w:pStyle w:val="BodyText"/>
        <w:spacing w:before="123"/>
        <w:ind w:right="112"/>
        <w:rPr>
          <w:rFonts w:ascii="Segoe UI" w:hAnsi="Segoe UI" w:cs="Segoe UI"/>
          <w:noProof w:val="0"/>
          <w:lang w:eastAsia="cs-CZ"/>
        </w:rPr>
      </w:pPr>
    </w:p>
    <w:p w14:paraId="19F9533E" w14:textId="77777777" w:rsidR="006E4087" w:rsidRPr="0029777F" w:rsidRDefault="006E4087" w:rsidP="006E4087">
      <w:pPr>
        <w:pStyle w:val="BodyText"/>
        <w:spacing w:before="123"/>
        <w:ind w:right="112"/>
        <w:rPr>
          <w:rFonts w:ascii="Segoe UI" w:hAnsi="Segoe UI" w:cs="Segoe UI"/>
          <w:noProof w:val="0"/>
          <w:lang w:eastAsia="cs-CZ"/>
        </w:rPr>
      </w:pPr>
      <w:r w:rsidRPr="0029777F">
        <w:rPr>
          <w:rFonts w:ascii="Segoe UI" w:hAnsi="Segoe UI" w:cs="Segoe UI"/>
          <w:b/>
          <w:noProof w:val="0"/>
          <w:lang w:eastAsia="cs-CZ"/>
        </w:rPr>
        <w:t>Expert č. 2 – Hlavný softvérový analytik,</w:t>
      </w:r>
      <w:r w:rsidRPr="0029777F">
        <w:rPr>
          <w:rFonts w:ascii="Segoe UI" w:hAnsi="Segoe UI" w:cs="Segoe UI"/>
          <w:noProof w:val="0"/>
          <w:lang w:eastAsia="cs-CZ"/>
        </w:rPr>
        <w:t xml:space="preserve"> uchádzač predloží údaje, z ktorých je identifikovateľné a preukázateľné:</w:t>
      </w:r>
    </w:p>
    <w:p w14:paraId="0CFB40E0" w14:textId="77777777" w:rsidR="006E4087" w:rsidRPr="0029777F" w:rsidRDefault="006E4087" w:rsidP="006E4087">
      <w:pPr>
        <w:pStyle w:val="BodyText"/>
        <w:numPr>
          <w:ilvl w:val="0"/>
          <w:numId w:val="115"/>
        </w:numPr>
        <w:spacing w:before="118"/>
        <w:ind w:left="851" w:right="120"/>
        <w:rPr>
          <w:rFonts w:ascii="Segoe UI" w:hAnsi="Segoe UI" w:cs="Segoe UI"/>
        </w:rPr>
      </w:pPr>
      <w:r w:rsidRPr="0029777F">
        <w:rPr>
          <w:rFonts w:ascii="Segoe UI" w:hAnsi="Segoe UI" w:cs="Segoe UI"/>
        </w:rPr>
        <w:t>Minimálne 5 rokov odborných skúseností v oblasti procesnej analýzy a modelovania informačných systémov, túto podmienku účasti záujemca u experta preukáže profesijným životopisom alebo ekvivalentným dokladom,</w:t>
      </w:r>
    </w:p>
    <w:p w14:paraId="1DF49291" w14:textId="77777777" w:rsidR="006E4087" w:rsidRPr="0029777F" w:rsidRDefault="006E4087" w:rsidP="006E4087">
      <w:pPr>
        <w:pStyle w:val="BodyText"/>
        <w:numPr>
          <w:ilvl w:val="0"/>
          <w:numId w:val="115"/>
        </w:numPr>
        <w:spacing w:before="118"/>
        <w:ind w:left="851" w:right="120"/>
        <w:rPr>
          <w:rFonts w:ascii="Segoe UI" w:hAnsi="Segoe UI" w:cs="Segoe UI"/>
        </w:rPr>
      </w:pPr>
      <w:r w:rsidRPr="0029777F">
        <w:rPr>
          <w:rFonts w:ascii="Segoe UI" w:hAnsi="Segoe UI" w:cs="Segoe UI"/>
        </w:rPr>
        <w:t>Minimálne 3 praktické skúsenosti v oblasti procesnej analýzy a modelovania informačných systémov, túto podmienku účasti záujemca u experta preukáže profesijným životopisom alebo ekvivalentným dokladom,</w:t>
      </w:r>
    </w:p>
    <w:p w14:paraId="4AA77933" w14:textId="77777777" w:rsidR="006E4087" w:rsidRPr="0029777F" w:rsidRDefault="006E4087" w:rsidP="006E4087">
      <w:pPr>
        <w:pStyle w:val="BodyText"/>
        <w:numPr>
          <w:ilvl w:val="0"/>
          <w:numId w:val="115"/>
        </w:numPr>
        <w:spacing w:before="118"/>
        <w:ind w:left="851" w:right="120"/>
        <w:rPr>
          <w:rFonts w:ascii="Segoe UI" w:hAnsi="Segoe UI" w:cs="Segoe UI"/>
        </w:rPr>
      </w:pPr>
      <w:r w:rsidRPr="0029777F">
        <w:rPr>
          <w:rFonts w:ascii="Segoe UI" w:hAnsi="Segoe UI" w:cs="Segoe UI"/>
        </w:rPr>
        <w:t xml:space="preserve">Získaný a platný certifikát z oblasti analýzy softvéru OMG Certified UML úrovne Advanced alebo ekvivalent od inej akreditovanej autority </w:t>
      </w:r>
    </w:p>
    <w:p w14:paraId="15E18008" w14:textId="77777777" w:rsidR="006E4087" w:rsidRPr="0029777F" w:rsidRDefault="006E4087" w:rsidP="006E4087">
      <w:pPr>
        <w:jc w:val="both"/>
        <w:rPr>
          <w:rFonts w:ascii="Segoe UI" w:hAnsi="Segoe UI" w:cs="Segoe UI"/>
        </w:rPr>
      </w:pPr>
    </w:p>
    <w:p w14:paraId="06F978F8" w14:textId="77777777" w:rsidR="006E4087" w:rsidRPr="0029777F" w:rsidRDefault="006E4087" w:rsidP="006E4087">
      <w:pPr>
        <w:jc w:val="both"/>
        <w:rPr>
          <w:rFonts w:ascii="Segoe UI" w:hAnsi="Segoe UI" w:cs="Segoe UI"/>
        </w:rPr>
      </w:pPr>
    </w:p>
    <w:p w14:paraId="2BA26F34" w14:textId="77777777" w:rsidR="006E4087" w:rsidRPr="0029777F" w:rsidRDefault="006E4087" w:rsidP="006E4087">
      <w:pPr>
        <w:pStyle w:val="BodyText"/>
        <w:spacing w:before="123"/>
        <w:ind w:right="112"/>
        <w:rPr>
          <w:rFonts w:ascii="Segoe UI" w:hAnsi="Segoe UI" w:cs="Segoe UI"/>
          <w:noProof w:val="0"/>
          <w:lang w:eastAsia="cs-CZ"/>
        </w:rPr>
      </w:pPr>
      <w:r w:rsidRPr="0029777F">
        <w:rPr>
          <w:rFonts w:ascii="Segoe UI" w:hAnsi="Segoe UI" w:cs="Segoe UI"/>
          <w:b/>
          <w:noProof w:val="0"/>
          <w:lang w:eastAsia="cs-CZ"/>
        </w:rPr>
        <w:t xml:space="preserve">Expert č. 3 – Hlavný softvérový architekt, </w:t>
      </w:r>
      <w:r w:rsidRPr="0029777F">
        <w:rPr>
          <w:rFonts w:ascii="Segoe UI" w:hAnsi="Segoe UI" w:cs="Segoe UI"/>
          <w:noProof w:val="0"/>
          <w:lang w:eastAsia="cs-CZ"/>
        </w:rPr>
        <w:t>uchádzač predloží údaje, z ktorých je identifikovateľné a preukázateľné:</w:t>
      </w:r>
    </w:p>
    <w:p w14:paraId="1190DEB5" w14:textId="77777777" w:rsidR="006E4087" w:rsidRPr="0029777F" w:rsidRDefault="006E4087" w:rsidP="006E4087">
      <w:pPr>
        <w:pStyle w:val="BodyText"/>
        <w:numPr>
          <w:ilvl w:val="0"/>
          <w:numId w:val="115"/>
        </w:numPr>
        <w:spacing w:before="118"/>
        <w:ind w:left="851" w:right="120"/>
        <w:rPr>
          <w:rFonts w:ascii="Segoe UI" w:hAnsi="Segoe UI" w:cs="Segoe UI"/>
        </w:rPr>
      </w:pPr>
      <w:r w:rsidRPr="0029777F">
        <w:rPr>
          <w:rFonts w:ascii="Segoe UI" w:hAnsi="Segoe UI" w:cs="Segoe UI"/>
        </w:rPr>
        <w:t>Minimálne 5 rokov odborných skúseností v oblasti návrhu architektúry informačných systémov, túto podmienku účasti záujemca u experta preukáže profesijným životopisom alebo ekvivalentným dokladom,</w:t>
      </w:r>
    </w:p>
    <w:p w14:paraId="7DBC7DCC" w14:textId="77777777" w:rsidR="006E4087" w:rsidRPr="0029777F" w:rsidRDefault="006E4087" w:rsidP="006E4087">
      <w:pPr>
        <w:pStyle w:val="BodyText"/>
        <w:numPr>
          <w:ilvl w:val="0"/>
          <w:numId w:val="115"/>
        </w:numPr>
        <w:spacing w:before="118"/>
        <w:ind w:left="851" w:right="120"/>
        <w:rPr>
          <w:rFonts w:ascii="Segoe UI" w:hAnsi="Segoe UI" w:cs="Segoe UI"/>
        </w:rPr>
      </w:pPr>
      <w:r w:rsidRPr="0029777F">
        <w:rPr>
          <w:rFonts w:ascii="Segoe UI" w:hAnsi="Segoe UI" w:cs="Segoe UI"/>
        </w:rPr>
        <w:t>Minimálne 3 praktické skúsenosť v oblasti návrhu architektúry informačných systémov; túto podmienku účasti záujemca u experta preukáže profesijným životopisom alebo ekvivalentným dokladom,</w:t>
      </w:r>
    </w:p>
    <w:p w14:paraId="4332F637" w14:textId="77777777" w:rsidR="006E4087" w:rsidRPr="0029777F" w:rsidRDefault="006E4087" w:rsidP="006E4087">
      <w:pPr>
        <w:pStyle w:val="BodyText"/>
        <w:numPr>
          <w:ilvl w:val="0"/>
          <w:numId w:val="115"/>
        </w:numPr>
        <w:spacing w:before="118"/>
        <w:ind w:left="851" w:right="120"/>
        <w:rPr>
          <w:rFonts w:ascii="Segoe UI" w:hAnsi="Segoe UI" w:cs="Segoe UI"/>
        </w:rPr>
      </w:pPr>
      <w:r w:rsidRPr="0029777F">
        <w:rPr>
          <w:rFonts w:ascii="Segoe UI" w:hAnsi="Segoe UI" w:cs="Segoe UI"/>
        </w:rPr>
        <w:t>Získaný a platný certifikát pre oblasť návrhu architektúry IT systémov TOGAF 9 Certified alebo ekvivalent daného certifikátu od inej akreditovanej autority , túto podmienku účasti záujemca u kľúčového experta preukáže prostredníctvom kópie platného certifikátu;</w:t>
      </w:r>
    </w:p>
    <w:p w14:paraId="151C869B" w14:textId="77777777" w:rsidR="006E4087" w:rsidRPr="0029777F" w:rsidRDefault="006E4087" w:rsidP="006E4087">
      <w:pPr>
        <w:pStyle w:val="BodyText"/>
        <w:numPr>
          <w:ilvl w:val="0"/>
          <w:numId w:val="115"/>
        </w:numPr>
        <w:spacing w:before="118"/>
        <w:ind w:left="851" w:right="120"/>
        <w:rPr>
          <w:rFonts w:ascii="Segoe UI" w:hAnsi="Segoe UI" w:cs="Segoe UI"/>
        </w:rPr>
      </w:pPr>
      <w:r w:rsidRPr="0029777F">
        <w:rPr>
          <w:rFonts w:ascii="Segoe UI" w:hAnsi="Segoe UI" w:cs="Segoe UI"/>
        </w:rPr>
        <w:t>Získaný a platný certifikát s minimálnou úrovňou Archimate 2 Foundation alebo ekvivalent daného certifikátu od relevantnej akreditovanej autority; túto podmienku účasti záujemca u kľúčového experta preukáže prostredníctvom kópie platného certifikátu.</w:t>
      </w:r>
    </w:p>
    <w:p w14:paraId="0264ADFF" w14:textId="77777777" w:rsidR="006E4087" w:rsidRPr="0029777F" w:rsidRDefault="006E4087" w:rsidP="006E4087">
      <w:pPr>
        <w:pStyle w:val="BodyText"/>
        <w:spacing w:before="123"/>
        <w:ind w:right="112"/>
        <w:rPr>
          <w:rFonts w:ascii="Segoe UI" w:hAnsi="Segoe UI" w:cs="Segoe UI"/>
          <w:b/>
          <w:noProof w:val="0"/>
          <w:lang w:eastAsia="cs-CZ"/>
        </w:rPr>
      </w:pPr>
    </w:p>
    <w:p w14:paraId="6B73C043" w14:textId="77777777" w:rsidR="006E4087" w:rsidRPr="0029777F" w:rsidRDefault="006E4087" w:rsidP="006E4087">
      <w:pPr>
        <w:pStyle w:val="BodyText"/>
        <w:spacing w:before="123"/>
        <w:ind w:right="112"/>
        <w:rPr>
          <w:rFonts w:ascii="Segoe UI" w:hAnsi="Segoe UI" w:cs="Segoe UI"/>
          <w:b/>
          <w:noProof w:val="0"/>
          <w:lang w:eastAsia="cs-CZ"/>
        </w:rPr>
      </w:pPr>
    </w:p>
    <w:p w14:paraId="52A3C61F" w14:textId="77777777" w:rsidR="006E4087" w:rsidRPr="0029777F" w:rsidRDefault="006E4087" w:rsidP="006E4087">
      <w:pPr>
        <w:pStyle w:val="BodyText"/>
        <w:spacing w:before="123"/>
        <w:ind w:right="112"/>
        <w:rPr>
          <w:rFonts w:ascii="Segoe UI" w:hAnsi="Segoe UI" w:cs="Segoe UI"/>
          <w:noProof w:val="0"/>
          <w:lang w:eastAsia="cs-CZ"/>
        </w:rPr>
      </w:pPr>
      <w:r w:rsidRPr="0029777F">
        <w:rPr>
          <w:rFonts w:ascii="Segoe UI" w:hAnsi="Segoe UI" w:cs="Segoe UI"/>
          <w:b/>
          <w:noProof w:val="0"/>
          <w:lang w:eastAsia="cs-CZ"/>
        </w:rPr>
        <w:t>Expert č. 4 – Špecialista pre bezpečnosť IT,</w:t>
      </w:r>
      <w:r w:rsidRPr="0029777F">
        <w:rPr>
          <w:rFonts w:ascii="Segoe UI" w:hAnsi="Segoe UI" w:cs="Segoe UI"/>
          <w:noProof w:val="0"/>
          <w:lang w:eastAsia="cs-CZ"/>
        </w:rPr>
        <w:t xml:space="preserve"> uchádzač predloží údaje, z ktorých je identifikovateľné a preukázateľné:</w:t>
      </w:r>
    </w:p>
    <w:p w14:paraId="6FF486E0" w14:textId="77777777" w:rsidR="006E4087" w:rsidRPr="0029777F" w:rsidRDefault="006E4087" w:rsidP="006E4087">
      <w:pPr>
        <w:pStyle w:val="BodyText"/>
        <w:numPr>
          <w:ilvl w:val="0"/>
          <w:numId w:val="115"/>
        </w:numPr>
        <w:spacing w:before="118"/>
        <w:ind w:left="851" w:right="120"/>
        <w:rPr>
          <w:rFonts w:ascii="Segoe UI" w:hAnsi="Segoe UI" w:cs="Segoe UI"/>
        </w:rPr>
      </w:pPr>
      <w:r w:rsidRPr="0029777F">
        <w:rPr>
          <w:rFonts w:ascii="Segoe UI" w:hAnsi="Segoe UI" w:cs="Segoe UI"/>
        </w:rPr>
        <w:t>Minimálne 3 roky odborných skúseností v oblasti bezpečnosti informačných systémov, túto podmienku účasti záujemca u experta preukáže profesijným životopisom alebo ekvivalentným dokladom,</w:t>
      </w:r>
    </w:p>
    <w:p w14:paraId="12E723A2" w14:textId="77777777" w:rsidR="006E4087" w:rsidRPr="0029777F" w:rsidRDefault="006E4087" w:rsidP="006E4087">
      <w:pPr>
        <w:pStyle w:val="BodyText"/>
        <w:numPr>
          <w:ilvl w:val="0"/>
          <w:numId w:val="115"/>
        </w:numPr>
        <w:spacing w:before="118"/>
        <w:ind w:left="851" w:right="120"/>
        <w:rPr>
          <w:rFonts w:ascii="Segoe UI" w:hAnsi="Segoe UI" w:cs="Segoe UI"/>
        </w:rPr>
      </w:pPr>
      <w:r w:rsidRPr="0029777F">
        <w:rPr>
          <w:rFonts w:ascii="Segoe UI" w:hAnsi="Segoe UI" w:cs="Segoe UI"/>
        </w:rPr>
        <w:t xml:space="preserve">Minimálne 1 praktická skúsenoť v oblasti bezpečnosti informačných systémov </w:t>
      </w:r>
      <w:bookmarkStart w:id="126" w:name="_Hlk2328917"/>
      <w:r w:rsidRPr="0029777F">
        <w:rPr>
          <w:rFonts w:ascii="Segoe UI" w:hAnsi="Segoe UI" w:cs="Segoe UI"/>
        </w:rPr>
        <w:t>v pozícii bezpečnostného experta so zameraním na komplexnú bezpečnosť vyvíjaných aplikácií pre elektronické služby, ktoré podliehali pred uvedením do produkčnej prevádzky penetračnému testovaniu</w:t>
      </w:r>
      <w:bookmarkEnd w:id="126"/>
      <w:r w:rsidRPr="0029777F">
        <w:rPr>
          <w:rFonts w:ascii="Segoe UI" w:hAnsi="Segoe UI" w:cs="Segoe UI"/>
        </w:rPr>
        <w:t>; túto podmienku účasti záujemca u experta preukáže profesijným životopisom alebo ekvivalentným dokladom,</w:t>
      </w:r>
    </w:p>
    <w:p w14:paraId="484EB2D3" w14:textId="77777777" w:rsidR="006E4087" w:rsidRPr="0029777F" w:rsidRDefault="006E4087" w:rsidP="006E4087">
      <w:pPr>
        <w:pStyle w:val="BodyText"/>
        <w:numPr>
          <w:ilvl w:val="0"/>
          <w:numId w:val="115"/>
        </w:numPr>
        <w:spacing w:before="118"/>
        <w:ind w:left="851" w:right="120"/>
        <w:rPr>
          <w:rFonts w:ascii="Segoe UI" w:hAnsi="Segoe UI" w:cs="Segoe UI"/>
        </w:rPr>
      </w:pPr>
      <w:r w:rsidRPr="0029777F">
        <w:rPr>
          <w:rFonts w:ascii="Segoe UI" w:hAnsi="Segoe UI" w:cs="Segoe UI"/>
        </w:rPr>
        <w:t xml:space="preserve">minimálne 1 </w:t>
      </w:r>
      <w:r>
        <w:rPr>
          <w:rFonts w:ascii="Segoe UI" w:hAnsi="Segoe UI" w:cs="Segoe UI"/>
        </w:rPr>
        <w:t xml:space="preserve">praktická </w:t>
      </w:r>
      <w:r w:rsidRPr="0029777F">
        <w:rPr>
          <w:rFonts w:ascii="Segoe UI" w:hAnsi="Segoe UI" w:cs="Segoe UI"/>
        </w:rPr>
        <w:t xml:space="preserve"> praktická skúsenosť v oblasti bezpečnosti informačných systémov, pričom táto profesionálna praktická skúsenosť obsahovala aj posúdenie súladu informačného systému s GDPR a  zároveň skúsenosť bola v súlade s bezpečnostnými štandardami v zmysle platnej legislatívy</w:t>
      </w:r>
    </w:p>
    <w:p w14:paraId="0E2F329B" w14:textId="77777777" w:rsidR="006E4087" w:rsidRPr="0029777F" w:rsidRDefault="006E4087" w:rsidP="006E4087">
      <w:pPr>
        <w:pStyle w:val="BodyText"/>
        <w:numPr>
          <w:ilvl w:val="0"/>
          <w:numId w:val="115"/>
        </w:numPr>
        <w:spacing w:before="118"/>
        <w:ind w:left="851" w:right="120"/>
        <w:rPr>
          <w:rFonts w:ascii="Segoe UI" w:hAnsi="Segoe UI" w:cs="Segoe UI"/>
        </w:rPr>
      </w:pPr>
      <w:r w:rsidRPr="0029777F">
        <w:rPr>
          <w:rFonts w:ascii="Segoe UI" w:hAnsi="Segoe UI" w:cs="Segoe UI"/>
        </w:rPr>
        <w:lastRenderedPageBreak/>
        <w:t>Získaný a platný certifikát v oblasti bezpečnosti informačných systémov CRISC alebo ekvivalent daného certifikátu od inej akreditovanej autority), túto podmienku účasti uchádzač preukáže prostredníctvom kópie certifikátu.</w:t>
      </w:r>
    </w:p>
    <w:p w14:paraId="43B511A4" w14:textId="77777777" w:rsidR="006E4087" w:rsidRPr="0029777F" w:rsidRDefault="006E4087" w:rsidP="006E4087">
      <w:pPr>
        <w:rPr>
          <w:rFonts w:ascii="Segoe UI" w:hAnsi="Segoe UI" w:cs="Segoe UI"/>
        </w:rPr>
      </w:pPr>
    </w:p>
    <w:p w14:paraId="1472964D" w14:textId="77777777" w:rsidR="006E4087" w:rsidRPr="0029777F" w:rsidRDefault="006E4087" w:rsidP="006E4087">
      <w:pPr>
        <w:rPr>
          <w:rFonts w:ascii="Segoe UI" w:hAnsi="Segoe UI" w:cs="Segoe UI"/>
        </w:rPr>
      </w:pPr>
    </w:p>
    <w:p w14:paraId="0AFCB3A9" w14:textId="77777777" w:rsidR="006E4087" w:rsidRPr="0029777F" w:rsidRDefault="006E4087" w:rsidP="006E4087">
      <w:pPr>
        <w:rPr>
          <w:rFonts w:ascii="Segoe UI" w:hAnsi="Segoe UI" w:cs="Segoe UI"/>
        </w:rPr>
      </w:pPr>
    </w:p>
    <w:p w14:paraId="1B8509E7" w14:textId="77777777" w:rsidR="006E4087" w:rsidRPr="0029777F" w:rsidRDefault="006E4087" w:rsidP="006E4087">
      <w:pPr>
        <w:pStyle w:val="BodyText"/>
        <w:spacing w:before="123"/>
        <w:ind w:right="112"/>
        <w:rPr>
          <w:rFonts w:ascii="Segoe UI" w:hAnsi="Segoe UI" w:cs="Segoe UI"/>
          <w:b/>
          <w:noProof w:val="0"/>
          <w:lang w:eastAsia="cs-CZ"/>
        </w:rPr>
      </w:pPr>
      <w:r w:rsidRPr="0029777F">
        <w:rPr>
          <w:rFonts w:ascii="Segoe UI" w:hAnsi="Segoe UI" w:cs="Segoe UI"/>
          <w:b/>
          <w:noProof w:val="0"/>
          <w:lang w:eastAsia="cs-CZ"/>
        </w:rPr>
        <w:t>Expert č. 5 - Expert pre analytiku Cogniware Insights,</w:t>
      </w:r>
      <w:r w:rsidRPr="0029777F">
        <w:rPr>
          <w:rFonts w:ascii="Segoe UI" w:hAnsi="Segoe UI" w:cs="Segoe UI"/>
          <w:noProof w:val="0"/>
          <w:lang w:eastAsia="cs-CZ"/>
        </w:rPr>
        <w:t xml:space="preserve"> uchádzač predloží údaje, z ktorých je identifikovateľné a preukázateľné:</w:t>
      </w:r>
    </w:p>
    <w:p w14:paraId="59D99C89" w14:textId="77777777" w:rsidR="006E4087" w:rsidRPr="0029777F" w:rsidRDefault="006E4087" w:rsidP="006E4087">
      <w:pPr>
        <w:pStyle w:val="BodyText"/>
        <w:numPr>
          <w:ilvl w:val="0"/>
          <w:numId w:val="115"/>
        </w:numPr>
        <w:spacing w:before="118"/>
        <w:ind w:left="851" w:right="120"/>
        <w:rPr>
          <w:rFonts w:ascii="Segoe UI" w:hAnsi="Segoe UI" w:cs="Segoe UI"/>
        </w:rPr>
      </w:pPr>
      <w:r w:rsidRPr="0029777F">
        <w:rPr>
          <w:rFonts w:ascii="Segoe UI" w:hAnsi="Segoe UI" w:cs="Segoe UI"/>
        </w:rPr>
        <w:t>Minimálne 2 roky odborných skúseností v oblasti analýzy, návrhu riešenia a vývoja na platforme Cogniware Insights; túto podmienku účasti uchádzač preukáže životopisom alebo ekvivalentným dokladom,</w:t>
      </w:r>
    </w:p>
    <w:p w14:paraId="0C5727C3" w14:textId="77777777" w:rsidR="006E4087" w:rsidRPr="0029777F" w:rsidRDefault="006E4087" w:rsidP="006E4087">
      <w:pPr>
        <w:pStyle w:val="BodyText"/>
        <w:numPr>
          <w:ilvl w:val="0"/>
          <w:numId w:val="115"/>
        </w:numPr>
        <w:spacing w:before="118"/>
        <w:ind w:left="851" w:right="120"/>
        <w:rPr>
          <w:rFonts w:ascii="Segoe UI" w:hAnsi="Segoe UI" w:cs="Segoe UI"/>
        </w:rPr>
      </w:pPr>
      <w:r w:rsidRPr="0029777F">
        <w:rPr>
          <w:rFonts w:ascii="Segoe UI" w:hAnsi="Segoe UI" w:cs="Segoe UI"/>
        </w:rPr>
        <w:t xml:space="preserve">Minimálne 1 </w:t>
      </w:r>
      <w:r>
        <w:rPr>
          <w:rFonts w:ascii="Segoe UI" w:hAnsi="Segoe UI" w:cs="Segoe UI"/>
        </w:rPr>
        <w:t xml:space="preserve">praktická </w:t>
      </w:r>
      <w:r w:rsidRPr="0029777F">
        <w:rPr>
          <w:rFonts w:ascii="Segoe UI" w:hAnsi="Segoe UI" w:cs="Segoe UI"/>
        </w:rPr>
        <w:t xml:space="preserve"> skúsenosť v pozícii experta pre návrh riešenia a vývoja analytických riešení na platforme Cogniware Insights; túto podmienku účasti uchádzač preukáže životopisom alebo ekvivalentným dokladom,</w:t>
      </w:r>
    </w:p>
    <w:p w14:paraId="069D1E36" w14:textId="77777777" w:rsidR="006E4087" w:rsidRPr="0029777F" w:rsidRDefault="006E4087" w:rsidP="006E4087">
      <w:pPr>
        <w:pStyle w:val="BodyText"/>
        <w:numPr>
          <w:ilvl w:val="0"/>
          <w:numId w:val="115"/>
        </w:numPr>
        <w:spacing w:before="118"/>
        <w:ind w:left="851" w:right="120"/>
        <w:rPr>
          <w:rFonts w:ascii="Segoe UI" w:hAnsi="Segoe UI" w:cs="Segoe UI"/>
        </w:rPr>
      </w:pPr>
      <w:r w:rsidRPr="0029777F">
        <w:rPr>
          <w:rFonts w:ascii="Segoe UI" w:hAnsi="Segoe UI" w:cs="Segoe UI"/>
        </w:rPr>
        <w:t>Získaný a platný certifikát alebo doklad o vykonaní skúšky v oblasti analýzy, návrhu riešenia a vývoja na platforme Cogniware Insights alebo ekvivalent, túto podmienku účasti uchádzač preukáže prostredníctvom kópie certifikátu.</w:t>
      </w:r>
    </w:p>
    <w:p w14:paraId="549CC433" w14:textId="77777777" w:rsidR="006E4087" w:rsidRPr="0029777F" w:rsidRDefault="006E4087" w:rsidP="006E4087">
      <w:pPr>
        <w:rPr>
          <w:rFonts w:ascii="Segoe UI" w:hAnsi="Segoe UI" w:cs="Segoe UI"/>
        </w:rPr>
      </w:pPr>
    </w:p>
    <w:p w14:paraId="1D1FB66A" w14:textId="77777777" w:rsidR="006E4087" w:rsidRPr="0029777F" w:rsidRDefault="006E4087" w:rsidP="006E4087">
      <w:pPr>
        <w:rPr>
          <w:rFonts w:ascii="Segoe UI" w:hAnsi="Segoe UI" w:cs="Segoe UI"/>
        </w:rPr>
      </w:pPr>
    </w:p>
    <w:p w14:paraId="64A5CAD6" w14:textId="77777777" w:rsidR="006E4087" w:rsidRPr="0029777F" w:rsidRDefault="006E4087" w:rsidP="006E4087">
      <w:pPr>
        <w:rPr>
          <w:rFonts w:ascii="Segoe UI" w:hAnsi="Segoe UI" w:cs="Segoe UI"/>
        </w:rPr>
      </w:pPr>
    </w:p>
    <w:p w14:paraId="476354C6" w14:textId="77777777" w:rsidR="006E4087" w:rsidRPr="0029777F" w:rsidRDefault="006E4087" w:rsidP="006E4087">
      <w:pPr>
        <w:pStyle w:val="BodyText"/>
        <w:spacing w:before="123"/>
        <w:ind w:right="112"/>
        <w:rPr>
          <w:rFonts w:ascii="Segoe UI" w:hAnsi="Segoe UI" w:cs="Segoe UI"/>
          <w:color w:val="000000"/>
        </w:rPr>
      </w:pPr>
      <w:r w:rsidRPr="0029777F">
        <w:rPr>
          <w:rFonts w:ascii="Segoe UI" w:hAnsi="Segoe UI" w:cs="Segoe UI"/>
          <w:b/>
          <w:noProof w:val="0"/>
          <w:lang w:eastAsia="cs-CZ"/>
        </w:rPr>
        <w:t xml:space="preserve">Expert č. 6 – Hlavný tester pre testovanie a manažment testov, </w:t>
      </w:r>
      <w:r w:rsidRPr="0029777F">
        <w:rPr>
          <w:rFonts w:ascii="Segoe UI" w:hAnsi="Segoe UI" w:cs="Segoe UI"/>
          <w:color w:val="000000"/>
        </w:rPr>
        <w:t xml:space="preserve">uchádzač predloží údaje, z ktorých je identifikovateľné a preukázateľné: </w:t>
      </w:r>
    </w:p>
    <w:p w14:paraId="48B81263" w14:textId="77777777" w:rsidR="006E4087" w:rsidRPr="0029777F" w:rsidRDefault="006E4087" w:rsidP="006E4087">
      <w:pPr>
        <w:pStyle w:val="BodyText"/>
        <w:numPr>
          <w:ilvl w:val="0"/>
          <w:numId w:val="115"/>
        </w:numPr>
        <w:spacing w:before="118"/>
        <w:ind w:left="851" w:right="120"/>
        <w:rPr>
          <w:rFonts w:ascii="Segoe UI" w:hAnsi="Segoe UI" w:cs="Segoe UI"/>
        </w:rPr>
      </w:pPr>
      <w:r w:rsidRPr="0029777F">
        <w:rPr>
          <w:rFonts w:ascii="Segoe UI" w:hAnsi="Segoe UI" w:cs="Segoe UI"/>
        </w:rPr>
        <w:t>Minimálne 5 rokov odborných skúseností v oblasti testovanie informačných systémov v pozícii Test Managera, túto podmienku účasti záujemca u experta preukáže profesijným životopisom alebo ekvivalentným dokladom,</w:t>
      </w:r>
    </w:p>
    <w:p w14:paraId="58A62D5D" w14:textId="77777777" w:rsidR="006E4087" w:rsidRPr="0029777F" w:rsidRDefault="006E4087" w:rsidP="006E4087">
      <w:pPr>
        <w:pStyle w:val="BodyText"/>
        <w:numPr>
          <w:ilvl w:val="0"/>
          <w:numId w:val="115"/>
        </w:numPr>
        <w:spacing w:before="118"/>
        <w:ind w:left="851" w:right="120"/>
        <w:rPr>
          <w:rFonts w:ascii="Segoe UI" w:hAnsi="Segoe UI" w:cs="Segoe UI"/>
        </w:rPr>
      </w:pPr>
      <w:r w:rsidRPr="0029777F">
        <w:rPr>
          <w:rFonts w:ascii="Segoe UI" w:hAnsi="Segoe UI" w:cs="Segoe UI"/>
        </w:rPr>
        <w:t>Minimálne 2 praktické skúsenosti v oblasti testovania informačných systémov v rozsahu: funkčné testy, záťažové testy v pozícii Test Managera; túto podmienku účasti záujemca u experta preukáže profesijným životopisom alebo ekvivalentným dokladom,</w:t>
      </w:r>
    </w:p>
    <w:p w14:paraId="7A273AF9" w14:textId="77777777" w:rsidR="006E4087" w:rsidRPr="0029777F" w:rsidRDefault="006E4087" w:rsidP="006E4087">
      <w:pPr>
        <w:pStyle w:val="BodyText"/>
        <w:numPr>
          <w:ilvl w:val="0"/>
          <w:numId w:val="115"/>
        </w:numPr>
        <w:spacing w:before="118"/>
        <w:ind w:left="851" w:right="120"/>
        <w:rPr>
          <w:rFonts w:ascii="Segoe UI" w:hAnsi="Segoe UI" w:cs="Segoe UI"/>
        </w:rPr>
      </w:pPr>
      <w:r w:rsidRPr="0029777F">
        <w:rPr>
          <w:rFonts w:ascii="Segoe UI" w:hAnsi="Segoe UI" w:cs="Segoe UI"/>
        </w:rPr>
        <w:t>Získaný a platný certifikát v oblasti testovania informačných systémov ISTQB Advanced úroveň Test Manager alebo ekvivalent daného certifikátu od inej akreditovanej autority ), túto podmienku účasti uchádzač preukáže prostredníctvom kópie certifikátu.</w:t>
      </w:r>
    </w:p>
    <w:p w14:paraId="4E0E5BC4" w14:textId="77777777" w:rsidR="006E4087" w:rsidRPr="0029777F" w:rsidRDefault="006E4087" w:rsidP="006E4087">
      <w:pPr>
        <w:rPr>
          <w:rFonts w:ascii="Segoe UI" w:hAnsi="Segoe UI" w:cs="Segoe UI"/>
        </w:rPr>
      </w:pPr>
    </w:p>
    <w:p w14:paraId="17E34B0B" w14:textId="77777777" w:rsidR="006E4087" w:rsidRPr="0029777F" w:rsidRDefault="006E4087" w:rsidP="006E4087">
      <w:pPr>
        <w:rPr>
          <w:rFonts w:ascii="Segoe UI" w:hAnsi="Segoe UI" w:cs="Segoe UI"/>
        </w:rPr>
      </w:pPr>
    </w:p>
    <w:p w14:paraId="05C29A80" w14:textId="77777777" w:rsidR="006E4087" w:rsidRPr="0029777F" w:rsidRDefault="006E4087" w:rsidP="006E4087">
      <w:pPr>
        <w:rPr>
          <w:rFonts w:ascii="Segoe UI" w:hAnsi="Segoe UI" w:cs="Segoe UI"/>
        </w:rPr>
      </w:pPr>
    </w:p>
    <w:p w14:paraId="15ADC824" w14:textId="77777777" w:rsidR="006E4087" w:rsidRPr="0029777F" w:rsidRDefault="006E4087" w:rsidP="006E4087">
      <w:pPr>
        <w:rPr>
          <w:rFonts w:ascii="Segoe UI" w:hAnsi="Segoe UI" w:cs="Segoe UI"/>
        </w:rPr>
      </w:pPr>
      <w:r w:rsidRPr="0029777F">
        <w:rPr>
          <w:rFonts w:ascii="Segoe UI" w:hAnsi="Segoe UI" w:cs="Segoe UI"/>
          <w:b/>
        </w:rPr>
        <w:t>Expert č. 7 – Špecialista pre dátovú analýzu,</w:t>
      </w:r>
      <w:r w:rsidRPr="0029777F">
        <w:rPr>
          <w:rFonts w:ascii="Segoe UI" w:hAnsi="Segoe UI" w:cs="Segoe UI"/>
        </w:rPr>
        <w:t xml:space="preserve"> uchádzač predloží údaje, z ktorých je identifikovateľné a preukázateľné:</w:t>
      </w:r>
    </w:p>
    <w:p w14:paraId="46E3C3ED" w14:textId="77777777" w:rsidR="006E4087" w:rsidRPr="0029777F" w:rsidRDefault="006E4087" w:rsidP="006E4087">
      <w:pPr>
        <w:pStyle w:val="BodyText"/>
        <w:numPr>
          <w:ilvl w:val="0"/>
          <w:numId w:val="115"/>
        </w:numPr>
        <w:spacing w:before="118"/>
        <w:ind w:left="851" w:right="120"/>
        <w:rPr>
          <w:rFonts w:ascii="Segoe UI" w:hAnsi="Segoe UI" w:cs="Segoe UI"/>
        </w:rPr>
      </w:pPr>
      <w:r w:rsidRPr="0029777F">
        <w:rPr>
          <w:rFonts w:ascii="Segoe UI" w:hAnsi="Segoe UI" w:cs="Segoe UI"/>
        </w:rPr>
        <w:t xml:space="preserve">Minimálne 3 roky </w:t>
      </w:r>
      <w:r w:rsidRPr="0029777F">
        <w:rPr>
          <w:rFonts w:ascii="Segoe UI" w:hAnsi="Segoe UI" w:cs="Segoe UI"/>
          <w:color w:val="000000"/>
        </w:rPr>
        <w:t>odborných skúseností</w:t>
      </w:r>
      <w:r w:rsidRPr="0029777F">
        <w:rPr>
          <w:rFonts w:ascii="Segoe UI" w:hAnsi="Segoe UI" w:cs="Segoe UI"/>
        </w:rPr>
        <w:t xml:space="preserve"> v oblasti dátovej analýzy a návrhu informačných systémov dátovej analýzy s použitím štatistických metód alebo strojové učenia (Machine Learning), túto podmienku účasti záujemca u experta preukáže profesijným životopisom alebo ekvivalentným dokladom,, </w:t>
      </w:r>
    </w:p>
    <w:p w14:paraId="2AE03371" w14:textId="77777777" w:rsidR="006E4087" w:rsidRPr="0029777F" w:rsidRDefault="006E4087" w:rsidP="006E4087">
      <w:pPr>
        <w:pStyle w:val="BodyText"/>
        <w:numPr>
          <w:ilvl w:val="0"/>
          <w:numId w:val="115"/>
        </w:numPr>
        <w:spacing w:before="118"/>
        <w:ind w:left="851" w:right="120"/>
        <w:rPr>
          <w:rFonts w:ascii="Segoe UI" w:hAnsi="Segoe UI" w:cs="Segoe UI"/>
        </w:rPr>
      </w:pPr>
      <w:r w:rsidRPr="0029777F">
        <w:rPr>
          <w:rFonts w:ascii="Segoe UI" w:hAnsi="Segoe UI" w:cs="Segoe UI"/>
        </w:rPr>
        <w:t xml:space="preserve">Minimálne 2 praktické skúsenosti v oblasti dátovej analýzy a návrhu informačných systémov dátovej analýzy vrátane s pužitím štatistických metód alebo strojového učenia, túto podmienku účasti záujemca u experta preukáže profesijným životopisom alebo ekvivalentným dokladom, </w:t>
      </w:r>
    </w:p>
    <w:p w14:paraId="76222F71" w14:textId="77777777" w:rsidR="006E4087" w:rsidRPr="0029777F" w:rsidRDefault="006E4087" w:rsidP="006E4087">
      <w:pPr>
        <w:pStyle w:val="BodyText"/>
        <w:numPr>
          <w:ilvl w:val="0"/>
          <w:numId w:val="115"/>
        </w:numPr>
        <w:spacing w:before="118"/>
        <w:ind w:left="851" w:right="120"/>
        <w:rPr>
          <w:rFonts w:ascii="Segoe UI" w:hAnsi="Segoe UI" w:cs="Segoe UI"/>
        </w:rPr>
      </w:pPr>
      <w:r w:rsidRPr="0029777F">
        <w:rPr>
          <w:rFonts w:ascii="Segoe UI" w:hAnsi="Segoe UI" w:cs="Segoe UI"/>
        </w:rPr>
        <w:t>Získaný a platný certifikát z oblasti dátovej analýzy Machine Learning Foundations alebo ekvivalent od inej akreditovanej autority, túto podmienku účasti uchádzač preukáže prostredníctvom kópie certifikátu.</w:t>
      </w:r>
    </w:p>
    <w:p w14:paraId="18830780" w14:textId="77777777" w:rsidR="006E4087" w:rsidRPr="0029777F" w:rsidRDefault="006E4087" w:rsidP="006E4087">
      <w:pPr>
        <w:rPr>
          <w:rFonts w:ascii="Segoe UI" w:hAnsi="Segoe UI" w:cs="Segoe UI"/>
        </w:rPr>
      </w:pPr>
    </w:p>
    <w:p w14:paraId="75C3804E" w14:textId="77777777" w:rsidR="006E4087" w:rsidRPr="0029777F" w:rsidRDefault="006E4087" w:rsidP="006E4087">
      <w:pPr>
        <w:rPr>
          <w:rFonts w:ascii="Segoe UI" w:hAnsi="Segoe UI" w:cs="Segoe UI"/>
        </w:rPr>
      </w:pPr>
    </w:p>
    <w:p w14:paraId="681E2320" w14:textId="77777777" w:rsidR="006E4087" w:rsidRPr="0029777F" w:rsidRDefault="006E4087" w:rsidP="006E4087">
      <w:pPr>
        <w:rPr>
          <w:rFonts w:ascii="Segoe UI" w:hAnsi="Segoe UI" w:cs="Segoe UI"/>
        </w:rPr>
      </w:pPr>
    </w:p>
    <w:p w14:paraId="673666F4" w14:textId="77777777" w:rsidR="006E4087" w:rsidRPr="0029777F" w:rsidRDefault="006E4087" w:rsidP="006E4087">
      <w:pPr>
        <w:rPr>
          <w:rFonts w:ascii="Segoe UI" w:hAnsi="Segoe UI" w:cs="Segoe UI"/>
        </w:rPr>
      </w:pPr>
      <w:r w:rsidRPr="0029777F">
        <w:rPr>
          <w:rFonts w:ascii="Segoe UI" w:hAnsi="Segoe UI" w:cs="Segoe UI"/>
          <w:b/>
        </w:rPr>
        <w:lastRenderedPageBreak/>
        <w:t>Expert č. 8 – Špecialista pre kontajnerizačné technológie,</w:t>
      </w:r>
      <w:r w:rsidRPr="0029777F">
        <w:rPr>
          <w:rFonts w:ascii="Segoe UI" w:hAnsi="Segoe UI" w:cs="Segoe UI"/>
        </w:rPr>
        <w:t xml:space="preserve"> uchádzač predloží údaje, z ktorých je identifikovateľné a preukázateľné:</w:t>
      </w:r>
    </w:p>
    <w:p w14:paraId="2D1880CC" w14:textId="64B62D4D" w:rsidR="006E4087" w:rsidRPr="0029777F" w:rsidRDefault="006E4087" w:rsidP="006E4087">
      <w:pPr>
        <w:pStyle w:val="BodyText"/>
        <w:numPr>
          <w:ilvl w:val="0"/>
          <w:numId w:val="115"/>
        </w:numPr>
        <w:spacing w:before="118"/>
        <w:ind w:left="851" w:right="120"/>
        <w:rPr>
          <w:rFonts w:ascii="Segoe UI" w:hAnsi="Segoe UI" w:cs="Segoe UI"/>
        </w:rPr>
      </w:pPr>
      <w:r w:rsidRPr="0029777F">
        <w:rPr>
          <w:rFonts w:ascii="Segoe UI" w:hAnsi="Segoe UI" w:cs="Segoe UI"/>
        </w:rPr>
        <w:t xml:space="preserve">Minimálne 3 roky odborných skúseností v oblasti návrhu a nasadenia kontajnerizačných technológií, túto podmienku účasti záujemca u experta preukáže profesijným životopisom alebo ekvivalentným dokladom, </w:t>
      </w:r>
    </w:p>
    <w:p w14:paraId="2011EA01" w14:textId="77777777" w:rsidR="006E4087" w:rsidRPr="0029777F" w:rsidRDefault="006E4087" w:rsidP="006E4087">
      <w:pPr>
        <w:pStyle w:val="BodyText"/>
        <w:numPr>
          <w:ilvl w:val="0"/>
          <w:numId w:val="115"/>
        </w:numPr>
        <w:spacing w:before="118"/>
        <w:ind w:left="851" w:right="120"/>
        <w:rPr>
          <w:rFonts w:ascii="Segoe UI" w:hAnsi="Segoe UI" w:cs="Segoe UI"/>
        </w:rPr>
      </w:pPr>
      <w:r w:rsidRPr="0029777F">
        <w:rPr>
          <w:rFonts w:ascii="Segoe UI" w:hAnsi="Segoe UI" w:cs="Segoe UI"/>
        </w:rPr>
        <w:t xml:space="preserve">Minimálne 2 praktické skúsenosti v oblasti návrhu a nasadenia kontajnerizačných technológií, túto podmienku účasti záujemca u experta preukáže profesijným životopisom alebo ekvivalentným dokladom, </w:t>
      </w:r>
    </w:p>
    <w:p w14:paraId="6A4ADE4F" w14:textId="77777777" w:rsidR="006E4087" w:rsidRPr="0029777F" w:rsidRDefault="006E4087" w:rsidP="006E4087">
      <w:pPr>
        <w:pStyle w:val="BodyText"/>
        <w:numPr>
          <w:ilvl w:val="0"/>
          <w:numId w:val="115"/>
        </w:numPr>
        <w:spacing w:before="118"/>
        <w:ind w:left="851" w:right="120"/>
        <w:rPr>
          <w:rFonts w:ascii="Segoe UI" w:hAnsi="Segoe UI" w:cs="Segoe UI"/>
        </w:rPr>
      </w:pPr>
      <w:r w:rsidRPr="0029777F">
        <w:rPr>
          <w:rFonts w:ascii="Segoe UI" w:hAnsi="Segoe UI" w:cs="Segoe UI"/>
        </w:rPr>
        <w:t>Získaný a platný certifikát z oblasti návrhu a nasadenia kontajnerizačných technológií Docker Certified Associate alebo ekvivalent od inej akreditovanej autority, túto podmienku účasti uchádzač preukáže prostredníctvom kópie certifikátu.</w:t>
      </w:r>
    </w:p>
    <w:p w14:paraId="553F7482" w14:textId="77777777" w:rsidR="006E4087" w:rsidRPr="0029777F" w:rsidRDefault="006E4087" w:rsidP="006E4087">
      <w:pPr>
        <w:pStyle w:val="BodyText"/>
        <w:spacing w:before="118"/>
        <w:ind w:right="120"/>
        <w:rPr>
          <w:rFonts w:ascii="Segoe UI" w:hAnsi="Segoe UI" w:cs="Segoe UI"/>
        </w:rPr>
      </w:pPr>
    </w:p>
    <w:p w14:paraId="7E658A12" w14:textId="77777777" w:rsidR="006E4087" w:rsidRPr="0029777F" w:rsidRDefault="006E4087" w:rsidP="006E4087">
      <w:pPr>
        <w:pStyle w:val="BodyText"/>
        <w:spacing w:before="118"/>
        <w:ind w:right="120"/>
        <w:rPr>
          <w:rFonts w:ascii="Segoe UI" w:hAnsi="Segoe UI" w:cs="Segoe UI"/>
        </w:rPr>
      </w:pPr>
    </w:p>
    <w:p w14:paraId="186ED57E" w14:textId="77777777" w:rsidR="006E4087" w:rsidRPr="0029777F" w:rsidRDefault="006E4087" w:rsidP="006E4087">
      <w:pPr>
        <w:pStyle w:val="BodyText"/>
        <w:spacing w:before="123"/>
        <w:ind w:right="112"/>
        <w:rPr>
          <w:rFonts w:ascii="Segoe UI" w:hAnsi="Segoe UI" w:cs="Segoe UI"/>
          <w:noProof w:val="0"/>
          <w:lang w:eastAsia="cs-CZ"/>
        </w:rPr>
      </w:pPr>
      <w:r w:rsidRPr="0029777F">
        <w:rPr>
          <w:rFonts w:ascii="Segoe UI" w:hAnsi="Segoe UI" w:cs="Segoe UI"/>
          <w:b/>
          <w:noProof w:val="0"/>
          <w:lang w:eastAsia="cs-CZ"/>
        </w:rPr>
        <w:t xml:space="preserve">Expert č. 9 – </w:t>
      </w:r>
      <w:r w:rsidRPr="0029777F">
        <w:rPr>
          <w:rFonts w:ascii="Segoe UI" w:hAnsi="Segoe UI" w:cs="Segoe UI"/>
          <w:b/>
        </w:rPr>
        <w:t>Špecialista pre oblasť GIS</w:t>
      </w:r>
      <w:r w:rsidRPr="0029777F">
        <w:rPr>
          <w:rFonts w:ascii="Segoe UI" w:hAnsi="Segoe UI" w:cs="Segoe UI"/>
          <w:noProof w:val="0"/>
          <w:lang w:eastAsia="cs-CZ"/>
        </w:rPr>
        <w:t xml:space="preserve">  uchádzač predloží údaje, z ktorých je identifikovateľná a preukázateľné:</w:t>
      </w:r>
    </w:p>
    <w:p w14:paraId="6F010D79" w14:textId="77777777" w:rsidR="006E4087" w:rsidRPr="0029777F" w:rsidRDefault="006E4087" w:rsidP="006E4087">
      <w:pPr>
        <w:pStyle w:val="BodyText"/>
        <w:numPr>
          <w:ilvl w:val="0"/>
          <w:numId w:val="115"/>
        </w:numPr>
        <w:spacing w:before="118"/>
        <w:ind w:left="851" w:right="120"/>
        <w:rPr>
          <w:rFonts w:ascii="Segoe UI" w:hAnsi="Segoe UI" w:cs="Segoe UI"/>
        </w:rPr>
      </w:pPr>
      <w:r w:rsidRPr="0029777F">
        <w:rPr>
          <w:rFonts w:ascii="Segoe UI" w:hAnsi="Segoe UI" w:cs="Segoe UI"/>
        </w:rPr>
        <w:t>minimálne 5 rokov odborných skúseností v oblasti geografických informačných systémov s konfiguráciou a vývojom mobilných a webových riešení; túto podmienku účasti uchádzač preukáže profesijným životopisom alebo ekvivalentným dokladom.</w:t>
      </w:r>
    </w:p>
    <w:p w14:paraId="166EDED5" w14:textId="77777777" w:rsidR="006E4087" w:rsidRPr="0029777F" w:rsidRDefault="006E4087" w:rsidP="006E4087">
      <w:pPr>
        <w:pStyle w:val="BodyText"/>
        <w:numPr>
          <w:ilvl w:val="0"/>
          <w:numId w:val="115"/>
        </w:numPr>
        <w:spacing w:before="118"/>
        <w:ind w:left="851" w:right="120"/>
        <w:rPr>
          <w:rFonts w:ascii="Segoe UI" w:hAnsi="Segoe UI" w:cs="Segoe UI"/>
        </w:rPr>
      </w:pPr>
      <w:r w:rsidRPr="0029777F">
        <w:rPr>
          <w:rFonts w:ascii="Segoe UI" w:hAnsi="Segoe UI" w:cs="Segoe UI"/>
        </w:rPr>
        <w:t>minimálne 1 profesionálnu praktickú skúsenosť v oblasti geografických informačných systémov v rozsahu: analýza, návrh, konfigurácia, vývoj  a úprava ArcGIS systémov; túto podmienku účasti uchádzač preukáže profesijným životopisom alebo ekvivalentným dokladom,</w:t>
      </w:r>
    </w:p>
    <w:p w14:paraId="36675F3B" w14:textId="77777777" w:rsidR="006E4087" w:rsidRPr="0029777F" w:rsidRDefault="006E4087" w:rsidP="006E4087">
      <w:pPr>
        <w:pStyle w:val="BodyText"/>
        <w:numPr>
          <w:ilvl w:val="0"/>
          <w:numId w:val="115"/>
        </w:numPr>
        <w:spacing w:before="118"/>
        <w:ind w:left="851" w:right="120"/>
        <w:rPr>
          <w:rFonts w:ascii="Segoe UI" w:hAnsi="Segoe UI" w:cs="Segoe UI"/>
        </w:rPr>
      </w:pPr>
      <w:r w:rsidRPr="0029777F">
        <w:rPr>
          <w:rFonts w:ascii="Segoe UI" w:hAnsi="Segoe UI" w:cs="Segoe UI"/>
        </w:rPr>
        <w:t>získaný a platný certifikát z oblasti geografických informačných systémov na technológiu ArcGIS: ESRI Enterprise System Design  alebo ekvivalent; túto podmienku účasti uchádzač preukáže prostredníctvom kópie certifikátu.</w:t>
      </w:r>
    </w:p>
    <w:p w14:paraId="36BD29B5" w14:textId="77777777" w:rsidR="006E4087" w:rsidRPr="0029777F" w:rsidRDefault="006E4087" w:rsidP="006E4087">
      <w:pPr>
        <w:jc w:val="both"/>
        <w:rPr>
          <w:rFonts w:ascii="Segoe UI" w:hAnsi="Segoe UI" w:cs="Segoe UI"/>
          <w:color w:val="000000"/>
        </w:rPr>
      </w:pPr>
    </w:p>
    <w:p w14:paraId="11F5E557" w14:textId="77777777" w:rsidR="006E4087" w:rsidRPr="0029777F" w:rsidRDefault="006E4087" w:rsidP="006E4087">
      <w:pPr>
        <w:pStyle w:val="BodyText"/>
        <w:spacing w:before="118"/>
        <w:ind w:right="120"/>
        <w:rPr>
          <w:rFonts w:ascii="Segoe UI" w:hAnsi="Segoe UI" w:cs="Segoe UI"/>
        </w:rPr>
      </w:pPr>
    </w:p>
    <w:p w14:paraId="216BF341" w14:textId="77777777" w:rsidR="006E4087" w:rsidRPr="0029777F" w:rsidRDefault="006E4087" w:rsidP="006E4087">
      <w:pPr>
        <w:spacing w:after="120"/>
        <w:jc w:val="both"/>
        <w:rPr>
          <w:rFonts w:ascii="Segoe UI" w:hAnsi="Segoe UI" w:cs="Segoe UI"/>
        </w:rPr>
      </w:pPr>
      <w:r w:rsidRPr="0029777F">
        <w:rPr>
          <w:rFonts w:ascii="Segoe UI" w:hAnsi="Segoe UI" w:cs="Segoe UI"/>
          <w:b/>
        </w:rPr>
        <w:t xml:space="preserve">Kľúčový expert č. 10 -  Špecialista pre integračnú platformu Fabasoft, </w:t>
      </w:r>
      <w:r w:rsidRPr="0029777F">
        <w:rPr>
          <w:rFonts w:ascii="Segoe UI" w:hAnsi="Segoe UI" w:cs="Segoe UI"/>
        </w:rPr>
        <w:t>uchádzač predloží údaje, z ktorých je identifikovateľná a preukázateľné:</w:t>
      </w:r>
    </w:p>
    <w:p w14:paraId="455FC461" w14:textId="77777777" w:rsidR="006E4087" w:rsidRPr="0029777F" w:rsidRDefault="006E4087" w:rsidP="006E4087">
      <w:pPr>
        <w:pStyle w:val="BodyText"/>
        <w:numPr>
          <w:ilvl w:val="0"/>
          <w:numId w:val="115"/>
        </w:numPr>
        <w:spacing w:before="118"/>
        <w:ind w:left="851" w:right="120"/>
        <w:rPr>
          <w:rFonts w:ascii="Segoe UI" w:hAnsi="Segoe UI" w:cs="Segoe UI"/>
        </w:rPr>
      </w:pPr>
      <w:r w:rsidRPr="0029777F">
        <w:rPr>
          <w:rFonts w:ascii="Segoe UI" w:hAnsi="Segoe UI" w:cs="Segoe UI"/>
        </w:rPr>
        <w:t>minimálne 3 roky odborných skúseností v oblasti integrácií informačných systémov; túto podmienku účasti uchádzač preukáže životopisom alebo ekvivalentným dokladom;</w:t>
      </w:r>
    </w:p>
    <w:p w14:paraId="05FD86D2" w14:textId="77777777" w:rsidR="006E4087" w:rsidRPr="0029777F" w:rsidRDefault="006E4087" w:rsidP="006E4087">
      <w:pPr>
        <w:pStyle w:val="BodyText"/>
        <w:numPr>
          <w:ilvl w:val="0"/>
          <w:numId w:val="115"/>
        </w:numPr>
        <w:spacing w:before="118"/>
        <w:ind w:left="851" w:right="120"/>
        <w:rPr>
          <w:rFonts w:ascii="Segoe UI" w:hAnsi="Segoe UI" w:cs="Segoe UI"/>
        </w:rPr>
      </w:pPr>
      <w:r w:rsidRPr="0029777F">
        <w:rPr>
          <w:rFonts w:ascii="Segoe UI" w:hAnsi="Segoe UI" w:cs="Segoe UI"/>
        </w:rPr>
        <w:t>minimálne 1 praktickú skúsenoť v oblasti návrhu, implementácie a modelovania integračných rozhraní informačných systémov na platforme Fabasoft eGov Suite – Integration platform; túto podmienku účasti uchádzač preukáže životopisom alebo ekvivalentným dokladom;</w:t>
      </w:r>
    </w:p>
    <w:p w14:paraId="6A29E800" w14:textId="77777777" w:rsidR="006E4087" w:rsidRPr="0029777F" w:rsidRDefault="006E4087" w:rsidP="006E4087">
      <w:pPr>
        <w:pStyle w:val="BodyText"/>
        <w:numPr>
          <w:ilvl w:val="0"/>
          <w:numId w:val="115"/>
        </w:numPr>
        <w:spacing w:before="118"/>
        <w:ind w:left="851" w:right="120"/>
        <w:rPr>
          <w:rFonts w:ascii="Segoe UI" w:hAnsi="Segoe UI" w:cs="Segoe UI"/>
        </w:rPr>
      </w:pPr>
      <w:r w:rsidRPr="0029777F">
        <w:rPr>
          <w:rFonts w:ascii="Segoe UI" w:hAnsi="Segoe UI" w:cs="Segoe UI"/>
        </w:rPr>
        <w:t>získaný a platný certifikát alebo doklad o vykonaní skúšky v oblasti úprav, implementácie a modelovania integračných rozhraní na platforme Fabasoft eGOV Suite – Integration platform alebo ekvivalent, túto podmienku účasti uchádzač preukáže prostredníctvom kópie certifikátu.</w:t>
      </w:r>
      <w:r w:rsidRPr="0029777F">
        <w:rPr>
          <w:rFonts w:ascii="Segoe UI" w:hAnsi="Segoe UI" w:cs="Segoe UI"/>
        </w:rPr>
        <w:tab/>
      </w:r>
    </w:p>
    <w:p w14:paraId="19AB4A80" w14:textId="77777777" w:rsidR="006E4087" w:rsidRPr="0029777F" w:rsidRDefault="006E4087" w:rsidP="00C31A19">
      <w:pPr>
        <w:jc w:val="both"/>
        <w:rPr>
          <w:rFonts w:ascii="Segoe UI" w:hAnsi="Segoe UI" w:cs="Segoe UI"/>
          <w:b/>
          <w:i/>
          <w14:ligatures w14:val="standard"/>
          <w14:cntxtAlts/>
        </w:rPr>
      </w:pPr>
    </w:p>
    <w:p w14:paraId="78A4F636" w14:textId="77777777" w:rsidR="002C00F7" w:rsidRPr="0029777F" w:rsidRDefault="002C00F7" w:rsidP="00207051">
      <w:pPr>
        <w:pStyle w:val="Heading3"/>
        <w:numPr>
          <w:ilvl w:val="1"/>
          <w:numId w:val="117"/>
        </w:numPr>
        <w:tabs>
          <w:tab w:val="clear" w:pos="1440"/>
          <w:tab w:val="clear" w:pos="2160"/>
          <w:tab w:val="clear" w:pos="2880"/>
          <w:tab w:val="clear" w:pos="4500"/>
        </w:tabs>
        <w:spacing w:before="120"/>
        <w:rPr>
          <w:rFonts w:ascii="Segoe UI" w:hAnsi="Segoe UI" w:cs="Segoe UI"/>
          <w:color w:val="000000"/>
          <w14:ligatures w14:val="standard"/>
          <w14:cntxtAlts/>
        </w:rPr>
      </w:pPr>
      <w:r w:rsidRPr="0029777F">
        <w:rPr>
          <w:rFonts w:ascii="Segoe UI" w:hAnsi="Segoe UI" w:cs="Segoe UI"/>
          <w:color w:val="000000"/>
          <w14:ligatures w14:val="standard"/>
          <w14:cntxtAlts/>
        </w:rPr>
        <w:t xml:space="preserve">§ </w:t>
      </w:r>
      <w:r w:rsidRPr="002C00F7">
        <w:rPr>
          <w:rFonts w:ascii="Segoe UI" w:hAnsi="Segoe UI" w:cs="Segoe UI"/>
          <w14:ligatures w14:val="standard"/>
          <w14:cntxtAlts/>
        </w:rPr>
        <w:t xml:space="preserve">35 </w:t>
      </w:r>
      <w:r w:rsidRPr="0029777F">
        <w:rPr>
          <w:rFonts w:ascii="Segoe UI" w:hAnsi="Segoe UI" w:cs="Segoe UI"/>
          <w:color w:val="000000"/>
          <w14:ligatures w14:val="standard"/>
          <w14:cntxtAlts/>
        </w:rPr>
        <w:t xml:space="preserve">zákona o verejnom obstarávaní </w:t>
      </w:r>
    </w:p>
    <w:p w14:paraId="6B867F42" w14:textId="77777777" w:rsidR="002C00F7" w:rsidRPr="0029777F" w:rsidRDefault="002C00F7" w:rsidP="002C00F7">
      <w:pPr>
        <w:jc w:val="both"/>
        <w:rPr>
          <w:rFonts w:ascii="Segoe UI" w:hAnsi="Segoe UI" w:cs="Segoe UI"/>
          <w14:ligatures w14:val="standard"/>
          <w14:cntxtAlts/>
        </w:rPr>
      </w:pPr>
      <w:r w:rsidRPr="0029777F">
        <w:rPr>
          <w:rFonts w:ascii="Segoe UI" w:hAnsi="Segoe UI" w:cs="Segoe UI"/>
          <w14:ligatures w14:val="standard"/>
          <w14:cntxtAlts/>
        </w:rPr>
        <w:t xml:space="preserve">vo väzbe na § 34 ods. 1 písm. d) zákona o verejnom obstarávaní verejný obstarávateľ požaduje predložiť doklad, ktorým bude certifikát v oblasti zabezpečenia kvality podľa normy ISO 9001 v oblasti </w:t>
      </w:r>
      <w:r w:rsidRPr="0029777F">
        <w:rPr>
          <w:rFonts w:ascii="Segoe UI" w:hAnsi="Segoe UI" w:cs="Segoe UI"/>
        </w:rPr>
        <w:t>vývoja softvérových riešení vrátane technickej podpory</w:t>
      </w:r>
      <w:r w:rsidRPr="0029777F">
        <w:rPr>
          <w:rFonts w:ascii="Segoe UI" w:hAnsi="Segoe UI" w:cs="Segoe UI"/>
          <w14:ligatures w14:val="standard"/>
          <w14:cntxtAlts/>
        </w:rPr>
        <w:t xml:space="preserve">, alebo ekvivalent, resp. rovnocenný dôkaz o opatreniach na zabezpečenie kvality pre uvedenú oblasť, resp. oblasť rovnocennú predmetu zákazky podľa požiadaviek na vystavenie príslušného certifikátu. </w:t>
      </w:r>
    </w:p>
    <w:p w14:paraId="21CCFABE" w14:textId="77777777" w:rsidR="002C00F7" w:rsidRDefault="002C00F7" w:rsidP="002C00F7">
      <w:pPr>
        <w:jc w:val="both"/>
        <w:rPr>
          <w:rFonts w:ascii="Segoe UI" w:hAnsi="Segoe UI" w:cs="Segoe UI"/>
          <w14:ligatures w14:val="standard"/>
          <w14:cntxtAlts/>
        </w:rPr>
      </w:pPr>
    </w:p>
    <w:p w14:paraId="4FBC16ED" w14:textId="77777777" w:rsidR="002C00F7" w:rsidRPr="0029777F" w:rsidRDefault="002C00F7" w:rsidP="00207051">
      <w:pPr>
        <w:pStyle w:val="Heading3"/>
        <w:numPr>
          <w:ilvl w:val="1"/>
          <w:numId w:val="117"/>
        </w:numPr>
        <w:tabs>
          <w:tab w:val="clear" w:pos="1440"/>
          <w:tab w:val="clear" w:pos="2160"/>
          <w:tab w:val="clear" w:pos="2880"/>
          <w:tab w:val="clear" w:pos="4500"/>
        </w:tabs>
        <w:spacing w:before="120"/>
        <w:rPr>
          <w:rFonts w:ascii="Segoe UI" w:hAnsi="Segoe UI" w:cs="Segoe UI"/>
          <w:color w:val="000000"/>
          <w14:ligatures w14:val="standard"/>
          <w14:cntxtAlts/>
        </w:rPr>
      </w:pPr>
      <w:r w:rsidRPr="0029777F">
        <w:rPr>
          <w:rFonts w:ascii="Segoe UI" w:hAnsi="Segoe UI" w:cs="Segoe UI"/>
          <w:color w:val="000000"/>
          <w14:ligatures w14:val="standard"/>
          <w14:cntxtAlts/>
        </w:rPr>
        <w:lastRenderedPageBreak/>
        <w:t>§ 3</w:t>
      </w:r>
      <w:r>
        <w:rPr>
          <w:rFonts w:ascii="Segoe UI" w:hAnsi="Segoe UI" w:cs="Segoe UI"/>
          <w:color w:val="000000"/>
          <w14:ligatures w14:val="standard"/>
          <w14:cntxtAlts/>
        </w:rPr>
        <w:t>6</w:t>
      </w:r>
      <w:r w:rsidRPr="0029777F">
        <w:rPr>
          <w:rFonts w:ascii="Segoe UI" w:hAnsi="Segoe UI" w:cs="Segoe UI"/>
          <w:color w:val="000000"/>
          <w14:ligatures w14:val="standard"/>
          <w14:cntxtAlts/>
        </w:rPr>
        <w:t xml:space="preserve"> zákona o verejnom obstarávaní </w:t>
      </w:r>
    </w:p>
    <w:p w14:paraId="7DC85C02" w14:textId="77777777" w:rsidR="002C00F7" w:rsidRPr="0035097D" w:rsidRDefault="002C00F7" w:rsidP="002C00F7">
      <w:pPr>
        <w:pStyle w:val="FootnoteText"/>
        <w:tabs>
          <w:tab w:val="clear" w:pos="2160"/>
          <w:tab w:val="clear" w:pos="2880"/>
          <w:tab w:val="clear" w:pos="4500"/>
          <w:tab w:val="right" w:leader="dot" w:pos="10080"/>
        </w:tabs>
        <w:jc w:val="both"/>
        <w:rPr>
          <w:rFonts w:asciiTheme="minorHAnsi" w:hAnsiTheme="minorHAnsi" w:cstheme="minorHAnsi"/>
          <w:sz w:val="22"/>
          <w:szCs w:val="22"/>
        </w:rPr>
      </w:pPr>
      <w:r w:rsidRPr="0029777F">
        <w:rPr>
          <w:rFonts w:ascii="Segoe UI" w:hAnsi="Segoe UI" w:cs="Segoe UI"/>
          <w14:ligatures w14:val="standard"/>
          <w14:cntxtAlts/>
        </w:rPr>
        <w:t xml:space="preserve">vo väzbe na § 34 ods. 1 písm. </w:t>
      </w:r>
      <w:r>
        <w:rPr>
          <w:rFonts w:ascii="Segoe UI" w:hAnsi="Segoe UI" w:cs="Segoe UI"/>
          <w14:ligatures w14:val="standard"/>
          <w14:cntxtAlts/>
        </w:rPr>
        <w:t xml:space="preserve">h </w:t>
      </w:r>
      <w:r w:rsidRPr="0029777F">
        <w:rPr>
          <w:rFonts w:ascii="Segoe UI" w:hAnsi="Segoe UI" w:cs="Segoe UI"/>
          <w14:ligatures w14:val="standard"/>
          <w14:cntxtAlts/>
        </w:rPr>
        <w:t>) zákona o verejnom obstarávaní verejný obstarávateľ požaduje</w:t>
      </w:r>
      <w:r>
        <w:rPr>
          <w:rFonts w:ascii="Segoe UI" w:hAnsi="Segoe UI" w:cs="Segoe UI"/>
          <w14:ligatures w14:val="standard"/>
          <w14:cntxtAlts/>
        </w:rPr>
        <w:t xml:space="preserve"> </w:t>
      </w:r>
      <w:r w:rsidRPr="002C00F7">
        <w:rPr>
          <w:rFonts w:ascii="Segoe UI" w:hAnsi="Segoe UI" w:cs="Segoe UI"/>
          <w14:ligatures w14:val="standard"/>
          <w14:cntxtAlts/>
        </w:rPr>
        <w:t>predložiť platný certifikát vydaný nezávislou inštitúciou potvrdzujúci zavedenie systému manažmentu bezpečnosti informácií (Environmental Management System) v súlade s požiadavkami podľa normy ISO 14 001 v oblasti vývoja softvérových riešení vrátane technickej podpory. Verejný obstarávateľ uzná ako rovnocenný certifikát tohto systému vydaný príslušným orgánom členského štátu. Ak uchádzač objektívne nemal možnosť získať príslušný certifikát v určených lehotách, verejný obstarávateľ prijme aj iné dôkazy o rovnocenných opatreniach na zabezpečenie kvality predložené uchádzačom, ktorými preukáže, že ním navrhované opatrenia na zabezpečenie kvality sú v súlade s požadovanými normami zabezpečenia kvality.</w:t>
      </w:r>
    </w:p>
    <w:p w14:paraId="0A7EB7BC" w14:textId="77777777" w:rsidR="002C00F7" w:rsidRPr="0029777F" w:rsidRDefault="002C00F7" w:rsidP="002C00F7">
      <w:pPr>
        <w:jc w:val="both"/>
        <w:rPr>
          <w:rFonts w:ascii="Segoe UI" w:hAnsi="Segoe UI" w:cs="Segoe UI"/>
          <w14:ligatures w14:val="standard"/>
          <w14:cntxtAlts/>
        </w:rPr>
      </w:pPr>
    </w:p>
    <w:p w14:paraId="3A5B5647" w14:textId="77777777" w:rsidR="002C00F7" w:rsidRPr="0029777F" w:rsidRDefault="002C00F7" w:rsidP="002C00F7">
      <w:pPr>
        <w:jc w:val="both"/>
        <w:rPr>
          <w:rFonts w:ascii="Segoe UI" w:hAnsi="Segoe UI" w:cs="Segoe UI"/>
          <w14:ligatures w14:val="standard"/>
          <w14:cntxtAlts/>
        </w:rPr>
      </w:pPr>
      <w:r w:rsidRPr="0029777F">
        <w:rPr>
          <w:rFonts w:ascii="Segoe UI" w:hAnsi="Segoe UI" w:cs="Segoe UI"/>
          <w14:ligatures w14:val="standard"/>
          <w14:cntxtAlts/>
        </w:rPr>
        <w:t>Uchádzač môže na preukázanie technickej alebo odbornej spôsobilosti využiť technické alebo odborné kapacity inej osoby, bez ohľadu na ich právny vzťah v čase podania ponuky. V takom prípade musí uchádzač verejnému obstarávateľovi preukázať, že pri plnení Zmluvy o dielo bude skutočne používať kapacity osoby, ktorej spôsobilosť využíva na preukázanie technickej spôsobilosti alebo odbornej spôsobilosti. Túto skutočnosť preukáže uchádzač písomnou zmluvou uzavretou s osobou, ktorej technickými alebo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alebo odbornej spôsobilosti, musí preukázať splnenie podmienky účasti týkajúce sa osobného postavenia a nesmú u nej existovať dôvody na vylúčenie podľa § 40 ods. 6 písm. a) až h) a ods. 7 zákona o verejnom obstarávaní; oprávnenie poskytovať službu preukazuje vo vzťahu k tej časti predmetu zákazky, na ktorú boli kapacity uchádzačovi poskytnuté. Ak ide o požiadavku súvisiacu so vzdelaním, odbornou kvalifikáciou alebo relevantnými odbornými skúsenosťami najmä podľa § 34 ods. 1 písm. g) zákona o verejnom obstarávaní, uchádzač môže využiť kapacity inej osoby len, ak táto bude reálne vykonávať služby, na ktoré sa kapacity využívajú.</w:t>
      </w:r>
    </w:p>
    <w:p w14:paraId="5D09B75C" w14:textId="77777777" w:rsidR="002C00F7" w:rsidRPr="0029777F" w:rsidRDefault="002C00F7" w:rsidP="002C00F7">
      <w:pPr>
        <w:ind w:left="284"/>
        <w:jc w:val="both"/>
        <w:rPr>
          <w:rFonts w:ascii="Segoe UI" w:hAnsi="Segoe UI" w:cs="Segoe UI"/>
          <w14:ligatures w14:val="standard"/>
          <w14:cntxtAlts/>
        </w:rPr>
      </w:pPr>
    </w:p>
    <w:p w14:paraId="58CC2EE5" w14:textId="77777777" w:rsidR="002C00F7" w:rsidRPr="0029777F" w:rsidRDefault="002C00F7" w:rsidP="002C00F7">
      <w:pPr>
        <w:jc w:val="both"/>
        <w:rPr>
          <w:rFonts w:ascii="Segoe UI" w:hAnsi="Segoe UI" w:cs="Segoe UI"/>
          <w14:ligatures w14:val="standard"/>
          <w14:cntxtAlts/>
        </w:rPr>
      </w:pPr>
      <w:r w:rsidRPr="0029777F">
        <w:rPr>
          <w:rFonts w:ascii="Segoe UI" w:hAnsi="Segoe UI" w:cs="Segoe UI"/>
          <w14:ligatures w14:val="standard"/>
          <w14:cntxtAlts/>
        </w:rPr>
        <w:t>V prípade uchádzača, ktorého tvorí skupina dodávateľov zúčastnená vo verejnom obstarávaní, sa požaduje preukázanie splnenia podmienok účasti týkajúcich sa technickej alebo odbornej spôsobilosti za všetkých členov skupiny spoločne.</w:t>
      </w:r>
    </w:p>
    <w:p w14:paraId="2C2FE54E" w14:textId="77777777" w:rsidR="002C00F7" w:rsidRPr="0029777F" w:rsidRDefault="002C00F7" w:rsidP="002C00F7">
      <w:pPr>
        <w:ind w:left="284"/>
        <w:jc w:val="both"/>
        <w:rPr>
          <w:rFonts w:ascii="Segoe UI" w:hAnsi="Segoe UI" w:cs="Segoe UI"/>
          <w14:ligatures w14:val="standard"/>
          <w14:cntxtAlts/>
        </w:rPr>
      </w:pPr>
    </w:p>
    <w:p w14:paraId="447C9A35" w14:textId="77777777" w:rsidR="002C00F7" w:rsidRPr="0029777F" w:rsidRDefault="002C00F7" w:rsidP="002C00F7">
      <w:pPr>
        <w:jc w:val="both"/>
        <w:rPr>
          <w:rFonts w:ascii="Segoe UI" w:hAnsi="Segoe UI" w:cs="Segoe UI"/>
          <w14:ligatures w14:val="standard"/>
          <w14:cntxtAlts/>
        </w:rPr>
      </w:pPr>
      <w:r w:rsidRPr="0029777F">
        <w:rPr>
          <w:rFonts w:ascii="Segoe UI" w:hAnsi="Segoe UI" w:cs="Segoe UI"/>
          <w14:ligatures w14:val="standard"/>
          <w14:cntxtAlts/>
        </w:rPr>
        <w:t>Pri prepočte inej meny na menu euro sa použije kurz Európskej centrálnej banky platný v deň odoslania tohto oznámenia o vyhlásení verejného obstarávania na uverejnenie v Úradnom vestníku EÚ.</w:t>
      </w:r>
    </w:p>
    <w:p w14:paraId="7B34B7EB" w14:textId="77777777" w:rsidR="002C00F7" w:rsidRPr="0029777F" w:rsidRDefault="002C00F7" w:rsidP="002C00F7">
      <w:pPr>
        <w:ind w:left="284"/>
        <w:jc w:val="both"/>
        <w:rPr>
          <w:rFonts w:ascii="Segoe UI" w:hAnsi="Segoe UI" w:cs="Segoe UI"/>
          <w14:ligatures w14:val="standard"/>
          <w14:cntxtAlts/>
        </w:rPr>
      </w:pPr>
    </w:p>
    <w:p w14:paraId="3080BC51" w14:textId="77777777" w:rsidR="002C00F7" w:rsidRPr="0029777F" w:rsidRDefault="002C00F7" w:rsidP="002C00F7">
      <w:pPr>
        <w:jc w:val="both"/>
        <w:rPr>
          <w:rFonts w:ascii="Segoe UI" w:hAnsi="Segoe UI" w:cs="Segoe UI"/>
          <w14:ligatures w14:val="standard"/>
          <w14:cntxtAlts/>
        </w:rPr>
      </w:pPr>
      <w:r w:rsidRPr="0029777F">
        <w:rPr>
          <w:rFonts w:ascii="Segoe UI" w:hAnsi="Segoe UI" w:cs="Segoe UI"/>
          <w14:ligatures w14:val="standard"/>
          <w14:cntxtAlts/>
        </w:rPr>
        <w:t>Uchádzačom predkladané doklady musia byť v rovnakej, alebo ekvivalentnej forme podľa uvedenej požiadavky verejného obstarávateľa, pričom z týchto dokladov preukazujúcich spôsobilosť podľa § 34</w:t>
      </w:r>
      <w:r>
        <w:rPr>
          <w:rFonts w:ascii="Segoe UI" w:hAnsi="Segoe UI" w:cs="Segoe UI"/>
          <w14:ligatures w14:val="standard"/>
          <w14:cntxtAlts/>
        </w:rPr>
        <w:t>,</w:t>
      </w:r>
      <w:r w:rsidRPr="0029777F">
        <w:rPr>
          <w:rFonts w:ascii="Segoe UI" w:hAnsi="Segoe UI" w:cs="Segoe UI"/>
          <w14:ligatures w14:val="standard"/>
          <w14:cntxtAlts/>
        </w:rPr>
        <w:t xml:space="preserve">  § 35 </w:t>
      </w:r>
      <w:r>
        <w:rPr>
          <w:rFonts w:ascii="Segoe UI" w:hAnsi="Segoe UI" w:cs="Segoe UI"/>
          <w14:ligatures w14:val="standard"/>
          <w14:cntxtAlts/>
        </w:rPr>
        <w:t xml:space="preserve">a § 36 </w:t>
      </w:r>
      <w:r w:rsidRPr="0029777F">
        <w:rPr>
          <w:rFonts w:ascii="Segoe UI" w:hAnsi="Segoe UI" w:cs="Segoe UI"/>
          <w14:ligatures w14:val="standard"/>
          <w14:cntxtAlts/>
        </w:rPr>
        <w:t xml:space="preserve">zákona o verejnom obstarávaní musí byť zrejmé splnenie minimálnych úrovní požadovaných verejným obstarávateľom a rovnako musí byť zrejmé, že preukazovanie sa týka osoby uchádzača. </w:t>
      </w:r>
    </w:p>
    <w:p w14:paraId="55C53256" w14:textId="77777777" w:rsidR="002C00F7" w:rsidRPr="0029777F" w:rsidRDefault="002C00F7" w:rsidP="002C00F7">
      <w:pPr>
        <w:autoSpaceDE w:val="0"/>
        <w:autoSpaceDN w:val="0"/>
        <w:adjustRightInd w:val="0"/>
        <w:jc w:val="both"/>
        <w:rPr>
          <w:rStyle w:val="SubtleEmphasis"/>
          <w:rFonts w:ascii="Segoe UI" w:hAnsi="Segoe UI" w:cs="Segoe UI"/>
          <w:b/>
          <w14:ligatures w14:val="standard"/>
          <w14:cntxtAlts/>
        </w:rPr>
      </w:pPr>
    </w:p>
    <w:p w14:paraId="0928EEF4" w14:textId="77777777" w:rsidR="002C00F7" w:rsidRPr="0029777F" w:rsidRDefault="002C00F7" w:rsidP="002C00F7">
      <w:pPr>
        <w:autoSpaceDE w:val="0"/>
        <w:autoSpaceDN w:val="0"/>
        <w:adjustRightInd w:val="0"/>
        <w:jc w:val="both"/>
        <w:rPr>
          <w:rFonts w:ascii="Segoe UI" w:hAnsi="Segoe UI" w:cs="Segoe UI"/>
          <w14:ligatures w14:val="standard"/>
          <w14:cntxtAlts/>
        </w:rPr>
      </w:pPr>
      <w:r w:rsidRPr="0029777F">
        <w:rPr>
          <w:rFonts w:ascii="Segoe UI" w:hAnsi="Segoe UI" w:cs="Segoe UI"/>
          <w:iCs/>
        </w:rPr>
        <w:t>Hospodársky subjekt môže predbežne nahradiť doklady na preukázanie splnenia podmienok účasti JED podľa § 39 ods. 1 zákona</w:t>
      </w:r>
      <w:r w:rsidRPr="0029777F">
        <w:rPr>
          <w:rFonts w:ascii="Segoe UI" w:hAnsi="Segoe UI" w:cs="Segoe UI"/>
          <w14:ligatures w14:val="standard"/>
          <w14:cntxtAlts/>
        </w:rPr>
        <w:t xml:space="preserve"> </w:t>
      </w:r>
      <w:r w:rsidRPr="0029777F">
        <w:rPr>
          <w:rFonts w:ascii="Segoe UI" w:hAnsi="Segoe UI" w:cs="Segoe UI"/>
          <w:iCs/>
        </w:rPr>
        <w:t>o verejnom obstarávaní.</w:t>
      </w:r>
    </w:p>
    <w:p w14:paraId="0263B4BA" w14:textId="77777777" w:rsidR="002C00F7" w:rsidRPr="0029777F" w:rsidRDefault="002C00F7" w:rsidP="002C00F7">
      <w:pPr>
        <w:autoSpaceDE w:val="0"/>
        <w:autoSpaceDN w:val="0"/>
        <w:adjustRightInd w:val="0"/>
        <w:ind w:left="284"/>
        <w:jc w:val="both"/>
        <w:rPr>
          <w:rFonts w:ascii="Segoe UI" w:hAnsi="Segoe UI" w:cs="Segoe UI"/>
          <w:color w:val="000000"/>
          <w14:ligatures w14:val="standard"/>
          <w14:cntxtAlts/>
        </w:rPr>
      </w:pPr>
    </w:p>
    <w:p w14:paraId="4618EBE2" w14:textId="77777777" w:rsidR="002C00F7" w:rsidRPr="0029777F" w:rsidRDefault="002C00F7" w:rsidP="002C00F7">
      <w:pPr>
        <w:autoSpaceDE w:val="0"/>
        <w:autoSpaceDN w:val="0"/>
        <w:adjustRightInd w:val="0"/>
        <w:jc w:val="both"/>
        <w:rPr>
          <w:rFonts w:ascii="Segoe UI" w:hAnsi="Segoe UI" w:cs="Segoe UI"/>
          <w:color w:val="000000"/>
          <w14:ligatures w14:val="standard"/>
          <w14:cntxtAlts/>
        </w:rPr>
      </w:pPr>
      <w:r w:rsidRPr="0029777F">
        <w:rPr>
          <w:rFonts w:ascii="Segoe UI" w:hAnsi="Segoe UI" w:cs="Segoe UI"/>
          <w:color w:val="000000"/>
          <w14:ligatures w14:val="standard"/>
          <w14:cntxtAlts/>
        </w:rPr>
        <w:t xml:space="preserve">Vyžaduje sa predloženie originálov alebo úradne osvedčených kópií všetkých dokladov uvedených podľa tohto bodu oznámenia okrem referencií vystavených v súlade s § 12 ods. 2 zákona </w:t>
      </w:r>
      <w:r w:rsidRPr="0029777F">
        <w:rPr>
          <w:rFonts w:ascii="Segoe UI" w:hAnsi="Segoe UI" w:cs="Segoe UI"/>
          <w14:ligatures w14:val="standard"/>
          <w14:cntxtAlts/>
        </w:rPr>
        <w:t>o verejnom obstarávaní</w:t>
      </w:r>
      <w:r w:rsidRPr="0029777F">
        <w:rPr>
          <w:rFonts w:ascii="Segoe UI" w:hAnsi="Segoe UI" w:cs="Segoe UI"/>
          <w:color w:val="000000"/>
          <w14:ligatures w14:val="standard"/>
          <w14:cntxtAlts/>
        </w:rPr>
        <w:t>.</w:t>
      </w:r>
    </w:p>
    <w:p w14:paraId="451E0C4E" w14:textId="77777777" w:rsidR="002C00F7" w:rsidRPr="0029777F" w:rsidRDefault="002C00F7" w:rsidP="002C00F7">
      <w:pPr>
        <w:rPr>
          <w:rFonts w:ascii="Segoe UI" w:hAnsi="Segoe UI" w:cs="Segoe UI"/>
        </w:rPr>
      </w:pPr>
    </w:p>
    <w:p w14:paraId="79014975" w14:textId="77777777" w:rsidR="00606220" w:rsidRDefault="00606220" w:rsidP="008B5940">
      <w:pPr>
        <w:spacing w:after="160"/>
        <w:jc w:val="both"/>
        <w:rPr>
          <w:rFonts w:ascii="Segoe UI" w:hAnsi="Segoe UI" w:cs="Segoe UI"/>
        </w:rPr>
      </w:pPr>
    </w:p>
    <w:p w14:paraId="416C0BAF" w14:textId="77777777" w:rsidR="00000C2B" w:rsidRDefault="00000C2B" w:rsidP="008B5940">
      <w:pPr>
        <w:spacing w:after="160"/>
        <w:jc w:val="both"/>
        <w:rPr>
          <w:rFonts w:ascii="Segoe UI" w:hAnsi="Segoe UI" w:cs="Segoe UI"/>
        </w:rPr>
      </w:pPr>
    </w:p>
    <w:p w14:paraId="371ACEA1" w14:textId="77777777" w:rsidR="006E4087" w:rsidRDefault="006E4087" w:rsidP="008B5940">
      <w:pPr>
        <w:spacing w:after="160"/>
        <w:jc w:val="both"/>
        <w:rPr>
          <w:rFonts w:ascii="Segoe UI" w:hAnsi="Segoe UI" w:cs="Segoe UI"/>
        </w:rPr>
      </w:pPr>
    </w:p>
    <w:p w14:paraId="1A75CB29" w14:textId="77777777" w:rsidR="006E4087" w:rsidRDefault="006E4087" w:rsidP="008B5940">
      <w:pPr>
        <w:spacing w:after="160"/>
        <w:jc w:val="both"/>
        <w:rPr>
          <w:rFonts w:ascii="Segoe UI" w:hAnsi="Segoe UI" w:cs="Segoe UI"/>
        </w:rPr>
      </w:pPr>
    </w:p>
    <w:p w14:paraId="33FFA11D" w14:textId="77777777" w:rsidR="006E4087" w:rsidRDefault="006E4087" w:rsidP="008B5940">
      <w:pPr>
        <w:spacing w:after="160"/>
        <w:jc w:val="both"/>
        <w:rPr>
          <w:rFonts w:ascii="Segoe UI" w:hAnsi="Segoe UI" w:cs="Segoe UI"/>
        </w:rPr>
      </w:pPr>
    </w:p>
    <w:p w14:paraId="70D4985E" w14:textId="77777777" w:rsidR="006E4087" w:rsidRDefault="006E4087" w:rsidP="008B5940">
      <w:pPr>
        <w:spacing w:after="160"/>
        <w:jc w:val="both"/>
        <w:rPr>
          <w:rFonts w:ascii="Segoe UI" w:hAnsi="Segoe UI" w:cs="Segoe UI"/>
        </w:rPr>
      </w:pPr>
    </w:p>
    <w:p w14:paraId="26E64F40" w14:textId="77777777" w:rsidR="006E4087" w:rsidRDefault="006E4087" w:rsidP="008B5940">
      <w:pPr>
        <w:spacing w:after="160"/>
        <w:jc w:val="both"/>
        <w:rPr>
          <w:rFonts w:ascii="Segoe UI" w:hAnsi="Segoe UI" w:cs="Segoe UI"/>
        </w:rPr>
      </w:pPr>
    </w:p>
    <w:p w14:paraId="6C7B22E3" w14:textId="77777777" w:rsidR="006E4087" w:rsidRDefault="006E4087" w:rsidP="008B5940">
      <w:pPr>
        <w:spacing w:after="160"/>
        <w:jc w:val="both"/>
        <w:rPr>
          <w:rFonts w:ascii="Segoe UI" w:hAnsi="Segoe UI" w:cs="Segoe UI"/>
        </w:rPr>
      </w:pPr>
    </w:p>
    <w:p w14:paraId="4AF65A19" w14:textId="77777777" w:rsidR="006E4087" w:rsidRDefault="006E4087" w:rsidP="008B5940">
      <w:pPr>
        <w:spacing w:after="160"/>
        <w:jc w:val="both"/>
        <w:rPr>
          <w:rFonts w:ascii="Segoe UI" w:hAnsi="Segoe UI" w:cs="Segoe UI"/>
        </w:rPr>
      </w:pPr>
    </w:p>
    <w:p w14:paraId="69090DEA" w14:textId="77777777" w:rsidR="00800006" w:rsidRPr="00EB3FD9" w:rsidRDefault="00800006" w:rsidP="00800006">
      <w:pPr>
        <w:tabs>
          <w:tab w:val="clear" w:pos="2160"/>
          <w:tab w:val="clear" w:pos="2880"/>
          <w:tab w:val="clear" w:pos="4500"/>
        </w:tabs>
        <w:ind w:left="1701" w:hanging="1701"/>
        <w:jc w:val="center"/>
        <w:rPr>
          <w:rFonts w:ascii="Segoe UI" w:hAnsi="Segoe UI" w:cs="Segoe UI"/>
          <w:b/>
        </w:rPr>
      </w:pPr>
      <w:r w:rsidRPr="00EB3FD9">
        <w:rPr>
          <w:rFonts w:ascii="Segoe UI" w:hAnsi="Segoe UI" w:cs="Segoe UI"/>
          <w:b/>
        </w:rPr>
        <w:t>(F)</w:t>
      </w:r>
    </w:p>
    <w:p w14:paraId="1B67C5F1" w14:textId="77777777" w:rsidR="00800006" w:rsidRPr="00EB3FD9" w:rsidRDefault="00800006" w:rsidP="00800006">
      <w:pPr>
        <w:tabs>
          <w:tab w:val="clear" w:pos="2160"/>
          <w:tab w:val="clear" w:pos="2880"/>
          <w:tab w:val="clear" w:pos="4500"/>
        </w:tabs>
        <w:jc w:val="center"/>
        <w:rPr>
          <w:rFonts w:ascii="Segoe UI" w:hAnsi="Segoe UI" w:cs="Segoe UI"/>
          <w:b/>
        </w:rPr>
      </w:pPr>
      <w:r w:rsidRPr="00EB3FD9">
        <w:rPr>
          <w:rFonts w:ascii="Segoe UI" w:hAnsi="Segoe UI" w:cs="Segoe UI"/>
          <w:b/>
        </w:rPr>
        <w:t>KR</w:t>
      </w:r>
      <w:r w:rsidR="00402E05" w:rsidRPr="00EB3FD9">
        <w:rPr>
          <w:rFonts w:ascii="Segoe UI" w:hAnsi="Segoe UI" w:cs="Segoe UI"/>
          <w:b/>
        </w:rPr>
        <w:t>ITÉRIA NA HODNOTENIE PONÚK A SPÔ</w:t>
      </w:r>
      <w:r w:rsidRPr="00EB3FD9">
        <w:rPr>
          <w:rFonts w:ascii="Segoe UI" w:hAnsi="Segoe UI" w:cs="Segoe UI"/>
          <w:b/>
        </w:rPr>
        <w:t>SOB ICH UPLATENENIA</w:t>
      </w:r>
    </w:p>
    <w:p w14:paraId="772172A8" w14:textId="77777777" w:rsidR="00800006" w:rsidRPr="00EB3FD9" w:rsidRDefault="00800006" w:rsidP="00800006">
      <w:pPr>
        <w:pStyle w:val="Default"/>
        <w:jc w:val="both"/>
        <w:rPr>
          <w:rFonts w:ascii="Segoe UI" w:hAnsi="Segoe UI" w:cs="Segoe UI"/>
        </w:rPr>
      </w:pPr>
    </w:p>
    <w:p w14:paraId="59389B81" w14:textId="77777777" w:rsidR="00C933A8" w:rsidRPr="00EB3FD9" w:rsidRDefault="00C933A8" w:rsidP="00C933A8">
      <w:pPr>
        <w:pStyle w:val="Default"/>
        <w:jc w:val="both"/>
        <w:rPr>
          <w:rFonts w:ascii="Segoe UI" w:hAnsi="Segoe UI" w:cs="Segoe UI"/>
          <w:b/>
          <w:sz w:val="20"/>
          <w:szCs w:val="20"/>
        </w:rPr>
      </w:pPr>
      <w:r w:rsidRPr="00EB3FD9">
        <w:rPr>
          <w:rFonts w:ascii="Segoe UI" w:hAnsi="Segoe UI" w:cs="Segoe UI"/>
          <w:b/>
          <w:sz w:val="20"/>
          <w:szCs w:val="20"/>
        </w:rPr>
        <w:t xml:space="preserve">1. Kritéria na hodnotenie ponúk </w:t>
      </w:r>
    </w:p>
    <w:p w14:paraId="6BB28318" w14:textId="77777777" w:rsidR="00C933A8" w:rsidRPr="00EB3FD9" w:rsidRDefault="00C933A8" w:rsidP="00C933A8">
      <w:pPr>
        <w:pStyle w:val="Default"/>
        <w:jc w:val="both"/>
        <w:rPr>
          <w:rFonts w:ascii="Segoe UI" w:hAnsi="Segoe UI" w:cs="Segoe UI"/>
          <w:sz w:val="20"/>
          <w:szCs w:val="20"/>
        </w:rPr>
      </w:pPr>
      <w:r w:rsidRPr="00EB3FD9">
        <w:rPr>
          <w:rFonts w:ascii="Segoe UI" w:hAnsi="Segoe UI" w:cs="Segoe UI"/>
          <w:sz w:val="20"/>
          <w:szCs w:val="20"/>
        </w:rPr>
        <w:t xml:space="preserve">1.1 Kritérium 1: Najnižšia cena (celková cena </w:t>
      </w:r>
      <w:r w:rsidRPr="00D36641">
        <w:rPr>
          <w:rFonts w:ascii="Segoe UI" w:hAnsi="Segoe UI" w:cs="Segoe UI"/>
          <w:sz w:val="20"/>
          <w:szCs w:val="20"/>
        </w:rPr>
        <w:t>stanovená v EUR s DPH)</w:t>
      </w:r>
      <w:r w:rsidRPr="00EB3FD9">
        <w:rPr>
          <w:rFonts w:ascii="Segoe UI" w:hAnsi="Segoe UI" w:cs="Segoe UI"/>
          <w:sz w:val="20"/>
          <w:szCs w:val="20"/>
        </w:rPr>
        <w:t xml:space="preserve"> </w:t>
      </w:r>
    </w:p>
    <w:p w14:paraId="3A5C2AC0" w14:textId="77777777" w:rsidR="00C933A8" w:rsidRPr="00EB3FD9" w:rsidRDefault="00C933A8" w:rsidP="00C933A8">
      <w:pPr>
        <w:pStyle w:val="Default"/>
        <w:jc w:val="both"/>
        <w:rPr>
          <w:rFonts w:ascii="Segoe UI" w:hAnsi="Segoe UI" w:cs="Segoe UI"/>
          <w:sz w:val="20"/>
          <w:szCs w:val="20"/>
        </w:rPr>
      </w:pPr>
    </w:p>
    <w:p w14:paraId="7CE0EB7A" w14:textId="77777777" w:rsidR="00C933A8" w:rsidRPr="00D36641" w:rsidRDefault="00C933A8" w:rsidP="00C933A8">
      <w:pPr>
        <w:pStyle w:val="Default"/>
        <w:jc w:val="both"/>
        <w:rPr>
          <w:rFonts w:ascii="Segoe UI" w:hAnsi="Segoe UI" w:cs="Segoe UI"/>
          <w:b/>
          <w:sz w:val="20"/>
          <w:szCs w:val="20"/>
        </w:rPr>
      </w:pPr>
      <w:r w:rsidRPr="00EB3FD9">
        <w:rPr>
          <w:rFonts w:ascii="Segoe UI" w:hAnsi="Segoe UI" w:cs="Segoe UI"/>
          <w:b/>
          <w:sz w:val="20"/>
          <w:szCs w:val="20"/>
        </w:rPr>
        <w:t xml:space="preserve">2. </w:t>
      </w:r>
      <w:r w:rsidRPr="00D36641">
        <w:rPr>
          <w:rFonts w:ascii="Segoe UI" w:hAnsi="Segoe UI" w:cs="Segoe UI"/>
          <w:b/>
          <w:sz w:val="20"/>
          <w:szCs w:val="20"/>
        </w:rPr>
        <w:t xml:space="preserve">Spôsob hodnotenia kritéria na hodnotenie ponúk </w:t>
      </w:r>
    </w:p>
    <w:p w14:paraId="06A6090B" w14:textId="77777777" w:rsidR="00BD2520" w:rsidRDefault="00C933A8" w:rsidP="00C933A8">
      <w:pPr>
        <w:pStyle w:val="Default"/>
        <w:jc w:val="both"/>
        <w:rPr>
          <w:rFonts w:ascii="Segoe UI" w:hAnsi="Segoe UI" w:cs="Segoe UI"/>
          <w:sz w:val="20"/>
          <w:szCs w:val="20"/>
        </w:rPr>
      </w:pPr>
      <w:r w:rsidRPr="00D36641">
        <w:rPr>
          <w:rFonts w:ascii="Segoe UI" w:hAnsi="Segoe UI" w:cs="Segoe UI"/>
          <w:sz w:val="20"/>
          <w:szCs w:val="20"/>
        </w:rPr>
        <w:t>2.1 cena – hodnotí sa celková cena predmetu zákazky v EUR s DPH. Poradie ponúk bude určené vzostupne od najnižšej po najvyššiu ponúkanú cenu. Na prvom mieste sa umiestni ponuka uchádzača s najnižšou ponúkanou cenou s DPH.</w:t>
      </w:r>
      <w:r w:rsidRPr="00EB3FD9">
        <w:rPr>
          <w:rFonts w:ascii="Segoe UI" w:hAnsi="Segoe UI" w:cs="Segoe UI"/>
          <w:sz w:val="20"/>
          <w:szCs w:val="20"/>
        </w:rPr>
        <w:t xml:space="preserve"> </w:t>
      </w:r>
    </w:p>
    <w:p w14:paraId="5BB69E74" w14:textId="61EAE3C3" w:rsidR="00C933A8" w:rsidRPr="00EB3FD9" w:rsidRDefault="00BD2520" w:rsidP="00C933A8">
      <w:pPr>
        <w:pStyle w:val="Default"/>
        <w:jc w:val="both"/>
        <w:rPr>
          <w:rFonts w:ascii="Segoe UI" w:hAnsi="Segoe UI" w:cs="Segoe UI"/>
          <w:sz w:val="20"/>
          <w:szCs w:val="20"/>
        </w:rPr>
      </w:pPr>
      <w:r>
        <w:rPr>
          <w:rFonts w:ascii="Segoe UI" w:hAnsi="Segoe UI" w:cs="Segoe UI"/>
          <w:sz w:val="20"/>
          <w:szCs w:val="20"/>
        </w:rPr>
        <w:t>2.2 V prípade rovnosti cien ponúk , bude poradie určené vzostupne od najnižšej cena za dielo .</w:t>
      </w:r>
    </w:p>
    <w:p w14:paraId="07E9C127" w14:textId="77777777" w:rsidR="00C933A8" w:rsidRPr="00EB3FD9" w:rsidRDefault="00C933A8" w:rsidP="00C933A8">
      <w:pPr>
        <w:pStyle w:val="Default"/>
        <w:jc w:val="both"/>
        <w:rPr>
          <w:rFonts w:ascii="Segoe UI" w:hAnsi="Segoe UI" w:cs="Segoe UI"/>
          <w:sz w:val="20"/>
          <w:szCs w:val="20"/>
        </w:rPr>
      </w:pPr>
    </w:p>
    <w:p w14:paraId="2DA3B60F" w14:textId="77777777" w:rsidR="00C933A8" w:rsidRPr="00EB3FD9" w:rsidRDefault="00C933A8" w:rsidP="00C933A8">
      <w:pPr>
        <w:tabs>
          <w:tab w:val="clear" w:pos="2160"/>
          <w:tab w:val="clear" w:pos="2880"/>
          <w:tab w:val="clear" w:pos="4500"/>
        </w:tabs>
        <w:rPr>
          <w:rFonts w:ascii="Segoe UI" w:hAnsi="Segoe UI" w:cs="Segoe UI"/>
        </w:rPr>
      </w:pPr>
    </w:p>
    <w:p w14:paraId="7C8C1C76" w14:textId="77777777" w:rsidR="00BF48AC" w:rsidRDefault="00BF48AC">
      <w:pPr>
        <w:tabs>
          <w:tab w:val="clear" w:pos="2160"/>
          <w:tab w:val="clear" w:pos="2880"/>
          <w:tab w:val="clear" w:pos="4500"/>
        </w:tabs>
        <w:rPr>
          <w:rFonts w:ascii="Segoe UI" w:hAnsi="Segoe UI" w:cs="Segoe UI"/>
        </w:rPr>
      </w:pPr>
    </w:p>
    <w:p w14:paraId="697CE628" w14:textId="77777777" w:rsidR="00C34AA5" w:rsidRDefault="00C34AA5">
      <w:pPr>
        <w:tabs>
          <w:tab w:val="clear" w:pos="2160"/>
          <w:tab w:val="clear" w:pos="2880"/>
          <w:tab w:val="clear" w:pos="4500"/>
        </w:tabs>
        <w:rPr>
          <w:rFonts w:ascii="Segoe UI" w:hAnsi="Segoe UI" w:cs="Segoe UI"/>
        </w:rPr>
      </w:pPr>
    </w:p>
    <w:p w14:paraId="77968E14" w14:textId="77777777" w:rsidR="00C34AA5" w:rsidRDefault="00C34AA5">
      <w:pPr>
        <w:tabs>
          <w:tab w:val="clear" w:pos="2160"/>
          <w:tab w:val="clear" w:pos="2880"/>
          <w:tab w:val="clear" w:pos="4500"/>
        </w:tabs>
        <w:rPr>
          <w:rFonts w:ascii="Segoe UI" w:hAnsi="Segoe UI" w:cs="Segoe UI"/>
        </w:rPr>
      </w:pPr>
    </w:p>
    <w:p w14:paraId="262CD1DB" w14:textId="77777777" w:rsidR="00BF48AC" w:rsidRPr="00EB3FD9" w:rsidRDefault="00BF48AC">
      <w:pPr>
        <w:tabs>
          <w:tab w:val="clear" w:pos="2160"/>
          <w:tab w:val="clear" w:pos="2880"/>
          <w:tab w:val="clear" w:pos="4500"/>
        </w:tabs>
        <w:rPr>
          <w:rFonts w:ascii="Segoe UI" w:hAnsi="Segoe UI" w:cs="Segoe UI"/>
        </w:rPr>
      </w:pPr>
    </w:p>
    <w:p w14:paraId="207B831F" w14:textId="77777777" w:rsidR="005B52AC" w:rsidRPr="00EB3FD9" w:rsidRDefault="005B52AC" w:rsidP="005B52AC">
      <w:pPr>
        <w:tabs>
          <w:tab w:val="clear" w:pos="2160"/>
          <w:tab w:val="clear" w:pos="2880"/>
          <w:tab w:val="clear" w:pos="4500"/>
        </w:tabs>
        <w:ind w:left="1701" w:hanging="1701"/>
        <w:jc w:val="center"/>
        <w:rPr>
          <w:rFonts w:ascii="Segoe UI" w:hAnsi="Segoe UI" w:cs="Segoe UI"/>
          <w:b/>
        </w:rPr>
      </w:pPr>
      <w:r w:rsidRPr="00EB3FD9">
        <w:rPr>
          <w:rFonts w:ascii="Segoe UI" w:hAnsi="Segoe UI" w:cs="Segoe UI"/>
          <w:b/>
        </w:rPr>
        <w:t>(G)</w:t>
      </w:r>
    </w:p>
    <w:p w14:paraId="3D61F775" w14:textId="77777777" w:rsidR="005B52AC" w:rsidRPr="00EB3FD9" w:rsidRDefault="0047605F" w:rsidP="005B52AC">
      <w:pPr>
        <w:tabs>
          <w:tab w:val="clear" w:pos="2160"/>
          <w:tab w:val="clear" w:pos="2880"/>
          <w:tab w:val="clear" w:pos="4500"/>
        </w:tabs>
        <w:jc w:val="center"/>
        <w:rPr>
          <w:rFonts w:ascii="Segoe UI" w:hAnsi="Segoe UI" w:cs="Segoe UI"/>
          <w:b/>
        </w:rPr>
      </w:pPr>
      <w:r w:rsidRPr="00EB3FD9">
        <w:rPr>
          <w:rFonts w:ascii="Segoe UI" w:hAnsi="Segoe UI" w:cs="Segoe UI"/>
          <w:b/>
        </w:rPr>
        <w:t>PRÍLOH</w:t>
      </w:r>
      <w:r>
        <w:rPr>
          <w:rFonts w:ascii="Segoe UI" w:hAnsi="Segoe UI" w:cs="Segoe UI"/>
          <w:b/>
        </w:rPr>
        <w:t>Y</w:t>
      </w:r>
      <w:r w:rsidRPr="00EB3FD9">
        <w:rPr>
          <w:rFonts w:ascii="Segoe UI" w:hAnsi="Segoe UI" w:cs="Segoe UI"/>
          <w:b/>
        </w:rPr>
        <w:t xml:space="preserve"> </w:t>
      </w:r>
      <w:r w:rsidR="005B52AC" w:rsidRPr="00EB3FD9">
        <w:rPr>
          <w:rFonts w:ascii="Segoe UI" w:hAnsi="Segoe UI" w:cs="Segoe UI"/>
          <w:b/>
        </w:rPr>
        <w:t>SÚŤAŽNÝCH PODKLADOV</w:t>
      </w:r>
    </w:p>
    <w:p w14:paraId="725F0A02" w14:textId="77777777" w:rsidR="005B52AC" w:rsidRPr="00EB3FD9" w:rsidRDefault="005B52AC" w:rsidP="00800006">
      <w:pPr>
        <w:tabs>
          <w:tab w:val="clear" w:pos="2160"/>
          <w:tab w:val="clear" w:pos="2880"/>
          <w:tab w:val="clear" w:pos="4500"/>
        </w:tabs>
        <w:jc w:val="both"/>
        <w:rPr>
          <w:rFonts w:ascii="Segoe UI" w:hAnsi="Segoe UI" w:cs="Segoe UI"/>
        </w:rPr>
      </w:pPr>
    </w:p>
    <w:p w14:paraId="430FEC02" w14:textId="77777777" w:rsidR="00D11894" w:rsidRPr="00D11894" w:rsidRDefault="00D11894" w:rsidP="00D11894">
      <w:pPr>
        <w:tabs>
          <w:tab w:val="clear" w:pos="2160"/>
          <w:tab w:val="clear" w:pos="2880"/>
          <w:tab w:val="clear" w:pos="4500"/>
        </w:tabs>
        <w:jc w:val="both"/>
        <w:rPr>
          <w:rFonts w:ascii="Segoe UI" w:hAnsi="Segoe UI" w:cs="Segoe UI"/>
        </w:rPr>
      </w:pPr>
      <w:r w:rsidRPr="00D11894">
        <w:rPr>
          <w:rFonts w:ascii="Segoe UI" w:hAnsi="Segoe UI" w:cs="Segoe UI"/>
        </w:rPr>
        <w:t>Príloha č. 1 – Návrh na plnenie kritérií</w:t>
      </w:r>
    </w:p>
    <w:p w14:paraId="54DDD72D" w14:textId="77777777" w:rsidR="00D11894" w:rsidRPr="00D11894" w:rsidRDefault="00D11894" w:rsidP="00D11894">
      <w:pPr>
        <w:tabs>
          <w:tab w:val="clear" w:pos="2160"/>
          <w:tab w:val="clear" w:pos="2880"/>
          <w:tab w:val="clear" w:pos="4500"/>
        </w:tabs>
        <w:jc w:val="both"/>
        <w:rPr>
          <w:rFonts w:ascii="Segoe UI" w:hAnsi="Segoe UI" w:cs="Segoe UI"/>
        </w:rPr>
      </w:pPr>
      <w:r w:rsidRPr="00D11894">
        <w:rPr>
          <w:rFonts w:ascii="Segoe UI" w:hAnsi="Segoe UI" w:cs="Segoe UI"/>
        </w:rPr>
        <w:t xml:space="preserve">Príloha č. 2 – </w:t>
      </w:r>
      <w:r w:rsidR="00D96512">
        <w:rPr>
          <w:rFonts w:ascii="Segoe UI" w:hAnsi="Segoe UI" w:cs="Segoe UI"/>
        </w:rPr>
        <w:t xml:space="preserve">Krycí list ponuky </w:t>
      </w:r>
    </w:p>
    <w:p w14:paraId="5D94BA01" w14:textId="77777777" w:rsidR="00D11894" w:rsidRPr="00D11894" w:rsidRDefault="00D11894" w:rsidP="00D11894">
      <w:pPr>
        <w:tabs>
          <w:tab w:val="clear" w:pos="2160"/>
          <w:tab w:val="clear" w:pos="2880"/>
          <w:tab w:val="clear" w:pos="4500"/>
        </w:tabs>
        <w:jc w:val="both"/>
        <w:rPr>
          <w:rFonts w:ascii="Segoe UI" w:hAnsi="Segoe UI" w:cs="Segoe UI"/>
        </w:rPr>
      </w:pPr>
      <w:r w:rsidRPr="00D11894">
        <w:rPr>
          <w:rFonts w:ascii="Segoe UI" w:hAnsi="Segoe UI" w:cs="Segoe UI"/>
        </w:rPr>
        <w:t>Príloha č</w:t>
      </w:r>
      <w:r w:rsidRPr="008B7A4E">
        <w:rPr>
          <w:rFonts w:ascii="Segoe UI" w:hAnsi="Segoe UI" w:cs="Segoe UI"/>
        </w:rPr>
        <w:t xml:space="preserve">. 3 – </w:t>
      </w:r>
      <w:r w:rsidR="003453FE" w:rsidRPr="003453FE">
        <w:rPr>
          <w:rFonts w:ascii="Segoe UI" w:hAnsi="Segoe UI" w:cs="Segoe UI"/>
        </w:rPr>
        <w:t>Opis predmetu zákazky – technická špecifikácia</w:t>
      </w:r>
    </w:p>
    <w:p w14:paraId="2DB09E58" w14:textId="77777777" w:rsidR="00D11894" w:rsidRPr="00D11894" w:rsidRDefault="00D11894" w:rsidP="00D11894">
      <w:pPr>
        <w:tabs>
          <w:tab w:val="clear" w:pos="2160"/>
          <w:tab w:val="clear" w:pos="2880"/>
          <w:tab w:val="clear" w:pos="4500"/>
        </w:tabs>
        <w:jc w:val="both"/>
        <w:rPr>
          <w:rFonts w:ascii="Segoe UI" w:hAnsi="Segoe UI" w:cs="Segoe UI"/>
        </w:rPr>
      </w:pPr>
      <w:r w:rsidRPr="00D11894">
        <w:rPr>
          <w:rFonts w:ascii="Segoe UI" w:hAnsi="Segoe UI" w:cs="Segoe UI"/>
        </w:rPr>
        <w:t>Príloha č. 4 – Jednotný európsky dokument</w:t>
      </w:r>
    </w:p>
    <w:p w14:paraId="6BB7519C" w14:textId="77777777" w:rsidR="009B4A27" w:rsidRDefault="009B4A27" w:rsidP="00BF4833">
      <w:pPr>
        <w:tabs>
          <w:tab w:val="clear" w:pos="2160"/>
          <w:tab w:val="clear" w:pos="2880"/>
          <w:tab w:val="clear" w:pos="4500"/>
        </w:tabs>
        <w:jc w:val="both"/>
        <w:rPr>
          <w:rFonts w:ascii="Segoe UI" w:hAnsi="Segoe UI" w:cs="Segoe UI"/>
        </w:rPr>
      </w:pPr>
      <w:r>
        <w:rPr>
          <w:rFonts w:ascii="Segoe UI" w:hAnsi="Segoe UI" w:cs="Segoe UI"/>
        </w:rPr>
        <w:t xml:space="preserve">Príloha č. </w:t>
      </w:r>
      <w:r w:rsidR="00F6526B">
        <w:rPr>
          <w:rFonts w:ascii="Segoe UI" w:hAnsi="Segoe UI" w:cs="Segoe UI"/>
        </w:rPr>
        <w:t>5</w:t>
      </w:r>
      <w:r>
        <w:rPr>
          <w:rFonts w:ascii="Segoe UI" w:hAnsi="Segoe UI" w:cs="Segoe UI"/>
        </w:rPr>
        <w:t xml:space="preserve"> –Súhlas so spracovaním osobných údajov</w:t>
      </w:r>
    </w:p>
    <w:p w14:paraId="72C2BDFD" w14:textId="77777777" w:rsidR="009B4A27" w:rsidRDefault="009B4A27" w:rsidP="00BF4833">
      <w:pPr>
        <w:tabs>
          <w:tab w:val="clear" w:pos="2160"/>
          <w:tab w:val="clear" w:pos="2880"/>
          <w:tab w:val="clear" w:pos="4500"/>
        </w:tabs>
        <w:jc w:val="both"/>
        <w:rPr>
          <w:rFonts w:ascii="Segoe UI" w:hAnsi="Segoe UI" w:cs="Segoe UI"/>
        </w:rPr>
      </w:pPr>
      <w:r>
        <w:rPr>
          <w:rFonts w:ascii="Segoe UI" w:hAnsi="Segoe UI" w:cs="Segoe UI"/>
        </w:rPr>
        <w:t xml:space="preserve">Príloha č. </w:t>
      </w:r>
      <w:r w:rsidR="00F6526B">
        <w:rPr>
          <w:rFonts w:ascii="Segoe UI" w:hAnsi="Segoe UI" w:cs="Segoe UI"/>
        </w:rPr>
        <w:t>6</w:t>
      </w:r>
      <w:r>
        <w:rPr>
          <w:rFonts w:ascii="Segoe UI" w:hAnsi="Segoe UI" w:cs="Segoe UI"/>
        </w:rPr>
        <w:t xml:space="preserve"> – Informácie o spracovaní osobných údajov dotknutých osôb</w:t>
      </w:r>
    </w:p>
    <w:p w14:paraId="33FF778A" w14:textId="77777777" w:rsidR="00BF4833" w:rsidRPr="0047605F" w:rsidRDefault="00BF4833" w:rsidP="00BF4833">
      <w:pPr>
        <w:tabs>
          <w:tab w:val="clear" w:pos="2160"/>
          <w:tab w:val="clear" w:pos="2880"/>
          <w:tab w:val="clear" w:pos="4500"/>
        </w:tabs>
        <w:jc w:val="both"/>
        <w:rPr>
          <w:rFonts w:ascii="Segoe UI" w:hAnsi="Segoe UI" w:cs="Segoe UI"/>
        </w:rPr>
      </w:pPr>
    </w:p>
    <w:p w14:paraId="6A99C0DF" w14:textId="77777777" w:rsidR="008D08E5" w:rsidRDefault="008D08E5" w:rsidP="00800006">
      <w:pPr>
        <w:tabs>
          <w:tab w:val="clear" w:pos="2160"/>
          <w:tab w:val="clear" w:pos="2880"/>
          <w:tab w:val="clear" w:pos="4500"/>
        </w:tabs>
        <w:jc w:val="both"/>
        <w:rPr>
          <w:rFonts w:ascii="Segoe UI" w:hAnsi="Segoe UI" w:cs="Segoe UI"/>
        </w:rPr>
      </w:pPr>
    </w:p>
    <w:p w14:paraId="27891FC0" w14:textId="77777777" w:rsidR="00F23926" w:rsidRPr="002E5813" w:rsidRDefault="00F23926" w:rsidP="00F23926">
      <w:pPr>
        <w:autoSpaceDE w:val="0"/>
        <w:autoSpaceDN w:val="0"/>
        <w:jc w:val="both"/>
        <w:rPr>
          <w:rFonts w:ascii="Segoe UI" w:hAnsi="Segoe UI" w:cs="Segoe UI"/>
        </w:rPr>
      </w:pPr>
      <w:r w:rsidRPr="002E5813">
        <w:rPr>
          <w:rFonts w:ascii="Segoe UI" w:hAnsi="Segoe UI" w:cs="Segoe UI"/>
        </w:rPr>
        <w:t xml:space="preserve">Príloha č. 3 – </w:t>
      </w:r>
      <w:r w:rsidR="003453FE" w:rsidRPr="003453FE">
        <w:rPr>
          <w:rFonts w:ascii="Segoe UI" w:hAnsi="Segoe UI" w:cs="Segoe UI"/>
        </w:rPr>
        <w:t>Opis predmetu zákazky – technická špecifikácia</w:t>
      </w:r>
      <w:r w:rsidR="003453FE" w:rsidRPr="002E5813">
        <w:rPr>
          <w:rFonts w:ascii="Segoe UI" w:hAnsi="Segoe UI" w:cs="Segoe UI"/>
        </w:rPr>
        <w:t xml:space="preserve"> </w:t>
      </w:r>
      <w:r w:rsidRPr="002E5813">
        <w:rPr>
          <w:rFonts w:ascii="Segoe UI" w:hAnsi="Segoe UI" w:cs="Segoe UI"/>
        </w:rPr>
        <w:t>je v samostatnej prílohe (súbore), ktorú verejný obstarávateľ poskytuje k súťažným podkladom</w:t>
      </w:r>
      <w:r w:rsidR="003453FE">
        <w:rPr>
          <w:rFonts w:ascii="Segoe UI" w:hAnsi="Segoe UI" w:cs="Segoe UI"/>
        </w:rPr>
        <w:t xml:space="preserve"> na základe podpísanej dohody o utajení</w:t>
      </w:r>
      <w:r w:rsidRPr="002E5813">
        <w:rPr>
          <w:rFonts w:ascii="Segoe UI" w:hAnsi="Segoe UI" w:cs="Segoe UI"/>
        </w:rPr>
        <w:t>.</w:t>
      </w:r>
    </w:p>
    <w:p w14:paraId="5293E270" w14:textId="77777777" w:rsidR="00F23926" w:rsidRPr="002E5813" w:rsidRDefault="00F23926" w:rsidP="00D11894">
      <w:pPr>
        <w:autoSpaceDE w:val="0"/>
        <w:autoSpaceDN w:val="0"/>
        <w:jc w:val="both"/>
        <w:rPr>
          <w:rFonts w:ascii="Segoe UI" w:hAnsi="Segoe UI" w:cs="Segoe UI"/>
        </w:rPr>
      </w:pPr>
    </w:p>
    <w:p w14:paraId="0E62CCCA" w14:textId="77777777" w:rsidR="00D11894" w:rsidRPr="001D70C2" w:rsidRDefault="00D11894" w:rsidP="00D11894">
      <w:pPr>
        <w:autoSpaceDE w:val="0"/>
        <w:autoSpaceDN w:val="0"/>
        <w:jc w:val="both"/>
        <w:rPr>
          <w:rFonts w:ascii="Segoe UI" w:hAnsi="Segoe UI" w:cs="Segoe UI"/>
          <w:highlight w:val="yellow"/>
        </w:rPr>
      </w:pPr>
    </w:p>
    <w:p w14:paraId="7F571CA6" w14:textId="77777777" w:rsidR="00D11894" w:rsidRDefault="00D11894" w:rsidP="00800006">
      <w:pPr>
        <w:tabs>
          <w:tab w:val="clear" w:pos="2160"/>
          <w:tab w:val="clear" w:pos="2880"/>
          <w:tab w:val="clear" w:pos="4500"/>
        </w:tabs>
        <w:jc w:val="both"/>
        <w:rPr>
          <w:rFonts w:ascii="Segoe UI" w:hAnsi="Segoe UI" w:cs="Segoe UI"/>
        </w:rPr>
      </w:pPr>
    </w:p>
    <w:p w14:paraId="4BF30025" w14:textId="77777777" w:rsidR="00BA3598" w:rsidRDefault="00BA3598" w:rsidP="00800006">
      <w:pPr>
        <w:tabs>
          <w:tab w:val="clear" w:pos="2160"/>
          <w:tab w:val="clear" w:pos="2880"/>
          <w:tab w:val="clear" w:pos="4500"/>
        </w:tabs>
        <w:jc w:val="both"/>
        <w:rPr>
          <w:rFonts w:ascii="Segoe UI" w:hAnsi="Segoe UI" w:cs="Segoe UI"/>
        </w:rPr>
      </w:pPr>
    </w:p>
    <w:p w14:paraId="44595E63" w14:textId="77777777" w:rsidR="00BA3598" w:rsidRDefault="00BA3598" w:rsidP="00800006">
      <w:pPr>
        <w:tabs>
          <w:tab w:val="clear" w:pos="2160"/>
          <w:tab w:val="clear" w:pos="2880"/>
          <w:tab w:val="clear" w:pos="4500"/>
        </w:tabs>
        <w:jc w:val="both"/>
        <w:rPr>
          <w:rFonts w:ascii="Segoe UI" w:hAnsi="Segoe UI" w:cs="Segoe UI"/>
        </w:rPr>
      </w:pPr>
    </w:p>
    <w:p w14:paraId="3386D8BA" w14:textId="77777777" w:rsidR="00BA3598" w:rsidRDefault="00BA3598" w:rsidP="00800006">
      <w:pPr>
        <w:tabs>
          <w:tab w:val="clear" w:pos="2160"/>
          <w:tab w:val="clear" w:pos="2880"/>
          <w:tab w:val="clear" w:pos="4500"/>
        </w:tabs>
        <w:jc w:val="both"/>
        <w:rPr>
          <w:rFonts w:ascii="Segoe UI" w:hAnsi="Segoe UI" w:cs="Segoe UI"/>
        </w:rPr>
      </w:pPr>
    </w:p>
    <w:p w14:paraId="57352C77" w14:textId="77777777" w:rsidR="00BA3598" w:rsidRDefault="00BA3598" w:rsidP="00800006">
      <w:pPr>
        <w:tabs>
          <w:tab w:val="clear" w:pos="2160"/>
          <w:tab w:val="clear" w:pos="2880"/>
          <w:tab w:val="clear" w:pos="4500"/>
        </w:tabs>
        <w:jc w:val="both"/>
        <w:rPr>
          <w:rFonts w:ascii="Segoe UI" w:hAnsi="Segoe UI" w:cs="Segoe UI"/>
        </w:rPr>
      </w:pPr>
    </w:p>
    <w:p w14:paraId="2DF7A35A" w14:textId="77777777" w:rsidR="00BA3598" w:rsidRDefault="00BA3598" w:rsidP="00800006">
      <w:pPr>
        <w:tabs>
          <w:tab w:val="clear" w:pos="2160"/>
          <w:tab w:val="clear" w:pos="2880"/>
          <w:tab w:val="clear" w:pos="4500"/>
        </w:tabs>
        <w:jc w:val="both"/>
        <w:rPr>
          <w:rFonts w:ascii="Segoe UI" w:hAnsi="Segoe UI" w:cs="Segoe UI"/>
        </w:rPr>
      </w:pPr>
    </w:p>
    <w:p w14:paraId="10429089" w14:textId="77777777" w:rsidR="00BA3598" w:rsidRDefault="00BA3598" w:rsidP="00800006">
      <w:pPr>
        <w:tabs>
          <w:tab w:val="clear" w:pos="2160"/>
          <w:tab w:val="clear" w:pos="2880"/>
          <w:tab w:val="clear" w:pos="4500"/>
        </w:tabs>
        <w:jc w:val="both"/>
        <w:rPr>
          <w:rFonts w:ascii="Segoe UI" w:hAnsi="Segoe UI" w:cs="Segoe UI"/>
        </w:rPr>
      </w:pPr>
    </w:p>
    <w:p w14:paraId="64AF8D44" w14:textId="77777777" w:rsidR="00BA3598" w:rsidRDefault="00BA3598" w:rsidP="00800006">
      <w:pPr>
        <w:tabs>
          <w:tab w:val="clear" w:pos="2160"/>
          <w:tab w:val="clear" w:pos="2880"/>
          <w:tab w:val="clear" w:pos="4500"/>
        </w:tabs>
        <w:jc w:val="both"/>
        <w:rPr>
          <w:rFonts w:ascii="Segoe UI" w:hAnsi="Segoe UI" w:cs="Segoe UI"/>
        </w:rPr>
      </w:pPr>
    </w:p>
    <w:p w14:paraId="3DCB5E11" w14:textId="77777777" w:rsidR="00BA3598" w:rsidRDefault="00BA3598" w:rsidP="00800006">
      <w:pPr>
        <w:tabs>
          <w:tab w:val="clear" w:pos="2160"/>
          <w:tab w:val="clear" w:pos="2880"/>
          <w:tab w:val="clear" w:pos="4500"/>
        </w:tabs>
        <w:jc w:val="both"/>
        <w:rPr>
          <w:rFonts w:ascii="Segoe UI" w:hAnsi="Segoe UI" w:cs="Segoe UI"/>
        </w:rPr>
      </w:pPr>
    </w:p>
    <w:p w14:paraId="3DE48F63" w14:textId="77777777" w:rsidR="00BA3598" w:rsidRDefault="00BA3598" w:rsidP="00800006">
      <w:pPr>
        <w:tabs>
          <w:tab w:val="clear" w:pos="2160"/>
          <w:tab w:val="clear" w:pos="2880"/>
          <w:tab w:val="clear" w:pos="4500"/>
        </w:tabs>
        <w:jc w:val="both"/>
        <w:rPr>
          <w:rFonts w:ascii="Segoe UI" w:hAnsi="Segoe UI" w:cs="Segoe UI"/>
        </w:rPr>
      </w:pPr>
    </w:p>
    <w:p w14:paraId="045DA14F" w14:textId="77777777" w:rsidR="00BA3598" w:rsidRDefault="00BA3598" w:rsidP="00800006">
      <w:pPr>
        <w:tabs>
          <w:tab w:val="clear" w:pos="2160"/>
          <w:tab w:val="clear" w:pos="2880"/>
          <w:tab w:val="clear" w:pos="4500"/>
        </w:tabs>
        <w:jc w:val="both"/>
        <w:rPr>
          <w:rFonts w:ascii="Segoe UI" w:hAnsi="Segoe UI" w:cs="Segoe UI"/>
        </w:rPr>
      </w:pPr>
    </w:p>
    <w:p w14:paraId="17020D19" w14:textId="77777777" w:rsidR="00BA3598" w:rsidRDefault="00BA3598" w:rsidP="00800006">
      <w:pPr>
        <w:tabs>
          <w:tab w:val="clear" w:pos="2160"/>
          <w:tab w:val="clear" w:pos="2880"/>
          <w:tab w:val="clear" w:pos="4500"/>
        </w:tabs>
        <w:jc w:val="both"/>
        <w:rPr>
          <w:rFonts w:ascii="Segoe UI" w:hAnsi="Segoe UI" w:cs="Segoe UI"/>
        </w:rPr>
      </w:pPr>
    </w:p>
    <w:p w14:paraId="44BD30CE" w14:textId="77777777" w:rsidR="00BA3598" w:rsidRDefault="00BA3598" w:rsidP="00800006">
      <w:pPr>
        <w:tabs>
          <w:tab w:val="clear" w:pos="2160"/>
          <w:tab w:val="clear" w:pos="2880"/>
          <w:tab w:val="clear" w:pos="4500"/>
        </w:tabs>
        <w:jc w:val="both"/>
        <w:rPr>
          <w:rFonts w:ascii="Segoe UI" w:hAnsi="Segoe UI" w:cs="Segoe UI"/>
        </w:rPr>
      </w:pPr>
    </w:p>
    <w:p w14:paraId="29061592" w14:textId="77777777" w:rsidR="00BA3598" w:rsidRDefault="00BA3598" w:rsidP="00800006">
      <w:pPr>
        <w:tabs>
          <w:tab w:val="clear" w:pos="2160"/>
          <w:tab w:val="clear" w:pos="2880"/>
          <w:tab w:val="clear" w:pos="4500"/>
        </w:tabs>
        <w:jc w:val="both"/>
        <w:rPr>
          <w:rFonts w:ascii="Segoe UI" w:hAnsi="Segoe UI" w:cs="Segoe UI"/>
        </w:rPr>
      </w:pPr>
    </w:p>
    <w:p w14:paraId="6976477F" w14:textId="2768A6EA" w:rsidR="0012219F" w:rsidRDefault="0012219F">
      <w:pPr>
        <w:tabs>
          <w:tab w:val="clear" w:pos="2160"/>
          <w:tab w:val="clear" w:pos="2880"/>
          <w:tab w:val="clear" w:pos="4500"/>
        </w:tabs>
        <w:rPr>
          <w:rFonts w:ascii="Segoe UI" w:hAnsi="Segoe UI" w:cs="Segoe UI"/>
        </w:rPr>
      </w:pPr>
      <w:r>
        <w:rPr>
          <w:rFonts w:ascii="Segoe UI" w:hAnsi="Segoe UI" w:cs="Segoe UI"/>
        </w:rPr>
        <w:br w:type="page"/>
      </w:r>
    </w:p>
    <w:p w14:paraId="46C9B0CF" w14:textId="77777777" w:rsidR="00E522BF" w:rsidRDefault="00E522BF">
      <w:pPr>
        <w:tabs>
          <w:tab w:val="clear" w:pos="2160"/>
          <w:tab w:val="clear" w:pos="2880"/>
          <w:tab w:val="clear" w:pos="4500"/>
        </w:tabs>
        <w:rPr>
          <w:rFonts w:ascii="Segoe UI" w:hAnsi="Segoe UI" w:cs="Segoe UI"/>
        </w:rPr>
      </w:pPr>
    </w:p>
    <w:p w14:paraId="4290D376" w14:textId="77777777" w:rsidR="008D08E5" w:rsidRPr="00EB3FD9" w:rsidRDefault="008D08E5" w:rsidP="008D08E5">
      <w:pPr>
        <w:pStyle w:val="Default"/>
        <w:jc w:val="both"/>
        <w:rPr>
          <w:rFonts w:ascii="Segoe UI" w:hAnsi="Segoe UI" w:cs="Segoe UI"/>
          <w:b/>
          <w:i/>
          <w:sz w:val="20"/>
          <w:szCs w:val="20"/>
        </w:rPr>
      </w:pPr>
      <w:r w:rsidRPr="00EB3FD9">
        <w:rPr>
          <w:rFonts w:ascii="Segoe UI" w:hAnsi="Segoe UI" w:cs="Segoe UI"/>
          <w:b/>
          <w:i/>
          <w:sz w:val="20"/>
          <w:szCs w:val="20"/>
        </w:rPr>
        <w:t xml:space="preserve">Príloha č. 1 </w:t>
      </w:r>
      <w:r>
        <w:rPr>
          <w:rFonts w:ascii="Segoe UI" w:hAnsi="Segoe UI" w:cs="Segoe UI"/>
          <w:b/>
          <w:i/>
          <w:sz w:val="20"/>
          <w:szCs w:val="20"/>
        </w:rPr>
        <w:t>–</w:t>
      </w:r>
      <w:r w:rsidRPr="00EB3FD9">
        <w:rPr>
          <w:rFonts w:ascii="Segoe UI" w:hAnsi="Segoe UI" w:cs="Segoe UI"/>
          <w:b/>
          <w:i/>
          <w:sz w:val="20"/>
          <w:szCs w:val="20"/>
        </w:rPr>
        <w:t xml:space="preserve"> </w:t>
      </w:r>
      <w:r>
        <w:rPr>
          <w:rFonts w:ascii="Segoe UI" w:hAnsi="Segoe UI" w:cs="Segoe UI"/>
          <w:b/>
          <w:i/>
          <w:sz w:val="20"/>
          <w:szCs w:val="20"/>
        </w:rPr>
        <w:t>Návrh na plnenie kritérií</w:t>
      </w:r>
      <w:r w:rsidRPr="00EB3FD9">
        <w:rPr>
          <w:rFonts w:ascii="Segoe UI" w:hAnsi="Segoe UI" w:cs="Segoe UI"/>
          <w:b/>
          <w:i/>
          <w:sz w:val="20"/>
          <w:szCs w:val="20"/>
        </w:rPr>
        <w:t xml:space="preserve"> </w:t>
      </w:r>
    </w:p>
    <w:p w14:paraId="490D1CAD" w14:textId="77777777" w:rsidR="008D08E5" w:rsidRDefault="008D08E5" w:rsidP="00800006">
      <w:pPr>
        <w:tabs>
          <w:tab w:val="clear" w:pos="2160"/>
          <w:tab w:val="clear" w:pos="2880"/>
          <w:tab w:val="clear" w:pos="4500"/>
        </w:tabs>
        <w:jc w:val="both"/>
        <w:rPr>
          <w:rFonts w:ascii="Segoe UI" w:hAnsi="Segoe UI" w:cs="Segoe UI"/>
        </w:rPr>
      </w:pPr>
    </w:p>
    <w:p w14:paraId="1711E547" w14:textId="77777777" w:rsidR="008D08E5" w:rsidRDefault="008D08E5" w:rsidP="00800006">
      <w:pPr>
        <w:tabs>
          <w:tab w:val="clear" w:pos="2160"/>
          <w:tab w:val="clear" w:pos="2880"/>
          <w:tab w:val="clear" w:pos="4500"/>
        </w:tabs>
        <w:jc w:val="both"/>
        <w:rPr>
          <w:rFonts w:ascii="Segoe UI" w:hAnsi="Segoe UI" w:cs="Segoe UI"/>
        </w:rPr>
      </w:pPr>
    </w:p>
    <w:p w14:paraId="249592C3" w14:textId="77777777" w:rsidR="008D08E5" w:rsidRPr="00EB3FD9" w:rsidRDefault="008D08E5" w:rsidP="008D08E5">
      <w:pPr>
        <w:tabs>
          <w:tab w:val="num" w:pos="1080"/>
          <w:tab w:val="left" w:leader="dot" w:pos="10034"/>
        </w:tabs>
        <w:spacing w:before="120"/>
        <w:jc w:val="center"/>
        <w:rPr>
          <w:rFonts w:ascii="Segoe UI" w:hAnsi="Segoe UI" w:cs="Segoe UI"/>
          <w:b/>
          <w:bCs/>
          <w:caps/>
        </w:rPr>
      </w:pPr>
      <w:r w:rsidRPr="00EB3FD9">
        <w:rPr>
          <w:rFonts w:ascii="Segoe UI" w:hAnsi="Segoe UI" w:cs="Segoe UI"/>
          <w:b/>
          <w:bCs/>
          <w:caps/>
        </w:rPr>
        <w:t>Návrh na plnenie kritérií</w:t>
      </w:r>
    </w:p>
    <w:p w14:paraId="192BFEA3" w14:textId="77777777" w:rsidR="008D08E5" w:rsidRPr="00EB3FD9" w:rsidRDefault="008D08E5" w:rsidP="008D08E5">
      <w:pPr>
        <w:tabs>
          <w:tab w:val="clear" w:pos="2160"/>
          <w:tab w:val="clear" w:pos="2880"/>
          <w:tab w:val="left" w:pos="3720"/>
        </w:tabs>
        <w:autoSpaceDE w:val="0"/>
        <w:autoSpaceDN w:val="0"/>
        <w:adjustRightInd w:val="0"/>
        <w:rPr>
          <w:rFonts w:ascii="Segoe UI" w:hAnsi="Segoe UI" w:cs="Segoe UI"/>
          <w:noProof/>
          <w:lang w:eastAsia="sk-SK"/>
        </w:rPr>
      </w:pPr>
    </w:p>
    <w:p w14:paraId="47D464BE" w14:textId="77777777" w:rsidR="008D08E5" w:rsidRPr="00EB3FD9" w:rsidRDefault="008D08E5" w:rsidP="002B67E3">
      <w:pPr>
        <w:pStyle w:val="ListParagraph"/>
        <w:numPr>
          <w:ilvl w:val="0"/>
          <w:numId w:val="8"/>
        </w:numPr>
        <w:tabs>
          <w:tab w:val="clear" w:pos="2160"/>
          <w:tab w:val="clear" w:pos="2880"/>
          <w:tab w:val="left" w:pos="3720"/>
        </w:tabs>
        <w:autoSpaceDE w:val="0"/>
        <w:autoSpaceDN w:val="0"/>
        <w:adjustRightInd w:val="0"/>
        <w:rPr>
          <w:rFonts w:ascii="Segoe UI" w:hAnsi="Segoe UI" w:cs="Segoe UI"/>
          <w:b/>
          <w:noProof/>
          <w:lang w:eastAsia="sk-SK"/>
        </w:rPr>
      </w:pPr>
      <w:r w:rsidRPr="00EB3FD9">
        <w:rPr>
          <w:rFonts w:ascii="Segoe UI" w:hAnsi="Segoe UI" w:cs="Segoe UI"/>
          <w:b/>
          <w:noProof/>
          <w:lang w:eastAsia="sk-SK"/>
        </w:rPr>
        <w:t>Základné údaje:</w:t>
      </w:r>
    </w:p>
    <w:p w14:paraId="3A29A956" w14:textId="77777777" w:rsidR="008D08E5" w:rsidRPr="00EB3FD9" w:rsidRDefault="008D08E5" w:rsidP="008D08E5">
      <w:pPr>
        <w:pStyle w:val="ListParagraph"/>
        <w:tabs>
          <w:tab w:val="clear" w:pos="2160"/>
          <w:tab w:val="clear" w:pos="2880"/>
          <w:tab w:val="left" w:pos="3720"/>
        </w:tabs>
        <w:autoSpaceDE w:val="0"/>
        <w:autoSpaceDN w:val="0"/>
        <w:adjustRightInd w:val="0"/>
        <w:ind w:left="720"/>
        <w:rPr>
          <w:rFonts w:ascii="Segoe UI" w:hAnsi="Segoe UI" w:cs="Segoe UI"/>
          <w:noProof/>
          <w:lang w:eastAsia="sk-SK"/>
        </w:rPr>
      </w:pPr>
      <w:r w:rsidRPr="00EB3FD9">
        <w:rPr>
          <w:rFonts w:ascii="Segoe UI" w:hAnsi="Segoe UI" w:cs="Segoe UI"/>
          <w:noProof/>
          <w:lang w:eastAsia="sk-SK"/>
        </w:rPr>
        <w:t>Názov, obchodné meno uchádzača:</w:t>
      </w:r>
    </w:p>
    <w:p w14:paraId="6B5219B0" w14:textId="77777777" w:rsidR="008D08E5" w:rsidRPr="00EB3FD9" w:rsidRDefault="008D08E5" w:rsidP="008D08E5">
      <w:pPr>
        <w:pStyle w:val="ListParagraph"/>
        <w:tabs>
          <w:tab w:val="clear" w:pos="2160"/>
          <w:tab w:val="clear" w:pos="2880"/>
          <w:tab w:val="left" w:pos="3720"/>
        </w:tabs>
        <w:autoSpaceDE w:val="0"/>
        <w:autoSpaceDN w:val="0"/>
        <w:adjustRightInd w:val="0"/>
        <w:ind w:left="720"/>
        <w:rPr>
          <w:rFonts w:ascii="Segoe UI" w:hAnsi="Segoe UI" w:cs="Segoe UI"/>
          <w:noProof/>
          <w:lang w:eastAsia="sk-SK"/>
        </w:rPr>
      </w:pPr>
      <w:r w:rsidRPr="00EB3FD9">
        <w:rPr>
          <w:rFonts w:ascii="Segoe UI" w:hAnsi="Segoe UI" w:cs="Segoe UI"/>
          <w:noProof/>
          <w:lang w:eastAsia="sk-SK"/>
        </w:rPr>
        <w:t>Sídlo uchádzača:</w:t>
      </w:r>
    </w:p>
    <w:p w14:paraId="47B05FC9" w14:textId="77777777" w:rsidR="008D08E5" w:rsidRPr="00EB3FD9" w:rsidRDefault="008D08E5" w:rsidP="008D08E5">
      <w:pPr>
        <w:pStyle w:val="ListParagraph"/>
        <w:tabs>
          <w:tab w:val="clear" w:pos="2160"/>
          <w:tab w:val="clear" w:pos="2880"/>
          <w:tab w:val="left" w:pos="3720"/>
        </w:tabs>
        <w:autoSpaceDE w:val="0"/>
        <w:autoSpaceDN w:val="0"/>
        <w:adjustRightInd w:val="0"/>
        <w:ind w:left="720"/>
        <w:rPr>
          <w:rFonts w:ascii="Segoe UI" w:hAnsi="Segoe UI" w:cs="Segoe UI"/>
          <w:noProof/>
          <w:lang w:eastAsia="sk-SK"/>
        </w:rPr>
      </w:pPr>
      <w:r w:rsidRPr="00EB3FD9">
        <w:rPr>
          <w:rFonts w:ascii="Segoe UI" w:hAnsi="Segoe UI" w:cs="Segoe UI"/>
          <w:noProof/>
          <w:lang w:eastAsia="sk-SK"/>
        </w:rPr>
        <w:t>IČO uchádzača:</w:t>
      </w:r>
    </w:p>
    <w:p w14:paraId="54577CC2" w14:textId="77777777" w:rsidR="008D08E5" w:rsidRPr="00EB3FD9" w:rsidRDefault="008D08E5" w:rsidP="008D08E5">
      <w:pPr>
        <w:tabs>
          <w:tab w:val="clear" w:pos="2160"/>
          <w:tab w:val="clear" w:pos="2880"/>
          <w:tab w:val="left" w:pos="3720"/>
        </w:tabs>
        <w:autoSpaceDE w:val="0"/>
        <w:autoSpaceDN w:val="0"/>
        <w:adjustRightInd w:val="0"/>
        <w:spacing w:after="120"/>
        <w:rPr>
          <w:rFonts w:ascii="Segoe UI" w:hAnsi="Segoe UI" w:cs="Segoe UI"/>
          <w:noProof/>
          <w:lang w:eastAsia="sk-SK"/>
        </w:rPr>
      </w:pPr>
    </w:p>
    <w:p w14:paraId="3B59F70B" w14:textId="77777777" w:rsidR="008D08E5" w:rsidRPr="00EB3FD9" w:rsidRDefault="008D08E5" w:rsidP="002B67E3">
      <w:pPr>
        <w:pStyle w:val="ListParagraph"/>
        <w:numPr>
          <w:ilvl w:val="0"/>
          <w:numId w:val="8"/>
        </w:numPr>
        <w:tabs>
          <w:tab w:val="clear" w:pos="2160"/>
          <w:tab w:val="clear" w:pos="2880"/>
          <w:tab w:val="left" w:pos="3720"/>
        </w:tabs>
        <w:autoSpaceDE w:val="0"/>
        <w:autoSpaceDN w:val="0"/>
        <w:adjustRightInd w:val="0"/>
        <w:rPr>
          <w:rFonts w:ascii="Segoe UI" w:hAnsi="Segoe UI" w:cs="Segoe UI"/>
          <w:b/>
          <w:noProof/>
          <w:lang w:eastAsia="sk-SK"/>
        </w:rPr>
      </w:pPr>
      <w:r w:rsidRPr="00EB3FD9">
        <w:rPr>
          <w:rFonts w:ascii="Segoe UI" w:hAnsi="Segoe UI" w:cs="Segoe UI"/>
          <w:b/>
          <w:noProof/>
          <w:lang w:eastAsia="sk-SK"/>
        </w:rPr>
        <w:t>Kritérium na vyhodnotenie ponúk:</w:t>
      </w:r>
    </w:p>
    <w:p w14:paraId="05672F4D" w14:textId="77777777" w:rsidR="008D08E5" w:rsidRPr="00EB3FD9" w:rsidRDefault="008D08E5" w:rsidP="008D08E5">
      <w:pPr>
        <w:pStyle w:val="ListParagraph"/>
        <w:tabs>
          <w:tab w:val="clear" w:pos="2160"/>
          <w:tab w:val="clear" w:pos="2880"/>
          <w:tab w:val="left" w:pos="3720"/>
        </w:tabs>
        <w:autoSpaceDE w:val="0"/>
        <w:autoSpaceDN w:val="0"/>
        <w:adjustRightInd w:val="0"/>
        <w:ind w:left="720"/>
        <w:rPr>
          <w:rFonts w:ascii="Segoe UI" w:hAnsi="Segoe UI" w:cs="Segoe UI"/>
          <w:noProof/>
          <w:lang w:eastAsia="sk-SK"/>
        </w:rPr>
      </w:pPr>
      <w:r w:rsidRPr="00EB3FD9">
        <w:rPr>
          <w:rFonts w:ascii="Segoe UI" w:hAnsi="Segoe UI" w:cs="Segoe UI"/>
          <w:noProof/>
          <w:lang w:eastAsia="sk-SK"/>
        </w:rPr>
        <w:t xml:space="preserve">Celková (zmluvná) </w:t>
      </w:r>
      <w:r w:rsidRPr="00D36641">
        <w:rPr>
          <w:rFonts w:ascii="Segoe UI" w:hAnsi="Segoe UI" w:cs="Segoe UI"/>
          <w:noProof/>
          <w:lang w:eastAsia="sk-SK"/>
        </w:rPr>
        <w:t>cena s DPH</w:t>
      </w:r>
    </w:p>
    <w:p w14:paraId="628E4954" w14:textId="77777777" w:rsidR="008D08E5" w:rsidRPr="00EB3FD9" w:rsidRDefault="008D08E5" w:rsidP="008D08E5">
      <w:pPr>
        <w:tabs>
          <w:tab w:val="clear" w:pos="2160"/>
          <w:tab w:val="clear" w:pos="2880"/>
          <w:tab w:val="left" w:pos="3720"/>
        </w:tabs>
        <w:autoSpaceDE w:val="0"/>
        <w:autoSpaceDN w:val="0"/>
        <w:adjustRightInd w:val="0"/>
        <w:rPr>
          <w:rFonts w:ascii="Segoe UI" w:hAnsi="Segoe UI" w:cs="Segoe UI"/>
          <w:b/>
          <w:noProof/>
          <w:lang w:eastAsia="sk-SK"/>
        </w:rPr>
      </w:pPr>
    </w:p>
    <w:p w14:paraId="07A009BD" w14:textId="77777777" w:rsidR="008D08E5" w:rsidRPr="00EB3FD9" w:rsidRDefault="008D08E5" w:rsidP="008D08E5">
      <w:pPr>
        <w:pStyle w:val="ListParagraph"/>
        <w:tabs>
          <w:tab w:val="clear" w:pos="2160"/>
          <w:tab w:val="clear" w:pos="2880"/>
          <w:tab w:val="left" w:pos="3720"/>
        </w:tabs>
        <w:autoSpaceDE w:val="0"/>
        <w:autoSpaceDN w:val="0"/>
        <w:adjustRightInd w:val="0"/>
        <w:ind w:left="720"/>
        <w:jc w:val="center"/>
        <w:rPr>
          <w:rFonts w:ascii="Segoe UI" w:hAnsi="Segoe UI" w:cs="Segoe UI"/>
          <w:b/>
          <w:noProof/>
          <w:lang w:eastAsia="sk-SK"/>
        </w:rPr>
      </w:pPr>
      <w:r w:rsidRPr="00EB3FD9">
        <w:rPr>
          <w:rFonts w:ascii="Segoe UI" w:hAnsi="Segoe UI" w:cs="Segoe UI"/>
          <w:b/>
          <w:noProof/>
          <w:lang w:eastAsia="sk-SK"/>
        </w:rPr>
        <w:t>NAJNIŽŠIA CENA</w:t>
      </w:r>
    </w:p>
    <w:p w14:paraId="21A2528E" w14:textId="77777777" w:rsidR="008D08E5" w:rsidRPr="00EB3FD9" w:rsidRDefault="008D08E5" w:rsidP="008D08E5">
      <w:pPr>
        <w:pStyle w:val="ListParagraph"/>
        <w:tabs>
          <w:tab w:val="clear" w:pos="2160"/>
          <w:tab w:val="clear" w:pos="2880"/>
          <w:tab w:val="left" w:pos="3720"/>
        </w:tabs>
        <w:autoSpaceDE w:val="0"/>
        <w:autoSpaceDN w:val="0"/>
        <w:adjustRightInd w:val="0"/>
        <w:ind w:left="720"/>
        <w:rPr>
          <w:rFonts w:ascii="Segoe UI" w:hAnsi="Segoe UI" w:cs="Segoe UI"/>
          <w:noProof/>
          <w:lang w:eastAsia="sk-SK"/>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5245"/>
        <w:gridCol w:w="3800"/>
      </w:tblGrid>
      <w:tr w:rsidR="008D08E5" w:rsidRPr="00EB3FD9" w14:paraId="2421F804" w14:textId="77777777" w:rsidTr="005B1EE5">
        <w:tc>
          <w:tcPr>
            <w:tcW w:w="5245" w:type="dxa"/>
            <w:shd w:val="clear" w:color="auto" w:fill="D9D9D9"/>
            <w:vAlign w:val="center"/>
          </w:tcPr>
          <w:p w14:paraId="6B45E295" w14:textId="77777777" w:rsidR="008D08E5" w:rsidRPr="00EB3FD9" w:rsidRDefault="008D08E5" w:rsidP="005B1EE5">
            <w:pPr>
              <w:tabs>
                <w:tab w:val="left" w:pos="708"/>
              </w:tabs>
              <w:autoSpaceDN w:val="0"/>
              <w:jc w:val="center"/>
              <w:rPr>
                <w:rFonts w:ascii="Segoe UI" w:hAnsi="Segoe UI" w:cs="Segoe UI"/>
                <w:b/>
                <w:bCs/>
                <w:noProof/>
                <w:lang w:eastAsia="sk-SK"/>
              </w:rPr>
            </w:pPr>
            <w:r w:rsidRPr="00EB3FD9">
              <w:rPr>
                <w:rFonts w:ascii="Segoe UI" w:hAnsi="Segoe UI" w:cs="Segoe UI"/>
                <w:b/>
                <w:bCs/>
                <w:noProof/>
                <w:lang w:eastAsia="sk-SK"/>
              </w:rPr>
              <w:t>Kritérium na hodnotenie ponúk</w:t>
            </w:r>
          </w:p>
        </w:tc>
        <w:tc>
          <w:tcPr>
            <w:tcW w:w="3800" w:type="dxa"/>
            <w:shd w:val="clear" w:color="auto" w:fill="D9D9D9"/>
            <w:vAlign w:val="center"/>
          </w:tcPr>
          <w:p w14:paraId="73125587" w14:textId="77777777" w:rsidR="008D08E5" w:rsidRPr="00EB3FD9" w:rsidRDefault="008D08E5" w:rsidP="005B1EE5">
            <w:pPr>
              <w:tabs>
                <w:tab w:val="left" w:pos="708"/>
              </w:tabs>
              <w:autoSpaceDN w:val="0"/>
              <w:jc w:val="center"/>
              <w:rPr>
                <w:rFonts w:ascii="Segoe UI" w:hAnsi="Segoe UI" w:cs="Segoe UI"/>
                <w:b/>
                <w:bCs/>
                <w:noProof/>
                <w:lang w:eastAsia="sk-SK"/>
              </w:rPr>
            </w:pPr>
          </w:p>
          <w:p w14:paraId="21680F5C" w14:textId="77777777" w:rsidR="008D08E5" w:rsidRPr="00EB3FD9" w:rsidRDefault="008D08E5" w:rsidP="005B1EE5">
            <w:pPr>
              <w:tabs>
                <w:tab w:val="left" w:pos="708"/>
              </w:tabs>
              <w:autoSpaceDN w:val="0"/>
              <w:jc w:val="center"/>
              <w:rPr>
                <w:rFonts w:ascii="Segoe UI" w:hAnsi="Segoe UI" w:cs="Segoe UI"/>
                <w:b/>
                <w:bCs/>
                <w:noProof/>
                <w:lang w:eastAsia="sk-SK"/>
              </w:rPr>
            </w:pPr>
            <w:r w:rsidRPr="00EB3FD9">
              <w:rPr>
                <w:rFonts w:ascii="Segoe UI" w:hAnsi="Segoe UI" w:cs="Segoe UI"/>
                <w:b/>
                <w:bCs/>
                <w:noProof/>
                <w:lang w:eastAsia="sk-SK"/>
              </w:rPr>
              <w:t>Plnenie</w:t>
            </w:r>
          </w:p>
          <w:p w14:paraId="302204E1" w14:textId="77777777" w:rsidR="008D08E5" w:rsidRPr="00EB3FD9" w:rsidRDefault="008D08E5" w:rsidP="005B1EE5">
            <w:pPr>
              <w:tabs>
                <w:tab w:val="left" w:pos="708"/>
              </w:tabs>
              <w:autoSpaceDN w:val="0"/>
              <w:jc w:val="center"/>
              <w:rPr>
                <w:rFonts w:ascii="Segoe UI" w:hAnsi="Segoe UI" w:cs="Segoe UI"/>
                <w:b/>
                <w:bCs/>
                <w:noProof/>
                <w:lang w:eastAsia="sk-SK"/>
              </w:rPr>
            </w:pPr>
          </w:p>
        </w:tc>
      </w:tr>
      <w:tr w:rsidR="008D08E5" w:rsidRPr="00EB3FD9" w14:paraId="533A42CA" w14:textId="77777777" w:rsidTr="005B1EE5">
        <w:trPr>
          <w:trHeight w:val="1038"/>
        </w:trPr>
        <w:tc>
          <w:tcPr>
            <w:tcW w:w="5245" w:type="dxa"/>
          </w:tcPr>
          <w:p w14:paraId="463487D8" w14:textId="77777777" w:rsidR="008D08E5" w:rsidRPr="00EB3FD9" w:rsidRDefault="008D08E5" w:rsidP="005B1EE5">
            <w:pPr>
              <w:pStyle w:val="ListParagraph"/>
              <w:tabs>
                <w:tab w:val="clear" w:pos="2160"/>
                <w:tab w:val="clear" w:pos="2880"/>
                <w:tab w:val="clear" w:pos="4500"/>
              </w:tabs>
              <w:spacing w:before="120" w:after="120"/>
              <w:ind w:left="72"/>
              <w:jc w:val="both"/>
              <w:rPr>
                <w:rFonts w:ascii="Segoe UI" w:hAnsi="Segoe UI" w:cs="Segoe UI"/>
                <w:b/>
                <w:bCs/>
              </w:rPr>
            </w:pPr>
            <w:r w:rsidRPr="00EB3FD9">
              <w:rPr>
                <w:rFonts w:ascii="Segoe UI" w:hAnsi="Segoe UI" w:cs="Segoe UI"/>
                <w:color w:val="000000"/>
                <w:shd w:val="clear" w:color="auto" w:fill="FFFFFF"/>
              </w:rPr>
              <w:t>Celková (</w:t>
            </w:r>
            <w:r w:rsidRPr="00D36641">
              <w:rPr>
                <w:rFonts w:ascii="Segoe UI" w:hAnsi="Segoe UI" w:cs="Segoe UI"/>
                <w:color w:val="000000"/>
                <w:shd w:val="clear" w:color="auto" w:fill="FFFFFF"/>
              </w:rPr>
              <w:t>zmluvná) cena s DPH</w:t>
            </w:r>
          </w:p>
        </w:tc>
        <w:tc>
          <w:tcPr>
            <w:tcW w:w="3800" w:type="dxa"/>
          </w:tcPr>
          <w:p w14:paraId="684C53DD" w14:textId="77777777" w:rsidR="008D08E5" w:rsidRPr="00EB3FD9" w:rsidRDefault="008D08E5" w:rsidP="005B1EE5">
            <w:pPr>
              <w:tabs>
                <w:tab w:val="left" w:pos="708"/>
              </w:tabs>
              <w:autoSpaceDN w:val="0"/>
              <w:jc w:val="center"/>
              <w:rPr>
                <w:rFonts w:ascii="Segoe UI" w:hAnsi="Segoe UI" w:cs="Segoe UI"/>
                <w:noProof/>
                <w:lang w:eastAsia="sk-SK"/>
              </w:rPr>
            </w:pPr>
          </w:p>
        </w:tc>
      </w:tr>
    </w:tbl>
    <w:p w14:paraId="7D2122BC" w14:textId="77777777" w:rsidR="008D08E5" w:rsidRPr="00EB3FD9" w:rsidRDefault="008D08E5" w:rsidP="008D08E5">
      <w:pPr>
        <w:jc w:val="both"/>
        <w:rPr>
          <w:rFonts w:ascii="Segoe UI" w:hAnsi="Segoe UI" w:cs="Segoe UI"/>
          <w:i/>
          <w:iCs/>
          <w:noProof/>
          <w:lang w:eastAsia="sk-SK"/>
        </w:rPr>
      </w:pPr>
    </w:p>
    <w:p w14:paraId="7B3E80F4" w14:textId="77777777" w:rsidR="008D08E5" w:rsidRPr="00EB3FD9" w:rsidRDefault="008D08E5" w:rsidP="008D08E5">
      <w:pPr>
        <w:jc w:val="both"/>
        <w:rPr>
          <w:rFonts w:ascii="Segoe UI" w:hAnsi="Segoe UI" w:cs="Segoe UI"/>
          <w:iCs/>
          <w:noProof/>
          <w:lang w:eastAsia="sk-SK"/>
        </w:rPr>
      </w:pPr>
      <w:r w:rsidRPr="00EB3FD9">
        <w:rPr>
          <w:rFonts w:ascii="Segoe UI" w:hAnsi="Segoe UI" w:cs="Segoe UI"/>
          <w:iCs/>
          <w:noProof/>
          <w:lang w:eastAsia="sk-SK"/>
        </w:rPr>
        <w:t>Platca DPH: áno – nie</w:t>
      </w:r>
    </w:p>
    <w:p w14:paraId="27E5F7D2" w14:textId="77777777" w:rsidR="008D08E5" w:rsidRPr="00EB3FD9" w:rsidRDefault="008D08E5" w:rsidP="008D08E5">
      <w:pPr>
        <w:jc w:val="both"/>
        <w:rPr>
          <w:rFonts w:ascii="Segoe UI" w:hAnsi="Segoe UI" w:cs="Segoe UI"/>
          <w:iCs/>
          <w:noProof/>
          <w:lang w:eastAsia="sk-SK"/>
        </w:rPr>
      </w:pPr>
      <w:r w:rsidRPr="00EB3FD9">
        <w:rPr>
          <w:rFonts w:ascii="Segoe UI" w:hAnsi="Segoe UI" w:cs="Segoe UI"/>
          <w:iCs/>
          <w:noProof/>
          <w:lang w:eastAsia="sk-SK"/>
        </w:rPr>
        <w:t>(ak uchádzač nie je platcom DPH, uvedie túto skutočnosť ako súčasť tohto návrhu)</w:t>
      </w:r>
    </w:p>
    <w:p w14:paraId="3C60EB69" w14:textId="77777777" w:rsidR="008D08E5" w:rsidRPr="00EB3FD9" w:rsidRDefault="008D08E5" w:rsidP="008D08E5">
      <w:pPr>
        <w:jc w:val="both"/>
        <w:rPr>
          <w:rFonts w:ascii="Segoe UI" w:eastAsia="SimSun" w:hAnsi="Segoe UI" w:cs="Segoe UI"/>
          <w:iCs/>
          <w:noProof/>
          <w:snapToGrid w:val="0"/>
          <w:lang w:eastAsia="sk-SK"/>
        </w:rPr>
      </w:pPr>
    </w:p>
    <w:p w14:paraId="6D33F6DB" w14:textId="77777777" w:rsidR="008D08E5" w:rsidRPr="00EB3FD9" w:rsidRDefault="008D08E5" w:rsidP="002B67E3">
      <w:pPr>
        <w:pStyle w:val="ListParagraph"/>
        <w:numPr>
          <w:ilvl w:val="0"/>
          <w:numId w:val="8"/>
        </w:numPr>
        <w:jc w:val="both"/>
        <w:rPr>
          <w:rFonts w:ascii="Segoe UI" w:eastAsia="SimSun" w:hAnsi="Segoe UI" w:cs="Segoe UI"/>
          <w:b/>
          <w:iCs/>
          <w:noProof/>
          <w:snapToGrid w:val="0"/>
          <w:lang w:eastAsia="sk-SK"/>
        </w:rPr>
      </w:pPr>
      <w:r w:rsidRPr="00EB3FD9">
        <w:rPr>
          <w:rFonts w:ascii="Segoe UI" w:eastAsia="SimSun" w:hAnsi="Segoe UI" w:cs="Segoe UI"/>
          <w:b/>
          <w:iCs/>
          <w:noProof/>
          <w:snapToGrid w:val="0"/>
          <w:lang w:eastAsia="sk-SK"/>
        </w:rPr>
        <w:t>Čestné prehlásenie uchádzača</w:t>
      </w:r>
    </w:p>
    <w:p w14:paraId="7D9215FB" w14:textId="77777777" w:rsidR="008D08E5" w:rsidRPr="00EB3FD9" w:rsidRDefault="008D08E5" w:rsidP="008D08E5">
      <w:pPr>
        <w:pStyle w:val="ListParagraph"/>
        <w:ind w:left="720"/>
        <w:jc w:val="both"/>
        <w:rPr>
          <w:rFonts w:ascii="Segoe UI" w:eastAsia="SimSun" w:hAnsi="Segoe UI" w:cs="Segoe UI"/>
          <w:iCs/>
          <w:noProof/>
          <w:snapToGrid w:val="0"/>
          <w:lang w:eastAsia="sk-SK"/>
        </w:rPr>
      </w:pPr>
      <w:r w:rsidRPr="00EB3FD9">
        <w:rPr>
          <w:rFonts w:ascii="Segoe UI" w:eastAsia="SimSun" w:hAnsi="Segoe UI" w:cs="Segoe UI"/>
          <w:iCs/>
          <w:noProof/>
          <w:snapToGrid w:val="0"/>
          <w:lang w:eastAsia="sk-SK"/>
        </w:rPr>
        <w:t>Dolu podpísaný čestne prehlasujem, že:</w:t>
      </w:r>
    </w:p>
    <w:p w14:paraId="68624A13" w14:textId="77777777" w:rsidR="008D08E5" w:rsidRPr="00EB3FD9" w:rsidRDefault="008D08E5" w:rsidP="002B67E3">
      <w:pPr>
        <w:pStyle w:val="ListParagraph"/>
        <w:numPr>
          <w:ilvl w:val="0"/>
          <w:numId w:val="9"/>
        </w:numPr>
        <w:jc w:val="both"/>
        <w:rPr>
          <w:rFonts w:ascii="Segoe UI" w:eastAsia="SimSun" w:hAnsi="Segoe UI" w:cs="Segoe UI"/>
          <w:iCs/>
          <w:noProof/>
          <w:snapToGrid w:val="0"/>
          <w:lang w:eastAsia="sk-SK"/>
        </w:rPr>
      </w:pPr>
      <w:r w:rsidRPr="00EB3FD9">
        <w:rPr>
          <w:rFonts w:ascii="Segoe UI" w:eastAsia="SimSun" w:hAnsi="Segoe UI" w:cs="Segoe UI"/>
          <w:iCs/>
          <w:noProof/>
          <w:snapToGrid w:val="0"/>
          <w:lang w:eastAsia="sk-SK"/>
        </w:rPr>
        <w:t>Riešenie uvedené v tejto cenovej ponuke zodpovedá svojimi parametrami špecifikácii a požiadavkám verejného obstarávateľa na predmet zákazky a požadovaným náležitostiam uvedeným v súťažných podkladoch.</w:t>
      </w:r>
    </w:p>
    <w:p w14:paraId="1DC0998A" w14:textId="77777777" w:rsidR="008D08E5" w:rsidRPr="00EB3FD9" w:rsidRDefault="008D08E5" w:rsidP="002B67E3">
      <w:pPr>
        <w:pStyle w:val="ListParagraph"/>
        <w:numPr>
          <w:ilvl w:val="0"/>
          <w:numId w:val="9"/>
        </w:numPr>
        <w:jc w:val="both"/>
        <w:rPr>
          <w:rFonts w:ascii="Segoe UI" w:eastAsia="SimSun" w:hAnsi="Segoe UI" w:cs="Segoe UI"/>
          <w:iCs/>
          <w:noProof/>
          <w:snapToGrid w:val="0"/>
          <w:lang w:eastAsia="sk-SK"/>
        </w:rPr>
      </w:pPr>
      <w:r w:rsidRPr="00EB3FD9">
        <w:rPr>
          <w:rFonts w:ascii="Segoe UI" w:eastAsia="SimSun" w:hAnsi="Segoe UI" w:cs="Segoe UI"/>
          <w:iCs/>
          <w:noProof/>
          <w:snapToGrid w:val="0"/>
          <w:lang w:eastAsia="sk-SK"/>
        </w:rPr>
        <w:t>Cena predmetu zákazky za obstarávaný predmet je uvedená na základe vlastných prepočtov, berie do úvahy všetky skutočnosti, ktoré sú nevyhnutné na úplné a riadne plnenie zmluvy, pričom do ceny sú zahrnuté všetky náklady spojené s požadovaným predmetom zákazky.</w:t>
      </w:r>
    </w:p>
    <w:p w14:paraId="00CF066C" w14:textId="77777777" w:rsidR="008D08E5" w:rsidRPr="00EB3FD9" w:rsidRDefault="008D08E5" w:rsidP="008D08E5">
      <w:pPr>
        <w:jc w:val="both"/>
        <w:rPr>
          <w:rFonts w:ascii="Segoe UI" w:eastAsia="SimSun" w:hAnsi="Segoe UI" w:cs="Segoe UI"/>
          <w:iCs/>
          <w:noProof/>
          <w:snapToGrid w:val="0"/>
          <w:lang w:eastAsia="sk-SK"/>
        </w:rPr>
      </w:pPr>
    </w:p>
    <w:p w14:paraId="2136150F" w14:textId="77777777" w:rsidR="008D08E5" w:rsidRPr="00EB3FD9" w:rsidRDefault="008D08E5" w:rsidP="008D08E5">
      <w:pPr>
        <w:jc w:val="both"/>
        <w:rPr>
          <w:rFonts w:ascii="Segoe UI" w:eastAsia="SimSun" w:hAnsi="Segoe UI" w:cs="Segoe UI"/>
          <w:iCs/>
          <w:noProof/>
          <w:snapToGrid w:val="0"/>
          <w:lang w:eastAsia="sk-SK"/>
        </w:rPr>
      </w:pPr>
    </w:p>
    <w:p w14:paraId="32D2A04A" w14:textId="77777777" w:rsidR="008D08E5" w:rsidRPr="00EB3FD9" w:rsidRDefault="008D08E5" w:rsidP="008D08E5">
      <w:pPr>
        <w:jc w:val="both"/>
        <w:rPr>
          <w:rFonts w:ascii="Segoe UI" w:eastAsia="SimSun" w:hAnsi="Segoe UI" w:cs="Segoe UI"/>
          <w:iCs/>
          <w:noProof/>
          <w:snapToGrid w:val="0"/>
          <w:lang w:eastAsia="sk-SK"/>
        </w:rPr>
      </w:pPr>
      <w:r w:rsidRPr="00EB3FD9">
        <w:rPr>
          <w:rFonts w:ascii="Segoe UI" w:eastAsia="SimSun" w:hAnsi="Segoe UI" w:cs="Segoe UI"/>
          <w:iCs/>
          <w:noProof/>
          <w:snapToGrid w:val="0"/>
          <w:lang w:eastAsia="sk-SK"/>
        </w:rPr>
        <w:t>V ..........</w:t>
      </w:r>
      <w:r>
        <w:rPr>
          <w:rFonts w:ascii="Segoe UI" w:eastAsia="SimSun" w:hAnsi="Segoe UI" w:cs="Segoe UI"/>
          <w:iCs/>
          <w:noProof/>
          <w:snapToGrid w:val="0"/>
          <w:lang w:eastAsia="sk-SK"/>
        </w:rPr>
        <w:t>...............................</w:t>
      </w:r>
      <w:r w:rsidRPr="00EB3FD9">
        <w:rPr>
          <w:rFonts w:ascii="Segoe UI" w:eastAsia="SimSun" w:hAnsi="Segoe UI" w:cs="Segoe UI"/>
          <w:iCs/>
          <w:noProof/>
          <w:snapToGrid w:val="0"/>
          <w:lang w:eastAsia="sk-SK"/>
        </w:rPr>
        <w:t xml:space="preserve"> dňa ................................................</w:t>
      </w:r>
    </w:p>
    <w:p w14:paraId="555C12EE" w14:textId="77777777" w:rsidR="008D08E5" w:rsidRPr="00EB3FD9" w:rsidRDefault="008D08E5" w:rsidP="008D08E5">
      <w:pPr>
        <w:jc w:val="both"/>
        <w:rPr>
          <w:rFonts w:ascii="Segoe UI" w:eastAsia="SimSun" w:hAnsi="Segoe UI" w:cs="Segoe UI"/>
          <w:iCs/>
          <w:noProof/>
          <w:snapToGrid w:val="0"/>
          <w:lang w:eastAsia="sk-SK"/>
        </w:rPr>
      </w:pPr>
    </w:p>
    <w:p w14:paraId="484F2710" w14:textId="77777777" w:rsidR="008D08E5" w:rsidRPr="00EB3FD9" w:rsidRDefault="008D08E5" w:rsidP="008D08E5">
      <w:pPr>
        <w:jc w:val="both"/>
        <w:rPr>
          <w:rFonts w:ascii="Segoe UI" w:eastAsia="SimSun" w:hAnsi="Segoe UI" w:cs="Segoe UI"/>
          <w:iCs/>
          <w:noProof/>
          <w:snapToGrid w:val="0"/>
          <w:lang w:eastAsia="sk-SK"/>
        </w:rPr>
      </w:pPr>
    </w:p>
    <w:p w14:paraId="1F9A76DE" w14:textId="77777777" w:rsidR="008D08E5" w:rsidRPr="00EB3FD9" w:rsidRDefault="008D08E5" w:rsidP="008D08E5">
      <w:pPr>
        <w:jc w:val="both"/>
        <w:rPr>
          <w:rFonts w:ascii="Segoe UI" w:eastAsia="SimSun" w:hAnsi="Segoe UI" w:cs="Segoe UI"/>
          <w:iCs/>
          <w:noProof/>
          <w:snapToGrid w:val="0"/>
          <w:lang w:eastAsia="sk-SK"/>
        </w:rPr>
      </w:pPr>
    </w:p>
    <w:p w14:paraId="03CEE544" w14:textId="77777777" w:rsidR="008D08E5" w:rsidRPr="00EB3FD9" w:rsidRDefault="008D08E5" w:rsidP="008D08E5">
      <w:pPr>
        <w:jc w:val="both"/>
        <w:rPr>
          <w:rFonts w:ascii="Segoe UI" w:eastAsia="SimSun" w:hAnsi="Segoe UI" w:cs="Segoe UI"/>
          <w:iCs/>
          <w:noProof/>
          <w:snapToGrid w:val="0"/>
          <w:lang w:eastAsia="sk-SK"/>
        </w:rPr>
      </w:pPr>
      <w:r w:rsidRPr="00EB3FD9">
        <w:rPr>
          <w:rFonts w:ascii="Segoe UI" w:eastAsia="SimSun" w:hAnsi="Segoe UI" w:cs="Segoe UI"/>
          <w:iCs/>
          <w:noProof/>
          <w:snapToGrid w:val="0"/>
          <w:lang w:eastAsia="sk-SK"/>
        </w:rPr>
        <w:t xml:space="preserve">                        </w:t>
      </w:r>
      <w:r w:rsidRPr="00EB3FD9">
        <w:rPr>
          <w:rFonts w:ascii="Segoe UI" w:eastAsia="SimSun" w:hAnsi="Segoe UI" w:cs="Segoe UI"/>
          <w:iCs/>
          <w:noProof/>
          <w:snapToGrid w:val="0"/>
          <w:lang w:eastAsia="sk-SK"/>
        </w:rPr>
        <w:tab/>
      </w:r>
      <w:r w:rsidRPr="00EB3FD9">
        <w:rPr>
          <w:rFonts w:ascii="Segoe UI" w:eastAsia="SimSun" w:hAnsi="Segoe UI" w:cs="Segoe UI"/>
          <w:iCs/>
          <w:noProof/>
          <w:snapToGrid w:val="0"/>
          <w:lang w:eastAsia="sk-SK"/>
        </w:rPr>
        <w:tab/>
      </w:r>
      <w:r w:rsidRPr="00EB3FD9">
        <w:rPr>
          <w:rFonts w:ascii="Segoe UI" w:eastAsia="SimSun" w:hAnsi="Segoe UI" w:cs="Segoe UI"/>
          <w:iCs/>
          <w:noProof/>
          <w:snapToGrid w:val="0"/>
          <w:lang w:eastAsia="sk-SK"/>
        </w:rPr>
        <w:tab/>
        <w:t>-----------------------------------------------------</w:t>
      </w:r>
    </w:p>
    <w:p w14:paraId="333E012D" w14:textId="77777777" w:rsidR="008D08E5" w:rsidRPr="00EB3FD9" w:rsidRDefault="008D08E5" w:rsidP="008D08E5">
      <w:pPr>
        <w:jc w:val="both"/>
        <w:rPr>
          <w:rFonts w:ascii="Segoe UI" w:eastAsia="SimSun" w:hAnsi="Segoe UI" w:cs="Segoe UI"/>
          <w:iCs/>
          <w:noProof/>
          <w:snapToGrid w:val="0"/>
          <w:lang w:eastAsia="sk-SK"/>
        </w:rPr>
      </w:pPr>
      <w:r w:rsidRPr="00EB3FD9">
        <w:rPr>
          <w:rFonts w:ascii="Segoe UI" w:eastAsia="SimSun" w:hAnsi="Segoe UI" w:cs="Segoe UI"/>
          <w:iCs/>
          <w:noProof/>
          <w:snapToGrid w:val="0"/>
          <w:lang w:eastAsia="sk-SK"/>
        </w:rPr>
        <w:tab/>
      </w:r>
      <w:r w:rsidRPr="00EB3FD9">
        <w:rPr>
          <w:rFonts w:ascii="Segoe UI" w:eastAsia="SimSun" w:hAnsi="Segoe UI" w:cs="Segoe UI"/>
          <w:iCs/>
          <w:noProof/>
          <w:snapToGrid w:val="0"/>
          <w:lang w:eastAsia="sk-SK"/>
        </w:rPr>
        <w:tab/>
      </w:r>
      <w:r w:rsidRPr="00EB3FD9">
        <w:rPr>
          <w:rFonts w:ascii="Segoe UI" w:eastAsia="SimSun" w:hAnsi="Segoe UI" w:cs="Segoe UI"/>
          <w:iCs/>
          <w:noProof/>
          <w:snapToGrid w:val="0"/>
          <w:lang w:eastAsia="sk-SK"/>
        </w:rPr>
        <w:tab/>
      </w:r>
      <w:r w:rsidRPr="00EB3FD9">
        <w:rPr>
          <w:rFonts w:ascii="Segoe UI" w:eastAsia="SimSun" w:hAnsi="Segoe UI" w:cs="Segoe UI"/>
          <w:iCs/>
          <w:noProof/>
          <w:snapToGrid w:val="0"/>
          <w:lang w:eastAsia="sk-SK"/>
        </w:rPr>
        <w:tab/>
      </w:r>
      <w:r>
        <w:rPr>
          <w:rFonts w:ascii="Segoe UI" w:eastAsia="SimSun" w:hAnsi="Segoe UI" w:cs="Segoe UI"/>
          <w:iCs/>
          <w:noProof/>
          <w:snapToGrid w:val="0"/>
          <w:lang w:eastAsia="sk-SK"/>
        </w:rPr>
        <w:t xml:space="preserve">         </w:t>
      </w:r>
      <w:r w:rsidRPr="00EB3FD9">
        <w:rPr>
          <w:rFonts w:ascii="Segoe UI" w:eastAsia="SimSun" w:hAnsi="Segoe UI" w:cs="Segoe UI"/>
          <w:iCs/>
          <w:noProof/>
          <w:snapToGrid w:val="0"/>
          <w:lang w:eastAsia="sk-SK"/>
        </w:rPr>
        <w:t>meno, priezvisko a podpis</w:t>
      </w:r>
    </w:p>
    <w:p w14:paraId="6CBFD9E9" w14:textId="77777777" w:rsidR="008D08E5" w:rsidRPr="00EB3FD9" w:rsidRDefault="008D08E5" w:rsidP="008D08E5">
      <w:pPr>
        <w:jc w:val="both"/>
        <w:rPr>
          <w:rFonts w:ascii="Segoe UI" w:eastAsia="SimSun" w:hAnsi="Segoe UI" w:cs="Segoe UI"/>
          <w:iCs/>
          <w:noProof/>
          <w:snapToGrid w:val="0"/>
          <w:lang w:eastAsia="sk-SK"/>
        </w:rPr>
      </w:pPr>
      <w:r w:rsidRPr="00EB3FD9">
        <w:rPr>
          <w:rFonts w:ascii="Segoe UI" w:eastAsia="SimSun" w:hAnsi="Segoe UI" w:cs="Segoe UI"/>
          <w:iCs/>
          <w:noProof/>
          <w:snapToGrid w:val="0"/>
          <w:lang w:eastAsia="sk-SK"/>
        </w:rPr>
        <w:tab/>
      </w:r>
      <w:r w:rsidRPr="00EB3FD9">
        <w:rPr>
          <w:rFonts w:ascii="Segoe UI" w:eastAsia="SimSun" w:hAnsi="Segoe UI" w:cs="Segoe UI"/>
          <w:iCs/>
          <w:noProof/>
          <w:snapToGrid w:val="0"/>
          <w:lang w:eastAsia="sk-SK"/>
        </w:rPr>
        <w:tab/>
      </w:r>
      <w:r w:rsidRPr="00EB3FD9">
        <w:rPr>
          <w:rFonts w:ascii="Segoe UI" w:eastAsia="SimSun" w:hAnsi="Segoe UI" w:cs="Segoe UI"/>
          <w:iCs/>
          <w:noProof/>
          <w:snapToGrid w:val="0"/>
          <w:lang w:eastAsia="sk-SK"/>
        </w:rPr>
        <w:tab/>
      </w:r>
      <w:r w:rsidRPr="00EB3FD9">
        <w:rPr>
          <w:rFonts w:ascii="Segoe UI" w:eastAsia="SimSun" w:hAnsi="Segoe UI" w:cs="Segoe UI"/>
          <w:iCs/>
          <w:noProof/>
          <w:snapToGrid w:val="0"/>
          <w:lang w:eastAsia="sk-SK"/>
        </w:rPr>
        <w:tab/>
        <w:t xml:space="preserve">  štatutárneho zástupcu uchádzača</w:t>
      </w:r>
    </w:p>
    <w:p w14:paraId="1717B330" w14:textId="77777777" w:rsidR="008D08E5" w:rsidRDefault="008D08E5">
      <w:pPr>
        <w:tabs>
          <w:tab w:val="clear" w:pos="2160"/>
          <w:tab w:val="clear" w:pos="2880"/>
          <w:tab w:val="clear" w:pos="4500"/>
        </w:tabs>
        <w:rPr>
          <w:rFonts w:ascii="Segoe UI" w:hAnsi="Segoe UI" w:cs="Segoe UI"/>
          <w:b/>
          <w:i/>
        </w:rPr>
      </w:pPr>
    </w:p>
    <w:p w14:paraId="0341EF84" w14:textId="77777777" w:rsidR="008D08E5" w:rsidRDefault="008D08E5">
      <w:pPr>
        <w:tabs>
          <w:tab w:val="clear" w:pos="2160"/>
          <w:tab w:val="clear" w:pos="2880"/>
          <w:tab w:val="clear" w:pos="4500"/>
        </w:tabs>
        <w:rPr>
          <w:rFonts w:ascii="Segoe UI" w:hAnsi="Segoe UI" w:cs="Segoe UI"/>
          <w:b/>
          <w:i/>
          <w:color w:val="000000"/>
          <w:lang w:eastAsia="sk-SK"/>
        </w:rPr>
      </w:pPr>
      <w:r>
        <w:rPr>
          <w:rFonts w:ascii="Segoe UI" w:hAnsi="Segoe UI" w:cs="Segoe UI"/>
          <w:b/>
          <w:i/>
        </w:rPr>
        <w:br w:type="page"/>
      </w:r>
    </w:p>
    <w:p w14:paraId="138E3B7A" w14:textId="77777777" w:rsidR="005B52AC" w:rsidRPr="00EB3FD9" w:rsidRDefault="005B52AC" w:rsidP="005B52AC">
      <w:pPr>
        <w:pStyle w:val="Default"/>
        <w:jc w:val="both"/>
        <w:rPr>
          <w:rFonts w:ascii="Segoe UI" w:hAnsi="Segoe UI" w:cs="Segoe UI"/>
          <w:b/>
          <w:i/>
          <w:sz w:val="20"/>
          <w:szCs w:val="20"/>
        </w:rPr>
      </w:pPr>
      <w:r w:rsidRPr="00EB3FD9">
        <w:rPr>
          <w:rFonts w:ascii="Segoe UI" w:hAnsi="Segoe UI" w:cs="Segoe UI"/>
          <w:b/>
          <w:i/>
          <w:sz w:val="20"/>
          <w:szCs w:val="20"/>
        </w:rPr>
        <w:lastRenderedPageBreak/>
        <w:t xml:space="preserve">Príloha č. </w:t>
      </w:r>
      <w:r w:rsidR="008D08E5">
        <w:rPr>
          <w:rFonts w:ascii="Segoe UI" w:hAnsi="Segoe UI" w:cs="Segoe UI"/>
          <w:b/>
          <w:i/>
          <w:sz w:val="20"/>
          <w:szCs w:val="20"/>
        </w:rPr>
        <w:t>2</w:t>
      </w:r>
      <w:r w:rsidR="008D08E5" w:rsidRPr="00EB3FD9">
        <w:rPr>
          <w:rFonts w:ascii="Segoe UI" w:hAnsi="Segoe UI" w:cs="Segoe UI"/>
          <w:b/>
          <w:i/>
          <w:sz w:val="20"/>
          <w:szCs w:val="20"/>
        </w:rPr>
        <w:t xml:space="preserve"> </w:t>
      </w:r>
      <w:r w:rsidR="00D96512">
        <w:rPr>
          <w:rFonts w:ascii="Segoe UI" w:hAnsi="Segoe UI" w:cs="Segoe UI"/>
          <w:b/>
          <w:i/>
          <w:sz w:val="20"/>
          <w:szCs w:val="20"/>
        </w:rPr>
        <w:t>–</w:t>
      </w:r>
      <w:r w:rsidRPr="00EB3FD9">
        <w:rPr>
          <w:rFonts w:ascii="Segoe UI" w:hAnsi="Segoe UI" w:cs="Segoe UI"/>
          <w:b/>
          <w:i/>
          <w:sz w:val="20"/>
          <w:szCs w:val="20"/>
        </w:rPr>
        <w:t xml:space="preserve"> </w:t>
      </w:r>
      <w:r w:rsidR="00D96512">
        <w:rPr>
          <w:rFonts w:ascii="Segoe UI" w:hAnsi="Segoe UI" w:cs="Segoe UI"/>
          <w:b/>
          <w:i/>
          <w:sz w:val="20"/>
          <w:szCs w:val="20"/>
        </w:rPr>
        <w:t xml:space="preserve">Krycí list ponuky </w:t>
      </w:r>
      <w:r w:rsidRPr="00EB3FD9">
        <w:rPr>
          <w:rFonts w:ascii="Segoe UI" w:hAnsi="Segoe UI" w:cs="Segoe UI"/>
          <w:b/>
          <w:i/>
          <w:sz w:val="20"/>
          <w:szCs w:val="20"/>
        </w:rPr>
        <w:t xml:space="preserve"> </w:t>
      </w:r>
    </w:p>
    <w:p w14:paraId="528C645B" w14:textId="77777777" w:rsidR="005B52AC" w:rsidRPr="00EB3FD9" w:rsidRDefault="005B52AC" w:rsidP="005B52AC">
      <w:pPr>
        <w:pStyle w:val="Default"/>
        <w:jc w:val="both"/>
        <w:rPr>
          <w:rFonts w:ascii="Segoe UI" w:hAnsi="Segoe UI" w:cs="Segoe UI"/>
          <w:sz w:val="20"/>
          <w:szCs w:val="20"/>
        </w:rPr>
      </w:pPr>
    </w:p>
    <w:p w14:paraId="6EF2C7E7" w14:textId="77777777" w:rsidR="00D96512" w:rsidRPr="00157024" w:rsidRDefault="00D96512" w:rsidP="00D96512">
      <w:pPr>
        <w:jc w:val="center"/>
        <w:rPr>
          <w:rFonts w:asciiTheme="minorHAnsi" w:hAnsiTheme="minorHAnsi" w:cstheme="minorHAnsi"/>
          <w:sz w:val="40"/>
          <w:szCs w:val="40"/>
          <w:u w:val="single"/>
        </w:rPr>
      </w:pPr>
      <w:r w:rsidRPr="00157024">
        <w:rPr>
          <w:rFonts w:asciiTheme="minorHAnsi" w:hAnsiTheme="minorHAnsi" w:cstheme="minorHAnsi"/>
          <w:sz w:val="40"/>
          <w:szCs w:val="40"/>
          <w:u w:val="single"/>
        </w:rPr>
        <w:t>Krycí list ponuky</w:t>
      </w:r>
    </w:p>
    <w:p w14:paraId="72EBE8BE" w14:textId="77777777" w:rsidR="00D96512" w:rsidRPr="00157024" w:rsidRDefault="00D96512" w:rsidP="00D96512">
      <w:pPr>
        <w:rPr>
          <w:rFonts w:asciiTheme="minorHAnsi" w:hAnsiTheme="minorHAnsi" w:cstheme="minorHAnsi"/>
          <w:sz w:val="24"/>
          <w:szCs w:val="24"/>
          <w:u w:val="single"/>
          <w:lang w:eastAsia="sk-SK"/>
        </w:rPr>
      </w:pPr>
    </w:p>
    <w:p w14:paraId="5F4CBCBA" w14:textId="77777777" w:rsidR="00D96512" w:rsidRPr="00606220" w:rsidRDefault="00D96512" w:rsidP="00D96512">
      <w:pPr>
        <w:rPr>
          <w:rFonts w:ascii="Segoe UI" w:hAnsi="Segoe UI" w:cs="Segoe UI"/>
          <w:u w:val="single"/>
          <w:lang w:eastAsia="sk-SK"/>
        </w:rPr>
      </w:pPr>
      <w:r w:rsidRPr="00606220">
        <w:rPr>
          <w:rFonts w:ascii="Segoe UI" w:hAnsi="Segoe UI" w:cs="Segoe UI"/>
          <w:u w:val="single"/>
          <w:lang w:eastAsia="sk-SK"/>
        </w:rPr>
        <w:t xml:space="preserve">Identifikácia verejného obstarávateľa: </w:t>
      </w:r>
    </w:p>
    <w:p w14:paraId="1DF12794" w14:textId="77777777" w:rsidR="00606220" w:rsidRPr="00606220" w:rsidRDefault="00606220" w:rsidP="00606220">
      <w:pPr>
        <w:tabs>
          <w:tab w:val="clear" w:pos="2160"/>
          <w:tab w:val="clear" w:pos="2880"/>
          <w:tab w:val="left" w:pos="2835"/>
          <w:tab w:val="right" w:leader="dot" w:pos="10080"/>
        </w:tabs>
        <w:spacing w:before="60"/>
        <w:jc w:val="both"/>
        <w:rPr>
          <w:rFonts w:ascii="Segoe UI" w:hAnsi="Segoe UI" w:cs="Segoe UI"/>
        </w:rPr>
      </w:pPr>
      <w:r w:rsidRPr="00606220">
        <w:rPr>
          <w:rFonts w:ascii="Segoe UI" w:hAnsi="Segoe UI" w:cs="Segoe UI"/>
          <w:bCs/>
          <w:color w:val="000000" w:themeColor="text1"/>
          <w:lang w:eastAsia="sk-SK"/>
        </w:rPr>
        <w:t xml:space="preserve">Generálne riaditeľstvo, Zboru </w:t>
      </w:r>
      <w:r w:rsidRPr="00606220">
        <w:rPr>
          <w:rFonts w:ascii="Segoe UI" w:hAnsi="Segoe UI" w:cs="Segoe UI"/>
        </w:rPr>
        <w:t xml:space="preserve">väzenskej a justičnej stráže </w:t>
      </w:r>
    </w:p>
    <w:p w14:paraId="478823D8" w14:textId="77777777" w:rsidR="00BF48AC" w:rsidRPr="00606220" w:rsidRDefault="00606220" w:rsidP="00BF48AC">
      <w:pPr>
        <w:tabs>
          <w:tab w:val="clear" w:pos="2160"/>
          <w:tab w:val="clear" w:pos="2880"/>
          <w:tab w:val="left" w:pos="2835"/>
          <w:tab w:val="right" w:leader="dot" w:pos="10080"/>
        </w:tabs>
        <w:spacing w:before="60"/>
        <w:jc w:val="both"/>
        <w:rPr>
          <w:rFonts w:ascii="Segoe UI" w:hAnsi="Segoe UI" w:cs="Segoe UI"/>
        </w:rPr>
      </w:pPr>
      <w:r w:rsidRPr="00606220">
        <w:rPr>
          <w:rFonts w:ascii="Segoe UI" w:hAnsi="Segoe UI" w:cs="Segoe UI"/>
        </w:rPr>
        <w:t xml:space="preserve">Šagátová 1, 821 08 Bratislava </w:t>
      </w:r>
    </w:p>
    <w:p w14:paraId="4CD3EF75" w14:textId="77777777" w:rsidR="00606220" w:rsidRPr="00606220" w:rsidRDefault="00606220" w:rsidP="00606220">
      <w:pPr>
        <w:tabs>
          <w:tab w:val="clear" w:pos="2160"/>
          <w:tab w:val="clear" w:pos="2880"/>
          <w:tab w:val="left" w:pos="2835"/>
          <w:tab w:val="right" w:leader="dot" w:pos="10080"/>
        </w:tabs>
        <w:spacing w:before="60"/>
        <w:jc w:val="both"/>
        <w:rPr>
          <w:rFonts w:ascii="Segoe UI" w:hAnsi="Segoe UI" w:cs="Segoe UI"/>
        </w:rPr>
      </w:pPr>
      <w:r w:rsidRPr="00606220">
        <w:rPr>
          <w:rFonts w:ascii="Segoe UI" w:hAnsi="Segoe UI" w:cs="Segoe UI"/>
        </w:rPr>
        <w:t>IČO: 00212008</w:t>
      </w:r>
    </w:p>
    <w:p w14:paraId="79963B1C" w14:textId="77777777" w:rsidR="00606220" w:rsidRPr="00606220" w:rsidRDefault="00606220" w:rsidP="00D96512">
      <w:pPr>
        <w:suppressAutoHyphens/>
        <w:rPr>
          <w:rFonts w:ascii="Segoe UI" w:hAnsi="Segoe UI" w:cs="Segoe UI"/>
          <w:u w:val="single"/>
          <w:lang w:eastAsia="ar-SA"/>
        </w:rPr>
      </w:pPr>
    </w:p>
    <w:p w14:paraId="136698B0" w14:textId="77777777" w:rsidR="00D96512" w:rsidRPr="00606220" w:rsidRDefault="00D96512" w:rsidP="00D96512">
      <w:pPr>
        <w:suppressAutoHyphens/>
        <w:rPr>
          <w:rFonts w:ascii="Segoe UI" w:hAnsi="Segoe UI" w:cs="Segoe UI"/>
          <w:lang w:eastAsia="ar-SA"/>
        </w:rPr>
      </w:pPr>
      <w:r w:rsidRPr="00606220">
        <w:rPr>
          <w:rFonts w:ascii="Segoe UI" w:hAnsi="Segoe UI" w:cs="Segoe UI"/>
          <w:u w:val="single"/>
          <w:lang w:eastAsia="ar-SA"/>
        </w:rPr>
        <w:t>Názov zákazky</w:t>
      </w:r>
      <w:r w:rsidRPr="00606220">
        <w:rPr>
          <w:rFonts w:ascii="Segoe UI" w:hAnsi="Segoe UI" w:cs="Segoe UI"/>
          <w:lang w:eastAsia="ar-SA"/>
        </w:rPr>
        <w:t xml:space="preserve">: </w:t>
      </w:r>
    </w:p>
    <w:p w14:paraId="254805CE" w14:textId="2913B1A6" w:rsidR="0041043F" w:rsidRDefault="009560CA" w:rsidP="00805B99">
      <w:pPr>
        <w:suppressAutoHyphens/>
        <w:rPr>
          <w:rFonts w:ascii="Segoe UI" w:hAnsi="Segoe UI" w:cs="Segoe UI"/>
        </w:rPr>
      </w:pPr>
      <w:r w:rsidRPr="009560CA">
        <w:rPr>
          <w:rFonts w:ascii="Segoe UI" w:hAnsi="Segoe UI" w:cs="Segoe UI"/>
        </w:rPr>
        <w:t xml:space="preserve">Ostatné systémy ZVJS </w:t>
      </w:r>
      <w:r>
        <w:rPr>
          <w:rFonts w:ascii="Segoe UI" w:hAnsi="Segoe UI" w:cs="Segoe UI"/>
        </w:rPr>
        <w:t>–</w:t>
      </w:r>
      <w:r w:rsidRPr="009560CA">
        <w:rPr>
          <w:rFonts w:ascii="Segoe UI" w:hAnsi="Segoe UI" w:cs="Segoe UI"/>
        </w:rPr>
        <w:t xml:space="preserve"> SW</w:t>
      </w:r>
    </w:p>
    <w:p w14:paraId="4E934CA4" w14:textId="77777777" w:rsidR="009560CA" w:rsidRPr="00606220" w:rsidRDefault="009560CA" w:rsidP="00805B99">
      <w:pPr>
        <w:suppressAutoHyphens/>
        <w:rPr>
          <w:rFonts w:ascii="Segoe UI" w:hAnsi="Segoe UI" w:cs="Segoe UI"/>
          <w:u w:val="single"/>
          <w:lang w:eastAsia="ar-SA"/>
        </w:rPr>
      </w:pPr>
    </w:p>
    <w:p w14:paraId="571374D8" w14:textId="77777777" w:rsidR="00805B99" w:rsidRPr="00606220" w:rsidRDefault="00805B99" w:rsidP="00805B99">
      <w:pPr>
        <w:suppressAutoHyphens/>
        <w:rPr>
          <w:rFonts w:ascii="Segoe UI" w:hAnsi="Segoe UI" w:cs="Segoe UI"/>
          <w:lang w:eastAsia="ar-SA"/>
        </w:rPr>
      </w:pPr>
      <w:r w:rsidRPr="00606220">
        <w:rPr>
          <w:rFonts w:ascii="Segoe UI" w:hAnsi="Segoe UI" w:cs="Segoe UI"/>
          <w:u w:val="single"/>
          <w:lang w:eastAsia="ar-SA"/>
        </w:rPr>
        <w:t>Heslo súťaže</w:t>
      </w:r>
      <w:r w:rsidRPr="00606220">
        <w:rPr>
          <w:rFonts w:ascii="Segoe UI" w:hAnsi="Segoe UI" w:cs="Segoe UI"/>
          <w:lang w:eastAsia="ar-SA"/>
        </w:rPr>
        <w:t xml:space="preserve">: </w:t>
      </w:r>
    </w:p>
    <w:p w14:paraId="796C6119" w14:textId="2980361A" w:rsidR="00D96512" w:rsidRDefault="009560CA" w:rsidP="00D96512">
      <w:pPr>
        <w:suppressAutoHyphens/>
        <w:rPr>
          <w:rFonts w:ascii="Segoe UI" w:hAnsi="Segoe UI" w:cs="Segoe UI"/>
        </w:rPr>
      </w:pPr>
      <w:r w:rsidRPr="009560CA">
        <w:rPr>
          <w:rFonts w:ascii="Segoe UI" w:hAnsi="Segoe UI" w:cs="Segoe UI"/>
        </w:rPr>
        <w:t xml:space="preserve">Ostatné systémy ZVJS </w:t>
      </w:r>
      <w:r>
        <w:rPr>
          <w:rFonts w:ascii="Segoe UI" w:hAnsi="Segoe UI" w:cs="Segoe UI"/>
        </w:rPr>
        <w:t>–</w:t>
      </w:r>
      <w:r w:rsidRPr="009560CA">
        <w:rPr>
          <w:rFonts w:ascii="Segoe UI" w:hAnsi="Segoe UI" w:cs="Segoe UI"/>
        </w:rPr>
        <w:t xml:space="preserve"> SW</w:t>
      </w:r>
    </w:p>
    <w:p w14:paraId="777B0BDC" w14:textId="77777777" w:rsidR="009560CA" w:rsidRPr="00606220" w:rsidRDefault="009560CA" w:rsidP="00D96512">
      <w:pPr>
        <w:suppressAutoHyphens/>
        <w:rPr>
          <w:rFonts w:ascii="Segoe UI" w:hAnsi="Segoe UI" w:cs="Segoe UI"/>
          <w:lang w:eastAsia="ar-SA"/>
        </w:rPr>
      </w:pPr>
    </w:p>
    <w:p w14:paraId="4DD5FB9C" w14:textId="77777777" w:rsidR="00D96512" w:rsidRPr="00606220" w:rsidRDefault="00D96512" w:rsidP="00D96512">
      <w:pPr>
        <w:rPr>
          <w:rFonts w:ascii="Segoe UI" w:hAnsi="Segoe UI" w:cs="Segoe UI"/>
          <w:bCs/>
          <w:u w:val="single"/>
        </w:rPr>
      </w:pPr>
      <w:r w:rsidRPr="00606220">
        <w:rPr>
          <w:rFonts w:ascii="Segoe UI" w:hAnsi="Segoe UI" w:cs="Segoe UI"/>
          <w:bCs/>
          <w:u w:val="single"/>
        </w:rPr>
        <w:t>Obsah ponuky:</w:t>
      </w:r>
    </w:p>
    <w:p w14:paraId="25226F82" w14:textId="77777777" w:rsidR="00D96512" w:rsidRPr="00606220" w:rsidRDefault="00D96512" w:rsidP="00D96512">
      <w:pPr>
        <w:rPr>
          <w:rFonts w:ascii="Segoe UI" w:hAnsi="Segoe UI" w:cs="Segoe UI"/>
          <w:bCs/>
          <w:i/>
        </w:rPr>
      </w:pPr>
      <w:r w:rsidRPr="00606220">
        <w:rPr>
          <w:rFonts w:ascii="Segoe UI" w:hAnsi="Segoe UI" w:cs="Segoe UI"/>
          <w:bCs/>
          <w:i/>
        </w:rPr>
        <w:t>Zoznam súborov ponuky*</w:t>
      </w:r>
    </w:p>
    <w:p w14:paraId="351C8DEB" w14:textId="77777777" w:rsidR="00D96512" w:rsidRPr="00606220" w:rsidRDefault="00D96512" w:rsidP="00D96512">
      <w:pPr>
        <w:rPr>
          <w:rFonts w:ascii="Segoe UI" w:hAnsi="Segoe UI" w:cs="Segoe UI"/>
          <w:bCs/>
        </w:rPr>
      </w:pPr>
    </w:p>
    <w:p w14:paraId="237D32FC" w14:textId="77777777" w:rsidR="00D96512" w:rsidRPr="00606220" w:rsidRDefault="00D96512" w:rsidP="00D96512">
      <w:pPr>
        <w:rPr>
          <w:rFonts w:ascii="Segoe UI" w:hAnsi="Segoe UI" w:cs="Segoe UI"/>
          <w:bCs/>
        </w:rPr>
      </w:pPr>
    </w:p>
    <w:p w14:paraId="1519B362" w14:textId="77777777" w:rsidR="00D96512" w:rsidRPr="00606220" w:rsidRDefault="00D96512" w:rsidP="00D96512">
      <w:pPr>
        <w:rPr>
          <w:rFonts w:ascii="Segoe UI" w:hAnsi="Segoe UI" w:cs="Segoe UI"/>
          <w:bCs/>
        </w:rPr>
      </w:pPr>
      <w:r w:rsidRPr="00606220">
        <w:rPr>
          <w:rFonts w:ascii="Segoe UI" w:hAnsi="Segoe UI" w:cs="Segoe UI"/>
          <w:bCs/>
        </w:rPr>
        <w:t xml:space="preserve">Identifikačné údaje uchádzača*: </w:t>
      </w:r>
    </w:p>
    <w:p w14:paraId="1603752B" w14:textId="77777777" w:rsidR="00D96512" w:rsidRPr="00606220" w:rsidRDefault="00D96512" w:rsidP="00D96512">
      <w:pPr>
        <w:rPr>
          <w:rFonts w:ascii="Segoe UI" w:hAnsi="Segoe UI" w:cs="Segoe UI"/>
          <w:bCs/>
        </w:rPr>
      </w:pP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2"/>
        <w:gridCol w:w="5954"/>
      </w:tblGrid>
      <w:tr w:rsidR="00D96512" w:rsidRPr="00606220" w14:paraId="35B84C00" w14:textId="77777777" w:rsidTr="00963E1B">
        <w:trPr>
          <w:trHeight w:val="682"/>
        </w:trPr>
        <w:tc>
          <w:tcPr>
            <w:tcW w:w="2992" w:type="dxa"/>
            <w:shd w:val="clear" w:color="auto" w:fill="FFFFFF" w:themeFill="background1"/>
            <w:noWrap/>
            <w:vAlign w:val="center"/>
          </w:tcPr>
          <w:p w14:paraId="1DB2BFCD" w14:textId="77777777" w:rsidR="00D96512" w:rsidRPr="00606220" w:rsidRDefault="00D96512" w:rsidP="00963E1B">
            <w:pPr>
              <w:rPr>
                <w:rFonts w:ascii="Segoe UI" w:hAnsi="Segoe UI" w:cs="Segoe UI"/>
                <w:bCs/>
                <w:lang w:eastAsia="sk-SK"/>
              </w:rPr>
            </w:pPr>
            <w:r w:rsidRPr="00606220">
              <w:rPr>
                <w:rFonts w:ascii="Segoe UI" w:hAnsi="Segoe UI" w:cs="Segoe UI"/>
                <w:bCs/>
                <w:lang w:eastAsia="sk-SK"/>
              </w:rPr>
              <w:t>Obchodné meno:</w:t>
            </w:r>
          </w:p>
        </w:tc>
        <w:tc>
          <w:tcPr>
            <w:tcW w:w="5954" w:type="dxa"/>
            <w:shd w:val="clear" w:color="000000" w:fill="D8D8D8"/>
            <w:vAlign w:val="center"/>
          </w:tcPr>
          <w:p w14:paraId="6D74D265" w14:textId="77777777" w:rsidR="00D96512" w:rsidRPr="00606220" w:rsidRDefault="00D96512" w:rsidP="00963E1B">
            <w:pPr>
              <w:ind w:firstLineChars="100" w:firstLine="200"/>
              <w:rPr>
                <w:rFonts w:ascii="Segoe UI" w:hAnsi="Segoe UI" w:cs="Segoe UI"/>
                <w:bCs/>
                <w:lang w:eastAsia="sk-SK"/>
              </w:rPr>
            </w:pPr>
          </w:p>
        </w:tc>
      </w:tr>
      <w:tr w:rsidR="00D96512" w:rsidRPr="00606220" w14:paraId="4CBBBB35" w14:textId="77777777" w:rsidTr="00963E1B">
        <w:trPr>
          <w:trHeight w:val="454"/>
        </w:trPr>
        <w:tc>
          <w:tcPr>
            <w:tcW w:w="2992" w:type="dxa"/>
            <w:shd w:val="clear" w:color="auto" w:fill="FFFFFF" w:themeFill="background1"/>
            <w:noWrap/>
            <w:vAlign w:val="center"/>
          </w:tcPr>
          <w:p w14:paraId="7A4877A2" w14:textId="77777777" w:rsidR="00D96512" w:rsidRPr="00606220" w:rsidRDefault="00D96512" w:rsidP="00963E1B">
            <w:pPr>
              <w:rPr>
                <w:rFonts w:ascii="Segoe UI" w:hAnsi="Segoe UI" w:cs="Segoe UI"/>
                <w:bCs/>
                <w:lang w:eastAsia="sk-SK"/>
              </w:rPr>
            </w:pPr>
            <w:r w:rsidRPr="00606220">
              <w:rPr>
                <w:rFonts w:ascii="Segoe UI" w:hAnsi="Segoe UI" w:cs="Segoe UI"/>
                <w:bCs/>
                <w:lang w:eastAsia="sk-SK"/>
              </w:rPr>
              <w:t>Sídlo alebo miesto podnikania:</w:t>
            </w:r>
          </w:p>
        </w:tc>
        <w:tc>
          <w:tcPr>
            <w:tcW w:w="5954" w:type="dxa"/>
            <w:shd w:val="clear" w:color="000000" w:fill="D8D8D8"/>
            <w:vAlign w:val="center"/>
          </w:tcPr>
          <w:p w14:paraId="492287AC" w14:textId="77777777" w:rsidR="00D96512" w:rsidRPr="00606220" w:rsidRDefault="00D96512" w:rsidP="00963E1B">
            <w:pPr>
              <w:ind w:firstLineChars="100" w:firstLine="200"/>
              <w:rPr>
                <w:rFonts w:ascii="Segoe UI" w:hAnsi="Segoe UI" w:cs="Segoe UI"/>
                <w:bCs/>
                <w:lang w:eastAsia="sk-SK"/>
              </w:rPr>
            </w:pPr>
          </w:p>
        </w:tc>
      </w:tr>
      <w:tr w:rsidR="00D96512" w:rsidRPr="00606220" w14:paraId="484BD735" w14:textId="77777777" w:rsidTr="00963E1B">
        <w:trPr>
          <w:trHeight w:val="340"/>
        </w:trPr>
        <w:tc>
          <w:tcPr>
            <w:tcW w:w="2992" w:type="dxa"/>
            <w:shd w:val="clear" w:color="000000" w:fill="FFFFFF"/>
            <w:noWrap/>
            <w:vAlign w:val="center"/>
          </w:tcPr>
          <w:p w14:paraId="5909C568" w14:textId="77777777" w:rsidR="00D96512" w:rsidRPr="00606220" w:rsidRDefault="00D96512" w:rsidP="00963E1B">
            <w:pPr>
              <w:rPr>
                <w:rFonts w:ascii="Segoe UI" w:hAnsi="Segoe UI" w:cs="Segoe UI"/>
                <w:bCs/>
                <w:lang w:eastAsia="sk-SK"/>
              </w:rPr>
            </w:pPr>
            <w:r w:rsidRPr="00606220">
              <w:rPr>
                <w:rFonts w:ascii="Segoe UI" w:hAnsi="Segoe UI" w:cs="Segoe UI"/>
                <w:bCs/>
                <w:lang w:eastAsia="sk-SK"/>
              </w:rPr>
              <w:t>IČO:</w:t>
            </w:r>
          </w:p>
        </w:tc>
        <w:tc>
          <w:tcPr>
            <w:tcW w:w="5954" w:type="dxa"/>
            <w:shd w:val="clear" w:color="000000" w:fill="D8D8D8"/>
            <w:noWrap/>
            <w:vAlign w:val="center"/>
          </w:tcPr>
          <w:p w14:paraId="66E708DC" w14:textId="77777777" w:rsidR="00D96512" w:rsidRPr="00606220" w:rsidRDefault="00D96512" w:rsidP="00963E1B">
            <w:pPr>
              <w:ind w:firstLineChars="100" w:firstLine="200"/>
              <w:rPr>
                <w:rFonts w:ascii="Segoe UI" w:hAnsi="Segoe UI" w:cs="Segoe UI"/>
                <w:lang w:eastAsia="sk-SK"/>
              </w:rPr>
            </w:pPr>
          </w:p>
        </w:tc>
      </w:tr>
      <w:tr w:rsidR="00D96512" w:rsidRPr="00606220" w14:paraId="38A85419" w14:textId="77777777" w:rsidTr="00963E1B">
        <w:trPr>
          <w:trHeight w:val="340"/>
        </w:trPr>
        <w:tc>
          <w:tcPr>
            <w:tcW w:w="2992" w:type="dxa"/>
            <w:shd w:val="clear" w:color="000000" w:fill="FFFFFF"/>
            <w:noWrap/>
            <w:vAlign w:val="center"/>
          </w:tcPr>
          <w:p w14:paraId="208BECB0" w14:textId="77777777" w:rsidR="00D96512" w:rsidRPr="00606220" w:rsidRDefault="00D96512" w:rsidP="00963E1B">
            <w:pPr>
              <w:rPr>
                <w:rFonts w:ascii="Segoe UI" w:hAnsi="Segoe UI" w:cs="Segoe UI"/>
                <w:bCs/>
                <w:lang w:eastAsia="sk-SK"/>
              </w:rPr>
            </w:pPr>
            <w:r w:rsidRPr="00606220">
              <w:rPr>
                <w:rFonts w:ascii="Segoe UI" w:hAnsi="Segoe UI" w:cs="Segoe UI"/>
                <w:bCs/>
                <w:lang w:eastAsia="sk-SK"/>
              </w:rPr>
              <w:t>DIČ:</w:t>
            </w:r>
          </w:p>
        </w:tc>
        <w:tc>
          <w:tcPr>
            <w:tcW w:w="5954" w:type="dxa"/>
            <w:shd w:val="clear" w:color="000000" w:fill="D8D8D8"/>
            <w:noWrap/>
            <w:vAlign w:val="center"/>
          </w:tcPr>
          <w:p w14:paraId="3303ED03" w14:textId="77777777" w:rsidR="00D96512" w:rsidRPr="00606220" w:rsidRDefault="00D96512" w:rsidP="00963E1B">
            <w:pPr>
              <w:ind w:firstLineChars="100" w:firstLine="200"/>
              <w:rPr>
                <w:rFonts w:ascii="Segoe UI" w:hAnsi="Segoe UI" w:cs="Segoe UI"/>
                <w:lang w:eastAsia="sk-SK"/>
              </w:rPr>
            </w:pPr>
          </w:p>
        </w:tc>
      </w:tr>
      <w:tr w:rsidR="00D96512" w:rsidRPr="00606220" w14:paraId="1B5098FE" w14:textId="77777777" w:rsidTr="00963E1B">
        <w:trPr>
          <w:trHeight w:val="340"/>
        </w:trPr>
        <w:tc>
          <w:tcPr>
            <w:tcW w:w="2992" w:type="dxa"/>
            <w:shd w:val="clear" w:color="000000" w:fill="FFFFFF"/>
            <w:noWrap/>
            <w:vAlign w:val="center"/>
          </w:tcPr>
          <w:p w14:paraId="2CAF0BEA" w14:textId="77777777" w:rsidR="00D96512" w:rsidRPr="00606220" w:rsidRDefault="00D96512" w:rsidP="00963E1B">
            <w:pPr>
              <w:rPr>
                <w:rFonts w:ascii="Segoe UI" w:hAnsi="Segoe UI" w:cs="Segoe UI"/>
                <w:bCs/>
                <w:lang w:eastAsia="sk-SK"/>
              </w:rPr>
            </w:pPr>
            <w:r w:rsidRPr="00606220">
              <w:rPr>
                <w:rFonts w:ascii="Segoe UI" w:hAnsi="Segoe UI" w:cs="Segoe UI"/>
                <w:bCs/>
                <w:lang w:eastAsia="sk-SK"/>
              </w:rPr>
              <w:t>IČ pre daň:</w:t>
            </w:r>
          </w:p>
        </w:tc>
        <w:tc>
          <w:tcPr>
            <w:tcW w:w="5954" w:type="dxa"/>
            <w:shd w:val="clear" w:color="000000" w:fill="D8D8D8"/>
            <w:noWrap/>
            <w:vAlign w:val="center"/>
          </w:tcPr>
          <w:p w14:paraId="5268D8C3" w14:textId="77777777" w:rsidR="00D96512" w:rsidRPr="00606220" w:rsidRDefault="00D96512" w:rsidP="00963E1B">
            <w:pPr>
              <w:ind w:firstLineChars="100" w:firstLine="200"/>
              <w:rPr>
                <w:rFonts w:ascii="Segoe UI" w:hAnsi="Segoe UI" w:cs="Segoe UI"/>
                <w:lang w:eastAsia="sk-SK"/>
              </w:rPr>
            </w:pPr>
          </w:p>
        </w:tc>
      </w:tr>
      <w:tr w:rsidR="00D96512" w:rsidRPr="00606220" w14:paraId="3671B7BA" w14:textId="77777777" w:rsidTr="00963E1B">
        <w:trPr>
          <w:trHeight w:val="340"/>
        </w:trPr>
        <w:tc>
          <w:tcPr>
            <w:tcW w:w="2992" w:type="dxa"/>
            <w:shd w:val="clear" w:color="000000" w:fill="FFFFFF"/>
            <w:noWrap/>
            <w:vAlign w:val="center"/>
          </w:tcPr>
          <w:p w14:paraId="7E0A0E2E" w14:textId="77777777" w:rsidR="00D96512" w:rsidRPr="00606220" w:rsidRDefault="00D96512" w:rsidP="00963E1B">
            <w:pPr>
              <w:rPr>
                <w:rFonts w:ascii="Segoe UI" w:hAnsi="Segoe UI" w:cs="Segoe UI"/>
                <w:bCs/>
                <w:lang w:eastAsia="sk-SK"/>
              </w:rPr>
            </w:pPr>
            <w:r w:rsidRPr="00606220">
              <w:rPr>
                <w:rFonts w:ascii="Segoe UI" w:hAnsi="Segoe UI" w:cs="Segoe UI"/>
                <w:bCs/>
                <w:lang w:eastAsia="sk-SK"/>
              </w:rPr>
              <w:t>Bankové spojenie:</w:t>
            </w:r>
          </w:p>
        </w:tc>
        <w:tc>
          <w:tcPr>
            <w:tcW w:w="5954" w:type="dxa"/>
            <w:shd w:val="clear" w:color="000000" w:fill="D8D8D8"/>
            <w:noWrap/>
            <w:vAlign w:val="center"/>
          </w:tcPr>
          <w:p w14:paraId="62CEE69B" w14:textId="77777777" w:rsidR="00D96512" w:rsidRPr="00606220" w:rsidRDefault="00D96512" w:rsidP="00963E1B">
            <w:pPr>
              <w:ind w:firstLineChars="100" w:firstLine="200"/>
              <w:rPr>
                <w:rFonts w:ascii="Segoe UI" w:hAnsi="Segoe UI" w:cs="Segoe UI"/>
                <w:lang w:eastAsia="sk-SK"/>
              </w:rPr>
            </w:pPr>
          </w:p>
        </w:tc>
      </w:tr>
      <w:tr w:rsidR="00D96512" w:rsidRPr="00606220" w14:paraId="503F50BD" w14:textId="77777777" w:rsidTr="00963E1B">
        <w:trPr>
          <w:trHeight w:val="340"/>
        </w:trPr>
        <w:tc>
          <w:tcPr>
            <w:tcW w:w="2992" w:type="dxa"/>
            <w:shd w:val="clear" w:color="000000" w:fill="FFFFFF"/>
            <w:noWrap/>
            <w:vAlign w:val="center"/>
          </w:tcPr>
          <w:p w14:paraId="43A2383B" w14:textId="77777777" w:rsidR="00D96512" w:rsidRPr="00606220" w:rsidRDefault="00D96512" w:rsidP="00963E1B">
            <w:pPr>
              <w:rPr>
                <w:rFonts w:ascii="Segoe UI" w:hAnsi="Segoe UI" w:cs="Segoe UI"/>
                <w:lang w:eastAsia="sk-SK"/>
              </w:rPr>
            </w:pPr>
            <w:r w:rsidRPr="00606220">
              <w:rPr>
                <w:rFonts w:ascii="Segoe UI" w:hAnsi="Segoe UI" w:cs="Segoe UI"/>
                <w:lang w:eastAsia="sk-SK"/>
              </w:rPr>
              <w:t>IBAN:</w:t>
            </w:r>
          </w:p>
        </w:tc>
        <w:tc>
          <w:tcPr>
            <w:tcW w:w="5954" w:type="dxa"/>
            <w:shd w:val="clear" w:color="000000" w:fill="D8D8D8"/>
            <w:noWrap/>
            <w:vAlign w:val="center"/>
          </w:tcPr>
          <w:p w14:paraId="41540B39" w14:textId="77777777" w:rsidR="00D96512" w:rsidRPr="00606220" w:rsidRDefault="00D96512" w:rsidP="00963E1B">
            <w:pPr>
              <w:ind w:firstLineChars="100" w:firstLine="200"/>
              <w:rPr>
                <w:rFonts w:ascii="Segoe UI" w:hAnsi="Segoe UI" w:cs="Segoe UI"/>
                <w:lang w:eastAsia="sk-SK"/>
              </w:rPr>
            </w:pPr>
          </w:p>
        </w:tc>
      </w:tr>
      <w:tr w:rsidR="00D96512" w:rsidRPr="00606220" w14:paraId="4DC0EA71" w14:textId="77777777" w:rsidTr="00963E1B">
        <w:trPr>
          <w:trHeight w:val="340"/>
        </w:trPr>
        <w:tc>
          <w:tcPr>
            <w:tcW w:w="2992" w:type="dxa"/>
            <w:shd w:val="clear" w:color="000000" w:fill="FFFFFF"/>
            <w:noWrap/>
            <w:vAlign w:val="center"/>
          </w:tcPr>
          <w:p w14:paraId="280943FE" w14:textId="77777777" w:rsidR="00D96512" w:rsidRPr="00606220" w:rsidRDefault="00D96512" w:rsidP="00963E1B">
            <w:pPr>
              <w:rPr>
                <w:rFonts w:ascii="Segoe UI" w:hAnsi="Segoe UI" w:cs="Segoe UI"/>
                <w:lang w:eastAsia="sk-SK"/>
              </w:rPr>
            </w:pPr>
            <w:r w:rsidRPr="00606220">
              <w:rPr>
                <w:rFonts w:ascii="Segoe UI" w:hAnsi="Segoe UI" w:cs="Segoe UI"/>
                <w:lang w:eastAsia="sk-SK"/>
              </w:rPr>
              <w:t>SWIFT (BIC) kód:</w:t>
            </w:r>
          </w:p>
        </w:tc>
        <w:tc>
          <w:tcPr>
            <w:tcW w:w="5954" w:type="dxa"/>
            <w:shd w:val="clear" w:color="000000" w:fill="D8D8D8"/>
            <w:noWrap/>
            <w:vAlign w:val="center"/>
          </w:tcPr>
          <w:p w14:paraId="06823F3E" w14:textId="77777777" w:rsidR="00D96512" w:rsidRPr="00606220" w:rsidRDefault="00D96512" w:rsidP="00963E1B">
            <w:pPr>
              <w:ind w:firstLineChars="100" w:firstLine="200"/>
              <w:rPr>
                <w:rFonts w:ascii="Segoe UI" w:hAnsi="Segoe UI" w:cs="Segoe UI"/>
                <w:lang w:eastAsia="sk-SK"/>
              </w:rPr>
            </w:pPr>
          </w:p>
        </w:tc>
      </w:tr>
      <w:tr w:rsidR="00D96512" w:rsidRPr="00606220" w14:paraId="1D491A3A" w14:textId="77777777" w:rsidTr="00963E1B">
        <w:trPr>
          <w:trHeight w:val="340"/>
        </w:trPr>
        <w:tc>
          <w:tcPr>
            <w:tcW w:w="2992" w:type="dxa"/>
            <w:shd w:val="clear" w:color="000000" w:fill="FFFFFF"/>
            <w:noWrap/>
            <w:vAlign w:val="center"/>
          </w:tcPr>
          <w:p w14:paraId="7CEEBE60" w14:textId="77777777" w:rsidR="00D96512" w:rsidRPr="00606220" w:rsidRDefault="00D96512" w:rsidP="00963E1B">
            <w:pPr>
              <w:rPr>
                <w:rFonts w:ascii="Segoe UI" w:hAnsi="Segoe UI" w:cs="Segoe UI"/>
                <w:lang w:eastAsia="sk-SK"/>
              </w:rPr>
            </w:pPr>
            <w:r w:rsidRPr="00606220">
              <w:rPr>
                <w:rFonts w:ascii="Segoe UI" w:hAnsi="Segoe UI" w:cs="Segoe UI"/>
                <w:lang w:eastAsia="sk-SK"/>
              </w:rPr>
              <w:t>Tel:</w:t>
            </w:r>
          </w:p>
        </w:tc>
        <w:tc>
          <w:tcPr>
            <w:tcW w:w="5954" w:type="dxa"/>
            <w:shd w:val="clear" w:color="000000" w:fill="D8D8D8"/>
            <w:noWrap/>
            <w:vAlign w:val="center"/>
          </w:tcPr>
          <w:p w14:paraId="6E0A5418" w14:textId="77777777" w:rsidR="00D96512" w:rsidRPr="00606220" w:rsidRDefault="00D96512" w:rsidP="00963E1B">
            <w:pPr>
              <w:ind w:firstLineChars="100" w:firstLine="200"/>
              <w:rPr>
                <w:rFonts w:ascii="Segoe UI" w:hAnsi="Segoe UI" w:cs="Segoe UI"/>
                <w:lang w:eastAsia="sk-SK"/>
              </w:rPr>
            </w:pPr>
          </w:p>
        </w:tc>
      </w:tr>
      <w:tr w:rsidR="00D96512" w:rsidRPr="00606220" w14:paraId="65424ECC" w14:textId="77777777" w:rsidTr="00963E1B">
        <w:trPr>
          <w:trHeight w:val="340"/>
        </w:trPr>
        <w:tc>
          <w:tcPr>
            <w:tcW w:w="2992" w:type="dxa"/>
            <w:shd w:val="clear" w:color="000000" w:fill="FFFFFF"/>
            <w:noWrap/>
            <w:vAlign w:val="center"/>
          </w:tcPr>
          <w:p w14:paraId="187FE024" w14:textId="77777777" w:rsidR="00D96512" w:rsidRPr="00606220" w:rsidRDefault="00D96512" w:rsidP="00963E1B">
            <w:pPr>
              <w:rPr>
                <w:rFonts w:ascii="Segoe UI" w:hAnsi="Segoe UI" w:cs="Segoe UI"/>
                <w:lang w:eastAsia="sk-SK"/>
              </w:rPr>
            </w:pPr>
            <w:r w:rsidRPr="00606220">
              <w:rPr>
                <w:rFonts w:ascii="Segoe UI" w:hAnsi="Segoe UI" w:cs="Segoe UI"/>
                <w:lang w:eastAsia="sk-SK"/>
              </w:rPr>
              <w:t xml:space="preserve">E-mail: </w:t>
            </w:r>
          </w:p>
        </w:tc>
        <w:tc>
          <w:tcPr>
            <w:tcW w:w="5954" w:type="dxa"/>
            <w:shd w:val="clear" w:color="000000" w:fill="D8D8D8"/>
            <w:noWrap/>
            <w:vAlign w:val="center"/>
          </w:tcPr>
          <w:p w14:paraId="7CC679F9" w14:textId="77777777" w:rsidR="00D96512" w:rsidRPr="00606220" w:rsidRDefault="00D96512" w:rsidP="00963E1B">
            <w:pPr>
              <w:ind w:firstLineChars="100" w:firstLine="200"/>
              <w:rPr>
                <w:rFonts w:ascii="Segoe UI" w:hAnsi="Segoe UI" w:cs="Segoe UI"/>
                <w:lang w:eastAsia="sk-SK"/>
              </w:rPr>
            </w:pPr>
          </w:p>
        </w:tc>
      </w:tr>
    </w:tbl>
    <w:p w14:paraId="3BD5E65D" w14:textId="77777777" w:rsidR="00D96512" w:rsidRPr="00606220" w:rsidRDefault="00D96512" w:rsidP="00D96512">
      <w:pPr>
        <w:rPr>
          <w:rFonts w:ascii="Segoe UI" w:hAnsi="Segoe UI" w:cs="Segoe UI"/>
        </w:rPr>
      </w:pPr>
    </w:p>
    <w:p w14:paraId="17F35A19" w14:textId="77777777" w:rsidR="00D96512" w:rsidRPr="00606220" w:rsidRDefault="00D96512" w:rsidP="00D96512">
      <w:pPr>
        <w:spacing w:after="120"/>
        <w:rPr>
          <w:rFonts w:ascii="Segoe UI" w:hAnsi="Segoe UI" w:cs="Segoe UI"/>
        </w:rPr>
      </w:pPr>
      <w:r w:rsidRPr="00606220">
        <w:rPr>
          <w:rFonts w:ascii="Segoe UI" w:hAnsi="Segoe UI" w:cs="Segoe UI"/>
          <w:lang w:eastAsia="sk-SK"/>
        </w:rPr>
        <w:t>Oprávnené osoby k podpisu ponuky*:</w:t>
      </w: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2"/>
        <w:gridCol w:w="5954"/>
      </w:tblGrid>
      <w:tr w:rsidR="00D96512" w:rsidRPr="00606220" w14:paraId="10194892" w14:textId="77777777" w:rsidTr="00963E1B">
        <w:trPr>
          <w:trHeight w:val="340"/>
        </w:trPr>
        <w:tc>
          <w:tcPr>
            <w:tcW w:w="2992" w:type="dxa"/>
            <w:shd w:val="clear" w:color="000000" w:fill="FFFFFF"/>
            <w:noWrap/>
            <w:vAlign w:val="center"/>
          </w:tcPr>
          <w:p w14:paraId="6DD44287" w14:textId="77777777" w:rsidR="00D96512" w:rsidRPr="00606220" w:rsidRDefault="00D96512" w:rsidP="00963E1B">
            <w:pPr>
              <w:rPr>
                <w:rFonts w:ascii="Segoe UI" w:hAnsi="Segoe UI" w:cs="Segoe UI"/>
                <w:lang w:eastAsia="sk-SK"/>
              </w:rPr>
            </w:pPr>
            <w:r w:rsidRPr="00606220">
              <w:rPr>
                <w:rFonts w:ascii="Segoe UI" w:hAnsi="Segoe UI" w:cs="Segoe UI"/>
                <w:lang w:eastAsia="sk-SK"/>
              </w:rPr>
              <w:t>Meno a priezvisko, funkcia</w:t>
            </w:r>
          </w:p>
        </w:tc>
        <w:tc>
          <w:tcPr>
            <w:tcW w:w="5954" w:type="dxa"/>
            <w:shd w:val="clear" w:color="000000" w:fill="D8D8D8"/>
            <w:noWrap/>
            <w:vAlign w:val="center"/>
          </w:tcPr>
          <w:p w14:paraId="03091FE5" w14:textId="77777777" w:rsidR="00D96512" w:rsidRPr="00606220" w:rsidRDefault="00D96512" w:rsidP="00963E1B">
            <w:pPr>
              <w:ind w:firstLineChars="100" w:firstLine="200"/>
              <w:rPr>
                <w:rFonts w:ascii="Segoe UI" w:hAnsi="Segoe UI" w:cs="Segoe UI"/>
                <w:lang w:eastAsia="sk-SK"/>
              </w:rPr>
            </w:pPr>
          </w:p>
        </w:tc>
      </w:tr>
    </w:tbl>
    <w:p w14:paraId="3501BB3F" w14:textId="77777777" w:rsidR="00D96512" w:rsidRPr="00606220" w:rsidRDefault="00D96512" w:rsidP="00D96512">
      <w:pPr>
        <w:rPr>
          <w:rFonts w:ascii="Segoe UI" w:hAnsi="Segoe UI" w:cs="Segoe UI"/>
        </w:rPr>
      </w:pPr>
    </w:p>
    <w:p w14:paraId="1E791ED4" w14:textId="77777777" w:rsidR="00D96512" w:rsidRPr="00606220" w:rsidRDefault="00D96512" w:rsidP="00D96512">
      <w:pPr>
        <w:rPr>
          <w:rFonts w:ascii="Segoe UI" w:hAnsi="Segoe UI" w:cs="Segoe UI"/>
        </w:rPr>
      </w:pPr>
    </w:p>
    <w:p w14:paraId="27A074AC" w14:textId="77777777" w:rsidR="00D96512" w:rsidRPr="00606220" w:rsidRDefault="00D96512" w:rsidP="00D96512">
      <w:pPr>
        <w:spacing w:before="240" w:after="120"/>
        <w:jc w:val="both"/>
        <w:rPr>
          <w:rFonts w:ascii="Segoe UI" w:hAnsi="Segoe UI" w:cs="Segoe UI"/>
          <w:noProof/>
        </w:rPr>
      </w:pPr>
      <w:r w:rsidRPr="00606220">
        <w:rPr>
          <w:rFonts w:ascii="Segoe UI" w:hAnsi="Segoe UI" w:cs="Segoe UI"/>
          <w:b/>
          <w:color w:val="000000"/>
        </w:rPr>
        <w:t>Čestne vyhlasujeme</w:t>
      </w:r>
      <w:r w:rsidRPr="00606220">
        <w:rPr>
          <w:rFonts w:ascii="Segoe UI" w:hAnsi="Segoe UI" w:cs="Segoe UI"/>
          <w:color w:val="000000"/>
        </w:rPr>
        <w:t>, že</w:t>
      </w:r>
      <w:r w:rsidRPr="00606220">
        <w:rPr>
          <w:rFonts w:ascii="Segoe UI" w:hAnsi="Segoe UI" w:cs="Segoe UI"/>
        </w:rPr>
        <w:t xml:space="preserve"> v súvislosti s uvedeným postupom zadávania zákazky:</w:t>
      </w:r>
    </w:p>
    <w:p w14:paraId="51A8B32A" w14:textId="77777777" w:rsidR="00D96512" w:rsidRPr="00606220" w:rsidRDefault="00D96512" w:rsidP="00207051">
      <w:pPr>
        <w:pStyle w:val="ListParagraph"/>
        <w:numPr>
          <w:ilvl w:val="0"/>
          <w:numId w:val="20"/>
        </w:numPr>
        <w:tabs>
          <w:tab w:val="clear" w:pos="2160"/>
          <w:tab w:val="clear" w:pos="2880"/>
          <w:tab w:val="clear" w:pos="4500"/>
        </w:tabs>
        <w:spacing w:before="40" w:after="40"/>
        <w:contextualSpacing/>
        <w:jc w:val="both"/>
        <w:rPr>
          <w:rFonts w:ascii="Segoe UI" w:hAnsi="Segoe UI" w:cs="Segoe UI"/>
          <w:noProof/>
        </w:rPr>
      </w:pPr>
      <w:r w:rsidRPr="00606220">
        <w:rPr>
          <w:rFonts w:ascii="Segoe UI" w:hAnsi="Segoe UI" w:cs="Segoe UI"/>
        </w:rPr>
        <w:t>som nevyvíjal a nebudem vyvíjať voči žiadnej osobe na strane verejného obstarávateľa, ktorá je alebo by mohla byť zainteresovaná v zmysle ustanovení § 23 ods. 3 zákona č. 343/2015 Z.z. o verejnom obstarávaní a o zmene a doplnení niektorých zákonov v platnom znení („</w:t>
      </w:r>
      <w:r w:rsidRPr="00606220">
        <w:rPr>
          <w:rFonts w:ascii="Segoe UI" w:hAnsi="Segoe UI" w:cs="Segoe UI"/>
          <w:b/>
        </w:rPr>
        <w:t>zainteresovaná osoba</w:t>
      </w:r>
      <w:r w:rsidRPr="00606220">
        <w:rPr>
          <w:rFonts w:ascii="Segoe UI" w:hAnsi="Segoe UI" w:cs="Segoe UI"/>
        </w:rPr>
        <w:t>“) akékoľvek aktivity, ktoré vy mohli viesť k zvýhodneniu nášho postavenia v súťaži,</w:t>
      </w:r>
    </w:p>
    <w:p w14:paraId="4FEE3370" w14:textId="77777777" w:rsidR="00D96512" w:rsidRPr="00606220" w:rsidRDefault="00D96512" w:rsidP="00207051">
      <w:pPr>
        <w:pStyle w:val="ListParagraph"/>
        <w:numPr>
          <w:ilvl w:val="0"/>
          <w:numId w:val="20"/>
        </w:numPr>
        <w:tabs>
          <w:tab w:val="clear" w:pos="2160"/>
          <w:tab w:val="clear" w:pos="2880"/>
          <w:tab w:val="clear" w:pos="4500"/>
        </w:tabs>
        <w:spacing w:before="40" w:after="40"/>
        <w:contextualSpacing/>
        <w:jc w:val="both"/>
        <w:rPr>
          <w:rFonts w:ascii="Segoe UI" w:hAnsi="Segoe UI" w:cs="Segoe UI"/>
          <w:noProof/>
        </w:rPr>
      </w:pPr>
      <w:r w:rsidRPr="00606220">
        <w:rPr>
          <w:rFonts w:ascii="Segoe UI" w:hAnsi="Segoe UI" w:cs="Segoe UI"/>
        </w:rPr>
        <w:t xml:space="preserve">som neposkytol a neposkytnem akejkoľvek čo i len potencionálne zainteresovanej osobe priamo alebo nepriamo akúkoľvek finančnú alebo vecnú výhodu ako motiváciu alebo odmenu súvisiacu so zadaním tejto zákazky, </w:t>
      </w:r>
    </w:p>
    <w:p w14:paraId="00384016" w14:textId="77777777" w:rsidR="00D96512" w:rsidRPr="00606220" w:rsidRDefault="00D96512" w:rsidP="00207051">
      <w:pPr>
        <w:pStyle w:val="ListParagraph"/>
        <w:numPr>
          <w:ilvl w:val="0"/>
          <w:numId w:val="20"/>
        </w:numPr>
        <w:tabs>
          <w:tab w:val="clear" w:pos="2160"/>
          <w:tab w:val="clear" w:pos="2880"/>
          <w:tab w:val="clear" w:pos="4500"/>
        </w:tabs>
        <w:contextualSpacing/>
        <w:jc w:val="both"/>
        <w:rPr>
          <w:rFonts w:ascii="Segoe UI" w:hAnsi="Segoe UI" w:cs="Segoe UI"/>
        </w:rPr>
      </w:pPr>
      <w:r w:rsidRPr="00606220">
        <w:rPr>
          <w:rFonts w:ascii="Segoe UI" w:hAnsi="Segoe UI" w:cs="Segoe UI"/>
        </w:rPr>
        <w:lastRenderedPageBreak/>
        <w:t xml:space="preserve">budem bezodkladne informovať verejného obstarávateľa o akejkoľvek situácii, ktorá je považovaná </w:t>
      </w:r>
      <w:r w:rsidRPr="00606220">
        <w:rPr>
          <w:rFonts w:ascii="Segoe UI" w:hAnsi="Segoe UI" w:cs="Segoe UI"/>
          <w:b/>
        </w:rPr>
        <w:t>za konflikt</w:t>
      </w:r>
      <w:r w:rsidRPr="00606220">
        <w:rPr>
          <w:rFonts w:ascii="Segoe UI" w:hAnsi="Segoe UI" w:cs="Segoe UI"/>
        </w:rPr>
        <w:t xml:space="preserve"> záujmov alebo ktorá by mohla viesť ku konfliktu záujmov kedykoľvek v priebehu procesu verejného obstarávania,</w:t>
      </w:r>
    </w:p>
    <w:p w14:paraId="08FF2ACB" w14:textId="77777777" w:rsidR="00D96512" w:rsidRPr="00606220" w:rsidRDefault="00D96512" w:rsidP="00207051">
      <w:pPr>
        <w:pStyle w:val="ListParagraph"/>
        <w:numPr>
          <w:ilvl w:val="0"/>
          <w:numId w:val="20"/>
        </w:numPr>
        <w:tabs>
          <w:tab w:val="clear" w:pos="2160"/>
          <w:tab w:val="clear" w:pos="2880"/>
          <w:tab w:val="clear" w:pos="4500"/>
        </w:tabs>
        <w:spacing w:before="240" w:after="120"/>
        <w:contextualSpacing/>
        <w:jc w:val="both"/>
        <w:rPr>
          <w:rFonts w:ascii="Segoe UI" w:hAnsi="Segoe UI" w:cs="Segoe UI"/>
          <w:noProof/>
        </w:rPr>
      </w:pPr>
      <w:r w:rsidRPr="00606220">
        <w:rPr>
          <w:rFonts w:ascii="Segoe UI" w:hAnsi="Segoe UI" w:cs="Segoe UI"/>
        </w:rPr>
        <w:t>poskytnem verejnému obstarávateľovi v postupe tohto verejného obstarávania presné, pravdivé a úplné informácie.</w:t>
      </w:r>
    </w:p>
    <w:p w14:paraId="401953F6" w14:textId="77777777" w:rsidR="00D96512" w:rsidRPr="00606220" w:rsidRDefault="00D96512" w:rsidP="00D96512">
      <w:pPr>
        <w:pStyle w:val="ListParagraph"/>
        <w:spacing w:before="240" w:after="120"/>
        <w:jc w:val="both"/>
        <w:rPr>
          <w:rFonts w:ascii="Segoe UI" w:hAnsi="Segoe UI" w:cs="Segoe UI"/>
          <w:noProof/>
        </w:rPr>
      </w:pPr>
      <w:r w:rsidRPr="00606220">
        <w:rPr>
          <w:rFonts w:ascii="Segoe UI" w:hAnsi="Segoe UI" w:cs="Segoe UI"/>
        </w:rPr>
        <w:t xml:space="preserve"> </w:t>
      </w:r>
    </w:p>
    <w:p w14:paraId="26B6DEA6" w14:textId="77777777" w:rsidR="00D96512" w:rsidRPr="00606220" w:rsidRDefault="00D96512" w:rsidP="00D96512">
      <w:pPr>
        <w:rPr>
          <w:rFonts w:ascii="Segoe UI" w:hAnsi="Segoe UI" w:cs="Segoe UI"/>
        </w:rPr>
      </w:pPr>
    </w:p>
    <w:p w14:paraId="50884C23" w14:textId="77777777" w:rsidR="00D96512" w:rsidRPr="00606220" w:rsidRDefault="00D96512" w:rsidP="00D96512">
      <w:pPr>
        <w:spacing w:before="120"/>
        <w:jc w:val="both"/>
        <w:rPr>
          <w:rFonts w:ascii="Segoe UI" w:hAnsi="Segoe UI" w:cs="Segoe UI"/>
          <w:color w:val="000000"/>
        </w:rPr>
      </w:pPr>
      <w:r w:rsidRPr="00606220">
        <w:rPr>
          <w:rFonts w:ascii="Segoe UI" w:hAnsi="Segoe UI" w:cs="Segoe UI"/>
          <w:b/>
          <w:color w:val="000000"/>
        </w:rPr>
        <w:t>Čestne vyhlasujeme</w:t>
      </w:r>
      <w:r w:rsidRPr="00606220">
        <w:rPr>
          <w:rFonts w:ascii="Segoe UI" w:hAnsi="Segoe UI" w:cs="Segoe UI"/>
          <w:color w:val="000000"/>
        </w:rPr>
        <w:t xml:space="preserve">, že pre účely elektronickej komunikácie k tejto zákazke, budeme využívať naše konto s užívateľským </w:t>
      </w:r>
      <w:r w:rsidRPr="00606220">
        <w:rPr>
          <w:rFonts w:ascii="Segoe UI" w:hAnsi="Segoe UI" w:cs="Segoe UI"/>
        </w:rPr>
        <w:t xml:space="preserve">menom </w:t>
      </w:r>
      <w:r w:rsidRPr="00606220">
        <w:rPr>
          <w:rStyle w:val="Hyperlink"/>
          <w:rFonts w:ascii="Segoe UI" w:hAnsi="Segoe UI" w:cs="Segoe UI"/>
          <w:u w:val="none"/>
        </w:rPr>
        <w:t>......................................*</w:t>
      </w:r>
      <w:r w:rsidRPr="00606220">
        <w:rPr>
          <w:rFonts w:ascii="Segoe UI" w:hAnsi="Segoe UI" w:cs="Segoe UI"/>
        </w:rPr>
        <w:t xml:space="preserve"> </w:t>
      </w:r>
      <w:r w:rsidRPr="00606220">
        <w:rPr>
          <w:rFonts w:ascii="Segoe UI" w:hAnsi="Segoe UI" w:cs="Segoe UI"/>
          <w:color w:val="000000"/>
        </w:rPr>
        <w:t xml:space="preserve">na portáli </w:t>
      </w:r>
      <w:hyperlink r:id="rId39" w:history="1">
        <w:r w:rsidRPr="00606220">
          <w:rPr>
            <w:rStyle w:val="Hyperlink"/>
            <w:rFonts w:ascii="Segoe UI" w:hAnsi="Segoe UI" w:cs="Segoe UI"/>
          </w:rPr>
          <w:t>www.ezakazky.sk</w:t>
        </w:r>
      </w:hyperlink>
      <w:r w:rsidRPr="00606220">
        <w:rPr>
          <w:rFonts w:ascii="Segoe UI" w:hAnsi="Segoe UI" w:cs="Segoe UI"/>
          <w:color w:val="000000"/>
        </w:rPr>
        <w:t>. Berieme na vedomie, že dokumenty sa považujú za doručené ich odoslaním do nášho  konta s užívateľským</w:t>
      </w:r>
      <w:r w:rsidRPr="00606220">
        <w:rPr>
          <w:rFonts w:ascii="Segoe UI" w:hAnsi="Segoe UI" w:cs="Segoe UI"/>
        </w:rPr>
        <w:t xml:space="preserve"> menom </w:t>
      </w:r>
      <w:r w:rsidRPr="00606220">
        <w:rPr>
          <w:rStyle w:val="Hyperlink"/>
          <w:rFonts w:ascii="Segoe UI" w:hAnsi="Segoe UI" w:cs="Segoe UI"/>
          <w:u w:val="none"/>
        </w:rPr>
        <w:t>......................................*</w:t>
      </w:r>
      <w:r w:rsidRPr="00606220">
        <w:rPr>
          <w:rFonts w:ascii="Segoe UI" w:hAnsi="Segoe UI" w:cs="Segoe UI"/>
        </w:rPr>
        <w:t xml:space="preserve">  na </w:t>
      </w:r>
      <w:r w:rsidRPr="00606220">
        <w:rPr>
          <w:rFonts w:ascii="Segoe UI" w:hAnsi="Segoe UI" w:cs="Segoe UI"/>
          <w:color w:val="000000"/>
        </w:rPr>
        <w:t xml:space="preserve">portáli </w:t>
      </w:r>
      <w:hyperlink r:id="rId40" w:history="1">
        <w:r w:rsidRPr="00606220">
          <w:rPr>
            <w:rStyle w:val="Hyperlink"/>
            <w:rFonts w:ascii="Segoe UI" w:hAnsi="Segoe UI" w:cs="Segoe UI"/>
          </w:rPr>
          <w:t>www.ezakazky.sk</w:t>
        </w:r>
      </w:hyperlink>
      <w:r w:rsidRPr="00606220">
        <w:rPr>
          <w:rFonts w:ascii="Segoe UI" w:hAnsi="Segoe UI" w:cs="Segoe UI"/>
          <w:color w:val="000000"/>
        </w:rPr>
        <w:t xml:space="preserve">, pričom kontrola konta je na našej zodpovednosti.. </w:t>
      </w:r>
    </w:p>
    <w:p w14:paraId="17DDBFA5" w14:textId="77777777" w:rsidR="00D96512" w:rsidRPr="00606220" w:rsidRDefault="00D96512" w:rsidP="00D96512">
      <w:pPr>
        <w:jc w:val="center"/>
        <w:rPr>
          <w:rFonts w:ascii="Segoe UI" w:hAnsi="Segoe UI" w:cs="Segoe UI"/>
        </w:rPr>
      </w:pPr>
    </w:p>
    <w:p w14:paraId="310DEA1E" w14:textId="77777777" w:rsidR="00D96512" w:rsidRPr="00606220" w:rsidRDefault="00D96512" w:rsidP="00D96512">
      <w:pPr>
        <w:rPr>
          <w:rFonts w:ascii="Segoe UI" w:hAnsi="Segoe UI" w:cs="Segoe UI"/>
        </w:rPr>
      </w:pPr>
    </w:p>
    <w:p w14:paraId="7DDB5E2E" w14:textId="77777777" w:rsidR="00D96512" w:rsidRPr="00606220" w:rsidRDefault="00D96512" w:rsidP="00D96512">
      <w:pPr>
        <w:jc w:val="both"/>
        <w:rPr>
          <w:rFonts w:ascii="Segoe UI" w:hAnsi="Segoe UI" w:cs="Segoe UI"/>
        </w:rPr>
      </w:pPr>
      <w:r w:rsidRPr="00606220">
        <w:rPr>
          <w:rFonts w:ascii="Segoe UI" w:hAnsi="Segoe UI" w:cs="Segoe UI"/>
          <w:b/>
          <w:color w:val="000000"/>
        </w:rPr>
        <w:t>Čestne vyhlasujeme</w:t>
      </w:r>
      <w:r w:rsidRPr="00606220">
        <w:rPr>
          <w:rFonts w:ascii="Segoe UI" w:hAnsi="Segoe UI" w:cs="Segoe UI"/>
          <w:color w:val="000000"/>
        </w:rPr>
        <w:t>, že</w:t>
      </w:r>
      <w:r w:rsidRPr="00606220">
        <w:rPr>
          <w:rFonts w:ascii="Segoe UI" w:hAnsi="Segoe UI" w:cs="Segoe UI"/>
        </w:rPr>
        <w:t xml:space="preserve"> predkladáme jedinú ponuku. Doklady uvedené v ponuke sú pravdivé, nie sú pozmenené a sú skutočné. Zoznam súborov a dokladov, ktorý sme vyššie uviedli je z našej strany vyjadrený kompletne a úplne. </w:t>
      </w:r>
    </w:p>
    <w:p w14:paraId="63B91062" w14:textId="77777777" w:rsidR="00D96512" w:rsidRPr="00606220" w:rsidRDefault="00D96512" w:rsidP="00D96512">
      <w:pPr>
        <w:rPr>
          <w:rFonts w:ascii="Segoe UI" w:hAnsi="Segoe UI" w:cs="Segoe UI"/>
        </w:rPr>
      </w:pPr>
      <w:r w:rsidRPr="00606220">
        <w:rPr>
          <w:rFonts w:ascii="Segoe UI" w:hAnsi="Segoe UI" w:cs="Segoe UI"/>
        </w:rPr>
        <w:tab/>
      </w:r>
      <w:r w:rsidRPr="00606220">
        <w:rPr>
          <w:rFonts w:ascii="Segoe UI" w:hAnsi="Segoe UI" w:cs="Segoe UI"/>
        </w:rPr>
        <w:tab/>
      </w:r>
      <w:r w:rsidRPr="00606220">
        <w:rPr>
          <w:rFonts w:ascii="Segoe UI" w:hAnsi="Segoe UI" w:cs="Segoe UI"/>
        </w:rPr>
        <w:tab/>
      </w:r>
      <w:r w:rsidRPr="00606220">
        <w:rPr>
          <w:rFonts w:ascii="Segoe UI" w:hAnsi="Segoe UI" w:cs="Segoe UI"/>
        </w:rPr>
        <w:tab/>
      </w:r>
    </w:p>
    <w:p w14:paraId="4DB65B3D" w14:textId="77777777" w:rsidR="00D96512" w:rsidRPr="00606220" w:rsidRDefault="00D96512" w:rsidP="00D96512">
      <w:pPr>
        <w:rPr>
          <w:rFonts w:ascii="Segoe UI" w:hAnsi="Segoe UI" w:cs="Segoe UI"/>
          <w:b/>
        </w:rPr>
      </w:pPr>
    </w:p>
    <w:p w14:paraId="67D7129E" w14:textId="77777777" w:rsidR="00D96512" w:rsidRPr="00606220" w:rsidRDefault="00D96512" w:rsidP="00D96512">
      <w:pPr>
        <w:rPr>
          <w:rFonts w:ascii="Segoe UI" w:hAnsi="Segoe UI" w:cs="Segoe UI"/>
          <w:b/>
        </w:rPr>
      </w:pPr>
    </w:p>
    <w:p w14:paraId="40F220F9" w14:textId="77777777" w:rsidR="00D96512" w:rsidRPr="00606220" w:rsidRDefault="00D96512" w:rsidP="00D96512">
      <w:pPr>
        <w:rPr>
          <w:rFonts w:ascii="Segoe UI" w:hAnsi="Segoe UI" w:cs="Segoe UI"/>
          <w:b/>
        </w:rPr>
      </w:pPr>
    </w:p>
    <w:p w14:paraId="23E7C7AD" w14:textId="77777777" w:rsidR="00D96512" w:rsidRPr="00606220" w:rsidRDefault="00D96512" w:rsidP="00D96512">
      <w:pPr>
        <w:rPr>
          <w:rStyle w:val="Hyperlink"/>
          <w:rFonts w:ascii="Segoe UI" w:hAnsi="Segoe UI" w:cs="Segoe UI"/>
          <w:u w:val="none"/>
        </w:rPr>
      </w:pPr>
      <w:r w:rsidRPr="00606220">
        <w:rPr>
          <w:rFonts w:ascii="Segoe UI" w:hAnsi="Segoe UI" w:cs="Segoe UI"/>
          <w:b/>
        </w:rPr>
        <w:tab/>
      </w:r>
      <w:r w:rsidRPr="00606220">
        <w:rPr>
          <w:rFonts w:ascii="Segoe UI" w:hAnsi="Segoe UI" w:cs="Segoe UI"/>
          <w:b/>
        </w:rPr>
        <w:tab/>
      </w:r>
      <w:r w:rsidRPr="00606220">
        <w:rPr>
          <w:rFonts w:ascii="Segoe UI" w:hAnsi="Segoe UI" w:cs="Segoe UI"/>
          <w:b/>
        </w:rPr>
        <w:tab/>
      </w:r>
      <w:r w:rsidRPr="00606220">
        <w:rPr>
          <w:rFonts w:ascii="Segoe UI" w:hAnsi="Segoe UI" w:cs="Segoe UI"/>
          <w:b/>
        </w:rPr>
        <w:tab/>
      </w:r>
      <w:r w:rsidRPr="00606220">
        <w:rPr>
          <w:rFonts w:ascii="Segoe UI" w:hAnsi="Segoe UI" w:cs="Segoe UI"/>
          <w:b/>
        </w:rPr>
        <w:tab/>
      </w:r>
      <w:r w:rsidRPr="00606220">
        <w:rPr>
          <w:rFonts w:ascii="Segoe UI" w:hAnsi="Segoe UI" w:cs="Segoe UI"/>
          <w:b/>
        </w:rPr>
        <w:tab/>
      </w:r>
      <w:r w:rsidRPr="00606220">
        <w:rPr>
          <w:rFonts w:ascii="Segoe UI" w:hAnsi="Segoe UI" w:cs="Segoe UI"/>
          <w:b/>
        </w:rPr>
        <w:tab/>
      </w:r>
      <w:r w:rsidRPr="00606220">
        <w:rPr>
          <w:rFonts w:ascii="Segoe UI" w:hAnsi="Segoe UI" w:cs="Segoe UI"/>
          <w:b/>
        </w:rPr>
        <w:tab/>
      </w:r>
      <w:r w:rsidRPr="00606220">
        <w:rPr>
          <w:rFonts w:ascii="Segoe UI" w:hAnsi="Segoe UI" w:cs="Segoe UI"/>
          <w:b/>
        </w:rPr>
        <w:tab/>
      </w:r>
      <w:r w:rsidRPr="00606220">
        <w:rPr>
          <w:rFonts w:ascii="Segoe UI" w:hAnsi="Segoe UI" w:cs="Segoe UI"/>
          <w:b/>
        </w:rPr>
        <w:tab/>
      </w:r>
      <w:r w:rsidRPr="00606220">
        <w:rPr>
          <w:rStyle w:val="Hyperlink"/>
          <w:rFonts w:ascii="Segoe UI" w:hAnsi="Segoe UI" w:cs="Segoe UI"/>
          <w:u w:val="none"/>
        </w:rPr>
        <w:t>......................................................................</w:t>
      </w:r>
    </w:p>
    <w:p w14:paraId="0DE3FBD0" w14:textId="77777777" w:rsidR="00D96512" w:rsidRPr="00606220" w:rsidRDefault="00D96512" w:rsidP="00D96512">
      <w:pPr>
        <w:rPr>
          <w:rFonts w:ascii="Segoe UI" w:hAnsi="Segoe UI" w:cs="Segoe UI"/>
          <w:b/>
        </w:rPr>
      </w:pPr>
      <w:r w:rsidRPr="00606220">
        <w:rPr>
          <w:rStyle w:val="Hyperlink"/>
          <w:rFonts w:ascii="Segoe UI" w:hAnsi="Segoe UI" w:cs="Segoe UI"/>
          <w:u w:val="none"/>
        </w:rPr>
        <w:tab/>
        <w:t>Podpis osoby oprávnenej konať za uchádzača</w:t>
      </w:r>
    </w:p>
    <w:p w14:paraId="7E40045E" w14:textId="77777777" w:rsidR="00D96512" w:rsidRPr="00606220" w:rsidRDefault="00D96512" w:rsidP="00BF4833">
      <w:pPr>
        <w:pStyle w:val="Default"/>
        <w:jc w:val="both"/>
        <w:rPr>
          <w:rFonts w:ascii="Segoe UI" w:hAnsi="Segoe UI" w:cs="Segoe UI"/>
          <w:b/>
          <w:i/>
          <w:sz w:val="20"/>
          <w:szCs w:val="20"/>
        </w:rPr>
      </w:pPr>
    </w:p>
    <w:p w14:paraId="78F497FC" w14:textId="77777777" w:rsidR="00D96512" w:rsidRPr="00606220" w:rsidRDefault="00D96512" w:rsidP="00BF4833">
      <w:pPr>
        <w:pStyle w:val="Default"/>
        <w:jc w:val="both"/>
        <w:rPr>
          <w:rFonts w:ascii="Segoe UI" w:hAnsi="Segoe UI" w:cs="Segoe UI"/>
          <w:b/>
          <w:i/>
          <w:sz w:val="20"/>
          <w:szCs w:val="20"/>
        </w:rPr>
      </w:pPr>
    </w:p>
    <w:p w14:paraId="5A7798E7" w14:textId="77777777" w:rsidR="00D96512" w:rsidRPr="00606220" w:rsidRDefault="00D96512" w:rsidP="00BF4833">
      <w:pPr>
        <w:pStyle w:val="Default"/>
        <w:jc w:val="both"/>
        <w:rPr>
          <w:rFonts w:ascii="Segoe UI" w:hAnsi="Segoe UI" w:cs="Segoe UI"/>
          <w:b/>
          <w:i/>
          <w:sz w:val="20"/>
          <w:szCs w:val="20"/>
        </w:rPr>
      </w:pPr>
    </w:p>
    <w:p w14:paraId="3931C796" w14:textId="77777777" w:rsidR="00D96512" w:rsidRPr="00606220" w:rsidRDefault="00D96512" w:rsidP="00BF4833">
      <w:pPr>
        <w:pStyle w:val="Default"/>
        <w:jc w:val="both"/>
        <w:rPr>
          <w:rFonts w:ascii="Segoe UI" w:hAnsi="Segoe UI" w:cs="Segoe UI"/>
          <w:b/>
          <w:i/>
          <w:sz w:val="20"/>
          <w:szCs w:val="20"/>
        </w:rPr>
      </w:pPr>
    </w:p>
    <w:p w14:paraId="45C28E06" w14:textId="77777777" w:rsidR="00D96512" w:rsidRDefault="00D96512" w:rsidP="00BF4833">
      <w:pPr>
        <w:pStyle w:val="Default"/>
        <w:jc w:val="both"/>
        <w:rPr>
          <w:rFonts w:ascii="Segoe UI" w:hAnsi="Segoe UI" w:cs="Segoe UI"/>
          <w:b/>
          <w:i/>
          <w:sz w:val="20"/>
          <w:szCs w:val="20"/>
        </w:rPr>
      </w:pPr>
    </w:p>
    <w:p w14:paraId="53CF4F6D" w14:textId="77777777" w:rsidR="00D96512" w:rsidRDefault="00D96512" w:rsidP="00BF4833">
      <w:pPr>
        <w:pStyle w:val="Default"/>
        <w:jc w:val="both"/>
        <w:rPr>
          <w:rFonts w:ascii="Segoe UI" w:hAnsi="Segoe UI" w:cs="Segoe UI"/>
          <w:b/>
          <w:i/>
          <w:sz w:val="20"/>
          <w:szCs w:val="20"/>
        </w:rPr>
      </w:pPr>
    </w:p>
    <w:p w14:paraId="5326DADE" w14:textId="77777777" w:rsidR="00D96512" w:rsidRDefault="00D96512" w:rsidP="00BF4833">
      <w:pPr>
        <w:pStyle w:val="Default"/>
        <w:jc w:val="both"/>
        <w:rPr>
          <w:rFonts w:ascii="Segoe UI" w:hAnsi="Segoe UI" w:cs="Segoe UI"/>
          <w:b/>
          <w:i/>
          <w:sz w:val="20"/>
          <w:szCs w:val="20"/>
        </w:rPr>
      </w:pPr>
    </w:p>
    <w:p w14:paraId="14A7616D" w14:textId="77777777" w:rsidR="00D96512" w:rsidRDefault="00D96512" w:rsidP="00BF4833">
      <w:pPr>
        <w:pStyle w:val="Default"/>
        <w:jc w:val="both"/>
        <w:rPr>
          <w:rFonts w:ascii="Segoe UI" w:hAnsi="Segoe UI" w:cs="Segoe UI"/>
          <w:b/>
          <w:i/>
          <w:sz w:val="20"/>
          <w:szCs w:val="20"/>
        </w:rPr>
      </w:pPr>
    </w:p>
    <w:p w14:paraId="74513FDA" w14:textId="77777777" w:rsidR="00D96512" w:rsidRDefault="00D96512" w:rsidP="00BF4833">
      <w:pPr>
        <w:pStyle w:val="Default"/>
        <w:jc w:val="both"/>
        <w:rPr>
          <w:rFonts w:ascii="Segoe UI" w:hAnsi="Segoe UI" w:cs="Segoe UI"/>
          <w:b/>
          <w:i/>
          <w:sz w:val="20"/>
          <w:szCs w:val="20"/>
        </w:rPr>
      </w:pPr>
    </w:p>
    <w:p w14:paraId="6C0B834E" w14:textId="77777777" w:rsidR="00D96512" w:rsidRDefault="00D96512" w:rsidP="00BF4833">
      <w:pPr>
        <w:pStyle w:val="Default"/>
        <w:jc w:val="both"/>
        <w:rPr>
          <w:rFonts w:ascii="Segoe UI" w:hAnsi="Segoe UI" w:cs="Segoe UI"/>
          <w:b/>
          <w:i/>
          <w:sz w:val="20"/>
          <w:szCs w:val="20"/>
        </w:rPr>
      </w:pPr>
    </w:p>
    <w:p w14:paraId="10B943F2" w14:textId="77777777" w:rsidR="00D96512" w:rsidRDefault="00D96512" w:rsidP="00BF4833">
      <w:pPr>
        <w:pStyle w:val="Default"/>
        <w:jc w:val="both"/>
        <w:rPr>
          <w:rFonts w:ascii="Segoe UI" w:hAnsi="Segoe UI" w:cs="Segoe UI"/>
          <w:b/>
          <w:i/>
          <w:sz w:val="20"/>
          <w:szCs w:val="20"/>
        </w:rPr>
      </w:pPr>
    </w:p>
    <w:p w14:paraId="2E705117" w14:textId="77777777" w:rsidR="00D96512" w:rsidRDefault="00D96512" w:rsidP="00BF4833">
      <w:pPr>
        <w:pStyle w:val="Default"/>
        <w:jc w:val="both"/>
        <w:rPr>
          <w:rFonts w:ascii="Segoe UI" w:hAnsi="Segoe UI" w:cs="Segoe UI"/>
          <w:b/>
          <w:i/>
          <w:sz w:val="20"/>
          <w:szCs w:val="20"/>
        </w:rPr>
      </w:pPr>
    </w:p>
    <w:p w14:paraId="25E39F59" w14:textId="77777777" w:rsidR="00D96512" w:rsidRDefault="00D96512" w:rsidP="00BF4833">
      <w:pPr>
        <w:pStyle w:val="Default"/>
        <w:jc w:val="both"/>
        <w:rPr>
          <w:rFonts w:ascii="Segoe UI" w:hAnsi="Segoe UI" w:cs="Segoe UI"/>
          <w:b/>
          <w:i/>
          <w:sz w:val="20"/>
          <w:szCs w:val="20"/>
        </w:rPr>
      </w:pPr>
    </w:p>
    <w:p w14:paraId="2864D175" w14:textId="77777777" w:rsidR="00D96512" w:rsidRDefault="00D96512" w:rsidP="00BF4833">
      <w:pPr>
        <w:pStyle w:val="Default"/>
        <w:jc w:val="both"/>
        <w:rPr>
          <w:rFonts w:ascii="Segoe UI" w:hAnsi="Segoe UI" w:cs="Segoe UI"/>
          <w:b/>
          <w:i/>
          <w:sz w:val="20"/>
          <w:szCs w:val="20"/>
        </w:rPr>
      </w:pPr>
    </w:p>
    <w:p w14:paraId="3EC42ADA" w14:textId="77777777" w:rsidR="00D96512" w:rsidRDefault="00D96512" w:rsidP="00BF4833">
      <w:pPr>
        <w:pStyle w:val="Default"/>
        <w:jc w:val="both"/>
        <w:rPr>
          <w:rFonts w:ascii="Segoe UI" w:hAnsi="Segoe UI" w:cs="Segoe UI"/>
          <w:b/>
          <w:i/>
          <w:sz w:val="20"/>
          <w:szCs w:val="20"/>
        </w:rPr>
      </w:pPr>
    </w:p>
    <w:p w14:paraId="06ACD3A0" w14:textId="77777777" w:rsidR="00D96512" w:rsidRDefault="00D96512" w:rsidP="00BF4833">
      <w:pPr>
        <w:pStyle w:val="Default"/>
        <w:jc w:val="both"/>
        <w:rPr>
          <w:rFonts w:ascii="Segoe UI" w:hAnsi="Segoe UI" w:cs="Segoe UI"/>
          <w:b/>
          <w:i/>
          <w:sz w:val="20"/>
          <w:szCs w:val="20"/>
        </w:rPr>
      </w:pPr>
    </w:p>
    <w:p w14:paraId="2F3F6037" w14:textId="77777777" w:rsidR="00D96512" w:rsidRDefault="00D96512" w:rsidP="00BF4833">
      <w:pPr>
        <w:pStyle w:val="Default"/>
        <w:jc w:val="both"/>
        <w:rPr>
          <w:rFonts w:ascii="Segoe UI" w:hAnsi="Segoe UI" w:cs="Segoe UI"/>
          <w:b/>
          <w:i/>
          <w:sz w:val="20"/>
          <w:szCs w:val="20"/>
        </w:rPr>
      </w:pPr>
    </w:p>
    <w:p w14:paraId="2D5AF593" w14:textId="77777777" w:rsidR="00D96512" w:rsidRDefault="00D96512" w:rsidP="00BF4833">
      <w:pPr>
        <w:pStyle w:val="Default"/>
        <w:jc w:val="both"/>
        <w:rPr>
          <w:rFonts w:ascii="Segoe UI" w:hAnsi="Segoe UI" w:cs="Segoe UI"/>
          <w:b/>
          <w:i/>
          <w:sz w:val="20"/>
          <w:szCs w:val="20"/>
        </w:rPr>
      </w:pPr>
    </w:p>
    <w:p w14:paraId="158BC8D8" w14:textId="77777777" w:rsidR="00D96512" w:rsidRDefault="00D96512" w:rsidP="00BF4833">
      <w:pPr>
        <w:pStyle w:val="Default"/>
        <w:jc w:val="both"/>
        <w:rPr>
          <w:rFonts w:ascii="Segoe UI" w:hAnsi="Segoe UI" w:cs="Segoe UI"/>
          <w:b/>
          <w:i/>
          <w:sz w:val="20"/>
          <w:szCs w:val="20"/>
        </w:rPr>
      </w:pPr>
    </w:p>
    <w:p w14:paraId="2EA4C20A" w14:textId="77777777" w:rsidR="00D96512" w:rsidRDefault="00D96512" w:rsidP="00BF4833">
      <w:pPr>
        <w:pStyle w:val="Default"/>
        <w:jc w:val="both"/>
        <w:rPr>
          <w:rFonts w:ascii="Segoe UI" w:hAnsi="Segoe UI" w:cs="Segoe UI"/>
          <w:b/>
          <w:i/>
          <w:sz w:val="20"/>
          <w:szCs w:val="20"/>
        </w:rPr>
      </w:pPr>
    </w:p>
    <w:p w14:paraId="01B4BC9F" w14:textId="77777777" w:rsidR="00D96512" w:rsidRDefault="00D96512" w:rsidP="00BF4833">
      <w:pPr>
        <w:pStyle w:val="Default"/>
        <w:jc w:val="both"/>
        <w:rPr>
          <w:rFonts w:ascii="Segoe UI" w:hAnsi="Segoe UI" w:cs="Segoe UI"/>
          <w:b/>
          <w:i/>
          <w:sz w:val="20"/>
          <w:szCs w:val="20"/>
        </w:rPr>
      </w:pPr>
    </w:p>
    <w:p w14:paraId="0DB4E214" w14:textId="77777777" w:rsidR="00D96512" w:rsidRDefault="00D96512" w:rsidP="00BF4833">
      <w:pPr>
        <w:pStyle w:val="Default"/>
        <w:jc w:val="both"/>
        <w:rPr>
          <w:rFonts w:ascii="Segoe UI" w:hAnsi="Segoe UI" w:cs="Segoe UI"/>
          <w:b/>
          <w:i/>
          <w:sz w:val="20"/>
          <w:szCs w:val="20"/>
        </w:rPr>
      </w:pPr>
    </w:p>
    <w:p w14:paraId="6F51C33A" w14:textId="77777777" w:rsidR="00D96512" w:rsidRDefault="00D96512" w:rsidP="00BF4833">
      <w:pPr>
        <w:pStyle w:val="Default"/>
        <w:jc w:val="both"/>
        <w:rPr>
          <w:rFonts w:ascii="Segoe UI" w:hAnsi="Segoe UI" w:cs="Segoe UI"/>
          <w:b/>
          <w:i/>
          <w:sz w:val="20"/>
          <w:szCs w:val="20"/>
        </w:rPr>
      </w:pPr>
    </w:p>
    <w:p w14:paraId="2EBB6E20" w14:textId="77777777" w:rsidR="00606220" w:rsidRDefault="00606220" w:rsidP="00BF4833">
      <w:pPr>
        <w:pStyle w:val="Default"/>
        <w:jc w:val="both"/>
        <w:rPr>
          <w:rFonts w:ascii="Segoe UI" w:hAnsi="Segoe UI" w:cs="Segoe UI"/>
          <w:b/>
          <w:i/>
          <w:sz w:val="20"/>
          <w:szCs w:val="20"/>
        </w:rPr>
      </w:pPr>
    </w:p>
    <w:p w14:paraId="677C8462" w14:textId="77777777" w:rsidR="00606220" w:rsidRDefault="00606220" w:rsidP="00BF4833">
      <w:pPr>
        <w:pStyle w:val="Default"/>
        <w:jc w:val="both"/>
        <w:rPr>
          <w:rFonts w:ascii="Segoe UI" w:hAnsi="Segoe UI" w:cs="Segoe UI"/>
          <w:b/>
          <w:i/>
          <w:sz w:val="20"/>
          <w:szCs w:val="20"/>
        </w:rPr>
      </w:pPr>
    </w:p>
    <w:p w14:paraId="2EEF9DBC" w14:textId="77777777" w:rsidR="00606220" w:rsidRDefault="00606220" w:rsidP="00BF4833">
      <w:pPr>
        <w:pStyle w:val="Default"/>
        <w:jc w:val="both"/>
        <w:rPr>
          <w:rFonts w:ascii="Segoe UI" w:hAnsi="Segoe UI" w:cs="Segoe UI"/>
          <w:b/>
          <w:i/>
          <w:sz w:val="20"/>
          <w:szCs w:val="20"/>
        </w:rPr>
      </w:pPr>
    </w:p>
    <w:p w14:paraId="398311FC" w14:textId="77777777" w:rsidR="00606220" w:rsidRDefault="00606220" w:rsidP="00BF4833">
      <w:pPr>
        <w:pStyle w:val="Default"/>
        <w:jc w:val="both"/>
        <w:rPr>
          <w:rFonts w:ascii="Segoe UI" w:hAnsi="Segoe UI" w:cs="Segoe UI"/>
          <w:b/>
          <w:i/>
          <w:sz w:val="20"/>
          <w:szCs w:val="20"/>
        </w:rPr>
      </w:pPr>
    </w:p>
    <w:p w14:paraId="7455BE78" w14:textId="77777777" w:rsidR="00606220" w:rsidRDefault="00606220" w:rsidP="00BF4833">
      <w:pPr>
        <w:pStyle w:val="Default"/>
        <w:jc w:val="both"/>
        <w:rPr>
          <w:rFonts w:ascii="Segoe UI" w:hAnsi="Segoe UI" w:cs="Segoe UI"/>
          <w:b/>
          <w:i/>
          <w:sz w:val="20"/>
          <w:szCs w:val="20"/>
        </w:rPr>
      </w:pPr>
    </w:p>
    <w:p w14:paraId="1878FE34" w14:textId="77777777" w:rsidR="00D96512" w:rsidRDefault="00D96512" w:rsidP="00BF4833">
      <w:pPr>
        <w:pStyle w:val="Default"/>
        <w:jc w:val="both"/>
        <w:rPr>
          <w:rFonts w:ascii="Segoe UI" w:hAnsi="Segoe UI" w:cs="Segoe UI"/>
          <w:b/>
          <w:i/>
          <w:sz w:val="20"/>
          <w:szCs w:val="20"/>
        </w:rPr>
      </w:pPr>
    </w:p>
    <w:p w14:paraId="74BCC710" w14:textId="77777777" w:rsidR="00D96512" w:rsidRDefault="00D96512" w:rsidP="00BF4833">
      <w:pPr>
        <w:pStyle w:val="Default"/>
        <w:jc w:val="both"/>
        <w:rPr>
          <w:rFonts w:ascii="Segoe UI" w:hAnsi="Segoe UI" w:cs="Segoe UI"/>
          <w:b/>
          <w:i/>
          <w:sz w:val="20"/>
          <w:szCs w:val="20"/>
        </w:rPr>
      </w:pPr>
    </w:p>
    <w:p w14:paraId="092D972B" w14:textId="77777777" w:rsidR="00D96512" w:rsidRDefault="00D96512" w:rsidP="00BF4833">
      <w:pPr>
        <w:pStyle w:val="Default"/>
        <w:jc w:val="both"/>
        <w:rPr>
          <w:rFonts w:ascii="Segoe UI" w:hAnsi="Segoe UI" w:cs="Segoe UI"/>
          <w:b/>
          <w:i/>
          <w:sz w:val="20"/>
          <w:szCs w:val="20"/>
        </w:rPr>
      </w:pPr>
    </w:p>
    <w:p w14:paraId="350D04E5" w14:textId="0B308E41" w:rsidR="00BF4833" w:rsidRPr="00BD2520" w:rsidRDefault="00A80334" w:rsidP="00BD2520">
      <w:pPr>
        <w:tabs>
          <w:tab w:val="clear" w:pos="2160"/>
          <w:tab w:val="clear" w:pos="2880"/>
          <w:tab w:val="clear" w:pos="4500"/>
        </w:tabs>
        <w:rPr>
          <w:rFonts w:ascii="Segoe UI" w:hAnsi="Segoe UI" w:cs="Segoe UI"/>
          <w:b/>
          <w:i/>
          <w:color w:val="000000"/>
          <w:lang w:eastAsia="sk-SK"/>
        </w:rPr>
      </w:pPr>
      <w:r>
        <w:rPr>
          <w:rFonts w:ascii="Segoe UI" w:hAnsi="Segoe UI" w:cs="Segoe UI"/>
          <w:b/>
          <w:i/>
        </w:rPr>
        <w:br w:type="page"/>
      </w:r>
      <w:r w:rsidR="00BF4833" w:rsidRPr="00EB3FD9">
        <w:rPr>
          <w:rFonts w:ascii="Segoe UI" w:hAnsi="Segoe UI" w:cs="Segoe UI"/>
          <w:b/>
          <w:i/>
        </w:rPr>
        <w:lastRenderedPageBreak/>
        <w:t xml:space="preserve">Príloha č. </w:t>
      </w:r>
      <w:r w:rsidR="00BF4833">
        <w:rPr>
          <w:rFonts w:ascii="Segoe UI" w:hAnsi="Segoe UI" w:cs="Segoe UI"/>
          <w:b/>
          <w:i/>
        </w:rPr>
        <w:t>4</w:t>
      </w:r>
      <w:r w:rsidR="00BF4833" w:rsidRPr="00EB3FD9">
        <w:rPr>
          <w:rFonts w:ascii="Segoe UI" w:hAnsi="Segoe UI" w:cs="Segoe UI"/>
          <w:b/>
          <w:i/>
        </w:rPr>
        <w:t xml:space="preserve"> </w:t>
      </w:r>
      <w:r w:rsidR="00BF4833">
        <w:rPr>
          <w:rFonts w:ascii="Segoe UI" w:hAnsi="Segoe UI" w:cs="Segoe UI"/>
          <w:b/>
          <w:i/>
        </w:rPr>
        <w:t>–</w:t>
      </w:r>
      <w:r w:rsidR="00BF4833" w:rsidRPr="00EB3FD9">
        <w:rPr>
          <w:rFonts w:ascii="Segoe UI" w:hAnsi="Segoe UI" w:cs="Segoe UI"/>
          <w:b/>
          <w:i/>
        </w:rPr>
        <w:t xml:space="preserve"> </w:t>
      </w:r>
      <w:r w:rsidR="00BF4833">
        <w:rPr>
          <w:rFonts w:ascii="Segoe UI" w:hAnsi="Segoe UI" w:cs="Segoe UI"/>
          <w:b/>
          <w:i/>
        </w:rPr>
        <w:t>Jednotný európsky dokument</w:t>
      </w:r>
      <w:r w:rsidR="00BF4833" w:rsidRPr="00EB3FD9">
        <w:rPr>
          <w:rFonts w:ascii="Segoe UI" w:hAnsi="Segoe UI" w:cs="Segoe UI"/>
          <w:b/>
          <w:i/>
        </w:rPr>
        <w:t xml:space="preserve"> </w:t>
      </w:r>
    </w:p>
    <w:p w14:paraId="4F81887A" w14:textId="77777777" w:rsidR="005B52AC" w:rsidRPr="00EB3FD9" w:rsidRDefault="005B52AC" w:rsidP="005B52AC">
      <w:pPr>
        <w:tabs>
          <w:tab w:val="clear" w:pos="2160"/>
          <w:tab w:val="clear" w:pos="2880"/>
          <w:tab w:val="clear" w:pos="4500"/>
        </w:tabs>
        <w:ind w:left="1701" w:hanging="1701"/>
        <w:jc w:val="center"/>
        <w:rPr>
          <w:rFonts w:ascii="Segoe UI" w:hAnsi="Segoe UI" w:cs="Segoe UI"/>
          <w:b/>
        </w:rPr>
      </w:pPr>
    </w:p>
    <w:p w14:paraId="375D8E82" w14:textId="77777777" w:rsidR="005B52AC" w:rsidRPr="00EB3FD9" w:rsidRDefault="005B52AC" w:rsidP="005B52AC">
      <w:pPr>
        <w:tabs>
          <w:tab w:val="clear" w:pos="2160"/>
          <w:tab w:val="clear" w:pos="2880"/>
          <w:tab w:val="clear" w:pos="4500"/>
        </w:tabs>
        <w:jc w:val="center"/>
        <w:rPr>
          <w:rFonts w:ascii="Segoe UI" w:hAnsi="Segoe UI" w:cs="Segoe UI"/>
          <w:b/>
        </w:rPr>
      </w:pPr>
      <w:r w:rsidRPr="00EB3FD9">
        <w:rPr>
          <w:rFonts w:ascii="Segoe UI" w:hAnsi="Segoe UI" w:cs="Segoe UI"/>
          <w:b/>
        </w:rPr>
        <w:t>JEDNOTNÝ EURÓPSKY DOKUMENT</w:t>
      </w:r>
    </w:p>
    <w:p w14:paraId="1B30D111" w14:textId="77777777" w:rsidR="005B52AC" w:rsidRPr="00EB3FD9" w:rsidRDefault="005B52AC" w:rsidP="005B52AC">
      <w:pPr>
        <w:tabs>
          <w:tab w:val="clear" w:pos="2160"/>
          <w:tab w:val="clear" w:pos="2880"/>
          <w:tab w:val="clear" w:pos="4500"/>
        </w:tabs>
        <w:jc w:val="both"/>
        <w:rPr>
          <w:rFonts w:ascii="Segoe UI" w:hAnsi="Segoe UI" w:cs="Segoe UI"/>
        </w:rPr>
      </w:pPr>
    </w:p>
    <w:p w14:paraId="3AD149B9" w14:textId="77777777" w:rsidR="005B52AC" w:rsidRPr="00EB3FD9" w:rsidRDefault="005B52AC" w:rsidP="005B52AC">
      <w:pPr>
        <w:tabs>
          <w:tab w:val="clear" w:pos="2160"/>
          <w:tab w:val="clear" w:pos="2880"/>
          <w:tab w:val="clear" w:pos="4500"/>
        </w:tabs>
        <w:autoSpaceDE w:val="0"/>
        <w:autoSpaceDN w:val="0"/>
        <w:adjustRightInd w:val="0"/>
        <w:ind w:left="426" w:hanging="426"/>
        <w:jc w:val="both"/>
        <w:rPr>
          <w:rFonts w:ascii="Segoe UI" w:hAnsi="Segoe UI" w:cs="Segoe UI"/>
          <w:lang w:eastAsia="sk-SK"/>
        </w:rPr>
      </w:pPr>
      <w:r w:rsidRPr="00EB3FD9">
        <w:rPr>
          <w:rFonts w:ascii="Segoe UI" w:hAnsi="Segoe UI" w:cs="Segoe UI"/>
          <w:lang w:eastAsia="sk-SK"/>
        </w:rPr>
        <w:t>1.</w:t>
      </w:r>
      <w:r w:rsidRPr="00EB3FD9">
        <w:rPr>
          <w:rFonts w:ascii="Segoe UI" w:hAnsi="Segoe UI" w:cs="Segoe UI"/>
          <w:lang w:eastAsia="sk-SK"/>
        </w:rPr>
        <w:tab/>
        <w:t xml:space="preserve">Splnenie podmienok účasti možno predbežne nahradiť v zmysle § 39 zákona jednotným európskym dokumentom (ďalej aj JED). Z predmetného dokumentu predloženého uchádzačom musí byť jednoznačne zrejmé, že rozsahom, obsahom aj spôsobom spĺňa podmienky účasti preukazované JED - om, stanovené verejným obstarávateľom v bode III.1 výzvy na predkladanie ponúk. </w:t>
      </w:r>
    </w:p>
    <w:p w14:paraId="0A06222A" w14:textId="77777777" w:rsidR="005B52AC" w:rsidRPr="00EB3FD9" w:rsidRDefault="005B52AC" w:rsidP="005B52AC">
      <w:pPr>
        <w:tabs>
          <w:tab w:val="clear" w:pos="2160"/>
          <w:tab w:val="clear" w:pos="2880"/>
          <w:tab w:val="clear" w:pos="4500"/>
        </w:tabs>
        <w:autoSpaceDE w:val="0"/>
        <w:autoSpaceDN w:val="0"/>
        <w:adjustRightInd w:val="0"/>
        <w:ind w:left="426" w:hanging="426"/>
        <w:jc w:val="both"/>
        <w:rPr>
          <w:rFonts w:ascii="Segoe UI" w:hAnsi="Segoe UI" w:cs="Segoe UI"/>
          <w:lang w:eastAsia="sk-SK"/>
        </w:rPr>
      </w:pPr>
      <w:r w:rsidRPr="00EB3FD9">
        <w:rPr>
          <w:rFonts w:ascii="Segoe UI" w:hAnsi="Segoe UI" w:cs="Segoe UI"/>
          <w:lang w:eastAsia="sk-SK"/>
        </w:rPr>
        <w:t>2.</w:t>
      </w:r>
      <w:r w:rsidRPr="00EB3FD9">
        <w:rPr>
          <w:rFonts w:ascii="Segoe UI" w:hAnsi="Segoe UI" w:cs="Segoe UI"/>
          <w:lang w:eastAsia="sk-SK"/>
        </w:rPr>
        <w:tab/>
        <w:t>V súlade s § 36 ods. 6 zákona môže verejný obstarávateľ na zabezpečenie riadneho priebehu verejného obstarávania kedykoľvek v jeho priebehu požiadať uchádzača o predloženie dokladu alebo dokladov nahradených jednotným európskym dokumentom.</w:t>
      </w:r>
    </w:p>
    <w:p w14:paraId="372A2DCB" w14:textId="21484A5E" w:rsidR="008C4E20" w:rsidRPr="008C4E20" w:rsidRDefault="005B52AC" w:rsidP="00173D06">
      <w:pPr>
        <w:tabs>
          <w:tab w:val="clear" w:pos="2160"/>
          <w:tab w:val="clear" w:pos="2880"/>
          <w:tab w:val="clear" w:pos="4500"/>
        </w:tabs>
        <w:autoSpaceDE w:val="0"/>
        <w:autoSpaceDN w:val="0"/>
        <w:adjustRightInd w:val="0"/>
        <w:ind w:left="426" w:hanging="426"/>
        <w:jc w:val="both"/>
      </w:pPr>
      <w:r w:rsidRPr="00EB3FD9">
        <w:rPr>
          <w:rFonts w:ascii="Segoe UI" w:hAnsi="Segoe UI" w:cs="Segoe UI"/>
          <w:lang w:eastAsia="sk-SK"/>
        </w:rPr>
        <w:t xml:space="preserve">3. </w:t>
      </w:r>
      <w:r w:rsidR="00522823">
        <w:rPr>
          <w:rFonts w:ascii="Segoe UI" w:hAnsi="Segoe UI" w:cs="Segoe UI"/>
          <w:lang w:eastAsia="sk-SK"/>
        </w:rPr>
        <w:t xml:space="preserve">  </w:t>
      </w:r>
      <w:r w:rsidRPr="00EB3FD9">
        <w:rPr>
          <w:rFonts w:ascii="Segoe UI" w:hAnsi="Segoe UI" w:cs="Segoe UI"/>
          <w:lang w:eastAsia="sk-SK"/>
        </w:rPr>
        <w:t>Jednotný európsky dokument v editovateľnej forme je možné stiahnuť z webového sídla ÚVO (www.uvo.gov.sk).</w:t>
      </w:r>
      <w:r w:rsidR="008C4E20" w:rsidRPr="008C4E20">
        <w:t xml:space="preserve"> </w:t>
      </w:r>
    </w:p>
    <w:p w14:paraId="570A09E3" w14:textId="77777777" w:rsidR="008C4E20" w:rsidRPr="00EB3FD9" w:rsidRDefault="008C4E20" w:rsidP="005B52AC">
      <w:pPr>
        <w:tabs>
          <w:tab w:val="clear" w:pos="2160"/>
          <w:tab w:val="clear" w:pos="2880"/>
          <w:tab w:val="clear" w:pos="4500"/>
        </w:tabs>
        <w:autoSpaceDE w:val="0"/>
        <w:autoSpaceDN w:val="0"/>
        <w:adjustRightInd w:val="0"/>
        <w:jc w:val="both"/>
        <w:rPr>
          <w:rFonts w:ascii="Segoe UI" w:hAnsi="Segoe UI" w:cs="Segoe UI"/>
          <w:lang w:eastAsia="sk-SK"/>
        </w:rPr>
      </w:pPr>
    </w:p>
    <w:p w14:paraId="6A375F35" w14:textId="77777777" w:rsidR="005B52AC" w:rsidRPr="00EB3FD9" w:rsidRDefault="005B52AC" w:rsidP="005B52AC">
      <w:pPr>
        <w:tabs>
          <w:tab w:val="clear" w:pos="2160"/>
          <w:tab w:val="clear" w:pos="2880"/>
          <w:tab w:val="clear" w:pos="4500"/>
        </w:tabs>
        <w:autoSpaceDE w:val="0"/>
        <w:autoSpaceDN w:val="0"/>
        <w:adjustRightInd w:val="0"/>
        <w:jc w:val="both"/>
        <w:rPr>
          <w:rFonts w:ascii="Segoe UI" w:hAnsi="Segoe UI" w:cs="Segoe UI"/>
          <w:lang w:eastAsia="sk-SK"/>
        </w:rPr>
      </w:pPr>
      <w:r w:rsidRPr="00EB3FD9">
        <w:rPr>
          <w:rFonts w:ascii="Segoe UI" w:hAnsi="Segoe UI" w:cs="Segoe UI"/>
          <w:lang w:eastAsia="sk-SK"/>
        </w:rPr>
        <w:t xml:space="preserve">Manuál k vyplneniu JED je zverejnený na: </w:t>
      </w:r>
      <w:hyperlink r:id="rId41" w:history="1">
        <w:r w:rsidRPr="00EB3FD9">
          <w:rPr>
            <w:rStyle w:val="Hyperlink"/>
            <w:rFonts w:ascii="Segoe UI" w:hAnsi="Segoe UI" w:cs="Segoe UI"/>
            <w:lang w:eastAsia="sk-SK"/>
          </w:rPr>
          <w:t>http://www.uvo.gov.sk/extdoc/1096/jed_-_manual.pdf</w:t>
        </w:r>
      </w:hyperlink>
      <w:r w:rsidRPr="00EB3FD9">
        <w:rPr>
          <w:rFonts w:ascii="Segoe UI" w:hAnsi="Segoe UI" w:cs="Segoe UI"/>
          <w:lang w:eastAsia="sk-SK"/>
        </w:rPr>
        <w:t xml:space="preserve">. </w:t>
      </w:r>
    </w:p>
    <w:p w14:paraId="694C574F" w14:textId="77777777" w:rsidR="005B52AC" w:rsidRPr="00EB3FD9" w:rsidRDefault="005B52AC" w:rsidP="005B52AC">
      <w:pPr>
        <w:tabs>
          <w:tab w:val="clear" w:pos="2160"/>
          <w:tab w:val="clear" w:pos="2880"/>
          <w:tab w:val="clear" w:pos="4500"/>
        </w:tabs>
        <w:autoSpaceDE w:val="0"/>
        <w:autoSpaceDN w:val="0"/>
        <w:adjustRightInd w:val="0"/>
        <w:jc w:val="both"/>
        <w:rPr>
          <w:rFonts w:ascii="Segoe UI" w:hAnsi="Segoe UI" w:cs="Segoe UI"/>
          <w:lang w:eastAsia="sk-SK"/>
        </w:rPr>
      </w:pPr>
      <w:r w:rsidRPr="00EB3FD9">
        <w:rPr>
          <w:rFonts w:ascii="Segoe UI" w:hAnsi="Segoe UI" w:cs="Segoe UI"/>
          <w:lang w:eastAsia="sk-SK"/>
        </w:rPr>
        <w:t>JED musí byť podpísaný štatutárnym orgánom uchádzača alebo osobou oprávnenou konať v mene uchádzača.</w:t>
      </w:r>
    </w:p>
    <w:p w14:paraId="30BE507C" w14:textId="77777777" w:rsidR="005B52AC" w:rsidRPr="00EB3FD9" w:rsidRDefault="005B52AC" w:rsidP="005B52AC">
      <w:pPr>
        <w:tabs>
          <w:tab w:val="clear" w:pos="2160"/>
          <w:tab w:val="clear" w:pos="2880"/>
          <w:tab w:val="clear" w:pos="4500"/>
        </w:tabs>
        <w:autoSpaceDE w:val="0"/>
        <w:autoSpaceDN w:val="0"/>
        <w:adjustRightInd w:val="0"/>
        <w:jc w:val="both"/>
        <w:rPr>
          <w:rFonts w:ascii="Segoe UI" w:hAnsi="Segoe UI" w:cs="Segoe UI"/>
          <w:lang w:eastAsia="sk-SK"/>
        </w:rPr>
      </w:pPr>
    </w:p>
    <w:p w14:paraId="10227646" w14:textId="77777777" w:rsidR="005B52AC" w:rsidRPr="00EB3FD9" w:rsidRDefault="005B52AC" w:rsidP="005B52AC">
      <w:pPr>
        <w:tabs>
          <w:tab w:val="clear" w:pos="2160"/>
          <w:tab w:val="clear" w:pos="2880"/>
          <w:tab w:val="clear" w:pos="4500"/>
        </w:tabs>
        <w:autoSpaceDE w:val="0"/>
        <w:autoSpaceDN w:val="0"/>
        <w:adjustRightInd w:val="0"/>
        <w:jc w:val="both"/>
        <w:rPr>
          <w:rFonts w:ascii="Segoe UI" w:hAnsi="Segoe UI" w:cs="Segoe UI"/>
          <w:b/>
          <w:lang w:eastAsia="sk-SK"/>
        </w:rPr>
      </w:pPr>
      <w:r w:rsidRPr="00EB3FD9">
        <w:rPr>
          <w:rFonts w:ascii="Segoe UI" w:hAnsi="Segoe UI" w:cs="Segoe UI"/>
          <w:b/>
          <w:lang w:eastAsia="sk-SK"/>
        </w:rPr>
        <w:t>Údaje o verejnom obstarávateľovi, potrebné na vyplnenie Jednotného európskeho dokumentu:</w:t>
      </w:r>
    </w:p>
    <w:p w14:paraId="15200B03" w14:textId="77777777" w:rsidR="005B52AC" w:rsidRPr="00EB3FD9" w:rsidRDefault="005B52AC" w:rsidP="005B52AC">
      <w:pPr>
        <w:rPr>
          <w:rFonts w:ascii="Segoe UI" w:hAnsi="Segoe UI" w:cs="Segoe UI"/>
        </w:rPr>
      </w:pPr>
      <w:r w:rsidRPr="00EB3FD9">
        <w:rPr>
          <w:rFonts w:ascii="Segoe UI" w:hAnsi="Segoe UI" w:cs="Segoe UI"/>
        </w:rPr>
        <w:t xml:space="preserve">Odkaz na uverejnené výzvy na predkladanie ponúk na vnútroštátnej úrovni: </w:t>
      </w:r>
      <w:r w:rsidRPr="00EB3FD9">
        <w:rPr>
          <w:rFonts w:ascii="Segoe UI" w:hAnsi="Segoe UI" w:cs="Segoe UI"/>
        </w:rPr>
        <w:tab/>
      </w:r>
    </w:p>
    <w:p w14:paraId="095332AF" w14:textId="77777777" w:rsidR="005B52AC" w:rsidRPr="00EB3FD9" w:rsidRDefault="005B52AC" w:rsidP="005B52AC">
      <w:pPr>
        <w:rPr>
          <w:rFonts w:ascii="Segoe UI" w:hAnsi="Segoe UI" w:cs="Segoe UI"/>
        </w:rPr>
      </w:pPr>
      <w:r w:rsidRPr="00EB3FD9">
        <w:rPr>
          <w:rFonts w:ascii="Segoe UI" w:hAnsi="Segoe UI" w:cs="Segoe UI"/>
        </w:rPr>
        <w:t xml:space="preserve">Evidenčné číslo spisu, ktoré pridelil verejný obstarávateľ: </w:t>
      </w:r>
      <w:r w:rsidRPr="00EB3FD9">
        <w:rPr>
          <w:rFonts w:ascii="Segoe UI" w:hAnsi="Segoe UI" w:cs="Segoe UI"/>
        </w:rPr>
        <w:tab/>
      </w:r>
      <w:r w:rsidR="00606220">
        <w:rPr>
          <w:rFonts w:ascii="Segoe UI" w:hAnsi="Segoe UI" w:cs="Segoe UI"/>
        </w:rPr>
        <w:t>ZVJS</w:t>
      </w:r>
      <w:r w:rsidR="006A546F" w:rsidRPr="00B93D61">
        <w:rPr>
          <w:rFonts w:ascii="Segoe UI" w:hAnsi="Segoe UI" w:cs="Segoe UI"/>
        </w:rPr>
        <w:t xml:space="preserve"> </w:t>
      </w:r>
      <w:r w:rsidR="00725840" w:rsidRPr="00B93D61">
        <w:rPr>
          <w:rFonts w:ascii="Segoe UI" w:hAnsi="Segoe UI" w:cs="Segoe UI"/>
        </w:rPr>
        <w:t>0</w:t>
      </w:r>
      <w:r w:rsidR="00606220">
        <w:rPr>
          <w:rFonts w:ascii="Segoe UI" w:hAnsi="Segoe UI" w:cs="Segoe UI"/>
        </w:rPr>
        <w:t>1</w:t>
      </w:r>
      <w:r w:rsidR="006A546F" w:rsidRPr="00B93D61">
        <w:rPr>
          <w:rFonts w:ascii="Segoe UI" w:hAnsi="Segoe UI" w:cs="Segoe UI"/>
        </w:rPr>
        <w:t>/201</w:t>
      </w:r>
      <w:r w:rsidR="00BF48AC" w:rsidRPr="00B93D61">
        <w:rPr>
          <w:rFonts w:ascii="Segoe UI" w:hAnsi="Segoe UI" w:cs="Segoe UI"/>
        </w:rPr>
        <w:t>9</w:t>
      </w:r>
    </w:p>
    <w:p w14:paraId="57CC06B7" w14:textId="77777777" w:rsidR="005B52AC" w:rsidRPr="008B7A4E" w:rsidRDefault="005B52AC" w:rsidP="00606220">
      <w:pPr>
        <w:tabs>
          <w:tab w:val="clear" w:pos="2160"/>
          <w:tab w:val="clear" w:pos="2880"/>
          <w:tab w:val="clear" w:pos="4500"/>
        </w:tabs>
        <w:autoSpaceDE w:val="0"/>
        <w:autoSpaceDN w:val="0"/>
        <w:adjustRightInd w:val="0"/>
        <w:ind w:left="5664" w:hanging="5664"/>
        <w:jc w:val="both"/>
        <w:rPr>
          <w:rFonts w:ascii="Segoe UI" w:hAnsi="Segoe UI" w:cs="Segoe UI"/>
          <w:lang w:eastAsia="sk-SK"/>
        </w:rPr>
      </w:pPr>
      <w:r w:rsidRPr="00EB3FD9">
        <w:rPr>
          <w:rFonts w:ascii="Segoe UI" w:hAnsi="Segoe UI" w:cs="Segoe UI"/>
          <w:lang w:eastAsia="sk-SK"/>
        </w:rPr>
        <w:t xml:space="preserve">Identifikácia obstarávateľa: </w:t>
      </w:r>
      <w:r w:rsidRPr="00EB3FD9">
        <w:rPr>
          <w:rFonts w:ascii="Segoe UI" w:hAnsi="Segoe UI" w:cs="Segoe UI"/>
          <w:lang w:eastAsia="sk-SK"/>
        </w:rPr>
        <w:tab/>
      </w:r>
      <w:r w:rsidR="00606220">
        <w:rPr>
          <w:rFonts w:ascii="Segoe UI" w:hAnsi="Segoe UI" w:cs="Segoe UI"/>
          <w:lang w:eastAsia="sk-SK"/>
        </w:rPr>
        <w:t>Generálne riaditeľstvo, Zboru väzenskej a justičnej stráže</w:t>
      </w:r>
    </w:p>
    <w:p w14:paraId="492A7B96" w14:textId="4E56F011" w:rsidR="0041043F" w:rsidRPr="0041043F" w:rsidRDefault="005B52AC" w:rsidP="0041043F">
      <w:pPr>
        <w:suppressAutoHyphens/>
        <w:ind w:left="5664" w:hanging="5664"/>
        <w:jc w:val="both"/>
        <w:rPr>
          <w:rFonts w:ascii="Segoe UI" w:hAnsi="Segoe UI" w:cs="Segoe UI"/>
        </w:rPr>
      </w:pPr>
      <w:r w:rsidRPr="008B7A4E">
        <w:rPr>
          <w:rFonts w:ascii="Segoe UI" w:hAnsi="Segoe UI" w:cs="Segoe UI"/>
        </w:rPr>
        <w:t xml:space="preserve">Názov alebo skrátený opis obstarávania: </w:t>
      </w:r>
      <w:r w:rsidRPr="008B7A4E">
        <w:rPr>
          <w:rFonts w:ascii="Segoe UI" w:hAnsi="Segoe UI" w:cs="Segoe UI"/>
        </w:rPr>
        <w:tab/>
      </w:r>
      <w:r w:rsidR="0041043F">
        <w:rPr>
          <w:rFonts w:ascii="Segoe UI" w:hAnsi="Segoe UI" w:cs="Segoe UI"/>
        </w:rPr>
        <w:tab/>
      </w:r>
      <w:r w:rsidR="009560CA" w:rsidRPr="009560CA">
        <w:rPr>
          <w:rFonts w:ascii="Segoe UI" w:hAnsi="Segoe UI" w:cs="Segoe UI"/>
        </w:rPr>
        <w:t>Ostatné systémy ZVJS - SW</w:t>
      </w:r>
    </w:p>
    <w:p w14:paraId="7DD412EA" w14:textId="77777777" w:rsidR="005B52AC" w:rsidRPr="00EB3FD9" w:rsidRDefault="005B52AC" w:rsidP="007A38D5">
      <w:pPr>
        <w:tabs>
          <w:tab w:val="clear" w:pos="2160"/>
          <w:tab w:val="clear" w:pos="2880"/>
          <w:tab w:val="clear" w:pos="4500"/>
        </w:tabs>
        <w:autoSpaceDE w:val="0"/>
        <w:autoSpaceDN w:val="0"/>
        <w:adjustRightInd w:val="0"/>
        <w:ind w:left="5664" w:hanging="5664"/>
        <w:rPr>
          <w:rFonts w:ascii="Segoe UI" w:hAnsi="Segoe UI" w:cs="Segoe UI"/>
          <w:lang w:eastAsia="sk-SK"/>
        </w:rPr>
      </w:pPr>
    </w:p>
    <w:p w14:paraId="4BE68AA7" w14:textId="77777777" w:rsidR="005B52AC" w:rsidRDefault="005B52AC" w:rsidP="005B52AC">
      <w:pPr>
        <w:tabs>
          <w:tab w:val="clear" w:pos="2160"/>
          <w:tab w:val="clear" w:pos="2880"/>
          <w:tab w:val="clear" w:pos="4500"/>
        </w:tabs>
        <w:jc w:val="both"/>
        <w:rPr>
          <w:rFonts w:ascii="Segoe UI" w:hAnsi="Segoe UI" w:cs="Segoe UI"/>
        </w:rPr>
      </w:pPr>
    </w:p>
    <w:p w14:paraId="6661F505" w14:textId="77777777" w:rsidR="009B4A27" w:rsidRDefault="009B4A27" w:rsidP="005B52AC">
      <w:pPr>
        <w:tabs>
          <w:tab w:val="clear" w:pos="2160"/>
          <w:tab w:val="clear" w:pos="2880"/>
          <w:tab w:val="clear" w:pos="4500"/>
        </w:tabs>
        <w:jc w:val="both"/>
        <w:rPr>
          <w:rFonts w:ascii="Segoe UI" w:hAnsi="Segoe UI" w:cs="Segoe UI"/>
        </w:rPr>
      </w:pPr>
    </w:p>
    <w:p w14:paraId="57019E2D" w14:textId="77777777" w:rsidR="009B4A27" w:rsidRDefault="009B4A27" w:rsidP="005B52AC">
      <w:pPr>
        <w:tabs>
          <w:tab w:val="clear" w:pos="2160"/>
          <w:tab w:val="clear" w:pos="2880"/>
          <w:tab w:val="clear" w:pos="4500"/>
        </w:tabs>
        <w:jc w:val="both"/>
        <w:rPr>
          <w:rFonts w:ascii="Segoe UI" w:hAnsi="Segoe UI" w:cs="Segoe UI"/>
        </w:rPr>
      </w:pPr>
    </w:p>
    <w:p w14:paraId="741E0A9F" w14:textId="77777777" w:rsidR="009B4A27" w:rsidRDefault="009B4A27" w:rsidP="005B52AC">
      <w:pPr>
        <w:tabs>
          <w:tab w:val="clear" w:pos="2160"/>
          <w:tab w:val="clear" w:pos="2880"/>
          <w:tab w:val="clear" w:pos="4500"/>
        </w:tabs>
        <w:jc w:val="both"/>
        <w:rPr>
          <w:rFonts w:ascii="Segoe UI" w:hAnsi="Segoe UI" w:cs="Segoe UI"/>
        </w:rPr>
      </w:pPr>
    </w:p>
    <w:p w14:paraId="3F8A73A4" w14:textId="77777777" w:rsidR="009B4A27" w:rsidRDefault="009B4A27" w:rsidP="005B52AC">
      <w:pPr>
        <w:tabs>
          <w:tab w:val="clear" w:pos="2160"/>
          <w:tab w:val="clear" w:pos="2880"/>
          <w:tab w:val="clear" w:pos="4500"/>
        </w:tabs>
        <w:jc w:val="both"/>
        <w:rPr>
          <w:rFonts w:ascii="Segoe UI" w:hAnsi="Segoe UI" w:cs="Segoe UI"/>
        </w:rPr>
      </w:pPr>
    </w:p>
    <w:p w14:paraId="3D833A69" w14:textId="77777777" w:rsidR="009B4A27" w:rsidRDefault="009B4A27" w:rsidP="005B52AC">
      <w:pPr>
        <w:tabs>
          <w:tab w:val="clear" w:pos="2160"/>
          <w:tab w:val="clear" w:pos="2880"/>
          <w:tab w:val="clear" w:pos="4500"/>
        </w:tabs>
        <w:jc w:val="both"/>
        <w:rPr>
          <w:rFonts w:ascii="Segoe UI" w:hAnsi="Segoe UI" w:cs="Segoe UI"/>
        </w:rPr>
      </w:pPr>
    </w:p>
    <w:p w14:paraId="6E64B432" w14:textId="77777777" w:rsidR="009B4A27" w:rsidRDefault="009B4A27" w:rsidP="005B52AC">
      <w:pPr>
        <w:tabs>
          <w:tab w:val="clear" w:pos="2160"/>
          <w:tab w:val="clear" w:pos="2880"/>
          <w:tab w:val="clear" w:pos="4500"/>
        </w:tabs>
        <w:jc w:val="both"/>
        <w:rPr>
          <w:rFonts w:ascii="Segoe UI" w:hAnsi="Segoe UI" w:cs="Segoe UI"/>
        </w:rPr>
      </w:pPr>
    </w:p>
    <w:p w14:paraId="2861CB24" w14:textId="77777777" w:rsidR="009B4A27" w:rsidRDefault="009B4A27" w:rsidP="005B52AC">
      <w:pPr>
        <w:tabs>
          <w:tab w:val="clear" w:pos="2160"/>
          <w:tab w:val="clear" w:pos="2880"/>
          <w:tab w:val="clear" w:pos="4500"/>
        </w:tabs>
        <w:jc w:val="both"/>
        <w:rPr>
          <w:rFonts w:ascii="Segoe UI" w:hAnsi="Segoe UI" w:cs="Segoe UI"/>
        </w:rPr>
      </w:pPr>
    </w:p>
    <w:p w14:paraId="4ABAE9FC" w14:textId="77777777" w:rsidR="009B4A27" w:rsidRDefault="009B4A27" w:rsidP="005B52AC">
      <w:pPr>
        <w:tabs>
          <w:tab w:val="clear" w:pos="2160"/>
          <w:tab w:val="clear" w:pos="2880"/>
          <w:tab w:val="clear" w:pos="4500"/>
        </w:tabs>
        <w:jc w:val="both"/>
        <w:rPr>
          <w:rFonts w:ascii="Segoe UI" w:hAnsi="Segoe UI" w:cs="Segoe UI"/>
        </w:rPr>
      </w:pPr>
    </w:p>
    <w:p w14:paraId="7FAF5471" w14:textId="77777777" w:rsidR="009B4A27" w:rsidRDefault="009B4A27" w:rsidP="005B52AC">
      <w:pPr>
        <w:tabs>
          <w:tab w:val="clear" w:pos="2160"/>
          <w:tab w:val="clear" w:pos="2880"/>
          <w:tab w:val="clear" w:pos="4500"/>
        </w:tabs>
        <w:jc w:val="both"/>
        <w:rPr>
          <w:rFonts w:ascii="Segoe UI" w:hAnsi="Segoe UI" w:cs="Segoe UI"/>
        </w:rPr>
      </w:pPr>
    </w:p>
    <w:p w14:paraId="04476279" w14:textId="77777777" w:rsidR="009B4A27" w:rsidRDefault="009B4A27" w:rsidP="005B52AC">
      <w:pPr>
        <w:tabs>
          <w:tab w:val="clear" w:pos="2160"/>
          <w:tab w:val="clear" w:pos="2880"/>
          <w:tab w:val="clear" w:pos="4500"/>
        </w:tabs>
        <w:jc w:val="both"/>
        <w:rPr>
          <w:rFonts w:ascii="Segoe UI" w:hAnsi="Segoe UI" w:cs="Segoe UI"/>
        </w:rPr>
      </w:pPr>
    </w:p>
    <w:p w14:paraId="41997354" w14:textId="77777777" w:rsidR="009B4A27" w:rsidRDefault="009B4A27" w:rsidP="005B52AC">
      <w:pPr>
        <w:tabs>
          <w:tab w:val="clear" w:pos="2160"/>
          <w:tab w:val="clear" w:pos="2880"/>
          <w:tab w:val="clear" w:pos="4500"/>
        </w:tabs>
        <w:jc w:val="both"/>
        <w:rPr>
          <w:rFonts w:ascii="Segoe UI" w:hAnsi="Segoe UI" w:cs="Segoe UI"/>
        </w:rPr>
      </w:pPr>
    </w:p>
    <w:p w14:paraId="36EA4046" w14:textId="77777777" w:rsidR="009B4A27" w:rsidRDefault="009B4A27" w:rsidP="005B52AC">
      <w:pPr>
        <w:tabs>
          <w:tab w:val="clear" w:pos="2160"/>
          <w:tab w:val="clear" w:pos="2880"/>
          <w:tab w:val="clear" w:pos="4500"/>
        </w:tabs>
        <w:jc w:val="both"/>
        <w:rPr>
          <w:rFonts w:ascii="Segoe UI" w:hAnsi="Segoe UI" w:cs="Segoe UI"/>
        </w:rPr>
      </w:pPr>
    </w:p>
    <w:p w14:paraId="53B08057" w14:textId="77777777" w:rsidR="009B4A27" w:rsidRDefault="009B4A27" w:rsidP="005B52AC">
      <w:pPr>
        <w:tabs>
          <w:tab w:val="clear" w:pos="2160"/>
          <w:tab w:val="clear" w:pos="2880"/>
          <w:tab w:val="clear" w:pos="4500"/>
        </w:tabs>
        <w:jc w:val="both"/>
        <w:rPr>
          <w:rFonts w:ascii="Segoe UI" w:hAnsi="Segoe UI" w:cs="Segoe UI"/>
        </w:rPr>
      </w:pPr>
    </w:p>
    <w:p w14:paraId="35386B50" w14:textId="77777777" w:rsidR="009B4A27" w:rsidRDefault="009B4A27" w:rsidP="005B52AC">
      <w:pPr>
        <w:tabs>
          <w:tab w:val="clear" w:pos="2160"/>
          <w:tab w:val="clear" w:pos="2880"/>
          <w:tab w:val="clear" w:pos="4500"/>
        </w:tabs>
        <w:jc w:val="both"/>
        <w:rPr>
          <w:rFonts w:ascii="Segoe UI" w:hAnsi="Segoe UI" w:cs="Segoe UI"/>
        </w:rPr>
      </w:pPr>
    </w:p>
    <w:p w14:paraId="5079B082" w14:textId="77777777" w:rsidR="009B4A27" w:rsidRDefault="009B4A27" w:rsidP="005B52AC">
      <w:pPr>
        <w:tabs>
          <w:tab w:val="clear" w:pos="2160"/>
          <w:tab w:val="clear" w:pos="2880"/>
          <w:tab w:val="clear" w:pos="4500"/>
        </w:tabs>
        <w:jc w:val="both"/>
        <w:rPr>
          <w:rFonts w:ascii="Segoe UI" w:hAnsi="Segoe UI" w:cs="Segoe UI"/>
        </w:rPr>
      </w:pPr>
    </w:p>
    <w:p w14:paraId="677539E6" w14:textId="77777777" w:rsidR="009B4A27" w:rsidRDefault="009B4A27" w:rsidP="005B52AC">
      <w:pPr>
        <w:tabs>
          <w:tab w:val="clear" w:pos="2160"/>
          <w:tab w:val="clear" w:pos="2880"/>
          <w:tab w:val="clear" w:pos="4500"/>
        </w:tabs>
        <w:jc w:val="both"/>
        <w:rPr>
          <w:rFonts w:ascii="Segoe UI" w:hAnsi="Segoe UI" w:cs="Segoe UI"/>
        </w:rPr>
      </w:pPr>
    </w:p>
    <w:p w14:paraId="173B221F" w14:textId="77777777" w:rsidR="009B4A27" w:rsidRDefault="009B4A27" w:rsidP="005B52AC">
      <w:pPr>
        <w:tabs>
          <w:tab w:val="clear" w:pos="2160"/>
          <w:tab w:val="clear" w:pos="2880"/>
          <w:tab w:val="clear" w:pos="4500"/>
        </w:tabs>
        <w:jc w:val="both"/>
        <w:rPr>
          <w:rFonts w:ascii="Segoe UI" w:hAnsi="Segoe UI" w:cs="Segoe UI"/>
        </w:rPr>
      </w:pPr>
    </w:p>
    <w:p w14:paraId="5298B283" w14:textId="77777777" w:rsidR="009B4A27" w:rsidRDefault="009B4A27" w:rsidP="005B52AC">
      <w:pPr>
        <w:tabs>
          <w:tab w:val="clear" w:pos="2160"/>
          <w:tab w:val="clear" w:pos="2880"/>
          <w:tab w:val="clear" w:pos="4500"/>
        </w:tabs>
        <w:jc w:val="both"/>
        <w:rPr>
          <w:rFonts w:ascii="Segoe UI" w:hAnsi="Segoe UI" w:cs="Segoe UI"/>
        </w:rPr>
      </w:pPr>
    </w:p>
    <w:p w14:paraId="47052EB8" w14:textId="77777777" w:rsidR="009B4A27" w:rsidRDefault="009B4A27" w:rsidP="005B52AC">
      <w:pPr>
        <w:tabs>
          <w:tab w:val="clear" w:pos="2160"/>
          <w:tab w:val="clear" w:pos="2880"/>
          <w:tab w:val="clear" w:pos="4500"/>
        </w:tabs>
        <w:jc w:val="both"/>
        <w:rPr>
          <w:rFonts w:ascii="Segoe UI" w:hAnsi="Segoe UI" w:cs="Segoe UI"/>
        </w:rPr>
      </w:pPr>
    </w:p>
    <w:p w14:paraId="2CDE2E99" w14:textId="77777777" w:rsidR="009B4A27" w:rsidRDefault="009B4A27" w:rsidP="005B52AC">
      <w:pPr>
        <w:tabs>
          <w:tab w:val="clear" w:pos="2160"/>
          <w:tab w:val="clear" w:pos="2880"/>
          <w:tab w:val="clear" w:pos="4500"/>
        </w:tabs>
        <w:jc w:val="both"/>
        <w:rPr>
          <w:rFonts w:ascii="Segoe UI" w:hAnsi="Segoe UI" w:cs="Segoe UI"/>
        </w:rPr>
      </w:pPr>
    </w:p>
    <w:p w14:paraId="62AE70AE" w14:textId="77777777" w:rsidR="009B4A27" w:rsidRDefault="009B4A27" w:rsidP="005B52AC">
      <w:pPr>
        <w:tabs>
          <w:tab w:val="clear" w:pos="2160"/>
          <w:tab w:val="clear" w:pos="2880"/>
          <w:tab w:val="clear" w:pos="4500"/>
        </w:tabs>
        <w:jc w:val="both"/>
        <w:rPr>
          <w:rFonts w:ascii="Segoe UI" w:hAnsi="Segoe UI" w:cs="Segoe UI"/>
        </w:rPr>
      </w:pPr>
    </w:p>
    <w:p w14:paraId="5925BFE4" w14:textId="77777777" w:rsidR="009B4A27" w:rsidRDefault="009B4A27" w:rsidP="005B52AC">
      <w:pPr>
        <w:tabs>
          <w:tab w:val="clear" w:pos="2160"/>
          <w:tab w:val="clear" w:pos="2880"/>
          <w:tab w:val="clear" w:pos="4500"/>
        </w:tabs>
        <w:jc w:val="both"/>
        <w:rPr>
          <w:rFonts w:ascii="Segoe UI" w:hAnsi="Segoe UI" w:cs="Segoe UI"/>
        </w:rPr>
      </w:pPr>
    </w:p>
    <w:p w14:paraId="183F7143" w14:textId="77777777" w:rsidR="009B4A27" w:rsidRDefault="009B4A27" w:rsidP="005B52AC">
      <w:pPr>
        <w:tabs>
          <w:tab w:val="clear" w:pos="2160"/>
          <w:tab w:val="clear" w:pos="2880"/>
          <w:tab w:val="clear" w:pos="4500"/>
        </w:tabs>
        <w:jc w:val="both"/>
        <w:rPr>
          <w:rFonts w:ascii="Segoe UI" w:hAnsi="Segoe UI" w:cs="Segoe UI"/>
        </w:rPr>
      </w:pPr>
    </w:p>
    <w:p w14:paraId="54E8CC3D" w14:textId="77777777" w:rsidR="009B4A27" w:rsidRDefault="009B4A27" w:rsidP="005B52AC">
      <w:pPr>
        <w:tabs>
          <w:tab w:val="clear" w:pos="2160"/>
          <w:tab w:val="clear" w:pos="2880"/>
          <w:tab w:val="clear" w:pos="4500"/>
        </w:tabs>
        <w:jc w:val="both"/>
        <w:rPr>
          <w:rFonts w:ascii="Segoe UI" w:hAnsi="Segoe UI" w:cs="Segoe UI"/>
        </w:rPr>
      </w:pPr>
    </w:p>
    <w:p w14:paraId="01F02325" w14:textId="77777777" w:rsidR="009B4A27" w:rsidRDefault="009B4A27" w:rsidP="005B52AC">
      <w:pPr>
        <w:tabs>
          <w:tab w:val="clear" w:pos="2160"/>
          <w:tab w:val="clear" w:pos="2880"/>
          <w:tab w:val="clear" w:pos="4500"/>
        </w:tabs>
        <w:jc w:val="both"/>
        <w:rPr>
          <w:rFonts w:ascii="Segoe UI" w:hAnsi="Segoe UI" w:cs="Segoe UI"/>
        </w:rPr>
      </w:pPr>
    </w:p>
    <w:p w14:paraId="7480F3E4" w14:textId="77777777" w:rsidR="009B4A27" w:rsidRDefault="009B4A27" w:rsidP="005B52AC">
      <w:pPr>
        <w:tabs>
          <w:tab w:val="clear" w:pos="2160"/>
          <w:tab w:val="clear" w:pos="2880"/>
          <w:tab w:val="clear" w:pos="4500"/>
        </w:tabs>
        <w:jc w:val="both"/>
        <w:rPr>
          <w:rFonts w:ascii="Segoe UI" w:hAnsi="Segoe UI" w:cs="Segoe UI"/>
        </w:rPr>
      </w:pPr>
    </w:p>
    <w:p w14:paraId="12196D8A" w14:textId="77777777" w:rsidR="009B4A27" w:rsidRDefault="009B4A27" w:rsidP="005B52AC">
      <w:pPr>
        <w:tabs>
          <w:tab w:val="clear" w:pos="2160"/>
          <w:tab w:val="clear" w:pos="2880"/>
          <w:tab w:val="clear" w:pos="4500"/>
        </w:tabs>
        <w:jc w:val="both"/>
        <w:rPr>
          <w:rFonts w:ascii="Segoe UI" w:hAnsi="Segoe UI" w:cs="Segoe UI"/>
        </w:rPr>
      </w:pPr>
    </w:p>
    <w:p w14:paraId="748C0D56" w14:textId="77777777" w:rsidR="00A17EE6" w:rsidRDefault="00A17EE6" w:rsidP="005B52AC">
      <w:pPr>
        <w:tabs>
          <w:tab w:val="clear" w:pos="2160"/>
          <w:tab w:val="clear" w:pos="2880"/>
          <w:tab w:val="clear" w:pos="4500"/>
        </w:tabs>
        <w:jc w:val="both"/>
        <w:rPr>
          <w:rFonts w:ascii="Segoe UI" w:hAnsi="Segoe UI" w:cs="Segoe UI"/>
        </w:rPr>
      </w:pPr>
    </w:p>
    <w:p w14:paraId="3BE8A403" w14:textId="77777777" w:rsidR="00A17EE6" w:rsidRDefault="00A17EE6" w:rsidP="005B52AC">
      <w:pPr>
        <w:tabs>
          <w:tab w:val="clear" w:pos="2160"/>
          <w:tab w:val="clear" w:pos="2880"/>
          <w:tab w:val="clear" w:pos="4500"/>
        </w:tabs>
        <w:jc w:val="both"/>
        <w:rPr>
          <w:rFonts w:ascii="Segoe UI" w:hAnsi="Segoe UI" w:cs="Segoe UI"/>
        </w:rPr>
      </w:pPr>
    </w:p>
    <w:p w14:paraId="66E8E606" w14:textId="77777777" w:rsidR="009B4A27" w:rsidRDefault="009B4A27" w:rsidP="005B52AC">
      <w:pPr>
        <w:tabs>
          <w:tab w:val="clear" w:pos="2160"/>
          <w:tab w:val="clear" w:pos="2880"/>
          <w:tab w:val="clear" w:pos="4500"/>
        </w:tabs>
        <w:jc w:val="both"/>
        <w:rPr>
          <w:rFonts w:ascii="Segoe UI" w:hAnsi="Segoe UI" w:cs="Segoe UI"/>
        </w:rPr>
      </w:pPr>
    </w:p>
    <w:p w14:paraId="0FCD5358" w14:textId="77777777" w:rsidR="009B4A27" w:rsidRDefault="009B4A27" w:rsidP="005B52AC">
      <w:pPr>
        <w:tabs>
          <w:tab w:val="clear" w:pos="2160"/>
          <w:tab w:val="clear" w:pos="2880"/>
          <w:tab w:val="clear" w:pos="4500"/>
        </w:tabs>
        <w:jc w:val="both"/>
        <w:rPr>
          <w:rFonts w:ascii="Segoe UI" w:hAnsi="Segoe UI" w:cs="Segoe UI"/>
        </w:rPr>
      </w:pPr>
    </w:p>
    <w:p w14:paraId="5302FE4E" w14:textId="5A2F57D2" w:rsidR="009B4A27" w:rsidRPr="00BD2520" w:rsidRDefault="009B4A27" w:rsidP="00BD2520">
      <w:pPr>
        <w:tabs>
          <w:tab w:val="clear" w:pos="2160"/>
          <w:tab w:val="clear" w:pos="2880"/>
          <w:tab w:val="clear" w:pos="4500"/>
        </w:tabs>
        <w:rPr>
          <w:rFonts w:ascii="Segoe UI" w:hAnsi="Segoe UI" w:cs="Segoe UI"/>
          <w:b/>
          <w:i/>
          <w:color w:val="000000"/>
          <w:lang w:eastAsia="sk-SK"/>
        </w:rPr>
      </w:pPr>
      <w:r w:rsidRPr="00EB3FD9">
        <w:rPr>
          <w:rFonts w:ascii="Segoe UI" w:hAnsi="Segoe UI" w:cs="Segoe UI"/>
          <w:b/>
          <w:i/>
        </w:rPr>
        <w:t xml:space="preserve">Príloha č. </w:t>
      </w:r>
      <w:r w:rsidR="00F6526B">
        <w:rPr>
          <w:rFonts w:ascii="Segoe UI" w:hAnsi="Segoe UI" w:cs="Segoe UI"/>
          <w:b/>
          <w:i/>
        </w:rPr>
        <w:t>5</w:t>
      </w:r>
      <w:r w:rsidRPr="00EB3FD9">
        <w:rPr>
          <w:rFonts w:ascii="Segoe UI" w:hAnsi="Segoe UI" w:cs="Segoe UI"/>
          <w:b/>
          <w:i/>
        </w:rPr>
        <w:t xml:space="preserve"> </w:t>
      </w:r>
      <w:r>
        <w:rPr>
          <w:rFonts w:ascii="Segoe UI" w:hAnsi="Segoe UI" w:cs="Segoe UI"/>
          <w:b/>
          <w:i/>
        </w:rPr>
        <w:t>–</w:t>
      </w:r>
      <w:r w:rsidRPr="00EB3FD9">
        <w:rPr>
          <w:rFonts w:ascii="Segoe UI" w:hAnsi="Segoe UI" w:cs="Segoe UI"/>
          <w:b/>
          <w:i/>
        </w:rPr>
        <w:t xml:space="preserve"> </w:t>
      </w:r>
      <w:r>
        <w:rPr>
          <w:rFonts w:ascii="Segoe UI" w:hAnsi="Segoe UI" w:cs="Segoe UI"/>
          <w:b/>
          <w:i/>
        </w:rPr>
        <w:t>Súhlas so spracovaním osobných údajov</w:t>
      </w:r>
    </w:p>
    <w:p w14:paraId="34E2DE0A" w14:textId="77777777" w:rsidR="009B4A27" w:rsidRDefault="009B4A27" w:rsidP="005B52AC">
      <w:pPr>
        <w:tabs>
          <w:tab w:val="clear" w:pos="2160"/>
          <w:tab w:val="clear" w:pos="2880"/>
          <w:tab w:val="clear" w:pos="4500"/>
        </w:tabs>
        <w:jc w:val="both"/>
        <w:rPr>
          <w:rFonts w:ascii="Segoe UI" w:hAnsi="Segoe UI" w:cs="Segoe UI"/>
        </w:rPr>
      </w:pPr>
    </w:p>
    <w:p w14:paraId="7E6CE817" w14:textId="77777777" w:rsidR="009B4A27" w:rsidRPr="009B4A27" w:rsidRDefault="009B4A27" w:rsidP="009B4A27">
      <w:pPr>
        <w:jc w:val="center"/>
        <w:rPr>
          <w:rFonts w:ascii="Segoe UI" w:hAnsi="Segoe UI" w:cs="Segoe UI"/>
          <w:b/>
          <w:lang w:eastAsia="sk-SK"/>
        </w:rPr>
      </w:pPr>
      <w:r w:rsidRPr="009B4A27">
        <w:rPr>
          <w:rFonts w:ascii="Segoe UI" w:hAnsi="Segoe UI" w:cs="Segoe UI"/>
          <w:b/>
          <w:lang w:eastAsia="sk-SK"/>
        </w:rPr>
        <w:t xml:space="preserve">Súhlas so spracúvaním osobných údajov </w:t>
      </w:r>
    </w:p>
    <w:p w14:paraId="3310BEFB" w14:textId="77777777" w:rsidR="009B4A27" w:rsidRPr="009B4A27" w:rsidRDefault="009B4A27" w:rsidP="009B4A27">
      <w:pPr>
        <w:jc w:val="center"/>
        <w:rPr>
          <w:rFonts w:ascii="Segoe UI" w:hAnsi="Segoe UI" w:cs="Segoe UI"/>
          <w:lang w:eastAsia="sk-SK"/>
        </w:rPr>
      </w:pPr>
      <w:r w:rsidRPr="009B4A27">
        <w:rPr>
          <w:rFonts w:ascii="Segoe UI" w:hAnsi="Segoe UI" w:cs="Segoe UI"/>
          <w:lang w:eastAsia="sk-SK"/>
        </w:rPr>
        <w:t>udelený v zmysle  zákona č. 18/2018 Z. z. o ochrane osobných údajov a Nariadenia Európskeho parlamentu a Rady (EÚ) 2016/679 o ochrane fyzických osôb pri spracúvaní osobných údajov a o voľnom pohybe takýchto údajov</w:t>
      </w:r>
    </w:p>
    <w:p w14:paraId="247B6A25" w14:textId="77777777" w:rsidR="009B4A27" w:rsidRPr="009B4A27" w:rsidRDefault="009B4A27" w:rsidP="009B4A27">
      <w:pPr>
        <w:rPr>
          <w:rFonts w:ascii="Segoe UI" w:hAnsi="Segoe UI" w:cs="Segoe UI"/>
          <w:lang w:eastAsia="sk-SK"/>
        </w:rPr>
      </w:pPr>
    </w:p>
    <w:p w14:paraId="2DA3C171" w14:textId="77777777" w:rsidR="009B4A27" w:rsidRPr="009B4A27" w:rsidRDefault="009B4A27" w:rsidP="009B4A27">
      <w:pPr>
        <w:jc w:val="center"/>
        <w:rPr>
          <w:rFonts w:ascii="Segoe UI" w:hAnsi="Segoe UI" w:cs="Segoe UI"/>
          <w:lang w:eastAsia="sk-SK"/>
        </w:rPr>
      </w:pPr>
      <w:r w:rsidRPr="009B4A27">
        <w:rPr>
          <w:rFonts w:ascii="Segoe UI" w:hAnsi="Segoe UI" w:cs="Segoe UI"/>
          <w:lang w:eastAsia="sk-SK"/>
        </w:rPr>
        <w:t>Týmto ja, ............................................................... dátum narodenia: ......................, trvale bytom .........................................................................................................................Slovenská republika</w:t>
      </w:r>
    </w:p>
    <w:p w14:paraId="7E40E822" w14:textId="77777777" w:rsidR="009B4A27" w:rsidRPr="009B4A27" w:rsidRDefault="009B4A27" w:rsidP="009B4A27">
      <w:pPr>
        <w:jc w:val="center"/>
        <w:rPr>
          <w:rFonts w:ascii="Segoe UI" w:hAnsi="Segoe UI" w:cs="Segoe UI"/>
          <w:lang w:eastAsia="sk-SK"/>
        </w:rPr>
      </w:pPr>
      <w:r w:rsidRPr="009B4A27">
        <w:rPr>
          <w:rFonts w:ascii="Segoe UI" w:hAnsi="Segoe UI" w:cs="Segoe UI"/>
          <w:lang w:eastAsia="sk-SK"/>
        </w:rPr>
        <w:t>(ďalej aj ako „dotknutá osoba“)</w:t>
      </w:r>
    </w:p>
    <w:p w14:paraId="1B16699F" w14:textId="77777777" w:rsidR="009B4A27" w:rsidRPr="009B4A27" w:rsidRDefault="009B4A27" w:rsidP="009B4A27">
      <w:pPr>
        <w:jc w:val="center"/>
        <w:rPr>
          <w:rFonts w:ascii="Segoe UI" w:hAnsi="Segoe UI" w:cs="Segoe UI"/>
          <w:lang w:eastAsia="sk-SK"/>
        </w:rPr>
      </w:pPr>
    </w:p>
    <w:p w14:paraId="45DEC99C" w14:textId="77777777" w:rsidR="009B4A27" w:rsidRPr="009B4A27" w:rsidRDefault="009B4A27" w:rsidP="009B4A27">
      <w:pPr>
        <w:jc w:val="center"/>
        <w:rPr>
          <w:rFonts w:ascii="Segoe UI" w:hAnsi="Segoe UI" w:cs="Segoe UI"/>
          <w:lang w:eastAsia="sk-SK"/>
        </w:rPr>
      </w:pPr>
      <w:r w:rsidRPr="009B4A27">
        <w:rPr>
          <w:rFonts w:ascii="Segoe UI" w:hAnsi="Segoe UI" w:cs="Segoe UI"/>
          <w:lang w:eastAsia="sk-SK"/>
        </w:rPr>
        <w:t xml:space="preserve">udeľujem súhlas </w:t>
      </w:r>
    </w:p>
    <w:p w14:paraId="0EE93F24" w14:textId="77777777" w:rsidR="009B4A27" w:rsidRPr="009B4A27" w:rsidRDefault="009B4A27" w:rsidP="009B4A27">
      <w:pPr>
        <w:jc w:val="center"/>
        <w:rPr>
          <w:rFonts w:ascii="Segoe UI" w:hAnsi="Segoe UI" w:cs="Segoe UI"/>
          <w:lang w:eastAsia="sk-SK"/>
        </w:rPr>
      </w:pPr>
      <w:r w:rsidRPr="009B4A27">
        <w:rPr>
          <w:rFonts w:ascii="Segoe UI" w:hAnsi="Segoe UI" w:cs="Segoe UI"/>
          <w:lang w:eastAsia="sk-SK"/>
        </w:rPr>
        <w:t>so spracúvaním svojich osobných údajov</w:t>
      </w:r>
    </w:p>
    <w:p w14:paraId="2527F6E9" w14:textId="77777777" w:rsidR="009B4A27" w:rsidRPr="009B4A27" w:rsidRDefault="009B4A27" w:rsidP="009B4A27">
      <w:pPr>
        <w:jc w:val="both"/>
        <w:rPr>
          <w:rFonts w:ascii="Segoe UI" w:hAnsi="Segoe UI" w:cs="Segoe UI"/>
          <w:lang w:eastAsia="sk-SK"/>
        </w:rPr>
      </w:pPr>
    </w:p>
    <w:p w14:paraId="09381048" w14:textId="77777777" w:rsidR="009B4A27" w:rsidRPr="009B4A27" w:rsidRDefault="009B4A27" w:rsidP="009B4A27">
      <w:pPr>
        <w:jc w:val="both"/>
        <w:rPr>
          <w:rFonts w:ascii="Segoe UI" w:hAnsi="Segoe UI" w:cs="Segoe UI"/>
          <w:lang w:eastAsia="sk-SK"/>
        </w:rPr>
      </w:pPr>
      <w:r w:rsidRPr="009B4A27">
        <w:rPr>
          <w:rFonts w:ascii="Segoe UI" w:hAnsi="Segoe UI" w:cs="Segoe UI"/>
          <w:lang w:eastAsia="sk-SK"/>
        </w:rPr>
        <w:t>prevádzkovateľovi</w:t>
      </w:r>
      <w:r>
        <w:rPr>
          <w:rFonts w:ascii="Segoe UI" w:hAnsi="Segoe UI" w:cs="Segoe UI"/>
          <w:lang w:eastAsia="sk-SK"/>
        </w:rPr>
        <w:t xml:space="preserve">, ktorý je zastúpený </w:t>
      </w:r>
      <w:r w:rsidRPr="009B4A27">
        <w:rPr>
          <w:rFonts w:ascii="Segoe UI" w:hAnsi="Segoe UI" w:cs="Segoe UI"/>
          <w:lang w:eastAsia="sk-SK"/>
        </w:rPr>
        <w:t>:  LEGAL TENDER s.r.o., IČO: 45 672 911, so sídlom Ružová dolina 8,  821 09 Bratislava, zapísaná v Obch. reg. OS Bratislava I , Odd. Sro, vložka č. 66714/B.</w:t>
      </w:r>
    </w:p>
    <w:p w14:paraId="46D54025" w14:textId="77777777" w:rsidR="009B4A27" w:rsidRPr="009B4A27" w:rsidRDefault="009B4A27" w:rsidP="009B4A27">
      <w:pPr>
        <w:jc w:val="both"/>
        <w:rPr>
          <w:rFonts w:ascii="Segoe UI" w:hAnsi="Segoe UI" w:cs="Segoe UI"/>
          <w:lang w:eastAsia="sk-SK"/>
        </w:rPr>
      </w:pPr>
    </w:p>
    <w:p w14:paraId="7E0AA8CC" w14:textId="77777777" w:rsidR="009B4A27" w:rsidRPr="009B4A27" w:rsidRDefault="009B4A27" w:rsidP="009B4A27">
      <w:pPr>
        <w:jc w:val="both"/>
        <w:rPr>
          <w:rFonts w:ascii="Segoe UI" w:hAnsi="Segoe UI" w:cs="Segoe UI"/>
          <w:lang w:eastAsia="sk-SK"/>
        </w:rPr>
      </w:pPr>
      <w:r w:rsidRPr="009B4A27">
        <w:rPr>
          <w:rFonts w:ascii="Segoe UI" w:hAnsi="Segoe UI" w:cs="Segoe UI"/>
          <w:lang w:eastAsia="sk-SK"/>
        </w:rPr>
        <w:t xml:space="preserve">Rozsah spracovávaných osobných údajov: meno, priezvisko, dátum narodenia, rodné číslo, emailová adresa, telefónne číslo, podpisu, údajov týkajúcich sa uznania viny za trestné činy a priestupky vyplývajúce z výpisu z registra trestov, údajov týkajúcich sa môjho vzdelania, resp. všetkých osobných údajov, ktoré poskytujem prevádzkovateľovi na základe výzvy na predkladanie ponúk s číslom ....................................... uverejnenej vo vestníku verejného obstarávania pod č. .......................................  dňa ....................................... . </w:t>
      </w:r>
    </w:p>
    <w:p w14:paraId="79FAA6BF" w14:textId="77777777" w:rsidR="009B4A27" w:rsidRPr="009B4A27" w:rsidRDefault="009B4A27" w:rsidP="009B4A27">
      <w:pPr>
        <w:jc w:val="both"/>
        <w:rPr>
          <w:rFonts w:ascii="Segoe UI" w:hAnsi="Segoe UI" w:cs="Segoe UI"/>
          <w:lang w:eastAsia="sk-SK"/>
        </w:rPr>
      </w:pPr>
    </w:p>
    <w:p w14:paraId="1FDBEB58" w14:textId="77777777" w:rsidR="009B4A27" w:rsidRPr="009B4A27" w:rsidRDefault="009B4A27" w:rsidP="009B4A27">
      <w:pPr>
        <w:jc w:val="both"/>
        <w:rPr>
          <w:rFonts w:ascii="Segoe UI" w:hAnsi="Segoe UI" w:cs="Segoe UI"/>
          <w:lang w:eastAsia="sk-SK"/>
        </w:rPr>
      </w:pPr>
      <w:r w:rsidRPr="009B4A27">
        <w:rPr>
          <w:rFonts w:ascii="Segoe UI" w:hAnsi="Segoe UI" w:cs="Segoe UI"/>
          <w:lang w:eastAsia="sk-SK"/>
        </w:rPr>
        <w:t xml:space="preserve">Účelom spracúvania osobných údajov je:  </w:t>
      </w:r>
    </w:p>
    <w:p w14:paraId="52E04F7B" w14:textId="77777777" w:rsidR="009B4A27" w:rsidRPr="009B4A27" w:rsidRDefault="009B4A27" w:rsidP="009B4A27">
      <w:pPr>
        <w:jc w:val="both"/>
        <w:rPr>
          <w:rFonts w:ascii="Segoe UI" w:hAnsi="Segoe UI" w:cs="Segoe UI"/>
          <w:lang w:eastAsia="sk-SK"/>
        </w:rPr>
      </w:pPr>
      <w:r w:rsidRPr="009B4A27">
        <w:rPr>
          <w:rFonts w:ascii="Segoe UI" w:hAnsi="Segoe UI" w:cs="Segoe UI"/>
          <w:lang w:eastAsia="sk-SK"/>
        </w:rPr>
        <w:t xml:space="preserve">•  </w:t>
      </w:r>
      <w:r w:rsidRPr="009B4A27">
        <w:rPr>
          <w:rFonts w:ascii="Segoe UI" w:hAnsi="Segoe UI" w:cs="Segoe UI"/>
          <w:lang w:eastAsia="sk-SK"/>
        </w:rPr>
        <w:tab/>
        <w:t>realizovať možnosť spoločnosti ................................... („spoločnosť“) zúčastniť sa procesu verejného obstarávania v zmysle zákona č. 343/2015 Z.z. o verejnom obstarávaní ktorý je organizačne zabezpečovaný prevádzkovateľom v prospech verejného obstarávateľa;</w:t>
      </w:r>
    </w:p>
    <w:p w14:paraId="02560A96" w14:textId="77777777" w:rsidR="009B4A27" w:rsidRPr="009B4A27" w:rsidRDefault="009B4A27" w:rsidP="009B4A27">
      <w:pPr>
        <w:jc w:val="both"/>
        <w:rPr>
          <w:rFonts w:ascii="Segoe UI" w:hAnsi="Segoe UI" w:cs="Segoe UI"/>
          <w:lang w:eastAsia="sk-SK"/>
        </w:rPr>
      </w:pPr>
      <w:r w:rsidRPr="009B4A27">
        <w:rPr>
          <w:rFonts w:ascii="Segoe UI" w:hAnsi="Segoe UI" w:cs="Segoe UI"/>
          <w:lang w:eastAsia="sk-SK"/>
        </w:rPr>
        <w:t xml:space="preserve">• </w:t>
      </w:r>
      <w:r w:rsidRPr="009B4A27">
        <w:rPr>
          <w:rFonts w:ascii="Segoe UI" w:hAnsi="Segoe UI" w:cs="Segoe UI"/>
          <w:lang w:eastAsia="sk-SK"/>
        </w:rPr>
        <w:tab/>
        <w:t xml:space="preserve">preukázanie splnenia podmienok účasti spoločnosti vo verejnom obstarávaní v zmysle zákona č. 343/2015 Z.z. o verejnom obstarávaní (tzv. osobné postavenie, finančné a ekonomické postavenie, technická spôsobilosť alebo odborná spôsobilosť a iné podmienky podľa vyššie uvedenej výzvy a súťažných podkladov; </w:t>
      </w:r>
    </w:p>
    <w:p w14:paraId="39E0DB5C" w14:textId="77777777" w:rsidR="009B4A27" w:rsidRPr="009B4A27" w:rsidRDefault="009B4A27" w:rsidP="009B4A27">
      <w:pPr>
        <w:jc w:val="both"/>
        <w:rPr>
          <w:rFonts w:ascii="Segoe UI" w:hAnsi="Segoe UI" w:cs="Segoe UI"/>
          <w:lang w:eastAsia="sk-SK"/>
        </w:rPr>
      </w:pPr>
    </w:p>
    <w:p w14:paraId="024C1B1D" w14:textId="77777777" w:rsidR="009B4A27" w:rsidRPr="009B4A27" w:rsidRDefault="009B4A27" w:rsidP="009B4A27">
      <w:pPr>
        <w:jc w:val="both"/>
        <w:rPr>
          <w:rFonts w:ascii="Segoe UI" w:hAnsi="Segoe UI" w:cs="Segoe UI"/>
          <w:lang w:eastAsia="sk-SK"/>
        </w:rPr>
      </w:pPr>
      <w:r w:rsidRPr="009B4A27">
        <w:rPr>
          <w:rFonts w:ascii="Segoe UI" w:hAnsi="Segoe UI" w:cs="Segoe UI"/>
          <w:lang w:eastAsia="sk-SK"/>
        </w:rPr>
        <w:t xml:space="preserve">Súhlas udeľujem na dobu neurčitú. </w:t>
      </w:r>
    </w:p>
    <w:p w14:paraId="3CB8E4FA" w14:textId="77777777" w:rsidR="009B4A27" w:rsidRPr="009B4A27" w:rsidRDefault="009B4A27" w:rsidP="009B4A27">
      <w:pPr>
        <w:jc w:val="both"/>
        <w:rPr>
          <w:rFonts w:ascii="Segoe UI" w:hAnsi="Segoe UI" w:cs="Segoe UI"/>
          <w:lang w:eastAsia="sk-SK"/>
        </w:rPr>
      </w:pPr>
    </w:p>
    <w:p w14:paraId="1C352291" w14:textId="77777777" w:rsidR="009B4A27" w:rsidRPr="009B4A27" w:rsidRDefault="009B4A27" w:rsidP="009B4A27">
      <w:pPr>
        <w:jc w:val="both"/>
        <w:rPr>
          <w:rFonts w:ascii="Segoe UI" w:hAnsi="Segoe UI" w:cs="Segoe UI"/>
          <w:lang w:eastAsia="sk-SK"/>
        </w:rPr>
      </w:pPr>
      <w:r w:rsidRPr="009B4A27">
        <w:rPr>
          <w:rFonts w:ascii="Segoe UI" w:hAnsi="Segoe UI" w:cs="Segoe UI"/>
          <w:lang w:eastAsia="sk-SK"/>
        </w:rPr>
        <w:t xml:space="preserve">V súvislosti s poskytnutím mojich osobných údajov prevádzkovateľovi zároveň svojim podpisom potvrdzujem, že prevádzkovateľ mi transparentne, stručne, jasne a zrozumiteľne poskytol všetky informácie o spracúvaní mojich osobných údajov podľa §19 zákona č. 18/2018 Z.z. už vo výzve na predkladanie ponúk. </w:t>
      </w:r>
    </w:p>
    <w:p w14:paraId="3D7BD3B1" w14:textId="77777777" w:rsidR="009B4A27" w:rsidRPr="009B4A27" w:rsidRDefault="009B4A27" w:rsidP="009B4A27">
      <w:pPr>
        <w:jc w:val="both"/>
        <w:rPr>
          <w:rFonts w:ascii="Segoe UI" w:hAnsi="Segoe UI" w:cs="Segoe UI"/>
          <w:lang w:eastAsia="sk-SK"/>
        </w:rPr>
      </w:pPr>
    </w:p>
    <w:p w14:paraId="5274FDEC" w14:textId="77777777" w:rsidR="009B4A27" w:rsidRPr="009B4A27" w:rsidRDefault="009B4A27" w:rsidP="009B4A27">
      <w:pPr>
        <w:jc w:val="both"/>
        <w:rPr>
          <w:rFonts w:ascii="Segoe UI" w:hAnsi="Segoe UI" w:cs="Segoe UI"/>
          <w:lang w:eastAsia="sk-SK"/>
        </w:rPr>
      </w:pPr>
      <w:r w:rsidRPr="009B4A27">
        <w:rPr>
          <w:rFonts w:ascii="Segoe UI" w:hAnsi="Segoe UI" w:cs="Segoe UI"/>
          <w:lang w:eastAsia="sk-SK"/>
        </w:rPr>
        <w:t xml:space="preserve">v prípade akýchkoľvek otázok o spracúvaní osobných údajov nás kontaktuje na </w:t>
      </w:r>
      <w:hyperlink r:id="rId42" w:history="1">
        <w:r w:rsidRPr="009B4A27">
          <w:rPr>
            <w:rFonts w:ascii="Segoe UI" w:hAnsi="Segoe UI" w:cs="Segoe UI"/>
            <w:lang w:eastAsia="sk-SK"/>
          </w:rPr>
          <w:t>senarikova@aksenarikova.sk</w:t>
        </w:r>
      </w:hyperlink>
      <w:r w:rsidRPr="009B4A27">
        <w:rPr>
          <w:rFonts w:ascii="Segoe UI" w:hAnsi="Segoe UI" w:cs="Segoe UI"/>
          <w:lang w:eastAsia="sk-SK"/>
        </w:rPr>
        <w:t xml:space="preserve"> lebo písomne na adrese spoločnosti LEGAL TENDER s.r.o., Ružová dolina 8,  821 09 Bratislava.</w:t>
      </w:r>
    </w:p>
    <w:p w14:paraId="6D3E31A8" w14:textId="77777777" w:rsidR="009B4A27" w:rsidRPr="009B4A27" w:rsidRDefault="009B4A27" w:rsidP="009B4A27">
      <w:pPr>
        <w:jc w:val="both"/>
        <w:rPr>
          <w:rFonts w:ascii="Segoe UI" w:hAnsi="Segoe UI" w:cs="Segoe UI"/>
          <w:lang w:eastAsia="sk-SK"/>
        </w:rPr>
      </w:pPr>
      <w:r w:rsidRPr="009B4A27">
        <w:rPr>
          <w:rFonts w:ascii="Segoe UI" w:hAnsi="Segoe UI" w:cs="Segoe UI"/>
          <w:lang w:eastAsia="sk-SK"/>
        </w:rPr>
        <w:t xml:space="preserve">Tento súhlas je možné kedykoľvek odvolať na </w:t>
      </w:r>
      <w:hyperlink r:id="rId43" w:history="1">
        <w:r w:rsidRPr="009B4A27">
          <w:rPr>
            <w:rFonts w:ascii="Segoe UI" w:hAnsi="Segoe UI" w:cs="Segoe UI"/>
            <w:lang w:eastAsia="sk-SK"/>
          </w:rPr>
          <w:t>senarikova@aksenarikova.sk</w:t>
        </w:r>
      </w:hyperlink>
      <w:r w:rsidRPr="009B4A27">
        <w:rPr>
          <w:rFonts w:ascii="Segoe UI" w:hAnsi="Segoe UI" w:cs="Segoe UI"/>
          <w:lang w:eastAsia="sk-SK"/>
        </w:rPr>
        <w:t xml:space="preserve"> alebo písomne na adrese spoločnosti LEGAL TENDER s.r.o., Ružová dolina 8,  821 09 Bratislava. </w:t>
      </w:r>
    </w:p>
    <w:p w14:paraId="0603DB97" w14:textId="77777777" w:rsidR="009B4A27" w:rsidRPr="009B4A27" w:rsidRDefault="009B4A27" w:rsidP="009B4A27">
      <w:pPr>
        <w:jc w:val="both"/>
        <w:rPr>
          <w:rFonts w:ascii="Segoe UI" w:hAnsi="Segoe UI" w:cs="Segoe UI"/>
          <w:lang w:eastAsia="sk-SK"/>
        </w:rPr>
      </w:pPr>
    </w:p>
    <w:p w14:paraId="5D0BF683" w14:textId="77777777" w:rsidR="009B4A27" w:rsidRPr="009B4A27" w:rsidRDefault="009B4A27" w:rsidP="009B4A27">
      <w:pPr>
        <w:jc w:val="both"/>
        <w:rPr>
          <w:rFonts w:ascii="Segoe UI" w:hAnsi="Segoe UI" w:cs="Segoe UI"/>
          <w:lang w:eastAsia="sk-SK"/>
        </w:rPr>
      </w:pPr>
      <w:r w:rsidRPr="009B4A27">
        <w:rPr>
          <w:rFonts w:ascii="Segoe UI" w:hAnsi="Segoe UI" w:cs="Segoe UI"/>
          <w:lang w:eastAsia="sk-SK"/>
        </w:rPr>
        <w:t>V ............................ dňa ................2018</w:t>
      </w:r>
    </w:p>
    <w:p w14:paraId="2EFCE472" w14:textId="77777777" w:rsidR="009B4A27" w:rsidRPr="009B4A27" w:rsidRDefault="009B4A27" w:rsidP="009B4A27">
      <w:pPr>
        <w:jc w:val="both"/>
        <w:rPr>
          <w:rFonts w:ascii="Segoe UI" w:hAnsi="Segoe UI" w:cs="Segoe UI"/>
          <w:lang w:eastAsia="sk-SK"/>
        </w:rPr>
      </w:pPr>
    </w:p>
    <w:p w14:paraId="36D4AF9F" w14:textId="77777777" w:rsidR="009B4A27" w:rsidRPr="009B4A27" w:rsidRDefault="009B4A27" w:rsidP="009B4A27">
      <w:pPr>
        <w:jc w:val="both"/>
        <w:rPr>
          <w:rFonts w:ascii="Segoe UI" w:hAnsi="Segoe UI" w:cs="Segoe UI"/>
          <w:lang w:eastAsia="sk-SK"/>
        </w:rPr>
      </w:pPr>
    </w:p>
    <w:p w14:paraId="1862482C" w14:textId="77777777" w:rsidR="009B4A27" w:rsidRPr="009B4A27" w:rsidRDefault="009B4A27" w:rsidP="009B4A27">
      <w:pPr>
        <w:ind w:left="4956" w:firstLine="708"/>
        <w:jc w:val="both"/>
        <w:rPr>
          <w:rFonts w:ascii="Segoe UI" w:hAnsi="Segoe UI" w:cs="Segoe UI"/>
          <w:lang w:eastAsia="sk-SK"/>
        </w:rPr>
      </w:pPr>
    </w:p>
    <w:p w14:paraId="0D77788F" w14:textId="77777777" w:rsidR="009B4A27" w:rsidRPr="009B4A27" w:rsidRDefault="009B4A27" w:rsidP="009B4A27">
      <w:pPr>
        <w:ind w:left="4956" w:firstLine="708"/>
        <w:jc w:val="both"/>
        <w:rPr>
          <w:rFonts w:ascii="Segoe UI" w:hAnsi="Segoe UI" w:cs="Segoe UI"/>
          <w:lang w:eastAsia="sk-SK"/>
        </w:rPr>
      </w:pPr>
      <w:r w:rsidRPr="009B4A27">
        <w:rPr>
          <w:rFonts w:ascii="Segoe UI" w:hAnsi="Segoe UI" w:cs="Segoe UI"/>
          <w:lang w:eastAsia="sk-SK"/>
        </w:rPr>
        <w:t>.......................................</w:t>
      </w:r>
    </w:p>
    <w:p w14:paraId="3B58BEBF" w14:textId="77777777" w:rsidR="009B4A27" w:rsidRPr="009B4A27" w:rsidRDefault="009B4A27" w:rsidP="009B4A27">
      <w:pPr>
        <w:ind w:left="4956" w:firstLine="708"/>
        <w:jc w:val="both"/>
        <w:rPr>
          <w:rFonts w:ascii="Segoe UI" w:hAnsi="Segoe UI" w:cs="Segoe UI"/>
          <w:lang w:eastAsia="sk-SK"/>
        </w:rPr>
      </w:pPr>
      <w:r w:rsidRPr="009B4A27">
        <w:rPr>
          <w:rFonts w:ascii="Segoe UI" w:hAnsi="Segoe UI" w:cs="Segoe UI"/>
          <w:lang w:eastAsia="sk-SK"/>
        </w:rPr>
        <w:t xml:space="preserve">   Dotknutá osoba</w:t>
      </w:r>
    </w:p>
    <w:p w14:paraId="569A7316" w14:textId="77777777" w:rsidR="009B4A27" w:rsidRDefault="009B4A27" w:rsidP="005B52AC">
      <w:pPr>
        <w:tabs>
          <w:tab w:val="clear" w:pos="2160"/>
          <w:tab w:val="clear" w:pos="2880"/>
          <w:tab w:val="clear" w:pos="4500"/>
        </w:tabs>
        <w:jc w:val="both"/>
        <w:rPr>
          <w:rFonts w:ascii="Segoe UI" w:hAnsi="Segoe UI" w:cs="Segoe UI"/>
        </w:rPr>
      </w:pPr>
    </w:p>
    <w:p w14:paraId="7E3DFAB1" w14:textId="77777777" w:rsidR="009B4A27" w:rsidRDefault="009B4A27" w:rsidP="005B52AC">
      <w:pPr>
        <w:tabs>
          <w:tab w:val="clear" w:pos="2160"/>
          <w:tab w:val="clear" w:pos="2880"/>
          <w:tab w:val="clear" w:pos="4500"/>
        </w:tabs>
        <w:jc w:val="both"/>
        <w:rPr>
          <w:rFonts w:ascii="Segoe UI" w:hAnsi="Segoe UI" w:cs="Segoe UI"/>
        </w:rPr>
      </w:pPr>
    </w:p>
    <w:p w14:paraId="2AC74121" w14:textId="77777777" w:rsidR="009B4A27" w:rsidRDefault="009B4A27" w:rsidP="005B52AC">
      <w:pPr>
        <w:tabs>
          <w:tab w:val="clear" w:pos="2160"/>
          <w:tab w:val="clear" w:pos="2880"/>
          <w:tab w:val="clear" w:pos="4500"/>
        </w:tabs>
        <w:jc w:val="both"/>
        <w:rPr>
          <w:rFonts w:ascii="Segoe UI" w:hAnsi="Segoe UI" w:cs="Segoe UI"/>
        </w:rPr>
      </w:pPr>
    </w:p>
    <w:p w14:paraId="391A46F6" w14:textId="77777777" w:rsidR="009B4A27" w:rsidRDefault="009B4A27" w:rsidP="005B52AC">
      <w:pPr>
        <w:tabs>
          <w:tab w:val="clear" w:pos="2160"/>
          <w:tab w:val="clear" w:pos="2880"/>
          <w:tab w:val="clear" w:pos="4500"/>
        </w:tabs>
        <w:jc w:val="both"/>
        <w:rPr>
          <w:rFonts w:ascii="Segoe UI" w:hAnsi="Segoe UI" w:cs="Segoe UI"/>
        </w:rPr>
      </w:pPr>
    </w:p>
    <w:p w14:paraId="40211925" w14:textId="3B6D0943" w:rsidR="009B4A27" w:rsidRPr="00BD2520" w:rsidRDefault="009B4A27" w:rsidP="00BD2520">
      <w:pPr>
        <w:tabs>
          <w:tab w:val="clear" w:pos="2160"/>
          <w:tab w:val="clear" w:pos="2880"/>
          <w:tab w:val="clear" w:pos="4500"/>
        </w:tabs>
        <w:rPr>
          <w:rFonts w:ascii="Segoe UI" w:hAnsi="Segoe UI" w:cs="Segoe UI"/>
          <w:b/>
          <w:i/>
          <w:color w:val="000000"/>
          <w:lang w:eastAsia="sk-SK"/>
        </w:rPr>
      </w:pPr>
      <w:r w:rsidRPr="00EB3FD9">
        <w:rPr>
          <w:rFonts w:ascii="Segoe UI" w:hAnsi="Segoe UI" w:cs="Segoe UI"/>
          <w:b/>
          <w:i/>
        </w:rPr>
        <w:t xml:space="preserve">Príloha č. </w:t>
      </w:r>
      <w:r w:rsidR="00F6526B">
        <w:rPr>
          <w:rFonts w:ascii="Segoe UI" w:hAnsi="Segoe UI" w:cs="Segoe UI"/>
          <w:b/>
          <w:i/>
        </w:rPr>
        <w:t>6</w:t>
      </w:r>
      <w:r w:rsidRPr="00EB3FD9">
        <w:rPr>
          <w:rFonts w:ascii="Segoe UI" w:hAnsi="Segoe UI" w:cs="Segoe UI"/>
          <w:b/>
          <w:i/>
        </w:rPr>
        <w:t xml:space="preserve"> </w:t>
      </w:r>
      <w:r>
        <w:rPr>
          <w:rFonts w:ascii="Segoe UI" w:hAnsi="Segoe UI" w:cs="Segoe UI"/>
          <w:b/>
          <w:i/>
        </w:rPr>
        <w:t>–</w:t>
      </w:r>
      <w:r w:rsidRPr="00EB3FD9">
        <w:rPr>
          <w:rFonts w:ascii="Segoe UI" w:hAnsi="Segoe UI" w:cs="Segoe UI"/>
          <w:b/>
          <w:i/>
        </w:rPr>
        <w:t xml:space="preserve"> </w:t>
      </w:r>
      <w:r>
        <w:rPr>
          <w:rFonts w:ascii="Segoe UI" w:hAnsi="Segoe UI" w:cs="Segoe UI"/>
          <w:b/>
          <w:i/>
        </w:rPr>
        <w:t>Informácie o spracovaní osobných údajov dotknutých osôb</w:t>
      </w:r>
    </w:p>
    <w:p w14:paraId="50CE68BF" w14:textId="77777777" w:rsidR="009B4A27" w:rsidRDefault="009B4A27" w:rsidP="009B4A27">
      <w:pPr>
        <w:pStyle w:val="ListParagraph"/>
        <w:ind w:left="0"/>
        <w:jc w:val="center"/>
        <w:rPr>
          <w:rFonts w:ascii="Segoe UI" w:hAnsi="Segoe UI" w:cs="Segoe UI"/>
          <w:lang w:eastAsia="sk-SK"/>
        </w:rPr>
      </w:pPr>
      <w:bookmarkStart w:id="127" w:name="_Hlk512272420"/>
    </w:p>
    <w:p w14:paraId="19954C18" w14:textId="77777777" w:rsidR="009B4A27" w:rsidRPr="009B4A27" w:rsidRDefault="009B4A27" w:rsidP="009B4A27">
      <w:pPr>
        <w:pStyle w:val="ListParagraph"/>
        <w:ind w:left="0"/>
        <w:jc w:val="center"/>
        <w:rPr>
          <w:rFonts w:ascii="Segoe UI" w:hAnsi="Segoe UI" w:cs="Segoe UI"/>
          <w:b/>
          <w:u w:val="single"/>
        </w:rPr>
      </w:pPr>
      <w:r w:rsidRPr="009B4A27">
        <w:rPr>
          <w:rFonts w:ascii="Segoe UI" w:hAnsi="Segoe UI" w:cs="Segoe UI"/>
          <w:b/>
          <w:u w:val="single"/>
        </w:rPr>
        <w:t>Informácie o spracovávaní osobných údajov dotknutých osôb</w:t>
      </w:r>
    </w:p>
    <w:p w14:paraId="0F94ECFE" w14:textId="77777777" w:rsidR="009B4A27" w:rsidRPr="009B4A27" w:rsidRDefault="009B4A27" w:rsidP="009B4A27">
      <w:pPr>
        <w:pStyle w:val="ListParagraph"/>
        <w:ind w:left="0"/>
        <w:jc w:val="both"/>
        <w:rPr>
          <w:rFonts w:ascii="Segoe UI" w:hAnsi="Segoe UI" w:cs="Segoe UI"/>
        </w:rPr>
      </w:pPr>
    </w:p>
    <w:p w14:paraId="5F548F8F" w14:textId="77777777" w:rsidR="009B4A27" w:rsidRPr="009B4A27" w:rsidRDefault="009B4A27" w:rsidP="009B4A27">
      <w:pPr>
        <w:pStyle w:val="ListParagraph"/>
        <w:ind w:left="0"/>
        <w:jc w:val="both"/>
        <w:rPr>
          <w:rFonts w:ascii="Segoe UI" w:hAnsi="Segoe UI" w:cs="Segoe UI"/>
        </w:rPr>
      </w:pPr>
      <w:r w:rsidRPr="009B4A27">
        <w:rPr>
          <w:rFonts w:ascii="Segoe UI" w:hAnsi="Segoe UI" w:cs="Segoe UI"/>
        </w:rPr>
        <w:t>Verejný obstarávateľ týmto poskytuje dotknutým osobám, ktorých osobné údaje bude verejný obstarávateľ ako prevádzkovateľ spracovávať informácie podľa článku 13 GDPR resp. ust. § 19 zákona č. 18/2018 Z.z. o ochrane osobných údajov.</w:t>
      </w:r>
    </w:p>
    <w:p w14:paraId="4A143F22" w14:textId="77777777" w:rsidR="009B4A27" w:rsidRPr="009B4A27" w:rsidRDefault="009B4A27" w:rsidP="009B4A27">
      <w:pPr>
        <w:ind w:firstLine="708"/>
        <w:jc w:val="both"/>
        <w:rPr>
          <w:rFonts w:ascii="Segoe UI" w:hAnsi="Segoe UI" w:cs="Segoe UI"/>
        </w:rPr>
      </w:pPr>
      <w:r w:rsidRPr="009B4A27">
        <w:rPr>
          <w:rFonts w:ascii="Segoe UI" w:hAnsi="Segoe UI" w:cs="Segoe UI"/>
        </w:rPr>
        <w:t>Táto informácia vysvetľuje akým spôsobom spracúva verejný obstarávateľ ako prevádzkovateľ pri verejnom obstarávaní osobné údaje.</w:t>
      </w:r>
    </w:p>
    <w:p w14:paraId="05C6E18F" w14:textId="77777777" w:rsidR="009B4A27" w:rsidRPr="009B4A27" w:rsidRDefault="009B4A27" w:rsidP="009B4A27">
      <w:pPr>
        <w:ind w:firstLine="708"/>
        <w:jc w:val="both"/>
        <w:rPr>
          <w:rFonts w:ascii="Segoe UI" w:hAnsi="Segoe UI" w:cs="Segoe UI"/>
        </w:rPr>
      </w:pPr>
      <w:r w:rsidRPr="009B4A27">
        <w:rPr>
          <w:rFonts w:ascii="Segoe UI" w:hAnsi="Segoe UI" w:cs="Segoe UI"/>
        </w:rPr>
        <w:t>Pri spracúvaní osobných údajov sa verejný obstarávateľ riadi primárne všeobecným nariadením EÚ o ochrane osobných údajov(“</w:t>
      </w:r>
      <w:r w:rsidRPr="009B4A27">
        <w:rPr>
          <w:rFonts w:ascii="Segoe UI" w:hAnsi="Segoe UI" w:cs="Segoe UI"/>
          <w:b/>
        </w:rPr>
        <w:t>GDPR</w:t>
      </w:r>
      <w:r w:rsidRPr="009B4A27">
        <w:rPr>
          <w:rFonts w:ascii="Segoe UI" w:hAnsi="Segoe UI" w:cs="Segoe UI"/>
        </w:rPr>
        <w:t>”) a ustanoveniami Zákona o ochrane osobných údajov.</w:t>
      </w:r>
    </w:p>
    <w:p w14:paraId="39C7D522" w14:textId="77777777" w:rsidR="009B4A27" w:rsidRDefault="009B4A27" w:rsidP="009B4A27">
      <w:pPr>
        <w:jc w:val="both"/>
        <w:rPr>
          <w:rFonts w:ascii="Segoe UI" w:hAnsi="Segoe UI" w:cs="Segoe UI"/>
          <w:b/>
          <w:i/>
        </w:rPr>
      </w:pPr>
    </w:p>
    <w:p w14:paraId="42485D4E" w14:textId="77777777" w:rsidR="009B4A27" w:rsidRPr="009B4A27" w:rsidRDefault="009B4A27" w:rsidP="009B4A27">
      <w:pPr>
        <w:jc w:val="both"/>
        <w:rPr>
          <w:rFonts w:ascii="Segoe UI" w:hAnsi="Segoe UI" w:cs="Segoe UI"/>
          <w:b/>
          <w:i/>
        </w:rPr>
      </w:pPr>
      <w:r w:rsidRPr="009B4A27">
        <w:rPr>
          <w:rFonts w:ascii="Segoe UI" w:hAnsi="Segoe UI" w:cs="Segoe UI"/>
          <w:b/>
          <w:i/>
        </w:rPr>
        <w:t>Údaje o prevádzkovateľovi:</w:t>
      </w:r>
    </w:p>
    <w:p w14:paraId="6D305F03" w14:textId="77777777" w:rsidR="009B4A27" w:rsidRPr="009B4A27" w:rsidRDefault="009B4A27" w:rsidP="009B4A27">
      <w:pPr>
        <w:jc w:val="both"/>
        <w:rPr>
          <w:rFonts w:ascii="Segoe UI" w:hAnsi="Segoe UI" w:cs="Segoe UI"/>
        </w:rPr>
      </w:pPr>
      <w:r w:rsidRPr="009B4A27">
        <w:rPr>
          <w:rFonts w:ascii="Segoe UI" w:hAnsi="Segoe UI" w:cs="Segoe UI"/>
        </w:rPr>
        <w:t>prevádzkovateľom je verejný obstarávateľ</w:t>
      </w:r>
      <w:r>
        <w:rPr>
          <w:rFonts w:ascii="Segoe UI" w:hAnsi="Segoe UI" w:cs="Segoe UI"/>
        </w:rPr>
        <w:t xml:space="preserve">: </w:t>
      </w:r>
      <w:r w:rsidRPr="009B4A27">
        <w:rPr>
          <w:rFonts w:ascii="Segoe UI" w:hAnsi="Segoe UI" w:cs="Segoe UI"/>
        </w:rPr>
        <w:t xml:space="preserve"> </w:t>
      </w:r>
      <w:r w:rsidR="000C0213">
        <w:rPr>
          <w:rFonts w:ascii="Segoe UI" w:hAnsi="Segoe UI" w:cs="Segoe UI"/>
          <w:lang w:eastAsia="sk-SK"/>
        </w:rPr>
        <w:t>G</w:t>
      </w:r>
      <w:r w:rsidR="00606220">
        <w:rPr>
          <w:rFonts w:ascii="Segoe UI" w:hAnsi="Segoe UI" w:cs="Segoe UI"/>
          <w:lang w:eastAsia="sk-SK"/>
        </w:rPr>
        <w:t xml:space="preserve">enerálne riaditeľstvo </w:t>
      </w:r>
      <w:r>
        <w:rPr>
          <w:rFonts w:ascii="Segoe UI" w:hAnsi="Segoe UI" w:cs="Segoe UI"/>
          <w:lang w:eastAsia="sk-SK"/>
        </w:rPr>
        <w:t xml:space="preserve">, </w:t>
      </w:r>
      <w:r w:rsidR="000C0213">
        <w:rPr>
          <w:rFonts w:ascii="Segoe UI" w:hAnsi="Segoe UI" w:cs="Segoe UI"/>
          <w:lang w:eastAsia="sk-SK"/>
        </w:rPr>
        <w:t xml:space="preserve">Zboru väzenskej a justičnej stráže, </w:t>
      </w:r>
      <w:r w:rsidRPr="009B4A27">
        <w:rPr>
          <w:rFonts w:ascii="Segoe UI" w:hAnsi="Segoe UI" w:cs="Segoe UI"/>
        </w:rPr>
        <w:t>zast.: LEGAL TENDER s.r.o.  kontaktné údaje: LEGAL TENDER s.r.o.  , Ružová dolina 8, 821 09 Bratislava, email: senarikova@aksenarikova.sk</w:t>
      </w:r>
    </w:p>
    <w:p w14:paraId="73B9E295" w14:textId="77777777" w:rsidR="009B4A27" w:rsidRDefault="009B4A27" w:rsidP="009B4A27">
      <w:pPr>
        <w:jc w:val="both"/>
        <w:rPr>
          <w:rFonts w:ascii="Segoe UI" w:hAnsi="Segoe UI" w:cs="Segoe UI"/>
          <w:b/>
          <w:i/>
        </w:rPr>
      </w:pPr>
    </w:p>
    <w:p w14:paraId="3D366EEE" w14:textId="77777777" w:rsidR="009B4A27" w:rsidRPr="009B4A27" w:rsidRDefault="009B4A27" w:rsidP="009B4A27">
      <w:pPr>
        <w:jc w:val="both"/>
        <w:rPr>
          <w:rFonts w:ascii="Segoe UI" w:hAnsi="Segoe UI" w:cs="Segoe UI"/>
          <w:b/>
          <w:i/>
        </w:rPr>
      </w:pPr>
      <w:r w:rsidRPr="009B4A27">
        <w:rPr>
          <w:rFonts w:ascii="Segoe UI" w:hAnsi="Segoe UI" w:cs="Segoe UI"/>
          <w:b/>
          <w:i/>
        </w:rPr>
        <w:t>Kontaktné údaje zodpovednej osoby prevádzkovateľa:</w:t>
      </w:r>
    </w:p>
    <w:p w14:paraId="6C4A8397" w14:textId="77777777" w:rsidR="009B4A27" w:rsidRPr="009B4A27" w:rsidRDefault="009B4A27" w:rsidP="009B4A27">
      <w:pPr>
        <w:jc w:val="both"/>
        <w:rPr>
          <w:rFonts w:ascii="Segoe UI" w:hAnsi="Segoe UI" w:cs="Segoe UI"/>
          <w:i/>
        </w:rPr>
      </w:pPr>
      <w:r w:rsidRPr="009B4A27">
        <w:rPr>
          <w:rFonts w:ascii="Segoe UI" w:hAnsi="Segoe UI" w:cs="Segoe UI"/>
          <w:i/>
        </w:rPr>
        <w:t>Zodpovednou osobou je: Eva Senáriková</w:t>
      </w:r>
    </w:p>
    <w:p w14:paraId="01A71D9D" w14:textId="77777777" w:rsidR="009B4A27" w:rsidRDefault="009B4A27" w:rsidP="009B4A27">
      <w:pPr>
        <w:jc w:val="both"/>
        <w:rPr>
          <w:rFonts w:ascii="Segoe UI" w:hAnsi="Segoe UI" w:cs="Segoe UI"/>
          <w:b/>
          <w:i/>
        </w:rPr>
      </w:pPr>
    </w:p>
    <w:p w14:paraId="0327B6ED" w14:textId="77777777" w:rsidR="009B4A27" w:rsidRPr="009B4A27" w:rsidRDefault="009B4A27" w:rsidP="009B4A27">
      <w:pPr>
        <w:jc w:val="both"/>
        <w:rPr>
          <w:rFonts w:ascii="Segoe UI" w:hAnsi="Segoe UI" w:cs="Segoe UI"/>
          <w:b/>
          <w:i/>
        </w:rPr>
      </w:pPr>
      <w:r w:rsidRPr="009B4A27">
        <w:rPr>
          <w:rFonts w:ascii="Segoe UI" w:hAnsi="Segoe UI" w:cs="Segoe UI"/>
          <w:b/>
          <w:i/>
        </w:rPr>
        <w:t xml:space="preserve">Z akého dôvodu verejný obstarávateľ osobné údaje spracováva: </w:t>
      </w:r>
    </w:p>
    <w:p w14:paraId="25A15FFE" w14:textId="77777777" w:rsidR="009B4A27" w:rsidRPr="009B4A27" w:rsidRDefault="009B4A27" w:rsidP="009B4A27">
      <w:pPr>
        <w:jc w:val="both"/>
        <w:rPr>
          <w:rFonts w:ascii="Segoe UI" w:hAnsi="Segoe UI" w:cs="Segoe UI"/>
        </w:rPr>
      </w:pPr>
      <w:r w:rsidRPr="009B4A27">
        <w:rPr>
          <w:rFonts w:ascii="Segoe UI" w:hAnsi="Segoe UI" w:cs="Segoe UI"/>
        </w:rPr>
        <w:t xml:space="preserve">Spracúvanie osobných údajov je nevyhnutné pre vykonanie  procesu verejného obstarávania tak, ako ho definuje zákon č. 343/2015 Z.z. o verejnom obstarávaní. V rámci tohto procesu musia uchádzači vo verejnom obstarávaní spolu s predložením ponuky preukázať i tzv. osobné postavenie, finančné a ekonomické postavenie, technická spôsobilosť alebo odborná spôsobilosť. V rámci splnenia podmienok účasti vo verejnom obstarávaní uchádzači predkladajú množstvo dokladov, ktoré obsahujú osobné údaje fyzických osôb, s ktorými sa verejný obstarávateľ oboznamuje, musí ich preskúmať a vyhodnotiť. Právnym základom spracovania osobných údajov, ktoré mu uchádzači poskytnú je v prvom rade zákon, ktorým je zákon č. 343/2015 Z.z. o verejnom obstarávaní („VO“). Jedná sa teda o právny základ "plnenie zákonnej povinnosti" podľa čl. 6 ods. 1 písm. c) GDPR. Poskytnutie osobných údajov je zákonnou požiadavkou, ktorá je nevyhnutná v konečnom dôsledku na uzatvorenie zmluvy. V prípade, ak by dotknutá osoba osobné údaje neposkytla, verejný obstarávateľ by nemohol overiť splnenie podmienok osobného postavenia fyzických osôb, a nemohol by usúdiť, či uchádzač splnil podmienky účasti vo verejnom obstarávaní. </w:t>
      </w:r>
    </w:p>
    <w:p w14:paraId="3AEC5399" w14:textId="77777777" w:rsidR="009B4A27" w:rsidRDefault="009B4A27" w:rsidP="009B4A27">
      <w:pPr>
        <w:jc w:val="both"/>
        <w:rPr>
          <w:rFonts w:ascii="Segoe UI" w:hAnsi="Segoe UI" w:cs="Segoe UI"/>
          <w:b/>
          <w:i/>
        </w:rPr>
      </w:pPr>
    </w:p>
    <w:p w14:paraId="174FE83E" w14:textId="77777777" w:rsidR="009B4A27" w:rsidRPr="009B4A27" w:rsidRDefault="009B4A27" w:rsidP="009B4A27">
      <w:pPr>
        <w:jc w:val="both"/>
        <w:rPr>
          <w:rFonts w:ascii="Segoe UI" w:hAnsi="Segoe UI" w:cs="Segoe UI"/>
          <w:b/>
          <w:i/>
        </w:rPr>
      </w:pPr>
      <w:r w:rsidRPr="009B4A27">
        <w:rPr>
          <w:rFonts w:ascii="Segoe UI" w:hAnsi="Segoe UI" w:cs="Segoe UI"/>
          <w:b/>
          <w:i/>
        </w:rPr>
        <w:t>Komu  verejný obstarávateľ osobné údaje sprístupňuje:</w:t>
      </w:r>
    </w:p>
    <w:p w14:paraId="6F8D519C" w14:textId="77777777" w:rsidR="009B4A27" w:rsidRPr="009B4A27" w:rsidRDefault="009B4A27" w:rsidP="009B4A27">
      <w:pPr>
        <w:jc w:val="both"/>
        <w:rPr>
          <w:rFonts w:ascii="Segoe UI" w:hAnsi="Segoe UI" w:cs="Segoe UI"/>
        </w:rPr>
      </w:pPr>
      <w:r w:rsidRPr="009B4A27">
        <w:rPr>
          <w:rFonts w:ascii="Segoe UI" w:hAnsi="Segoe UI" w:cs="Segoe UI"/>
        </w:rPr>
        <w:t xml:space="preserve">Osobné údaje získané v rámci procesu verejného obstarávania sprístupňuje verejný obstarávateľ  len v nevyhnutnej miere napr. svojim zamestnancom, osobám, ktoré poveruje vykonaním jednotlivých úkonov. Veľmi podstatné je, že verejný obstarávateľ poveril vykonaním verejného obstarávania, t.j. organizáciou tohto procesu v zmysle zákona o VO, vrátane vykonania všetkých úkonov pri procese VO, tzv. sprostredkovateľa, ktorým je LEGAL TENDER s.r.o., IČO: 45 672 911 so sídlom Ružová dolina 8, 821 09 Bratislava („sprostredkovateľ“). Sprostredkovateľ spracováva osobné údaje v mene verejného obstarávateľa ako prevádzkovateľa na základe osobitnej zmluvy o spracovávaní osobných údajov. V tejto zmluve sprostredkovateľ vyhlásil, že prijal primerané technické a organizačné opatrenia, ktorými garantuje bezpečnosť spracúvania osobných údajov v mene verejného obstarávateľa. Verejný obstarávateľ mu zároveň uložil postupovať výlučne podľa jeho pokynov, ktoré vymedzil rámcom úkonov predpokladaných a vyslovene definovaných v zákone o VO.  Nakoľko v zmysle zákona o VO sa jednotlivé fázy/procesy VO vrátane dokumentov (ponúk) uchádzačov zverejňujú, verejný obstarávateľ týmto informuje uchádzačov a všetky dotknuté osoby, ktorých osobné údaje budú spracovávané v procese VO, že budú zverejnené vo vestníku VO vedenom Úradom pre verejné obstarávanie a tiež v Úradnom vestníku EÚ. V súvislosti so zverejňovaním ponúk, zmlúv a ostatných dokladov si prosím prečítajte tú časť výzvy a súťažných podkladov, ktoré od uchádzačov žiadajú poskytnutie ponuky v elektronickej podobe v s takými úpravami, ktoré znemožňujú identifikáciu </w:t>
      </w:r>
      <w:r w:rsidRPr="009B4A27">
        <w:rPr>
          <w:rFonts w:ascii="Segoe UI" w:hAnsi="Segoe UI" w:cs="Segoe UI"/>
        </w:rPr>
        <w:lastRenderedPageBreak/>
        <w:t xml:space="preserve">fyzickej osoby podľa identifikátorov ktorými je rodné číslo, dátum narodenia, vlastnoručný podpis a tiež napríklad údajov o spáchaných trestných činov a priestupkov, ktoré vyplývajú z výpisu z registra trestov. Tieto údaje by mal uchádzač v elektronickej verzii prekryť takým spôsobom, aby podľa nich nemohlo dôjsť k identifikácii a individualizácii konkrétnej fyzickej osoby v rámci och sprístupnenia verejnosti vo vestníkoch.  Zverejnenie týchto údajov vo verejné prístupných vestníkoch by totiž mohlo spôsobiť ujmu na právach fyzickej osoby a nie je v súlade so zásadami spracovávania osobných údajov, ktorými je minimalizácia spracovávania a rozsahu, ktorý je nevyhnutný na zverejnenie a zároveň dodržanie transparentnosti procesu VO. </w:t>
      </w:r>
    </w:p>
    <w:p w14:paraId="1B80CBA1" w14:textId="77777777" w:rsidR="009B4A27" w:rsidRDefault="009B4A27" w:rsidP="009B4A27">
      <w:pPr>
        <w:jc w:val="both"/>
        <w:rPr>
          <w:rFonts w:ascii="Segoe UI" w:hAnsi="Segoe UI" w:cs="Segoe UI"/>
          <w:b/>
          <w:i/>
        </w:rPr>
      </w:pPr>
    </w:p>
    <w:p w14:paraId="3710A001" w14:textId="77777777" w:rsidR="009B4A27" w:rsidRPr="009B4A27" w:rsidRDefault="009B4A27" w:rsidP="009B4A27">
      <w:pPr>
        <w:jc w:val="both"/>
        <w:rPr>
          <w:rFonts w:ascii="Segoe UI" w:hAnsi="Segoe UI" w:cs="Segoe UI"/>
          <w:b/>
          <w:i/>
        </w:rPr>
      </w:pPr>
      <w:r w:rsidRPr="009B4A27">
        <w:rPr>
          <w:rFonts w:ascii="Segoe UI" w:hAnsi="Segoe UI" w:cs="Segoe UI"/>
          <w:b/>
          <w:i/>
        </w:rPr>
        <w:t xml:space="preserve">Do ktorých krajín prenáša verejný obstarávateľ  osobné údaje? </w:t>
      </w:r>
    </w:p>
    <w:p w14:paraId="13D708E7" w14:textId="77777777" w:rsidR="009B4A27" w:rsidRPr="009B4A27" w:rsidRDefault="009B4A27" w:rsidP="009B4A27">
      <w:pPr>
        <w:jc w:val="both"/>
        <w:rPr>
          <w:rFonts w:ascii="Segoe UI" w:hAnsi="Segoe UI" w:cs="Segoe UI"/>
        </w:rPr>
      </w:pPr>
      <w:r w:rsidRPr="009B4A27">
        <w:rPr>
          <w:rFonts w:ascii="Segoe UI" w:hAnsi="Segoe UI" w:cs="Segoe UI"/>
        </w:rPr>
        <w:t xml:space="preserve">Verejný obstarávateľ neplánuje vykonať cezhraničný prenos osobných údajov do tretích krajín mimo Európskeho hospodárskeho priestoru (EÚ, Island, Nórsko a Lichtenštajnsko). Zverejnenie údajov na stránke www.uvo.gov.sk, ktorý je verejne prístupný nie je možné považovať za prenos vo vlastnom slova zmysle. Hoci k nemu majú prístup i osoby mimo Európskeho hospodárskeho priestoru, túto skutočnosť verejný obstarávateľ nevie ovplyvniť. </w:t>
      </w:r>
    </w:p>
    <w:p w14:paraId="3B7D44C9" w14:textId="77777777" w:rsidR="009B4A27" w:rsidRDefault="009B4A27" w:rsidP="009B4A27">
      <w:pPr>
        <w:jc w:val="both"/>
        <w:rPr>
          <w:rFonts w:ascii="Segoe UI" w:hAnsi="Segoe UI" w:cs="Segoe UI"/>
          <w:b/>
          <w:i/>
        </w:rPr>
      </w:pPr>
    </w:p>
    <w:p w14:paraId="4FC495B4" w14:textId="77777777" w:rsidR="009B4A27" w:rsidRPr="009B4A27" w:rsidRDefault="009B4A27" w:rsidP="009B4A27">
      <w:pPr>
        <w:jc w:val="both"/>
        <w:rPr>
          <w:rFonts w:ascii="Segoe UI" w:hAnsi="Segoe UI" w:cs="Segoe UI"/>
          <w:b/>
          <w:i/>
        </w:rPr>
      </w:pPr>
      <w:r w:rsidRPr="009B4A27">
        <w:rPr>
          <w:rFonts w:ascii="Segoe UI" w:hAnsi="Segoe UI" w:cs="Segoe UI"/>
          <w:b/>
          <w:i/>
        </w:rPr>
        <w:t xml:space="preserve">Ako dlho uchováva verejný obstarávateľ Vaše osobné údaje? </w:t>
      </w:r>
    </w:p>
    <w:p w14:paraId="43B00D8E" w14:textId="77777777" w:rsidR="009B4A27" w:rsidRPr="009B4A27" w:rsidRDefault="009B4A27" w:rsidP="009B4A27">
      <w:pPr>
        <w:jc w:val="both"/>
        <w:rPr>
          <w:rFonts w:ascii="Segoe UI" w:hAnsi="Segoe UI" w:cs="Segoe UI"/>
        </w:rPr>
      </w:pPr>
      <w:r w:rsidRPr="009B4A27">
        <w:rPr>
          <w:rFonts w:ascii="Segoe UI" w:hAnsi="Segoe UI" w:cs="Segoe UI"/>
        </w:rPr>
        <w:t xml:space="preserve">Osobné údaje uchováva verejný obstarávateľ najviac dovtedy, kým je to potrebné na účely, na ktoré sa osobné údaje spracúvajú. V prípade, ak sa uchádzač VO len zúčastní, avšak nie je víťazom s ktorým je uzatvorená zmluva, jeho osobné údaje sa budú spracovávať najdlhšie po dobu 5 rokov odo dňa ukončenia VO. Toto je totiž doba, počas ktorej môže Úrad pre verejné obstarávanie vykonať dohľad  nad  verejným  obstarávaním. Uchovávanie dokumentov o VO je preto zákonnou povinnosťou verejného obstarávateľa. V prípade, ak dôjde k uzatvoreniu zmluvy, účtovné podklady je potrebné uchovávať po dobu 10 rokov, v zmysle zákona o účtovníctve a iných právnych predpisov. V prípade, ak má verejný obstarávateľ povinnosť postupovať v súlade so zákonom o archívoch a registratúrach, musí naplniť i požiadavky daného právneho predpisu.  V každom prípade však verejný obstarávateľ uchováva dokumenty s osobnými údajmi najdlhšie po dobu ustanovenú osobitnými právnymi predpismi. </w:t>
      </w:r>
    </w:p>
    <w:p w14:paraId="5404E164" w14:textId="77777777" w:rsidR="009B4A27" w:rsidRDefault="009B4A27" w:rsidP="009B4A27">
      <w:pPr>
        <w:jc w:val="both"/>
        <w:rPr>
          <w:rFonts w:ascii="Segoe UI" w:hAnsi="Segoe UI" w:cs="Segoe UI"/>
          <w:b/>
          <w:i/>
        </w:rPr>
      </w:pPr>
    </w:p>
    <w:p w14:paraId="5A47AD3E" w14:textId="77777777" w:rsidR="009B4A27" w:rsidRPr="009B4A27" w:rsidRDefault="009B4A27" w:rsidP="009B4A27">
      <w:pPr>
        <w:jc w:val="both"/>
        <w:rPr>
          <w:rFonts w:ascii="Segoe UI" w:hAnsi="Segoe UI" w:cs="Segoe UI"/>
          <w:b/>
          <w:i/>
        </w:rPr>
      </w:pPr>
      <w:r w:rsidRPr="009B4A27">
        <w:rPr>
          <w:rFonts w:ascii="Segoe UI" w:hAnsi="Segoe UI" w:cs="Segoe UI"/>
          <w:b/>
          <w:i/>
        </w:rPr>
        <w:t xml:space="preserve">Ako o Vás získava verejný obstarávateľ osobné údaje? </w:t>
      </w:r>
    </w:p>
    <w:p w14:paraId="0ACDFD4B" w14:textId="77777777" w:rsidR="009B4A27" w:rsidRPr="009B4A27" w:rsidRDefault="009B4A27" w:rsidP="009B4A27">
      <w:pPr>
        <w:jc w:val="both"/>
        <w:rPr>
          <w:rFonts w:ascii="Segoe UI" w:hAnsi="Segoe UI" w:cs="Segoe UI"/>
        </w:rPr>
      </w:pPr>
      <w:r w:rsidRPr="009B4A27">
        <w:rPr>
          <w:rFonts w:ascii="Segoe UI" w:hAnsi="Segoe UI" w:cs="Segoe UI"/>
        </w:rPr>
        <w:t xml:space="preserve">Osobné údaje získava verejný obstarávateľ výlučne od dotknutých osôb, t.j. dotknuté osoby mu ich sami poskytnú ako súčasť ponuky vo verejnom obstarávaní. </w:t>
      </w:r>
    </w:p>
    <w:p w14:paraId="1B7ACA97" w14:textId="77777777" w:rsidR="009B4A27" w:rsidRDefault="009B4A27" w:rsidP="009B4A27">
      <w:pPr>
        <w:jc w:val="both"/>
        <w:rPr>
          <w:rFonts w:ascii="Segoe UI" w:hAnsi="Segoe UI" w:cs="Segoe UI"/>
          <w:b/>
          <w:i/>
        </w:rPr>
      </w:pPr>
    </w:p>
    <w:p w14:paraId="50BABA01" w14:textId="77777777" w:rsidR="009B4A27" w:rsidRPr="009B4A27" w:rsidRDefault="009B4A27" w:rsidP="009B4A27">
      <w:pPr>
        <w:jc w:val="both"/>
        <w:rPr>
          <w:rFonts w:ascii="Segoe UI" w:hAnsi="Segoe UI" w:cs="Segoe UI"/>
        </w:rPr>
      </w:pPr>
      <w:r w:rsidRPr="009B4A27">
        <w:rPr>
          <w:rFonts w:ascii="Segoe UI" w:hAnsi="Segoe UI" w:cs="Segoe UI"/>
          <w:b/>
          <w:i/>
        </w:rPr>
        <w:t xml:space="preserve">Aké práva má dotknutá osoba? </w:t>
      </w:r>
    </w:p>
    <w:p w14:paraId="267E8637" w14:textId="77777777" w:rsidR="009B4A27" w:rsidRPr="009B4A27" w:rsidRDefault="009B4A27" w:rsidP="009B4A27">
      <w:pPr>
        <w:jc w:val="both"/>
        <w:rPr>
          <w:rFonts w:ascii="Segoe UI" w:hAnsi="Segoe UI" w:cs="Segoe UI"/>
          <w:color w:val="262626"/>
        </w:rPr>
      </w:pPr>
      <w:r w:rsidRPr="009B4A27">
        <w:rPr>
          <w:rFonts w:ascii="Segoe UI" w:hAnsi="Segoe UI" w:cs="Segoe UI"/>
        </w:rPr>
        <w:t xml:space="preserve">Ak ste predložili do procesu verejného obstarávania svoje osobné údaje v takom rozsahu, že je na základe nich možná Vaša priama alebo nepriama identifikácia, ste dotknutá osoba.  </w:t>
      </w:r>
      <w:r w:rsidRPr="009B4A27">
        <w:rPr>
          <w:rFonts w:ascii="Segoe UI" w:hAnsi="Segoe UI" w:cs="Segoe UI"/>
          <w:color w:val="262626"/>
        </w:rPr>
        <w:t xml:space="preserve">Ako osoba, ktorej osobné údaje sa spracovávajú máte právo kedykoľvek požadovať prístup k Vašim osobných údajom, právo žiadať ich opravu (ak sú nesprávne, alebo sa zmenili), máte právo požiadať o vymazanie Vašich osobných údajov, ak už neexistuje dôvod pre ktorý by sme ich mali spracovávať,  právo požadovať obmedzenie ich spracovávania, právo namietať proti ich spracovávaniu a za určitých okolností žiadať prenos týchto údajov. V prípade, ak sa domnievate že spracovávaním Vašich údajov bol porušený zákon o ochrane osobných údajov alebo nariadenie GDPR, máte právo podať sťažnosť dozornému orgánu ktorým je Úrad na ochranu osobných údajov SR, Hraničná 12, Bratislava.  V prípade ak chcete uplatniť svoje práva, môžete tak urobiť u verejného obstarávateľa (prevádzkovateľa) na adrese LEGAL TENDER s.r.o., Ružová dolina 8, 821 09 Bratislava  alebo mailom na : </w:t>
      </w:r>
      <w:hyperlink r:id="rId44" w:history="1">
        <w:r w:rsidRPr="009B4A27">
          <w:rPr>
            <w:rStyle w:val="Hyperlink"/>
            <w:rFonts w:ascii="Segoe UI" w:hAnsi="Segoe UI" w:cs="Segoe UI"/>
          </w:rPr>
          <w:t>senarikova@aksenarikova.sk</w:t>
        </w:r>
      </w:hyperlink>
      <w:r w:rsidRPr="009B4A27">
        <w:rPr>
          <w:rFonts w:ascii="Segoe UI" w:hAnsi="Segoe UI" w:cs="Segoe UI"/>
          <w:color w:val="262626"/>
        </w:rPr>
        <w:t xml:space="preserve">  .  </w:t>
      </w:r>
    </w:p>
    <w:p w14:paraId="5EEFBB41" w14:textId="77777777" w:rsidR="009B4A27" w:rsidRPr="009B4A27" w:rsidRDefault="009B4A27" w:rsidP="009B4A27">
      <w:pPr>
        <w:jc w:val="both"/>
        <w:rPr>
          <w:rFonts w:ascii="Segoe UI" w:hAnsi="Segoe UI" w:cs="Segoe UI"/>
          <w:i/>
          <w:color w:val="262626"/>
        </w:rPr>
      </w:pPr>
    </w:p>
    <w:p w14:paraId="2DEF8D33" w14:textId="77777777" w:rsidR="009B4A27" w:rsidRPr="00A72564" w:rsidRDefault="009B4A27" w:rsidP="009B4A27">
      <w:pPr>
        <w:jc w:val="both"/>
        <w:rPr>
          <w:color w:val="262626"/>
        </w:rPr>
      </w:pPr>
    </w:p>
    <w:p w14:paraId="5A08962C" w14:textId="77777777" w:rsidR="009B4A27" w:rsidRPr="00A72564" w:rsidRDefault="009B4A27" w:rsidP="009B4A27">
      <w:pPr>
        <w:jc w:val="both"/>
      </w:pPr>
    </w:p>
    <w:p w14:paraId="1675FC1D" w14:textId="77777777" w:rsidR="009B4A27" w:rsidRPr="009B4A27" w:rsidRDefault="009B4A27" w:rsidP="009B4A27">
      <w:pPr>
        <w:jc w:val="both"/>
        <w:rPr>
          <w:rFonts w:ascii="Segoe UI" w:hAnsi="Segoe UI" w:cs="Segoe UI"/>
          <w:lang w:eastAsia="sk-SK"/>
        </w:rPr>
      </w:pPr>
    </w:p>
    <w:p w14:paraId="4755AE1D" w14:textId="77777777" w:rsidR="009B4A27" w:rsidRPr="009B4A27" w:rsidRDefault="000C0213" w:rsidP="000C0213">
      <w:pPr>
        <w:jc w:val="both"/>
        <w:rPr>
          <w:rFonts w:ascii="Segoe UI" w:hAnsi="Segoe UI" w:cs="Segoe UI"/>
          <w:lang w:eastAsia="sk-SK"/>
        </w:rPr>
      </w:pPr>
      <w:r>
        <w:rPr>
          <w:rFonts w:ascii="Segoe UI" w:hAnsi="Segoe UI" w:cs="Segoe UI"/>
          <w:lang w:eastAsia="sk-SK"/>
        </w:rPr>
        <w:t xml:space="preserve">                                                              Generálne riaditeľstvo, Zboru väzenskej a justičnej stráže</w:t>
      </w:r>
    </w:p>
    <w:bookmarkEnd w:id="127"/>
    <w:p w14:paraId="3D05769C" w14:textId="77777777" w:rsidR="009B4A27" w:rsidRPr="009B4A27" w:rsidRDefault="009B4A27" w:rsidP="009B4A27">
      <w:pPr>
        <w:ind w:left="2832" w:firstLine="708"/>
        <w:jc w:val="both"/>
        <w:rPr>
          <w:rFonts w:ascii="Segoe UI" w:hAnsi="Segoe UI" w:cs="Segoe UI"/>
          <w:lang w:eastAsia="sk-SK"/>
        </w:rPr>
      </w:pPr>
      <w:r w:rsidRPr="009B4A27">
        <w:rPr>
          <w:rFonts w:ascii="Segoe UI" w:hAnsi="Segoe UI" w:cs="Segoe UI"/>
          <w:lang w:eastAsia="sk-SK"/>
        </w:rPr>
        <w:t>Zast. LEGAL TENDER  konateľom JUDr. Eva Senáriková</w:t>
      </w:r>
    </w:p>
    <w:p w14:paraId="15A423FA" w14:textId="77777777" w:rsidR="009B4A27" w:rsidRPr="00EB3FD9" w:rsidRDefault="009B4A27" w:rsidP="005B52AC">
      <w:pPr>
        <w:tabs>
          <w:tab w:val="clear" w:pos="2160"/>
          <w:tab w:val="clear" w:pos="2880"/>
          <w:tab w:val="clear" w:pos="4500"/>
        </w:tabs>
        <w:jc w:val="both"/>
        <w:rPr>
          <w:rFonts w:ascii="Segoe UI" w:hAnsi="Segoe UI" w:cs="Segoe UI"/>
          <w:lang w:eastAsia="sk-SK"/>
        </w:rPr>
      </w:pPr>
    </w:p>
    <w:sectPr w:rsidR="009B4A27" w:rsidRPr="00EB3FD9" w:rsidSect="007D4655">
      <w:footerReference w:type="default" r:id="rId45"/>
      <w:headerReference w:type="first" r:id="rId46"/>
      <w:footerReference w:type="first" r:id="rId47"/>
      <w:pgSz w:w="11906" w:h="16838" w:code="9"/>
      <w:pgMar w:top="851" w:right="1469" w:bottom="851" w:left="1270" w:header="709" w:footer="567" w:gutter="170"/>
      <w:pgNumType w:chapSep="period"/>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7C814" w14:textId="77777777" w:rsidR="00236142" w:rsidRDefault="00236142">
      <w:r>
        <w:separator/>
      </w:r>
    </w:p>
  </w:endnote>
  <w:endnote w:type="continuationSeparator" w:id="0">
    <w:p w14:paraId="0FAD9C89" w14:textId="77777777" w:rsidR="00236142" w:rsidRDefault="00236142">
      <w:r>
        <w:continuationSeparator/>
      </w:r>
    </w:p>
  </w:endnote>
  <w:endnote w:type="continuationNotice" w:id="1">
    <w:p w14:paraId="4776EA41" w14:textId="77777777" w:rsidR="00236142" w:rsidRDefault="002361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Optima">
    <w:charset w:val="00"/>
    <w:family w:val="auto"/>
    <w:pitch w:val="variable"/>
    <w:sig w:usb0="80000067"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Franklin Gothic Book">
    <w:altName w:val="Corbel"/>
    <w:panose1 w:val="020B0503020102020204"/>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vinion">
    <w:altName w:val="Arial"/>
    <w:panose1 w:val="00000000000000000000"/>
    <w:charset w:val="00"/>
    <w:family w:val="swiss"/>
    <w:notTrueType/>
    <w:pitch w:val="variable"/>
    <w:sig w:usb0="00000007" w:usb1="00000000" w:usb2="00000000" w:usb3="00000000" w:csb0="00000003" w:csb1="00000000"/>
  </w:font>
  <w:font w:name="9999999">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00000007" w:usb1="00000000" w:usb2="00000000" w:usb3="00000000" w:csb0="00000093" w:csb1="00000000"/>
  </w:font>
  <w:font w:name="KPMG Logo">
    <w:charset w:val="00"/>
    <w:family w:val="auto"/>
    <w:pitch w:val="variable"/>
    <w:sig w:usb0="00000003" w:usb1="00000000" w:usb2="00000000" w:usb3="00000000" w:csb0="00000001"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NimbusSans">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Futura Bk">
    <w:altName w:val="Arial"/>
    <w:charset w:val="00"/>
    <w:family w:val="swiss"/>
    <w:pitch w:val="variable"/>
    <w:sig w:usb0="A0000AEF" w:usb1="5000204A" w:usb2="00000000" w:usb3="00000000" w:csb0="000001FF" w:csb1="00000000"/>
  </w:font>
  <w:font w:name="Microsoft Sans Serif">
    <w:panose1 w:val="020B0604020202020204"/>
    <w:charset w:val="EE"/>
    <w:family w:val="swiss"/>
    <w:pitch w:val="variable"/>
    <w:sig w:usb0="E1002AFF" w:usb1="C0000002" w:usb2="00000008" w:usb3="00000000" w:csb0="000101FF" w:csb1="00000000"/>
  </w:font>
  <w:font w:name="ArialNarrow">
    <w:altName w:val="MS Mincho"/>
    <w:charset w:val="00"/>
    <w:family w:val="swiss"/>
    <w:pitch w:val="variable"/>
    <w:sig w:usb0="00000287" w:usb1="00000800" w:usb2="00000000" w:usb3="00000000" w:csb0="0000009F" w:csb1="00000000"/>
  </w:font>
  <w:font w:name="Times-Roman">
    <w:altName w:val="Times New Roman"/>
    <w:charset w:val="00"/>
    <w:family w:val="auto"/>
    <w:pitch w:val="variable"/>
    <w:sig w:usb0="E00002FF" w:usb1="5000205A" w:usb2="00000000" w:usb3="00000000" w:csb0="0000019F" w:csb1="00000000"/>
  </w:font>
  <w:font w:name="Roboto Slab">
    <w:altName w:val="Times New Roman"/>
    <w:charset w:val="00"/>
    <w:family w:val="auto"/>
    <w:pitch w:val="variable"/>
    <w:sig w:usb0="E00002FF" w:usb1="5000205B" w:usb2="00000020" w:usb3="00000000" w:csb0="0000019F"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ont417">
    <w:altName w:val="Times New Roman"/>
    <w:charset w:val="EE"/>
    <w:family w:val="auto"/>
    <w:pitch w:val="variable"/>
  </w:font>
  <w:font w:name="MS Gothic">
    <w:altName w:val="ＭＳ ゴシック"/>
    <w:panose1 w:val="020B0609070205080204"/>
    <w:charset w:val="80"/>
    <w:family w:val="modern"/>
    <w:pitch w:val="fixed"/>
    <w:sig w:usb0="E00002FF" w:usb1="6AC7FDFB" w:usb2="00000012" w:usb3="00000000" w:csb0="0002009F" w:csb1="00000000"/>
  </w:font>
  <w:font w:name="Liberation Sans">
    <w:altName w:val="Arial"/>
    <w:charset w:val="01"/>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954115"/>
      <w:docPartObj>
        <w:docPartGallery w:val="Page Numbers (Bottom of Page)"/>
        <w:docPartUnique/>
      </w:docPartObj>
    </w:sdtPr>
    <w:sdtEndPr>
      <w:rPr>
        <w:sz w:val="18"/>
      </w:rPr>
    </w:sdtEndPr>
    <w:sdtContent>
      <w:sdt>
        <w:sdtPr>
          <w:rPr>
            <w:sz w:val="18"/>
          </w:rPr>
          <w:id w:val="-2013903777"/>
          <w:docPartObj>
            <w:docPartGallery w:val="Page Numbers (Top of Page)"/>
            <w:docPartUnique/>
          </w:docPartObj>
        </w:sdtPr>
        <w:sdtEndPr/>
        <w:sdtContent>
          <w:p w14:paraId="7696D1E1" w14:textId="77777777" w:rsidR="009560CA" w:rsidRPr="007D4655" w:rsidRDefault="009560CA">
            <w:pPr>
              <w:pStyle w:val="Footer"/>
              <w:jc w:val="right"/>
              <w:rPr>
                <w:sz w:val="18"/>
              </w:rPr>
            </w:pPr>
            <w:r w:rsidRPr="007D4655">
              <w:rPr>
                <w:rFonts w:ascii="Segoe UI" w:hAnsi="Segoe UI" w:cs="Segoe UI"/>
                <w:sz w:val="18"/>
                <w:szCs w:val="18"/>
              </w:rPr>
              <w:t xml:space="preserve">Strana </w:t>
            </w:r>
            <w:r w:rsidRPr="007D4655">
              <w:rPr>
                <w:rFonts w:ascii="Segoe UI" w:hAnsi="Segoe UI" w:cs="Segoe UI"/>
                <w:bCs/>
                <w:sz w:val="18"/>
                <w:szCs w:val="18"/>
              </w:rPr>
              <w:fldChar w:fldCharType="begin"/>
            </w:r>
            <w:r w:rsidRPr="007D4655">
              <w:rPr>
                <w:rFonts w:ascii="Segoe UI" w:hAnsi="Segoe UI" w:cs="Segoe UI"/>
                <w:bCs/>
                <w:sz w:val="18"/>
                <w:szCs w:val="18"/>
              </w:rPr>
              <w:instrText>PAGE</w:instrText>
            </w:r>
            <w:r w:rsidRPr="007D4655">
              <w:rPr>
                <w:rFonts w:ascii="Segoe UI" w:hAnsi="Segoe UI" w:cs="Segoe UI"/>
                <w:bCs/>
                <w:sz w:val="18"/>
                <w:szCs w:val="18"/>
              </w:rPr>
              <w:fldChar w:fldCharType="separate"/>
            </w:r>
            <w:r w:rsidR="00FC3790">
              <w:rPr>
                <w:rFonts w:ascii="Segoe UI" w:hAnsi="Segoe UI" w:cs="Segoe UI"/>
                <w:bCs/>
                <w:sz w:val="18"/>
                <w:szCs w:val="18"/>
              </w:rPr>
              <w:t>11</w:t>
            </w:r>
            <w:r w:rsidRPr="007D4655">
              <w:rPr>
                <w:rFonts w:ascii="Segoe UI" w:hAnsi="Segoe UI" w:cs="Segoe UI"/>
                <w:bCs/>
                <w:sz w:val="18"/>
                <w:szCs w:val="18"/>
              </w:rPr>
              <w:fldChar w:fldCharType="end"/>
            </w:r>
            <w:r w:rsidRPr="007D4655">
              <w:rPr>
                <w:rFonts w:ascii="Segoe UI" w:hAnsi="Segoe UI" w:cs="Segoe UI"/>
                <w:sz w:val="18"/>
                <w:szCs w:val="18"/>
              </w:rPr>
              <w:t xml:space="preserve"> z </w:t>
            </w:r>
            <w:r w:rsidRPr="007D4655">
              <w:rPr>
                <w:rFonts w:ascii="Segoe UI" w:hAnsi="Segoe UI" w:cs="Segoe UI"/>
                <w:bCs/>
                <w:sz w:val="18"/>
                <w:szCs w:val="18"/>
              </w:rPr>
              <w:fldChar w:fldCharType="begin"/>
            </w:r>
            <w:r w:rsidRPr="007D4655">
              <w:rPr>
                <w:rFonts w:ascii="Segoe UI" w:hAnsi="Segoe UI" w:cs="Segoe UI"/>
                <w:bCs/>
                <w:sz w:val="18"/>
                <w:szCs w:val="18"/>
              </w:rPr>
              <w:instrText>NUMPAGES</w:instrText>
            </w:r>
            <w:r w:rsidRPr="007D4655">
              <w:rPr>
                <w:rFonts w:ascii="Segoe UI" w:hAnsi="Segoe UI" w:cs="Segoe UI"/>
                <w:bCs/>
                <w:sz w:val="18"/>
                <w:szCs w:val="18"/>
              </w:rPr>
              <w:fldChar w:fldCharType="separate"/>
            </w:r>
            <w:r w:rsidR="00FC3790">
              <w:rPr>
                <w:rFonts w:ascii="Segoe UI" w:hAnsi="Segoe UI" w:cs="Segoe UI"/>
                <w:bCs/>
                <w:sz w:val="18"/>
                <w:szCs w:val="18"/>
              </w:rPr>
              <w:t>84</w:t>
            </w:r>
            <w:r w:rsidRPr="007D4655">
              <w:rPr>
                <w:rFonts w:ascii="Segoe UI" w:hAnsi="Segoe UI" w:cs="Segoe UI"/>
                <w:bCs/>
                <w:sz w:val="18"/>
                <w:szCs w:val="18"/>
              </w:rPr>
              <w:fldChar w:fldCharType="end"/>
            </w:r>
          </w:p>
        </w:sdtContent>
      </w:sdt>
    </w:sdtContent>
  </w:sdt>
  <w:p w14:paraId="12FEAC36" w14:textId="77777777" w:rsidR="009560CA" w:rsidRPr="00C46F0D" w:rsidRDefault="009560CA">
    <w:pPr>
      <w:pStyle w:val="Footer"/>
      <w:tabs>
        <w:tab w:val="clear" w:pos="4536"/>
        <w:tab w:val="clear" w:pos="9072"/>
        <w:tab w:val="center" w:pos="8460"/>
        <w:tab w:val="right" w:pos="10080"/>
      </w:tabs>
      <w:rPr>
        <w:rFonts w:ascii="Arial Narrow" w:hAnsi="Arial Narrow" w:cs="Arial Narrow"/>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rPr>
      <w:id w:val="-85156204"/>
      <w:docPartObj>
        <w:docPartGallery w:val="Page Numbers (Bottom of Page)"/>
        <w:docPartUnique/>
      </w:docPartObj>
    </w:sdtPr>
    <w:sdtEndPr>
      <w:rPr>
        <w:rFonts w:ascii="Segoe UI" w:hAnsi="Segoe UI" w:cs="Segoe UI"/>
        <w:sz w:val="16"/>
        <w:szCs w:val="16"/>
      </w:rPr>
    </w:sdtEndPr>
    <w:sdtContent>
      <w:sdt>
        <w:sdtPr>
          <w:rPr>
            <w:sz w:val="22"/>
          </w:rPr>
          <w:id w:val="1099992437"/>
          <w:docPartObj>
            <w:docPartGallery w:val="Page Numbers (Top of Page)"/>
            <w:docPartUnique/>
          </w:docPartObj>
        </w:sdtPr>
        <w:sdtEndPr>
          <w:rPr>
            <w:rFonts w:ascii="Segoe UI" w:hAnsi="Segoe UI" w:cs="Segoe UI"/>
            <w:sz w:val="16"/>
            <w:szCs w:val="16"/>
          </w:rPr>
        </w:sdtEndPr>
        <w:sdtContent>
          <w:p w14:paraId="2FC8FE0B" w14:textId="77777777" w:rsidR="009560CA" w:rsidRPr="007D4655" w:rsidRDefault="009560CA">
            <w:pPr>
              <w:pStyle w:val="Footer"/>
              <w:jc w:val="right"/>
              <w:rPr>
                <w:rFonts w:ascii="Segoe UI" w:hAnsi="Segoe UI" w:cs="Segoe UI"/>
                <w:sz w:val="16"/>
                <w:szCs w:val="16"/>
              </w:rPr>
            </w:pPr>
            <w:r w:rsidRPr="007D4655">
              <w:rPr>
                <w:rFonts w:ascii="Segoe UI" w:hAnsi="Segoe UI" w:cs="Segoe UI"/>
                <w:sz w:val="18"/>
                <w:szCs w:val="16"/>
              </w:rPr>
              <w:t xml:space="preserve">Strana </w:t>
            </w:r>
            <w:r w:rsidRPr="007D4655">
              <w:rPr>
                <w:rFonts w:ascii="Segoe UI" w:hAnsi="Segoe UI" w:cs="Segoe UI"/>
                <w:bCs/>
                <w:sz w:val="18"/>
                <w:szCs w:val="16"/>
              </w:rPr>
              <w:fldChar w:fldCharType="begin"/>
            </w:r>
            <w:r w:rsidRPr="007D4655">
              <w:rPr>
                <w:rFonts w:ascii="Segoe UI" w:hAnsi="Segoe UI" w:cs="Segoe UI"/>
                <w:bCs/>
                <w:sz w:val="18"/>
                <w:szCs w:val="16"/>
              </w:rPr>
              <w:instrText>PAGE</w:instrText>
            </w:r>
            <w:r w:rsidRPr="007D4655">
              <w:rPr>
                <w:rFonts w:ascii="Segoe UI" w:hAnsi="Segoe UI" w:cs="Segoe UI"/>
                <w:bCs/>
                <w:sz w:val="18"/>
                <w:szCs w:val="16"/>
              </w:rPr>
              <w:fldChar w:fldCharType="separate"/>
            </w:r>
            <w:r w:rsidR="00FC3790">
              <w:rPr>
                <w:rFonts w:ascii="Segoe UI" w:hAnsi="Segoe UI" w:cs="Segoe UI"/>
                <w:bCs/>
                <w:sz w:val="18"/>
                <w:szCs w:val="16"/>
              </w:rPr>
              <w:t>1</w:t>
            </w:r>
            <w:r w:rsidRPr="007D4655">
              <w:rPr>
                <w:rFonts w:ascii="Segoe UI" w:hAnsi="Segoe UI" w:cs="Segoe UI"/>
                <w:bCs/>
                <w:sz w:val="18"/>
                <w:szCs w:val="16"/>
              </w:rPr>
              <w:fldChar w:fldCharType="end"/>
            </w:r>
            <w:r w:rsidRPr="007D4655">
              <w:rPr>
                <w:rFonts w:ascii="Segoe UI" w:hAnsi="Segoe UI" w:cs="Segoe UI"/>
                <w:sz w:val="18"/>
                <w:szCs w:val="16"/>
              </w:rPr>
              <w:t xml:space="preserve"> z </w:t>
            </w:r>
            <w:r w:rsidRPr="007D4655">
              <w:rPr>
                <w:rFonts w:ascii="Segoe UI" w:hAnsi="Segoe UI" w:cs="Segoe UI"/>
                <w:bCs/>
                <w:sz w:val="18"/>
                <w:szCs w:val="16"/>
              </w:rPr>
              <w:fldChar w:fldCharType="begin"/>
            </w:r>
            <w:r w:rsidRPr="007D4655">
              <w:rPr>
                <w:rFonts w:ascii="Segoe UI" w:hAnsi="Segoe UI" w:cs="Segoe UI"/>
                <w:bCs/>
                <w:sz w:val="18"/>
                <w:szCs w:val="16"/>
              </w:rPr>
              <w:instrText>NUMPAGES</w:instrText>
            </w:r>
            <w:r w:rsidRPr="007D4655">
              <w:rPr>
                <w:rFonts w:ascii="Segoe UI" w:hAnsi="Segoe UI" w:cs="Segoe UI"/>
                <w:bCs/>
                <w:sz w:val="18"/>
                <w:szCs w:val="16"/>
              </w:rPr>
              <w:fldChar w:fldCharType="separate"/>
            </w:r>
            <w:r w:rsidR="00FC3790">
              <w:rPr>
                <w:rFonts w:ascii="Segoe UI" w:hAnsi="Segoe UI" w:cs="Segoe UI"/>
                <w:bCs/>
                <w:sz w:val="18"/>
                <w:szCs w:val="16"/>
              </w:rPr>
              <w:t>3</w:t>
            </w:r>
            <w:r w:rsidRPr="007D4655">
              <w:rPr>
                <w:rFonts w:ascii="Segoe UI" w:hAnsi="Segoe UI" w:cs="Segoe UI"/>
                <w:bCs/>
                <w:sz w:val="18"/>
                <w:szCs w:val="16"/>
              </w:rPr>
              <w:fldChar w:fldCharType="end"/>
            </w:r>
          </w:p>
        </w:sdtContent>
      </w:sdt>
    </w:sdtContent>
  </w:sdt>
  <w:p w14:paraId="4CC6C2C3" w14:textId="77777777" w:rsidR="009560CA" w:rsidRDefault="009560CA">
    <w:pPr>
      <w:pStyle w:val="Footer"/>
      <w:tabs>
        <w:tab w:val="clear" w:pos="9072"/>
        <w:tab w:val="right" w:pos="10080"/>
      </w:tabs>
      <w:ind w:right="-82"/>
      <w:jc w:val="both"/>
      <w:rPr>
        <w:color w:val="999999"/>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0837AC" w14:textId="77777777" w:rsidR="00236142" w:rsidRDefault="00236142">
      <w:r>
        <w:separator/>
      </w:r>
    </w:p>
  </w:footnote>
  <w:footnote w:type="continuationSeparator" w:id="0">
    <w:p w14:paraId="24B539DD" w14:textId="77777777" w:rsidR="00236142" w:rsidRDefault="00236142">
      <w:r>
        <w:continuationSeparator/>
      </w:r>
    </w:p>
  </w:footnote>
  <w:footnote w:type="continuationNotice" w:id="1">
    <w:p w14:paraId="6E1F4265" w14:textId="77777777" w:rsidR="00236142" w:rsidRDefault="0023614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B99EA" w14:textId="77777777" w:rsidR="009560CA" w:rsidRDefault="009560CA" w:rsidP="00987CE0">
    <w:pPr>
      <w:pStyle w:val="Header"/>
      <w:jc w:val="center"/>
      <w:rPr>
        <w:sz w:val="22"/>
        <w:szCs w:val="22"/>
      </w:rPr>
    </w:pPr>
    <w:r w:rsidRPr="00987CE0">
      <w:rPr>
        <w:sz w:val="22"/>
        <w:szCs w:val="22"/>
      </w:rPr>
      <w:t>Generálne riaditeľstvo Zboru väzenskej a justičnej stráže, Šagátova 1, 821 08 Bratislava</w:t>
    </w:r>
  </w:p>
  <w:p w14:paraId="67F5E80F" w14:textId="02A5156C" w:rsidR="009560CA" w:rsidRPr="00987CE0" w:rsidRDefault="009560CA" w:rsidP="00987CE0">
    <w:pPr>
      <w:pStyle w:val="Header"/>
      <w:jc w:val="center"/>
      <w:rPr>
        <w:sz w:val="22"/>
        <w:szCs w:val="22"/>
      </w:rPr>
    </w:pPr>
    <w:r>
      <w:rPr>
        <w:color w:val="808080"/>
      </w:rPr>
      <w:t>________________________________________________________________________________</w:t>
    </w:r>
  </w:p>
  <w:p w14:paraId="4D071A7E" w14:textId="77777777" w:rsidR="009560CA" w:rsidRPr="00C522ED" w:rsidRDefault="009560CA">
    <w:pPr>
      <w:pStyle w:val="Header"/>
      <w:rPr>
        <w:rFonts w:ascii="Segoe UI" w:hAnsi="Segoe UI" w:cs="Segoe UI"/>
        <w:sz w:val="10"/>
        <w:szCs w:val="10"/>
      </w:rPr>
    </w:pPr>
  </w:p>
  <w:p w14:paraId="24901FFA" w14:textId="77777777" w:rsidR="009560CA" w:rsidRPr="007D4655" w:rsidRDefault="009560CA">
    <w:pPr>
      <w:pStyle w:val="Header"/>
      <w:rPr>
        <w:sz w:val="12"/>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5A8C112"/>
    <w:lvl w:ilvl="0">
      <w:start w:val="1"/>
      <w:numFmt w:val="decimal"/>
      <w:pStyle w:val="ListNumber2"/>
      <w:lvlText w:val="%1."/>
      <w:lvlJc w:val="left"/>
      <w:pPr>
        <w:tabs>
          <w:tab w:val="num" w:pos="643"/>
        </w:tabs>
        <w:ind w:left="643" w:hanging="360"/>
      </w:pPr>
    </w:lvl>
  </w:abstractNum>
  <w:abstractNum w:abstractNumId="1">
    <w:nsid w:val="FFFFFF83"/>
    <w:multiLevelType w:val="singleLevel"/>
    <w:tmpl w:val="D61A4214"/>
    <w:lvl w:ilvl="0">
      <w:start w:val="1"/>
      <w:numFmt w:val="bullet"/>
      <w:pStyle w:val="ListBullet"/>
      <w:lvlText w:val=""/>
      <w:lvlJc w:val="left"/>
      <w:pPr>
        <w:tabs>
          <w:tab w:val="num" w:pos="643"/>
        </w:tabs>
        <w:ind w:left="643" w:hanging="360"/>
      </w:pPr>
      <w:rPr>
        <w:rFonts w:ascii="Symbol" w:hAnsi="Symbol" w:hint="default"/>
      </w:rPr>
    </w:lvl>
  </w:abstractNum>
  <w:abstractNum w:abstractNumId="2">
    <w:nsid w:val="FFFFFF89"/>
    <w:multiLevelType w:val="singleLevel"/>
    <w:tmpl w:val="8DE04D16"/>
    <w:lvl w:ilvl="0">
      <w:start w:val="1"/>
      <w:numFmt w:val="bullet"/>
      <w:pStyle w:val="StyleHeading1"/>
      <w:lvlText w:val=""/>
      <w:lvlJc w:val="left"/>
      <w:pPr>
        <w:tabs>
          <w:tab w:val="num" w:pos="360"/>
        </w:tabs>
        <w:ind w:left="360" w:hanging="360"/>
      </w:pPr>
      <w:rPr>
        <w:rFonts w:ascii="Symbol" w:hAnsi="Symbol" w:hint="default"/>
      </w:rPr>
    </w:lvl>
  </w:abstractNum>
  <w:abstractNum w:abstractNumId="3">
    <w:nsid w:val="00000001"/>
    <w:multiLevelType w:val="multilevel"/>
    <w:tmpl w:val="00000001"/>
    <w:lvl w:ilvl="0">
      <w:start w:val="1"/>
      <w:numFmt w:val="none"/>
      <w:suff w:val="nothing"/>
      <w:lvlText w:val=""/>
      <w:lvlJc w:val="left"/>
      <w:pPr>
        <w:tabs>
          <w:tab w:val="num" w:pos="432"/>
        </w:tabs>
        <w:ind w:left="432" w:hanging="432"/>
      </w:pPr>
    </w:lvl>
    <w:lvl w:ilvl="1">
      <w:start w:val="1"/>
      <w:numFmt w:val="lowerLetter"/>
      <w:lvlText w:val="%2."/>
      <w:lvlJc w:val="left"/>
      <w:pPr>
        <w:tabs>
          <w:tab w:val="num" w:pos="0"/>
        </w:tabs>
        <w:ind w:left="1134" w:hanging="36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0000002"/>
    <w:multiLevelType w:val="multilevel"/>
    <w:tmpl w:val="37483354"/>
    <w:name w:val="WWNum1"/>
    <w:lvl w:ilvl="0">
      <w:start w:val="1"/>
      <w:numFmt w:val="lowerLetter"/>
      <w:lvlText w:val="%1)"/>
      <w:lvlJc w:val="left"/>
      <w:pPr>
        <w:tabs>
          <w:tab w:val="num" w:pos="0"/>
        </w:tabs>
        <w:ind w:left="600" w:hanging="600"/>
      </w:pPr>
      <w:rPr>
        <w:rFonts w:ascii="Arial Narrow" w:eastAsia="Times New Roman" w:hAnsi="Arial Narrow" w:cs="Arial" w:hint="default"/>
      </w:rPr>
    </w:lvl>
    <w:lvl w:ilvl="1">
      <w:start w:val="18"/>
      <w:numFmt w:val="decimal"/>
      <w:lvlText w:val="%1.%2"/>
      <w:lvlJc w:val="left"/>
      <w:pPr>
        <w:tabs>
          <w:tab w:val="num" w:pos="0"/>
        </w:tabs>
        <w:ind w:left="600" w:hanging="60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nsid w:val="00000009"/>
    <w:multiLevelType w:val="multilevel"/>
    <w:tmpl w:val="926A66CC"/>
    <w:name w:val="WWNum44"/>
    <w:lvl w:ilvl="0">
      <w:start w:val="1"/>
      <w:numFmt w:val="lowerLetter"/>
      <w:lvlText w:val="%1)"/>
      <w:lvlJc w:val="left"/>
      <w:pPr>
        <w:tabs>
          <w:tab w:val="num" w:pos="0"/>
        </w:tabs>
        <w:ind w:left="600" w:hanging="600"/>
      </w:pPr>
      <w:rPr>
        <w:rFonts w:ascii="Arial Narrow" w:eastAsia="Times New Roman" w:hAnsi="Arial Narrow" w:cs="Arial" w:hint="default"/>
      </w:rPr>
    </w:lvl>
    <w:lvl w:ilvl="1">
      <w:start w:val="18"/>
      <w:numFmt w:val="decimal"/>
      <w:lvlText w:val="%1.%2"/>
      <w:lvlJc w:val="left"/>
      <w:pPr>
        <w:tabs>
          <w:tab w:val="num" w:pos="0"/>
        </w:tabs>
        <w:ind w:left="600" w:hanging="60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61341"/>
    <w:multiLevelType w:val="hybridMultilevel"/>
    <w:tmpl w:val="047C7CB8"/>
    <w:lvl w:ilvl="0" w:tplc="F81E27F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00D922C1"/>
    <w:multiLevelType w:val="hybridMultilevel"/>
    <w:tmpl w:val="98D260C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02801420"/>
    <w:multiLevelType w:val="multilevel"/>
    <w:tmpl w:val="42A8ADD8"/>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ascii="Arial Narrow" w:hAnsi="Arial Narrow" w:cs="Arial" w:hint="default"/>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033B21FA"/>
    <w:multiLevelType w:val="multilevel"/>
    <w:tmpl w:val="E8C6AB4E"/>
    <w:styleLink w:val="SWNumbering"/>
    <w:lvl w:ilvl="0">
      <w:start w:val="1"/>
      <w:numFmt w:val="decimal"/>
      <w:lvlText w:val="%1."/>
      <w:lvlJc w:val="left"/>
      <w:pPr>
        <w:tabs>
          <w:tab w:val="num" w:pos="1418"/>
        </w:tabs>
        <w:ind w:left="1418" w:hanging="141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440"/>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lowerLetter"/>
      <w:lvlText w:val="%6."/>
      <w:lvlJc w:val="left"/>
      <w:pPr>
        <w:tabs>
          <w:tab w:val="num" w:pos="1843"/>
        </w:tabs>
        <w:ind w:left="1843" w:hanging="425"/>
      </w:pPr>
      <w:rPr>
        <w:rFonts w:hint="default"/>
      </w:rPr>
    </w:lvl>
    <w:lvl w:ilvl="6">
      <w:start w:val="1"/>
      <w:numFmt w:val="lowerRoman"/>
      <w:lvlText w:val="%7."/>
      <w:lvlJc w:val="left"/>
      <w:pPr>
        <w:tabs>
          <w:tab w:val="num" w:pos="2552"/>
        </w:tabs>
        <w:ind w:left="2552" w:hanging="709"/>
      </w:pPr>
      <w:rPr>
        <w:rFonts w:hint="default"/>
      </w:rPr>
    </w:lvl>
    <w:lvl w:ilvl="7">
      <w:start w:val="1"/>
      <w:numFmt w:val="upperLetter"/>
      <w:lvlText w:val="%8."/>
      <w:lvlJc w:val="left"/>
      <w:pPr>
        <w:tabs>
          <w:tab w:val="num" w:pos="2977"/>
        </w:tabs>
        <w:ind w:left="2977" w:hanging="425"/>
      </w:pPr>
      <w:rPr>
        <w:rFonts w:hint="default"/>
      </w:rPr>
    </w:lvl>
    <w:lvl w:ilvl="8">
      <w:start w:val="1"/>
      <w:numFmt w:val="none"/>
      <w:lvlText w:val=""/>
      <w:lvlJc w:val="left"/>
      <w:pPr>
        <w:ind w:left="3240" w:hanging="360"/>
      </w:pPr>
      <w:rPr>
        <w:rFonts w:hint="default"/>
      </w:rPr>
    </w:lvl>
  </w:abstractNum>
  <w:abstractNum w:abstractNumId="10">
    <w:nsid w:val="04E749B1"/>
    <w:multiLevelType w:val="hybridMultilevel"/>
    <w:tmpl w:val="28F0E014"/>
    <w:lvl w:ilvl="0" w:tplc="BF84A80A">
      <w:start w:val="1"/>
      <w:numFmt w:val="bullet"/>
      <w:pStyle w:val="Bullet2"/>
      <w:lvlText w:val=""/>
      <w:lvlJc w:val="left"/>
      <w:pPr>
        <w:ind w:left="1260" w:hanging="360"/>
      </w:pPr>
      <w:rPr>
        <w:rFonts w:ascii="Symbol" w:hAnsi="Symbol" w:hint="default"/>
      </w:rPr>
    </w:lvl>
    <w:lvl w:ilvl="1" w:tplc="041B0003">
      <w:start w:val="1"/>
      <w:numFmt w:val="bullet"/>
      <w:lvlText w:val="o"/>
      <w:lvlJc w:val="left"/>
      <w:pPr>
        <w:ind w:left="1980" w:hanging="360"/>
      </w:pPr>
      <w:rPr>
        <w:rFonts w:ascii="Courier New" w:hAnsi="Courier New" w:cs="Courier New" w:hint="default"/>
      </w:rPr>
    </w:lvl>
    <w:lvl w:ilvl="2" w:tplc="041B0005" w:tentative="1">
      <w:start w:val="1"/>
      <w:numFmt w:val="bullet"/>
      <w:lvlText w:val=""/>
      <w:lvlJc w:val="left"/>
      <w:pPr>
        <w:ind w:left="2700" w:hanging="360"/>
      </w:pPr>
      <w:rPr>
        <w:rFonts w:ascii="Wingdings" w:hAnsi="Wingdings" w:hint="default"/>
      </w:rPr>
    </w:lvl>
    <w:lvl w:ilvl="3" w:tplc="041B0001" w:tentative="1">
      <w:start w:val="1"/>
      <w:numFmt w:val="bullet"/>
      <w:lvlText w:val=""/>
      <w:lvlJc w:val="left"/>
      <w:pPr>
        <w:ind w:left="3420" w:hanging="360"/>
      </w:pPr>
      <w:rPr>
        <w:rFonts w:ascii="Symbol" w:hAnsi="Symbol" w:hint="default"/>
      </w:rPr>
    </w:lvl>
    <w:lvl w:ilvl="4" w:tplc="041B0003" w:tentative="1">
      <w:start w:val="1"/>
      <w:numFmt w:val="bullet"/>
      <w:lvlText w:val="o"/>
      <w:lvlJc w:val="left"/>
      <w:pPr>
        <w:ind w:left="4140" w:hanging="360"/>
      </w:pPr>
      <w:rPr>
        <w:rFonts w:ascii="Courier New" w:hAnsi="Courier New" w:cs="Courier New" w:hint="default"/>
      </w:rPr>
    </w:lvl>
    <w:lvl w:ilvl="5" w:tplc="041B0005" w:tentative="1">
      <w:start w:val="1"/>
      <w:numFmt w:val="bullet"/>
      <w:lvlText w:val=""/>
      <w:lvlJc w:val="left"/>
      <w:pPr>
        <w:ind w:left="4860" w:hanging="360"/>
      </w:pPr>
      <w:rPr>
        <w:rFonts w:ascii="Wingdings" w:hAnsi="Wingdings" w:hint="default"/>
      </w:rPr>
    </w:lvl>
    <w:lvl w:ilvl="6" w:tplc="041B0001" w:tentative="1">
      <w:start w:val="1"/>
      <w:numFmt w:val="bullet"/>
      <w:lvlText w:val=""/>
      <w:lvlJc w:val="left"/>
      <w:pPr>
        <w:ind w:left="5580" w:hanging="360"/>
      </w:pPr>
      <w:rPr>
        <w:rFonts w:ascii="Symbol" w:hAnsi="Symbol" w:hint="default"/>
      </w:rPr>
    </w:lvl>
    <w:lvl w:ilvl="7" w:tplc="041B0003" w:tentative="1">
      <w:start w:val="1"/>
      <w:numFmt w:val="bullet"/>
      <w:lvlText w:val="o"/>
      <w:lvlJc w:val="left"/>
      <w:pPr>
        <w:ind w:left="6300" w:hanging="360"/>
      </w:pPr>
      <w:rPr>
        <w:rFonts w:ascii="Courier New" w:hAnsi="Courier New" w:cs="Courier New" w:hint="default"/>
      </w:rPr>
    </w:lvl>
    <w:lvl w:ilvl="8" w:tplc="041B0005" w:tentative="1">
      <w:start w:val="1"/>
      <w:numFmt w:val="bullet"/>
      <w:lvlText w:val=""/>
      <w:lvlJc w:val="left"/>
      <w:pPr>
        <w:ind w:left="7020" w:hanging="360"/>
      </w:pPr>
      <w:rPr>
        <w:rFonts w:ascii="Wingdings" w:hAnsi="Wingdings" w:hint="default"/>
      </w:rPr>
    </w:lvl>
  </w:abstractNum>
  <w:abstractNum w:abstractNumId="11">
    <w:nsid w:val="04E87146"/>
    <w:multiLevelType w:val="hybridMultilevel"/>
    <w:tmpl w:val="9BF47874"/>
    <w:styleLink w:val="Importovantl7"/>
    <w:lvl w:ilvl="0" w:tplc="7346D31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9F760BDA">
      <w:start w:val="1"/>
      <w:numFmt w:val="decimal"/>
      <w:lvlText w:val="%2."/>
      <w:lvlJc w:val="left"/>
      <w:pPr>
        <w:tabs>
          <w:tab w:val="left" w:pos="360"/>
        </w:tabs>
        <w:ind w:left="690" w:hanging="330"/>
      </w:pPr>
      <w:rPr>
        <w:rFonts w:hAnsi="Arial Unicode MS"/>
        <w:caps w:val="0"/>
        <w:smallCaps w:val="0"/>
        <w:strike w:val="0"/>
        <w:dstrike w:val="0"/>
        <w:color w:val="000000"/>
        <w:spacing w:val="0"/>
        <w:w w:val="100"/>
        <w:kern w:val="0"/>
        <w:position w:val="0"/>
        <w:highlight w:val="none"/>
        <w:vertAlign w:val="baseline"/>
      </w:rPr>
    </w:lvl>
    <w:lvl w:ilvl="2" w:tplc="0E5C26E6">
      <w:start w:val="1"/>
      <w:numFmt w:val="decimal"/>
      <w:lvlText w:val="%3."/>
      <w:lvlJc w:val="left"/>
      <w:pPr>
        <w:tabs>
          <w:tab w:val="left" w:pos="360"/>
        </w:tabs>
        <w:ind w:left="1050" w:hanging="330"/>
      </w:pPr>
      <w:rPr>
        <w:rFonts w:hAnsi="Arial Unicode MS"/>
        <w:caps w:val="0"/>
        <w:smallCaps w:val="0"/>
        <w:strike w:val="0"/>
        <w:dstrike w:val="0"/>
        <w:color w:val="000000"/>
        <w:spacing w:val="0"/>
        <w:w w:val="100"/>
        <w:kern w:val="0"/>
        <w:position w:val="0"/>
        <w:highlight w:val="none"/>
        <w:vertAlign w:val="baseline"/>
      </w:rPr>
    </w:lvl>
    <w:lvl w:ilvl="3" w:tplc="BF0CEA6C">
      <w:start w:val="1"/>
      <w:numFmt w:val="decimal"/>
      <w:lvlText w:val="%4."/>
      <w:lvlJc w:val="left"/>
      <w:pPr>
        <w:tabs>
          <w:tab w:val="left" w:pos="360"/>
        </w:tabs>
        <w:ind w:left="1410" w:hanging="330"/>
      </w:pPr>
      <w:rPr>
        <w:rFonts w:hAnsi="Arial Unicode MS"/>
        <w:caps w:val="0"/>
        <w:smallCaps w:val="0"/>
        <w:strike w:val="0"/>
        <w:dstrike w:val="0"/>
        <w:color w:val="000000"/>
        <w:spacing w:val="0"/>
        <w:w w:val="100"/>
        <w:kern w:val="0"/>
        <w:position w:val="0"/>
        <w:highlight w:val="none"/>
        <w:vertAlign w:val="baseline"/>
      </w:rPr>
    </w:lvl>
    <w:lvl w:ilvl="4" w:tplc="B8BED8FE">
      <w:start w:val="1"/>
      <w:numFmt w:val="decimal"/>
      <w:lvlText w:val="%5."/>
      <w:lvlJc w:val="left"/>
      <w:pPr>
        <w:tabs>
          <w:tab w:val="left" w:pos="360"/>
        </w:tabs>
        <w:ind w:left="1770" w:hanging="330"/>
      </w:pPr>
      <w:rPr>
        <w:rFonts w:hAnsi="Arial Unicode MS"/>
        <w:caps w:val="0"/>
        <w:smallCaps w:val="0"/>
        <w:strike w:val="0"/>
        <w:dstrike w:val="0"/>
        <w:color w:val="000000"/>
        <w:spacing w:val="0"/>
        <w:w w:val="100"/>
        <w:kern w:val="0"/>
        <w:position w:val="0"/>
        <w:highlight w:val="none"/>
        <w:vertAlign w:val="baseline"/>
      </w:rPr>
    </w:lvl>
    <w:lvl w:ilvl="5" w:tplc="33688E5A">
      <w:start w:val="1"/>
      <w:numFmt w:val="decimal"/>
      <w:lvlText w:val="%6."/>
      <w:lvlJc w:val="left"/>
      <w:pPr>
        <w:tabs>
          <w:tab w:val="left" w:pos="360"/>
        </w:tabs>
        <w:ind w:left="2130" w:hanging="330"/>
      </w:pPr>
      <w:rPr>
        <w:rFonts w:hAnsi="Arial Unicode MS"/>
        <w:caps w:val="0"/>
        <w:smallCaps w:val="0"/>
        <w:strike w:val="0"/>
        <w:dstrike w:val="0"/>
        <w:color w:val="000000"/>
        <w:spacing w:val="0"/>
        <w:w w:val="100"/>
        <w:kern w:val="0"/>
        <w:position w:val="0"/>
        <w:highlight w:val="none"/>
        <w:vertAlign w:val="baseline"/>
      </w:rPr>
    </w:lvl>
    <w:lvl w:ilvl="6" w:tplc="94CE0902">
      <w:start w:val="1"/>
      <w:numFmt w:val="decimal"/>
      <w:lvlText w:val="%7."/>
      <w:lvlJc w:val="left"/>
      <w:pPr>
        <w:tabs>
          <w:tab w:val="left" w:pos="360"/>
        </w:tabs>
        <w:ind w:left="2490" w:hanging="330"/>
      </w:pPr>
      <w:rPr>
        <w:rFonts w:hAnsi="Arial Unicode MS"/>
        <w:caps w:val="0"/>
        <w:smallCaps w:val="0"/>
        <w:strike w:val="0"/>
        <w:dstrike w:val="0"/>
        <w:color w:val="000000"/>
        <w:spacing w:val="0"/>
        <w:w w:val="100"/>
        <w:kern w:val="0"/>
        <w:position w:val="0"/>
        <w:highlight w:val="none"/>
        <w:vertAlign w:val="baseline"/>
      </w:rPr>
    </w:lvl>
    <w:lvl w:ilvl="7" w:tplc="108E81AC">
      <w:start w:val="1"/>
      <w:numFmt w:val="decimal"/>
      <w:lvlText w:val="%8."/>
      <w:lvlJc w:val="left"/>
      <w:pPr>
        <w:tabs>
          <w:tab w:val="left" w:pos="360"/>
        </w:tabs>
        <w:ind w:left="2850" w:hanging="330"/>
      </w:pPr>
      <w:rPr>
        <w:rFonts w:hAnsi="Arial Unicode MS"/>
        <w:caps w:val="0"/>
        <w:smallCaps w:val="0"/>
        <w:strike w:val="0"/>
        <w:dstrike w:val="0"/>
        <w:color w:val="000000"/>
        <w:spacing w:val="0"/>
        <w:w w:val="100"/>
        <w:kern w:val="0"/>
        <w:position w:val="0"/>
        <w:highlight w:val="none"/>
        <w:vertAlign w:val="baseline"/>
      </w:rPr>
    </w:lvl>
    <w:lvl w:ilvl="8" w:tplc="0218A9B6">
      <w:start w:val="1"/>
      <w:numFmt w:val="decimal"/>
      <w:lvlText w:val="%9."/>
      <w:lvlJc w:val="left"/>
      <w:pPr>
        <w:tabs>
          <w:tab w:val="left" w:pos="360"/>
        </w:tabs>
        <w:ind w:left="3210" w:hanging="330"/>
      </w:pPr>
      <w:rPr>
        <w:rFonts w:hAnsi="Arial Unicode MS"/>
        <w:caps w:val="0"/>
        <w:smallCaps w:val="0"/>
        <w:strike w:val="0"/>
        <w:dstrike w:val="0"/>
        <w:color w:val="000000"/>
        <w:spacing w:val="0"/>
        <w:w w:val="100"/>
        <w:kern w:val="0"/>
        <w:position w:val="0"/>
        <w:highlight w:val="none"/>
        <w:vertAlign w:val="baseline"/>
      </w:rPr>
    </w:lvl>
  </w:abstractNum>
  <w:abstractNum w:abstractNumId="12">
    <w:nsid w:val="056C387E"/>
    <w:multiLevelType w:val="hybridMultilevel"/>
    <w:tmpl w:val="BE6E020C"/>
    <w:lvl w:ilvl="0" w:tplc="1C4A9F6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3">
    <w:nsid w:val="05CE5D6C"/>
    <w:multiLevelType w:val="multilevel"/>
    <w:tmpl w:val="041B001F"/>
    <w:styleLink w:val="tl5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068A1E8E"/>
    <w:multiLevelType w:val="hybridMultilevel"/>
    <w:tmpl w:val="063A49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6A4634B"/>
    <w:multiLevelType w:val="hybridMultilevel"/>
    <w:tmpl w:val="AE94E04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083634C3"/>
    <w:multiLevelType w:val="hybridMultilevel"/>
    <w:tmpl w:val="404E64A4"/>
    <w:lvl w:ilvl="0" w:tplc="24425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9831C50"/>
    <w:multiLevelType w:val="multilevel"/>
    <w:tmpl w:val="B25038D8"/>
    <w:lvl w:ilvl="0">
      <w:start w:val="2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0C112AA7"/>
    <w:multiLevelType w:val="hybridMultilevel"/>
    <w:tmpl w:val="A7EEEDCC"/>
    <w:lvl w:ilvl="0" w:tplc="46046596">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9">
    <w:nsid w:val="0C2757D3"/>
    <w:multiLevelType w:val="hybridMultilevel"/>
    <w:tmpl w:val="FEAEFA14"/>
    <w:lvl w:ilvl="0" w:tplc="6DEC8F1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nsid w:val="0CD210DB"/>
    <w:multiLevelType w:val="hybridMultilevel"/>
    <w:tmpl w:val="10FE3C70"/>
    <w:lvl w:ilvl="0" w:tplc="451483C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nsid w:val="0D5D6763"/>
    <w:multiLevelType w:val="hybridMultilevel"/>
    <w:tmpl w:val="728A8AC6"/>
    <w:lvl w:ilvl="0" w:tplc="F7EA8ED8">
      <w:start w:val="1"/>
      <w:numFmt w:val="upperLetter"/>
      <w:lvlText w:val="%1."/>
      <w:lvlJc w:val="left"/>
      <w:pPr>
        <w:ind w:left="1647" w:hanging="360"/>
      </w:pPr>
      <w:rPr>
        <w:rFonts w:hint="default"/>
      </w:rPr>
    </w:lvl>
    <w:lvl w:ilvl="1" w:tplc="041B0019" w:tentative="1">
      <w:start w:val="1"/>
      <w:numFmt w:val="lowerLetter"/>
      <w:lvlText w:val="%2."/>
      <w:lvlJc w:val="left"/>
      <w:pPr>
        <w:ind w:left="2367" w:hanging="360"/>
      </w:pPr>
    </w:lvl>
    <w:lvl w:ilvl="2" w:tplc="041B001B" w:tentative="1">
      <w:start w:val="1"/>
      <w:numFmt w:val="lowerRoman"/>
      <w:lvlText w:val="%3."/>
      <w:lvlJc w:val="right"/>
      <w:pPr>
        <w:ind w:left="3087" w:hanging="180"/>
      </w:pPr>
    </w:lvl>
    <w:lvl w:ilvl="3" w:tplc="041B000F" w:tentative="1">
      <w:start w:val="1"/>
      <w:numFmt w:val="decimal"/>
      <w:lvlText w:val="%4."/>
      <w:lvlJc w:val="left"/>
      <w:pPr>
        <w:ind w:left="3807" w:hanging="360"/>
      </w:pPr>
    </w:lvl>
    <w:lvl w:ilvl="4" w:tplc="041B0019" w:tentative="1">
      <w:start w:val="1"/>
      <w:numFmt w:val="lowerLetter"/>
      <w:lvlText w:val="%5."/>
      <w:lvlJc w:val="left"/>
      <w:pPr>
        <w:ind w:left="4527" w:hanging="360"/>
      </w:pPr>
    </w:lvl>
    <w:lvl w:ilvl="5" w:tplc="041B001B" w:tentative="1">
      <w:start w:val="1"/>
      <w:numFmt w:val="lowerRoman"/>
      <w:lvlText w:val="%6."/>
      <w:lvlJc w:val="right"/>
      <w:pPr>
        <w:ind w:left="5247" w:hanging="180"/>
      </w:pPr>
    </w:lvl>
    <w:lvl w:ilvl="6" w:tplc="041B000F" w:tentative="1">
      <w:start w:val="1"/>
      <w:numFmt w:val="decimal"/>
      <w:lvlText w:val="%7."/>
      <w:lvlJc w:val="left"/>
      <w:pPr>
        <w:ind w:left="5967" w:hanging="360"/>
      </w:pPr>
    </w:lvl>
    <w:lvl w:ilvl="7" w:tplc="041B0019" w:tentative="1">
      <w:start w:val="1"/>
      <w:numFmt w:val="lowerLetter"/>
      <w:lvlText w:val="%8."/>
      <w:lvlJc w:val="left"/>
      <w:pPr>
        <w:ind w:left="6687" w:hanging="360"/>
      </w:pPr>
    </w:lvl>
    <w:lvl w:ilvl="8" w:tplc="041B001B" w:tentative="1">
      <w:start w:val="1"/>
      <w:numFmt w:val="lowerRoman"/>
      <w:lvlText w:val="%9."/>
      <w:lvlJc w:val="right"/>
      <w:pPr>
        <w:ind w:left="7407" w:hanging="180"/>
      </w:pPr>
    </w:lvl>
  </w:abstractNum>
  <w:abstractNum w:abstractNumId="22">
    <w:nsid w:val="0DBD316B"/>
    <w:multiLevelType w:val="hybridMultilevel"/>
    <w:tmpl w:val="0C8245D8"/>
    <w:lvl w:ilvl="0" w:tplc="6D002EA2">
      <w:start w:val="4"/>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0DEE0B7F"/>
    <w:multiLevelType w:val="multilevel"/>
    <w:tmpl w:val="50BCB412"/>
    <w:lvl w:ilvl="0">
      <w:start w:val="14"/>
      <w:numFmt w:val="decimal"/>
      <w:lvlText w:val="%1"/>
      <w:lvlJc w:val="left"/>
      <w:pPr>
        <w:ind w:left="420" w:hanging="420"/>
      </w:pPr>
      <w:rPr>
        <w:rFonts w:ascii="Arial" w:hAnsi="Arial" w:hint="default"/>
      </w:rPr>
    </w:lvl>
    <w:lvl w:ilvl="1">
      <w:start w:val="1"/>
      <w:numFmt w:val="decimal"/>
      <w:lvlText w:val="%1.%2"/>
      <w:lvlJc w:val="left"/>
      <w:pPr>
        <w:ind w:left="780" w:hanging="420"/>
      </w:pPr>
      <w:rPr>
        <w:rFonts w:ascii="Arial Narrow" w:hAnsi="Arial Narrow" w:cs="Arial" w:hint="default"/>
      </w:rPr>
    </w:lvl>
    <w:lvl w:ilvl="2">
      <w:start w:val="1"/>
      <w:numFmt w:val="decimal"/>
      <w:lvlText w:val="%1.%2.%3"/>
      <w:lvlJc w:val="left"/>
      <w:pPr>
        <w:ind w:left="1440" w:hanging="720"/>
      </w:pPr>
      <w:rPr>
        <w:rFonts w:ascii="Arial" w:hAnsi="Arial" w:hint="default"/>
      </w:rPr>
    </w:lvl>
    <w:lvl w:ilvl="3">
      <w:start w:val="1"/>
      <w:numFmt w:val="decimal"/>
      <w:lvlText w:val="%1.%2.%3.%4"/>
      <w:lvlJc w:val="left"/>
      <w:pPr>
        <w:ind w:left="1800" w:hanging="720"/>
      </w:pPr>
      <w:rPr>
        <w:rFonts w:ascii="Arial" w:hAnsi="Arial" w:hint="default"/>
      </w:rPr>
    </w:lvl>
    <w:lvl w:ilvl="4">
      <w:start w:val="1"/>
      <w:numFmt w:val="decimal"/>
      <w:lvlText w:val="%1.%2.%3.%4.%5"/>
      <w:lvlJc w:val="left"/>
      <w:pPr>
        <w:ind w:left="2520" w:hanging="1080"/>
      </w:pPr>
      <w:rPr>
        <w:rFonts w:ascii="Arial" w:hAnsi="Arial" w:hint="default"/>
      </w:rPr>
    </w:lvl>
    <w:lvl w:ilvl="5">
      <w:start w:val="1"/>
      <w:numFmt w:val="decimal"/>
      <w:lvlText w:val="%1.%2.%3.%4.%5.%6"/>
      <w:lvlJc w:val="left"/>
      <w:pPr>
        <w:ind w:left="2880" w:hanging="1080"/>
      </w:pPr>
      <w:rPr>
        <w:rFonts w:ascii="Arial" w:hAnsi="Arial" w:hint="default"/>
      </w:rPr>
    </w:lvl>
    <w:lvl w:ilvl="6">
      <w:start w:val="1"/>
      <w:numFmt w:val="decimal"/>
      <w:lvlText w:val="%1.%2.%3.%4.%5.%6.%7"/>
      <w:lvlJc w:val="left"/>
      <w:pPr>
        <w:ind w:left="3600" w:hanging="1440"/>
      </w:pPr>
      <w:rPr>
        <w:rFonts w:ascii="Arial" w:hAnsi="Arial" w:hint="default"/>
      </w:rPr>
    </w:lvl>
    <w:lvl w:ilvl="7">
      <w:start w:val="1"/>
      <w:numFmt w:val="decimal"/>
      <w:lvlText w:val="%1.%2.%3.%4.%5.%6.%7.%8"/>
      <w:lvlJc w:val="left"/>
      <w:pPr>
        <w:ind w:left="3960" w:hanging="1440"/>
      </w:pPr>
      <w:rPr>
        <w:rFonts w:ascii="Arial" w:hAnsi="Arial" w:hint="default"/>
      </w:rPr>
    </w:lvl>
    <w:lvl w:ilvl="8">
      <w:start w:val="1"/>
      <w:numFmt w:val="decimal"/>
      <w:lvlText w:val="%1.%2.%3.%4.%5.%6.%7.%8.%9"/>
      <w:lvlJc w:val="left"/>
      <w:pPr>
        <w:ind w:left="4320" w:hanging="1440"/>
      </w:pPr>
      <w:rPr>
        <w:rFonts w:ascii="Arial" w:hAnsi="Arial" w:hint="default"/>
      </w:rPr>
    </w:lvl>
  </w:abstractNum>
  <w:abstractNum w:abstractNumId="24">
    <w:nsid w:val="0E295DAE"/>
    <w:multiLevelType w:val="hybridMultilevel"/>
    <w:tmpl w:val="49ACDB18"/>
    <w:lvl w:ilvl="0" w:tplc="55E6F0E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5">
    <w:nsid w:val="0F41542A"/>
    <w:multiLevelType w:val="hybridMultilevel"/>
    <w:tmpl w:val="19AC580E"/>
    <w:lvl w:ilvl="0" w:tplc="041B0017">
      <w:start w:val="1"/>
      <w:numFmt w:val="lowerLetter"/>
      <w:lvlText w:val="%1)"/>
      <w:lvlJc w:val="left"/>
      <w:pPr>
        <w:ind w:left="1434" w:hanging="360"/>
      </w:pPr>
    </w:lvl>
    <w:lvl w:ilvl="1" w:tplc="041B0019">
      <w:start w:val="1"/>
      <w:numFmt w:val="lowerLetter"/>
      <w:lvlText w:val="%2."/>
      <w:lvlJc w:val="left"/>
      <w:pPr>
        <w:ind w:left="2154" w:hanging="360"/>
      </w:pPr>
    </w:lvl>
    <w:lvl w:ilvl="2" w:tplc="041B001B">
      <w:start w:val="1"/>
      <w:numFmt w:val="lowerRoman"/>
      <w:lvlText w:val="%3."/>
      <w:lvlJc w:val="right"/>
      <w:pPr>
        <w:ind w:left="2874" w:hanging="180"/>
      </w:pPr>
    </w:lvl>
    <w:lvl w:ilvl="3" w:tplc="041B000F">
      <w:start w:val="1"/>
      <w:numFmt w:val="decimal"/>
      <w:lvlText w:val="%4."/>
      <w:lvlJc w:val="left"/>
      <w:pPr>
        <w:ind w:left="3594" w:hanging="360"/>
      </w:pPr>
    </w:lvl>
    <w:lvl w:ilvl="4" w:tplc="041B0019">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26">
    <w:nsid w:val="0FE74F7D"/>
    <w:multiLevelType w:val="multilevel"/>
    <w:tmpl w:val="25B0547A"/>
    <w:name w:val="Numbering2"/>
    <w:lvl w:ilvl="0">
      <w:start w:val="1"/>
      <w:numFmt w:val="decimal"/>
      <w:lvlText w:val="%1."/>
      <w:lvlJc w:val="left"/>
      <w:pPr>
        <w:ind w:left="360" w:hanging="360"/>
      </w:pPr>
      <w:rPr>
        <w:rFonts w:hint="default"/>
        <w:b w:val="0"/>
        <w:i w:val="0"/>
        <w:sz w:val="20"/>
        <w:szCs w:val="20"/>
        <w:u w:val="none"/>
      </w:rPr>
    </w:lvl>
    <w:lvl w:ilvl="1">
      <w:start w:val="1"/>
      <w:numFmt w:val="decimal"/>
      <w:lvlText w:val="1.%2"/>
      <w:lvlJc w:val="left"/>
      <w:pPr>
        <w:ind w:left="792" w:hanging="432"/>
      </w:pPr>
      <w:rPr>
        <w:rFonts w:hint="default"/>
        <w:b w:val="0"/>
        <w:i w:val="0"/>
        <w:color w:val="auto"/>
        <w:u w:val="none"/>
      </w:rPr>
    </w:lvl>
    <w:lvl w:ilvl="2">
      <w:start w:val="1"/>
      <w:numFmt w:val="lowerLetter"/>
      <w:lvlText w:val="%3)"/>
      <w:lvlJc w:val="left"/>
      <w:pPr>
        <w:ind w:left="1224" w:hanging="504"/>
      </w:pPr>
      <w:rPr>
        <w:rFonts w:hint="default"/>
        <w:b w:val="0"/>
        <w:i w:val="0"/>
        <w:u w:val="none"/>
      </w:rPr>
    </w:lvl>
    <w:lvl w:ilvl="3">
      <w:start w:val="1"/>
      <w:numFmt w:val="decimal"/>
      <w:lvlText w:val="%1.%2.%3.%4."/>
      <w:lvlJc w:val="left"/>
      <w:pPr>
        <w:ind w:left="1728" w:hanging="648"/>
      </w:pPr>
      <w:rPr>
        <w:rFonts w:hint="default"/>
        <w:b w:val="0"/>
        <w:i w:val="0"/>
        <w:u w:val="none"/>
      </w:rPr>
    </w:lvl>
    <w:lvl w:ilvl="4">
      <w:start w:val="1"/>
      <w:numFmt w:val="decimal"/>
      <w:lvlText w:val="%1.%2.%3.%4.%5."/>
      <w:lvlJc w:val="left"/>
      <w:pPr>
        <w:ind w:left="2232" w:hanging="792"/>
      </w:pPr>
      <w:rPr>
        <w:rFonts w:hint="default"/>
        <w:b w:val="0"/>
        <w:i w:val="0"/>
        <w:u w:val="none"/>
      </w:rPr>
    </w:lvl>
    <w:lvl w:ilvl="5">
      <w:start w:val="1"/>
      <w:numFmt w:val="decimal"/>
      <w:lvlText w:val="%1.%2.%3.%4.%5.%6."/>
      <w:lvlJc w:val="left"/>
      <w:pPr>
        <w:ind w:left="2736" w:hanging="936"/>
      </w:pPr>
      <w:rPr>
        <w:rFonts w:hint="default"/>
        <w:b w:val="0"/>
        <w:i w:val="0"/>
        <w:u w:val="none"/>
      </w:rPr>
    </w:lvl>
    <w:lvl w:ilvl="6">
      <w:start w:val="1"/>
      <w:numFmt w:val="decimal"/>
      <w:lvlText w:val="%1.%2.%3.%4.%5.%6.%7."/>
      <w:lvlJc w:val="left"/>
      <w:pPr>
        <w:ind w:left="3240" w:hanging="1080"/>
      </w:pPr>
      <w:rPr>
        <w:rFonts w:hint="default"/>
        <w:b w:val="0"/>
        <w:i w:val="0"/>
        <w:u w:val="none"/>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11354C57"/>
    <w:multiLevelType w:val="hybridMultilevel"/>
    <w:tmpl w:val="F4EA53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115947DF"/>
    <w:multiLevelType w:val="hybridMultilevel"/>
    <w:tmpl w:val="82FA49C4"/>
    <w:lvl w:ilvl="0" w:tplc="2FF06E90">
      <w:start w:val="1"/>
      <w:numFmt w:val="decimal"/>
      <w:pStyle w:val="Nadpis1SHMU"/>
      <w:lvlText w:val="%1."/>
      <w:lvlJc w:val="left"/>
      <w:pPr>
        <w:ind w:left="720" w:hanging="360"/>
      </w:pPr>
      <w:rPr>
        <w:rFonts w:ascii="Arial" w:hAnsi="Arial" w:hint="default"/>
        <w:b/>
        <w:i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11F76317"/>
    <w:multiLevelType w:val="multilevel"/>
    <w:tmpl w:val="7628606C"/>
    <w:lvl w:ilvl="0">
      <w:start w:val="17"/>
      <w:numFmt w:val="decimal"/>
      <w:lvlText w:val="%1"/>
      <w:lvlJc w:val="left"/>
      <w:pPr>
        <w:ind w:left="420" w:hanging="420"/>
      </w:pPr>
      <w:rPr>
        <w:rFonts w:hint="default"/>
      </w:rPr>
    </w:lvl>
    <w:lvl w:ilvl="1">
      <w:start w:val="1"/>
      <w:numFmt w:val="decimal"/>
      <w:lvlText w:val="%1.%2"/>
      <w:lvlJc w:val="left"/>
      <w:pPr>
        <w:ind w:left="4530"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0">
    <w:nsid w:val="13D87E26"/>
    <w:multiLevelType w:val="multilevel"/>
    <w:tmpl w:val="7D1CFF1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15EE0A82"/>
    <w:multiLevelType w:val="hybridMultilevel"/>
    <w:tmpl w:val="F0E641F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17C81A16"/>
    <w:multiLevelType w:val="hybridMultilevel"/>
    <w:tmpl w:val="F16680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193E210A"/>
    <w:multiLevelType w:val="multilevel"/>
    <w:tmpl w:val="7E120B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1B484A0B"/>
    <w:multiLevelType w:val="multilevel"/>
    <w:tmpl w:val="4C441CD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1E57394D"/>
    <w:multiLevelType w:val="hybridMultilevel"/>
    <w:tmpl w:val="07720698"/>
    <w:lvl w:ilvl="0" w:tplc="7A823F92">
      <w:start w:val="1"/>
      <w:numFmt w:val="lowerLetter"/>
      <w:lvlText w:val="%1)"/>
      <w:lvlJc w:val="left"/>
      <w:pPr>
        <w:ind w:left="176" w:hanging="138"/>
      </w:pPr>
      <w:rPr>
        <w:rFonts w:ascii="Arial" w:eastAsia="Arial" w:hAnsi="Arial" w:hint="default"/>
        <w:color w:val="231F20"/>
        <w:w w:val="83"/>
        <w:sz w:val="14"/>
        <w:szCs w:val="1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1E7F34E1"/>
    <w:multiLevelType w:val="multilevel"/>
    <w:tmpl w:val="D310B236"/>
    <w:lvl w:ilvl="0">
      <w:start w:val="16"/>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7">
    <w:nsid w:val="1E962921"/>
    <w:multiLevelType w:val="multilevel"/>
    <w:tmpl w:val="B164FAE6"/>
    <w:lvl w:ilvl="0">
      <w:start w:val="2"/>
      <w:numFmt w:val="decimal"/>
      <w:lvlText w:val="%1"/>
      <w:lvlJc w:val="left"/>
      <w:pPr>
        <w:ind w:left="384" w:hanging="384"/>
      </w:pPr>
      <w:rPr>
        <w:rFonts w:cs="Tahoma" w:hint="default"/>
      </w:rPr>
    </w:lvl>
    <w:lvl w:ilvl="1">
      <w:start w:val="2"/>
      <w:numFmt w:val="decimal"/>
      <w:lvlText w:val="%1.%2"/>
      <w:lvlJc w:val="left"/>
      <w:pPr>
        <w:ind w:left="738" w:hanging="384"/>
      </w:pPr>
      <w:rPr>
        <w:rFonts w:cs="Tahoma" w:hint="default"/>
        <w:b w:val="0"/>
        <w:color w:val="auto"/>
      </w:rPr>
    </w:lvl>
    <w:lvl w:ilvl="2">
      <w:start w:val="1"/>
      <w:numFmt w:val="lowerLetter"/>
      <w:lvlText w:val="%3)"/>
      <w:lvlJc w:val="left"/>
      <w:pPr>
        <w:ind w:left="1428" w:hanging="720"/>
      </w:pPr>
      <w:rPr>
        <w:rFonts w:ascii="Arial Narrow" w:eastAsia="Times New Roman" w:hAnsi="Arial Narrow" w:cs="Tahoma"/>
      </w:rPr>
    </w:lvl>
    <w:lvl w:ilvl="3">
      <w:start w:val="1"/>
      <w:numFmt w:val="decimal"/>
      <w:lvlText w:val="%1.%2.%3.%4"/>
      <w:lvlJc w:val="left"/>
      <w:pPr>
        <w:ind w:left="1782" w:hanging="720"/>
      </w:pPr>
      <w:rPr>
        <w:rFonts w:cs="Tahoma" w:hint="default"/>
      </w:rPr>
    </w:lvl>
    <w:lvl w:ilvl="4">
      <w:start w:val="1"/>
      <w:numFmt w:val="decimal"/>
      <w:lvlText w:val="%1.%2.%3.%4.%5"/>
      <w:lvlJc w:val="left"/>
      <w:pPr>
        <w:ind w:left="2136" w:hanging="720"/>
      </w:pPr>
      <w:rPr>
        <w:rFonts w:cs="Tahoma" w:hint="default"/>
      </w:rPr>
    </w:lvl>
    <w:lvl w:ilvl="5">
      <w:start w:val="1"/>
      <w:numFmt w:val="decimal"/>
      <w:lvlText w:val="%1.%2.%3.%4.%5.%6"/>
      <w:lvlJc w:val="left"/>
      <w:pPr>
        <w:ind w:left="2850" w:hanging="1080"/>
      </w:pPr>
      <w:rPr>
        <w:rFonts w:cs="Tahoma" w:hint="default"/>
      </w:rPr>
    </w:lvl>
    <w:lvl w:ilvl="6">
      <w:start w:val="1"/>
      <w:numFmt w:val="decimal"/>
      <w:lvlText w:val="%1.%2.%3.%4.%5.%6.%7"/>
      <w:lvlJc w:val="left"/>
      <w:pPr>
        <w:ind w:left="3204" w:hanging="1080"/>
      </w:pPr>
      <w:rPr>
        <w:rFonts w:cs="Tahoma" w:hint="default"/>
      </w:rPr>
    </w:lvl>
    <w:lvl w:ilvl="7">
      <w:start w:val="1"/>
      <w:numFmt w:val="decimal"/>
      <w:lvlText w:val="%1.%2.%3.%4.%5.%6.%7.%8"/>
      <w:lvlJc w:val="left"/>
      <w:pPr>
        <w:ind w:left="3918" w:hanging="1440"/>
      </w:pPr>
      <w:rPr>
        <w:rFonts w:cs="Tahoma" w:hint="default"/>
      </w:rPr>
    </w:lvl>
    <w:lvl w:ilvl="8">
      <w:start w:val="1"/>
      <w:numFmt w:val="decimal"/>
      <w:lvlText w:val="%1.%2.%3.%4.%5.%6.%7.%8.%9"/>
      <w:lvlJc w:val="left"/>
      <w:pPr>
        <w:ind w:left="4272" w:hanging="1440"/>
      </w:pPr>
      <w:rPr>
        <w:rFonts w:cs="Tahoma" w:hint="default"/>
      </w:rPr>
    </w:lvl>
  </w:abstractNum>
  <w:abstractNum w:abstractNumId="38">
    <w:nsid w:val="1EEE3975"/>
    <w:multiLevelType w:val="multilevel"/>
    <w:tmpl w:val="CCE6461A"/>
    <w:lvl w:ilvl="0">
      <w:start w:val="9"/>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20D6645B"/>
    <w:multiLevelType w:val="hybridMultilevel"/>
    <w:tmpl w:val="60D43E82"/>
    <w:lvl w:ilvl="0" w:tplc="82880F8C">
      <w:start w:val="1"/>
      <w:numFmt w:val="lowerLetter"/>
      <w:lvlText w:val="%1)"/>
      <w:lvlJc w:val="left"/>
      <w:pPr>
        <w:ind w:left="176" w:hanging="138"/>
      </w:pPr>
      <w:rPr>
        <w:rFonts w:ascii="Arial" w:eastAsia="Arial" w:hAnsi="Arial" w:hint="default"/>
        <w:color w:val="231F20"/>
        <w:w w:val="83"/>
        <w:sz w:val="14"/>
        <w:szCs w:val="14"/>
      </w:rPr>
    </w:lvl>
    <w:lvl w:ilvl="1" w:tplc="C382FD42">
      <w:start w:val="1"/>
      <w:numFmt w:val="bullet"/>
      <w:lvlText w:val="•"/>
      <w:lvlJc w:val="left"/>
      <w:pPr>
        <w:ind w:left="688" w:hanging="138"/>
      </w:pPr>
      <w:rPr>
        <w:rFonts w:hint="default"/>
      </w:rPr>
    </w:lvl>
    <w:lvl w:ilvl="2" w:tplc="8C4493B8">
      <w:start w:val="1"/>
      <w:numFmt w:val="bullet"/>
      <w:lvlText w:val="•"/>
      <w:lvlJc w:val="left"/>
      <w:pPr>
        <w:ind w:left="1200" w:hanging="138"/>
      </w:pPr>
      <w:rPr>
        <w:rFonts w:hint="default"/>
      </w:rPr>
    </w:lvl>
    <w:lvl w:ilvl="3" w:tplc="9E6644A2">
      <w:start w:val="1"/>
      <w:numFmt w:val="bullet"/>
      <w:lvlText w:val="•"/>
      <w:lvlJc w:val="left"/>
      <w:pPr>
        <w:ind w:left="1712" w:hanging="138"/>
      </w:pPr>
      <w:rPr>
        <w:rFonts w:hint="default"/>
      </w:rPr>
    </w:lvl>
    <w:lvl w:ilvl="4" w:tplc="8E68B7F0">
      <w:start w:val="1"/>
      <w:numFmt w:val="bullet"/>
      <w:lvlText w:val="•"/>
      <w:lvlJc w:val="left"/>
      <w:pPr>
        <w:ind w:left="2224" w:hanging="138"/>
      </w:pPr>
      <w:rPr>
        <w:rFonts w:hint="default"/>
      </w:rPr>
    </w:lvl>
    <w:lvl w:ilvl="5" w:tplc="F0DAA272">
      <w:start w:val="1"/>
      <w:numFmt w:val="bullet"/>
      <w:lvlText w:val="•"/>
      <w:lvlJc w:val="left"/>
      <w:pPr>
        <w:ind w:left="2735" w:hanging="138"/>
      </w:pPr>
      <w:rPr>
        <w:rFonts w:hint="default"/>
      </w:rPr>
    </w:lvl>
    <w:lvl w:ilvl="6" w:tplc="598A6D14">
      <w:start w:val="1"/>
      <w:numFmt w:val="bullet"/>
      <w:lvlText w:val="•"/>
      <w:lvlJc w:val="left"/>
      <w:pPr>
        <w:ind w:left="3247" w:hanging="138"/>
      </w:pPr>
      <w:rPr>
        <w:rFonts w:hint="default"/>
      </w:rPr>
    </w:lvl>
    <w:lvl w:ilvl="7" w:tplc="1E701CEC">
      <w:start w:val="1"/>
      <w:numFmt w:val="bullet"/>
      <w:lvlText w:val="•"/>
      <w:lvlJc w:val="left"/>
      <w:pPr>
        <w:ind w:left="3759" w:hanging="138"/>
      </w:pPr>
      <w:rPr>
        <w:rFonts w:hint="default"/>
      </w:rPr>
    </w:lvl>
    <w:lvl w:ilvl="8" w:tplc="DC88D546">
      <w:start w:val="1"/>
      <w:numFmt w:val="bullet"/>
      <w:lvlText w:val="•"/>
      <w:lvlJc w:val="left"/>
      <w:pPr>
        <w:ind w:left="4271" w:hanging="138"/>
      </w:pPr>
      <w:rPr>
        <w:rFonts w:hint="default"/>
      </w:rPr>
    </w:lvl>
  </w:abstractNum>
  <w:abstractNum w:abstractNumId="40">
    <w:nsid w:val="21FA2D29"/>
    <w:multiLevelType w:val="hybridMultilevel"/>
    <w:tmpl w:val="57107CA4"/>
    <w:lvl w:ilvl="0" w:tplc="3B746082">
      <w:start w:val="1"/>
      <w:numFmt w:val="bullet"/>
      <w:pStyle w:val="08Bullet1"/>
      <w:lvlText w:val=""/>
      <w:lvlJc w:val="left"/>
      <w:pPr>
        <w:ind w:left="360" w:hanging="360"/>
      </w:pPr>
      <w:rPr>
        <w:rFonts w:ascii="Wingdings" w:hAnsi="Wingdings"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23995AF2"/>
    <w:multiLevelType w:val="hybridMultilevel"/>
    <w:tmpl w:val="6A6406CA"/>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27C14132"/>
    <w:multiLevelType w:val="hybridMultilevel"/>
    <w:tmpl w:val="C3E225EE"/>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81020E4"/>
    <w:multiLevelType w:val="hybridMultilevel"/>
    <w:tmpl w:val="FCE8DCAC"/>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2AC325D5"/>
    <w:multiLevelType w:val="multilevel"/>
    <w:tmpl w:val="67801B58"/>
    <w:lvl w:ilvl="0">
      <w:start w:val="1"/>
      <w:numFmt w:val="decimal"/>
      <w:pStyle w:val="Nadpis2SP"/>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55"/>
        </w:tabs>
        <w:ind w:left="1783"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2B6A431F"/>
    <w:multiLevelType w:val="multilevel"/>
    <w:tmpl w:val="A498C9E6"/>
    <w:lvl w:ilvl="0">
      <w:start w:val="1"/>
      <w:numFmt w:val="bullet"/>
      <w:pStyle w:val="Odrky"/>
      <w:lvlText w:val=""/>
      <w:lvlJc w:val="left"/>
      <w:pPr>
        <w:ind w:left="454" w:hanging="227"/>
      </w:pPr>
      <w:rPr>
        <w:rFonts w:ascii="Symbol" w:hAnsi="Symbol" w:hint="default"/>
        <w:color w:val="auto"/>
        <w:u w:color="FFC000"/>
      </w:rPr>
    </w:lvl>
    <w:lvl w:ilvl="1">
      <w:start w:val="1"/>
      <w:numFmt w:val="bullet"/>
      <w:lvlText w:val="o"/>
      <w:lvlJc w:val="left"/>
      <w:pPr>
        <w:ind w:left="908" w:hanging="227"/>
      </w:pPr>
      <w:rPr>
        <w:rFonts w:ascii="Courier New" w:hAnsi="Courier New" w:cs="Courier New" w:hint="default"/>
        <w:color w:val="auto"/>
      </w:rPr>
    </w:lvl>
    <w:lvl w:ilvl="2">
      <w:start w:val="1"/>
      <w:numFmt w:val="bullet"/>
      <w:lvlText w:val=""/>
      <w:lvlJc w:val="left"/>
      <w:pPr>
        <w:ind w:left="1362" w:hanging="227"/>
      </w:pPr>
      <w:rPr>
        <w:rFonts w:ascii="Symbol" w:hAnsi="Symbol" w:hint="default"/>
        <w:color w:val="auto"/>
      </w:rPr>
    </w:lvl>
    <w:lvl w:ilvl="3">
      <w:start w:val="1"/>
      <w:numFmt w:val="bullet"/>
      <w:lvlText w:val="o"/>
      <w:lvlJc w:val="left"/>
      <w:pPr>
        <w:ind w:left="1816" w:hanging="227"/>
      </w:pPr>
      <w:rPr>
        <w:rFonts w:ascii="Courier New" w:hAnsi="Courier New" w:hint="default"/>
        <w:color w:val="auto"/>
      </w:rPr>
    </w:lvl>
    <w:lvl w:ilvl="4">
      <w:start w:val="1"/>
      <w:numFmt w:val="bullet"/>
      <w:lvlText w:val=""/>
      <w:lvlJc w:val="left"/>
      <w:pPr>
        <w:ind w:left="2270" w:hanging="227"/>
      </w:pPr>
      <w:rPr>
        <w:rFonts w:ascii="Symbol" w:hAnsi="Symbol" w:cs="Courier New" w:hint="default"/>
        <w:color w:val="auto"/>
      </w:rPr>
    </w:lvl>
    <w:lvl w:ilvl="5">
      <w:start w:val="1"/>
      <w:numFmt w:val="bullet"/>
      <w:lvlText w:val="o"/>
      <w:lvlJc w:val="left"/>
      <w:pPr>
        <w:ind w:left="2724" w:hanging="227"/>
      </w:pPr>
      <w:rPr>
        <w:rFonts w:ascii="Courier New" w:hAnsi="Courier New" w:hint="default"/>
        <w:color w:val="auto"/>
      </w:rPr>
    </w:lvl>
    <w:lvl w:ilvl="6">
      <w:start w:val="1"/>
      <w:numFmt w:val="bullet"/>
      <w:lvlText w:val=""/>
      <w:lvlJc w:val="left"/>
      <w:pPr>
        <w:ind w:left="3178" w:hanging="227"/>
      </w:pPr>
      <w:rPr>
        <w:rFonts w:ascii="Symbol" w:hAnsi="Symbol" w:hint="default"/>
        <w:color w:val="auto"/>
      </w:rPr>
    </w:lvl>
    <w:lvl w:ilvl="7">
      <w:start w:val="1"/>
      <w:numFmt w:val="bullet"/>
      <w:lvlText w:val="o"/>
      <w:lvlJc w:val="left"/>
      <w:pPr>
        <w:ind w:left="3632" w:hanging="227"/>
      </w:pPr>
      <w:rPr>
        <w:rFonts w:ascii="Courier New" w:hAnsi="Courier New" w:cs="Courier New" w:hint="default"/>
      </w:rPr>
    </w:lvl>
    <w:lvl w:ilvl="8">
      <w:start w:val="1"/>
      <w:numFmt w:val="bullet"/>
      <w:lvlText w:val=""/>
      <w:lvlJc w:val="left"/>
      <w:pPr>
        <w:ind w:left="4086" w:hanging="227"/>
      </w:pPr>
      <w:rPr>
        <w:rFonts w:ascii="Wingdings" w:hAnsi="Wingdings" w:hint="default"/>
      </w:rPr>
    </w:lvl>
  </w:abstractNum>
  <w:abstractNum w:abstractNumId="46">
    <w:nsid w:val="2C9D3CFC"/>
    <w:multiLevelType w:val="hybridMultilevel"/>
    <w:tmpl w:val="774AE47A"/>
    <w:lvl w:ilvl="0" w:tplc="9AE85002">
      <w:start w:val="1"/>
      <w:numFmt w:val="lowerLetter"/>
      <w:pStyle w:val="OdsekB"/>
      <w:lvlText w:val="%1)"/>
      <w:lvlJc w:val="left"/>
      <w:pPr>
        <w:ind w:left="2522" w:hanging="360"/>
      </w:pPr>
    </w:lvl>
    <w:lvl w:ilvl="1" w:tplc="04090019" w:tentative="1">
      <w:start w:val="1"/>
      <w:numFmt w:val="lowerLetter"/>
      <w:lvlText w:val="%2."/>
      <w:lvlJc w:val="left"/>
      <w:pPr>
        <w:ind w:left="3242" w:hanging="360"/>
      </w:pPr>
    </w:lvl>
    <w:lvl w:ilvl="2" w:tplc="0409001B" w:tentative="1">
      <w:start w:val="1"/>
      <w:numFmt w:val="lowerRoman"/>
      <w:lvlText w:val="%3."/>
      <w:lvlJc w:val="right"/>
      <w:pPr>
        <w:ind w:left="3962" w:hanging="180"/>
      </w:pPr>
    </w:lvl>
    <w:lvl w:ilvl="3" w:tplc="0409000F" w:tentative="1">
      <w:start w:val="1"/>
      <w:numFmt w:val="decimal"/>
      <w:lvlText w:val="%4."/>
      <w:lvlJc w:val="left"/>
      <w:pPr>
        <w:ind w:left="4682" w:hanging="360"/>
      </w:pPr>
    </w:lvl>
    <w:lvl w:ilvl="4" w:tplc="04090019" w:tentative="1">
      <w:start w:val="1"/>
      <w:numFmt w:val="lowerLetter"/>
      <w:lvlText w:val="%5."/>
      <w:lvlJc w:val="left"/>
      <w:pPr>
        <w:ind w:left="5402" w:hanging="360"/>
      </w:pPr>
    </w:lvl>
    <w:lvl w:ilvl="5" w:tplc="0409001B" w:tentative="1">
      <w:start w:val="1"/>
      <w:numFmt w:val="lowerRoman"/>
      <w:lvlText w:val="%6."/>
      <w:lvlJc w:val="right"/>
      <w:pPr>
        <w:ind w:left="6122" w:hanging="180"/>
      </w:pPr>
    </w:lvl>
    <w:lvl w:ilvl="6" w:tplc="0409000F" w:tentative="1">
      <w:start w:val="1"/>
      <w:numFmt w:val="decimal"/>
      <w:lvlText w:val="%7."/>
      <w:lvlJc w:val="left"/>
      <w:pPr>
        <w:ind w:left="6842" w:hanging="360"/>
      </w:pPr>
    </w:lvl>
    <w:lvl w:ilvl="7" w:tplc="04090019" w:tentative="1">
      <w:start w:val="1"/>
      <w:numFmt w:val="lowerLetter"/>
      <w:lvlText w:val="%8."/>
      <w:lvlJc w:val="left"/>
      <w:pPr>
        <w:ind w:left="7562" w:hanging="360"/>
      </w:pPr>
    </w:lvl>
    <w:lvl w:ilvl="8" w:tplc="0409001B" w:tentative="1">
      <w:start w:val="1"/>
      <w:numFmt w:val="lowerRoman"/>
      <w:lvlText w:val="%9."/>
      <w:lvlJc w:val="right"/>
      <w:pPr>
        <w:ind w:left="8282" w:hanging="180"/>
      </w:pPr>
    </w:lvl>
  </w:abstractNum>
  <w:abstractNum w:abstractNumId="47">
    <w:nsid w:val="30D35BE7"/>
    <w:multiLevelType w:val="multilevel"/>
    <w:tmpl w:val="CF7EC1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34585B56"/>
    <w:multiLevelType w:val="hybridMultilevel"/>
    <w:tmpl w:val="878EDE94"/>
    <w:lvl w:ilvl="0" w:tplc="7870D6FC">
      <w:start w:val="15"/>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nsid w:val="34D51819"/>
    <w:multiLevelType w:val="multilevel"/>
    <w:tmpl w:val="56BE2F90"/>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nsid w:val="3664477E"/>
    <w:multiLevelType w:val="hybridMultilevel"/>
    <w:tmpl w:val="E8187190"/>
    <w:lvl w:ilvl="0" w:tplc="FFFFFFFF">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1">
    <w:nsid w:val="39941CB4"/>
    <w:multiLevelType w:val="hybridMultilevel"/>
    <w:tmpl w:val="4DFADA00"/>
    <w:lvl w:ilvl="0" w:tplc="B9E63248">
      <w:start w:val="1"/>
      <w:numFmt w:val="bullet"/>
      <w:lvlText w:val=""/>
      <w:lvlJc w:val="left"/>
      <w:pPr>
        <w:tabs>
          <w:tab w:val="num" w:pos="720"/>
        </w:tabs>
        <w:ind w:left="720" w:hanging="360"/>
      </w:pPr>
      <w:rPr>
        <w:rFonts w:ascii="Symbol" w:hAnsi="Symbol" w:hint="default"/>
        <w:color w:val="auto"/>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52">
    <w:nsid w:val="39967F69"/>
    <w:multiLevelType w:val="hybridMultilevel"/>
    <w:tmpl w:val="4AE0CCAE"/>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53">
    <w:nsid w:val="39B64740"/>
    <w:multiLevelType w:val="hybridMultilevel"/>
    <w:tmpl w:val="274ACC78"/>
    <w:styleLink w:val="tl11"/>
    <w:lvl w:ilvl="0" w:tplc="37FC2134">
      <w:numFmt w:val="bullet"/>
      <w:lvlText w:val="-"/>
      <w:lvlJc w:val="left"/>
      <w:pPr>
        <w:ind w:left="1428" w:hanging="360"/>
      </w:pPr>
      <w:rPr>
        <w:rFonts w:ascii="Arial Narrow" w:eastAsia="Times New Roman" w:hAnsi="Arial Narrow"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54">
    <w:nsid w:val="3A7C7157"/>
    <w:multiLevelType w:val="multilevel"/>
    <w:tmpl w:val="0980B6B2"/>
    <w:lvl w:ilvl="0">
      <w:start w:val="13"/>
      <w:numFmt w:val="decimal"/>
      <w:lvlText w:val="%1"/>
      <w:lvlJc w:val="left"/>
      <w:pPr>
        <w:ind w:left="360" w:hanging="360"/>
      </w:pPr>
      <w:rPr>
        <w:rFonts w:hint="default"/>
      </w:rPr>
    </w:lvl>
    <w:lvl w:ilvl="1">
      <w:start w:val="1"/>
      <w:numFmt w:val="decimal"/>
      <w:lvlText w:val="%1.%2"/>
      <w:lvlJc w:val="left"/>
      <w:pPr>
        <w:ind w:left="501" w:hanging="36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5">
    <w:nsid w:val="3B141CAB"/>
    <w:multiLevelType w:val="multilevel"/>
    <w:tmpl w:val="21E6F37E"/>
    <w:lvl w:ilvl="0">
      <w:start w:val="19"/>
      <w:numFmt w:val="decimal"/>
      <w:lvlText w:val="%1"/>
      <w:lvlJc w:val="left"/>
      <w:pPr>
        <w:ind w:left="360" w:hanging="360"/>
      </w:pPr>
      <w:rPr>
        <w:rFonts w:ascii="Georgia" w:hAnsi="Georgia" w:cs="Arial" w:hint="default"/>
        <w:color w:val="auto"/>
      </w:rPr>
    </w:lvl>
    <w:lvl w:ilvl="1">
      <w:start w:val="5"/>
      <w:numFmt w:val="decimal"/>
      <w:lvlText w:val="%1.%2"/>
      <w:lvlJc w:val="left"/>
      <w:pPr>
        <w:ind w:left="360" w:hanging="360"/>
      </w:pPr>
      <w:rPr>
        <w:rFonts w:ascii="Segoe UI" w:hAnsi="Segoe UI" w:cs="Segoe UI" w:hint="default"/>
        <w:color w:val="auto"/>
      </w:rPr>
    </w:lvl>
    <w:lvl w:ilvl="2">
      <w:start w:val="1"/>
      <w:numFmt w:val="decimal"/>
      <w:lvlText w:val="%1.%2.%3"/>
      <w:lvlJc w:val="left"/>
      <w:pPr>
        <w:ind w:left="720" w:hanging="720"/>
      </w:pPr>
      <w:rPr>
        <w:rFonts w:ascii="Georgia" w:hAnsi="Georgia" w:cs="Arial" w:hint="default"/>
        <w:color w:val="auto"/>
      </w:rPr>
    </w:lvl>
    <w:lvl w:ilvl="3">
      <w:start w:val="1"/>
      <w:numFmt w:val="decimal"/>
      <w:lvlText w:val="%1.%2.%3.%4"/>
      <w:lvlJc w:val="left"/>
      <w:pPr>
        <w:ind w:left="720" w:hanging="720"/>
      </w:pPr>
      <w:rPr>
        <w:rFonts w:ascii="Georgia" w:hAnsi="Georgia" w:cs="Arial" w:hint="default"/>
        <w:color w:val="auto"/>
      </w:rPr>
    </w:lvl>
    <w:lvl w:ilvl="4">
      <w:start w:val="1"/>
      <w:numFmt w:val="decimal"/>
      <w:lvlText w:val="%1.%2.%3.%4.%5"/>
      <w:lvlJc w:val="left"/>
      <w:pPr>
        <w:ind w:left="1080" w:hanging="1080"/>
      </w:pPr>
      <w:rPr>
        <w:rFonts w:ascii="Georgia" w:hAnsi="Georgia" w:cs="Arial" w:hint="default"/>
        <w:color w:val="auto"/>
      </w:rPr>
    </w:lvl>
    <w:lvl w:ilvl="5">
      <w:start w:val="1"/>
      <w:numFmt w:val="decimal"/>
      <w:lvlText w:val="%1.%2.%3.%4.%5.%6"/>
      <w:lvlJc w:val="left"/>
      <w:pPr>
        <w:ind w:left="1080" w:hanging="1080"/>
      </w:pPr>
      <w:rPr>
        <w:rFonts w:ascii="Georgia" w:hAnsi="Georgia" w:cs="Arial" w:hint="default"/>
        <w:color w:val="auto"/>
      </w:rPr>
    </w:lvl>
    <w:lvl w:ilvl="6">
      <w:start w:val="1"/>
      <w:numFmt w:val="decimal"/>
      <w:lvlText w:val="%1.%2.%3.%4.%5.%6.%7"/>
      <w:lvlJc w:val="left"/>
      <w:pPr>
        <w:ind w:left="1440" w:hanging="1440"/>
      </w:pPr>
      <w:rPr>
        <w:rFonts w:ascii="Georgia" w:hAnsi="Georgia" w:cs="Arial" w:hint="default"/>
        <w:color w:val="auto"/>
      </w:rPr>
    </w:lvl>
    <w:lvl w:ilvl="7">
      <w:start w:val="1"/>
      <w:numFmt w:val="decimal"/>
      <w:lvlText w:val="%1.%2.%3.%4.%5.%6.%7.%8"/>
      <w:lvlJc w:val="left"/>
      <w:pPr>
        <w:ind w:left="1440" w:hanging="1440"/>
      </w:pPr>
      <w:rPr>
        <w:rFonts w:ascii="Georgia" w:hAnsi="Georgia" w:cs="Arial" w:hint="default"/>
        <w:color w:val="auto"/>
      </w:rPr>
    </w:lvl>
    <w:lvl w:ilvl="8">
      <w:start w:val="1"/>
      <w:numFmt w:val="decimal"/>
      <w:lvlText w:val="%1.%2.%3.%4.%5.%6.%7.%8.%9"/>
      <w:lvlJc w:val="left"/>
      <w:pPr>
        <w:ind w:left="1440" w:hanging="1440"/>
      </w:pPr>
      <w:rPr>
        <w:rFonts w:ascii="Georgia" w:hAnsi="Georgia" w:cs="Arial" w:hint="default"/>
        <w:color w:val="auto"/>
      </w:rPr>
    </w:lvl>
  </w:abstractNum>
  <w:abstractNum w:abstractNumId="56">
    <w:nsid w:val="3B8516B4"/>
    <w:multiLevelType w:val="hybridMultilevel"/>
    <w:tmpl w:val="87D44B44"/>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nsid w:val="3D8A2028"/>
    <w:multiLevelType w:val="multilevel"/>
    <w:tmpl w:val="216CA656"/>
    <w:lvl w:ilvl="0">
      <w:start w:val="1"/>
      <w:numFmt w:val="decimal"/>
      <w:lvlText w:val="%1."/>
      <w:lvlJc w:val="left"/>
      <w:pPr>
        <w:ind w:left="360" w:hanging="360"/>
      </w:pPr>
      <w:rPr>
        <w:rFonts w:cs="Times New Roman"/>
      </w:rPr>
    </w:lvl>
    <w:lvl w:ilvl="1">
      <w:start w:val="1"/>
      <w:numFmt w:val="decimal"/>
      <w:pStyle w:val="Clanky"/>
      <w:lvlText w:val="%1.%2."/>
      <w:lvlJc w:val="left"/>
      <w:pPr>
        <w:ind w:left="792" w:hanging="432"/>
      </w:pPr>
      <w:rPr>
        <w:rFonts w:ascii="Arial" w:hAnsi="Arial" w:cs="Arial" w:hint="default"/>
        <w:b w:val="0"/>
        <w:bCs w:val="0"/>
        <w:i w:val="0"/>
        <w:i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8">
    <w:nsid w:val="3E074B20"/>
    <w:multiLevelType w:val="hybridMultilevel"/>
    <w:tmpl w:val="830A8CD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3E89600C"/>
    <w:multiLevelType w:val="multilevel"/>
    <w:tmpl w:val="49D0398E"/>
    <w:lvl w:ilvl="0">
      <w:start w:val="1"/>
      <w:numFmt w:val="decimal"/>
      <w:pStyle w:val="Clanok1"/>
      <w:lvlText w:val="%1."/>
      <w:lvlJc w:val="left"/>
      <w:pPr>
        <w:tabs>
          <w:tab w:val="num" w:pos="709"/>
        </w:tabs>
        <w:ind w:left="709" w:hanging="709"/>
      </w:pPr>
      <w:rPr>
        <w:rFonts w:cs="Times New Roman" w:hint="default"/>
      </w:rPr>
    </w:lvl>
    <w:lvl w:ilvl="1">
      <w:start w:val="1"/>
      <w:numFmt w:val="decimal"/>
      <w:pStyle w:val="Clanok2"/>
      <w:lvlText w:val="%2)"/>
      <w:lvlJc w:val="left"/>
      <w:pPr>
        <w:tabs>
          <w:tab w:val="num" w:pos="813"/>
        </w:tabs>
        <w:ind w:left="716" w:hanging="432"/>
      </w:pPr>
      <w:rPr>
        <w:rFonts w:ascii="Arial Narrow" w:hAnsi="Arial Narrow" w:hint="default"/>
        <w:b w:val="0"/>
        <w:bCs w:val="0"/>
        <w:i w:val="0"/>
        <w:iCs w:val="0"/>
      </w:rPr>
    </w:lvl>
    <w:lvl w:ilvl="2">
      <w:start w:val="1"/>
      <w:numFmt w:val="lowerLetter"/>
      <w:lvlText w:val="%3)"/>
      <w:lvlJc w:val="left"/>
      <w:pPr>
        <w:tabs>
          <w:tab w:val="num" w:pos="1620"/>
        </w:tabs>
        <w:ind w:left="1044" w:hanging="504"/>
      </w:pPr>
      <w:rPr>
        <w:rFonts w:hint="default"/>
        <w:b w:val="0"/>
      </w:rPr>
    </w:lvl>
    <w:lvl w:ilvl="3">
      <w:start w:val="1"/>
      <w:numFmt w:val="decimal"/>
      <w:lvlText w:val="%1.%2.%3.%4."/>
      <w:lvlJc w:val="left"/>
      <w:pPr>
        <w:tabs>
          <w:tab w:val="num" w:pos="2340"/>
        </w:tabs>
        <w:ind w:left="1548" w:hanging="648"/>
      </w:pPr>
      <w:rPr>
        <w:rFonts w:cs="Times New Roman" w:hint="default"/>
      </w:rPr>
    </w:lvl>
    <w:lvl w:ilvl="4">
      <w:start w:val="1"/>
      <w:numFmt w:val="decimal"/>
      <w:lvlText w:val="%1.%2.%3.%4.%5."/>
      <w:lvlJc w:val="left"/>
      <w:pPr>
        <w:tabs>
          <w:tab w:val="num" w:pos="3060"/>
        </w:tabs>
        <w:ind w:left="2052" w:hanging="792"/>
      </w:pPr>
      <w:rPr>
        <w:rFonts w:cs="Times New Roman" w:hint="default"/>
      </w:rPr>
    </w:lvl>
    <w:lvl w:ilvl="5">
      <w:start w:val="1"/>
      <w:numFmt w:val="decimal"/>
      <w:lvlText w:val="%1.%2.%3.%4.%5.%6."/>
      <w:lvlJc w:val="left"/>
      <w:pPr>
        <w:tabs>
          <w:tab w:val="num" w:pos="3780"/>
        </w:tabs>
        <w:ind w:left="2556" w:hanging="936"/>
      </w:pPr>
      <w:rPr>
        <w:rFonts w:cs="Times New Roman" w:hint="default"/>
      </w:rPr>
    </w:lvl>
    <w:lvl w:ilvl="6">
      <w:start w:val="1"/>
      <w:numFmt w:val="decimal"/>
      <w:lvlText w:val="%1.%2.%3.%4.%5.%6.%7."/>
      <w:lvlJc w:val="left"/>
      <w:pPr>
        <w:tabs>
          <w:tab w:val="num" w:pos="4500"/>
        </w:tabs>
        <w:ind w:left="3060" w:hanging="1080"/>
      </w:pPr>
      <w:rPr>
        <w:rFonts w:cs="Times New Roman" w:hint="default"/>
      </w:rPr>
    </w:lvl>
    <w:lvl w:ilvl="7">
      <w:start w:val="1"/>
      <w:numFmt w:val="decimal"/>
      <w:lvlText w:val="%1.%2.%3.%4.%5.%6.%7.%8."/>
      <w:lvlJc w:val="left"/>
      <w:pPr>
        <w:tabs>
          <w:tab w:val="num" w:pos="5220"/>
        </w:tabs>
        <w:ind w:left="3564" w:hanging="1224"/>
      </w:pPr>
      <w:rPr>
        <w:rFonts w:cs="Times New Roman" w:hint="default"/>
      </w:rPr>
    </w:lvl>
    <w:lvl w:ilvl="8">
      <w:start w:val="1"/>
      <w:numFmt w:val="decimal"/>
      <w:lvlText w:val="%1.%2.%3.%4.%5.%6.%7.%8.%9."/>
      <w:lvlJc w:val="left"/>
      <w:pPr>
        <w:tabs>
          <w:tab w:val="num" w:pos="5940"/>
        </w:tabs>
        <w:ind w:left="4140" w:hanging="1440"/>
      </w:pPr>
      <w:rPr>
        <w:rFonts w:cs="Times New Roman" w:hint="default"/>
      </w:rPr>
    </w:lvl>
  </w:abstractNum>
  <w:abstractNum w:abstractNumId="60">
    <w:nsid w:val="3F0013C3"/>
    <w:multiLevelType w:val="hybridMultilevel"/>
    <w:tmpl w:val="90FEC9AC"/>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61">
    <w:nsid w:val="41103E5B"/>
    <w:multiLevelType w:val="multilevel"/>
    <w:tmpl w:val="37262514"/>
    <w:lvl w:ilvl="0">
      <w:start w:val="1"/>
      <w:numFmt w:val="decimal"/>
      <w:pStyle w:val="odsek"/>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134"/>
        </w:tabs>
        <w:ind w:left="1134" w:hanging="41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1522826"/>
    <w:multiLevelType w:val="multilevel"/>
    <w:tmpl w:val="027C85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nsid w:val="419E0D98"/>
    <w:multiLevelType w:val="hybridMultilevel"/>
    <w:tmpl w:val="64300842"/>
    <w:lvl w:ilvl="0" w:tplc="FFFFFFFF">
      <w:start w:val="1"/>
      <w:numFmt w:val="lowerLetter"/>
      <w:pStyle w:val="ClanokIndenta"/>
      <w:lvlText w:val="%1)"/>
      <w:lvlJc w:val="left"/>
      <w:pPr>
        <w:tabs>
          <w:tab w:val="num" w:pos="971"/>
        </w:tabs>
        <w:ind w:left="971" w:hanging="431"/>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nsid w:val="43DD2F34"/>
    <w:multiLevelType w:val="multilevel"/>
    <w:tmpl w:val="49884A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nsid w:val="45FC2861"/>
    <w:multiLevelType w:val="hybridMultilevel"/>
    <w:tmpl w:val="EE967C8C"/>
    <w:lvl w:ilvl="0" w:tplc="041B0019">
      <w:start w:val="1"/>
      <w:numFmt w:val="lowerLetter"/>
      <w:lvlText w:val="%1."/>
      <w:lvlJc w:val="left"/>
      <w:pPr>
        <w:ind w:left="765" w:hanging="360"/>
      </w:pPr>
    </w:lvl>
    <w:lvl w:ilvl="1" w:tplc="041B0019" w:tentative="1">
      <w:start w:val="1"/>
      <w:numFmt w:val="lowerLetter"/>
      <w:lvlText w:val="%2."/>
      <w:lvlJc w:val="left"/>
      <w:pPr>
        <w:ind w:left="1485" w:hanging="360"/>
      </w:pPr>
    </w:lvl>
    <w:lvl w:ilvl="2" w:tplc="041B001B" w:tentative="1">
      <w:start w:val="1"/>
      <w:numFmt w:val="lowerRoman"/>
      <w:lvlText w:val="%3."/>
      <w:lvlJc w:val="right"/>
      <w:pPr>
        <w:ind w:left="2205" w:hanging="180"/>
      </w:pPr>
    </w:lvl>
    <w:lvl w:ilvl="3" w:tplc="041B000F" w:tentative="1">
      <w:start w:val="1"/>
      <w:numFmt w:val="decimal"/>
      <w:lvlText w:val="%4."/>
      <w:lvlJc w:val="left"/>
      <w:pPr>
        <w:ind w:left="2925" w:hanging="360"/>
      </w:pPr>
    </w:lvl>
    <w:lvl w:ilvl="4" w:tplc="041B0019" w:tentative="1">
      <w:start w:val="1"/>
      <w:numFmt w:val="lowerLetter"/>
      <w:lvlText w:val="%5."/>
      <w:lvlJc w:val="left"/>
      <w:pPr>
        <w:ind w:left="3645" w:hanging="360"/>
      </w:pPr>
    </w:lvl>
    <w:lvl w:ilvl="5" w:tplc="041B001B" w:tentative="1">
      <w:start w:val="1"/>
      <w:numFmt w:val="lowerRoman"/>
      <w:lvlText w:val="%6."/>
      <w:lvlJc w:val="right"/>
      <w:pPr>
        <w:ind w:left="4365" w:hanging="180"/>
      </w:pPr>
    </w:lvl>
    <w:lvl w:ilvl="6" w:tplc="041B000F" w:tentative="1">
      <w:start w:val="1"/>
      <w:numFmt w:val="decimal"/>
      <w:lvlText w:val="%7."/>
      <w:lvlJc w:val="left"/>
      <w:pPr>
        <w:ind w:left="5085"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66">
    <w:nsid w:val="467C4D0C"/>
    <w:multiLevelType w:val="multilevel"/>
    <w:tmpl w:val="25B278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nsid w:val="46A30FBF"/>
    <w:multiLevelType w:val="hybridMultilevel"/>
    <w:tmpl w:val="904EAA0E"/>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7DD1C1B"/>
    <w:multiLevelType w:val="hybridMultilevel"/>
    <w:tmpl w:val="EAFEB608"/>
    <w:lvl w:ilvl="0" w:tplc="03B6C230">
      <w:start w:val="1"/>
      <w:numFmt w:val="lowerLetter"/>
      <w:lvlText w:val="%1)"/>
      <w:lvlJc w:val="left"/>
      <w:pPr>
        <w:ind w:left="928" w:hanging="360"/>
      </w:pPr>
      <w:rPr>
        <w:rFonts w:ascii="Arial Narrow" w:hAnsi="Arial Narrow" w:cs="Arial"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69">
    <w:nsid w:val="482151F7"/>
    <w:multiLevelType w:val="multilevel"/>
    <w:tmpl w:val="953A4E6A"/>
    <w:lvl w:ilvl="0">
      <w:start w:val="20"/>
      <w:numFmt w:val="decimal"/>
      <w:lvlText w:val="%1"/>
      <w:lvlJc w:val="left"/>
      <w:pPr>
        <w:ind w:left="420" w:hanging="420"/>
      </w:pPr>
      <w:rPr>
        <w:rFonts w:hint="default"/>
      </w:rPr>
    </w:lvl>
    <w:lvl w:ilvl="1">
      <w:start w:val="1"/>
      <w:numFmt w:val="decimal"/>
      <w:lvlText w:val="%1.%2"/>
      <w:lvlJc w:val="left"/>
      <w:pPr>
        <w:ind w:left="174" w:hanging="420"/>
      </w:pPr>
      <w:rPr>
        <w:rFonts w:hint="default"/>
      </w:rPr>
    </w:lvl>
    <w:lvl w:ilvl="2">
      <w:start w:val="1"/>
      <w:numFmt w:val="decimal"/>
      <w:lvlText w:val="%1.%2.%3"/>
      <w:lvlJc w:val="left"/>
      <w:pPr>
        <w:ind w:left="228" w:hanging="720"/>
      </w:pPr>
      <w:rPr>
        <w:rFonts w:hint="default"/>
      </w:rPr>
    </w:lvl>
    <w:lvl w:ilvl="3">
      <w:start w:val="1"/>
      <w:numFmt w:val="decimal"/>
      <w:lvlText w:val="%1.%2.%3.%4"/>
      <w:lvlJc w:val="left"/>
      <w:pPr>
        <w:ind w:left="-18" w:hanging="720"/>
      </w:pPr>
      <w:rPr>
        <w:rFonts w:hint="default"/>
      </w:rPr>
    </w:lvl>
    <w:lvl w:ilvl="4">
      <w:start w:val="1"/>
      <w:numFmt w:val="decimal"/>
      <w:lvlText w:val="%1.%2.%3.%4.%5"/>
      <w:lvlJc w:val="left"/>
      <w:pPr>
        <w:ind w:left="96" w:hanging="1080"/>
      </w:pPr>
      <w:rPr>
        <w:rFonts w:hint="default"/>
      </w:rPr>
    </w:lvl>
    <w:lvl w:ilvl="5">
      <w:start w:val="1"/>
      <w:numFmt w:val="decimal"/>
      <w:lvlText w:val="%1.%2.%3.%4.%5.%6"/>
      <w:lvlJc w:val="left"/>
      <w:pPr>
        <w:ind w:left="-150" w:hanging="1080"/>
      </w:pPr>
      <w:rPr>
        <w:rFonts w:hint="default"/>
      </w:rPr>
    </w:lvl>
    <w:lvl w:ilvl="6">
      <w:start w:val="1"/>
      <w:numFmt w:val="decimal"/>
      <w:lvlText w:val="%1.%2.%3.%4.%5.%6.%7"/>
      <w:lvlJc w:val="left"/>
      <w:pPr>
        <w:ind w:left="-36" w:hanging="1440"/>
      </w:pPr>
      <w:rPr>
        <w:rFonts w:hint="default"/>
      </w:rPr>
    </w:lvl>
    <w:lvl w:ilvl="7">
      <w:start w:val="1"/>
      <w:numFmt w:val="decimal"/>
      <w:lvlText w:val="%1.%2.%3.%4.%5.%6.%7.%8"/>
      <w:lvlJc w:val="left"/>
      <w:pPr>
        <w:ind w:left="-282" w:hanging="1440"/>
      </w:pPr>
      <w:rPr>
        <w:rFonts w:hint="default"/>
      </w:rPr>
    </w:lvl>
    <w:lvl w:ilvl="8">
      <w:start w:val="1"/>
      <w:numFmt w:val="decimal"/>
      <w:lvlText w:val="%1.%2.%3.%4.%5.%6.%7.%8.%9"/>
      <w:lvlJc w:val="left"/>
      <w:pPr>
        <w:ind w:left="-528" w:hanging="1440"/>
      </w:pPr>
      <w:rPr>
        <w:rFonts w:hint="default"/>
      </w:rPr>
    </w:lvl>
  </w:abstractNum>
  <w:abstractNum w:abstractNumId="70">
    <w:nsid w:val="48C875F9"/>
    <w:multiLevelType w:val="hybridMultilevel"/>
    <w:tmpl w:val="A0E86B88"/>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nsid w:val="49173826"/>
    <w:multiLevelType w:val="hybridMultilevel"/>
    <w:tmpl w:val="459868BE"/>
    <w:lvl w:ilvl="0" w:tplc="51245116">
      <w:start w:val="1"/>
      <w:numFmt w:val="upperLetter"/>
      <w:lvlText w:val="%1."/>
      <w:lvlJc w:val="left"/>
      <w:pPr>
        <w:ind w:left="900" w:hanging="360"/>
      </w:pPr>
      <w:rPr>
        <w:rFonts w:hint="default"/>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72">
    <w:nsid w:val="49562BE5"/>
    <w:multiLevelType w:val="multilevel"/>
    <w:tmpl w:val="294811F0"/>
    <w:lvl w:ilvl="0">
      <w:start w:val="1"/>
      <w:numFmt w:val="none"/>
      <w:pStyle w:val="Zmluva-lnok"/>
      <w:lvlText w:val="%1"/>
      <w:lvlJc w:val="left"/>
      <w:pPr>
        <w:tabs>
          <w:tab w:val="num" w:pos="360"/>
        </w:tabs>
        <w:ind w:left="360" w:hanging="360"/>
      </w:pPr>
      <w:rPr>
        <w:rFonts w:cs="Times New Roman" w:hint="default"/>
      </w:rPr>
    </w:lvl>
    <w:lvl w:ilvl="1">
      <w:start w:val="1"/>
      <w:numFmt w:val="decimal"/>
      <w:pStyle w:val="Zmluva-odsek"/>
      <w:lvlText w:val="(%2)"/>
      <w:lvlJc w:val="left"/>
      <w:pPr>
        <w:tabs>
          <w:tab w:val="num" w:pos="397"/>
        </w:tabs>
        <w:ind w:left="397" w:hanging="397"/>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Zmluva-pododsek"/>
      <w:isLgl/>
      <w:lvlText w:val="%2.%3"/>
      <w:lvlJc w:val="left"/>
      <w:pPr>
        <w:tabs>
          <w:tab w:val="num" w:pos="823"/>
        </w:tabs>
        <w:ind w:left="823" w:hanging="397"/>
      </w:pPr>
      <w:rPr>
        <w:rFonts w:cs="Times New Roman" w:hint="default"/>
        <w:color w:val="auto"/>
      </w:rPr>
    </w:lvl>
    <w:lvl w:ilvl="3">
      <w:start w:val="1"/>
      <w:numFmt w:val="decimal"/>
      <w:isLgl/>
      <w:lvlText w:val="%1.%2.%3.%4"/>
      <w:lvlJc w:val="left"/>
      <w:pPr>
        <w:tabs>
          <w:tab w:val="num" w:pos="720"/>
        </w:tabs>
        <w:ind w:left="720" w:hanging="720"/>
      </w:pPr>
      <w:rPr>
        <w:rFonts w:cs="Times New Roman" w:hint="default"/>
        <w:color w:val="FF0000"/>
      </w:rPr>
    </w:lvl>
    <w:lvl w:ilvl="4">
      <w:start w:val="1"/>
      <w:numFmt w:val="decimal"/>
      <w:isLgl/>
      <w:lvlText w:val="%1.%2.%3.%4.%5"/>
      <w:lvlJc w:val="left"/>
      <w:pPr>
        <w:tabs>
          <w:tab w:val="num" w:pos="1080"/>
        </w:tabs>
        <w:ind w:left="1080" w:hanging="1080"/>
      </w:pPr>
      <w:rPr>
        <w:rFonts w:cs="Times New Roman" w:hint="default"/>
        <w:color w:val="FF0000"/>
      </w:rPr>
    </w:lvl>
    <w:lvl w:ilvl="5">
      <w:start w:val="1"/>
      <w:numFmt w:val="decimal"/>
      <w:isLgl/>
      <w:lvlText w:val="%1.%2.%3.%4.%5.%6"/>
      <w:lvlJc w:val="left"/>
      <w:pPr>
        <w:tabs>
          <w:tab w:val="num" w:pos="1080"/>
        </w:tabs>
        <w:ind w:left="1080" w:hanging="1080"/>
      </w:pPr>
      <w:rPr>
        <w:rFonts w:cs="Times New Roman" w:hint="default"/>
        <w:color w:val="FF0000"/>
      </w:rPr>
    </w:lvl>
    <w:lvl w:ilvl="6">
      <w:start w:val="1"/>
      <w:numFmt w:val="decimal"/>
      <w:isLgl/>
      <w:lvlText w:val="%1.%2.%3.%4.%5.%6.%7"/>
      <w:lvlJc w:val="left"/>
      <w:pPr>
        <w:tabs>
          <w:tab w:val="num" w:pos="1440"/>
        </w:tabs>
        <w:ind w:left="1440" w:hanging="1440"/>
      </w:pPr>
      <w:rPr>
        <w:rFonts w:cs="Times New Roman" w:hint="default"/>
        <w:color w:val="FF0000"/>
      </w:rPr>
    </w:lvl>
    <w:lvl w:ilvl="7">
      <w:start w:val="1"/>
      <w:numFmt w:val="decimal"/>
      <w:isLgl/>
      <w:lvlText w:val="%1.%2.%3.%4.%5.%6.%7.%8"/>
      <w:lvlJc w:val="left"/>
      <w:pPr>
        <w:tabs>
          <w:tab w:val="num" w:pos="1440"/>
        </w:tabs>
        <w:ind w:left="1440" w:hanging="1440"/>
      </w:pPr>
      <w:rPr>
        <w:rFonts w:cs="Times New Roman" w:hint="default"/>
        <w:color w:val="FF0000"/>
      </w:rPr>
    </w:lvl>
    <w:lvl w:ilvl="8">
      <w:start w:val="1"/>
      <w:numFmt w:val="decimal"/>
      <w:isLgl/>
      <w:lvlText w:val="%1.%2.%3.%4.%5.%6.%7.%8.%9"/>
      <w:lvlJc w:val="left"/>
      <w:pPr>
        <w:tabs>
          <w:tab w:val="num" w:pos="1440"/>
        </w:tabs>
        <w:ind w:left="1440" w:hanging="1440"/>
      </w:pPr>
      <w:rPr>
        <w:rFonts w:cs="Times New Roman" w:hint="default"/>
        <w:color w:val="FF0000"/>
      </w:rPr>
    </w:lvl>
  </w:abstractNum>
  <w:abstractNum w:abstractNumId="73">
    <w:nsid w:val="4BCA58BD"/>
    <w:multiLevelType w:val="multilevel"/>
    <w:tmpl w:val="2006FE20"/>
    <w:lvl w:ilvl="0">
      <w:start w:val="3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4">
    <w:nsid w:val="4C2568F6"/>
    <w:multiLevelType w:val="hybridMultilevel"/>
    <w:tmpl w:val="065EC7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CD54039"/>
    <w:multiLevelType w:val="hybridMultilevel"/>
    <w:tmpl w:val="C9FC65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nsid w:val="4D4801AC"/>
    <w:multiLevelType w:val="hybridMultilevel"/>
    <w:tmpl w:val="C1F0B3EE"/>
    <w:lvl w:ilvl="0" w:tplc="0409000F">
      <w:start w:val="1"/>
      <w:numFmt w:val="lowerLetter"/>
      <w:pStyle w:val="Heading3"/>
      <w:lvlText w:val="%1)"/>
      <w:lvlJc w:val="left"/>
      <w:pPr>
        <w:tabs>
          <w:tab w:val="num" w:pos="899"/>
        </w:tabs>
        <w:ind w:left="899" w:hanging="360"/>
      </w:pPr>
      <w:rPr>
        <w:rFonts w:hint="default"/>
      </w:rPr>
    </w:lvl>
    <w:lvl w:ilvl="1" w:tplc="355091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7">
    <w:nsid w:val="4E612C15"/>
    <w:multiLevelType w:val="hybridMultilevel"/>
    <w:tmpl w:val="A4003922"/>
    <w:lvl w:ilvl="0" w:tplc="6AB0817A">
      <w:start w:val="821"/>
      <w:numFmt w:val="decimal"/>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78">
    <w:nsid w:val="4F763A70"/>
    <w:multiLevelType w:val="hybridMultilevel"/>
    <w:tmpl w:val="904EAA0E"/>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25555D2"/>
    <w:multiLevelType w:val="multilevel"/>
    <w:tmpl w:val="8EEECB0C"/>
    <w:lvl w:ilvl="0">
      <w:start w:val="1"/>
      <w:numFmt w:val="decimal"/>
      <w:pStyle w:val="N3"/>
      <w:lvlText w:val="%1."/>
      <w:lvlJc w:val="left"/>
      <w:pPr>
        <w:ind w:left="360" w:hanging="360"/>
      </w:pPr>
    </w:lvl>
    <w:lvl w:ilvl="1">
      <w:start w:val="1"/>
      <w:numFmt w:val="decimal"/>
      <w:lvlText w:val="%1.%2."/>
      <w:lvlJc w:val="left"/>
      <w:pPr>
        <w:ind w:left="702" w:hanging="432"/>
      </w:pPr>
      <w:rPr>
        <w:sz w:val="20"/>
        <w:szCs w:val="20"/>
      </w:rPr>
    </w:lvl>
    <w:lvl w:ilvl="2">
      <w:start w:val="1"/>
      <w:numFmt w:val="decimal"/>
      <w:lvlText w:val="%1.%2.%3."/>
      <w:lvlJc w:val="left"/>
      <w:pPr>
        <w:ind w:left="1224" w:hanging="504"/>
      </w:pPr>
      <w:rPr>
        <w:sz w:val="20"/>
      </w:rPr>
    </w:lvl>
    <w:lvl w:ilvl="3">
      <w:start w:val="1"/>
      <w:numFmt w:val="decimal"/>
      <w:lvlText w:val="%1.%2.%3.%4."/>
      <w:lvlJc w:val="left"/>
      <w:pPr>
        <w:ind w:left="1728" w:hanging="648"/>
      </w:pPr>
      <w:rPr>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52F66625"/>
    <w:multiLevelType w:val="hybridMultilevel"/>
    <w:tmpl w:val="3412E6A4"/>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nsid w:val="5379108A"/>
    <w:multiLevelType w:val="hybridMultilevel"/>
    <w:tmpl w:val="904EAA0E"/>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3CF6431"/>
    <w:multiLevelType w:val="hybridMultilevel"/>
    <w:tmpl w:val="C7884246"/>
    <w:lvl w:ilvl="0" w:tplc="25EE5F9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3">
    <w:nsid w:val="53E00FCC"/>
    <w:multiLevelType w:val="multilevel"/>
    <w:tmpl w:val="6652B446"/>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4">
    <w:nsid w:val="547D79BB"/>
    <w:multiLevelType w:val="multilevel"/>
    <w:tmpl w:val="A7AC0686"/>
    <w:lvl w:ilvl="0">
      <w:start w:val="3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5">
    <w:nsid w:val="558634A7"/>
    <w:multiLevelType w:val="multilevel"/>
    <w:tmpl w:val="50705656"/>
    <w:lvl w:ilvl="0">
      <w:start w:val="2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6">
    <w:nsid w:val="562224E9"/>
    <w:multiLevelType w:val="hybridMultilevel"/>
    <w:tmpl w:val="806C4E56"/>
    <w:lvl w:ilvl="0" w:tplc="833E78B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7">
    <w:nsid w:val="56720CEE"/>
    <w:multiLevelType w:val="multilevel"/>
    <w:tmpl w:val="7470465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8">
    <w:nsid w:val="57977D37"/>
    <w:multiLevelType w:val="hybridMultilevel"/>
    <w:tmpl w:val="016AA240"/>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nsid w:val="587B22D7"/>
    <w:multiLevelType w:val="multilevel"/>
    <w:tmpl w:val="9C3638A2"/>
    <w:lvl w:ilvl="0">
      <w:start w:val="13"/>
      <w:numFmt w:val="decimal"/>
      <w:lvlText w:val="%1"/>
      <w:lvlJc w:val="left"/>
      <w:pPr>
        <w:ind w:left="420" w:hanging="420"/>
      </w:pPr>
      <w:rPr>
        <w:rFonts w:hint="default"/>
      </w:rPr>
    </w:lvl>
    <w:lvl w:ilvl="1">
      <w:start w:val="1"/>
      <w:numFmt w:val="decimal"/>
      <w:lvlText w:val="%1.%2"/>
      <w:lvlJc w:val="left"/>
      <w:pPr>
        <w:ind w:left="3256"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0">
    <w:nsid w:val="58BD0FFC"/>
    <w:multiLevelType w:val="multilevel"/>
    <w:tmpl w:val="CE623BD0"/>
    <w:lvl w:ilvl="0">
      <w:start w:val="19"/>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91">
    <w:nsid w:val="5A215C51"/>
    <w:multiLevelType w:val="multilevel"/>
    <w:tmpl w:val="993C3B58"/>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2">
    <w:nsid w:val="5AEC5099"/>
    <w:multiLevelType w:val="multilevel"/>
    <w:tmpl w:val="9E965B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nsid w:val="5B0B0B4F"/>
    <w:multiLevelType w:val="hybridMultilevel"/>
    <w:tmpl w:val="DE0281AC"/>
    <w:lvl w:ilvl="0" w:tplc="26A4D9BA">
      <w:start w:val="1"/>
      <w:numFmt w:val="lowerLetter"/>
      <w:lvlText w:val="%1)"/>
      <w:lvlJc w:val="left"/>
      <w:pPr>
        <w:ind w:left="786" w:hanging="360"/>
      </w:pPr>
      <w:rPr>
        <w:rFonts w:eastAsiaTheme="minorHAnsi" w:cstheme="minorBidi" w:hint="default"/>
        <w:b/>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4">
    <w:nsid w:val="5BA80775"/>
    <w:multiLevelType w:val="hybridMultilevel"/>
    <w:tmpl w:val="32DC6C16"/>
    <w:lvl w:ilvl="0" w:tplc="57DE3F98">
      <w:start w:val="1"/>
      <w:numFmt w:val="upperLetter"/>
      <w:lvlText w:val="%1."/>
      <w:lvlJc w:val="left"/>
      <w:pPr>
        <w:ind w:left="720" w:hanging="360"/>
      </w:pPr>
      <w:rPr>
        <w:rFonts w:hint="default"/>
        <w:b/>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nsid w:val="5CE2232E"/>
    <w:multiLevelType w:val="hybridMultilevel"/>
    <w:tmpl w:val="A6D248AA"/>
    <w:lvl w:ilvl="0" w:tplc="08A85090">
      <w:start w:val="2"/>
      <w:numFmt w:val="bullet"/>
      <w:lvlText w:val="-"/>
      <w:lvlJc w:val="left"/>
      <w:pPr>
        <w:ind w:left="2136" w:hanging="360"/>
      </w:pPr>
      <w:rPr>
        <w:rFonts w:ascii="Segoe UI" w:eastAsia="Times New Roman" w:hAnsi="Segoe UI" w:cs="Segoe UI" w:hint="default"/>
      </w:rPr>
    </w:lvl>
    <w:lvl w:ilvl="1" w:tplc="04090003">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96">
    <w:nsid w:val="5EA4738D"/>
    <w:multiLevelType w:val="multilevel"/>
    <w:tmpl w:val="5ECC4C68"/>
    <w:lvl w:ilvl="0">
      <w:start w:val="2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7">
    <w:nsid w:val="60323B58"/>
    <w:multiLevelType w:val="multilevel"/>
    <w:tmpl w:val="DCBC9BB8"/>
    <w:lvl w:ilvl="0">
      <w:start w:val="18"/>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98">
    <w:nsid w:val="60B72857"/>
    <w:multiLevelType w:val="hybridMultilevel"/>
    <w:tmpl w:val="B9E63542"/>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nsid w:val="63167BC1"/>
    <w:multiLevelType w:val="multilevel"/>
    <w:tmpl w:val="ED6291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0">
    <w:nsid w:val="64030CD6"/>
    <w:multiLevelType w:val="hybridMultilevel"/>
    <w:tmpl w:val="548016EC"/>
    <w:lvl w:ilvl="0" w:tplc="041B000B">
      <w:start w:val="1"/>
      <w:numFmt w:val="bullet"/>
      <w:lvlText w:val=""/>
      <w:lvlJc w:val="left"/>
      <w:pPr>
        <w:ind w:left="1496" w:hanging="360"/>
      </w:pPr>
      <w:rPr>
        <w:rFonts w:ascii="Wingdings" w:hAnsi="Wingdings" w:hint="default"/>
      </w:rPr>
    </w:lvl>
    <w:lvl w:ilvl="1" w:tplc="041B0003" w:tentative="1">
      <w:start w:val="1"/>
      <w:numFmt w:val="bullet"/>
      <w:lvlText w:val="o"/>
      <w:lvlJc w:val="left"/>
      <w:pPr>
        <w:ind w:left="2216" w:hanging="360"/>
      </w:pPr>
      <w:rPr>
        <w:rFonts w:ascii="Courier New" w:hAnsi="Courier New" w:cs="Courier New" w:hint="default"/>
      </w:rPr>
    </w:lvl>
    <w:lvl w:ilvl="2" w:tplc="041B0005" w:tentative="1">
      <w:start w:val="1"/>
      <w:numFmt w:val="bullet"/>
      <w:lvlText w:val=""/>
      <w:lvlJc w:val="left"/>
      <w:pPr>
        <w:ind w:left="2936" w:hanging="360"/>
      </w:pPr>
      <w:rPr>
        <w:rFonts w:ascii="Wingdings" w:hAnsi="Wingdings" w:hint="default"/>
      </w:rPr>
    </w:lvl>
    <w:lvl w:ilvl="3" w:tplc="041B0001" w:tentative="1">
      <w:start w:val="1"/>
      <w:numFmt w:val="bullet"/>
      <w:lvlText w:val=""/>
      <w:lvlJc w:val="left"/>
      <w:pPr>
        <w:ind w:left="3656" w:hanging="360"/>
      </w:pPr>
      <w:rPr>
        <w:rFonts w:ascii="Symbol" w:hAnsi="Symbol" w:hint="default"/>
      </w:rPr>
    </w:lvl>
    <w:lvl w:ilvl="4" w:tplc="041B0003" w:tentative="1">
      <w:start w:val="1"/>
      <w:numFmt w:val="bullet"/>
      <w:lvlText w:val="o"/>
      <w:lvlJc w:val="left"/>
      <w:pPr>
        <w:ind w:left="4376" w:hanging="360"/>
      </w:pPr>
      <w:rPr>
        <w:rFonts w:ascii="Courier New" w:hAnsi="Courier New" w:cs="Courier New" w:hint="default"/>
      </w:rPr>
    </w:lvl>
    <w:lvl w:ilvl="5" w:tplc="041B0005" w:tentative="1">
      <w:start w:val="1"/>
      <w:numFmt w:val="bullet"/>
      <w:lvlText w:val=""/>
      <w:lvlJc w:val="left"/>
      <w:pPr>
        <w:ind w:left="5096" w:hanging="360"/>
      </w:pPr>
      <w:rPr>
        <w:rFonts w:ascii="Wingdings" w:hAnsi="Wingdings" w:hint="default"/>
      </w:rPr>
    </w:lvl>
    <w:lvl w:ilvl="6" w:tplc="041B0001" w:tentative="1">
      <w:start w:val="1"/>
      <w:numFmt w:val="bullet"/>
      <w:lvlText w:val=""/>
      <w:lvlJc w:val="left"/>
      <w:pPr>
        <w:ind w:left="5816" w:hanging="360"/>
      </w:pPr>
      <w:rPr>
        <w:rFonts w:ascii="Symbol" w:hAnsi="Symbol" w:hint="default"/>
      </w:rPr>
    </w:lvl>
    <w:lvl w:ilvl="7" w:tplc="041B0003" w:tentative="1">
      <w:start w:val="1"/>
      <w:numFmt w:val="bullet"/>
      <w:lvlText w:val="o"/>
      <w:lvlJc w:val="left"/>
      <w:pPr>
        <w:ind w:left="6536" w:hanging="360"/>
      </w:pPr>
      <w:rPr>
        <w:rFonts w:ascii="Courier New" w:hAnsi="Courier New" w:cs="Courier New" w:hint="default"/>
      </w:rPr>
    </w:lvl>
    <w:lvl w:ilvl="8" w:tplc="041B0005" w:tentative="1">
      <w:start w:val="1"/>
      <w:numFmt w:val="bullet"/>
      <w:lvlText w:val=""/>
      <w:lvlJc w:val="left"/>
      <w:pPr>
        <w:ind w:left="7256" w:hanging="360"/>
      </w:pPr>
      <w:rPr>
        <w:rFonts w:ascii="Wingdings" w:hAnsi="Wingdings" w:hint="default"/>
      </w:rPr>
    </w:lvl>
  </w:abstractNum>
  <w:abstractNum w:abstractNumId="101">
    <w:nsid w:val="6552528F"/>
    <w:multiLevelType w:val="multilevel"/>
    <w:tmpl w:val="86BEB944"/>
    <w:lvl w:ilvl="0">
      <w:start w:val="1"/>
      <w:numFmt w:val="lowerLetter"/>
      <w:pStyle w:val="IQUAPtextlevel2abc"/>
      <w:lvlText w:val="%1)"/>
      <w:lvlJc w:val="left"/>
      <w:pPr>
        <w:tabs>
          <w:tab w:val="num" w:pos="794"/>
        </w:tabs>
        <w:ind w:left="794" w:hanging="397"/>
      </w:pPr>
      <w:rPr>
        <w:rFonts w:ascii="Verdana" w:hAnsi="Verdana" w:cs="Verdana" w:hint="default"/>
        <w:b w:val="0"/>
        <w:bCs w:val="0"/>
        <w:i w:val="0"/>
        <w:iCs w:val="0"/>
        <w:sz w:val="20"/>
        <w:szCs w:val="20"/>
      </w:rPr>
    </w:lvl>
    <w:lvl w:ilvl="1">
      <w:start w:val="1"/>
      <w:numFmt w:val="lowerRoman"/>
      <w:lvlText w:val="%2)"/>
      <w:lvlJc w:val="left"/>
      <w:pPr>
        <w:tabs>
          <w:tab w:val="num" w:pos="1191"/>
        </w:tabs>
        <w:ind w:left="1191" w:hanging="397"/>
      </w:pPr>
      <w:rPr>
        <w:rFonts w:ascii="Verdana" w:hAnsi="Verdana" w:cs="Verdana" w:hint="default"/>
        <w:b w:val="0"/>
        <w:bCs w:val="0"/>
        <w:i w:val="0"/>
        <w:iCs w:val="0"/>
        <w:sz w:val="20"/>
        <w:szCs w:val="20"/>
      </w:rPr>
    </w:lvl>
    <w:lvl w:ilvl="2">
      <w:start w:val="1"/>
      <w:numFmt w:val="bullet"/>
      <w:lvlText w:val=""/>
      <w:lvlJc w:val="left"/>
      <w:pPr>
        <w:tabs>
          <w:tab w:val="num" w:pos="1588"/>
        </w:tabs>
        <w:ind w:left="1588" w:hanging="397"/>
      </w:pPr>
      <w:rPr>
        <w:rFonts w:ascii="Symbol" w:hAnsi="Symbol" w:hint="default"/>
        <w:b w:val="0"/>
        <w:i w:val="0"/>
        <w:color w:val="auto"/>
        <w:sz w:val="20"/>
      </w:rPr>
    </w:lvl>
    <w:lvl w:ilvl="3">
      <w:start w:val="1"/>
      <w:numFmt w:val="none"/>
      <w:lvlText w:val="(%4)"/>
      <w:lvlJc w:val="left"/>
      <w:pPr>
        <w:tabs>
          <w:tab w:val="num" w:pos="646"/>
        </w:tabs>
        <w:ind w:left="646" w:hanging="360"/>
      </w:pPr>
      <w:rPr>
        <w:rFonts w:cs="Times New Roman" w:hint="default"/>
      </w:rPr>
    </w:lvl>
    <w:lvl w:ilvl="4">
      <w:start w:val="1"/>
      <w:numFmt w:val="none"/>
      <w:lvlText w:val="(%5)"/>
      <w:lvlJc w:val="left"/>
      <w:pPr>
        <w:tabs>
          <w:tab w:val="num" w:pos="1006"/>
        </w:tabs>
        <w:ind w:left="1006" w:hanging="360"/>
      </w:pPr>
      <w:rPr>
        <w:rFonts w:cs="Times New Roman" w:hint="default"/>
      </w:rPr>
    </w:lvl>
    <w:lvl w:ilvl="5">
      <w:start w:val="1"/>
      <w:numFmt w:val="none"/>
      <w:lvlText w:val="(%6)"/>
      <w:lvlJc w:val="left"/>
      <w:pPr>
        <w:tabs>
          <w:tab w:val="num" w:pos="1366"/>
        </w:tabs>
        <w:ind w:left="1366" w:hanging="360"/>
      </w:pPr>
      <w:rPr>
        <w:rFonts w:cs="Times New Roman" w:hint="default"/>
      </w:rPr>
    </w:lvl>
    <w:lvl w:ilvl="6">
      <w:start w:val="1"/>
      <w:numFmt w:val="none"/>
      <w:lvlText w:val="%7."/>
      <w:lvlJc w:val="left"/>
      <w:pPr>
        <w:tabs>
          <w:tab w:val="num" w:pos="1726"/>
        </w:tabs>
        <w:ind w:left="1726" w:hanging="360"/>
      </w:pPr>
      <w:rPr>
        <w:rFonts w:cs="Times New Roman" w:hint="default"/>
      </w:rPr>
    </w:lvl>
    <w:lvl w:ilvl="7">
      <w:start w:val="1"/>
      <w:numFmt w:val="none"/>
      <w:lvlText w:val="%8."/>
      <w:lvlJc w:val="left"/>
      <w:pPr>
        <w:tabs>
          <w:tab w:val="num" w:pos="2086"/>
        </w:tabs>
        <w:ind w:left="2086" w:hanging="360"/>
      </w:pPr>
      <w:rPr>
        <w:rFonts w:cs="Times New Roman" w:hint="default"/>
      </w:rPr>
    </w:lvl>
    <w:lvl w:ilvl="8">
      <w:start w:val="1"/>
      <w:numFmt w:val="none"/>
      <w:lvlText w:val="%9."/>
      <w:lvlJc w:val="left"/>
      <w:pPr>
        <w:tabs>
          <w:tab w:val="num" w:pos="2446"/>
        </w:tabs>
        <w:ind w:left="2446" w:hanging="360"/>
      </w:pPr>
      <w:rPr>
        <w:rFonts w:cs="Times New Roman" w:hint="default"/>
      </w:rPr>
    </w:lvl>
  </w:abstractNum>
  <w:abstractNum w:abstractNumId="102">
    <w:nsid w:val="658979E1"/>
    <w:multiLevelType w:val="hybridMultilevel"/>
    <w:tmpl w:val="E558E878"/>
    <w:lvl w:ilvl="0" w:tplc="04090017">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nsid w:val="66C7333A"/>
    <w:multiLevelType w:val="multilevel"/>
    <w:tmpl w:val="34B439FC"/>
    <w:lvl w:ilvl="0">
      <w:start w:val="22"/>
      <w:numFmt w:val="decimal"/>
      <w:pStyle w:val="Heading4"/>
      <w:lvlText w:val="%1"/>
      <w:lvlJc w:val="left"/>
      <w:pPr>
        <w:tabs>
          <w:tab w:val="num" w:pos="2701"/>
        </w:tabs>
        <w:ind w:left="2701" w:hanging="432"/>
      </w:pPr>
      <w:rPr>
        <w:rFonts w:hint="default"/>
        <w:b/>
        <w:bCs/>
        <w:sz w:val="20"/>
        <w:szCs w:val="20"/>
      </w:rPr>
    </w:lvl>
    <w:lvl w:ilvl="1">
      <w:start w:val="1"/>
      <w:numFmt w:val="decimal"/>
      <w:lvlText w:val="%1.%2"/>
      <w:lvlJc w:val="left"/>
      <w:pPr>
        <w:tabs>
          <w:tab w:val="num" w:pos="576"/>
        </w:tabs>
        <w:ind w:left="576" w:hanging="576"/>
      </w:pPr>
      <w:rPr>
        <w:rFonts w:hint="default"/>
        <w:b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4">
    <w:nsid w:val="69616E9A"/>
    <w:multiLevelType w:val="hybridMultilevel"/>
    <w:tmpl w:val="B6F0CAFC"/>
    <w:lvl w:ilvl="0" w:tplc="8164480E">
      <w:start w:val="1"/>
      <w:numFmt w:val="decimal"/>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05">
    <w:nsid w:val="699D717D"/>
    <w:multiLevelType w:val="multilevel"/>
    <w:tmpl w:val="1D047E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6">
    <w:nsid w:val="69C0285C"/>
    <w:multiLevelType w:val="hybridMultilevel"/>
    <w:tmpl w:val="92BE1394"/>
    <w:lvl w:ilvl="0" w:tplc="01103F5A">
      <w:start w:val="1"/>
      <w:numFmt w:val="bullet"/>
      <w:pStyle w:val="09Bullet2"/>
      <w:lvlText w:val="–"/>
      <w:lvlJc w:val="left"/>
      <w:pPr>
        <w:ind w:left="927" w:hanging="360"/>
      </w:pPr>
      <w:rPr>
        <w:rFonts w:ascii="Arial" w:hAnsi="Arial" w:cs="Arial" w:hint="default"/>
      </w:rPr>
    </w:lvl>
    <w:lvl w:ilvl="1" w:tplc="6FB01F90">
      <w:start w:val="1"/>
      <w:numFmt w:val="bullet"/>
      <w:pStyle w:val="10Bullet3"/>
      <w:lvlText w:val="."/>
      <w:lvlJc w:val="left"/>
      <w:pPr>
        <w:ind w:left="1647" w:hanging="360"/>
      </w:pPr>
      <w:rPr>
        <w:rFonts w:ascii="Courier New" w:hAnsi="Courier New" w:cs="Courier New" w:hint="default"/>
        <w:color w:val="44546A"/>
        <w:sz w:val="24"/>
      </w:rPr>
    </w:lvl>
    <w:lvl w:ilvl="2" w:tplc="08090005">
      <w:start w:val="1"/>
      <w:numFmt w:val="bullet"/>
      <w:lvlText w:val=""/>
      <w:lvlJc w:val="left"/>
      <w:pPr>
        <w:ind w:left="2367" w:hanging="360"/>
      </w:pPr>
      <w:rPr>
        <w:rFonts w:ascii="Wingdings" w:hAnsi="Wingdings" w:cs="Times New Roman" w:hint="default"/>
      </w:rPr>
    </w:lvl>
    <w:lvl w:ilvl="3" w:tplc="08090001">
      <w:start w:val="1"/>
      <w:numFmt w:val="bullet"/>
      <w:lvlText w:val=""/>
      <w:lvlJc w:val="left"/>
      <w:pPr>
        <w:ind w:left="3087" w:hanging="360"/>
      </w:pPr>
      <w:rPr>
        <w:rFonts w:ascii="Symbol" w:hAnsi="Symbol" w:cs="Times New Roman"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cs="Times New Roman" w:hint="default"/>
      </w:rPr>
    </w:lvl>
    <w:lvl w:ilvl="6" w:tplc="08090001">
      <w:start w:val="1"/>
      <w:numFmt w:val="bullet"/>
      <w:lvlText w:val=""/>
      <w:lvlJc w:val="left"/>
      <w:pPr>
        <w:ind w:left="5247" w:hanging="360"/>
      </w:pPr>
      <w:rPr>
        <w:rFonts w:ascii="Symbol" w:hAnsi="Symbol" w:cs="Times New Roman"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cs="Times New Roman" w:hint="default"/>
      </w:rPr>
    </w:lvl>
  </w:abstractNum>
  <w:abstractNum w:abstractNumId="107">
    <w:nsid w:val="69D674CE"/>
    <w:multiLevelType w:val="multilevel"/>
    <w:tmpl w:val="9F52B85C"/>
    <w:lvl w:ilvl="0">
      <w:start w:val="3"/>
      <w:numFmt w:val="decimal"/>
      <w:lvlText w:val="%1"/>
      <w:lvlJc w:val="left"/>
      <w:pPr>
        <w:tabs>
          <w:tab w:val="num" w:pos="360"/>
        </w:tabs>
        <w:ind w:left="360" w:hanging="360"/>
      </w:pPr>
      <w:rPr>
        <w:rFonts w:hint="default"/>
      </w:rPr>
    </w:lvl>
    <w:lvl w:ilvl="1">
      <w:start w:val="1"/>
      <w:numFmt w:val="decimal"/>
      <w:pStyle w:val="SHMU2"/>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69E72076"/>
    <w:multiLevelType w:val="hybridMultilevel"/>
    <w:tmpl w:val="4B043DB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nsid w:val="6B1D1232"/>
    <w:multiLevelType w:val="multilevel"/>
    <w:tmpl w:val="138EB1A8"/>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2.%2"/>
      <w:lvlJc w:val="left"/>
      <w:pPr>
        <w:tabs>
          <w:tab w:val="num" w:pos="1040"/>
        </w:tabs>
        <w:ind w:left="1040" w:hanging="680"/>
      </w:pPr>
      <w:rPr>
        <w:rFonts w:ascii="Times New Roman" w:hAnsi="Times New Roman" w:cs="Times New Roman" w:hint="default"/>
        <w:b w:val="0"/>
        <w:i w:val="0"/>
        <w:sz w:val="22"/>
        <w:szCs w:val="22"/>
      </w:rPr>
    </w:lvl>
    <w:lvl w:ilvl="2">
      <w:start w:val="1"/>
      <w:numFmt w:val="decimal"/>
      <w:pStyle w:val="Level3"/>
      <w:lvlText w:val="%1.%2.%3"/>
      <w:lvlJc w:val="left"/>
      <w:pPr>
        <w:tabs>
          <w:tab w:val="num" w:pos="1581"/>
        </w:tabs>
        <w:ind w:left="1581" w:hanging="681"/>
      </w:pPr>
      <w:rPr>
        <w:rFonts w:hint="default"/>
        <w:b w:val="0"/>
        <w:i w:val="0"/>
        <w:sz w:val="20"/>
        <w:szCs w:val="20"/>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110">
    <w:nsid w:val="6E614A1C"/>
    <w:multiLevelType w:val="multilevel"/>
    <w:tmpl w:val="A59CCB18"/>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1">
    <w:nsid w:val="6F573290"/>
    <w:multiLevelType w:val="multilevel"/>
    <w:tmpl w:val="0FC66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nsid w:val="6F7D6031"/>
    <w:multiLevelType w:val="hybridMultilevel"/>
    <w:tmpl w:val="EC14500E"/>
    <w:lvl w:ilvl="0" w:tplc="A95EEB3C">
      <w:start w:val="1"/>
      <w:numFmt w:val="lowerLetter"/>
      <w:lvlText w:val="%1)"/>
      <w:lvlJc w:val="left"/>
      <w:pPr>
        <w:ind w:left="176" w:hanging="138"/>
      </w:pPr>
      <w:rPr>
        <w:rFonts w:ascii="Arial" w:eastAsia="Arial" w:hAnsi="Arial" w:hint="default"/>
        <w:color w:val="231F20"/>
        <w:w w:val="83"/>
        <w:sz w:val="14"/>
        <w:szCs w:val="14"/>
      </w:rPr>
    </w:lvl>
    <w:lvl w:ilvl="1" w:tplc="DE4C9C1C">
      <w:start w:val="1"/>
      <w:numFmt w:val="bullet"/>
      <w:lvlText w:val="•"/>
      <w:lvlJc w:val="left"/>
      <w:pPr>
        <w:ind w:left="688" w:hanging="138"/>
      </w:pPr>
      <w:rPr>
        <w:rFonts w:hint="default"/>
      </w:rPr>
    </w:lvl>
    <w:lvl w:ilvl="2" w:tplc="4A445FF8">
      <w:start w:val="1"/>
      <w:numFmt w:val="bullet"/>
      <w:lvlText w:val="•"/>
      <w:lvlJc w:val="left"/>
      <w:pPr>
        <w:ind w:left="1200" w:hanging="138"/>
      </w:pPr>
      <w:rPr>
        <w:rFonts w:hint="default"/>
      </w:rPr>
    </w:lvl>
    <w:lvl w:ilvl="3" w:tplc="08A4DD5A">
      <w:start w:val="1"/>
      <w:numFmt w:val="bullet"/>
      <w:lvlText w:val="•"/>
      <w:lvlJc w:val="left"/>
      <w:pPr>
        <w:ind w:left="1712" w:hanging="138"/>
      </w:pPr>
      <w:rPr>
        <w:rFonts w:hint="default"/>
      </w:rPr>
    </w:lvl>
    <w:lvl w:ilvl="4" w:tplc="69DEE876">
      <w:start w:val="1"/>
      <w:numFmt w:val="bullet"/>
      <w:lvlText w:val="•"/>
      <w:lvlJc w:val="left"/>
      <w:pPr>
        <w:ind w:left="2224" w:hanging="138"/>
      </w:pPr>
      <w:rPr>
        <w:rFonts w:hint="default"/>
      </w:rPr>
    </w:lvl>
    <w:lvl w:ilvl="5" w:tplc="ADCC1DFA">
      <w:start w:val="1"/>
      <w:numFmt w:val="bullet"/>
      <w:lvlText w:val="•"/>
      <w:lvlJc w:val="left"/>
      <w:pPr>
        <w:ind w:left="2735" w:hanging="138"/>
      </w:pPr>
      <w:rPr>
        <w:rFonts w:hint="default"/>
      </w:rPr>
    </w:lvl>
    <w:lvl w:ilvl="6" w:tplc="5DB0B15A">
      <w:start w:val="1"/>
      <w:numFmt w:val="bullet"/>
      <w:lvlText w:val="•"/>
      <w:lvlJc w:val="left"/>
      <w:pPr>
        <w:ind w:left="3247" w:hanging="138"/>
      </w:pPr>
      <w:rPr>
        <w:rFonts w:hint="default"/>
      </w:rPr>
    </w:lvl>
    <w:lvl w:ilvl="7" w:tplc="783C1DBE">
      <w:start w:val="1"/>
      <w:numFmt w:val="bullet"/>
      <w:lvlText w:val="•"/>
      <w:lvlJc w:val="left"/>
      <w:pPr>
        <w:ind w:left="3759" w:hanging="138"/>
      </w:pPr>
      <w:rPr>
        <w:rFonts w:hint="default"/>
      </w:rPr>
    </w:lvl>
    <w:lvl w:ilvl="8" w:tplc="6E0C3B6C">
      <w:start w:val="1"/>
      <w:numFmt w:val="bullet"/>
      <w:lvlText w:val="•"/>
      <w:lvlJc w:val="left"/>
      <w:pPr>
        <w:ind w:left="4271" w:hanging="138"/>
      </w:pPr>
      <w:rPr>
        <w:rFonts w:hint="default"/>
      </w:rPr>
    </w:lvl>
  </w:abstractNum>
  <w:abstractNum w:abstractNumId="113">
    <w:nsid w:val="70652B72"/>
    <w:multiLevelType w:val="hybridMultilevel"/>
    <w:tmpl w:val="0010DD94"/>
    <w:lvl w:ilvl="0" w:tplc="B08C6360">
      <w:start w:val="8"/>
      <w:numFmt w:val="decimal"/>
      <w:lvlText w:val="9.%1."/>
      <w:lvlJc w:val="left"/>
      <w:pPr>
        <w:ind w:left="92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nsid w:val="708C76F8"/>
    <w:multiLevelType w:val="hybridMultilevel"/>
    <w:tmpl w:val="5246D2DA"/>
    <w:lvl w:ilvl="0" w:tplc="6B74D34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5">
    <w:nsid w:val="73EB60DC"/>
    <w:multiLevelType w:val="hybridMultilevel"/>
    <w:tmpl w:val="CF4E8F6C"/>
    <w:lvl w:ilvl="0" w:tplc="C632278E">
      <w:start w:val="1"/>
      <w:numFmt w:val="lowerLetter"/>
      <w:lvlText w:val="%1)"/>
      <w:lvlJc w:val="left"/>
      <w:pPr>
        <w:ind w:left="176" w:hanging="138"/>
      </w:pPr>
      <w:rPr>
        <w:rFonts w:ascii="Arial" w:eastAsia="Arial" w:hAnsi="Arial" w:hint="default"/>
        <w:color w:val="231F20"/>
        <w:w w:val="83"/>
        <w:sz w:val="14"/>
        <w:szCs w:val="1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nsid w:val="750817AC"/>
    <w:multiLevelType w:val="hybridMultilevel"/>
    <w:tmpl w:val="CDEEBD64"/>
    <w:lvl w:ilvl="0" w:tplc="F81E27FE">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17">
    <w:nsid w:val="765C7952"/>
    <w:multiLevelType w:val="hybridMultilevel"/>
    <w:tmpl w:val="2FEA6CC8"/>
    <w:lvl w:ilvl="0" w:tplc="041B0005">
      <w:start w:val="1"/>
      <w:numFmt w:val="bullet"/>
      <w:lvlText w:val=""/>
      <w:lvlJc w:val="left"/>
      <w:pPr>
        <w:ind w:left="2610" w:hanging="360"/>
      </w:pPr>
      <w:rPr>
        <w:rFonts w:ascii="Wingdings" w:hAnsi="Wingdings"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18">
    <w:nsid w:val="78603E95"/>
    <w:multiLevelType w:val="multilevel"/>
    <w:tmpl w:val="6CC2B466"/>
    <w:lvl w:ilvl="0">
      <w:start w:val="1"/>
      <w:numFmt w:val="decimal"/>
      <w:isLgl/>
      <w:lvlText w:val="%1."/>
      <w:lvlJc w:val="left"/>
      <w:pPr>
        <w:tabs>
          <w:tab w:val="num" w:pos="624"/>
        </w:tabs>
        <w:ind w:left="624" w:hanging="624"/>
      </w:pPr>
      <w:rPr>
        <w:rFonts w:cs="Times New Roman"/>
      </w:rPr>
    </w:lvl>
    <w:lvl w:ilvl="1">
      <w:start w:val="1"/>
      <w:numFmt w:val="decimal"/>
      <w:pStyle w:val="slovantext2"/>
      <w:lvlText w:val="4.%2"/>
      <w:lvlJc w:val="left"/>
      <w:pPr>
        <w:tabs>
          <w:tab w:val="num" w:pos="1361"/>
        </w:tabs>
        <w:ind w:left="1361" w:hanging="907"/>
      </w:pPr>
      <w:rPr>
        <w:rFonts w:cs="Times New Roman"/>
        <w:b w:val="0"/>
        <w:bCs w:val="0"/>
        <w:i w:val="0"/>
        <w:iCs w:val="0"/>
      </w:rPr>
    </w:lvl>
    <w:lvl w:ilvl="2">
      <w:start w:val="1"/>
      <w:numFmt w:val="decimal"/>
      <w:pStyle w:val="slovantext3"/>
      <w:lvlText w:val="%1.%2.%3"/>
      <w:lvlJc w:val="left"/>
      <w:pPr>
        <w:tabs>
          <w:tab w:val="num" w:pos="1440"/>
        </w:tabs>
        <w:ind w:left="1224" w:hanging="504"/>
      </w:pPr>
      <w:rPr>
        <w:rFonts w:cs="Times New Roman"/>
      </w:rPr>
    </w:lvl>
    <w:lvl w:ilvl="3">
      <w:start w:val="1"/>
      <w:numFmt w:val="decimal"/>
      <w:pStyle w:val="slovantext4"/>
      <w:lvlText w:val="%1.%2.%3.%4"/>
      <w:lvlJc w:val="left"/>
      <w:pPr>
        <w:tabs>
          <w:tab w:val="num" w:pos="2160"/>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19">
    <w:nsid w:val="786215A4"/>
    <w:multiLevelType w:val="hybridMultilevel"/>
    <w:tmpl w:val="9AE023B4"/>
    <w:lvl w:ilvl="0" w:tplc="4BA2EA5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20">
    <w:nsid w:val="7AFA0BD3"/>
    <w:multiLevelType w:val="multilevel"/>
    <w:tmpl w:val="757A63AA"/>
    <w:styleLink w:val="tl1"/>
    <w:lvl w:ilvl="0">
      <w:start w:val="32"/>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nsid w:val="7C964D75"/>
    <w:multiLevelType w:val="multilevel"/>
    <w:tmpl w:val="A7D4E7EA"/>
    <w:lvl w:ilvl="0">
      <w:start w:val="28"/>
      <w:numFmt w:val="decimal"/>
      <w:lvlText w:val="%1"/>
      <w:lvlJc w:val="left"/>
      <w:pPr>
        <w:ind w:left="360" w:hanging="360"/>
      </w:pPr>
      <w:rPr>
        <w:rFonts w:hint="default"/>
      </w:rPr>
    </w:lvl>
    <w:lvl w:ilvl="1">
      <w:start w:val="2"/>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568" w:hanging="1440"/>
      </w:pPr>
      <w:rPr>
        <w:rFonts w:hint="default"/>
      </w:rPr>
    </w:lvl>
  </w:abstractNum>
  <w:abstractNum w:abstractNumId="122">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03"/>
  </w:num>
  <w:num w:numId="2">
    <w:abstractNumId w:val="76"/>
  </w:num>
  <w:num w:numId="3">
    <w:abstractNumId w:val="120"/>
  </w:num>
  <w:num w:numId="4">
    <w:abstractNumId w:val="32"/>
  </w:num>
  <w:num w:numId="5">
    <w:abstractNumId w:val="72"/>
  </w:num>
  <w:num w:numId="6">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4"/>
  </w:num>
  <w:num w:numId="9">
    <w:abstractNumId w:val="16"/>
  </w:num>
  <w:num w:numId="10">
    <w:abstractNumId w:val="28"/>
  </w:num>
  <w:num w:numId="11">
    <w:abstractNumId w:val="107"/>
  </w:num>
  <w:num w:numId="12">
    <w:abstractNumId w:val="44"/>
  </w:num>
  <w:num w:numId="13">
    <w:abstractNumId w:val="54"/>
  </w:num>
  <w:num w:numId="14">
    <w:abstractNumId w:val="100"/>
  </w:num>
  <w:num w:numId="15">
    <w:abstractNumId w:val="55"/>
  </w:num>
  <w:num w:numId="16">
    <w:abstractNumId w:val="17"/>
  </w:num>
  <w:num w:numId="17">
    <w:abstractNumId w:val="96"/>
  </w:num>
  <w:num w:numId="18">
    <w:abstractNumId w:val="48"/>
  </w:num>
  <w:num w:numId="19">
    <w:abstractNumId w:val="49"/>
  </w:num>
  <w:num w:numId="20">
    <w:abstractNumId w:val="27"/>
  </w:num>
  <w:num w:numId="21">
    <w:abstractNumId w:val="15"/>
  </w:num>
  <w:num w:numId="22">
    <w:abstractNumId w:val="45"/>
  </w:num>
  <w:num w:numId="23">
    <w:abstractNumId w:val="84"/>
  </w:num>
  <w:num w:numId="24">
    <w:abstractNumId w:val="121"/>
  </w:num>
  <w:num w:numId="25">
    <w:abstractNumId w:val="73"/>
  </w:num>
  <w:num w:numId="26">
    <w:abstractNumId w:val="77"/>
  </w:num>
  <w:num w:numId="27">
    <w:abstractNumId w:val="85"/>
  </w:num>
  <w:num w:numId="28">
    <w:abstractNumId w:val="60"/>
  </w:num>
  <w:num w:numId="29">
    <w:abstractNumId w:val="75"/>
  </w:num>
  <w:num w:numId="30">
    <w:abstractNumId w:val="20"/>
  </w:num>
  <w:num w:numId="31">
    <w:abstractNumId w:val="71"/>
  </w:num>
  <w:num w:numId="32">
    <w:abstractNumId w:val="70"/>
  </w:num>
  <w:num w:numId="33">
    <w:abstractNumId w:val="122"/>
  </w:num>
  <w:num w:numId="34">
    <w:abstractNumId w:val="59"/>
  </w:num>
  <w:num w:numId="35">
    <w:abstractNumId w:val="57"/>
  </w:num>
  <w:num w:numId="36">
    <w:abstractNumId w:val="1"/>
  </w:num>
  <w:num w:numId="37">
    <w:abstractNumId w:val="101"/>
  </w:num>
  <w:num w:numId="38">
    <w:abstractNumId w:val="109"/>
  </w:num>
  <w:num w:numId="39">
    <w:abstractNumId w:val="0"/>
  </w:num>
  <w:num w:numId="40">
    <w:abstractNumId w:val="61"/>
  </w:num>
  <w:num w:numId="41">
    <w:abstractNumId w:val="63"/>
    <w:lvlOverride w:ilvl="0">
      <w:startOverride w:val="1"/>
    </w:lvlOverride>
  </w:num>
  <w:num w:numId="42">
    <w:abstractNumId w:val="46"/>
  </w:num>
  <w:num w:numId="43">
    <w:abstractNumId w:val="9"/>
  </w:num>
  <w:num w:numId="44">
    <w:abstractNumId w:val="79"/>
  </w:num>
  <w:num w:numId="45">
    <w:abstractNumId w:val="53"/>
  </w:num>
  <w:num w:numId="46">
    <w:abstractNumId w:val="13"/>
  </w:num>
  <w:num w:numId="47">
    <w:abstractNumId w:val="106"/>
  </w:num>
  <w:num w:numId="48">
    <w:abstractNumId w:val="40"/>
  </w:num>
  <w:num w:numId="49">
    <w:abstractNumId w:val="2"/>
  </w:num>
  <w:num w:numId="50">
    <w:abstractNumId w:val="10"/>
  </w:num>
  <w:num w:numId="51">
    <w:abstractNumId w:val="3"/>
  </w:num>
  <w:num w:numId="52">
    <w:abstractNumId w:val="4"/>
  </w:num>
  <w:num w:numId="53">
    <w:abstractNumId w:val="5"/>
  </w:num>
  <w:num w:numId="54">
    <w:abstractNumId w:val="68"/>
  </w:num>
  <w:num w:numId="55">
    <w:abstractNumId w:val="64"/>
  </w:num>
  <w:num w:numId="56">
    <w:abstractNumId w:val="99"/>
  </w:num>
  <w:num w:numId="57">
    <w:abstractNumId w:val="47"/>
  </w:num>
  <w:num w:numId="58">
    <w:abstractNumId w:val="33"/>
  </w:num>
  <w:num w:numId="59">
    <w:abstractNumId w:val="62"/>
  </w:num>
  <w:num w:numId="60">
    <w:abstractNumId w:val="30"/>
  </w:num>
  <w:num w:numId="61">
    <w:abstractNumId w:val="66"/>
  </w:num>
  <w:num w:numId="62">
    <w:abstractNumId w:val="110"/>
  </w:num>
  <w:num w:numId="63">
    <w:abstractNumId w:val="91"/>
  </w:num>
  <w:num w:numId="64">
    <w:abstractNumId w:val="83"/>
  </w:num>
  <w:num w:numId="65">
    <w:abstractNumId w:val="89"/>
  </w:num>
  <w:num w:numId="66">
    <w:abstractNumId w:val="34"/>
  </w:num>
  <w:num w:numId="67">
    <w:abstractNumId w:val="23"/>
  </w:num>
  <w:num w:numId="68">
    <w:abstractNumId w:val="8"/>
  </w:num>
  <w:num w:numId="69">
    <w:abstractNumId w:val="36"/>
  </w:num>
  <w:num w:numId="70">
    <w:abstractNumId w:val="29"/>
  </w:num>
  <w:num w:numId="71">
    <w:abstractNumId w:val="97"/>
  </w:num>
  <w:num w:numId="72">
    <w:abstractNumId w:val="90"/>
  </w:num>
  <w:num w:numId="73">
    <w:abstractNumId w:val="69"/>
  </w:num>
  <w:num w:numId="74">
    <w:abstractNumId w:val="18"/>
  </w:num>
  <w:num w:numId="75">
    <w:abstractNumId w:val="105"/>
  </w:num>
  <w:num w:numId="76">
    <w:abstractNumId w:val="31"/>
  </w:num>
  <w:num w:numId="77">
    <w:abstractNumId w:val="26"/>
  </w:num>
  <w:num w:numId="78">
    <w:abstractNumId w:val="37"/>
  </w:num>
  <w:num w:numId="79">
    <w:abstractNumId w:val="22"/>
  </w:num>
  <w:num w:numId="80">
    <w:abstractNumId w:val="21"/>
  </w:num>
  <w:num w:numId="81">
    <w:abstractNumId w:val="93"/>
  </w:num>
  <w:num w:numId="82">
    <w:abstractNumId w:val="119"/>
  </w:num>
  <w:num w:numId="83">
    <w:abstractNumId w:val="24"/>
  </w:num>
  <w:num w:numId="84">
    <w:abstractNumId w:val="108"/>
  </w:num>
  <w:num w:numId="85">
    <w:abstractNumId w:val="87"/>
  </w:num>
  <w:num w:numId="86">
    <w:abstractNumId w:val="51"/>
  </w:num>
  <w:num w:numId="87">
    <w:abstractNumId w:val="117"/>
  </w:num>
  <w:num w:numId="88">
    <w:abstractNumId w:val="114"/>
  </w:num>
  <w:num w:numId="89">
    <w:abstractNumId w:val="80"/>
  </w:num>
  <w:num w:numId="90">
    <w:abstractNumId w:val="65"/>
  </w:num>
  <w:num w:numId="91">
    <w:abstractNumId w:val="6"/>
  </w:num>
  <w:num w:numId="92">
    <w:abstractNumId w:val="7"/>
  </w:num>
  <w:num w:numId="93">
    <w:abstractNumId w:val="88"/>
  </w:num>
  <w:num w:numId="94">
    <w:abstractNumId w:val="116"/>
  </w:num>
  <w:num w:numId="95">
    <w:abstractNumId w:val="56"/>
  </w:num>
  <w:num w:numId="96">
    <w:abstractNumId w:val="98"/>
  </w:num>
  <w:num w:numId="97">
    <w:abstractNumId w:val="43"/>
  </w:num>
  <w:num w:numId="98">
    <w:abstractNumId w:val="41"/>
  </w:num>
  <w:num w:numId="99">
    <w:abstractNumId w:val="94"/>
  </w:num>
  <w:num w:numId="100">
    <w:abstractNumId w:val="113"/>
  </w:num>
  <w:num w:numId="101">
    <w:abstractNumId w:val="19"/>
  </w:num>
  <w:num w:numId="102">
    <w:abstractNumId w:val="38"/>
  </w:num>
  <w:num w:numId="103">
    <w:abstractNumId w:val="12"/>
  </w:num>
  <w:num w:numId="104">
    <w:abstractNumId w:val="86"/>
  </w:num>
  <w:num w:numId="105">
    <w:abstractNumId w:val="82"/>
  </w:num>
  <w:num w:numId="106">
    <w:abstractNumId w:val="104"/>
  </w:num>
  <w:num w:numId="107">
    <w:abstractNumId w:val="81"/>
  </w:num>
  <w:num w:numId="108">
    <w:abstractNumId w:val="78"/>
  </w:num>
  <w:num w:numId="109">
    <w:abstractNumId w:val="42"/>
  </w:num>
  <w:num w:numId="110">
    <w:abstractNumId w:val="58"/>
  </w:num>
  <w:num w:numId="111">
    <w:abstractNumId w:val="67"/>
  </w:num>
  <w:num w:numId="112">
    <w:abstractNumId w:val="74"/>
  </w:num>
  <w:num w:numId="113">
    <w:abstractNumId w:val="111"/>
  </w:num>
  <w:num w:numId="114">
    <w:abstractNumId w:val="52"/>
  </w:num>
  <w:num w:numId="115">
    <w:abstractNumId w:val="95"/>
  </w:num>
  <w:num w:numId="116">
    <w:abstractNumId w:val="50"/>
  </w:num>
  <w:num w:numId="117">
    <w:abstractNumId w:val="92"/>
  </w:num>
  <w:num w:numId="118">
    <w:abstractNumId w:val="25"/>
  </w:num>
  <w:num w:numId="119">
    <w:abstractNumId w:val="102"/>
  </w:num>
  <w:num w:numId="120">
    <w:abstractNumId w:val="39"/>
  </w:num>
  <w:num w:numId="121">
    <w:abstractNumId w:val="112"/>
  </w:num>
  <w:num w:numId="122">
    <w:abstractNumId w:val="115"/>
  </w:num>
  <w:num w:numId="123">
    <w:abstractNumId w:val="35"/>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hideGrammaticalErrors/>
  <w:defaultTabStop w:val="708"/>
  <w:hyphenationZone w:val="425"/>
  <w:doNotHyphenateCaps/>
  <w:drawingGridHorizontalSpacing w:val="100"/>
  <w:displayHorizontalDrawingGridEvery w:val="2"/>
  <w:noPunctuationKerning/>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C34"/>
    <w:rsid w:val="00000C2B"/>
    <w:rsid w:val="00002611"/>
    <w:rsid w:val="0000315E"/>
    <w:rsid w:val="00005249"/>
    <w:rsid w:val="00007FBC"/>
    <w:rsid w:val="00010810"/>
    <w:rsid w:val="000116C4"/>
    <w:rsid w:val="00013831"/>
    <w:rsid w:val="000143FD"/>
    <w:rsid w:val="000145EC"/>
    <w:rsid w:val="000152AA"/>
    <w:rsid w:val="0001614A"/>
    <w:rsid w:val="00016961"/>
    <w:rsid w:val="000201CE"/>
    <w:rsid w:val="000202C3"/>
    <w:rsid w:val="000204BC"/>
    <w:rsid w:val="00020760"/>
    <w:rsid w:val="0002181C"/>
    <w:rsid w:val="00023B3D"/>
    <w:rsid w:val="00023D5A"/>
    <w:rsid w:val="00024136"/>
    <w:rsid w:val="000241E9"/>
    <w:rsid w:val="000247A8"/>
    <w:rsid w:val="00025582"/>
    <w:rsid w:val="000269D1"/>
    <w:rsid w:val="00026FA3"/>
    <w:rsid w:val="00027875"/>
    <w:rsid w:val="00030439"/>
    <w:rsid w:val="00030B23"/>
    <w:rsid w:val="00030C5F"/>
    <w:rsid w:val="0003207F"/>
    <w:rsid w:val="00034C9E"/>
    <w:rsid w:val="00035F1A"/>
    <w:rsid w:val="00040CAA"/>
    <w:rsid w:val="00040CB9"/>
    <w:rsid w:val="0004210F"/>
    <w:rsid w:val="00046586"/>
    <w:rsid w:val="0004672A"/>
    <w:rsid w:val="0004713B"/>
    <w:rsid w:val="00052634"/>
    <w:rsid w:val="00052E1A"/>
    <w:rsid w:val="00054C71"/>
    <w:rsid w:val="00054E93"/>
    <w:rsid w:val="00055A06"/>
    <w:rsid w:val="00055E8B"/>
    <w:rsid w:val="00056747"/>
    <w:rsid w:val="00056D55"/>
    <w:rsid w:val="00057511"/>
    <w:rsid w:val="00063749"/>
    <w:rsid w:val="00063753"/>
    <w:rsid w:val="000666E3"/>
    <w:rsid w:val="00070501"/>
    <w:rsid w:val="00071592"/>
    <w:rsid w:val="00072493"/>
    <w:rsid w:val="00072A1A"/>
    <w:rsid w:val="00073864"/>
    <w:rsid w:val="00073F52"/>
    <w:rsid w:val="000745F4"/>
    <w:rsid w:val="000754FC"/>
    <w:rsid w:val="00076B2A"/>
    <w:rsid w:val="00076E79"/>
    <w:rsid w:val="000774C0"/>
    <w:rsid w:val="00077773"/>
    <w:rsid w:val="000809F8"/>
    <w:rsid w:val="00082199"/>
    <w:rsid w:val="000830C2"/>
    <w:rsid w:val="000840FD"/>
    <w:rsid w:val="00084DE2"/>
    <w:rsid w:val="00091A79"/>
    <w:rsid w:val="000928DC"/>
    <w:rsid w:val="000950A7"/>
    <w:rsid w:val="00097024"/>
    <w:rsid w:val="000979A5"/>
    <w:rsid w:val="00097CBA"/>
    <w:rsid w:val="000A04A4"/>
    <w:rsid w:val="000A151E"/>
    <w:rsid w:val="000A1913"/>
    <w:rsid w:val="000A1FFB"/>
    <w:rsid w:val="000A2C5C"/>
    <w:rsid w:val="000A30F7"/>
    <w:rsid w:val="000A339E"/>
    <w:rsid w:val="000A3B50"/>
    <w:rsid w:val="000A565B"/>
    <w:rsid w:val="000A6F3E"/>
    <w:rsid w:val="000A75C0"/>
    <w:rsid w:val="000A7D2B"/>
    <w:rsid w:val="000B0DDA"/>
    <w:rsid w:val="000B0EA4"/>
    <w:rsid w:val="000B2352"/>
    <w:rsid w:val="000B30AA"/>
    <w:rsid w:val="000B3C11"/>
    <w:rsid w:val="000B3F75"/>
    <w:rsid w:val="000B41E7"/>
    <w:rsid w:val="000C01F3"/>
    <w:rsid w:val="000C0213"/>
    <w:rsid w:val="000C0428"/>
    <w:rsid w:val="000C1ADD"/>
    <w:rsid w:val="000C24E1"/>
    <w:rsid w:val="000C2820"/>
    <w:rsid w:val="000C3E56"/>
    <w:rsid w:val="000C439B"/>
    <w:rsid w:val="000C4B79"/>
    <w:rsid w:val="000C4CE1"/>
    <w:rsid w:val="000C5CF4"/>
    <w:rsid w:val="000C680F"/>
    <w:rsid w:val="000D141A"/>
    <w:rsid w:val="000D27C2"/>
    <w:rsid w:val="000D2EEF"/>
    <w:rsid w:val="000D3871"/>
    <w:rsid w:val="000D3AF0"/>
    <w:rsid w:val="000D40F5"/>
    <w:rsid w:val="000D47C7"/>
    <w:rsid w:val="000D487D"/>
    <w:rsid w:val="000D4F9D"/>
    <w:rsid w:val="000D5780"/>
    <w:rsid w:val="000D7B34"/>
    <w:rsid w:val="000D7E0D"/>
    <w:rsid w:val="000E02B8"/>
    <w:rsid w:val="000E35B7"/>
    <w:rsid w:val="000E3BA6"/>
    <w:rsid w:val="000E4627"/>
    <w:rsid w:val="000E54B0"/>
    <w:rsid w:val="000E5A82"/>
    <w:rsid w:val="000E6241"/>
    <w:rsid w:val="000E7ABF"/>
    <w:rsid w:val="000F269E"/>
    <w:rsid w:val="000F3D0A"/>
    <w:rsid w:val="000F3F9D"/>
    <w:rsid w:val="000F42B8"/>
    <w:rsid w:val="00100818"/>
    <w:rsid w:val="00100FB0"/>
    <w:rsid w:val="001079B8"/>
    <w:rsid w:val="00110ED8"/>
    <w:rsid w:val="00112CBB"/>
    <w:rsid w:val="0011362F"/>
    <w:rsid w:val="00113784"/>
    <w:rsid w:val="001149E3"/>
    <w:rsid w:val="00114E34"/>
    <w:rsid w:val="00114FAA"/>
    <w:rsid w:val="001166F3"/>
    <w:rsid w:val="00116A50"/>
    <w:rsid w:val="00117370"/>
    <w:rsid w:val="0012069C"/>
    <w:rsid w:val="0012074F"/>
    <w:rsid w:val="00121A75"/>
    <w:rsid w:val="0012219F"/>
    <w:rsid w:val="0012314C"/>
    <w:rsid w:val="001248FB"/>
    <w:rsid w:val="0012642A"/>
    <w:rsid w:val="00127D1A"/>
    <w:rsid w:val="00130C6F"/>
    <w:rsid w:val="001317D1"/>
    <w:rsid w:val="00131D87"/>
    <w:rsid w:val="001321FA"/>
    <w:rsid w:val="00134206"/>
    <w:rsid w:val="00134B2D"/>
    <w:rsid w:val="001366F3"/>
    <w:rsid w:val="00141044"/>
    <w:rsid w:val="00142A3C"/>
    <w:rsid w:val="00142EE8"/>
    <w:rsid w:val="00144D1C"/>
    <w:rsid w:val="00145889"/>
    <w:rsid w:val="00145A7E"/>
    <w:rsid w:val="001461C6"/>
    <w:rsid w:val="00146B6B"/>
    <w:rsid w:val="0015081A"/>
    <w:rsid w:val="00152456"/>
    <w:rsid w:val="00153E1C"/>
    <w:rsid w:val="00155875"/>
    <w:rsid w:val="00157143"/>
    <w:rsid w:val="00161010"/>
    <w:rsid w:val="001616BF"/>
    <w:rsid w:val="0016351F"/>
    <w:rsid w:val="00164BCA"/>
    <w:rsid w:val="00165FAF"/>
    <w:rsid w:val="00167791"/>
    <w:rsid w:val="0017028C"/>
    <w:rsid w:val="00170646"/>
    <w:rsid w:val="00170681"/>
    <w:rsid w:val="001725A7"/>
    <w:rsid w:val="001735B7"/>
    <w:rsid w:val="00173828"/>
    <w:rsid w:val="00173BE0"/>
    <w:rsid w:val="00173D06"/>
    <w:rsid w:val="00174023"/>
    <w:rsid w:val="00174D2E"/>
    <w:rsid w:val="001758F9"/>
    <w:rsid w:val="00175FF4"/>
    <w:rsid w:val="00177213"/>
    <w:rsid w:val="00180F2B"/>
    <w:rsid w:val="0018218A"/>
    <w:rsid w:val="00182526"/>
    <w:rsid w:val="001849F3"/>
    <w:rsid w:val="00184BDC"/>
    <w:rsid w:val="00184C58"/>
    <w:rsid w:val="00186378"/>
    <w:rsid w:val="00187F6B"/>
    <w:rsid w:val="001910D2"/>
    <w:rsid w:val="00192147"/>
    <w:rsid w:val="001942A4"/>
    <w:rsid w:val="00194636"/>
    <w:rsid w:val="00194EA2"/>
    <w:rsid w:val="001954CB"/>
    <w:rsid w:val="001A001C"/>
    <w:rsid w:val="001A182E"/>
    <w:rsid w:val="001A1A56"/>
    <w:rsid w:val="001B2184"/>
    <w:rsid w:val="001B378E"/>
    <w:rsid w:val="001B500A"/>
    <w:rsid w:val="001B535F"/>
    <w:rsid w:val="001B5501"/>
    <w:rsid w:val="001B5600"/>
    <w:rsid w:val="001B5C33"/>
    <w:rsid w:val="001B787B"/>
    <w:rsid w:val="001C07F9"/>
    <w:rsid w:val="001C10DD"/>
    <w:rsid w:val="001C1299"/>
    <w:rsid w:val="001C2936"/>
    <w:rsid w:val="001C3238"/>
    <w:rsid w:val="001C3464"/>
    <w:rsid w:val="001C5A1A"/>
    <w:rsid w:val="001C6F04"/>
    <w:rsid w:val="001C71B2"/>
    <w:rsid w:val="001C7D98"/>
    <w:rsid w:val="001C7F25"/>
    <w:rsid w:val="001D1487"/>
    <w:rsid w:val="001D3B09"/>
    <w:rsid w:val="001D4126"/>
    <w:rsid w:val="001D43C0"/>
    <w:rsid w:val="001D47AA"/>
    <w:rsid w:val="001D4B2D"/>
    <w:rsid w:val="001D61ED"/>
    <w:rsid w:val="001D629F"/>
    <w:rsid w:val="001D69BD"/>
    <w:rsid w:val="001D70C2"/>
    <w:rsid w:val="001D7302"/>
    <w:rsid w:val="001D79D9"/>
    <w:rsid w:val="001E180D"/>
    <w:rsid w:val="001E25C4"/>
    <w:rsid w:val="001E2A33"/>
    <w:rsid w:val="001E37F3"/>
    <w:rsid w:val="001E58CD"/>
    <w:rsid w:val="001E75B0"/>
    <w:rsid w:val="001F0978"/>
    <w:rsid w:val="001F0D0B"/>
    <w:rsid w:val="001F1462"/>
    <w:rsid w:val="001F153A"/>
    <w:rsid w:val="001F2CB5"/>
    <w:rsid w:val="001F3089"/>
    <w:rsid w:val="001F4143"/>
    <w:rsid w:val="001F4710"/>
    <w:rsid w:val="001F4A06"/>
    <w:rsid w:val="001F4A8F"/>
    <w:rsid w:val="001F5452"/>
    <w:rsid w:val="001F64AB"/>
    <w:rsid w:val="00200D7B"/>
    <w:rsid w:val="00201A12"/>
    <w:rsid w:val="00202A34"/>
    <w:rsid w:val="002049B1"/>
    <w:rsid w:val="0020535A"/>
    <w:rsid w:val="00206B77"/>
    <w:rsid w:val="00206DA3"/>
    <w:rsid w:val="00207051"/>
    <w:rsid w:val="002102A7"/>
    <w:rsid w:val="002108A0"/>
    <w:rsid w:val="00210C0A"/>
    <w:rsid w:val="00210E6C"/>
    <w:rsid w:val="00210EFB"/>
    <w:rsid w:val="002114D7"/>
    <w:rsid w:val="00211ACB"/>
    <w:rsid w:val="00214439"/>
    <w:rsid w:val="00214CA5"/>
    <w:rsid w:val="00215AB6"/>
    <w:rsid w:val="00217867"/>
    <w:rsid w:val="002215DF"/>
    <w:rsid w:val="00221B66"/>
    <w:rsid w:val="00221D38"/>
    <w:rsid w:val="00222D21"/>
    <w:rsid w:val="00224A8D"/>
    <w:rsid w:val="00226707"/>
    <w:rsid w:val="0022698C"/>
    <w:rsid w:val="00227BF6"/>
    <w:rsid w:val="00227E64"/>
    <w:rsid w:val="002306AC"/>
    <w:rsid w:val="00230BBD"/>
    <w:rsid w:val="00234FF8"/>
    <w:rsid w:val="002351CF"/>
    <w:rsid w:val="00236142"/>
    <w:rsid w:val="00236C02"/>
    <w:rsid w:val="002374A1"/>
    <w:rsid w:val="00240B9B"/>
    <w:rsid w:val="002423D7"/>
    <w:rsid w:val="00243E64"/>
    <w:rsid w:val="00244238"/>
    <w:rsid w:val="00244B1A"/>
    <w:rsid w:val="00246A1A"/>
    <w:rsid w:val="00246B4E"/>
    <w:rsid w:val="00247E81"/>
    <w:rsid w:val="00250719"/>
    <w:rsid w:val="00251576"/>
    <w:rsid w:val="00252286"/>
    <w:rsid w:val="0025282C"/>
    <w:rsid w:val="00253270"/>
    <w:rsid w:val="00254AC5"/>
    <w:rsid w:val="00254B29"/>
    <w:rsid w:val="00254FED"/>
    <w:rsid w:val="0025662E"/>
    <w:rsid w:val="002569B4"/>
    <w:rsid w:val="00257A64"/>
    <w:rsid w:val="00260371"/>
    <w:rsid w:val="002605C3"/>
    <w:rsid w:val="0026075D"/>
    <w:rsid w:val="002611A2"/>
    <w:rsid w:val="002614DC"/>
    <w:rsid w:val="00261C7D"/>
    <w:rsid w:val="002620F7"/>
    <w:rsid w:val="00262DFC"/>
    <w:rsid w:val="00263D87"/>
    <w:rsid w:val="002648D3"/>
    <w:rsid w:val="002656F3"/>
    <w:rsid w:val="0026688C"/>
    <w:rsid w:val="00267573"/>
    <w:rsid w:val="00270CEC"/>
    <w:rsid w:val="00272136"/>
    <w:rsid w:val="00272419"/>
    <w:rsid w:val="0027399A"/>
    <w:rsid w:val="002740B7"/>
    <w:rsid w:val="00274251"/>
    <w:rsid w:val="0027533A"/>
    <w:rsid w:val="002801E9"/>
    <w:rsid w:val="002811D6"/>
    <w:rsid w:val="00281469"/>
    <w:rsid w:val="002821DF"/>
    <w:rsid w:val="00282FAE"/>
    <w:rsid w:val="002834FA"/>
    <w:rsid w:val="00283C2E"/>
    <w:rsid w:val="00285C91"/>
    <w:rsid w:val="00286E53"/>
    <w:rsid w:val="0028798E"/>
    <w:rsid w:val="00292730"/>
    <w:rsid w:val="002952C0"/>
    <w:rsid w:val="00297ADC"/>
    <w:rsid w:val="002A29A1"/>
    <w:rsid w:val="002A3D2A"/>
    <w:rsid w:val="002A5A0A"/>
    <w:rsid w:val="002A61AD"/>
    <w:rsid w:val="002A6E72"/>
    <w:rsid w:val="002A757D"/>
    <w:rsid w:val="002A7A97"/>
    <w:rsid w:val="002B06CE"/>
    <w:rsid w:val="002B0707"/>
    <w:rsid w:val="002B076D"/>
    <w:rsid w:val="002B1953"/>
    <w:rsid w:val="002B1D10"/>
    <w:rsid w:val="002B22E3"/>
    <w:rsid w:val="002B2A2A"/>
    <w:rsid w:val="002B36B4"/>
    <w:rsid w:val="002B3C76"/>
    <w:rsid w:val="002B487F"/>
    <w:rsid w:val="002B5BEF"/>
    <w:rsid w:val="002B5E04"/>
    <w:rsid w:val="002B5ED5"/>
    <w:rsid w:val="002B67E3"/>
    <w:rsid w:val="002B6ECC"/>
    <w:rsid w:val="002C00F7"/>
    <w:rsid w:val="002C08BD"/>
    <w:rsid w:val="002C0E4E"/>
    <w:rsid w:val="002C186E"/>
    <w:rsid w:val="002C2CF2"/>
    <w:rsid w:val="002C2ED6"/>
    <w:rsid w:val="002C3870"/>
    <w:rsid w:val="002C440A"/>
    <w:rsid w:val="002C4574"/>
    <w:rsid w:val="002C470A"/>
    <w:rsid w:val="002C7598"/>
    <w:rsid w:val="002C7931"/>
    <w:rsid w:val="002D282E"/>
    <w:rsid w:val="002D3921"/>
    <w:rsid w:val="002D42C6"/>
    <w:rsid w:val="002D556D"/>
    <w:rsid w:val="002D577B"/>
    <w:rsid w:val="002D5D88"/>
    <w:rsid w:val="002D6976"/>
    <w:rsid w:val="002D741A"/>
    <w:rsid w:val="002E12F9"/>
    <w:rsid w:val="002E1DB8"/>
    <w:rsid w:val="002E213C"/>
    <w:rsid w:val="002E406E"/>
    <w:rsid w:val="002E5813"/>
    <w:rsid w:val="002F036A"/>
    <w:rsid w:val="002F1D29"/>
    <w:rsid w:val="002F2982"/>
    <w:rsid w:val="002F3A4B"/>
    <w:rsid w:val="002F44E0"/>
    <w:rsid w:val="002F4D3F"/>
    <w:rsid w:val="002F4E91"/>
    <w:rsid w:val="002F587D"/>
    <w:rsid w:val="002F596D"/>
    <w:rsid w:val="002F59BF"/>
    <w:rsid w:val="002F65CE"/>
    <w:rsid w:val="002F77AD"/>
    <w:rsid w:val="0030109C"/>
    <w:rsid w:val="00301DFC"/>
    <w:rsid w:val="003020B6"/>
    <w:rsid w:val="0030237C"/>
    <w:rsid w:val="00302E45"/>
    <w:rsid w:val="003039CD"/>
    <w:rsid w:val="0030460C"/>
    <w:rsid w:val="00304C34"/>
    <w:rsid w:val="00304C73"/>
    <w:rsid w:val="00305376"/>
    <w:rsid w:val="00310D33"/>
    <w:rsid w:val="003116ED"/>
    <w:rsid w:val="00313A81"/>
    <w:rsid w:val="0031460B"/>
    <w:rsid w:val="003146EC"/>
    <w:rsid w:val="00315674"/>
    <w:rsid w:val="003157BF"/>
    <w:rsid w:val="0031625D"/>
    <w:rsid w:val="00316AEB"/>
    <w:rsid w:val="00317955"/>
    <w:rsid w:val="00320274"/>
    <w:rsid w:val="00320771"/>
    <w:rsid w:val="00320FF0"/>
    <w:rsid w:val="00321EF2"/>
    <w:rsid w:val="00322D48"/>
    <w:rsid w:val="0032408F"/>
    <w:rsid w:val="00324386"/>
    <w:rsid w:val="00327154"/>
    <w:rsid w:val="00327B94"/>
    <w:rsid w:val="00330629"/>
    <w:rsid w:val="003313F5"/>
    <w:rsid w:val="003328DC"/>
    <w:rsid w:val="00333D92"/>
    <w:rsid w:val="00334AEE"/>
    <w:rsid w:val="0033596C"/>
    <w:rsid w:val="003409D1"/>
    <w:rsid w:val="00342CB8"/>
    <w:rsid w:val="00342D6B"/>
    <w:rsid w:val="003431EC"/>
    <w:rsid w:val="003433E6"/>
    <w:rsid w:val="003444B8"/>
    <w:rsid w:val="00344790"/>
    <w:rsid w:val="00345230"/>
    <w:rsid w:val="003453FE"/>
    <w:rsid w:val="00346BF0"/>
    <w:rsid w:val="00346BF1"/>
    <w:rsid w:val="00350B50"/>
    <w:rsid w:val="00350EB4"/>
    <w:rsid w:val="003513CF"/>
    <w:rsid w:val="00351731"/>
    <w:rsid w:val="003531F5"/>
    <w:rsid w:val="00353345"/>
    <w:rsid w:val="00354C73"/>
    <w:rsid w:val="00355E17"/>
    <w:rsid w:val="00356E5A"/>
    <w:rsid w:val="00357030"/>
    <w:rsid w:val="00357182"/>
    <w:rsid w:val="003573F4"/>
    <w:rsid w:val="0036012C"/>
    <w:rsid w:val="0036068B"/>
    <w:rsid w:val="0036132C"/>
    <w:rsid w:val="0036351A"/>
    <w:rsid w:val="003635B7"/>
    <w:rsid w:val="0036463C"/>
    <w:rsid w:val="0036685F"/>
    <w:rsid w:val="003672DB"/>
    <w:rsid w:val="00367F2F"/>
    <w:rsid w:val="00370309"/>
    <w:rsid w:val="003713A4"/>
    <w:rsid w:val="003714E3"/>
    <w:rsid w:val="003715EC"/>
    <w:rsid w:val="003736D1"/>
    <w:rsid w:val="00373B31"/>
    <w:rsid w:val="0037554F"/>
    <w:rsid w:val="003755B7"/>
    <w:rsid w:val="00375E56"/>
    <w:rsid w:val="00376F60"/>
    <w:rsid w:val="003771CB"/>
    <w:rsid w:val="00377E0B"/>
    <w:rsid w:val="003814C5"/>
    <w:rsid w:val="003816FB"/>
    <w:rsid w:val="003819B7"/>
    <w:rsid w:val="00382B9D"/>
    <w:rsid w:val="0038426C"/>
    <w:rsid w:val="003864BC"/>
    <w:rsid w:val="00386F66"/>
    <w:rsid w:val="003909AD"/>
    <w:rsid w:val="003910D8"/>
    <w:rsid w:val="0039184F"/>
    <w:rsid w:val="0039236F"/>
    <w:rsid w:val="00393981"/>
    <w:rsid w:val="003964E6"/>
    <w:rsid w:val="00396DA0"/>
    <w:rsid w:val="0039744D"/>
    <w:rsid w:val="003A0812"/>
    <w:rsid w:val="003A165A"/>
    <w:rsid w:val="003A1C07"/>
    <w:rsid w:val="003A2560"/>
    <w:rsid w:val="003A2DED"/>
    <w:rsid w:val="003A2F8F"/>
    <w:rsid w:val="003A3364"/>
    <w:rsid w:val="003A5EDD"/>
    <w:rsid w:val="003A686F"/>
    <w:rsid w:val="003A746D"/>
    <w:rsid w:val="003A78FC"/>
    <w:rsid w:val="003A7D2C"/>
    <w:rsid w:val="003B024E"/>
    <w:rsid w:val="003B0D90"/>
    <w:rsid w:val="003B1AE0"/>
    <w:rsid w:val="003B2196"/>
    <w:rsid w:val="003B3376"/>
    <w:rsid w:val="003B5F58"/>
    <w:rsid w:val="003B7094"/>
    <w:rsid w:val="003C1B33"/>
    <w:rsid w:val="003C1EBA"/>
    <w:rsid w:val="003C5BC6"/>
    <w:rsid w:val="003C7A32"/>
    <w:rsid w:val="003D0838"/>
    <w:rsid w:val="003D09A1"/>
    <w:rsid w:val="003D0C18"/>
    <w:rsid w:val="003D1D40"/>
    <w:rsid w:val="003D2AA2"/>
    <w:rsid w:val="003D2B91"/>
    <w:rsid w:val="003D2D60"/>
    <w:rsid w:val="003D5715"/>
    <w:rsid w:val="003D5E36"/>
    <w:rsid w:val="003D68B7"/>
    <w:rsid w:val="003E1911"/>
    <w:rsid w:val="003E1AE4"/>
    <w:rsid w:val="003E2BB0"/>
    <w:rsid w:val="003E31C2"/>
    <w:rsid w:val="003E5A1E"/>
    <w:rsid w:val="003E6305"/>
    <w:rsid w:val="003E683A"/>
    <w:rsid w:val="003F0242"/>
    <w:rsid w:val="003F1756"/>
    <w:rsid w:val="003F2C90"/>
    <w:rsid w:val="003F3B03"/>
    <w:rsid w:val="003F623E"/>
    <w:rsid w:val="003F76ED"/>
    <w:rsid w:val="004007C2"/>
    <w:rsid w:val="00400C0F"/>
    <w:rsid w:val="00400CE6"/>
    <w:rsid w:val="00402E05"/>
    <w:rsid w:val="004033BE"/>
    <w:rsid w:val="00403D16"/>
    <w:rsid w:val="0041043F"/>
    <w:rsid w:val="004105C0"/>
    <w:rsid w:val="00411EBB"/>
    <w:rsid w:val="00412DA9"/>
    <w:rsid w:val="0041397A"/>
    <w:rsid w:val="00413A5D"/>
    <w:rsid w:val="00414A03"/>
    <w:rsid w:val="004169A4"/>
    <w:rsid w:val="00416B2F"/>
    <w:rsid w:val="0041778C"/>
    <w:rsid w:val="00417E5E"/>
    <w:rsid w:val="00420131"/>
    <w:rsid w:val="0042015E"/>
    <w:rsid w:val="00420593"/>
    <w:rsid w:val="00420A20"/>
    <w:rsid w:val="004222FD"/>
    <w:rsid w:val="0042259C"/>
    <w:rsid w:val="00422A3F"/>
    <w:rsid w:val="004250CB"/>
    <w:rsid w:val="0042606D"/>
    <w:rsid w:val="00426EC7"/>
    <w:rsid w:val="00426EF7"/>
    <w:rsid w:val="00427342"/>
    <w:rsid w:val="00430006"/>
    <w:rsid w:val="00430046"/>
    <w:rsid w:val="00430C7C"/>
    <w:rsid w:val="00431BBF"/>
    <w:rsid w:val="0043207B"/>
    <w:rsid w:val="00434184"/>
    <w:rsid w:val="0043436A"/>
    <w:rsid w:val="00435564"/>
    <w:rsid w:val="00436A2D"/>
    <w:rsid w:val="00437656"/>
    <w:rsid w:val="00437821"/>
    <w:rsid w:val="00437988"/>
    <w:rsid w:val="00442CBA"/>
    <w:rsid w:val="00442DCE"/>
    <w:rsid w:val="00446382"/>
    <w:rsid w:val="00446D21"/>
    <w:rsid w:val="00450E6E"/>
    <w:rsid w:val="004522A1"/>
    <w:rsid w:val="004539CB"/>
    <w:rsid w:val="00453D7B"/>
    <w:rsid w:val="00453FFB"/>
    <w:rsid w:val="00454565"/>
    <w:rsid w:val="004579F1"/>
    <w:rsid w:val="004611B3"/>
    <w:rsid w:val="00463185"/>
    <w:rsid w:val="0046385A"/>
    <w:rsid w:val="004652DB"/>
    <w:rsid w:val="00465451"/>
    <w:rsid w:val="00465DC4"/>
    <w:rsid w:val="00466E16"/>
    <w:rsid w:val="00467A40"/>
    <w:rsid w:val="004700FC"/>
    <w:rsid w:val="00470F43"/>
    <w:rsid w:val="004717D2"/>
    <w:rsid w:val="00471B8A"/>
    <w:rsid w:val="00472654"/>
    <w:rsid w:val="00473853"/>
    <w:rsid w:val="00473ADB"/>
    <w:rsid w:val="00475D7D"/>
    <w:rsid w:val="00475FA7"/>
    <w:rsid w:val="00475FD9"/>
    <w:rsid w:val="0047605F"/>
    <w:rsid w:val="004762A0"/>
    <w:rsid w:val="004777F9"/>
    <w:rsid w:val="00477EA8"/>
    <w:rsid w:val="00480194"/>
    <w:rsid w:val="00482F58"/>
    <w:rsid w:val="00484027"/>
    <w:rsid w:val="004872F0"/>
    <w:rsid w:val="004902C8"/>
    <w:rsid w:val="004919EF"/>
    <w:rsid w:val="00493F35"/>
    <w:rsid w:val="004949B5"/>
    <w:rsid w:val="00494DA3"/>
    <w:rsid w:val="0049737F"/>
    <w:rsid w:val="004A3680"/>
    <w:rsid w:val="004A504A"/>
    <w:rsid w:val="004A5395"/>
    <w:rsid w:val="004A661B"/>
    <w:rsid w:val="004B32F6"/>
    <w:rsid w:val="004B6A2D"/>
    <w:rsid w:val="004B6E85"/>
    <w:rsid w:val="004B722C"/>
    <w:rsid w:val="004C0AEC"/>
    <w:rsid w:val="004C1900"/>
    <w:rsid w:val="004C1A84"/>
    <w:rsid w:val="004C29C9"/>
    <w:rsid w:val="004C3706"/>
    <w:rsid w:val="004C42F0"/>
    <w:rsid w:val="004C714A"/>
    <w:rsid w:val="004C7445"/>
    <w:rsid w:val="004D2A5F"/>
    <w:rsid w:val="004D33ED"/>
    <w:rsid w:val="004D3858"/>
    <w:rsid w:val="004D4D96"/>
    <w:rsid w:val="004D56FE"/>
    <w:rsid w:val="004E09B7"/>
    <w:rsid w:val="004E0DB2"/>
    <w:rsid w:val="004E2340"/>
    <w:rsid w:val="004E2D3D"/>
    <w:rsid w:val="004E3352"/>
    <w:rsid w:val="004E3DE1"/>
    <w:rsid w:val="004E4FFD"/>
    <w:rsid w:val="004E686D"/>
    <w:rsid w:val="004E6CB7"/>
    <w:rsid w:val="004E7E25"/>
    <w:rsid w:val="004F0294"/>
    <w:rsid w:val="004F26D6"/>
    <w:rsid w:val="004F2C60"/>
    <w:rsid w:val="004F37D0"/>
    <w:rsid w:val="004F4497"/>
    <w:rsid w:val="004F5061"/>
    <w:rsid w:val="00501D22"/>
    <w:rsid w:val="00502D05"/>
    <w:rsid w:val="00503ED9"/>
    <w:rsid w:val="00504B14"/>
    <w:rsid w:val="00506A03"/>
    <w:rsid w:val="00506A0A"/>
    <w:rsid w:val="005079B5"/>
    <w:rsid w:val="00507B62"/>
    <w:rsid w:val="00511206"/>
    <w:rsid w:val="00512500"/>
    <w:rsid w:val="00514D17"/>
    <w:rsid w:val="00516C00"/>
    <w:rsid w:val="00517854"/>
    <w:rsid w:val="00517A8D"/>
    <w:rsid w:val="00517CC2"/>
    <w:rsid w:val="0052119F"/>
    <w:rsid w:val="00521650"/>
    <w:rsid w:val="00522823"/>
    <w:rsid w:val="005240CA"/>
    <w:rsid w:val="00524FB7"/>
    <w:rsid w:val="005267D7"/>
    <w:rsid w:val="00526DCC"/>
    <w:rsid w:val="00527B7A"/>
    <w:rsid w:val="00530430"/>
    <w:rsid w:val="00531380"/>
    <w:rsid w:val="00533789"/>
    <w:rsid w:val="00535B32"/>
    <w:rsid w:val="00536D31"/>
    <w:rsid w:val="0054057F"/>
    <w:rsid w:val="00540CAC"/>
    <w:rsid w:val="005425DF"/>
    <w:rsid w:val="00542A2D"/>
    <w:rsid w:val="00544361"/>
    <w:rsid w:val="005517AD"/>
    <w:rsid w:val="0055183E"/>
    <w:rsid w:val="00552557"/>
    <w:rsid w:val="005527B8"/>
    <w:rsid w:val="00552DA2"/>
    <w:rsid w:val="00553555"/>
    <w:rsid w:val="00554540"/>
    <w:rsid w:val="00554BB9"/>
    <w:rsid w:val="0055571B"/>
    <w:rsid w:val="00555FE7"/>
    <w:rsid w:val="0055620F"/>
    <w:rsid w:val="005572D3"/>
    <w:rsid w:val="0056014A"/>
    <w:rsid w:val="00561B79"/>
    <w:rsid w:val="005624FC"/>
    <w:rsid w:val="00562B92"/>
    <w:rsid w:val="00563DB1"/>
    <w:rsid w:val="005640F9"/>
    <w:rsid w:val="00564C76"/>
    <w:rsid w:val="005655D7"/>
    <w:rsid w:val="00565B81"/>
    <w:rsid w:val="00565E39"/>
    <w:rsid w:val="0056730B"/>
    <w:rsid w:val="005677DD"/>
    <w:rsid w:val="00567C09"/>
    <w:rsid w:val="00567C11"/>
    <w:rsid w:val="00571A4A"/>
    <w:rsid w:val="00571CFA"/>
    <w:rsid w:val="005731F5"/>
    <w:rsid w:val="00573257"/>
    <w:rsid w:val="00574AE4"/>
    <w:rsid w:val="00574CCE"/>
    <w:rsid w:val="005804FA"/>
    <w:rsid w:val="005807E5"/>
    <w:rsid w:val="0058128D"/>
    <w:rsid w:val="0058133E"/>
    <w:rsid w:val="00582B62"/>
    <w:rsid w:val="00582BA2"/>
    <w:rsid w:val="005836A9"/>
    <w:rsid w:val="00584471"/>
    <w:rsid w:val="00584BE5"/>
    <w:rsid w:val="00585EB4"/>
    <w:rsid w:val="00586B88"/>
    <w:rsid w:val="00586C33"/>
    <w:rsid w:val="0058792B"/>
    <w:rsid w:val="00587985"/>
    <w:rsid w:val="005910B0"/>
    <w:rsid w:val="00593209"/>
    <w:rsid w:val="0059357B"/>
    <w:rsid w:val="0059406C"/>
    <w:rsid w:val="0059610B"/>
    <w:rsid w:val="00597963"/>
    <w:rsid w:val="005A0C48"/>
    <w:rsid w:val="005A0D66"/>
    <w:rsid w:val="005A0F27"/>
    <w:rsid w:val="005A13AE"/>
    <w:rsid w:val="005A16FF"/>
    <w:rsid w:val="005A20E5"/>
    <w:rsid w:val="005A24A7"/>
    <w:rsid w:val="005A2637"/>
    <w:rsid w:val="005A2892"/>
    <w:rsid w:val="005A3A3D"/>
    <w:rsid w:val="005A3F29"/>
    <w:rsid w:val="005A6FB2"/>
    <w:rsid w:val="005A73C2"/>
    <w:rsid w:val="005A7E8D"/>
    <w:rsid w:val="005B0C3C"/>
    <w:rsid w:val="005B0D4A"/>
    <w:rsid w:val="005B1B0B"/>
    <w:rsid w:val="005B1EE5"/>
    <w:rsid w:val="005B3DEE"/>
    <w:rsid w:val="005B4D6C"/>
    <w:rsid w:val="005B52AC"/>
    <w:rsid w:val="005B562B"/>
    <w:rsid w:val="005C1557"/>
    <w:rsid w:val="005C26BD"/>
    <w:rsid w:val="005C2B4E"/>
    <w:rsid w:val="005C2B56"/>
    <w:rsid w:val="005C3233"/>
    <w:rsid w:val="005C3A07"/>
    <w:rsid w:val="005C62ED"/>
    <w:rsid w:val="005C7995"/>
    <w:rsid w:val="005D0069"/>
    <w:rsid w:val="005D039A"/>
    <w:rsid w:val="005D334B"/>
    <w:rsid w:val="005D6A5C"/>
    <w:rsid w:val="005D6BBA"/>
    <w:rsid w:val="005E1CBE"/>
    <w:rsid w:val="005E1D33"/>
    <w:rsid w:val="005E22B7"/>
    <w:rsid w:val="005E27F6"/>
    <w:rsid w:val="005E539A"/>
    <w:rsid w:val="005E5510"/>
    <w:rsid w:val="005E6D82"/>
    <w:rsid w:val="005F3B1C"/>
    <w:rsid w:val="005F4139"/>
    <w:rsid w:val="005F46C9"/>
    <w:rsid w:val="005F6667"/>
    <w:rsid w:val="005F75AB"/>
    <w:rsid w:val="006011C6"/>
    <w:rsid w:val="00602C63"/>
    <w:rsid w:val="006036DF"/>
    <w:rsid w:val="006057C4"/>
    <w:rsid w:val="00606220"/>
    <w:rsid w:val="00606717"/>
    <w:rsid w:val="00607679"/>
    <w:rsid w:val="00611E5D"/>
    <w:rsid w:val="006166F1"/>
    <w:rsid w:val="0061796B"/>
    <w:rsid w:val="00620630"/>
    <w:rsid w:val="00620924"/>
    <w:rsid w:val="00620C0D"/>
    <w:rsid w:val="006223A4"/>
    <w:rsid w:val="006236F1"/>
    <w:rsid w:val="0062422D"/>
    <w:rsid w:val="0062479E"/>
    <w:rsid w:val="006302B3"/>
    <w:rsid w:val="00631D9B"/>
    <w:rsid w:val="00631E8D"/>
    <w:rsid w:val="0063230B"/>
    <w:rsid w:val="00632359"/>
    <w:rsid w:val="006337AA"/>
    <w:rsid w:val="006347E1"/>
    <w:rsid w:val="0063484E"/>
    <w:rsid w:val="006348B7"/>
    <w:rsid w:val="00635CF9"/>
    <w:rsid w:val="00636E6E"/>
    <w:rsid w:val="00637AE9"/>
    <w:rsid w:val="0064135A"/>
    <w:rsid w:val="00641C3F"/>
    <w:rsid w:val="00643577"/>
    <w:rsid w:val="00645AA4"/>
    <w:rsid w:val="0064705C"/>
    <w:rsid w:val="00647460"/>
    <w:rsid w:val="00647E8E"/>
    <w:rsid w:val="006517F6"/>
    <w:rsid w:val="00651CBF"/>
    <w:rsid w:val="006523B8"/>
    <w:rsid w:val="0065262C"/>
    <w:rsid w:val="006539B9"/>
    <w:rsid w:val="00655929"/>
    <w:rsid w:val="00656552"/>
    <w:rsid w:val="00657961"/>
    <w:rsid w:val="00660CA4"/>
    <w:rsid w:val="00661284"/>
    <w:rsid w:val="006612B5"/>
    <w:rsid w:val="00662B4F"/>
    <w:rsid w:val="00662BC6"/>
    <w:rsid w:val="00663573"/>
    <w:rsid w:val="00664192"/>
    <w:rsid w:val="006644B1"/>
    <w:rsid w:val="00664FE3"/>
    <w:rsid w:val="006650DE"/>
    <w:rsid w:val="006659AC"/>
    <w:rsid w:val="0066620F"/>
    <w:rsid w:val="006675CD"/>
    <w:rsid w:val="00667ABD"/>
    <w:rsid w:val="00670E00"/>
    <w:rsid w:val="00671AAB"/>
    <w:rsid w:val="00672CF4"/>
    <w:rsid w:val="0067347B"/>
    <w:rsid w:val="00673CB4"/>
    <w:rsid w:val="00674241"/>
    <w:rsid w:val="0067442F"/>
    <w:rsid w:val="0067623E"/>
    <w:rsid w:val="0067663C"/>
    <w:rsid w:val="006803CE"/>
    <w:rsid w:val="006807D4"/>
    <w:rsid w:val="00680A28"/>
    <w:rsid w:val="00681D6C"/>
    <w:rsid w:val="006821C8"/>
    <w:rsid w:val="0068220B"/>
    <w:rsid w:val="00682663"/>
    <w:rsid w:val="00682DE6"/>
    <w:rsid w:val="006834C2"/>
    <w:rsid w:val="0068413F"/>
    <w:rsid w:val="0068478D"/>
    <w:rsid w:val="0068509A"/>
    <w:rsid w:val="00685C83"/>
    <w:rsid w:val="006869E7"/>
    <w:rsid w:val="00687675"/>
    <w:rsid w:val="00687E6E"/>
    <w:rsid w:val="00690645"/>
    <w:rsid w:val="0069080B"/>
    <w:rsid w:val="00691829"/>
    <w:rsid w:val="006919C6"/>
    <w:rsid w:val="0069237E"/>
    <w:rsid w:val="006924E0"/>
    <w:rsid w:val="00692B71"/>
    <w:rsid w:val="00692E44"/>
    <w:rsid w:val="006940F5"/>
    <w:rsid w:val="00696907"/>
    <w:rsid w:val="00697C0F"/>
    <w:rsid w:val="006A09BB"/>
    <w:rsid w:val="006A12BD"/>
    <w:rsid w:val="006A4578"/>
    <w:rsid w:val="006A546F"/>
    <w:rsid w:val="006B076A"/>
    <w:rsid w:val="006B24BF"/>
    <w:rsid w:val="006B2CB3"/>
    <w:rsid w:val="006B5694"/>
    <w:rsid w:val="006B59F6"/>
    <w:rsid w:val="006B5BBA"/>
    <w:rsid w:val="006B66BA"/>
    <w:rsid w:val="006B6B50"/>
    <w:rsid w:val="006B7A38"/>
    <w:rsid w:val="006C1E7C"/>
    <w:rsid w:val="006C49F0"/>
    <w:rsid w:val="006C4CEE"/>
    <w:rsid w:val="006C5614"/>
    <w:rsid w:val="006C7398"/>
    <w:rsid w:val="006C78C3"/>
    <w:rsid w:val="006C7C9A"/>
    <w:rsid w:val="006C7D4D"/>
    <w:rsid w:val="006D3154"/>
    <w:rsid w:val="006D3715"/>
    <w:rsid w:val="006D39FE"/>
    <w:rsid w:val="006D463E"/>
    <w:rsid w:val="006D61DF"/>
    <w:rsid w:val="006D6D9C"/>
    <w:rsid w:val="006D75A4"/>
    <w:rsid w:val="006E0415"/>
    <w:rsid w:val="006E0B99"/>
    <w:rsid w:val="006E3A99"/>
    <w:rsid w:val="006E4087"/>
    <w:rsid w:val="006E4572"/>
    <w:rsid w:val="006E4BB6"/>
    <w:rsid w:val="006E50BB"/>
    <w:rsid w:val="006E54D8"/>
    <w:rsid w:val="006E55FF"/>
    <w:rsid w:val="006E6900"/>
    <w:rsid w:val="006E7C28"/>
    <w:rsid w:val="006E7D80"/>
    <w:rsid w:val="006F07F6"/>
    <w:rsid w:val="006F129C"/>
    <w:rsid w:val="006F30BF"/>
    <w:rsid w:val="006F3A83"/>
    <w:rsid w:val="006F3ED7"/>
    <w:rsid w:val="006F6138"/>
    <w:rsid w:val="006F63D5"/>
    <w:rsid w:val="006F6757"/>
    <w:rsid w:val="006F74FB"/>
    <w:rsid w:val="006F7C48"/>
    <w:rsid w:val="006F7D4F"/>
    <w:rsid w:val="007010C2"/>
    <w:rsid w:val="00703A00"/>
    <w:rsid w:val="00704256"/>
    <w:rsid w:val="00706178"/>
    <w:rsid w:val="00707219"/>
    <w:rsid w:val="00707539"/>
    <w:rsid w:val="00707FED"/>
    <w:rsid w:val="007110C9"/>
    <w:rsid w:val="007141F3"/>
    <w:rsid w:val="007146A0"/>
    <w:rsid w:val="00714958"/>
    <w:rsid w:val="007158FA"/>
    <w:rsid w:val="00715B74"/>
    <w:rsid w:val="007178B1"/>
    <w:rsid w:val="0072005F"/>
    <w:rsid w:val="00721416"/>
    <w:rsid w:val="00721D22"/>
    <w:rsid w:val="00722026"/>
    <w:rsid w:val="00724104"/>
    <w:rsid w:val="007249EF"/>
    <w:rsid w:val="00725840"/>
    <w:rsid w:val="007272CE"/>
    <w:rsid w:val="00730B67"/>
    <w:rsid w:val="007320A6"/>
    <w:rsid w:val="007326BB"/>
    <w:rsid w:val="007330A0"/>
    <w:rsid w:val="007334FC"/>
    <w:rsid w:val="0073460B"/>
    <w:rsid w:val="00735046"/>
    <w:rsid w:val="00735AAC"/>
    <w:rsid w:val="00736333"/>
    <w:rsid w:val="00740059"/>
    <w:rsid w:val="007401C0"/>
    <w:rsid w:val="00740C8C"/>
    <w:rsid w:val="00741124"/>
    <w:rsid w:val="00743847"/>
    <w:rsid w:val="0074613F"/>
    <w:rsid w:val="00746344"/>
    <w:rsid w:val="007479BC"/>
    <w:rsid w:val="007504F7"/>
    <w:rsid w:val="007505BC"/>
    <w:rsid w:val="00750B5F"/>
    <w:rsid w:val="00751772"/>
    <w:rsid w:val="00752AC8"/>
    <w:rsid w:val="00753735"/>
    <w:rsid w:val="007537DC"/>
    <w:rsid w:val="00756A2B"/>
    <w:rsid w:val="00757E6E"/>
    <w:rsid w:val="007603DA"/>
    <w:rsid w:val="00761100"/>
    <w:rsid w:val="00762ED8"/>
    <w:rsid w:val="007630F2"/>
    <w:rsid w:val="00765125"/>
    <w:rsid w:val="00765FE2"/>
    <w:rsid w:val="00766822"/>
    <w:rsid w:val="0076768B"/>
    <w:rsid w:val="00767C40"/>
    <w:rsid w:val="0077057A"/>
    <w:rsid w:val="00770E66"/>
    <w:rsid w:val="0077197A"/>
    <w:rsid w:val="007725B7"/>
    <w:rsid w:val="00773A6C"/>
    <w:rsid w:val="00774509"/>
    <w:rsid w:val="0077472F"/>
    <w:rsid w:val="00775473"/>
    <w:rsid w:val="00777946"/>
    <w:rsid w:val="00777EDA"/>
    <w:rsid w:val="00780505"/>
    <w:rsid w:val="00785E56"/>
    <w:rsid w:val="00787745"/>
    <w:rsid w:val="007917D8"/>
    <w:rsid w:val="00791817"/>
    <w:rsid w:val="0079181B"/>
    <w:rsid w:val="00793F7D"/>
    <w:rsid w:val="00795C70"/>
    <w:rsid w:val="00797575"/>
    <w:rsid w:val="007A0E4C"/>
    <w:rsid w:val="007A1B7A"/>
    <w:rsid w:val="007A2BF5"/>
    <w:rsid w:val="007A2DA5"/>
    <w:rsid w:val="007A3556"/>
    <w:rsid w:val="007A38D5"/>
    <w:rsid w:val="007A5975"/>
    <w:rsid w:val="007A5D63"/>
    <w:rsid w:val="007A69A1"/>
    <w:rsid w:val="007A6FF1"/>
    <w:rsid w:val="007A75AD"/>
    <w:rsid w:val="007B0A1A"/>
    <w:rsid w:val="007B19CC"/>
    <w:rsid w:val="007B3C49"/>
    <w:rsid w:val="007C2133"/>
    <w:rsid w:val="007C2589"/>
    <w:rsid w:val="007C31A2"/>
    <w:rsid w:val="007C6CB8"/>
    <w:rsid w:val="007C7012"/>
    <w:rsid w:val="007C7B89"/>
    <w:rsid w:val="007D0EA7"/>
    <w:rsid w:val="007D19D0"/>
    <w:rsid w:val="007D45E5"/>
    <w:rsid w:val="007D4655"/>
    <w:rsid w:val="007D4BC3"/>
    <w:rsid w:val="007D5708"/>
    <w:rsid w:val="007D5B25"/>
    <w:rsid w:val="007D6A49"/>
    <w:rsid w:val="007D792F"/>
    <w:rsid w:val="007D7D3D"/>
    <w:rsid w:val="007E00A8"/>
    <w:rsid w:val="007E0C3C"/>
    <w:rsid w:val="007E1F0D"/>
    <w:rsid w:val="007E310A"/>
    <w:rsid w:val="007E3213"/>
    <w:rsid w:val="007E451E"/>
    <w:rsid w:val="007E59ED"/>
    <w:rsid w:val="007E68DB"/>
    <w:rsid w:val="007F1E8E"/>
    <w:rsid w:val="007F2854"/>
    <w:rsid w:val="007F4FCA"/>
    <w:rsid w:val="007F5902"/>
    <w:rsid w:val="007F6CB0"/>
    <w:rsid w:val="007F6D3A"/>
    <w:rsid w:val="00800006"/>
    <w:rsid w:val="008012C6"/>
    <w:rsid w:val="008020A4"/>
    <w:rsid w:val="00802275"/>
    <w:rsid w:val="00804077"/>
    <w:rsid w:val="00804530"/>
    <w:rsid w:val="00805B99"/>
    <w:rsid w:val="00806562"/>
    <w:rsid w:val="008068DA"/>
    <w:rsid w:val="00810EC3"/>
    <w:rsid w:val="008118EC"/>
    <w:rsid w:val="008151FB"/>
    <w:rsid w:val="00815C48"/>
    <w:rsid w:val="00816652"/>
    <w:rsid w:val="008169CA"/>
    <w:rsid w:val="00817C0F"/>
    <w:rsid w:val="0082121F"/>
    <w:rsid w:val="008215FC"/>
    <w:rsid w:val="00822CFF"/>
    <w:rsid w:val="00823916"/>
    <w:rsid w:val="008247AA"/>
    <w:rsid w:val="00826B2E"/>
    <w:rsid w:val="0083124D"/>
    <w:rsid w:val="0083138F"/>
    <w:rsid w:val="00832501"/>
    <w:rsid w:val="0083255B"/>
    <w:rsid w:val="00832CCF"/>
    <w:rsid w:val="00833014"/>
    <w:rsid w:val="00835807"/>
    <w:rsid w:val="00835AFE"/>
    <w:rsid w:val="008369DB"/>
    <w:rsid w:val="00836D59"/>
    <w:rsid w:val="00836E43"/>
    <w:rsid w:val="008402C9"/>
    <w:rsid w:val="008423F3"/>
    <w:rsid w:val="00844D6D"/>
    <w:rsid w:val="008467DE"/>
    <w:rsid w:val="00846EFF"/>
    <w:rsid w:val="00851100"/>
    <w:rsid w:val="00852973"/>
    <w:rsid w:val="00853C85"/>
    <w:rsid w:val="0085544D"/>
    <w:rsid w:val="00855CB5"/>
    <w:rsid w:val="008579AD"/>
    <w:rsid w:val="008601F8"/>
    <w:rsid w:val="00860CF7"/>
    <w:rsid w:val="00861667"/>
    <w:rsid w:val="00864E66"/>
    <w:rsid w:val="00865DA7"/>
    <w:rsid w:val="00867C78"/>
    <w:rsid w:val="0087127A"/>
    <w:rsid w:val="008716BC"/>
    <w:rsid w:val="00871FC6"/>
    <w:rsid w:val="008722DF"/>
    <w:rsid w:val="0087394C"/>
    <w:rsid w:val="00873D7D"/>
    <w:rsid w:val="00874101"/>
    <w:rsid w:val="00874AA7"/>
    <w:rsid w:val="00875895"/>
    <w:rsid w:val="00875FDD"/>
    <w:rsid w:val="008765AA"/>
    <w:rsid w:val="00882107"/>
    <w:rsid w:val="008827FC"/>
    <w:rsid w:val="008848C4"/>
    <w:rsid w:val="00885576"/>
    <w:rsid w:val="00886AA6"/>
    <w:rsid w:val="008908A0"/>
    <w:rsid w:val="00892203"/>
    <w:rsid w:val="00892E27"/>
    <w:rsid w:val="00893DF7"/>
    <w:rsid w:val="008948DB"/>
    <w:rsid w:val="0089560F"/>
    <w:rsid w:val="00896142"/>
    <w:rsid w:val="008A179D"/>
    <w:rsid w:val="008A2503"/>
    <w:rsid w:val="008A25CB"/>
    <w:rsid w:val="008A29B2"/>
    <w:rsid w:val="008A2CAA"/>
    <w:rsid w:val="008A3EAE"/>
    <w:rsid w:val="008A4EC8"/>
    <w:rsid w:val="008A6166"/>
    <w:rsid w:val="008A6AD9"/>
    <w:rsid w:val="008B0B47"/>
    <w:rsid w:val="008B1CA0"/>
    <w:rsid w:val="008B35A3"/>
    <w:rsid w:val="008B3A69"/>
    <w:rsid w:val="008B5940"/>
    <w:rsid w:val="008B6312"/>
    <w:rsid w:val="008B63DB"/>
    <w:rsid w:val="008B69E5"/>
    <w:rsid w:val="008B6BB4"/>
    <w:rsid w:val="008B7610"/>
    <w:rsid w:val="008B79FA"/>
    <w:rsid w:val="008B7A4E"/>
    <w:rsid w:val="008C11B9"/>
    <w:rsid w:val="008C18BC"/>
    <w:rsid w:val="008C1BEE"/>
    <w:rsid w:val="008C2010"/>
    <w:rsid w:val="008C2FF3"/>
    <w:rsid w:val="008C3628"/>
    <w:rsid w:val="008C3898"/>
    <w:rsid w:val="008C4460"/>
    <w:rsid w:val="008C48B0"/>
    <w:rsid w:val="008C4C28"/>
    <w:rsid w:val="008C4E20"/>
    <w:rsid w:val="008C4ED7"/>
    <w:rsid w:val="008C6B9F"/>
    <w:rsid w:val="008C6C44"/>
    <w:rsid w:val="008D08E5"/>
    <w:rsid w:val="008D108C"/>
    <w:rsid w:val="008D22AE"/>
    <w:rsid w:val="008D5B8E"/>
    <w:rsid w:val="008D61F6"/>
    <w:rsid w:val="008D7866"/>
    <w:rsid w:val="008D786D"/>
    <w:rsid w:val="008D7A1C"/>
    <w:rsid w:val="008E0E9A"/>
    <w:rsid w:val="008E1036"/>
    <w:rsid w:val="008E1906"/>
    <w:rsid w:val="008E1941"/>
    <w:rsid w:val="008E20BF"/>
    <w:rsid w:val="008E2E69"/>
    <w:rsid w:val="008E3B13"/>
    <w:rsid w:val="008E4A23"/>
    <w:rsid w:val="008E7730"/>
    <w:rsid w:val="008F01AD"/>
    <w:rsid w:val="008F0D97"/>
    <w:rsid w:val="008F1C70"/>
    <w:rsid w:val="008F239E"/>
    <w:rsid w:val="008F37AB"/>
    <w:rsid w:val="008F5476"/>
    <w:rsid w:val="008F61E2"/>
    <w:rsid w:val="008F7173"/>
    <w:rsid w:val="00901D92"/>
    <w:rsid w:val="00904013"/>
    <w:rsid w:val="0090403B"/>
    <w:rsid w:val="0090570C"/>
    <w:rsid w:val="0090693F"/>
    <w:rsid w:val="00910E5F"/>
    <w:rsid w:val="00911038"/>
    <w:rsid w:val="00913030"/>
    <w:rsid w:val="0091489D"/>
    <w:rsid w:val="0091591D"/>
    <w:rsid w:val="00916704"/>
    <w:rsid w:val="00917435"/>
    <w:rsid w:val="0092013A"/>
    <w:rsid w:val="00920D65"/>
    <w:rsid w:val="00921840"/>
    <w:rsid w:val="00922509"/>
    <w:rsid w:val="00922825"/>
    <w:rsid w:val="009230DE"/>
    <w:rsid w:val="009260D5"/>
    <w:rsid w:val="00926497"/>
    <w:rsid w:val="0092691D"/>
    <w:rsid w:val="00930050"/>
    <w:rsid w:val="00930D7A"/>
    <w:rsid w:val="00931DB7"/>
    <w:rsid w:val="0093264E"/>
    <w:rsid w:val="00932874"/>
    <w:rsid w:val="009339D3"/>
    <w:rsid w:val="009346EB"/>
    <w:rsid w:val="00934D94"/>
    <w:rsid w:val="00935026"/>
    <w:rsid w:val="00940EC8"/>
    <w:rsid w:val="00941A50"/>
    <w:rsid w:val="00942B8E"/>
    <w:rsid w:val="00947E9F"/>
    <w:rsid w:val="00951C0B"/>
    <w:rsid w:val="009541E1"/>
    <w:rsid w:val="009544D0"/>
    <w:rsid w:val="009560CA"/>
    <w:rsid w:val="009571C3"/>
    <w:rsid w:val="009576EA"/>
    <w:rsid w:val="009611FD"/>
    <w:rsid w:val="0096311F"/>
    <w:rsid w:val="00963E1B"/>
    <w:rsid w:val="00964FAE"/>
    <w:rsid w:val="009663F8"/>
    <w:rsid w:val="00970077"/>
    <w:rsid w:val="009701F9"/>
    <w:rsid w:val="00973388"/>
    <w:rsid w:val="00974D8D"/>
    <w:rsid w:val="00974FA2"/>
    <w:rsid w:val="0097576B"/>
    <w:rsid w:val="00977563"/>
    <w:rsid w:val="0098087A"/>
    <w:rsid w:val="00980B8F"/>
    <w:rsid w:val="00981C96"/>
    <w:rsid w:val="0098237D"/>
    <w:rsid w:val="00985D70"/>
    <w:rsid w:val="00986680"/>
    <w:rsid w:val="00986AAF"/>
    <w:rsid w:val="00987955"/>
    <w:rsid w:val="00987CE0"/>
    <w:rsid w:val="009916AF"/>
    <w:rsid w:val="00992819"/>
    <w:rsid w:val="00993195"/>
    <w:rsid w:val="009936FF"/>
    <w:rsid w:val="0099383D"/>
    <w:rsid w:val="00993A72"/>
    <w:rsid w:val="009958DA"/>
    <w:rsid w:val="00995931"/>
    <w:rsid w:val="00996396"/>
    <w:rsid w:val="00996680"/>
    <w:rsid w:val="00996B2E"/>
    <w:rsid w:val="009A0450"/>
    <w:rsid w:val="009A0529"/>
    <w:rsid w:val="009A13B3"/>
    <w:rsid w:val="009A3B2C"/>
    <w:rsid w:val="009A3DD1"/>
    <w:rsid w:val="009A5973"/>
    <w:rsid w:val="009A6996"/>
    <w:rsid w:val="009A6A81"/>
    <w:rsid w:val="009B0CAC"/>
    <w:rsid w:val="009B0F75"/>
    <w:rsid w:val="009B1E56"/>
    <w:rsid w:val="009B1FE0"/>
    <w:rsid w:val="009B21C0"/>
    <w:rsid w:val="009B277B"/>
    <w:rsid w:val="009B2B0E"/>
    <w:rsid w:val="009B44AF"/>
    <w:rsid w:val="009B4A27"/>
    <w:rsid w:val="009B507E"/>
    <w:rsid w:val="009B6081"/>
    <w:rsid w:val="009C06DF"/>
    <w:rsid w:val="009C1098"/>
    <w:rsid w:val="009C1739"/>
    <w:rsid w:val="009C38A2"/>
    <w:rsid w:val="009C47BE"/>
    <w:rsid w:val="009C5F96"/>
    <w:rsid w:val="009D25A1"/>
    <w:rsid w:val="009D284C"/>
    <w:rsid w:val="009D3431"/>
    <w:rsid w:val="009D35B8"/>
    <w:rsid w:val="009D3835"/>
    <w:rsid w:val="009D58F2"/>
    <w:rsid w:val="009D65C3"/>
    <w:rsid w:val="009D6FEC"/>
    <w:rsid w:val="009E014A"/>
    <w:rsid w:val="009E0479"/>
    <w:rsid w:val="009E187C"/>
    <w:rsid w:val="009E1B58"/>
    <w:rsid w:val="009E3ECA"/>
    <w:rsid w:val="009E531F"/>
    <w:rsid w:val="009E5A1D"/>
    <w:rsid w:val="009E786C"/>
    <w:rsid w:val="009F02E3"/>
    <w:rsid w:val="009F1484"/>
    <w:rsid w:val="009F1AA5"/>
    <w:rsid w:val="009F1AC2"/>
    <w:rsid w:val="009F255F"/>
    <w:rsid w:val="009F2C56"/>
    <w:rsid w:val="009F3501"/>
    <w:rsid w:val="009F4375"/>
    <w:rsid w:val="009F599E"/>
    <w:rsid w:val="009F5EE4"/>
    <w:rsid w:val="009F667D"/>
    <w:rsid w:val="00A00B99"/>
    <w:rsid w:val="00A00CA3"/>
    <w:rsid w:val="00A00CDB"/>
    <w:rsid w:val="00A00F4A"/>
    <w:rsid w:val="00A02BFF"/>
    <w:rsid w:val="00A0315E"/>
    <w:rsid w:val="00A039BC"/>
    <w:rsid w:val="00A03F86"/>
    <w:rsid w:val="00A0407F"/>
    <w:rsid w:val="00A04653"/>
    <w:rsid w:val="00A049D9"/>
    <w:rsid w:val="00A05935"/>
    <w:rsid w:val="00A0617A"/>
    <w:rsid w:val="00A06507"/>
    <w:rsid w:val="00A12277"/>
    <w:rsid w:val="00A14A67"/>
    <w:rsid w:val="00A14CEE"/>
    <w:rsid w:val="00A15137"/>
    <w:rsid w:val="00A16631"/>
    <w:rsid w:val="00A17EE6"/>
    <w:rsid w:val="00A17FA4"/>
    <w:rsid w:val="00A2072B"/>
    <w:rsid w:val="00A2167B"/>
    <w:rsid w:val="00A224B9"/>
    <w:rsid w:val="00A228BC"/>
    <w:rsid w:val="00A2330A"/>
    <w:rsid w:val="00A24F2A"/>
    <w:rsid w:val="00A2558D"/>
    <w:rsid w:val="00A25B55"/>
    <w:rsid w:val="00A26810"/>
    <w:rsid w:val="00A2797F"/>
    <w:rsid w:val="00A31142"/>
    <w:rsid w:val="00A3212B"/>
    <w:rsid w:val="00A35267"/>
    <w:rsid w:val="00A37657"/>
    <w:rsid w:val="00A425CB"/>
    <w:rsid w:val="00A42B44"/>
    <w:rsid w:val="00A431C8"/>
    <w:rsid w:val="00A43B4C"/>
    <w:rsid w:val="00A458CE"/>
    <w:rsid w:val="00A46456"/>
    <w:rsid w:val="00A47CF2"/>
    <w:rsid w:val="00A503DC"/>
    <w:rsid w:val="00A5119C"/>
    <w:rsid w:val="00A51B0A"/>
    <w:rsid w:val="00A534FF"/>
    <w:rsid w:val="00A54955"/>
    <w:rsid w:val="00A55DD0"/>
    <w:rsid w:val="00A56E28"/>
    <w:rsid w:val="00A57183"/>
    <w:rsid w:val="00A60480"/>
    <w:rsid w:val="00A60DB7"/>
    <w:rsid w:val="00A61299"/>
    <w:rsid w:val="00A62CFA"/>
    <w:rsid w:val="00A63454"/>
    <w:rsid w:val="00A647CF"/>
    <w:rsid w:val="00A64980"/>
    <w:rsid w:val="00A67BD3"/>
    <w:rsid w:val="00A73BE6"/>
    <w:rsid w:val="00A745FA"/>
    <w:rsid w:val="00A762F7"/>
    <w:rsid w:val="00A7780B"/>
    <w:rsid w:val="00A80334"/>
    <w:rsid w:val="00A82137"/>
    <w:rsid w:val="00A827A5"/>
    <w:rsid w:val="00A83333"/>
    <w:rsid w:val="00A84E42"/>
    <w:rsid w:val="00A87944"/>
    <w:rsid w:val="00A87E13"/>
    <w:rsid w:val="00A9067B"/>
    <w:rsid w:val="00A910D5"/>
    <w:rsid w:val="00A9470E"/>
    <w:rsid w:val="00A957F0"/>
    <w:rsid w:val="00A970EC"/>
    <w:rsid w:val="00A97598"/>
    <w:rsid w:val="00A9763E"/>
    <w:rsid w:val="00A97816"/>
    <w:rsid w:val="00A97A26"/>
    <w:rsid w:val="00A97F78"/>
    <w:rsid w:val="00AA2217"/>
    <w:rsid w:val="00AA437D"/>
    <w:rsid w:val="00AA438D"/>
    <w:rsid w:val="00AA47BE"/>
    <w:rsid w:val="00AA5436"/>
    <w:rsid w:val="00AA56CA"/>
    <w:rsid w:val="00AB072F"/>
    <w:rsid w:val="00AB12C8"/>
    <w:rsid w:val="00AB1DCE"/>
    <w:rsid w:val="00AB2B87"/>
    <w:rsid w:val="00AB3142"/>
    <w:rsid w:val="00AB387F"/>
    <w:rsid w:val="00AB3BAE"/>
    <w:rsid w:val="00AB434C"/>
    <w:rsid w:val="00AB454F"/>
    <w:rsid w:val="00AB4820"/>
    <w:rsid w:val="00AB549D"/>
    <w:rsid w:val="00AB674B"/>
    <w:rsid w:val="00AB6929"/>
    <w:rsid w:val="00AB6E5C"/>
    <w:rsid w:val="00AB720D"/>
    <w:rsid w:val="00AC0B75"/>
    <w:rsid w:val="00AC1F08"/>
    <w:rsid w:val="00AC39EB"/>
    <w:rsid w:val="00AC4436"/>
    <w:rsid w:val="00AC4EAF"/>
    <w:rsid w:val="00AC6599"/>
    <w:rsid w:val="00AC6965"/>
    <w:rsid w:val="00AC7086"/>
    <w:rsid w:val="00AC711D"/>
    <w:rsid w:val="00AC714D"/>
    <w:rsid w:val="00AC77FA"/>
    <w:rsid w:val="00AD0151"/>
    <w:rsid w:val="00AD1E5B"/>
    <w:rsid w:val="00AD241B"/>
    <w:rsid w:val="00AD2486"/>
    <w:rsid w:val="00AD2EA7"/>
    <w:rsid w:val="00AD3CD5"/>
    <w:rsid w:val="00AD565D"/>
    <w:rsid w:val="00AD5943"/>
    <w:rsid w:val="00AD6B23"/>
    <w:rsid w:val="00AE0CDB"/>
    <w:rsid w:val="00AE1686"/>
    <w:rsid w:val="00AE1BBC"/>
    <w:rsid w:val="00AE21D9"/>
    <w:rsid w:val="00AE2F4E"/>
    <w:rsid w:val="00AE3BD4"/>
    <w:rsid w:val="00AE3C84"/>
    <w:rsid w:val="00AE3FCD"/>
    <w:rsid w:val="00AE6EC3"/>
    <w:rsid w:val="00AE7472"/>
    <w:rsid w:val="00AF23E6"/>
    <w:rsid w:val="00AF3BD1"/>
    <w:rsid w:val="00AF5D3F"/>
    <w:rsid w:val="00B0022C"/>
    <w:rsid w:val="00B00CA8"/>
    <w:rsid w:val="00B03D08"/>
    <w:rsid w:val="00B0513D"/>
    <w:rsid w:val="00B05146"/>
    <w:rsid w:val="00B058BE"/>
    <w:rsid w:val="00B05C88"/>
    <w:rsid w:val="00B07270"/>
    <w:rsid w:val="00B101AE"/>
    <w:rsid w:val="00B107BF"/>
    <w:rsid w:val="00B10DEF"/>
    <w:rsid w:val="00B122E7"/>
    <w:rsid w:val="00B12693"/>
    <w:rsid w:val="00B12D53"/>
    <w:rsid w:val="00B13368"/>
    <w:rsid w:val="00B13FC3"/>
    <w:rsid w:val="00B15291"/>
    <w:rsid w:val="00B153B5"/>
    <w:rsid w:val="00B155F4"/>
    <w:rsid w:val="00B15B59"/>
    <w:rsid w:val="00B17146"/>
    <w:rsid w:val="00B2048D"/>
    <w:rsid w:val="00B20840"/>
    <w:rsid w:val="00B2207E"/>
    <w:rsid w:val="00B23576"/>
    <w:rsid w:val="00B25BDA"/>
    <w:rsid w:val="00B27511"/>
    <w:rsid w:val="00B27AAA"/>
    <w:rsid w:val="00B30762"/>
    <w:rsid w:val="00B32C98"/>
    <w:rsid w:val="00B34EBE"/>
    <w:rsid w:val="00B35280"/>
    <w:rsid w:val="00B35DD6"/>
    <w:rsid w:val="00B36ABC"/>
    <w:rsid w:val="00B457F9"/>
    <w:rsid w:val="00B464FA"/>
    <w:rsid w:val="00B504EC"/>
    <w:rsid w:val="00B50D25"/>
    <w:rsid w:val="00B5187B"/>
    <w:rsid w:val="00B55297"/>
    <w:rsid w:val="00B55475"/>
    <w:rsid w:val="00B55997"/>
    <w:rsid w:val="00B55F27"/>
    <w:rsid w:val="00B56029"/>
    <w:rsid w:val="00B570CB"/>
    <w:rsid w:val="00B572E5"/>
    <w:rsid w:val="00B60393"/>
    <w:rsid w:val="00B60CBA"/>
    <w:rsid w:val="00B613A3"/>
    <w:rsid w:val="00B62356"/>
    <w:rsid w:val="00B62735"/>
    <w:rsid w:val="00B6274E"/>
    <w:rsid w:val="00B63476"/>
    <w:rsid w:val="00B6352A"/>
    <w:rsid w:val="00B63BCC"/>
    <w:rsid w:val="00B64236"/>
    <w:rsid w:val="00B657D4"/>
    <w:rsid w:val="00B676CF"/>
    <w:rsid w:val="00B67B75"/>
    <w:rsid w:val="00B70043"/>
    <w:rsid w:val="00B7082D"/>
    <w:rsid w:val="00B75979"/>
    <w:rsid w:val="00B76DDD"/>
    <w:rsid w:val="00B814F4"/>
    <w:rsid w:val="00B81573"/>
    <w:rsid w:val="00B82690"/>
    <w:rsid w:val="00B839DD"/>
    <w:rsid w:val="00B8450E"/>
    <w:rsid w:val="00B84FF1"/>
    <w:rsid w:val="00B86D82"/>
    <w:rsid w:val="00B86F8C"/>
    <w:rsid w:val="00B875C6"/>
    <w:rsid w:val="00B877A4"/>
    <w:rsid w:val="00B90D0B"/>
    <w:rsid w:val="00B917B0"/>
    <w:rsid w:val="00B925C2"/>
    <w:rsid w:val="00B92891"/>
    <w:rsid w:val="00B92A03"/>
    <w:rsid w:val="00B92BFF"/>
    <w:rsid w:val="00B93183"/>
    <w:rsid w:val="00B93D61"/>
    <w:rsid w:val="00B94596"/>
    <w:rsid w:val="00B95005"/>
    <w:rsid w:val="00B96BF6"/>
    <w:rsid w:val="00B96C95"/>
    <w:rsid w:val="00B96CB3"/>
    <w:rsid w:val="00B978E1"/>
    <w:rsid w:val="00BA0896"/>
    <w:rsid w:val="00BA1A84"/>
    <w:rsid w:val="00BA3598"/>
    <w:rsid w:val="00BA5B0C"/>
    <w:rsid w:val="00BA5B9E"/>
    <w:rsid w:val="00BA5D3F"/>
    <w:rsid w:val="00BA5E94"/>
    <w:rsid w:val="00BA5EC7"/>
    <w:rsid w:val="00BA7B38"/>
    <w:rsid w:val="00BA7DEF"/>
    <w:rsid w:val="00BA7E13"/>
    <w:rsid w:val="00BB01D5"/>
    <w:rsid w:val="00BB0271"/>
    <w:rsid w:val="00BB0409"/>
    <w:rsid w:val="00BB04F3"/>
    <w:rsid w:val="00BB1B12"/>
    <w:rsid w:val="00BB1B29"/>
    <w:rsid w:val="00BB2223"/>
    <w:rsid w:val="00BB237E"/>
    <w:rsid w:val="00BB2A17"/>
    <w:rsid w:val="00BB438D"/>
    <w:rsid w:val="00BB44F8"/>
    <w:rsid w:val="00BC06A6"/>
    <w:rsid w:val="00BC1A55"/>
    <w:rsid w:val="00BC7276"/>
    <w:rsid w:val="00BD06BF"/>
    <w:rsid w:val="00BD147F"/>
    <w:rsid w:val="00BD2520"/>
    <w:rsid w:val="00BD2A11"/>
    <w:rsid w:val="00BD2C13"/>
    <w:rsid w:val="00BD2CBB"/>
    <w:rsid w:val="00BD3E2B"/>
    <w:rsid w:val="00BD6075"/>
    <w:rsid w:val="00BD7C43"/>
    <w:rsid w:val="00BD7E81"/>
    <w:rsid w:val="00BE038F"/>
    <w:rsid w:val="00BE04B5"/>
    <w:rsid w:val="00BE119C"/>
    <w:rsid w:val="00BE1547"/>
    <w:rsid w:val="00BE31E2"/>
    <w:rsid w:val="00BE3D74"/>
    <w:rsid w:val="00BE66BB"/>
    <w:rsid w:val="00BE67B5"/>
    <w:rsid w:val="00BE7F83"/>
    <w:rsid w:val="00BF00F9"/>
    <w:rsid w:val="00BF0CFB"/>
    <w:rsid w:val="00BF4833"/>
    <w:rsid w:val="00BF48AC"/>
    <w:rsid w:val="00BF4D39"/>
    <w:rsid w:val="00BF52E4"/>
    <w:rsid w:val="00BF5A40"/>
    <w:rsid w:val="00BF68CB"/>
    <w:rsid w:val="00BF6EC9"/>
    <w:rsid w:val="00C00948"/>
    <w:rsid w:val="00C01155"/>
    <w:rsid w:val="00C01291"/>
    <w:rsid w:val="00C02449"/>
    <w:rsid w:val="00C02F49"/>
    <w:rsid w:val="00C0450E"/>
    <w:rsid w:val="00C04C6B"/>
    <w:rsid w:val="00C05123"/>
    <w:rsid w:val="00C06BDA"/>
    <w:rsid w:val="00C07B58"/>
    <w:rsid w:val="00C10405"/>
    <w:rsid w:val="00C10667"/>
    <w:rsid w:val="00C10B1B"/>
    <w:rsid w:val="00C11447"/>
    <w:rsid w:val="00C159DC"/>
    <w:rsid w:val="00C15F57"/>
    <w:rsid w:val="00C160B2"/>
    <w:rsid w:val="00C1620D"/>
    <w:rsid w:val="00C16715"/>
    <w:rsid w:val="00C20D34"/>
    <w:rsid w:val="00C22A3F"/>
    <w:rsid w:val="00C22AA4"/>
    <w:rsid w:val="00C23796"/>
    <w:rsid w:val="00C23DB7"/>
    <w:rsid w:val="00C2548D"/>
    <w:rsid w:val="00C25DF4"/>
    <w:rsid w:val="00C30A69"/>
    <w:rsid w:val="00C31873"/>
    <w:rsid w:val="00C31A19"/>
    <w:rsid w:val="00C33430"/>
    <w:rsid w:val="00C34AA5"/>
    <w:rsid w:val="00C36AC9"/>
    <w:rsid w:val="00C375E7"/>
    <w:rsid w:val="00C41356"/>
    <w:rsid w:val="00C41AAF"/>
    <w:rsid w:val="00C4241D"/>
    <w:rsid w:val="00C4278E"/>
    <w:rsid w:val="00C442FB"/>
    <w:rsid w:val="00C44937"/>
    <w:rsid w:val="00C450A7"/>
    <w:rsid w:val="00C456E6"/>
    <w:rsid w:val="00C46E94"/>
    <w:rsid w:val="00C46F0D"/>
    <w:rsid w:val="00C47D59"/>
    <w:rsid w:val="00C5028A"/>
    <w:rsid w:val="00C50302"/>
    <w:rsid w:val="00C503F2"/>
    <w:rsid w:val="00C51A56"/>
    <w:rsid w:val="00C51EA5"/>
    <w:rsid w:val="00C522ED"/>
    <w:rsid w:val="00C546F4"/>
    <w:rsid w:val="00C55EF5"/>
    <w:rsid w:val="00C561A3"/>
    <w:rsid w:val="00C60AC4"/>
    <w:rsid w:val="00C62639"/>
    <w:rsid w:val="00C631C5"/>
    <w:rsid w:val="00C63C2D"/>
    <w:rsid w:val="00C654E3"/>
    <w:rsid w:val="00C706F3"/>
    <w:rsid w:val="00C70A74"/>
    <w:rsid w:val="00C7231A"/>
    <w:rsid w:val="00C72449"/>
    <w:rsid w:val="00C724A7"/>
    <w:rsid w:val="00C726AF"/>
    <w:rsid w:val="00C73D4A"/>
    <w:rsid w:val="00C7625C"/>
    <w:rsid w:val="00C76E3B"/>
    <w:rsid w:val="00C77896"/>
    <w:rsid w:val="00C77D98"/>
    <w:rsid w:val="00C801C9"/>
    <w:rsid w:val="00C80D49"/>
    <w:rsid w:val="00C812EE"/>
    <w:rsid w:val="00C8142D"/>
    <w:rsid w:val="00C81715"/>
    <w:rsid w:val="00C81F4C"/>
    <w:rsid w:val="00C82484"/>
    <w:rsid w:val="00C82BC9"/>
    <w:rsid w:val="00C85BB5"/>
    <w:rsid w:val="00C8691B"/>
    <w:rsid w:val="00C87AB2"/>
    <w:rsid w:val="00C90134"/>
    <w:rsid w:val="00C90BE9"/>
    <w:rsid w:val="00C90F90"/>
    <w:rsid w:val="00C92305"/>
    <w:rsid w:val="00C92401"/>
    <w:rsid w:val="00C931B3"/>
    <w:rsid w:val="00C933A8"/>
    <w:rsid w:val="00C93F23"/>
    <w:rsid w:val="00C95113"/>
    <w:rsid w:val="00CA04E4"/>
    <w:rsid w:val="00CA28EA"/>
    <w:rsid w:val="00CA5D18"/>
    <w:rsid w:val="00CA64A1"/>
    <w:rsid w:val="00CA7300"/>
    <w:rsid w:val="00CA7A79"/>
    <w:rsid w:val="00CA7E91"/>
    <w:rsid w:val="00CB041C"/>
    <w:rsid w:val="00CB0B86"/>
    <w:rsid w:val="00CB1E90"/>
    <w:rsid w:val="00CB2963"/>
    <w:rsid w:val="00CB49A2"/>
    <w:rsid w:val="00CB49F9"/>
    <w:rsid w:val="00CB5C36"/>
    <w:rsid w:val="00CB7642"/>
    <w:rsid w:val="00CB7B04"/>
    <w:rsid w:val="00CC1F9C"/>
    <w:rsid w:val="00CC20C2"/>
    <w:rsid w:val="00CC2204"/>
    <w:rsid w:val="00CC2223"/>
    <w:rsid w:val="00CC22A8"/>
    <w:rsid w:val="00CC50C4"/>
    <w:rsid w:val="00CC5376"/>
    <w:rsid w:val="00CC6944"/>
    <w:rsid w:val="00CC6F72"/>
    <w:rsid w:val="00CC705E"/>
    <w:rsid w:val="00CC7497"/>
    <w:rsid w:val="00CC7856"/>
    <w:rsid w:val="00CD11B9"/>
    <w:rsid w:val="00CD1BCB"/>
    <w:rsid w:val="00CD21A6"/>
    <w:rsid w:val="00CD550B"/>
    <w:rsid w:val="00CD78CF"/>
    <w:rsid w:val="00CD7BF4"/>
    <w:rsid w:val="00CD7EC6"/>
    <w:rsid w:val="00CE14D5"/>
    <w:rsid w:val="00CE55BE"/>
    <w:rsid w:val="00CE55C2"/>
    <w:rsid w:val="00CE5DC7"/>
    <w:rsid w:val="00CE7357"/>
    <w:rsid w:val="00CF00E2"/>
    <w:rsid w:val="00CF0D2C"/>
    <w:rsid w:val="00CF2FC4"/>
    <w:rsid w:val="00CF4E8B"/>
    <w:rsid w:val="00CF5846"/>
    <w:rsid w:val="00CF5A0C"/>
    <w:rsid w:val="00CF5E47"/>
    <w:rsid w:val="00CF6EB1"/>
    <w:rsid w:val="00D00832"/>
    <w:rsid w:val="00D022AA"/>
    <w:rsid w:val="00D02726"/>
    <w:rsid w:val="00D0312B"/>
    <w:rsid w:val="00D0437E"/>
    <w:rsid w:val="00D04E62"/>
    <w:rsid w:val="00D065FB"/>
    <w:rsid w:val="00D073D4"/>
    <w:rsid w:val="00D10072"/>
    <w:rsid w:val="00D10936"/>
    <w:rsid w:val="00D1159B"/>
    <w:rsid w:val="00D11894"/>
    <w:rsid w:val="00D12E4D"/>
    <w:rsid w:val="00D1334B"/>
    <w:rsid w:val="00D13E24"/>
    <w:rsid w:val="00D1425B"/>
    <w:rsid w:val="00D1458F"/>
    <w:rsid w:val="00D15786"/>
    <w:rsid w:val="00D16A85"/>
    <w:rsid w:val="00D20380"/>
    <w:rsid w:val="00D2275B"/>
    <w:rsid w:val="00D22C6E"/>
    <w:rsid w:val="00D22E3C"/>
    <w:rsid w:val="00D24C17"/>
    <w:rsid w:val="00D25C18"/>
    <w:rsid w:val="00D26340"/>
    <w:rsid w:val="00D27A13"/>
    <w:rsid w:val="00D27ABD"/>
    <w:rsid w:val="00D30D5C"/>
    <w:rsid w:val="00D31D4F"/>
    <w:rsid w:val="00D3266C"/>
    <w:rsid w:val="00D3278F"/>
    <w:rsid w:val="00D32BFE"/>
    <w:rsid w:val="00D33141"/>
    <w:rsid w:val="00D3453E"/>
    <w:rsid w:val="00D3559F"/>
    <w:rsid w:val="00D356A3"/>
    <w:rsid w:val="00D35B04"/>
    <w:rsid w:val="00D36641"/>
    <w:rsid w:val="00D3746F"/>
    <w:rsid w:val="00D41B71"/>
    <w:rsid w:val="00D426EB"/>
    <w:rsid w:val="00D429D7"/>
    <w:rsid w:val="00D4335C"/>
    <w:rsid w:val="00D439AA"/>
    <w:rsid w:val="00D43D66"/>
    <w:rsid w:val="00D45A3B"/>
    <w:rsid w:val="00D46712"/>
    <w:rsid w:val="00D47A06"/>
    <w:rsid w:val="00D47BF0"/>
    <w:rsid w:val="00D50D75"/>
    <w:rsid w:val="00D519E0"/>
    <w:rsid w:val="00D52DB6"/>
    <w:rsid w:val="00D55352"/>
    <w:rsid w:val="00D55FBB"/>
    <w:rsid w:val="00D5759E"/>
    <w:rsid w:val="00D60E71"/>
    <w:rsid w:val="00D610E6"/>
    <w:rsid w:val="00D6193A"/>
    <w:rsid w:val="00D637F3"/>
    <w:rsid w:val="00D64547"/>
    <w:rsid w:val="00D6508C"/>
    <w:rsid w:val="00D65B6E"/>
    <w:rsid w:val="00D6605F"/>
    <w:rsid w:val="00D6636B"/>
    <w:rsid w:val="00D70197"/>
    <w:rsid w:val="00D71E84"/>
    <w:rsid w:val="00D76B49"/>
    <w:rsid w:val="00D77FA3"/>
    <w:rsid w:val="00D8031B"/>
    <w:rsid w:val="00D816BA"/>
    <w:rsid w:val="00D8209B"/>
    <w:rsid w:val="00D836AA"/>
    <w:rsid w:val="00D83C19"/>
    <w:rsid w:val="00D84511"/>
    <w:rsid w:val="00D84B5B"/>
    <w:rsid w:val="00D85404"/>
    <w:rsid w:val="00D858AD"/>
    <w:rsid w:val="00D85F69"/>
    <w:rsid w:val="00D873CB"/>
    <w:rsid w:val="00D90326"/>
    <w:rsid w:val="00D923E0"/>
    <w:rsid w:val="00D926C4"/>
    <w:rsid w:val="00D92AD2"/>
    <w:rsid w:val="00D92B23"/>
    <w:rsid w:val="00D93050"/>
    <w:rsid w:val="00D9306F"/>
    <w:rsid w:val="00D96512"/>
    <w:rsid w:val="00D9703F"/>
    <w:rsid w:val="00D97353"/>
    <w:rsid w:val="00DA11BC"/>
    <w:rsid w:val="00DA292D"/>
    <w:rsid w:val="00DA2B66"/>
    <w:rsid w:val="00DA444E"/>
    <w:rsid w:val="00DA4C74"/>
    <w:rsid w:val="00DA6929"/>
    <w:rsid w:val="00DA6FBD"/>
    <w:rsid w:val="00DB0786"/>
    <w:rsid w:val="00DB2DB1"/>
    <w:rsid w:val="00DB3A0B"/>
    <w:rsid w:val="00DB494D"/>
    <w:rsid w:val="00DB56B5"/>
    <w:rsid w:val="00DB78B1"/>
    <w:rsid w:val="00DC1F09"/>
    <w:rsid w:val="00DC2055"/>
    <w:rsid w:val="00DC3C6A"/>
    <w:rsid w:val="00DC41E6"/>
    <w:rsid w:val="00DC5267"/>
    <w:rsid w:val="00DC5C30"/>
    <w:rsid w:val="00DD0929"/>
    <w:rsid w:val="00DD19B3"/>
    <w:rsid w:val="00DD59CC"/>
    <w:rsid w:val="00DD5A34"/>
    <w:rsid w:val="00DD65D6"/>
    <w:rsid w:val="00DE0AAB"/>
    <w:rsid w:val="00DE115C"/>
    <w:rsid w:val="00DE19A9"/>
    <w:rsid w:val="00DE300F"/>
    <w:rsid w:val="00DE31DC"/>
    <w:rsid w:val="00DE33F1"/>
    <w:rsid w:val="00DE3BF5"/>
    <w:rsid w:val="00DE61C8"/>
    <w:rsid w:val="00DE653D"/>
    <w:rsid w:val="00DF1E87"/>
    <w:rsid w:val="00DF1FF7"/>
    <w:rsid w:val="00DF2306"/>
    <w:rsid w:val="00DF24EE"/>
    <w:rsid w:val="00DF5C37"/>
    <w:rsid w:val="00DF6AC6"/>
    <w:rsid w:val="00E019A0"/>
    <w:rsid w:val="00E02C35"/>
    <w:rsid w:val="00E02F51"/>
    <w:rsid w:val="00E036D3"/>
    <w:rsid w:val="00E038EC"/>
    <w:rsid w:val="00E03D6C"/>
    <w:rsid w:val="00E05014"/>
    <w:rsid w:val="00E05FAD"/>
    <w:rsid w:val="00E10EFA"/>
    <w:rsid w:val="00E117B9"/>
    <w:rsid w:val="00E128CA"/>
    <w:rsid w:val="00E12BE4"/>
    <w:rsid w:val="00E15B21"/>
    <w:rsid w:val="00E1676E"/>
    <w:rsid w:val="00E1727A"/>
    <w:rsid w:val="00E216D0"/>
    <w:rsid w:val="00E2239E"/>
    <w:rsid w:val="00E2372B"/>
    <w:rsid w:val="00E2381F"/>
    <w:rsid w:val="00E27872"/>
    <w:rsid w:val="00E30526"/>
    <w:rsid w:val="00E30C5F"/>
    <w:rsid w:val="00E30D25"/>
    <w:rsid w:val="00E3140D"/>
    <w:rsid w:val="00E3158F"/>
    <w:rsid w:val="00E32337"/>
    <w:rsid w:val="00E326D7"/>
    <w:rsid w:val="00E32FD4"/>
    <w:rsid w:val="00E34732"/>
    <w:rsid w:val="00E3474B"/>
    <w:rsid w:val="00E34D75"/>
    <w:rsid w:val="00E35057"/>
    <w:rsid w:val="00E35B47"/>
    <w:rsid w:val="00E36276"/>
    <w:rsid w:val="00E400DA"/>
    <w:rsid w:val="00E41CDD"/>
    <w:rsid w:val="00E4261F"/>
    <w:rsid w:val="00E42C74"/>
    <w:rsid w:val="00E4310F"/>
    <w:rsid w:val="00E442BF"/>
    <w:rsid w:val="00E46BD9"/>
    <w:rsid w:val="00E50DA0"/>
    <w:rsid w:val="00E5189D"/>
    <w:rsid w:val="00E522BF"/>
    <w:rsid w:val="00E528E1"/>
    <w:rsid w:val="00E53660"/>
    <w:rsid w:val="00E546BE"/>
    <w:rsid w:val="00E5635D"/>
    <w:rsid w:val="00E5798F"/>
    <w:rsid w:val="00E603F4"/>
    <w:rsid w:val="00E60903"/>
    <w:rsid w:val="00E60F51"/>
    <w:rsid w:val="00E6112B"/>
    <w:rsid w:val="00E61E91"/>
    <w:rsid w:val="00E62649"/>
    <w:rsid w:val="00E62C19"/>
    <w:rsid w:val="00E62FE1"/>
    <w:rsid w:val="00E63EC0"/>
    <w:rsid w:val="00E64814"/>
    <w:rsid w:val="00E65911"/>
    <w:rsid w:val="00E66287"/>
    <w:rsid w:val="00E66EC2"/>
    <w:rsid w:val="00E72A65"/>
    <w:rsid w:val="00E72EF5"/>
    <w:rsid w:val="00E75332"/>
    <w:rsid w:val="00E7679A"/>
    <w:rsid w:val="00E81B6F"/>
    <w:rsid w:val="00E81EA1"/>
    <w:rsid w:val="00E82F65"/>
    <w:rsid w:val="00E83759"/>
    <w:rsid w:val="00E84216"/>
    <w:rsid w:val="00E84EED"/>
    <w:rsid w:val="00E8531F"/>
    <w:rsid w:val="00E8537A"/>
    <w:rsid w:val="00E9043F"/>
    <w:rsid w:val="00E905B2"/>
    <w:rsid w:val="00E92B93"/>
    <w:rsid w:val="00E93B3F"/>
    <w:rsid w:val="00E93F31"/>
    <w:rsid w:val="00E94B54"/>
    <w:rsid w:val="00E9739E"/>
    <w:rsid w:val="00E97EC7"/>
    <w:rsid w:val="00EA02C7"/>
    <w:rsid w:val="00EA0376"/>
    <w:rsid w:val="00EA0A3D"/>
    <w:rsid w:val="00EA0C05"/>
    <w:rsid w:val="00EA1296"/>
    <w:rsid w:val="00EA1F3C"/>
    <w:rsid w:val="00EA228F"/>
    <w:rsid w:val="00EA2819"/>
    <w:rsid w:val="00EA3911"/>
    <w:rsid w:val="00EA3A41"/>
    <w:rsid w:val="00EA4DA5"/>
    <w:rsid w:val="00EA6FF6"/>
    <w:rsid w:val="00EA75E1"/>
    <w:rsid w:val="00EA7FDB"/>
    <w:rsid w:val="00EB0999"/>
    <w:rsid w:val="00EB111B"/>
    <w:rsid w:val="00EB3774"/>
    <w:rsid w:val="00EB3FD9"/>
    <w:rsid w:val="00EB5BEF"/>
    <w:rsid w:val="00EB6FB2"/>
    <w:rsid w:val="00EC2405"/>
    <w:rsid w:val="00EC24C0"/>
    <w:rsid w:val="00EC2537"/>
    <w:rsid w:val="00EC2957"/>
    <w:rsid w:val="00EC680B"/>
    <w:rsid w:val="00EC6AE0"/>
    <w:rsid w:val="00EC6BCE"/>
    <w:rsid w:val="00EC6F09"/>
    <w:rsid w:val="00EC72CD"/>
    <w:rsid w:val="00EC7D07"/>
    <w:rsid w:val="00ED12B3"/>
    <w:rsid w:val="00ED14EC"/>
    <w:rsid w:val="00ED1BF6"/>
    <w:rsid w:val="00ED26D8"/>
    <w:rsid w:val="00ED3580"/>
    <w:rsid w:val="00EE184C"/>
    <w:rsid w:val="00EE1B1F"/>
    <w:rsid w:val="00EE1B5C"/>
    <w:rsid w:val="00EE2259"/>
    <w:rsid w:val="00EE2FB3"/>
    <w:rsid w:val="00EE5C4A"/>
    <w:rsid w:val="00EE76BD"/>
    <w:rsid w:val="00EF1BB4"/>
    <w:rsid w:val="00EF2E73"/>
    <w:rsid w:val="00EF33C4"/>
    <w:rsid w:val="00EF5083"/>
    <w:rsid w:val="00EF5A3C"/>
    <w:rsid w:val="00EF62ED"/>
    <w:rsid w:val="00EF6755"/>
    <w:rsid w:val="00EF682A"/>
    <w:rsid w:val="00EF7B45"/>
    <w:rsid w:val="00F004DF"/>
    <w:rsid w:val="00F02ED9"/>
    <w:rsid w:val="00F03969"/>
    <w:rsid w:val="00F03F32"/>
    <w:rsid w:val="00F04B49"/>
    <w:rsid w:val="00F05A64"/>
    <w:rsid w:val="00F06F47"/>
    <w:rsid w:val="00F07BEF"/>
    <w:rsid w:val="00F10525"/>
    <w:rsid w:val="00F110BC"/>
    <w:rsid w:val="00F11D61"/>
    <w:rsid w:val="00F16472"/>
    <w:rsid w:val="00F216B3"/>
    <w:rsid w:val="00F21EEF"/>
    <w:rsid w:val="00F23926"/>
    <w:rsid w:val="00F23F25"/>
    <w:rsid w:val="00F24547"/>
    <w:rsid w:val="00F24CAB"/>
    <w:rsid w:val="00F25378"/>
    <w:rsid w:val="00F2699D"/>
    <w:rsid w:val="00F27CE1"/>
    <w:rsid w:val="00F31DA8"/>
    <w:rsid w:val="00F32E63"/>
    <w:rsid w:val="00F35ECA"/>
    <w:rsid w:val="00F37579"/>
    <w:rsid w:val="00F37E05"/>
    <w:rsid w:val="00F4038A"/>
    <w:rsid w:val="00F4131C"/>
    <w:rsid w:val="00F41423"/>
    <w:rsid w:val="00F428E1"/>
    <w:rsid w:val="00F43C7A"/>
    <w:rsid w:val="00F4697C"/>
    <w:rsid w:val="00F471D9"/>
    <w:rsid w:val="00F4737B"/>
    <w:rsid w:val="00F4784D"/>
    <w:rsid w:val="00F505F3"/>
    <w:rsid w:val="00F5114F"/>
    <w:rsid w:val="00F54458"/>
    <w:rsid w:val="00F54DF7"/>
    <w:rsid w:val="00F56EA4"/>
    <w:rsid w:val="00F605D2"/>
    <w:rsid w:val="00F62593"/>
    <w:rsid w:val="00F64A16"/>
    <w:rsid w:val="00F6526B"/>
    <w:rsid w:val="00F6689B"/>
    <w:rsid w:val="00F66BB4"/>
    <w:rsid w:val="00F66BB7"/>
    <w:rsid w:val="00F6757D"/>
    <w:rsid w:val="00F70A14"/>
    <w:rsid w:val="00F711ED"/>
    <w:rsid w:val="00F74AC6"/>
    <w:rsid w:val="00F7538A"/>
    <w:rsid w:val="00F755BF"/>
    <w:rsid w:val="00F759FB"/>
    <w:rsid w:val="00F75BE9"/>
    <w:rsid w:val="00F75E4F"/>
    <w:rsid w:val="00F76016"/>
    <w:rsid w:val="00F77512"/>
    <w:rsid w:val="00F77C09"/>
    <w:rsid w:val="00F82372"/>
    <w:rsid w:val="00F837EC"/>
    <w:rsid w:val="00F856C9"/>
    <w:rsid w:val="00F90CCE"/>
    <w:rsid w:val="00F95A35"/>
    <w:rsid w:val="00F95D80"/>
    <w:rsid w:val="00F960F7"/>
    <w:rsid w:val="00F97CDA"/>
    <w:rsid w:val="00FA40F8"/>
    <w:rsid w:val="00FA491D"/>
    <w:rsid w:val="00FA4B4A"/>
    <w:rsid w:val="00FA5AFC"/>
    <w:rsid w:val="00FA6475"/>
    <w:rsid w:val="00FA7866"/>
    <w:rsid w:val="00FB1CA2"/>
    <w:rsid w:val="00FB22D4"/>
    <w:rsid w:val="00FB28CE"/>
    <w:rsid w:val="00FB33B2"/>
    <w:rsid w:val="00FB4E52"/>
    <w:rsid w:val="00FB5E3B"/>
    <w:rsid w:val="00FB6A79"/>
    <w:rsid w:val="00FB7D10"/>
    <w:rsid w:val="00FC1769"/>
    <w:rsid w:val="00FC221F"/>
    <w:rsid w:val="00FC3069"/>
    <w:rsid w:val="00FC3190"/>
    <w:rsid w:val="00FC3790"/>
    <w:rsid w:val="00FC473D"/>
    <w:rsid w:val="00FC4ADB"/>
    <w:rsid w:val="00FC4B5C"/>
    <w:rsid w:val="00FC5E47"/>
    <w:rsid w:val="00FC5EA3"/>
    <w:rsid w:val="00FC65F2"/>
    <w:rsid w:val="00FC7F1B"/>
    <w:rsid w:val="00FC7FF6"/>
    <w:rsid w:val="00FD071F"/>
    <w:rsid w:val="00FD29B4"/>
    <w:rsid w:val="00FD2F6A"/>
    <w:rsid w:val="00FD3CCE"/>
    <w:rsid w:val="00FD5B28"/>
    <w:rsid w:val="00FD6DBB"/>
    <w:rsid w:val="00FE0152"/>
    <w:rsid w:val="00FE043F"/>
    <w:rsid w:val="00FE0F55"/>
    <w:rsid w:val="00FE145D"/>
    <w:rsid w:val="00FE2389"/>
    <w:rsid w:val="00FE3397"/>
    <w:rsid w:val="00FE3402"/>
    <w:rsid w:val="00FE3EBD"/>
    <w:rsid w:val="00FE42BF"/>
    <w:rsid w:val="00FE4943"/>
    <w:rsid w:val="00FE5247"/>
    <w:rsid w:val="00FF1D52"/>
    <w:rsid w:val="00FF2BF6"/>
    <w:rsid w:val="00FF355A"/>
    <w:rsid w:val="00FF3F2B"/>
    <w:rsid w:val="00FF44F8"/>
    <w:rsid w:val="00FF45AC"/>
    <w:rsid w:val="00FF6DB2"/>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E327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semiHidden="0" w:uiPriority="9" w:unhideWhenUsed="0" w:qFormat="1"/>
    <w:lsdException w:name="heading 8" w:locked="1" w:semiHidden="0" w:uiPriority="9" w:unhideWhenUsed="0" w:qFormat="1"/>
    <w:lsdException w:name="heading 9" w:locked="1" w:semiHidden="0" w:uiPriority="9" w:unhideWhenUsed="0" w:qFormat="1"/>
    <w:lsdException w:name="toc 1" w:locked="1" w:uiPriority="39" w:qFormat="1"/>
    <w:lsdException w:name="toc 2" w:locked="1" w:uiPriority="39" w:qFormat="1"/>
    <w:lsdException w:name="toc 3" w:locked="1" w:uiPriority="39" w:qFormat="1"/>
    <w:lsdException w:name="toc 4" w:locked="1" w:uiPriority="39" w:qFormat="1"/>
    <w:lsdException w:name="toc 5" w:locked="1" w:uiPriority="39" w:qFormat="1"/>
    <w:lsdException w:name="toc 6" w:locked="1" w:uiPriority="39"/>
    <w:lsdException w:name="toc 7" w:locked="1" w:uiPriority="39"/>
    <w:lsdException w:name="toc 8" w:locked="1" w:uiPriority="39"/>
    <w:lsdException w:name="toc 9" w:locked="1" w:uiPriority="39"/>
    <w:lsdException w:name="Normal Indent" w:locked="1"/>
    <w:lsdException w:name="footnote text" w:uiPriority="0"/>
    <w:lsdException w:name="header" w:locked="1"/>
    <w:lsdException w:name="caption" w:locked="1" w:uiPriority="35" w:qFormat="1"/>
    <w:lsdException w:name="page number" w:uiPriority="0"/>
    <w:lsdException w:name="List" w:uiPriority="0"/>
    <w:lsdException w:name="List Bullet" w:uiPriority="0"/>
    <w:lsdException w:name="List 2" w:uiPriority="0"/>
    <w:lsdException w:name="List 3" w:uiPriority="0"/>
    <w:lsdException w:name="List Number 2" w:uiPriority="0"/>
    <w:lsdException w:name="Title" w:locked="1" w:semiHidden="0" w:uiPriority="0" w:unhideWhenUsed="0" w:qFormat="1"/>
    <w:lsdException w:name="Default Paragraph Font" w:locked="1" w:uiPriority="1"/>
    <w:lsdException w:name="Body Text" w:locked="1" w:uiPriority="0" w:qFormat="1"/>
    <w:lsdException w:name="Subtitle" w:locked="1" w:semiHidden="0" w:uiPriority="11" w:unhideWhenUsed="0" w:qFormat="1"/>
    <w:lsdException w:name="Body Text 3" w:uiPriority="0"/>
    <w:lsdException w:name="Body Text Indent 2" w:locked="1" w:uiPriority="0"/>
    <w:lsdException w:name="Body Text Indent 3"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80B"/>
    <w:pPr>
      <w:tabs>
        <w:tab w:val="left" w:pos="2160"/>
        <w:tab w:val="left" w:pos="2880"/>
        <w:tab w:val="left" w:pos="4500"/>
      </w:tabs>
    </w:pPr>
    <w:rPr>
      <w:rFonts w:ascii="Arial" w:hAnsi="Arial" w:cs="Arial"/>
      <w:sz w:val="20"/>
      <w:szCs w:val="20"/>
      <w:lang w:eastAsia="cs-CZ"/>
    </w:rPr>
  </w:style>
  <w:style w:type="paragraph" w:styleId="Heading1">
    <w:name w:val="heading 1"/>
    <w:aliases w:val="ASAPHeading 1,V_Head1,h1,l1,Heading 1R,Kapitola,Záhlaví 1,H1,TOC 11,Nadpis dokumentu,Jméno organizace,kapitola,NADPIS,Heading 11111,Heading 1(war),CNX_nadpis1,CNX_nadpis11,Nadpis kapitoly1,CNX_nadpis12,Nadpis kapitoly2,CNX_nadpis13,Chapter,1"/>
    <w:basedOn w:val="Normal"/>
    <w:next w:val="Normal"/>
    <w:link w:val="Heading1Char"/>
    <w:qFormat/>
    <w:rsid w:val="00304C34"/>
    <w:pPr>
      <w:keepNext/>
      <w:spacing w:before="240" w:after="60"/>
      <w:outlineLvl w:val="0"/>
    </w:pPr>
    <w:rPr>
      <w:b/>
      <w:bCs/>
      <w:kern w:val="32"/>
      <w:sz w:val="32"/>
      <w:szCs w:val="32"/>
    </w:rPr>
  </w:style>
  <w:style w:type="paragraph" w:styleId="Heading2">
    <w:name w:val="heading 2"/>
    <w:aliases w:val="ASAPHeading 2,Nadpis 2T,V_Head2,V_Head21,V_Head22,h2,l2,Courseware #,Podkapitola1,hlavicka,H2,Head2A,2,PA Major Section,list2,head2,G2,F2,2m,Podnadpis,F21,Heading 2(war),X.X,CNX_nadpis2,Heading 2 Hidden,CNX_nadpis21"/>
    <w:basedOn w:val="Normal"/>
    <w:next w:val="Normal"/>
    <w:link w:val="Heading2Char"/>
    <w:qFormat/>
    <w:rsid w:val="00304C34"/>
    <w:pPr>
      <w:keepNext/>
      <w:tabs>
        <w:tab w:val="num" w:pos="576"/>
        <w:tab w:val="left" w:pos="1260"/>
      </w:tabs>
      <w:spacing w:before="200"/>
      <w:ind w:left="540"/>
      <w:outlineLvl w:val="1"/>
    </w:pPr>
    <w:rPr>
      <w:b/>
      <w:bCs/>
    </w:rPr>
  </w:style>
  <w:style w:type="paragraph" w:styleId="Heading3">
    <w:name w:val="heading 3"/>
    <w:basedOn w:val="Normal"/>
    <w:next w:val="Normal"/>
    <w:link w:val="Heading3Char"/>
    <w:uiPriority w:val="9"/>
    <w:qFormat/>
    <w:rsid w:val="00304C34"/>
    <w:pPr>
      <w:keepNext/>
      <w:numPr>
        <w:numId w:val="2"/>
      </w:numPr>
      <w:tabs>
        <w:tab w:val="num" w:pos="540"/>
      </w:tabs>
      <w:spacing w:before="400"/>
      <w:ind w:left="540" w:hanging="540"/>
      <w:jc w:val="both"/>
      <w:outlineLvl w:val="2"/>
    </w:pPr>
    <w:rPr>
      <w:b/>
      <w:bCs/>
      <w:smallCaps/>
    </w:rPr>
  </w:style>
  <w:style w:type="paragraph" w:styleId="Heading4">
    <w:name w:val="heading 4"/>
    <w:basedOn w:val="Normal"/>
    <w:next w:val="Normal"/>
    <w:link w:val="Heading4Char"/>
    <w:uiPriority w:val="9"/>
    <w:qFormat/>
    <w:rsid w:val="00304C34"/>
    <w:pPr>
      <w:keepNext/>
      <w:numPr>
        <w:numId w:val="1"/>
      </w:numPr>
      <w:outlineLvl w:val="3"/>
    </w:pPr>
    <w:rPr>
      <w:b/>
      <w:bCs/>
      <w:smallCaps/>
    </w:rPr>
  </w:style>
  <w:style w:type="paragraph" w:styleId="Heading5">
    <w:name w:val="heading 5"/>
    <w:basedOn w:val="Normal"/>
    <w:next w:val="Normal"/>
    <w:link w:val="Heading5Char"/>
    <w:uiPriority w:val="9"/>
    <w:qFormat/>
    <w:rsid w:val="00304C34"/>
    <w:pPr>
      <w:keepNext/>
      <w:tabs>
        <w:tab w:val="clear" w:pos="2160"/>
        <w:tab w:val="clear" w:pos="2880"/>
        <w:tab w:val="clear" w:pos="4500"/>
      </w:tabs>
      <w:jc w:val="center"/>
      <w:outlineLvl w:val="4"/>
    </w:pPr>
    <w:rPr>
      <w:b/>
      <w:bCs/>
      <w:noProof/>
      <w:sz w:val="28"/>
      <w:szCs w:val="28"/>
      <w:lang w:eastAsia="sk-SK"/>
    </w:rPr>
  </w:style>
  <w:style w:type="paragraph" w:styleId="Heading6">
    <w:name w:val="heading 6"/>
    <w:basedOn w:val="Normal"/>
    <w:next w:val="Normal"/>
    <w:link w:val="Heading6Char"/>
    <w:uiPriority w:val="9"/>
    <w:qFormat/>
    <w:rsid w:val="00304C34"/>
    <w:pPr>
      <w:keepNext/>
      <w:tabs>
        <w:tab w:val="clear" w:pos="2160"/>
        <w:tab w:val="clear" w:pos="2880"/>
        <w:tab w:val="clear" w:pos="4500"/>
      </w:tabs>
      <w:jc w:val="both"/>
      <w:outlineLvl w:val="5"/>
    </w:pPr>
    <w:rPr>
      <w:b/>
      <w:bCs/>
      <w:noProof/>
      <w:lang w:eastAsia="sk-SK"/>
    </w:rPr>
  </w:style>
  <w:style w:type="paragraph" w:styleId="Heading7">
    <w:name w:val="heading 7"/>
    <w:basedOn w:val="Normal"/>
    <w:next w:val="Normal"/>
    <w:link w:val="Heading7Char"/>
    <w:uiPriority w:val="9"/>
    <w:qFormat/>
    <w:rsid w:val="00304C34"/>
    <w:pPr>
      <w:keepNext/>
      <w:tabs>
        <w:tab w:val="clear" w:pos="2160"/>
        <w:tab w:val="clear" w:pos="2880"/>
        <w:tab w:val="clear" w:pos="4500"/>
      </w:tabs>
      <w:spacing w:line="360" w:lineRule="auto"/>
      <w:jc w:val="both"/>
      <w:outlineLvl w:val="6"/>
    </w:pPr>
    <w:rPr>
      <w:b/>
      <w:bCs/>
      <w:noProof/>
      <w:u w:val="single"/>
      <w:lang w:eastAsia="sk-SK"/>
    </w:rPr>
  </w:style>
  <w:style w:type="paragraph" w:styleId="Heading8">
    <w:name w:val="heading 8"/>
    <w:basedOn w:val="Normal"/>
    <w:next w:val="Normal"/>
    <w:link w:val="Heading8Char"/>
    <w:uiPriority w:val="9"/>
    <w:qFormat/>
    <w:rsid w:val="00304C34"/>
    <w:pPr>
      <w:keepNext/>
      <w:tabs>
        <w:tab w:val="clear" w:pos="2160"/>
        <w:tab w:val="clear" w:pos="2880"/>
        <w:tab w:val="clear" w:pos="4500"/>
      </w:tabs>
      <w:ind w:firstLine="708"/>
      <w:jc w:val="both"/>
      <w:outlineLvl w:val="7"/>
    </w:pPr>
    <w:rPr>
      <w:noProof/>
      <w:u w:val="single"/>
      <w:lang w:eastAsia="sk-SK"/>
    </w:rPr>
  </w:style>
  <w:style w:type="paragraph" w:styleId="Heading9">
    <w:name w:val="heading 9"/>
    <w:basedOn w:val="Normal"/>
    <w:next w:val="Normal"/>
    <w:link w:val="Heading9Char"/>
    <w:uiPriority w:val="9"/>
    <w:qFormat/>
    <w:rsid w:val="00304C34"/>
    <w:pPr>
      <w:keepNext/>
      <w:tabs>
        <w:tab w:val="clear" w:pos="2160"/>
        <w:tab w:val="clear" w:pos="2880"/>
        <w:tab w:val="clear" w:pos="4500"/>
      </w:tabs>
      <w:outlineLvl w:val="8"/>
    </w:pPr>
    <w:rPr>
      <w:b/>
      <w:bCs/>
      <w:noProof/>
      <w:u w:val="single"/>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SAPHeading 1 Char,V_Head1 Char,h1 Char,l1 Char,Heading 1R Char,Kapitola Char,Záhlaví 1 Char,H1 Char,TOC 11 Char,Nadpis dokumentu Char,Jméno organizace Char,kapitola Char,NADPIS Char,Heading 11111 Char,Heading 1(war) Char,CNX_nadpis1 Char"/>
    <w:basedOn w:val="DefaultParagraphFont"/>
    <w:link w:val="Heading1"/>
    <w:locked/>
    <w:rPr>
      <w:rFonts w:ascii="Cambria" w:hAnsi="Cambria" w:cs="Cambria"/>
      <w:b/>
      <w:bCs/>
      <w:kern w:val="32"/>
      <w:sz w:val="32"/>
      <w:szCs w:val="32"/>
      <w:lang w:eastAsia="cs-CZ"/>
    </w:rPr>
  </w:style>
  <w:style w:type="character" w:customStyle="1" w:styleId="Heading2Char">
    <w:name w:val="Heading 2 Char"/>
    <w:aliases w:val="ASAPHeading 2 Char,Nadpis 2T Char,V_Head2 Char,V_Head21 Char,V_Head22 Char,h2 Char,l2 Char,Courseware # Char,Podkapitola1 Char,hlavicka Char,H2 Char,Head2A Char,2 Char,PA Major Section Char,list2 Char,head2 Char,G2 Char,F2 Char,2m Char"/>
    <w:basedOn w:val="DefaultParagraphFont"/>
    <w:link w:val="Heading2"/>
    <w:locked/>
    <w:rPr>
      <w:rFonts w:ascii="Cambria" w:hAnsi="Cambria" w:cs="Cambria"/>
      <w:b/>
      <w:bCs/>
      <w:i/>
      <w:iCs/>
      <w:sz w:val="28"/>
      <w:szCs w:val="28"/>
      <w:lang w:eastAsia="cs-CZ"/>
    </w:rPr>
  </w:style>
  <w:style w:type="character" w:customStyle="1" w:styleId="Heading3Char">
    <w:name w:val="Heading 3 Char"/>
    <w:basedOn w:val="DefaultParagraphFont"/>
    <w:link w:val="Heading3"/>
    <w:uiPriority w:val="9"/>
    <w:locked/>
    <w:rPr>
      <w:rFonts w:ascii="Arial" w:hAnsi="Arial" w:cs="Arial"/>
      <w:b/>
      <w:bCs/>
      <w:smallCaps/>
      <w:sz w:val="20"/>
      <w:szCs w:val="20"/>
      <w:lang w:eastAsia="cs-CZ"/>
    </w:rPr>
  </w:style>
  <w:style w:type="character" w:customStyle="1" w:styleId="Heading4Char">
    <w:name w:val="Heading 4 Char"/>
    <w:basedOn w:val="DefaultParagraphFont"/>
    <w:link w:val="Heading4"/>
    <w:uiPriority w:val="9"/>
    <w:locked/>
    <w:rsid w:val="006517F6"/>
    <w:rPr>
      <w:rFonts w:ascii="Arial" w:hAnsi="Arial" w:cs="Arial"/>
      <w:b/>
      <w:bCs/>
      <w:smallCaps/>
      <w:sz w:val="20"/>
      <w:szCs w:val="20"/>
      <w:lang w:eastAsia="cs-CZ"/>
    </w:rPr>
  </w:style>
  <w:style w:type="character" w:customStyle="1" w:styleId="Heading5Char">
    <w:name w:val="Heading 5 Char"/>
    <w:basedOn w:val="DefaultParagraphFont"/>
    <w:link w:val="Heading5"/>
    <w:uiPriority w:val="9"/>
    <w:locked/>
    <w:rPr>
      <w:rFonts w:ascii="Calibri" w:hAnsi="Calibri" w:cs="Calibri"/>
      <w:b/>
      <w:bCs/>
      <w:i/>
      <w:iCs/>
      <w:sz w:val="26"/>
      <w:szCs w:val="26"/>
      <w:lang w:eastAsia="cs-CZ"/>
    </w:rPr>
  </w:style>
  <w:style w:type="character" w:customStyle="1" w:styleId="Heading6Char">
    <w:name w:val="Heading 6 Char"/>
    <w:basedOn w:val="DefaultParagraphFont"/>
    <w:link w:val="Heading6"/>
    <w:uiPriority w:val="9"/>
    <w:locked/>
    <w:rPr>
      <w:rFonts w:ascii="Calibri" w:hAnsi="Calibri" w:cs="Calibri"/>
      <w:b/>
      <w:bCs/>
      <w:sz w:val="22"/>
      <w:szCs w:val="22"/>
      <w:lang w:eastAsia="cs-CZ"/>
    </w:rPr>
  </w:style>
  <w:style w:type="character" w:customStyle="1" w:styleId="Heading7Char">
    <w:name w:val="Heading 7 Char"/>
    <w:basedOn w:val="DefaultParagraphFont"/>
    <w:link w:val="Heading7"/>
    <w:uiPriority w:val="9"/>
    <w:locked/>
    <w:rsid w:val="0031460B"/>
    <w:rPr>
      <w:rFonts w:ascii="Arial" w:hAnsi="Arial" w:cs="Arial"/>
      <w:b/>
      <w:bCs/>
      <w:noProof/>
      <w:sz w:val="24"/>
      <w:szCs w:val="24"/>
      <w:u w:val="single"/>
    </w:rPr>
  </w:style>
  <w:style w:type="character" w:customStyle="1" w:styleId="Heading8Char">
    <w:name w:val="Heading 8 Char"/>
    <w:basedOn w:val="DefaultParagraphFont"/>
    <w:link w:val="Heading8"/>
    <w:uiPriority w:val="9"/>
    <w:locked/>
    <w:rPr>
      <w:rFonts w:ascii="Calibri" w:hAnsi="Calibri" w:cs="Calibri"/>
      <w:i/>
      <w:iCs/>
      <w:sz w:val="24"/>
      <w:szCs w:val="24"/>
      <w:lang w:eastAsia="cs-CZ"/>
    </w:rPr>
  </w:style>
  <w:style w:type="character" w:customStyle="1" w:styleId="Heading9Char">
    <w:name w:val="Heading 9 Char"/>
    <w:basedOn w:val="DefaultParagraphFont"/>
    <w:link w:val="Heading9"/>
    <w:uiPriority w:val="9"/>
    <w:locked/>
    <w:rPr>
      <w:rFonts w:ascii="Cambria" w:hAnsi="Cambria" w:cs="Cambria"/>
      <w:sz w:val="22"/>
      <w:szCs w:val="22"/>
      <w:lang w:eastAsia="cs-CZ"/>
    </w:rPr>
  </w:style>
  <w:style w:type="paragraph" w:customStyle="1" w:styleId="Normln1">
    <w:name w:val="Normální1"/>
    <w:basedOn w:val="Normal"/>
    <w:rsid w:val="00304C34"/>
    <w:pPr>
      <w:tabs>
        <w:tab w:val="clear" w:pos="2160"/>
        <w:tab w:val="clear" w:pos="2880"/>
        <w:tab w:val="clear" w:pos="4500"/>
        <w:tab w:val="left" w:pos="4860"/>
      </w:tabs>
      <w:spacing w:before="120"/>
    </w:pPr>
  </w:style>
  <w:style w:type="paragraph" w:styleId="Header">
    <w:name w:val="header"/>
    <w:aliases w:val="1. Zeile,   1. Zeile"/>
    <w:basedOn w:val="Normal"/>
    <w:link w:val="HeaderChar"/>
    <w:uiPriority w:val="99"/>
    <w:rsid w:val="00304C34"/>
    <w:pPr>
      <w:tabs>
        <w:tab w:val="clear" w:pos="2160"/>
        <w:tab w:val="clear" w:pos="2880"/>
        <w:tab w:val="clear" w:pos="4500"/>
        <w:tab w:val="center" w:pos="4536"/>
        <w:tab w:val="right" w:pos="9072"/>
      </w:tabs>
    </w:pPr>
  </w:style>
  <w:style w:type="character" w:customStyle="1" w:styleId="HeaderChar">
    <w:name w:val="Header Char"/>
    <w:aliases w:val="1. Zeile Char,   1. Zeile Char"/>
    <w:basedOn w:val="DefaultParagraphFont"/>
    <w:link w:val="Header"/>
    <w:uiPriority w:val="99"/>
    <w:locked/>
    <w:rPr>
      <w:rFonts w:ascii="Arial" w:hAnsi="Arial" w:cs="Arial"/>
      <w:lang w:eastAsia="cs-CZ"/>
    </w:rPr>
  </w:style>
  <w:style w:type="paragraph" w:styleId="Title">
    <w:name w:val="Title"/>
    <w:aliases w:val="nadpis 1"/>
    <w:basedOn w:val="Normal"/>
    <w:link w:val="TitleChar"/>
    <w:qFormat/>
    <w:rsid w:val="00304C34"/>
    <w:pPr>
      <w:tabs>
        <w:tab w:val="clear" w:pos="2160"/>
        <w:tab w:val="clear" w:pos="2880"/>
        <w:tab w:val="clear" w:pos="4500"/>
        <w:tab w:val="right" w:leader="dot" w:pos="10080"/>
      </w:tabs>
      <w:jc w:val="center"/>
    </w:pPr>
    <w:rPr>
      <w:smallCaps/>
      <w:noProof/>
      <w:lang w:eastAsia="sk-SK"/>
    </w:rPr>
  </w:style>
  <w:style w:type="character" w:customStyle="1" w:styleId="TitleChar">
    <w:name w:val="Title Char"/>
    <w:aliases w:val="nadpis 1 Char"/>
    <w:basedOn w:val="DefaultParagraphFont"/>
    <w:link w:val="Title"/>
    <w:locked/>
    <w:rPr>
      <w:rFonts w:ascii="Cambria" w:hAnsi="Cambria" w:cs="Cambria"/>
      <w:b/>
      <w:bCs/>
      <w:kern w:val="28"/>
      <w:sz w:val="32"/>
      <w:szCs w:val="32"/>
      <w:lang w:eastAsia="cs-CZ"/>
    </w:rPr>
  </w:style>
  <w:style w:type="paragraph" w:styleId="BodyText3">
    <w:name w:val="Body Text 3"/>
    <w:basedOn w:val="Normal"/>
    <w:link w:val="BodyText3Char"/>
    <w:rsid w:val="00304C34"/>
    <w:pPr>
      <w:tabs>
        <w:tab w:val="clear" w:pos="2160"/>
        <w:tab w:val="clear" w:pos="2880"/>
        <w:tab w:val="clear" w:pos="4500"/>
      </w:tabs>
      <w:jc w:val="center"/>
    </w:pPr>
    <w:rPr>
      <w:noProof/>
      <w:color w:val="FF0000"/>
      <w:lang w:eastAsia="sk-SK"/>
    </w:rPr>
  </w:style>
  <w:style w:type="character" w:customStyle="1" w:styleId="BodyText3Char">
    <w:name w:val="Body Text 3 Char"/>
    <w:basedOn w:val="DefaultParagraphFont"/>
    <w:link w:val="BodyText3"/>
    <w:locked/>
    <w:rPr>
      <w:rFonts w:ascii="Arial" w:hAnsi="Arial" w:cs="Arial"/>
      <w:sz w:val="16"/>
      <w:szCs w:val="16"/>
      <w:lang w:eastAsia="cs-CZ"/>
    </w:rPr>
  </w:style>
  <w:style w:type="paragraph" w:styleId="BodyTextIndent2">
    <w:name w:val="Body Text Indent 2"/>
    <w:basedOn w:val="Normal"/>
    <w:link w:val="BodyTextIndent2Char"/>
    <w:rsid w:val="00304C34"/>
    <w:pPr>
      <w:tabs>
        <w:tab w:val="clear" w:pos="2160"/>
        <w:tab w:val="clear" w:pos="2880"/>
        <w:tab w:val="clear" w:pos="4500"/>
      </w:tabs>
      <w:ind w:left="360"/>
      <w:jc w:val="both"/>
    </w:pPr>
    <w:rPr>
      <w:noProof/>
      <w:lang w:eastAsia="sk-SK"/>
    </w:rPr>
  </w:style>
  <w:style w:type="character" w:customStyle="1" w:styleId="BodyTextIndent2Char">
    <w:name w:val="Body Text Indent 2 Char"/>
    <w:basedOn w:val="DefaultParagraphFont"/>
    <w:link w:val="BodyTextIndent2"/>
    <w:locked/>
    <w:rPr>
      <w:rFonts w:ascii="Arial" w:hAnsi="Arial" w:cs="Arial"/>
      <w:lang w:eastAsia="cs-CZ"/>
    </w:rPr>
  </w:style>
  <w:style w:type="character" w:styleId="Hyperlink">
    <w:name w:val="Hyperlink"/>
    <w:basedOn w:val="DefaultParagraphFont"/>
    <w:uiPriority w:val="99"/>
    <w:rsid w:val="00304C34"/>
    <w:rPr>
      <w:rFonts w:cs="Times New Roman"/>
      <w:color w:val="0000FF"/>
      <w:u w:val="single"/>
    </w:rPr>
  </w:style>
  <w:style w:type="paragraph" w:styleId="BodyTextIndent">
    <w:name w:val="Body Text Indent"/>
    <w:basedOn w:val="Normal"/>
    <w:link w:val="BodyTextIndentChar"/>
    <w:uiPriority w:val="99"/>
    <w:rsid w:val="00304C34"/>
    <w:pPr>
      <w:tabs>
        <w:tab w:val="clear" w:pos="2160"/>
        <w:tab w:val="clear" w:pos="2880"/>
        <w:tab w:val="clear" w:pos="4500"/>
      </w:tabs>
    </w:pPr>
    <w:rPr>
      <w:noProof/>
      <w:lang w:eastAsia="sk-SK"/>
    </w:rPr>
  </w:style>
  <w:style w:type="character" w:customStyle="1" w:styleId="BodyTextIndentChar">
    <w:name w:val="Body Text Indent Char"/>
    <w:basedOn w:val="DefaultParagraphFont"/>
    <w:link w:val="BodyTextIndent"/>
    <w:uiPriority w:val="99"/>
    <w:locked/>
    <w:rsid w:val="00100FB0"/>
    <w:rPr>
      <w:rFonts w:ascii="Arial" w:hAnsi="Arial" w:cs="Arial"/>
      <w:noProof/>
    </w:rPr>
  </w:style>
  <w:style w:type="paragraph" w:styleId="BodyText">
    <w:name w:val="Body Text"/>
    <w:aliases w:val="b,heading3,Body Text - Level 2"/>
    <w:basedOn w:val="Normal"/>
    <w:link w:val="BodyTextChar"/>
    <w:qFormat/>
    <w:rsid w:val="00304C34"/>
    <w:pPr>
      <w:tabs>
        <w:tab w:val="clear" w:pos="2160"/>
        <w:tab w:val="clear" w:pos="2880"/>
        <w:tab w:val="clear" w:pos="4500"/>
      </w:tabs>
      <w:jc w:val="both"/>
    </w:pPr>
    <w:rPr>
      <w:noProof/>
      <w:lang w:eastAsia="sk-SK"/>
    </w:rPr>
  </w:style>
  <w:style w:type="character" w:customStyle="1" w:styleId="BodyTextChar">
    <w:name w:val="Body Text Char"/>
    <w:aliases w:val="b Char,heading3 Char,Body Text - Level 2 Char"/>
    <w:basedOn w:val="DefaultParagraphFont"/>
    <w:link w:val="BodyText"/>
    <w:locked/>
    <w:rPr>
      <w:rFonts w:ascii="Arial" w:hAnsi="Arial" w:cs="Arial"/>
      <w:lang w:eastAsia="cs-CZ"/>
    </w:rPr>
  </w:style>
  <w:style w:type="paragraph" w:styleId="List2">
    <w:name w:val="List 2"/>
    <w:basedOn w:val="Normal"/>
    <w:rsid w:val="00304C34"/>
    <w:pPr>
      <w:tabs>
        <w:tab w:val="clear" w:pos="2160"/>
        <w:tab w:val="clear" w:pos="2880"/>
        <w:tab w:val="clear" w:pos="4500"/>
      </w:tabs>
      <w:ind w:left="566" w:hanging="283"/>
    </w:pPr>
    <w:rPr>
      <w:noProof/>
      <w:lang w:eastAsia="sk-SK"/>
    </w:rPr>
  </w:style>
  <w:style w:type="paragraph" w:styleId="Footer">
    <w:name w:val="footer"/>
    <w:basedOn w:val="Normal"/>
    <w:link w:val="FooterChar"/>
    <w:uiPriority w:val="99"/>
    <w:rsid w:val="00304C34"/>
    <w:pPr>
      <w:tabs>
        <w:tab w:val="clear" w:pos="2160"/>
        <w:tab w:val="clear" w:pos="2880"/>
        <w:tab w:val="clear" w:pos="4500"/>
        <w:tab w:val="center" w:pos="4536"/>
        <w:tab w:val="right" w:pos="9072"/>
      </w:tabs>
    </w:pPr>
    <w:rPr>
      <w:noProof/>
      <w:lang w:eastAsia="sk-SK"/>
    </w:rPr>
  </w:style>
  <w:style w:type="character" w:customStyle="1" w:styleId="FooterChar">
    <w:name w:val="Footer Char"/>
    <w:basedOn w:val="DefaultParagraphFont"/>
    <w:link w:val="Footer"/>
    <w:uiPriority w:val="99"/>
    <w:locked/>
    <w:rPr>
      <w:rFonts w:ascii="Arial" w:hAnsi="Arial" w:cs="Arial"/>
      <w:lang w:eastAsia="cs-CZ"/>
    </w:rPr>
  </w:style>
  <w:style w:type="character" w:styleId="PageNumber">
    <w:name w:val="page number"/>
    <w:basedOn w:val="DefaultParagraphFont"/>
    <w:rsid w:val="00304C34"/>
    <w:rPr>
      <w:rFonts w:cs="Times New Roman"/>
    </w:rPr>
  </w:style>
  <w:style w:type="paragraph" w:styleId="BodyTextIndent3">
    <w:name w:val="Body Text Indent 3"/>
    <w:basedOn w:val="Normal"/>
    <w:link w:val="BodyTextIndent3Char"/>
    <w:rsid w:val="00304C34"/>
    <w:pPr>
      <w:tabs>
        <w:tab w:val="clear" w:pos="2160"/>
        <w:tab w:val="left" w:pos="360"/>
      </w:tabs>
      <w:ind w:left="360" w:hanging="360"/>
      <w:jc w:val="both"/>
    </w:pPr>
  </w:style>
  <w:style w:type="character" w:customStyle="1" w:styleId="BodyTextIndent3Char">
    <w:name w:val="Body Text Indent 3 Char"/>
    <w:basedOn w:val="DefaultParagraphFont"/>
    <w:link w:val="BodyTextIndent3"/>
    <w:locked/>
    <w:rPr>
      <w:rFonts w:ascii="Arial" w:hAnsi="Arial" w:cs="Arial"/>
      <w:sz w:val="16"/>
      <w:szCs w:val="16"/>
      <w:lang w:eastAsia="cs-CZ"/>
    </w:rPr>
  </w:style>
  <w:style w:type="paragraph" w:styleId="BodyText2">
    <w:name w:val="Body Text 2"/>
    <w:basedOn w:val="Normal"/>
    <w:link w:val="BodyText2Char"/>
    <w:uiPriority w:val="99"/>
    <w:rsid w:val="00304C34"/>
    <w:pPr>
      <w:tabs>
        <w:tab w:val="clear" w:pos="2160"/>
        <w:tab w:val="clear" w:pos="2880"/>
        <w:tab w:val="clear" w:pos="4500"/>
      </w:tabs>
      <w:jc w:val="both"/>
    </w:pPr>
    <w:rPr>
      <w:rFonts w:cs="Times New Roman"/>
      <w:sz w:val="24"/>
      <w:szCs w:val="24"/>
      <w:lang w:val="en-GB" w:eastAsia="sk-SK"/>
    </w:rPr>
  </w:style>
  <w:style w:type="character" w:customStyle="1" w:styleId="BodyText2Char">
    <w:name w:val="Body Text 2 Char"/>
    <w:basedOn w:val="DefaultParagraphFont"/>
    <w:link w:val="BodyText2"/>
    <w:uiPriority w:val="99"/>
    <w:locked/>
    <w:rPr>
      <w:rFonts w:ascii="Arial" w:hAnsi="Arial" w:cs="Arial"/>
      <w:lang w:eastAsia="cs-CZ"/>
    </w:rPr>
  </w:style>
  <w:style w:type="paragraph" w:customStyle="1" w:styleId="Annexetitle">
    <w:name w:val="Annexe_title"/>
    <w:basedOn w:val="Heading1"/>
    <w:next w:val="Normal"/>
    <w:autoRedefine/>
    <w:rsid w:val="00AE0CDB"/>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BalloonText">
    <w:name w:val="Balloon Text"/>
    <w:basedOn w:val="Normal"/>
    <w:link w:val="BalloonTextChar"/>
    <w:uiPriority w:val="99"/>
    <w:rsid w:val="00187F6B"/>
    <w:rPr>
      <w:rFonts w:ascii="Tahoma" w:hAnsi="Tahoma" w:cs="Tahoma"/>
      <w:sz w:val="16"/>
      <w:szCs w:val="16"/>
    </w:rPr>
  </w:style>
  <w:style w:type="character" w:customStyle="1" w:styleId="BalloonTextChar">
    <w:name w:val="Balloon Text Char"/>
    <w:basedOn w:val="DefaultParagraphFont"/>
    <w:link w:val="BalloonText"/>
    <w:uiPriority w:val="99"/>
    <w:locked/>
    <w:rPr>
      <w:rFonts w:cs="Times New Roman"/>
      <w:sz w:val="2"/>
      <w:szCs w:val="2"/>
      <w:lang w:eastAsia="cs-CZ"/>
    </w:rPr>
  </w:style>
  <w:style w:type="paragraph" w:styleId="ListParagraph">
    <w:name w:val="List Paragraph"/>
    <w:aliases w:val="body,Odsek zoznamu2,ODRAZKY PRVA UROVEN,Bullet Number,lp1,lp11,List Paragraph11,Bullet 1,Use Case List Paragraph,Colorful List - Accent 11,Bullet List,FooterText,numbered,Paragraphe de liste1"/>
    <w:basedOn w:val="Normal"/>
    <w:link w:val="ListParagraphChar"/>
    <w:uiPriority w:val="34"/>
    <w:qFormat/>
    <w:rsid w:val="00C90BE9"/>
    <w:pPr>
      <w:ind w:left="708"/>
    </w:pPr>
  </w:style>
  <w:style w:type="paragraph" w:customStyle="1" w:styleId="CharChar1CharCharCharCharChar">
    <w:name w:val="Char Char1 Char Char Char Char Char"/>
    <w:basedOn w:val="Normal"/>
    <w:rsid w:val="00A2072B"/>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al"/>
    <w:rsid w:val="00AE0CDB"/>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al"/>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al"/>
    <w:qFormat/>
    <w:rsid w:val="00555FE7"/>
    <w:pPr>
      <w:ind w:left="708"/>
    </w:pPr>
  </w:style>
  <w:style w:type="character" w:customStyle="1" w:styleId="pre">
    <w:name w:val="pre"/>
    <w:basedOn w:val="DefaultParagraphFont"/>
    <w:rsid w:val="00D519E0"/>
    <w:rPr>
      <w:rFonts w:cs="Times New Roman"/>
    </w:rPr>
  </w:style>
  <w:style w:type="paragraph" w:styleId="BodyTextFirstIndent2">
    <w:name w:val="Body Text First Indent 2"/>
    <w:basedOn w:val="BodyTextIndent"/>
    <w:link w:val="BodyTextFirstIndent2Char1"/>
    <w:uiPriority w:val="99"/>
    <w:rsid w:val="00100FB0"/>
    <w:pPr>
      <w:tabs>
        <w:tab w:val="left" w:pos="2160"/>
        <w:tab w:val="left" w:pos="2880"/>
        <w:tab w:val="left" w:pos="4500"/>
      </w:tabs>
      <w:spacing w:after="120"/>
      <w:ind w:left="283" w:firstLine="210"/>
    </w:pPr>
    <w:rPr>
      <w:noProof w:val="0"/>
      <w:lang w:eastAsia="cs-CZ"/>
    </w:rPr>
  </w:style>
  <w:style w:type="character" w:customStyle="1" w:styleId="BodyTextFirstIndent2Char">
    <w:name w:val="Body Text First Indent 2 Char"/>
    <w:basedOn w:val="BodyTextIndentChar"/>
    <w:uiPriority w:val="99"/>
    <w:semiHidden/>
    <w:rPr>
      <w:rFonts w:ascii="Arial" w:hAnsi="Arial" w:cs="Arial"/>
      <w:noProof/>
      <w:lang w:eastAsia="cs-CZ"/>
    </w:rPr>
  </w:style>
  <w:style w:type="character" w:customStyle="1" w:styleId="BodyTextFirstIndent2Char1">
    <w:name w:val="Body Text First Indent 2 Char1"/>
    <w:basedOn w:val="BodyTextIndentChar"/>
    <w:link w:val="BodyTextFirstIndent2"/>
    <w:uiPriority w:val="99"/>
    <w:locked/>
    <w:rsid w:val="00100FB0"/>
    <w:rPr>
      <w:rFonts w:ascii="Arial" w:hAnsi="Arial" w:cs="Arial"/>
      <w:noProof/>
    </w:rPr>
  </w:style>
  <w:style w:type="character" w:customStyle="1" w:styleId="ListParagraphChar">
    <w:name w:val="List Paragraph Char"/>
    <w:aliases w:val="body Char,Odsek zoznamu2 Char,ODRAZKY PRVA UROVEN Char,Bullet Number Char,lp1 Char,lp11 Char,List Paragraph11 Char,Bullet 1 Char,Use Case List Paragraph Char,Colorful List - Accent 11 Char,Bullet List Char,FooterText Char"/>
    <w:link w:val="ListParagraph"/>
    <w:uiPriority w:val="34"/>
    <w:qFormat/>
    <w:locked/>
    <w:rsid w:val="00707FED"/>
    <w:rPr>
      <w:rFonts w:ascii="Arial" w:hAnsi="Arial" w:cs="Arial"/>
      <w:lang w:eastAsia="cs-CZ"/>
    </w:rPr>
  </w:style>
  <w:style w:type="paragraph" w:styleId="CommentText">
    <w:name w:val="annotation text"/>
    <w:basedOn w:val="Normal"/>
    <w:link w:val="CommentTextChar"/>
    <w:uiPriority w:val="99"/>
    <w:rsid w:val="008118EC"/>
    <w:pPr>
      <w:tabs>
        <w:tab w:val="clear" w:pos="2160"/>
        <w:tab w:val="clear" w:pos="2880"/>
        <w:tab w:val="clear" w:pos="4500"/>
      </w:tabs>
      <w:spacing w:after="120"/>
      <w:ind w:left="578" w:right="-45" w:hanging="578"/>
      <w:jc w:val="center"/>
    </w:pPr>
    <w:rPr>
      <w:b/>
      <w:bCs/>
      <w:smallCaps/>
      <w:lang w:eastAsia="en-US"/>
    </w:rPr>
  </w:style>
  <w:style w:type="character" w:customStyle="1" w:styleId="CommentTextChar">
    <w:name w:val="Comment Text Char"/>
    <w:basedOn w:val="DefaultParagraphFont"/>
    <w:link w:val="CommentText"/>
    <w:uiPriority w:val="99"/>
    <w:locked/>
    <w:rsid w:val="008118EC"/>
    <w:rPr>
      <w:rFonts w:ascii="Arial" w:hAnsi="Arial" w:cs="Arial"/>
      <w:b/>
      <w:bCs/>
      <w:smallCaps/>
      <w:lang w:eastAsia="en-US"/>
    </w:rPr>
  </w:style>
  <w:style w:type="character" w:styleId="CommentReference">
    <w:name w:val="annotation reference"/>
    <w:basedOn w:val="DefaultParagraphFont"/>
    <w:uiPriority w:val="99"/>
    <w:rsid w:val="00A46456"/>
    <w:rPr>
      <w:rFonts w:cs="Times New Roman"/>
      <w:sz w:val="16"/>
      <w:szCs w:val="16"/>
    </w:rPr>
  </w:style>
  <w:style w:type="paragraph" w:styleId="CommentSubject">
    <w:name w:val="annotation subject"/>
    <w:basedOn w:val="CommentText"/>
    <w:next w:val="CommentText"/>
    <w:link w:val="CommentSubjectChar"/>
    <w:uiPriority w:val="99"/>
    <w:rsid w:val="00A46456"/>
    <w:pPr>
      <w:tabs>
        <w:tab w:val="left" w:pos="2160"/>
        <w:tab w:val="left" w:pos="2880"/>
        <w:tab w:val="left" w:pos="4500"/>
      </w:tabs>
      <w:spacing w:after="0"/>
      <w:ind w:left="0" w:right="0" w:firstLine="0"/>
      <w:jc w:val="left"/>
    </w:pPr>
    <w:rPr>
      <w:smallCaps w:val="0"/>
      <w:lang w:eastAsia="cs-CZ"/>
    </w:rPr>
  </w:style>
  <w:style w:type="character" w:customStyle="1" w:styleId="CommentSubjectChar">
    <w:name w:val="Comment Subject Char"/>
    <w:basedOn w:val="CommentTextChar"/>
    <w:link w:val="CommentSubject"/>
    <w:uiPriority w:val="99"/>
    <w:locked/>
    <w:rsid w:val="00A46456"/>
    <w:rPr>
      <w:rFonts w:ascii="Arial" w:hAnsi="Arial" w:cs="Arial"/>
      <w:b/>
      <w:bCs/>
      <w:smallCaps/>
      <w:lang w:eastAsia="cs-CZ"/>
    </w:rPr>
  </w:style>
  <w:style w:type="paragraph" w:customStyle="1" w:styleId="Styl1">
    <w:name w:val="Styl1"/>
    <w:basedOn w:val="Normal"/>
    <w:rsid w:val="00FE3402"/>
    <w:pPr>
      <w:tabs>
        <w:tab w:val="clear" w:pos="2160"/>
        <w:tab w:val="clear" w:pos="2880"/>
        <w:tab w:val="clear" w:pos="4500"/>
      </w:tabs>
      <w:jc w:val="both"/>
    </w:pPr>
    <w:rPr>
      <w:sz w:val="24"/>
      <w:szCs w:val="24"/>
    </w:rPr>
  </w:style>
  <w:style w:type="paragraph" w:customStyle="1" w:styleId="Odsek0">
    <w:name w:val="Odsek"/>
    <w:aliases w:val="Farebný zoznam – zvýraznenie 11"/>
    <w:basedOn w:val="Normal"/>
    <w:next w:val="Normal"/>
    <w:link w:val="Farebnzoznamzvraznenie1Char"/>
    <w:uiPriority w:val="99"/>
    <w:qFormat/>
    <w:rsid w:val="00FE3402"/>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al"/>
    <w:uiPriority w:val="99"/>
    <w:rsid w:val="0001614A"/>
    <w:pPr>
      <w:tabs>
        <w:tab w:val="clear" w:pos="2160"/>
        <w:tab w:val="clear" w:pos="2880"/>
        <w:tab w:val="clear" w:pos="4500"/>
      </w:tabs>
      <w:jc w:val="both"/>
    </w:pPr>
    <w:rPr>
      <w:rFonts w:cs="Times New Roman"/>
      <w:sz w:val="24"/>
      <w:szCs w:val="24"/>
      <w:lang w:eastAsia="sk-SK"/>
    </w:rPr>
  </w:style>
  <w:style w:type="paragraph" w:styleId="BlockText">
    <w:name w:val="Block Text"/>
    <w:basedOn w:val="Normal"/>
    <w:uiPriority w:val="99"/>
    <w:rsid w:val="0001614A"/>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al"/>
    <w:uiPriority w:val="99"/>
    <w:rsid w:val="0001614A"/>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FollowedHyperlink">
    <w:name w:val="FollowedHyperlink"/>
    <w:basedOn w:val="DefaultParagraphFont"/>
    <w:uiPriority w:val="99"/>
    <w:rsid w:val="00995931"/>
    <w:rPr>
      <w:rFonts w:cs="Times New Roman"/>
      <w:color w:val="800080"/>
      <w:u w:val="single"/>
    </w:rPr>
  </w:style>
  <w:style w:type="character" w:customStyle="1" w:styleId="FontStyle60">
    <w:name w:val="Font Style60"/>
    <w:basedOn w:val="DefaultParagraphFont"/>
    <w:uiPriority w:val="99"/>
    <w:rsid w:val="00E81EA1"/>
    <w:rPr>
      <w:rFonts w:ascii="Times New Roman" w:hAnsi="Times New Roman" w:cs="Times New Roman"/>
      <w:color w:val="000000"/>
      <w:sz w:val="20"/>
      <w:szCs w:val="20"/>
    </w:rPr>
  </w:style>
  <w:style w:type="paragraph" w:customStyle="1" w:styleId="Nadpis">
    <w:name w:val="Nadpis"/>
    <w:basedOn w:val="Normal"/>
    <w:next w:val="Normal"/>
    <w:rsid w:val="002D741A"/>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DefaultParagraphFont"/>
    <w:rsid w:val="00E9043F"/>
    <w:rPr>
      <w:rFonts w:cs="Times New Roman"/>
    </w:rPr>
  </w:style>
  <w:style w:type="paragraph" w:styleId="Revision">
    <w:name w:val="Revision"/>
    <w:hidden/>
    <w:uiPriority w:val="71"/>
    <w:rsid w:val="00210EFB"/>
    <w:rPr>
      <w:rFonts w:ascii="Arial" w:hAnsi="Arial" w:cs="Arial"/>
      <w:sz w:val="20"/>
      <w:szCs w:val="20"/>
      <w:lang w:eastAsia="cs-CZ"/>
    </w:rPr>
  </w:style>
  <w:style w:type="paragraph" w:styleId="NormalIndent">
    <w:name w:val="Normal Indent"/>
    <w:aliases w:val=" Char"/>
    <w:basedOn w:val="Normal"/>
    <w:link w:val="NormalIndentChar"/>
    <w:uiPriority w:val="99"/>
    <w:rsid w:val="00C02449"/>
    <w:pPr>
      <w:tabs>
        <w:tab w:val="clear" w:pos="2160"/>
        <w:tab w:val="clear" w:pos="2880"/>
        <w:tab w:val="clear" w:pos="4500"/>
      </w:tabs>
      <w:ind w:firstLine="1134"/>
      <w:jc w:val="both"/>
    </w:pPr>
    <w:rPr>
      <w:rFonts w:ascii="Arial Narrow" w:hAnsi="Arial Narrow" w:cs="Arial Narrow"/>
      <w:sz w:val="22"/>
      <w:szCs w:val="22"/>
    </w:rPr>
  </w:style>
  <w:style w:type="character" w:styleId="Emphasis">
    <w:name w:val="Emphasis"/>
    <w:basedOn w:val="DefaultParagraphFont"/>
    <w:qFormat/>
    <w:rsid w:val="00981C96"/>
    <w:rPr>
      <w:rFonts w:cs="Times New Roman"/>
      <w:i/>
      <w:iCs/>
    </w:rPr>
  </w:style>
  <w:style w:type="character" w:customStyle="1" w:styleId="A6">
    <w:name w:val="A6"/>
    <w:rsid w:val="00400C0F"/>
    <w:rPr>
      <w:rFonts w:cs="Times New Roman"/>
      <w:color w:val="000000"/>
      <w:sz w:val="18"/>
      <w:szCs w:val="18"/>
    </w:rPr>
  </w:style>
  <w:style w:type="paragraph" w:styleId="PlainText">
    <w:name w:val="Plain Text"/>
    <w:basedOn w:val="Normal"/>
    <w:link w:val="PlainTextChar"/>
    <w:rsid w:val="00F27CE1"/>
    <w:pPr>
      <w:tabs>
        <w:tab w:val="clear" w:pos="2160"/>
        <w:tab w:val="clear" w:pos="2880"/>
        <w:tab w:val="clear" w:pos="4500"/>
      </w:tabs>
    </w:pPr>
    <w:rPr>
      <w:rFonts w:ascii="Consolas" w:hAnsi="Consolas" w:cs="Consolas"/>
      <w:sz w:val="21"/>
      <w:szCs w:val="21"/>
      <w:lang w:eastAsia="en-US"/>
    </w:rPr>
  </w:style>
  <w:style w:type="character" w:customStyle="1" w:styleId="PlainTextChar">
    <w:name w:val="Plain Text Char"/>
    <w:basedOn w:val="DefaultParagraphFont"/>
    <w:link w:val="PlainText"/>
    <w:locked/>
    <w:rsid w:val="00F27CE1"/>
    <w:rPr>
      <w:rFonts w:ascii="Consolas" w:eastAsia="Times New Roman" w:hAnsi="Consolas" w:cs="Consolas"/>
      <w:sz w:val="21"/>
      <w:szCs w:val="21"/>
      <w:lang w:eastAsia="en-US"/>
    </w:rPr>
  </w:style>
  <w:style w:type="paragraph" w:styleId="NoSpacing">
    <w:name w:val="No Spacing"/>
    <w:link w:val="NoSpacingChar"/>
    <w:uiPriority w:val="1"/>
    <w:qFormat/>
    <w:rsid w:val="00867C78"/>
    <w:rPr>
      <w:rFonts w:ascii="Calibri" w:hAnsi="Calibri" w:cs="Calibri"/>
      <w:lang w:eastAsia="en-US"/>
    </w:rPr>
  </w:style>
  <w:style w:type="paragraph" w:customStyle="1" w:styleId="NormalOdskok">
    <w:name w:val="Normal Odskok"/>
    <w:basedOn w:val="Normal"/>
    <w:uiPriority w:val="99"/>
    <w:rsid w:val="00DF2306"/>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D69B9"/>
    <w:pPr>
      <w:numPr>
        <w:numId w:val="3"/>
      </w:numPr>
    </w:pPr>
  </w:style>
  <w:style w:type="character" w:customStyle="1" w:styleId="ra">
    <w:name w:val="ra"/>
    <w:rsid w:val="00C41AAF"/>
  </w:style>
  <w:style w:type="paragraph" w:customStyle="1" w:styleId="Bullet">
    <w:name w:val="Bullet"/>
    <w:basedOn w:val="Normal"/>
    <w:link w:val="BulletChar"/>
    <w:rsid w:val="00C41AAF"/>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C41AAF"/>
  </w:style>
  <w:style w:type="character" w:customStyle="1" w:styleId="marker">
    <w:name w:val="marker"/>
    <w:rsid w:val="00C41AAF"/>
  </w:style>
  <w:style w:type="character" w:styleId="Strong">
    <w:name w:val="Strong"/>
    <w:basedOn w:val="DefaultParagraphFont"/>
    <w:qFormat/>
    <w:locked/>
    <w:rsid w:val="00C522ED"/>
    <w:rPr>
      <w:b/>
      <w:bCs/>
    </w:rPr>
  </w:style>
  <w:style w:type="paragraph" w:customStyle="1" w:styleId="CharCharCharCharCharCharCharCharCharCharChar">
    <w:name w:val="Char Char Char Char Char Char Char Char Char Char Char"/>
    <w:basedOn w:val="Normal"/>
    <w:rsid w:val="000840FD"/>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alWeb">
    <w:name w:val="Normal (Web)"/>
    <w:basedOn w:val="Normal"/>
    <w:uiPriority w:val="99"/>
    <w:unhideWhenUsed/>
    <w:rsid w:val="00F21EEF"/>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al"/>
    <w:rsid w:val="00F21EEF"/>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al"/>
    <w:rsid w:val="00F21EEF"/>
    <w:pPr>
      <w:tabs>
        <w:tab w:val="clear" w:pos="2160"/>
        <w:tab w:val="clear" w:pos="2880"/>
        <w:tab w:val="clear" w:pos="4500"/>
      </w:tabs>
    </w:pPr>
    <w:rPr>
      <w:rFonts w:ascii="Times New Roman" w:hAnsi="Times New Roman" w:cs="Times New Roman"/>
      <w:sz w:val="24"/>
      <w:lang w:eastAsia="en-US"/>
    </w:rPr>
  </w:style>
  <w:style w:type="character" w:customStyle="1" w:styleId="NoSpacingChar">
    <w:name w:val="No Spacing Char"/>
    <w:link w:val="NoSpacing"/>
    <w:uiPriority w:val="1"/>
    <w:rsid w:val="00D065FB"/>
    <w:rPr>
      <w:rFonts w:ascii="Calibri" w:hAnsi="Calibri" w:cs="Calibri"/>
      <w:lang w:eastAsia="en-US"/>
    </w:rPr>
  </w:style>
  <w:style w:type="paragraph" w:customStyle="1" w:styleId="Default">
    <w:name w:val="Default"/>
    <w:rsid w:val="00873D7D"/>
    <w:pPr>
      <w:autoSpaceDE w:val="0"/>
      <w:autoSpaceDN w:val="0"/>
      <w:adjustRightInd w:val="0"/>
    </w:pPr>
    <w:rPr>
      <w:rFonts w:ascii="Franklin Gothic Book" w:hAnsi="Franklin Gothic Book" w:cs="Franklin Gothic Book"/>
      <w:color w:val="000000"/>
      <w:sz w:val="24"/>
      <w:szCs w:val="24"/>
    </w:rPr>
  </w:style>
  <w:style w:type="table" w:styleId="TableGrid">
    <w:name w:val="Table Grid"/>
    <w:aliases w:val="Deloitte table 3"/>
    <w:basedOn w:val="TableNormal"/>
    <w:uiPriority w:val="39"/>
    <w:locked/>
    <w:rsid w:val="00E76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
    <w:name w:val="s2"/>
    <w:basedOn w:val="Normal"/>
    <w:link w:val="s2Char"/>
    <w:rsid w:val="00A73BE6"/>
    <w:pPr>
      <w:tabs>
        <w:tab w:val="clear" w:pos="2160"/>
        <w:tab w:val="clear" w:pos="2880"/>
        <w:tab w:val="clear" w:pos="4500"/>
      </w:tabs>
      <w:autoSpaceDE w:val="0"/>
      <w:autoSpaceDN w:val="0"/>
      <w:adjustRightInd w:val="0"/>
      <w:spacing w:before="120"/>
      <w:ind w:left="567"/>
      <w:jc w:val="both"/>
    </w:pPr>
    <w:rPr>
      <w:rFonts w:ascii="Times New Roman" w:eastAsia="Calibri" w:hAnsi="Times New Roman" w:cs="Times New Roman"/>
      <w:lang w:eastAsia="sk-SK"/>
    </w:rPr>
  </w:style>
  <w:style w:type="character" w:customStyle="1" w:styleId="s2Char">
    <w:name w:val="s2 Char"/>
    <w:link w:val="s2"/>
    <w:locked/>
    <w:rsid w:val="00A73BE6"/>
    <w:rPr>
      <w:rFonts w:eastAsia="Calibri"/>
      <w:sz w:val="20"/>
      <w:szCs w:val="20"/>
    </w:rPr>
  </w:style>
  <w:style w:type="paragraph" w:customStyle="1" w:styleId="Bezmezer">
    <w:name w:val="Bez mezer"/>
    <w:uiPriority w:val="1"/>
    <w:qFormat/>
    <w:rsid w:val="001079B8"/>
    <w:rPr>
      <w:rFonts w:ascii="Calibri" w:eastAsia="Calibri" w:hAnsi="Calibri"/>
      <w:lang w:eastAsia="en-US"/>
    </w:rPr>
  </w:style>
  <w:style w:type="paragraph" w:customStyle="1" w:styleId="Odstavecseseznamem">
    <w:name w:val="Odstavec se seznamem"/>
    <w:basedOn w:val="Normal"/>
    <w:qFormat/>
    <w:rsid w:val="001079B8"/>
    <w:pPr>
      <w:tabs>
        <w:tab w:val="clear" w:pos="2160"/>
        <w:tab w:val="clear" w:pos="2880"/>
        <w:tab w:val="clear" w:pos="4500"/>
      </w:tabs>
      <w:spacing w:after="200" w:line="276" w:lineRule="auto"/>
      <w:ind w:left="708"/>
    </w:pPr>
    <w:rPr>
      <w:rFonts w:ascii="Calibri" w:eastAsia="Calibri" w:hAnsi="Calibri" w:cs="Times New Roman"/>
      <w:sz w:val="22"/>
      <w:szCs w:val="22"/>
      <w:lang w:eastAsia="en-US"/>
    </w:rPr>
  </w:style>
  <w:style w:type="paragraph" w:customStyle="1" w:styleId="Zmluva-odsek">
    <w:name w:val="Zmluva - odsek"/>
    <w:basedOn w:val="Normal"/>
    <w:rsid w:val="001079B8"/>
    <w:pPr>
      <w:numPr>
        <w:ilvl w:val="1"/>
        <w:numId w:val="5"/>
      </w:numPr>
      <w:tabs>
        <w:tab w:val="clear" w:pos="2160"/>
        <w:tab w:val="clear" w:pos="2880"/>
        <w:tab w:val="clear" w:pos="4500"/>
      </w:tabs>
      <w:spacing w:after="120"/>
      <w:jc w:val="both"/>
    </w:pPr>
    <w:rPr>
      <w:rFonts w:ascii="Times New Roman" w:hAnsi="Times New Roman"/>
      <w:sz w:val="22"/>
      <w:lang w:eastAsia="sk-SK"/>
    </w:rPr>
  </w:style>
  <w:style w:type="paragraph" w:customStyle="1" w:styleId="Zmluva-lnok">
    <w:name w:val="Zmluva - Článok"/>
    <w:basedOn w:val="Normal"/>
    <w:rsid w:val="001079B8"/>
    <w:pPr>
      <w:keepNext/>
      <w:numPr>
        <w:numId w:val="5"/>
      </w:numPr>
      <w:tabs>
        <w:tab w:val="clear" w:pos="2160"/>
        <w:tab w:val="clear" w:pos="2880"/>
        <w:tab w:val="clear" w:pos="4500"/>
      </w:tabs>
      <w:spacing w:before="240" w:after="120"/>
      <w:ind w:left="357" w:hanging="357"/>
      <w:contextualSpacing/>
      <w:jc w:val="center"/>
    </w:pPr>
    <w:rPr>
      <w:rFonts w:ascii="Times New Roman" w:hAnsi="Times New Roman" w:cs="Times New Roman"/>
      <w:b/>
      <w:sz w:val="22"/>
      <w:szCs w:val="24"/>
      <w:lang w:eastAsia="en-US"/>
    </w:rPr>
  </w:style>
  <w:style w:type="paragraph" w:customStyle="1" w:styleId="Zmluva-pododsek">
    <w:name w:val="Zmluva - pododsek"/>
    <w:basedOn w:val="Zmluva-odsek"/>
    <w:rsid w:val="001079B8"/>
    <w:pPr>
      <w:numPr>
        <w:ilvl w:val="2"/>
      </w:numPr>
    </w:pPr>
    <w:rPr>
      <w:rFonts w:cs="Times New Roman"/>
      <w:sz w:val="24"/>
      <w:szCs w:val="24"/>
    </w:rPr>
  </w:style>
  <w:style w:type="paragraph" w:customStyle="1" w:styleId="BodyText21">
    <w:name w:val="Body Text 21"/>
    <w:basedOn w:val="Normal"/>
    <w:rsid w:val="001079B8"/>
    <w:pPr>
      <w:tabs>
        <w:tab w:val="clear" w:pos="2160"/>
        <w:tab w:val="clear" w:pos="2880"/>
        <w:tab w:val="clear" w:pos="4500"/>
      </w:tabs>
      <w:overflowPunct w:val="0"/>
      <w:autoSpaceDE w:val="0"/>
      <w:autoSpaceDN w:val="0"/>
      <w:adjustRightInd w:val="0"/>
      <w:spacing w:before="57" w:line="240" w:lineRule="atLeast"/>
      <w:ind w:left="57"/>
      <w:jc w:val="both"/>
      <w:textAlignment w:val="baseline"/>
    </w:pPr>
    <w:rPr>
      <w:rFonts w:ascii="Times New Roman" w:hAnsi="Times New Roman" w:cs="Times New Roman"/>
      <w:i/>
      <w:color w:val="000000"/>
      <w:sz w:val="24"/>
    </w:rPr>
  </w:style>
  <w:style w:type="paragraph" w:customStyle="1" w:styleId="slovantext2">
    <w:name w:val="Číslovaný text ú2"/>
    <w:basedOn w:val="Normal"/>
    <w:rsid w:val="001079B8"/>
    <w:pPr>
      <w:numPr>
        <w:ilvl w:val="1"/>
        <w:numId w:val="6"/>
      </w:numPr>
      <w:tabs>
        <w:tab w:val="clear" w:pos="2160"/>
        <w:tab w:val="clear" w:pos="2880"/>
        <w:tab w:val="clear" w:pos="4500"/>
        <w:tab w:val="left" w:pos="-1620"/>
      </w:tabs>
      <w:overflowPunct w:val="0"/>
      <w:autoSpaceDE w:val="0"/>
      <w:autoSpaceDN w:val="0"/>
      <w:adjustRightInd w:val="0"/>
      <w:spacing w:after="60"/>
    </w:pPr>
    <w:rPr>
      <w:color w:val="000000"/>
      <w:sz w:val="22"/>
      <w:szCs w:val="22"/>
    </w:rPr>
  </w:style>
  <w:style w:type="paragraph" w:customStyle="1" w:styleId="slovantext3">
    <w:name w:val="Číslovaný text ú3"/>
    <w:basedOn w:val="slovantext2"/>
    <w:uiPriority w:val="99"/>
    <w:rsid w:val="001079B8"/>
    <w:pPr>
      <w:numPr>
        <w:ilvl w:val="2"/>
      </w:numPr>
      <w:tabs>
        <w:tab w:val="clear" w:pos="-1620"/>
        <w:tab w:val="left" w:pos="1800"/>
        <w:tab w:val="num" w:pos="2160"/>
      </w:tabs>
      <w:spacing w:after="0"/>
    </w:pPr>
  </w:style>
  <w:style w:type="paragraph" w:customStyle="1" w:styleId="slovantext4">
    <w:name w:val="Číslovaný text ú4"/>
    <w:basedOn w:val="slovantext3"/>
    <w:autoRedefine/>
    <w:uiPriority w:val="99"/>
    <w:rsid w:val="001079B8"/>
    <w:pPr>
      <w:numPr>
        <w:ilvl w:val="3"/>
      </w:numPr>
      <w:tabs>
        <w:tab w:val="clear" w:pos="1800"/>
        <w:tab w:val="clear" w:pos="2160"/>
        <w:tab w:val="num" w:pos="1395"/>
        <w:tab w:val="left" w:pos="2520"/>
        <w:tab w:val="num" w:pos="2880"/>
      </w:tabs>
    </w:pPr>
  </w:style>
  <w:style w:type="numbering" w:customStyle="1" w:styleId="Importovantl7">
    <w:name w:val="Importovaný štýl 7"/>
    <w:rsid w:val="001079B8"/>
    <w:pPr>
      <w:numPr>
        <w:numId w:val="7"/>
      </w:numPr>
    </w:pPr>
  </w:style>
  <w:style w:type="paragraph" w:customStyle="1" w:styleId="TeloA">
    <w:name w:val="Telo A"/>
    <w:rsid w:val="001079B8"/>
    <w:pPr>
      <w:pBdr>
        <w:top w:val="nil"/>
        <w:left w:val="nil"/>
        <w:bottom w:val="nil"/>
        <w:right w:val="nil"/>
        <w:between w:val="nil"/>
        <w:bar w:val="nil"/>
      </w:pBdr>
    </w:pPr>
    <w:rPr>
      <w:rFonts w:ascii="Helvetica" w:eastAsia="Arial Unicode MS" w:hAnsi="Helvetica" w:cs="Arial Unicode MS"/>
      <w:color w:val="000000"/>
      <w:u w:color="000000"/>
      <w:bdr w:val="nil"/>
    </w:rPr>
  </w:style>
  <w:style w:type="paragraph" w:styleId="FootnoteText">
    <w:name w:val="footnote text"/>
    <w:aliases w:val="Text poznámky pod čiarou 007,_Poznámka pod čiarou,Text poznámky pod èiarou 007"/>
    <w:basedOn w:val="Normal"/>
    <w:link w:val="FootnoteTextChar"/>
    <w:unhideWhenUsed/>
    <w:rsid w:val="00EA7FDB"/>
  </w:style>
  <w:style w:type="character" w:customStyle="1" w:styleId="FootnoteTextChar">
    <w:name w:val="Footnote Text Char"/>
    <w:aliases w:val="Text poznámky pod čiarou 007 Char,_Poznámka pod čiarou Char,Text poznámky pod èiarou 007 Char"/>
    <w:basedOn w:val="DefaultParagraphFont"/>
    <w:link w:val="FootnoteText"/>
    <w:rsid w:val="00EA7FDB"/>
    <w:rPr>
      <w:rFonts w:ascii="Arial" w:hAnsi="Arial" w:cs="Arial"/>
      <w:sz w:val="20"/>
      <w:szCs w:val="20"/>
      <w:lang w:eastAsia="cs-CZ"/>
    </w:rPr>
  </w:style>
  <w:style w:type="character" w:styleId="FootnoteReference">
    <w:name w:val="footnote reference"/>
    <w:basedOn w:val="DefaultParagraphFont"/>
    <w:uiPriority w:val="99"/>
    <w:unhideWhenUsed/>
    <w:rsid w:val="00EA7FDB"/>
    <w:rPr>
      <w:vertAlign w:val="superscript"/>
    </w:rPr>
  </w:style>
  <w:style w:type="paragraph" w:styleId="TOCHeading">
    <w:name w:val="TOC Heading"/>
    <w:basedOn w:val="Heading1"/>
    <w:next w:val="Normal"/>
    <w:uiPriority w:val="39"/>
    <w:unhideWhenUsed/>
    <w:qFormat/>
    <w:rsid w:val="00005249"/>
    <w:pPr>
      <w:keepLines/>
      <w:tabs>
        <w:tab w:val="clear" w:pos="2160"/>
        <w:tab w:val="clear" w:pos="2880"/>
        <w:tab w:val="clear" w:pos="4500"/>
      </w:tabs>
      <w:spacing w:before="480" w:after="0" w:line="276" w:lineRule="auto"/>
      <w:outlineLvl w:val="9"/>
    </w:pPr>
    <w:rPr>
      <w:rFonts w:ascii="Cambria" w:hAnsi="Cambria" w:cs="Times New Roman"/>
      <w:color w:val="365F91"/>
      <w:kern w:val="0"/>
      <w:sz w:val="28"/>
      <w:szCs w:val="28"/>
      <w:lang w:eastAsia="sk-SK"/>
    </w:rPr>
  </w:style>
  <w:style w:type="paragraph" w:styleId="Subtitle">
    <w:name w:val="Subtitle"/>
    <w:basedOn w:val="Normal"/>
    <w:next w:val="Normal"/>
    <w:link w:val="SubtitleChar"/>
    <w:uiPriority w:val="11"/>
    <w:qFormat/>
    <w:locked/>
    <w:rsid w:val="00005249"/>
    <w:pPr>
      <w:tabs>
        <w:tab w:val="clear" w:pos="2160"/>
        <w:tab w:val="clear" w:pos="2880"/>
        <w:tab w:val="clear" w:pos="4500"/>
      </w:tabs>
      <w:spacing w:after="60"/>
      <w:jc w:val="center"/>
      <w:outlineLvl w:val="1"/>
    </w:pPr>
    <w:rPr>
      <w:rFonts w:cs="Times New Roman"/>
      <w:sz w:val="24"/>
      <w:szCs w:val="24"/>
      <w:lang w:eastAsia="sk-SK"/>
    </w:rPr>
  </w:style>
  <w:style w:type="character" w:customStyle="1" w:styleId="SubtitleChar">
    <w:name w:val="Subtitle Char"/>
    <w:basedOn w:val="DefaultParagraphFont"/>
    <w:link w:val="Subtitle"/>
    <w:uiPriority w:val="11"/>
    <w:rsid w:val="00005249"/>
    <w:rPr>
      <w:rFonts w:ascii="Arial" w:hAnsi="Arial"/>
      <w:sz w:val="24"/>
      <w:szCs w:val="24"/>
    </w:rPr>
  </w:style>
  <w:style w:type="paragraph" w:styleId="Quote">
    <w:name w:val="Quote"/>
    <w:basedOn w:val="Normal"/>
    <w:next w:val="Normal"/>
    <w:link w:val="QuoteChar"/>
    <w:uiPriority w:val="29"/>
    <w:qFormat/>
    <w:rsid w:val="00005249"/>
    <w:pPr>
      <w:tabs>
        <w:tab w:val="clear" w:pos="2160"/>
        <w:tab w:val="clear" w:pos="2880"/>
        <w:tab w:val="clear" w:pos="4500"/>
      </w:tabs>
    </w:pPr>
    <w:rPr>
      <w:rFonts w:ascii="Times New Roman" w:hAnsi="Times New Roman" w:cs="Times New Roman"/>
      <w:i/>
      <w:iCs/>
      <w:color w:val="000000"/>
      <w:lang w:eastAsia="sk-SK"/>
    </w:rPr>
  </w:style>
  <w:style w:type="character" w:customStyle="1" w:styleId="QuoteChar">
    <w:name w:val="Quote Char"/>
    <w:basedOn w:val="DefaultParagraphFont"/>
    <w:link w:val="Quote"/>
    <w:uiPriority w:val="29"/>
    <w:rsid w:val="00005249"/>
    <w:rPr>
      <w:i/>
      <w:iCs/>
      <w:color w:val="000000"/>
      <w:sz w:val="20"/>
      <w:szCs w:val="20"/>
    </w:rPr>
  </w:style>
  <w:style w:type="paragraph" w:styleId="IntenseQuote">
    <w:name w:val="Intense Quote"/>
    <w:basedOn w:val="Normal"/>
    <w:next w:val="Normal"/>
    <w:link w:val="IntenseQuoteChar"/>
    <w:uiPriority w:val="30"/>
    <w:qFormat/>
    <w:rsid w:val="00005249"/>
    <w:pPr>
      <w:pBdr>
        <w:bottom w:val="single" w:sz="4" w:space="4" w:color="4F81BD"/>
      </w:pBdr>
      <w:tabs>
        <w:tab w:val="clear" w:pos="2160"/>
        <w:tab w:val="clear" w:pos="2880"/>
        <w:tab w:val="clear" w:pos="4500"/>
      </w:tabs>
      <w:spacing w:before="200" w:after="280"/>
      <w:ind w:left="936" w:right="936"/>
    </w:pPr>
    <w:rPr>
      <w:rFonts w:ascii="Times New Roman" w:hAnsi="Times New Roman" w:cs="Times New Roman"/>
      <w:b/>
      <w:bCs/>
      <w:i/>
      <w:iCs/>
      <w:color w:val="4F81BD"/>
      <w:lang w:eastAsia="sk-SK"/>
    </w:rPr>
  </w:style>
  <w:style w:type="character" w:customStyle="1" w:styleId="IntenseQuoteChar">
    <w:name w:val="Intense Quote Char"/>
    <w:basedOn w:val="DefaultParagraphFont"/>
    <w:link w:val="IntenseQuote"/>
    <w:uiPriority w:val="30"/>
    <w:rsid w:val="00005249"/>
    <w:rPr>
      <w:b/>
      <w:bCs/>
      <w:i/>
      <w:iCs/>
      <w:color w:val="4F81BD"/>
      <w:sz w:val="20"/>
      <w:szCs w:val="20"/>
    </w:rPr>
  </w:style>
  <w:style w:type="character" w:styleId="SubtleEmphasis">
    <w:name w:val="Subtle Emphasis"/>
    <w:aliases w:val="klasika"/>
    <w:uiPriority w:val="19"/>
    <w:qFormat/>
    <w:rsid w:val="00005249"/>
    <w:rPr>
      <w:i/>
      <w:iCs/>
      <w:color w:val="808080"/>
    </w:rPr>
  </w:style>
  <w:style w:type="character" w:styleId="IntenseEmphasis">
    <w:name w:val="Intense Emphasis"/>
    <w:uiPriority w:val="21"/>
    <w:qFormat/>
    <w:rsid w:val="00005249"/>
    <w:rPr>
      <w:b/>
      <w:bCs/>
      <w:i/>
      <w:iCs/>
      <w:color w:val="4F81BD"/>
    </w:rPr>
  </w:style>
  <w:style w:type="character" w:styleId="SubtleReference">
    <w:name w:val="Subtle Reference"/>
    <w:uiPriority w:val="31"/>
    <w:qFormat/>
    <w:rsid w:val="00005249"/>
    <w:rPr>
      <w:smallCaps/>
      <w:color w:val="C0504D"/>
      <w:u w:val="single"/>
    </w:rPr>
  </w:style>
  <w:style w:type="character" w:styleId="IntenseReference">
    <w:name w:val="Intense Reference"/>
    <w:uiPriority w:val="32"/>
    <w:qFormat/>
    <w:rsid w:val="00005249"/>
    <w:rPr>
      <w:b/>
      <w:bCs/>
      <w:smallCaps/>
      <w:color w:val="C0504D"/>
      <w:spacing w:val="5"/>
      <w:u w:val="single"/>
    </w:rPr>
  </w:style>
  <w:style w:type="character" w:styleId="BookTitle">
    <w:name w:val="Book Title"/>
    <w:aliases w:val="Prilohy"/>
    <w:uiPriority w:val="33"/>
    <w:qFormat/>
    <w:rsid w:val="00005249"/>
    <w:rPr>
      <w:b/>
      <w:bCs/>
      <w:smallCaps/>
      <w:spacing w:val="5"/>
    </w:rPr>
  </w:style>
  <w:style w:type="paragraph" w:customStyle="1" w:styleId="Nadpis1SHMU">
    <w:name w:val="Nadpis1_SHMU"/>
    <w:basedOn w:val="Heading1"/>
    <w:next w:val="Normal"/>
    <w:qFormat/>
    <w:rsid w:val="00005249"/>
    <w:pPr>
      <w:numPr>
        <w:numId w:val="10"/>
      </w:numPr>
      <w:tabs>
        <w:tab w:val="clear" w:pos="2160"/>
        <w:tab w:val="clear" w:pos="2880"/>
        <w:tab w:val="clear" w:pos="4500"/>
      </w:tabs>
      <w:spacing w:before="0" w:after="0"/>
    </w:pPr>
    <w:rPr>
      <w:rFonts w:cs="Times New Roman"/>
      <w:bCs w:val="0"/>
      <w:kern w:val="0"/>
      <w:sz w:val="22"/>
      <w:szCs w:val="20"/>
      <w:lang w:eastAsia="sk-SK"/>
    </w:rPr>
  </w:style>
  <w:style w:type="paragraph" w:customStyle="1" w:styleId="Obsah">
    <w:name w:val="Obsah"/>
    <w:basedOn w:val="Normal"/>
    <w:next w:val="Normal"/>
    <w:rsid w:val="00005249"/>
    <w:pPr>
      <w:widowControl w:val="0"/>
      <w:tabs>
        <w:tab w:val="clear" w:pos="2160"/>
        <w:tab w:val="clear" w:pos="2880"/>
        <w:tab w:val="clear" w:pos="4500"/>
      </w:tabs>
      <w:spacing w:line="360" w:lineRule="auto"/>
    </w:pPr>
    <w:rPr>
      <w:rFonts w:ascii="Times New Roman" w:hAnsi="Times New Roman" w:cs="Times New Roman"/>
      <w:sz w:val="24"/>
      <w:lang w:eastAsia="sk-SK"/>
    </w:rPr>
  </w:style>
  <w:style w:type="paragraph" w:customStyle="1" w:styleId="Styl4">
    <w:name w:val="Styl4"/>
    <w:basedOn w:val="Normal"/>
    <w:rsid w:val="00005249"/>
    <w:pPr>
      <w:tabs>
        <w:tab w:val="clear" w:pos="2160"/>
        <w:tab w:val="clear" w:pos="2880"/>
        <w:tab w:val="clear" w:pos="4500"/>
      </w:tabs>
      <w:jc w:val="both"/>
    </w:pPr>
    <w:rPr>
      <w:rFonts w:cs="Times New Roman"/>
      <w:sz w:val="24"/>
      <w:lang w:eastAsia="sk-SK"/>
    </w:rPr>
  </w:style>
  <w:style w:type="paragraph" w:customStyle="1" w:styleId="text">
    <w:name w:val="text"/>
    <w:basedOn w:val="Normal"/>
    <w:rsid w:val="00005249"/>
    <w:pPr>
      <w:tabs>
        <w:tab w:val="clear" w:pos="2160"/>
        <w:tab w:val="clear" w:pos="2880"/>
        <w:tab w:val="clear" w:pos="4500"/>
        <w:tab w:val="left" w:pos="284"/>
      </w:tabs>
    </w:pPr>
    <w:rPr>
      <w:rFonts w:ascii="Times New Roman" w:hAnsi="Times New Roman" w:cs="Times New Roman"/>
      <w:sz w:val="24"/>
      <w:lang w:eastAsia="sk-SK"/>
    </w:rPr>
  </w:style>
  <w:style w:type="paragraph" w:customStyle="1" w:styleId="psmeno">
    <w:name w:val="písmeno"/>
    <w:basedOn w:val="Normal"/>
    <w:rsid w:val="00005249"/>
    <w:pPr>
      <w:keepLines/>
      <w:tabs>
        <w:tab w:val="clear" w:pos="2160"/>
        <w:tab w:val="clear" w:pos="2880"/>
        <w:tab w:val="clear" w:pos="4500"/>
      </w:tabs>
      <w:ind w:left="283" w:hanging="283"/>
      <w:jc w:val="both"/>
    </w:pPr>
    <w:rPr>
      <w:rFonts w:ascii="Times New Roman" w:hAnsi="Times New Roman" w:cs="Times New Roman"/>
      <w:sz w:val="24"/>
    </w:rPr>
  </w:style>
  <w:style w:type="paragraph" w:customStyle="1" w:styleId="FR1">
    <w:name w:val="FR1"/>
    <w:rsid w:val="00005249"/>
    <w:pPr>
      <w:widowControl w:val="0"/>
      <w:autoSpaceDE w:val="0"/>
      <w:autoSpaceDN w:val="0"/>
      <w:adjustRightInd w:val="0"/>
      <w:jc w:val="both"/>
    </w:pPr>
    <w:rPr>
      <w:rFonts w:ascii="Arial" w:hAnsi="Arial" w:cs="Arial"/>
    </w:rPr>
  </w:style>
  <w:style w:type="character" w:customStyle="1" w:styleId="PedmtkomenteChar">
    <w:name w:val="Předmět komentáře Char"/>
    <w:rsid w:val="00005249"/>
  </w:style>
  <w:style w:type="paragraph" w:styleId="TOC1">
    <w:name w:val="toc 1"/>
    <w:basedOn w:val="Normal"/>
    <w:next w:val="Normal"/>
    <w:autoRedefine/>
    <w:uiPriority w:val="39"/>
    <w:qFormat/>
    <w:locked/>
    <w:rsid w:val="00005249"/>
    <w:pPr>
      <w:tabs>
        <w:tab w:val="clear" w:pos="2160"/>
        <w:tab w:val="clear" w:pos="2880"/>
        <w:tab w:val="clear" w:pos="4500"/>
      </w:tabs>
    </w:pPr>
    <w:rPr>
      <w:rFonts w:ascii="Times New Roman" w:hAnsi="Times New Roman" w:cs="Times New Roman"/>
      <w:lang w:eastAsia="sk-SK"/>
    </w:rPr>
  </w:style>
  <w:style w:type="paragraph" w:styleId="TOC2">
    <w:name w:val="toc 2"/>
    <w:basedOn w:val="Normal"/>
    <w:next w:val="Normal"/>
    <w:autoRedefine/>
    <w:uiPriority w:val="39"/>
    <w:qFormat/>
    <w:locked/>
    <w:rsid w:val="00005249"/>
    <w:pPr>
      <w:tabs>
        <w:tab w:val="clear" w:pos="2160"/>
        <w:tab w:val="clear" w:pos="2880"/>
        <w:tab w:val="clear" w:pos="4500"/>
      </w:tabs>
      <w:ind w:left="200"/>
    </w:pPr>
    <w:rPr>
      <w:rFonts w:ascii="Times New Roman" w:hAnsi="Times New Roman" w:cs="Times New Roman"/>
      <w:lang w:eastAsia="sk-SK"/>
    </w:rPr>
  </w:style>
  <w:style w:type="paragraph" w:styleId="TOC3">
    <w:name w:val="toc 3"/>
    <w:basedOn w:val="Normal"/>
    <w:next w:val="Normal"/>
    <w:autoRedefine/>
    <w:uiPriority w:val="39"/>
    <w:qFormat/>
    <w:locked/>
    <w:rsid w:val="00005249"/>
    <w:pPr>
      <w:tabs>
        <w:tab w:val="clear" w:pos="2160"/>
        <w:tab w:val="clear" w:pos="2880"/>
        <w:tab w:val="clear" w:pos="4500"/>
      </w:tabs>
      <w:ind w:left="400"/>
    </w:pPr>
    <w:rPr>
      <w:rFonts w:ascii="Times New Roman" w:hAnsi="Times New Roman" w:cs="Times New Roman"/>
      <w:lang w:eastAsia="sk-SK"/>
    </w:rPr>
  </w:style>
  <w:style w:type="paragraph" w:styleId="DocumentMap">
    <w:name w:val="Document Map"/>
    <w:basedOn w:val="Normal"/>
    <w:link w:val="DocumentMapChar"/>
    <w:unhideWhenUsed/>
    <w:rsid w:val="00005249"/>
    <w:pPr>
      <w:tabs>
        <w:tab w:val="clear" w:pos="2160"/>
        <w:tab w:val="clear" w:pos="2880"/>
        <w:tab w:val="clear" w:pos="4500"/>
      </w:tabs>
    </w:pPr>
    <w:rPr>
      <w:rFonts w:ascii="Tahoma" w:hAnsi="Tahoma" w:cs="Tahoma"/>
      <w:sz w:val="16"/>
      <w:szCs w:val="16"/>
      <w:lang w:val="cs-CZ"/>
    </w:rPr>
  </w:style>
  <w:style w:type="character" w:customStyle="1" w:styleId="DocumentMapChar">
    <w:name w:val="Document Map Char"/>
    <w:basedOn w:val="DefaultParagraphFont"/>
    <w:link w:val="DocumentMap"/>
    <w:rsid w:val="00005249"/>
    <w:rPr>
      <w:rFonts w:ascii="Tahoma" w:hAnsi="Tahoma" w:cs="Tahoma"/>
      <w:sz w:val="16"/>
      <w:szCs w:val="16"/>
      <w:lang w:val="cs-CZ" w:eastAsia="cs-CZ"/>
    </w:rPr>
  </w:style>
  <w:style w:type="paragraph" w:customStyle="1" w:styleId="SHMU2">
    <w:name w:val="SHMU2"/>
    <w:basedOn w:val="Heading2"/>
    <w:qFormat/>
    <w:rsid w:val="00005249"/>
    <w:pPr>
      <w:numPr>
        <w:ilvl w:val="1"/>
        <w:numId w:val="11"/>
      </w:numPr>
      <w:tabs>
        <w:tab w:val="clear" w:pos="1260"/>
        <w:tab w:val="clear" w:pos="2160"/>
        <w:tab w:val="clear" w:pos="2880"/>
        <w:tab w:val="clear" w:pos="4500"/>
      </w:tabs>
      <w:spacing w:before="0" w:after="120"/>
      <w:jc w:val="both"/>
    </w:pPr>
    <w:rPr>
      <w:bCs w:val="0"/>
      <w:sz w:val="22"/>
      <w:szCs w:val="22"/>
      <w:lang w:eastAsia="sk-SK"/>
    </w:rPr>
  </w:style>
  <w:style w:type="paragraph" w:customStyle="1" w:styleId="Nadpis1">
    <w:name w:val="Nadpis1"/>
    <w:basedOn w:val="Normal"/>
    <w:qFormat/>
    <w:rsid w:val="00005249"/>
    <w:pPr>
      <w:tabs>
        <w:tab w:val="clear" w:pos="2160"/>
        <w:tab w:val="clear" w:pos="2880"/>
        <w:tab w:val="clear" w:pos="4500"/>
      </w:tabs>
      <w:spacing w:after="120" w:line="276" w:lineRule="auto"/>
      <w:jc w:val="center"/>
      <w:outlineLvl w:val="0"/>
    </w:pPr>
    <w:rPr>
      <w:rFonts w:cs="Times New Roman"/>
      <w:b/>
      <w:snapToGrid w:val="0"/>
      <w:sz w:val="24"/>
      <w:szCs w:val="22"/>
      <w:lang w:eastAsia="en-US"/>
    </w:rPr>
  </w:style>
  <w:style w:type="paragraph" w:customStyle="1" w:styleId="Nadpis2SP">
    <w:name w:val="Nadpis2_SP"/>
    <w:basedOn w:val="Normal"/>
    <w:qFormat/>
    <w:rsid w:val="00005249"/>
    <w:pPr>
      <w:numPr>
        <w:numId w:val="12"/>
      </w:numPr>
      <w:tabs>
        <w:tab w:val="clear" w:pos="2160"/>
        <w:tab w:val="clear" w:pos="2880"/>
        <w:tab w:val="clear" w:pos="4500"/>
      </w:tabs>
      <w:spacing w:after="120" w:line="276" w:lineRule="auto"/>
      <w:jc w:val="both"/>
      <w:outlineLvl w:val="1"/>
    </w:pPr>
    <w:rPr>
      <w:rFonts w:cs="Times New Roman"/>
      <w:b/>
      <w:snapToGrid w:val="0"/>
      <w:sz w:val="22"/>
      <w:szCs w:val="22"/>
      <w:lang w:eastAsia="en-US"/>
    </w:rPr>
  </w:style>
  <w:style w:type="paragraph" w:customStyle="1" w:styleId="xl66">
    <w:name w:val="xl66"/>
    <w:basedOn w:val="Normal"/>
    <w:rsid w:val="00005249"/>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xl67">
    <w:name w:val="xl67"/>
    <w:basedOn w:val="Normal"/>
    <w:rsid w:val="00005249"/>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s="Times New Roman"/>
      <w:sz w:val="18"/>
      <w:szCs w:val="18"/>
      <w:lang w:eastAsia="sk-SK"/>
    </w:rPr>
  </w:style>
  <w:style w:type="paragraph" w:customStyle="1" w:styleId="xl68">
    <w:name w:val="xl68"/>
    <w:basedOn w:val="Normal"/>
    <w:rsid w:val="00005249"/>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s="Times New Roman"/>
      <w:sz w:val="18"/>
      <w:szCs w:val="18"/>
      <w:lang w:eastAsia="sk-SK"/>
    </w:rPr>
  </w:style>
  <w:style w:type="paragraph" w:customStyle="1" w:styleId="xl69">
    <w:name w:val="xl69"/>
    <w:basedOn w:val="Normal"/>
    <w:rsid w:val="00005249"/>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s="Times New Roman"/>
      <w:sz w:val="18"/>
      <w:szCs w:val="18"/>
      <w:lang w:eastAsia="sk-SK"/>
    </w:rPr>
  </w:style>
  <w:style w:type="paragraph" w:customStyle="1" w:styleId="xl70">
    <w:name w:val="xl70"/>
    <w:basedOn w:val="Normal"/>
    <w:rsid w:val="00005249"/>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71">
    <w:name w:val="xl71"/>
    <w:basedOn w:val="Normal"/>
    <w:rsid w:val="00005249"/>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72">
    <w:name w:val="xl72"/>
    <w:basedOn w:val="Normal"/>
    <w:rsid w:val="00005249"/>
    <w:pP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73">
    <w:name w:val="xl73"/>
    <w:basedOn w:val="Normal"/>
    <w:rsid w:val="00005249"/>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xl74">
    <w:name w:val="xl74"/>
    <w:basedOn w:val="Normal"/>
    <w:rsid w:val="00005249"/>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75">
    <w:name w:val="xl75"/>
    <w:basedOn w:val="Normal"/>
    <w:rsid w:val="00005249"/>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76">
    <w:name w:val="xl76"/>
    <w:basedOn w:val="Normal"/>
    <w:rsid w:val="00005249"/>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xl77">
    <w:name w:val="xl77"/>
    <w:basedOn w:val="Normal"/>
    <w:rsid w:val="00005249"/>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78">
    <w:name w:val="xl78"/>
    <w:basedOn w:val="Normal"/>
    <w:rsid w:val="00005249"/>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xl79">
    <w:name w:val="xl79"/>
    <w:basedOn w:val="Normal"/>
    <w:rsid w:val="00005249"/>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80">
    <w:name w:val="xl80"/>
    <w:basedOn w:val="Normal"/>
    <w:rsid w:val="00005249"/>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81">
    <w:name w:val="xl81"/>
    <w:basedOn w:val="Normal"/>
    <w:rsid w:val="00005249"/>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82">
    <w:name w:val="xl82"/>
    <w:basedOn w:val="Normal"/>
    <w:rsid w:val="00005249"/>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83">
    <w:name w:val="xl83"/>
    <w:basedOn w:val="Normal"/>
    <w:rsid w:val="00005249"/>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84">
    <w:name w:val="xl84"/>
    <w:basedOn w:val="Normal"/>
    <w:rsid w:val="00005249"/>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xl85">
    <w:name w:val="xl85"/>
    <w:basedOn w:val="Normal"/>
    <w:rsid w:val="00005249"/>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86">
    <w:name w:val="xl86"/>
    <w:basedOn w:val="Normal"/>
    <w:rsid w:val="00005249"/>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87">
    <w:name w:val="xl87"/>
    <w:basedOn w:val="Normal"/>
    <w:rsid w:val="00005249"/>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xl88">
    <w:name w:val="xl88"/>
    <w:basedOn w:val="Normal"/>
    <w:rsid w:val="00005249"/>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89">
    <w:name w:val="xl89"/>
    <w:basedOn w:val="Normal"/>
    <w:rsid w:val="00005249"/>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90">
    <w:name w:val="xl90"/>
    <w:basedOn w:val="Normal"/>
    <w:rsid w:val="00005249"/>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cs="Times New Roman"/>
      <w:sz w:val="18"/>
      <w:szCs w:val="18"/>
      <w:lang w:eastAsia="sk-SK"/>
    </w:rPr>
  </w:style>
  <w:style w:type="paragraph" w:customStyle="1" w:styleId="xl91">
    <w:name w:val="xl91"/>
    <w:basedOn w:val="Normal"/>
    <w:rsid w:val="00005249"/>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cs="Times New Roman"/>
      <w:sz w:val="18"/>
      <w:szCs w:val="18"/>
      <w:lang w:eastAsia="sk-SK"/>
    </w:rPr>
  </w:style>
  <w:style w:type="paragraph" w:customStyle="1" w:styleId="xl92">
    <w:name w:val="xl92"/>
    <w:basedOn w:val="Normal"/>
    <w:rsid w:val="00005249"/>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cs="Times New Roman"/>
      <w:sz w:val="18"/>
      <w:szCs w:val="18"/>
      <w:lang w:eastAsia="sk-SK"/>
    </w:rPr>
  </w:style>
  <w:style w:type="paragraph" w:customStyle="1" w:styleId="xl93">
    <w:name w:val="xl93"/>
    <w:basedOn w:val="Normal"/>
    <w:rsid w:val="00005249"/>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94">
    <w:name w:val="xl94"/>
    <w:basedOn w:val="Normal"/>
    <w:rsid w:val="00005249"/>
    <w:pPr>
      <w:pBdr>
        <w:left w:val="single" w:sz="4"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95">
    <w:name w:val="xl95"/>
    <w:basedOn w:val="Normal"/>
    <w:rsid w:val="00005249"/>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96">
    <w:name w:val="xl96"/>
    <w:basedOn w:val="Normal"/>
    <w:rsid w:val="00005249"/>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97">
    <w:name w:val="xl97"/>
    <w:basedOn w:val="Normal"/>
    <w:rsid w:val="00005249"/>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cs="Times New Roman"/>
      <w:sz w:val="18"/>
      <w:szCs w:val="18"/>
      <w:lang w:eastAsia="sk-SK"/>
    </w:rPr>
  </w:style>
  <w:style w:type="paragraph" w:customStyle="1" w:styleId="xl98">
    <w:name w:val="xl98"/>
    <w:basedOn w:val="Normal"/>
    <w:rsid w:val="00005249"/>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s="Times New Roman"/>
      <w:sz w:val="18"/>
      <w:szCs w:val="18"/>
      <w:lang w:eastAsia="sk-SK"/>
    </w:rPr>
  </w:style>
  <w:style w:type="paragraph" w:customStyle="1" w:styleId="xl99">
    <w:name w:val="xl99"/>
    <w:basedOn w:val="Normal"/>
    <w:rsid w:val="00005249"/>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100">
    <w:name w:val="xl100"/>
    <w:basedOn w:val="Normal"/>
    <w:rsid w:val="00005249"/>
    <w:pPr>
      <w:pBdr>
        <w:top w:val="single" w:sz="8" w:space="0" w:color="auto"/>
        <w:left w:val="single" w:sz="8" w:space="0" w:color="auto"/>
      </w:pBdr>
      <w:tabs>
        <w:tab w:val="clear" w:pos="2160"/>
        <w:tab w:val="clear" w:pos="2880"/>
        <w:tab w:val="clear" w:pos="4500"/>
      </w:tabs>
      <w:spacing w:before="100" w:beforeAutospacing="1" w:after="100" w:afterAutospacing="1"/>
      <w:jc w:val="right"/>
    </w:pPr>
    <w:rPr>
      <w:rFonts w:ascii="Times New Roman" w:hAnsi="Times New Roman" w:cs="Times New Roman"/>
      <w:b/>
      <w:bCs/>
      <w:sz w:val="24"/>
      <w:szCs w:val="24"/>
      <w:lang w:eastAsia="sk-SK"/>
    </w:rPr>
  </w:style>
  <w:style w:type="paragraph" w:customStyle="1" w:styleId="xl101">
    <w:name w:val="xl101"/>
    <w:basedOn w:val="Normal"/>
    <w:rsid w:val="00005249"/>
    <w:pPr>
      <w:pBdr>
        <w:top w:val="single" w:sz="8" w:space="0" w:color="auto"/>
      </w:pBdr>
      <w:tabs>
        <w:tab w:val="clear" w:pos="2160"/>
        <w:tab w:val="clear" w:pos="2880"/>
        <w:tab w:val="clear" w:pos="4500"/>
      </w:tabs>
      <w:spacing w:before="100" w:beforeAutospacing="1" w:after="100" w:afterAutospacing="1"/>
      <w:jc w:val="right"/>
    </w:pPr>
    <w:rPr>
      <w:rFonts w:ascii="Times New Roman" w:hAnsi="Times New Roman" w:cs="Times New Roman"/>
      <w:b/>
      <w:bCs/>
      <w:sz w:val="24"/>
      <w:szCs w:val="24"/>
      <w:lang w:eastAsia="sk-SK"/>
    </w:rPr>
  </w:style>
  <w:style w:type="paragraph" w:customStyle="1" w:styleId="xl102">
    <w:name w:val="xl102"/>
    <w:basedOn w:val="Normal"/>
    <w:rsid w:val="00005249"/>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right"/>
    </w:pPr>
    <w:rPr>
      <w:rFonts w:ascii="Times New Roman" w:hAnsi="Times New Roman" w:cs="Times New Roman"/>
      <w:b/>
      <w:bCs/>
      <w:sz w:val="24"/>
      <w:szCs w:val="24"/>
      <w:lang w:eastAsia="sk-SK"/>
    </w:rPr>
  </w:style>
  <w:style w:type="paragraph" w:customStyle="1" w:styleId="xl103">
    <w:name w:val="xl103"/>
    <w:basedOn w:val="Normal"/>
    <w:rsid w:val="00005249"/>
    <w:pPr>
      <w:pBdr>
        <w:top w:val="single" w:sz="8" w:space="0" w:color="auto"/>
        <w:bottom w:val="single" w:sz="8" w:space="0" w:color="auto"/>
      </w:pBdr>
      <w:tabs>
        <w:tab w:val="clear" w:pos="2160"/>
        <w:tab w:val="clear" w:pos="2880"/>
        <w:tab w:val="clear" w:pos="4500"/>
      </w:tabs>
      <w:spacing w:before="100" w:beforeAutospacing="1" w:after="100" w:afterAutospacing="1"/>
      <w:jc w:val="right"/>
    </w:pPr>
    <w:rPr>
      <w:rFonts w:ascii="Times New Roman" w:hAnsi="Times New Roman" w:cs="Times New Roman"/>
      <w:b/>
      <w:bCs/>
      <w:sz w:val="24"/>
      <w:szCs w:val="24"/>
      <w:lang w:eastAsia="sk-SK"/>
    </w:rPr>
  </w:style>
  <w:style w:type="paragraph" w:customStyle="1" w:styleId="xl104">
    <w:name w:val="xl104"/>
    <w:basedOn w:val="Normal"/>
    <w:rsid w:val="00005249"/>
    <w:pPr>
      <w:pBdr>
        <w:top w:val="single" w:sz="8"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b/>
      <w:bCs/>
      <w:sz w:val="24"/>
      <w:szCs w:val="24"/>
      <w:lang w:eastAsia="sk-SK"/>
    </w:rPr>
  </w:style>
  <w:style w:type="paragraph" w:customStyle="1" w:styleId="xl105">
    <w:name w:val="xl105"/>
    <w:basedOn w:val="Normal"/>
    <w:rsid w:val="00005249"/>
    <w:pPr>
      <w:pBdr>
        <w:top w:val="single" w:sz="8"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b/>
      <w:bCs/>
      <w:sz w:val="24"/>
      <w:szCs w:val="24"/>
      <w:lang w:eastAsia="sk-SK"/>
    </w:rPr>
  </w:style>
  <w:style w:type="paragraph" w:customStyle="1" w:styleId="xl106">
    <w:name w:val="xl106"/>
    <w:basedOn w:val="Normal"/>
    <w:rsid w:val="00005249"/>
    <w:pPr>
      <w:pBdr>
        <w:top w:val="single" w:sz="8"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Times New Roman" w:hAnsi="Times New Roman" w:cs="Times New Roman"/>
      <w:b/>
      <w:bCs/>
      <w:sz w:val="24"/>
      <w:szCs w:val="24"/>
      <w:lang w:eastAsia="sk-SK"/>
    </w:rPr>
  </w:style>
  <w:style w:type="paragraph" w:customStyle="1" w:styleId="xl107">
    <w:name w:val="xl107"/>
    <w:basedOn w:val="Normal"/>
    <w:rsid w:val="00005249"/>
    <w:pPr>
      <w:pBdr>
        <w:top w:val="single" w:sz="8"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b/>
      <w:bCs/>
      <w:sz w:val="24"/>
      <w:szCs w:val="24"/>
      <w:lang w:eastAsia="sk-SK"/>
    </w:rPr>
  </w:style>
  <w:style w:type="paragraph" w:customStyle="1" w:styleId="xl108">
    <w:name w:val="xl108"/>
    <w:basedOn w:val="Normal"/>
    <w:rsid w:val="00005249"/>
    <w:pPr>
      <w:pBdr>
        <w:top w:val="single" w:sz="8"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Times New Roman" w:hAnsi="Times New Roman" w:cs="Times New Roman"/>
      <w:b/>
      <w:bCs/>
      <w:sz w:val="24"/>
      <w:szCs w:val="24"/>
      <w:lang w:eastAsia="sk-SK"/>
    </w:rPr>
  </w:style>
  <w:style w:type="paragraph" w:customStyle="1" w:styleId="s3">
    <w:name w:val="s3"/>
    <w:basedOn w:val="Normal"/>
    <w:rsid w:val="00005249"/>
    <w:pPr>
      <w:tabs>
        <w:tab w:val="clear" w:pos="2160"/>
        <w:tab w:val="clear" w:pos="2880"/>
        <w:tab w:val="clear" w:pos="4500"/>
      </w:tabs>
      <w:autoSpaceDE w:val="0"/>
      <w:autoSpaceDN w:val="0"/>
      <w:adjustRightInd w:val="0"/>
      <w:spacing w:before="100"/>
      <w:ind w:left="851"/>
      <w:jc w:val="both"/>
    </w:pPr>
    <w:rPr>
      <w:rFonts w:ascii="Times New Roman" w:hAnsi="Times New Roman" w:cs="Times New Roman"/>
      <w:bCs/>
      <w:sz w:val="22"/>
      <w:lang w:eastAsia="en-US"/>
    </w:rPr>
  </w:style>
  <w:style w:type="character" w:customStyle="1" w:styleId="Bodytext20">
    <w:name w:val="Body text (2)_"/>
    <w:basedOn w:val="DefaultParagraphFont"/>
    <w:link w:val="Bodytext22"/>
    <w:locked/>
    <w:rsid w:val="00BF4D39"/>
    <w:rPr>
      <w:rFonts w:ascii="Arial" w:hAnsi="Arial" w:cs="Arial"/>
      <w:shd w:val="clear" w:color="auto" w:fill="FFFFFF"/>
    </w:rPr>
  </w:style>
  <w:style w:type="paragraph" w:customStyle="1" w:styleId="Bodytext22">
    <w:name w:val="Body text (2)"/>
    <w:basedOn w:val="Normal"/>
    <w:link w:val="Bodytext20"/>
    <w:rsid w:val="00BF4D39"/>
    <w:pPr>
      <w:shd w:val="clear" w:color="auto" w:fill="FFFFFF"/>
      <w:tabs>
        <w:tab w:val="clear" w:pos="2160"/>
        <w:tab w:val="clear" w:pos="2880"/>
        <w:tab w:val="clear" w:pos="4500"/>
      </w:tabs>
      <w:spacing w:before="600" w:after="780" w:line="250" w:lineRule="exact"/>
      <w:ind w:hanging="700"/>
      <w:jc w:val="center"/>
    </w:pPr>
    <w:rPr>
      <w:sz w:val="22"/>
      <w:szCs w:val="22"/>
      <w:lang w:eastAsia="sk-SK"/>
    </w:rPr>
  </w:style>
  <w:style w:type="paragraph" w:customStyle="1" w:styleId="ListParagraph2">
    <w:name w:val="List Paragraph2"/>
    <w:basedOn w:val="Normal"/>
    <w:rsid w:val="00E27872"/>
    <w:pPr>
      <w:tabs>
        <w:tab w:val="clear" w:pos="2160"/>
        <w:tab w:val="clear" w:pos="2880"/>
        <w:tab w:val="clear" w:pos="4500"/>
      </w:tabs>
      <w:spacing w:line="360" w:lineRule="auto"/>
      <w:ind w:left="720" w:right="-57"/>
    </w:pPr>
    <w:rPr>
      <w:rFonts w:ascii="Cambria" w:eastAsia="Calibri" w:hAnsi="Cambria" w:cs="Cambria"/>
      <w:sz w:val="22"/>
      <w:szCs w:val="22"/>
      <w:lang w:eastAsia="en-US"/>
    </w:rPr>
  </w:style>
  <w:style w:type="paragraph" w:customStyle="1" w:styleId="Zoznamslo4Char">
    <w:name w:val="Zoznam číslo 4 Char"/>
    <w:basedOn w:val="Normal"/>
    <w:rsid w:val="002B5ED5"/>
    <w:pPr>
      <w:tabs>
        <w:tab w:val="clear" w:pos="2160"/>
        <w:tab w:val="clear" w:pos="2880"/>
        <w:tab w:val="clear" w:pos="4500"/>
        <w:tab w:val="num" w:pos="1701"/>
      </w:tabs>
      <w:spacing w:before="120" w:line="360" w:lineRule="auto"/>
      <w:ind w:left="851"/>
      <w:jc w:val="both"/>
    </w:pPr>
    <w:rPr>
      <w:sz w:val="22"/>
      <w:szCs w:val="16"/>
      <w:lang w:eastAsia="sk-SK"/>
    </w:rPr>
  </w:style>
  <w:style w:type="paragraph" w:customStyle="1" w:styleId="Odrky">
    <w:name w:val="Odrážky"/>
    <w:basedOn w:val="Normal"/>
    <w:link w:val="OdrkyChar"/>
    <w:qFormat/>
    <w:rsid w:val="001942A4"/>
    <w:pPr>
      <w:numPr>
        <w:numId w:val="22"/>
      </w:numPr>
      <w:tabs>
        <w:tab w:val="clear" w:pos="2160"/>
        <w:tab w:val="clear" w:pos="2880"/>
        <w:tab w:val="clear" w:pos="4500"/>
      </w:tabs>
      <w:spacing w:before="60" w:after="60"/>
      <w:jc w:val="both"/>
    </w:pPr>
    <w:rPr>
      <w:rFonts w:asciiTheme="minorHAnsi" w:hAnsiTheme="minorHAnsi" w:cs="Times New Roman"/>
      <w:sz w:val="22"/>
      <w:lang w:eastAsia="sk-SK"/>
    </w:rPr>
  </w:style>
  <w:style w:type="character" w:customStyle="1" w:styleId="OdrkyChar">
    <w:name w:val="Odrážky Char"/>
    <w:link w:val="Odrky"/>
    <w:rsid w:val="001942A4"/>
    <w:rPr>
      <w:rFonts w:asciiTheme="minorHAnsi" w:hAnsiTheme="minorHAnsi"/>
      <w:szCs w:val="20"/>
    </w:rPr>
  </w:style>
  <w:style w:type="table" w:customStyle="1" w:styleId="ListTable2">
    <w:name w:val="List Table 2"/>
    <w:basedOn w:val="TableNormal"/>
    <w:uiPriority w:val="47"/>
    <w:rsid w:val="001942A4"/>
    <w:rPr>
      <w:rFonts w:asciiTheme="minorHAnsi" w:eastAsiaTheme="minorEastAsia" w:hAnsiTheme="minorHAnsi" w:cstheme="minorBidi"/>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
    <w:name w:val="Plain Table 2"/>
    <w:basedOn w:val="TableNormal"/>
    <w:uiPriority w:val="42"/>
    <w:rsid w:val="001942A4"/>
    <w:rPr>
      <w:rFonts w:asciiTheme="minorHAnsi" w:eastAsiaTheme="minorEastAsia" w:hAnsiTheme="minorHAnsi" w:cstheme="minorBid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Odsek1">
    <w:name w:val="_Odsek"/>
    <w:basedOn w:val="Normal"/>
    <w:qFormat/>
    <w:rsid w:val="001942A4"/>
    <w:pPr>
      <w:tabs>
        <w:tab w:val="clear" w:pos="2160"/>
        <w:tab w:val="clear" w:pos="2880"/>
        <w:tab w:val="clear" w:pos="4500"/>
      </w:tabs>
      <w:spacing w:before="120" w:after="60" w:line="276" w:lineRule="auto"/>
      <w:ind w:left="567"/>
      <w:jc w:val="both"/>
    </w:pPr>
    <w:rPr>
      <w:rFonts w:asciiTheme="minorHAnsi" w:eastAsiaTheme="minorHAnsi" w:hAnsiTheme="minorHAnsi" w:cstheme="minorBidi"/>
      <w:sz w:val="22"/>
      <w:szCs w:val="22"/>
      <w:lang w:eastAsia="en-US"/>
    </w:rPr>
  </w:style>
  <w:style w:type="character" w:customStyle="1" w:styleId="UnresolvedMention1">
    <w:name w:val="Unresolved Mention1"/>
    <w:basedOn w:val="DefaultParagraphFont"/>
    <w:uiPriority w:val="99"/>
    <w:semiHidden/>
    <w:unhideWhenUsed/>
    <w:rsid w:val="00165FAF"/>
    <w:rPr>
      <w:color w:val="605E5C"/>
      <w:shd w:val="clear" w:color="auto" w:fill="E1DFDD"/>
    </w:rPr>
  </w:style>
  <w:style w:type="paragraph" w:customStyle="1" w:styleId="SLONtext">
    <w:name w:val="SLON  text"/>
    <w:qFormat/>
    <w:rsid w:val="00B93D61"/>
    <w:pPr>
      <w:spacing w:line="360" w:lineRule="auto"/>
      <w:ind w:left="113"/>
    </w:pPr>
    <w:rPr>
      <w:rFonts w:ascii="Arial" w:hAnsi="Arial" w:cs="Arial"/>
      <w:sz w:val="20"/>
      <w:szCs w:val="28"/>
      <w:lang w:eastAsia="cs-CZ"/>
    </w:rPr>
  </w:style>
  <w:style w:type="paragraph" w:customStyle="1" w:styleId="xl65">
    <w:name w:val="xl65"/>
    <w:basedOn w:val="Normal"/>
    <w:rsid w:val="00B93D61"/>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Times New Roman" w:hAnsi="Times New Roman" w:cs="Times New Roman"/>
      <w:b/>
      <w:bCs/>
      <w:sz w:val="24"/>
      <w:szCs w:val="24"/>
      <w:lang w:eastAsia="sk-SK"/>
    </w:rPr>
  </w:style>
  <w:style w:type="character" w:customStyle="1" w:styleId="AdvnormalChar">
    <w:name w:val="Adv normal Char"/>
    <w:link w:val="Advnormal"/>
    <w:locked/>
    <w:rsid w:val="00B93D61"/>
    <w:rPr>
      <w:sz w:val="24"/>
    </w:rPr>
  </w:style>
  <w:style w:type="paragraph" w:customStyle="1" w:styleId="Advnormal">
    <w:name w:val="Adv normal"/>
    <w:basedOn w:val="Normal"/>
    <w:link w:val="AdvnormalChar"/>
    <w:rsid w:val="00B93D61"/>
    <w:pPr>
      <w:tabs>
        <w:tab w:val="clear" w:pos="2160"/>
        <w:tab w:val="clear" w:pos="2880"/>
        <w:tab w:val="clear" w:pos="450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Pr>
      <w:rFonts w:ascii="Times New Roman" w:hAnsi="Times New Roman" w:cs="Times New Roman"/>
      <w:sz w:val="24"/>
      <w:szCs w:val="22"/>
      <w:lang w:eastAsia="sk-SK"/>
    </w:rPr>
  </w:style>
  <w:style w:type="table" w:customStyle="1" w:styleId="Mriekatabuky2">
    <w:name w:val="Mriežka tabuľky2"/>
    <w:basedOn w:val="TableNormal"/>
    <w:next w:val="TableGrid"/>
    <w:uiPriority w:val="59"/>
    <w:rsid w:val="00F66B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
    <w:name w:val="Bez zoznamu1"/>
    <w:next w:val="NoList"/>
    <w:uiPriority w:val="99"/>
    <w:semiHidden/>
    <w:unhideWhenUsed/>
    <w:rsid w:val="002C3870"/>
  </w:style>
  <w:style w:type="numbering" w:customStyle="1" w:styleId="tl5">
    <w:name w:val="Štýl5"/>
    <w:rsid w:val="002C3870"/>
    <w:pPr>
      <w:numPr>
        <w:numId w:val="33"/>
      </w:numPr>
    </w:pPr>
  </w:style>
  <w:style w:type="character" w:customStyle="1" w:styleId="Farebnzoznamzvraznenie1Char">
    <w:name w:val="Farebný zoznam – zvýraznenie 1 Char"/>
    <w:link w:val="Odsek0"/>
    <w:uiPriority w:val="99"/>
    <w:locked/>
    <w:rsid w:val="002C3870"/>
    <w:rPr>
      <w:rFonts w:ascii="Arial" w:hAnsi="Arial"/>
      <w:color w:val="000000"/>
      <w:sz w:val="24"/>
      <w:szCs w:val="24"/>
      <w:lang w:eastAsia="cs-CZ"/>
    </w:rPr>
  </w:style>
  <w:style w:type="paragraph" w:customStyle="1" w:styleId="Clanok2">
    <w:name w:val="Clanok2"/>
    <w:basedOn w:val="Normal"/>
    <w:link w:val="Clanok2Char"/>
    <w:rsid w:val="002C3870"/>
    <w:pPr>
      <w:numPr>
        <w:ilvl w:val="1"/>
        <w:numId w:val="34"/>
      </w:numPr>
      <w:tabs>
        <w:tab w:val="clear" w:pos="2160"/>
        <w:tab w:val="clear" w:pos="2880"/>
        <w:tab w:val="clear" w:pos="4500"/>
      </w:tabs>
      <w:spacing w:before="120"/>
      <w:jc w:val="both"/>
    </w:pPr>
    <w:rPr>
      <w:rFonts w:ascii="Times New Roman" w:hAnsi="Times New Roman" w:cs="Times New Roman"/>
      <w:sz w:val="22"/>
      <w:szCs w:val="22"/>
      <w:lang w:eastAsia="ar-SA"/>
    </w:rPr>
  </w:style>
  <w:style w:type="character" w:customStyle="1" w:styleId="Clanok2Char">
    <w:name w:val="Clanok2 Char"/>
    <w:link w:val="Clanok2"/>
    <w:locked/>
    <w:rsid w:val="002C3870"/>
    <w:rPr>
      <w:lang w:eastAsia="ar-SA"/>
    </w:rPr>
  </w:style>
  <w:style w:type="paragraph" w:customStyle="1" w:styleId="Clanok1">
    <w:name w:val="Clanok1"/>
    <w:basedOn w:val="Clanok2"/>
    <w:rsid w:val="002C3870"/>
    <w:pPr>
      <w:keepNext/>
      <w:numPr>
        <w:ilvl w:val="0"/>
      </w:numPr>
      <w:tabs>
        <w:tab w:val="clear" w:pos="709"/>
        <w:tab w:val="num" w:pos="360"/>
      </w:tabs>
      <w:spacing w:before="360"/>
      <w:ind w:left="720" w:hanging="360"/>
    </w:pPr>
    <w:rPr>
      <w:b/>
      <w:bCs/>
      <w:kern w:val="1"/>
    </w:rPr>
  </w:style>
  <w:style w:type="paragraph" w:customStyle="1" w:styleId="Import0">
    <w:name w:val="Import 0"/>
    <w:basedOn w:val="Normal"/>
    <w:rsid w:val="002C3870"/>
    <w:pPr>
      <w:widowControl w:val="0"/>
      <w:tabs>
        <w:tab w:val="clear" w:pos="450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vinion" w:hAnsi="Avinion" w:cs="Times New Roman"/>
      <w:sz w:val="24"/>
      <w:szCs w:val="24"/>
      <w:lang w:eastAsia="sk-SK"/>
    </w:rPr>
  </w:style>
  <w:style w:type="character" w:customStyle="1" w:styleId="Jemnzvraznenie1">
    <w:name w:val="Jemné zvýraznenie1"/>
    <w:uiPriority w:val="19"/>
    <w:qFormat/>
    <w:rsid w:val="002C3870"/>
    <w:rPr>
      <w:i/>
      <w:iCs/>
      <w:color w:val="808080"/>
    </w:rPr>
  </w:style>
  <w:style w:type="paragraph" w:customStyle="1" w:styleId="Tabukasmriekou31">
    <w:name w:val="Tabuľka s mriežkou 31"/>
    <w:basedOn w:val="Heading1"/>
    <w:next w:val="Normal"/>
    <w:uiPriority w:val="39"/>
    <w:semiHidden/>
    <w:unhideWhenUsed/>
    <w:qFormat/>
    <w:rsid w:val="002C3870"/>
    <w:pPr>
      <w:keepLines/>
      <w:tabs>
        <w:tab w:val="clear" w:pos="2160"/>
        <w:tab w:val="clear" w:pos="2880"/>
        <w:tab w:val="clear" w:pos="4500"/>
      </w:tabs>
      <w:spacing w:before="480" w:after="0" w:line="276" w:lineRule="auto"/>
      <w:outlineLvl w:val="9"/>
    </w:pPr>
    <w:rPr>
      <w:rFonts w:ascii="Cambria" w:hAnsi="Cambria" w:cs="Times New Roman"/>
      <w:color w:val="365F91"/>
      <w:kern w:val="0"/>
      <w:sz w:val="28"/>
      <w:szCs w:val="28"/>
      <w:lang w:eastAsia="sk-SK"/>
    </w:rPr>
  </w:style>
  <w:style w:type="character" w:styleId="HTMLCite">
    <w:name w:val="HTML Cite"/>
    <w:uiPriority w:val="99"/>
    <w:unhideWhenUsed/>
    <w:rsid w:val="002C3870"/>
    <w:rPr>
      <w:i w:val="0"/>
      <w:iCs w:val="0"/>
      <w:color w:val="009933"/>
    </w:rPr>
  </w:style>
  <w:style w:type="paragraph" w:styleId="Caption">
    <w:name w:val="caption"/>
    <w:aliases w:val="Caption Char4 Char1,Caption Char3 Char1 Ch,(MYCOM Legend),Caption ADL,Table/Figure Heading"/>
    <w:basedOn w:val="Normal"/>
    <w:next w:val="Normal"/>
    <w:link w:val="CaptionChar"/>
    <w:uiPriority w:val="35"/>
    <w:qFormat/>
    <w:locked/>
    <w:rsid w:val="002C3870"/>
    <w:pPr>
      <w:tabs>
        <w:tab w:val="clear" w:pos="2160"/>
        <w:tab w:val="clear" w:pos="2880"/>
        <w:tab w:val="clear" w:pos="4500"/>
      </w:tabs>
      <w:spacing w:before="120" w:after="240" w:line="276" w:lineRule="auto"/>
      <w:jc w:val="both"/>
    </w:pPr>
    <w:rPr>
      <w:rFonts w:cs="Times New Roman"/>
      <w:bCs/>
      <w:sz w:val="22"/>
      <w:szCs w:val="22"/>
    </w:rPr>
  </w:style>
  <w:style w:type="character" w:customStyle="1" w:styleId="CaptionChar">
    <w:name w:val="Caption Char"/>
    <w:aliases w:val="Caption Char4 Char1 Char,Caption Char3 Char1 Ch Char,(MYCOM Legend) Char,Caption ADL Char,Table/Figure Heading Char"/>
    <w:link w:val="Caption"/>
    <w:uiPriority w:val="35"/>
    <w:rsid w:val="002C3870"/>
    <w:rPr>
      <w:rFonts w:ascii="Arial" w:hAnsi="Arial"/>
      <w:bCs/>
      <w:lang w:eastAsia="cs-CZ"/>
    </w:rPr>
  </w:style>
  <w:style w:type="paragraph" w:styleId="TOC4">
    <w:name w:val="toc 4"/>
    <w:basedOn w:val="Normal"/>
    <w:next w:val="Normal"/>
    <w:autoRedefine/>
    <w:uiPriority w:val="39"/>
    <w:unhideWhenUsed/>
    <w:qFormat/>
    <w:locked/>
    <w:rsid w:val="002C3870"/>
    <w:pPr>
      <w:tabs>
        <w:tab w:val="clear" w:pos="2160"/>
        <w:tab w:val="clear" w:pos="2880"/>
        <w:tab w:val="clear" w:pos="4500"/>
      </w:tabs>
      <w:spacing w:after="100" w:line="276" w:lineRule="auto"/>
      <w:ind w:left="660"/>
    </w:pPr>
    <w:rPr>
      <w:rFonts w:ascii="Arial Narrow" w:eastAsia="Calibri" w:hAnsi="Arial Narrow" w:cs="Times New Roman"/>
      <w:sz w:val="22"/>
      <w:szCs w:val="36"/>
      <w:lang w:eastAsia="en-US"/>
    </w:rPr>
  </w:style>
  <w:style w:type="character" w:customStyle="1" w:styleId="WW8Num3z0">
    <w:name w:val="WW8Num3z0"/>
    <w:rsid w:val="002C3870"/>
    <w:rPr>
      <w:rFonts w:ascii="9999999" w:hAnsi="9999999"/>
    </w:rPr>
  </w:style>
  <w:style w:type="character" w:customStyle="1" w:styleId="WW8Num5z0">
    <w:name w:val="WW8Num5z0"/>
    <w:rsid w:val="002C3870"/>
    <w:rPr>
      <w:rFonts w:ascii="Symbol" w:hAnsi="Symbol"/>
    </w:rPr>
  </w:style>
  <w:style w:type="character" w:customStyle="1" w:styleId="WW8Num5z1">
    <w:name w:val="WW8Num5z1"/>
    <w:rsid w:val="002C3870"/>
    <w:rPr>
      <w:rFonts w:ascii="Times New Roman" w:hAnsi="Times New Roman"/>
    </w:rPr>
  </w:style>
  <w:style w:type="character" w:customStyle="1" w:styleId="WW8Num5z2">
    <w:name w:val="WW8Num5z2"/>
    <w:rsid w:val="002C3870"/>
    <w:rPr>
      <w:rFonts w:ascii="Wingdings" w:hAnsi="Wingdings"/>
    </w:rPr>
  </w:style>
  <w:style w:type="character" w:customStyle="1" w:styleId="WW8Num5z4">
    <w:name w:val="WW8Num5z4"/>
    <w:rsid w:val="002C3870"/>
    <w:rPr>
      <w:rFonts w:ascii="Courier New" w:hAnsi="Courier New"/>
    </w:rPr>
  </w:style>
  <w:style w:type="character" w:customStyle="1" w:styleId="WW8Num6z1">
    <w:name w:val="WW8Num6z1"/>
    <w:rsid w:val="002C3870"/>
    <w:rPr>
      <w:rFonts w:ascii="Times New Roman" w:hAnsi="Times New Roman"/>
    </w:rPr>
  </w:style>
  <w:style w:type="character" w:customStyle="1" w:styleId="Absatz-Standardschriftart">
    <w:name w:val="Absatz-Standardschriftart"/>
    <w:rsid w:val="002C3870"/>
  </w:style>
  <w:style w:type="character" w:customStyle="1" w:styleId="WW8Num4z1">
    <w:name w:val="WW8Num4z1"/>
    <w:rsid w:val="002C3870"/>
    <w:rPr>
      <w:sz w:val="22"/>
    </w:rPr>
  </w:style>
  <w:style w:type="character" w:customStyle="1" w:styleId="WW8Num8z0">
    <w:name w:val="WW8Num8z0"/>
    <w:rsid w:val="002C3870"/>
    <w:rPr>
      <w:rFonts w:ascii="9999999" w:hAnsi="9999999"/>
    </w:rPr>
  </w:style>
  <w:style w:type="character" w:customStyle="1" w:styleId="WW8Num8z1">
    <w:name w:val="WW8Num8z1"/>
    <w:rsid w:val="002C3870"/>
    <w:rPr>
      <w:rFonts w:ascii="Courier New" w:hAnsi="Courier New"/>
    </w:rPr>
  </w:style>
  <w:style w:type="character" w:customStyle="1" w:styleId="WW8Num8z2">
    <w:name w:val="WW8Num8z2"/>
    <w:rsid w:val="002C3870"/>
    <w:rPr>
      <w:rFonts w:ascii="Wingdings" w:hAnsi="Wingdings"/>
    </w:rPr>
  </w:style>
  <w:style w:type="character" w:customStyle="1" w:styleId="WW8Num8z3">
    <w:name w:val="WW8Num8z3"/>
    <w:rsid w:val="002C3870"/>
    <w:rPr>
      <w:rFonts w:ascii="Symbol" w:hAnsi="Symbol"/>
    </w:rPr>
  </w:style>
  <w:style w:type="character" w:customStyle="1" w:styleId="WW8Num9z0">
    <w:name w:val="WW8Num9z0"/>
    <w:rsid w:val="002C3870"/>
    <w:rPr>
      <w:rFonts w:ascii="9999999" w:hAnsi="9999999"/>
    </w:rPr>
  </w:style>
  <w:style w:type="character" w:customStyle="1" w:styleId="WW8Num9z1">
    <w:name w:val="WW8Num9z1"/>
    <w:rsid w:val="002C3870"/>
    <w:rPr>
      <w:rFonts w:ascii="Symbol" w:hAnsi="Symbol"/>
      <w:sz w:val="22"/>
    </w:rPr>
  </w:style>
  <w:style w:type="character" w:customStyle="1" w:styleId="WW8Num9z4">
    <w:name w:val="WW8Num9z4"/>
    <w:rsid w:val="002C3870"/>
    <w:rPr>
      <w:rFonts w:ascii="Symbol" w:hAnsi="Symbol"/>
    </w:rPr>
  </w:style>
  <w:style w:type="character" w:customStyle="1" w:styleId="WW8Num9z5">
    <w:name w:val="WW8Num9z5"/>
    <w:rsid w:val="002C3870"/>
    <w:rPr>
      <w:rFonts w:ascii="Wingdings" w:hAnsi="Wingdings"/>
    </w:rPr>
  </w:style>
  <w:style w:type="character" w:customStyle="1" w:styleId="WW8Num11z0">
    <w:name w:val="WW8Num11z0"/>
    <w:rsid w:val="002C3870"/>
    <w:rPr>
      <w:rFonts w:ascii="9999999" w:hAnsi="9999999"/>
    </w:rPr>
  </w:style>
  <w:style w:type="character" w:customStyle="1" w:styleId="WW8Num11z1">
    <w:name w:val="WW8Num11z1"/>
    <w:rsid w:val="002C3870"/>
    <w:rPr>
      <w:rFonts w:ascii="Symbol" w:hAnsi="Symbol"/>
      <w:sz w:val="22"/>
    </w:rPr>
  </w:style>
  <w:style w:type="character" w:customStyle="1" w:styleId="WW8Num11z4">
    <w:name w:val="WW8Num11z4"/>
    <w:rsid w:val="002C3870"/>
    <w:rPr>
      <w:rFonts w:ascii="Symbol" w:hAnsi="Symbol"/>
    </w:rPr>
  </w:style>
  <w:style w:type="character" w:customStyle="1" w:styleId="WW8Num11z5">
    <w:name w:val="WW8Num11z5"/>
    <w:rsid w:val="002C3870"/>
    <w:rPr>
      <w:rFonts w:ascii="Wingdings" w:hAnsi="Wingdings"/>
    </w:rPr>
  </w:style>
  <w:style w:type="character" w:customStyle="1" w:styleId="WW8Num16z0">
    <w:name w:val="WW8Num16z0"/>
    <w:rsid w:val="002C3870"/>
    <w:rPr>
      <w:rFonts w:ascii="Symbol" w:hAnsi="Symbol"/>
    </w:rPr>
  </w:style>
  <w:style w:type="character" w:customStyle="1" w:styleId="WW8Num16z1">
    <w:name w:val="WW8Num16z1"/>
    <w:rsid w:val="002C3870"/>
    <w:rPr>
      <w:rFonts w:ascii="Times New Roman" w:hAnsi="Times New Roman"/>
    </w:rPr>
  </w:style>
  <w:style w:type="character" w:customStyle="1" w:styleId="WW8Num16z2">
    <w:name w:val="WW8Num16z2"/>
    <w:rsid w:val="002C3870"/>
    <w:rPr>
      <w:rFonts w:ascii="Wingdings" w:hAnsi="Wingdings"/>
    </w:rPr>
  </w:style>
  <w:style w:type="character" w:customStyle="1" w:styleId="WW8Num16z4">
    <w:name w:val="WW8Num16z4"/>
    <w:rsid w:val="002C3870"/>
    <w:rPr>
      <w:rFonts w:ascii="Courier New" w:hAnsi="Courier New"/>
    </w:rPr>
  </w:style>
  <w:style w:type="character" w:customStyle="1" w:styleId="WW8Num17z1">
    <w:name w:val="WW8Num17z1"/>
    <w:rsid w:val="002C3870"/>
    <w:rPr>
      <w:rFonts w:ascii="Times New Roman" w:hAnsi="Times New Roman"/>
    </w:rPr>
  </w:style>
  <w:style w:type="character" w:customStyle="1" w:styleId="DefaultParagraphFont1">
    <w:name w:val="Default Paragraph Font1"/>
    <w:rsid w:val="002C3870"/>
  </w:style>
  <w:style w:type="character" w:customStyle="1" w:styleId="CommentReference1">
    <w:name w:val="Comment Reference1"/>
    <w:rsid w:val="002C3870"/>
    <w:rPr>
      <w:rFonts w:cs="Times New Roman"/>
      <w:sz w:val="16"/>
      <w:szCs w:val="16"/>
    </w:rPr>
  </w:style>
  <w:style w:type="character" w:customStyle="1" w:styleId="Siln1">
    <w:name w:val="Silný1"/>
    <w:qFormat/>
    <w:rsid w:val="002C3870"/>
    <w:rPr>
      <w:rFonts w:cs="Times New Roman"/>
      <w:b/>
      <w:bCs/>
    </w:rPr>
  </w:style>
  <w:style w:type="paragraph" w:styleId="List">
    <w:name w:val="List"/>
    <w:basedOn w:val="Normal"/>
    <w:rsid w:val="002C3870"/>
    <w:pPr>
      <w:tabs>
        <w:tab w:val="clear" w:pos="2160"/>
        <w:tab w:val="clear" w:pos="2880"/>
        <w:tab w:val="clear" w:pos="4500"/>
        <w:tab w:val="num" w:pos="0"/>
      </w:tabs>
      <w:spacing w:before="120" w:line="360" w:lineRule="auto"/>
      <w:ind w:left="567" w:hanging="283"/>
      <w:jc w:val="both"/>
    </w:pPr>
    <w:rPr>
      <w:rFonts w:ascii="Times New Roman" w:hAnsi="Times New Roman" w:cs="Times New Roman"/>
      <w:sz w:val="24"/>
      <w:szCs w:val="24"/>
      <w:lang w:eastAsia="ar-SA"/>
    </w:rPr>
  </w:style>
  <w:style w:type="paragraph" w:customStyle="1" w:styleId="Popisok">
    <w:name w:val="Popisok"/>
    <w:basedOn w:val="Normal"/>
    <w:rsid w:val="002C3870"/>
    <w:pPr>
      <w:suppressLineNumbers/>
      <w:tabs>
        <w:tab w:val="clear" w:pos="2160"/>
        <w:tab w:val="clear" w:pos="2880"/>
        <w:tab w:val="clear" w:pos="4500"/>
      </w:tabs>
      <w:spacing w:before="120" w:after="120" w:line="360" w:lineRule="auto"/>
      <w:ind w:left="714" w:hanging="357"/>
      <w:jc w:val="both"/>
    </w:pPr>
    <w:rPr>
      <w:rFonts w:ascii="Times New Roman" w:hAnsi="Times New Roman" w:cs="Times New Roman"/>
      <w:i/>
      <w:iCs/>
      <w:sz w:val="24"/>
      <w:szCs w:val="24"/>
      <w:lang w:eastAsia="ar-SA"/>
    </w:rPr>
  </w:style>
  <w:style w:type="paragraph" w:customStyle="1" w:styleId="Index">
    <w:name w:val="Index"/>
    <w:basedOn w:val="Normal"/>
    <w:rsid w:val="002C3870"/>
    <w:pPr>
      <w:suppressLineNumbers/>
      <w:tabs>
        <w:tab w:val="clear" w:pos="2160"/>
        <w:tab w:val="clear" w:pos="2880"/>
        <w:tab w:val="clear" w:pos="4500"/>
      </w:tabs>
      <w:spacing w:before="240" w:line="360" w:lineRule="auto"/>
      <w:ind w:left="714" w:hanging="357"/>
      <w:jc w:val="both"/>
    </w:pPr>
    <w:rPr>
      <w:rFonts w:ascii="Times New Roman" w:hAnsi="Times New Roman" w:cs="Times New Roman"/>
      <w:sz w:val="24"/>
      <w:szCs w:val="24"/>
      <w:lang w:eastAsia="ar-SA"/>
    </w:rPr>
  </w:style>
  <w:style w:type="paragraph" w:customStyle="1" w:styleId="List21">
    <w:name w:val="List 21"/>
    <w:basedOn w:val="List"/>
    <w:rsid w:val="002C3870"/>
    <w:pPr>
      <w:spacing w:before="80"/>
      <w:ind w:left="851" w:hanging="284"/>
    </w:pPr>
  </w:style>
  <w:style w:type="paragraph" w:customStyle="1" w:styleId="List31">
    <w:name w:val="List 31"/>
    <w:basedOn w:val="List"/>
    <w:rsid w:val="002C3870"/>
    <w:pPr>
      <w:spacing w:before="0"/>
      <w:ind w:left="1135" w:hanging="284"/>
    </w:pPr>
  </w:style>
  <w:style w:type="paragraph" w:customStyle="1" w:styleId="TJ0">
    <w:name w:val="TJ 0"/>
    <w:basedOn w:val="TOC1"/>
    <w:rsid w:val="002C3870"/>
    <w:pPr>
      <w:tabs>
        <w:tab w:val="right" w:leader="dot" w:pos="9044"/>
      </w:tabs>
      <w:spacing w:before="320" w:after="240"/>
      <w:ind w:right="113"/>
      <w:jc w:val="center"/>
      <w:outlineLvl w:val="0"/>
    </w:pPr>
    <w:rPr>
      <w:rFonts w:ascii="Cambria" w:hAnsi="Cambria"/>
      <w:smallCaps/>
      <w:kern w:val="32"/>
      <w:sz w:val="24"/>
      <w:szCs w:val="24"/>
      <w:lang w:eastAsia="ar-SA"/>
    </w:rPr>
  </w:style>
  <w:style w:type="paragraph" w:customStyle="1" w:styleId="Body">
    <w:name w:val="Body"/>
    <w:basedOn w:val="Normal"/>
    <w:rsid w:val="002C3870"/>
    <w:pPr>
      <w:tabs>
        <w:tab w:val="clear" w:pos="2160"/>
        <w:tab w:val="clear" w:pos="2880"/>
        <w:tab w:val="clear" w:pos="4500"/>
      </w:tabs>
      <w:spacing w:after="260" w:line="260" w:lineRule="exact"/>
      <w:ind w:left="714" w:hanging="357"/>
    </w:pPr>
    <w:rPr>
      <w:rFonts w:ascii="Times" w:hAnsi="Times" w:cs="Times"/>
      <w:sz w:val="22"/>
      <w:szCs w:val="22"/>
      <w:lang w:val="en-US" w:eastAsia="ar-SA"/>
    </w:rPr>
  </w:style>
  <w:style w:type="paragraph" w:customStyle="1" w:styleId="BodyTextIndent21">
    <w:name w:val="Body Text Indent 21"/>
    <w:basedOn w:val="Normal"/>
    <w:rsid w:val="002C3870"/>
    <w:pPr>
      <w:tabs>
        <w:tab w:val="clear" w:pos="2160"/>
        <w:tab w:val="clear" w:pos="2880"/>
        <w:tab w:val="clear" w:pos="4500"/>
      </w:tabs>
      <w:spacing w:before="240" w:line="320" w:lineRule="atLeast"/>
      <w:ind w:hanging="709"/>
      <w:jc w:val="both"/>
    </w:pPr>
    <w:rPr>
      <w:rFonts w:ascii="Times New Roman" w:hAnsi="Times New Roman" w:cs="Times New Roman"/>
      <w:sz w:val="24"/>
      <w:szCs w:val="24"/>
      <w:lang w:val="en-GB" w:eastAsia="ar-SA"/>
    </w:rPr>
  </w:style>
  <w:style w:type="paragraph" w:customStyle="1" w:styleId="CommentText1">
    <w:name w:val="Comment Text1"/>
    <w:basedOn w:val="Normal"/>
    <w:rsid w:val="002C3870"/>
    <w:pPr>
      <w:tabs>
        <w:tab w:val="clear" w:pos="2160"/>
        <w:tab w:val="clear" w:pos="2880"/>
        <w:tab w:val="clear" w:pos="4500"/>
      </w:tabs>
      <w:spacing w:before="240" w:line="360" w:lineRule="auto"/>
      <w:ind w:left="714" w:hanging="357"/>
      <w:jc w:val="both"/>
    </w:pPr>
    <w:rPr>
      <w:rFonts w:ascii="Times New Roman" w:hAnsi="Times New Roman" w:cs="Times New Roman"/>
      <w:lang w:eastAsia="ar-SA"/>
    </w:rPr>
  </w:style>
  <w:style w:type="paragraph" w:customStyle="1" w:styleId="BodyTextIndent31">
    <w:name w:val="Body Text Indent 31"/>
    <w:basedOn w:val="Normal"/>
    <w:rsid w:val="002C3870"/>
    <w:pPr>
      <w:tabs>
        <w:tab w:val="clear" w:pos="2160"/>
        <w:tab w:val="clear" w:pos="2880"/>
        <w:tab w:val="clear" w:pos="4500"/>
      </w:tabs>
      <w:spacing w:before="240" w:line="320" w:lineRule="atLeast"/>
      <w:ind w:left="567" w:hanging="567"/>
      <w:jc w:val="both"/>
    </w:pPr>
    <w:rPr>
      <w:rFonts w:ascii="Times New Roman" w:hAnsi="Times New Roman" w:cs="Times New Roman"/>
      <w:sz w:val="24"/>
      <w:szCs w:val="24"/>
      <w:lang w:val="en-GB" w:eastAsia="ar-SA"/>
    </w:rPr>
  </w:style>
  <w:style w:type="paragraph" w:customStyle="1" w:styleId="zreportsubtitle">
    <w:name w:val="zreport subtitle"/>
    <w:basedOn w:val="Normal"/>
    <w:rsid w:val="002C3870"/>
    <w:pPr>
      <w:keepLines/>
      <w:tabs>
        <w:tab w:val="clear" w:pos="2160"/>
        <w:tab w:val="clear" w:pos="2880"/>
        <w:tab w:val="clear" w:pos="4500"/>
      </w:tabs>
      <w:spacing w:line="360" w:lineRule="exact"/>
      <w:ind w:left="714" w:hanging="357"/>
      <w:jc w:val="center"/>
    </w:pPr>
    <w:rPr>
      <w:rFonts w:ascii="Times New Roman" w:hAnsi="Times New Roman" w:cs="Times New Roman"/>
      <w:sz w:val="32"/>
      <w:szCs w:val="32"/>
      <w:lang w:eastAsia="ar-SA"/>
    </w:rPr>
  </w:style>
  <w:style w:type="paragraph" w:customStyle="1" w:styleId="BodyText31">
    <w:name w:val="Body Text 31"/>
    <w:basedOn w:val="Normal"/>
    <w:rsid w:val="002C3870"/>
    <w:pPr>
      <w:tabs>
        <w:tab w:val="clear" w:pos="2160"/>
        <w:tab w:val="clear" w:pos="2880"/>
        <w:tab w:val="clear" w:pos="4500"/>
      </w:tabs>
      <w:spacing w:before="240" w:line="360" w:lineRule="auto"/>
      <w:ind w:left="714" w:hanging="357"/>
      <w:jc w:val="both"/>
    </w:pPr>
    <w:rPr>
      <w:rFonts w:ascii="Times New Roman" w:hAnsi="Times New Roman" w:cs="Times New Roman"/>
      <w:sz w:val="22"/>
      <w:szCs w:val="22"/>
      <w:lang w:val="en-US" w:eastAsia="ar-SA"/>
    </w:rPr>
  </w:style>
  <w:style w:type="paragraph" w:customStyle="1" w:styleId="NormalIndent1">
    <w:name w:val="Normal Indent1"/>
    <w:basedOn w:val="Normal"/>
    <w:rsid w:val="002C3870"/>
    <w:pPr>
      <w:tabs>
        <w:tab w:val="clear" w:pos="2160"/>
        <w:tab w:val="clear" w:pos="2880"/>
        <w:tab w:val="clear" w:pos="4500"/>
      </w:tabs>
      <w:ind w:left="720"/>
    </w:pPr>
    <w:rPr>
      <w:rFonts w:ascii="Times New Roman" w:hAnsi="Times New Roman" w:cs="Times New Roman"/>
      <w:sz w:val="24"/>
      <w:szCs w:val="24"/>
      <w:lang w:eastAsia="ar-SA"/>
    </w:rPr>
  </w:style>
  <w:style w:type="paragraph" w:customStyle="1" w:styleId="ListBullet31">
    <w:name w:val="List Bullet 31"/>
    <w:basedOn w:val="Normal"/>
    <w:rsid w:val="002C3870"/>
    <w:pPr>
      <w:tabs>
        <w:tab w:val="clear" w:pos="2160"/>
        <w:tab w:val="clear" w:pos="2880"/>
        <w:tab w:val="clear" w:pos="4500"/>
      </w:tabs>
      <w:spacing w:before="60" w:after="60"/>
      <w:ind w:left="1418" w:hanging="284"/>
      <w:jc w:val="both"/>
    </w:pPr>
    <w:rPr>
      <w:rFonts w:ascii="Times New Roman" w:hAnsi="Times New Roman" w:cs="Times New Roman"/>
      <w:sz w:val="22"/>
      <w:szCs w:val="22"/>
      <w:lang w:eastAsia="ar-SA"/>
    </w:rPr>
  </w:style>
  <w:style w:type="paragraph" w:customStyle="1" w:styleId="ListBullet1">
    <w:name w:val="List Bullet1"/>
    <w:basedOn w:val="Normal"/>
    <w:rsid w:val="002C3870"/>
    <w:pPr>
      <w:tabs>
        <w:tab w:val="clear" w:pos="2160"/>
        <w:tab w:val="clear" w:pos="2880"/>
        <w:tab w:val="clear" w:pos="4500"/>
        <w:tab w:val="left" w:pos="360"/>
      </w:tabs>
      <w:spacing w:before="60" w:after="60"/>
      <w:ind w:left="360" w:hanging="360"/>
      <w:jc w:val="both"/>
    </w:pPr>
    <w:rPr>
      <w:sz w:val="22"/>
      <w:szCs w:val="22"/>
      <w:lang w:eastAsia="ar-SA"/>
    </w:rPr>
  </w:style>
  <w:style w:type="paragraph" w:customStyle="1" w:styleId="Kap1111">
    <w:name w:val="Kap_1111"/>
    <w:basedOn w:val="Normal"/>
    <w:rsid w:val="002C3870"/>
    <w:pPr>
      <w:tabs>
        <w:tab w:val="clear" w:pos="2160"/>
        <w:tab w:val="clear" w:pos="2880"/>
        <w:tab w:val="clear" w:pos="4500"/>
      </w:tabs>
      <w:ind w:left="714" w:hanging="357"/>
    </w:pPr>
    <w:rPr>
      <w:rFonts w:ascii="Times New Roman" w:hAnsi="Times New Roman" w:cs="Times New Roman"/>
      <w:sz w:val="24"/>
      <w:szCs w:val="24"/>
      <w:lang w:eastAsia="ar-SA"/>
    </w:rPr>
  </w:style>
  <w:style w:type="paragraph" w:customStyle="1" w:styleId="NormalWeb1">
    <w:name w:val="Normal (Web)1"/>
    <w:basedOn w:val="Normal"/>
    <w:rsid w:val="002C3870"/>
    <w:pPr>
      <w:tabs>
        <w:tab w:val="clear" w:pos="2160"/>
        <w:tab w:val="clear" w:pos="2880"/>
        <w:tab w:val="clear" w:pos="4500"/>
      </w:tabs>
      <w:spacing w:before="100" w:after="100"/>
    </w:pPr>
    <w:rPr>
      <w:rFonts w:ascii="Arial Unicode MS" w:eastAsia="Arial Unicode MS" w:hAnsi="Arial Unicode MS" w:cs="Arial Unicode MS"/>
      <w:sz w:val="24"/>
      <w:szCs w:val="24"/>
      <w:lang w:val="en-US" w:eastAsia="ar-SA"/>
    </w:rPr>
  </w:style>
  <w:style w:type="paragraph" w:customStyle="1" w:styleId="BlockText1">
    <w:name w:val="Block Text1"/>
    <w:basedOn w:val="Normal"/>
    <w:rsid w:val="002C3870"/>
    <w:pPr>
      <w:tabs>
        <w:tab w:val="clear" w:pos="2160"/>
        <w:tab w:val="clear" w:pos="2880"/>
        <w:tab w:val="clear" w:pos="4500"/>
      </w:tabs>
      <w:spacing w:before="120" w:after="120"/>
      <w:ind w:left="5760" w:right="-30" w:hanging="5760"/>
    </w:pPr>
    <w:rPr>
      <w:rFonts w:ascii="Times New Roman" w:hAnsi="Times New Roman" w:cs="Times New Roman"/>
      <w:lang w:eastAsia="ar-SA"/>
    </w:rPr>
  </w:style>
  <w:style w:type="paragraph" w:customStyle="1" w:styleId="Text0">
    <w:name w:val="Text"/>
    <w:basedOn w:val="Normal"/>
    <w:rsid w:val="002C3870"/>
    <w:pPr>
      <w:tabs>
        <w:tab w:val="clear" w:pos="2160"/>
        <w:tab w:val="clear" w:pos="2880"/>
        <w:tab w:val="clear" w:pos="4500"/>
        <w:tab w:val="left" w:pos="284"/>
      </w:tabs>
      <w:overflowPunct w:val="0"/>
      <w:autoSpaceDE w:val="0"/>
      <w:spacing w:after="260"/>
      <w:jc w:val="both"/>
      <w:textAlignment w:val="baseline"/>
    </w:pPr>
    <w:rPr>
      <w:rFonts w:ascii="Times New Roman" w:hAnsi="Times New Roman" w:cs="Times New Roman"/>
      <w:sz w:val="22"/>
      <w:szCs w:val="22"/>
      <w:lang w:val="en-GB" w:eastAsia="ar-SA"/>
    </w:rPr>
  </w:style>
  <w:style w:type="paragraph" w:customStyle="1" w:styleId="Caption1">
    <w:name w:val="Caption1"/>
    <w:basedOn w:val="Normal"/>
    <w:next w:val="Normal"/>
    <w:rsid w:val="002C3870"/>
    <w:pPr>
      <w:tabs>
        <w:tab w:val="clear" w:pos="2160"/>
        <w:tab w:val="clear" w:pos="2880"/>
        <w:tab w:val="clear" w:pos="4500"/>
        <w:tab w:val="num" w:pos="720"/>
      </w:tabs>
      <w:spacing w:before="240"/>
      <w:ind w:left="720" w:hanging="357"/>
      <w:jc w:val="both"/>
    </w:pPr>
    <w:rPr>
      <w:rFonts w:ascii="Times New Roman" w:hAnsi="Times New Roman" w:cs="Times New Roman"/>
      <w:b/>
      <w:bCs/>
      <w:sz w:val="22"/>
      <w:szCs w:val="22"/>
      <w:lang w:eastAsia="ar-SA"/>
    </w:rPr>
  </w:style>
  <w:style w:type="paragraph" w:customStyle="1" w:styleId="KPMGSmalllogo">
    <w:name w:val="KPMG Small logo"/>
    <w:basedOn w:val="Normal"/>
    <w:rsid w:val="002C3870"/>
    <w:pPr>
      <w:tabs>
        <w:tab w:val="clear" w:pos="2160"/>
        <w:tab w:val="clear" w:pos="2880"/>
        <w:tab w:val="clear" w:pos="4500"/>
      </w:tabs>
      <w:overflowPunct w:val="0"/>
      <w:autoSpaceDE w:val="0"/>
      <w:spacing w:before="360"/>
      <w:jc w:val="both"/>
      <w:textAlignment w:val="baseline"/>
    </w:pPr>
    <w:rPr>
      <w:rFonts w:ascii="KPMG Logo" w:hAnsi="KPMG Logo" w:cs="KPMG Logo"/>
      <w:lang w:val="en-GB" w:eastAsia="ar-SA"/>
    </w:rPr>
  </w:style>
  <w:style w:type="paragraph" w:customStyle="1" w:styleId="ervices">
    <w:name w:val="ervices"/>
    <w:basedOn w:val="Text0"/>
    <w:rsid w:val="002C3870"/>
    <w:pPr>
      <w:ind w:left="397" w:hanging="397"/>
    </w:pPr>
    <w:rPr>
      <w:sz w:val="18"/>
      <w:szCs w:val="18"/>
    </w:rPr>
  </w:style>
  <w:style w:type="paragraph" w:customStyle="1" w:styleId="BalloonText1">
    <w:name w:val="Balloon Text1"/>
    <w:basedOn w:val="Normal"/>
    <w:rsid w:val="002C3870"/>
    <w:pPr>
      <w:tabs>
        <w:tab w:val="clear" w:pos="2160"/>
        <w:tab w:val="clear" w:pos="2880"/>
        <w:tab w:val="clear" w:pos="4500"/>
      </w:tabs>
      <w:spacing w:before="240" w:line="360" w:lineRule="auto"/>
      <w:ind w:left="714" w:hanging="357"/>
      <w:jc w:val="both"/>
    </w:pPr>
    <w:rPr>
      <w:rFonts w:ascii="Tahoma" w:hAnsi="Tahoma" w:cs="Tahoma"/>
      <w:sz w:val="16"/>
      <w:szCs w:val="16"/>
      <w:lang w:eastAsia="ar-SA"/>
    </w:rPr>
  </w:style>
  <w:style w:type="paragraph" w:customStyle="1" w:styleId="StyleHeading2Bold">
    <w:name w:val="Style Heading 2 + Bold"/>
    <w:basedOn w:val="Heading2"/>
    <w:rsid w:val="002C3870"/>
    <w:pPr>
      <w:tabs>
        <w:tab w:val="clear" w:pos="576"/>
        <w:tab w:val="clear" w:pos="1260"/>
        <w:tab w:val="clear" w:pos="2160"/>
        <w:tab w:val="clear" w:pos="2880"/>
        <w:tab w:val="clear" w:pos="4500"/>
        <w:tab w:val="left" w:pos="680"/>
      </w:tabs>
      <w:spacing w:before="0" w:after="120"/>
      <w:ind w:left="680" w:hanging="340"/>
    </w:pPr>
    <w:rPr>
      <w:i/>
      <w:iCs/>
      <w:sz w:val="22"/>
      <w:szCs w:val="22"/>
      <w:lang w:val="en-US" w:eastAsia="ar-SA"/>
    </w:rPr>
  </w:style>
  <w:style w:type="paragraph" w:customStyle="1" w:styleId="BalloonText2">
    <w:name w:val="Balloon Text2"/>
    <w:basedOn w:val="Normal"/>
    <w:rsid w:val="002C3870"/>
    <w:pPr>
      <w:tabs>
        <w:tab w:val="clear" w:pos="2160"/>
        <w:tab w:val="clear" w:pos="2880"/>
        <w:tab w:val="clear" w:pos="4500"/>
      </w:tabs>
      <w:spacing w:before="240" w:line="360" w:lineRule="auto"/>
      <w:ind w:left="714" w:hanging="357"/>
      <w:jc w:val="both"/>
    </w:pPr>
    <w:rPr>
      <w:rFonts w:ascii="Tahoma" w:hAnsi="Tahoma" w:cs="Tahoma"/>
      <w:sz w:val="16"/>
      <w:szCs w:val="16"/>
      <w:lang w:eastAsia="ar-SA"/>
    </w:rPr>
  </w:style>
  <w:style w:type="paragraph" w:customStyle="1" w:styleId="CommentSubject1">
    <w:name w:val="Comment Subject1"/>
    <w:basedOn w:val="CommentText1"/>
    <w:next w:val="CommentText1"/>
    <w:rsid w:val="002C3870"/>
    <w:rPr>
      <w:b/>
      <w:bCs/>
    </w:rPr>
  </w:style>
  <w:style w:type="paragraph" w:customStyle="1" w:styleId="Nadpiskapitoly">
    <w:name w:val="Nadpis kapitoly"/>
    <w:rsid w:val="002C3870"/>
    <w:pPr>
      <w:keepNext/>
      <w:tabs>
        <w:tab w:val="num" w:pos="709"/>
      </w:tabs>
      <w:suppressAutoHyphens/>
      <w:spacing w:before="360" w:after="120" w:line="360" w:lineRule="auto"/>
      <w:ind w:left="709" w:hanging="709"/>
      <w:jc w:val="both"/>
    </w:pPr>
    <w:rPr>
      <w:rFonts w:ascii="Arial" w:hAnsi="Arial" w:cs="Arial"/>
      <w:kern w:val="22"/>
      <w:lang w:eastAsia="ar-SA"/>
    </w:rPr>
  </w:style>
  <w:style w:type="paragraph" w:customStyle="1" w:styleId="ListBullet21">
    <w:name w:val="List Bullet 21"/>
    <w:basedOn w:val="Normal"/>
    <w:rsid w:val="002C3870"/>
    <w:pPr>
      <w:tabs>
        <w:tab w:val="clear" w:pos="2160"/>
        <w:tab w:val="clear" w:pos="2880"/>
        <w:tab w:val="clear" w:pos="4500"/>
        <w:tab w:val="num" w:pos="482"/>
      </w:tabs>
      <w:spacing w:before="240" w:line="360" w:lineRule="auto"/>
      <w:ind w:left="482" w:hanging="340"/>
      <w:jc w:val="both"/>
    </w:pPr>
    <w:rPr>
      <w:rFonts w:ascii="Times New Roman" w:hAnsi="Times New Roman" w:cs="Times New Roman"/>
      <w:sz w:val="24"/>
      <w:szCs w:val="24"/>
      <w:lang w:eastAsia="ar-SA"/>
    </w:rPr>
  </w:style>
  <w:style w:type="paragraph" w:customStyle="1" w:styleId="Obsahtabuky">
    <w:name w:val="Obsah tabuľky"/>
    <w:basedOn w:val="Normal"/>
    <w:rsid w:val="002C3870"/>
    <w:pPr>
      <w:suppressLineNumbers/>
      <w:tabs>
        <w:tab w:val="clear" w:pos="2160"/>
        <w:tab w:val="clear" w:pos="2880"/>
        <w:tab w:val="clear" w:pos="4500"/>
      </w:tabs>
      <w:spacing w:before="240" w:line="360" w:lineRule="auto"/>
      <w:ind w:left="714" w:hanging="357"/>
      <w:jc w:val="both"/>
    </w:pPr>
    <w:rPr>
      <w:rFonts w:ascii="Times New Roman" w:hAnsi="Times New Roman" w:cs="Times New Roman"/>
      <w:sz w:val="24"/>
      <w:szCs w:val="24"/>
      <w:lang w:eastAsia="ar-SA"/>
    </w:rPr>
  </w:style>
  <w:style w:type="paragraph" w:customStyle="1" w:styleId="Nadpistabuky">
    <w:name w:val="Nadpis tabuľky"/>
    <w:basedOn w:val="Obsahtabuky"/>
    <w:rsid w:val="002C3870"/>
    <w:pPr>
      <w:jc w:val="center"/>
    </w:pPr>
    <w:rPr>
      <w:b/>
      <w:bCs/>
    </w:rPr>
  </w:style>
  <w:style w:type="paragraph" w:customStyle="1" w:styleId="Clanky">
    <w:name w:val="Clanky"/>
    <w:basedOn w:val="Body"/>
    <w:rsid w:val="002C3870"/>
    <w:pPr>
      <w:numPr>
        <w:ilvl w:val="1"/>
        <w:numId w:val="35"/>
      </w:numPr>
    </w:pPr>
    <w:rPr>
      <w:rFonts w:ascii="Arial" w:hAnsi="Arial" w:cs="Arial"/>
    </w:rPr>
  </w:style>
  <w:style w:type="paragraph" w:customStyle="1" w:styleId="ListParagraph1">
    <w:name w:val="List Paragraph1"/>
    <w:basedOn w:val="Normal"/>
    <w:qFormat/>
    <w:rsid w:val="002C3870"/>
    <w:pPr>
      <w:tabs>
        <w:tab w:val="clear" w:pos="2160"/>
        <w:tab w:val="clear" w:pos="2880"/>
        <w:tab w:val="clear" w:pos="4500"/>
      </w:tabs>
      <w:spacing w:before="240" w:line="360" w:lineRule="auto"/>
      <w:ind w:left="720" w:hanging="357"/>
      <w:jc w:val="both"/>
    </w:pPr>
    <w:rPr>
      <w:rFonts w:ascii="Times New Roman" w:hAnsi="Times New Roman" w:cs="Times New Roman"/>
      <w:sz w:val="24"/>
      <w:szCs w:val="24"/>
      <w:lang w:eastAsia="ar-SA"/>
    </w:rPr>
  </w:style>
  <w:style w:type="paragraph" w:styleId="ListBullet">
    <w:name w:val="List Bullet"/>
    <w:basedOn w:val="Normal"/>
    <w:autoRedefine/>
    <w:rsid w:val="002C3870"/>
    <w:pPr>
      <w:numPr>
        <w:numId w:val="36"/>
      </w:numPr>
      <w:tabs>
        <w:tab w:val="clear" w:pos="2160"/>
        <w:tab w:val="clear" w:pos="2880"/>
        <w:tab w:val="clear" w:pos="4500"/>
      </w:tabs>
      <w:spacing w:before="60" w:after="60"/>
      <w:jc w:val="both"/>
    </w:pPr>
    <w:rPr>
      <w:rFonts w:cs="Times New Roman"/>
      <w:sz w:val="22"/>
      <w:lang w:eastAsia="en-US"/>
    </w:rPr>
  </w:style>
  <w:style w:type="paragraph" w:customStyle="1" w:styleId="Farebnpodfarbeniezvraznenie11">
    <w:name w:val="Farebné podfarbenie – zvýraznenie 11"/>
    <w:hidden/>
    <w:rsid w:val="002C3870"/>
    <w:pPr>
      <w:spacing w:before="240" w:line="360" w:lineRule="auto"/>
      <w:ind w:left="714" w:hanging="357"/>
      <w:jc w:val="both"/>
    </w:pPr>
    <w:rPr>
      <w:sz w:val="24"/>
      <w:szCs w:val="24"/>
      <w:lang w:eastAsia="ar-SA"/>
    </w:rPr>
  </w:style>
  <w:style w:type="paragraph" w:customStyle="1" w:styleId="Style26">
    <w:name w:val="Style26"/>
    <w:basedOn w:val="Normal"/>
    <w:uiPriority w:val="99"/>
    <w:rsid w:val="002C3870"/>
    <w:pPr>
      <w:widowControl w:val="0"/>
      <w:tabs>
        <w:tab w:val="clear" w:pos="2160"/>
        <w:tab w:val="clear" w:pos="2880"/>
        <w:tab w:val="clear" w:pos="4500"/>
      </w:tabs>
      <w:autoSpaceDE w:val="0"/>
      <w:autoSpaceDN w:val="0"/>
      <w:adjustRightInd w:val="0"/>
      <w:spacing w:line="253" w:lineRule="exact"/>
      <w:ind w:hanging="562"/>
      <w:jc w:val="both"/>
    </w:pPr>
    <w:rPr>
      <w:rFonts w:ascii="Times New Roman" w:hAnsi="Times New Roman" w:cs="Times New Roman"/>
      <w:sz w:val="24"/>
      <w:szCs w:val="24"/>
      <w:lang w:eastAsia="sk-SK"/>
    </w:rPr>
  </w:style>
  <w:style w:type="character" w:customStyle="1" w:styleId="FontStyle66">
    <w:name w:val="Font Style66"/>
    <w:uiPriority w:val="99"/>
    <w:rsid w:val="002C3870"/>
    <w:rPr>
      <w:rFonts w:ascii="Times New Roman" w:hAnsi="Times New Roman" w:cs="Times New Roman"/>
      <w:b/>
      <w:bCs/>
      <w:color w:val="000000"/>
      <w:sz w:val="20"/>
      <w:szCs w:val="20"/>
    </w:rPr>
  </w:style>
  <w:style w:type="character" w:customStyle="1" w:styleId="FontStyle71">
    <w:name w:val="Font Style71"/>
    <w:uiPriority w:val="99"/>
    <w:rsid w:val="002C3870"/>
    <w:rPr>
      <w:rFonts w:ascii="Times New Roman" w:hAnsi="Times New Roman" w:cs="Times New Roman"/>
      <w:color w:val="000000"/>
      <w:sz w:val="20"/>
      <w:szCs w:val="20"/>
    </w:rPr>
  </w:style>
  <w:style w:type="paragraph" w:customStyle="1" w:styleId="Bulletslevel1">
    <w:name w:val="Bullets level 1"/>
    <w:basedOn w:val="Normal"/>
    <w:link w:val="Bulletslevel1Char"/>
    <w:qFormat/>
    <w:rsid w:val="002C3870"/>
    <w:pPr>
      <w:tabs>
        <w:tab w:val="clear" w:pos="2160"/>
        <w:tab w:val="clear" w:pos="2880"/>
        <w:tab w:val="clear" w:pos="4500"/>
      </w:tabs>
      <w:spacing w:before="120"/>
      <w:ind w:left="182" w:hanging="40"/>
      <w:jc w:val="both"/>
    </w:pPr>
    <w:rPr>
      <w:rFonts w:cs="Times New Roman"/>
      <w:color w:val="000000"/>
      <w:sz w:val="19"/>
      <w:lang w:val="en-GB" w:eastAsia="en-US"/>
    </w:rPr>
  </w:style>
  <w:style w:type="character" w:customStyle="1" w:styleId="Bulletslevel1Char">
    <w:name w:val="Bullets level 1 Char"/>
    <w:link w:val="Bulletslevel1"/>
    <w:locked/>
    <w:rsid w:val="002C3870"/>
    <w:rPr>
      <w:rFonts w:ascii="Arial" w:hAnsi="Arial"/>
      <w:color w:val="000000"/>
      <w:sz w:val="19"/>
      <w:szCs w:val="20"/>
      <w:lang w:val="en-GB" w:eastAsia="en-US"/>
    </w:rPr>
  </w:style>
  <w:style w:type="paragraph" w:customStyle="1" w:styleId="Formatvorlageberschrift2TimesNewRoman12pt">
    <w:name w:val="Formatvorlage Überschrift 2 + Times New Roman 12 pt"/>
    <w:basedOn w:val="Heading2"/>
    <w:next w:val="Normal"/>
    <w:autoRedefine/>
    <w:rsid w:val="002C3870"/>
    <w:pPr>
      <w:keepNext w:val="0"/>
      <w:tabs>
        <w:tab w:val="clear" w:pos="576"/>
        <w:tab w:val="clear" w:pos="1260"/>
        <w:tab w:val="clear" w:pos="2160"/>
        <w:tab w:val="clear" w:pos="2880"/>
        <w:tab w:val="clear" w:pos="4500"/>
      </w:tabs>
      <w:spacing w:before="360" w:after="240"/>
      <w:ind w:left="0" w:hanging="11"/>
      <w:jc w:val="center"/>
    </w:pPr>
    <w:rPr>
      <w:rFonts w:ascii="Arial Narrow" w:hAnsi="Arial Narrow" w:cs="Tahoma"/>
      <w:snapToGrid w:val="0"/>
      <w:color w:val="1F497D"/>
      <w:sz w:val="22"/>
      <w:szCs w:val="22"/>
      <w:lang w:eastAsia="en-US"/>
    </w:rPr>
  </w:style>
  <w:style w:type="paragraph" w:customStyle="1" w:styleId="xvzorodrazkyTAB0B">
    <w:name w:val="x vzor odrazky TAB0 B"/>
    <w:basedOn w:val="Normal"/>
    <w:rsid w:val="002C3870"/>
    <w:pPr>
      <w:widowControl w:val="0"/>
      <w:tabs>
        <w:tab w:val="clear" w:pos="2160"/>
        <w:tab w:val="clear" w:pos="2880"/>
        <w:tab w:val="clear" w:pos="4500"/>
      </w:tabs>
      <w:autoSpaceDE w:val="0"/>
      <w:autoSpaceDN w:val="0"/>
      <w:adjustRightInd w:val="0"/>
      <w:spacing w:line="260" w:lineRule="atLeast"/>
      <w:ind w:left="340" w:hanging="340"/>
      <w:jc w:val="both"/>
      <w:textAlignment w:val="baseline"/>
    </w:pPr>
    <w:rPr>
      <w:rFonts w:ascii="MyriadPro-Regular" w:hAnsi="MyriadPro-Regular" w:cs="MyriadPro-Regular"/>
      <w:color w:val="000000"/>
      <w:sz w:val="22"/>
      <w:szCs w:val="22"/>
      <w:lang w:eastAsia="sk-SK"/>
    </w:rPr>
  </w:style>
  <w:style w:type="character" w:customStyle="1" w:styleId="FontStyle83">
    <w:name w:val="Font Style83"/>
    <w:uiPriority w:val="99"/>
    <w:rsid w:val="002C3870"/>
    <w:rPr>
      <w:rFonts w:ascii="Times New Roman" w:hAnsi="Times New Roman" w:cs="Times New Roman"/>
      <w:color w:val="000000"/>
      <w:sz w:val="20"/>
      <w:szCs w:val="20"/>
    </w:rPr>
  </w:style>
  <w:style w:type="paragraph" w:customStyle="1" w:styleId="Strednmrieka21">
    <w:name w:val="Stredná mriežka 21"/>
    <w:aliases w:val="Odsek článku,Stredné podfarbenie 1 – zvýraznenie 21"/>
    <w:uiPriority w:val="1"/>
    <w:qFormat/>
    <w:rsid w:val="002C3870"/>
    <w:rPr>
      <w:rFonts w:ascii="Calibri" w:eastAsia="Calibri" w:hAnsi="Calibri"/>
      <w:lang w:eastAsia="en-US"/>
    </w:rPr>
  </w:style>
  <w:style w:type="paragraph" w:customStyle="1" w:styleId="TextEL">
    <w:name w:val="TextEL"/>
    <w:basedOn w:val="Normal"/>
    <w:uiPriority w:val="99"/>
    <w:rsid w:val="002C3870"/>
    <w:pPr>
      <w:tabs>
        <w:tab w:val="clear" w:pos="2160"/>
        <w:tab w:val="clear" w:pos="2880"/>
        <w:tab w:val="clear" w:pos="4500"/>
        <w:tab w:val="left" w:pos="709"/>
      </w:tabs>
      <w:jc w:val="both"/>
    </w:pPr>
    <w:rPr>
      <w:rFonts w:ascii="Times New Roman" w:hAnsi="Times New Roman" w:cs="Times New Roman"/>
      <w:sz w:val="24"/>
      <w:szCs w:val="24"/>
    </w:rPr>
  </w:style>
  <w:style w:type="paragraph" w:customStyle="1" w:styleId="IQUAPtextlevel2abc">
    <w:name w:val="IQUAP_text_level 2_abc"/>
    <w:uiPriority w:val="99"/>
    <w:rsid w:val="002C3870"/>
    <w:pPr>
      <w:numPr>
        <w:numId w:val="37"/>
      </w:numPr>
      <w:spacing w:before="120" w:after="120"/>
    </w:pPr>
    <w:rPr>
      <w:rFonts w:ascii="Verdana" w:hAnsi="Verdana" w:cs="Verdana"/>
      <w:sz w:val="20"/>
      <w:szCs w:val="20"/>
      <w:lang w:eastAsia="en-US"/>
    </w:rPr>
  </w:style>
  <w:style w:type="paragraph" w:customStyle="1" w:styleId="WW-Popis">
    <w:name w:val="WW-Popis"/>
    <w:basedOn w:val="Normal"/>
    <w:next w:val="Normal"/>
    <w:rsid w:val="002C3870"/>
    <w:pPr>
      <w:tabs>
        <w:tab w:val="clear" w:pos="2160"/>
        <w:tab w:val="clear" w:pos="2880"/>
        <w:tab w:val="clear" w:pos="4500"/>
      </w:tabs>
      <w:suppressAutoHyphens/>
      <w:overflowPunct w:val="0"/>
      <w:autoSpaceDE w:val="0"/>
      <w:autoSpaceDN w:val="0"/>
      <w:adjustRightInd w:val="0"/>
      <w:spacing w:before="120" w:after="120"/>
      <w:jc w:val="both"/>
    </w:pPr>
    <w:rPr>
      <w:rFonts w:ascii="Times New Roman" w:hAnsi="Times New Roman" w:cs="Times New Roman"/>
      <w:b/>
      <w:sz w:val="24"/>
      <w:lang w:val="en-GB" w:eastAsia="sk-SK"/>
    </w:rPr>
  </w:style>
  <w:style w:type="paragraph" w:styleId="List3">
    <w:name w:val="List 3"/>
    <w:basedOn w:val="Normal"/>
    <w:rsid w:val="002C3870"/>
    <w:pPr>
      <w:tabs>
        <w:tab w:val="clear" w:pos="2160"/>
        <w:tab w:val="clear" w:pos="2880"/>
        <w:tab w:val="clear" w:pos="4500"/>
      </w:tabs>
      <w:ind w:left="849" w:hanging="283"/>
    </w:pPr>
    <w:rPr>
      <w:rFonts w:ascii="Times New Roman" w:hAnsi="Times New Roman" w:cs="Times New Roman"/>
      <w:sz w:val="24"/>
      <w:szCs w:val="24"/>
      <w:lang w:eastAsia="sk-SK"/>
    </w:rPr>
  </w:style>
  <w:style w:type="paragraph" w:styleId="ListBullet2">
    <w:name w:val="List Bullet 2"/>
    <w:basedOn w:val="Normal"/>
    <w:uiPriority w:val="99"/>
    <w:rsid w:val="002C3870"/>
    <w:pPr>
      <w:tabs>
        <w:tab w:val="clear" w:pos="2160"/>
        <w:tab w:val="clear" w:pos="2880"/>
        <w:tab w:val="clear" w:pos="4500"/>
        <w:tab w:val="num" w:pos="643"/>
      </w:tabs>
      <w:ind w:left="643" w:hanging="360"/>
    </w:pPr>
    <w:rPr>
      <w:rFonts w:ascii="Times New Roman" w:hAnsi="Times New Roman" w:cs="Times New Roman"/>
      <w:sz w:val="24"/>
      <w:szCs w:val="24"/>
      <w:lang w:eastAsia="sk-SK"/>
    </w:rPr>
  </w:style>
  <w:style w:type="paragraph" w:customStyle="1" w:styleId="Level1">
    <w:name w:val="Level 1"/>
    <w:basedOn w:val="Normal"/>
    <w:next w:val="Normal"/>
    <w:rsid w:val="002C3870"/>
    <w:pPr>
      <w:keepNext/>
      <w:numPr>
        <w:numId w:val="38"/>
      </w:numPr>
      <w:tabs>
        <w:tab w:val="clear" w:pos="2160"/>
        <w:tab w:val="clear" w:pos="2880"/>
        <w:tab w:val="clear" w:pos="4500"/>
      </w:tabs>
      <w:spacing w:before="280" w:after="140" w:line="290" w:lineRule="auto"/>
      <w:jc w:val="both"/>
      <w:outlineLvl w:val="0"/>
    </w:pPr>
    <w:rPr>
      <w:rFonts w:cs="Times New Roman"/>
      <w:b/>
      <w:kern w:val="20"/>
      <w:sz w:val="22"/>
      <w:szCs w:val="24"/>
      <w:lang w:val="cs-CZ" w:eastAsia="en-US"/>
    </w:rPr>
  </w:style>
  <w:style w:type="paragraph" w:customStyle="1" w:styleId="Level2">
    <w:name w:val="Level 2"/>
    <w:basedOn w:val="Normal"/>
    <w:rsid w:val="002C3870"/>
    <w:pPr>
      <w:numPr>
        <w:ilvl w:val="1"/>
        <w:numId w:val="38"/>
      </w:numPr>
      <w:tabs>
        <w:tab w:val="clear" w:pos="2160"/>
        <w:tab w:val="clear" w:pos="2880"/>
        <w:tab w:val="clear" w:pos="4500"/>
      </w:tabs>
      <w:spacing w:after="140" w:line="290" w:lineRule="auto"/>
      <w:jc w:val="both"/>
      <w:outlineLvl w:val="1"/>
    </w:pPr>
    <w:rPr>
      <w:rFonts w:cs="Times New Roman"/>
      <w:kern w:val="20"/>
      <w:szCs w:val="24"/>
      <w:lang w:val="cs-CZ" w:eastAsia="en-US"/>
    </w:rPr>
  </w:style>
  <w:style w:type="paragraph" w:customStyle="1" w:styleId="Level3">
    <w:name w:val="Level 3"/>
    <w:basedOn w:val="Normal"/>
    <w:rsid w:val="002C3870"/>
    <w:pPr>
      <w:numPr>
        <w:ilvl w:val="2"/>
        <w:numId w:val="38"/>
      </w:numPr>
      <w:tabs>
        <w:tab w:val="clear" w:pos="2160"/>
        <w:tab w:val="clear" w:pos="2880"/>
        <w:tab w:val="clear" w:pos="4500"/>
      </w:tabs>
      <w:spacing w:after="140" w:line="290" w:lineRule="auto"/>
      <w:jc w:val="both"/>
      <w:outlineLvl w:val="2"/>
    </w:pPr>
    <w:rPr>
      <w:rFonts w:cs="Times New Roman"/>
      <w:kern w:val="20"/>
      <w:szCs w:val="24"/>
      <w:lang w:val="cs-CZ" w:eastAsia="en-US"/>
    </w:rPr>
  </w:style>
  <w:style w:type="paragraph" w:customStyle="1" w:styleId="Level4">
    <w:name w:val="Level 4"/>
    <w:basedOn w:val="Normal"/>
    <w:rsid w:val="002C3870"/>
    <w:pPr>
      <w:numPr>
        <w:ilvl w:val="3"/>
        <w:numId w:val="38"/>
      </w:numPr>
      <w:tabs>
        <w:tab w:val="clear" w:pos="2160"/>
        <w:tab w:val="clear" w:pos="2880"/>
        <w:tab w:val="clear" w:pos="4500"/>
      </w:tabs>
      <w:spacing w:after="140" w:line="290" w:lineRule="auto"/>
      <w:jc w:val="both"/>
      <w:outlineLvl w:val="3"/>
    </w:pPr>
    <w:rPr>
      <w:rFonts w:cs="Times New Roman"/>
      <w:kern w:val="20"/>
      <w:szCs w:val="24"/>
      <w:lang w:val="cs-CZ" w:eastAsia="en-US"/>
    </w:rPr>
  </w:style>
  <w:style w:type="paragraph" w:customStyle="1" w:styleId="Level5">
    <w:name w:val="Level 5"/>
    <w:basedOn w:val="Normal"/>
    <w:rsid w:val="002C3870"/>
    <w:pPr>
      <w:numPr>
        <w:ilvl w:val="4"/>
        <w:numId w:val="38"/>
      </w:numPr>
      <w:tabs>
        <w:tab w:val="clear" w:pos="2160"/>
        <w:tab w:val="clear" w:pos="2880"/>
        <w:tab w:val="clear" w:pos="4500"/>
      </w:tabs>
      <w:spacing w:after="140" w:line="290" w:lineRule="auto"/>
      <w:jc w:val="both"/>
      <w:outlineLvl w:val="4"/>
    </w:pPr>
    <w:rPr>
      <w:rFonts w:cs="Times New Roman"/>
      <w:kern w:val="20"/>
      <w:szCs w:val="24"/>
      <w:lang w:val="cs-CZ" w:eastAsia="en-US"/>
    </w:rPr>
  </w:style>
  <w:style w:type="paragraph" w:customStyle="1" w:styleId="Level6">
    <w:name w:val="Level 6"/>
    <w:basedOn w:val="Normal"/>
    <w:rsid w:val="002C3870"/>
    <w:pPr>
      <w:numPr>
        <w:ilvl w:val="5"/>
        <w:numId w:val="38"/>
      </w:numPr>
      <w:tabs>
        <w:tab w:val="clear" w:pos="2160"/>
        <w:tab w:val="clear" w:pos="2880"/>
        <w:tab w:val="clear" w:pos="4500"/>
      </w:tabs>
      <w:spacing w:after="140" w:line="290" w:lineRule="auto"/>
      <w:jc w:val="both"/>
      <w:outlineLvl w:val="5"/>
    </w:pPr>
    <w:rPr>
      <w:rFonts w:cs="Times New Roman"/>
      <w:kern w:val="20"/>
      <w:szCs w:val="24"/>
      <w:lang w:val="cs-CZ" w:eastAsia="en-US"/>
    </w:rPr>
  </w:style>
  <w:style w:type="paragraph" w:customStyle="1" w:styleId="Level7">
    <w:name w:val="Level 7"/>
    <w:basedOn w:val="Normal"/>
    <w:rsid w:val="002C3870"/>
    <w:pPr>
      <w:numPr>
        <w:ilvl w:val="6"/>
        <w:numId w:val="38"/>
      </w:numPr>
      <w:tabs>
        <w:tab w:val="clear" w:pos="2160"/>
        <w:tab w:val="clear" w:pos="2880"/>
        <w:tab w:val="clear" w:pos="4500"/>
      </w:tabs>
      <w:spacing w:after="140" w:line="290" w:lineRule="auto"/>
      <w:jc w:val="both"/>
      <w:outlineLvl w:val="6"/>
    </w:pPr>
    <w:rPr>
      <w:rFonts w:cs="Times New Roman"/>
      <w:kern w:val="20"/>
      <w:szCs w:val="24"/>
      <w:lang w:val="cs-CZ" w:eastAsia="en-US"/>
    </w:rPr>
  </w:style>
  <w:style w:type="paragraph" w:customStyle="1" w:styleId="Level8">
    <w:name w:val="Level 8"/>
    <w:basedOn w:val="Normal"/>
    <w:rsid w:val="002C3870"/>
    <w:pPr>
      <w:numPr>
        <w:ilvl w:val="7"/>
        <w:numId w:val="38"/>
      </w:numPr>
      <w:tabs>
        <w:tab w:val="clear" w:pos="2160"/>
        <w:tab w:val="clear" w:pos="2880"/>
        <w:tab w:val="clear" w:pos="4500"/>
      </w:tabs>
      <w:spacing w:after="140" w:line="290" w:lineRule="auto"/>
      <w:jc w:val="both"/>
      <w:outlineLvl w:val="7"/>
    </w:pPr>
    <w:rPr>
      <w:rFonts w:cs="Times New Roman"/>
      <w:kern w:val="20"/>
      <w:szCs w:val="24"/>
      <w:lang w:val="cs-CZ" w:eastAsia="en-US"/>
    </w:rPr>
  </w:style>
  <w:style w:type="paragraph" w:customStyle="1" w:styleId="Level9">
    <w:name w:val="Level 9"/>
    <w:basedOn w:val="Normal"/>
    <w:rsid w:val="002C3870"/>
    <w:pPr>
      <w:numPr>
        <w:ilvl w:val="8"/>
        <w:numId w:val="38"/>
      </w:numPr>
      <w:tabs>
        <w:tab w:val="clear" w:pos="2160"/>
        <w:tab w:val="clear" w:pos="2880"/>
        <w:tab w:val="clear" w:pos="4500"/>
      </w:tabs>
      <w:spacing w:after="140" w:line="290" w:lineRule="auto"/>
      <w:jc w:val="both"/>
      <w:outlineLvl w:val="8"/>
    </w:pPr>
    <w:rPr>
      <w:rFonts w:cs="Times New Roman"/>
      <w:kern w:val="20"/>
      <w:szCs w:val="24"/>
      <w:lang w:val="cs-CZ" w:eastAsia="en-US"/>
    </w:rPr>
  </w:style>
  <w:style w:type="paragraph" w:customStyle="1" w:styleId="boda">
    <w:name w:val="bod a)"/>
    <w:basedOn w:val="Normal"/>
    <w:rsid w:val="002C3870"/>
    <w:pPr>
      <w:tabs>
        <w:tab w:val="clear" w:pos="2160"/>
        <w:tab w:val="clear" w:pos="2880"/>
        <w:tab w:val="clear" w:pos="4500"/>
      </w:tabs>
      <w:spacing w:after="120"/>
      <w:ind w:left="851" w:hanging="284"/>
      <w:jc w:val="both"/>
    </w:pPr>
    <w:rPr>
      <w:rFonts w:cs="Times New Roman"/>
      <w:lang w:eastAsia="en-US"/>
    </w:rPr>
  </w:style>
  <w:style w:type="paragraph" w:customStyle="1" w:styleId="A">
    <w:name w:val="A"/>
    <w:basedOn w:val="Normal"/>
    <w:rsid w:val="002C3870"/>
    <w:pPr>
      <w:tabs>
        <w:tab w:val="clear" w:pos="2160"/>
        <w:tab w:val="clear" w:pos="2880"/>
        <w:tab w:val="clear" w:pos="4500"/>
      </w:tabs>
      <w:spacing w:after="120"/>
      <w:ind w:left="284" w:hanging="283"/>
      <w:jc w:val="both"/>
    </w:pPr>
    <w:rPr>
      <w:rFonts w:cs="Times New Roman"/>
      <w:lang w:eastAsia="en-US"/>
    </w:rPr>
  </w:style>
  <w:style w:type="paragraph" w:customStyle="1" w:styleId="nadpis0">
    <w:name w:val="nadpis"/>
    <w:basedOn w:val="Normal"/>
    <w:rsid w:val="002C3870"/>
    <w:pPr>
      <w:keepNext/>
      <w:pageBreakBefore/>
      <w:tabs>
        <w:tab w:val="clear" w:pos="2160"/>
        <w:tab w:val="clear" w:pos="2880"/>
        <w:tab w:val="clear" w:pos="4500"/>
      </w:tabs>
      <w:spacing w:after="120"/>
      <w:jc w:val="both"/>
    </w:pPr>
    <w:rPr>
      <w:rFonts w:cs="Times New Roman"/>
      <w:b/>
      <w:sz w:val="24"/>
      <w:lang w:eastAsia="en-US"/>
    </w:rPr>
  </w:style>
  <w:style w:type="paragraph" w:customStyle="1" w:styleId="Medzi">
    <w:name w:val="Medzi"/>
    <w:basedOn w:val="Heading9"/>
    <w:rsid w:val="002C3870"/>
    <w:pPr>
      <w:keepNext w:val="0"/>
      <w:spacing w:before="240" w:after="240"/>
      <w:jc w:val="both"/>
      <w:outlineLvl w:val="9"/>
    </w:pPr>
    <w:rPr>
      <w:rFonts w:cs="Times New Roman"/>
      <w:bCs w:val="0"/>
      <w:noProof w:val="0"/>
      <w:sz w:val="24"/>
      <w:u w:val="none"/>
      <w:lang w:eastAsia="en-US"/>
    </w:rPr>
  </w:style>
  <w:style w:type="paragraph" w:customStyle="1" w:styleId="Meno">
    <w:name w:val="Meno"/>
    <w:basedOn w:val="Heading8"/>
    <w:rsid w:val="002C3870"/>
    <w:pPr>
      <w:keepNext w:val="0"/>
      <w:ind w:firstLine="0"/>
      <w:outlineLvl w:val="9"/>
    </w:pPr>
    <w:rPr>
      <w:rFonts w:cs="Times New Roman"/>
      <w:b/>
      <w:noProof w:val="0"/>
      <w:sz w:val="24"/>
      <w:u w:val="none"/>
      <w:lang w:eastAsia="en-US"/>
    </w:rPr>
  </w:style>
  <w:style w:type="paragraph" w:customStyle="1" w:styleId="Odstavec">
    <w:name w:val="Odstavec"/>
    <w:basedOn w:val="Normal"/>
    <w:rsid w:val="002C3870"/>
    <w:pPr>
      <w:widowControl w:val="0"/>
      <w:tabs>
        <w:tab w:val="clear" w:pos="2160"/>
        <w:tab w:val="clear" w:pos="2880"/>
        <w:tab w:val="clear" w:pos="4500"/>
      </w:tabs>
      <w:ind w:left="547" w:hanging="547"/>
      <w:jc w:val="both"/>
    </w:pPr>
    <w:rPr>
      <w:rFonts w:ascii="NimbusSans" w:hAnsi="NimbusSans" w:cs="Times New Roman"/>
      <w:lang w:val="en-GB" w:eastAsia="en-US"/>
    </w:rPr>
  </w:style>
  <w:style w:type="paragraph" w:customStyle="1" w:styleId="Subodstavec">
    <w:name w:val="Subodstavec"/>
    <w:basedOn w:val="Odstavec"/>
    <w:next w:val="Odstavec"/>
    <w:rsid w:val="002C3870"/>
    <w:pPr>
      <w:spacing w:before="80"/>
      <w:ind w:left="907" w:hanging="360"/>
      <w:jc w:val="left"/>
    </w:pPr>
  </w:style>
  <w:style w:type="paragraph" w:customStyle="1" w:styleId="BodyText0">
    <w:name w:val="BodyText"/>
    <w:basedOn w:val="Normal"/>
    <w:rsid w:val="002C3870"/>
    <w:pPr>
      <w:tabs>
        <w:tab w:val="clear" w:pos="2160"/>
        <w:tab w:val="clear" w:pos="2880"/>
        <w:tab w:val="clear" w:pos="4500"/>
      </w:tabs>
      <w:spacing w:after="60"/>
      <w:ind w:left="284" w:right="-30"/>
    </w:pPr>
    <w:rPr>
      <w:rFonts w:ascii="Times New Roman" w:hAnsi="Times New Roman" w:cs="Times New Roman"/>
      <w:lang w:eastAsia="en-US"/>
    </w:rPr>
  </w:style>
  <w:style w:type="paragraph" w:customStyle="1" w:styleId="NormalList">
    <w:name w:val="Normal List"/>
    <w:basedOn w:val="Normal"/>
    <w:rsid w:val="002C3870"/>
    <w:pPr>
      <w:tabs>
        <w:tab w:val="clear" w:pos="2160"/>
        <w:tab w:val="clear" w:pos="2880"/>
        <w:tab w:val="clear" w:pos="4500"/>
      </w:tabs>
      <w:ind w:left="283" w:hanging="283"/>
    </w:pPr>
    <w:rPr>
      <w:rFonts w:ascii="Times New Roman" w:hAnsi="Times New Roman" w:cs="Times New Roman"/>
      <w:kern w:val="28"/>
      <w:sz w:val="24"/>
      <w:szCs w:val="24"/>
      <w:lang w:eastAsia="en-US"/>
    </w:rPr>
  </w:style>
  <w:style w:type="paragraph" w:styleId="ListNumber2">
    <w:name w:val="List Number 2"/>
    <w:basedOn w:val="Normal"/>
    <w:rsid w:val="002C3870"/>
    <w:pPr>
      <w:numPr>
        <w:numId w:val="39"/>
      </w:numPr>
      <w:tabs>
        <w:tab w:val="clear" w:pos="2160"/>
        <w:tab w:val="clear" w:pos="2880"/>
        <w:tab w:val="clear" w:pos="4500"/>
      </w:tabs>
    </w:pPr>
    <w:rPr>
      <w:rFonts w:ascii="Times New Roman" w:hAnsi="Times New Roman" w:cs="Times New Roman"/>
      <w:sz w:val="24"/>
      <w:lang w:val="en-CA" w:eastAsia="en-US"/>
    </w:rPr>
  </w:style>
  <w:style w:type="paragraph" w:customStyle="1" w:styleId="Smlouva">
    <w:name w:val="Smlouva"/>
    <w:basedOn w:val="Normal"/>
    <w:rsid w:val="002C3870"/>
    <w:pPr>
      <w:keepNext/>
      <w:tabs>
        <w:tab w:val="clear" w:pos="2160"/>
        <w:tab w:val="clear" w:pos="2880"/>
        <w:tab w:val="clear" w:pos="4500"/>
      </w:tabs>
      <w:spacing w:line="240" w:lineRule="atLeast"/>
      <w:jc w:val="center"/>
    </w:pPr>
    <w:rPr>
      <w:rFonts w:ascii="Times New Roman" w:hAnsi="Times New Roman" w:cs="Times New Roman"/>
      <w:b/>
      <w:kern w:val="28"/>
      <w:sz w:val="48"/>
      <w:lang w:val="cs-CZ"/>
    </w:rPr>
  </w:style>
  <w:style w:type="paragraph" w:customStyle="1" w:styleId="Textbubliny2">
    <w:name w:val="Text bubliny2"/>
    <w:basedOn w:val="Normal"/>
    <w:semiHidden/>
    <w:rsid w:val="002C3870"/>
    <w:pPr>
      <w:tabs>
        <w:tab w:val="clear" w:pos="2160"/>
        <w:tab w:val="clear" w:pos="2880"/>
        <w:tab w:val="clear" w:pos="4500"/>
      </w:tabs>
      <w:spacing w:after="120"/>
      <w:jc w:val="both"/>
    </w:pPr>
    <w:rPr>
      <w:rFonts w:ascii="Tahoma" w:hAnsi="Tahoma" w:cs="Tahoma"/>
      <w:sz w:val="16"/>
      <w:szCs w:val="16"/>
      <w:lang w:eastAsia="en-US"/>
    </w:rPr>
  </w:style>
  <w:style w:type="paragraph" w:customStyle="1" w:styleId="Smluvnstrana">
    <w:name w:val="Smluvní strana"/>
    <w:basedOn w:val="Normal"/>
    <w:rsid w:val="002C3870"/>
    <w:pPr>
      <w:tabs>
        <w:tab w:val="clear" w:pos="2160"/>
        <w:tab w:val="clear" w:pos="2880"/>
        <w:tab w:val="clear" w:pos="4500"/>
      </w:tabs>
      <w:spacing w:line="280" w:lineRule="atLeast"/>
      <w:jc w:val="center"/>
    </w:pPr>
    <w:rPr>
      <w:rFonts w:ascii="Garamond" w:hAnsi="Garamond" w:cs="Times New Roman"/>
      <w:b/>
      <w:sz w:val="28"/>
    </w:rPr>
  </w:style>
  <w:style w:type="paragraph" w:customStyle="1" w:styleId="Identifikacestran">
    <w:name w:val="Identifikace stran"/>
    <w:basedOn w:val="Normal"/>
    <w:rsid w:val="002C3870"/>
    <w:pPr>
      <w:tabs>
        <w:tab w:val="clear" w:pos="2160"/>
        <w:tab w:val="clear" w:pos="2880"/>
        <w:tab w:val="clear" w:pos="4500"/>
      </w:tabs>
      <w:spacing w:line="280" w:lineRule="atLeast"/>
      <w:jc w:val="center"/>
    </w:pPr>
    <w:rPr>
      <w:rFonts w:ascii="Garamond" w:hAnsi="Garamond" w:cs="Times New Roman"/>
      <w:sz w:val="24"/>
      <w:lang w:eastAsia="sk-SK"/>
    </w:rPr>
  </w:style>
  <w:style w:type="paragraph" w:customStyle="1" w:styleId="Textbubliny1">
    <w:name w:val="Text bubliny1"/>
    <w:basedOn w:val="Normal"/>
    <w:semiHidden/>
    <w:rsid w:val="002C3870"/>
    <w:pPr>
      <w:tabs>
        <w:tab w:val="clear" w:pos="2160"/>
        <w:tab w:val="clear" w:pos="2880"/>
        <w:tab w:val="clear" w:pos="4500"/>
      </w:tabs>
      <w:spacing w:after="120"/>
      <w:jc w:val="both"/>
    </w:pPr>
    <w:rPr>
      <w:rFonts w:ascii="Tahoma" w:hAnsi="Tahoma" w:cs="Tahoma"/>
      <w:sz w:val="16"/>
      <w:szCs w:val="16"/>
      <w:lang w:eastAsia="en-US"/>
    </w:rPr>
  </w:style>
  <w:style w:type="paragraph" w:customStyle="1" w:styleId="HPTableTitle">
    <w:name w:val="HP_Table_Title"/>
    <w:basedOn w:val="Normal"/>
    <w:next w:val="Normal"/>
    <w:rsid w:val="002C3870"/>
    <w:pPr>
      <w:keepNext/>
      <w:keepLines/>
      <w:tabs>
        <w:tab w:val="clear" w:pos="2160"/>
        <w:tab w:val="clear" w:pos="2880"/>
        <w:tab w:val="clear" w:pos="4500"/>
      </w:tabs>
      <w:spacing w:before="240" w:after="60"/>
    </w:pPr>
    <w:rPr>
      <w:rFonts w:ascii="Futura Bk" w:hAnsi="Futura Bk" w:cs="Times New Roman"/>
      <w:b/>
      <w:sz w:val="18"/>
      <w:lang w:val="en-GB" w:eastAsia="en-US"/>
    </w:rPr>
  </w:style>
  <w:style w:type="paragraph" w:customStyle="1" w:styleId="TableSmHeadingCenter">
    <w:name w:val="Table_Sm_Heading_Center"/>
    <w:basedOn w:val="Normal"/>
    <w:rsid w:val="002C3870"/>
    <w:pPr>
      <w:keepNext/>
      <w:keepLines/>
      <w:tabs>
        <w:tab w:val="clear" w:pos="2160"/>
        <w:tab w:val="clear" w:pos="2880"/>
        <w:tab w:val="clear" w:pos="4500"/>
      </w:tabs>
      <w:spacing w:before="60" w:after="40"/>
      <w:jc w:val="center"/>
    </w:pPr>
    <w:rPr>
      <w:rFonts w:ascii="Futura Bk" w:hAnsi="Futura Bk" w:cs="Times New Roman"/>
      <w:b/>
      <w:sz w:val="16"/>
      <w:lang w:val="en-GB" w:eastAsia="en-US"/>
    </w:rPr>
  </w:style>
  <w:style w:type="paragraph" w:customStyle="1" w:styleId="TableSmHeadingRight">
    <w:name w:val="Table_Sm_Heading_Right"/>
    <w:basedOn w:val="Normal"/>
    <w:rsid w:val="002C3870"/>
    <w:pPr>
      <w:keepNext/>
      <w:keepLines/>
      <w:tabs>
        <w:tab w:val="clear" w:pos="2160"/>
        <w:tab w:val="clear" w:pos="2880"/>
        <w:tab w:val="clear" w:pos="4500"/>
      </w:tabs>
      <w:spacing w:before="60" w:after="40"/>
      <w:jc w:val="right"/>
    </w:pPr>
    <w:rPr>
      <w:rFonts w:ascii="Futura Bk" w:hAnsi="Futura Bk" w:cs="Times New Roman"/>
      <w:b/>
      <w:sz w:val="16"/>
      <w:lang w:val="en-GB" w:eastAsia="en-US"/>
    </w:rPr>
  </w:style>
  <w:style w:type="paragraph" w:customStyle="1" w:styleId="TableMedium">
    <w:name w:val="Table_Medium"/>
    <w:basedOn w:val="Normal"/>
    <w:rsid w:val="002C3870"/>
    <w:pPr>
      <w:tabs>
        <w:tab w:val="clear" w:pos="2160"/>
        <w:tab w:val="clear" w:pos="2880"/>
        <w:tab w:val="clear" w:pos="4500"/>
      </w:tabs>
      <w:spacing w:before="40" w:after="40"/>
    </w:pPr>
    <w:rPr>
      <w:rFonts w:ascii="Futura Bk" w:hAnsi="Futura Bk" w:cs="Times New Roman"/>
      <w:sz w:val="18"/>
      <w:lang w:val="en-GB" w:eastAsia="en-US"/>
    </w:rPr>
  </w:style>
  <w:style w:type="paragraph" w:customStyle="1" w:styleId="odsek">
    <w:name w:val="odsek"/>
    <w:basedOn w:val="Normal"/>
    <w:rsid w:val="002C3870"/>
    <w:pPr>
      <w:numPr>
        <w:numId w:val="40"/>
      </w:numPr>
      <w:tabs>
        <w:tab w:val="clear" w:pos="2160"/>
        <w:tab w:val="clear" w:pos="2880"/>
        <w:tab w:val="clear" w:pos="4500"/>
      </w:tabs>
      <w:spacing w:after="220"/>
      <w:jc w:val="both"/>
    </w:pPr>
    <w:rPr>
      <w:rFonts w:ascii="Times New Roman" w:eastAsia="MS Mincho" w:hAnsi="Times New Roman" w:cs="Times New Roman"/>
      <w:sz w:val="22"/>
      <w:szCs w:val="24"/>
      <w:lang w:eastAsia="en-US"/>
    </w:rPr>
  </w:style>
  <w:style w:type="paragraph" w:customStyle="1" w:styleId="StyleNormalIndentFuturaBk12ptBold">
    <w:name w:val="Style Normal Indent + Futura Bk 12 pt Bold"/>
    <w:basedOn w:val="NormalIndent"/>
    <w:rsid w:val="002C3870"/>
    <w:pPr>
      <w:spacing w:after="120"/>
      <w:ind w:left="567" w:hanging="567"/>
    </w:pPr>
    <w:rPr>
      <w:rFonts w:ascii="Futura Bk" w:hAnsi="Futura Bk" w:cs="Times New Roman"/>
      <w:b/>
      <w:bCs/>
      <w:szCs w:val="20"/>
      <w:lang w:eastAsia="en-US"/>
    </w:rPr>
  </w:style>
  <w:style w:type="paragraph" w:customStyle="1" w:styleId="StyleFirstline063cm">
    <w:name w:val="Style First line:  063 cm"/>
    <w:basedOn w:val="Normal"/>
    <w:rsid w:val="002C3870"/>
    <w:pPr>
      <w:tabs>
        <w:tab w:val="clear" w:pos="2160"/>
        <w:tab w:val="clear" w:pos="2880"/>
        <w:tab w:val="clear" w:pos="4500"/>
      </w:tabs>
      <w:ind w:firstLine="360"/>
      <w:jc w:val="right"/>
    </w:pPr>
    <w:rPr>
      <w:rFonts w:cs="Times New Roman"/>
      <w:sz w:val="22"/>
      <w:lang w:eastAsia="en-US"/>
    </w:rPr>
  </w:style>
  <w:style w:type="paragraph" w:customStyle="1" w:styleId="Style1">
    <w:name w:val="Style1"/>
    <w:basedOn w:val="Heading1"/>
    <w:rsid w:val="002C3870"/>
    <w:pPr>
      <w:keepLines/>
      <w:tabs>
        <w:tab w:val="clear" w:pos="2160"/>
        <w:tab w:val="clear" w:pos="2880"/>
        <w:tab w:val="clear" w:pos="4500"/>
      </w:tabs>
      <w:spacing w:before="360" w:after="240"/>
      <w:jc w:val="both"/>
    </w:pPr>
    <w:rPr>
      <w:rFonts w:ascii="Futura Bk" w:hAnsi="Futura Bk"/>
      <w:bCs w:val="0"/>
      <w:caps/>
      <w:kern w:val="0"/>
      <w:sz w:val="20"/>
      <w:szCs w:val="20"/>
      <w:lang w:eastAsia="en-US"/>
    </w:rPr>
  </w:style>
  <w:style w:type="paragraph" w:customStyle="1" w:styleId="Style2">
    <w:name w:val="Style2"/>
    <w:basedOn w:val="Heading2"/>
    <w:rsid w:val="002C3870"/>
    <w:pPr>
      <w:keepLines/>
      <w:tabs>
        <w:tab w:val="clear" w:pos="576"/>
        <w:tab w:val="clear" w:pos="1260"/>
        <w:tab w:val="clear" w:pos="2160"/>
        <w:tab w:val="clear" w:pos="2880"/>
        <w:tab w:val="clear" w:pos="4500"/>
      </w:tabs>
      <w:spacing w:before="0" w:after="180"/>
      <w:ind w:left="0"/>
      <w:jc w:val="both"/>
    </w:pPr>
    <w:rPr>
      <w:rFonts w:ascii="Futura Bk" w:hAnsi="Futura Bk"/>
      <w:b w:val="0"/>
      <w:bCs w:val="0"/>
      <w:lang w:eastAsia="en-US"/>
    </w:rPr>
  </w:style>
  <w:style w:type="paragraph" w:customStyle="1" w:styleId="ClanokIndenta">
    <w:name w:val="Clanok Indent a)"/>
    <w:basedOn w:val="Normal"/>
    <w:rsid w:val="002C3870"/>
    <w:pPr>
      <w:numPr>
        <w:numId w:val="41"/>
      </w:numPr>
      <w:tabs>
        <w:tab w:val="clear" w:pos="2160"/>
        <w:tab w:val="clear" w:pos="2880"/>
        <w:tab w:val="clear" w:pos="4500"/>
      </w:tabs>
      <w:spacing w:after="120"/>
      <w:jc w:val="both"/>
    </w:pPr>
    <w:rPr>
      <w:rFonts w:ascii="Times New Roman" w:hAnsi="Times New Roman" w:cs="Times New Roman"/>
      <w:sz w:val="22"/>
      <w:szCs w:val="24"/>
      <w:lang w:eastAsia="en-US"/>
    </w:rPr>
  </w:style>
  <w:style w:type="paragraph" w:customStyle="1" w:styleId="BidText">
    <w:name w:val="Bid Text"/>
    <w:basedOn w:val="Normal"/>
    <w:rsid w:val="002C3870"/>
    <w:pPr>
      <w:tabs>
        <w:tab w:val="clear" w:pos="2160"/>
        <w:tab w:val="clear" w:pos="2880"/>
        <w:tab w:val="clear" w:pos="4500"/>
      </w:tabs>
      <w:ind w:left="1418" w:hanging="567"/>
      <w:jc w:val="both"/>
    </w:pPr>
    <w:rPr>
      <w:rFonts w:ascii="Times New Roman" w:hAnsi="Times New Roman" w:cs="Times New Roman"/>
      <w:sz w:val="22"/>
      <w:lang w:val="en-GB" w:eastAsia="en-US"/>
    </w:rPr>
  </w:style>
  <w:style w:type="paragraph" w:customStyle="1" w:styleId="TableBold">
    <w:name w:val="Table Bold"/>
    <w:basedOn w:val="Normal"/>
    <w:rsid w:val="002C3870"/>
    <w:pPr>
      <w:keepLines/>
      <w:tabs>
        <w:tab w:val="clear" w:pos="2160"/>
        <w:tab w:val="clear" w:pos="2880"/>
        <w:tab w:val="clear" w:pos="4500"/>
      </w:tabs>
      <w:spacing w:before="60" w:after="60"/>
      <w:jc w:val="both"/>
    </w:pPr>
    <w:rPr>
      <w:rFonts w:ascii="Times New Roman" w:hAnsi="Times New Roman" w:cs="Times New Roman"/>
      <w:b/>
      <w:sz w:val="22"/>
      <w:lang w:eastAsia="en-US"/>
    </w:rPr>
  </w:style>
  <w:style w:type="paragraph" w:customStyle="1" w:styleId="Clanok2Priloha">
    <w:name w:val="Clanok 2 Priloha"/>
    <w:basedOn w:val="Normal"/>
    <w:rsid w:val="002C3870"/>
    <w:pPr>
      <w:tabs>
        <w:tab w:val="clear" w:pos="2160"/>
        <w:tab w:val="clear" w:pos="2880"/>
        <w:tab w:val="clear" w:pos="4500"/>
      </w:tabs>
      <w:spacing w:before="60" w:after="120"/>
      <w:ind w:left="578" w:hanging="578"/>
      <w:jc w:val="both"/>
    </w:pPr>
    <w:rPr>
      <w:rFonts w:ascii="Times New Roman" w:hAnsi="Times New Roman"/>
      <w:sz w:val="22"/>
      <w:szCs w:val="24"/>
      <w:lang w:eastAsia="en-US"/>
    </w:rPr>
  </w:style>
  <w:style w:type="paragraph" w:customStyle="1" w:styleId="ClanokIndent2">
    <w:name w:val="Clanok Indent 2"/>
    <w:basedOn w:val="Normal"/>
    <w:rsid w:val="002C3870"/>
    <w:pPr>
      <w:tabs>
        <w:tab w:val="clear" w:pos="2160"/>
        <w:tab w:val="clear" w:pos="2880"/>
        <w:tab w:val="clear" w:pos="4500"/>
      </w:tabs>
      <w:spacing w:after="120"/>
      <w:ind w:left="1009"/>
      <w:jc w:val="both"/>
    </w:pPr>
    <w:rPr>
      <w:rFonts w:ascii="Times New Roman" w:hAnsi="Times New Roman" w:cs="Times New Roman"/>
      <w:sz w:val="22"/>
      <w:szCs w:val="24"/>
      <w:lang w:eastAsia="en-US"/>
    </w:rPr>
  </w:style>
  <w:style w:type="paragraph" w:customStyle="1" w:styleId="Normal1">
    <w:name w:val="Normal 1"/>
    <w:basedOn w:val="Normal"/>
    <w:link w:val="Normal1Char1"/>
    <w:rsid w:val="002C3870"/>
    <w:pPr>
      <w:tabs>
        <w:tab w:val="clear" w:pos="2160"/>
        <w:tab w:val="clear" w:pos="2880"/>
        <w:tab w:val="clear" w:pos="4500"/>
      </w:tabs>
      <w:spacing w:before="60" w:after="60"/>
      <w:ind w:left="567" w:right="-284"/>
      <w:jc w:val="both"/>
    </w:pPr>
    <w:rPr>
      <w:rFonts w:ascii="Futura Bk" w:hAnsi="Futura Bk" w:cs="Times New Roman"/>
      <w:szCs w:val="24"/>
      <w:lang w:eastAsia="en-US"/>
    </w:rPr>
  </w:style>
  <w:style w:type="character" w:customStyle="1" w:styleId="Normal1Char1">
    <w:name w:val="Normal 1 Char1"/>
    <w:link w:val="Normal1"/>
    <w:rsid w:val="002C3870"/>
    <w:rPr>
      <w:rFonts w:ascii="Futura Bk" w:hAnsi="Futura Bk"/>
      <w:sz w:val="20"/>
      <w:szCs w:val="24"/>
      <w:lang w:eastAsia="en-US"/>
    </w:rPr>
  </w:style>
  <w:style w:type="paragraph" w:customStyle="1" w:styleId="Tabletext">
    <w:name w:val="Table text"/>
    <w:basedOn w:val="Normal"/>
    <w:rsid w:val="002C3870"/>
    <w:pPr>
      <w:widowControl w:val="0"/>
      <w:tabs>
        <w:tab w:val="clear" w:pos="2160"/>
        <w:tab w:val="clear" w:pos="2880"/>
        <w:tab w:val="clear" w:pos="4500"/>
        <w:tab w:val="left" w:pos="1170"/>
      </w:tabs>
      <w:spacing w:before="40" w:after="40"/>
    </w:pPr>
    <w:rPr>
      <w:rFonts w:ascii="Futura Bk" w:hAnsi="Futura Bk" w:cs="Times New Roman"/>
      <w:color w:val="000000"/>
      <w:sz w:val="18"/>
      <w:szCs w:val="24"/>
      <w:lang w:val="de-DE" w:eastAsia="en-US"/>
    </w:rPr>
  </w:style>
  <w:style w:type="character" w:customStyle="1" w:styleId="NormalIndentChar">
    <w:name w:val="Normal Indent Char"/>
    <w:aliases w:val=" Char Char"/>
    <w:link w:val="NormalIndent"/>
    <w:uiPriority w:val="99"/>
    <w:rsid w:val="002C3870"/>
    <w:rPr>
      <w:rFonts w:ascii="Arial Narrow" w:hAnsi="Arial Narrow" w:cs="Arial Narrow"/>
      <w:lang w:eastAsia="cs-CZ"/>
    </w:rPr>
  </w:style>
  <w:style w:type="paragraph" w:customStyle="1" w:styleId="Normlnysozarkami1">
    <w:name w:val="Normálny so zarážkami1"/>
    <w:basedOn w:val="Normal"/>
    <w:rsid w:val="002C3870"/>
    <w:pPr>
      <w:tabs>
        <w:tab w:val="clear" w:pos="2160"/>
        <w:tab w:val="clear" w:pos="2880"/>
        <w:tab w:val="clear" w:pos="4500"/>
      </w:tabs>
      <w:suppressAutoHyphens/>
      <w:spacing w:after="120"/>
      <w:ind w:left="567" w:hanging="567"/>
      <w:jc w:val="both"/>
    </w:pPr>
    <w:rPr>
      <w:rFonts w:cs="Times New Roman"/>
      <w:lang w:val="en-US" w:eastAsia="ar-SA"/>
    </w:rPr>
  </w:style>
  <w:style w:type="character" w:customStyle="1" w:styleId="WW8Num2z0">
    <w:name w:val="WW8Num2z0"/>
    <w:rsid w:val="002C3870"/>
    <w:rPr>
      <w:rFonts w:cs="Times New Roman"/>
    </w:rPr>
  </w:style>
  <w:style w:type="paragraph" w:styleId="TOC5">
    <w:name w:val="toc 5"/>
    <w:basedOn w:val="Normal"/>
    <w:next w:val="Normal"/>
    <w:autoRedefine/>
    <w:uiPriority w:val="39"/>
    <w:qFormat/>
    <w:locked/>
    <w:rsid w:val="002C3870"/>
    <w:pPr>
      <w:tabs>
        <w:tab w:val="clear" w:pos="2160"/>
        <w:tab w:val="clear" w:pos="2880"/>
        <w:tab w:val="clear" w:pos="4500"/>
      </w:tabs>
      <w:spacing w:after="120"/>
    </w:pPr>
    <w:rPr>
      <w:rFonts w:ascii="Times New Roman" w:hAnsi="Times New Roman" w:cs="Times New Roman"/>
      <w:sz w:val="22"/>
      <w:szCs w:val="22"/>
      <w:lang w:eastAsia="en-US"/>
    </w:rPr>
  </w:style>
  <w:style w:type="table" w:customStyle="1" w:styleId="LightShading1">
    <w:name w:val="Light Shading1"/>
    <w:basedOn w:val="TableNormal"/>
    <w:uiPriority w:val="60"/>
    <w:rsid w:val="002C3870"/>
    <w:rPr>
      <w:rFonts w:ascii="Calibri" w:eastAsia="Calibri" w:hAnsi="Calibri"/>
      <w:color w:val="000000"/>
      <w:lang w:val="de-DE"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uiPriority w:val="60"/>
    <w:rsid w:val="002C3870"/>
    <w:rPr>
      <w:rFonts w:ascii="Calibri" w:eastAsia="Calibri" w:hAnsi="Calibri"/>
      <w:color w:val="365F91"/>
      <w:lang w:val="de-DE" w:eastAsia="de-D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normlny">
    <w:name w:val="normálny"/>
    <w:basedOn w:val="normaltableau"/>
    <w:next w:val="normaltableau"/>
    <w:qFormat/>
    <w:rsid w:val="002C3870"/>
    <w:pPr>
      <w:keepNext/>
      <w:widowControl w:val="0"/>
      <w:overflowPunct w:val="0"/>
      <w:autoSpaceDE w:val="0"/>
      <w:autoSpaceDN w:val="0"/>
      <w:adjustRightInd w:val="0"/>
      <w:textAlignment w:val="baseline"/>
      <w:outlineLvl w:val="1"/>
    </w:pPr>
    <w:rPr>
      <w:rFonts w:ascii="Arial Narrow" w:hAnsi="Arial Narrow" w:cs="Times New Roman"/>
      <w:bCs/>
      <w:iCs/>
      <w:noProof/>
      <w:szCs w:val="28"/>
      <w:lang w:eastAsia="en-US"/>
    </w:rPr>
  </w:style>
  <w:style w:type="character" w:styleId="LineNumber">
    <w:name w:val="line number"/>
    <w:basedOn w:val="DefaultParagraphFont"/>
    <w:uiPriority w:val="99"/>
    <w:semiHidden/>
    <w:unhideWhenUsed/>
    <w:rsid w:val="002C3870"/>
  </w:style>
  <w:style w:type="paragraph" w:customStyle="1" w:styleId="Bodclanku">
    <w:name w:val="Bodclanku"/>
    <w:rsid w:val="002C3870"/>
    <w:pPr>
      <w:autoSpaceDE w:val="0"/>
      <w:autoSpaceDN w:val="0"/>
      <w:spacing w:after="60"/>
      <w:jc w:val="both"/>
    </w:pPr>
    <w:rPr>
      <w:rFonts w:ascii="Arial" w:hAnsi="Arial" w:cs="Arial"/>
      <w:sz w:val="24"/>
      <w:szCs w:val="24"/>
    </w:rPr>
  </w:style>
  <w:style w:type="character" w:customStyle="1" w:styleId="FontStyle25">
    <w:name w:val="Font Style25"/>
    <w:uiPriority w:val="99"/>
    <w:rsid w:val="002C3870"/>
    <w:rPr>
      <w:rFonts w:ascii="Arial Narrow" w:hAnsi="Arial Narrow" w:cs="Arial Narrow"/>
      <w:color w:val="000000"/>
      <w:sz w:val="20"/>
      <w:szCs w:val="20"/>
    </w:rPr>
  </w:style>
  <w:style w:type="character" w:customStyle="1" w:styleId="FontStyle13">
    <w:name w:val="Font Style13"/>
    <w:rsid w:val="002C3870"/>
    <w:rPr>
      <w:rFonts w:ascii="Microsoft Sans Serif" w:hAnsi="Microsoft Sans Serif"/>
      <w:sz w:val="14"/>
    </w:rPr>
  </w:style>
  <w:style w:type="paragraph" w:customStyle="1" w:styleId="CharChar1CharCharCharCharChar1">
    <w:name w:val="Char Char1 Char Char Char Char Char1"/>
    <w:basedOn w:val="Normal"/>
    <w:rsid w:val="002C3870"/>
    <w:pPr>
      <w:tabs>
        <w:tab w:val="clear" w:pos="2160"/>
        <w:tab w:val="clear" w:pos="2880"/>
        <w:tab w:val="clear" w:pos="4500"/>
      </w:tabs>
      <w:spacing w:after="160" w:line="240" w:lineRule="exact"/>
    </w:pPr>
    <w:rPr>
      <w:rFonts w:ascii="Verdana" w:hAnsi="Verdana" w:cs="Times New Roman"/>
      <w:lang w:val="en-US" w:eastAsia="en-US"/>
    </w:rPr>
  </w:style>
  <w:style w:type="paragraph" w:styleId="EndnoteText">
    <w:name w:val="endnote text"/>
    <w:aliases w:val="Text koncovej poznámky"/>
    <w:basedOn w:val="Normal"/>
    <w:link w:val="EndnoteTextChar"/>
    <w:uiPriority w:val="99"/>
    <w:semiHidden/>
    <w:unhideWhenUsed/>
    <w:rsid w:val="002C3870"/>
    <w:rPr>
      <w:rFonts w:cs="Times New Roman"/>
    </w:rPr>
  </w:style>
  <w:style w:type="character" w:customStyle="1" w:styleId="TextvysvetlivkyChar">
    <w:name w:val="Text vysvetlivky Char"/>
    <w:basedOn w:val="DefaultParagraphFont"/>
    <w:uiPriority w:val="99"/>
    <w:semiHidden/>
    <w:rsid w:val="002C3870"/>
    <w:rPr>
      <w:rFonts w:ascii="Arial" w:hAnsi="Arial" w:cs="Arial"/>
      <w:sz w:val="20"/>
      <w:szCs w:val="20"/>
      <w:lang w:eastAsia="cs-CZ"/>
    </w:rPr>
  </w:style>
  <w:style w:type="character" w:customStyle="1" w:styleId="EndnoteTextChar">
    <w:name w:val="Endnote Text Char"/>
    <w:aliases w:val="Text koncovej poznámky Char"/>
    <w:link w:val="EndnoteText"/>
    <w:uiPriority w:val="99"/>
    <w:semiHidden/>
    <w:rsid w:val="002C3870"/>
    <w:rPr>
      <w:rFonts w:ascii="Arial" w:hAnsi="Arial"/>
      <w:sz w:val="20"/>
      <w:szCs w:val="20"/>
      <w:lang w:eastAsia="cs-CZ"/>
    </w:rPr>
  </w:style>
  <w:style w:type="character" w:styleId="EndnoteReference">
    <w:name w:val="endnote reference"/>
    <w:aliases w:val="Odkaz na koncovú poznámku"/>
    <w:uiPriority w:val="99"/>
    <w:semiHidden/>
    <w:unhideWhenUsed/>
    <w:rsid w:val="002C3870"/>
    <w:rPr>
      <w:vertAlign w:val="superscript"/>
    </w:rPr>
  </w:style>
  <w:style w:type="character" w:customStyle="1" w:styleId="FontStyle22">
    <w:name w:val="Font Style22"/>
    <w:uiPriority w:val="99"/>
    <w:rsid w:val="002C3870"/>
    <w:rPr>
      <w:rFonts w:ascii="Arial Narrow" w:hAnsi="Arial Narrow" w:cs="Arial Narrow" w:hint="default"/>
      <w:color w:val="000000"/>
      <w:sz w:val="20"/>
      <w:szCs w:val="20"/>
    </w:rPr>
  </w:style>
  <w:style w:type="paragraph" w:customStyle="1" w:styleId="numbering">
    <w:name w:val="numbering"/>
    <w:basedOn w:val="Normal"/>
    <w:link w:val="numberingChar"/>
    <w:qFormat/>
    <w:rsid w:val="002C3870"/>
    <w:pPr>
      <w:tabs>
        <w:tab w:val="clear" w:pos="2160"/>
        <w:tab w:val="clear" w:pos="2880"/>
        <w:tab w:val="clear" w:pos="4500"/>
      </w:tabs>
      <w:spacing w:after="40" w:line="259" w:lineRule="auto"/>
    </w:pPr>
    <w:rPr>
      <w:rFonts w:ascii="Calibri" w:eastAsia="Calibri" w:hAnsi="Calibri" w:cs="Times New Roman"/>
      <w:sz w:val="22"/>
      <w:szCs w:val="22"/>
      <w:lang w:eastAsia="en-US"/>
    </w:rPr>
  </w:style>
  <w:style w:type="character" w:customStyle="1" w:styleId="numberingChar">
    <w:name w:val="numbering Char"/>
    <w:link w:val="numbering"/>
    <w:rsid w:val="002C3870"/>
    <w:rPr>
      <w:rFonts w:ascii="Calibri" w:eastAsia="Calibri" w:hAnsi="Calibri"/>
      <w:lang w:eastAsia="en-US"/>
    </w:rPr>
  </w:style>
  <w:style w:type="paragraph" w:customStyle="1" w:styleId="SWHead2">
    <w:name w:val="SWHead2"/>
    <w:qFormat/>
    <w:rsid w:val="002C3870"/>
    <w:pPr>
      <w:keepLines/>
      <w:tabs>
        <w:tab w:val="num" w:pos="1418"/>
      </w:tabs>
      <w:spacing w:before="300" w:after="120"/>
      <w:ind w:left="1418" w:hanging="1418"/>
      <w:outlineLvl w:val="1"/>
    </w:pPr>
    <w:rPr>
      <w:rFonts w:ascii="Arial" w:hAnsi="Arial" w:cs="Arial"/>
      <w:b/>
      <w:bCs/>
      <w:iCs/>
      <w:color w:val="000000"/>
      <w:szCs w:val="28"/>
      <w:lang w:val="en-AU" w:eastAsia="en-US"/>
    </w:rPr>
  </w:style>
  <w:style w:type="paragraph" w:customStyle="1" w:styleId="Strong1">
    <w:name w:val="Strong1"/>
    <w:basedOn w:val="Normal"/>
    <w:next w:val="Normal"/>
    <w:rsid w:val="002C3870"/>
    <w:pPr>
      <w:tabs>
        <w:tab w:val="clear" w:pos="2160"/>
        <w:tab w:val="clear" w:pos="2880"/>
        <w:tab w:val="clear" w:pos="4500"/>
      </w:tabs>
    </w:pPr>
    <w:rPr>
      <w:rFonts w:ascii="Times New Roman" w:hAnsi="Times New Roman" w:cs="Times New Roman"/>
      <w:b/>
      <w:color w:val="000000"/>
      <w:lang w:eastAsia="sk-SK"/>
    </w:rPr>
  </w:style>
  <w:style w:type="character" w:customStyle="1" w:styleId="Table-NarrowChar">
    <w:name w:val="Table - Narrow Char"/>
    <w:rsid w:val="002C3870"/>
    <w:rPr>
      <w:rFonts w:ascii="Arial Narrow" w:eastAsia="Arial Narrow" w:hAnsi="Arial Narrow" w:cs="Arial Narrow"/>
    </w:rPr>
  </w:style>
  <w:style w:type="character" w:customStyle="1" w:styleId="Table-HeaderNarrowChar">
    <w:name w:val="Table - Header Narrow Char"/>
    <w:rsid w:val="002C3870"/>
    <w:rPr>
      <w:rFonts w:ascii="Arial Narrow" w:eastAsia="Arial Narrow" w:hAnsi="Arial Narrow" w:cs="Arial Narrow"/>
      <w:b/>
    </w:rPr>
  </w:style>
  <w:style w:type="table" w:customStyle="1" w:styleId="ScrollTableNormal">
    <w:name w:val="Scroll Table Normal"/>
    <w:basedOn w:val="TableNormal"/>
    <w:uiPriority w:val="99"/>
    <w:rsid w:val="002C3870"/>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548DD4"/>
      </w:tcPr>
    </w:tblStylePr>
  </w:style>
  <w:style w:type="paragraph" w:customStyle="1" w:styleId="ScrollHeading2">
    <w:name w:val="Scroll Heading 2"/>
    <w:basedOn w:val="Heading2"/>
    <w:next w:val="Normal"/>
    <w:qFormat/>
    <w:rsid w:val="002C3870"/>
    <w:pPr>
      <w:keepLines/>
      <w:numPr>
        <w:ilvl w:val="1"/>
      </w:numPr>
      <w:tabs>
        <w:tab w:val="clear" w:pos="1260"/>
        <w:tab w:val="clear" w:pos="2160"/>
        <w:tab w:val="clear" w:pos="2880"/>
        <w:tab w:val="clear" w:pos="4500"/>
        <w:tab w:val="num" w:pos="576"/>
      </w:tabs>
      <w:spacing w:before="480" w:after="240"/>
      <w:ind w:left="578" w:hanging="578"/>
    </w:pPr>
    <w:rPr>
      <w:rFonts w:ascii="Arial Narrow" w:hAnsi="Arial Narrow" w:cs="Times New Roman"/>
      <w:color w:val="8496B0"/>
      <w:sz w:val="40"/>
      <w:szCs w:val="26"/>
      <w:lang w:eastAsia="en-US"/>
    </w:rPr>
  </w:style>
  <w:style w:type="paragraph" w:customStyle="1" w:styleId="Nadpis11">
    <w:name w:val="Nadpis 11"/>
    <w:basedOn w:val="Normal"/>
    <w:next w:val="Normal"/>
    <w:rsid w:val="002C3870"/>
    <w:pPr>
      <w:tabs>
        <w:tab w:val="clear" w:pos="2160"/>
        <w:tab w:val="clear" w:pos="2880"/>
        <w:tab w:val="clear" w:pos="4500"/>
        <w:tab w:val="num" w:pos="360"/>
      </w:tabs>
      <w:ind w:left="340" w:hanging="340"/>
    </w:pPr>
    <w:rPr>
      <w:rFonts w:cs="Times New Roman"/>
      <w:b/>
      <w:sz w:val="24"/>
      <w:szCs w:val="24"/>
      <w:lang w:eastAsia="en-US"/>
    </w:rPr>
  </w:style>
  <w:style w:type="paragraph" w:customStyle="1" w:styleId="SWPara6">
    <w:name w:val="SWPara6"/>
    <w:qFormat/>
    <w:rsid w:val="002C3870"/>
    <w:pPr>
      <w:keepLines/>
      <w:tabs>
        <w:tab w:val="num" w:pos="1843"/>
      </w:tabs>
      <w:spacing w:before="120" w:after="60"/>
      <w:ind w:left="1843" w:hanging="425"/>
    </w:pPr>
    <w:rPr>
      <w:rFonts w:ascii="Arial" w:hAnsi="Arial" w:cs="Arial"/>
      <w:szCs w:val="32"/>
      <w:lang w:val="en-AU" w:eastAsia="en-US"/>
    </w:rPr>
  </w:style>
  <w:style w:type="paragraph" w:customStyle="1" w:styleId="SWHead3">
    <w:name w:val="SWHead3"/>
    <w:qFormat/>
    <w:rsid w:val="002C3870"/>
    <w:pPr>
      <w:keepLines/>
      <w:tabs>
        <w:tab w:val="num" w:pos="1418"/>
      </w:tabs>
      <w:spacing w:before="240" w:after="120"/>
      <w:ind w:left="1418" w:hanging="1418"/>
      <w:outlineLvl w:val="2"/>
    </w:pPr>
    <w:rPr>
      <w:rFonts w:ascii="Arial" w:hAnsi="Arial" w:cs="Arial"/>
      <w:bCs/>
      <w:color w:val="000000"/>
      <w:szCs w:val="26"/>
      <w:lang w:val="en-AU" w:eastAsia="en-US"/>
    </w:rPr>
  </w:style>
  <w:style w:type="paragraph" w:customStyle="1" w:styleId="CharCharCharCharChar">
    <w:name w:val="Char Char Char Char Char"/>
    <w:basedOn w:val="Normal"/>
    <w:rsid w:val="002C3870"/>
    <w:pPr>
      <w:tabs>
        <w:tab w:val="clear" w:pos="2160"/>
        <w:tab w:val="clear" w:pos="2880"/>
        <w:tab w:val="clear" w:pos="4500"/>
      </w:tabs>
      <w:spacing w:after="160" w:line="240" w:lineRule="exact"/>
    </w:pPr>
    <w:rPr>
      <w:rFonts w:ascii="Tahoma" w:hAnsi="Tahoma" w:cs="Times New Roman"/>
      <w:lang w:eastAsia="en-US"/>
    </w:rPr>
  </w:style>
  <w:style w:type="paragraph" w:customStyle="1" w:styleId="OdsekB">
    <w:name w:val="Odsek_B"/>
    <w:basedOn w:val="Odsek0"/>
    <w:link w:val="OdsekBChar"/>
    <w:qFormat/>
    <w:rsid w:val="002C3870"/>
    <w:pPr>
      <w:numPr>
        <w:numId w:val="42"/>
      </w:numPr>
      <w:tabs>
        <w:tab w:val="clear" w:pos="2835"/>
      </w:tabs>
      <w:autoSpaceDE/>
      <w:autoSpaceDN/>
      <w:spacing w:before="40" w:after="120"/>
      <w:ind w:left="547" w:hanging="547"/>
      <w:contextualSpacing/>
    </w:pPr>
    <w:rPr>
      <w:rFonts w:ascii="Calibri" w:hAnsi="Calibri"/>
      <w:color w:val="auto"/>
      <w:sz w:val="22"/>
      <w:lang w:eastAsia="sk-SK"/>
    </w:rPr>
  </w:style>
  <w:style w:type="character" w:customStyle="1" w:styleId="OdsekBChar">
    <w:name w:val="Odsek_B Char"/>
    <w:link w:val="OdsekB"/>
    <w:rsid w:val="002C3870"/>
    <w:rPr>
      <w:rFonts w:ascii="Calibri" w:hAnsi="Calibri"/>
      <w:szCs w:val="24"/>
    </w:rPr>
  </w:style>
  <w:style w:type="paragraph" w:customStyle="1" w:styleId="Tableheader">
    <w:name w:val="Table header"/>
    <w:basedOn w:val="Normal"/>
    <w:link w:val="TableheaderChar"/>
    <w:qFormat/>
    <w:rsid w:val="002C3870"/>
    <w:pPr>
      <w:keepNext/>
      <w:tabs>
        <w:tab w:val="clear" w:pos="2160"/>
        <w:tab w:val="clear" w:pos="2880"/>
        <w:tab w:val="clear" w:pos="4500"/>
      </w:tabs>
      <w:spacing w:before="120" w:after="120"/>
      <w:jc w:val="both"/>
      <w:outlineLvl w:val="6"/>
    </w:pPr>
    <w:rPr>
      <w:rFonts w:ascii="Arial Narrow" w:eastAsia="MS Mincho" w:hAnsi="Arial Narrow" w:cs="Times New Roman"/>
      <w:b/>
      <w:color w:val="0F243E"/>
      <w:sz w:val="22"/>
      <w:szCs w:val="36"/>
      <w:lang w:eastAsia="en-US"/>
    </w:rPr>
  </w:style>
  <w:style w:type="character" w:customStyle="1" w:styleId="TableheaderChar">
    <w:name w:val="Table header Char"/>
    <w:link w:val="Tableheader"/>
    <w:rsid w:val="002C3870"/>
    <w:rPr>
      <w:rFonts w:ascii="Arial Narrow" w:eastAsia="MS Mincho" w:hAnsi="Arial Narrow"/>
      <w:b/>
      <w:color w:val="0F243E"/>
      <w:szCs w:val="36"/>
      <w:lang w:eastAsia="en-US"/>
    </w:rPr>
  </w:style>
  <w:style w:type="paragraph" w:customStyle="1" w:styleId="TableParagraph">
    <w:name w:val="Table Paragraph"/>
    <w:basedOn w:val="Normal"/>
    <w:uiPriority w:val="1"/>
    <w:qFormat/>
    <w:rsid w:val="002C3870"/>
    <w:pPr>
      <w:widowControl w:val="0"/>
      <w:tabs>
        <w:tab w:val="clear" w:pos="2160"/>
        <w:tab w:val="clear" w:pos="2880"/>
        <w:tab w:val="clear" w:pos="4500"/>
      </w:tabs>
      <w:ind w:left="103"/>
    </w:pPr>
    <w:rPr>
      <w:rFonts w:ascii="Calibri" w:eastAsia="Calibri" w:hAnsi="Calibri" w:cs="Calibri"/>
      <w:sz w:val="22"/>
      <w:szCs w:val="22"/>
      <w:lang w:val="en-US" w:eastAsia="en-US"/>
    </w:rPr>
  </w:style>
  <w:style w:type="character" w:customStyle="1" w:styleId="FontStyle92">
    <w:name w:val="Font Style92"/>
    <w:uiPriority w:val="99"/>
    <w:rsid w:val="002C3870"/>
    <w:rPr>
      <w:rFonts w:ascii="Times New Roman" w:hAnsi="Times New Roman" w:cs="Times New Roman"/>
      <w:b/>
      <w:bCs/>
      <w:sz w:val="22"/>
      <w:szCs w:val="22"/>
    </w:rPr>
  </w:style>
  <w:style w:type="paragraph" w:customStyle="1" w:styleId="Farebnpodfarbeniezvraznenie31">
    <w:name w:val="Farebné podfarbenie – zvýraznenie 31"/>
    <w:basedOn w:val="Normal"/>
    <w:link w:val="Farebnpodfarbeniezvraznenie3Char"/>
    <w:uiPriority w:val="34"/>
    <w:qFormat/>
    <w:rsid w:val="002C3870"/>
    <w:pPr>
      <w:tabs>
        <w:tab w:val="clear" w:pos="2160"/>
        <w:tab w:val="clear" w:pos="2880"/>
        <w:tab w:val="clear" w:pos="4500"/>
      </w:tabs>
      <w:ind w:left="708"/>
    </w:pPr>
    <w:rPr>
      <w:rFonts w:ascii="Times New Roman" w:hAnsi="Times New Roman" w:cs="Times New Roman"/>
      <w:sz w:val="24"/>
      <w:szCs w:val="24"/>
      <w:lang w:eastAsia="sk-SK"/>
    </w:rPr>
  </w:style>
  <w:style w:type="character" w:customStyle="1" w:styleId="Farebnpodfarbeniezvraznenie3Char">
    <w:name w:val="Farebné podfarbenie – zvýraznenie 3 Char"/>
    <w:link w:val="Farebnpodfarbeniezvraznenie31"/>
    <w:uiPriority w:val="34"/>
    <w:locked/>
    <w:rsid w:val="002C3870"/>
    <w:rPr>
      <w:sz w:val="24"/>
      <w:szCs w:val="24"/>
    </w:rPr>
  </w:style>
  <w:style w:type="paragraph" w:customStyle="1" w:styleId="Tabukasmriekou2zvraznenie41">
    <w:name w:val="Tabuľka s mriežkou 2 – zvýraznenie 41"/>
    <w:basedOn w:val="Heading1"/>
    <w:next w:val="Normal"/>
    <w:uiPriority w:val="39"/>
    <w:semiHidden/>
    <w:unhideWhenUsed/>
    <w:qFormat/>
    <w:rsid w:val="002C3870"/>
    <w:pPr>
      <w:keepLines/>
      <w:tabs>
        <w:tab w:val="clear" w:pos="2160"/>
        <w:tab w:val="clear" w:pos="2880"/>
        <w:tab w:val="clear" w:pos="4500"/>
      </w:tabs>
      <w:spacing w:before="480" w:after="0" w:line="276" w:lineRule="auto"/>
      <w:outlineLvl w:val="9"/>
    </w:pPr>
    <w:rPr>
      <w:rFonts w:ascii="Cambria" w:hAnsi="Cambria" w:cs="Times New Roman"/>
      <w:color w:val="365F91"/>
      <w:kern w:val="0"/>
      <w:sz w:val="28"/>
      <w:szCs w:val="28"/>
      <w:lang w:eastAsia="sk-SK"/>
    </w:rPr>
  </w:style>
  <w:style w:type="paragraph" w:customStyle="1" w:styleId="Tmavzoznamzvraznenie31">
    <w:name w:val="Tmavý zoznam – zvýraznenie 31"/>
    <w:hidden/>
    <w:uiPriority w:val="99"/>
    <w:semiHidden/>
    <w:rsid w:val="002C3870"/>
    <w:pPr>
      <w:spacing w:before="240" w:line="360" w:lineRule="auto"/>
      <w:ind w:left="714" w:hanging="357"/>
      <w:jc w:val="both"/>
    </w:pPr>
    <w:rPr>
      <w:sz w:val="24"/>
      <w:szCs w:val="24"/>
      <w:lang w:eastAsia="ar-SA"/>
    </w:rPr>
  </w:style>
  <w:style w:type="paragraph" w:customStyle="1" w:styleId="Style21">
    <w:name w:val="Style21"/>
    <w:basedOn w:val="Normal"/>
    <w:uiPriority w:val="99"/>
    <w:rsid w:val="002C3870"/>
    <w:pPr>
      <w:widowControl w:val="0"/>
      <w:tabs>
        <w:tab w:val="clear" w:pos="2160"/>
        <w:tab w:val="clear" w:pos="2880"/>
        <w:tab w:val="clear" w:pos="4500"/>
      </w:tabs>
      <w:autoSpaceDE w:val="0"/>
      <w:autoSpaceDN w:val="0"/>
      <w:adjustRightInd w:val="0"/>
      <w:spacing w:line="224" w:lineRule="exact"/>
      <w:ind w:firstLine="62"/>
      <w:jc w:val="both"/>
    </w:pPr>
    <w:rPr>
      <w:rFonts w:ascii="Times New Roman" w:hAnsi="Times New Roman" w:cs="Times New Roman"/>
      <w:sz w:val="24"/>
      <w:szCs w:val="24"/>
      <w:lang w:eastAsia="sk-SK"/>
    </w:rPr>
  </w:style>
  <w:style w:type="character" w:customStyle="1" w:styleId="FontStyle32">
    <w:name w:val="Font Style32"/>
    <w:uiPriority w:val="99"/>
    <w:rsid w:val="002C3870"/>
    <w:rPr>
      <w:rFonts w:ascii="Times New Roman" w:hAnsi="Times New Roman" w:cs="Times New Roman"/>
      <w:sz w:val="18"/>
      <w:szCs w:val="18"/>
    </w:rPr>
  </w:style>
  <w:style w:type="character" w:customStyle="1" w:styleId="FontStyle31">
    <w:name w:val="Font Style31"/>
    <w:uiPriority w:val="99"/>
    <w:rsid w:val="002C3870"/>
    <w:rPr>
      <w:rFonts w:ascii="Times New Roman" w:hAnsi="Times New Roman" w:cs="Times New Roman"/>
      <w:b/>
      <w:bCs/>
      <w:sz w:val="22"/>
      <w:szCs w:val="22"/>
    </w:rPr>
  </w:style>
  <w:style w:type="paragraph" w:customStyle="1" w:styleId="Style34">
    <w:name w:val="Style34"/>
    <w:basedOn w:val="Normal"/>
    <w:uiPriority w:val="99"/>
    <w:rsid w:val="002C3870"/>
    <w:pPr>
      <w:widowControl w:val="0"/>
      <w:tabs>
        <w:tab w:val="clear" w:pos="2160"/>
        <w:tab w:val="clear" w:pos="2880"/>
        <w:tab w:val="clear" w:pos="4500"/>
      </w:tabs>
      <w:autoSpaceDE w:val="0"/>
      <w:autoSpaceDN w:val="0"/>
      <w:adjustRightInd w:val="0"/>
      <w:spacing w:line="250" w:lineRule="exact"/>
      <w:ind w:hanging="250"/>
      <w:jc w:val="both"/>
    </w:pPr>
    <w:rPr>
      <w:rFonts w:ascii="Times New Roman" w:hAnsi="Times New Roman" w:cs="Times New Roman"/>
      <w:sz w:val="24"/>
      <w:szCs w:val="24"/>
      <w:lang w:eastAsia="sk-SK"/>
    </w:rPr>
  </w:style>
  <w:style w:type="paragraph" w:customStyle="1" w:styleId="Style22">
    <w:name w:val="Style22"/>
    <w:basedOn w:val="Normal"/>
    <w:uiPriority w:val="99"/>
    <w:rsid w:val="002C3870"/>
    <w:pPr>
      <w:widowControl w:val="0"/>
      <w:tabs>
        <w:tab w:val="clear" w:pos="2160"/>
        <w:tab w:val="clear" w:pos="2880"/>
        <w:tab w:val="clear" w:pos="4500"/>
      </w:tabs>
      <w:autoSpaceDE w:val="0"/>
      <w:autoSpaceDN w:val="0"/>
      <w:adjustRightInd w:val="0"/>
      <w:spacing w:line="254" w:lineRule="exact"/>
    </w:pPr>
    <w:rPr>
      <w:rFonts w:ascii="Times New Roman" w:hAnsi="Times New Roman" w:cs="Times New Roman"/>
      <w:sz w:val="24"/>
      <w:szCs w:val="24"/>
      <w:lang w:eastAsia="sk-SK"/>
    </w:rPr>
  </w:style>
  <w:style w:type="paragraph" w:customStyle="1" w:styleId="Style50">
    <w:name w:val="Style50"/>
    <w:basedOn w:val="Normal"/>
    <w:uiPriority w:val="99"/>
    <w:rsid w:val="002C3870"/>
    <w:pPr>
      <w:widowControl w:val="0"/>
      <w:tabs>
        <w:tab w:val="clear" w:pos="2160"/>
        <w:tab w:val="clear" w:pos="2880"/>
        <w:tab w:val="clear" w:pos="4500"/>
      </w:tabs>
      <w:autoSpaceDE w:val="0"/>
      <w:autoSpaceDN w:val="0"/>
      <w:adjustRightInd w:val="0"/>
    </w:pPr>
    <w:rPr>
      <w:rFonts w:ascii="Times New Roman" w:hAnsi="Times New Roman" w:cs="Times New Roman"/>
      <w:sz w:val="24"/>
      <w:szCs w:val="24"/>
      <w:lang w:eastAsia="sk-SK"/>
    </w:rPr>
  </w:style>
  <w:style w:type="paragraph" w:customStyle="1" w:styleId="Style53">
    <w:name w:val="Style53"/>
    <w:basedOn w:val="Normal"/>
    <w:uiPriority w:val="99"/>
    <w:rsid w:val="002C3870"/>
    <w:pPr>
      <w:widowControl w:val="0"/>
      <w:tabs>
        <w:tab w:val="clear" w:pos="2160"/>
        <w:tab w:val="clear" w:pos="2880"/>
        <w:tab w:val="clear" w:pos="4500"/>
      </w:tabs>
      <w:autoSpaceDE w:val="0"/>
      <w:autoSpaceDN w:val="0"/>
      <w:adjustRightInd w:val="0"/>
    </w:pPr>
    <w:rPr>
      <w:rFonts w:ascii="Times New Roman" w:hAnsi="Times New Roman" w:cs="Times New Roman"/>
      <w:sz w:val="24"/>
      <w:szCs w:val="24"/>
      <w:lang w:eastAsia="sk-SK"/>
    </w:rPr>
  </w:style>
  <w:style w:type="character" w:customStyle="1" w:styleId="FontStyle72">
    <w:name w:val="Font Style72"/>
    <w:uiPriority w:val="99"/>
    <w:rsid w:val="002C3870"/>
    <w:rPr>
      <w:rFonts w:ascii="Arial Narrow" w:hAnsi="Arial Narrow" w:cs="Arial Narrow"/>
      <w:color w:val="000000"/>
      <w:sz w:val="18"/>
      <w:szCs w:val="18"/>
    </w:rPr>
  </w:style>
  <w:style w:type="paragraph" w:customStyle="1" w:styleId="Style15">
    <w:name w:val="Style15"/>
    <w:basedOn w:val="Normal"/>
    <w:uiPriority w:val="99"/>
    <w:rsid w:val="002C3870"/>
    <w:pPr>
      <w:widowControl w:val="0"/>
      <w:tabs>
        <w:tab w:val="clear" w:pos="2160"/>
        <w:tab w:val="clear" w:pos="2880"/>
        <w:tab w:val="clear" w:pos="4500"/>
      </w:tabs>
      <w:autoSpaceDE w:val="0"/>
      <w:autoSpaceDN w:val="0"/>
      <w:adjustRightInd w:val="0"/>
      <w:spacing w:line="254" w:lineRule="exact"/>
      <w:jc w:val="both"/>
    </w:pPr>
    <w:rPr>
      <w:rFonts w:ascii="Times New Roman" w:hAnsi="Times New Roman" w:cs="Times New Roman"/>
      <w:sz w:val="24"/>
      <w:szCs w:val="24"/>
      <w:lang w:eastAsia="sk-SK"/>
    </w:rPr>
  </w:style>
  <w:style w:type="paragraph" w:customStyle="1" w:styleId="Style30">
    <w:name w:val="Style30"/>
    <w:basedOn w:val="Normal"/>
    <w:uiPriority w:val="99"/>
    <w:rsid w:val="002C3870"/>
    <w:pPr>
      <w:widowControl w:val="0"/>
      <w:tabs>
        <w:tab w:val="clear" w:pos="2160"/>
        <w:tab w:val="clear" w:pos="2880"/>
        <w:tab w:val="clear" w:pos="4500"/>
      </w:tabs>
      <w:autoSpaceDE w:val="0"/>
      <w:autoSpaceDN w:val="0"/>
      <w:adjustRightInd w:val="0"/>
      <w:spacing w:line="256" w:lineRule="exact"/>
      <w:ind w:hanging="274"/>
      <w:jc w:val="both"/>
    </w:pPr>
    <w:rPr>
      <w:rFonts w:ascii="Times New Roman" w:hAnsi="Times New Roman" w:cs="Times New Roman"/>
      <w:sz w:val="24"/>
      <w:szCs w:val="24"/>
      <w:lang w:eastAsia="sk-SK"/>
    </w:rPr>
  </w:style>
  <w:style w:type="character" w:customStyle="1" w:styleId="FontStyle82">
    <w:name w:val="Font Style82"/>
    <w:uiPriority w:val="99"/>
    <w:rsid w:val="002C3870"/>
    <w:rPr>
      <w:rFonts w:ascii="Times New Roman" w:hAnsi="Times New Roman" w:cs="Times New Roman"/>
      <w:b/>
      <w:bCs/>
      <w:color w:val="000000"/>
      <w:sz w:val="20"/>
      <w:szCs w:val="20"/>
    </w:rPr>
  </w:style>
  <w:style w:type="paragraph" w:customStyle="1" w:styleId="Style28">
    <w:name w:val="Style28"/>
    <w:basedOn w:val="Normal"/>
    <w:uiPriority w:val="99"/>
    <w:rsid w:val="002C3870"/>
    <w:pPr>
      <w:widowControl w:val="0"/>
      <w:tabs>
        <w:tab w:val="clear" w:pos="2160"/>
        <w:tab w:val="clear" w:pos="2880"/>
        <w:tab w:val="clear" w:pos="4500"/>
      </w:tabs>
      <w:autoSpaceDE w:val="0"/>
      <w:autoSpaceDN w:val="0"/>
      <w:adjustRightInd w:val="0"/>
      <w:spacing w:line="254" w:lineRule="exact"/>
      <w:jc w:val="both"/>
    </w:pPr>
    <w:rPr>
      <w:rFonts w:ascii="Times New Roman" w:hAnsi="Times New Roman" w:cs="Times New Roman"/>
      <w:sz w:val="24"/>
      <w:szCs w:val="24"/>
      <w:lang w:eastAsia="sk-SK"/>
    </w:rPr>
  </w:style>
  <w:style w:type="paragraph" w:customStyle="1" w:styleId="AODocTxt">
    <w:name w:val="AODocTxt"/>
    <w:basedOn w:val="Normal"/>
    <w:uiPriority w:val="99"/>
    <w:rsid w:val="002C3870"/>
    <w:pPr>
      <w:tabs>
        <w:tab w:val="clear" w:pos="2160"/>
        <w:tab w:val="clear" w:pos="2880"/>
        <w:tab w:val="clear" w:pos="4500"/>
      </w:tabs>
      <w:spacing w:before="240" w:line="260" w:lineRule="atLeast"/>
      <w:jc w:val="both"/>
    </w:pPr>
    <w:rPr>
      <w:rFonts w:ascii="Arial Narrow" w:eastAsia="Calibri" w:hAnsi="Arial Narrow" w:cs="Times New Roman"/>
      <w:sz w:val="22"/>
      <w:szCs w:val="24"/>
      <w:lang w:val="cs-CZ" w:eastAsia="en-US"/>
    </w:rPr>
  </w:style>
  <w:style w:type="paragraph" w:customStyle="1" w:styleId="AODocTxtL1">
    <w:name w:val="AODocTxtL1"/>
    <w:basedOn w:val="AODocTxt"/>
    <w:uiPriority w:val="99"/>
    <w:rsid w:val="002C3870"/>
    <w:pPr>
      <w:numPr>
        <w:ilvl w:val="1"/>
      </w:numPr>
    </w:pPr>
  </w:style>
  <w:style w:type="paragraph" w:customStyle="1" w:styleId="AODocTxtL2">
    <w:name w:val="AODocTxtL2"/>
    <w:basedOn w:val="AODocTxt"/>
    <w:uiPriority w:val="99"/>
    <w:rsid w:val="002C3870"/>
    <w:pPr>
      <w:numPr>
        <w:ilvl w:val="2"/>
      </w:numPr>
    </w:pPr>
  </w:style>
  <w:style w:type="paragraph" w:customStyle="1" w:styleId="AODocTxtL3">
    <w:name w:val="AODocTxtL3"/>
    <w:basedOn w:val="AODocTxt"/>
    <w:uiPriority w:val="99"/>
    <w:rsid w:val="002C3870"/>
    <w:pPr>
      <w:numPr>
        <w:ilvl w:val="3"/>
      </w:numPr>
    </w:pPr>
  </w:style>
  <w:style w:type="paragraph" w:customStyle="1" w:styleId="AODocTxtL4">
    <w:name w:val="AODocTxtL4"/>
    <w:basedOn w:val="AODocTxt"/>
    <w:uiPriority w:val="99"/>
    <w:rsid w:val="002C3870"/>
    <w:pPr>
      <w:numPr>
        <w:ilvl w:val="4"/>
      </w:numPr>
    </w:pPr>
  </w:style>
  <w:style w:type="paragraph" w:customStyle="1" w:styleId="AODocTxtL5">
    <w:name w:val="AODocTxtL5"/>
    <w:basedOn w:val="AODocTxt"/>
    <w:uiPriority w:val="99"/>
    <w:rsid w:val="002C3870"/>
    <w:pPr>
      <w:numPr>
        <w:ilvl w:val="5"/>
      </w:numPr>
    </w:pPr>
  </w:style>
  <w:style w:type="paragraph" w:customStyle="1" w:styleId="AODocTxtL6">
    <w:name w:val="AODocTxtL6"/>
    <w:basedOn w:val="AODocTxt"/>
    <w:uiPriority w:val="99"/>
    <w:rsid w:val="002C3870"/>
    <w:pPr>
      <w:numPr>
        <w:ilvl w:val="6"/>
      </w:numPr>
    </w:pPr>
  </w:style>
  <w:style w:type="paragraph" w:customStyle="1" w:styleId="AODocTxtL7">
    <w:name w:val="AODocTxtL7"/>
    <w:basedOn w:val="AODocTxt"/>
    <w:uiPriority w:val="99"/>
    <w:rsid w:val="002C3870"/>
    <w:pPr>
      <w:numPr>
        <w:ilvl w:val="7"/>
      </w:numPr>
    </w:pPr>
  </w:style>
  <w:style w:type="paragraph" w:customStyle="1" w:styleId="AODocTxtL8">
    <w:name w:val="AODocTxtL8"/>
    <w:basedOn w:val="AODocTxt"/>
    <w:uiPriority w:val="99"/>
    <w:rsid w:val="002C3870"/>
    <w:pPr>
      <w:numPr>
        <w:ilvl w:val="8"/>
      </w:numPr>
    </w:pPr>
  </w:style>
  <w:style w:type="character" w:customStyle="1" w:styleId="FontStyle39">
    <w:name w:val="Font Style39"/>
    <w:uiPriority w:val="99"/>
    <w:rsid w:val="002C3870"/>
    <w:rPr>
      <w:rFonts w:ascii="Arial" w:hAnsi="Arial" w:cs="Arial" w:hint="default"/>
      <w:sz w:val="18"/>
      <w:szCs w:val="18"/>
    </w:rPr>
  </w:style>
  <w:style w:type="character" w:customStyle="1" w:styleId="st">
    <w:name w:val="st"/>
    <w:rsid w:val="002C3870"/>
  </w:style>
  <w:style w:type="paragraph" w:customStyle="1" w:styleId="SWHead1">
    <w:name w:val="SWHead1"/>
    <w:qFormat/>
    <w:rsid w:val="002C3870"/>
    <w:pPr>
      <w:keepNext/>
      <w:tabs>
        <w:tab w:val="num" w:pos="1418"/>
      </w:tabs>
      <w:spacing w:before="400" w:after="120"/>
      <w:ind w:left="1418" w:hanging="1418"/>
      <w:outlineLvl w:val="0"/>
    </w:pPr>
    <w:rPr>
      <w:rFonts w:ascii="Arial" w:hAnsi="Arial" w:cs="Arial"/>
      <w:b/>
      <w:bCs/>
      <w:color w:val="000000"/>
      <w:kern w:val="32"/>
      <w:sz w:val="28"/>
      <w:szCs w:val="32"/>
      <w:lang w:val="en-AU" w:eastAsia="en-US"/>
    </w:rPr>
  </w:style>
  <w:style w:type="paragraph" w:customStyle="1" w:styleId="SWHead4">
    <w:name w:val="SWHead4"/>
    <w:qFormat/>
    <w:rsid w:val="002C3870"/>
    <w:pPr>
      <w:keepLines/>
      <w:tabs>
        <w:tab w:val="num" w:pos="1440"/>
      </w:tabs>
      <w:spacing w:before="240" w:after="120"/>
      <w:ind w:left="1418" w:hanging="1418"/>
      <w:outlineLvl w:val="3"/>
    </w:pPr>
    <w:rPr>
      <w:rFonts w:ascii="Arial" w:hAnsi="Arial"/>
      <w:bCs/>
      <w:szCs w:val="28"/>
      <w:lang w:val="en-AU" w:eastAsia="en-US"/>
    </w:rPr>
  </w:style>
  <w:style w:type="paragraph" w:customStyle="1" w:styleId="SWHead5">
    <w:name w:val="SWHead5"/>
    <w:qFormat/>
    <w:rsid w:val="002C3870"/>
    <w:pPr>
      <w:keepLines/>
      <w:tabs>
        <w:tab w:val="num" w:pos="1418"/>
      </w:tabs>
      <w:spacing w:before="240" w:after="120"/>
      <w:ind w:left="1418" w:hanging="1418"/>
    </w:pPr>
    <w:rPr>
      <w:rFonts w:ascii="Arial" w:hAnsi="Arial"/>
      <w:bCs/>
      <w:iCs/>
      <w:szCs w:val="26"/>
      <w:lang w:val="en-AU" w:eastAsia="en-US"/>
    </w:rPr>
  </w:style>
  <w:style w:type="numbering" w:customStyle="1" w:styleId="SWNumbering">
    <w:name w:val="SWNumbering"/>
    <w:uiPriority w:val="99"/>
    <w:rsid w:val="002C3870"/>
    <w:pPr>
      <w:numPr>
        <w:numId w:val="43"/>
      </w:numPr>
    </w:pPr>
  </w:style>
  <w:style w:type="paragraph" w:customStyle="1" w:styleId="CharChar1">
    <w:name w:val="Char Char1"/>
    <w:basedOn w:val="Normal"/>
    <w:rsid w:val="002C3870"/>
    <w:pPr>
      <w:tabs>
        <w:tab w:val="clear" w:pos="2160"/>
        <w:tab w:val="clear" w:pos="2880"/>
        <w:tab w:val="clear" w:pos="4500"/>
      </w:tabs>
      <w:spacing w:after="160" w:line="240" w:lineRule="exact"/>
    </w:pPr>
    <w:rPr>
      <w:rFonts w:ascii="Tahoma" w:hAnsi="Tahoma" w:cs="Times New Roman"/>
      <w:sz w:val="24"/>
      <w:szCs w:val="24"/>
      <w:lang w:eastAsia="en-US"/>
    </w:rPr>
  </w:style>
  <w:style w:type="paragraph" w:customStyle="1" w:styleId="Strednzoznam2zvraznenie21">
    <w:name w:val="Stredný zoznam 2 – zvýraznenie 21"/>
    <w:hidden/>
    <w:uiPriority w:val="99"/>
    <w:unhideWhenUsed/>
    <w:rsid w:val="002C3870"/>
    <w:rPr>
      <w:sz w:val="24"/>
      <w:szCs w:val="24"/>
    </w:rPr>
  </w:style>
  <w:style w:type="paragraph" w:customStyle="1" w:styleId="Strednmrieka1zvraznenie21">
    <w:name w:val="Stredná mriežka 1 – zvýraznenie 21"/>
    <w:basedOn w:val="Normal"/>
    <w:link w:val="Strednmrieka1zvraznenie2Char"/>
    <w:uiPriority w:val="34"/>
    <w:qFormat/>
    <w:rsid w:val="002C3870"/>
    <w:pPr>
      <w:ind w:left="708"/>
    </w:pPr>
    <w:rPr>
      <w:rFonts w:cs="Times New Roman"/>
    </w:rPr>
  </w:style>
  <w:style w:type="character" w:customStyle="1" w:styleId="Strednmrieka1zvraznenie2Char">
    <w:name w:val="Stredná mriežka 1 – zvýraznenie 2 Char"/>
    <w:link w:val="Strednmrieka1zvraznenie21"/>
    <w:uiPriority w:val="34"/>
    <w:locked/>
    <w:rsid w:val="002C3870"/>
    <w:rPr>
      <w:rFonts w:ascii="Arial" w:hAnsi="Arial"/>
      <w:sz w:val="20"/>
      <w:szCs w:val="20"/>
      <w:lang w:eastAsia="cs-CZ"/>
    </w:rPr>
  </w:style>
  <w:style w:type="paragraph" w:customStyle="1" w:styleId="p1">
    <w:name w:val="p1"/>
    <w:basedOn w:val="Normal"/>
    <w:rsid w:val="002C3870"/>
    <w:pPr>
      <w:tabs>
        <w:tab w:val="clear" w:pos="2160"/>
        <w:tab w:val="clear" w:pos="2880"/>
        <w:tab w:val="clear" w:pos="4500"/>
      </w:tabs>
    </w:pPr>
    <w:rPr>
      <w:rFonts w:ascii="Helvetica" w:hAnsi="Helvetica" w:cs="Times New Roman"/>
      <w:sz w:val="17"/>
      <w:szCs w:val="17"/>
      <w:lang w:eastAsia="sk-SK"/>
    </w:rPr>
  </w:style>
  <w:style w:type="character" w:customStyle="1" w:styleId="s1">
    <w:name w:val="s1"/>
    <w:rsid w:val="002C3870"/>
    <w:rPr>
      <w:rFonts w:ascii="Arial Narrow" w:hAnsi="Arial Narrow" w:hint="default"/>
      <w:sz w:val="17"/>
      <w:szCs w:val="17"/>
    </w:rPr>
  </w:style>
  <w:style w:type="table" w:customStyle="1" w:styleId="Mriekatabukysvetl1">
    <w:name w:val="Mriežka tabuľky – svetlá1"/>
    <w:basedOn w:val="TableNormal"/>
    <w:uiPriority w:val="40"/>
    <w:rsid w:val="002C3870"/>
    <w:rPr>
      <w:rFonts w:ascii="Arial Narrow" w:eastAsia="Calibri" w:hAnsi="Arial Narrow"/>
      <w:lang w:val="cs-CZ"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N3">
    <w:name w:val="N3"/>
    <w:basedOn w:val="ListParagraph"/>
    <w:uiPriority w:val="1"/>
    <w:qFormat/>
    <w:rsid w:val="002C3870"/>
    <w:pPr>
      <w:numPr>
        <w:numId w:val="44"/>
      </w:numPr>
      <w:tabs>
        <w:tab w:val="clear" w:pos="2160"/>
        <w:tab w:val="clear" w:pos="2880"/>
        <w:tab w:val="clear" w:pos="4500"/>
      </w:tabs>
      <w:spacing w:line="259" w:lineRule="auto"/>
      <w:ind w:left="0"/>
      <w:contextualSpacing/>
    </w:pPr>
    <w:rPr>
      <w:rFonts w:ascii="Arial Narrow" w:eastAsia="Calibri" w:hAnsi="Arial Narrow" w:cs="Times New Roman"/>
      <w:b/>
      <w:sz w:val="18"/>
      <w:szCs w:val="22"/>
      <w:lang w:eastAsia="en-US"/>
    </w:rPr>
  </w:style>
  <w:style w:type="character" w:customStyle="1" w:styleId="Nevyrieenzmienka1">
    <w:name w:val="Nevyriešená zmienka1"/>
    <w:uiPriority w:val="99"/>
    <w:semiHidden/>
    <w:unhideWhenUsed/>
    <w:rsid w:val="002C3870"/>
    <w:rPr>
      <w:color w:val="605E5C"/>
      <w:shd w:val="clear" w:color="auto" w:fill="E1DFDD"/>
    </w:rPr>
  </w:style>
  <w:style w:type="character" w:customStyle="1" w:styleId="UnresolvedMention10">
    <w:name w:val="Unresolved Mention1"/>
    <w:basedOn w:val="DefaultParagraphFont"/>
    <w:uiPriority w:val="99"/>
    <w:semiHidden/>
    <w:unhideWhenUsed/>
    <w:rsid w:val="002C3870"/>
    <w:rPr>
      <w:color w:val="605E5C"/>
      <w:shd w:val="clear" w:color="auto" w:fill="E1DFDD"/>
    </w:rPr>
  </w:style>
  <w:style w:type="numbering" w:customStyle="1" w:styleId="NoList1">
    <w:name w:val="No List1"/>
    <w:next w:val="NoList"/>
    <w:uiPriority w:val="99"/>
    <w:semiHidden/>
    <w:unhideWhenUsed/>
    <w:rsid w:val="002C3870"/>
  </w:style>
  <w:style w:type="character" w:customStyle="1" w:styleId="fontstyle01">
    <w:name w:val="fontstyle01"/>
    <w:basedOn w:val="DefaultParagraphFont"/>
    <w:rsid w:val="002C3870"/>
    <w:rPr>
      <w:rFonts w:ascii="ArialNarrow" w:hAnsi="ArialNarrow" w:hint="default"/>
      <w:b w:val="0"/>
      <w:bCs w:val="0"/>
      <w:i w:val="0"/>
      <w:iCs w:val="0"/>
      <w:color w:val="000000"/>
      <w:sz w:val="22"/>
      <w:szCs w:val="22"/>
    </w:rPr>
  </w:style>
  <w:style w:type="character" w:customStyle="1" w:styleId="fontstyle21">
    <w:name w:val="fontstyle21"/>
    <w:basedOn w:val="DefaultParagraphFont"/>
    <w:rsid w:val="002C3870"/>
    <w:rPr>
      <w:rFonts w:ascii="ArialNarrow" w:hAnsi="ArialNarrow" w:hint="default"/>
      <w:b/>
      <w:bCs/>
      <w:i w:val="0"/>
      <w:iCs w:val="0"/>
      <w:color w:val="000000"/>
      <w:sz w:val="24"/>
      <w:szCs w:val="24"/>
    </w:rPr>
  </w:style>
  <w:style w:type="character" w:customStyle="1" w:styleId="blue">
    <w:name w:val="blue"/>
    <w:basedOn w:val="DefaultParagraphFont"/>
    <w:rsid w:val="002C3870"/>
  </w:style>
  <w:style w:type="character" w:customStyle="1" w:styleId="fontstyle310">
    <w:name w:val="fontstyle31"/>
    <w:basedOn w:val="DefaultParagraphFont"/>
    <w:rsid w:val="002C3870"/>
    <w:rPr>
      <w:rFonts w:ascii="Symbol" w:hAnsi="Symbol" w:hint="default"/>
      <w:b w:val="0"/>
      <w:bCs w:val="0"/>
      <w:i w:val="0"/>
      <w:iCs w:val="0"/>
      <w:color w:val="000000"/>
      <w:sz w:val="24"/>
      <w:szCs w:val="24"/>
    </w:rPr>
  </w:style>
  <w:style w:type="character" w:customStyle="1" w:styleId="fontstyle41">
    <w:name w:val="fontstyle41"/>
    <w:basedOn w:val="DefaultParagraphFont"/>
    <w:rsid w:val="002C3870"/>
    <w:rPr>
      <w:rFonts w:ascii="Times-Roman" w:hAnsi="Times-Roman" w:hint="default"/>
      <w:b w:val="0"/>
      <w:bCs w:val="0"/>
      <w:i w:val="0"/>
      <w:iCs w:val="0"/>
      <w:color w:val="000000"/>
      <w:sz w:val="22"/>
      <w:szCs w:val="22"/>
    </w:rPr>
  </w:style>
  <w:style w:type="numbering" w:customStyle="1" w:styleId="NoList11">
    <w:name w:val="No List11"/>
    <w:next w:val="NoList"/>
    <w:uiPriority w:val="99"/>
    <w:semiHidden/>
    <w:unhideWhenUsed/>
    <w:rsid w:val="002C3870"/>
  </w:style>
  <w:style w:type="numbering" w:customStyle="1" w:styleId="tl11">
    <w:name w:val="Štýl11"/>
    <w:rsid w:val="002C3870"/>
    <w:pPr>
      <w:numPr>
        <w:numId w:val="45"/>
      </w:numPr>
    </w:pPr>
  </w:style>
  <w:style w:type="numbering" w:customStyle="1" w:styleId="tl51">
    <w:name w:val="Štýl51"/>
    <w:rsid w:val="002C3870"/>
    <w:pPr>
      <w:numPr>
        <w:numId w:val="46"/>
      </w:numPr>
    </w:pPr>
  </w:style>
  <w:style w:type="table" w:customStyle="1" w:styleId="Deloittetable31">
    <w:name w:val="Deloitte table 31"/>
    <w:basedOn w:val="TableNormal"/>
    <w:next w:val="TableGrid"/>
    <w:uiPriority w:val="39"/>
    <w:rsid w:val="002C3870"/>
    <w:rPr>
      <w:rFonts w:ascii="Arial Narrow" w:eastAsia="Calibri" w:hAnsi="Arial Narrow"/>
      <w:szCs w:val="36"/>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2C3870"/>
    <w:rPr>
      <w:rFonts w:ascii="Calibri" w:eastAsia="Calibri" w:hAnsi="Calibri"/>
      <w:color w:val="000000"/>
      <w:lang w:val="de-DE"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1">
    <w:name w:val="Light Shading - Accent 121"/>
    <w:basedOn w:val="TableNormal"/>
    <w:uiPriority w:val="60"/>
    <w:rsid w:val="002C3870"/>
    <w:rPr>
      <w:rFonts w:ascii="Calibri" w:eastAsia="Calibri" w:hAnsi="Calibri"/>
      <w:color w:val="365F91"/>
      <w:lang w:val="de-DE" w:eastAsia="de-D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Nadpis3Odsek">
    <w:name w:val="Nadpis 3 (Odsek)"/>
    <w:basedOn w:val="Normal"/>
    <w:next w:val="Normal"/>
    <w:qFormat/>
    <w:rsid w:val="002C3870"/>
    <w:pPr>
      <w:keepNext/>
      <w:widowControl w:val="0"/>
      <w:tabs>
        <w:tab w:val="clear" w:pos="2160"/>
        <w:tab w:val="clear" w:pos="2880"/>
        <w:tab w:val="clear" w:pos="4500"/>
      </w:tabs>
      <w:overflowPunct w:val="0"/>
      <w:autoSpaceDE w:val="0"/>
      <w:autoSpaceDN w:val="0"/>
      <w:adjustRightInd w:val="0"/>
      <w:spacing w:before="120" w:after="120"/>
      <w:textAlignment w:val="baseline"/>
      <w:outlineLvl w:val="1"/>
    </w:pPr>
    <w:rPr>
      <w:rFonts w:ascii="Arial Narrow" w:hAnsi="Arial Narrow" w:cs="Times New Roman"/>
      <w:bCs/>
      <w:iCs/>
      <w:sz w:val="22"/>
      <w:szCs w:val="28"/>
      <w:lang w:eastAsia="en-US"/>
    </w:rPr>
  </w:style>
  <w:style w:type="table" w:customStyle="1" w:styleId="ScrollTableNormal1">
    <w:name w:val="Scroll Table Normal1"/>
    <w:basedOn w:val="TableNormal"/>
    <w:uiPriority w:val="99"/>
    <w:rsid w:val="002C3870"/>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548DD4"/>
      </w:tcPr>
    </w:tblStylePr>
  </w:style>
  <w:style w:type="numbering" w:customStyle="1" w:styleId="NoList2">
    <w:name w:val="No List2"/>
    <w:next w:val="NoList"/>
    <w:uiPriority w:val="99"/>
    <w:semiHidden/>
    <w:unhideWhenUsed/>
    <w:rsid w:val="002C3870"/>
  </w:style>
  <w:style w:type="paragraph" w:customStyle="1" w:styleId="09Bullet2">
    <w:name w:val="09_Bullet 2"/>
    <w:basedOn w:val="Normal"/>
    <w:rsid w:val="002C3870"/>
    <w:pPr>
      <w:numPr>
        <w:numId w:val="47"/>
      </w:numPr>
      <w:tabs>
        <w:tab w:val="clear" w:pos="2160"/>
        <w:tab w:val="clear" w:pos="2880"/>
        <w:tab w:val="clear" w:pos="4500"/>
      </w:tabs>
      <w:spacing w:before="120"/>
      <w:jc w:val="both"/>
    </w:pPr>
    <w:rPr>
      <w:lang w:eastAsia="en-US"/>
    </w:rPr>
  </w:style>
  <w:style w:type="paragraph" w:customStyle="1" w:styleId="10Bullet3">
    <w:name w:val="10_Bullet3"/>
    <w:basedOn w:val="09Bullet2"/>
    <w:rsid w:val="002C3870"/>
    <w:pPr>
      <w:numPr>
        <w:ilvl w:val="1"/>
      </w:numPr>
    </w:pPr>
  </w:style>
  <w:style w:type="paragraph" w:customStyle="1" w:styleId="13TableHeading">
    <w:name w:val="13_Table_Heading"/>
    <w:basedOn w:val="Normal"/>
    <w:qFormat/>
    <w:rsid w:val="002C3870"/>
    <w:pPr>
      <w:tabs>
        <w:tab w:val="clear" w:pos="2160"/>
        <w:tab w:val="clear" w:pos="2880"/>
        <w:tab w:val="clear" w:pos="4500"/>
      </w:tabs>
      <w:spacing w:before="60" w:after="60"/>
      <w:jc w:val="both"/>
    </w:pPr>
    <w:rPr>
      <w:rFonts w:ascii="Times New Roman" w:hAnsi="Times New Roman" w:cs="Times New Roman"/>
      <w:b/>
      <w:noProof/>
      <w:color w:val="FFFFFF"/>
      <w:sz w:val="22"/>
      <w:lang w:eastAsia="en-US"/>
    </w:rPr>
  </w:style>
  <w:style w:type="paragraph" w:customStyle="1" w:styleId="08TableText">
    <w:name w:val="08_Table_Text"/>
    <w:basedOn w:val="Normal"/>
    <w:rsid w:val="002C3870"/>
    <w:pPr>
      <w:tabs>
        <w:tab w:val="clear" w:pos="2160"/>
        <w:tab w:val="clear" w:pos="2880"/>
        <w:tab w:val="clear" w:pos="4500"/>
      </w:tabs>
      <w:spacing w:before="60" w:after="60"/>
      <w:jc w:val="both"/>
    </w:pPr>
    <w:rPr>
      <w:rFonts w:cs="Times New Roman"/>
      <w:noProof/>
      <w:lang w:eastAsia="en-US"/>
    </w:rPr>
  </w:style>
  <w:style w:type="paragraph" w:customStyle="1" w:styleId="08Bullet1">
    <w:name w:val="08_Bullet 1"/>
    <w:basedOn w:val="Normal"/>
    <w:uiPriority w:val="99"/>
    <w:qFormat/>
    <w:rsid w:val="002C3870"/>
    <w:pPr>
      <w:numPr>
        <w:numId w:val="48"/>
      </w:numPr>
      <w:tabs>
        <w:tab w:val="clear" w:pos="2160"/>
        <w:tab w:val="clear" w:pos="2880"/>
        <w:tab w:val="clear" w:pos="4500"/>
      </w:tabs>
      <w:spacing w:before="120"/>
      <w:jc w:val="both"/>
    </w:pPr>
  </w:style>
  <w:style w:type="paragraph" w:customStyle="1" w:styleId="06Normal">
    <w:name w:val="06_Normal"/>
    <w:qFormat/>
    <w:rsid w:val="002C3870"/>
    <w:pPr>
      <w:spacing w:before="120"/>
      <w:jc w:val="both"/>
    </w:pPr>
    <w:rPr>
      <w:rFonts w:ascii="Arial" w:hAnsi="Arial" w:cs="Arial"/>
      <w:sz w:val="20"/>
      <w:szCs w:val="20"/>
      <w:lang w:eastAsia="en-US"/>
    </w:rPr>
  </w:style>
  <w:style w:type="paragraph" w:customStyle="1" w:styleId="Normal0">
    <w:name w:val="_Normal"/>
    <w:basedOn w:val="BodyText"/>
    <w:rsid w:val="002C3870"/>
    <w:pPr>
      <w:spacing w:before="120" w:after="120" w:line="276" w:lineRule="auto"/>
    </w:pPr>
    <w:rPr>
      <w:rFonts w:cs="Times New Roman"/>
      <w:sz w:val="22"/>
      <w:lang w:eastAsia="en-US"/>
    </w:rPr>
  </w:style>
  <w:style w:type="paragraph" w:customStyle="1" w:styleId="Odrazka">
    <w:name w:val="_Odrazka"/>
    <w:basedOn w:val="Normal"/>
    <w:rsid w:val="002C3870"/>
    <w:pPr>
      <w:tabs>
        <w:tab w:val="clear" w:pos="2160"/>
        <w:tab w:val="clear" w:pos="2880"/>
        <w:tab w:val="clear" w:pos="4500"/>
        <w:tab w:val="num" w:pos="360"/>
      </w:tabs>
      <w:spacing w:before="120" w:after="120" w:line="276" w:lineRule="auto"/>
      <w:jc w:val="both"/>
    </w:pPr>
    <w:rPr>
      <w:rFonts w:cs="Times New Roman"/>
      <w:noProof/>
      <w:sz w:val="22"/>
      <w:lang w:eastAsia="en-US"/>
    </w:rPr>
  </w:style>
  <w:style w:type="table" w:customStyle="1" w:styleId="TableGrid1">
    <w:name w:val="Table Grid1"/>
    <w:basedOn w:val="TableNormal"/>
    <w:next w:val="TableGrid"/>
    <w:uiPriority w:val="59"/>
    <w:rsid w:val="002C3870"/>
    <w:rPr>
      <w:sz w:val="20"/>
      <w:szCs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GText">
    <w:name w:val="AG Text"/>
    <w:basedOn w:val="Normal"/>
    <w:autoRedefine/>
    <w:rsid w:val="002C3870"/>
    <w:pPr>
      <w:keepNext/>
      <w:tabs>
        <w:tab w:val="clear" w:pos="2160"/>
        <w:tab w:val="clear" w:pos="2880"/>
        <w:tab w:val="clear" w:pos="4500"/>
      </w:tabs>
      <w:suppressAutoHyphens/>
      <w:spacing w:before="120"/>
      <w:jc w:val="both"/>
    </w:pPr>
    <w:rPr>
      <w:noProof/>
      <w:szCs w:val="16"/>
      <w:lang w:eastAsia="ar-SA"/>
    </w:rPr>
  </w:style>
  <w:style w:type="character" w:customStyle="1" w:styleId="hps">
    <w:name w:val="hps"/>
    <w:basedOn w:val="DefaultParagraphFont"/>
    <w:rsid w:val="002C3870"/>
  </w:style>
  <w:style w:type="paragraph" w:customStyle="1" w:styleId="Text1">
    <w:name w:val="Text1"/>
    <w:basedOn w:val="NormalIndent"/>
    <w:qFormat/>
    <w:rsid w:val="002C3870"/>
    <w:pPr>
      <w:tabs>
        <w:tab w:val="left" w:pos="737"/>
      </w:tabs>
      <w:spacing w:after="60" w:line="276" w:lineRule="auto"/>
      <w:ind w:firstLine="0"/>
    </w:pPr>
    <w:rPr>
      <w:rFonts w:ascii="Times New Roman" w:hAnsi="Times New Roman" w:cs="Times New Roman"/>
      <w:szCs w:val="20"/>
      <w:lang w:eastAsia="sk-SK"/>
    </w:rPr>
  </w:style>
  <w:style w:type="paragraph" w:customStyle="1" w:styleId="msonormal0">
    <w:name w:val="msonormal"/>
    <w:basedOn w:val="Normal"/>
    <w:rsid w:val="002C3870"/>
    <w:pPr>
      <w:tabs>
        <w:tab w:val="clear" w:pos="2160"/>
        <w:tab w:val="clear" w:pos="2880"/>
        <w:tab w:val="clear" w:pos="4500"/>
      </w:tabs>
      <w:spacing w:before="100" w:beforeAutospacing="1" w:after="100" w:afterAutospacing="1"/>
    </w:pPr>
    <w:rPr>
      <w:rFonts w:ascii="Times New Roman" w:hAnsi="Times New Roman" w:cs="Times New Roman"/>
      <w:sz w:val="24"/>
      <w:szCs w:val="24"/>
      <w:lang w:val="en-US" w:eastAsia="en-US"/>
    </w:rPr>
  </w:style>
  <w:style w:type="table" w:customStyle="1" w:styleId="PlainTable11">
    <w:name w:val="Plain Table 11"/>
    <w:basedOn w:val="TableNormal"/>
    <w:next w:val="PlainTable12"/>
    <w:uiPriority w:val="41"/>
    <w:rsid w:val="002C3870"/>
    <w:rPr>
      <w:rFonts w:asciiTheme="minorHAnsi" w:eastAsiaTheme="minorHAnsi" w:hAnsiTheme="minorHAnsi" w:cstheme="minorBid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1">
    <w:name w:val="Table Grid Light1"/>
    <w:basedOn w:val="TableNormal"/>
    <w:next w:val="TableGridLight2"/>
    <w:uiPriority w:val="40"/>
    <w:rsid w:val="002C3870"/>
    <w:rPr>
      <w:rFonts w:asciiTheme="minorHAnsi" w:eastAsiaTheme="minorHAnsi" w:hAnsiTheme="minorHAnsi" w:cstheme="minorBid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ableTextNormal">
    <w:name w:val="Table Text Normal"/>
    <w:basedOn w:val="Normal"/>
    <w:next w:val="Normal"/>
    <w:rsid w:val="002C3870"/>
    <w:pPr>
      <w:tabs>
        <w:tab w:val="clear" w:pos="2160"/>
        <w:tab w:val="clear" w:pos="2880"/>
        <w:tab w:val="clear" w:pos="4500"/>
      </w:tabs>
      <w:spacing w:before="20" w:after="20"/>
      <w:ind w:left="270" w:right="270"/>
    </w:pPr>
    <w:rPr>
      <w:rFonts w:ascii="Times New Roman" w:hAnsi="Times New Roman" w:cs="Times New Roman"/>
      <w:sz w:val="18"/>
      <w:szCs w:val="18"/>
      <w:lang w:eastAsia="sk-SK"/>
    </w:rPr>
  </w:style>
  <w:style w:type="paragraph" w:customStyle="1" w:styleId="StyleHeading1">
    <w:name w:val="Style Heading 1 +"/>
    <w:basedOn w:val="Heading1"/>
    <w:autoRedefine/>
    <w:rsid w:val="002C3870"/>
    <w:pPr>
      <w:pageBreakBefore/>
      <w:widowControl w:val="0"/>
      <w:numPr>
        <w:numId w:val="49"/>
      </w:numPr>
      <w:tabs>
        <w:tab w:val="clear" w:pos="2160"/>
        <w:tab w:val="clear" w:pos="2880"/>
        <w:tab w:val="clear" w:pos="4500"/>
        <w:tab w:val="left" w:pos="567"/>
        <w:tab w:val="left" w:pos="1134"/>
        <w:tab w:val="left" w:pos="7938"/>
      </w:tabs>
      <w:spacing w:after="120" w:line="276" w:lineRule="auto"/>
      <w:jc w:val="both"/>
    </w:pPr>
    <w:rPr>
      <w:rFonts w:ascii="Verdana" w:hAnsi="Verdana" w:cs="Times New Roman"/>
      <w:bCs w:val="0"/>
      <w:color w:val="800000"/>
      <w:w w:val="90"/>
      <w:kern w:val="0"/>
      <w:sz w:val="18"/>
      <w:szCs w:val="20"/>
    </w:rPr>
  </w:style>
  <w:style w:type="character" w:styleId="HTMLVariable">
    <w:name w:val="HTML Variable"/>
    <w:basedOn w:val="DefaultParagraphFont"/>
    <w:uiPriority w:val="99"/>
    <w:semiHidden/>
    <w:unhideWhenUsed/>
    <w:rsid w:val="002C3870"/>
    <w:rPr>
      <w:i/>
      <w:iCs/>
    </w:rPr>
  </w:style>
  <w:style w:type="table" w:customStyle="1" w:styleId="PlainTable12">
    <w:name w:val="Plain Table 12"/>
    <w:basedOn w:val="TableNormal"/>
    <w:uiPriority w:val="41"/>
    <w:rsid w:val="002C3870"/>
    <w:rPr>
      <w:rFonts w:asciiTheme="minorHAnsi" w:eastAsiaTheme="minorHAnsi" w:hAnsi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2">
    <w:name w:val="Table Grid Light2"/>
    <w:basedOn w:val="TableNormal"/>
    <w:uiPriority w:val="40"/>
    <w:rsid w:val="002C3870"/>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NoList3">
    <w:name w:val="No List3"/>
    <w:next w:val="NoList"/>
    <w:uiPriority w:val="99"/>
    <w:semiHidden/>
    <w:unhideWhenUsed/>
    <w:rsid w:val="002C3870"/>
  </w:style>
  <w:style w:type="table" w:customStyle="1" w:styleId="TableGrid2">
    <w:name w:val="Table Grid2"/>
    <w:basedOn w:val="TableNormal"/>
    <w:next w:val="TableGrid"/>
    <w:uiPriority w:val="59"/>
    <w:rsid w:val="002C3870"/>
    <w:rPr>
      <w:sz w:val="20"/>
      <w:szCs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121">
    <w:name w:val="Plain Table 121"/>
    <w:basedOn w:val="TableNormal"/>
    <w:next w:val="PlainTable12"/>
    <w:uiPriority w:val="41"/>
    <w:rsid w:val="002C3870"/>
    <w:rPr>
      <w:rFonts w:asciiTheme="minorHAnsi" w:eastAsiaTheme="minorHAnsi" w:hAnsiTheme="minorHAnsi" w:cstheme="minorBid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21">
    <w:name w:val="Table Grid Light21"/>
    <w:basedOn w:val="TableNormal"/>
    <w:next w:val="TableGridLight2"/>
    <w:uiPriority w:val="40"/>
    <w:rsid w:val="002C3870"/>
    <w:rPr>
      <w:rFonts w:asciiTheme="minorHAnsi" w:eastAsiaTheme="minorHAnsi" w:hAnsiTheme="minorHAnsi" w:cstheme="minorBid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3">
    <w:name w:val="Table Grid3"/>
    <w:basedOn w:val="TableNormal"/>
    <w:next w:val="TableGrid"/>
    <w:uiPriority w:val="59"/>
    <w:rsid w:val="002C3870"/>
    <w:rPr>
      <w:sz w:val="20"/>
      <w:szCs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5">
    <w:name w:val="font5"/>
    <w:basedOn w:val="Normal"/>
    <w:rsid w:val="002C3870"/>
    <w:pPr>
      <w:tabs>
        <w:tab w:val="clear" w:pos="2160"/>
        <w:tab w:val="clear" w:pos="2880"/>
        <w:tab w:val="clear" w:pos="4500"/>
      </w:tabs>
      <w:spacing w:before="100" w:beforeAutospacing="1" w:after="100" w:afterAutospacing="1"/>
    </w:pPr>
    <w:rPr>
      <w:rFonts w:ascii="Calibri" w:hAnsi="Calibri" w:cs="Calibri"/>
      <w:b/>
      <w:bCs/>
      <w:color w:val="000000"/>
      <w:sz w:val="22"/>
      <w:szCs w:val="22"/>
      <w:lang w:val="en-US" w:eastAsia="en-US"/>
    </w:rPr>
  </w:style>
  <w:style w:type="numbering" w:customStyle="1" w:styleId="NoList4">
    <w:name w:val="No List4"/>
    <w:next w:val="NoList"/>
    <w:uiPriority w:val="99"/>
    <w:semiHidden/>
    <w:unhideWhenUsed/>
    <w:rsid w:val="002C3870"/>
  </w:style>
  <w:style w:type="table" w:customStyle="1" w:styleId="TableGrid0">
    <w:name w:val="TableGrid"/>
    <w:rsid w:val="002C3870"/>
    <w:rPr>
      <w:rFonts w:ascii="Calibri" w:hAnsi="Calibri"/>
      <w:lang w:val="en-US" w:eastAsia="en-US"/>
    </w:rPr>
    <w:tblPr>
      <w:tblCellMar>
        <w:top w:w="0" w:type="dxa"/>
        <w:left w:w="0" w:type="dxa"/>
        <w:bottom w:w="0" w:type="dxa"/>
        <w:right w:w="0" w:type="dxa"/>
      </w:tblCellMar>
    </w:tblPr>
  </w:style>
  <w:style w:type="table" w:customStyle="1" w:styleId="TableGrid4">
    <w:name w:val="Table Grid4"/>
    <w:basedOn w:val="TableNormal"/>
    <w:next w:val="TableGrid"/>
    <w:uiPriority w:val="39"/>
    <w:rsid w:val="002C3870"/>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2C3870"/>
    <w:pPr>
      <w:widowControl w:val="0"/>
    </w:pPr>
    <w:rPr>
      <w:rFonts w:ascii="Calibri" w:eastAsia="Calibri" w:hAnsi="Calibri"/>
      <w:lang w:val="en-US" w:eastAsia="en-US"/>
    </w:rPr>
    <w:tblPr>
      <w:tblInd w:w="0" w:type="dxa"/>
      <w:tblCellMar>
        <w:top w:w="0" w:type="dxa"/>
        <w:left w:w="0" w:type="dxa"/>
        <w:bottom w:w="0" w:type="dxa"/>
        <w:right w:w="0" w:type="dxa"/>
      </w:tblCellMar>
    </w:tblPr>
  </w:style>
  <w:style w:type="paragraph" w:customStyle="1" w:styleId="Style3">
    <w:name w:val="Style3"/>
    <w:basedOn w:val="Subtitle"/>
    <w:link w:val="Style3Char"/>
    <w:qFormat/>
    <w:rsid w:val="002C3870"/>
    <w:pPr>
      <w:keepNext/>
      <w:spacing w:before="240" w:after="120" w:line="360" w:lineRule="auto"/>
      <w:ind w:left="714" w:hanging="357"/>
      <w:outlineLvl w:val="9"/>
    </w:pPr>
    <w:rPr>
      <w:rFonts w:ascii="Cambria" w:hAnsi="Cambria"/>
      <w:color w:val="5A5A5A" w:themeColor="text1" w:themeTint="A5"/>
      <w:spacing w:val="15"/>
      <w:lang w:eastAsia="ar-SA"/>
    </w:rPr>
  </w:style>
  <w:style w:type="character" w:customStyle="1" w:styleId="Style3Char">
    <w:name w:val="Style3 Char"/>
    <w:basedOn w:val="SubtitleChar"/>
    <w:link w:val="Style3"/>
    <w:rsid w:val="002C3870"/>
    <w:rPr>
      <w:rFonts w:ascii="Cambria" w:hAnsi="Cambria"/>
      <w:color w:val="5A5A5A" w:themeColor="text1" w:themeTint="A5"/>
      <w:spacing w:val="15"/>
      <w:sz w:val="24"/>
      <w:szCs w:val="24"/>
      <w:lang w:eastAsia="ar-SA"/>
    </w:rPr>
  </w:style>
  <w:style w:type="character" w:customStyle="1" w:styleId="Nevyrieenzmienka2">
    <w:name w:val="Nevyriešená zmienka2"/>
    <w:basedOn w:val="DefaultParagraphFont"/>
    <w:uiPriority w:val="99"/>
    <w:semiHidden/>
    <w:unhideWhenUsed/>
    <w:rsid w:val="002C3870"/>
    <w:rPr>
      <w:color w:val="605E5C"/>
      <w:shd w:val="clear" w:color="auto" w:fill="E1DFDD"/>
    </w:rPr>
  </w:style>
  <w:style w:type="table" w:customStyle="1" w:styleId="Mriekatabuky1">
    <w:name w:val="Mriežka tabuľky1"/>
    <w:basedOn w:val="TableNormal"/>
    <w:next w:val="TableGrid"/>
    <w:uiPriority w:val="39"/>
    <w:rsid w:val="002C3870"/>
    <w:rPr>
      <w:rFonts w:ascii="Georgia" w:eastAsiaTheme="minorHAnsi" w:hAnsi="Georgia" w:cstheme="minorBidi"/>
      <w:sz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avikaChar2">
    <w:name w:val="Hlavička Char2"/>
    <w:uiPriority w:val="99"/>
    <w:semiHidden/>
    <w:locked/>
    <w:rsid w:val="002C3870"/>
    <w:rPr>
      <w:rFonts w:ascii="Calibri" w:eastAsia="Calibri" w:hAnsi="Calibri" w:cs="Times New Roman"/>
      <w:sz w:val="20"/>
      <w:szCs w:val="20"/>
      <w:vertAlign w:val="superscript"/>
      <w:lang w:val="sk-SK" w:eastAsia="sk-SK"/>
    </w:rPr>
  </w:style>
  <w:style w:type="table" w:customStyle="1" w:styleId="Mriekatabuky3">
    <w:name w:val="Mriežka tabuľky3"/>
    <w:basedOn w:val="TableNormal"/>
    <w:next w:val="TableGrid"/>
    <w:uiPriority w:val="39"/>
    <w:rsid w:val="002C3870"/>
    <w:rPr>
      <w:rFonts w:ascii="Georgia" w:eastAsiaTheme="minorHAnsi" w:hAnsi="Georgia" w:cstheme="minorBidi"/>
      <w:sz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TableNormal"/>
    <w:next w:val="TableGrid"/>
    <w:uiPriority w:val="39"/>
    <w:rsid w:val="002C3870"/>
    <w:rPr>
      <w:rFonts w:ascii="Georgia" w:eastAsiaTheme="minorHAnsi" w:hAnsi="Georgia" w:cstheme="minorBidi"/>
      <w:sz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6">
    <w:name w:val="toc 6"/>
    <w:basedOn w:val="Normal"/>
    <w:next w:val="Normal"/>
    <w:autoRedefine/>
    <w:uiPriority w:val="39"/>
    <w:unhideWhenUsed/>
    <w:locked/>
    <w:rsid w:val="002C3870"/>
    <w:pPr>
      <w:widowControl w:val="0"/>
      <w:tabs>
        <w:tab w:val="clear" w:pos="2160"/>
        <w:tab w:val="clear" w:pos="2880"/>
        <w:tab w:val="clear" w:pos="4500"/>
      </w:tabs>
      <w:autoSpaceDE w:val="0"/>
      <w:autoSpaceDN w:val="0"/>
    </w:pPr>
    <w:rPr>
      <w:rFonts w:asciiTheme="minorHAnsi" w:eastAsia="Arial" w:hAnsiTheme="minorHAnsi"/>
      <w:sz w:val="22"/>
      <w:szCs w:val="22"/>
      <w:lang w:val="en-US" w:eastAsia="en-US"/>
    </w:rPr>
  </w:style>
  <w:style w:type="paragraph" w:styleId="TOC7">
    <w:name w:val="toc 7"/>
    <w:basedOn w:val="Normal"/>
    <w:next w:val="Normal"/>
    <w:autoRedefine/>
    <w:uiPriority w:val="39"/>
    <w:unhideWhenUsed/>
    <w:locked/>
    <w:rsid w:val="002C3870"/>
    <w:pPr>
      <w:widowControl w:val="0"/>
      <w:tabs>
        <w:tab w:val="clear" w:pos="2160"/>
        <w:tab w:val="clear" w:pos="2880"/>
        <w:tab w:val="clear" w:pos="4500"/>
      </w:tabs>
      <w:autoSpaceDE w:val="0"/>
      <w:autoSpaceDN w:val="0"/>
    </w:pPr>
    <w:rPr>
      <w:rFonts w:asciiTheme="minorHAnsi" w:eastAsia="Arial" w:hAnsiTheme="minorHAnsi"/>
      <w:sz w:val="22"/>
      <w:szCs w:val="22"/>
      <w:lang w:val="en-US" w:eastAsia="en-US"/>
    </w:rPr>
  </w:style>
  <w:style w:type="paragraph" w:styleId="TOC8">
    <w:name w:val="toc 8"/>
    <w:basedOn w:val="Normal"/>
    <w:next w:val="Normal"/>
    <w:autoRedefine/>
    <w:uiPriority w:val="39"/>
    <w:unhideWhenUsed/>
    <w:locked/>
    <w:rsid w:val="002C3870"/>
    <w:pPr>
      <w:widowControl w:val="0"/>
      <w:tabs>
        <w:tab w:val="clear" w:pos="2160"/>
        <w:tab w:val="clear" w:pos="2880"/>
        <w:tab w:val="clear" w:pos="4500"/>
      </w:tabs>
      <w:autoSpaceDE w:val="0"/>
      <w:autoSpaceDN w:val="0"/>
    </w:pPr>
    <w:rPr>
      <w:rFonts w:asciiTheme="minorHAnsi" w:eastAsia="Arial" w:hAnsiTheme="minorHAnsi"/>
      <w:sz w:val="22"/>
      <w:szCs w:val="22"/>
      <w:lang w:val="en-US" w:eastAsia="en-US"/>
    </w:rPr>
  </w:style>
  <w:style w:type="paragraph" w:styleId="TOC9">
    <w:name w:val="toc 9"/>
    <w:basedOn w:val="Normal"/>
    <w:next w:val="Normal"/>
    <w:autoRedefine/>
    <w:uiPriority w:val="39"/>
    <w:unhideWhenUsed/>
    <w:locked/>
    <w:rsid w:val="002C3870"/>
    <w:pPr>
      <w:widowControl w:val="0"/>
      <w:tabs>
        <w:tab w:val="clear" w:pos="2160"/>
        <w:tab w:val="clear" w:pos="2880"/>
        <w:tab w:val="clear" w:pos="4500"/>
      </w:tabs>
      <w:autoSpaceDE w:val="0"/>
      <w:autoSpaceDN w:val="0"/>
    </w:pPr>
    <w:rPr>
      <w:rFonts w:asciiTheme="minorHAnsi" w:eastAsia="Arial" w:hAnsiTheme="minorHAnsi"/>
      <w:sz w:val="22"/>
      <w:szCs w:val="22"/>
      <w:lang w:val="en-US" w:eastAsia="en-US"/>
    </w:rPr>
  </w:style>
  <w:style w:type="paragraph" w:customStyle="1" w:styleId="Bullet2">
    <w:name w:val="Bullet 2"/>
    <w:basedOn w:val="Normal"/>
    <w:link w:val="Bullet2Char"/>
    <w:qFormat/>
    <w:rsid w:val="002C3870"/>
    <w:pPr>
      <w:numPr>
        <w:numId w:val="50"/>
      </w:numPr>
      <w:tabs>
        <w:tab w:val="clear" w:pos="2160"/>
        <w:tab w:val="clear" w:pos="2880"/>
        <w:tab w:val="clear" w:pos="4500"/>
        <w:tab w:val="left" w:pos="900"/>
      </w:tabs>
      <w:ind w:left="1267"/>
      <w:jc w:val="both"/>
    </w:pPr>
    <w:rPr>
      <w:rFonts w:ascii="Calibri" w:hAnsi="Calibri" w:cs="Times New Roman"/>
      <w:sz w:val="22"/>
      <w:szCs w:val="36"/>
      <w:lang w:val="en-US" w:eastAsia="en-US"/>
    </w:rPr>
  </w:style>
  <w:style w:type="character" w:customStyle="1" w:styleId="Bullet2Char">
    <w:name w:val="Bullet 2 Char"/>
    <w:link w:val="Bullet2"/>
    <w:rsid w:val="002C3870"/>
    <w:rPr>
      <w:rFonts w:ascii="Calibri" w:hAnsi="Calibri"/>
      <w:szCs w:val="36"/>
      <w:lang w:val="en-US" w:eastAsia="en-US"/>
    </w:rPr>
  </w:style>
  <w:style w:type="table" w:customStyle="1" w:styleId="Obyajntabuka11">
    <w:name w:val="Obyčajná tabuľka 11"/>
    <w:basedOn w:val="TableNormal"/>
    <w:uiPriority w:val="41"/>
    <w:rsid w:val="002C3870"/>
    <w:rPr>
      <w:rFonts w:asciiTheme="minorHAnsi" w:eastAsiaTheme="minorEastAsia" w:hAnsi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2C3870"/>
    <w:rPr>
      <w:color w:val="605E5C"/>
      <w:shd w:val="clear" w:color="auto" w:fill="E1DFDD"/>
    </w:rPr>
  </w:style>
  <w:style w:type="character" w:customStyle="1" w:styleId="BulletChar">
    <w:name w:val="Bullet Char"/>
    <w:link w:val="Bullet"/>
    <w:rsid w:val="002C3870"/>
    <w:rPr>
      <w:sz w:val="18"/>
      <w:szCs w:val="20"/>
    </w:rPr>
  </w:style>
  <w:style w:type="table" w:customStyle="1" w:styleId="Tabukasozoznamom3zvraznenie11">
    <w:name w:val="Tabuľka so zoznamom 3 – zvýraznenie 11"/>
    <w:basedOn w:val="TableNormal"/>
    <w:uiPriority w:val="48"/>
    <w:rsid w:val="002C3870"/>
    <w:rPr>
      <w:rFonts w:asciiTheme="minorHAnsi" w:eastAsiaTheme="minorEastAsia" w:hAnsiTheme="minorHAnsi" w:cstheme="minorBidi"/>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TabulkaN">
    <w:name w:val="Tabulka_N"/>
    <w:basedOn w:val="Normal"/>
    <w:link w:val="TabulkaNChar"/>
    <w:rsid w:val="002C3870"/>
    <w:pPr>
      <w:tabs>
        <w:tab w:val="clear" w:pos="2160"/>
        <w:tab w:val="clear" w:pos="2880"/>
        <w:tab w:val="clear" w:pos="4500"/>
      </w:tabs>
      <w:spacing w:after="120"/>
      <w:jc w:val="both"/>
    </w:pPr>
    <w:rPr>
      <w:rFonts w:ascii="Roboto Slab" w:hAnsi="Roboto Slab" w:cs="Times New Roman"/>
      <w:sz w:val="16"/>
      <w:szCs w:val="16"/>
      <w:lang w:eastAsia="sk-SK"/>
    </w:rPr>
  </w:style>
  <w:style w:type="character" w:customStyle="1" w:styleId="TabulkaNChar">
    <w:name w:val="Tabulka_N Char"/>
    <w:basedOn w:val="DefaultParagraphFont"/>
    <w:link w:val="TabulkaN"/>
    <w:rsid w:val="002C3870"/>
    <w:rPr>
      <w:rFonts w:ascii="Roboto Slab" w:hAnsi="Roboto Slab"/>
      <w:sz w:val="16"/>
      <w:szCs w:val="16"/>
    </w:rPr>
  </w:style>
  <w:style w:type="table" w:customStyle="1" w:styleId="Tabukasozoznamom4zvraznenie51">
    <w:name w:val="Tabuľka so zoznamom 4 – zvýraznenie 51"/>
    <w:basedOn w:val="TableNormal"/>
    <w:uiPriority w:val="49"/>
    <w:rsid w:val="002C3870"/>
    <w:rPr>
      <w:rFonts w:ascii="Tms Rmn" w:hAnsi="Tms Rmn"/>
      <w:sz w:val="20"/>
      <w:szCs w:val="20"/>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wrap-text">
    <w:name w:val="wrap-text"/>
    <w:basedOn w:val="DefaultParagraphFont"/>
    <w:rsid w:val="002C3870"/>
  </w:style>
  <w:style w:type="table" w:customStyle="1" w:styleId="Tabukasmriekou4zvraznenie11">
    <w:name w:val="Tabuľka s mriežkou 4 – zvýraznenie 11"/>
    <w:basedOn w:val="TableNormal"/>
    <w:uiPriority w:val="49"/>
    <w:rsid w:val="002C3870"/>
    <w:rPr>
      <w:rFonts w:asciiTheme="minorHAnsi" w:eastAsiaTheme="minorEastAsia" w:hAnsi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Heading21">
    <w:name w:val="Heading 21"/>
    <w:basedOn w:val="Normal"/>
    <w:link w:val="heading2Char0"/>
    <w:qFormat/>
    <w:rsid w:val="002C3870"/>
    <w:pPr>
      <w:tabs>
        <w:tab w:val="clear" w:pos="2160"/>
        <w:tab w:val="clear" w:pos="2880"/>
        <w:tab w:val="clear" w:pos="4500"/>
      </w:tabs>
      <w:suppressAutoHyphens/>
      <w:spacing w:after="160" w:line="259" w:lineRule="auto"/>
    </w:pPr>
    <w:rPr>
      <w:rFonts w:asciiTheme="minorHAnsi" w:eastAsiaTheme="minorEastAsia" w:hAnsiTheme="minorHAnsi" w:cstheme="minorBidi"/>
      <w:sz w:val="22"/>
      <w:szCs w:val="22"/>
      <w:lang w:eastAsia="sk-SK"/>
    </w:rPr>
  </w:style>
  <w:style w:type="character" w:customStyle="1" w:styleId="heading2Char0">
    <w:name w:val="heading 2 Char"/>
    <w:basedOn w:val="DefaultParagraphFont"/>
    <w:link w:val="Heading21"/>
    <w:rsid w:val="002C3870"/>
    <w:rPr>
      <w:rFonts w:asciiTheme="minorHAnsi" w:eastAsiaTheme="minorEastAsia" w:hAnsiTheme="minorHAnsi" w:cstheme="minorBidi"/>
    </w:rPr>
  </w:style>
  <w:style w:type="character" w:customStyle="1" w:styleId="slostrany1">
    <w:name w:val="Číslo strany1"/>
    <w:basedOn w:val="DefaultParagraphFont1"/>
    <w:rsid w:val="002C3870"/>
  </w:style>
  <w:style w:type="character" w:customStyle="1" w:styleId="Odkaznakomentr1">
    <w:name w:val="Odkaz na komentár1"/>
    <w:rsid w:val="002C3870"/>
    <w:rPr>
      <w:sz w:val="16"/>
      <w:szCs w:val="16"/>
    </w:rPr>
  </w:style>
  <w:style w:type="character" w:customStyle="1" w:styleId="ListLabel1">
    <w:name w:val="ListLabel 1"/>
    <w:rsid w:val="002C3870"/>
    <w:rPr>
      <w:rFonts w:eastAsia="Times New Roman" w:cs="Times New Roman"/>
    </w:rPr>
  </w:style>
  <w:style w:type="character" w:customStyle="1" w:styleId="ListLabel2">
    <w:name w:val="ListLabel 2"/>
    <w:rsid w:val="002C3870"/>
    <w:rPr>
      <w:b w:val="0"/>
      <w:i w:val="0"/>
      <w:sz w:val="24"/>
    </w:rPr>
  </w:style>
  <w:style w:type="character" w:customStyle="1" w:styleId="ListLabel3">
    <w:name w:val="ListLabel 3"/>
    <w:rsid w:val="002C3870"/>
    <w:rPr>
      <w:rFonts w:eastAsia="Times New Roman" w:cs="Arial"/>
      <w:b w:val="0"/>
      <w:i w:val="0"/>
      <w:sz w:val="24"/>
    </w:rPr>
  </w:style>
  <w:style w:type="character" w:customStyle="1" w:styleId="ListLabel4">
    <w:name w:val="ListLabel 4"/>
    <w:rsid w:val="002C3870"/>
    <w:rPr>
      <w:b w:val="0"/>
    </w:rPr>
  </w:style>
  <w:style w:type="character" w:customStyle="1" w:styleId="ListLabel5">
    <w:name w:val="ListLabel 5"/>
    <w:rsid w:val="002C3870"/>
    <w:rPr>
      <w:rFonts w:eastAsia="Times New Roman" w:cs="Arial"/>
      <w:b w:val="0"/>
    </w:rPr>
  </w:style>
  <w:style w:type="character" w:customStyle="1" w:styleId="ListLabel6">
    <w:name w:val="ListLabel 6"/>
    <w:rsid w:val="002C3870"/>
    <w:rPr>
      <w:rFonts w:eastAsia="Times New Roman" w:cs="Arial"/>
      <w:b/>
    </w:rPr>
  </w:style>
  <w:style w:type="character" w:customStyle="1" w:styleId="ListLabel7">
    <w:name w:val="ListLabel 7"/>
    <w:rsid w:val="002C3870"/>
    <w:rPr>
      <w:sz w:val="24"/>
      <w:szCs w:val="24"/>
    </w:rPr>
  </w:style>
  <w:style w:type="character" w:customStyle="1" w:styleId="ListLabel8">
    <w:name w:val="ListLabel 8"/>
    <w:rsid w:val="002C3870"/>
    <w:rPr>
      <w:rFonts w:eastAsia="Times New Roman" w:cs="Arial"/>
    </w:rPr>
  </w:style>
  <w:style w:type="character" w:customStyle="1" w:styleId="ListLabel9">
    <w:name w:val="ListLabel 9"/>
    <w:rsid w:val="002C3870"/>
    <w:rPr>
      <w:rFonts w:eastAsia="Times New Roman" w:cs="Arial"/>
      <w:sz w:val="24"/>
      <w:szCs w:val="24"/>
    </w:rPr>
  </w:style>
  <w:style w:type="character" w:customStyle="1" w:styleId="ListLabel10">
    <w:name w:val="ListLabel 10"/>
    <w:rsid w:val="002C3870"/>
    <w:rPr>
      <w:rFonts w:eastAsia="Times New Roman" w:cs="Times New Roman"/>
      <w:b w:val="0"/>
    </w:rPr>
  </w:style>
  <w:style w:type="paragraph" w:customStyle="1" w:styleId="Textkomentra1">
    <w:name w:val="Text komentára1"/>
    <w:basedOn w:val="Normal"/>
    <w:rsid w:val="002C3870"/>
    <w:pPr>
      <w:tabs>
        <w:tab w:val="clear" w:pos="2160"/>
        <w:tab w:val="clear" w:pos="2880"/>
        <w:tab w:val="clear" w:pos="4500"/>
      </w:tabs>
      <w:suppressAutoHyphens/>
      <w:spacing w:line="100" w:lineRule="atLeast"/>
    </w:pPr>
    <w:rPr>
      <w:rFonts w:ascii="Times New Roman" w:hAnsi="Times New Roman" w:cs="Times New Roman"/>
      <w:lang w:val="en-GB" w:eastAsia="ar-SA"/>
    </w:rPr>
  </w:style>
  <w:style w:type="paragraph" w:customStyle="1" w:styleId="Predmetkomentra1">
    <w:name w:val="Predmet komentára1"/>
    <w:basedOn w:val="Textkomentra1"/>
    <w:rsid w:val="002C3870"/>
    <w:rPr>
      <w:b/>
      <w:bCs/>
    </w:rPr>
  </w:style>
  <w:style w:type="paragraph" w:customStyle="1" w:styleId="CharCharCharCharCharChar">
    <w:name w:val="Char Char Char Char Char Char"/>
    <w:basedOn w:val="Normal"/>
    <w:rsid w:val="002C3870"/>
    <w:pPr>
      <w:tabs>
        <w:tab w:val="clear" w:pos="2160"/>
        <w:tab w:val="clear" w:pos="2880"/>
        <w:tab w:val="clear" w:pos="4500"/>
      </w:tabs>
      <w:suppressAutoHyphens/>
      <w:spacing w:after="160" w:line="240" w:lineRule="exact"/>
    </w:pPr>
    <w:rPr>
      <w:rFonts w:ascii="Verdana" w:hAnsi="Verdana" w:cs="Verdana"/>
      <w:lang w:val="en-US" w:eastAsia="ar-SA"/>
    </w:rPr>
  </w:style>
  <w:style w:type="paragraph" w:customStyle="1" w:styleId="CharCharCharChar">
    <w:name w:val="Char Char Char Char"/>
    <w:basedOn w:val="Normal"/>
    <w:rsid w:val="002C3870"/>
    <w:pPr>
      <w:tabs>
        <w:tab w:val="clear" w:pos="2160"/>
        <w:tab w:val="clear" w:pos="2880"/>
        <w:tab w:val="clear" w:pos="4500"/>
      </w:tabs>
      <w:suppressAutoHyphens/>
      <w:spacing w:after="160" w:line="240" w:lineRule="exact"/>
    </w:pPr>
    <w:rPr>
      <w:rFonts w:ascii="Verdana" w:hAnsi="Verdana" w:cs="Verdana"/>
      <w:lang w:val="en-US" w:eastAsia="ar-SA"/>
    </w:rPr>
  </w:style>
  <w:style w:type="paragraph" w:customStyle="1" w:styleId="CharChar1CharCharCharCharCharChar">
    <w:name w:val="Char Char1 Char Char Char Char Char Char"/>
    <w:basedOn w:val="Normal"/>
    <w:rsid w:val="002C3870"/>
    <w:pPr>
      <w:tabs>
        <w:tab w:val="clear" w:pos="2160"/>
        <w:tab w:val="clear" w:pos="2880"/>
        <w:tab w:val="clear" w:pos="4500"/>
      </w:tabs>
      <w:suppressAutoHyphens/>
      <w:spacing w:after="160" w:line="240" w:lineRule="exact"/>
    </w:pPr>
    <w:rPr>
      <w:rFonts w:ascii="Tahoma" w:hAnsi="Tahoma" w:cs="Tahoma"/>
      <w:lang w:eastAsia="ar-SA"/>
    </w:rPr>
  </w:style>
  <w:style w:type="paragraph" w:customStyle="1" w:styleId="texte1x">
    <w:name w:val="texte 1.x"/>
    <w:basedOn w:val="Normal"/>
    <w:rsid w:val="002C3870"/>
    <w:pPr>
      <w:tabs>
        <w:tab w:val="clear" w:pos="2160"/>
        <w:tab w:val="clear" w:pos="2880"/>
        <w:tab w:val="clear" w:pos="4500"/>
      </w:tabs>
      <w:suppressAutoHyphens/>
      <w:spacing w:before="120" w:after="120" w:line="100" w:lineRule="atLeast"/>
      <w:ind w:left="567"/>
      <w:jc w:val="both"/>
    </w:pPr>
    <w:rPr>
      <w:rFonts w:cs="Times New Roman"/>
      <w:sz w:val="22"/>
      <w:szCs w:val="22"/>
      <w:lang w:eastAsia="ar-SA"/>
    </w:rPr>
  </w:style>
  <w:style w:type="paragraph" w:customStyle="1" w:styleId="Papagraf">
    <w:name w:val="Papagraf"/>
    <w:basedOn w:val="Normal"/>
    <w:rsid w:val="002C3870"/>
    <w:pPr>
      <w:widowControl w:val="0"/>
      <w:tabs>
        <w:tab w:val="clear" w:pos="2160"/>
        <w:tab w:val="clear" w:pos="2880"/>
        <w:tab w:val="clear" w:pos="4500"/>
        <w:tab w:val="left" w:pos="2835"/>
      </w:tabs>
      <w:suppressAutoHyphens/>
      <w:spacing w:after="120" w:line="100" w:lineRule="atLeast"/>
      <w:ind w:left="284" w:hanging="284"/>
    </w:pPr>
    <w:rPr>
      <w:rFonts w:cs="Times New Roman"/>
      <w:lang w:eastAsia="ar-SA"/>
    </w:rPr>
  </w:style>
  <w:style w:type="paragraph" w:customStyle="1" w:styleId="Normlny2">
    <w:name w:val="Normálny2"/>
    <w:rsid w:val="002C3870"/>
    <w:pPr>
      <w:widowControl w:val="0"/>
      <w:suppressAutoHyphens/>
      <w:spacing w:before="120" w:line="100" w:lineRule="atLeast"/>
      <w:jc w:val="both"/>
    </w:pPr>
    <w:rPr>
      <w:rFonts w:ascii="Book Antiqua" w:hAnsi="Book Antiqua"/>
      <w:sz w:val="20"/>
      <w:szCs w:val="20"/>
      <w:lang w:val="cs-CZ" w:eastAsia="ar-SA"/>
    </w:rPr>
  </w:style>
  <w:style w:type="paragraph" w:customStyle="1" w:styleId="Revzia1">
    <w:name w:val="Revízia1"/>
    <w:rsid w:val="002C3870"/>
    <w:pPr>
      <w:suppressAutoHyphens/>
      <w:spacing w:line="100" w:lineRule="atLeast"/>
    </w:pPr>
    <w:rPr>
      <w:sz w:val="24"/>
      <w:szCs w:val="24"/>
      <w:lang w:eastAsia="ar-SA"/>
    </w:rPr>
  </w:style>
  <w:style w:type="paragraph" w:customStyle="1" w:styleId="Normlnpismo2">
    <w:name w:val="Normální.pismo2"/>
    <w:rsid w:val="002C3870"/>
    <w:pPr>
      <w:widowControl w:val="0"/>
      <w:suppressAutoHyphens/>
      <w:spacing w:line="100" w:lineRule="atLeast"/>
    </w:pPr>
    <w:rPr>
      <w:sz w:val="20"/>
      <w:szCs w:val="20"/>
      <w:lang w:eastAsia="ar-SA"/>
    </w:rPr>
  </w:style>
  <w:style w:type="paragraph" w:customStyle="1" w:styleId="Revision1">
    <w:name w:val="Revision1"/>
    <w:rsid w:val="002C3870"/>
    <w:pPr>
      <w:suppressAutoHyphens/>
      <w:spacing w:line="100" w:lineRule="atLeast"/>
    </w:pPr>
    <w:rPr>
      <w:rFonts w:ascii="Arial" w:hAnsi="Arial"/>
      <w:sz w:val="24"/>
      <w:szCs w:val="24"/>
      <w:lang w:eastAsia="ar-SA"/>
    </w:rPr>
  </w:style>
  <w:style w:type="paragraph" w:customStyle="1" w:styleId="ListParagraph3">
    <w:name w:val="List Paragraph3"/>
    <w:basedOn w:val="Normal"/>
    <w:rsid w:val="002C3870"/>
    <w:pPr>
      <w:tabs>
        <w:tab w:val="clear" w:pos="2160"/>
        <w:tab w:val="clear" w:pos="2880"/>
        <w:tab w:val="clear" w:pos="4500"/>
      </w:tabs>
      <w:suppressAutoHyphens/>
      <w:spacing w:after="200" w:line="276" w:lineRule="auto"/>
      <w:ind w:left="720"/>
    </w:pPr>
    <w:rPr>
      <w:rFonts w:ascii="Calibri" w:eastAsia="SimSun" w:hAnsi="Calibri" w:cs="font417"/>
      <w:sz w:val="22"/>
      <w:szCs w:val="22"/>
      <w:lang w:eastAsia="ar-SA"/>
    </w:rPr>
  </w:style>
  <w:style w:type="character" w:customStyle="1" w:styleId="TextbublinyChar1">
    <w:name w:val="Text bubliny Char1"/>
    <w:uiPriority w:val="99"/>
    <w:semiHidden/>
    <w:rsid w:val="002C3870"/>
    <w:rPr>
      <w:rFonts w:ascii="Tahoma" w:eastAsia="SimSun" w:hAnsi="Tahoma" w:cs="Tahoma"/>
      <w:sz w:val="16"/>
      <w:szCs w:val="16"/>
      <w:lang w:eastAsia="ar-SA"/>
    </w:rPr>
  </w:style>
  <w:style w:type="character" w:customStyle="1" w:styleId="TextkomentraChar1">
    <w:name w:val="Text komentára Char1"/>
    <w:uiPriority w:val="99"/>
    <w:semiHidden/>
    <w:rsid w:val="002C3870"/>
    <w:rPr>
      <w:rFonts w:ascii="Calibri" w:eastAsia="SimSun" w:hAnsi="Calibri" w:cs="font417"/>
      <w:lang w:eastAsia="ar-SA"/>
    </w:rPr>
  </w:style>
  <w:style w:type="character" w:customStyle="1" w:styleId="PredmetkomentraChar1">
    <w:name w:val="Predmet komentára Char1"/>
    <w:uiPriority w:val="99"/>
    <w:semiHidden/>
    <w:rsid w:val="002C3870"/>
    <w:rPr>
      <w:rFonts w:ascii="Calibri" w:eastAsia="SimSun" w:hAnsi="Calibri" w:cs="font417"/>
      <w:b/>
      <w:bCs/>
      <w:sz w:val="20"/>
      <w:szCs w:val="20"/>
      <w:lang w:val="en-GB" w:eastAsia="ar-SA"/>
    </w:rPr>
  </w:style>
  <w:style w:type="paragraph" w:customStyle="1" w:styleId="Hlavikaobsahu1">
    <w:name w:val="Hlavička obsahu1"/>
    <w:basedOn w:val="Heading1"/>
    <w:next w:val="Normal"/>
    <w:uiPriority w:val="39"/>
    <w:semiHidden/>
    <w:unhideWhenUsed/>
    <w:qFormat/>
    <w:rsid w:val="002C3870"/>
    <w:pPr>
      <w:keepLines/>
      <w:tabs>
        <w:tab w:val="clear" w:pos="2160"/>
        <w:tab w:val="clear" w:pos="2880"/>
        <w:tab w:val="clear" w:pos="4500"/>
      </w:tabs>
      <w:spacing w:before="480" w:after="0" w:line="276" w:lineRule="auto"/>
      <w:outlineLvl w:val="9"/>
    </w:pPr>
    <w:rPr>
      <w:rFonts w:ascii="Cambria" w:hAnsi="Cambria" w:cs="Times New Roman"/>
      <w:color w:val="365F91"/>
      <w:kern w:val="0"/>
      <w:sz w:val="28"/>
      <w:szCs w:val="28"/>
      <w:lang w:eastAsia="sk-SK"/>
    </w:rPr>
  </w:style>
  <w:style w:type="paragraph" w:customStyle="1" w:styleId="Odsekzoznamu3">
    <w:name w:val="Odsek zoznamu3"/>
    <w:basedOn w:val="Normal"/>
    <w:rsid w:val="002C3870"/>
    <w:pPr>
      <w:tabs>
        <w:tab w:val="clear" w:pos="2160"/>
        <w:tab w:val="clear" w:pos="2880"/>
        <w:tab w:val="clear" w:pos="4500"/>
      </w:tabs>
      <w:suppressAutoHyphens/>
      <w:spacing w:after="200" w:line="276" w:lineRule="auto"/>
      <w:ind w:left="720"/>
    </w:pPr>
    <w:rPr>
      <w:rFonts w:ascii="Calibri" w:eastAsia="SimSun" w:hAnsi="Calibri" w:cs="font417"/>
      <w:sz w:val="22"/>
      <w:szCs w:val="22"/>
      <w:lang w:eastAsia="ar-SA"/>
    </w:rPr>
  </w:style>
  <w:style w:type="character" w:customStyle="1" w:styleId="NzovChar1">
    <w:name w:val="Názov Char1"/>
    <w:basedOn w:val="DefaultParagraphFont"/>
    <w:uiPriority w:val="10"/>
    <w:rsid w:val="002C3870"/>
    <w:rPr>
      <w:rFonts w:asciiTheme="majorHAnsi" w:eastAsiaTheme="majorEastAsia" w:hAnsiTheme="majorHAnsi" w:cstheme="majorBidi"/>
      <w:spacing w:val="-10"/>
      <w:kern w:val="28"/>
      <w:sz w:val="56"/>
      <w:szCs w:val="56"/>
      <w:lang w:eastAsia="ar-SA"/>
    </w:rPr>
  </w:style>
  <w:style w:type="paragraph" w:customStyle="1" w:styleId="Prloha">
    <w:name w:val="Príloha"/>
    <w:basedOn w:val="Normal"/>
    <w:next w:val="Heading1"/>
    <w:link w:val="PrlohaChar"/>
    <w:qFormat/>
    <w:rsid w:val="002C3870"/>
    <w:pPr>
      <w:tabs>
        <w:tab w:val="clear" w:pos="2160"/>
        <w:tab w:val="clear" w:pos="2880"/>
        <w:tab w:val="clear" w:pos="4500"/>
      </w:tabs>
      <w:spacing w:line="264" w:lineRule="auto"/>
    </w:pPr>
    <w:rPr>
      <w:rFonts w:ascii="Arial Narrow" w:hAnsi="Arial Narrow"/>
      <w:b/>
      <w:sz w:val="36"/>
      <w:szCs w:val="24"/>
      <w:lang w:eastAsia="sk-SK"/>
    </w:rPr>
  </w:style>
  <w:style w:type="character" w:customStyle="1" w:styleId="PrlohaChar">
    <w:name w:val="Príloha Char"/>
    <w:basedOn w:val="DefaultParagraphFont"/>
    <w:link w:val="Prloha"/>
    <w:rsid w:val="002C3870"/>
    <w:rPr>
      <w:rFonts w:ascii="Arial Narrow" w:hAnsi="Arial Narrow" w:cs="Arial"/>
      <w:b/>
      <w:sz w:val="36"/>
      <w:szCs w:val="24"/>
    </w:rPr>
  </w:style>
  <w:style w:type="table" w:customStyle="1" w:styleId="Deloittetable32">
    <w:name w:val="Deloitte table 32"/>
    <w:basedOn w:val="TableNormal"/>
    <w:next w:val="TableGrid"/>
    <w:uiPriority w:val="39"/>
    <w:rsid w:val="002C3870"/>
    <w:rPr>
      <w:rFonts w:ascii="Arial Narrow" w:eastAsia="Calibri" w:hAnsi="Arial Narrow"/>
      <w:szCs w:val="3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2C3870"/>
    <w:rPr>
      <w:color w:val="605E5C"/>
      <w:shd w:val="clear" w:color="auto" w:fill="E1DFDD"/>
    </w:rPr>
  </w:style>
  <w:style w:type="paragraph" w:customStyle="1" w:styleId="TableHeader0">
    <w:name w:val="Table Header"/>
    <w:basedOn w:val="Normal"/>
    <w:link w:val="TableHeaderChar0"/>
    <w:qFormat/>
    <w:rsid w:val="002C3870"/>
    <w:pPr>
      <w:tabs>
        <w:tab w:val="clear" w:pos="2160"/>
        <w:tab w:val="clear" w:pos="2880"/>
        <w:tab w:val="clear" w:pos="4500"/>
      </w:tabs>
      <w:spacing w:line="259" w:lineRule="auto"/>
    </w:pPr>
    <w:rPr>
      <w:rFonts w:asciiTheme="minorHAnsi" w:eastAsiaTheme="minorHAnsi" w:hAnsiTheme="minorHAnsi" w:cstheme="minorHAnsi"/>
      <w:b/>
      <w:bCs/>
      <w:color w:val="FFFFFF"/>
      <w:sz w:val="18"/>
      <w:lang w:eastAsia="en-US"/>
    </w:rPr>
  </w:style>
  <w:style w:type="character" w:customStyle="1" w:styleId="TableHeaderChar0">
    <w:name w:val="Table Header Char"/>
    <w:basedOn w:val="DefaultParagraphFont"/>
    <w:link w:val="TableHeader0"/>
    <w:rsid w:val="002C3870"/>
    <w:rPr>
      <w:rFonts w:asciiTheme="minorHAnsi" w:eastAsiaTheme="minorHAnsi" w:hAnsiTheme="minorHAnsi" w:cstheme="minorHAnsi"/>
      <w:b/>
      <w:bCs/>
      <w:color w:val="FFFFFF"/>
      <w:sz w:val="18"/>
      <w:szCs w:val="20"/>
      <w:lang w:eastAsia="en-US"/>
    </w:rPr>
  </w:style>
  <w:style w:type="paragraph" w:customStyle="1" w:styleId="TableBody">
    <w:name w:val="Table Body"/>
    <w:basedOn w:val="Normal"/>
    <w:link w:val="TableBodyChar"/>
    <w:qFormat/>
    <w:rsid w:val="002C3870"/>
    <w:pPr>
      <w:tabs>
        <w:tab w:val="clear" w:pos="2160"/>
        <w:tab w:val="clear" w:pos="2880"/>
        <w:tab w:val="clear" w:pos="4500"/>
      </w:tabs>
      <w:spacing w:line="259" w:lineRule="auto"/>
    </w:pPr>
    <w:rPr>
      <w:rFonts w:asciiTheme="minorHAnsi" w:eastAsiaTheme="minorHAnsi" w:hAnsiTheme="minorHAnsi" w:cstheme="minorHAnsi"/>
      <w:bCs/>
      <w:sz w:val="16"/>
      <w:lang w:eastAsia="en-US"/>
    </w:rPr>
  </w:style>
  <w:style w:type="character" w:customStyle="1" w:styleId="TableBodyChar">
    <w:name w:val="Table Body Char"/>
    <w:basedOn w:val="DefaultParagraphFont"/>
    <w:link w:val="TableBody"/>
    <w:rsid w:val="002C3870"/>
    <w:rPr>
      <w:rFonts w:asciiTheme="minorHAnsi" w:eastAsiaTheme="minorHAnsi" w:hAnsiTheme="minorHAnsi" w:cstheme="minorHAnsi"/>
      <w:bCs/>
      <w:sz w:val="16"/>
      <w:szCs w:val="20"/>
      <w:lang w:eastAsia="en-US"/>
    </w:rPr>
  </w:style>
  <w:style w:type="character" w:customStyle="1" w:styleId="UnresolvedMention4">
    <w:name w:val="Unresolved Mention4"/>
    <w:basedOn w:val="DefaultParagraphFont"/>
    <w:uiPriority w:val="99"/>
    <w:semiHidden/>
    <w:unhideWhenUsed/>
    <w:rsid w:val="005C3A0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semiHidden="0" w:uiPriority="9" w:unhideWhenUsed="0" w:qFormat="1"/>
    <w:lsdException w:name="heading 8" w:locked="1" w:semiHidden="0" w:uiPriority="9" w:unhideWhenUsed="0" w:qFormat="1"/>
    <w:lsdException w:name="heading 9" w:locked="1" w:semiHidden="0" w:uiPriority="9" w:unhideWhenUsed="0" w:qFormat="1"/>
    <w:lsdException w:name="toc 1" w:locked="1" w:uiPriority="39" w:qFormat="1"/>
    <w:lsdException w:name="toc 2" w:locked="1" w:uiPriority="39" w:qFormat="1"/>
    <w:lsdException w:name="toc 3" w:locked="1" w:uiPriority="39" w:qFormat="1"/>
    <w:lsdException w:name="toc 4" w:locked="1" w:uiPriority="39" w:qFormat="1"/>
    <w:lsdException w:name="toc 5" w:locked="1" w:uiPriority="39" w:qFormat="1"/>
    <w:lsdException w:name="toc 6" w:locked="1" w:uiPriority="39"/>
    <w:lsdException w:name="toc 7" w:locked="1" w:uiPriority="39"/>
    <w:lsdException w:name="toc 8" w:locked="1" w:uiPriority="39"/>
    <w:lsdException w:name="toc 9" w:locked="1" w:uiPriority="39"/>
    <w:lsdException w:name="Normal Indent" w:locked="1"/>
    <w:lsdException w:name="footnote text" w:uiPriority="0"/>
    <w:lsdException w:name="header" w:locked="1"/>
    <w:lsdException w:name="caption" w:locked="1" w:uiPriority="35" w:qFormat="1"/>
    <w:lsdException w:name="page number" w:uiPriority="0"/>
    <w:lsdException w:name="List" w:uiPriority="0"/>
    <w:lsdException w:name="List Bullet" w:uiPriority="0"/>
    <w:lsdException w:name="List 2" w:uiPriority="0"/>
    <w:lsdException w:name="List 3" w:uiPriority="0"/>
    <w:lsdException w:name="List Number 2" w:uiPriority="0"/>
    <w:lsdException w:name="Title" w:locked="1" w:semiHidden="0" w:uiPriority="0" w:unhideWhenUsed="0" w:qFormat="1"/>
    <w:lsdException w:name="Default Paragraph Font" w:locked="1" w:uiPriority="1"/>
    <w:lsdException w:name="Body Text" w:locked="1" w:uiPriority="0" w:qFormat="1"/>
    <w:lsdException w:name="Subtitle" w:locked="1" w:semiHidden="0" w:uiPriority="11" w:unhideWhenUsed="0" w:qFormat="1"/>
    <w:lsdException w:name="Body Text 3" w:uiPriority="0"/>
    <w:lsdException w:name="Body Text Indent 2" w:locked="1" w:uiPriority="0"/>
    <w:lsdException w:name="Body Text Indent 3"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80B"/>
    <w:pPr>
      <w:tabs>
        <w:tab w:val="left" w:pos="2160"/>
        <w:tab w:val="left" w:pos="2880"/>
        <w:tab w:val="left" w:pos="4500"/>
      </w:tabs>
    </w:pPr>
    <w:rPr>
      <w:rFonts w:ascii="Arial" w:hAnsi="Arial" w:cs="Arial"/>
      <w:sz w:val="20"/>
      <w:szCs w:val="20"/>
      <w:lang w:eastAsia="cs-CZ"/>
    </w:rPr>
  </w:style>
  <w:style w:type="paragraph" w:styleId="Heading1">
    <w:name w:val="heading 1"/>
    <w:aliases w:val="ASAPHeading 1,V_Head1,h1,l1,Heading 1R,Kapitola,Záhlaví 1,H1,TOC 11,Nadpis dokumentu,Jméno organizace,kapitola,NADPIS,Heading 11111,Heading 1(war),CNX_nadpis1,CNX_nadpis11,Nadpis kapitoly1,CNX_nadpis12,Nadpis kapitoly2,CNX_nadpis13,Chapter,1"/>
    <w:basedOn w:val="Normal"/>
    <w:next w:val="Normal"/>
    <w:link w:val="Heading1Char"/>
    <w:qFormat/>
    <w:rsid w:val="00304C34"/>
    <w:pPr>
      <w:keepNext/>
      <w:spacing w:before="240" w:after="60"/>
      <w:outlineLvl w:val="0"/>
    </w:pPr>
    <w:rPr>
      <w:b/>
      <w:bCs/>
      <w:kern w:val="32"/>
      <w:sz w:val="32"/>
      <w:szCs w:val="32"/>
    </w:rPr>
  </w:style>
  <w:style w:type="paragraph" w:styleId="Heading2">
    <w:name w:val="heading 2"/>
    <w:aliases w:val="ASAPHeading 2,Nadpis 2T,V_Head2,V_Head21,V_Head22,h2,l2,Courseware #,Podkapitola1,hlavicka,H2,Head2A,2,PA Major Section,list2,head2,G2,F2,2m,Podnadpis,F21,Heading 2(war),X.X,CNX_nadpis2,Heading 2 Hidden,CNX_nadpis21"/>
    <w:basedOn w:val="Normal"/>
    <w:next w:val="Normal"/>
    <w:link w:val="Heading2Char"/>
    <w:qFormat/>
    <w:rsid w:val="00304C34"/>
    <w:pPr>
      <w:keepNext/>
      <w:tabs>
        <w:tab w:val="num" w:pos="576"/>
        <w:tab w:val="left" w:pos="1260"/>
      </w:tabs>
      <w:spacing w:before="200"/>
      <w:ind w:left="540"/>
      <w:outlineLvl w:val="1"/>
    </w:pPr>
    <w:rPr>
      <w:b/>
      <w:bCs/>
    </w:rPr>
  </w:style>
  <w:style w:type="paragraph" w:styleId="Heading3">
    <w:name w:val="heading 3"/>
    <w:basedOn w:val="Normal"/>
    <w:next w:val="Normal"/>
    <w:link w:val="Heading3Char"/>
    <w:uiPriority w:val="9"/>
    <w:qFormat/>
    <w:rsid w:val="00304C34"/>
    <w:pPr>
      <w:keepNext/>
      <w:numPr>
        <w:numId w:val="2"/>
      </w:numPr>
      <w:tabs>
        <w:tab w:val="num" w:pos="540"/>
      </w:tabs>
      <w:spacing w:before="400"/>
      <w:ind w:left="540" w:hanging="540"/>
      <w:jc w:val="both"/>
      <w:outlineLvl w:val="2"/>
    </w:pPr>
    <w:rPr>
      <w:b/>
      <w:bCs/>
      <w:smallCaps/>
    </w:rPr>
  </w:style>
  <w:style w:type="paragraph" w:styleId="Heading4">
    <w:name w:val="heading 4"/>
    <w:basedOn w:val="Normal"/>
    <w:next w:val="Normal"/>
    <w:link w:val="Heading4Char"/>
    <w:uiPriority w:val="9"/>
    <w:qFormat/>
    <w:rsid w:val="00304C34"/>
    <w:pPr>
      <w:keepNext/>
      <w:numPr>
        <w:numId w:val="1"/>
      </w:numPr>
      <w:outlineLvl w:val="3"/>
    </w:pPr>
    <w:rPr>
      <w:b/>
      <w:bCs/>
      <w:smallCaps/>
    </w:rPr>
  </w:style>
  <w:style w:type="paragraph" w:styleId="Heading5">
    <w:name w:val="heading 5"/>
    <w:basedOn w:val="Normal"/>
    <w:next w:val="Normal"/>
    <w:link w:val="Heading5Char"/>
    <w:uiPriority w:val="9"/>
    <w:qFormat/>
    <w:rsid w:val="00304C34"/>
    <w:pPr>
      <w:keepNext/>
      <w:tabs>
        <w:tab w:val="clear" w:pos="2160"/>
        <w:tab w:val="clear" w:pos="2880"/>
        <w:tab w:val="clear" w:pos="4500"/>
      </w:tabs>
      <w:jc w:val="center"/>
      <w:outlineLvl w:val="4"/>
    </w:pPr>
    <w:rPr>
      <w:b/>
      <w:bCs/>
      <w:noProof/>
      <w:sz w:val="28"/>
      <w:szCs w:val="28"/>
      <w:lang w:eastAsia="sk-SK"/>
    </w:rPr>
  </w:style>
  <w:style w:type="paragraph" w:styleId="Heading6">
    <w:name w:val="heading 6"/>
    <w:basedOn w:val="Normal"/>
    <w:next w:val="Normal"/>
    <w:link w:val="Heading6Char"/>
    <w:uiPriority w:val="9"/>
    <w:qFormat/>
    <w:rsid w:val="00304C34"/>
    <w:pPr>
      <w:keepNext/>
      <w:tabs>
        <w:tab w:val="clear" w:pos="2160"/>
        <w:tab w:val="clear" w:pos="2880"/>
        <w:tab w:val="clear" w:pos="4500"/>
      </w:tabs>
      <w:jc w:val="both"/>
      <w:outlineLvl w:val="5"/>
    </w:pPr>
    <w:rPr>
      <w:b/>
      <w:bCs/>
      <w:noProof/>
      <w:lang w:eastAsia="sk-SK"/>
    </w:rPr>
  </w:style>
  <w:style w:type="paragraph" w:styleId="Heading7">
    <w:name w:val="heading 7"/>
    <w:basedOn w:val="Normal"/>
    <w:next w:val="Normal"/>
    <w:link w:val="Heading7Char"/>
    <w:uiPriority w:val="9"/>
    <w:qFormat/>
    <w:rsid w:val="00304C34"/>
    <w:pPr>
      <w:keepNext/>
      <w:tabs>
        <w:tab w:val="clear" w:pos="2160"/>
        <w:tab w:val="clear" w:pos="2880"/>
        <w:tab w:val="clear" w:pos="4500"/>
      </w:tabs>
      <w:spacing w:line="360" w:lineRule="auto"/>
      <w:jc w:val="both"/>
      <w:outlineLvl w:val="6"/>
    </w:pPr>
    <w:rPr>
      <w:b/>
      <w:bCs/>
      <w:noProof/>
      <w:u w:val="single"/>
      <w:lang w:eastAsia="sk-SK"/>
    </w:rPr>
  </w:style>
  <w:style w:type="paragraph" w:styleId="Heading8">
    <w:name w:val="heading 8"/>
    <w:basedOn w:val="Normal"/>
    <w:next w:val="Normal"/>
    <w:link w:val="Heading8Char"/>
    <w:uiPriority w:val="9"/>
    <w:qFormat/>
    <w:rsid w:val="00304C34"/>
    <w:pPr>
      <w:keepNext/>
      <w:tabs>
        <w:tab w:val="clear" w:pos="2160"/>
        <w:tab w:val="clear" w:pos="2880"/>
        <w:tab w:val="clear" w:pos="4500"/>
      </w:tabs>
      <w:ind w:firstLine="708"/>
      <w:jc w:val="both"/>
      <w:outlineLvl w:val="7"/>
    </w:pPr>
    <w:rPr>
      <w:noProof/>
      <w:u w:val="single"/>
      <w:lang w:eastAsia="sk-SK"/>
    </w:rPr>
  </w:style>
  <w:style w:type="paragraph" w:styleId="Heading9">
    <w:name w:val="heading 9"/>
    <w:basedOn w:val="Normal"/>
    <w:next w:val="Normal"/>
    <w:link w:val="Heading9Char"/>
    <w:uiPriority w:val="9"/>
    <w:qFormat/>
    <w:rsid w:val="00304C34"/>
    <w:pPr>
      <w:keepNext/>
      <w:tabs>
        <w:tab w:val="clear" w:pos="2160"/>
        <w:tab w:val="clear" w:pos="2880"/>
        <w:tab w:val="clear" w:pos="4500"/>
      </w:tabs>
      <w:outlineLvl w:val="8"/>
    </w:pPr>
    <w:rPr>
      <w:b/>
      <w:bCs/>
      <w:noProof/>
      <w:u w:val="single"/>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SAPHeading 1 Char,V_Head1 Char,h1 Char,l1 Char,Heading 1R Char,Kapitola Char,Záhlaví 1 Char,H1 Char,TOC 11 Char,Nadpis dokumentu Char,Jméno organizace Char,kapitola Char,NADPIS Char,Heading 11111 Char,Heading 1(war) Char,CNX_nadpis1 Char"/>
    <w:basedOn w:val="DefaultParagraphFont"/>
    <w:link w:val="Heading1"/>
    <w:locked/>
    <w:rPr>
      <w:rFonts w:ascii="Cambria" w:hAnsi="Cambria" w:cs="Cambria"/>
      <w:b/>
      <w:bCs/>
      <w:kern w:val="32"/>
      <w:sz w:val="32"/>
      <w:szCs w:val="32"/>
      <w:lang w:eastAsia="cs-CZ"/>
    </w:rPr>
  </w:style>
  <w:style w:type="character" w:customStyle="1" w:styleId="Heading2Char">
    <w:name w:val="Heading 2 Char"/>
    <w:aliases w:val="ASAPHeading 2 Char,Nadpis 2T Char,V_Head2 Char,V_Head21 Char,V_Head22 Char,h2 Char,l2 Char,Courseware # Char,Podkapitola1 Char,hlavicka Char,H2 Char,Head2A Char,2 Char,PA Major Section Char,list2 Char,head2 Char,G2 Char,F2 Char,2m Char"/>
    <w:basedOn w:val="DefaultParagraphFont"/>
    <w:link w:val="Heading2"/>
    <w:locked/>
    <w:rPr>
      <w:rFonts w:ascii="Cambria" w:hAnsi="Cambria" w:cs="Cambria"/>
      <w:b/>
      <w:bCs/>
      <w:i/>
      <w:iCs/>
      <w:sz w:val="28"/>
      <w:szCs w:val="28"/>
      <w:lang w:eastAsia="cs-CZ"/>
    </w:rPr>
  </w:style>
  <w:style w:type="character" w:customStyle="1" w:styleId="Heading3Char">
    <w:name w:val="Heading 3 Char"/>
    <w:basedOn w:val="DefaultParagraphFont"/>
    <w:link w:val="Heading3"/>
    <w:uiPriority w:val="9"/>
    <w:locked/>
    <w:rPr>
      <w:rFonts w:ascii="Arial" w:hAnsi="Arial" w:cs="Arial"/>
      <w:b/>
      <w:bCs/>
      <w:smallCaps/>
      <w:sz w:val="20"/>
      <w:szCs w:val="20"/>
      <w:lang w:eastAsia="cs-CZ"/>
    </w:rPr>
  </w:style>
  <w:style w:type="character" w:customStyle="1" w:styleId="Heading4Char">
    <w:name w:val="Heading 4 Char"/>
    <w:basedOn w:val="DefaultParagraphFont"/>
    <w:link w:val="Heading4"/>
    <w:uiPriority w:val="9"/>
    <w:locked/>
    <w:rsid w:val="006517F6"/>
    <w:rPr>
      <w:rFonts w:ascii="Arial" w:hAnsi="Arial" w:cs="Arial"/>
      <w:b/>
      <w:bCs/>
      <w:smallCaps/>
      <w:sz w:val="20"/>
      <w:szCs w:val="20"/>
      <w:lang w:eastAsia="cs-CZ"/>
    </w:rPr>
  </w:style>
  <w:style w:type="character" w:customStyle="1" w:styleId="Heading5Char">
    <w:name w:val="Heading 5 Char"/>
    <w:basedOn w:val="DefaultParagraphFont"/>
    <w:link w:val="Heading5"/>
    <w:uiPriority w:val="9"/>
    <w:locked/>
    <w:rPr>
      <w:rFonts w:ascii="Calibri" w:hAnsi="Calibri" w:cs="Calibri"/>
      <w:b/>
      <w:bCs/>
      <w:i/>
      <w:iCs/>
      <w:sz w:val="26"/>
      <w:szCs w:val="26"/>
      <w:lang w:eastAsia="cs-CZ"/>
    </w:rPr>
  </w:style>
  <w:style w:type="character" w:customStyle="1" w:styleId="Heading6Char">
    <w:name w:val="Heading 6 Char"/>
    <w:basedOn w:val="DefaultParagraphFont"/>
    <w:link w:val="Heading6"/>
    <w:uiPriority w:val="9"/>
    <w:locked/>
    <w:rPr>
      <w:rFonts w:ascii="Calibri" w:hAnsi="Calibri" w:cs="Calibri"/>
      <w:b/>
      <w:bCs/>
      <w:sz w:val="22"/>
      <w:szCs w:val="22"/>
      <w:lang w:eastAsia="cs-CZ"/>
    </w:rPr>
  </w:style>
  <w:style w:type="character" w:customStyle="1" w:styleId="Heading7Char">
    <w:name w:val="Heading 7 Char"/>
    <w:basedOn w:val="DefaultParagraphFont"/>
    <w:link w:val="Heading7"/>
    <w:uiPriority w:val="9"/>
    <w:locked/>
    <w:rsid w:val="0031460B"/>
    <w:rPr>
      <w:rFonts w:ascii="Arial" w:hAnsi="Arial" w:cs="Arial"/>
      <w:b/>
      <w:bCs/>
      <w:noProof/>
      <w:sz w:val="24"/>
      <w:szCs w:val="24"/>
      <w:u w:val="single"/>
    </w:rPr>
  </w:style>
  <w:style w:type="character" w:customStyle="1" w:styleId="Heading8Char">
    <w:name w:val="Heading 8 Char"/>
    <w:basedOn w:val="DefaultParagraphFont"/>
    <w:link w:val="Heading8"/>
    <w:uiPriority w:val="9"/>
    <w:locked/>
    <w:rPr>
      <w:rFonts w:ascii="Calibri" w:hAnsi="Calibri" w:cs="Calibri"/>
      <w:i/>
      <w:iCs/>
      <w:sz w:val="24"/>
      <w:szCs w:val="24"/>
      <w:lang w:eastAsia="cs-CZ"/>
    </w:rPr>
  </w:style>
  <w:style w:type="character" w:customStyle="1" w:styleId="Heading9Char">
    <w:name w:val="Heading 9 Char"/>
    <w:basedOn w:val="DefaultParagraphFont"/>
    <w:link w:val="Heading9"/>
    <w:uiPriority w:val="9"/>
    <w:locked/>
    <w:rPr>
      <w:rFonts w:ascii="Cambria" w:hAnsi="Cambria" w:cs="Cambria"/>
      <w:sz w:val="22"/>
      <w:szCs w:val="22"/>
      <w:lang w:eastAsia="cs-CZ"/>
    </w:rPr>
  </w:style>
  <w:style w:type="paragraph" w:customStyle="1" w:styleId="Normln1">
    <w:name w:val="Normální1"/>
    <w:basedOn w:val="Normal"/>
    <w:rsid w:val="00304C34"/>
    <w:pPr>
      <w:tabs>
        <w:tab w:val="clear" w:pos="2160"/>
        <w:tab w:val="clear" w:pos="2880"/>
        <w:tab w:val="clear" w:pos="4500"/>
        <w:tab w:val="left" w:pos="4860"/>
      </w:tabs>
      <w:spacing w:before="120"/>
    </w:pPr>
  </w:style>
  <w:style w:type="paragraph" w:styleId="Header">
    <w:name w:val="header"/>
    <w:aliases w:val="1. Zeile,   1. Zeile"/>
    <w:basedOn w:val="Normal"/>
    <w:link w:val="HeaderChar"/>
    <w:uiPriority w:val="99"/>
    <w:rsid w:val="00304C34"/>
    <w:pPr>
      <w:tabs>
        <w:tab w:val="clear" w:pos="2160"/>
        <w:tab w:val="clear" w:pos="2880"/>
        <w:tab w:val="clear" w:pos="4500"/>
        <w:tab w:val="center" w:pos="4536"/>
        <w:tab w:val="right" w:pos="9072"/>
      </w:tabs>
    </w:pPr>
  </w:style>
  <w:style w:type="character" w:customStyle="1" w:styleId="HeaderChar">
    <w:name w:val="Header Char"/>
    <w:aliases w:val="1. Zeile Char,   1. Zeile Char"/>
    <w:basedOn w:val="DefaultParagraphFont"/>
    <w:link w:val="Header"/>
    <w:uiPriority w:val="99"/>
    <w:locked/>
    <w:rPr>
      <w:rFonts w:ascii="Arial" w:hAnsi="Arial" w:cs="Arial"/>
      <w:lang w:eastAsia="cs-CZ"/>
    </w:rPr>
  </w:style>
  <w:style w:type="paragraph" w:styleId="Title">
    <w:name w:val="Title"/>
    <w:aliases w:val="nadpis 1"/>
    <w:basedOn w:val="Normal"/>
    <w:link w:val="TitleChar"/>
    <w:qFormat/>
    <w:rsid w:val="00304C34"/>
    <w:pPr>
      <w:tabs>
        <w:tab w:val="clear" w:pos="2160"/>
        <w:tab w:val="clear" w:pos="2880"/>
        <w:tab w:val="clear" w:pos="4500"/>
        <w:tab w:val="right" w:leader="dot" w:pos="10080"/>
      </w:tabs>
      <w:jc w:val="center"/>
    </w:pPr>
    <w:rPr>
      <w:smallCaps/>
      <w:noProof/>
      <w:lang w:eastAsia="sk-SK"/>
    </w:rPr>
  </w:style>
  <w:style w:type="character" w:customStyle="1" w:styleId="TitleChar">
    <w:name w:val="Title Char"/>
    <w:aliases w:val="nadpis 1 Char"/>
    <w:basedOn w:val="DefaultParagraphFont"/>
    <w:link w:val="Title"/>
    <w:locked/>
    <w:rPr>
      <w:rFonts w:ascii="Cambria" w:hAnsi="Cambria" w:cs="Cambria"/>
      <w:b/>
      <w:bCs/>
      <w:kern w:val="28"/>
      <w:sz w:val="32"/>
      <w:szCs w:val="32"/>
      <w:lang w:eastAsia="cs-CZ"/>
    </w:rPr>
  </w:style>
  <w:style w:type="paragraph" w:styleId="BodyText3">
    <w:name w:val="Body Text 3"/>
    <w:basedOn w:val="Normal"/>
    <w:link w:val="BodyText3Char"/>
    <w:rsid w:val="00304C34"/>
    <w:pPr>
      <w:tabs>
        <w:tab w:val="clear" w:pos="2160"/>
        <w:tab w:val="clear" w:pos="2880"/>
        <w:tab w:val="clear" w:pos="4500"/>
      </w:tabs>
      <w:jc w:val="center"/>
    </w:pPr>
    <w:rPr>
      <w:noProof/>
      <w:color w:val="FF0000"/>
      <w:lang w:eastAsia="sk-SK"/>
    </w:rPr>
  </w:style>
  <w:style w:type="character" w:customStyle="1" w:styleId="BodyText3Char">
    <w:name w:val="Body Text 3 Char"/>
    <w:basedOn w:val="DefaultParagraphFont"/>
    <w:link w:val="BodyText3"/>
    <w:locked/>
    <w:rPr>
      <w:rFonts w:ascii="Arial" w:hAnsi="Arial" w:cs="Arial"/>
      <w:sz w:val="16"/>
      <w:szCs w:val="16"/>
      <w:lang w:eastAsia="cs-CZ"/>
    </w:rPr>
  </w:style>
  <w:style w:type="paragraph" w:styleId="BodyTextIndent2">
    <w:name w:val="Body Text Indent 2"/>
    <w:basedOn w:val="Normal"/>
    <w:link w:val="BodyTextIndent2Char"/>
    <w:rsid w:val="00304C34"/>
    <w:pPr>
      <w:tabs>
        <w:tab w:val="clear" w:pos="2160"/>
        <w:tab w:val="clear" w:pos="2880"/>
        <w:tab w:val="clear" w:pos="4500"/>
      </w:tabs>
      <w:ind w:left="360"/>
      <w:jc w:val="both"/>
    </w:pPr>
    <w:rPr>
      <w:noProof/>
      <w:lang w:eastAsia="sk-SK"/>
    </w:rPr>
  </w:style>
  <w:style w:type="character" w:customStyle="1" w:styleId="BodyTextIndent2Char">
    <w:name w:val="Body Text Indent 2 Char"/>
    <w:basedOn w:val="DefaultParagraphFont"/>
    <w:link w:val="BodyTextIndent2"/>
    <w:locked/>
    <w:rPr>
      <w:rFonts w:ascii="Arial" w:hAnsi="Arial" w:cs="Arial"/>
      <w:lang w:eastAsia="cs-CZ"/>
    </w:rPr>
  </w:style>
  <w:style w:type="character" w:styleId="Hyperlink">
    <w:name w:val="Hyperlink"/>
    <w:basedOn w:val="DefaultParagraphFont"/>
    <w:uiPriority w:val="99"/>
    <w:rsid w:val="00304C34"/>
    <w:rPr>
      <w:rFonts w:cs="Times New Roman"/>
      <w:color w:val="0000FF"/>
      <w:u w:val="single"/>
    </w:rPr>
  </w:style>
  <w:style w:type="paragraph" w:styleId="BodyTextIndent">
    <w:name w:val="Body Text Indent"/>
    <w:basedOn w:val="Normal"/>
    <w:link w:val="BodyTextIndentChar"/>
    <w:uiPriority w:val="99"/>
    <w:rsid w:val="00304C34"/>
    <w:pPr>
      <w:tabs>
        <w:tab w:val="clear" w:pos="2160"/>
        <w:tab w:val="clear" w:pos="2880"/>
        <w:tab w:val="clear" w:pos="4500"/>
      </w:tabs>
    </w:pPr>
    <w:rPr>
      <w:noProof/>
      <w:lang w:eastAsia="sk-SK"/>
    </w:rPr>
  </w:style>
  <w:style w:type="character" w:customStyle="1" w:styleId="BodyTextIndentChar">
    <w:name w:val="Body Text Indent Char"/>
    <w:basedOn w:val="DefaultParagraphFont"/>
    <w:link w:val="BodyTextIndent"/>
    <w:uiPriority w:val="99"/>
    <w:locked/>
    <w:rsid w:val="00100FB0"/>
    <w:rPr>
      <w:rFonts w:ascii="Arial" w:hAnsi="Arial" w:cs="Arial"/>
      <w:noProof/>
    </w:rPr>
  </w:style>
  <w:style w:type="paragraph" w:styleId="BodyText">
    <w:name w:val="Body Text"/>
    <w:aliases w:val="b,heading3,Body Text - Level 2"/>
    <w:basedOn w:val="Normal"/>
    <w:link w:val="BodyTextChar"/>
    <w:qFormat/>
    <w:rsid w:val="00304C34"/>
    <w:pPr>
      <w:tabs>
        <w:tab w:val="clear" w:pos="2160"/>
        <w:tab w:val="clear" w:pos="2880"/>
        <w:tab w:val="clear" w:pos="4500"/>
      </w:tabs>
      <w:jc w:val="both"/>
    </w:pPr>
    <w:rPr>
      <w:noProof/>
      <w:lang w:eastAsia="sk-SK"/>
    </w:rPr>
  </w:style>
  <w:style w:type="character" w:customStyle="1" w:styleId="BodyTextChar">
    <w:name w:val="Body Text Char"/>
    <w:aliases w:val="b Char,heading3 Char,Body Text - Level 2 Char"/>
    <w:basedOn w:val="DefaultParagraphFont"/>
    <w:link w:val="BodyText"/>
    <w:locked/>
    <w:rPr>
      <w:rFonts w:ascii="Arial" w:hAnsi="Arial" w:cs="Arial"/>
      <w:lang w:eastAsia="cs-CZ"/>
    </w:rPr>
  </w:style>
  <w:style w:type="paragraph" w:styleId="List2">
    <w:name w:val="List 2"/>
    <w:basedOn w:val="Normal"/>
    <w:rsid w:val="00304C34"/>
    <w:pPr>
      <w:tabs>
        <w:tab w:val="clear" w:pos="2160"/>
        <w:tab w:val="clear" w:pos="2880"/>
        <w:tab w:val="clear" w:pos="4500"/>
      </w:tabs>
      <w:ind w:left="566" w:hanging="283"/>
    </w:pPr>
    <w:rPr>
      <w:noProof/>
      <w:lang w:eastAsia="sk-SK"/>
    </w:rPr>
  </w:style>
  <w:style w:type="paragraph" w:styleId="Footer">
    <w:name w:val="footer"/>
    <w:basedOn w:val="Normal"/>
    <w:link w:val="FooterChar"/>
    <w:uiPriority w:val="99"/>
    <w:rsid w:val="00304C34"/>
    <w:pPr>
      <w:tabs>
        <w:tab w:val="clear" w:pos="2160"/>
        <w:tab w:val="clear" w:pos="2880"/>
        <w:tab w:val="clear" w:pos="4500"/>
        <w:tab w:val="center" w:pos="4536"/>
        <w:tab w:val="right" w:pos="9072"/>
      </w:tabs>
    </w:pPr>
    <w:rPr>
      <w:noProof/>
      <w:lang w:eastAsia="sk-SK"/>
    </w:rPr>
  </w:style>
  <w:style w:type="character" w:customStyle="1" w:styleId="FooterChar">
    <w:name w:val="Footer Char"/>
    <w:basedOn w:val="DefaultParagraphFont"/>
    <w:link w:val="Footer"/>
    <w:uiPriority w:val="99"/>
    <w:locked/>
    <w:rPr>
      <w:rFonts w:ascii="Arial" w:hAnsi="Arial" w:cs="Arial"/>
      <w:lang w:eastAsia="cs-CZ"/>
    </w:rPr>
  </w:style>
  <w:style w:type="character" w:styleId="PageNumber">
    <w:name w:val="page number"/>
    <w:basedOn w:val="DefaultParagraphFont"/>
    <w:rsid w:val="00304C34"/>
    <w:rPr>
      <w:rFonts w:cs="Times New Roman"/>
    </w:rPr>
  </w:style>
  <w:style w:type="paragraph" w:styleId="BodyTextIndent3">
    <w:name w:val="Body Text Indent 3"/>
    <w:basedOn w:val="Normal"/>
    <w:link w:val="BodyTextIndent3Char"/>
    <w:rsid w:val="00304C34"/>
    <w:pPr>
      <w:tabs>
        <w:tab w:val="clear" w:pos="2160"/>
        <w:tab w:val="left" w:pos="360"/>
      </w:tabs>
      <w:ind w:left="360" w:hanging="360"/>
      <w:jc w:val="both"/>
    </w:pPr>
  </w:style>
  <w:style w:type="character" w:customStyle="1" w:styleId="BodyTextIndent3Char">
    <w:name w:val="Body Text Indent 3 Char"/>
    <w:basedOn w:val="DefaultParagraphFont"/>
    <w:link w:val="BodyTextIndent3"/>
    <w:locked/>
    <w:rPr>
      <w:rFonts w:ascii="Arial" w:hAnsi="Arial" w:cs="Arial"/>
      <w:sz w:val="16"/>
      <w:szCs w:val="16"/>
      <w:lang w:eastAsia="cs-CZ"/>
    </w:rPr>
  </w:style>
  <w:style w:type="paragraph" w:styleId="BodyText2">
    <w:name w:val="Body Text 2"/>
    <w:basedOn w:val="Normal"/>
    <w:link w:val="BodyText2Char"/>
    <w:uiPriority w:val="99"/>
    <w:rsid w:val="00304C34"/>
    <w:pPr>
      <w:tabs>
        <w:tab w:val="clear" w:pos="2160"/>
        <w:tab w:val="clear" w:pos="2880"/>
        <w:tab w:val="clear" w:pos="4500"/>
      </w:tabs>
      <w:jc w:val="both"/>
    </w:pPr>
    <w:rPr>
      <w:rFonts w:cs="Times New Roman"/>
      <w:sz w:val="24"/>
      <w:szCs w:val="24"/>
      <w:lang w:val="en-GB" w:eastAsia="sk-SK"/>
    </w:rPr>
  </w:style>
  <w:style w:type="character" w:customStyle="1" w:styleId="BodyText2Char">
    <w:name w:val="Body Text 2 Char"/>
    <w:basedOn w:val="DefaultParagraphFont"/>
    <w:link w:val="BodyText2"/>
    <w:uiPriority w:val="99"/>
    <w:locked/>
    <w:rPr>
      <w:rFonts w:ascii="Arial" w:hAnsi="Arial" w:cs="Arial"/>
      <w:lang w:eastAsia="cs-CZ"/>
    </w:rPr>
  </w:style>
  <w:style w:type="paragraph" w:customStyle="1" w:styleId="Annexetitle">
    <w:name w:val="Annexe_title"/>
    <w:basedOn w:val="Heading1"/>
    <w:next w:val="Normal"/>
    <w:autoRedefine/>
    <w:rsid w:val="00AE0CDB"/>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BalloonText">
    <w:name w:val="Balloon Text"/>
    <w:basedOn w:val="Normal"/>
    <w:link w:val="BalloonTextChar"/>
    <w:uiPriority w:val="99"/>
    <w:rsid w:val="00187F6B"/>
    <w:rPr>
      <w:rFonts w:ascii="Tahoma" w:hAnsi="Tahoma" w:cs="Tahoma"/>
      <w:sz w:val="16"/>
      <w:szCs w:val="16"/>
    </w:rPr>
  </w:style>
  <w:style w:type="character" w:customStyle="1" w:styleId="BalloonTextChar">
    <w:name w:val="Balloon Text Char"/>
    <w:basedOn w:val="DefaultParagraphFont"/>
    <w:link w:val="BalloonText"/>
    <w:uiPriority w:val="99"/>
    <w:locked/>
    <w:rPr>
      <w:rFonts w:cs="Times New Roman"/>
      <w:sz w:val="2"/>
      <w:szCs w:val="2"/>
      <w:lang w:eastAsia="cs-CZ"/>
    </w:rPr>
  </w:style>
  <w:style w:type="paragraph" w:styleId="ListParagraph">
    <w:name w:val="List Paragraph"/>
    <w:aliases w:val="body,Odsek zoznamu2,ODRAZKY PRVA UROVEN,Bullet Number,lp1,lp11,List Paragraph11,Bullet 1,Use Case List Paragraph,Colorful List - Accent 11,Bullet List,FooterText,numbered,Paragraphe de liste1"/>
    <w:basedOn w:val="Normal"/>
    <w:link w:val="ListParagraphChar"/>
    <w:uiPriority w:val="34"/>
    <w:qFormat/>
    <w:rsid w:val="00C90BE9"/>
    <w:pPr>
      <w:ind w:left="708"/>
    </w:pPr>
  </w:style>
  <w:style w:type="paragraph" w:customStyle="1" w:styleId="CharChar1CharCharCharCharChar">
    <w:name w:val="Char Char1 Char Char Char Char Char"/>
    <w:basedOn w:val="Normal"/>
    <w:rsid w:val="00A2072B"/>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al"/>
    <w:rsid w:val="00AE0CDB"/>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al"/>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al"/>
    <w:qFormat/>
    <w:rsid w:val="00555FE7"/>
    <w:pPr>
      <w:ind w:left="708"/>
    </w:pPr>
  </w:style>
  <w:style w:type="character" w:customStyle="1" w:styleId="pre">
    <w:name w:val="pre"/>
    <w:basedOn w:val="DefaultParagraphFont"/>
    <w:rsid w:val="00D519E0"/>
    <w:rPr>
      <w:rFonts w:cs="Times New Roman"/>
    </w:rPr>
  </w:style>
  <w:style w:type="paragraph" w:styleId="BodyTextFirstIndent2">
    <w:name w:val="Body Text First Indent 2"/>
    <w:basedOn w:val="BodyTextIndent"/>
    <w:link w:val="BodyTextFirstIndent2Char1"/>
    <w:uiPriority w:val="99"/>
    <w:rsid w:val="00100FB0"/>
    <w:pPr>
      <w:tabs>
        <w:tab w:val="left" w:pos="2160"/>
        <w:tab w:val="left" w:pos="2880"/>
        <w:tab w:val="left" w:pos="4500"/>
      </w:tabs>
      <w:spacing w:after="120"/>
      <w:ind w:left="283" w:firstLine="210"/>
    </w:pPr>
    <w:rPr>
      <w:noProof w:val="0"/>
      <w:lang w:eastAsia="cs-CZ"/>
    </w:rPr>
  </w:style>
  <w:style w:type="character" w:customStyle="1" w:styleId="BodyTextFirstIndent2Char">
    <w:name w:val="Body Text First Indent 2 Char"/>
    <w:basedOn w:val="BodyTextIndentChar"/>
    <w:uiPriority w:val="99"/>
    <w:semiHidden/>
    <w:rPr>
      <w:rFonts w:ascii="Arial" w:hAnsi="Arial" w:cs="Arial"/>
      <w:noProof/>
      <w:lang w:eastAsia="cs-CZ"/>
    </w:rPr>
  </w:style>
  <w:style w:type="character" w:customStyle="1" w:styleId="BodyTextFirstIndent2Char1">
    <w:name w:val="Body Text First Indent 2 Char1"/>
    <w:basedOn w:val="BodyTextIndentChar"/>
    <w:link w:val="BodyTextFirstIndent2"/>
    <w:uiPriority w:val="99"/>
    <w:locked/>
    <w:rsid w:val="00100FB0"/>
    <w:rPr>
      <w:rFonts w:ascii="Arial" w:hAnsi="Arial" w:cs="Arial"/>
      <w:noProof/>
    </w:rPr>
  </w:style>
  <w:style w:type="character" w:customStyle="1" w:styleId="ListParagraphChar">
    <w:name w:val="List Paragraph Char"/>
    <w:aliases w:val="body Char,Odsek zoznamu2 Char,ODRAZKY PRVA UROVEN Char,Bullet Number Char,lp1 Char,lp11 Char,List Paragraph11 Char,Bullet 1 Char,Use Case List Paragraph Char,Colorful List - Accent 11 Char,Bullet List Char,FooterText Char"/>
    <w:link w:val="ListParagraph"/>
    <w:uiPriority w:val="34"/>
    <w:qFormat/>
    <w:locked/>
    <w:rsid w:val="00707FED"/>
    <w:rPr>
      <w:rFonts w:ascii="Arial" w:hAnsi="Arial" w:cs="Arial"/>
      <w:lang w:eastAsia="cs-CZ"/>
    </w:rPr>
  </w:style>
  <w:style w:type="paragraph" w:styleId="CommentText">
    <w:name w:val="annotation text"/>
    <w:basedOn w:val="Normal"/>
    <w:link w:val="CommentTextChar"/>
    <w:uiPriority w:val="99"/>
    <w:rsid w:val="008118EC"/>
    <w:pPr>
      <w:tabs>
        <w:tab w:val="clear" w:pos="2160"/>
        <w:tab w:val="clear" w:pos="2880"/>
        <w:tab w:val="clear" w:pos="4500"/>
      </w:tabs>
      <w:spacing w:after="120"/>
      <w:ind w:left="578" w:right="-45" w:hanging="578"/>
      <w:jc w:val="center"/>
    </w:pPr>
    <w:rPr>
      <w:b/>
      <w:bCs/>
      <w:smallCaps/>
      <w:lang w:eastAsia="en-US"/>
    </w:rPr>
  </w:style>
  <w:style w:type="character" w:customStyle="1" w:styleId="CommentTextChar">
    <w:name w:val="Comment Text Char"/>
    <w:basedOn w:val="DefaultParagraphFont"/>
    <w:link w:val="CommentText"/>
    <w:uiPriority w:val="99"/>
    <w:locked/>
    <w:rsid w:val="008118EC"/>
    <w:rPr>
      <w:rFonts w:ascii="Arial" w:hAnsi="Arial" w:cs="Arial"/>
      <w:b/>
      <w:bCs/>
      <w:smallCaps/>
      <w:lang w:eastAsia="en-US"/>
    </w:rPr>
  </w:style>
  <w:style w:type="character" w:styleId="CommentReference">
    <w:name w:val="annotation reference"/>
    <w:basedOn w:val="DefaultParagraphFont"/>
    <w:uiPriority w:val="99"/>
    <w:rsid w:val="00A46456"/>
    <w:rPr>
      <w:rFonts w:cs="Times New Roman"/>
      <w:sz w:val="16"/>
      <w:szCs w:val="16"/>
    </w:rPr>
  </w:style>
  <w:style w:type="paragraph" w:styleId="CommentSubject">
    <w:name w:val="annotation subject"/>
    <w:basedOn w:val="CommentText"/>
    <w:next w:val="CommentText"/>
    <w:link w:val="CommentSubjectChar"/>
    <w:uiPriority w:val="99"/>
    <w:rsid w:val="00A46456"/>
    <w:pPr>
      <w:tabs>
        <w:tab w:val="left" w:pos="2160"/>
        <w:tab w:val="left" w:pos="2880"/>
        <w:tab w:val="left" w:pos="4500"/>
      </w:tabs>
      <w:spacing w:after="0"/>
      <w:ind w:left="0" w:right="0" w:firstLine="0"/>
      <w:jc w:val="left"/>
    </w:pPr>
    <w:rPr>
      <w:smallCaps w:val="0"/>
      <w:lang w:eastAsia="cs-CZ"/>
    </w:rPr>
  </w:style>
  <w:style w:type="character" w:customStyle="1" w:styleId="CommentSubjectChar">
    <w:name w:val="Comment Subject Char"/>
    <w:basedOn w:val="CommentTextChar"/>
    <w:link w:val="CommentSubject"/>
    <w:uiPriority w:val="99"/>
    <w:locked/>
    <w:rsid w:val="00A46456"/>
    <w:rPr>
      <w:rFonts w:ascii="Arial" w:hAnsi="Arial" w:cs="Arial"/>
      <w:b/>
      <w:bCs/>
      <w:smallCaps/>
      <w:lang w:eastAsia="cs-CZ"/>
    </w:rPr>
  </w:style>
  <w:style w:type="paragraph" w:customStyle="1" w:styleId="Styl1">
    <w:name w:val="Styl1"/>
    <w:basedOn w:val="Normal"/>
    <w:rsid w:val="00FE3402"/>
    <w:pPr>
      <w:tabs>
        <w:tab w:val="clear" w:pos="2160"/>
        <w:tab w:val="clear" w:pos="2880"/>
        <w:tab w:val="clear" w:pos="4500"/>
      </w:tabs>
      <w:jc w:val="both"/>
    </w:pPr>
    <w:rPr>
      <w:sz w:val="24"/>
      <w:szCs w:val="24"/>
    </w:rPr>
  </w:style>
  <w:style w:type="paragraph" w:customStyle="1" w:styleId="Odsek0">
    <w:name w:val="Odsek"/>
    <w:aliases w:val="Farebný zoznam – zvýraznenie 11"/>
    <w:basedOn w:val="Normal"/>
    <w:next w:val="Normal"/>
    <w:link w:val="Farebnzoznamzvraznenie1Char"/>
    <w:uiPriority w:val="99"/>
    <w:qFormat/>
    <w:rsid w:val="00FE3402"/>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al"/>
    <w:uiPriority w:val="99"/>
    <w:rsid w:val="0001614A"/>
    <w:pPr>
      <w:tabs>
        <w:tab w:val="clear" w:pos="2160"/>
        <w:tab w:val="clear" w:pos="2880"/>
        <w:tab w:val="clear" w:pos="4500"/>
      </w:tabs>
      <w:jc w:val="both"/>
    </w:pPr>
    <w:rPr>
      <w:rFonts w:cs="Times New Roman"/>
      <w:sz w:val="24"/>
      <w:szCs w:val="24"/>
      <w:lang w:eastAsia="sk-SK"/>
    </w:rPr>
  </w:style>
  <w:style w:type="paragraph" w:styleId="BlockText">
    <w:name w:val="Block Text"/>
    <w:basedOn w:val="Normal"/>
    <w:uiPriority w:val="99"/>
    <w:rsid w:val="0001614A"/>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al"/>
    <w:uiPriority w:val="99"/>
    <w:rsid w:val="0001614A"/>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FollowedHyperlink">
    <w:name w:val="FollowedHyperlink"/>
    <w:basedOn w:val="DefaultParagraphFont"/>
    <w:uiPriority w:val="99"/>
    <w:rsid w:val="00995931"/>
    <w:rPr>
      <w:rFonts w:cs="Times New Roman"/>
      <w:color w:val="800080"/>
      <w:u w:val="single"/>
    </w:rPr>
  </w:style>
  <w:style w:type="character" w:customStyle="1" w:styleId="FontStyle60">
    <w:name w:val="Font Style60"/>
    <w:basedOn w:val="DefaultParagraphFont"/>
    <w:uiPriority w:val="99"/>
    <w:rsid w:val="00E81EA1"/>
    <w:rPr>
      <w:rFonts w:ascii="Times New Roman" w:hAnsi="Times New Roman" w:cs="Times New Roman"/>
      <w:color w:val="000000"/>
      <w:sz w:val="20"/>
      <w:szCs w:val="20"/>
    </w:rPr>
  </w:style>
  <w:style w:type="paragraph" w:customStyle="1" w:styleId="Nadpis">
    <w:name w:val="Nadpis"/>
    <w:basedOn w:val="Normal"/>
    <w:next w:val="Normal"/>
    <w:rsid w:val="002D741A"/>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DefaultParagraphFont"/>
    <w:rsid w:val="00E9043F"/>
    <w:rPr>
      <w:rFonts w:cs="Times New Roman"/>
    </w:rPr>
  </w:style>
  <w:style w:type="paragraph" w:styleId="Revision">
    <w:name w:val="Revision"/>
    <w:hidden/>
    <w:uiPriority w:val="71"/>
    <w:rsid w:val="00210EFB"/>
    <w:rPr>
      <w:rFonts w:ascii="Arial" w:hAnsi="Arial" w:cs="Arial"/>
      <w:sz w:val="20"/>
      <w:szCs w:val="20"/>
      <w:lang w:eastAsia="cs-CZ"/>
    </w:rPr>
  </w:style>
  <w:style w:type="paragraph" w:styleId="NormalIndent">
    <w:name w:val="Normal Indent"/>
    <w:aliases w:val=" Char"/>
    <w:basedOn w:val="Normal"/>
    <w:link w:val="NormalIndentChar"/>
    <w:uiPriority w:val="99"/>
    <w:rsid w:val="00C02449"/>
    <w:pPr>
      <w:tabs>
        <w:tab w:val="clear" w:pos="2160"/>
        <w:tab w:val="clear" w:pos="2880"/>
        <w:tab w:val="clear" w:pos="4500"/>
      </w:tabs>
      <w:ind w:firstLine="1134"/>
      <w:jc w:val="both"/>
    </w:pPr>
    <w:rPr>
      <w:rFonts w:ascii="Arial Narrow" w:hAnsi="Arial Narrow" w:cs="Arial Narrow"/>
      <w:sz w:val="22"/>
      <w:szCs w:val="22"/>
    </w:rPr>
  </w:style>
  <w:style w:type="character" w:styleId="Emphasis">
    <w:name w:val="Emphasis"/>
    <w:basedOn w:val="DefaultParagraphFont"/>
    <w:qFormat/>
    <w:rsid w:val="00981C96"/>
    <w:rPr>
      <w:rFonts w:cs="Times New Roman"/>
      <w:i/>
      <w:iCs/>
    </w:rPr>
  </w:style>
  <w:style w:type="character" w:customStyle="1" w:styleId="A6">
    <w:name w:val="A6"/>
    <w:rsid w:val="00400C0F"/>
    <w:rPr>
      <w:rFonts w:cs="Times New Roman"/>
      <w:color w:val="000000"/>
      <w:sz w:val="18"/>
      <w:szCs w:val="18"/>
    </w:rPr>
  </w:style>
  <w:style w:type="paragraph" w:styleId="PlainText">
    <w:name w:val="Plain Text"/>
    <w:basedOn w:val="Normal"/>
    <w:link w:val="PlainTextChar"/>
    <w:rsid w:val="00F27CE1"/>
    <w:pPr>
      <w:tabs>
        <w:tab w:val="clear" w:pos="2160"/>
        <w:tab w:val="clear" w:pos="2880"/>
        <w:tab w:val="clear" w:pos="4500"/>
      </w:tabs>
    </w:pPr>
    <w:rPr>
      <w:rFonts w:ascii="Consolas" w:hAnsi="Consolas" w:cs="Consolas"/>
      <w:sz w:val="21"/>
      <w:szCs w:val="21"/>
      <w:lang w:eastAsia="en-US"/>
    </w:rPr>
  </w:style>
  <w:style w:type="character" w:customStyle="1" w:styleId="PlainTextChar">
    <w:name w:val="Plain Text Char"/>
    <w:basedOn w:val="DefaultParagraphFont"/>
    <w:link w:val="PlainText"/>
    <w:locked/>
    <w:rsid w:val="00F27CE1"/>
    <w:rPr>
      <w:rFonts w:ascii="Consolas" w:eastAsia="Times New Roman" w:hAnsi="Consolas" w:cs="Consolas"/>
      <w:sz w:val="21"/>
      <w:szCs w:val="21"/>
      <w:lang w:eastAsia="en-US"/>
    </w:rPr>
  </w:style>
  <w:style w:type="paragraph" w:styleId="NoSpacing">
    <w:name w:val="No Spacing"/>
    <w:link w:val="NoSpacingChar"/>
    <w:uiPriority w:val="1"/>
    <w:qFormat/>
    <w:rsid w:val="00867C78"/>
    <w:rPr>
      <w:rFonts w:ascii="Calibri" w:hAnsi="Calibri" w:cs="Calibri"/>
      <w:lang w:eastAsia="en-US"/>
    </w:rPr>
  </w:style>
  <w:style w:type="paragraph" w:customStyle="1" w:styleId="NormalOdskok">
    <w:name w:val="Normal Odskok"/>
    <w:basedOn w:val="Normal"/>
    <w:uiPriority w:val="99"/>
    <w:rsid w:val="00DF2306"/>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D69B9"/>
    <w:pPr>
      <w:numPr>
        <w:numId w:val="3"/>
      </w:numPr>
    </w:pPr>
  </w:style>
  <w:style w:type="character" w:customStyle="1" w:styleId="ra">
    <w:name w:val="ra"/>
    <w:rsid w:val="00C41AAF"/>
  </w:style>
  <w:style w:type="paragraph" w:customStyle="1" w:styleId="Bullet">
    <w:name w:val="Bullet"/>
    <w:basedOn w:val="Normal"/>
    <w:link w:val="BulletChar"/>
    <w:rsid w:val="00C41AAF"/>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C41AAF"/>
  </w:style>
  <w:style w:type="character" w:customStyle="1" w:styleId="marker">
    <w:name w:val="marker"/>
    <w:rsid w:val="00C41AAF"/>
  </w:style>
  <w:style w:type="character" w:styleId="Strong">
    <w:name w:val="Strong"/>
    <w:basedOn w:val="DefaultParagraphFont"/>
    <w:qFormat/>
    <w:locked/>
    <w:rsid w:val="00C522ED"/>
    <w:rPr>
      <w:b/>
      <w:bCs/>
    </w:rPr>
  </w:style>
  <w:style w:type="paragraph" w:customStyle="1" w:styleId="CharCharCharCharCharCharCharCharCharCharChar">
    <w:name w:val="Char Char Char Char Char Char Char Char Char Char Char"/>
    <w:basedOn w:val="Normal"/>
    <w:rsid w:val="000840FD"/>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alWeb">
    <w:name w:val="Normal (Web)"/>
    <w:basedOn w:val="Normal"/>
    <w:uiPriority w:val="99"/>
    <w:unhideWhenUsed/>
    <w:rsid w:val="00F21EEF"/>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al"/>
    <w:rsid w:val="00F21EEF"/>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al"/>
    <w:rsid w:val="00F21EEF"/>
    <w:pPr>
      <w:tabs>
        <w:tab w:val="clear" w:pos="2160"/>
        <w:tab w:val="clear" w:pos="2880"/>
        <w:tab w:val="clear" w:pos="4500"/>
      </w:tabs>
    </w:pPr>
    <w:rPr>
      <w:rFonts w:ascii="Times New Roman" w:hAnsi="Times New Roman" w:cs="Times New Roman"/>
      <w:sz w:val="24"/>
      <w:lang w:eastAsia="en-US"/>
    </w:rPr>
  </w:style>
  <w:style w:type="character" w:customStyle="1" w:styleId="NoSpacingChar">
    <w:name w:val="No Spacing Char"/>
    <w:link w:val="NoSpacing"/>
    <w:uiPriority w:val="1"/>
    <w:rsid w:val="00D065FB"/>
    <w:rPr>
      <w:rFonts w:ascii="Calibri" w:hAnsi="Calibri" w:cs="Calibri"/>
      <w:lang w:eastAsia="en-US"/>
    </w:rPr>
  </w:style>
  <w:style w:type="paragraph" w:customStyle="1" w:styleId="Default">
    <w:name w:val="Default"/>
    <w:rsid w:val="00873D7D"/>
    <w:pPr>
      <w:autoSpaceDE w:val="0"/>
      <w:autoSpaceDN w:val="0"/>
      <w:adjustRightInd w:val="0"/>
    </w:pPr>
    <w:rPr>
      <w:rFonts w:ascii="Franklin Gothic Book" w:hAnsi="Franklin Gothic Book" w:cs="Franklin Gothic Book"/>
      <w:color w:val="000000"/>
      <w:sz w:val="24"/>
      <w:szCs w:val="24"/>
    </w:rPr>
  </w:style>
  <w:style w:type="table" w:styleId="TableGrid">
    <w:name w:val="Table Grid"/>
    <w:aliases w:val="Deloitte table 3"/>
    <w:basedOn w:val="TableNormal"/>
    <w:uiPriority w:val="39"/>
    <w:locked/>
    <w:rsid w:val="00E76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
    <w:name w:val="s2"/>
    <w:basedOn w:val="Normal"/>
    <w:link w:val="s2Char"/>
    <w:rsid w:val="00A73BE6"/>
    <w:pPr>
      <w:tabs>
        <w:tab w:val="clear" w:pos="2160"/>
        <w:tab w:val="clear" w:pos="2880"/>
        <w:tab w:val="clear" w:pos="4500"/>
      </w:tabs>
      <w:autoSpaceDE w:val="0"/>
      <w:autoSpaceDN w:val="0"/>
      <w:adjustRightInd w:val="0"/>
      <w:spacing w:before="120"/>
      <w:ind w:left="567"/>
      <w:jc w:val="both"/>
    </w:pPr>
    <w:rPr>
      <w:rFonts w:ascii="Times New Roman" w:eastAsia="Calibri" w:hAnsi="Times New Roman" w:cs="Times New Roman"/>
      <w:lang w:eastAsia="sk-SK"/>
    </w:rPr>
  </w:style>
  <w:style w:type="character" w:customStyle="1" w:styleId="s2Char">
    <w:name w:val="s2 Char"/>
    <w:link w:val="s2"/>
    <w:locked/>
    <w:rsid w:val="00A73BE6"/>
    <w:rPr>
      <w:rFonts w:eastAsia="Calibri"/>
      <w:sz w:val="20"/>
      <w:szCs w:val="20"/>
    </w:rPr>
  </w:style>
  <w:style w:type="paragraph" w:customStyle="1" w:styleId="Bezmezer">
    <w:name w:val="Bez mezer"/>
    <w:uiPriority w:val="1"/>
    <w:qFormat/>
    <w:rsid w:val="001079B8"/>
    <w:rPr>
      <w:rFonts w:ascii="Calibri" w:eastAsia="Calibri" w:hAnsi="Calibri"/>
      <w:lang w:eastAsia="en-US"/>
    </w:rPr>
  </w:style>
  <w:style w:type="paragraph" w:customStyle="1" w:styleId="Odstavecseseznamem">
    <w:name w:val="Odstavec se seznamem"/>
    <w:basedOn w:val="Normal"/>
    <w:qFormat/>
    <w:rsid w:val="001079B8"/>
    <w:pPr>
      <w:tabs>
        <w:tab w:val="clear" w:pos="2160"/>
        <w:tab w:val="clear" w:pos="2880"/>
        <w:tab w:val="clear" w:pos="4500"/>
      </w:tabs>
      <w:spacing w:after="200" w:line="276" w:lineRule="auto"/>
      <w:ind w:left="708"/>
    </w:pPr>
    <w:rPr>
      <w:rFonts w:ascii="Calibri" w:eastAsia="Calibri" w:hAnsi="Calibri" w:cs="Times New Roman"/>
      <w:sz w:val="22"/>
      <w:szCs w:val="22"/>
      <w:lang w:eastAsia="en-US"/>
    </w:rPr>
  </w:style>
  <w:style w:type="paragraph" w:customStyle="1" w:styleId="Zmluva-odsek">
    <w:name w:val="Zmluva - odsek"/>
    <w:basedOn w:val="Normal"/>
    <w:rsid w:val="001079B8"/>
    <w:pPr>
      <w:numPr>
        <w:ilvl w:val="1"/>
        <w:numId w:val="5"/>
      </w:numPr>
      <w:tabs>
        <w:tab w:val="clear" w:pos="2160"/>
        <w:tab w:val="clear" w:pos="2880"/>
        <w:tab w:val="clear" w:pos="4500"/>
      </w:tabs>
      <w:spacing w:after="120"/>
      <w:jc w:val="both"/>
    </w:pPr>
    <w:rPr>
      <w:rFonts w:ascii="Times New Roman" w:hAnsi="Times New Roman"/>
      <w:sz w:val="22"/>
      <w:lang w:eastAsia="sk-SK"/>
    </w:rPr>
  </w:style>
  <w:style w:type="paragraph" w:customStyle="1" w:styleId="Zmluva-lnok">
    <w:name w:val="Zmluva - Článok"/>
    <w:basedOn w:val="Normal"/>
    <w:rsid w:val="001079B8"/>
    <w:pPr>
      <w:keepNext/>
      <w:numPr>
        <w:numId w:val="5"/>
      </w:numPr>
      <w:tabs>
        <w:tab w:val="clear" w:pos="2160"/>
        <w:tab w:val="clear" w:pos="2880"/>
        <w:tab w:val="clear" w:pos="4500"/>
      </w:tabs>
      <w:spacing w:before="240" w:after="120"/>
      <w:ind w:left="357" w:hanging="357"/>
      <w:contextualSpacing/>
      <w:jc w:val="center"/>
    </w:pPr>
    <w:rPr>
      <w:rFonts w:ascii="Times New Roman" w:hAnsi="Times New Roman" w:cs="Times New Roman"/>
      <w:b/>
      <w:sz w:val="22"/>
      <w:szCs w:val="24"/>
      <w:lang w:eastAsia="en-US"/>
    </w:rPr>
  </w:style>
  <w:style w:type="paragraph" w:customStyle="1" w:styleId="Zmluva-pododsek">
    <w:name w:val="Zmluva - pododsek"/>
    <w:basedOn w:val="Zmluva-odsek"/>
    <w:rsid w:val="001079B8"/>
    <w:pPr>
      <w:numPr>
        <w:ilvl w:val="2"/>
      </w:numPr>
    </w:pPr>
    <w:rPr>
      <w:rFonts w:cs="Times New Roman"/>
      <w:sz w:val="24"/>
      <w:szCs w:val="24"/>
    </w:rPr>
  </w:style>
  <w:style w:type="paragraph" w:customStyle="1" w:styleId="BodyText21">
    <w:name w:val="Body Text 21"/>
    <w:basedOn w:val="Normal"/>
    <w:rsid w:val="001079B8"/>
    <w:pPr>
      <w:tabs>
        <w:tab w:val="clear" w:pos="2160"/>
        <w:tab w:val="clear" w:pos="2880"/>
        <w:tab w:val="clear" w:pos="4500"/>
      </w:tabs>
      <w:overflowPunct w:val="0"/>
      <w:autoSpaceDE w:val="0"/>
      <w:autoSpaceDN w:val="0"/>
      <w:adjustRightInd w:val="0"/>
      <w:spacing w:before="57" w:line="240" w:lineRule="atLeast"/>
      <w:ind w:left="57"/>
      <w:jc w:val="both"/>
      <w:textAlignment w:val="baseline"/>
    </w:pPr>
    <w:rPr>
      <w:rFonts w:ascii="Times New Roman" w:hAnsi="Times New Roman" w:cs="Times New Roman"/>
      <w:i/>
      <w:color w:val="000000"/>
      <w:sz w:val="24"/>
    </w:rPr>
  </w:style>
  <w:style w:type="paragraph" w:customStyle="1" w:styleId="slovantext2">
    <w:name w:val="Číslovaný text ú2"/>
    <w:basedOn w:val="Normal"/>
    <w:rsid w:val="001079B8"/>
    <w:pPr>
      <w:numPr>
        <w:ilvl w:val="1"/>
        <w:numId w:val="6"/>
      </w:numPr>
      <w:tabs>
        <w:tab w:val="clear" w:pos="2160"/>
        <w:tab w:val="clear" w:pos="2880"/>
        <w:tab w:val="clear" w:pos="4500"/>
        <w:tab w:val="left" w:pos="-1620"/>
      </w:tabs>
      <w:overflowPunct w:val="0"/>
      <w:autoSpaceDE w:val="0"/>
      <w:autoSpaceDN w:val="0"/>
      <w:adjustRightInd w:val="0"/>
      <w:spacing w:after="60"/>
    </w:pPr>
    <w:rPr>
      <w:color w:val="000000"/>
      <w:sz w:val="22"/>
      <w:szCs w:val="22"/>
    </w:rPr>
  </w:style>
  <w:style w:type="paragraph" w:customStyle="1" w:styleId="slovantext3">
    <w:name w:val="Číslovaný text ú3"/>
    <w:basedOn w:val="slovantext2"/>
    <w:uiPriority w:val="99"/>
    <w:rsid w:val="001079B8"/>
    <w:pPr>
      <w:numPr>
        <w:ilvl w:val="2"/>
      </w:numPr>
      <w:tabs>
        <w:tab w:val="clear" w:pos="-1620"/>
        <w:tab w:val="left" w:pos="1800"/>
        <w:tab w:val="num" w:pos="2160"/>
      </w:tabs>
      <w:spacing w:after="0"/>
    </w:pPr>
  </w:style>
  <w:style w:type="paragraph" w:customStyle="1" w:styleId="slovantext4">
    <w:name w:val="Číslovaný text ú4"/>
    <w:basedOn w:val="slovantext3"/>
    <w:autoRedefine/>
    <w:uiPriority w:val="99"/>
    <w:rsid w:val="001079B8"/>
    <w:pPr>
      <w:numPr>
        <w:ilvl w:val="3"/>
      </w:numPr>
      <w:tabs>
        <w:tab w:val="clear" w:pos="1800"/>
        <w:tab w:val="clear" w:pos="2160"/>
        <w:tab w:val="num" w:pos="1395"/>
        <w:tab w:val="left" w:pos="2520"/>
        <w:tab w:val="num" w:pos="2880"/>
      </w:tabs>
    </w:pPr>
  </w:style>
  <w:style w:type="numbering" w:customStyle="1" w:styleId="Importovantl7">
    <w:name w:val="Importovaný štýl 7"/>
    <w:rsid w:val="001079B8"/>
    <w:pPr>
      <w:numPr>
        <w:numId w:val="7"/>
      </w:numPr>
    </w:pPr>
  </w:style>
  <w:style w:type="paragraph" w:customStyle="1" w:styleId="TeloA">
    <w:name w:val="Telo A"/>
    <w:rsid w:val="001079B8"/>
    <w:pPr>
      <w:pBdr>
        <w:top w:val="nil"/>
        <w:left w:val="nil"/>
        <w:bottom w:val="nil"/>
        <w:right w:val="nil"/>
        <w:between w:val="nil"/>
        <w:bar w:val="nil"/>
      </w:pBdr>
    </w:pPr>
    <w:rPr>
      <w:rFonts w:ascii="Helvetica" w:eastAsia="Arial Unicode MS" w:hAnsi="Helvetica" w:cs="Arial Unicode MS"/>
      <w:color w:val="000000"/>
      <w:u w:color="000000"/>
      <w:bdr w:val="nil"/>
    </w:rPr>
  </w:style>
  <w:style w:type="paragraph" w:styleId="FootnoteText">
    <w:name w:val="footnote text"/>
    <w:aliases w:val="Text poznámky pod čiarou 007,_Poznámka pod čiarou,Text poznámky pod èiarou 007"/>
    <w:basedOn w:val="Normal"/>
    <w:link w:val="FootnoteTextChar"/>
    <w:unhideWhenUsed/>
    <w:rsid w:val="00EA7FDB"/>
  </w:style>
  <w:style w:type="character" w:customStyle="1" w:styleId="FootnoteTextChar">
    <w:name w:val="Footnote Text Char"/>
    <w:aliases w:val="Text poznámky pod čiarou 007 Char,_Poznámka pod čiarou Char,Text poznámky pod èiarou 007 Char"/>
    <w:basedOn w:val="DefaultParagraphFont"/>
    <w:link w:val="FootnoteText"/>
    <w:rsid w:val="00EA7FDB"/>
    <w:rPr>
      <w:rFonts w:ascii="Arial" w:hAnsi="Arial" w:cs="Arial"/>
      <w:sz w:val="20"/>
      <w:szCs w:val="20"/>
      <w:lang w:eastAsia="cs-CZ"/>
    </w:rPr>
  </w:style>
  <w:style w:type="character" w:styleId="FootnoteReference">
    <w:name w:val="footnote reference"/>
    <w:basedOn w:val="DefaultParagraphFont"/>
    <w:uiPriority w:val="99"/>
    <w:unhideWhenUsed/>
    <w:rsid w:val="00EA7FDB"/>
    <w:rPr>
      <w:vertAlign w:val="superscript"/>
    </w:rPr>
  </w:style>
  <w:style w:type="paragraph" w:styleId="TOCHeading">
    <w:name w:val="TOC Heading"/>
    <w:basedOn w:val="Heading1"/>
    <w:next w:val="Normal"/>
    <w:uiPriority w:val="39"/>
    <w:unhideWhenUsed/>
    <w:qFormat/>
    <w:rsid w:val="00005249"/>
    <w:pPr>
      <w:keepLines/>
      <w:tabs>
        <w:tab w:val="clear" w:pos="2160"/>
        <w:tab w:val="clear" w:pos="2880"/>
        <w:tab w:val="clear" w:pos="4500"/>
      </w:tabs>
      <w:spacing w:before="480" w:after="0" w:line="276" w:lineRule="auto"/>
      <w:outlineLvl w:val="9"/>
    </w:pPr>
    <w:rPr>
      <w:rFonts w:ascii="Cambria" w:hAnsi="Cambria" w:cs="Times New Roman"/>
      <w:color w:val="365F91"/>
      <w:kern w:val="0"/>
      <w:sz w:val="28"/>
      <w:szCs w:val="28"/>
      <w:lang w:eastAsia="sk-SK"/>
    </w:rPr>
  </w:style>
  <w:style w:type="paragraph" w:styleId="Subtitle">
    <w:name w:val="Subtitle"/>
    <w:basedOn w:val="Normal"/>
    <w:next w:val="Normal"/>
    <w:link w:val="SubtitleChar"/>
    <w:uiPriority w:val="11"/>
    <w:qFormat/>
    <w:locked/>
    <w:rsid w:val="00005249"/>
    <w:pPr>
      <w:tabs>
        <w:tab w:val="clear" w:pos="2160"/>
        <w:tab w:val="clear" w:pos="2880"/>
        <w:tab w:val="clear" w:pos="4500"/>
      </w:tabs>
      <w:spacing w:after="60"/>
      <w:jc w:val="center"/>
      <w:outlineLvl w:val="1"/>
    </w:pPr>
    <w:rPr>
      <w:rFonts w:cs="Times New Roman"/>
      <w:sz w:val="24"/>
      <w:szCs w:val="24"/>
      <w:lang w:eastAsia="sk-SK"/>
    </w:rPr>
  </w:style>
  <w:style w:type="character" w:customStyle="1" w:styleId="SubtitleChar">
    <w:name w:val="Subtitle Char"/>
    <w:basedOn w:val="DefaultParagraphFont"/>
    <w:link w:val="Subtitle"/>
    <w:uiPriority w:val="11"/>
    <w:rsid w:val="00005249"/>
    <w:rPr>
      <w:rFonts w:ascii="Arial" w:hAnsi="Arial"/>
      <w:sz w:val="24"/>
      <w:szCs w:val="24"/>
    </w:rPr>
  </w:style>
  <w:style w:type="paragraph" w:styleId="Quote">
    <w:name w:val="Quote"/>
    <w:basedOn w:val="Normal"/>
    <w:next w:val="Normal"/>
    <w:link w:val="QuoteChar"/>
    <w:uiPriority w:val="29"/>
    <w:qFormat/>
    <w:rsid w:val="00005249"/>
    <w:pPr>
      <w:tabs>
        <w:tab w:val="clear" w:pos="2160"/>
        <w:tab w:val="clear" w:pos="2880"/>
        <w:tab w:val="clear" w:pos="4500"/>
      </w:tabs>
    </w:pPr>
    <w:rPr>
      <w:rFonts w:ascii="Times New Roman" w:hAnsi="Times New Roman" w:cs="Times New Roman"/>
      <w:i/>
      <w:iCs/>
      <w:color w:val="000000"/>
      <w:lang w:eastAsia="sk-SK"/>
    </w:rPr>
  </w:style>
  <w:style w:type="character" w:customStyle="1" w:styleId="QuoteChar">
    <w:name w:val="Quote Char"/>
    <w:basedOn w:val="DefaultParagraphFont"/>
    <w:link w:val="Quote"/>
    <w:uiPriority w:val="29"/>
    <w:rsid w:val="00005249"/>
    <w:rPr>
      <w:i/>
      <w:iCs/>
      <w:color w:val="000000"/>
      <w:sz w:val="20"/>
      <w:szCs w:val="20"/>
    </w:rPr>
  </w:style>
  <w:style w:type="paragraph" w:styleId="IntenseQuote">
    <w:name w:val="Intense Quote"/>
    <w:basedOn w:val="Normal"/>
    <w:next w:val="Normal"/>
    <w:link w:val="IntenseQuoteChar"/>
    <w:uiPriority w:val="30"/>
    <w:qFormat/>
    <w:rsid w:val="00005249"/>
    <w:pPr>
      <w:pBdr>
        <w:bottom w:val="single" w:sz="4" w:space="4" w:color="4F81BD"/>
      </w:pBdr>
      <w:tabs>
        <w:tab w:val="clear" w:pos="2160"/>
        <w:tab w:val="clear" w:pos="2880"/>
        <w:tab w:val="clear" w:pos="4500"/>
      </w:tabs>
      <w:spacing w:before="200" w:after="280"/>
      <w:ind w:left="936" w:right="936"/>
    </w:pPr>
    <w:rPr>
      <w:rFonts w:ascii="Times New Roman" w:hAnsi="Times New Roman" w:cs="Times New Roman"/>
      <w:b/>
      <w:bCs/>
      <w:i/>
      <w:iCs/>
      <w:color w:val="4F81BD"/>
      <w:lang w:eastAsia="sk-SK"/>
    </w:rPr>
  </w:style>
  <w:style w:type="character" w:customStyle="1" w:styleId="IntenseQuoteChar">
    <w:name w:val="Intense Quote Char"/>
    <w:basedOn w:val="DefaultParagraphFont"/>
    <w:link w:val="IntenseQuote"/>
    <w:uiPriority w:val="30"/>
    <w:rsid w:val="00005249"/>
    <w:rPr>
      <w:b/>
      <w:bCs/>
      <w:i/>
      <w:iCs/>
      <w:color w:val="4F81BD"/>
      <w:sz w:val="20"/>
      <w:szCs w:val="20"/>
    </w:rPr>
  </w:style>
  <w:style w:type="character" w:styleId="SubtleEmphasis">
    <w:name w:val="Subtle Emphasis"/>
    <w:aliases w:val="klasika"/>
    <w:uiPriority w:val="19"/>
    <w:qFormat/>
    <w:rsid w:val="00005249"/>
    <w:rPr>
      <w:i/>
      <w:iCs/>
      <w:color w:val="808080"/>
    </w:rPr>
  </w:style>
  <w:style w:type="character" w:styleId="IntenseEmphasis">
    <w:name w:val="Intense Emphasis"/>
    <w:uiPriority w:val="21"/>
    <w:qFormat/>
    <w:rsid w:val="00005249"/>
    <w:rPr>
      <w:b/>
      <w:bCs/>
      <w:i/>
      <w:iCs/>
      <w:color w:val="4F81BD"/>
    </w:rPr>
  </w:style>
  <w:style w:type="character" w:styleId="SubtleReference">
    <w:name w:val="Subtle Reference"/>
    <w:uiPriority w:val="31"/>
    <w:qFormat/>
    <w:rsid w:val="00005249"/>
    <w:rPr>
      <w:smallCaps/>
      <w:color w:val="C0504D"/>
      <w:u w:val="single"/>
    </w:rPr>
  </w:style>
  <w:style w:type="character" w:styleId="IntenseReference">
    <w:name w:val="Intense Reference"/>
    <w:uiPriority w:val="32"/>
    <w:qFormat/>
    <w:rsid w:val="00005249"/>
    <w:rPr>
      <w:b/>
      <w:bCs/>
      <w:smallCaps/>
      <w:color w:val="C0504D"/>
      <w:spacing w:val="5"/>
      <w:u w:val="single"/>
    </w:rPr>
  </w:style>
  <w:style w:type="character" w:styleId="BookTitle">
    <w:name w:val="Book Title"/>
    <w:aliases w:val="Prilohy"/>
    <w:uiPriority w:val="33"/>
    <w:qFormat/>
    <w:rsid w:val="00005249"/>
    <w:rPr>
      <w:b/>
      <w:bCs/>
      <w:smallCaps/>
      <w:spacing w:val="5"/>
    </w:rPr>
  </w:style>
  <w:style w:type="paragraph" w:customStyle="1" w:styleId="Nadpis1SHMU">
    <w:name w:val="Nadpis1_SHMU"/>
    <w:basedOn w:val="Heading1"/>
    <w:next w:val="Normal"/>
    <w:qFormat/>
    <w:rsid w:val="00005249"/>
    <w:pPr>
      <w:numPr>
        <w:numId w:val="10"/>
      </w:numPr>
      <w:tabs>
        <w:tab w:val="clear" w:pos="2160"/>
        <w:tab w:val="clear" w:pos="2880"/>
        <w:tab w:val="clear" w:pos="4500"/>
      </w:tabs>
      <w:spacing w:before="0" w:after="0"/>
    </w:pPr>
    <w:rPr>
      <w:rFonts w:cs="Times New Roman"/>
      <w:bCs w:val="0"/>
      <w:kern w:val="0"/>
      <w:sz w:val="22"/>
      <w:szCs w:val="20"/>
      <w:lang w:eastAsia="sk-SK"/>
    </w:rPr>
  </w:style>
  <w:style w:type="paragraph" w:customStyle="1" w:styleId="Obsah">
    <w:name w:val="Obsah"/>
    <w:basedOn w:val="Normal"/>
    <w:next w:val="Normal"/>
    <w:rsid w:val="00005249"/>
    <w:pPr>
      <w:widowControl w:val="0"/>
      <w:tabs>
        <w:tab w:val="clear" w:pos="2160"/>
        <w:tab w:val="clear" w:pos="2880"/>
        <w:tab w:val="clear" w:pos="4500"/>
      </w:tabs>
      <w:spacing w:line="360" w:lineRule="auto"/>
    </w:pPr>
    <w:rPr>
      <w:rFonts w:ascii="Times New Roman" w:hAnsi="Times New Roman" w:cs="Times New Roman"/>
      <w:sz w:val="24"/>
      <w:lang w:eastAsia="sk-SK"/>
    </w:rPr>
  </w:style>
  <w:style w:type="paragraph" w:customStyle="1" w:styleId="Styl4">
    <w:name w:val="Styl4"/>
    <w:basedOn w:val="Normal"/>
    <w:rsid w:val="00005249"/>
    <w:pPr>
      <w:tabs>
        <w:tab w:val="clear" w:pos="2160"/>
        <w:tab w:val="clear" w:pos="2880"/>
        <w:tab w:val="clear" w:pos="4500"/>
      </w:tabs>
      <w:jc w:val="both"/>
    </w:pPr>
    <w:rPr>
      <w:rFonts w:cs="Times New Roman"/>
      <w:sz w:val="24"/>
      <w:lang w:eastAsia="sk-SK"/>
    </w:rPr>
  </w:style>
  <w:style w:type="paragraph" w:customStyle="1" w:styleId="text">
    <w:name w:val="text"/>
    <w:basedOn w:val="Normal"/>
    <w:rsid w:val="00005249"/>
    <w:pPr>
      <w:tabs>
        <w:tab w:val="clear" w:pos="2160"/>
        <w:tab w:val="clear" w:pos="2880"/>
        <w:tab w:val="clear" w:pos="4500"/>
        <w:tab w:val="left" w:pos="284"/>
      </w:tabs>
    </w:pPr>
    <w:rPr>
      <w:rFonts w:ascii="Times New Roman" w:hAnsi="Times New Roman" w:cs="Times New Roman"/>
      <w:sz w:val="24"/>
      <w:lang w:eastAsia="sk-SK"/>
    </w:rPr>
  </w:style>
  <w:style w:type="paragraph" w:customStyle="1" w:styleId="psmeno">
    <w:name w:val="písmeno"/>
    <w:basedOn w:val="Normal"/>
    <w:rsid w:val="00005249"/>
    <w:pPr>
      <w:keepLines/>
      <w:tabs>
        <w:tab w:val="clear" w:pos="2160"/>
        <w:tab w:val="clear" w:pos="2880"/>
        <w:tab w:val="clear" w:pos="4500"/>
      </w:tabs>
      <w:ind w:left="283" w:hanging="283"/>
      <w:jc w:val="both"/>
    </w:pPr>
    <w:rPr>
      <w:rFonts w:ascii="Times New Roman" w:hAnsi="Times New Roman" w:cs="Times New Roman"/>
      <w:sz w:val="24"/>
    </w:rPr>
  </w:style>
  <w:style w:type="paragraph" w:customStyle="1" w:styleId="FR1">
    <w:name w:val="FR1"/>
    <w:rsid w:val="00005249"/>
    <w:pPr>
      <w:widowControl w:val="0"/>
      <w:autoSpaceDE w:val="0"/>
      <w:autoSpaceDN w:val="0"/>
      <w:adjustRightInd w:val="0"/>
      <w:jc w:val="both"/>
    </w:pPr>
    <w:rPr>
      <w:rFonts w:ascii="Arial" w:hAnsi="Arial" w:cs="Arial"/>
    </w:rPr>
  </w:style>
  <w:style w:type="character" w:customStyle="1" w:styleId="PedmtkomenteChar">
    <w:name w:val="Předmět komentáře Char"/>
    <w:rsid w:val="00005249"/>
  </w:style>
  <w:style w:type="paragraph" w:styleId="TOC1">
    <w:name w:val="toc 1"/>
    <w:basedOn w:val="Normal"/>
    <w:next w:val="Normal"/>
    <w:autoRedefine/>
    <w:uiPriority w:val="39"/>
    <w:qFormat/>
    <w:locked/>
    <w:rsid w:val="00005249"/>
    <w:pPr>
      <w:tabs>
        <w:tab w:val="clear" w:pos="2160"/>
        <w:tab w:val="clear" w:pos="2880"/>
        <w:tab w:val="clear" w:pos="4500"/>
      </w:tabs>
    </w:pPr>
    <w:rPr>
      <w:rFonts w:ascii="Times New Roman" w:hAnsi="Times New Roman" w:cs="Times New Roman"/>
      <w:lang w:eastAsia="sk-SK"/>
    </w:rPr>
  </w:style>
  <w:style w:type="paragraph" w:styleId="TOC2">
    <w:name w:val="toc 2"/>
    <w:basedOn w:val="Normal"/>
    <w:next w:val="Normal"/>
    <w:autoRedefine/>
    <w:uiPriority w:val="39"/>
    <w:qFormat/>
    <w:locked/>
    <w:rsid w:val="00005249"/>
    <w:pPr>
      <w:tabs>
        <w:tab w:val="clear" w:pos="2160"/>
        <w:tab w:val="clear" w:pos="2880"/>
        <w:tab w:val="clear" w:pos="4500"/>
      </w:tabs>
      <w:ind w:left="200"/>
    </w:pPr>
    <w:rPr>
      <w:rFonts w:ascii="Times New Roman" w:hAnsi="Times New Roman" w:cs="Times New Roman"/>
      <w:lang w:eastAsia="sk-SK"/>
    </w:rPr>
  </w:style>
  <w:style w:type="paragraph" w:styleId="TOC3">
    <w:name w:val="toc 3"/>
    <w:basedOn w:val="Normal"/>
    <w:next w:val="Normal"/>
    <w:autoRedefine/>
    <w:uiPriority w:val="39"/>
    <w:qFormat/>
    <w:locked/>
    <w:rsid w:val="00005249"/>
    <w:pPr>
      <w:tabs>
        <w:tab w:val="clear" w:pos="2160"/>
        <w:tab w:val="clear" w:pos="2880"/>
        <w:tab w:val="clear" w:pos="4500"/>
      </w:tabs>
      <w:ind w:left="400"/>
    </w:pPr>
    <w:rPr>
      <w:rFonts w:ascii="Times New Roman" w:hAnsi="Times New Roman" w:cs="Times New Roman"/>
      <w:lang w:eastAsia="sk-SK"/>
    </w:rPr>
  </w:style>
  <w:style w:type="paragraph" w:styleId="DocumentMap">
    <w:name w:val="Document Map"/>
    <w:basedOn w:val="Normal"/>
    <w:link w:val="DocumentMapChar"/>
    <w:unhideWhenUsed/>
    <w:rsid w:val="00005249"/>
    <w:pPr>
      <w:tabs>
        <w:tab w:val="clear" w:pos="2160"/>
        <w:tab w:val="clear" w:pos="2880"/>
        <w:tab w:val="clear" w:pos="4500"/>
      </w:tabs>
    </w:pPr>
    <w:rPr>
      <w:rFonts w:ascii="Tahoma" w:hAnsi="Tahoma" w:cs="Tahoma"/>
      <w:sz w:val="16"/>
      <w:szCs w:val="16"/>
      <w:lang w:val="cs-CZ"/>
    </w:rPr>
  </w:style>
  <w:style w:type="character" w:customStyle="1" w:styleId="DocumentMapChar">
    <w:name w:val="Document Map Char"/>
    <w:basedOn w:val="DefaultParagraphFont"/>
    <w:link w:val="DocumentMap"/>
    <w:rsid w:val="00005249"/>
    <w:rPr>
      <w:rFonts w:ascii="Tahoma" w:hAnsi="Tahoma" w:cs="Tahoma"/>
      <w:sz w:val="16"/>
      <w:szCs w:val="16"/>
      <w:lang w:val="cs-CZ" w:eastAsia="cs-CZ"/>
    </w:rPr>
  </w:style>
  <w:style w:type="paragraph" w:customStyle="1" w:styleId="SHMU2">
    <w:name w:val="SHMU2"/>
    <w:basedOn w:val="Heading2"/>
    <w:qFormat/>
    <w:rsid w:val="00005249"/>
    <w:pPr>
      <w:numPr>
        <w:ilvl w:val="1"/>
        <w:numId w:val="11"/>
      </w:numPr>
      <w:tabs>
        <w:tab w:val="clear" w:pos="1260"/>
        <w:tab w:val="clear" w:pos="2160"/>
        <w:tab w:val="clear" w:pos="2880"/>
        <w:tab w:val="clear" w:pos="4500"/>
      </w:tabs>
      <w:spacing w:before="0" w:after="120"/>
      <w:jc w:val="both"/>
    </w:pPr>
    <w:rPr>
      <w:bCs w:val="0"/>
      <w:sz w:val="22"/>
      <w:szCs w:val="22"/>
      <w:lang w:eastAsia="sk-SK"/>
    </w:rPr>
  </w:style>
  <w:style w:type="paragraph" w:customStyle="1" w:styleId="Nadpis1">
    <w:name w:val="Nadpis1"/>
    <w:basedOn w:val="Normal"/>
    <w:qFormat/>
    <w:rsid w:val="00005249"/>
    <w:pPr>
      <w:tabs>
        <w:tab w:val="clear" w:pos="2160"/>
        <w:tab w:val="clear" w:pos="2880"/>
        <w:tab w:val="clear" w:pos="4500"/>
      </w:tabs>
      <w:spacing w:after="120" w:line="276" w:lineRule="auto"/>
      <w:jc w:val="center"/>
      <w:outlineLvl w:val="0"/>
    </w:pPr>
    <w:rPr>
      <w:rFonts w:cs="Times New Roman"/>
      <w:b/>
      <w:snapToGrid w:val="0"/>
      <w:sz w:val="24"/>
      <w:szCs w:val="22"/>
      <w:lang w:eastAsia="en-US"/>
    </w:rPr>
  </w:style>
  <w:style w:type="paragraph" w:customStyle="1" w:styleId="Nadpis2SP">
    <w:name w:val="Nadpis2_SP"/>
    <w:basedOn w:val="Normal"/>
    <w:qFormat/>
    <w:rsid w:val="00005249"/>
    <w:pPr>
      <w:numPr>
        <w:numId w:val="12"/>
      </w:numPr>
      <w:tabs>
        <w:tab w:val="clear" w:pos="2160"/>
        <w:tab w:val="clear" w:pos="2880"/>
        <w:tab w:val="clear" w:pos="4500"/>
      </w:tabs>
      <w:spacing w:after="120" w:line="276" w:lineRule="auto"/>
      <w:jc w:val="both"/>
      <w:outlineLvl w:val="1"/>
    </w:pPr>
    <w:rPr>
      <w:rFonts w:cs="Times New Roman"/>
      <w:b/>
      <w:snapToGrid w:val="0"/>
      <w:sz w:val="22"/>
      <w:szCs w:val="22"/>
      <w:lang w:eastAsia="en-US"/>
    </w:rPr>
  </w:style>
  <w:style w:type="paragraph" w:customStyle="1" w:styleId="xl66">
    <w:name w:val="xl66"/>
    <w:basedOn w:val="Normal"/>
    <w:rsid w:val="00005249"/>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xl67">
    <w:name w:val="xl67"/>
    <w:basedOn w:val="Normal"/>
    <w:rsid w:val="00005249"/>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s="Times New Roman"/>
      <w:sz w:val="18"/>
      <w:szCs w:val="18"/>
      <w:lang w:eastAsia="sk-SK"/>
    </w:rPr>
  </w:style>
  <w:style w:type="paragraph" w:customStyle="1" w:styleId="xl68">
    <w:name w:val="xl68"/>
    <w:basedOn w:val="Normal"/>
    <w:rsid w:val="00005249"/>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s="Times New Roman"/>
      <w:sz w:val="18"/>
      <w:szCs w:val="18"/>
      <w:lang w:eastAsia="sk-SK"/>
    </w:rPr>
  </w:style>
  <w:style w:type="paragraph" w:customStyle="1" w:styleId="xl69">
    <w:name w:val="xl69"/>
    <w:basedOn w:val="Normal"/>
    <w:rsid w:val="00005249"/>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s="Times New Roman"/>
      <w:sz w:val="18"/>
      <w:szCs w:val="18"/>
      <w:lang w:eastAsia="sk-SK"/>
    </w:rPr>
  </w:style>
  <w:style w:type="paragraph" w:customStyle="1" w:styleId="xl70">
    <w:name w:val="xl70"/>
    <w:basedOn w:val="Normal"/>
    <w:rsid w:val="00005249"/>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71">
    <w:name w:val="xl71"/>
    <w:basedOn w:val="Normal"/>
    <w:rsid w:val="00005249"/>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72">
    <w:name w:val="xl72"/>
    <w:basedOn w:val="Normal"/>
    <w:rsid w:val="00005249"/>
    <w:pP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73">
    <w:name w:val="xl73"/>
    <w:basedOn w:val="Normal"/>
    <w:rsid w:val="00005249"/>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xl74">
    <w:name w:val="xl74"/>
    <w:basedOn w:val="Normal"/>
    <w:rsid w:val="00005249"/>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75">
    <w:name w:val="xl75"/>
    <w:basedOn w:val="Normal"/>
    <w:rsid w:val="00005249"/>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76">
    <w:name w:val="xl76"/>
    <w:basedOn w:val="Normal"/>
    <w:rsid w:val="00005249"/>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xl77">
    <w:name w:val="xl77"/>
    <w:basedOn w:val="Normal"/>
    <w:rsid w:val="00005249"/>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78">
    <w:name w:val="xl78"/>
    <w:basedOn w:val="Normal"/>
    <w:rsid w:val="00005249"/>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xl79">
    <w:name w:val="xl79"/>
    <w:basedOn w:val="Normal"/>
    <w:rsid w:val="00005249"/>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80">
    <w:name w:val="xl80"/>
    <w:basedOn w:val="Normal"/>
    <w:rsid w:val="00005249"/>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81">
    <w:name w:val="xl81"/>
    <w:basedOn w:val="Normal"/>
    <w:rsid w:val="00005249"/>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82">
    <w:name w:val="xl82"/>
    <w:basedOn w:val="Normal"/>
    <w:rsid w:val="00005249"/>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83">
    <w:name w:val="xl83"/>
    <w:basedOn w:val="Normal"/>
    <w:rsid w:val="00005249"/>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84">
    <w:name w:val="xl84"/>
    <w:basedOn w:val="Normal"/>
    <w:rsid w:val="00005249"/>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xl85">
    <w:name w:val="xl85"/>
    <w:basedOn w:val="Normal"/>
    <w:rsid w:val="00005249"/>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86">
    <w:name w:val="xl86"/>
    <w:basedOn w:val="Normal"/>
    <w:rsid w:val="00005249"/>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87">
    <w:name w:val="xl87"/>
    <w:basedOn w:val="Normal"/>
    <w:rsid w:val="00005249"/>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xl88">
    <w:name w:val="xl88"/>
    <w:basedOn w:val="Normal"/>
    <w:rsid w:val="00005249"/>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89">
    <w:name w:val="xl89"/>
    <w:basedOn w:val="Normal"/>
    <w:rsid w:val="00005249"/>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90">
    <w:name w:val="xl90"/>
    <w:basedOn w:val="Normal"/>
    <w:rsid w:val="00005249"/>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cs="Times New Roman"/>
      <w:sz w:val="18"/>
      <w:szCs w:val="18"/>
      <w:lang w:eastAsia="sk-SK"/>
    </w:rPr>
  </w:style>
  <w:style w:type="paragraph" w:customStyle="1" w:styleId="xl91">
    <w:name w:val="xl91"/>
    <w:basedOn w:val="Normal"/>
    <w:rsid w:val="00005249"/>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cs="Times New Roman"/>
      <w:sz w:val="18"/>
      <w:szCs w:val="18"/>
      <w:lang w:eastAsia="sk-SK"/>
    </w:rPr>
  </w:style>
  <w:style w:type="paragraph" w:customStyle="1" w:styleId="xl92">
    <w:name w:val="xl92"/>
    <w:basedOn w:val="Normal"/>
    <w:rsid w:val="00005249"/>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cs="Times New Roman"/>
      <w:sz w:val="18"/>
      <w:szCs w:val="18"/>
      <w:lang w:eastAsia="sk-SK"/>
    </w:rPr>
  </w:style>
  <w:style w:type="paragraph" w:customStyle="1" w:styleId="xl93">
    <w:name w:val="xl93"/>
    <w:basedOn w:val="Normal"/>
    <w:rsid w:val="00005249"/>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94">
    <w:name w:val="xl94"/>
    <w:basedOn w:val="Normal"/>
    <w:rsid w:val="00005249"/>
    <w:pPr>
      <w:pBdr>
        <w:left w:val="single" w:sz="4"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95">
    <w:name w:val="xl95"/>
    <w:basedOn w:val="Normal"/>
    <w:rsid w:val="00005249"/>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96">
    <w:name w:val="xl96"/>
    <w:basedOn w:val="Normal"/>
    <w:rsid w:val="00005249"/>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97">
    <w:name w:val="xl97"/>
    <w:basedOn w:val="Normal"/>
    <w:rsid w:val="00005249"/>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cs="Times New Roman"/>
      <w:sz w:val="18"/>
      <w:szCs w:val="18"/>
      <w:lang w:eastAsia="sk-SK"/>
    </w:rPr>
  </w:style>
  <w:style w:type="paragraph" w:customStyle="1" w:styleId="xl98">
    <w:name w:val="xl98"/>
    <w:basedOn w:val="Normal"/>
    <w:rsid w:val="00005249"/>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s="Times New Roman"/>
      <w:sz w:val="18"/>
      <w:szCs w:val="18"/>
      <w:lang w:eastAsia="sk-SK"/>
    </w:rPr>
  </w:style>
  <w:style w:type="paragraph" w:customStyle="1" w:styleId="xl99">
    <w:name w:val="xl99"/>
    <w:basedOn w:val="Normal"/>
    <w:rsid w:val="00005249"/>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Times New Roman" w:hAnsi="Times New Roman" w:cs="Times New Roman"/>
      <w:sz w:val="24"/>
      <w:szCs w:val="24"/>
      <w:lang w:eastAsia="sk-SK"/>
    </w:rPr>
  </w:style>
  <w:style w:type="paragraph" w:customStyle="1" w:styleId="xl100">
    <w:name w:val="xl100"/>
    <w:basedOn w:val="Normal"/>
    <w:rsid w:val="00005249"/>
    <w:pPr>
      <w:pBdr>
        <w:top w:val="single" w:sz="8" w:space="0" w:color="auto"/>
        <w:left w:val="single" w:sz="8" w:space="0" w:color="auto"/>
      </w:pBdr>
      <w:tabs>
        <w:tab w:val="clear" w:pos="2160"/>
        <w:tab w:val="clear" w:pos="2880"/>
        <w:tab w:val="clear" w:pos="4500"/>
      </w:tabs>
      <w:spacing w:before="100" w:beforeAutospacing="1" w:after="100" w:afterAutospacing="1"/>
      <w:jc w:val="right"/>
    </w:pPr>
    <w:rPr>
      <w:rFonts w:ascii="Times New Roman" w:hAnsi="Times New Roman" w:cs="Times New Roman"/>
      <w:b/>
      <w:bCs/>
      <w:sz w:val="24"/>
      <w:szCs w:val="24"/>
      <w:lang w:eastAsia="sk-SK"/>
    </w:rPr>
  </w:style>
  <w:style w:type="paragraph" w:customStyle="1" w:styleId="xl101">
    <w:name w:val="xl101"/>
    <w:basedOn w:val="Normal"/>
    <w:rsid w:val="00005249"/>
    <w:pPr>
      <w:pBdr>
        <w:top w:val="single" w:sz="8" w:space="0" w:color="auto"/>
      </w:pBdr>
      <w:tabs>
        <w:tab w:val="clear" w:pos="2160"/>
        <w:tab w:val="clear" w:pos="2880"/>
        <w:tab w:val="clear" w:pos="4500"/>
      </w:tabs>
      <w:spacing w:before="100" w:beforeAutospacing="1" w:after="100" w:afterAutospacing="1"/>
      <w:jc w:val="right"/>
    </w:pPr>
    <w:rPr>
      <w:rFonts w:ascii="Times New Roman" w:hAnsi="Times New Roman" w:cs="Times New Roman"/>
      <w:b/>
      <w:bCs/>
      <w:sz w:val="24"/>
      <w:szCs w:val="24"/>
      <w:lang w:eastAsia="sk-SK"/>
    </w:rPr>
  </w:style>
  <w:style w:type="paragraph" w:customStyle="1" w:styleId="xl102">
    <w:name w:val="xl102"/>
    <w:basedOn w:val="Normal"/>
    <w:rsid w:val="00005249"/>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right"/>
    </w:pPr>
    <w:rPr>
      <w:rFonts w:ascii="Times New Roman" w:hAnsi="Times New Roman" w:cs="Times New Roman"/>
      <w:b/>
      <w:bCs/>
      <w:sz w:val="24"/>
      <w:szCs w:val="24"/>
      <w:lang w:eastAsia="sk-SK"/>
    </w:rPr>
  </w:style>
  <w:style w:type="paragraph" w:customStyle="1" w:styleId="xl103">
    <w:name w:val="xl103"/>
    <w:basedOn w:val="Normal"/>
    <w:rsid w:val="00005249"/>
    <w:pPr>
      <w:pBdr>
        <w:top w:val="single" w:sz="8" w:space="0" w:color="auto"/>
        <w:bottom w:val="single" w:sz="8" w:space="0" w:color="auto"/>
      </w:pBdr>
      <w:tabs>
        <w:tab w:val="clear" w:pos="2160"/>
        <w:tab w:val="clear" w:pos="2880"/>
        <w:tab w:val="clear" w:pos="4500"/>
      </w:tabs>
      <w:spacing w:before="100" w:beforeAutospacing="1" w:after="100" w:afterAutospacing="1"/>
      <w:jc w:val="right"/>
    </w:pPr>
    <w:rPr>
      <w:rFonts w:ascii="Times New Roman" w:hAnsi="Times New Roman" w:cs="Times New Roman"/>
      <w:b/>
      <w:bCs/>
      <w:sz w:val="24"/>
      <w:szCs w:val="24"/>
      <w:lang w:eastAsia="sk-SK"/>
    </w:rPr>
  </w:style>
  <w:style w:type="paragraph" w:customStyle="1" w:styleId="xl104">
    <w:name w:val="xl104"/>
    <w:basedOn w:val="Normal"/>
    <w:rsid w:val="00005249"/>
    <w:pPr>
      <w:pBdr>
        <w:top w:val="single" w:sz="8"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b/>
      <w:bCs/>
      <w:sz w:val="24"/>
      <w:szCs w:val="24"/>
      <w:lang w:eastAsia="sk-SK"/>
    </w:rPr>
  </w:style>
  <w:style w:type="paragraph" w:customStyle="1" w:styleId="xl105">
    <w:name w:val="xl105"/>
    <w:basedOn w:val="Normal"/>
    <w:rsid w:val="00005249"/>
    <w:pPr>
      <w:pBdr>
        <w:top w:val="single" w:sz="8"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b/>
      <w:bCs/>
      <w:sz w:val="24"/>
      <w:szCs w:val="24"/>
      <w:lang w:eastAsia="sk-SK"/>
    </w:rPr>
  </w:style>
  <w:style w:type="paragraph" w:customStyle="1" w:styleId="xl106">
    <w:name w:val="xl106"/>
    <w:basedOn w:val="Normal"/>
    <w:rsid w:val="00005249"/>
    <w:pPr>
      <w:pBdr>
        <w:top w:val="single" w:sz="8"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Times New Roman" w:hAnsi="Times New Roman" w:cs="Times New Roman"/>
      <w:b/>
      <w:bCs/>
      <w:sz w:val="24"/>
      <w:szCs w:val="24"/>
      <w:lang w:eastAsia="sk-SK"/>
    </w:rPr>
  </w:style>
  <w:style w:type="paragraph" w:customStyle="1" w:styleId="xl107">
    <w:name w:val="xl107"/>
    <w:basedOn w:val="Normal"/>
    <w:rsid w:val="00005249"/>
    <w:pPr>
      <w:pBdr>
        <w:top w:val="single" w:sz="8"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jc w:val="center"/>
    </w:pPr>
    <w:rPr>
      <w:rFonts w:ascii="Times New Roman" w:hAnsi="Times New Roman" w:cs="Times New Roman"/>
      <w:b/>
      <w:bCs/>
      <w:sz w:val="24"/>
      <w:szCs w:val="24"/>
      <w:lang w:eastAsia="sk-SK"/>
    </w:rPr>
  </w:style>
  <w:style w:type="paragraph" w:customStyle="1" w:styleId="xl108">
    <w:name w:val="xl108"/>
    <w:basedOn w:val="Normal"/>
    <w:rsid w:val="00005249"/>
    <w:pPr>
      <w:pBdr>
        <w:top w:val="single" w:sz="8"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Times New Roman" w:hAnsi="Times New Roman" w:cs="Times New Roman"/>
      <w:b/>
      <w:bCs/>
      <w:sz w:val="24"/>
      <w:szCs w:val="24"/>
      <w:lang w:eastAsia="sk-SK"/>
    </w:rPr>
  </w:style>
  <w:style w:type="paragraph" w:customStyle="1" w:styleId="s3">
    <w:name w:val="s3"/>
    <w:basedOn w:val="Normal"/>
    <w:rsid w:val="00005249"/>
    <w:pPr>
      <w:tabs>
        <w:tab w:val="clear" w:pos="2160"/>
        <w:tab w:val="clear" w:pos="2880"/>
        <w:tab w:val="clear" w:pos="4500"/>
      </w:tabs>
      <w:autoSpaceDE w:val="0"/>
      <w:autoSpaceDN w:val="0"/>
      <w:adjustRightInd w:val="0"/>
      <w:spacing w:before="100"/>
      <w:ind w:left="851"/>
      <w:jc w:val="both"/>
    </w:pPr>
    <w:rPr>
      <w:rFonts w:ascii="Times New Roman" w:hAnsi="Times New Roman" w:cs="Times New Roman"/>
      <w:bCs/>
      <w:sz w:val="22"/>
      <w:lang w:eastAsia="en-US"/>
    </w:rPr>
  </w:style>
  <w:style w:type="character" w:customStyle="1" w:styleId="Bodytext20">
    <w:name w:val="Body text (2)_"/>
    <w:basedOn w:val="DefaultParagraphFont"/>
    <w:link w:val="Bodytext22"/>
    <w:locked/>
    <w:rsid w:val="00BF4D39"/>
    <w:rPr>
      <w:rFonts w:ascii="Arial" w:hAnsi="Arial" w:cs="Arial"/>
      <w:shd w:val="clear" w:color="auto" w:fill="FFFFFF"/>
    </w:rPr>
  </w:style>
  <w:style w:type="paragraph" w:customStyle="1" w:styleId="Bodytext22">
    <w:name w:val="Body text (2)"/>
    <w:basedOn w:val="Normal"/>
    <w:link w:val="Bodytext20"/>
    <w:rsid w:val="00BF4D39"/>
    <w:pPr>
      <w:shd w:val="clear" w:color="auto" w:fill="FFFFFF"/>
      <w:tabs>
        <w:tab w:val="clear" w:pos="2160"/>
        <w:tab w:val="clear" w:pos="2880"/>
        <w:tab w:val="clear" w:pos="4500"/>
      </w:tabs>
      <w:spacing w:before="600" w:after="780" w:line="250" w:lineRule="exact"/>
      <w:ind w:hanging="700"/>
      <w:jc w:val="center"/>
    </w:pPr>
    <w:rPr>
      <w:sz w:val="22"/>
      <w:szCs w:val="22"/>
      <w:lang w:eastAsia="sk-SK"/>
    </w:rPr>
  </w:style>
  <w:style w:type="paragraph" w:customStyle="1" w:styleId="ListParagraph2">
    <w:name w:val="List Paragraph2"/>
    <w:basedOn w:val="Normal"/>
    <w:rsid w:val="00E27872"/>
    <w:pPr>
      <w:tabs>
        <w:tab w:val="clear" w:pos="2160"/>
        <w:tab w:val="clear" w:pos="2880"/>
        <w:tab w:val="clear" w:pos="4500"/>
      </w:tabs>
      <w:spacing w:line="360" w:lineRule="auto"/>
      <w:ind w:left="720" w:right="-57"/>
    </w:pPr>
    <w:rPr>
      <w:rFonts w:ascii="Cambria" w:eastAsia="Calibri" w:hAnsi="Cambria" w:cs="Cambria"/>
      <w:sz w:val="22"/>
      <w:szCs w:val="22"/>
      <w:lang w:eastAsia="en-US"/>
    </w:rPr>
  </w:style>
  <w:style w:type="paragraph" w:customStyle="1" w:styleId="Zoznamslo4Char">
    <w:name w:val="Zoznam číslo 4 Char"/>
    <w:basedOn w:val="Normal"/>
    <w:rsid w:val="002B5ED5"/>
    <w:pPr>
      <w:tabs>
        <w:tab w:val="clear" w:pos="2160"/>
        <w:tab w:val="clear" w:pos="2880"/>
        <w:tab w:val="clear" w:pos="4500"/>
        <w:tab w:val="num" w:pos="1701"/>
      </w:tabs>
      <w:spacing w:before="120" w:line="360" w:lineRule="auto"/>
      <w:ind w:left="851"/>
      <w:jc w:val="both"/>
    </w:pPr>
    <w:rPr>
      <w:sz w:val="22"/>
      <w:szCs w:val="16"/>
      <w:lang w:eastAsia="sk-SK"/>
    </w:rPr>
  </w:style>
  <w:style w:type="paragraph" w:customStyle="1" w:styleId="Odrky">
    <w:name w:val="Odrážky"/>
    <w:basedOn w:val="Normal"/>
    <w:link w:val="OdrkyChar"/>
    <w:qFormat/>
    <w:rsid w:val="001942A4"/>
    <w:pPr>
      <w:numPr>
        <w:numId w:val="22"/>
      </w:numPr>
      <w:tabs>
        <w:tab w:val="clear" w:pos="2160"/>
        <w:tab w:val="clear" w:pos="2880"/>
        <w:tab w:val="clear" w:pos="4500"/>
      </w:tabs>
      <w:spacing w:before="60" w:after="60"/>
      <w:jc w:val="both"/>
    </w:pPr>
    <w:rPr>
      <w:rFonts w:asciiTheme="minorHAnsi" w:hAnsiTheme="minorHAnsi" w:cs="Times New Roman"/>
      <w:sz w:val="22"/>
      <w:lang w:eastAsia="sk-SK"/>
    </w:rPr>
  </w:style>
  <w:style w:type="character" w:customStyle="1" w:styleId="OdrkyChar">
    <w:name w:val="Odrážky Char"/>
    <w:link w:val="Odrky"/>
    <w:rsid w:val="001942A4"/>
    <w:rPr>
      <w:rFonts w:asciiTheme="minorHAnsi" w:hAnsiTheme="minorHAnsi"/>
      <w:szCs w:val="20"/>
    </w:rPr>
  </w:style>
  <w:style w:type="table" w:customStyle="1" w:styleId="ListTable2">
    <w:name w:val="List Table 2"/>
    <w:basedOn w:val="TableNormal"/>
    <w:uiPriority w:val="47"/>
    <w:rsid w:val="001942A4"/>
    <w:rPr>
      <w:rFonts w:asciiTheme="minorHAnsi" w:eastAsiaTheme="minorEastAsia" w:hAnsiTheme="minorHAnsi" w:cstheme="minorBidi"/>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
    <w:name w:val="Plain Table 2"/>
    <w:basedOn w:val="TableNormal"/>
    <w:uiPriority w:val="42"/>
    <w:rsid w:val="001942A4"/>
    <w:rPr>
      <w:rFonts w:asciiTheme="minorHAnsi" w:eastAsiaTheme="minorEastAsia" w:hAnsiTheme="minorHAnsi" w:cstheme="minorBid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Odsek1">
    <w:name w:val="_Odsek"/>
    <w:basedOn w:val="Normal"/>
    <w:qFormat/>
    <w:rsid w:val="001942A4"/>
    <w:pPr>
      <w:tabs>
        <w:tab w:val="clear" w:pos="2160"/>
        <w:tab w:val="clear" w:pos="2880"/>
        <w:tab w:val="clear" w:pos="4500"/>
      </w:tabs>
      <w:spacing w:before="120" w:after="60" w:line="276" w:lineRule="auto"/>
      <w:ind w:left="567"/>
      <w:jc w:val="both"/>
    </w:pPr>
    <w:rPr>
      <w:rFonts w:asciiTheme="minorHAnsi" w:eastAsiaTheme="minorHAnsi" w:hAnsiTheme="minorHAnsi" w:cstheme="minorBidi"/>
      <w:sz w:val="22"/>
      <w:szCs w:val="22"/>
      <w:lang w:eastAsia="en-US"/>
    </w:rPr>
  </w:style>
  <w:style w:type="character" w:customStyle="1" w:styleId="UnresolvedMention1">
    <w:name w:val="Unresolved Mention1"/>
    <w:basedOn w:val="DefaultParagraphFont"/>
    <w:uiPriority w:val="99"/>
    <w:semiHidden/>
    <w:unhideWhenUsed/>
    <w:rsid w:val="00165FAF"/>
    <w:rPr>
      <w:color w:val="605E5C"/>
      <w:shd w:val="clear" w:color="auto" w:fill="E1DFDD"/>
    </w:rPr>
  </w:style>
  <w:style w:type="paragraph" w:customStyle="1" w:styleId="SLONtext">
    <w:name w:val="SLON  text"/>
    <w:qFormat/>
    <w:rsid w:val="00B93D61"/>
    <w:pPr>
      <w:spacing w:line="360" w:lineRule="auto"/>
      <w:ind w:left="113"/>
    </w:pPr>
    <w:rPr>
      <w:rFonts w:ascii="Arial" w:hAnsi="Arial" w:cs="Arial"/>
      <w:sz w:val="20"/>
      <w:szCs w:val="28"/>
      <w:lang w:eastAsia="cs-CZ"/>
    </w:rPr>
  </w:style>
  <w:style w:type="paragraph" w:customStyle="1" w:styleId="xl65">
    <w:name w:val="xl65"/>
    <w:basedOn w:val="Normal"/>
    <w:rsid w:val="00B93D61"/>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Times New Roman" w:hAnsi="Times New Roman" w:cs="Times New Roman"/>
      <w:b/>
      <w:bCs/>
      <w:sz w:val="24"/>
      <w:szCs w:val="24"/>
      <w:lang w:eastAsia="sk-SK"/>
    </w:rPr>
  </w:style>
  <w:style w:type="character" w:customStyle="1" w:styleId="AdvnormalChar">
    <w:name w:val="Adv normal Char"/>
    <w:link w:val="Advnormal"/>
    <w:locked/>
    <w:rsid w:val="00B93D61"/>
    <w:rPr>
      <w:sz w:val="24"/>
    </w:rPr>
  </w:style>
  <w:style w:type="paragraph" w:customStyle="1" w:styleId="Advnormal">
    <w:name w:val="Adv normal"/>
    <w:basedOn w:val="Normal"/>
    <w:link w:val="AdvnormalChar"/>
    <w:rsid w:val="00B93D61"/>
    <w:pPr>
      <w:tabs>
        <w:tab w:val="clear" w:pos="2160"/>
        <w:tab w:val="clear" w:pos="2880"/>
        <w:tab w:val="clear" w:pos="450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Pr>
      <w:rFonts w:ascii="Times New Roman" w:hAnsi="Times New Roman" w:cs="Times New Roman"/>
      <w:sz w:val="24"/>
      <w:szCs w:val="22"/>
      <w:lang w:eastAsia="sk-SK"/>
    </w:rPr>
  </w:style>
  <w:style w:type="table" w:customStyle="1" w:styleId="Mriekatabuky2">
    <w:name w:val="Mriežka tabuľky2"/>
    <w:basedOn w:val="TableNormal"/>
    <w:next w:val="TableGrid"/>
    <w:uiPriority w:val="59"/>
    <w:rsid w:val="00F66B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
    <w:name w:val="Bez zoznamu1"/>
    <w:next w:val="NoList"/>
    <w:uiPriority w:val="99"/>
    <w:semiHidden/>
    <w:unhideWhenUsed/>
    <w:rsid w:val="002C3870"/>
  </w:style>
  <w:style w:type="numbering" w:customStyle="1" w:styleId="tl5">
    <w:name w:val="Štýl5"/>
    <w:rsid w:val="002C3870"/>
    <w:pPr>
      <w:numPr>
        <w:numId w:val="33"/>
      </w:numPr>
    </w:pPr>
  </w:style>
  <w:style w:type="character" w:customStyle="1" w:styleId="Farebnzoznamzvraznenie1Char">
    <w:name w:val="Farebný zoznam – zvýraznenie 1 Char"/>
    <w:link w:val="Odsek0"/>
    <w:uiPriority w:val="99"/>
    <w:locked/>
    <w:rsid w:val="002C3870"/>
    <w:rPr>
      <w:rFonts w:ascii="Arial" w:hAnsi="Arial"/>
      <w:color w:val="000000"/>
      <w:sz w:val="24"/>
      <w:szCs w:val="24"/>
      <w:lang w:eastAsia="cs-CZ"/>
    </w:rPr>
  </w:style>
  <w:style w:type="paragraph" w:customStyle="1" w:styleId="Clanok2">
    <w:name w:val="Clanok2"/>
    <w:basedOn w:val="Normal"/>
    <w:link w:val="Clanok2Char"/>
    <w:rsid w:val="002C3870"/>
    <w:pPr>
      <w:numPr>
        <w:ilvl w:val="1"/>
        <w:numId w:val="34"/>
      </w:numPr>
      <w:tabs>
        <w:tab w:val="clear" w:pos="2160"/>
        <w:tab w:val="clear" w:pos="2880"/>
        <w:tab w:val="clear" w:pos="4500"/>
      </w:tabs>
      <w:spacing w:before="120"/>
      <w:jc w:val="both"/>
    </w:pPr>
    <w:rPr>
      <w:rFonts w:ascii="Times New Roman" w:hAnsi="Times New Roman" w:cs="Times New Roman"/>
      <w:sz w:val="22"/>
      <w:szCs w:val="22"/>
      <w:lang w:eastAsia="ar-SA"/>
    </w:rPr>
  </w:style>
  <w:style w:type="character" w:customStyle="1" w:styleId="Clanok2Char">
    <w:name w:val="Clanok2 Char"/>
    <w:link w:val="Clanok2"/>
    <w:locked/>
    <w:rsid w:val="002C3870"/>
    <w:rPr>
      <w:lang w:eastAsia="ar-SA"/>
    </w:rPr>
  </w:style>
  <w:style w:type="paragraph" w:customStyle="1" w:styleId="Clanok1">
    <w:name w:val="Clanok1"/>
    <w:basedOn w:val="Clanok2"/>
    <w:rsid w:val="002C3870"/>
    <w:pPr>
      <w:keepNext/>
      <w:numPr>
        <w:ilvl w:val="0"/>
      </w:numPr>
      <w:tabs>
        <w:tab w:val="clear" w:pos="709"/>
        <w:tab w:val="num" w:pos="360"/>
      </w:tabs>
      <w:spacing w:before="360"/>
      <w:ind w:left="720" w:hanging="360"/>
    </w:pPr>
    <w:rPr>
      <w:b/>
      <w:bCs/>
      <w:kern w:val="1"/>
    </w:rPr>
  </w:style>
  <w:style w:type="paragraph" w:customStyle="1" w:styleId="Import0">
    <w:name w:val="Import 0"/>
    <w:basedOn w:val="Normal"/>
    <w:rsid w:val="002C3870"/>
    <w:pPr>
      <w:widowControl w:val="0"/>
      <w:tabs>
        <w:tab w:val="clear" w:pos="450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vinion" w:hAnsi="Avinion" w:cs="Times New Roman"/>
      <w:sz w:val="24"/>
      <w:szCs w:val="24"/>
      <w:lang w:eastAsia="sk-SK"/>
    </w:rPr>
  </w:style>
  <w:style w:type="character" w:customStyle="1" w:styleId="Jemnzvraznenie1">
    <w:name w:val="Jemné zvýraznenie1"/>
    <w:uiPriority w:val="19"/>
    <w:qFormat/>
    <w:rsid w:val="002C3870"/>
    <w:rPr>
      <w:i/>
      <w:iCs/>
      <w:color w:val="808080"/>
    </w:rPr>
  </w:style>
  <w:style w:type="paragraph" w:customStyle="1" w:styleId="Tabukasmriekou31">
    <w:name w:val="Tabuľka s mriežkou 31"/>
    <w:basedOn w:val="Heading1"/>
    <w:next w:val="Normal"/>
    <w:uiPriority w:val="39"/>
    <w:semiHidden/>
    <w:unhideWhenUsed/>
    <w:qFormat/>
    <w:rsid w:val="002C3870"/>
    <w:pPr>
      <w:keepLines/>
      <w:tabs>
        <w:tab w:val="clear" w:pos="2160"/>
        <w:tab w:val="clear" w:pos="2880"/>
        <w:tab w:val="clear" w:pos="4500"/>
      </w:tabs>
      <w:spacing w:before="480" w:after="0" w:line="276" w:lineRule="auto"/>
      <w:outlineLvl w:val="9"/>
    </w:pPr>
    <w:rPr>
      <w:rFonts w:ascii="Cambria" w:hAnsi="Cambria" w:cs="Times New Roman"/>
      <w:color w:val="365F91"/>
      <w:kern w:val="0"/>
      <w:sz w:val="28"/>
      <w:szCs w:val="28"/>
      <w:lang w:eastAsia="sk-SK"/>
    </w:rPr>
  </w:style>
  <w:style w:type="character" w:styleId="HTMLCite">
    <w:name w:val="HTML Cite"/>
    <w:uiPriority w:val="99"/>
    <w:unhideWhenUsed/>
    <w:rsid w:val="002C3870"/>
    <w:rPr>
      <w:i w:val="0"/>
      <w:iCs w:val="0"/>
      <w:color w:val="009933"/>
    </w:rPr>
  </w:style>
  <w:style w:type="paragraph" w:styleId="Caption">
    <w:name w:val="caption"/>
    <w:aliases w:val="Caption Char4 Char1,Caption Char3 Char1 Ch,(MYCOM Legend),Caption ADL,Table/Figure Heading"/>
    <w:basedOn w:val="Normal"/>
    <w:next w:val="Normal"/>
    <w:link w:val="CaptionChar"/>
    <w:uiPriority w:val="35"/>
    <w:qFormat/>
    <w:locked/>
    <w:rsid w:val="002C3870"/>
    <w:pPr>
      <w:tabs>
        <w:tab w:val="clear" w:pos="2160"/>
        <w:tab w:val="clear" w:pos="2880"/>
        <w:tab w:val="clear" w:pos="4500"/>
      </w:tabs>
      <w:spacing w:before="120" w:after="240" w:line="276" w:lineRule="auto"/>
      <w:jc w:val="both"/>
    </w:pPr>
    <w:rPr>
      <w:rFonts w:cs="Times New Roman"/>
      <w:bCs/>
      <w:sz w:val="22"/>
      <w:szCs w:val="22"/>
    </w:rPr>
  </w:style>
  <w:style w:type="character" w:customStyle="1" w:styleId="CaptionChar">
    <w:name w:val="Caption Char"/>
    <w:aliases w:val="Caption Char4 Char1 Char,Caption Char3 Char1 Ch Char,(MYCOM Legend) Char,Caption ADL Char,Table/Figure Heading Char"/>
    <w:link w:val="Caption"/>
    <w:uiPriority w:val="35"/>
    <w:rsid w:val="002C3870"/>
    <w:rPr>
      <w:rFonts w:ascii="Arial" w:hAnsi="Arial"/>
      <w:bCs/>
      <w:lang w:eastAsia="cs-CZ"/>
    </w:rPr>
  </w:style>
  <w:style w:type="paragraph" w:styleId="TOC4">
    <w:name w:val="toc 4"/>
    <w:basedOn w:val="Normal"/>
    <w:next w:val="Normal"/>
    <w:autoRedefine/>
    <w:uiPriority w:val="39"/>
    <w:unhideWhenUsed/>
    <w:qFormat/>
    <w:locked/>
    <w:rsid w:val="002C3870"/>
    <w:pPr>
      <w:tabs>
        <w:tab w:val="clear" w:pos="2160"/>
        <w:tab w:val="clear" w:pos="2880"/>
        <w:tab w:val="clear" w:pos="4500"/>
      </w:tabs>
      <w:spacing w:after="100" w:line="276" w:lineRule="auto"/>
      <w:ind w:left="660"/>
    </w:pPr>
    <w:rPr>
      <w:rFonts w:ascii="Arial Narrow" w:eastAsia="Calibri" w:hAnsi="Arial Narrow" w:cs="Times New Roman"/>
      <w:sz w:val="22"/>
      <w:szCs w:val="36"/>
      <w:lang w:eastAsia="en-US"/>
    </w:rPr>
  </w:style>
  <w:style w:type="character" w:customStyle="1" w:styleId="WW8Num3z0">
    <w:name w:val="WW8Num3z0"/>
    <w:rsid w:val="002C3870"/>
    <w:rPr>
      <w:rFonts w:ascii="9999999" w:hAnsi="9999999"/>
    </w:rPr>
  </w:style>
  <w:style w:type="character" w:customStyle="1" w:styleId="WW8Num5z0">
    <w:name w:val="WW8Num5z0"/>
    <w:rsid w:val="002C3870"/>
    <w:rPr>
      <w:rFonts w:ascii="Symbol" w:hAnsi="Symbol"/>
    </w:rPr>
  </w:style>
  <w:style w:type="character" w:customStyle="1" w:styleId="WW8Num5z1">
    <w:name w:val="WW8Num5z1"/>
    <w:rsid w:val="002C3870"/>
    <w:rPr>
      <w:rFonts w:ascii="Times New Roman" w:hAnsi="Times New Roman"/>
    </w:rPr>
  </w:style>
  <w:style w:type="character" w:customStyle="1" w:styleId="WW8Num5z2">
    <w:name w:val="WW8Num5z2"/>
    <w:rsid w:val="002C3870"/>
    <w:rPr>
      <w:rFonts w:ascii="Wingdings" w:hAnsi="Wingdings"/>
    </w:rPr>
  </w:style>
  <w:style w:type="character" w:customStyle="1" w:styleId="WW8Num5z4">
    <w:name w:val="WW8Num5z4"/>
    <w:rsid w:val="002C3870"/>
    <w:rPr>
      <w:rFonts w:ascii="Courier New" w:hAnsi="Courier New"/>
    </w:rPr>
  </w:style>
  <w:style w:type="character" w:customStyle="1" w:styleId="WW8Num6z1">
    <w:name w:val="WW8Num6z1"/>
    <w:rsid w:val="002C3870"/>
    <w:rPr>
      <w:rFonts w:ascii="Times New Roman" w:hAnsi="Times New Roman"/>
    </w:rPr>
  </w:style>
  <w:style w:type="character" w:customStyle="1" w:styleId="Absatz-Standardschriftart">
    <w:name w:val="Absatz-Standardschriftart"/>
    <w:rsid w:val="002C3870"/>
  </w:style>
  <w:style w:type="character" w:customStyle="1" w:styleId="WW8Num4z1">
    <w:name w:val="WW8Num4z1"/>
    <w:rsid w:val="002C3870"/>
    <w:rPr>
      <w:sz w:val="22"/>
    </w:rPr>
  </w:style>
  <w:style w:type="character" w:customStyle="1" w:styleId="WW8Num8z0">
    <w:name w:val="WW8Num8z0"/>
    <w:rsid w:val="002C3870"/>
    <w:rPr>
      <w:rFonts w:ascii="9999999" w:hAnsi="9999999"/>
    </w:rPr>
  </w:style>
  <w:style w:type="character" w:customStyle="1" w:styleId="WW8Num8z1">
    <w:name w:val="WW8Num8z1"/>
    <w:rsid w:val="002C3870"/>
    <w:rPr>
      <w:rFonts w:ascii="Courier New" w:hAnsi="Courier New"/>
    </w:rPr>
  </w:style>
  <w:style w:type="character" w:customStyle="1" w:styleId="WW8Num8z2">
    <w:name w:val="WW8Num8z2"/>
    <w:rsid w:val="002C3870"/>
    <w:rPr>
      <w:rFonts w:ascii="Wingdings" w:hAnsi="Wingdings"/>
    </w:rPr>
  </w:style>
  <w:style w:type="character" w:customStyle="1" w:styleId="WW8Num8z3">
    <w:name w:val="WW8Num8z3"/>
    <w:rsid w:val="002C3870"/>
    <w:rPr>
      <w:rFonts w:ascii="Symbol" w:hAnsi="Symbol"/>
    </w:rPr>
  </w:style>
  <w:style w:type="character" w:customStyle="1" w:styleId="WW8Num9z0">
    <w:name w:val="WW8Num9z0"/>
    <w:rsid w:val="002C3870"/>
    <w:rPr>
      <w:rFonts w:ascii="9999999" w:hAnsi="9999999"/>
    </w:rPr>
  </w:style>
  <w:style w:type="character" w:customStyle="1" w:styleId="WW8Num9z1">
    <w:name w:val="WW8Num9z1"/>
    <w:rsid w:val="002C3870"/>
    <w:rPr>
      <w:rFonts w:ascii="Symbol" w:hAnsi="Symbol"/>
      <w:sz w:val="22"/>
    </w:rPr>
  </w:style>
  <w:style w:type="character" w:customStyle="1" w:styleId="WW8Num9z4">
    <w:name w:val="WW8Num9z4"/>
    <w:rsid w:val="002C3870"/>
    <w:rPr>
      <w:rFonts w:ascii="Symbol" w:hAnsi="Symbol"/>
    </w:rPr>
  </w:style>
  <w:style w:type="character" w:customStyle="1" w:styleId="WW8Num9z5">
    <w:name w:val="WW8Num9z5"/>
    <w:rsid w:val="002C3870"/>
    <w:rPr>
      <w:rFonts w:ascii="Wingdings" w:hAnsi="Wingdings"/>
    </w:rPr>
  </w:style>
  <w:style w:type="character" w:customStyle="1" w:styleId="WW8Num11z0">
    <w:name w:val="WW8Num11z0"/>
    <w:rsid w:val="002C3870"/>
    <w:rPr>
      <w:rFonts w:ascii="9999999" w:hAnsi="9999999"/>
    </w:rPr>
  </w:style>
  <w:style w:type="character" w:customStyle="1" w:styleId="WW8Num11z1">
    <w:name w:val="WW8Num11z1"/>
    <w:rsid w:val="002C3870"/>
    <w:rPr>
      <w:rFonts w:ascii="Symbol" w:hAnsi="Symbol"/>
      <w:sz w:val="22"/>
    </w:rPr>
  </w:style>
  <w:style w:type="character" w:customStyle="1" w:styleId="WW8Num11z4">
    <w:name w:val="WW8Num11z4"/>
    <w:rsid w:val="002C3870"/>
    <w:rPr>
      <w:rFonts w:ascii="Symbol" w:hAnsi="Symbol"/>
    </w:rPr>
  </w:style>
  <w:style w:type="character" w:customStyle="1" w:styleId="WW8Num11z5">
    <w:name w:val="WW8Num11z5"/>
    <w:rsid w:val="002C3870"/>
    <w:rPr>
      <w:rFonts w:ascii="Wingdings" w:hAnsi="Wingdings"/>
    </w:rPr>
  </w:style>
  <w:style w:type="character" w:customStyle="1" w:styleId="WW8Num16z0">
    <w:name w:val="WW8Num16z0"/>
    <w:rsid w:val="002C3870"/>
    <w:rPr>
      <w:rFonts w:ascii="Symbol" w:hAnsi="Symbol"/>
    </w:rPr>
  </w:style>
  <w:style w:type="character" w:customStyle="1" w:styleId="WW8Num16z1">
    <w:name w:val="WW8Num16z1"/>
    <w:rsid w:val="002C3870"/>
    <w:rPr>
      <w:rFonts w:ascii="Times New Roman" w:hAnsi="Times New Roman"/>
    </w:rPr>
  </w:style>
  <w:style w:type="character" w:customStyle="1" w:styleId="WW8Num16z2">
    <w:name w:val="WW8Num16z2"/>
    <w:rsid w:val="002C3870"/>
    <w:rPr>
      <w:rFonts w:ascii="Wingdings" w:hAnsi="Wingdings"/>
    </w:rPr>
  </w:style>
  <w:style w:type="character" w:customStyle="1" w:styleId="WW8Num16z4">
    <w:name w:val="WW8Num16z4"/>
    <w:rsid w:val="002C3870"/>
    <w:rPr>
      <w:rFonts w:ascii="Courier New" w:hAnsi="Courier New"/>
    </w:rPr>
  </w:style>
  <w:style w:type="character" w:customStyle="1" w:styleId="WW8Num17z1">
    <w:name w:val="WW8Num17z1"/>
    <w:rsid w:val="002C3870"/>
    <w:rPr>
      <w:rFonts w:ascii="Times New Roman" w:hAnsi="Times New Roman"/>
    </w:rPr>
  </w:style>
  <w:style w:type="character" w:customStyle="1" w:styleId="DefaultParagraphFont1">
    <w:name w:val="Default Paragraph Font1"/>
    <w:rsid w:val="002C3870"/>
  </w:style>
  <w:style w:type="character" w:customStyle="1" w:styleId="CommentReference1">
    <w:name w:val="Comment Reference1"/>
    <w:rsid w:val="002C3870"/>
    <w:rPr>
      <w:rFonts w:cs="Times New Roman"/>
      <w:sz w:val="16"/>
      <w:szCs w:val="16"/>
    </w:rPr>
  </w:style>
  <w:style w:type="character" w:customStyle="1" w:styleId="Siln1">
    <w:name w:val="Silný1"/>
    <w:qFormat/>
    <w:rsid w:val="002C3870"/>
    <w:rPr>
      <w:rFonts w:cs="Times New Roman"/>
      <w:b/>
      <w:bCs/>
    </w:rPr>
  </w:style>
  <w:style w:type="paragraph" w:styleId="List">
    <w:name w:val="List"/>
    <w:basedOn w:val="Normal"/>
    <w:rsid w:val="002C3870"/>
    <w:pPr>
      <w:tabs>
        <w:tab w:val="clear" w:pos="2160"/>
        <w:tab w:val="clear" w:pos="2880"/>
        <w:tab w:val="clear" w:pos="4500"/>
        <w:tab w:val="num" w:pos="0"/>
      </w:tabs>
      <w:spacing w:before="120" w:line="360" w:lineRule="auto"/>
      <w:ind w:left="567" w:hanging="283"/>
      <w:jc w:val="both"/>
    </w:pPr>
    <w:rPr>
      <w:rFonts w:ascii="Times New Roman" w:hAnsi="Times New Roman" w:cs="Times New Roman"/>
      <w:sz w:val="24"/>
      <w:szCs w:val="24"/>
      <w:lang w:eastAsia="ar-SA"/>
    </w:rPr>
  </w:style>
  <w:style w:type="paragraph" w:customStyle="1" w:styleId="Popisok">
    <w:name w:val="Popisok"/>
    <w:basedOn w:val="Normal"/>
    <w:rsid w:val="002C3870"/>
    <w:pPr>
      <w:suppressLineNumbers/>
      <w:tabs>
        <w:tab w:val="clear" w:pos="2160"/>
        <w:tab w:val="clear" w:pos="2880"/>
        <w:tab w:val="clear" w:pos="4500"/>
      </w:tabs>
      <w:spacing w:before="120" w:after="120" w:line="360" w:lineRule="auto"/>
      <w:ind w:left="714" w:hanging="357"/>
      <w:jc w:val="both"/>
    </w:pPr>
    <w:rPr>
      <w:rFonts w:ascii="Times New Roman" w:hAnsi="Times New Roman" w:cs="Times New Roman"/>
      <w:i/>
      <w:iCs/>
      <w:sz w:val="24"/>
      <w:szCs w:val="24"/>
      <w:lang w:eastAsia="ar-SA"/>
    </w:rPr>
  </w:style>
  <w:style w:type="paragraph" w:customStyle="1" w:styleId="Index">
    <w:name w:val="Index"/>
    <w:basedOn w:val="Normal"/>
    <w:rsid w:val="002C3870"/>
    <w:pPr>
      <w:suppressLineNumbers/>
      <w:tabs>
        <w:tab w:val="clear" w:pos="2160"/>
        <w:tab w:val="clear" w:pos="2880"/>
        <w:tab w:val="clear" w:pos="4500"/>
      </w:tabs>
      <w:spacing w:before="240" w:line="360" w:lineRule="auto"/>
      <w:ind w:left="714" w:hanging="357"/>
      <w:jc w:val="both"/>
    </w:pPr>
    <w:rPr>
      <w:rFonts w:ascii="Times New Roman" w:hAnsi="Times New Roman" w:cs="Times New Roman"/>
      <w:sz w:val="24"/>
      <w:szCs w:val="24"/>
      <w:lang w:eastAsia="ar-SA"/>
    </w:rPr>
  </w:style>
  <w:style w:type="paragraph" w:customStyle="1" w:styleId="List21">
    <w:name w:val="List 21"/>
    <w:basedOn w:val="List"/>
    <w:rsid w:val="002C3870"/>
    <w:pPr>
      <w:spacing w:before="80"/>
      <w:ind w:left="851" w:hanging="284"/>
    </w:pPr>
  </w:style>
  <w:style w:type="paragraph" w:customStyle="1" w:styleId="List31">
    <w:name w:val="List 31"/>
    <w:basedOn w:val="List"/>
    <w:rsid w:val="002C3870"/>
    <w:pPr>
      <w:spacing w:before="0"/>
      <w:ind w:left="1135" w:hanging="284"/>
    </w:pPr>
  </w:style>
  <w:style w:type="paragraph" w:customStyle="1" w:styleId="TJ0">
    <w:name w:val="TJ 0"/>
    <w:basedOn w:val="TOC1"/>
    <w:rsid w:val="002C3870"/>
    <w:pPr>
      <w:tabs>
        <w:tab w:val="right" w:leader="dot" w:pos="9044"/>
      </w:tabs>
      <w:spacing w:before="320" w:after="240"/>
      <w:ind w:right="113"/>
      <w:jc w:val="center"/>
      <w:outlineLvl w:val="0"/>
    </w:pPr>
    <w:rPr>
      <w:rFonts w:ascii="Cambria" w:hAnsi="Cambria"/>
      <w:smallCaps/>
      <w:kern w:val="32"/>
      <w:sz w:val="24"/>
      <w:szCs w:val="24"/>
      <w:lang w:eastAsia="ar-SA"/>
    </w:rPr>
  </w:style>
  <w:style w:type="paragraph" w:customStyle="1" w:styleId="Body">
    <w:name w:val="Body"/>
    <w:basedOn w:val="Normal"/>
    <w:rsid w:val="002C3870"/>
    <w:pPr>
      <w:tabs>
        <w:tab w:val="clear" w:pos="2160"/>
        <w:tab w:val="clear" w:pos="2880"/>
        <w:tab w:val="clear" w:pos="4500"/>
      </w:tabs>
      <w:spacing w:after="260" w:line="260" w:lineRule="exact"/>
      <w:ind w:left="714" w:hanging="357"/>
    </w:pPr>
    <w:rPr>
      <w:rFonts w:ascii="Times" w:hAnsi="Times" w:cs="Times"/>
      <w:sz w:val="22"/>
      <w:szCs w:val="22"/>
      <w:lang w:val="en-US" w:eastAsia="ar-SA"/>
    </w:rPr>
  </w:style>
  <w:style w:type="paragraph" w:customStyle="1" w:styleId="BodyTextIndent21">
    <w:name w:val="Body Text Indent 21"/>
    <w:basedOn w:val="Normal"/>
    <w:rsid w:val="002C3870"/>
    <w:pPr>
      <w:tabs>
        <w:tab w:val="clear" w:pos="2160"/>
        <w:tab w:val="clear" w:pos="2880"/>
        <w:tab w:val="clear" w:pos="4500"/>
      </w:tabs>
      <w:spacing w:before="240" w:line="320" w:lineRule="atLeast"/>
      <w:ind w:hanging="709"/>
      <w:jc w:val="both"/>
    </w:pPr>
    <w:rPr>
      <w:rFonts w:ascii="Times New Roman" w:hAnsi="Times New Roman" w:cs="Times New Roman"/>
      <w:sz w:val="24"/>
      <w:szCs w:val="24"/>
      <w:lang w:val="en-GB" w:eastAsia="ar-SA"/>
    </w:rPr>
  </w:style>
  <w:style w:type="paragraph" w:customStyle="1" w:styleId="CommentText1">
    <w:name w:val="Comment Text1"/>
    <w:basedOn w:val="Normal"/>
    <w:rsid w:val="002C3870"/>
    <w:pPr>
      <w:tabs>
        <w:tab w:val="clear" w:pos="2160"/>
        <w:tab w:val="clear" w:pos="2880"/>
        <w:tab w:val="clear" w:pos="4500"/>
      </w:tabs>
      <w:spacing w:before="240" w:line="360" w:lineRule="auto"/>
      <w:ind w:left="714" w:hanging="357"/>
      <w:jc w:val="both"/>
    </w:pPr>
    <w:rPr>
      <w:rFonts w:ascii="Times New Roman" w:hAnsi="Times New Roman" w:cs="Times New Roman"/>
      <w:lang w:eastAsia="ar-SA"/>
    </w:rPr>
  </w:style>
  <w:style w:type="paragraph" w:customStyle="1" w:styleId="BodyTextIndent31">
    <w:name w:val="Body Text Indent 31"/>
    <w:basedOn w:val="Normal"/>
    <w:rsid w:val="002C3870"/>
    <w:pPr>
      <w:tabs>
        <w:tab w:val="clear" w:pos="2160"/>
        <w:tab w:val="clear" w:pos="2880"/>
        <w:tab w:val="clear" w:pos="4500"/>
      </w:tabs>
      <w:spacing w:before="240" w:line="320" w:lineRule="atLeast"/>
      <w:ind w:left="567" w:hanging="567"/>
      <w:jc w:val="both"/>
    </w:pPr>
    <w:rPr>
      <w:rFonts w:ascii="Times New Roman" w:hAnsi="Times New Roman" w:cs="Times New Roman"/>
      <w:sz w:val="24"/>
      <w:szCs w:val="24"/>
      <w:lang w:val="en-GB" w:eastAsia="ar-SA"/>
    </w:rPr>
  </w:style>
  <w:style w:type="paragraph" w:customStyle="1" w:styleId="zreportsubtitle">
    <w:name w:val="zreport subtitle"/>
    <w:basedOn w:val="Normal"/>
    <w:rsid w:val="002C3870"/>
    <w:pPr>
      <w:keepLines/>
      <w:tabs>
        <w:tab w:val="clear" w:pos="2160"/>
        <w:tab w:val="clear" w:pos="2880"/>
        <w:tab w:val="clear" w:pos="4500"/>
      </w:tabs>
      <w:spacing w:line="360" w:lineRule="exact"/>
      <w:ind w:left="714" w:hanging="357"/>
      <w:jc w:val="center"/>
    </w:pPr>
    <w:rPr>
      <w:rFonts w:ascii="Times New Roman" w:hAnsi="Times New Roman" w:cs="Times New Roman"/>
      <w:sz w:val="32"/>
      <w:szCs w:val="32"/>
      <w:lang w:eastAsia="ar-SA"/>
    </w:rPr>
  </w:style>
  <w:style w:type="paragraph" w:customStyle="1" w:styleId="BodyText31">
    <w:name w:val="Body Text 31"/>
    <w:basedOn w:val="Normal"/>
    <w:rsid w:val="002C3870"/>
    <w:pPr>
      <w:tabs>
        <w:tab w:val="clear" w:pos="2160"/>
        <w:tab w:val="clear" w:pos="2880"/>
        <w:tab w:val="clear" w:pos="4500"/>
      </w:tabs>
      <w:spacing w:before="240" w:line="360" w:lineRule="auto"/>
      <w:ind w:left="714" w:hanging="357"/>
      <w:jc w:val="both"/>
    </w:pPr>
    <w:rPr>
      <w:rFonts w:ascii="Times New Roman" w:hAnsi="Times New Roman" w:cs="Times New Roman"/>
      <w:sz w:val="22"/>
      <w:szCs w:val="22"/>
      <w:lang w:val="en-US" w:eastAsia="ar-SA"/>
    </w:rPr>
  </w:style>
  <w:style w:type="paragraph" w:customStyle="1" w:styleId="NormalIndent1">
    <w:name w:val="Normal Indent1"/>
    <w:basedOn w:val="Normal"/>
    <w:rsid w:val="002C3870"/>
    <w:pPr>
      <w:tabs>
        <w:tab w:val="clear" w:pos="2160"/>
        <w:tab w:val="clear" w:pos="2880"/>
        <w:tab w:val="clear" w:pos="4500"/>
      </w:tabs>
      <w:ind w:left="720"/>
    </w:pPr>
    <w:rPr>
      <w:rFonts w:ascii="Times New Roman" w:hAnsi="Times New Roman" w:cs="Times New Roman"/>
      <w:sz w:val="24"/>
      <w:szCs w:val="24"/>
      <w:lang w:eastAsia="ar-SA"/>
    </w:rPr>
  </w:style>
  <w:style w:type="paragraph" w:customStyle="1" w:styleId="ListBullet31">
    <w:name w:val="List Bullet 31"/>
    <w:basedOn w:val="Normal"/>
    <w:rsid w:val="002C3870"/>
    <w:pPr>
      <w:tabs>
        <w:tab w:val="clear" w:pos="2160"/>
        <w:tab w:val="clear" w:pos="2880"/>
        <w:tab w:val="clear" w:pos="4500"/>
      </w:tabs>
      <w:spacing w:before="60" w:after="60"/>
      <w:ind w:left="1418" w:hanging="284"/>
      <w:jc w:val="both"/>
    </w:pPr>
    <w:rPr>
      <w:rFonts w:ascii="Times New Roman" w:hAnsi="Times New Roman" w:cs="Times New Roman"/>
      <w:sz w:val="22"/>
      <w:szCs w:val="22"/>
      <w:lang w:eastAsia="ar-SA"/>
    </w:rPr>
  </w:style>
  <w:style w:type="paragraph" w:customStyle="1" w:styleId="ListBullet1">
    <w:name w:val="List Bullet1"/>
    <w:basedOn w:val="Normal"/>
    <w:rsid w:val="002C3870"/>
    <w:pPr>
      <w:tabs>
        <w:tab w:val="clear" w:pos="2160"/>
        <w:tab w:val="clear" w:pos="2880"/>
        <w:tab w:val="clear" w:pos="4500"/>
        <w:tab w:val="left" w:pos="360"/>
      </w:tabs>
      <w:spacing w:before="60" w:after="60"/>
      <w:ind w:left="360" w:hanging="360"/>
      <w:jc w:val="both"/>
    </w:pPr>
    <w:rPr>
      <w:sz w:val="22"/>
      <w:szCs w:val="22"/>
      <w:lang w:eastAsia="ar-SA"/>
    </w:rPr>
  </w:style>
  <w:style w:type="paragraph" w:customStyle="1" w:styleId="Kap1111">
    <w:name w:val="Kap_1111"/>
    <w:basedOn w:val="Normal"/>
    <w:rsid w:val="002C3870"/>
    <w:pPr>
      <w:tabs>
        <w:tab w:val="clear" w:pos="2160"/>
        <w:tab w:val="clear" w:pos="2880"/>
        <w:tab w:val="clear" w:pos="4500"/>
      </w:tabs>
      <w:ind w:left="714" w:hanging="357"/>
    </w:pPr>
    <w:rPr>
      <w:rFonts w:ascii="Times New Roman" w:hAnsi="Times New Roman" w:cs="Times New Roman"/>
      <w:sz w:val="24"/>
      <w:szCs w:val="24"/>
      <w:lang w:eastAsia="ar-SA"/>
    </w:rPr>
  </w:style>
  <w:style w:type="paragraph" w:customStyle="1" w:styleId="NormalWeb1">
    <w:name w:val="Normal (Web)1"/>
    <w:basedOn w:val="Normal"/>
    <w:rsid w:val="002C3870"/>
    <w:pPr>
      <w:tabs>
        <w:tab w:val="clear" w:pos="2160"/>
        <w:tab w:val="clear" w:pos="2880"/>
        <w:tab w:val="clear" w:pos="4500"/>
      </w:tabs>
      <w:spacing w:before="100" w:after="100"/>
    </w:pPr>
    <w:rPr>
      <w:rFonts w:ascii="Arial Unicode MS" w:eastAsia="Arial Unicode MS" w:hAnsi="Arial Unicode MS" w:cs="Arial Unicode MS"/>
      <w:sz w:val="24"/>
      <w:szCs w:val="24"/>
      <w:lang w:val="en-US" w:eastAsia="ar-SA"/>
    </w:rPr>
  </w:style>
  <w:style w:type="paragraph" w:customStyle="1" w:styleId="BlockText1">
    <w:name w:val="Block Text1"/>
    <w:basedOn w:val="Normal"/>
    <w:rsid w:val="002C3870"/>
    <w:pPr>
      <w:tabs>
        <w:tab w:val="clear" w:pos="2160"/>
        <w:tab w:val="clear" w:pos="2880"/>
        <w:tab w:val="clear" w:pos="4500"/>
      </w:tabs>
      <w:spacing w:before="120" w:after="120"/>
      <w:ind w:left="5760" w:right="-30" w:hanging="5760"/>
    </w:pPr>
    <w:rPr>
      <w:rFonts w:ascii="Times New Roman" w:hAnsi="Times New Roman" w:cs="Times New Roman"/>
      <w:lang w:eastAsia="ar-SA"/>
    </w:rPr>
  </w:style>
  <w:style w:type="paragraph" w:customStyle="1" w:styleId="Text0">
    <w:name w:val="Text"/>
    <w:basedOn w:val="Normal"/>
    <w:rsid w:val="002C3870"/>
    <w:pPr>
      <w:tabs>
        <w:tab w:val="clear" w:pos="2160"/>
        <w:tab w:val="clear" w:pos="2880"/>
        <w:tab w:val="clear" w:pos="4500"/>
        <w:tab w:val="left" w:pos="284"/>
      </w:tabs>
      <w:overflowPunct w:val="0"/>
      <w:autoSpaceDE w:val="0"/>
      <w:spacing w:after="260"/>
      <w:jc w:val="both"/>
      <w:textAlignment w:val="baseline"/>
    </w:pPr>
    <w:rPr>
      <w:rFonts w:ascii="Times New Roman" w:hAnsi="Times New Roman" w:cs="Times New Roman"/>
      <w:sz w:val="22"/>
      <w:szCs w:val="22"/>
      <w:lang w:val="en-GB" w:eastAsia="ar-SA"/>
    </w:rPr>
  </w:style>
  <w:style w:type="paragraph" w:customStyle="1" w:styleId="Caption1">
    <w:name w:val="Caption1"/>
    <w:basedOn w:val="Normal"/>
    <w:next w:val="Normal"/>
    <w:rsid w:val="002C3870"/>
    <w:pPr>
      <w:tabs>
        <w:tab w:val="clear" w:pos="2160"/>
        <w:tab w:val="clear" w:pos="2880"/>
        <w:tab w:val="clear" w:pos="4500"/>
        <w:tab w:val="num" w:pos="720"/>
      </w:tabs>
      <w:spacing w:before="240"/>
      <w:ind w:left="720" w:hanging="357"/>
      <w:jc w:val="both"/>
    </w:pPr>
    <w:rPr>
      <w:rFonts w:ascii="Times New Roman" w:hAnsi="Times New Roman" w:cs="Times New Roman"/>
      <w:b/>
      <w:bCs/>
      <w:sz w:val="22"/>
      <w:szCs w:val="22"/>
      <w:lang w:eastAsia="ar-SA"/>
    </w:rPr>
  </w:style>
  <w:style w:type="paragraph" w:customStyle="1" w:styleId="KPMGSmalllogo">
    <w:name w:val="KPMG Small logo"/>
    <w:basedOn w:val="Normal"/>
    <w:rsid w:val="002C3870"/>
    <w:pPr>
      <w:tabs>
        <w:tab w:val="clear" w:pos="2160"/>
        <w:tab w:val="clear" w:pos="2880"/>
        <w:tab w:val="clear" w:pos="4500"/>
      </w:tabs>
      <w:overflowPunct w:val="0"/>
      <w:autoSpaceDE w:val="0"/>
      <w:spacing w:before="360"/>
      <w:jc w:val="both"/>
      <w:textAlignment w:val="baseline"/>
    </w:pPr>
    <w:rPr>
      <w:rFonts w:ascii="KPMG Logo" w:hAnsi="KPMG Logo" w:cs="KPMG Logo"/>
      <w:lang w:val="en-GB" w:eastAsia="ar-SA"/>
    </w:rPr>
  </w:style>
  <w:style w:type="paragraph" w:customStyle="1" w:styleId="ervices">
    <w:name w:val="ervices"/>
    <w:basedOn w:val="Text0"/>
    <w:rsid w:val="002C3870"/>
    <w:pPr>
      <w:ind w:left="397" w:hanging="397"/>
    </w:pPr>
    <w:rPr>
      <w:sz w:val="18"/>
      <w:szCs w:val="18"/>
    </w:rPr>
  </w:style>
  <w:style w:type="paragraph" w:customStyle="1" w:styleId="BalloonText1">
    <w:name w:val="Balloon Text1"/>
    <w:basedOn w:val="Normal"/>
    <w:rsid w:val="002C3870"/>
    <w:pPr>
      <w:tabs>
        <w:tab w:val="clear" w:pos="2160"/>
        <w:tab w:val="clear" w:pos="2880"/>
        <w:tab w:val="clear" w:pos="4500"/>
      </w:tabs>
      <w:spacing w:before="240" w:line="360" w:lineRule="auto"/>
      <w:ind w:left="714" w:hanging="357"/>
      <w:jc w:val="both"/>
    </w:pPr>
    <w:rPr>
      <w:rFonts w:ascii="Tahoma" w:hAnsi="Tahoma" w:cs="Tahoma"/>
      <w:sz w:val="16"/>
      <w:szCs w:val="16"/>
      <w:lang w:eastAsia="ar-SA"/>
    </w:rPr>
  </w:style>
  <w:style w:type="paragraph" w:customStyle="1" w:styleId="StyleHeading2Bold">
    <w:name w:val="Style Heading 2 + Bold"/>
    <w:basedOn w:val="Heading2"/>
    <w:rsid w:val="002C3870"/>
    <w:pPr>
      <w:tabs>
        <w:tab w:val="clear" w:pos="576"/>
        <w:tab w:val="clear" w:pos="1260"/>
        <w:tab w:val="clear" w:pos="2160"/>
        <w:tab w:val="clear" w:pos="2880"/>
        <w:tab w:val="clear" w:pos="4500"/>
        <w:tab w:val="left" w:pos="680"/>
      </w:tabs>
      <w:spacing w:before="0" w:after="120"/>
      <w:ind w:left="680" w:hanging="340"/>
    </w:pPr>
    <w:rPr>
      <w:i/>
      <w:iCs/>
      <w:sz w:val="22"/>
      <w:szCs w:val="22"/>
      <w:lang w:val="en-US" w:eastAsia="ar-SA"/>
    </w:rPr>
  </w:style>
  <w:style w:type="paragraph" w:customStyle="1" w:styleId="BalloonText2">
    <w:name w:val="Balloon Text2"/>
    <w:basedOn w:val="Normal"/>
    <w:rsid w:val="002C3870"/>
    <w:pPr>
      <w:tabs>
        <w:tab w:val="clear" w:pos="2160"/>
        <w:tab w:val="clear" w:pos="2880"/>
        <w:tab w:val="clear" w:pos="4500"/>
      </w:tabs>
      <w:spacing w:before="240" w:line="360" w:lineRule="auto"/>
      <w:ind w:left="714" w:hanging="357"/>
      <w:jc w:val="both"/>
    </w:pPr>
    <w:rPr>
      <w:rFonts w:ascii="Tahoma" w:hAnsi="Tahoma" w:cs="Tahoma"/>
      <w:sz w:val="16"/>
      <w:szCs w:val="16"/>
      <w:lang w:eastAsia="ar-SA"/>
    </w:rPr>
  </w:style>
  <w:style w:type="paragraph" w:customStyle="1" w:styleId="CommentSubject1">
    <w:name w:val="Comment Subject1"/>
    <w:basedOn w:val="CommentText1"/>
    <w:next w:val="CommentText1"/>
    <w:rsid w:val="002C3870"/>
    <w:rPr>
      <w:b/>
      <w:bCs/>
    </w:rPr>
  </w:style>
  <w:style w:type="paragraph" w:customStyle="1" w:styleId="Nadpiskapitoly">
    <w:name w:val="Nadpis kapitoly"/>
    <w:rsid w:val="002C3870"/>
    <w:pPr>
      <w:keepNext/>
      <w:tabs>
        <w:tab w:val="num" w:pos="709"/>
      </w:tabs>
      <w:suppressAutoHyphens/>
      <w:spacing w:before="360" w:after="120" w:line="360" w:lineRule="auto"/>
      <w:ind w:left="709" w:hanging="709"/>
      <w:jc w:val="both"/>
    </w:pPr>
    <w:rPr>
      <w:rFonts w:ascii="Arial" w:hAnsi="Arial" w:cs="Arial"/>
      <w:kern w:val="22"/>
      <w:lang w:eastAsia="ar-SA"/>
    </w:rPr>
  </w:style>
  <w:style w:type="paragraph" w:customStyle="1" w:styleId="ListBullet21">
    <w:name w:val="List Bullet 21"/>
    <w:basedOn w:val="Normal"/>
    <w:rsid w:val="002C3870"/>
    <w:pPr>
      <w:tabs>
        <w:tab w:val="clear" w:pos="2160"/>
        <w:tab w:val="clear" w:pos="2880"/>
        <w:tab w:val="clear" w:pos="4500"/>
        <w:tab w:val="num" w:pos="482"/>
      </w:tabs>
      <w:spacing w:before="240" w:line="360" w:lineRule="auto"/>
      <w:ind w:left="482" w:hanging="340"/>
      <w:jc w:val="both"/>
    </w:pPr>
    <w:rPr>
      <w:rFonts w:ascii="Times New Roman" w:hAnsi="Times New Roman" w:cs="Times New Roman"/>
      <w:sz w:val="24"/>
      <w:szCs w:val="24"/>
      <w:lang w:eastAsia="ar-SA"/>
    </w:rPr>
  </w:style>
  <w:style w:type="paragraph" w:customStyle="1" w:styleId="Obsahtabuky">
    <w:name w:val="Obsah tabuľky"/>
    <w:basedOn w:val="Normal"/>
    <w:rsid w:val="002C3870"/>
    <w:pPr>
      <w:suppressLineNumbers/>
      <w:tabs>
        <w:tab w:val="clear" w:pos="2160"/>
        <w:tab w:val="clear" w:pos="2880"/>
        <w:tab w:val="clear" w:pos="4500"/>
      </w:tabs>
      <w:spacing w:before="240" w:line="360" w:lineRule="auto"/>
      <w:ind w:left="714" w:hanging="357"/>
      <w:jc w:val="both"/>
    </w:pPr>
    <w:rPr>
      <w:rFonts w:ascii="Times New Roman" w:hAnsi="Times New Roman" w:cs="Times New Roman"/>
      <w:sz w:val="24"/>
      <w:szCs w:val="24"/>
      <w:lang w:eastAsia="ar-SA"/>
    </w:rPr>
  </w:style>
  <w:style w:type="paragraph" w:customStyle="1" w:styleId="Nadpistabuky">
    <w:name w:val="Nadpis tabuľky"/>
    <w:basedOn w:val="Obsahtabuky"/>
    <w:rsid w:val="002C3870"/>
    <w:pPr>
      <w:jc w:val="center"/>
    </w:pPr>
    <w:rPr>
      <w:b/>
      <w:bCs/>
    </w:rPr>
  </w:style>
  <w:style w:type="paragraph" w:customStyle="1" w:styleId="Clanky">
    <w:name w:val="Clanky"/>
    <w:basedOn w:val="Body"/>
    <w:rsid w:val="002C3870"/>
    <w:pPr>
      <w:numPr>
        <w:ilvl w:val="1"/>
        <w:numId w:val="35"/>
      </w:numPr>
    </w:pPr>
    <w:rPr>
      <w:rFonts w:ascii="Arial" w:hAnsi="Arial" w:cs="Arial"/>
    </w:rPr>
  </w:style>
  <w:style w:type="paragraph" w:customStyle="1" w:styleId="ListParagraph1">
    <w:name w:val="List Paragraph1"/>
    <w:basedOn w:val="Normal"/>
    <w:qFormat/>
    <w:rsid w:val="002C3870"/>
    <w:pPr>
      <w:tabs>
        <w:tab w:val="clear" w:pos="2160"/>
        <w:tab w:val="clear" w:pos="2880"/>
        <w:tab w:val="clear" w:pos="4500"/>
      </w:tabs>
      <w:spacing w:before="240" w:line="360" w:lineRule="auto"/>
      <w:ind w:left="720" w:hanging="357"/>
      <w:jc w:val="both"/>
    </w:pPr>
    <w:rPr>
      <w:rFonts w:ascii="Times New Roman" w:hAnsi="Times New Roman" w:cs="Times New Roman"/>
      <w:sz w:val="24"/>
      <w:szCs w:val="24"/>
      <w:lang w:eastAsia="ar-SA"/>
    </w:rPr>
  </w:style>
  <w:style w:type="paragraph" w:styleId="ListBullet">
    <w:name w:val="List Bullet"/>
    <w:basedOn w:val="Normal"/>
    <w:autoRedefine/>
    <w:rsid w:val="002C3870"/>
    <w:pPr>
      <w:numPr>
        <w:numId w:val="36"/>
      </w:numPr>
      <w:tabs>
        <w:tab w:val="clear" w:pos="2160"/>
        <w:tab w:val="clear" w:pos="2880"/>
        <w:tab w:val="clear" w:pos="4500"/>
      </w:tabs>
      <w:spacing w:before="60" w:after="60"/>
      <w:jc w:val="both"/>
    </w:pPr>
    <w:rPr>
      <w:rFonts w:cs="Times New Roman"/>
      <w:sz w:val="22"/>
      <w:lang w:eastAsia="en-US"/>
    </w:rPr>
  </w:style>
  <w:style w:type="paragraph" w:customStyle="1" w:styleId="Farebnpodfarbeniezvraznenie11">
    <w:name w:val="Farebné podfarbenie – zvýraznenie 11"/>
    <w:hidden/>
    <w:rsid w:val="002C3870"/>
    <w:pPr>
      <w:spacing w:before="240" w:line="360" w:lineRule="auto"/>
      <w:ind w:left="714" w:hanging="357"/>
      <w:jc w:val="both"/>
    </w:pPr>
    <w:rPr>
      <w:sz w:val="24"/>
      <w:szCs w:val="24"/>
      <w:lang w:eastAsia="ar-SA"/>
    </w:rPr>
  </w:style>
  <w:style w:type="paragraph" w:customStyle="1" w:styleId="Style26">
    <w:name w:val="Style26"/>
    <w:basedOn w:val="Normal"/>
    <w:uiPriority w:val="99"/>
    <w:rsid w:val="002C3870"/>
    <w:pPr>
      <w:widowControl w:val="0"/>
      <w:tabs>
        <w:tab w:val="clear" w:pos="2160"/>
        <w:tab w:val="clear" w:pos="2880"/>
        <w:tab w:val="clear" w:pos="4500"/>
      </w:tabs>
      <w:autoSpaceDE w:val="0"/>
      <w:autoSpaceDN w:val="0"/>
      <w:adjustRightInd w:val="0"/>
      <w:spacing w:line="253" w:lineRule="exact"/>
      <w:ind w:hanging="562"/>
      <w:jc w:val="both"/>
    </w:pPr>
    <w:rPr>
      <w:rFonts w:ascii="Times New Roman" w:hAnsi="Times New Roman" w:cs="Times New Roman"/>
      <w:sz w:val="24"/>
      <w:szCs w:val="24"/>
      <w:lang w:eastAsia="sk-SK"/>
    </w:rPr>
  </w:style>
  <w:style w:type="character" w:customStyle="1" w:styleId="FontStyle66">
    <w:name w:val="Font Style66"/>
    <w:uiPriority w:val="99"/>
    <w:rsid w:val="002C3870"/>
    <w:rPr>
      <w:rFonts w:ascii="Times New Roman" w:hAnsi="Times New Roman" w:cs="Times New Roman"/>
      <w:b/>
      <w:bCs/>
      <w:color w:val="000000"/>
      <w:sz w:val="20"/>
      <w:szCs w:val="20"/>
    </w:rPr>
  </w:style>
  <w:style w:type="character" w:customStyle="1" w:styleId="FontStyle71">
    <w:name w:val="Font Style71"/>
    <w:uiPriority w:val="99"/>
    <w:rsid w:val="002C3870"/>
    <w:rPr>
      <w:rFonts w:ascii="Times New Roman" w:hAnsi="Times New Roman" w:cs="Times New Roman"/>
      <w:color w:val="000000"/>
      <w:sz w:val="20"/>
      <w:szCs w:val="20"/>
    </w:rPr>
  </w:style>
  <w:style w:type="paragraph" w:customStyle="1" w:styleId="Bulletslevel1">
    <w:name w:val="Bullets level 1"/>
    <w:basedOn w:val="Normal"/>
    <w:link w:val="Bulletslevel1Char"/>
    <w:qFormat/>
    <w:rsid w:val="002C3870"/>
    <w:pPr>
      <w:tabs>
        <w:tab w:val="clear" w:pos="2160"/>
        <w:tab w:val="clear" w:pos="2880"/>
        <w:tab w:val="clear" w:pos="4500"/>
      </w:tabs>
      <w:spacing w:before="120"/>
      <w:ind w:left="182" w:hanging="40"/>
      <w:jc w:val="both"/>
    </w:pPr>
    <w:rPr>
      <w:rFonts w:cs="Times New Roman"/>
      <w:color w:val="000000"/>
      <w:sz w:val="19"/>
      <w:lang w:val="en-GB" w:eastAsia="en-US"/>
    </w:rPr>
  </w:style>
  <w:style w:type="character" w:customStyle="1" w:styleId="Bulletslevel1Char">
    <w:name w:val="Bullets level 1 Char"/>
    <w:link w:val="Bulletslevel1"/>
    <w:locked/>
    <w:rsid w:val="002C3870"/>
    <w:rPr>
      <w:rFonts w:ascii="Arial" w:hAnsi="Arial"/>
      <w:color w:val="000000"/>
      <w:sz w:val="19"/>
      <w:szCs w:val="20"/>
      <w:lang w:val="en-GB" w:eastAsia="en-US"/>
    </w:rPr>
  </w:style>
  <w:style w:type="paragraph" w:customStyle="1" w:styleId="Formatvorlageberschrift2TimesNewRoman12pt">
    <w:name w:val="Formatvorlage Überschrift 2 + Times New Roman 12 pt"/>
    <w:basedOn w:val="Heading2"/>
    <w:next w:val="Normal"/>
    <w:autoRedefine/>
    <w:rsid w:val="002C3870"/>
    <w:pPr>
      <w:keepNext w:val="0"/>
      <w:tabs>
        <w:tab w:val="clear" w:pos="576"/>
        <w:tab w:val="clear" w:pos="1260"/>
        <w:tab w:val="clear" w:pos="2160"/>
        <w:tab w:val="clear" w:pos="2880"/>
        <w:tab w:val="clear" w:pos="4500"/>
      </w:tabs>
      <w:spacing w:before="360" w:after="240"/>
      <w:ind w:left="0" w:hanging="11"/>
      <w:jc w:val="center"/>
    </w:pPr>
    <w:rPr>
      <w:rFonts w:ascii="Arial Narrow" w:hAnsi="Arial Narrow" w:cs="Tahoma"/>
      <w:snapToGrid w:val="0"/>
      <w:color w:val="1F497D"/>
      <w:sz w:val="22"/>
      <w:szCs w:val="22"/>
      <w:lang w:eastAsia="en-US"/>
    </w:rPr>
  </w:style>
  <w:style w:type="paragraph" w:customStyle="1" w:styleId="xvzorodrazkyTAB0B">
    <w:name w:val="x vzor odrazky TAB0 B"/>
    <w:basedOn w:val="Normal"/>
    <w:rsid w:val="002C3870"/>
    <w:pPr>
      <w:widowControl w:val="0"/>
      <w:tabs>
        <w:tab w:val="clear" w:pos="2160"/>
        <w:tab w:val="clear" w:pos="2880"/>
        <w:tab w:val="clear" w:pos="4500"/>
      </w:tabs>
      <w:autoSpaceDE w:val="0"/>
      <w:autoSpaceDN w:val="0"/>
      <w:adjustRightInd w:val="0"/>
      <w:spacing w:line="260" w:lineRule="atLeast"/>
      <w:ind w:left="340" w:hanging="340"/>
      <w:jc w:val="both"/>
      <w:textAlignment w:val="baseline"/>
    </w:pPr>
    <w:rPr>
      <w:rFonts w:ascii="MyriadPro-Regular" w:hAnsi="MyriadPro-Regular" w:cs="MyriadPro-Regular"/>
      <w:color w:val="000000"/>
      <w:sz w:val="22"/>
      <w:szCs w:val="22"/>
      <w:lang w:eastAsia="sk-SK"/>
    </w:rPr>
  </w:style>
  <w:style w:type="character" w:customStyle="1" w:styleId="FontStyle83">
    <w:name w:val="Font Style83"/>
    <w:uiPriority w:val="99"/>
    <w:rsid w:val="002C3870"/>
    <w:rPr>
      <w:rFonts w:ascii="Times New Roman" w:hAnsi="Times New Roman" w:cs="Times New Roman"/>
      <w:color w:val="000000"/>
      <w:sz w:val="20"/>
      <w:szCs w:val="20"/>
    </w:rPr>
  </w:style>
  <w:style w:type="paragraph" w:customStyle="1" w:styleId="Strednmrieka21">
    <w:name w:val="Stredná mriežka 21"/>
    <w:aliases w:val="Odsek článku,Stredné podfarbenie 1 – zvýraznenie 21"/>
    <w:uiPriority w:val="1"/>
    <w:qFormat/>
    <w:rsid w:val="002C3870"/>
    <w:rPr>
      <w:rFonts w:ascii="Calibri" w:eastAsia="Calibri" w:hAnsi="Calibri"/>
      <w:lang w:eastAsia="en-US"/>
    </w:rPr>
  </w:style>
  <w:style w:type="paragraph" w:customStyle="1" w:styleId="TextEL">
    <w:name w:val="TextEL"/>
    <w:basedOn w:val="Normal"/>
    <w:uiPriority w:val="99"/>
    <w:rsid w:val="002C3870"/>
    <w:pPr>
      <w:tabs>
        <w:tab w:val="clear" w:pos="2160"/>
        <w:tab w:val="clear" w:pos="2880"/>
        <w:tab w:val="clear" w:pos="4500"/>
        <w:tab w:val="left" w:pos="709"/>
      </w:tabs>
      <w:jc w:val="both"/>
    </w:pPr>
    <w:rPr>
      <w:rFonts w:ascii="Times New Roman" w:hAnsi="Times New Roman" w:cs="Times New Roman"/>
      <w:sz w:val="24"/>
      <w:szCs w:val="24"/>
    </w:rPr>
  </w:style>
  <w:style w:type="paragraph" w:customStyle="1" w:styleId="IQUAPtextlevel2abc">
    <w:name w:val="IQUAP_text_level 2_abc"/>
    <w:uiPriority w:val="99"/>
    <w:rsid w:val="002C3870"/>
    <w:pPr>
      <w:numPr>
        <w:numId w:val="37"/>
      </w:numPr>
      <w:spacing w:before="120" w:after="120"/>
    </w:pPr>
    <w:rPr>
      <w:rFonts w:ascii="Verdana" w:hAnsi="Verdana" w:cs="Verdana"/>
      <w:sz w:val="20"/>
      <w:szCs w:val="20"/>
      <w:lang w:eastAsia="en-US"/>
    </w:rPr>
  </w:style>
  <w:style w:type="paragraph" w:customStyle="1" w:styleId="WW-Popis">
    <w:name w:val="WW-Popis"/>
    <w:basedOn w:val="Normal"/>
    <w:next w:val="Normal"/>
    <w:rsid w:val="002C3870"/>
    <w:pPr>
      <w:tabs>
        <w:tab w:val="clear" w:pos="2160"/>
        <w:tab w:val="clear" w:pos="2880"/>
        <w:tab w:val="clear" w:pos="4500"/>
      </w:tabs>
      <w:suppressAutoHyphens/>
      <w:overflowPunct w:val="0"/>
      <w:autoSpaceDE w:val="0"/>
      <w:autoSpaceDN w:val="0"/>
      <w:adjustRightInd w:val="0"/>
      <w:spacing w:before="120" w:after="120"/>
      <w:jc w:val="both"/>
    </w:pPr>
    <w:rPr>
      <w:rFonts w:ascii="Times New Roman" w:hAnsi="Times New Roman" w:cs="Times New Roman"/>
      <w:b/>
      <w:sz w:val="24"/>
      <w:lang w:val="en-GB" w:eastAsia="sk-SK"/>
    </w:rPr>
  </w:style>
  <w:style w:type="paragraph" w:styleId="List3">
    <w:name w:val="List 3"/>
    <w:basedOn w:val="Normal"/>
    <w:rsid w:val="002C3870"/>
    <w:pPr>
      <w:tabs>
        <w:tab w:val="clear" w:pos="2160"/>
        <w:tab w:val="clear" w:pos="2880"/>
        <w:tab w:val="clear" w:pos="4500"/>
      </w:tabs>
      <w:ind w:left="849" w:hanging="283"/>
    </w:pPr>
    <w:rPr>
      <w:rFonts w:ascii="Times New Roman" w:hAnsi="Times New Roman" w:cs="Times New Roman"/>
      <w:sz w:val="24"/>
      <w:szCs w:val="24"/>
      <w:lang w:eastAsia="sk-SK"/>
    </w:rPr>
  </w:style>
  <w:style w:type="paragraph" w:styleId="ListBullet2">
    <w:name w:val="List Bullet 2"/>
    <w:basedOn w:val="Normal"/>
    <w:uiPriority w:val="99"/>
    <w:rsid w:val="002C3870"/>
    <w:pPr>
      <w:tabs>
        <w:tab w:val="clear" w:pos="2160"/>
        <w:tab w:val="clear" w:pos="2880"/>
        <w:tab w:val="clear" w:pos="4500"/>
        <w:tab w:val="num" w:pos="643"/>
      </w:tabs>
      <w:ind w:left="643" w:hanging="360"/>
    </w:pPr>
    <w:rPr>
      <w:rFonts w:ascii="Times New Roman" w:hAnsi="Times New Roman" w:cs="Times New Roman"/>
      <w:sz w:val="24"/>
      <w:szCs w:val="24"/>
      <w:lang w:eastAsia="sk-SK"/>
    </w:rPr>
  </w:style>
  <w:style w:type="paragraph" w:customStyle="1" w:styleId="Level1">
    <w:name w:val="Level 1"/>
    <w:basedOn w:val="Normal"/>
    <w:next w:val="Normal"/>
    <w:rsid w:val="002C3870"/>
    <w:pPr>
      <w:keepNext/>
      <w:numPr>
        <w:numId w:val="38"/>
      </w:numPr>
      <w:tabs>
        <w:tab w:val="clear" w:pos="2160"/>
        <w:tab w:val="clear" w:pos="2880"/>
        <w:tab w:val="clear" w:pos="4500"/>
      </w:tabs>
      <w:spacing w:before="280" w:after="140" w:line="290" w:lineRule="auto"/>
      <w:jc w:val="both"/>
      <w:outlineLvl w:val="0"/>
    </w:pPr>
    <w:rPr>
      <w:rFonts w:cs="Times New Roman"/>
      <w:b/>
      <w:kern w:val="20"/>
      <w:sz w:val="22"/>
      <w:szCs w:val="24"/>
      <w:lang w:val="cs-CZ" w:eastAsia="en-US"/>
    </w:rPr>
  </w:style>
  <w:style w:type="paragraph" w:customStyle="1" w:styleId="Level2">
    <w:name w:val="Level 2"/>
    <w:basedOn w:val="Normal"/>
    <w:rsid w:val="002C3870"/>
    <w:pPr>
      <w:numPr>
        <w:ilvl w:val="1"/>
        <w:numId w:val="38"/>
      </w:numPr>
      <w:tabs>
        <w:tab w:val="clear" w:pos="2160"/>
        <w:tab w:val="clear" w:pos="2880"/>
        <w:tab w:val="clear" w:pos="4500"/>
      </w:tabs>
      <w:spacing w:after="140" w:line="290" w:lineRule="auto"/>
      <w:jc w:val="both"/>
      <w:outlineLvl w:val="1"/>
    </w:pPr>
    <w:rPr>
      <w:rFonts w:cs="Times New Roman"/>
      <w:kern w:val="20"/>
      <w:szCs w:val="24"/>
      <w:lang w:val="cs-CZ" w:eastAsia="en-US"/>
    </w:rPr>
  </w:style>
  <w:style w:type="paragraph" w:customStyle="1" w:styleId="Level3">
    <w:name w:val="Level 3"/>
    <w:basedOn w:val="Normal"/>
    <w:rsid w:val="002C3870"/>
    <w:pPr>
      <w:numPr>
        <w:ilvl w:val="2"/>
        <w:numId w:val="38"/>
      </w:numPr>
      <w:tabs>
        <w:tab w:val="clear" w:pos="2160"/>
        <w:tab w:val="clear" w:pos="2880"/>
        <w:tab w:val="clear" w:pos="4500"/>
      </w:tabs>
      <w:spacing w:after="140" w:line="290" w:lineRule="auto"/>
      <w:jc w:val="both"/>
      <w:outlineLvl w:val="2"/>
    </w:pPr>
    <w:rPr>
      <w:rFonts w:cs="Times New Roman"/>
      <w:kern w:val="20"/>
      <w:szCs w:val="24"/>
      <w:lang w:val="cs-CZ" w:eastAsia="en-US"/>
    </w:rPr>
  </w:style>
  <w:style w:type="paragraph" w:customStyle="1" w:styleId="Level4">
    <w:name w:val="Level 4"/>
    <w:basedOn w:val="Normal"/>
    <w:rsid w:val="002C3870"/>
    <w:pPr>
      <w:numPr>
        <w:ilvl w:val="3"/>
        <w:numId w:val="38"/>
      </w:numPr>
      <w:tabs>
        <w:tab w:val="clear" w:pos="2160"/>
        <w:tab w:val="clear" w:pos="2880"/>
        <w:tab w:val="clear" w:pos="4500"/>
      </w:tabs>
      <w:spacing w:after="140" w:line="290" w:lineRule="auto"/>
      <w:jc w:val="both"/>
      <w:outlineLvl w:val="3"/>
    </w:pPr>
    <w:rPr>
      <w:rFonts w:cs="Times New Roman"/>
      <w:kern w:val="20"/>
      <w:szCs w:val="24"/>
      <w:lang w:val="cs-CZ" w:eastAsia="en-US"/>
    </w:rPr>
  </w:style>
  <w:style w:type="paragraph" w:customStyle="1" w:styleId="Level5">
    <w:name w:val="Level 5"/>
    <w:basedOn w:val="Normal"/>
    <w:rsid w:val="002C3870"/>
    <w:pPr>
      <w:numPr>
        <w:ilvl w:val="4"/>
        <w:numId w:val="38"/>
      </w:numPr>
      <w:tabs>
        <w:tab w:val="clear" w:pos="2160"/>
        <w:tab w:val="clear" w:pos="2880"/>
        <w:tab w:val="clear" w:pos="4500"/>
      </w:tabs>
      <w:spacing w:after="140" w:line="290" w:lineRule="auto"/>
      <w:jc w:val="both"/>
      <w:outlineLvl w:val="4"/>
    </w:pPr>
    <w:rPr>
      <w:rFonts w:cs="Times New Roman"/>
      <w:kern w:val="20"/>
      <w:szCs w:val="24"/>
      <w:lang w:val="cs-CZ" w:eastAsia="en-US"/>
    </w:rPr>
  </w:style>
  <w:style w:type="paragraph" w:customStyle="1" w:styleId="Level6">
    <w:name w:val="Level 6"/>
    <w:basedOn w:val="Normal"/>
    <w:rsid w:val="002C3870"/>
    <w:pPr>
      <w:numPr>
        <w:ilvl w:val="5"/>
        <w:numId w:val="38"/>
      </w:numPr>
      <w:tabs>
        <w:tab w:val="clear" w:pos="2160"/>
        <w:tab w:val="clear" w:pos="2880"/>
        <w:tab w:val="clear" w:pos="4500"/>
      </w:tabs>
      <w:spacing w:after="140" w:line="290" w:lineRule="auto"/>
      <w:jc w:val="both"/>
      <w:outlineLvl w:val="5"/>
    </w:pPr>
    <w:rPr>
      <w:rFonts w:cs="Times New Roman"/>
      <w:kern w:val="20"/>
      <w:szCs w:val="24"/>
      <w:lang w:val="cs-CZ" w:eastAsia="en-US"/>
    </w:rPr>
  </w:style>
  <w:style w:type="paragraph" w:customStyle="1" w:styleId="Level7">
    <w:name w:val="Level 7"/>
    <w:basedOn w:val="Normal"/>
    <w:rsid w:val="002C3870"/>
    <w:pPr>
      <w:numPr>
        <w:ilvl w:val="6"/>
        <w:numId w:val="38"/>
      </w:numPr>
      <w:tabs>
        <w:tab w:val="clear" w:pos="2160"/>
        <w:tab w:val="clear" w:pos="2880"/>
        <w:tab w:val="clear" w:pos="4500"/>
      </w:tabs>
      <w:spacing w:after="140" w:line="290" w:lineRule="auto"/>
      <w:jc w:val="both"/>
      <w:outlineLvl w:val="6"/>
    </w:pPr>
    <w:rPr>
      <w:rFonts w:cs="Times New Roman"/>
      <w:kern w:val="20"/>
      <w:szCs w:val="24"/>
      <w:lang w:val="cs-CZ" w:eastAsia="en-US"/>
    </w:rPr>
  </w:style>
  <w:style w:type="paragraph" w:customStyle="1" w:styleId="Level8">
    <w:name w:val="Level 8"/>
    <w:basedOn w:val="Normal"/>
    <w:rsid w:val="002C3870"/>
    <w:pPr>
      <w:numPr>
        <w:ilvl w:val="7"/>
        <w:numId w:val="38"/>
      </w:numPr>
      <w:tabs>
        <w:tab w:val="clear" w:pos="2160"/>
        <w:tab w:val="clear" w:pos="2880"/>
        <w:tab w:val="clear" w:pos="4500"/>
      </w:tabs>
      <w:spacing w:after="140" w:line="290" w:lineRule="auto"/>
      <w:jc w:val="both"/>
      <w:outlineLvl w:val="7"/>
    </w:pPr>
    <w:rPr>
      <w:rFonts w:cs="Times New Roman"/>
      <w:kern w:val="20"/>
      <w:szCs w:val="24"/>
      <w:lang w:val="cs-CZ" w:eastAsia="en-US"/>
    </w:rPr>
  </w:style>
  <w:style w:type="paragraph" w:customStyle="1" w:styleId="Level9">
    <w:name w:val="Level 9"/>
    <w:basedOn w:val="Normal"/>
    <w:rsid w:val="002C3870"/>
    <w:pPr>
      <w:numPr>
        <w:ilvl w:val="8"/>
        <w:numId w:val="38"/>
      </w:numPr>
      <w:tabs>
        <w:tab w:val="clear" w:pos="2160"/>
        <w:tab w:val="clear" w:pos="2880"/>
        <w:tab w:val="clear" w:pos="4500"/>
      </w:tabs>
      <w:spacing w:after="140" w:line="290" w:lineRule="auto"/>
      <w:jc w:val="both"/>
      <w:outlineLvl w:val="8"/>
    </w:pPr>
    <w:rPr>
      <w:rFonts w:cs="Times New Roman"/>
      <w:kern w:val="20"/>
      <w:szCs w:val="24"/>
      <w:lang w:val="cs-CZ" w:eastAsia="en-US"/>
    </w:rPr>
  </w:style>
  <w:style w:type="paragraph" w:customStyle="1" w:styleId="boda">
    <w:name w:val="bod a)"/>
    <w:basedOn w:val="Normal"/>
    <w:rsid w:val="002C3870"/>
    <w:pPr>
      <w:tabs>
        <w:tab w:val="clear" w:pos="2160"/>
        <w:tab w:val="clear" w:pos="2880"/>
        <w:tab w:val="clear" w:pos="4500"/>
      </w:tabs>
      <w:spacing w:after="120"/>
      <w:ind w:left="851" w:hanging="284"/>
      <w:jc w:val="both"/>
    </w:pPr>
    <w:rPr>
      <w:rFonts w:cs="Times New Roman"/>
      <w:lang w:eastAsia="en-US"/>
    </w:rPr>
  </w:style>
  <w:style w:type="paragraph" w:customStyle="1" w:styleId="A">
    <w:name w:val="A"/>
    <w:basedOn w:val="Normal"/>
    <w:rsid w:val="002C3870"/>
    <w:pPr>
      <w:tabs>
        <w:tab w:val="clear" w:pos="2160"/>
        <w:tab w:val="clear" w:pos="2880"/>
        <w:tab w:val="clear" w:pos="4500"/>
      </w:tabs>
      <w:spacing w:after="120"/>
      <w:ind w:left="284" w:hanging="283"/>
      <w:jc w:val="both"/>
    </w:pPr>
    <w:rPr>
      <w:rFonts w:cs="Times New Roman"/>
      <w:lang w:eastAsia="en-US"/>
    </w:rPr>
  </w:style>
  <w:style w:type="paragraph" w:customStyle="1" w:styleId="nadpis0">
    <w:name w:val="nadpis"/>
    <w:basedOn w:val="Normal"/>
    <w:rsid w:val="002C3870"/>
    <w:pPr>
      <w:keepNext/>
      <w:pageBreakBefore/>
      <w:tabs>
        <w:tab w:val="clear" w:pos="2160"/>
        <w:tab w:val="clear" w:pos="2880"/>
        <w:tab w:val="clear" w:pos="4500"/>
      </w:tabs>
      <w:spacing w:after="120"/>
      <w:jc w:val="both"/>
    </w:pPr>
    <w:rPr>
      <w:rFonts w:cs="Times New Roman"/>
      <w:b/>
      <w:sz w:val="24"/>
      <w:lang w:eastAsia="en-US"/>
    </w:rPr>
  </w:style>
  <w:style w:type="paragraph" w:customStyle="1" w:styleId="Medzi">
    <w:name w:val="Medzi"/>
    <w:basedOn w:val="Heading9"/>
    <w:rsid w:val="002C3870"/>
    <w:pPr>
      <w:keepNext w:val="0"/>
      <w:spacing w:before="240" w:after="240"/>
      <w:jc w:val="both"/>
      <w:outlineLvl w:val="9"/>
    </w:pPr>
    <w:rPr>
      <w:rFonts w:cs="Times New Roman"/>
      <w:bCs w:val="0"/>
      <w:noProof w:val="0"/>
      <w:sz w:val="24"/>
      <w:u w:val="none"/>
      <w:lang w:eastAsia="en-US"/>
    </w:rPr>
  </w:style>
  <w:style w:type="paragraph" w:customStyle="1" w:styleId="Meno">
    <w:name w:val="Meno"/>
    <w:basedOn w:val="Heading8"/>
    <w:rsid w:val="002C3870"/>
    <w:pPr>
      <w:keepNext w:val="0"/>
      <w:ind w:firstLine="0"/>
      <w:outlineLvl w:val="9"/>
    </w:pPr>
    <w:rPr>
      <w:rFonts w:cs="Times New Roman"/>
      <w:b/>
      <w:noProof w:val="0"/>
      <w:sz w:val="24"/>
      <w:u w:val="none"/>
      <w:lang w:eastAsia="en-US"/>
    </w:rPr>
  </w:style>
  <w:style w:type="paragraph" w:customStyle="1" w:styleId="Odstavec">
    <w:name w:val="Odstavec"/>
    <w:basedOn w:val="Normal"/>
    <w:rsid w:val="002C3870"/>
    <w:pPr>
      <w:widowControl w:val="0"/>
      <w:tabs>
        <w:tab w:val="clear" w:pos="2160"/>
        <w:tab w:val="clear" w:pos="2880"/>
        <w:tab w:val="clear" w:pos="4500"/>
      </w:tabs>
      <w:ind w:left="547" w:hanging="547"/>
      <w:jc w:val="both"/>
    </w:pPr>
    <w:rPr>
      <w:rFonts w:ascii="NimbusSans" w:hAnsi="NimbusSans" w:cs="Times New Roman"/>
      <w:lang w:val="en-GB" w:eastAsia="en-US"/>
    </w:rPr>
  </w:style>
  <w:style w:type="paragraph" w:customStyle="1" w:styleId="Subodstavec">
    <w:name w:val="Subodstavec"/>
    <w:basedOn w:val="Odstavec"/>
    <w:next w:val="Odstavec"/>
    <w:rsid w:val="002C3870"/>
    <w:pPr>
      <w:spacing w:before="80"/>
      <w:ind w:left="907" w:hanging="360"/>
      <w:jc w:val="left"/>
    </w:pPr>
  </w:style>
  <w:style w:type="paragraph" w:customStyle="1" w:styleId="BodyText0">
    <w:name w:val="BodyText"/>
    <w:basedOn w:val="Normal"/>
    <w:rsid w:val="002C3870"/>
    <w:pPr>
      <w:tabs>
        <w:tab w:val="clear" w:pos="2160"/>
        <w:tab w:val="clear" w:pos="2880"/>
        <w:tab w:val="clear" w:pos="4500"/>
      </w:tabs>
      <w:spacing w:after="60"/>
      <w:ind w:left="284" w:right="-30"/>
    </w:pPr>
    <w:rPr>
      <w:rFonts w:ascii="Times New Roman" w:hAnsi="Times New Roman" w:cs="Times New Roman"/>
      <w:lang w:eastAsia="en-US"/>
    </w:rPr>
  </w:style>
  <w:style w:type="paragraph" w:customStyle="1" w:styleId="NormalList">
    <w:name w:val="Normal List"/>
    <w:basedOn w:val="Normal"/>
    <w:rsid w:val="002C3870"/>
    <w:pPr>
      <w:tabs>
        <w:tab w:val="clear" w:pos="2160"/>
        <w:tab w:val="clear" w:pos="2880"/>
        <w:tab w:val="clear" w:pos="4500"/>
      </w:tabs>
      <w:ind w:left="283" w:hanging="283"/>
    </w:pPr>
    <w:rPr>
      <w:rFonts w:ascii="Times New Roman" w:hAnsi="Times New Roman" w:cs="Times New Roman"/>
      <w:kern w:val="28"/>
      <w:sz w:val="24"/>
      <w:szCs w:val="24"/>
      <w:lang w:eastAsia="en-US"/>
    </w:rPr>
  </w:style>
  <w:style w:type="paragraph" w:styleId="ListNumber2">
    <w:name w:val="List Number 2"/>
    <w:basedOn w:val="Normal"/>
    <w:rsid w:val="002C3870"/>
    <w:pPr>
      <w:numPr>
        <w:numId w:val="39"/>
      </w:numPr>
      <w:tabs>
        <w:tab w:val="clear" w:pos="2160"/>
        <w:tab w:val="clear" w:pos="2880"/>
        <w:tab w:val="clear" w:pos="4500"/>
      </w:tabs>
    </w:pPr>
    <w:rPr>
      <w:rFonts w:ascii="Times New Roman" w:hAnsi="Times New Roman" w:cs="Times New Roman"/>
      <w:sz w:val="24"/>
      <w:lang w:val="en-CA" w:eastAsia="en-US"/>
    </w:rPr>
  </w:style>
  <w:style w:type="paragraph" w:customStyle="1" w:styleId="Smlouva">
    <w:name w:val="Smlouva"/>
    <w:basedOn w:val="Normal"/>
    <w:rsid w:val="002C3870"/>
    <w:pPr>
      <w:keepNext/>
      <w:tabs>
        <w:tab w:val="clear" w:pos="2160"/>
        <w:tab w:val="clear" w:pos="2880"/>
        <w:tab w:val="clear" w:pos="4500"/>
      </w:tabs>
      <w:spacing w:line="240" w:lineRule="atLeast"/>
      <w:jc w:val="center"/>
    </w:pPr>
    <w:rPr>
      <w:rFonts w:ascii="Times New Roman" w:hAnsi="Times New Roman" w:cs="Times New Roman"/>
      <w:b/>
      <w:kern w:val="28"/>
      <w:sz w:val="48"/>
      <w:lang w:val="cs-CZ"/>
    </w:rPr>
  </w:style>
  <w:style w:type="paragraph" w:customStyle="1" w:styleId="Textbubliny2">
    <w:name w:val="Text bubliny2"/>
    <w:basedOn w:val="Normal"/>
    <w:semiHidden/>
    <w:rsid w:val="002C3870"/>
    <w:pPr>
      <w:tabs>
        <w:tab w:val="clear" w:pos="2160"/>
        <w:tab w:val="clear" w:pos="2880"/>
        <w:tab w:val="clear" w:pos="4500"/>
      </w:tabs>
      <w:spacing w:after="120"/>
      <w:jc w:val="both"/>
    </w:pPr>
    <w:rPr>
      <w:rFonts w:ascii="Tahoma" w:hAnsi="Tahoma" w:cs="Tahoma"/>
      <w:sz w:val="16"/>
      <w:szCs w:val="16"/>
      <w:lang w:eastAsia="en-US"/>
    </w:rPr>
  </w:style>
  <w:style w:type="paragraph" w:customStyle="1" w:styleId="Smluvnstrana">
    <w:name w:val="Smluvní strana"/>
    <w:basedOn w:val="Normal"/>
    <w:rsid w:val="002C3870"/>
    <w:pPr>
      <w:tabs>
        <w:tab w:val="clear" w:pos="2160"/>
        <w:tab w:val="clear" w:pos="2880"/>
        <w:tab w:val="clear" w:pos="4500"/>
      </w:tabs>
      <w:spacing w:line="280" w:lineRule="atLeast"/>
      <w:jc w:val="center"/>
    </w:pPr>
    <w:rPr>
      <w:rFonts w:ascii="Garamond" w:hAnsi="Garamond" w:cs="Times New Roman"/>
      <w:b/>
      <w:sz w:val="28"/>
    </w:rPr>
  </w:style>
  <w:style w:type="paragraph" w:customStyle="1" w:styleId="Identifikacestran">
    <w:name w:val="Identifikace stran"/>
    <w:basedOn w:val="Normal"/>
    <w:rsid w:val="002C3870"/>
    <w:pPr>
      <w:tabs>
        <w:tab w:val="clear" w:pos="2160"/>
        <w:tab w:val="clear" w:pos="2880"/>
        <w:tab w:val="clear" w:pos="4500"/>
      </w:tabs>
      <w:spacing w:line="280" w:lineRule="atLeast"/>
      <w:jc w:val="center"/>
    </w:pPr>
    <w:rPr>
      <w:rFonts w:ascii="Garamond" w:hAnsi="Garamond" w:cs="Times New Roman"/>
      <w:sz w:val="24"/>
      <w:lang w:eastAsia="sk-SK"/>
    </w:rPr>
  </w:style>
  <w:style w:type="paragraph" w:customStyle="1" w:styleId="Textbubliny1">
    <w:name w:val="Text bubliny1"/>
    <w:basedOn w:val="Normal"/>
    <w:semiHidden/>
    <w:rsid w:val="002C3870"/>
    <w:pPr>
      <w:tabs>
        <w:tab w:val="clear" w:pos="2160"/>
        <w:tab w:val="clear" w:pos="2880"/>
        <w:tab w:val="clear" w:pos="4500"/>
      </w:tabs>
      <w:spacing w:after="120"/>
      <w:jc w:val="both"/>
    </w:pPr>
    <w:rPr>
      <w:rFonts w:ascii="Tahoma" w:hAnsi="Tahoma" w:cs="Tahoma"/>
      <w:sz w:val="16"/>
      <w:szCs w:val="16"/>
      <w:lang w:eastAsia="en-US"/>
    </w:rPr>
  </w:style>
  <w:style w:type="paragraph" w:customStyle="1" w:styleId="HPTableTitle">
    <w:name w:val="HP_Table_Title"/>
    <w:basedOn w:val="Normal"/>
    <w:next w:val="Normal"/>
    <w:rsid w:val="002C3870"/>
    <w:pPr>
      <w:keepNext/>
      <w:keepLines/>
      <w:tabs>
        <w:tab w:val="clear" w:pos="2160"/>
        <w:tab w:val="clear" w:pos="2880"/>
        <w:tab w:val="clear" w:pos="4500"/>
      </w:tabs>
      <w:spacing w:before="240" w:after="60"/>
    </w:pPr>
    <w:rPr>
      <w:rFonts w:ascii="Futura Bk" w:hAnsi="Futura Bk" w:cs="Times New Roman"/>
      <w:b/>
      <w:sz w:val="18"/>
      <w:lang w:val="en-GB" w:eastAsia="en-US"/>
    </w:rPr>
  </w:style>
  <w:style w:type="paragraph" w:customStyle="1" w:styleId="TableSmHeadingCenter">
    <w:name w:val="Table_Sm_Heading_Center"/>
    <w:basedOn w:val="Normal"/>
    <w:rsid w:val="002C3870"/>
    <w:pPr>
      <w:keepNext/>
      <w:keepLines/>
      <w:tabs>
        <w:tab w:val="clear" w:pos="2160"/>
        <w:tab w:val="clear" w:pos="2880"/>
        <w:tab w:val="clear" w:pos="4500"/>
      </w:tabs>
      <w:spacing w:before="60" w:after="40"/>
      <w:jc w:val="center"/>
    </w:pPr>
    <w:rPr>
      <w:rFonts w:ascii="Futura Bk" w:hAnsi="Futura Bk" w:cs="Times New Roman"/>
      <w:b/>
      <w:sz w:val="16"/>
      <w:lang w:val="en-GB" w:eastAsia="en-US"/>
    </w:rPr>
  </w:style>
  <w:style w:type="paragraph" w:customStyle="1" w:styleId="TableSmHeadingRight">
    <w:name w:val="Table_Sm_Heading_Right"/>
    <w:basedOn w:val="Normal"/>
    <w:rsid w:val="002C3870"/>
    <w:pPr>
      <w:keepNext/>
      <w:keepLines/>
      <w:tabs>
        <w:tab w:val="clear" w:pos="2160"/>
        <w:tab w:val="clear" w:pos="2880"/>
        <w:tab w:val="clear" w:pos="4500"/>
      </w:tabs>
      <w:spacing w:before="60" w:after="40"/>
      <w:jc w:val="right"/>
    </w:pPr>
    <w:rPr>
      <w:rFonts w:ascii="Futura Bk" w:hAnsi="Futura Bk" w:cs="Times New Roman"/>
      <w:b/>
      <w:sz w:val="16"/>
      <w:lang w:val="en-GB" w:eastAsia="en-US"/>
    </w:rPr>
  </w:style>
  <w:style w:type="paragraph" w:customStyle="1" w:styleId="TableMedium">
    <w:name w:val="Table_Medium"/>
    <w:basedOn w:val="Normal"/>
    <w:rsid w:val="002C3870"/>
    <w:pPr>
      <w:tabs>
        <w:tab w:val="clear" w:pos="2160"/>
        <w:tab w:val="clear" w:pos="2880"/>
        <w:tab w:val="clear" w:pos="4500"/>
      </w:tabs>
      <w:spacing w:before="40" w:after="40"/>
    </w:pPr>
    <w:rPr>
      <w:rFonts w:ascii="Futura Bk" w:hAnsi="Futura Bk" w:cs="Times New Roman"/>
      <w:sz w:val="18"/>
      <w:lang w:val="en-GB" w:eastAsia="en-US"/>
    </w:rPr>
  </w:style>
  <w:style w:type="paragraph" w:customStyle="1" w:styleId="odsek">
    <w:name w:val="odsek"/>
    <w:basedOn w:val="Normal"/>
    <w:rsid w:val="002C3870"/>
    <w:pPr>
      <w:numPr>
        <w:numId w:val="40"/>
      </w:numPr>
      <w:tabs>
        <w:tab w:val="clear" w:pos="2160"/>
        <w:tab w:val="clear" w:pos="2880"/>
        <w:tab w:val="clear" w:pos="4500"/>
      </w:tabs>
      <w:spacing w:after="220"/>
      <w:jc w:val="both"/>
    </w:pPr>
    <w:rPr>
      <w:rFonts w:ascii="Times New Roman" w:eastAsia="MS Mincho" w:hAnsi="Times New Roman" w:cs="Times New Roman"/>
      <w:sz w:val="22"/>
      <w:szCs w:val="24"/>
      <w:lang w:eastAsia="en-US"/>
    </w:rPr>
  </w:style>
  <w:style w:type="paragraph" w:customStyle="1" w:styleId="StyleNormalIndentFuturaBk12ptBold">
    <w:name w:val="Style Normal Indent + Futura Bk 12 pt Bold"/>
    <w:basedOn w:val="NormalIndent"/>
    <w:rsid w:val="002C3870"/>
    <w:pPr>
      <w:spacing w:after="120"/>
      <w:ind w:left="567" w:hanging="567"/>
    </w:pPr>
    <w:rPr>
      <w:rFonts w:ascii="Futura Bk" w:hAnsi="Futura Bk" w:cs="Times New Roman"/>
      <w:b/>
      <w:bCs/>
      <w:szCs w:val="20"/>
      <w:lang w:eastAsia="en-US"/>
    </w:rPr>
  </w:style>
  <w:style w:type="paragraph" w:customStyle="1" w:styleId="StyleFirstline063cm">
    <w:name w:val="Style First line:  063 cm"/>
    <w:basedOn w:val="Normal"/>
    <w:rsid w:val="002C3870"/>
    <w:pPr>
      <w:tabs>
        <w:tab w:val="clear" w:pos="2160"/>
        <w:tab w:val="clear" w:pos="2880"/>
        <w:tab w:val="clear" w:pos="4500"/>
      </w:tabs>
      <w:ind w:firstLine="360"/>
      <w:jc w:val="right"/>
    </w:pPr>
    <w:rPr>
      <w:rFonts w:cs="Times New Roman"/>
      <w:sz w:val="22"/>
      <w:lang w:eastAsia="en-US"/>
    </w:rPr>
  </w:style>
  <w:style w:type="paragraph" w:customStyle="1" w:styleId="Style1">
    <w:name w:val="Style1"/>
    <w:basedOn w:val="Heading1"/>
    <w:rsid w:val="002C3870"/>
    <w:pPr>
      <w:keepLines/>
      <w:tabs>
        <w:tab w:val="clear" w:pos="2160"/>
        <w:tab w:val="clear" w:pos="2880"/>
        <w:tab w:val="clear" w:pos="4500"/>
      </w:tabs>
      <w:spacing w:before="360" w:after="240"/>
      <w:jc w:val="both"/>
    </w:pPr>
    <w:rPr>
      <w:rFonts w:ascii="Futura Bk" w:hAnsi="Futura Bk"/>
      <w:bCs w:val="0"/>
      <w:caps/>
      <w:kern w:val="0"/>
      <w:sz w:val="20"/>
      <w:szCs w:val="20"/>
      <w:lang w:eastAsia="en-US"/>
    </w:rPr>
  </w:style>
  <w:style w:type="paragraph" w:customStyle="1" w:styleId="Style2">
    <w:name w:val="Style2"/>
    <w:basedOn w:val="Heading2"/>
    <w:rsid w:val="002C3870"/>
    <w:pPr>
      <w:keepLines/>
      <w:tabs>
        <w:tab w:val="clear" w:pos="576"/>
        <w:tab w:val="clear" w:pos="1260"/>
        <w:tab w:val="clear" w:pos="2160"/>
        <w:tab w:val="clear" w:pos="2880"/>
        <w:tab w:val="clear" w:pos="4500"/>
      </w:tabs>
      <w:spacing w:before="0" w:after="180"/>
      <w:ind w:left="0"/>
      <w:jc w:val="both"/>
    </w:pPr>
    <w:rPr>
      <w:rFonts w:ascii="Futura Bk" w:hAnsi="Futura Bk"/>
      <w:b w:val="0"/>
      <w:bCs w:val="0"/>
      <w:lang w:eastAsia="en-US"/>
    </w:rPr>
  </w:style>
  <w:style w:type="paragraph" w:customStyle="1" w:styleId="ClanokIndenta">
    <w:name w:val="Clanok Indent a)"/>
    <w:basedOn w:val="Normal"/>
    <w:rsid w:val="002C3870"/>
    <w:pPr>
      <w:numPr>
        <w:numId w:val="41"/>
      </w:numPr>
      <w:tabs>
        <w:tab w:val="clear" w:pos="2160"/>
        <w:tab w:val="clear" w:pos="2880"/>
        <w:tab w:val="clear" w:pos="4500"/>
      </w:tabs>
      <w:spacing w:after="120"/>
      <w:jc w:val="both"/>
    </w:pPr>
    <w:rPr>
      <w:rFonts w:ascii="Times New Roman" w:hAnsi="Times New Roman" w:cs="Times New Roman"/>
      <w:sz w:val="22"/>
      <w:szCs w:val="24"/>
      <w:lang w:eastAsia="en-US"/>
    </w:rPr>
  </w:style>
  <w:style w:type="paragraph" w:customStyle="1" w:styleId="BidText">
    <w:name w:val="Bid Text"/>
    <w:basedOn w:val="Normal"/>
    <w:rsid w:val="002C3870"/>
    <w:pPr>
      <w:tabs>
        <w:tab w:val="clear" w:pos="2160"/>
        <w:tab w:val="clear" w:pos="2880"/>
        <w:tab w:val="clear" w:pos="4500"/>
      </w:tabs>
      <w:ind w:left="1418" w:hanging="567"/>
      <w:jc w:val="both"/>
    </w:pPr>
    <w:rPr>
      <w:rFonts w:ascii="Times New Roman" w:hAnsi="Times New Roman" w:cs="Times New Roman"/>
      <w:sz w:val="22"/>
      <w:lang w:val="en-GB" w:eastAsia="en-US"/>
    </w:rPr>
  </w:style>
  <w:style w:type="paragraph" w:customStyle="1" w:styleId="TableBold">
    <w:name w:val="Table Bold"/>
    <w:basedOn w:val="Normal"/>
    <w:rsid w:val="002C3870"/>
    <w:pPr>
      <w:keepLines/>
      <w:tabs>
        <w:tab w:val="clear" w:pos="2160"/>
        <w:tab w:val="clear" w:pos="2880"/>
        <w:tab w:val="clear" w:pos="4500"/>
      </w:tabs>
      <w:spacing w:before="60" w:after="60"/>
      <w:jc w:val="both"/>
    </w:pPr>
    <w:rPr>
      <w:rFonts w:ascii="Times New Roman" w:hAnsi="Times New Roman" w:cs="Times New Roman"/>
      <w:b/>
      <w:sz w:val="22"/>
      <w:lang w:eastAsia="en-US"/>
    </w:rPr>
  </w:style>
  <w:style w:type="paragraph" w:customStyle="1" w:styleId="Clanok2Priloha">
    <w:name w:val="Clanok 2 Priloha"/>
    <w:basedOn w:val="Normal"/>
    <w:rsid w:val="002C3870"/>
    <w:pPr>
      <w:tabs>
        <w:tab w:val="clear" w:pos="2160"/>
        <w:tab w:val="clear" w:pos="2880"/>
        <w:tab w:val="clear" w:pos="4500"/>
      </w:tabs>
      <w:spacing w:before="60" w:after="120"/>
      <w:ind w:left="578" w:hanging="578"/>
      <w:jc w:val="both"/>
    </w:pPr>
    <w:rPr>
      <w:rFonts w:ascii="Times New Roman" w:hAnsi="Times New Roman"/>
      <w:sz w:val="22"/>
      <w:szCs w:val="24"/>
      <w:lang w:eastAsia="en-US"/>
    </w:rPr>
  </w:style>
  <w:style w:type="paragraph" w:customStyle="1" w:styleId="ClanokIndent2">
    <w:name w:val="Clanok Indent 2"/>
    <w:basedOn w:val="Normal"/>
    <w:rsid w:val="002C3870"/>
    <w:pPr>
      <w:tabs>
        <w:tab w:val="clear" w:pos="2160"/>
        <w:tab w:val="clear" w:pos="2880"/>
        <w:tab w:val="clear" w:pos="4500"/>
      </w:tabs>
      <w:spacing w:after="120"/>
      <w:ind w:left="1009"/>
      <w:jc w:val="both"/>
    </w:pPr>
    <w:rPr>
      <w:rFonts w:ascii="Times New Roman" w:hAnsi="Times New Roman" w:cs="Times New Roman"/>
      <w:sz w:val="22"/>
      <w:szCs w:val="24"/>
      <w:lang w:eastAsia="en-US"/>
    </w:rPr>
  </w:style>
  <w:style w:type="paragraph" w:customStyle="1" w:styleId="Normal1">
    <w:name w:val="Normal 1"/>
    <w:basedOn w:val="Normal"/>
    <w:link w:val="Normal1Char1"/>
    <w:rsid w:val="002C3870"/>
    <w:pPr>
      <w:tabs>
        <w:tab w:val="clear" w:pos="2160"/>
        <w:tab w:val="clear" w:pos="2880"/>
        <w:tab w:val="clear" w:pos="4500"/>
      </w:tabs>
      <w:spacing w:before="60" w:after="60"/>
      <w:ind w:left="567" w:right="-284"/>
      <w:jc w:val="both"/>
    </w:pPr>
    <w:rPr>
      <w:rFonts w:ascii="Futura Bk" w:hAnsi="Futura Bk" w:cs="Times New Roman"/>
      <w:szCs w:val="24"/>
      <w:lang w:eastAsia="en-US"/>
    </w:rPr>
  </w:style>
  <w:style w:type="character" w:customStyle="1" w:styleId="Normal1Char1">
    <w:name w:val="Normal 1 Char1"/>
    <w:link w:val="Normal1"/>
    <w:rsid w:val="002C3870"/>
    <w:rPr>
      <w:rFonts w:ascii="Futura Bk" w:hAnsi="Futura Bk"/>
      <w:sz w:val="20"/>
      <w:szCs w:val="24"/>
      <w:lang w:eastAsia="en-US"/>
    </w:rPr>
  </w:style>
  <w:style w:type="paragraph" w:customStyle="1" w:styleId="Tabletext">
    <w:name w:val="Table text"/>
    <w:basedOn w:val="Normal"/>
    <w:rsid w:val="002C3870"/>
    <w:pPr>
      <w:widowControl w:val="0"/>
      <w:tabs>
        <w:tab w:val="clear" w:pos="2160"/>
        <w:tab w:val="clear" w:pos="2880"/>
        <w:tab w:val="clear" w:pos="4500"/>
        <w:tab w:val="left" w:pos="1170"/>
      </w:tabs>
      <w:spacing w:before="40" w:after="40"/>
    </w:pPr>
    <w:rPr>
      <w:rFonts w:ascii="Futura Bk" w:hAnsi="Futura Bk" w:cs="Times New Roman"/>
      <w:color w:val="000000"/>
      <w:sz w:val="18"/>
      <w:szCs w:val="24"/>
      <w:lang w:val="de-DE" w:eastAsia="en-US"/>
    </w:rPr>
  </w:style>
  <w:style w:type="character" w:customStyle="1" w:styleId="NormalIndentChar">
    <w:name w:val="Normal Indent Char"/>
    <w:aliases w:val=" Char Char"/>
    <w:link w:val="NormalIndent"/>
    <w:uiPriority w:val="99"/>
    <w:rsid w:val="002C3870"/>
    <w:rPr>
      <w:rFonts w:ascii="Arial Narrow" w:hAnsi="Arial Narrow" w:cs="Arial Narrow"/>
      <w:lang w:eastAsia="cs-CZ"/>
    </w:rPr>
  </w:style>
  <w:style w:type="paragraph" w:customStyle="1" w:styleId="Normlnysozarkami1">
    <w:name w:val="Normálny so zarážkami1"/>
    <w:basedOn w:val="Normal"/>
    <w:rsid w:val="002C3870"/>
    <w:pPr>
      <w:tabs>
        <w:tab w:val="clear" w:pos="2160"/>
        <w:tab w:val="clear" w:pos="2880"/>
        <w:tab w:val="clear" w:pos="4500"/>
      </w:tabs>
      <w:suppressAutoHyphens/>
      <w:spacing w:after="120"/>
      <w:ind w:left="567" w:hanging="567"/>
      <w:jc w:val="both"/>
    </w:pPr>
    <w:rPr>
      <w:rFonts w:cs="Times New Roman"/>
      <w:lang w:val="en-US" w:eastAsia="ar-SA"/>
    </w:rPr>
  </w:style>
  <w:style w:type="character" w:customStyle="1" w:styleId="WW8Num2z0">
    <w:name w:val="WW8Num2z0"/>
    <w:rsid w:val="002C3870"/>
    <w:rPr>
      <w:rFonts w:cs="Times New Roman"/>
    </w:rPr>
  </w:style>
  <w:style w:type="paragraph" w:styleId="TOC5">
    <w:name w:val="toc 5"/>
    <w:basedOn w:val="Normal"/>
    <w:next w:val="Normal"/>
    <w:autoRedefine/>
    <w:uiPriority w:val="39"/>
    <w:qFormat/>
    <w:locked/>
    <w:rsid w:val="002C3870"/>
    <w:pPr>
      <w:tabs>
        <w:tab w:val="clear" w:pos="2160"/>
        <w:tab w:val="clear" w:pos="2880"/>
        <w:tab w:val="clear" w:pos="4500"/>
      </w:tabs>
      <w:spacing w:after="120"/>
    </w:pPr>
    <w:rPr>
      <w:rFonts w:ascii="Times New Roman" w:hAnsi="Times New Roman" w:cs="Times New Roman"/>
      <w:sz w:val="22"/>
      <w:szCs w:val="22"/>
      <w:lang w:eastAsia="en-US"/>
    </w:rPr>
  </w:style>
  <w:style w:type="table" w:customStyle="1" w:styleId="LightShading1">
    <w:name w:val="Light Shading1"/>
    <w:basedOn w:val="TableNormal"/>
    <w:uiPriority w:val="60"/>
    <w:rsid w:val="002C3870"/>
    <w:rPr>
      <w:rFonts w:ascii="Calibri" w:eastAsia="Calibri" w:hAnsi="Calibri"/>
      <w:color w:val="000000"/>
      <w:lang w:val="de-DE"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uiPriority w:val="60"/>
    <w:rsid w:val="002C3870"/>
    <w:rPr>
      <w:rFonts w:ascii="Calibri" w:eastAsia="Calibri" w:hAnsi="Calibri"/>
      <w:color w:val="365F91"/>
      <w:lang w:val="de-DE" w:eastAsia="de-D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normlny">
    <w:name w:val="normálny"/>
    <w:basedOn w:val="normaltableau"/>
    <w:next w:val="normaltableau"/>
    <w:qFormat/>
    <w:rsid w:val="002C3870"/>
    <w:pPr>
      <w:keepNext/>
      <w:widowControl w:val="0"/>
      <w:overflowPunct w:val="0"/>
      <w:autoSpaceDE w:val="0"/>
      <w:autoSpaceDN w:val="0"/>
      <w:adjustRightInd w:val="0"/>
      <w:textAlignment w:val="baseline"/>
      <w:outlineLvl w:val="1"/>
    </w:pPr>
    <w:rPr>
      <w:rFonts w:ascii="Arial Narrow" w:hAnsi="Arial Narrow" w:cs="Times New Roman"/>
      <w:bCs/>
      <w:iCs/>
      <w:noProof/>
      <w:szCs w:val="28"/>
      <w:lang w:eastAsia="en-US"/>
    </w:rPr>
  </w:style>
  <w:style w:type="character" w:styleId="LineNumber">
    <w:name w:val="line number"/>
    <w:basedOn w:val="DefaultParagraphFont"/>
    <w:uiPriority w:val="99"/>
    <w:semiHidden/>
    <w:unhideWhenUsed/>
    <w:rsid w:val="002C3870"/>
  </w:style>
  <w:style w:type="paragraph" w:customStyle="1" w:styleId="Bodclanku">
    <w:name w:val="Bodclanku"/>
    <w:rsid w:val="002C3870"/>
    <w:pPr>
      <w:autoSpaceDE w:val="0"/>
      <w:autoSpaceDN w:val="0"/>
      <w:spacing w:after="60"/>
      <w:jc w:val="both"/>
    </w:pPr>
    <w:rPr>
      <w:rFonts w:ascii="Arial" w:hAnsi="Arial" w:cs="Arial"/>
      <w:sz w:val="24"/>
      <w:szCs w:val="24"/>
    </w:rPr>
  </w:style>
  <w:style w:type="character" w:customStyle="1" w:styleId="FontStyle25">
    <w:name w:val="Font Style25"/>
    <w:uiPriority w:val="99"/>
    <w:rsid w:val="002C3870"/>
    <w:rPr>
      <w:rFonts w:ascii="Arial Narrow" w:hAnsi="Arial Narrow" w:cs="Arial Narrow"/>
      <w:color w:val="000000"/>
      <w:sz w:val="20"/>
      <w:szCs w:val="20"/>
    </w:rPr>
  </w:style>
  <w:style w:type="character" w:customStyle="1" w:styleId="FontStyle13">
    <w:name w:val="Font Style13"/>
    <w:rsid w:val="002C3870"/>
    <w:rPr>
      <w:rFonts w:ascii="Microsoft Sans Serif" w:hAnsi="Microsoft Sans Serif"/>
      <w:sz w:val="14"/>
    </w:rPr>
  </w:style>
  <w:style w:type="paragraph" w:customStyle="1" w:styleId="CharChar1CharCharCharCharChar1">
    <w:name w:val="Char Char1 Char Char Char Char Char1"/>
    <w:basedOn w:val="Normal"/>
    <w:rsid w:val="002C3870"/>
    <w:pPr>
      <w:tabs>
        <w:tab w:val="clear" w:pos="2160"/>
        <w:tab w:val="clear" w:pos="2880"/>
        <w:tab w:val="clear" w:pos="4500"/>
      </w:tabs>
      <w:spacing w:after="160" w:line="240" w:lineRule="exact"/>
    </w:pPr>
    <w:rPr>
      <w:rFonts w:ascii="Verdana" w:hAnsi="Verdana" w:cs="Times New Roman"/>
      <w:lang w:val="en-US" w:eastAsia="en-US"/>
    </w:rPr>
  </w:style>
  <w:style w:type="paragraph" w:styleId="EndnoteText">
    <w:name w:val="endnote text"/>
    <w:aliases w:val="Text koncovej poznámky"/>
    <w:basedOn w:val="Normal"/>
    <w:link w:val="EndnoteTextChar"/>
    <w:uiPriority w:val="99"/>
    <w:semiHidden/>
    <w:unhideWhenUsed/>
    <w:rsid w:val="002C3870"/>
    <w:rPr>
      <w:rFonts w:cs="Times New Roman"/>
    </w:rPr>
  </w:style>
  <w:style w:type="character" w:customStyle="1" w:styleId="TextvysvetlivkyChar">
    <w:name w:val="Text vysvetlivky Char"/>
    <w:basedOn w:val="DefaultParagraphFont"/>
    <w:uiPriority w:val="99"/>
    <w:semiHidden/>
    <w:rsid w:val="002C3870"/>
    <w:rPr>
      <w:rFonts w:ascii="Arial" w:hAnsi="Arial" w:cs="Arial"/>
      <w:sz w:val="20"/>
      <w:szCs w:val="20"/>
      <w:lang w:eastAsia="cs-CZ"/>
    </w:rPr>
  </w:style>
  <w:style w:type="character" w:customStyle="1" w:styleId="EndnoteTextChar">
    <w:name w:val="Endnote Text Char"/>
    <w:aliases w:val="Text koncovej poznámky Char"/>
    <w:link w:val="EndnoteText"/>
    <w:uiPriority w:val="99"/>
    <w:semiHidden/>
    <w:rsid w:val="002C3870"/>
    <w:rPr>
      <w:rFonts w:ascii="Arial" w:hAnsi="Arial"/>
      <w:sz w:val="20"/>
      <w:szCs w:val="20"/>
      <w:lang w:eastAsia="cs-CZ"/>
    </w:rPr>
  </w:style>
  <w:style w:type="character" w:styleId="EndnoteReference">
    <w:name w:val="endnote reference"/>
    <w:aliases w:val="Odkaz na koncovú poznámku"/>
    <w:uiPriority w:val="99"/>
    <w:semiHidden/>
    <w:unhideWhenUsed/>
    <w:rsid w:val="002C3870"/>
    <w:rPr>
      <w:vertAlign w:val="superscript"/>
    </w:rPr>
  </w:style>
  <w:style w:type="character" w:customStyle="1" w:styleId="FontStyle22">
    <w:name w:val="Font Style22"/>
    <w:uiPriority w:val="99"/>
    <w:rsid w:val="002C3870"/>
    <w:rPr>
      <w:rFonts w:ascii="Arial Narrow" w:hAnsi="Arial Narrow" w:cs="Arial Narrow" w:hint="default"/>
      <w:color w:val="000000"/>
      <w:sz w:val="20"/>
      <w:szCs w:val="20"/>
    </w:rPr>
  </w:style>
  <w:style w:type="paragraph" w:customStyle="1" w:styleId="numbering">
    <w:name w:val="numbering"/>
    <w:basedOn w:val="Normal"/>
    <w:link w:val="numberingChar"/>
    <w:qFormat/>
    <w:rsid w:val="002C3870"/>
    <w:pPr>
      <w:tabs>
        <w:tab w:val="clear" w:pos="2160"/>
        <w:tab w:val="clear" w:pos="2880"/>
        <w:tab w:val="clear" w:pos="4500"/>
      </w:tabs>
      <w:spacing w:after="40" w:line="259" w:lineRule="auto"/>
    </w:pPr>
    <w:rPr>
      <w:rFonts w:ascii="Calibri" w:eastAsia="Calibri" w:hAnsi="Calibri" w:cs="Times New Roman"/>
      <w:sz w:val="22"/>
      <w:szCs w:val="22"/>
      <w:lang w:eastAsia="en-US"/>
    </w:rPr>
  </w:style>
  <w:style w:type="character" w:customStyle="1" w:styleId="numberingChar">
    <w:name w:val="numbering Char"/>
    <w:link w:val="numbering"/>
    <w:rsid w:val="002C3870"/>
    <w:rPr>
      <w:rFonts w:ascii="Calibri" w:eastAsia="Calibri" w:hAnsi="Calibri"/>
      <w:lang w:eastAsia="en-US"/>
    </w:rPr>
  </w:style>
  <w:style w:type="paragraph" w:customStyle="1" w:styleId="SWHead2">
    <w:name w:val="SWHead2"/>
    <w:qFormat/>
    <w:rsid w:val="002C3870"/>
    <w:pPr>
      <w:keepLines/>
      <w:tabs>
        <w:tab w:val="num" w:pos="1418"/>
      </w:tabs>
      <w:spacing w:before="300" w:after="120"/>
      <w:ind w:left="1418" w:hanging="1418"/>
      <w:outlineLvl w:val="1"/>
    </w:pPr>
    <w:rPr>
      <w:rFonts w:ascii="Arial" w:hAnsi="Arial" w:cs="Arial"/>
      <w:b/>
      <w:bCs/>
      <w:iCs/>
      <w:color w:val="000000"/>
      <w:szCs w:val="28"/>
      <w:lang w:val="en-AU" w:eastAsia="en-US"/>
    </w:rPr>
  </w:style>
  <w:style w:type="paragraph" w:customStyle="1" w:styleId="Strong1">
    <w:name w:val="Strong1"/>
    <w:basedOn w:val="Normal"/>
    <w:next w:val="Normal"/>
    <w:rsid w:val="002C3870"/>
    <w:pPr>
      <w:tabs>
        <w:tab w:val="clear" w:pos="2160"/>
        <w:tab w:val="clear" w:pos="2880"/>
        <w:tab w:val="clear" w:pos="4500"/>
      </w:tabs>
    </w:pPr>
    <w:rPr>
      <w:rFonts w:ascii="Times New Roman" w:hAnsi="Times New Roman" w:cs="Times New Roman"/>
      <w:b/>
      <w:color w:val="000000"/>
      <w:lang w:eastAsia="sk-SK"/>
    </w:rPr>
  </w:style>
  <w:style w:type="character" w:customStyle="1" w:styleId="Table-NarrowChar">
    <w:name w:val="Table - Narrow Char"/>
    <w:rsid w:val="002C3870"/>
    <w:rPr>
      <w:rFonts w:ascii="Arial Narrow" w:eastAsia="Arial Narrow" w:hAnsi="Arial Narrow" w:cs="Arial Narrow"/>
    </w:rPr>
  </w:style>
  <w:style w:type="character" w:customStyle="1" w:styleId="Table-HeaderNarrowChar">
    <w:name w:val="Table - Header Narrow Char"/>
    <w:rsid w:val="002C3870"/>
    <w:rPr>
      <w:rFonts w:ascii="Arial Narrow" w:eastAsia="Arial Narrow" w:hAnsi="Arial Narrow" w:cs="Arial Narrow"/>
      <w:b/>
    </w:rPr>
  </w:style>
  <w:style w:type="table" w:customStyle="1" w:styleId="ScrollTableNormal">
    <w:name w:val="Scroll Table Normal"/>
    <w:basedOn w:val="TableNormal"/>
    <w:uiPriority w:val="99"/>
    <w:rsid w:val="002C3870"/>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548DD4"/>
      </w:tcPr>
    </w:tblStylePr>
  </w:style>
  <w:style w:type="paragraph" w:customStyle="1" w:styleId="ScrollHeading2">
    <w:name w:val="Scroll Heading 2"/>
    <w:basedOn w:val="Heading2"/>
    <w:next w:val="Normal"/>
    <w:qFormat/>
    <w:rsid w:val="002C3870"/>
    <w:pPr>
      <w:keepLines/>
      <w:numPr>
        <w:ilvl w:val="1"/>
      </w:numPr>
      <w:tabs>
        <w:tab w:val="clear" w:pos="1260"/>
        <w:tab w:val="clear" w:pos="2160"/>
        <w:tab w:val="clear" w:pos="2880"/>
        <w:tab w:val="clear" w:pos="4500"/>
        <w:tab w:val="num" w:pos="576"/>
      </w:tabs>
      <w:spacing w:before="480" w:after="240"/>
      <w:ind w:left="578" w:hanging="578"/>
    </w:pPr>
    <w:rPr>
      <w:rFonts w:ascii="Arial Narrow" w:hAnsi="Arial Narrow" w:cs="Times New Roman"/>
      <w:color w:val="8496B0"/>
      <w:sz w:val="40"/>
      <w:szCs w:val="26"/>
      <w:lang w:eastAsia="en-US"/>
    </w:rPr>
  </w:style>
  <w:style w:type="paragraph" w:customStyle="1" w:styleId="Nadpis11">
    <w:name w:val="Nadpis 11"/>
    <w:basedOn w:val="Normal"/>
    <w:next w:val="Normal"/>
    <w:rsid w:val="002C3870"/>
    <w:pPr>
      <w:tabs>
        <w:tab w:val="clear" w:pos="2160"/>
        <w:tab w:val="clear" w:pos="2880"/>
        <w:tab w:val="clear" w:pos="4500"/>
        <w:tab w:val="num" w:pos="360"/>
      </w:tabs>
      <w:ind w:left="340" w:hanging="340"/>
    </w:pPr>
    <w:rPr>
      <w:rFonts w:cs="Times New Roman"/>
      <w:b/>
      <w:sz w:val="24"/>
      <w:szCs w:val="24"/>
      <w:lang w:eastAsia="en-US"/>
    </w:rPr>
  </w:style>
  <w:style w:type="paragraph" w:customStyle="1" w:styleId="SWPara6">
    <w:name w:val="SWPara6"/>
    <w:qFormat/>
    <w:rsid w:val="002C3870"/>
    <w:pPr>
      <w:keepLines/>
      <w:tabs>
        <w:tab w:val="num" w:pos="1843"/>
      </w:tabs>
      <w:spacing w:before="120" w:after="60"/>
      <w:ind w:left="1843" w:hanging="425"/>
    </w:pPr>
    <w:rPr>
      <w:rFonts w:ascii="Arial" w:hAnsi="Arial" w:cs="Arial"/>
      <w:szCs w:val="32"/>
      <w:lang w:val="en-AU" w:eastAsia="en-US"/>
    </w:rPr>
  </w:style>
  <w:style w:type="paragraph" w:customStyle="1" w:styleId="SWHead3">
    <w:name w:val="SWHead3"/>
    <w:qFormat/>
    <w:rsid w:val="002C3870"/>
    <w:pPr>
      <w:keepLines/>
      <w:tabs>
        <w:tab w:val="num" w:pos="1418"/>
      </w:tabs>
      <w:spacing w:before="240" w:after="120"/>
      <w:ind w:left="1418" w:hanging="1418"/>
      <w:outlineLvl w:val="2"/>
    </w:pPr>
    <w:rPr>
      <w:rFonts w:ascii="Arial" w:hAnsi="Arial" w:cs="Arial"/>
      <w:bCs/>
      <w:color w:val="000000"/>
      <w:szCs w:val="26"/>
      <w:lang w:val="en-AU" w:eastAsia="en-US"/>
    </w:rPr>
  </w:style>
  <w:style w:type="paragraph" w:customStyle="1" w:styleId="CharCharCharCharChar">
    <w:name w:val="Char Char Char Char Char"/>
    <w:basedOn w:val="Normal"/>
    <w:rsid w:val="002C3870"/>
    <w:pPr>
      <w:tabs>
        <w:tab w:val="clear" w:pos="2160"/>
        <w:tab w:val="clear" w:pos="2880"/>
        <w:tab w:val="clear" w:pos="4500"/>
      </w:tabs>
      <w:spacing w:after="160" w:line="240" w:lineRule="exact"/>
    </w:pPr>
    <w:rPr>
      <w:rFonts w:ascii="Tahoma" w:hAnsi="Tahoma" w:cs="Times New Roman"/>
      <w:lang w:eastAsia="en-US"/>
    </w:rPr>
  </w:style>
  <w:style w:type="paragraph" w:customStyle="1" w:styleId="OdsekB">
    <w:name w:val="Odsek_B"/>
    <w:basedOn w:val="Odsek0"/>
    <w:link w:val="OdsekBChar"/>
    <w:qFormat/>
    <w:rsid w:val="002C3870"/>
    <w:pPr>
      <w:numPr>
        <w:numId w:val="42"/>
      </w:numPr>
      <w:tabs>
        <w:tab w:val="clear" w:pos="2835"/>
      </w:tabs>
      <w:autoSpaceDE/>
      <w:autoSpaceDN/>
      <w:spacing w:before="40" w:after="120"/>
      <w:ind w:left="547" w:hanging="547"/>
      <w:contextualSpacing/>
    </w:pPr>
    <w:rPr>
      <w:rFonts w:ascii="Calibri" w:hAnsi="Calibri"/>
      <w:color w:val="auto"/>
      <w:sz w:val="22"/>
      <w:lang w:eastAsia="sk-SK"/>
    </w:rPr>
  </w:style>
  <w:style w:type="character" w:customStyle="1" w:styleId="OdsekBChar">
    <w:name w:val="Odsek_B Char"/>
    <w:link w:val="OdsekB"/>
    <w:rsid w:val="002C3870"/>
    <w:rPr>
      <w:rFonts w:ascii="Calibri" w:hAnsi="Calibri"/>
      <w:szCs w:val="24"/>
    </w:rPr>
  </w:style>
  <w:style w:type="paragraph" w:customStyle="1" w:styleId="Tableheader">
    <w:name w:val="Table header"/>
    <w:basedOn w:val="Normal"/>
    <w:link w:val="TableheaderChar"/>
    <w:qFormat/>
    <w:rsid w:val="002C3870"/>
    <w:pPr>
      <w:keepNext/>
      <w:tabs>
        <w:tab w:val="clear" w:pos="2160"/>
        <w:tab w:val="clear" w:pos="2880"/>
        <w:tab w:val="clear" w:pos="4500"/>
      </w:tabs>
      <w:spacing w:before="120" w:after="120"/>
      <w:jc w:val="both"/>
      <w:outlineLvl w:val="6"/>
    </w:pPr>
    <w:rPr>
      <w:rFonts w:ascii="Arial Narrow" w:eastAsia="MS Mincho" w:hAnsi="Arial Narrow" w:cs="Times New Roman"/>
      <w:b/>
      <w:color w:val="0F243E"/>
      <w:sz w:val="22"/>
      <w:szCs w:val="36"/>
      <w:lang w:eastAsia="en-US"/>
    </w:rPr>
  </w:style>
  <w:style w:type="character" w:customStyle="1" w:styleId="TableheaderChar">
    <w:name w:val="Table header Char"/>
    <w:link w:val="Tableheader"/>
    <w:rsid w:val="002C3870"/>
    <w:rPr>
      <w:rFonts w:ascii="Arial Narrow" w:eastAsia="MS Mincho" w:hAnsi="Arial Narrow"/>
      <w:b/>
      <w:color w:val="0F243E"/>
      <w:szCs w:val="36"/>
      <w:lang w:eastAsia="en-US"/>
    </w:rPr>
  </w:style>
  <w:style w:type="paragraph" w:customStyle="1" w:styleId="TableParagraph">
    <w:name w:val="Table Paragraph"/>
    <w:basedOn w:val="Normal"/>
    <w:uiPriority w:val="1"/>
    <w:qFormat/>
    <w:rsid w:val="002C3870"/>
    <w:pPr>
      <w:widowControl w:val="0"/>
      <w:tabs>
        <w:tab w:val="clear" w:pos="2160"/>
        <w:tab w:val="clear" w:pos="2880"/>
        <w:tab w:val="clear" w:pos="4500"/>
      </w:tabs>
      <w:ind w:left="103"/>
    </w:pPr>
    <w:rPr>
      <w:rFonts w:ascii="Calibri" w:eastAsia="Calibri" w:hAnsi="Calibri" w:cs="Calibri"/>
      <w:sz w:val="22"/>
      <w:szCs w:val="22"/>
      <w:lang w:val="en-US" w:eastAsia="en-US"/>
    </w:rPr>
  </w:style>
  <w:style w:type="character" w:customStyle="1" w:styleId="FontStyle92">
    <w:name w:val="Font Style92"/>
    <w:uiPriority w:val="99"/>
    <w:rsid w:val="002C3870"/>
    <w:rPr>
      <w:rFonts w:ascii="Times New Roman" w:hAnsi="Times New Roman" w:cs="Times New Roman"/>
      <w:b/>
      <w:bCs/>
      <w:sz w:val="22"/>
      <w:szCs w:val="22"/>
    </w:rPr>
  </w:style>
  <w:style w:type="paragraph" w:customStyle="1" w:styleId="Farebnpodfarbeniezvraznenie31">
    <w:name w:val="Farebné podfarbenie – zvýraznenie 31"/>
    <w:basedOn w:val="Normal"/>
    <w:link w:val="Farebnpodfarbeniezvraznenie3Char"/>
    <w:uiPriority w:val="34"/>
    <w:qFormat/>
    <w:rsid w:val="002C3870"/>
    <w:pPr>
      <w:tabs>
        <w:tab w:val="clear" w:pos="2160"/>
        <w:tab w:val="clear" w:pos="2880"/>
        <w:tab w:val="clear" w:pos="4500"/>
      </w:tabs>
      <w:ind w:left="708"/>
    </w:pPr>
    <w:rPr>
      <w:rFonts w:ascii="Times New Roman" w:hAnsi="Times New Roman" w:cs="Times New Roman"/>
      <w:sz w:val="24"/>
      <w:szCs w:val="24"/>
      <w:lang w:eastAsia="sk-SK"/>
    </w:rPr>
  </w:style>
  <w:style w:type="character" w:customStyle="1" w:styleId="Farebnpodfarbeniezvraznenie3Char">
    <w:name w:val="Farebné podfarbenie – zvýraznenie 3 Char"/>
    <w:link w:val="Farebnpodfarbeniezvraznenie31"/>
    <w:uiPriority w:val="34"/>
    <w:locked/>
    <w:rsid w:val="002C3870"/>
    <w:rPr>
      <w:sz w:val="24"/>
      <w:szCs w:val="24"/>
    </w:rPr>
  </w:style>
  <w:style w:type="paragraph" w:customStyle="1" w:styleId="Tabukasmriekou2zvraznenie41">
    <w:name w:val="Tabuľka s mriežkou 2 – zvýraznenie 41"/>
    <w:basedOn w:val="Heading1"/>
    <w:next w:val="Normal"/>
    <w:uiPriority w:val="39"/>
    <w:semiHidden/>
    <w:unhideWhenUsed/>
    <w:qFormat/>
    <w:rsid w:val="002C3870"/>
    <w:pPr>
      <w:keepLines/>
      <w:tabs>
        <w:tab w:val="clear" w:pos="2160"/>
        <w:tab w:val="clear" w:pos="2880"/>
        <w:tab w:val="clear" w:pos="4500"/>
      </w:tabs>
      <w:spacing w:before="480" w:after="0" w:line="276" w:lineRule="auto"/>
      <w:outlineLvl w:val="9"/>
    </w:pPr>
    <w:rPr>
      <w:rFonts w:ascii="Cambria" w:hAnsi="Cambria" w:cs="Times New Roman"/>
      <w:color w:val="365F91"/>
      <w:kern w:val="0"/>
      <w:sz w:val="28"/>
      <w:szCs w:val="28"/>
      <w:lang w:eastAsia="sk-SK"/>
    </w:rPr>
  </w:style>
  <w:style w:type="paragraph" w:customStyle="1" w:styleId="Tmavzoznamzvraznenie31">
    <w:name w:val="Tmavý zoznam – zvýraznenie 31"/>
    <w:hidden/>
    <w:uiPriority w:val="99"/>
    <w:semiHidden/>
    <w:rsid w:val="002C3870"/>
    <w:pPr>
      <w:spacing w:before="240" w:line="360" w:lineRule="auto"/>
      <w:ind w:left="714" w:hanging="357"/>
      <w:jc w:val="both"/>
    </w:pPr>
    <w:rPr>
      <w:sz w:val="24"/>
      <w:szCs w:val="24"/>
      <w:lang w:eastAsia="ar-SA"/>
    </w:rPr>
  </w:style>
  <w:style w:type="paragraph" w:customStyle="1" w:styleId="Style21">
    <w:name w:val="Style21"/>
    <w:basedOn w:val="Normal"/>
    <w:uiPriority w:val="99"/>
    <w:rsid w:val="002C3870"/>
    <w:pPr>
      <w:widowControl w:val="0"/>
      <w:tabs>
        <w:tab w:val="clear" w:pos="2160"/>
        <w:tab w:val="clear" w:pos="2880"/>
        <w:tab w:val="clear" w:pos="4500"/>
      </w:tabs>
      <w:autoSpaceDE w:val="0"/>
      <w:autoSpaceDN w:val="0"/>
      <w:adjustRightInd w:val="0"/>
      <w:spacing w:line="224" w:lineRule="exact"/>
      <w:ind w:firstLine="62"/>
      <w:jc w:val="both"/>
    </w:pPr>
    <w:rPr>
      <w:rFonts w:ascii="Times New Roman" w:hAnsi="Times New Roman" w:cs="Times New Roman"/>
      <w:sz w:val="24"/>
      <w:szCs w:val="24"/>
      <w:lang w:eastAsia="sk-SK"/>
    </w:rPr>
  </w:style>
  <w:style w:type="character" w:customStyle="1" w:styleId="FontStyle32">
    <w:name w:val="Font Style32"/>
    <w:uiPriority w:val="99"/>
    <w:rsid w:val="002C3870"/>
    <w:rPr>
      <w:rFonts w:ascii="Times New Roman" w:hAnsi="Times New Roman" w:cs="Times New Roman"/>
      <w:sz w:val="18"/>
      <w:szCs w:val="18"/>
    </w:rPr>
  </w:style>
  <w:style w:type="character" w:customStyle="1" w:styleId="FontStyle31">
    <w:name w:val="Font Style31"/>
    <w:uiPriority w:val="99"/>
    <w:rsid w:val="002C3870"/>
    <w:rPr>
      <w:rFonts w:ascii="Times New Roman" w:hAnsi="Times New Roman" w:cs="Times New Roman"/>
      <w:b/>
      <w:bCs/>
      <w:sz w:val="22"/>
      <w:szCs w:val="22"/>
    </w:rPr>
  </w:style>
  <w:style w:type="paragraph" w:customStyle="1" w:styleId="Style34">
    <w:name w:val="Style34"/>
    <w:basedOn w:val="Normal"/>
    <w:uiPriority w:val="99"/>
    <w:rsid w:val="002C3870"/>
    <w:pPr>
      <w:widowControl w:val="0"/>
      <w:tabs>
        <w:tab w:val="clear" w:pos="2160"/>
        <w:tab w:val="clear" w:pos="2880"/>
        <w:tab w:val="clear" w:pos="4500"/>
      </w:tabs>
      <w:autoSpaceDE w:val="0"/>
      <w:autoSpaceDN w:val="0"/>
      <w:adjustRightInd w:val="0"/>
      <w:spacing w:line="250" w:lineRule="exact"/>
      <w:ind w:hanging="250"/>
      <w:jc w:val="both"/>
    </w:pPr>
    <w:rPr>
      <w:rFonts w:ascii="Times New Roman" w:hAnsi="Times New Roman" w:cs="Times New Roman"/>
      <w:sz w:val="24"/>
      <w:szCs w:val="24"/>
      <w:lang w:eastAsia="sk-SK"/>
    </w:rPr>
  </w:style>
  <w:style w:type="paragraph" w:customStyle="1" w:styleId="Style22">
    <w:name w:val="Style22"/>
    <w:basedOn w:val="Normal"/>
    <w:uiPriority w:val="99"/>
    <w:rsid w:val="002C3870"/>
    <w:pPr>
      <w:widowControl w:val="0"/>
      <w:tabs>
        <w:tab w:val="clear" w:pos="2160"/>
        <w:tab w:val="clear" w:pos="2880"/>
        <w:tab w:val="clear" w:pos="4500"/>
      </w:tabs>
      <w:autoSpaceDE w:val="0"/>
      <w:autoSpaceDN w:val="0"/>
      <w:adjustRightInd w:val="0"/>
      <w:spacing w:line="254" w:lineRule="exact"/>
    </w:pPr>
    <w:rPr>
      <w:rFonts w:ascii="Times New Roman" w:hAnsi="Times New Roman" w:cs="Times New Roman"/>
      <w:sz w:val="24"/>
      <w:szCs w:val="24"/>
      <w:lang w:eastAsia="sk-SK"/>
    </w:rPr>
  </w:style>
  <w:style w:type="paragraph" w:customStyle="1" w:styleId="Style50">
    <w:name w:val="Style50"/>
    <w:basedOn w:val="Normal"/>
    <w:uiPriority w:val="99"/>
    <w:rsid w:val="002C3870"/>
    <w:pPr>
      <w:widowControl w:val="0"/>
      <w:tabs>
        <w:tab w:val="clear" w:pos="2160"/>
        <w:tab w:val="clear" w:pos="2880"/>
        <w:tab w:val="clear" w:pos="4500"/>
      </w:tabs>
      <w:autoSpaceDE w:val="0"/>
      <w:autoSpaceDN w:val="0"/>
      <w:adjustRightInd w:val="0"/>
    </w:pPr>
    <w:rPr>
      <w:rFonts w:ascii="Times New Roman" w:hAnsi="Times New Roman" w:cs="Times New Roman"/>
      <w:sz w:val="24"/>
      <w:szCs w:val="24"/>
      <w:lang w:eastAsia="sk-SK"/>
    </w:rPr>
  </w:style>
  <w:style w:type="paragraph" w:customStyle="1" w:styleId="Style53">
    <w:name w:val="Style53"/>
    <w:basedOn w:val="Normal"/>
    <w:uiPriority w:val="99"/>
    <w:rsid w:val="002C3870"/>
    <w:pPr>
      <w:widowControl w:val="0"/>
      <w:tabs>
        <w:tab w:val="clear" w:pos="2160"/>
        <w:tab w:val="clear" w:pos="2880"/>
        <w:tab w:val="clear" w:pos="4500"/>
      </w:tabs>
      <w:autoSpaceDE w:val="0"/>
      <w:autoSpaceDN w:val="0"/>
      <w:adjustRightInd w:val="0"/>
    </w:pPr>
    <w:rPr>
      <w:rFonts w:ascii="Times New Roman" w:hAnsi="Times New Roman" w:cs="Times New Roman"/>
      <w:sz w:val="24"/>
      <w:szCs w:val="24"/>
      <w:lang w:eastAsia="sk-SK"/>
    </w:rPr>
  </w:style>
  <w:style w:type="character" w:customStyle="1" w:styleId="FontStyle72">
    <w:name w:val="Font Style72"/>
    <w:uiPriority w:val="99"/>
    <w:rsid w:val="002C3870"/>
    <w:rPr>
      <w:rFonts w:ascii="Arial Narrow" w:hAnsi="Arial Narrow" w:cs="Arial Narrow"/>
      <w:color w:val="000000"/>
      <w:sz w:val="18"/>
      <w:szCs w:val="18"/>
    </w:rPr>
  </w:style>
  <w:style w:type="paragraph" w:customStyle="1" w:styleId="Style15">
    <w:name w:val="Style15"/>
    <w:basedOn w:val="Normal"/>
    <w:uiPriority w:val="99"/>
    <w:rsid w:val="002C3870"/>
    <w:pPr>
      <w:widowControl w:val="0"/>
      <w:tabs>
        <w:tab w:val="clear" w:pos="2160"/>
        <w:tab w:val="clear" w:pos="2880"/>
        <w:tab w:val="clear" w:pos="4500"/>
      </w:tabs>
      <w:autoSpaceDE w:val="0"/>
      <w:autoSpaceDN w:val="0"/>
      <w:adjustRightInd w:val="0"/>
      <w:spacing w:line="254" w:lineRule="exact"/>
      <w:jc w:val="both"/>
    </w:pPr>
    <w:rPr>
      <w:rFonts w:ascii="Times New Roman" w:hAnsi="Times New Roman" w:cs="Times New Roman"/>
      <w:sz w:val="24"/>
      <w:szCs w:val="24"/>
      <w:lang w:eastAsia="sk-SK"/>
    </w:rPr>
  </w:style>
  <w:style w:type="paragraph" w:customStyle="1" w:styleId="Style30">
    <w:name w:val="Style30"/>
    <w:basedOn w:val="Normal"/>
    <w:uiPriority w:val="99"/>
    <w:rsid w:val="002C3870"/>
    <w:pPr>
      <w:widowControl w:val="0"/>
      <w:tabs>
        <w:tab w:val="clear" w:pos="2160"/>
        <w:tab w:val="clear" w:pos="2880"/>
        <w:tab w:val="clear" w:pos="4500"/>
      </w:tabs>
      <w:autoSpaceDE w:val="0"/>
      <w:autoSpaceDN w:val="0"/>
      <w:adjustRightInd w:val="0"/>
      <w:spacing w:line="256" w:lineRule="exact"/>
      <w:ind w:hanging="274"/>
      <w:jc w:val="both"/>
    </w:pPr>
    <w:rPr>
      <w:rFonts w:ascii="Times New Roman" w:hAnsi="Times New Roman" w:cs="Times New Roman"/>
      <w:sz w:val="24"/>
      <w:szCs w:val="24"/>
      <w:lang w:eastAsia="sk-SK"/>
    </w:rPr>
  </w:style>
  <w:style w:type="character" w:customStyle="1" w:styleId="FontStyle82">
    <w:name w:val="Font Style82"/>
    <w:uiPriority w:val="99"/>
    <w:rsid w:val="002C3870"/>
    <w:rPr>
      <w:rFonts w:ascii="Times New Roman" w:hAnsi="Times New Roman" w:cs="Times New Roman"/>
      <w:b/>
      <w:bCs/>
      <w:color w:val="000000"/>
      <w:sz w:val="20"/>
      <w:szCs w:val="20"/>
    </w:rPr>
  </w:style>
  <w:style w:type="paragraph" w:customStyle="1" w:styleId="Style28">
    <w:name w:val="Style28"/>
    <w:basedOn w:val="Normal"/>
    <w:uiPriority w:val="99"/>
    <w:rsid w:val="002C3870"/>
    <w:pPr>
      <w:widowControl w:val="0"/>
      <w:tabs>
        <w:tab w:val="clear" w:pos="2160"/>
        <w:tab w:val="clear" w:pos="2880"/>
        <w:tab w:val="clear" w:pos="4500"/>
      </w:tabs>
      <w:autoSpaceDE w:val="0"/>
      <w:autoSpaceDN w:val="0"/>
      <w:adjustRightInd w:val="0"/>
      <w:spacing w:line="254" w:lineRule="exact"/>
      <w:jc w:val="both"/>
    </w:pPr>
    <w:rPr>
      <w:rFonts w:ascii="Times New Roman" w:hAnsi="Times New Roman" w:cs="Times New Roman"/>
      <w:sz w:val="24"/>
      <w:szCs w:val="24"/>
      <w:lang w:eastAsia="sk-SK"/>
    </w:rPr>
  </w:style>
  <w:style w:type="paragraph" w:customStyle="1" w:styleId="AODocTxt">
    <w:name w:val="AODocTxt"/>
    <w:basedOn w:val="Normal"/>
    <w:uiPriority w:val="99"/>
    <w:rsid w:val="002C3870"/>
    <w:pPr>
      <w:tabs>
        <w:tab w:val="clear" w:pos="2160"/>
        <w:tab w:val="clear" w:pos="2880"/>
        <w:tab w:val="clear" w:pos="4500"/>
      </w:tabs>
      <w:spacing w:before="240" w:line="260" w:lineRule="atLeast"/>
      <w:jc w:val="both"/>
    </w:pPr>
    <w:rPr>
      <w:rFonts w:ascii="Arial Narrow" w:eastAsia="Calibri" w:hAnsi="Arial Narrow" w:cs="Times New Roman"/>
      <w:sz w:val="22"/>
      <w:szCs w:val="24"/>
      <w:lang w:val="cs-CZ" w:eastAsia="en-US"/>
    </w:rPr>
  </w:style>
  <w:style w:type="paragraph" w:customStyle="1" w:styleId="AODocTxtL1">
    <w:name w:val="AODocTxtL1"/>
    <w:basedOn w:val="AODocTxt"/>
    <w:uiPriority w:val="99"/>
    <w:rsid w:val="002C3870"/>
    <w:pPr>
      <w:numPr>
        <w:ilvl w:val="1"/>
      </w:numPr>
    </w:pPr>
  </w:style>
  <w:style w:type="paragraph" w:customStyle="1" w:styleId="AODocTxtL2">
    <w:name w:val="AODocTxtL2"/>
    <w:basedOn w:val="AODocTxt"/>
    <w:uiPriority w:val="99"/>
    <w:rsid w:val="002C3870"/>
    <w:pPr>
      <w:numPr>
        <w:ilvl w:val="2"/>
      </w:numPr>
    </w:pPr>
  </w:style>
  <w:style w:type="paragraph" w:customStyle="1" w:styleId="AODocTxtL3">
    <w:name w:val="AODocTxtL3"/>
    <w:basedOn w:val="AODocTxt"/>
    <w:uiPriority w:val="99"/>
    <w:rsid w:val="002C3870"/>
    <w:pPr>
      <w:numPr>
        <w:ilvl w:val="3"/>
      </w:numPr>
    </w:pPr>
  </w:style>
  <w:style w:type="paragraph" w:customStyle="1" w:styleId="AODocTxtL4">
    <w:name w:val="AODocTxtL4"/>
    <w:basedOn w:val="AODocTxt"/>
    <w:uiPriority w:val="99"/>
    <w:rsid w:val="002C3870"/>
    <w:pPr>
      <w:numPr>
        <w:ilvl w:val="4"/>
      </w:numPr>
    </w:pPr>
  </w:style>
  <w:style w:type="paragraph" w:customStyle="1" w:styleId="AODocTxtL5">
    <w:name w:val="AODocTxtL5"/>
    <w:basedOn w:val="AODocTxt"/>
    <w:uiPriority w:val="99"/>
    <w:rsid w:val="002C3870"/>
    <w:pPr>
      <w:numPr>
        <w:ilvl w:val="5"/>
      </w:numPr>
    </w:pPr>
  </w:style>
  <w:style w:type="paragraph" w:customStyle="1" w:styleId="AODocTxtL6">
    <w:name w:val="AODocTxtL6"/>
    <w:basedOn w:val="AODocTxt"/>
    <w:uiPriority w:val="99"/>
    <w:rsid w:val="002C3870"/>
    <w:pPr>
      <w:numPr>
        <w:ilvl w:val="6"/>
      </w:numPr>
    </w:pPr>
  </w:style>
  <w:style w:type="paragraph" w:customStyle="1" w:styleId="AODocTxtL7">
    <w:name w:val="AODocTxtL7"/>
    <w:basedOn w:val="AODocTxt"/>
    <w:uiPriority w:val="99"/>
    <w:rsid w:val="002C3870"/>
    <w:pPr>
      <w:numPr>
        <w:ilvl w:val="7"/>
      </w:numPr>
    </w:pPr>
  </w:style>
  <w:style w:type="paragraph" w:customStyle="1" w:styleId="AODocTxtL8">
    <w:name w:val="AODocTxtL8"/>
    <w:basedOn w:val="AODocTxt"/>
    <w:uiPriority w:val="99"/>
    <w:rsid w:val="002C3870"/>
    <w:pPr>
      <w:numPr>
        <w:ilvl w:val="8"/>
      </w:numPr>
    </w:pPr>
  </w:style>
  <w:style w:type="character" w:customStyle="1" w:styleId="FontStyle39">
    <w:name w:val="Font Style39"/>
    <w:uiPriority w:val="99"/>
    <w:rsid w:val="002C3870"/>
    <w:rPr>
      <w:rFonts w:ascii="Arial" w:hAnsi="Arial" w:cs="Arial" w:hint="default"/>
      <w:sz w:val="18"/>
      <w:szCs w:val="18"/>
    </w:rPr>
  </w:style>
  <w:style w:type="character" w:customStyle="1" w:styleId="st">
    <w:name w:val="st"/>
    <w:rsid w:val="002C3870"/>
  </w:style>
  <w:style w:type="paragraph" w:customStyle="1" w:styleId="SWHead1">
    <w:name w:val="SWHead1"/>
    <w:qFormat/>
    <w:rsid w:val="002C3870"/>
    <w:pPr>
      <w:keepNext/>
      <w:tabs>
        <w:tab w:val="num" w:pos="1418"/>
      </w:tabs>
      <w:spacing w:before="400" w:after="120"/>
      <w:ind w:left="1418" w:hanging="1418"/>
      <w:outlineLvl w:val="0"/>
    </w:pPr>
    <w:rPr>
      <w:rFonts w:ascii="Arial" w:hAnsi="Arial" w:cs="Arial"/>
      <w:b/>
      <w:bCs/>
      <w:color w:val="000000"/>
      <w:kern w:val="32"/>
      <w:sz w:val="28"/>
      <w:szCs w:val="32"/>
      <w:lang w:val="en-AU" w:eastAsia="en-US"/>
    </w:rPr>
  </w:style>
  <w:style w:type="paragraph" w:customStyle="1" w:styleId="SWHead4">
    <w:name w:val="SWHead4"/>
    <w:qFormat/>
    <w:rsid w:val="002C3870"/>
    <w:pPr>
      <w:keepLines/>
      <w:tabs>
        <w:tab w:val="num" w:pos="1440"/>
      </w:tabs>
      <w:spacing w:before="240" w:after="120"/>
      <w:ind w:left="1418" w:hanging="1418"/>
      <w:outlineLvl w:val="3"/>
    </w:pPr>
    <w:rPr>
      <w:rFonts w:ascii="Arial" w:hAnsi="Arial"/>
      <w:bCs/>
      <w:szCs w:val="28"/>
      <w:lang w:val="en-AU" w:eastAsia="en-US"/>
    </w:rPr>
  </w:style>
  <w:style w:type="paragraph" w:customStyle="1" w:styleId="SWHead5">
    <w:name w:val="SWHead5"/>
    <w:qFormat/>
    <w:rsid w:val="002C3870"/>
    <w:pPr>
      <w:keepLines/>
      <w:tabs>
        <w:tab w:val="num" w:pos="1418"/>
      </w:tabs>
      <w:spacing w:before="240" w:after="120"/>
      <w:ind w:left="1418" w:hanging="1418"/>
    </w:pPr>
    <w:rPr>
      <w:rFonts w:ascii="Arial" w:hAnsi="Arial"/>
      <w:bCs/>
      <w:iCs/>
      <w:szCs w:val="26"/>
      <w:lang w:val="en-AU" w:eastAsia="en-US"/>
    </w:rPr>
  </w:style>
  <w:style w:type="numbering" w:customStyle="1" w:styleId="SWNumbering">
    <w:name w:val="SWNumbering"/>
    <w:uiPriority w:val="99"/>
    <w:rsid w:val="002C3870"/>
    <w:pPr>
      <w:numPr>
        <w:numId w:val="43"/>
      </w:numPr>
    </w:pPr>
  </w:style>
  <w:style w:type="paragraph" w:customStyle="1" w:styleId="CharChar1">
    <w:name w:val="Char Char1"/>
    <w:basedOn w:val="Normal"/>
    <w:rsid w:val="002C3870"/>
    <w:pPr>
      <w:tabs>
        <w:tab w:val="clear" w:pos="2160"/>
        <w:tab w:val="clear" w:pos="2880"/>
        <w:tab w:val="clear" w:pos="4500"/>
      </w:tabs>
      <w:spacing w:after="160" w:line="240" w:lineRule="exact"/>
    </w:pPr>
    <w:rPr>
      <w:rFonts w:ascii="Tahoma" w:hAnsi="Tahoma" w:cs="Times New Roman"/>
      <w:sz w:val="24"/>
      <w:szCs w:val="24"/>
      <w:lang w:eastAsia="en-US"/>
    </w:rPr>
  </w:style>
  <w:style w:type="paragraph" w:customStyle="1" w:styleId="Strednzoznam2zvraznenie21">
    <w:name w:val="Stredný zoznam 2 – zvýraznenie 21"/>
    <w:hidden/>
    <w:uiPriority w:val="99"/>
    <w:unhideWhenUsed/>
    <w:rsid w:val="002C3870"/>
    <w:rPr>
      <w:sz w:val="24"/>
      <w:szCs w:val="24"/>
    </w:rPr>
  </w:style>
  <w:style w:type="paragraph" w:customStyle="1" w:styleId="Strednmrieka1zvraznenie21">
    <w:name w:val="Stredná mriežka 1 – zvýraznenie 21"/>
    <w:basedOn w:val="Normal"/>
    <w:link w:val="Strednmrieka1zvraznenie2Char"/>
    <w:uiPriority w:val="34"/>
    <w:qFormat/>
    <w:rsid w:val="002C3870"/>
    <w:pPr>
      <w:ind w:left="708"/>
    </w:pPr>
    <w:rPr>
      <w:rFonts w:cs="Times New Roman"/>
    </w:rPr>
  </w:style>
  <w:style w:type="character" w:customStyle="1" w:styleId="Strednmrieka1zvraznenie2Char">
    <w:name w:val="Stredná mriežka 1 – zvýraznenie 2 Char"/>
    <w:link w:val="Strednmrieka1zvraznenie21"/>
    <w:uiPriority w:val="34"/>
    <w:locked/>
    <w:rsid w:val="002C3870"/>
    <w:rPr>
      <w:rFonts w:ascii="Arial" w:hAnsi="Arial"/>
      <w:sz w:val="20"/>
      <w:szCs w:val="20"/>
      <w:lang w:eastAsia="cs-CZ"/>
    </w:rPr>
  </w:style>
  <w:style w:type="paragraph" w:customStyle="1" w:styleId="p1">
    <w:name w:val="p1"/>
    <w:basedOn w:val="Normal"/>
    <w:rsid w:val="002C3870"/>
    <w:pPr>
      <w:tabs>
        <w:tab w:val="clear" w:pos="2160"/>
        <w:tab w:val="clear" w:pos="2880"/>
        <w:tab w:val="clear" w:pos="4500"/>
      </w:tabs>
    </w:pPr>
    <w:rPr>
      <w:rFonts w:ascii="Helvetica" w:hAnsi="Helvetica" w:cs="Times New Roman"/>
      <w:sz w:val="17"/>
      <w:szCs w:val="17"/>
      <w:lang w:eastAsia="sk-SK"/>
    </w:rPr>
  </w:style>
  <w:style w:type="character" w:customStyle="1" w:styleId="s1">
    <w:name w:val="s1"/>
    <w:rsid w:val="002C3870"/>
    <w:rPr>
      <w:rFonts w:ascii="Arial Narrow" w:hAnsi="Arial Narrow" w:hint="default"/>
      <w:sz w:val="17"/>
      <w:szCs w:val="17"/>
    </w:rPr>
  </w:style>
  <w:style w:type="table" w:customStyle="1" w:styleId="Mriekatabukysvetl1">
    <w:name w:val="Mriežka tabuľky – svetlá1"/>
    <w:basedOn w:val="TableNormal"/>
    <w:uiPriority w:val="40"/>
    <w:rsid w:val="002C3870"/>
    <w:rPr>
      <w:rFonts w:ascii="Arial Narrow" w:eastAsia="Calibri" w:hAnsi="Arial Narrow"/>
      <w:lang w:val="cs-CZ"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N3">
    <w:name w:val="N3"/>
    <w:basedOn w:val="ListParagraph"/>
    <w:uiPriority w:val="1"/>
    <w:qFormat/>
    <w:rsid w:val="002C3870"/>
    <w:pPr>
      <w:numPr>
        <w:numId w:val="44"/>
      </w:numPr>
      <w:tabs>
        <w:tab w:val="clear" w:pos="2160"/>
        <w:tab w:val="clear" w:pos="2880"/>
        <w:tab w:val="clear" w:pos="4500"/>
      </w:tabs>
      <w:spacing w:line="259" w:lineRule="auto"/>
      <w:ind w:left="0"/>
      <w:contextualSpacing/>
    </w:pPr>
    <w:rPr>
      <w:rFonts w:ascii="Arial Narrow" w:eastAsia="Calibri" w:hAnsi="Arial Narrow" w:cs="Times New Roman"/>
      <w:b/>
      <w:sz w:val="18"/>
      <w:szCs w:val="22"/>
      <w:lang w:eastAsia="en-US"/>
    </w:rPr>
  </w:style>
  <w:style w:type="character" w:customStyle="1" w:styleId="Nevyrieenzmienka1">
    <w:name w:val="Nevyriešená zmienka1"/>
    <w:uiPriority w:val="99"/>
    <w:semiHidden/>
    <w:unhideWhenUsed/>
    <w:rsid w:val="002C3870"/>
    <w:rPr>
      <w:color w:val="605E5C"/>
      <w:shd w:val="clear" w:color="auto" w:fill="E1DFDD"/>
    </w:rPr>
  </w:style>
  <w:style w:type="character" w:customStyle="1" w:styleId="UnresolvedMention10">
    <w:name w:val="Unresolved Mention1"/>
    <w:basedOn w:val="DefaultParagraphFont"/>
    <w:uiPriority w:val="99"/>
    <w:semiHidden/>
    <w:unhideWhenUsed/>
    <w:rsid w:val="002C3870"/>
    <w:rPr>
      <w:color w:val="605E5C"/>
      <w:shd w:val="clear" w:color="auto" w:fill="E1DFDD"/>
    </w:rPr>
  </w:style>
  <w:style w:type="numbering" w:customStyle="1" w:styleId="NoList1">
    <w:name w:val="No List1"/>
    <w:next w:val="NoList"/>
    <w:uiPriority w:val="99"/>
    <w:semiHidden/>
    <w:unhideWhenUsed/>
    <w:rsid w:val="002C3870"/>
  </w:style>
  <w:style w:type="character" w:customStyle="1" w:styleId="fontstyle01">
    <w:name w:val="fontstyle01"/>
    <w:basedOn w:val="DefaultParagraphFont"/>
    <w:rsid w:val="002C3870"/>
    <w:rPr>
      <w:rFonts w:ascii="ArialNarrow" w:hAnsi="ArialNarrow" w:hint="default"/>
      <w:b w:val="0"/>
      <w:bCs w:val="0"/>
      <w:i w:val="0"/>
      <w:iCs w:val="0"/>
      <w:color w:val="000000"/>
      <w:sz w:val="22"/>
      <w:szCs w:val="22"/>
    </w:rPr>
  </w:style>
  <w:style w:type="character" w:customStyle="1" w:styleId="fontstyle21">
    <w:name w:val="fontstyle21"/>
    <w:basedOn w:val="DefaultParagraphFont"/>
    <w:rsid w:val="002C3870"/>
    <w:rPr>
      <w:rFonts w:ascii="ArialNarrow" w:hAnsi="ArialNarrow" w:hint="default"/>
      <w:b/>
      <w:bCs/>
      <w:i w:val="0"/>
      <w:iCs w:val="0"/>
      <w:color w:val="000000"/>
      <w:sz w:val="24"/>
      <w:szCs w:val="24"/>
    </w:rPr>
  </w:style>
  <w:style w:type="character" w:customStyle="1" w:styleId="blue">
    <w:name w:val="blue"/>
    <w:basedOn w:val="DefaultParagraphFont"/>
    <w:rsid w:val="002C3870"/>
  </w:style>
  <w:style w:type="character" w:customStyle="1" w:styleId="fontstyle310">
    <w:name w:val="fontstyle31"/>
    <w:basedOn w:val="DefaultParagraphFont"/>
    <w:rsid w:val="002C3870"/>
    <w:rPr>
      <w:rFonts w:ascii="Symbol" w:hAnsi="Symbol" w:hint="default"/>
      <w:b w:val="0"/>
      <w:bCs w:val="0"/>
      <w:i w:val="0"/>
      <w:iCs w:val="0"/>
      <w:color w:val="000000"/>
      <w:sz w:val="24"/>
      <w:szCs w:val="24"/>
    </w:rPr>
  </w:style>
  <w:style w:type="character" w:customStyle="1" w:styleId="fontstyle41">
    <w:name w:val="fontstyle41"/>
    <w:basedOn w:val="DefaultParagraphFont"/>
    <w:rsid w:val="002C3870"/>
    <w:rPr>
      <w:rFonts w:ascii="Times-Roman" w:hAnsi="Times-Roman" w:hint="default"/>
      <w:b w:val="0"/>
      <w:bCs w:val="0"/>
      <w:i w:val="0"/>
      <w:iCs w:val="0"/>
      <w:color w:val="000000"/>
      <w:sz w:val="22"/>
      <w:szCs w:val="22"/>
    </w:rPr>
  </w:style>
  <w:style w:type="numbering" w:customStyle="1" w:styleId="NoList11">
    <w:name w:val="No List11"/>
    <w:next w:val="NoList"/>
    <w:uiPriority w:val="99"/>
    <w:semiHidden/>
    <w:unhideWhenUsed/>
    <w:rsid w:val="002C3870"/>
  </w:style>
  <w:style w:type="numbering" w:customStyle="1" w:styleId="tl11">
    <w:name w:val="Štýl11"/>
    <w:rsid w:val="002C3870"/>
    <w:pPr>
      <w:numPr>
        <w:numId w:val="45"/>
      </w:numPr>
    </w:pPr>
  </w:style>
  <w:style w:type="numbering" w:customStyle="1" w:styleId="tl51">
    <w:name w:val="Štýl51"/>
    <w:rsid w:val="002C3870"/>
    <w:pPr>
      <w:numPr>
        <w:numId w:val="46"/>
      </w:numPr>
    </w:pPr>
  </w:style>
  <w:style w:type="table" w:customStyle="1" w:styleId="Deloittetable31">
    <w:name w:val="Deloitte table 31"/>
    <w:basedOn w:val="TableNormal"/>
    <w:next w:val="TableGrid"/>
    <w:uiPriority w:val="39"/>
    <w:rsid w:val="002C3870"/>
    <w:rPr>
      <w:rFonts w:ascii="Arial Narrow" w:eastAsia="Calibri" w:hAnsi="Arial Narrow"/>
      <w:szCs w:val="36"/>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2C3870"/>
    <w:rPr>
      <w:rFonts w:ascii="Calibri" w:eastAsia="Calibri" w:hAnsi="Calibri"/>
      <w:color w:val="000000"/>
      <w:lang w:val="de-DE"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1">
    <w:name w:val="Light Shading - Accent 121"/>
    <w:basedOn w:val="TableNormal"/>
    <w:uiPriority w:val="60"/>
    <w:rsid w:val="002C3870"/>
    <w:rPr>
      <w:rFonts w:ascii="Calibri" w:eastAsia="Calibri" w:hAnsi="Calibri"/>
      <w:color w:val="365F91"/>
      <w:lang w:val="de-DE" w:eastAsia="de-D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Nadpis3Odsek">
    <w:name w:val="Nadpis 3 (Odsek)"/>
    <w:basedOn w:val="Normal"/>
    <w:next w:val="Normal"/>
    <w:qFormat/>
    <w:rsid w:val="002C3870"/>
    <w:pPr>
      <w:keepNext/>
      <w:widowControl w:val="0"/>
      <w:tabs>
        <w:tab w:val="clear" w:pos="2160"/>
        <w:tab w:val="clear" w:pos="2880"/>
        <w:tab w:val="clear" w:pos="4500"/>
      </w:tabs>
      <w:overflowPunct w:val="0"/>
      <w:autoSpaceDE w:val="0"/>
      <w:autoSpaceDN w:val="0"/>
      <w:adjustRightInd w:val="0"/>
      <w:spacing w:before="120" w:after="120"/>
      <w:textAlignment w:val="baseline"/>
      <w:outlineLvl w:val="1"/>
    </w:pPr>
    <w:rPr>
      <w:rFonts w:ascii="Arial Narrow" w:hAnsi="Arial Narrow" w:cs="Times New Roman"/>
      <w:bCs/>
      <w:iCs/>
      <w:sz w:val="22"/>
      <w:szCs w:val="28"/>
      <w:lang w:eastAsia="en-US"/>
    </w:rPr>
  </w:style>
  <w:style w:type="table" w:customStyle="1" w:styleId="ScrollTableNormal1">
    <w:name w:val="Scroll Table Normal1"/>
    <w:basedOn w:val="TableNormal"/>
    <w:uiPriority w:val="99"/>
    <w:rsid w:val="002C3870"/>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548DD4"/>
      </w:tcPr>
    </w:tblStylePr>
  </w:style>
  <w:style w:type="numbering" w:customStyle="1" w:styleId="NoList2">
    <w:name w:val="No List2"/>
    <w:next w:val="NoList"/>
    <w:uiPriority w:val="99"/>
    <w:semiHidden/>
    <w:unhideWhenUsed/>
    <w:rsid w:val="002C3870"/>
  </w:style>
  <w:style w:type="paragraph" w:customStyle="1" w:styleId="09Bullet2">
    <w:name w:val="09_Bullet 2"/>
    <w:basedOn w:val="Normal"/>
    <w:rsid w:val="002C3870"/>
    <w:pPr>
      <w:numPr>
        <w:numId w:val="47"/>
      </w:numPr>
      <w:tabs>
        <w:tab w:val="clear" w:pos="2160"/>
        <w:tab w:val="clear" w:pos="2880"/>
        <w:tab w:val="clear" w:pos="4500"/>
      </w:tabs>
      <w:spacing w:before="120"/>
      <w:jc w:val="both"/>
    </w:pPr>
    <w:rPr>
      <w:lang w:eastAsia="en-US"/>
    </w:rPr>
  </w:style>
  <w:style w:type="paragraph" w:customStyle="1" w:styleId="10Bullet3">
    <w:name w:val="10_Bullet3"/>
    <w:basedOn w:val="09Bullet2"/>
    <w:rsid w:val="002C3870"/>
    <w:pPr>
      <w:numPr>
        <w:ilvl w:val="1"/>
      </w:numPr>
    </w:pPr>
  </w:style>
  <w:style w:type="paragraph" w:customStyle="1" w:styleId="13TableHeading">
    <w:name w:val="13_Table_Heading"/>
    <w:basedOn w:val="Normal"/>
    <w:qFormat/>
    <w:rsid w:val="002C3870"/>
    <w:pPr>
      <w:tabs>
        <w:tab w:val="clear" w:pos="2160"/>
        <w:tab w:val="clear" w:pos="2880"/>
        <w:tab w:val="clear" w:pos="4500"/>
      </w:tabs>
      <w:spacing w:before="60" w:after="60"/>
      <w:jc w:val="both"/>
    </w:pPr>
    <w:rPr>
      <w:rFonts w:ascii="Times New Roman" w:hAnsi="Times New Roman" w:cs="Times New Roman"/>
      <w:b/>
      <w:noProof/>
      <w:color w:val="FFFFFF"/>
      <w:sz w:val="22"/>
      <w:lang w:eastAsia="en-US"/>
    </w:rPr>
  </w:style>
  <w:style w:type="paragraph" w:customStyle="1" w:styleId="08TableText">
    <w:name w:val="08_Table_Text"/>
    <w:basedOn w:val="Normal"/>
    <w:rsid w:val="002C3870"/>
    <w:pPr>
      <w:tabs>
        <w:tab w:val="clear" w:pos="2160"/>
        <w:tab w:val="clear" w:pos="2880"/>
        <w:tab w:val="clear" w:pos="4500"/>
      </w:tabs>
      <w:spacing w:before="60" w:after="60"/>
      <w:jc w:val="both"/>
    </w:pPr>
    <w:rPr>
      <w:rFonts w:cs="Times New Roman"/>
      <w:noProof/>
      <w:lang w:eastAsia="en-US"/>
    </w:rPr>
  </w:style>
  <w:style w:type="paragraph" w:customStyle="1" w:styleId="08Bullet1">
    <w:name w:val="08_Bullet 1"/>
    <w:basedOn w:val="Normal"/>
    <w:uiPriority w:val="99"/>
    <w:qFormat/>
    <w:rsid w:val="002C3870"/>
    <w:pPr>
      <w:numPr>
        <w:numId w:val="48"/>
      </w:numPr>
      <w:tabs>
        <w:tab w:val="clear" w:pos="2160"/>
        <w:tab w:val="clear" w:pos="2880"/>
        <w:tab w:val="clear" w:pos="4500"/>
      </w:tabs>
      <w:spacing w:before="120"/>
      <w:jc w:val="both"/>
    </w:pPr>
  </w:style>
  <w:style w:type="paragraph" w:customStyle="1" w:styleId="06Normal">
    <w:name w:val="06_Normal"/>
    <w:qFormat/>
    <w:rsid w:val="002C3870"/>
    <w:pPr>
      <w:spacing w:before="120"/>
      <w:jc w:val="both"/>
    </w:pPr>
    <w:rPr>
      <w:rFonts w:ascii="Arial" w:hAnsi="Arial" w:cs="Arial"/>
      <w:sz w:val="20"/>
      <w:szCs w:val="20"/>
      <w:lang w:eastAsia="en-US"/>
    </w:rPr>
  </w:style>
  <w:style w:type="paragraph" w:customStyle="1" w:styleId="Normal0">
    <w:name w:val="_Normal"/>
    <w:basedOn w:val="BodyText"/>
    <w:rsid w:val="002C3870"/>
    <w:pPr>
      <w:spacing w:before="120" w:after="120" w:line="276" w:lineRule="auto"/>
    </w:pPr>
    <w:rPr>
      <w:rFonts w:cs="Times New Roman"/>
      <w:sz w:val="22"/>
      <w:lang w:eastAsia="en-US"/>
    </w:rPr>
  </w:style>
  <w:style w:type="paragraph" w:customStyle="1" w:styleId="Odrazka">
    <w:name w:val="_Odrazka"/>
    <w:basedOn w:val="Normal"/>
    <w:rsid w:val="002C3870"/>
    <w:pPr>
      <w:tabs>
        <w:tab w:val="clear" w:pos="2160"/>
        <w:tab w:val="clear" w:pos="2880"/>
        <w:tab w:val="clear" w:pos="4500"/>
        <w:tab w:val="num" w:pos="360"/>
      </w:tabs>
      <w:spacing w:before="120" w:after="120" w:line="276" w:lineRule="auto"/>
      <w:jc w:val="both"/>
    </w:pPr>
    <w:rPr>
      <w:rFonts w:cs="Times New Roman"/>
      <w:noProof/>
      <w:sz w:val="22"/>
      <w:lang w:eastAsia="en-US"/>
    </w:rPr>
  </w:style>
  <w:style w:type="table" w:customStyle="1" w:styleId="TableGrid1">
    <w:name w:val="Table Grid1"/>
    <w:basedOn w:val="TableNormal"/>
    <w:next w:val="TableGrid"/>
    <w:uiPriority w:val="59"/>
    <w:rsid w:val="002C3870"/>
    <w:rPr>
      <w:sz w:val="20"/>
      <w:szCs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GText">
    <w:name w:val="AG Text"/>
    <w:basedOn w:val="Normal"/>
    <w:autoRedefine/>
    <w:rsid w:val="002C3870"/>
    <w:pPr>
      <w:keepNext/>
      <w:tabs>
        <w:tab w:val="clear" w:pos="2160"/>
        <w:tab w:val="clear" w:pos="2880"/>
        <w:tab w:val="clear" w:pos="4500"/>
      </w:tabs>
      <w:suppressAutoHyphens/>
      <w:spacing w:before="120"/>
      <w:jc w:val="both"/>
    </w:pPr>
    <w:rPr>
      <w:noProof/>
      <w:szCs w:val="16"/>
      <w:lang w:eastAsia="ar-SA"/>
    </w:rPr>
  </w:style>
  <w:style w:type="character" w:customStyle="1" w:styleId="hps">
    <w:name w:val="hps"/>
    <w:basedOn w:val="DefaultParagraphFont"/>
    <w:rsid w:val="002C3870"/>
  </w:style>
  <w:style w:type="paragraph" w:customStyle="1" w:styleId="Text1">
    <w:name w:val="Text1"/>
    <w:basedOn w:val="NormalIndent"/>
    <w:qFormat/>
    <w:rsid w:val="002C3870"/>
    <w:pPr>
      <w:tabs>
        <w:tab w:val="left" w:pos="737"/>
      </w:tabs>
      <w:spacing w:after="60" w:line="276" w:lineRule="auto"/>
      <w:ind w:firstLine="0"/>
    </w:pPr>
    <w:rPr>
      <w:rFonts w:ascii="Times New Roman" w:hAnsi="Times New Roman" w:cs="Times New Roman"/>
      <w:szCs w:val="20"/>
      <w:lang w:eastAsia="sk-SK"/>
    </w:rPr>
  </w:style>
  <w:style w:type="paragraph" w:customStyle="1" w:styleId="msonormal0">
    <w:name w:val="msonormal"/>
    <w:basedOn w:val="Normal"/>
    <w:rsid w:val="002C3870"/>
    <w:pPr>
      <w:tabs>
        <w:tab w:val="clear" w:pos="2160"/>
        <w:tab w:val="clear" w:pos="2880"/>
        <w:tab w:val="clear" w:pos="4500"/>
      </w:tabs>
      <w:spacing w:before="100" w:beforeAutospacing="1" w:after="100" w:afterAutospacing="1"/>
    </w:pPr>
    <w:rPr>
      <w:rFonts w:ascii="Times New Roman" w:hAnsi="Times New Roman" w:cs="Times New Roman"/>
      <w:sz w:val="24"/>
      <w:szCs w:val="24"/>
      <w:lang w:val="en-US" w:eastAsia="en-US"/>
    </w:rPr>
  </w:style>
  <w:style w:type="table" w:customStyle="1" w:styleId="PlainTable11">
    <w:name w:val="Plain Table 11"/>
    <w:basedOn w:val="TableNormal"/>
    <w:next w:val="PlainTable12"/>
    <w:uiPriority w:val="41"/>
    <w:rsid w:val="002C3870"/>
    <w:rPr>
      <w:rFonts w:asciiTheme="minorHAnsi" w:eastAsiaTheme="minorHAnsi" w:hAnsiTheme="minorHAnsi" w:cstheme="minorBid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1">
    <w:name w:val="Table Grid Light1"/>
    <w:basedOn w:val="TableNormal"/>
    <w:next w:val="TableGridLight2"/>
    <w:uiPriority w:val="40"/>
    <w:rsid w:val="002C3870"/>
    <w:rPr>
      <w:rFonts w:asciiTheme="minorHAnsi" w:eastAsiaTheme="minorHAnsi" w:hAnsiTheme="minorHAnsi" w:cstheme="minorBid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ableTextNormal">
    <w:name w:val="Table Text Normal"/>
    <w:basedOn w:val="Normal"/>
    <w:next w:val="Normal"/>
    <w:rsid w:val="002C3870"/>
    <w:pPr>
      <w:tabs>
        <w:tab w:val="clear" w:pos="2160"/>
        <w:tab w:val="clear" w:pos="2880"/>
        <w:tab w:val="clear" w:pos="4500"/>
      </w:tabs>
      <w:spacing w:before="20" w:after="20"/>
      <w:ind w:left="270" w:right="270"/>
    </w:pPr>
    <w:rPr>
      <w:rFonts w:ascii="Times New Roman" w:hAnsi="Times New Roman" w:cs="Times New Roman"/>
      <w:sz w:val="18"/>
      <w:szCs w:val="18"/>
      <w:lang w:eastAsia="sk-SK"/>
    </w:rPr>
  </w:style>
  <w:style w:type="paragraph" w:customStyle="1" w:styleId="StyleHeading1">
    <w:name w:val="Style Heading 1 +"/>
    <w:basedOn w:val="Heading1"/>
    <w:autoRedefine/>
    <w:rsid w:val="002C3870"/>
    <w:pPr>
      <w:pageBreakBefore/>
      <w:widowControl w:val="0"/>
      <w:numPr>
        <w:numId w:val="49"/>
      </w:numPr>
      <w:tabs>
        <w:tab w:val="clear" w:pos="2160"/>
        <w:tab w:val="clear" w:pos="2880"/>
        <w:tab w:val="clear" w:pos="4500"/>
        <w:tab w:val="left" w:pos="567"/>
        <w:tab w:val="left" w:pos="1134"/>
        <w:tab w:val="left" w:pos="7938"/>
      </w:tabs>
      <w:spacing w:after="120" w:line="276" w:lineRule="auto"/>
      <w:jc w:val="both"/>
    </w:pPr>
    <w:rPr>
      <w:rFonts w:ascii="Verdana" w:hAnsi="Verdana" w:cs="Times New Roman"/>
      <w:bCs w:val="0"/>
      <w:color w:val="800000"/>
      <w:w w:val="90"/>
      <w:kern w:val="0"/>
      <w:sz w:val="18"/>
      <w:szCs w:val="20"/>
    </w:rPr>
  </w:style>
  <w:style w:type="character" w:styleId="HTMLVariable">
    <w:name w:val="HTML Variable"/>
    <w:basedOn w:val="DefaultParagraphFont"/>
    <w:uiPriority w:val="99"/>
    <w:semiHidden/>
    <w:unhideWhenUsed/>
    <w:rsid w:val="002C3870"/>
    <w:rPr>
      <w:i/>
      <w:iCs/>
    </w:rPr>
  </w:style>
  <w:style w:type="table" w:customStyle="1" w:styleId="PlainTable12">
    <w:name w:val="Plain Table 12"/>
    <w:basedOn w:val="TableNormal"/>
    <w:uiPriority w:val="41"/>
    <w:rsid w:val="002C3870"/>
    <w:rPr>
      <w:rFonts w:asciiTheme="minorHAnsi" w:eastAsiaTheme="minorHAnsi" w:hAnsi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2">
    <w:name w:val="Table Grid Light2"/>
    <w:basedOn w:val="TableNormal"/>
    <w:uiPriority w:val="40"/>
    <w:rsid w:val="002C3870"/>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NoList3">
    <w:name w:val="No List3"/>
    <w:next w:val="NoList"/>
    <w:uiPriority w:val="99"/>
    <w:semiHidden/>
    <w:unhideWhenUsed/>
    <w:rsid w:val="002C3870"/>
  </w:style>
  <w:style w:type="table" w:customStyle="1" w:styleId="TableGrid2">
    <w:name w:val="Table Grid2"/>
    <w:basedOn w:val="TableNormal"/>
    <w:next w:val="TableGrid"/>
    <w:uiPriority w:val="59"/>
    <w:rsid w:val="002C3870"/>
    <w:rPr>
      <w:sz w:val="20"/>
      <w:szCs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121">
    <w:name w:val="Plain Table 121"/>
    <w:basedOn w:val="TableNormal"/>
    <w:next w:val="PlainTable12"/>
    <w:uiPriority w:val="41"/>
    <w:rsid w:val="002C3870"/>
    <w:rPr>
      <w:rFonts w:asciiTheme="minorHAnsi" w:eastAsiaTheme="minorHAnsi" w:hAnsiTheme="minorHAnsi" w:cstheme="minorBid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21">
    <w:name w:val="Table Grid Light21"/>
    <w:basedOn w:val="TableNormal"/>
    <w:next w:val="TableGridLight2"/>
    <w:uiPriority w:val="40"/>
    <w:rsid w:val="002C3870"/>
    <w:rPr>
      <w:rFonts w:asciiTheme="minorHAnsi" w:eastAsiaTheme="minorHAnsi" w:hAnsiTheme="minorHAnsi" w:cstheme="minorBid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3">
    <w:name w:val="Table Grid3"/>
    <w:basedOn w:val="TableNormal"/>
    <w:next w:val="TableGrid"/>
    <w:uiPriority w:val="59"/>
    <w:rsid w:val="002C3870"/>
    <w:rPr>
      <w:sz w:val="20"/>
      <w:szCs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5">
    <w:name w:val="font5"/>
    <w:basedOn w:val="Normal"/>
    <w:rsid w:val="002C3870"/>
    <w:pPr>
      <w:tabs>
        <w:tab w:val="clear" w:pos="2160"/>
        <w:tab w:val="clear" w:pos="2880"/>
        <w:tab w:val="clear" w:pos="4500"/>
      </w:tabs>
      <w:spacing w:before="100" w:beforeAutospacing="1" w:after="100" w:afterAutospacing="1"/>
    </w:pPr>
    <w:rPr>
      <w:rFonts w:ascii="Calibri" w:hAnsi="Calibri" w:cs="Calibri"/>
      <w:b/>
      <w:bCs/>
      <w:color w:val="000000"/>
      <w:sz w:val="22"/>
      <w:szCs w:val="22"/>
      <w:lang w:val="en-US" w:eastAsia="en-US"/>
    </w:rPr>
  </w:style>
  <w:style w:type="numbering" w:customStyle="1" w:styleId="NoList4">
    <w:name w:val="No List4"/>
    <w:next w:val="NoList"/>
    <w:uiPriority w:val="99"/>
    <w:semiHidden/>
    <w:unhideWhenUsed/>
    <w:rsid w:val="002C3870"/>
  </w:style>
  <w:style w:type="table" w:customStyle="1" w:styleId="TableGrid0">
    <w:name w:val="TableGrid"/>
    <w:rsid w:val="002C3870"/>
    <w:rPr>
      <w:rFonts w:ascii="Calibri" w:hAnsi="Calibri"/>
      <w:lang w:val="en-US" w:eastAsia="en-US"/>
    </w:rPr>
    <w:tblPr>
      <w:tblCellMar>
        <w:top w:w="0" w:type="dxa"/>
        <w:left w:w="0" w:type="dxa"/>
        <w:bottom w:w="0" w:type="dxa"/>
        <w:right w:w="0" w:type="dxa"/>
      </w:tblCellMar>
    </w:tblPr>
  </w:style>
  <w:style w:type="table" w:customStyle="1" w:styleId="TableGrid4">
    <w:name w:val="Table Grid4"/>
    <w:basedOn w:val="TableNormal"/>
    <w:next w:val="TableGrid"/>
    <w:uiPriority w:val="39"/>
    <w:rsid w:val="002C3870"/>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2C3870"/>
    <w:pPr>
      <w:widowControl w:val="0"/>
    </w:pPr>
    <w:rPr>
      <w:rFonts w:ascii="Calibri" w:eastAsia="Calibri" w:hAnsi="Calibri"/>
      <w:lang w:val="en-US" w:eastAsia="en-US"/>
    </w:rPr>
    <w:tblPr>
      <w:tblInd w:w="0" w:type="dxa"/>
      <w:tblCellMar>
        <w:top w:w="0" w:type="dxa"/>
        <w:left w:w="0" w:type="dxa"/>
        <w:bottom w:w="0" w:type="dxa"/>
        <w:right w:w="0" w:type="dxa"/>
      </w:tblCellMar>
    </w:tblPr>
  </w:style>
  <w:style w:type="paragraph" w:customStyle="1" w:styleId="Style3">
    <w:name w:val="Style3"/>
    <w:basedOn w:val="Subtitle"/>
    <w:link w:val="Style3Char"/>
    <w:qFormat/>
    <w:rsid w:val="002C3870"/>
    <w:pPr>
      <w:keepNext/>
      <w:spacing w:before="240" w:after="120" w:line="360" w:lineRule="auto"/>
      <w:ind w:left="714" w:hanging="357"/>
      <w:outlineLvl w:val="9"/>
    </w:pPr>
    <w:rPr>
      <w:rFonts w:ascii="Cambria" w:hAnsi="Cambria"/>
      <w:color w:val="5A5A5A" w:themeColor="text1" w:themeTint="A5"/>
      <w:spacing w:val="15"/>
      <w:lang w:eastAsia="ar-SA"/>
    </w:rPr>
  </w:style>
  <w:style w:type="character" w:customStyle="1" w:styleId="Style3Char">
    <w:name w:val="Style3 Char"/>
    <w:basedOn w:val="SubtitleChar"/>
    <w:link w:val="Style3"/>
    <w:rsid w:val="002C3870"/>
    <w:rPr>
      <w:rFonts w:ascii="Cambria" w:hAnsi="Cambria"/>
      <w:color w:val="5A5A5A" w:themeColor="text1" w:themeTint="A5"/>
      <w:spacing w:val="15"/>
      <w:sz w:val="24"/>
      <w:szCs w:val="24"/>
      <w:lang w:eastAsia="ar-SA"/>
    </w:rPr>
  </w:style>
  <w:style w:type="character" w:customStyle="1" w:styleId="Nevyrieenzmienka2">
    <w:name w:val="Nevyriešená zmienka2"/>
    <w:basedOn w:val="DefaultParagraphFont"/>
    <w:uiPriority w:val="99"/>
    <w:semiHidden/>
    <w:unhideWhenUsed/>
    <w:rsid w:val="002C3870"/>
    <w:rPr>
      <w:color w:val="605E5C"/>
      <w:shd w:val="clear" w:color="auto" w:fill="E1DFDD"/>
    </w:rPr>
  </w:style>
  <w:style w:type="table" w:customStyle="1" w:styleId="Mriekatabuky1">
    <w:name w:val="Mriežka tabuľky1"/>
    <w:basedOn w:val="TableNormal"/>
    <w:next w:val="TableGrid"/>
    <w:uiPriority w:val="39"/>
    <w:rsid w:val="002C3870"/>
    <w:rPr>
      <w:rFonts w:ascii="Georgia" w:eastAsiaTheme="minorHAnsi" w:hAnsi="Georgia" w:cstheme="minorBidi"/>
      <w:sz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avikaChar2">
    <w:name w:val="Hlavička Char2"/>
    <w:uiPriority w:val="99"/>
    <w:semiHidden/>
    <w:locked/>
    <w:rsid w:val="002C3870"/>
    <w:rPr>
      <w:rFonts w:ascii="Calibri" w:eastAsia="Calibri" w:hAnsi="Calibri" w:cs="Times New Roman"/>
      <w:sz w:val="20"/>
      <w:szCs w:val="20"/>
      <w:vertAlign w:val="superscript"/>
      <w:lang w:val="sk-SK" w:eastAsia="sk-SK"/>
    </w:rPr>
  </w:style>
  <w:style w:type="table" w:customStyle="1" w:styleId="Mriekatabuky3">
    <w:name w:val="Mriežka tabuľky3"/>
    <w:basedOn w:val="TableNormal"/>
    <w:next w:val="TableGrid"/>
    <w:uiPriority w:val="39"/>
    <w:rsid w:val="002C3870"/>
    <w:rPr>
      <w:rFonts w:ascii="Georgia" w:eastAsiaTheme="minorHAnsi" w:hAnsi="Georgia" w:cstheme="minorBidi"/>
      <w:sz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TableNormal"/>
    <w:next w:val="TableGrid"/>
    <w:uiPriority w:val="39"/>
    <w:rsid w:val="002C3870"/>
    <w:rPr>
      <w:rFonts w:ascii="Georgia" w:eastAsiaTheme="minorHAnsi" w:hAnsi="Georgia" w:cstheme="minorBidi"/>
      <w:sz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6">
    <w:name w:val="toc 6"/>
    <w:basedOn w:val="Normal"/>
    <w:next w:val="Normal"/>
    <w:autoRedefine/>
    <w:uiPriority w:val="39"/>
    <w:unhideWhenUsed/>
    <w:locked/>
    <w:rsid w:val="002C3870"/>
    <w:pPr>
      <w:widowControl w:val="0"/>
      <w:tabs>
        <w:tab w:val="clear" w:pos="2160"/>
        <w:tab w:val="clear" w:pos="2880"/>
        <w:tab w:val="clear" w:pos="4500"/>
      </w:tabs>
      <w:autoSpaceDE w:val="0"/>
      <w:autoSpaceDN w:val="0"/>
    </w:pPr>
    <w:rPr>
      <w:rFonts w:asciiTheme="minorHAnsi" w:eastAsia="Arial" w:hAnsiTheme="minorHAnsi"/>
      <w:sz w:val="22"/>
      <w:szCs w:val="22"/>
      <w:lang w:val="en-US" w:eastAsia="en-US"/>
    </w:rPr>
  </w:style>
  <w:style w:type="paragraph" w:styleId="TOC7">
    <w:name w:val="toc 7"/>
    <w:basedOn w:val="Normal"/>
    <w:next w:val="Normal"/>
    <w:autoRedefine/>
    <w:uiPriority w:val="39"/>
    <w:unhideWhenUsed/>
    <w:locked/>
    <w:rsid w:val="002C3870"/>
    <w:pPr>
      <w:widowControl w:val="0"/>
      <w:tabs>
        <w:tab w:val="clear" w:pos="2160"/>
        <w:tab w:val="clear" w:pos="2880"/>
        <w:tab w:val="clear" w:pos="4500"/>
      </w:tabs>
      <w:autoSpaceDE w:val="0"/>
      <w:autoSpaceDN w:val="0"/>
    </w:pPr>
    <w:rPr>
      <w:rFonts w:asciiTheme="minorHAnsi" w:eastAsia="Arial" w:hAnsiTheme="minorHAnsi"/>
      <w:sz w:val="22"/>
      <w:szCs w:val="22"/>
      <w:lang w:val="en-US" w:eastAsia="en-US"/>
    </w:rPr>
  </w:style>
  <w:style w:type="paragraph" w:styleId="TOC8">
    <w:name w:val="toc 8"/>
    <w:basedOn w:val="Normal"/>
    <w:next w:val="Normal"/>
    <w:autoRedefine/>
    <w:uiPriority w:val="39"/>
    <w:unhideWhenUsed/>
    <w:locked/>
    <w:rsid w:val="002C3870"/>
    <w:pPr>
      <w:widowControl w:val="0"/>
      <w:tabs>
        <w:tab w:val="clear" w:pos="2160"/>
        <w:tab w:val="clear" w:pos="2880"/>
        <w:tab w:val="clear" w:pos="4500"/>
      </w:tabs>
      <w:autoSpaceDE w:val="0"/>
      <w:autoSpaceDN w:val="0"/>
    </w:pPr>
    <w:rPr>
      <w:rFonts w:asciiTheme="minorHAnsi" w:eastAsia="Arial" w:hAnsiTheme="minorHAnsi"/>
      <w:sz w:val="22"/>
      <w:szCs w:val="22"/>
      <w:lang w:val="en-US" w:eastAsia="en-US"/>
    </w:rPr>
  </w:style>
  <w:style w:type="paragraph" w:styleId="TOC9">
    <w:name w:val="toc 9"/>
    <w:basedOn w:val="Normal"/>
    <w:next w:val="Normal"/>
    <w:autoRedefine/>
    <w:uiPriority w:val="39"/>
    <w:unhideWhenUsed/>
    <w:locked/>
    <w:rsid w:val="002C3870"/>
    <w:pPr>
      <w:widowControl w:val="0"/>
      <w:tabs>
        <w:tab w:val="clear" w:pos="2160"/>
        <w:tab w:val="clear" w:pos="2880"/>
        <w:tab w:val="clear" w:pos="4500"/>
      </w:tabs>
      <w:autoSpaceDE w:val="0"/>
      <w:autoSpaceDN w:val="0"/>
    </w:pPr>
    <w:rPr>
      <w:rFonts w:asciiTheme="minorHAnsi" w:eastAsia="Arial" w:hAnsiTheme="minorHAnsi"/>
      <w:sz w:val="22"/>
      <w:szCs w:val="22"/>
      <w:lang w:val="en-US" w:eastAsia="en-US"/>
    </w:rPr>
  </w:style>
  <w:style w:type="paragraph" w:customStyle="1" w:styleId="Bullet2">
    <w:name w:val="Bullet 2"/>
    <w:basedOn w:val="Normal"/>
    <w:link w:val="Bullet2Char"/>
    <w:qFormat/>
    <w:rsid w:val="002C3870"/>
    <w:pPr>
      <w:numPr>
        <w:numId w:val="50"/>
      </w:numPr>
      <w:tabs>
        <w:tab w:val="clear" w:pos="2160"/>
        <w:tab w:val="clear" w:pos="2880"/>
        <w:tab w:val="clear" w:pos="4500"/>
        <w:tab w:val="left" w:pos="900"/>
      </w:tabs>
      <w:ind w:left="1267"/>
      <w:jc w:val="both"/>
    </w:pPr>
    <w:rPr>
      <w:rFonts w:ascii="Calibri" w:hAnsi="Calibri" w:cs="Times New Roman"/>
      <w:sz w:val="22"/>
      <w:szCs w:val="36"/>
      <w:lang w:val="en-US" w:eastAsia="en-US"/>
    </w:rPr>
  </w:style>
  <w:style w:type="character" w:customStyle="1" w:styleId="Bullet2Char">
    <w:name w:val="Bullet 2 Char"/>
    <w:link w:val="Bullet2"/>
    <w:rsid w:val="002C3870"/>
    <w:rPr>
      <w:rFonts w:ascii="Calibri" w:hAnsi="Calibri"/>
      <w:szCs w:val="36"/>
      <w:lang w:val="en-US" w:eastAsia="en-US"/>
    </w:rPr>
  </w:style>
  <w:style w:type="table" w:customStyle="1" w:styleId="Obyajntabuka11">
    <w:name w:val="Obyčajná tabuľka 11"/>
    <w:basedOn w:val="TableNormal"/>
    <w:uiPriority w:val="41"/>
    <w:rsid w:val="002C3870"/>
    <w:rPr>
      <w:rFonts w:asciiTheme="minorHAnsi" w:eastAsiaTheme="minorEastAsia" w:hAnsi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2C3870"/>
    <w:rPr>
      <w:color w:val="605E5C"/>
      <w:shd w:val="clear" w:color="auto" w:fill="E1DFDD"/>
    </w:rPr>
  </w:style>
  <w:style w:type="character" w:customStyle="1" w:styleId="BulletChar">
    <w:name w:val="Bullet Char"/>
    <w:link w:val="Bullet"/>
    <w:rsid w:val="002C3870"/>
    <w:rPr>
      <w:sz w:val="18"/>
      <w:szCs w:val="20"/>
    </w:rPr>
  </w:style>
  <w:style w:type="table" w:customStyle="1" w:styleId="Tabukasozoznamom3zvraznenie11">
    <w:name w:val="Tabuľka so zoznamom 3 – zvýraznenie 11"/>
    <w:basedOn w:val="TableNormal"/>
    <w:uiPriority w:val="48"/>
    <w:rsid w:val="002C3870"/>
    <w:rPr>
      <w:rFonts w:asciiTheme="minorHAnsi" w:eastAsiaTheme="minorEastAsia" w:hAnsiTheme="minorHAnsi" w:cstheme="minorBidi"/>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TabulkaN">
    <w:name w:val="Tabulka_N"/>
    <w:basedOn w:val="Normal"/>
    <w:link w:val="TabulkaNChar"/>
    <w:rsid w:val="002C3870"/>
    <w:pPr>
      <w:tabs>
        <w:tab w:val="clear" w:pos="2160"/>
        <w:tab w:val="clear" w:pos="2880"/>
        <w:tab w:val="clear" w:pos="4500"/>
      </w:tabs>
      <w:spacing w:after="120"/>
      <w:jc w:val="both"/>
    </w:pPr>
    <w:rPr>
      <w:rFonts w:ascii="Roboto Slab" w:hAnsi="Roboto Slab" w:cs="Times New Roman"/>
      <w:sz w:val="16"/>
      <w:szCs w:val="16"/>
      <w:lang w:eastAsia="sk-SK"/>
    </w:rPr>
  </w:style>
  <w:style w:type="character" w:customStyle="1" w:styleId="TabulkaNChar">
    <w:name w:val="Tabulka_N Char"/>
    <w:basedOn w:val="DefaultParagraphFont"/>
    <w:link w:val="TabulkaN"/>
    <w:rsid w:val="002C3870"/>
    <w:rPr>
      <w:rFonts w:ascii="Roboto Slab" w:hAnsi="Roboto Slab"/>
      <w:sz w:val="16"/>
      <w:szCs w:val="16"/>
    </w:rPr>
  </w:style>
  <w:style w:type="table" w:customStyle="1" w:styleId="Tabukasozoznamom4zvraznenie51">
    <w:name w:val="Tabuľka so zoznamom 4 – zvýraznenie 51"/>
    <w:basedOn w:val="TableNormal"/>
    <w:uiPriority w:val="49"/>
    <w:rsid w:val="002C3870"/>
    <w:rPr>
      <w:rFonts w:ascii="Tms Rmn" w:hAnsi="Tms Rmn"/>
      <w:sz w:val="20"/>
      <w:szCs w:val="20"/>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wrap-text">
    <w:name w:val="wrap-text"/>
    <w:basedOn w:val="DefaultParagraphFont"/>
    <w:rsid w:val="002C3870"/>
  </w:style>
  <w:style w:type="table" w:customStyle="1" w:styleId="Tabukasmriekou4zvraznenie11">
    <w:name w:val="Tabuľka s mriežkou 4 – zvýraznenie 11"/>
    <w:basedOn w:val="TableNormal"/>
    <w:uiPriority w:val="49"/>
    <w:rsid w:val="002C3870"/>
    <w:rPr>
      <w:rFonts w:asciiTheme="minorHAnsi" w:eastAsiaTheme="minorEastAsia" w:hAnsi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Heading21">
    <w:name w:val="Heading 21"/>
    <w:basedOn w:val="Normal"/>
    <w:link w:val="heading2Char0"/>
    <w:qFormat/>
    <w:rsid w:val="002C3870"/>
    <w:pPr>
      <w:tabs>
        <w:tab w:val="clear" w:pos="2160"/>
        <w:tab w:val="clear" w:pos="2880"/>
        <w:tab w:val="clear" w:pos="4500"/>
      </w:tabs>
      <w:suppressAutoHyphens/>
      <w:spacing w:after="160" w:line="259" w:lineRule="auto"/>
    </w:pPr>
    <w:rPr>
      <w:rFonts w:asciiTheme="minorHAnsi" w:eastAsiaTheme="minorEastAsia" w:hAnsiTheme="minorHAnsi" w:cstheme="minorBidi"/>
      <w:sz w:val="22"/>
      <w:szCs w:val="22"/>
      <w:lang w:eastAsia="sk-SK"/>
    </w:rPr>
  </w:style>
  <w:style w:type="character" w:customStyle="1" w:styleId="heading2Char0">
    <w:name w:val="heading 2 Char"/>
    <w:basedOn w:val="DefaultParagraphFont"/>
    <w:link w:val="Heading21"/>
    <w:rsid w:val="002C3870"/>
    <w:rPr>
      <w:rFonts w:asciiTheme="minorHAnsi" w:eastAsiaTheme="minorEastAsia" w:hAnsiTheme="minorHAnsi" w:cstheme="minorBidi"/>
    </w:rPr>
  </w:style>
  <w:style w:type="character" w:customStyle="1" w:styleId="slostrany1">
    <w:name w:val="Číslo strany1"/>
    <w:basedOn w:val="DefaultParagraphFont1"/>
    <w:rsid w:val="002C3870"/>
  </w:style>
  <w:style w:type="character" w:customStyle="1" w:styleId="Odkaznakomentr1">
    <w:name w:val="Odkaz na komentár1"/>
    <w:rsid w:val="002C3870"/>
    <w:rPr>
      <w:sz w:val="16"/>
      <w:szCs w:val="16"/>
    </w:rPr>
  </w:style>
  <w:style w:type="character" w:customStyle="1" w:styleId="ListLabel1">
    <w:name w:val="ListLabel 1"/>
    <w:rsid w:val="002C3870"/>
    <w:rPr>
      <w:rFonts w:eastAsia="Times New Roman" w:cs="Times New Roman"/>
    </w:rPr>
  </w:style>
  <w:style w:type="character" w:customStyle="1" w:styleId="ListLabel2">
    <w:name w:val="ListLabel 2"/>
    <w:rsid w:val="002C3870"/>
    <w:rPr>
      <w:b w:val="0"/>
      <w:i w:val="0"/>
      <w:sz w:val="24"/>
    </w:rPr>
  </w:style>
  <w:style w:type="character" w:customStyle="1" w:styleId="ListLabel3">
    <w:name w:val="ListLabel 3"/>
    <w:rsid w:val="002C3870"/>
    <w:rPr>
      <w:rFonts w:eastAsia="Times New Roman" w:cs="Arial"/>
      <w:b w:val="0"/>
      <w:i w:val="0"/>
      <w:sz w:val="24"/>
    </w:rPr>
  </w:style>
  <w:style w:type="character" w:customStyle="1" w:styleId="ListLabel4">
    <w:name w:val="ListLabel 4"/>
    <w:rsid w:val="002C3870"/>
    <w:rPr>
      <w:b w:val="0"/>
    </w:rPr>
  </w:style>
  <w:style w:type="character" w:customStyle="1" w:styleId="ListLabel5">
    <w:name w:val="ListLabel 5"/>
    <w:rsid w:val="002C3870"/>
    <w:rPr>
      <w:rFonts w:eastAsia="Times New Roman" w:cs="Arial"/>
      <w:b w:val="0"/>
    </w:rPr>
  </w:style>
  <w:style w:type="character" w:customStyle="1" w:styleId="ListLabel6">
    <w:name w:val="ListLabel 6"/>
    <w:rsid w:val="002C3870"/>
    <w:rPr>
      <w:rFonts w:eastAsia="Times New Roman" w:cs="Arial"/>
      <w:b/>
    </w:rPr>
  </w:style>
  <w:style w:type="character" w:customStyle="1" w:styleId="ListLabel7">
    <w:name w:val="ListLabel 7"/>
    <w:rsid w:val="002C3870"/>
    <w:rPr>
      <w:sz w:val="24"/>
      <w:szCs w:val="24"/>
    </w:rPr>
  </w:style>
  <w:style w:type="character" w:customStyle="1" w:styleId="ListLabel8">
    <w:name w:val="ListLabel 8"/>
    <w:rsid w:val="002C3870"/>
    <w:rPr>
      <w:rFonts w:eastAsia="Times New Roman" w:cs="Arial"/>
    </w:rPr>
  </w:style>
  <w:style w:type="character" w:customStyle="1" w:styleId="ListLabel9">
    <w:name w:val="ListLabel 9"/>
    <w:rsid w:val="002C3870"/>
    <w:rPr>
      <w:rFonts w:eastAsia="Times New Roman" w:cs="Arial"/>
      <w:sz w:val="24"/>
      <w:szCs w:val="24"/>
    </w:rPr>
  </w:style>
  <w:style w:type="character" w:customStyle="1" w:styleId="ListLabel10">
    <w:name w:val="ListLabel 10"/>
    <w:rsid w:val="002C3870"/>
    <w:rPr>
      <w:rFonts w:eastAsia="Times New Roman" w:cs="Times New Roman"/>
      <w:b w:val="0"/>
    </w:rPr>
  </w:style>
  <w:style w:type="paragraph" w:customStyle="1" w:styleId="Textkomentra1">
    <w:name w:val="Text komentára1"/>
    <w:basedOn w:val="Normal"/>
    <w:rsid w:val="002C3870"/>
    <w:pPr>
      <w:tabs>
        <w:tab w:val="clear" w:pos="2160"/>
        <w:tab w:val="clear" w:pos="2880"/>
        <w:tab w:val="clear" w:pos="4500"/>
      </w:tabs>
      <w:suppressAutoHyphens/>
      <w:spacing w:line="100" w:lineRule="atLeast"/>
    </w:pPr>
    <w:rPr>
      <w:rFonts w:ascii="Times New Roman" w:hAnsi="Times New Roman" w:cs="Times New Roman"/>
      <w:lang w:val="en-GB" w:eastAsia="ar-SA"/>
    </w:rPr>
  </w:style>
  <w:style w:type="paragraph" w:customStyle="1" w:styleId="Predmetkomentra1">
    <w:name w:val="Predmet komentára1"/>
    <w:basedOn w:val="Textkomentra1"/>
    <w:rsid w:val="002C3870"/>
    <w:rPr>
      <w:b/>
      <w:bCs/>
    </w:rPr>
  </w:style>
  <w:style w:type="paragraph" w:customStyle="1" w:styleId="CharCharCharCharCharChar">
    <w:name w:val="Char Char Char Char Char Char"/>
    <w:basedOn w:val="Normal"/>
    <w:rsid w:val="002C3870"/>
    <w:pPr>
      <w:tabs>
        <w:tab w:val="clear" w:pos="2160"/>
        <w:tab w:val="clear" w:pos="2880"/>
        <w:tab w:val="clear" w:pos="4500"/>
      </w:tabs>
      <w:suppressAutoHyphens/>
      <w:spacing w:after="160" w:line="240" w:lineRule="exact"/>
    </w:pPr>
    <w:rPr>
      <w:rFonts w:ascii="Verdana" w:hAnsi="Verdana" w:cs="Verdana"/>
      <w:lang w:val="en-US" w:eastAsia="ar-SA"/>
    </w:rPr>
  </w:style>
  <w:style w:type="paragraph" w:customStyle="1" w:styleId="CharCharCharChar">
    <w:name w:val="Char Char Char Char"/>
    <w:basedOn w:val="Normal"/>
    <w:rsid w:val="002C3870"/>
    <w:pPr>
      <w:tabs>
        <w:tab w:val="clear" w:pos="2160"/>
        <w:tab w:val="clear" w:pos="2880"/>
        <w:tab w:val="clear" w:pos="4500"/>
      </w:tabs>
      <w:suppressAutoHyphens/>
      <w:spacing w:after="160" w:line="240" w:lineRule="exact"/>
    </w:pPr>
    <w:rPr>
      <w:rFonts w:ascii="Verdana" w:hAnsi="Verdana" w:cs="Verdana"/>
      <w:lang w:val="en-US" w:eastAsia="ar-SA"/>
    </w:rPr>
  </w:style>
  <w:style w:type="paragraph" w:customStyle="1" w:styleId="CharChar1CharCharCharCharCharChar">
    <w:name w:val="Char Char1 Char Char Char Char Char Char"/>
    <w:basedOn w:val="Normal"/>
    <w:rsid w:val="002C3870"/>
    <w:pPr>
      <w:tabs>
        <w:tab w:val="clear" w:pos="2160"/>
        <w:tab w:val="clear" w:pos="2880"/>
        <w:tab w:val="clear" w:pos="4500"/>
      </w:tabs>
      <w:suppressAutoHyphens/>
      <w:spacing w:after="160" w:line="240" w:lineRule="exact"/>
    </w:pPr>
    <w:rPr>
      <w:rFonts w:ascii="Tahoma" w:hAnsi="Tahoma" w:cs="Tahoma"/>
      <w:lang w:eastAsia="ar-SA"/>
    </w:rPr>
  </w:style>
  <w:style w:type="paragraph" w:customStyle="1" w:styleId="texte1x">
    <w:name w:val="texte 1.x"/>
    <w:basedOn w:val="Normal"/>
    <w:rsid w:val="002C3870"/>
    <w:pPr>
      <w:tabs>
        <w:tab w:val="clear" w:pos="2160"/>
        <w:tab w:val="clear" w:pos="2880"/>
        <w:tab w:val="clear" w:pos="4500"/>
      </w:tabs>
      <w:suppressAutoHyphens/>
      <w:spacing w:before="120" w:after="120" w:line="100" w:lineRule="atLeast"/>
      <w:ind w:left="567"/>
      <w:jc w:val="both"/>
    </w:pPr>
    <w:rPr>
      <w:rFonts w:cs="Times New Roman"/>
      <w:sz w:val="22"/>
      <w:szCs w:val="22"/>
      <w:lang w:eastAsia="ar-SA"/>
    </w:rPr>
  </w:style>
  <w:style w:type="paragraph" w:customStyle="1" w:styleId="Papagraf">
    <w:name w:val="Papagraf"/>
    <w:basedOn w:val="Normal"/>
    <w:rsid w:val="002C3870"/>
    <w:pPr>
      <w:widowControl w:val="0"/>
      <w:tabs>
        <w:tab w:val="clear" w:pos="2160"/>
        <w:tab w:val="clear" w:pos="2880"/>
        <w:tab w:val="clear" w:pos="4500"/>
        <w:tab w:val="left" w:pos="2835"/>
      </w:tabs>
      <w:suppressAutoHyphens/>
      <w:spacing w:after="120" w:line="100" w:lineRule="atLeast"/>
      <w:ind w:left="284" w:hanging="284"/>
    </w:pPr>
    <w:rPr>
      <w:rFonts w:cs="Times New Roman"/>
      <w:lang w:eastAsia="ar-SA"/>
    </w:rPr>
  </w:style>
  <w:style w:type="paragraph" w:customStyle="1" w:styleId="Normlny2">
    <w:name w:val="Normálny2"/>
    <w:rsid w:val="002C3870"/>
    <w:pPr>
      <w:widowControl w:val="0"/>
      <w:suppressAutoHyphens/>
      <w:spacing w:before="120" w:line="100" w:lineRule="atLeast"/>
      <w:jc w:val="both"/>
    </w:pPr>
    <w:rPr>
      <w:rFonts w:ascii="Book Antiqua" w:hAnsi="Book Antiqua"/>
      <w:sz w:val="20"/>
      <w:szCs w:val="20"/>
      <w:lang w:val="cs-CZ" w:eastAsia="ar-SA"/>
    </w:rPr>
  </w:style>
  <w:style w:type="paragraph" w:customStyle="1" w:styleId="Revzia1">
    <w:name w:val="Revízia1"/>
    <w:rsid w:val="002C3870"/>
    <w:pPr>
      <w:suppressAutoHyphens/>
      <w:spacing w:line="100" w:lineRule="atLeast"/>
    </w:pPr>
    <w:rPr>
      <w:sz w:val="24"/>
      <w:szCs w:val="24"/>
      <w:lang w:eastAsia="ar-SA"/>
    </w:rPr>
  </w:style>
  <w:style w:type="paragraph" w:customStyle="1" w:styleId="Normlnpismo2">
    <w:name w:val="Normální.pismo2"/>
    <w:rsid w:val="002C3870"/>
    <w:pPr>
      <w:widowControl w:val="0"/>
      <w:suppressAutoHyphens/>
      <w:spacing w:line="100" w:lineRule="atLeast"/>
    </w:pPr>
    <w:rPr>
      <w:sz w:val="20"/>
      <w:szCs w:val="20"/>
      <w:lang w:eastAsia="ar-SA"/>
    </w:rPr>
  </w:style>
  <w:style w:type="paragraph" w:customStyle="1" w:styleId="Revision1">
    <w:name w:val="Revision1"/>
    <w:rsid w:val="002C3870"/>
    <w:pPr>
      <w:suppressAutoHyphens/>
      <w:spacing w:line="100" w:lineRule="atLeast"/>
    </w:pPr>
    <w:rPr>
      <w:rFonts w:ascii="Arial" w:hAnsi="Arial"/>
      <w:sz w:val="24"/>
      <w:szCs w:val="24"/>
      <w:lang w:eastAsia="ar-SA"/>
    </w:rPr>
  </w:style>
  <w:style w:type="paragraph" w:customStyle="1" w:styleId="ListParagraph3">
    <w:name w:val="List Paragraph3"/>
    <w:basedOn w:val="Normal"/>
    <w:rsid w:val="002C3870"/>
    <w:pPr>
      <w:tabs>
        <w:tab w:val="clear" w:pos="2160"/>
        <w:tab w:val="clear" w:pos="2880"/>
        <w:tab w:val="clear" w:pos="4500"/>
      </w:tabs>
      <w:suppressAutoHyphens/>
      <w:spacing w:after="200" w:line="276" w:lineRule="auto"/>
      <w:ind w:left="720"/>
    </w:pPr>
    <w:rPr>
      <w:rFonts w:ascii="Calibri" w:eastAsia="SimSun" w:hAnsi="Calibri" w:cs="font417"/>
      <w:sz w:val="22"/>
      <w:szCs w:val="22"/>
      <w:lang w:eastAsia="ar-SA"/>
    </w:rPr>
  </w:style>
  <w:style w:type="character" w:customStyle="1" w:styleId="TextbublinyChar1">
    <w:name w:val="Text bubliny Char1"/>
    <w:uiPriority w:val="99"/>
    <w:semiHidden/>
    <w:rsid w:val="002C3870"/>
    <w:rPr>
      <w:rFonts w:ascii="Tahoma" w:eastAsia="SimSun" w:hAnsi="Tahoma" w:cs="Tahoma"/>
      <w:sz w:val="16"/>
      <w:szCs w:val="16"/>
      <w:lang w:eastAsia="ar-SA"/>
    </w:rPr>
  </w:style>
  <w:style w:type="character" w:customStyle="1" w:styleId="TextkomentraChar1">
    <w:name w:val="Text komentára Char1"/>
    <w:uiPriority w:val="99"/>
    <w:semiHidden/>
    <w:rsid w:val="002C3870"/>
    <w:rPr>
      <w:rFonts w:ascii="Calibri" w:eastAsia="SimSun" w:hAnsi="Calibri" w:cs="font417"/>
      <w:lang w:eastAsia="ar-SA"/>
    </w:rPr>
  </w:style>
  <w:style w:type="character" w:customStyle="1" w:styleId="PredmetkomentraChar1">
    <w:name w:val="Predmet komentára Char1"/>
    <w:uiPriority w:val="99"/>
    <w:semiHidden/>
    <w:rsid w:val="002C3870"/>
    <w:rPr>
      <w:rFonts w:ascii="Calibri" w:eastAsia="SimSun" w:hAnsi="Calibri" w:cs="font417"/>
      <w:b/>
      <w:bCs/>
      <w:sz w:val="20"/>
      <w:szCs w:val="20"/>
      <w:lang w:val="en-GB" w:eastAsia="ar-SA"/>
    </w:rPr>
  </w:style>
  <w:style w:type="paragraph" w:customStyle="1" w:styleId="Hlavikaobsahu1">
    <w:name w:val="Hlavička obsahu1"/>
    <w:basedOn w:val="Heading1"/>
    <w:next w:val="Normal"/>
    <w:uiPriority w:val="39"/>
    <w:semiHidden/>
    <w:unhideWhenUsed/>
    <w:qFormat/>
    <w:rsid w:val="002C3870"/>
    <w:pPr>
      <w:keepLines/>
      <w:tabs>
        <w:tab w:val="clear" w:pos="2160"/>
        <w:tab w:val="clear" w:pos="2880"/>
        <w:tab w:val="clear" w:pos="4500"/>
      </w:tabs>
      <w:spacing w:before="480" w:after="0" w:line="276" w:lineRule="auto"/>
      <w:outlineLvl w:val="9"/>
    </w:pPr>
    <w:rPr>
      <w:rFonts w:ascii="Cambria" w:hAnsi="Cambria" w:cs="Times New Roman"/>
      <w:color w:val="365F91"/>
      <w:kern w:val="0"/>
      <w:sz w:val="28"/>
      <w:szCs w:val="28"/>
      <w:lang w:eastAsia="sk-SK"/>
    </w:rPr>
  </w:style>
  <w:style w:type="paragraph" w:customStyle="1" w:styleId="Odsekzoznamu3">
    <w:name w:val="Odsek zoznamu3"/>
    <w:basedOn w:val="Normal"/>
    <w:rsid w:val="002C3870"/>
    <w:pPr>
      <w:tabs>
        <w:tab w:val="clear" w:pos="2160"/>
        <w:tab w:val="clear" w:pos="2880"/>
        <w:tab w:val="clear" w:pos="4500"/>
      </w:tabs>
      <w:suppressAutoHyphens/>
      <w:spacing w:after="200" w:line="276" w:lineRule="auto"/>
      <w:ind w:left="720"/>
    </w:pPr>
    <w:rPr>
      <w:rFonts w:ascii="Calibri" w:eastAsia="SimSun" w:hAnsi="Calibri" w:cs="font417"/>
      <w:sz w:val="22"/>
      <w:szCs w:val="22"/>
      <w:lang w:eastAsia="ar-SA"/>
    </w:rPr>
  </w:style>
  <w:style w:type="character" w:customStyle="1" w:styleId="NzovChar1">
    <w:name w:val="Názov Char1"/>
    <w:basedOn w:val="DefaultParagraphFont"/>
    <w:uiPriority w:val="10"/>
    <w:rsid w:val="002C3870"/>
    <w:rPr>
      <w:rFonts w:asciiTheme="majorHAnsi" w:eastAsiaTheme="majorEastAsia" w:hAnsiTheme="majorHAnsi" w:cstheme="majorBidi"/>
      <w:spacing w:val="-10"/>
      <w:kern w:val="28"/>
      <w:sz w:val="56"/>
      <w:szCs w:val="56"/>
      <w:lang w:eastAsia="ar-SA"/>
    </w:rPr>
  </w:style>
  <w:style w:type="paragraph" w:customStyle="1" w:styleId="Prloha">
    <w:name w:val="Príloha"/>
    <w:basedOn w:val="Normal"/>
    <w:next w:val="Heading1"/>
    <w:link w:val="PrlohaChar"/>
    <w:qFormat/>
    <w:rsid w:val="002C3870"/>
    <w:pPr>
      <w:tabs>
        <w:tab w:val="clear" w:pos="2160"/>
        <w:tab w:val="clear" w:pos="2880"/>
        <w:tab w:val="clear" w:pos="4500"/>
      </w:tabs>
      <w:spacing w:line="264" w:lineRule="auto"/>
    </w:pPr>
    <w:rPr>
      <w:rFonts w:ascii="Arial Narrow" w:hAnsi="Arial Narrow"/>
      <w:b/>
      <w:sz w:val="36"/>
      <w:szCs w:val="24"/>
      <w:lang w:eastAsia="sk-SK"/>
    </w:rPr>
  </w:style>
  <w:style w:type="character" w:customStyle="1" w:styleId="PrlohaChar">
    <w:name w:val="Príloha Char"/>
    <w:basedOn w:val="DefaultParagraphFont"/>
    <w:link w:val="Prloha"/>
    <w:rsid w:val="002C3870"/>
    <w:rPr>
      <w:rFonts w:ascii="Arial Narrow" w:hAnsi="Arial Narrow" w:cs="Arial"/>
      <w:b/>
      <w:sz w:val="36"/>
      <w:szCs w:val="24"/>
    </w:rPr>
  </w:style>
  <w:style w:type="table" w:customStyle="1" w:styleId="Deloittetable32">
    <w:name w:val="Deloitte table 32"/>
    <w:basedOn w:val="TableNormal"/>
    <w:next w:val="TableGrid"/>
    <w:uiPriority w:val="39"/>
    <w:rsid w:val="002C3870"/>
    <w:rPr>
      <w:rFonts w:ascii="Arial Narrow" w:eastAsia="Calibri" w:hAnsi="Arial Narrow"/>
      <w:szCs w:val="3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2C3870"/>
    <w:rPr>
      <w:color w:val="605E5C"/>
      <w:shd w:val="clear" w:color="auto" w:fill="E1DFDD"/>
    </w:rPr>
  </w:style>
  <w:style w:type="paragraph" w:customStyle="1" w:styleId="TableHeader0">
    <w:name w:val="Table Header"/>
    <w:basedOn w:val="Normal"/>
    <w:link w:val="TableHeaderChar0"/>
    <w:qFormat/>
    <w:rsid w:val="002C3870"/>
    <w:pPr>
      <w:tabs>
        <w:tab w:val="clear" w:pos="2160"/>
        <w:tab w:val="clear" w:pos="2880"/>
        <w:tab w:val="clear" w:pos="4500"/>
      </w:tabs>
      <w:spacing w:line="259" w:lineRule="auto"/>
    </w:pPr>
    <w:rPr>
      <w:rFonts w:asciiTheme="minorHAnsi" w:eastAsiaTheme="minorHAnsi" w:hAnsiTheme="minorHAnsi" w:cstheme="minorHAnsi"/>
      <w:b/>
      <w:bCs/>
      <w:color w:val="FFFFFF"/>
      <w:sz w:val="18"/>
      <w:lang w:eastAsia="en-US"/>
    </w:rPr>
  </w:style>
  <w:style w:type="character" w:customStyle="1" w:styleId="TableHeaderChar0">
    <w:name w:val="Table Header Char"/>
    <w:basedOn w:val="DefaultParagraphFont"/>
    <w:link w:val="TableHeader0"/>
    <w:rsid w:val="002C3870"/>
    <w:rPr>
      <w:rFonts w:asciiTheme="minorHAnsi" w:eastAsiaTheme="minorHAnsi" w:hAnsiTheme="minorHAnsi" w:cstheme="minorHAnsi"/>
      <w:b/>
      <w:bCs/>
      <w:color w:val="FFFFFF"/>
      <w:sz w:val="18"/>
      <w:szCs w:val="20"/>
      <w:lang w:eastAsia="en-US"/>
    </w:rPr>
  </w:style>
  <w:style w:type="paragraph" w:customStyle="1" w:styleId="TableBody">
    <w:name w:val="Table Body"/>
    <w:basedOn w:val="Normal"/>
    <w:link w:val="TableBodyChar"/>
    <w:qFormat/>
    <w:rsid w:val="002C3870"/>
    <w:pPr>
      <w:tabs>
        <w:tab w:val="clear" w:pos="2160"/>
        <w:tab w:val="clear" w:pos="2880"/>
        <w:tab w:val="clear" w:pos="4500"/>
      </w:tabs>
      <w:spacing w:line="259" w:lineRule="auto"/>
    </w:pPr>
    <w:rPr>
      <w:rFonts w:asciiTheme="minorHAnsi" w:eastAsiaTheme="minorHAnsi" w:hAnsiTheme="minorHAnsi" w:cstheme="minorHAnsi"/>
      <w:bCs/>
      <w:sz w:val="16"/>
      <w:lang w:eastAsia="en-US"/>
    </w:rPr>
  </w:style>
  <w:style w:type="character" w:customStyle="1" w:styleId="TableBodyChar">
    <w:name w:val="Table Body Char"/>
    <w:basedOn w:val="DefaultParagraphFont"/>
    <w:link w:val="TableBody"/>
    <w:rsid w:val="002C3870"/>
    <w:rPr>
      <w:rFonts w:asciiTheme="minorHAnsi" w:eastAsiaTheme="minorHAnsi" w:hAnsiTheme="minorHAnsi" w:cstheme="minorHAnsi"/>
      <w:bCs/>
      <w:sz w:val="16"/>
      <w:szCs w:val="20"/>
      <w:lang w:eastAsia="en-US"/>
    </w:rPr>
  </w:style>
  <w:style w:type="character" w:customStyle="1" w:styleId="UnresolvedMention4">
    <w:name w:val="Unresolved Mention4"/>
    <w:basedOn w:val="DefaultParagraphFont"/>
    <w:uiPriority w:val="99"/>
    <w:semiHidden/>
    <w:unhideWhenUsed/>
    <w:rsid w:val="005C3A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8034">
      <w:bodyDiv w:val="1"/>
      <w:marLeft w:val="0"/>
      <w:marRight w:val="0"/>
      <w:marTop w:val="0"/>
      <w:marBottom w:val="0"/>
      <w:divBdr>
        <w:top w:val="none" w:sz="0" w:space="0" w:color="auto"/>
        <w:left w:val="none" w:sz="0" w:space="0" w:color="auto"/>
        <w:bottom w:val="none" w:sz="0" w:space="0" w:color="auto"/>
        <w:right w:val="none" w:sz="0" w:space="0" w:color="auto"/>
      </w:divBdr>
    </w:div>
    <w:div w:id="80569459">
      <w:bodyDiv w:val="1"/>
      <w:marLeft w:val="0"/>
      <w:marRight w:val="0"/>
      <w:marTop w:val="0"/>
      <w:marBottom w:val="0"/>
      <w:divBdr>
        <w:top w:val="none" w:sz="0" w:space="0" w:color="auto"/>
        <w:left w:val="none" w:sz="0" w:space="0" w:color="auto"/>
        <w:bottom w:val="none" w:sz="0" w:space="0" w:color="auto"/>
        <w:right w:val="none" w:sz="0" w:space="0" w:color="auto"/>
      </w:divBdr>
    </w:div>
    <w:div w:id="96215886">
      <w:bodyDiv w:val="1"/>
      <w:marLeft w:val="0"/>
      <w:marRight w:val="0"/>
      <w:marTop w:val="0"/>
      <w:marBottom w:val="0"/>
      <w:divBdr>
        <w:top w:val="none" w:sz="0" w:space="0" w:color="auto"/>
        <w:left w:val="none" w:sz="0" w:space="0" w:color="auto"/>
        <w:bottom w:val="none" w:sz="0" w:space="0" w:color="auto"/>
        <w:right w:val="none" w:sz="0" w:space="0" w:color="auto"/>
      </w:divBdr>
    </w:div>
    <w:div w:id="107163838">
      <w:bodyDiv w:val="1"/>
      <w:marLeft w:val="0"/>
      <w:marRight w:val="0"/>
      <w:marTop w:val="0"/>
      <w:marBottom w:val="0"/>
      <w:divBdr>
        <w:top w:val="none" w:sz="0" w:space="0" w:color="auto"/>
        <w:left w:val="none" w:sz="0" w:space="0" w:color="auto"/>
        <w:bottom w:val="none" w:sz="0" w:space="0" w:color="auto"/>
        <w:right w:val="none" w:sz="0" w:space="0" w:color="auto"/>
      </w:divBdr>
    </w:div>
    <w:div w:id="136144469">
      <w:bodyDiv w:val="1"/>
      <w:marLeft w:val="0"/>
      <w:marRight w:val="0"/>
      <w:marTop w:val="0"/>
      <w:marBottom w:val="0"/>
      <w:divBdr>
        <w:top w:val="none" w:sz="0" w:space="0" w:color="auto"/>
        <w:left w:val="none" w:sz="0" w:space="0" w:color="auto"/>
        <w:bottom w:val="none" w:sz="0" w:space="0" w:color="auto"/>
        <w:right w:val="none" w:sz="0" w:space="0" w:color="auto"/>
      </w:divBdr>
    </w:div>
    <w:div w:id="227151130">
      <w:bodyDiv w:val="1"/>
      <w:marLeft w:val="0"/>
      <w:marRight w:val="0"/>
      <w:marTop w:val="0"/>
      <w:marBottom w:val="0"/>
      <w:divBdr>
        <w:top w:val="none" w:sz="0" w:space="0" w:color="auto"/>
        <w:left w:val="none" w:sz="0" w:space="0" w:color="auto"/>
        <w:bottom w:val="none" w:sz="0" w:space="0" w:color="auto"/>
        <w:right w:val="none" w:sz="0" w:space="0" w:color="auto"/>
      </w:divBdr>
    </w:div>
    <w:div w:id="271592438">
      <w:bodyDiv w:val="1"/>
      <w:marLeft w:val="0"/>
      <w:marRight w:val="0"/>
      <w:marTop w:val="0"/>
      <w:marBottom w:val="0"/>
      <w:divBdr>
        <w:top w:val="none" w:sz="0" w:space="0" w:color="auto"/>
        <w:left w:val="none" w:sz="0" w:space="0" w:color="auto"/>
        <w:bottom w:val="none" w:sz="0" w:space="0" w:color="auto"/>
        <w:right w:val="none" w:sz="0" w:space="0" w:color="auto"/>
      </w:divBdr>
    </w:div>
    <w:div w:id="284700817">
      <w:bodyDiv w:val="1"/>
      <w:marLeft w:val="0"/>
      <w:marRight w:val="0"/>
      <w:marTop w:val="0"/>
      <w:marBottom w:val="0"/>
      <w:divBdr>
        <w:top w:val="none" w:sz="0" w:space="0" w:color="auto"/>
        <w:left w:val="none" w:sz="0" w:space="0" w:color="auto"/>
        <w:bottom w:val="none" w:sz="0" w:space="0" w:color="auto"/>
        <w:right w:val="none" w:sz="0" w:space="0" w:color="auto"/>
      </w:divBdr>
    </w:div>
    <w:div w:id="303316706">
      <w:bodyDiv w:val="1"/>
      <w:marLeft w:val="0"/>
      <w:marRight w:val="0"/>
      <w:marTop w:val="0"/>
      <w:marBottom w:val="0"/>
      <w:divBdr>
        <w:top w:val="none" w:sz="0" w:space="0" w:color="auto"/>
        <w:left w:val="none" w:sz="0" w:space="0" w:color="auto"/>
        <w:bottom w:val="none" w:sz="0" w:space="0" w:color="auto"/>
        <w:right w:val="none" w:sz="0" w:space="0" w:color="auto"/>
      </w:divBdr>
    </w:div>
    <w:div w:id="305208554">
      <w:bodyDiv w:val="1"/>
      <w:marLeft w:val="0"/>
      <w:marRight w:val="0"/>
      <w:marTop w:val="0"/>
      <w:marBottom w:val="0"/>
      <w:divBdr>
        <w:top w:val="none" w:sz="0" w:space="0" w:color="auto"/>
        <w:left w:val="none" w:sz="0" w:space="0" w:color="auto"/>
        <w:bottom w:val="none" w:sz="0" w:space="0" w:color="auto"/>
        <w:right w:val="none" w:sz="0" w:space="0" w:color="auto"/>
      </w:divBdr>
    </w:div>
    <w:div w:id="329217217">
      <w:bodyDiv w:val="1"/>
      <w:marLeft w:val="0"/>
      <w:marRight w:val="0"/>
      <w:marTop w:val="0"/>
      <w:marBottom w:val="0"/>
      <w:divBdr>
        <w:top w:val="none" w:sz="0" w:space="0" w:color="auto"/>
        <w:left w:val="none" w:sz="0" w:space="0" w:color="auto"/>
        <w:bottom w:val="none" w:sz="0" w:space="0" w:color="auto"/>
        <w:right w:val="none" w:sz="0" w:space="0" w:color="auto"/>
      </w:divBdr>
    </w:div>
    <w:div w:id="420757585">
      <w:bodyDiv w:val="1"/>
      <w:marLeft w:val="0"/>
      <w:marRight w:val="0"/>
      <w:marTop w:val="0"/>
      <w:marBottom w:val="0"/>
      <w:divBdr>
        <w:top w:val="none" w:sz="0" w:space="0" w:color="auto"/>
        <w:left w:val="none" w:sz="0" w:space="0" w:color="auto"/>
        <w:bottom w:val="none" w:sz="0" w:space="0" w:color="auto"/>
        <w:right w:val="none" w:sz="0" w:space="0" w:color="auto"/>
      </w:divBdr>
    </w:div>
    <w:div w:id="424149587">
      <w:bodyDiv w:val="1"/>
      <w:marLeft w:val="0"/>
      <w:marRight w:val="0"/>
      <w:marTop w:val="0"/>
      <w:marBottom w:val="0"/>
      <w:divBdr>
        <w:top w:val="none" w:sz="0" w:space="0" w:color="auto"/>
        <w:left w:val="none" w:sz="0" w:space="0" w:color="auto"/>
        <w:bottom w:val="none" w:sz="0" w:space="0" w:color="auto"/>
        <w:right w:val="none" w:sz="0" w:space="0" w:color="auto"/>
      </w:divBdr>
    </w:div>
    <w:div w:id="425660333">
      <w:bodyDiv w:val="1"/>
      <w:marLeft w:val="0"/>
      <w:marRight w:val="0"/>
      <w:marTop w:val="0"/>
      <w:marBottom w:val="0"/>
      <w:divBdr>
        <w:top w:val="none" w:sz="0" w:space="0" w:color="auto"/>
        <w:left w:val="none" w:sz="0" w:space="0" w:color="auto"/>
        <w:bottom w:val="none" w:sz="0" w:space="0" w:color="auto"/>
        <w:right w:val="none" w:sz="0" w:space="0" w:color="auto"/>
      </w:divBdr>
    </w:div>
    <w:div w:id="430704900">
      <w:bodyDiv w:val="1"/>
      <w:marLeft w:val="0"/>
      <w:marRight w:val="0"/>
      <w:marTop w:val="0"/>
      <w:marBottom w:val="0"/>
      <w:divBdr>
        <w:top w:val="none" w:sz="0" w:space="0" w:color="auto"/>
        <w:left w:val="none" w:sz="0" w:space="0" w:color="auto"/>
        <w:bottom w:val="none" w:sz="0" w:space="0" w:color="auto"/>
        <w:right w:val="none" w:sz="0" w:space="0" w:color="auto"/>
      </w:divBdr>
    </w:div>
    <w:div w:id="443575731">
      <w:bodyDiv w:val="1"/>
      <w:marLeft w:val="0"/>
      <w:marRight w:val="0"/>
      <w:marTop w:val="0"/>
      <w:marBottom w:val="0"/>
      <w:divBdr>
        <w:top w:val="none" w:sz="0" w:space="0" w:color="auto"/>
        <w:left w:val="none" w:sz="0" w:space="0" w:color="auto"/>
        <w:bottom w:val="none" w:sz="0" w:space="0" w:color="auto"/>
        <w:right w:val="none" w:sz="0" w:space="0" w:color="auto"/>
      </w:divBdr>
    </w:div>
    <w:div w:id="635528718">
      <w:bodyDiv w:val="1"/>
      <w:marLeft w:val="0"/>
      <w:marRight w:val="0"/>
      <w:marTop w:val="0"/>
      <w:marBottom w:val="0"/>
      <w:divBdr>
        <w:top w:val="none" w:sz="0" w:space="0" w:color="auto"/>
        <w:left w:val="none" w:sz="0" w:space="0" w:color="auto"/>
        <w:bottom w:val="none" w:sz="0" w:space="0" w:color="auto"/>
        <w:right w:val="none" w:sz="0" w:space="0" w:color="auto"/>
      </w:divBdr>
    </w:div>
    <w:div w:id="674772861">
      <w:bodyDiv w:val="1"/>
      <w:marLeft w:val="0"/>
      <w:marRight w:val="0"/>
      <w:marTop w:val="0"/>
      <w:marBottom w:val="0"/>
      <w:divBdr>
        <w:top w:val="none" w:sz="0" w:space="0" w:color="auto"/>
        <w:left w:val="none" w:sz="0" w:space="0" w:color="auto"/>
        <w:bottom w:val="none" w:sz="0" w:space="0" w:color="auto"/>
        <w:right w:val="none" w:sz="0" w:space="0" w:color="auto"/>
      </w:divBdr>
      <w:divsChild>
        <w:div w:id="681519377">
          <w:marLeft w:val="255"/>
          <w:marRight w:val="0"/>
          <w:marTop w:val="0"/>
          <w:marBottom w:val="0"/>
          <w:divBdr>
            <w:top w:val="none" w:sz="0" w:space="0" w:color="auto"/>
            <w:left w:val="none" w:sz="0" w:space="0" w:color="auto"/>
            <w:bottom w:val="none" w:sz="0" w:space="0" w:color="auto"/>
            <w:right w:val="none" w:sz="0" w:space="0" w:color="auto"/>
          </w:divBdr>
        </w:div>
        <w:div w:id="1922326863">
          <w:marLeft w:val="255"/>
          <w:marRight w:val="0"/>
          <w:marTop w:val="0"/>
          <w:marBottom w:val="0"/>
          <w:divBdr>
            <w:top w:val="none" w:sz="0" w:space="0" w:color="auto"/>
            <w:left w:val="none" w:sz="0" w:space="0" w:color="auto"/>
            <w:bottom w:val="none" w:sz="0" w:space="0" w:color="auto"/>
            <w:right w:val="none" w:sz="0" w:space="0" w:color="auto"/>
          </w:divBdr>
        </w:div>
        <w:div w:id="1466314975">
          <w:marLeft w:val="255"/>
          <w:marRight w:val="0"/>
          <w:marTop w:val="0"/>
          <w:marBottom w:val="0"/>
          <w:divBdr>
            <w:top w:val="none" w:sz="0" w:space="0" w:color="auto"/>
            <w:left w:val="none" w:sz="0" w:space="0" w:color="auto"/>
            <w:bottom w:val="none" w:sz="0" w:space="0" w:color="auto"/>
            <w:right w:val="none" w:sz="0" w:space="0" w:color="auto"/>
          </w:divBdr>
          <w:divsChild>
            <w:div w:id="716439701">
              <w:marLeft w:val="255"/>
              <w:marRight w:val="0"/>
              <w:marTop w:val="75"/>
              <w:marBottom w:val="0"/>
              <w:divBdr>
                <w:top w:val="none" w:sz="0" w:space="0" w:color="auto"/>
                <w:left w:val="none" w:sz="0" w:space="0" w:color="auto"/>
                <w:bottom w:val="none" w:sz="0" w:space="0" w:color="auto"/>
                <w:right w:val="none" w:sz="0" w:space="0" w:color="auto"/>
              </w:divBdr>
              <w:divsChild>
                <w:div w:id="724067052">
                  <w:marLeft w:val="0"/>
                  <w:marRight w:val="225"/>
                  <w:marTop w:val="0"/>
                  <w:marBottom w:val="0"/>
                  <w:divBdr>
                    <w:top w:val="none" w:sz="0" w:space="0" w:color="auto"/>
                    <w:left w:val="none" w:sz="0" w:space="0" w:color="auto"/>
                    <w:bottom w:val="none" w:sz="0" w:space="0" w:color="auto"/>
                    <w:right w:val="none" w:sz="0" w:space="0" w:color="auto"/>
                  </w:divBdr>
                </w:div>
              </w:divsChild>
            </w:div>
            <w:div w:id="685137989">
              <w:marLeft w:val="255"/>
              <w:marRight w:val="0"/>
              <w:marTop w:val="75"/>
              <w:marBottom w:val="0"/>
              <w:divBdr>
                <w:top w:val="none" w:sz="0" w:space="0" w:color="auto"/>
                <w:left w:val="none" w:sz="0" w:space="0" w:color="auto"/>
                <w:bottom w:val="none" w:sz="0" w:space="0" w:color="auto"/>
                <w:right w:val="none" w:sz="0" w:space="0" w:color="auto"/>
              </w:divBdr>
              <w:divsChild>
                <w:div w:id="134887201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789734436">
          <w:marLeft w:val="255"/>
          <w:marRight w:val="0"/>
          <w:marTop w:val="0"/>
          <w:marBottom w:val="0"/>
          <w:divBdr>
            <w:top w:val="none" w:sz="0" w:space="0" w:color="auto"/>
            <w:left w:val="none" w:sz="0" w:space="0" w:color="auto"/>
            <w:bottom w:val="none" w:sz="0" w:space="0" w:color="auto"/>
            <w:right w:val="none" w:sz="0" w:space="0" w:color="auto"/>
          </w:divBdr>
        </w:div>
        <w:div w:id="833257394">
          <w:marLeft w:val="255"/>
          <w:marRight w:val="0"/>
          <w:marTop w:val="0"/>
          <w:marBottom w:val="0"/>
          <w:divBdr>
            <w:top w:val="none" w:sz="0" w:space="0" w:color="auto"/>
            <w:left w:val="none" w:sz="0" w:space="0" w:color="auto"/>
            <w:bottom w:val="none" w:sz="0" w:space="0" w:color="auto"/>
            <w:right w:val="none" w:sz="0" w:space="0" w:color="auto"/>
          </w:divBdr>
        </w:div>
        <w:div w:id="2083678160">
          <w:marLeft w:val="255"/>
          <w:marRight w:val="0"/>
          <w:marTop w:val="0"/>
          <w:marBottom w:val="0"/>
          <w:divBdr>
            <w:top w:val="none" w:sz="0" w:space="0" w:color="auto"/>
            <w:left w:val="none" w:sz="0" w:space="0" w:color="auto"/>
            <w:bottom w:val="none" w:sz="0" w:space="0" w:color="auto"/>
            <w:right w:val="none" w:sz="0" w:space="0" w:color="auto"/>
          </w:divBdr>
        </w:div>
        <w:div w:id="776414598">
          <w:marLeft w:val="255"/>
          <w:marRight w:val="0"/>
          <w:marTop w:val="0"/>
          <w:marBottom w:val="0"/>
          <w:divBdr>
            <w:top w:val="none" w:sz="0" w:space="0" w:color="auto"/>
            <w:left w:val="none" w:sz="0" w:space="0" w:color="auto"/>
            <w:bottom w:val="none" w:sz="0" w:space="0" w:color="auto"/>
            <w:right w:val="none" w:sz="0" w:space="0" w:color="auto"/>
          </w:divBdr>
        </w:div>
        <w:div w:id="499390236">
          <w:marLeft w:val="255"/>
          <w:marRight w:val="0"/>
          <w:marTop w:val="0"/>
          <w:marBottom w:val="0"/>
          <w:divBdr>
            <w:top w:val="none" w:sz="0" w:space="0" w:color="auto"/>
            <w:left w:val="none" w:sz="0" w:space="0" w:color="auto"/>
            <w:bottom w:val="none" w:sz="0" w:space="0" w:color="auto"/>
            <w:right w:val="none" w:sz="0" w:space="0" w:color="auto"/>
          </w:divBdr>
        </w:div>
      </w:divsChild>
    </w:div>
    <w:div w:id="713120438">
      <w:bodyDiv w:val="1"/>
      <w:marLeft w:val="0"/>
      <w:marRight w:val="0"/>
      <w:marTop w:val="0"/>
      <w:marBottom w:val="0"/>
      <w:divBdr>
        <w:top w:val="none" w:sz="0" w:space="0" w:color="auto"/>
        <w:left w:val="none" w:sz="0" w:space="0" w:color="auto"/>
        <w:bottom w:val="none" w:sz="0" w:space="0" w:color="auto"/>
        <w:right w:val="none" w:sz="0" w:space="0" w:color="auto"/>
      </w:divBdr>
      <w:divsChild>
        <w:div w:id="1301305564">
          <w:marLeft w:val="255"/>
          <w:marRight w:val="0"/>
          <w:marTop w:val="0"/>
          <w:marBottom w:val="0"/>
          <w:divBdr>
            <w:top w:val="none" w:sz="0" w:space="0" w:color="auto"/>
            <w:left w:val="none" w:sz="0" w:space="0" w:color="auto"/>
            <w:bottom w:val="none" w:sz="0" w:space="0" w:color="auto"/>
            <w:right w:val="none" w:sz="0" w:space="0" w:color="auto"/>
          </w:divBdr>
        </w:div>
        <w:div w:id="629474899">
          <w:marLeft w:val="255"/>
          <w:marRight w:val="0"/>
          <w:marTop w:val="0"/>
          <w:marBottom w:val="0"/>
          <w:divBdr>
            <w:top w:val="none" w:sz="0" w:space="0" w:color="auto"/>
            <w:left w:val="none" w:sz="0" w:space="0" w:color="auto"/>
            <w:bottom w:val="none" w:sz="0" w:space="0" w:color="auto"/>
            <w:right w:val="none" w:sz="0" w:space="0" w:color="auto"/>
          </w:divBdr>
        </w:div>
        <w:div w:id="612639488">
          <w:marLeft w:val="255"/>
          <w:marRight w:val="0"/>
          <w:marTop w:val="0"/>
          <w:marBottom w:val="0"/>
          <w:divBdr>
            <w:top w:val="none" w:sz="0" w:space="0" w:color="auto"/>
            <w:left w:val="none" w:sz="0" w:space="0" w:color="auto"/>
            <w:bottom w:val="none" w:sz="0" w:space="0" w:color="auto"/>
            <w:right w:val="none" w:sz="0" w:space="0" w:color="auto"/>
          </w:divBdr>
        </w:div>
        <w:div w:id="1057781947">
          <w:marLeft w:val="255"/>
          <w:marRight w:val="0"/>
          <w:marTop w:val="0"/>
          <w:marBottom w:val="0"/>
          <w:divBdr>
            <w:top w:val="none" w:sz="0" w:space="0" w:color="auto"/>
            <w:left w:val="none" w:sz="0" w:space="0" w:color="auto"/>
            <w:bottom w:val="none" w:sz="0" w:space="0" w:color="auto"/>
            <w:right w:val="none" w:sz="0" w:space="0" w:color="auto"/>
          </w:divBdr>
        </w:div>
        <w:div w:id="1114398605">
          <w:marLeft w:val="255"/>
          <w:marRight w:val="0"/>
          <w:marTop w:val="0"/>
          <w:marBottom w:val="0"/>
          <w:divBdr>
            <w:top w:val="none" w:sz="0" w:space="0" w:color="auto"/>
            <w:left w:val="none" w:sz="0" w:space="0" w:color="auto"/>
            <w:bottom w:val="none" w:sz="0" w:space="0" w:color="auto"/>
            <w:right w:val="none" w:sz="0" w:space="0" w:color="auto"/>
          </w:divBdr>
        </w:div>
        <w:div w:id="985402852">
          <w:marLeft w:val="255"/>
          <w:marRight w:val="0"/>
          <w:marTop w:val="0"/>
          <w:marBottom w:val="0"/>
          <w:divBdr>
            <w:top w:val="none" w:sz="0" w:space="0" w:color="auto"/>
            <w:left w:val="none" w:sz="0" w:space="0" w:color="auto"/>
            <w:bottom w:val="none" w:sz="0" w:space="0" w:color="auto"/>
            <w:right w:val="none" w:sz="0" w:space="0" w:color="auto"/>
          </w:divBdr>
        </w:div>
        <w:div w:id="1794320824">
          <w:marLeft w:val="255"/>
          <w:marRight w:val="0"/>
          <w:marTop w:val="0"/>
          <w:marBottom w:val="0"/>
          <w:divBdr>
            <w:top w:val="none" w:sz="0" w:space="0" w:color="auto"/>
            <w:left w:val="none" w:sz="0" w:space="0" w:color="auto"/>
            <w:bottom w:val="none" w:sz="0" w:space="0" w:color="auto"/>
            <w:right w:val="none" w:sz="0" w:space="0" w:color="auto"/>
          </w:divBdr>
        </w:div>
        <w:div w:id="2122528536">
          <w:marLeft w:val="255"/>
          <w:marRight w:val="0"/>
          <w:marTop w:val="0"/>
          <w:marBottom w:val="0"/>
          <w:divBdr>
            <w:top w:val="none" w:sz="0" w:space="0" w:color="auto"/>
            <w:left w:val="none" w:sz="0" w:space="0" w:color="auto"/>
            <w:bottom w:val="none" w:sz="0" w:space="0" w:color="auto"/>
            <w:right w:val="none" w:sz="0" w:space="0" w:color="auto"/>
          </w:divBdr>
        </w:div>
        <w:div w:id="460653445">
          <w:marLeft w:val="255"/>
          <w:marRight w:val="0"/>
          <w:marTop w:val="0"/>
          <w:marBottom w:val="0"/>
          <w:divBdr>
            <w:top w:val="none" w:sz="0" w:space="0" w:color="auto"/>
            <w:left w:val="none" w:sz="0" w:space="0" w:color="auto"/>
            <w:bottom w:val="none" w:sz="0" w:space="0" w:color="auto"/>
            <w:right w:val="none" w:sz="0" w:space="0" w:color="auto"/>
          </w:divBdr>
        </w:div>
        <w:div w:id="330984824">
          <w:marLeft w:val="255"/>
          <w:marRight w:val="0"/>
          <w:marTop w:val="0"/>
          <w:marBottom w:val="0"/>
          <w:divBdr>
            <w:top w:val="none" w:sz="0" w:space="0" w:color="auto"/>
            <w:left w:val="none" w:sz="0" w:space="0" w:color="auto"/>
            <w:bottom w:val="none" w:sz="0" w:space="0" w:color="auto"/>
            <w:right w:val="none" w:sz="0" w:space="0" w:color="auto"/>
          </w:divBdr>
        </w:div>
        <w:div w:id="1218012967">
          <w:marLeft w:val="255"/>
          <w:marRight w:val="0"/>
          <w:marTop w:val="0"/>
          <w:marBottom w:val="0"/>
          <w:divBdr>
            <w:top w:val="none" w:sz="0" w:space="0" w:color="auto"/>
            <w:left w:val="none" w:sz="0" w:space="0" w:color="auto"/>
            <w:bottom w:val="none" w:sz="0" w:space="0" w:color="auto"/>
            <w:right w:val="none" w:sz="0" w:space="0" w:color="auto"/>
          </w:divBdr>
        </w:div>
        <w:div w:id="1903831821">
          <w:marLeft w:val="255"/>
          <w:marRight w:val="0"/>
          <w:marTop w:val="0"/>
          <w:marBottom w:val="0"/>
          <w:divBdr>
            <w:top w:val="none" w:sz="0" w:space="0" w:color="auto"/>
            <w:left w:val="none" w:sz="0" w:space="0" w:color="auto"/>
            <w:bottom w:val="none" w:sz="0" w:space="0" w:color="auto"/>
            <w:right w:val="none" w:sz="0" w:space="0" w:color="auto"/>
          </w:divBdr>
        </w:div>
      </w:divsChild>
    </w:div>
    <w:div w:id="741295228">
      <w:bodyDiv w:val="1"/>
      <w:marLeft w:val="0"/>
      <w:marRight w:val="0"/>
      <w:marTop w:val="0"/>
      <w:marBottom w:val="0"/>
      <w:divBdr>
        <w:top w:val="none" w:sz="0" w:space="0" w:color="auto"/>
        <w:left w:val="none" w:sz="0" w:space="0" w:color="auto"/>
        <w:bottom w:val="none" w:sz="0" w:space="0" w:color="auto"/>
        <w:right w:val="none" w:sz="0" w:space="0" w:color="auto"/>
      </w:divBdr>
    </w:div>
    <w:div w:id="744690320">
      <w:bodyDiv w:val="1"/>
      <w:marLeft w:val="0"/>
      <w:marRight w:val="0"/>
      <w:marTop w:val="0"/>
      <w:marBottom w:val="0"/>
      <w:divBdr>
        <w:top w:val="none" w:sz="0" w:space="0" w:color="auto"/>
        <w:left w:val="none" w:sz="0" w:space="0" w:color="auto"/>
        <w:bottom w:val="none" w:sz="0" w:space="0" w:color="auto"/>
        <w:right w:val="none" w:sz="0" w:space="0" w:color="auto"/>
      </w:divBdr>
    </w:div>
    <w:div w:id="786852361">
      <w:bodyDiv w:val="1"/>
      <w:marLeft w:val="0"/>
      <w:marRight w:val="0"/>
      <w:marTop w:val="0"/>
      <w:marBottom w:val="0"/>
      <w:divBdr>
        <w:top w:val="none" w:sz="0" w:space="0" w:color="auto"/>
        <w:left w:val="none" w:sz="0" w:space="0" w:color="auto"/>
        <w:bottom w:val="none" w:sz="0" w:space="0" w:color="auto"/>
        <w:right w:val="none" w:sz="0" w:space="0" w:color="auto"/>
      </w:divBdr>
    </w:div>
    <w:div w:id="812525896">
      <w:bodyDiv w:val="1"/>
      <w:marLeft w:val="0"/>
      <w:marRight w:val="0"/>
      <w:marTop w:val="0"/>
      <w:marBottom w:val="0"/>
      <w:divBdr>
        <w:top w:val="none" w:sz="0" w:space="0" w:color="auto"/>
        <w:left w:val="none" w:sz="0" w:space="0" w:color="auto"/>
        <w:bottom w:val="none" w:sz="0" w:space="0" w:color="auto"/>
        <w:right w:val="none" w:sz="0" w:space="0" w:color="auto"/>
      </w:divBdr>
    </w:div>
    <w:div w:id="893781798">
      <w:bodyDiv w:val="1"/>
      <w:marLeft w:val="0"/>
      <w:marRight w:val="0"/>
      <w:marTop w:val="0"/>
      <w:marBottom w:val="0"/>
      <w:divBdr>
        <w:top w:val="none" w:sz="0" w:space="0" w:color="auto"/>
        <w:left w:val="none" w:sz="0" w:space="0" w:color="auto"/>
        <w:bottom w:val="none" w:sz="0" w:space="0" w:color="auto"/>
        <w:right w:val="none" w:sz="0" w:space="0" w:color="auto"/>
      </w:divBdr>
    </w:div>
    <w:div w:id="903636661">
      <w:bodyDiv w:val="1"/>
      <w:marLeft w:val="0"/>
      <w:marRight w:val="0"/>
      <w:marTop w:val="0"/>
      <w:marBottom w:val="0"/>
      <w:divBdr>
        <w:top w:val="none" w:sz="0" w:space="0" w:color="auto"/>
        <w:left w:val="none" w:sz="0" w:space="0" w:color="auto"/>
        <w:bottom w:val="none" w:sz="0" w:space="0" w:color="auto"/>
        <w:right w:val="none" w:sz="0" w:space="0" w:color="auto"/>
      </w:divBdr>
    </w:div>
    <w:div w:id="1033966762">
      <w:marLeft w:val="0"/>
      <w:marRight w:val="0"/>
      <w:marTop w:val="0"/>
      <w:marBottom w:val="0"/>
      <w:divBdr>
        <w:top w:val="none" w:sz="0" w:space="0" w:color="auto"/>
        <w:left w:val="none" w:sz="0" w:space="0" w:color="auto"/>
        <w:bottom w:val="none" w:sz="0" w:space="0" w:color="auto"/>
        <w:right w:val="none" w:sz="0" w:space="0" w:color="auto"/>
      </w:divBdr>
      <w:divsChild>
        <w:div w:id="1033966760">
          <w:marLeft w:val="0"/>
          <w:marRight w:val="0"/>
          <w:marTop w:val="0"/>
          <w:marBottom w:val="0"/>
          <w:divBdr>
            <w:top w:val="none" w:sz="0" w:space="0" w:color="auto"/>
            <w:left w:val="none" w:sz="0" w:space="0" w:color="auto"/>
            <w:bottom w:val="none" w:sz="0" w:space="0" w:color="auto"/>
            <w:right w:val="none" w:sz="0" w:space="0" w:color="auto"/>
          </w:divBdr>
        </w:div>
        <w:div w:id="1033966792">
          <w:marLeft w:val="0"/>
          <w:marRight w:val="0"/>
          <w:marTop w:val="0"/>
          <w:marBottom w:val="0"/>
          <w:divBdr>
            <w:top w:val="none" w:sz="0" w:space="0" w:color="auto"/>
            <w:left w:val="none" w:sz="0" w:space="0" w:color="auto"/>
            <w:bottom w:val="none" w:sz="0" w:space="0" w:color="auto"/>
            <w:right w:val="none" w:sz="0" w:space="0" w:color="auto"/>
          </w:divBdr>
        </w:div>
      </w:divsChild>
    </w:div>
    <w:div w:id="1033966763">
      <w:marLeft w:val="0"/>
      <w:marRight w:val="0"/>
      <w:marTop w:val="0"/>
      <w:marBottom w:val="0"/>
      <w:divBdr>
        <w:top w:val="none" w:sz="0" w:space="0" w:color="auto"/>
        <w:left w:val="none" w:sz="0" w:space="0" w:color="auto"/>
        <w:bottom w:val="none" w:sz="0" w:space="0" w:color="auto"/>
        <w:right w:val="none" w:sz="0" w:space="0" w:color="auto"/>
      </w:divBdr>
    </w:div>
    <w:div w:id="1033966764">
      <w:marLeft w:val="0"/>
      <w:marRight w:val="0"/>
      <w:marTop w:val="0"/>
      <w:marBottom w:val="0"/>
      <w:divBdr>
        <w:top w:val="single" w:sz="36" w:space="0" w:color="1189B7"/>
        <w:left w:val="none" w:sz="0" w:space="0" w:color="auto"/>
        <w:bottom w:val="single" w:sz="36" w:space="0" w:color="F2F2F2"/>
        <w:right w:val="none" w:sz="0" w:space="0" w:color="auto"/>
      </w:divBdr>
      <w:divsChild>
        <w:div w:id="1033966787">
          <w:marLeft w:val="0"/>
          <w:marRight w:val="0"/>
          <w:marTop w:val="0"/>
          <w:marBottom w:val="0"/>
          <w:divBdr>
            <w:top w:val="none" w:sz="0" w:space="0" w:color="auto"/>
            <w:left w:val="none" w:sz="0" w:space="0" w:color="auto"/>
            <w:bottom w:val="none" w:sz="0" w:space="0" w:color="auto"/>
            <w:right w:val="none" w:sz="0" w:space="0" w:color="auto"/>
          </w:divBdr>
          <w:divsChild>
            <w:div w:id="1033966761">
              <w:marLeft w:val="0"/>
              <w:marRight w:val="0"/>
              <w:marTop w:val="0"/>
              <w:marBottom w:val="0"/>
              <w:divBdr>
                <w:top w:val="none" w:sz="0" w:space="0" w:color="auto"/>
                <w:left w:val="none" w:sz="0" w:space="0" w:color="auto"/>
                <w:bottom w:val="none" w:sz="0" w:space="0" w:color="auto"/>
                <w:right w:val="none" w:sz="0" w:space="0" w:color="auto"/>
              </w:divBdr>
              <w:divsChild>
                <w:div w:id="1033966778">
                  <w:marLeft w:val="0"/>
                  <w:marRight w:val="0"/>
                  <w:marTop w:val="0"/>
                  <w:marBottom w:val="0"/>
                  <w:divBdr>
                    <w:top w:val="none" w:sz="0" w:space="0" w:color="auto"/>
                    <w:left w:val="none" w:sz="0" w:space="0" w:color="auto"/>
                    <w:bottom w:val="none" w:sz="0" w:space="0" w:color="auto"/>
                    <w:right w:val="none" w:sz="0" w:space="0" w:color="auto"/>
                  </w:divBdr>
                  <w:divsChild>
                    <w:div w:id="1033966766">
                      <w:marLeft w:val="0"/>
                      <w:marRight w:val="0"/>
                      <w:marTop w:val="0"/>
                      <w:marBottom w:val="0"/>
                      <w:divBdr>
                        <w:top w:val="none" w:sz="0" w:space="0" w:color="auto"/>
                        <w:left w:val="none" w:sz="0" w:space="0" w:color="auto"/>
                        <w:bottom w:val="none" w:sz="0" w:space="0" w:color="auto"/>
                        <w:right w:val="none" w:sz="0" w:space="0" w:color="auto"/>
                      </w:divBdr>
                      <w:divsChild>
                        <w:div w:id="1033966791">
                          <w:marLeft w:val="0"/>
                          <w:marRight w:val="0"/>
                          <w:marTop w:val="0"/>
                          <w:marBottom w:val="240"/>
                          <w:divBdr>
                            <w:top w:val="single" w:sz="48" w:space="12" w:color="F2F2F2"/>
                            <w:left w:val="single" w:sz="48" w:space="12" w:color="F2F2F2"/>
                            <w:bottom w:val="single" w:sz="48" w:space="12" w:color="F2F2F2"/>
                            <w:right w:val="single" w:sz="48" w:space="12" w:color="F2F2F2"/>
                          </w:divBdr>
                          <w:divsChild>
                            <w:div w:id="1033966771">
                              <w:marLeft w:val="0"/>
                              <w:marRight w:val="0"/>
                              <w:marTop w:val="0"/>
                              <w:marBottom w:val="0"/>
                              <w:divBdr>
                                <w:top w:val="none" w:sz="0" w:space="0" w:color="auto"/>
                                <w:left w:val="none" w:sz="0" w:space="0" w:color="auto"/>
                                <w:bottom w:val="none" w:sz="0" w:space="0" w:color="auto"/>
                                <w:right w:val="none" w:sz="0" w:space="0" w:color="auto"/>
                              </w:divBdr>
                              <w:divsChild>
                                <w:div w:id="103396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966765">
      <w:marLeft w:val="0"/>
      <w:marRight w:val="0"/>
      <w:marTop w:val="0"/>
      <w:marBottom w:val="0"/>
      <w:divBdr>
        <w:top w:val="none" w:sz="0" w:space="0" w:color="auto"/>
        <w:left w:val="none" w:sz="0" w:space="0" w:color="auto"/>
        <w:bottom w:val="none" w:sz="0" w:space="0" w:color="auto"/>
        <w:right w:val="none" w:sz="0" w:space="0" w:color="auto"/>
      </w:divBdr>
    </w:div>
    <w:div w:id="1033966767">
      <w:marLeft w:val="0"/>
      <w:marRight w:val="0"/>
      <w:marTop w:val="0"/>
      <w:marBottom w:val="0"/>
      <w:divBdr>
        <w:top w:val="none" w:sz="0" w:space="0" w:color="auto"/>
        <w:left w:val="none" w:sz="0" w:space="0" w:color="auto"/>
        <w:bottom w:val="none" w:sz="0" w:space="0" w:color="auto"/>
        <w:right w:val="none" w:sz="0" w:space="0" w:color="auto"/>
      </w:divBdr>
    </w:div>
    <w:div w:id="1033966768">
      <w:marLeft w:val="0"/>
      <w:marRight w:val="0"/>
      <w:marTop w:val="0"/>
      <w:marBottom w:val="0"/>
      <w:divBdr>
        <w:top w:val="none" w:sz="0" w:space="0" w:color="auto"/>
        <w:left w:val="none" w:sz="0" w:space="0" w:color="auto"/>
        <w:bottom w:val="none" w:sz="0" w:space="0" w:color="auto"/>
        <w:right w:val="none" w:sz="0" w:space="0" w:color="auto"/>
      </w:divBdr>
      <w:divsChild>
        <w:div w:id="1033966773">
          <w:marLeft w:val="0"/>
          <w:marRight w:val="0"/>
          <w:marTop w:val="0"/>
          <w:marBottom w:val="0"/>
          <w:divBdr>
            <w:top w:val="none" w:sz="0" w:space="0" w:color="auto"/>
            <w:left w:val="none" w:sz="0" w:space="0" w:color="auto"/>
            <w:bottom w:val="none" w:sz="0" w:space="0" w:color="auto"/>
            <w:right w:val="none" w:sz="0" w:space="0" w:color="auto"/>
          </w:divBdr>
        </w:div>
        <w:div w:id="1033966774">
          <w:marLeft w:val="0"/>
          <w:marRight w:val="0"/>
          <w:marTop w:val="0"/>
          <w:marBottom w:val="0"/>
          <w:divBdr>
            <w:top w:val="none" w:sz="0" w:space="0" w:color="auto"/>
            <w:left w:val="none" w:sz="0" w:space="0" w:color="auto"/>
            <w:bottom w:val="none" w:sz="0" w:space="0" w:color="auto"/>
            <w:right w:val="none" w:sz="0" w:space="0" w:color="auto"/>
          </w:divBdr>
        </w:div>
        <w:div w:id="1033966776">
          <w:marLeft w:val="0"/>
          <w:marRight w:val="0"/>
          <w:marTop w:val="0"/>
          <w:marBottom w:val="0"/>
          <w:divBdr>
            <w:top w:val="none" w:sz="0" w:space="0" w:color="auto"/>
            <w:left w:val="none" w:sz="0" w:space="0" w:color="auto"/>
            <w:bottom w:val="none" w:sz="0" w:space="0" w:color="auto"/>
            <w:right w:val="none" w:sz="0" w:space="0" w:color="auto"/>
          </w:divBdr>
        </w:div>
        <w:div w:id="1033966779">
          <w:marLeft w:val="0"/>
          <w:marRight w:val="0"/>
          <w:marTop w:val="0"/>
          <w:marBottom w:val="0"/>
          <w:divBdr>
            <w:top w:val="none" w:sz="0" w:space="0" w:color="auto"/>
            <w:left w:val="none" w:sz="0" w:space="0" w:color="auto"/>
            <w:bottom w:val="none" w:sz="0" w:space="0" w:color="auto"/>
            <w:right w:val="none" w:sz="0" w:space="0" w:color="auto"/>
          </w:divBdr>
        </w:div>
      </w:divsChild>
    </w:div>
    <w:div w:id="1033966770">
      <w:marLeft w:val="0"/>
      <w:marRight w:val="0"/>
      <w:marTop w:val="0"/>
      <w:marBottom w:val="0"/>
      <w:divBdr>
        <w:top w:val="none" w:sz="0" w:space="0" w:color="auto"/>
        <w:left w:val="none" w:sz="0" w:space="0" w:color="auto"/>
        <w:bottom w:val="none" w:sz="0" w:space="0" w:color="auto"/>
        <w:right w:val="none" w:sz="0" w:space="0" w:color="auto"/>
      </w:divBdr>
    </w:div>
    <w:div w:id="1033966772">
      <w:marLeft w:val="0"/>
      <w:marRight w:val="0"/>
      <w:marTop w:val="0"/>
      <w:marBottom w:val="0"/>
      <w:divBdr>
        <w:top w:val="none" w:sz="0" w:space="0" w:color="auto"/>
        <w:left w:val="none" w:sz="0" w:space="0" w:color="auto"/>
        <w:bottom w:val="none" w:sz="0" w:space="0" w:color="auto"/>
        <w:right w:val="none" w:sz="0" w:space="0" w:color="auto"/>
      </w:divBdr>
    </w:div>
    <w:div w:id="1033966781">
      <w:marLeft w:val="0"/>
      <w:marRight w:val="0"/>
      <w:marTop w:val="0"/>
      <w:marBottom w:val="0"/>
      <w:divBdr>
        <w:top w:val="none" w:sz="0" w:space="0" w:color="auto"/>
        <w:left w:val="none" w:sz="0" w:space="0" w:color="auto"/>
        <w:bottom w:val="none" w:sz="0" w:space="0" w:color="auto"/>
        <w:right w:val="none" w:sz="0" w:space="0" w:color="auto"/>
      </w:divBdr>
      <w:divsChild>
        <w:div w:id="1033966775">
          <w:marLeft w:val="0"/>
          <w:marRight w:val="0"/>
          <w:marTop w:val="0"/>
          <w:marBottom w:val="0"/>
          <w:divBdr>
            <w:top w:val="none" w:sz="0" w:space="0" w:color="auto"/>
            <w:left w:val="none" w:sz="0" w:space="0" w:color="auto"/>
            <w:bottom w:val="none" w:sz="0" w:space="0" w:color="auto"/>
            <w:right w:val="none" w:sz="0" w:space="0" w:color="auto"/>
          </w:divBdr>
        </w:div>
        <w:div w:id="1033966777">
          <w:marLeft w:val="0"/>
          <w:marRight w:val="0"/>
          <w:marTop w:val="0"/>
          <w:marBottom w:val="0"/>
          <w:divBdr>
            <w:top w:val="none" w:sz="0" w:space="0" w:color="auto"/>
            <w:left w:val="none" w:sz="0" w:space="0" w:color="auto"/>
            <w:bottom w:val="none" w:sz="0" w:space="0" w:color="auto"/>
            <w:right w:val="none" w:sz="0" w:space="0" w:color="auto"/>
          </w:divBdr>
        </w:div>
        <w:div w:id="1033966789">
          <w:marLeft w:val="0"/>
          <w:marRight w:val="0"/>
          <w:marTop w:val="0"/>
          <w:marBottom w:val="0"/>
          <w:divBdr>
            <w:top w:val="none" w:sz="0" w:space="0" w:color="auto"/>
            <w:left w:val="none" w:sz="0" w:space="0" w:color="auto"/>
            <w:bottom w:val="none" w:sz="0" w:space="0" w:color="auto"/>
            <w:right w:val="none" w:sz="0" w:space="0" w:color="auto"/>
          </w:divBdr>
        </w:div>
        <w:div w:id="1033966790">
          <w:marLeft w:val="0"/>
          <w:marRight w:val="0"/>
          <w:marTop w:val="0"/>
          <w:marBottom w:val="0"/>
          <w:divBdr>
            <w:top w:val="none" w:sz="0" w:space="0" w:color="auto"/>
            <w:left w:val="none" w:sz="0" w:space="0" w:color="auto"/>
            <w:bottom w:val="none" w:sz="0" w:space="0" w:color="auto"/>
            <w:right w:val="none" w:sz="0" w:space="0" w:color="auto"/>
          </w:divBdr>
        </w:div>
      </w:divsChild>
    </w:div>
    <w:div w:id="1033966783">
      <w:marLeft w:val="0"/>
      <w:marRight w:val="0"/>
      <w:marTop w:val="0"/>
      <w:marBottom w:val="0"/>
      <w:divBdr>
        <w:top w:val="none" w:sz="0" w:space="0" w:color="auto"/>
        <w:left w:val="none" w:sz="0" w:space="0" w:color="auto"/>
        <w:bottom w:val="none" w:sz="0" w:space="0" w:color="auto"/>
        <w:right w:val="none" w:sz="0" w:space="0" w:color="auto"/>
      </w:divBdr>
      <w:divsChild>
        <w:div w:id="1033966769">
          <w:marLeft w:val="0"/>
          <w:marRight w:val="0"/>
          <w:marTop w:val="0"/>
          <w:marBottom w:val="0"/>
          <w:divBdr>
            <w:top w:val="none" w:sz="0" w:space="0" w:color="auto"/>
            <w:left w:val="none" w:sz="0" w:space="0" w:color="auto"/>
            <w:bottom w:val="none" w:sz="0" w:space="0" w:color="auto"/>
            <w:right w:val="none" w:sz="0" w:space="0" w:color="auto"/>
          </w:divBdr>
        </w:div>
        <w:div w:id="1033966782">
          <w:marLeft w:val="0"/>
          <w:marRight w:val="0"/>
          <w:marTop w:val="0"/>
          <w:marBottom w:val="0"/>
          <w:divBdr>
            <w:top w:val="none" w:sz="0" w:space="0" w:color="auto"/>
            <w:left w:val="none" w:sz="0" w:space="0" w:color="auto"/>
            <w:bottom w:val="none" w:sz="0" w:space="0" w:color="auto"/>
            <w:right w:val="none" w:sz="0" w:space="0" w:color="auto"/>
          </w:divBdr>
        </w:div>
      </w:divsChild>
    </w:div>
    <w:div w:id="1033966784">
      <w:marLeft w:val="0"/>
      <w:marRight w:val="0"/>
      <w:marTop w:val="0"/>
      <w:marBottom w:val="0"/>
      <w:divBdr>
        <w:top w:val="none" w:sz="0" w:space="0" w:color="auto"/>
        <w:left w:val="none" w:sz="0" w:space="0" w:color="auto"/>
        <w:bottom w:val="none" w:sz="0" w:space="0" w:color="auto"/>
        <w:right w:val="none" w:sz="0" w:space="0" w:color="auto"/>
      </w:divBdr>
    </w:div>
    <w:div w:id="1033966785">
      <w:marLeft w:val="0"/>
      <w:marRight w:val="0"/>
      <w:marTop w:val="0"/>
      <w:marBottom w:val="0"/>
      <w:divBdr>
        <w:top w:val="none" w:sz="0" w:space="0" w:color="auto"/>
        <w:left w:val="none" w:sz="0" w:space="0" w:color="auto"/>
        <w:bottom w:val="none" w:sz="0" w:space="0" w:color="auto"/>
        <w:right w:val="none" w:sz="0" w:space="0" w:color="auto"/>
      </w:divBdr>
    </w:div>
    <w:div w:id="1033966786">
      <w:marLeft w:val="0"/>
      <w:marRight w:val="0"/>
      <w:marTop w:val="0"/>
      <w:marBottom w:val="0"/>
      <w:divBdr>
        <w:top w:val="none" w:sz="0" w:space="0" w:color="auto"/>
        <w:left w:val="none" w:sz="0" w:space="0" w:color="auto"/>
        <w:bottom w:val="none" w:sz="0" w:space="0" w:color="auto"/>
        <w:right w:val="none" w:sz="0" w:space="0" w:color="auto"/>
      </w:divBdr>
    </w:div>
    <w:div w:id="1033966788">
      <w:marLeft w:val="0"/>
      <w:marRight w:val="0"/>
      <w:marTop w:val="0"/>
      <w:marBottom w:val="0"/>
      <w:divBdr>
        <w:top w:val="none" w:sz="0" w:space="0" w:color="auto"/>
        <w:left w:val="none" w:sz="0" w:space="0" w:color="auto"/>
        <w:bottom w:val="none" w:sz="0" w:space="0" w:color="auto"/>
        <w:right w:val="none" w:sz="0" w:space="0" w:color="auto"/>
      </w:divBdr>
    </w:div>
    <w:div w:id="1050574619">
      <w:bodyDiv w:val="1"/>
      <w:marLeft w:val="0"/>
      <w:marRight w:val="0"/>
      <w:marTop w:val="0"/>
      <w:marBottom w:val="0"/>
      <w:divBdr>
        <w:top w:val="none" w:sz="0" w:space="0" w:color="auto"/>
        <w:left w:val="none" w:sz="0" w:space="0" w:color="auto"/>
        <w:bottom w:val="none" w:sz="0" w:space="0" w:color="auto"/>
        <w:right w:val="none" w:sz="0" w:space="0" w:color="auto"/>
      </w:divBdr>
    </w:div>
    <w:div w:id="1095173868">
      <w:bodyDiv w:val="1"/>
      <w:marLeft w:val="0"/>
      <w:marRight w:val="0"/>
      <w:marTop w:val="0"/>
      <w:marBottom w:val="0"/>
      <w:divBdr>
        <w:top w:val="none" w:sz="0" w:space="0" w:color="auto"/>
        <w:left w:val="none" w:sz="0" w:space="0" w:color="auto"/>
        <w:bottom w:val="none" w:sz="0" w:space="0" w:color="auto"/>
        <w:right w:val="none" w:sz="0" w:space="0" w:color="auto"/>
      </w:divBdr>
    </w:div>
    <w:div w:id="1125274087">
      <w:bodyDiv w:val="1"/>
      <w:marLeft w:val="0"/>
      <w:marRight w:val="0"/>
      <w:marTop w:val="0"/>
      <w:marBottom w:val="0"/>
      <w:divBdr>
        <w:top w:val="none" w:sz="0" w:space="0" w:color="auto"/>
        <w:left w:val="none" w:sz="0" w:space="0" w:color="auto"/>
        <w:bottom w:val="none" w:sz="0" w:space="0" w:color="auto"/>
        <w:right w:val="none" w:sz="0" w:space="0" w:color="auto"/>
      </w:divBdr>
    </w:div>
    <w:div w:id="1151017317">
      <w:bodyDiv w:val="1"/>
      <w:marLeft w:val="0"/>
      <w:marRight w:val="0"/>
      <w:marTop w:val="0"/>
      <w:marBottom w:val="0"/>
      <w:divBdr>
        <w:top w:val="none" w:sz="0" w:space="0" w:color="auto"/>
        <w:left w:val="none" w:sz="0" w:space="0" w:color="auto"/>
        <w:bottom w:val="none" w:sz="0" w:space="0" w:color="auto"/>
        <w:right w:val="none" w:sz="0" w:space="0" w:color="auto"/>
      </w:divBdr>
      <w:divsChild>
        <w:div w:id="926184108">
          <w:marLeft w:val="255"/>
          <w:marRight w:val="0"/>
          <w:marTop w:val="0"/>
          <w:marBottom w:val="0"/>
          <w:divBdr>
            <w:top w:val="none" w:sz="0" w:space="0" w:color="auto"/>
            <w:left w:val="none" w:sz="0" w:space="0" w:color="auto"/>
            <w:bottom w:val="none" w:sz="0" w:space="0" w:color="auto"/>
            <w:right w:val="none" w:sz="0" w:space="0" w:color="auto"/>
          </w:divBdr>
        </w:div>
        <w:div w:id="1541819183">
          <w:marLeft w:val="255"/>
          <w:marRight w:val="0"/>
          <w:marTop w:val="0"/>
          <w:marBottom w:val="0"/>
          <w:divBdr>
            <w:top w:val="none" w:sz="0" w:space="0" w:color="auto"/>
            <w:left w:val="none" w:sz="0" w:space="0" w:color="auto"/>
            <w:bottom w:val="none" w:sz="0" w:space="0" w:color="auto"/>
            <w:right w:val="none" w:sz="0" w:space="0" w:color="auto"/>
          </w:divBdr>
        </w:div>
        <w:div w:id="394354451">
          <w:marLeft w:val="255"/>
          <w:marRight w:val="0"/>
          <w:marTop w:val="0"/>
          <w:marBottom w:val="0"/>
          <w:divBdr>
            <w:top w:val="none" w:sz="0" w:space="0" w:color="auto"/>
            <w:left w:val="none" w:sz="0" w:space="0" w:color="auto"/>
            <w:bottom w:val="none" w:sz="0" w:space="0" w:color="auto"/>
            <w:right w:val="none" w:sz="0" w:space="0" w:color="auto"/>
          </w:divBdr>
          <w:divsChild>
            <w:div w:id="2020620863">
              <w:marLeft w:val="255"/>
              <w:marRight w:val="0"/>
              <w:marTop w:val="75"/>
              <w:marBottom w:val="0"/>
              <w:divBdr>
                <w:top w:val="none" w:sz="0" w:space="0" w:color="auto"/>
                <w:left w:val="none" w:sz="0" w:space="0" w:color="auto"/>
                <w:bottom w:val="none" w:sz="0" w:space="0" w:color="auto"/>
                <w:right w:val="none" w:sz="0" w:space="0" w:color="auto"/>
              </w:divBdr>
              <w:divsChild>
                <w:div w:id="1486363343">
                  <w:marLeft w:val="0"/>
                  <w:marRight w:val="225"/>
                  <w:marTop w:val="0"/>
                  <w:marBottom w:val="0"/>
                  <w:divBdr>
                    <w:top w:val="none" w:sz="0" w:space="0" w:color="auto"/>
                    <w:left w:val="none" w:sz="0" w:space="0" w:color="auto"/>
                    <w:bottom w:val="none" w:sz="0" w:space="0" w:color="auto"/>
                    <w:right w:val="none" w:sz="0" w:space="0" w:color="auto"/>
                  </w:divBdr>
                </w:div>
              </w:divsChild>
            </w:div>
            <w:div w:id="437408097">
              <w:marLeft w:val="255"/>
              <w:marRight w:val="0"/>
              <w:marTop w:val="75"/>
              <w:marBottom w:val="0"/>
              <w:divBdr>
                <w:top w:val="none" w:sz="0" w:space="0" w:color="auto"/>
                <w:left w:val="none" w:sz="0" w:space="0" w:color="auto"/>
                <w:bottom w:val="none" w:sz="0" w:space="0" w:color="auto"/>
                <w:right w:val="none" w:sz="0" w:space="0" w:color="auto"/>
              </w:divBdr>
              <w:divsChild>
                <w:div w:id="21439202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090423002">
          <w:marLeft w:val="255"/>
          <w:marRight w:val="0"/>
          <w:marTop w:val="0"/>
          <w:marBottom w:val="0"/>
          <w:divBdr>
            <w:top w:val="none" w:sz="0" w:space="0" w:color="auto"/>
            <w:left w:val="none" w:sz="0" w:space="0" w:color="auto"/>
            <w:bottom w:val="none" w:sz="0" w:space="0" w:color="auto"/>
            <w:right w:val="none" w:sz="0" w:space="0" w:color="auto"/>
          </w:divBdr>
        </w:div>
        <w:div w:id="272789252">
          <w:marLeft w:val="255"/>
          <w:marRight w:val="0"/>
          <w:marTop w:val="0"/>
          <w:marBottom w:val="0"/>
          <w:divBdr>
            <w:top w:val="none" w:sz="0" w:space="0" w:color="auto"/>
            <w:left w:val="none" w:sz="0" w:space="0" w:color="auto"/>
            <w:bottom w:val="none" w:sz="0" w:space="0" w:color="auto"/>
            <w:right w:val="none" w:sz="0" w:space="0" w:color="auto"/>
          </w:divBdr>
        </w:div>
        <w:div w:id="123155028">
          <w:marLeft w:val="255"/>
          <w:marRight w:val="0"/>
          <w:marTop w:val="0"/>
          <w:marBottom w:val="0"/>
          <w:divBdr>
            <w:top w:val="none" w:sz="0" w:space="0" w:color="auto"/>
            <w:left w:val="none" w:sz="0" w:space="0" w:color="auto"/>
            <w:bottom w:val="none" w:sz="0" w:space="0" w:color="auto"/>
            <w:right w:val="none" w:sz="0" w:space="0" w:color="auto"/>
          </w:divBdr>
        </w:div>
        <w:div w:id="1365516483">
          <w:marLeft w:val="255"/>
          <w:marRight w:val="0"/>
          <w:marTop w:val="0"/>
          <w:marBottom w:val="0"/>
          <w:divBdr>
            <w:top w:val="none" w:sz="0" w:space="0" w:color="auto"/>
            <w:left w:val="none" w:sz="0" w:space="0" w:color="auto"/>
            <w:bottom w:val="none" w:sz="0" w:space="0" w:color="auto"/>
            <w:right w:val="none" w:sz="0" w:space="0" w:color="auto"/>
          </w:divBdr>
        </w:div>
        <w:div w:id="1576627890">
          <w:marLeft w:val="255"/>
          <w:marRight w:val="0"/>
          <w:marTop w:val="0"/>
          <w:marBottom w:val="0"/>
          <w:divBdr>
            <w:top w:val="none" w:sz="0" w:space="0" w:color="auto"/>
            <w:left w:val="none" w:sz="0" w:space="0" w:color="auto"/>
            <w:bottom w:val="none" w:sz="0" w:space="0" w:color="auto"/>
            <w:right w:val="none" w:sz="0" w:space="0" w:color="auto"/>
          </w:divBdr>
        </w:div>
      </w:divsChild>
    </w:div>
    <w:div w:id="1160267470">
      <w:bodyDiv w:val="1"/>
      <w:marLeft w:val="0"/>
      <w:marRight w:val="0"/>
      <w:marTop w:val="0"/>
      <w:marBottom w:val="0"/>
      <w:divBdr>
        <w:top w:val="none" w:sz="0" w:space="0" w:color="auto"/>
        <w:left w:val="none" w:sz="0" w:space="0" w:color="auto"/>
        <w:bottom w:val="none" w:sz="0" w:space="0" w:color="auto"/>
        <w:right w:val="none" w:sz="0" w:space="0" w:color="auto"/>
      </w:divBdr>
    </w:div>
    <w:div w:id="1295989982">
      <w:bodyDiv w:val="1"/>
      <w:marLeft w:val="0"/>
      <w:marRight w:val="0"/>
      <w:marTop w:val="0"/>
      <w:marBottom w:val="0"/>
      <w:divBdr>
        <w:top w:val="none" w:sz="0" w:space="0" w:color="auto"/>
        <w:left w:val="none" w:sz="0" w:space="0" w:color="auto"/>
        <w:bottom w:val="none" w:sz="0" w:space="0" w:color="auto"/>
        <w:right w:val="none" w:sz="0" w:space="0" w:color="auto"/>
      </w:divBdr>
    </w:div>
    <w:div w:id="1311790957">
      <w:bodyDiv w:val="1"/>
      <w:marLeft w:val="0"/>
      <w:marRight w:val="0"/>
      <w:marTop w:val="0"/>
      <w:marBottom w:val="0"/>
      <w:divBdr>
        <w:top w:val="none" w:sz="0" w:space="0" w:color="auto"/>
        <w:left w:val="none" w:sz="0" w:space="0" w:color="auto"/>
        <w:bottom w:val="none" w:sz="0" w:space="0" w:color="auto"/>
        <w:right w:val="none" w:sz="0" w:space="0" w:color="auto"/>
      </w:divBdr>
    </w:div>
    <w:div w:id="1318726811">
      <w:bodyDiv w:val="1"/>
      <w:marLeft w:val="0"/>
      <w:marRight w:val="0"/>
      <w:marTop w:val="0"/>
      <w:marBottom w:val="0"/>
      <w:divBdr>
        <w:top w:val="none" w:sz="0" w:space="0" w:color="auto"/>
        <w:left w:val="none" w:sz="0" w:space="0" w:color="auto"/>
        <w:bottom w:val="none" w:sz="0" w:space="0" w:color="auto"/>
        <w:right w:val="none" w:sz="0" w:space="0" w:color="auto"/>
      </w:divBdr>
    </w:div>
    <w:div w:id="1329098029">
      <w:bodyDiv w:val="1"/>
      <w:marLeft w:val="0"/>
      <w:marRight w:val="0"/>
      <w:marTop w:val="0"/>
      <w:marBottom w:val="0"/>
      <w:divBdr>
        <w:top w:val="none" w:sz="0" w:space="0" w:color="auto"/>
        <w:left w:val="none" w:sz="0" w:space="0" w:color="auto"/>
        <w:bottom w:val="none" w:sz="0" w:space="0" w:color="auto"/>
        <w:right w:val="none" w:sz="0" w:space="0" w:color="auto"/>
      </w:divBdr>
      <w:divsChild>
        <w:div w:id="84962078">
          <w:marLeft w:val="255"/>
          <w:marRight w:val="0"/>
          <w:marTop w:val="0"/>
          <w:marBottom w:val="0"/>
          <w:divBdr>
            <w:top w:val="none" w:sz="0" w:space="0" w:color="auto"/>
            <w:left w:val="none" w:sz="0" w:space="0" w:color="auto"/>
            <w:bottom w:val="none" w:sz="0" w:space="0" w:color="auto"/>
            <w:right w:val="none" w:sz="0" w:space="0" w:color="auto"/>
          </w:divBdr>
        </w:div>
        <w:div w:id="56049393">
          <w:marLeft w:val="255"/>
          <w:marRight w:val="0"/>
          <w:marTop w:val="0"/>
          <w:marBottom w:val="0"/>
          <w:divBdr>
            <w:top w:val="none" w:sz="0" w:space="0" w:color="auto"/>
            <w:left w:val="none" w:sz="0" w:space="0" w:color="auto"/>
            <w:bottom w:val="none" w:sz="0" w:space="0" w:color="auto"/>
            <w:right w:val="none" w:sz="0" w:space="0" w:color="auto"/>
          </w:divBdr>
        </w:div>
        <w:div w:id="1335379612">
          <w:marLeft w:val="255"/>
          <w:marRight w:val="0"/>
          <w:marTop w:val="0"/>
          <w:marBottom w:val="0"/>
          <w:divBdr>
            <w:top w:val="none" w:sz="0" w:space="0" w:color="auto"/>
            <w:left w:val="none" w:sz="0" w:space="0" w:color="auto"/>
            <w:bottom w:val="none" w:sz="0" w:space="0" w:color="auto"/>
            <w:right w:val="none" w:sz="0" w:space="0" w:color="auto"/>
          </w:divBdr>
        </w:div>
        <w:div w:id="1734041516">
          <w:marLeft w:val="255"/>
          <w:marRight w:val="0"/>
          <w:marTop w:val="0"/>
          <w:marBottom w:val="0"/>
          <w:divBdr>
            <w:top w:val="none" w:sz="0" w:space="0" w:color="auto"/>
            <w:left w:val="none" w:sz="0" w:space="0" w:color="auto"/>
            <w:bottom w:val="none" w:sz="0" w:space="0" w:color="auto"/>
            <w:right w:val="none" w:sz="0" w:space="0" w:color="auto"/>
          </w:divBdr>
        </w:div>
        <w:div w:id="1999533833">
          <w:marLeft w:val="255"/>
          <w:marRight w:val="0"/>
          <w:marTop w:val="0"/>
          <w:marBottom w:val="0"/>
          <w:divBdr>
            <w:top w:val="none" w:sz="0" w:space="0" w:color="auto"/>
            <w:left w:val="none" w:sz="0" w:space="0" w:color="auto"/>
            <w:bottom w:val="none" w:sz="0" w:space="0" w:color="auto"/>
            <w:right w:val="none" w:sz="0" w:space="0" w:color="auto"/>
          </w:divBdr>
        </w:div>
        <w:div w:id="1341159076">
          <w:marLeft w:val="255"/>
          <w:marRight w:val="0"/>
          <w:marTop w:val="0"/>
          <w:marBottom w:val="0"/>
          <w:divBdr>
            <w:top w:val="none" w:sz="0" w:space="0" w:color="auto"/>
            <w:left w:val="none" w:sz="0" w:space="0" w:color="auto"/>
            <w:bottom w:val="none" w:sz="0" w:space="0" w:color="auto"/>
            <w:right w:val="none" w:sz="0" w:space="0" w:color="auto"/>
          </w:divBdr>
        </w:div>
        <w:div w:id="263080456">
          <w:marLeft w:val="255"/>
          <w:marRight w:val="0"/>
          <w:marTop w:val="0"/>
          <w:marBottom w:val="0"/>
          <w:divBdr>
            <w:top w:val="none" w:sz="0" w:space="0" w:color="auto"/>
            <w:left w:val="none" w:sz="0" w:space="0" w:color="auto"/>
            <w:bottom w:val="none" w:sz="0" w:space="0" w:color="auto"/>
            <w:right w:val="none" w:sz="0" w:space="0" w:color="auto"/>
          </w:divBdr>
        </w:div>
        <w:div w:id="580143421">
          <w:marLeft w:val="255"/>
          <w:marRight w:val="0"/>
          <w:marTop w:val="0"/>
          <w:marBottom w:val="0"/>
          <w:divBdr>
            <w:top w:val="none" w:sz="0" w:space="0" w:color="auto"/>
            <w:left w:val="none" w:sz="0" w:space="0" w:color="auto"/>
            <w:bottom w:val="none" w:sz="0" w:space="0" w:color="auto"/>
            <w:right w:val="none" w:sz="0" w:space="0" w:color="auto"/>
          </w:divBdr>
        </w:div>
        <w:div w:id="1172144123">
          <w:marLeft w:val="255"/>
          <w:marRight w:val="0"/>
          <w:marTop w:val="0"/>
          <w:marBottom w:val="0"/>
          <w:divBdr>
            <w:top w:val="none" w:sz="0" w:space="0" w:color="auto"/>
            <w:left w:val="none" w:sz="0" w:space="0" w:color="auto"/>
            <w:bottom w:val="none" w:sz="0" w:space="0" w:color="auto"/>
            <w:right w:val="none" w:sz="0" w:space="0" w:color="auto"/>
          </w:divBdr>
        </w:div>
        <w:div w:id="1838419869">
          <w:marLeft w:val="255"/>
          <w:marRight w:val="0"/>
          <w:marTop w:val="0"/>
          <w:marBottom w:val="0"/>
          <w:divBdr>
            <w:top w:val="none" w:sz="0" w:space="0" w:color="auto"/>
            <w:left w:val="none" w:sz="0" w:space="0" w:color="auto"/>
            <w:bottom w:val="none" w:sz="0" w:space="0" w:color="auto"/>
            <w:right w:val="none" w:sz="0" w:space="0" w:color="auto"/>
          </w:divBdr>
        </w:div>
        <w:div w:id="2117670120">
          <w:marLeft w:val="255"/>
          <w:marRight w:val="0"/>
          <w:marTop w:val="0"/>
          <w:marBottom w:val="0"/>
          <w:divBdr>
            <w:top w:val="none" w:sz="0" w:space="0" w:color="auto"/>
            <w:left w:val="none" w:sz="0" w:space="0" w:color="auto"/>
            <w:bottom w:val="none" w:sz="0" w:space="0" w:color="auto"/>
            <w:right w:val="none" w:sz="0" w:space="0" w:color="auto"/>
          </w:divBdr>
        </w:div>
        <w:div w:id="278805690">
          <w:marLeft w:val="255"/>
          <w:marRight w:val="0"/>
          <w:marTop w:val="0"/>
          <w:marBottom w:val="0"/>
          <w:divBdr>
            <w:top w:val="none" w:sz="0" w:space="0" w:color="auto"/>
            <w:left w:val="none" w:sz="0" w:space="0" w:color="auto"/>
            <w:bottom w:val="none" w:sz="0" w:space="0" w:color="auto"/>
            <w:right w:val="none" w:sz="0" w:space="0" w:color="auto"/>
          </w:divBdr>
        </w:div>
      </w:divsChild>
    </w:div>
    <w:div w:id="1331252713">
      <w:bodyDiv w:val="1"/>
      <w:marLeft w:val="0"/>
      <w:marRight w:val="0"/>
      <w:marTop w:val="0"/>
      <w:marBottom w:val="0"/>
      <w:divBdr>
        <w:top w:val="none" w:sz="0" w:space="0" w:color="auto"/>
        <w:left w:val="none" w:sz="0" w:space="0" w:color="auto"/>
        <w:bottom w:val="none" w:sz="0" w:space="0" w:color="auto"/>
        <w:right w:val="none" w:sz="0" w:space="0" w:color="auto"/>
      </w:divBdr>
    </w:div>
    <w:div w:id="1438257956">
      <w:bodyDiv w:val="1"/>
      <w:marLeft w:val="0"/>
      <w:marRight w:val="0"/>
      <w:marTop w:val="0"/>
      <w:marBottom w:val="0"/>
      <w:divBdr>
        <w:top w:val="none" w:sz="0" w:space="0" w:color="auto"/>
        <w:left w:val="none" w:sz="0" w:space="0" w:color="auto"/>
        <w:bottom w:val="none" w:sz="0" w:space="0" w:color="auto"/>
        <w:right w:val="none" w:sz="0" w:space="0" w:color="auto"/>
      </w:divBdr>
      <w:divsChild>
        <w:div w:id="304967825">
          <w:marLeft w:val="255"/>
          <w:marRight w:val="0"/>
          <w:marTop w:val="0"/>
          <w:marBottom w:val="0"/>
          <w:divBdr>
            <w:top w:val="none" w:sz="0" w:space="0" w:color="auto"/>
            <w:left w:val="none" w:sz="0" w:space="0" w:color="auto"/>
            <w:bottom w:val="none" w:sz="0" w:space="0" w:color="auto"/>
            <w:right w:val="none" w:sz="0" w:space="0" w:color="auto"/>
          </w:divBdr>
        </w:div>
        <w:div w:id="223150631">
          <w:marLeft w:val="255"/>
          <w:marRight w:val="0"/>
          <w:marTop w:val="0"/>
          <w:marBottom w:val="0"/>
          <w:divBdr>
            <w:top w:val="none" w:sz="0" w:space="0" w:color="auto"/>
            <w:left w:val="none" w:sz="0" w:space="0" w:color="auto"/>
            <w:bottom w:val="none" w:sz="0" w:space="0" w:color="auto"/>
            <w:right w:val="none" w:sz="0" w:space="0" w:color="auto"/>
          </w:divBdr>
        </w:div>
        <w:div w:id="699472666">
          <w:marLeft w:val="255"/>
          <w:marRight w:val="0"/>
          <w:marTop w:val="0"/>
          <w:marBottom w:val="0"/>
          <w:divBdr>
            <w:top w:val="none" w:sz="0" w:space="0" w:color="auto"/>
            <w:left w:val="none" w:sz="0" w:space="0" w:color="auto"/>
            <w:bottom w:val="none" w:sz="0" w:space="0" w:color="auto"/>
            <w:right w:val="none" w:sz="0" w:space="0" w:color="auto"/>
          </w:divBdr>
        </w:div>
        <w:div w:id="933510733">
          <w:marLeft w:val="255"/>
          <w:marRight w:val="0"/>
          <w:marTop w:val="0"/>
          <w:marBottom w:val="0"/>
          <w:divBdr>
            <w:top w:val="none" w:sz="0" w:space="0" w:color="auto"/>
            <w:left w:val="none" w:sz="0" w:space="0" w:color="auto"/>
            <w:bottom w:val="none" w:sz="0" w:space="0" w:color="auto"/>
            <w:right w:val="none" w:sz="0" w:space="0" w:color="auto"/>
          </w:divBdr>
        </w:div>
        <w:div w:id="616376862">
          <w:marLeft w:val="255"/>
          <w:marRight w:val="0"/>
          <w:marTop w:val="0"/>
          <w:marBottom w:val="0"/>
          <w:divBdr>
            <w:top w:val="none" w:sz="0" w:space="0" w:color="auto"/>
            <w:left w:val="none" w:sz="0" w:space="0" w:color="auto"/>
            <w:bottom w:val="none" w:sz="0" w:space="0" w:color="auto"/>
            <w:right w:val="none" w:sz="0" w:space="0" w:color="auto"/>
          </w:divBdr>
        </w:div>
        <w:div w:id="1652907207">
          <w:marLeft w:val="255"/>
          <w:marRight w:val="0"/>
          <w:marTop w:val="0"/>
          <w:marBottom w:val="0"/>
          <w:divBdr>
            <w:top w:val="none" w:sz="0" w:space="0" w:color="auto"/>
            <w:left w:val="none" w:sz="0" w:space="0" w:color="auto"/>
            <w:bottom w:val="none" w:sz="0" w:space="0" w:color="auto"/>
            <w:right w:val="none" w:sz="0" w:space="0" w:color="auto"/>
          </w:divBdr>
        </w:div>
      </w:divsChild>
    </w:div>
    <w:div w:id="1562016567">
      <w:bodyDiv w:val="1"/>
      <w:marLeft w:val="0"/>
      <w:marRight w:val="0"/>
      <w:marTop w:val="0"/>
      <w:marBottom w:val="0"/>
      <w:divBdr>
        <w:top w:val="none" w:sz="0" w:space="0" w:color="auto"/>
        <w:left w:val="none" w:sz="0" w:space="0" w:color="auto"/>
        <w:bottom w:val="none" w:sz="0" w:space="0" w:color="auto"/>
        <w:right w:val="none" w:sz="0" w:space="0" w:color="auto"/>
      </w:divBdr>
      <w:divsChild>
        <w:div w:id="1087115737">
          <w:marLeft w:val="255"/>
          <w:marRight w:val="0"/>
          <w:marTop w:val="0"/>
          <w:marBottom w:val="0"/>
          <w:divBdr>
            <w:top w:val="none" w:sz="0" w:space="0" w:color="auto"/>
            <w:left w:val="none" w:sz="0" w:space="0" w:color="auto"/>
            <w:bottom w:val="none" w:sz="0" w:space="0" w:color="auto"/>
            <w:right w:val="none" w:sz="0" w:space="0" w:color="auto"/>
          </w:divBdr>
        </w:div>
        <w:div w:id="1343900610">
          <w:marLeft w:val="255"/>
          <w:marRight w:val="0"/>
          <w:marTop w:val="0"/>
          <w:marBottom w:val="0"/>
          <w:divBdr>
            <w:top w:val="none" w:sz="0" w:space="0" w:color="auto"/>
            <w:left w:val="none" w:sz="0" w:space="0" w:color="auto"/>
            <w:bottom w:val="none" w:sz="0" w:space="0" w:color="auto"/>
            <w:right w:val="none" w:sz="0" w:space="0" w:color="auto"/>
          </w:divBdr>
        </w:div>
        <w:div w:id="2127381341">
          <w:marLeft w:val="255"/>
          <w:marRight w:val="0"/>
          <w:marTop w:val="0"/>
          <w:marBottom w:val="0"/>
          <w:divBdr>
            <w:top w:val="none" w:sz="0" w:space="0" w:color="auto"/>
            <w:left w:val="none" w:sz="0" w:space="0" w:color="auto"/>
            <w:bottom w:val="none" w:sz="0" w:space="0" w:color="auto"/>
            <w:right w:val="none" w:sz="0" w:space="0" w:color="auto"/>
          </w:divBdr>
        </w:div>
        <w:div w:id="1657032735">
          <w:marLeft w:val="255"/>
          <w:marRight w:val="0"/>
          <w:marTop w:val="0"/>
          <w:marBottom w:val="0"/>
          <w:divBdr>
            <w:top w:val="none" w:sz="0" w:space="0" w:color="auto"/>
            <w:left w:val="none" w:sz="0" w:space="0" w:color="auto"/>
            <w:bottom w:val="none" w:sz="0" w:space="0" w:color="auto"/>
            <w:right w:val="none" w:sz="0" w:space="0" w:color="auto"/>
          </w:divBdr>
        </w:div>
        <w:div w:id="1432628807">
          <w:marLeft w:val="255"/>
          <w:marRight w:val="0"/>
          <w:marTop w:val="0"/>
          <w:marBottom w:val="0"/>
          <w:divBdr>
            <w:top w:val="none" w:sz="0" w:space="0" w:color="auto"/>
            <w:left w:val="none" w:sz="0" w:space="0" w:color="auto"/>
            <w:bottom w:val="none" w:sz="0" w:space="0" w:color="auto"/>
            <w:right w:val="none" w:sz="0" w:space="0" w:color="auto"/>
          </w:divBdr>
        </w:div>
        <w:div w:id="2052920497">
          <w:marLeft w:val="255"/>
          <w:marRight w:val="0"/>
          <w:marTop w:val="0"/>
          <w:marBottom w:val="0"/>
          <w:divBdr>
            <w:top w:val="none" w:sz="0" w:space="0" w:color="auto"/>
            <w:left w:val="none" w:sz="0" w:space="0" w:color="auto"/>
            <w:bottom w:val="none" w:sz="0" w:space="0" w:color="auto"/>
            <w:right w:val="none" w:sz="0" w:space="0" w:color="auto"/>
          </w:divBdr>
        </w:div>
        <w:div w:id="1551379976">
          <w:marLeft w:val="255"/>
          <w:marRight w:val="0"/>
          <w:marTop w:val="0"/>
          <w:marBottom w:val="0"/>
          <w:divBdr>
            <w:top w:val="none" w:sz="0" w:space="0" w:color="auto"/>
            <w:left w:val="none" w:sz="0" w:space="0" w:color="auto"/>
            <w:bottom w:val="none" w:sz="0" w:space="0" w:color="auto"/>
            <w:right w:val="none" w:sz="0" w:space="0" w:color="auto"/>
          </w:divBdr>
        </w:div>
        <w:div w:id="1939827026">
          <w:marLeft w:val="255"/>
          <w:marRight w:val="0"/>
          <w:marTop w:val="0"/>
          <w:marBottom w:val="0"/>
          <w:divBdr>
            <w:top w:val="none" w:sz="0" w:space="0" w:color="auto"/>
            <w:left w:val="none" w:sz="0" w:space="0" w:color="auto"/>
            <w:bottom w:val="none" w:sz="0" w:space="0" w:color="auto"/>
            <w:right w:val="none" w:sz="0" w:space="0" w:color="auto"/>
          </w:divBdr>
        </w:div>
        <w:div w:id="266697644">
          <w:marLeft w:val="255"/>
          <w:marRight w:val="0"/>
          <w:marTop w:val="0"/>
          <w:marBottom w:val="0"/>
          <w:divBdr>
            <w:top w:val="none" w:sz="0" w:space="0" w:color="auto"/>
            <w:left w:val="none" w:sz="0" w:space="0" w:color="auto"/>
            <w:bottom w:val="none" w:sz="0" w:space="0" w:color="auto"/>
            <w:right w:val="none" w:sz="0" w:space="0" w:color="auto"/>
          </w:divBdr>
        </w:div>
        <w:div w:id="625550164">
          <w:marLeft w:val="255"/>
          <w:marRight w:val="0"/>
          <w:marTop w:val="0"/>
          <w:marBottom w:val="0"/>
          <w:divBdr>
            <w:top w:val="none" w:sz="0" w:space="0" w:color="auto"/>
            <w:left w:val="none" w:sz="0" w:space="0" w:color="auto"/>
            <w:bottom w:val="none" w:sz="0" w:space="0" w:color="auto"/>
            <w:right w:val="none" w:sz="0" w:space="0" w:color="auto"/>
          </w:divBdr>
        </w:div>
        <w:div w:id="1517622706">
          <w:marLeft w:val="255"/>
          <w:marRight w:val="0"/>
          <w:marTop w:val="0"/>
          <w:marBottom w:val="0"/>
          <w:divBdr>
            <w:top w:val="none" w:sz="0" w:space="0" w:color="auto"/>
            <w:left w:val="none" w:sz="0" w:space="0" w:color="auto"/>
            <w:bottom w:val="none" w:sz="0" w:space="0" w:color="auto"/>
            <w:right w:val="none" w:sz="0" w:space="0" w:color="auto"/>
          </w:divBdr>
        </w:div>
        <w:div w:id="1368873769">
          <w:marLeft w:val="255"/>
          <w:marRight w:val="0"/>
          <w:marTop w:val="0"/>
          <w:marBottom w:val="0"/>
          <w:divBdr>
            <w:top w:val="none" w:sz="0" w:space="0" w:color="auto"/>
            <w:left w:val="none" w:sz="0" w:space="0" w:color="auto"/>
            <w:bottom w:val="none" w:sz="0" w:space="0" w:color="auto"/>
            <w:right w:val="none" w:sz="0" w:space="0" w:color="auto"/>
          </w:divBdr>
        </w:div>
      </w:divsChild>
    </w:div>
    <w:div w:id="1568108311">
      <w:bodyDiv w:val="1"/>
      <w:marLeft w:val="0"/>
      <w:marRight w:val="0"/>
      <w:marTop w:val="0"/>
      <w:marBottom w:val="0"/>
      <w:divBdr>
        <w:top w:val="none" w:sz="0" w:space="0" w:color="auto"/>
        <w:left w:val="none" w:sz="0" w:space="0" w:color="auto"/>
        <w:bottom w:val="none" w:sz="0" w:space="0" w:color="auto"/>
        <w:right w:val="none" w:sz="0" w:space="0" w:color="auto"/>
      </w:divBdr>
    </w:div>
    <w:div w:id="1591618054">
      <w:bodyDiv w:val="1"/>
      <w:marLeft w:val="0"/>
      <w:marRight w:val="0"/>
      <w:marTop w:val="0"/>
      <w:marBottom w:val="0"/>
      <w:divBdr>
        <w:top w:val="none" w:sz="0" w:space="0" w:color="auto"/>
        <w:left w:val="none" w:sz="0" w:space="0" w:color="auto"/>
        <w:bottom w:val="none" w:sz="0" w:space="0" w:color="auto"/>
        <w:right w:val="none" w:sz="0" w:space="0" w:color="auto"/>
      </w:divBdr>
    </w:div>
    <w:div w:id="1595364053">
      <w:bodyDiv w:val="1"/>
      <w:marLeft w:val="0"/>
      <w:marRight w:val="0"/>
      <w:marTop w:val="0"/>
      <w:marBottom w:val="0"/>
      <w:divBdr>
        <w:top w:val="none" w:sz="0" w:space="0" w:color="auto"/>
        <w:left w:val="none" w:sz="0" w:space="0" w:color="auto"/>
        <w:bottom w:val="none" w:sz="0" w:space="0" w:color="auto"/>
        <w:right w:val="none" w:sz="0" w:space="0" w:color="auto"/>
      </w:divBdr>
    </w:div>
    <w:div w:id="1595632351">
      <w:bodyDiv w:val="1"/>
      <w:marLeft w:val="0"/>
      <w:marRight w:val="0"/>
      <w:marTop w:val="0"/>
      <w:marBottom w:val="0"/>
      <w:divBdr>
        <w:top w:val="none" w:sz="0" w:space="0" w:color="auto"/>
        <w:left w:val="none" w:sz="0" w:space="0" w:color="auto"/>
        <w:bottom w:val="none" w:sz="0" w:space="0" w:color="auto"/>
        <w:right w:val="none" w:sz="0" w:space="0" w:color="auto"/>
      </w:divBdr>
    </w:div>
    <w:div w:id="1620986254">
      <w:bodyDiv w:val="1"/>
      <w:marLeft w:val="0"/>
      <w:marRight w:val="0"/>
      <w:marTop w:val="0"/>
      <w:marBottom w:val="0"/>
      <w:divBdr>
        <w:top w:val="none" w:sz="0" w:space="0" w:color="auto"/>
        <w:left w:val="none" w:sz="0" w:space="0" w:color="auto"/>
        <w:bottom w:val="none" w:sz="0" w:space="0" w:color="auto"/>
        <w:right w:val="none" w:sz="0" w:space="0" w:color="auto"/>
      </w:divBdr>
    </w:div>
    <w:div w:id="1662847270">
      <w:bodyDiv w:val="1"/>
      <w:marLeft w:val="0"/>
      <w:marRight w:val="0"/>
      <w:marTop w:val="0"/>
      <w:marBottom w:val="0"/>
      <w:divBdr>
        <w:top w:val="none" w:sz="0" w:space="0" w:color="auto"/>
        <w:left w:val="none" w:sz="0" w:space="0" w:color="auto"/>
        <w:bottom w:val="none" w:sz="0" w:space="0" w:color="auto"/>
        <w:right w:val="none" w:sz="0" w:space="0" w:color="auto"/>
      </w:divBdr>
    </w:div>
    <w:div w:id="1666399563">
      <w:bodyDiv w:val="1"/>
      <w:marLeft w:val="0"/>
      <w:marRight w:val="0"/>
      <w:marTop w:val="0"/>
      <w:marBottom w:val="0"/>
      <w:divBdr>
        <w:top w:val="none" w:sz="0" w:space="0" w:color="auto"/>
        <w:left w:val="none" w:sz="0" w:space="0" w:color="auto"/>
        <w:bottom w:val="none" w:sz="0" w:space="0" w:color="auto"/>
        <w:right w:val="none" w:sz="0" w:space="0" w:color="auto"/>
      </w:divBdr>
    </w:div>
    <w:div w:id="1721902382">
      <w:bodyDiv w:val="1"/>
      <w:marLeft w:val="0"/>
      <w:marRight w:val="0"/>
      <w:marTop w:val="0"/>
      <w:marBottom w:val="0"/>
      <w:divBdr>
        <w:top w:val="none" w:sz="0" w:space="0" w:color="auto"/>
        <w:left w:val="none" w:sz="0" w:space="0" w:color="auto"/>
        <w:bottom w:val="none" w:sz="0" w:space="0" w:color="auto"/>
        <w:right w:val="none" w:sz="0" w:space="0" w:color="auto"/>
      </w:divBdr>
      <w:divsChild>
        <w:div w:id="1294366113">
          <w:marLeft w:val="255"/>
          <w:marRight w:val="0"/>
          <w:marTop w:val="0"/>
          <w:marBottom w:val="0"/>
          <w:divBdr>
            <w:top w:val="none" w:sz="0" w:space="0" w:color="auto"/>
            <w:left w:val="none" w:sz="0" w:space="0" w:color="auto"/>
            <w:bottom w:val="none" w:sz="0" w:space="0" w:color="auto"/>
            <w:right w:val="none" w:sz="0" w:space="0" w:color="auto"/>
          </w:divBdr>
        </w:div>
        <w:div w:id="1012494376">
          <w:marLeft w:val="255"/>
          <w:marRight w:val="0"/>
          <w:marTop w:val="0"/>
          <w:marBottom w:val="0"/>
          <w:divBdr>
            <w:top w:val="none" w:sz="0" w:space="0" w:color="auto"/>
            <w:left w:val="none" w:sz="0" w:space="0" w:color="auto"/>
            <w:bottom w:val="none" w:sz="0" w:space="0" w:color="auto"/>
            <w:right w:val="none" w:sz="0" w:space="0" w:color="auto"/>
          </w:divBdr>
        </w:div>
        <w:div w:id="1321034370">
          <w:marLeft w:val="255"/>
          <w:marRight w:val="0"/>
          <w:marTop w:val="0"/>
          <w:marBottom w:val="0"/>
          <w:divBdr>
            <w:top w:val="none" w:sz="0" w:space="0" w:color="auto"/>
            <w:left w:val="none" w:sz="0" w:space="0" w:color="auto"/>
            <w:bottom w:val="none" w:sz="0" w:space="0" w:color="auto"/>
            <w:right w:val="none" w:sz="0" w:space="0" w:color="auto"/>
          </w:divBdr>
          <w:divsChild>
            <w:div w:id="2060321245">
              <w:marLeft w:val="255"/>
              <w:marRight w:val="0"/>
              <w:marTop w:val="75"/>
              <w:marBottom w:val="0"/>
              <w:divBdr>
                <w:top w:val="none" w:sz="0" w:space="0" w:color="auto"/>
                <w:left w:val="none" w:sz="0" w:space="0" w:color="auto"/>
                <w:bottom w:val="none" w:sz="0" w:space="0" w:color="auto"/>
                <w:right w:val="none" w:sz="0" w:space="0" w:color="auto"/>
              </w:divBdr>
              <w:divsChild>
                <w:div w:id="1654408617">
                  <w:marLeft w:val="0"/>
                  <w:marRight w:val="225"/>
                  <w:marTop w:val="0"/>
                  <w:marBottom w:val="0"/>
                  <w:divBdr>
                    <w:top w:val="none" w:sz="0" w:space="0" w:color="auto"/>
                    <w:left w:val="none" w:sz="0" w:space="0" w:color="auto"/>
                    <w:bottom w:val="none" w:sz="0" w:space="0" w:color="auto"/>
                    <w:right w:val="none" w:sz="0" w:space="0" w:color="auto"/>
                  </w:divBdr>
                </w:div>
              </w:divsChild>
            </w:div>
            <w:div w:id="1362365700">
              <w:marLeft w:val="255"/>
              <w:marRight w:val="0"/>
              <w:marTop w:val="75"/>
              <w:marBottom w:val="0"/>
              <w:divBdr>
                <w:top w:val="none" w:sz="0" w:space="0" w:color="auto"/>
                <w:left w:val="none" w:sz="0" w:space="0" w:color="auto"/>
                <w:bottom w:val="none" w:sz="0" w:space="0" w:color="auto"/>
                <w:right w:val="none" w:sz="0" w:space="0" w:color="auto"/>
              </w:divBdr>
              <w:divsChild>
                <w:div w:id="206641562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238782476">
          <w:marLeft w:val="255"/>
          <w:marRight w:val="0"/>
          <w:marTop w:val="0"/>
          <w:marBottom w:val="0"/>
          <w:divBdr>
            <w:top w:val="none" w:sz="0" w:space="0" w:color="auto"/>
            <w:left w:val="none" w:sz="0" w:space="0" w:color="auto"/>
            <w:bottom w:val="none" w:sz="0" w:space="0" w:color="auto"/>
            <w:right w:val="none" w:sz="0" w:space="0" w:color="auto"/>
          </w:divBdr>
        </w:div>
        <w:div w:id="973364194">
          <w:marLeft w:val="255"/>
          <w:marRight w:val="0"/>
          <w:marTop w:val="0"/>
          <w:marBottom w:val="0"/>
          <w:divBdr>
            <w:top w:val="none" w:sz="0" w:space="0" w:color="auto"/>
            <w:left w:val="none" w:sz="0" w:space="0" w:color="auto"/>
            <w:bottom w:val="none" w:sz="0" w:space="0" w:color="auto"/>
            <w:right w:val="none" w:sz="0" w:space="0" w:color="auto"/>
          </w:divBdr>
        </w:div>
        <w:div w:id="319115344">
          <w:marLeft w:val="255"/>
          <w:marRight w:val="0"/>
          <w:marTop w:val="0"/>
          <w:marBottom w:val="0"/>
          <w:divBdr>
            <w:top w:val="none" w:sz="0" w:space="0" w:color="auto"/>
            <w:left w:val="none" w:sz="0" w:space="0" w:color="auto"/>
            <w:bottom w:val="none" w:sz="0" w:space="0" w:color="auto"/>
            <w:right w:val="none" w:sz="0" w:space="0" w:color="auto"/>
          </w:divBdr>
        </w:div>
        <w:div w:id="669068907">
          <w:marLeft w:val="255"/>
          <w:marRight w:val="0"/>
          <w:marTop w:val="0"/>
          <w:marBottom w:val="0"/>
          <w:divBdr>
            <w:top w:val="none" w:sz="0" w:space="0" w:color="auto"/>
            <w:left w:val="none" w:sz="0" w:space="0" w:color="auto"/>
            <w:bottom w:val="none" w:sz="0" w:space="0" w:color="auto"/>
            <w:right w:val="none" w:sz="0" w:space="0" w:color="auto"/>
          </w:divBdr>
        </w:div>
        <w:div w:id="1177035487">
          <w:marLeft w:val="255"/>
          <w:marRight w:val="0"/>
          <w:marTop w:val="0"/>
          <w:marBottom w:val="0"/>
          <w:divBdr>
            <w:top w:val="none" w:sz="0" w:space="0" w:color="auto"/>
            <w:left w:val="none" w:sz="0" w:space="0" w:color="auto"/>
            <w:bottom w:val="none" w:sz="0" w:space="0" w:color="auto"/>
            <w:right w:val="none" w:sz="0" w:space="0" w:color="auto"/>
          </w:divBdr>
        </w:div>
      </w:divsChild>
    </w:div>
    <w:div w:id="1781758927">
      <w:bodyDiv w:val="1"/>
      <w:marLeft w:val="0"/>
      <w:marRight w:val="0"/>
      <w:marTop w:val="0"/>
      <w:marBottom w:val="0"/>
      <w:divBdr>
        <w:top w:val="none" w:sz="0" w:space="0" w:color="auto"/>
        <w:left w:val="none" w:sz="0" w:space="0" w:color="auto"/>
        <w:bottom w:val="none" w:sz="0" w:space="0" w:color="auto"/>
        <w:right w:val="none" w:sz="0" w:space="0" w:color="auto"/>
      </w:divBdr>
    </w:div>
    <w:div w:id="1786578278">
      <w:bodyDiv w:val="1"/>
      <w:marLeft w:val="0"/>
      <w:marRight w:val="0"/>
      <w:marTop w:val="0"/>
      <w:marBottom w:val="0"/>
      <w:divBdr>
        <w:top w:val="none" w:sz="0" w:space="0" w:color="auto"/>
        <w:left w:val="none" w:sz="0" w:space="0" w:color="auto"/>
        <w:bottom w:val="none" w:sz="0" w:space="0" w:color="auto"/>
        <w:right w:val="none" w:sz="0" w:space="0" w:color="auto"/>
      </w:divBdr>
    </w:div>
    <w:div w:id="1821459218">
      <w:bodyDiv w:val="1"/>
      <w:marLeft w:val="0"/>
      <w:marRight w:val="0"/>
      <w:marTop w:val="0"/>
      <w:marBottom w:val="0"/>
      <w:divBdr>
        <w:top w:val="none" w:sz="0" w:space="0" w:color="auto"/>
        <w:left w:val="none" w:sz="0" w:space="0" w:color="auto"/>
        <w:bottom w:val="none" w:sz="0" w:space="0" w:color="auto"/>
        <w:right w:val="none" w:sz="0" w:space="0" w:color="auto"/>
      </w:divBdr>
    </w:div>
    <w:div w:id="1887639175">
      <w:bodyDiv w:val="1"/>
      <w:marLeft w:val="0"/>
      <w:marRight w:val="0"/>
      <w:marTop w:val="0"/>
      <w:marBottom w:val="0"/>
      <w:divBdr>
        <w:top w:val="none" w:sz="0" w:space="0" w:color="auto"/>
        <w:left w:val="none" w:sz="0" w:space="0" w:color="auto"/>
        <w:bottom w:val="none" w:sz="0" w:space="0" w:color="auto"/>
        <w:right w:val="none" w:sz="0" w:space="0" w:color="auto"/>
      </w:divBdr>
      <w:divsChild>
        <w:div w:id="218982919">
          <w:marLeft w:val="255"/>
          <w:marRight w:val="0"/>
          <w:marTop w:val="0"/>
          <w:marBottom w:val="0"/>
          <w:divBdr>
            <w:top w:val="none" w:sz="0" w:space="0" w:color="auto"/>
            <w:left w:val="none" w:sz="0" w:space="0" w:color="auto"/>
            <w:bottom w:val="none" w:sz="0" w:space="0" w:color="auto"/>
            <w:right w:val="none" w:sz="0" w:space="0" w:color="auto"/>
          </w:divBdr>
        </w:div>
        <w:div w:id="851992063">
          <w:marLeft w:val="255"/>
          <w:marRight w:val="0"/>
          <w:marTop w:val="0"/>
          <w:marBottom w:val="0"/>
          <w:divBdr>
            <w:top w:val="none" w:sz="0" w:space="0" w:color="auto"/>
            <w:left w:val="none" w:sz="0" w:space="0" w:color="auto"/>
            <w:bottom w:val="none" w:sz="0" w:space="0" w:color="auto"/>
            <w:right w:val="none" w:sz="0" w:space="0" w:color="auto"/>
          </w:divBdr>
        </w:div>
        <w:div w:id="761485900">
          <w:marLeft w:val="255"/>
          <w:marRight w:val="0"/>
          <w:marTop w:val="0"/>
          <w:marBottom w:val="0"/>
          <w:divBdr>
            <w:top w:val="none" w:sz="0" w:space="0" w:color="auto"/>
            <w:left w:val="none" w:sz="0" w:space="0" w:color="auto"/>
            <w:bottom w:val="none" w:sz="0" w:space="0" w:color="auto"/>
            <w:right w:val="none" w:sz="0" w:space="0" w:color="auto"/>
          </w:divBdr>
          <w:divsChild>
            <w:div w:id="596016049">
              <w:marLeft w:val="255"/>
              <w:marRight w:val="0"/>
              <w:marTop w:val="75"/>
              <w:marBottom w:val="0"/>
              <w:divBdr>
                <w:top w:val="none" w:sz="0" w:space="0" w:color="auto"/>
                <w:left w:val="none" w:sz="0" w:space="0" w:color="auto"/>
                <w:bottom w:val="none" w:sz="0" w:space="0" w:color="auto"/>
                <w:right w:val="none" w:sz="0" w:space="0" w:color="auto"/>
              </w:divBdr>
              <w:divsChild>
                <w:div w:id="443966472">
                  <w:marLeft w:val="0"/>
                  <w:marRight w:val="225"/>
                  <w:marTop w:val="0"/>
                  <w:marBottom w:val="0"/>
                  <w:divBdr>
                    <w:top w:val="none" w:sz="0" w:space="0" w:color="auto"/>
                    <w:left w:val="none" w:sz="0" w:space="0" w:color="auto"/>
                    <w:bottom w:val="none" w:sz="0" w:space="0" w:color="auto"/>
                    <w:right w:val="none" w:sz="0" w:space="0" w:color="auto"/>
                  </w:divBdr>
                </w:div>
              </w:divsChild>
            </w:div>
            <w:div w:id="1511288474">
              <w:marLeft w:val="255"/>
              <w:marRight w:val="0"/>
              <w:marTop w:val="75"/>
              <w:marBottom w:val="0"/>
              <w:divBdr>
                <w:top w:val="none" w:sz="0" w:space="0" w:color="auto"/>
                <w:left w:val="none" w:sz="0" w:space="0" w:color="auto"/>
                <w:bottom w:val="none" w:sz="0" w:space="0" w:color="auto"/>
                <w:right w:val="none" w:sz="0" w:space="0" w:color="auto"/>
              </w:divBdr>
              <w:divsChild>
                <w:div w:id="161875506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020624196">
          <w:marLeft w:val="255"/>
          <w:marRight w:val="0"/>
          <w:marTop w:val="0"/>
          <w:marBottom w:val="0"/>
          <w:divBdr>
            <w:top w:val="none" w:sz="0" w:space="0" w:color="auto"/>
            <w:left w:val="none" w:sz="0" w:space="0" w:color="auto"/>
            <w:bottom w:val="none" w:sz="0" w:space="0" w:color="auto"/>
            <w:right w:val="none" w:sz="0" w:space="0" w:color="auto"/>
          </w:divBdr>
        </w:div>
        <w:div w:id="955331456">
          <w:marLeft w:val="255"/>
          <w:marRight w:val="0"/>
          <w:marTop w:val="0"/>
          <w:marBottom w:val="0"/>
          <w:divBdr>
            <w:top w:val="none" w:sz="0" w:space="0" w:color="auto"/>
            <w:left w:val="none" w:sz="0" w:space="0" w:color="auto"/>
            <w:bottom w:val="none" w:sz="0" w:space="0" w:color="auto"/>
            <w:right w:val="none" w:sz="0" w:space="0" w:color="auto"/>
          </w:divBdr>
        </w:div>
        <w:div w:id="1448424710">
          <w:marLeft w:val="255"/>
          <w:marRight w:val="0"/>
          <w:marTop w:val="0"/>
          <w:marBottom w:val="0"/>
          <w:divBdr>
            <w:top w:val="none" w:sz="0" w:space="0" w:color="auto"/>
            <w:left w:val="none" w:sz="0" w:space="0" w:color="auto"/>
            <w:bottom w:val="none" w:sz="0" w:space="0" w:color="auto"/>
            <w:right w:val="none" w:sz="0" w:space="0" w:color="auto"/>
          </w:divBdr>
        </w:div>
        <w:div w:id="1024792225">
          <w:marLeft w:val="255"/>
          <w:marRight w:val="0"/>
          <w:marTop w:val="0"/>
          <w:marBottom w:val="0"/>
          <w:divBdr>
            <w:top w:val="none" w:sz="0" w:space="0" w:color="auto"/>
            <w:left w:val="none" w:sz="0" w:space="0" w:color="auto"/>
            <w:bottom w:val="none" w:sz="0" w:space="0" w:color="auto"/>
            <w:right w:val="none" w:sz="0" w:space="0" w:color="auto"/>
          </w:divBdr>
        </w:div>
        <w:div w:id="532499791">
          <w:marLeft w:val="255"/>
          <w:marRight w:val="0"/>
          <w:marTop w:val="0"/>
          <w:marBottom w:val="0"/>
          <w:divBdr>
            <w:top w:val="none" w:sz="0" w:space="0" w:color="auto"/>
            <w:left w:val="none" w:sz="0" w:space="0" w:color="auto"/>
            <w:bottom w:val="none" w:sz="0" w:space="0" w:color="auto"/>
            <w:right w:val="none" w:sz="0" w:space="0" w:color="auto"/>
          </w:divBdr>
        </w:div>
      </w:divsChild>
    </w:div>
    <w:div w:id="1896430417">
      <w:bodyDiv w:val="1"/>
      <w:marLeft w:val="0"/>
      <w:marRight w:val="0"/>
      <w:marTop w:val="0"/>
      <w:marBottom w:val="0"/>
      <w:divBdr>
        <w:top w:val="none" w:sz="0" w:space="0" w:color="auto"/>
        <w:left w:val="none" w:sz="0" w:space="0" w:color="auto"/>
        <w:bottom w:val="none" w:sz="0" w:space="0" w:color="auto"/>
        <w:right w:val="none" w:sz="0" w:space="0" w:color="auto"/>
      </w:divBdr>
      <w:divsChild>
        <w:div w:id="1838298666">
          <w:marLeft w:val="255"/>
          <w:marRight w:val="0"/>
          <w:marTop w:val="0"/>
          <w:marBottom w:val="0"/>
          <w:divBdr>
            <w:top w:val="none" w:sz="0" w:space="0" w:color="auto"/>
            <w:left w:val="none" w:sz="0" w:space="0" w:color="auto"/>
            <w:bottom w:val="none" w:sz="0" w:space="0" w:color="auto"/>
            <w:right w:val="none" w:sz="0" w:space="0" w:color="auto"/>
          </w:divBdr>
        </w:div>
        <w:div w:id="1956984955">
          <w:marLeft w:val="255"/>
          <w:marRight w:val="0"/>
          <w:marTop w:val="0"/>
          <w:marBottom w:val="0"/>
          <w:divBdr>
            <w:top w:val="none" w:sz="0" w:space="0" w:color="auto"/>
            <w:left w:val="none" w:sz="0" w:space="0" w:color="auto"/>
            <w:bottom w:val="none" w:sz="0" w:space="0" w:color="auto"/>
            <w:right w:val="none" w:sz="0" w:space="0" w:color="auto"/>
          </w:divBdr>
        </w:div>
        <w:div w:id="1316449478">
          <w:marLeft w:val="255"/>
          <w:marRight w:val="0"/>
          <w:marTop w:val="0"/>
          <w:marBottom w:val="0"/>
          <w:divBdr>
            <w:top w:val="none" w:sz="0" w:space="0" w:color="auto"/>
            <w:left w:val="none" w:sz="0" w:space="0" w:color="auto"/>
            <w:bottom w:val="none" w:sz="0" w:space="0" w:color="auto"/>
            <w:right w:val="none" w:sz="0" w:space="0" w:color="auto"/>
          </w:divBdr>
        </w:div>
        <w:div w:id="188958515">
          <w:marLeft w:val="255"/>
          <w:marRight w:val="0"/>
          <w:marTop w:val="0"/>
          <w:marBottom w:val="0"/>
          <w:divBdr>
            <w:top w:val="none" w:sz="0" w:space="0" w:color="auto"/>
            <w:left w:val="none" w:sz="0" w:space="0" w:color="auto"/>
            <w:bottom w:val="none" w:sz="0" w:space="0" w:color="auto"/>
            <w:right w:val="none" w:sz="0" w:space="0" w:color="auto"/>
          </w:divBdr>
        </w:div>
        <w:div w:id="2123524788">
          <w:marLeft w:val="255"/>
          <w:marRight w:val="0"/>
          <w:marTop w:val="0"/>
          <w:marBottom w:val="0"/>
          <w:divBdr>
            <w:top w:val="none" w:sz="0" w:space="0" w:color="auto"/>
            <w:left w:val="none" w:sz="0" w:space="0" w:color="auto"/>
            <w:bottom w:val="none" w:sz="0" w:space="0" w:color="auto"/>
            <w:right w:val="none" w:sz="0" w:space="0" w:color="auto"/>
          </w:divBdr>
        </w:div>
        <w:div w:id="614752602">
          <w:marLeft w:val="255"/>
          <w:marRight w:val="0"/>
          <w:marTop w:val="0"/>
          <w:marBottom w:val="0"/>
          <w:divBdr>
            <w:top w:val="none" w:sz="0" w:space="0" w:color="auto"/>
            <w:left w:val="none" w:sz="0" w:space="0" w:color="auto"/>
            <w:bottom w:val="none" w:sz="0" w:space="0" w:color="auto"/>
            <w:right w:val="none" w:sz="0" w:space="0" w:color="auto"/>
          </w:divBdr>
        </w:div>
      </w:divsChild>
    </w:div>
    <w:div w:id="1940720448">
      <w:bodyDiv w:val="1"/>
      <w:marLeft w:val="0"/>
      <w:marRight w:val="0"/>
      <w:marTop w:val="0"/>
      <w:marBottom w:val="0"/>
      <w:divBdr>
        <w:top w:val="none" w:sz="0" w:space="0" w:color="auto"/>
        <w:left w:val="none" w:sz="0" w:space="0" w:color="auto"/>
        <w:bottom w:val="none" w:sz="0" w:space="0" w:color="auto"/>
        <w:right w:val="none" w:sz="0" w:space="0" w:color="auto"/>
      </w:divBdr>
    </w:div>
    <w:div w:id="1953781711">
      <w:bodyDiv w:val="1"/>
      <w:marLeft w:val="0"/>
      <w:marRight w:val="0"/>
      <w:marTop w:val="0"/>
      <w:marBottom w:val="0"/>
      <w:divBdr>
        <w:top w:val="none" w:sz="0" w:space="0" w:color="auto"/>
        <w:left w:val="none" w:sz="0" w:space="0" w:color="auto"/>
        <w:bottom w:val="none" w:sz="0" w:space="0" w:color="auto"/>
        <w:right w:val="none" w:sz="0" w:space="0" w:color="auto"/>
      </w:divBdr>
      <w:divsChild>
        <w:div w:id="951739581">
          <w:marLeft w:val="255"/>
          <w:marRight w:val="0"/>
          <w:marTop w:val="75"/>
          <w:marBottom w:val="0"/>
          <w:divBdr>
            <w:top w:val="none" w:sz="0" w:space="0" w:color="auto"/>
            <w:left w:val="none" w:sz="0" w:space="0" w:color="auto"/>
            <w:bottom w:val="none" w:sz="0" w:space="0" w:color="auto"/>
            <w:right w:val="none" w:sz="0" w:space="0" w:color="auto"/>
          </w:divBdr>
          <w:divsChild>
            <w:div w:id="773210527">
              <w:marLeft w:val="255"/>
              <w:marRight w:val="0"/>
              <w:marTop w:val="0"/>
              <w:marBottom w:val="0"/>
              <w:divBdr>
                <w:top w:val="none" w:sz="0" w:space="0" w:color="auto"/>
                <w:left w:val="none" w:sz="0" w:space="0" w:color="auto"/>
                <w:bottom w:val="none" w:sz="0" w:space="0" w:color="auto"/>
                <w:right w:val="none" w:sz="0" w:space="0" w:color="auto"/>
              </w:divBdr>
            </w:div>
            <w:div w:id="467166994">
              <w:marLeft w:val="255"/>
              <w:marRight w:val="0"/>
              <w:marTop w:val="0"/>
              <w:marBottom w:val="0"/>
              <w:divBdr>
                <w:top w:val="none" w:sz="0" w:space="0" w:color="auto"/>
                <w:left w:val="none" w:sz="0" w:space="0" w:color="auto"/>
                <w:bottom w:val="none" w:sz="0" w:space="0" w:color="auto"/>
                <w:right w:val="none" w:sz="0" w:space="0" w:color="auto"/>
              </w:divBdr>
            </w:div>
          </w:divsChild>
        </w:div>
        <w:div w:id="1352031061">
          <w:marLeft w:val="255"/>
          <w:marRight w:val="0"/>
          <w:marTop w:val="75"/>
          <w:marBottom w:val="0"/>
          <w:divBdr>
            <w:top w:val="none" w:sz="0" w:space="0" w:color="auto"/>
            <w:left w:val="none" w:sz="0" w:space="0" w:color="auto"/>
            <w:bottom w:val="none" w:sz="0" w:space="0" w:color="auto"/>
            <w:right w:val="none" w:sz="0" w:space="0" w:color="auto"/>
          </w:divBdr>
        </w:div>
      </w:divsChild>
    </w:div>
    <w:div w:id="2014145587">
      <w:bodyDiv w:val="1"/>
      <w:marLeft w:val="0"/>
      <w:marRight w:val="0"/>
      <w:marTop w:val="0"/>
      <w:marBottom w:val="0"/>
      <w:divBdr>
        <w:top w:val="none" w:sz="0" w:space="0" w:color="auto"/>
        <w:left w:val="none" w:sz="0" w:space="0" w:color="auto"/>
        <w:bottom w:val="none" w:sz="0" w:space="0" w:color="auto"/>
        <w:right w:val="none" w:sz="0" w:space="0" w:color="auto"/>
      </w:divBdr>
    </w:div>
    <w:div w:id="2062315482">
      <w:bodyDiv w:val="1"/>
      <w:marLeft w:val="0"/>
      <w:marRight w:val="0"/>
      <w:marTop w:val="0"/>
      <w:marBottom w:val="0"/>
      <w:divBdr>
        <w:top w:val="none" w:sz="0" w:space="0" w:color="auto"/>
        <w:left w:val="none" w:sz="0" w:space="0" w:color="auto"/>
        <w:bottom w:val="none" w:sz="0" w:space="0" w:color="auto"/>
        <w:right w:val="none" w:sz="0" w:space="0" w:color="auto"/>
      </w:divBdr>
    </w:div>
    <w:div w:id="210295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zakazky.sk" TargetMode="External"/><Relationship Id="rId18" Type="http://schemas.openxmlformats.org/officeDocument/2006/relationships/hyperlink" Target="http://www.ezakazky.sk" TargetMode="External"/><Relationship Id="rId26" Type="http://schemas.openxmlformats.org/officeDocument/2006/relationships/hyperlink" Target="http://www.ezakazky.sk" TargetMode="External"/><Relationship Id="rId39" Type="http://schemas.openxmlformats.org/officeDocument/2006/relationships/hyperlink" Target="http://www.ezakazky.sk" TargetMode="External"/><Relationship Id="rId3" Type="http://schemas.openxmlformats.org/officeDocument/2006/relationships/styles" Target="styles.xml"/><Relationship Id="rId21" Type="http://schemas.openxmlformats.org/officeDocument/2006/relationships/hyperlink" Target="http://www.ezakazky.sk" TargetMode="External"/><Relationship Id="rId34" Type="http://schemas.openxmlformats.org/officeDocument/2006/relationships/hyperlink" Target="http://www.ezakazky.sk" TargetMode="External"/><Relationship Id="rId42" Type="http://schemas.openxmlformats.org/officeDocument/2006/relationships/hyperlink" Target="mailto:senarikova@aksenarikova.sk" TargetMode="External"/><Relationship Id="rId47"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ezakazky.sk" TargetMode="External"/><Relationship Id="rId17" Type="http://schemas.openxmlformats.org/officeDocument/2006/relationships/hyperlink" Target="http://www.ezakazky.sk" TargetMode="External"/><Relationship Id="rId25" Type="http://schemas.openxmlformats.org/officeDocument/2006/relationships/hyperlink" Target="http://www.ezakazky.sk" TargetMode="External"/><Relationship Id="rId33" Type="http://schemas.openxmlformats.org/officeDocument/2006/relationships/hyperlink" Target="http://www.ezakazky.sk" TargetMode="External"/><Relationship Id="rId38" Type="http://schemas.openxmlformats.org/officeDocument/2006/relationships/hyperlink" Target="http://www.registeruz.sk"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zakazky.sk" TargetMode="External"/><Relationship Id="rId20" Type="http://schemas.openxmlformats.org/officeDocument/2006/relationships/hyperlink" Target="http://www.ezakazky.sk" TargetMode="External"/><Relationship Id="rId29" Type="http://schemas.openxmlformats.org/officeDocument/2006/relationships/hyperlink" Target="https://www.slov-lex.sk/pravne-predpisy/SK/ZZ/2015/343/20190101" TargetMode="External"/><Relationship Id="rId41" Type="http://schemas.openxmlformats.org/officeDocument/2006/relationships/hyperlink" Target="http://www.uvo.gov.sk/extdoc/1096/jed_-_manual.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zakazky.sk" TargetMode="External"/><Relationship Id="rId24" Type="http://schemas.openxmlformats.org/officeDocument/2006/relationships/hyperlink" Target="http://www.ezakazky.sk/" TargetMode="External"/><Relationship Id="rId32" Type="http://schemas.openxmlformats.org/officeDocument/2006/relationships/hyperlink" Target="http://www.ezakazky.sk" TargetMode="External"/><Relationship Id="rId37" Type="http://schemas.openxmlformats.org/officeDocument/2006/relationships/hyperlink" Target="mailto:servicedesk.mssr@justice.sk" TargetMode="External"/><Relationship Id="rId40" Type="http://schemas.openxmlformats.org/officeDocument/2006/relationships/hyperlink" Target="http://www.ezakazky.sk"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ezakazky.sk" TargetMode="External"/><Relationship Id="rId23" Type="http://schemas.openxmlformats.org/officeDocument/2006/relationships/hyperlink" Target="http://www.ezakazky.sk" TargetMode="External"/><Relationship Id="rId28" Type="http://schemas.openxmlformats.org/officeDocument/2006/relationships/hyperlink" Target="http://www.ezakazky.sk" TargetMode="External"/><Relationship Id="rId36" Type="http://schemas.openxmlformats.org/officeDocument/2006/relationships/hyperlink" Target="http://www.ezakazky.sk" TargetMode="External"/><Relationship Id="rId49" Type="http://schemas.openxmlformats.org/officeDocument/2006/relationships/theme" Target="theme/theme1.xml"/><Relationship Id="rId10" Type="http://schemas.openxmlformats.org/officeDocument/2006/relationships/hyperlink" Target="http://www.ezakazky.sk" TargetMode="External"/><Relationship Id="rId19" Type="http://schemas.openxmlformats.org/officeDocument/2006/relationships/hyperlink" Target="http://www.ezakazky.sk" TargetMode="External"/><Relationship Id="rId31" Type="http://schemas.openxmlformats.org/officeDocument/2006/relationships/hyperlink" Target="http://www.ezakazky.sk" TargetMode="External"/><Relationship Id="rId44" Type="http://schemas.openxmlformats.org/officeDocument/2006/relationships/hyperlink" Target="mailto:senarikova@aksenarikova.sk" TargetMode="External"/><Relationship Id="rId4" Type="http://schemas.microsoft.com/office/2007/relationships/stylesWithEffects" Target="stylesWithEffects.xml"/><Relationship Id="rId9" Type="http://schemas.openxmlformats.org/officeDocument/2006/relationships/hyperlink" Target="http://www.ezakazky.sk" TargetMode="External"/><Relationship Id="rId14" Type="http://schemas.openxmlformats.org/officeDocument/2006/relationships/hyperlink" Target="http://www.ezakazky.sk" TargetMode="External"/><Relationship Id="rId22" Type="http://schemas.openxmlformats.org/officeDocument/2006/relationships/hyperlink" Target="http://www.ezakazky.sk" TargetMode="External"/><Relationship Id="rId27" Type="http://schemas.openxmlformats.org/officeDocument/2006/relationships/hyperlink" Target="http://www.ezakazky.sk" TargetMode="External"/><Relationship Id="rId30" Type="http://schemas.openxmlformats.org/officeDocument/2006/relationships/hyperlink" Target="https://www.slov-lex.sk/pravne-predpisy/SK/ZZ/2015/343/20190101" TargetMode="External"/><Relationship Id="rId35" Type="http://schemas.openxmlformats.org/officeDocument/2006/relationships/hyperlink" Target="http://www.ezakazky.sk" TargetMode="External"/><Relationship Id="rId43" Type="http://schemas.openxmlformats.org/officeDocument/2006/relationships/hyperlink" Target="mailto:senarikova@aksenarikova.sk"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71EA7-5B94-4393-8250-D3EBD2662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31095</Words>
  <Characters>195905</Characters>
  <Application>Microsoft Office Word</Application>
  <DocSecurity>0</DocSecurity>
  <Lines>1632</Lines>
  <Paragraphs>453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226547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2019-08-07T07:33:00Z</dcterms:created>
  <dcterms:modified xsi:type="dcterms:W3CDTF">2019-08-07T07:35:00Z</dcterms:modified>
</cp:coreProperties>
</file>