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38E54" w14:textId="7411809C" w:rsidR="00DA54D2" w:rsidRPr="00E06DD7" w:rsidRDefault="00DA54D2" w:rsidP="00057463">
      <w:pPr>
        <w:keepNext/>
        <w:spacing w:after="120" w:line="360" w:lineRule="auto"/>
        <w:outlineLvl w:val="1"/>
        <w:rPr>
          <w:rFonts w:ascii="Times New Roman" w:hAnsi="Times New Roman"/>
          <w:b/>
          <w:bCs/>
          <w:sz w:val="24"/>
        </w:rPr>
      </w:pPr>
      <w:bookmarkStart w:id="0" w:name="_Hlk130216955"/>
      <w:bookmarkStart w:id="1" w:name="_Hlk536690428"/>
      <w:bookmarkStart w:id="2" w:name="_Hlk6401769"/>
      <w:bookmarkStart w:id="3" w:name="_Hlk5968208"/>
      <w:bookmarkStart w:id="4" w:name="_Hlk159403191"/>
      <w:bookmarkStart w:id="5" w:name="_Hlk159577504"/>
    </w:p>
    <w:p w14:paraId="03463688" w14:textId="3D71151B" w:rsidR="002E3091" w:rsidRPr="002E32E3" w:rsidRDefault="002E3091" w:rsidP="002E3091">
      <w:pPr>
        <w:keepNext/>
        <w:spacing w:after="120" w:line="360" w:lineRule="auto"/>
        <w:jc w:val="center"/>
        <w:outlineLvl w:val="1"/>
        <w:rPr>
          <w:rFonts w:ascii="Times New Roman" w:hAnsi="Times New Roman"/>
          <w:b/>
          <w:bCs/>
          <w:sz w:val="24"/>
        </w:rPr>
      </w:pPr>
      <w:r w:rsidRPr="002E32E3">
        <w:rPr>
          <w:rFonts w:ascii="Times New Roman" w:hAnsi="Times New Roman"/>
          <w:b/>
          <w:bCs/>
          <w:sz w:val="24"/>
        </w:rPr>
        <w:t>Zmluva o dielo č. ...................</w:t>
      </w:r>
    </w:p>
    <w:p w14:paraId="37A6A924" w14:textId="7CA54B15" w:rsidR="002E3091" w:rsidRPr="002E32E3" w:rsidRDefault="002E3091" w:rsidP="002E3091">
      <w:pPr>
        <w:keepNext/>
        <w:tabs>
          <w:tab w:val="num" w:pos="540"/>
        </w:tabs>
        <w:spacing w:after="120"/>
        <w:jc w:val="center"/>
        <w:outlineLvl w:val="2"/>
        <w:rPr>
          <w:rFonts w:ascii="Times New Roman" w:hAnsi="Times New Roman"/>
          <w:b/>
          <w:sz w:val="24"/>
        </w:rPr>
      </w:pPr>
      <w:r w:rsidRPr="002E32E3">
        <w:rPr>
          <w:rFonts w:ascii="Times New Roman" w:hAnsi="Times New Roman"/>
          <w:sz w:val="24"/>
        </w:rPr>
        <w:t>uzavretá podľa § 536 a nasl. zákona č. 513/1991 Zb. Obchodný  zákonník v znení neskorších predpisov v súlade so zákonom č.</w:t>
      </w:r>
      <w:r w:rsidR="00EC1EBC" w:rsidRPr="002E32E3">
        <w:rPr>
          <w:rFonts w:ascii="Times New Roman" w:hAnsi="Times New Roman"/>
          <w:sz w:val="24"/>
        </w:rPr>
        <w:t xml:space="preserve"> </w:t>
      </w:r>
      <w:r w:rsidRPr="002E32E3">
        <w:rPr>
          <w:rFonts w:ascii="Times New Roman" w:hAnsi="Times New Roman"/>
          <w:sz w:val="24"/>
        </w:rPr>
        <w:t>343 /2015 Z. z. o verejnom obstarávaní  a o zmene a doplnení niektorých zákonov (ďalej len „zmluva“)</w:t>
      </w:r>
    </w:p>
    <w:p w14:paraId="0FB3AA97" w14:textId="77777777" w:rsidR="002E3091" w:rsidRPr="002E32E3" w:rsidRDefault="002E3091" w:rsidP="002E3091">
      <w:pPr>
        <w:jc w:val="both"/>
        <w:rPr>
          <w:rFonts w:ascii="Times New Roman" w:eastAsia="Calibri" w:hAnsi="Times New Roman"/>
          <w:bCs/>
          <w:sz w:val="24"/>
          <w:lang w:eastAsia="en-US"/>
        </w:rPr>
      </w:pPr>
    </w:p>
    <w:p w14:paraId="072707F5" w14:textId="7F385B7C" w:rsidR="002E3091" w:rsidRPr="002E32E3" w:rsidRDefault="002E3091" w:rsidP="001D0E20">
      <w:pPr>
        <w:keepNext/>
        <w:jc w:val="center"/>
        <w:outlineLvl w:val="3"/>
        <w:rPr>
          <w:rFonts w:ascii="Times New Roman" w:hAnsi="Times New Roman"/>
          <w:b/>
          <w:bCs/>
          <w:sz w:val="24"/>
        </w:rPr>
      </w:pPr>
      <w:r w:rsidRPr="002E32E3">
        <w:rPr>
          <w:rFonts w:ascii="Times New Roman" w:hAnsi="Times New Roman"/>
          <w:b/>
          <w:bCs/>
          <w:sz w:val="24"/>
        </w:rPr>
        <w:t xml:space="preserve">Preambula </w:t>
      </w:r>
    </w:p>
    <w:p w14:paraId="7F68E5BE" w14:textId="77777777" w:rsidR="002E3091" w:rsidRPr="002E32E3" w:rsidRDefault="002E3091" w:rsidP="002E3091">
      <w:pPr>
        <w:widowControl w:val="0"/>
        <w:autoSpaceDE w:val="0"/>
        <w:autoSpaceDN w:val="0"/>
        <w:adjustRightInd w:val="0"/>
        <w:jc w:val="both"/>
        <w:rPr>
          <w:rFonts w:ascii="Times New Roman" w:eastAsia="Calibri" w:hAnsi="Times New Roman"/>
          <w:sz w:val="24"/>
          <w:lang w:eastAsia="en-US"/>
        </w:rPr>
      </w:pPr>
      <w:r w:rsidRPr="002E32E3">
        <w:rPr>
          <w:rFonts w:ascii="Times New Roman" w:eastAsia="Calibri" w:hAnsi="Times New Roman"/>
          <w:sz w:val="24"/>
          <w:lang w:eastAsia="en-US"/>
        </w:rPr>
        <w:t>Táto zmluva sa uzatvára s úspešným uchádzačom ako výsledok bežného postupu pre podlimitné zákazky zverejneného výzvou na predkladanie ponúk vo Vestníku verejného obstarávania podľa zákona č. 343/2015 Z. z. o verejnom obstarávaní a o zmene a doplnení niektorých zákonov v znení neskorších predpisov (ďalej aj „zákon o verejnom obstarávaní“).</w:t>
      </w:r>
    </w:p>
    <w:p w14:paraId="76429C83" w14:textId="77777777" w:rsidR="002E3091" w:rsidRPr="002E32E3" w:rsidRDefault="002E3091" w:rsidP="002E3091">
      <w:pPr>
        <w:widowControl w:val="0"/>
        <w:autoSpaceDE w:val="0"/>
        <w:autoSpaceDN w:val="0"/>
        <w:adjustRightInd w:val="0"/>
        <w:jc w:val="both"/>
        <w:rPr>
          <w:rFonts w:ascii="Times New Roman" w:eastAsia="Calibri" w:hAnsi="Times New Roman"/>
          <w:sz w:val="24"/>
          <w:lang w:eastAsia="en-US"/>
        </w:rPr>
      </w:pPr>
    </w:p>
    <w:p w14:paraId="747B3C68" w14:textId="280E09F2" w:rsidR="002E3091" w:rsidRPr="002E32E3" w:rsidRDefault="002E3091" w:rsidP="002E3091">
      <w:pPr>
        <w:keepNext/>
        <w:tabs>
          <w:tab w:val="num" w:pos="576"/>
        </w:tabs>
        <w:jc w:val="center"/>
        <w:outlineLvl w:val="3"/>
        <w:rPr>
          <w:rFonts w:ascii="Times New Roman" w:hAnsi="Times New Roman"/>
          <w:b/>
          <w:sz w:val="24"/>
        </w:rPr>
      </w:pPr>
      <w:r w:rsidRPr="002E32E3">
        <w:rPr>
          <w:rFonts w:ascii="Times New Roman" w:hAnsi="Times New Roman"/>
          <w:b/>
          <w:sz w:val="24"/>
        </w:rPr>
        <w:t>Čl</w:t>
      </w:r>
      <w:r w:rsidR="00EC1EBC" w:rsidRPr="002E32E3">
        <w:rPr>
          <w:rFonts w:ascii="Times New Roman" w:hAnsi="Times New Roman"/>
          <w:b/>
          <w:sz w:val="24"/>
        </w:rPr>
        <w:t>ánok</w:t>
      </w:r>
      <w:r w:rsidRPr="002E32E3">
        <w:rPr>
          <w:rFonts w:ascii="Times New Roman" w:hAnsi="Times New Roman"/>
          <w:b/>
          <w:sz w:val="24"/>
        </w:rPr>
        <w:t xml:space="preserve"> 1</w:t>
      </w:r>
      <w:r w:rsidR="0097046C" w:rsidRPr="002E32E3">
        <w:rPr>
          <w:rFonts w:ascii="Times New Roman" w:hAnsi="Times New Roman"/>
          <w:b/>
          <w:sz w:val="24"/>
        </w:rPr>
        <w:t xml:space="preserve"> </w:t>
      </w:r>
      <w:r w:rsidRPr="002E32E3">
        <w:rPr>
          <w:rFonts w:ascii="Times New Roman" w:hAnsi="Times New Roman"/>
          <w:b/>
          <w:sz w:val="24"/>
        </w:rPr>
        <w:t xml:space="preserve"> Zmluvné strany</w:t>
      </w:r>
    </w:p>
    <w:p w14:paraId="4AB6D27A" w14:textId="77777777" w:rsidR="002A6677" w:rsidRPr="002E32E3" w:rsidRDefault="002A6677" w:rsidP="00EC1EBC">
      <w:pPr>
        <w:widowControl w:val="0"/>
        <w:tabs>
          <w:tab w:val="left" w:pos="0"/>
        </w:tabs>
        <w:autoSpaceDE w:val="0"/>
        <w:autoSpaceDN w:val="0"/>
        <w:adjustRightInd w:val="0"/>
        <w:jc w:val="both"/>
        <w:rPr>
          <w:rFonts w:ascii="Times New Roman" w:eastAsia="Calibri" w:hAnsi="Times New Roman"/>
          <w:sz w:val="24"/>
          <w:lang w:eastAsia="en-US"/>
        </w:rPr>
      </w:pPr>
    </w:p>
    <w:p w14:paraId="6BFB0AEA" w14:textId="53D42DED" w:rsidR="002E3091" w:rsidRPr="002E32E3" w:rsidRDefault="002E3091" w:rsidP="002A6677">
      <w:pPr>
        <w:widowControl w:val="0"/>
        <w:tabs>
          <w:tab w:val="left" w:pos="0"/>
        </w:tabs>
        <w:autoSpaceDE w:val="0"/>
        <w:autoSpaceDN w:val="0"/>
        <w:adjustRightInd w:val="0"/>
        <w:jc w:val="both"/>
        <w:rPr>
          <w:rFonts w:ascii="Times New Roman" w:eastAsia="Calibri" w:hAnsi="Times New Roman"/>
          <w:b/>
          <w:bCs/>
          <w:sz w:val="24"/>
          <w:lang w:eastAsia="en-US"/>
        </w:rPr>
      </w:pPr>
      <w:r w:rsidRPr="002E32E3">
        <w:rPr>
          <w:rFonts w:ascii="Times New Roman" w:eastAsia="Calibri" w:hAnsi="Times New Roman"/>
          <w:b/>
          <w:bCs/>
          <w:sz w:val="24"/>
          <w:lang w:eastAsia="en-US"/>
        </w:rPr>
        <w:t xml:space="preserve">Objednávateľ: </w:t>
      </w:r>
      <w:r w:rsidR="002A6677" w:rsidRPr="002E32E3">
        <w:rPr>
          <w:rFonts w:ascii="Times New Roman" w:eastAsia="Calibri" w:hAnsi="Times New Roman"/>
          <w:b/>
          <w:bCs/>
          <w:sz w:val="24"/>
          <w:lang w:eastAsia="en-US"/>
        </w:rPr>
        <w:tab/>
      </w:r>
      <w:r w:rsidR="002A6677" w:rsidRPr="002E32E3">
        <w:rPr>
          <w:rFonts w:ascii="Times New Roman" w:eastAsia="Calibri" w:hAnsi="Times New Roman"/>
          <w:b/>
          <w:bCs/>
          <w:sz w:val="24"/>
          <w:lang w:eastAsia="en-US"/>
        </w:rPr>
        <w:tab/>
      </w:r>
      <w:r w:rsidRPr="002E32E3">
        <w:rPr>
          <w:rFonts w:ascii="Times New Roman" w:eastAsia="Calibri" w:hAnsi="Times New Roman"/>
          <w:b/>
          <w:bCs/>
          <w:sz w:val="24"/>
          <w:lang w:eastAsia="en-US"/>
        </w:rPr>
        <w:tab/>
      </w:r>
      <w:r w:rsidR="00B34336" w:rsidRPr="002E32E3">
        <w:rPr>
          <w:rFonts w:ascii="Times New Roman" w:eastAsia="Calibri" w:hAnsi="Times New Roman"/>
          <w:b/>
          <w:bCs/>
          <w:sz w:val="24"/>
          <w:lang w:eastAsia="en-US"/>
        </w:rPr>
        <w:t>Mestská časť Košice-Západ</w:t>
      </w:r>
    </w:p>
    <w:p w14:paraId="18DE9338" w14:textId="7A9B725E" w:rsidR="002E3091" w:rsidRPr="002E32E3" w:rsidRDefault="002E3091" w:rsidP="00553A61">
      <w:pPr>
        <w:suppressAutoHyphens/>
        <w:ind w:right="-57"/>
        <w:rPr>
          <w:rFonts w:ascii="Times New Roman" w:eastAsia="Calibri" w:hAnsi="Times New Roman"/>
          <w:sz w:val="24"/>
          <w:lang w:eastAsia="ar-SA"/>
        </w:rPr>
      </w:pPr>
      <w:r w:rsidRPr="002E32E3">
        <w:rPr>
          <w:rFonts w:ascii="Times New Roman" w:eastAsia="Calibri" w:hAnsi="Times New Roman"/>
          <w:sz w:val="24"/>
          <w:lang w:eastAsia="ar-SA"/>
        </w:rPr>
        <w:t>Sídlo</w:t>
      </w:r>
      <w:r w:rsidRPr="002E32E3">
        <w:rPr>
          <w:rFonts w:ascii="Times New Roman" w:eastAsia="Calibri" w:hAnsi="Times New Roman"/>
          <w:bCs/>
          <w:sz w:val="24"/>
          <w:lang w:eastAsia="ar-SA"/>
        </w:rPr>
        <w:t>:</w:t>
      </w:r>
      <w:r w:rsidR="00923C22" w:rsidRPr="002E32E3">
        <w:rPr>
          <w:rFonts w:ascii="Times New Roman" w:eastAsia="Calibri" w:hAnsi="Times New Roman"/>
          <w:bCs/>
          <w:sz w:val="24"/>
          <w:lang w:eastAsia="ar-SA"/>
        </w:rPr>
        <w:tab/>
      </w:r>
      <w:r w:rsidR="00923C22" w:rsidRPr="002E32E3">
        <w:rPr>
          <w:rFonts w:ascii="Times New Roman" w:eastAsia="Calibri" w:hAnsi="Times New Roman"/>
          <w:bCs/>
          <w:sz w:val="24"/>
          <w:lang w:eastAsia="ar-SA"/>
        </w:rPr>
        <w:tab/>
      </w:r>
      <w:r w:rsidRPr="002E32E3">
        <w:rPr>
          <w:rFonts w:ascii="Times New Roman" w:eastAsia="Calibri" w:hAnsi="Times New Roman"/>
          <w:bCs/>
          <w:sz w:val="24"/>
          <w:lang w:eastAsia="ar-SA"/>
        </w:rPr>
        <w:t xml:space="preserve"> </w:t>
      </w:r>
      <w:r w:rsidRPr="002E32E3">
        <w:rPr>
          <w:rFonts w:ascii="Times New Roman" w:eastAsia="Calibri" w:hAnsi="Times New Roman"/>
          <w:bCs/>
          <w:sz w:val="24"/>
          <w:lang w:eastAsia="ar-SA"/>
        </w:rPr>
        <w:tab/>
      </w:r>
      <w:r w:rsidRPr="002E32E3">
        <w:rPr>
          <w:rFonts w:ascii="Times New Roman" w:eastAsia="Calibri" w:hAnsi="Times New Roman"/>
          <w:bCs/>
          <w:sz w:val="24"/>
          <w:lang w:eastAsia="ar-SA"/>
        </w:rPr>
        <w:tab/>
      </w:r>
      <w:r w:rsidR="00B34336" w:rsidRPr="002E32E3">
        <w:rPr>
          <w:rFonts w:ascii="Times New Roman" w:eastAsia="Calibri" w:hAnsi="Times New Roman"/>
          <w:sz w:val="24"/>
          <w:lang w:eastAsia="en-US"/>
        </w:rPr>
        <w:t>Trieda SNP 39, 040 11 Košice</w:t>
      </w:r>
      <w:r w:rsidR="00553A61" w:rsidRPr="002E32E3">
        <w:rPr>
          <w:rFonts w:ascii="Times New Roman" w:eastAsia="Calibri" w:hAnsi="Times New Roman"/>
          <w:sz w:val="24"/>
          <w:lang w:eastAsia="en-US"/>
        </w:rPr>
        <w:tab/>
      </w:r>
    </w:p>
    <w:p w14:paraId="2DC28783" w14:textId="77777777" w:rsidR="00553A61" w:rsidRPr="002E32E3" w:rsidRDefault="00553A61" w:rsidP="00553A61">
      <w:pPr>
        <w:widowControl w:val="0"/>
        <w:tabs>
          <w:tab w:val="left" w:pos="1985"/>
        </w:tabs>
        <w:autoSpaceDE w:val="0"/>
        <w:autoSpaceDN w:val="0"/>
        <w:adjustRightInd w:val="0"/>
        <w:ind w:left="709" w:hanging="709"/>
        <w:jc w:val="both"/>
        <w:rPr>
          <w:rFonts w:ascii="Times New Roman" w:eastAsia="Calibri" w:hAnsi="Times New Roman"/>
          <w:sz w:val="24"/>
          <w:lang w:eastAsia="en-US"/>
        </w:rPr>
      </w:pPr>
      <w:r w:rsidRPr="002E32E3">
        <w:rPr>
          <w:rFonts w:ascii="Times New Roman" w:eastAsia="Calibri" w:hAnsi="Times New Roman"/>
          <w:sz w:val="24"/>
          <w:lang w:eastAsia="en-US"/>
        </w:rPr>
        <w:t>IČO:</w:t>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r w:rsidR="00B34336" w:rsidRPr="002E32E3">
        <w:rPr>
          <w:rFonts w:ascii="Times New Roman" w:eastAsia="Calibri" w:hAnsi="Times New Roman"/>
          <w:sz w:val="24"/>
          <w:lang w:eastAsia="en-US"/>
        </w:rPr>
        <w:t>00690970</w:t>
      </w:r>
    </w:p>
    <w:p w14:paraId="1AD580F6" w14:textId="77777777" w:rsidR="00B34336" w:rsidRPr="002E32E3" w:rsidRDefault="00553A61" w:rsidP="00553A61">
      <w:pPr>
        <w:widowControl w:val="0"/>
        <w:tabs>
          <w:tab w:val="left" w:pos="1985"/>
        </w:tabs>
        <w:autoSpaceDE w:val="0"/>
        <w:autoSpaceDN w:val="0"/>
        <w:adjustRightInd w:val="0"/>
        <w:ind w:left="709" w:hanging="709"/>
        <w:jc w:val="both"/>
        <w:rPr>
          <w:rFonts w:ascii="Times New Roman" w:eastAsia="Calibri" w:hAnsi="Times New Roman"/>
          <w:sz w:val="24"/>
          <w:lang w:eastAsia="en-US"/>
        </w:rPr>
      </w:pPr>
      <w:r w:rsidRPr="002E32E3">
        <w:rPr>
          <w:rFonts w:ascii="Times New Roman" w:eastAsia="Calibri" w:hAnsi="Times New Roman"/>
          <w:sz w:val="24"/>
          <w:lang w:eastAsia="en-US"/>
        </w:rPr>
        <w:t xml:space="preserve">DIČ: </w:t>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r w:rsidR="00B34336" w:rsidRPr="002E32E3">
        <w:rPr>
          <w:rFonts w:ascii="Times New Roman" w:eastAsia="Calibri" w:hAnsi="Times New Roman"/>
          <w:sz w:val="24"/>
          <w:lang w:eastAsia="en-US"/>
        </w:rPr>
        <w:t>2020928294</w:t>
      </w:r>
    </w:p>
    <w:p w14:paraId="0BC12514" w14:textId="387F8AD7" w:rsidR="00553A61" w:rsidRPr="002E32E3" w:rsidRDefault="00553A61" w:rsidP="00553A61">
      <w:pPr>
        <w:widowControl w:val="0"/>
        <w:tabs>
          <w:tab w:val="left" w:pos="1985"/>
        </w:tabs>
        <w:autoSpaceDE w:val="0"/>
        <w:autoSpaceDN w:val="0"/>
        <w:adjustRightInd w:val="0"/>
        <w:ind w:left="709" w:hanging="709"/>
        <w:jc w:val="both"/>
        <w:rPr>
          <w:rFonts w:ascii="Times New Roman" w:eastAsia="Calibri" w:hAnsi="Times New Roman"/>
          <w:sz w:val="24"/>
          <w:lang w:eastAsia="en-US"/>
        </w:rPr>
      </w:pPr>
      <w:r w:rsidRPr="002E32E3">
        <w:rPr>
          <w:rFonts w:ascii="Times New Roman" w:eastAsia="Calibri" w:hAnsi="Times New Roman"/>
          <w:sz w:val="24"/>
          <w:lang w:eastAsia="en-US"/>
        </w:rPr>
        <w:t xml:space="preserve">IBAN: </w:t>
      </w:r>
      <w:r w:rsidRPr="002E32E3">
        <w:rPr>
          <w:rFonts w:ascii="Times New Roman" w:eastAsia="Calibri" w:hAnsi="Times New Roman"/>
          <w:sz w:val="24"/>
          <w:lang w:eastAsia="en-US"/>
        </w:rPr>
        <w:tab/>
      </w:r>
      <w:r w:rsidR="00EC1EBC" w:rsidRPr="002E32E3">
        <w:rPr>
          <w:rFonts w:ascii="Times New Roman" w:eastAsia="Calibri" w:hAnsi="Times New Roman"/>
          <w:sz w:val="24"/>
          <w:lang w:eastAsia="en-US"/>
        </w:rPr>
        <w:tab/>
      </w:r>
      <w:r w:rsidRPr="002E32E3">
        <w:rPr>
          <w:rFonts w:ascii="Times New Roman" w:eastAsia="Calibri" w:hAnsi="Times New Roman"/>
          <w:sz w:val="24"/>
          <w:lang w:eastAsia="en-US"/>
        </w:rPr>
        <w:tab/>
      </w:r>
      <w:r w:rsidR="00871BB7" w:rsidRPr="002E32E3">
        <w:rPr>
          <w:rFonts w:ascii="Times New Roman" w:eastAsia="Calibri" w:hAnsi="Times New Roman"/>
          <w:sz w:val="24"/>
          <w:lang w:eastAsia="en-US"/>
        </w:rPr>
        <w:t>SK31 1100 0000 0029 4405 1699</w:t>
      </w:r>
      <w:r w:rsidR="00B34336" w:rsidRPr="002E32E3">
        <w:rPr>
          <w:rFonts w:ascii="Times New Roman" w:eastAsia="Calibri" w:hAnsi="Times New Roman"/>
          <w:sz w:val="24"/>
          <w:lang w:eastAsia="en-US"/>
        </w:rPr>
        <w:tab/>
      </w:r>
    </w:p>
    <w:p w14:paraId="0BB81D3A" w14:textId="0FFE3C57" w:rsidR="00553A61" w:rsidRPr="002E32E3" w:rsidRDefault="00553A61" w:rsidP="00553A61">
      <w:pPr>
        <w:widowControl w:val="0"/>
        <w:tabs>
          <w:tab w:val="left" w:pos="1985"/>
        </w:tabs>
        <w:autoSpaceDE w:val="0"/>
        <w:autoSpaceDN w:val="0"/>
        <w:adjustRightInd w:val="0"/>
        <w:ind w:left="709" w:hanging="709"/>
        <w:jc w:val="both"/>
        <w:rPr>
          <w:rFonts w:ascii="Times New Roman" w:eastAsia="Calibri" w:hAnsi="Times New Roman"/>
          <w:sz w:val="24"/>
          <w:lang w:eastAsia="en-US"/>
        </w:rPr>
      </w:pPr>
      <w:r w:rsidRPr="002E32E3">
        <w:rPr>
          <w:rFonts w:ascii="Times New Roman" w:eastAsia="Calibri" w:hAnsi="Times New Roman"/>
          <w:sz w:val="24"/>
          <w:lang w:eastAsia="en-US"/>
        </w:rPr>
        <w:t xml:space="preserve">Bankové spojenie:     </w:t>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r w:rsidR="00871BB7" w:rsidRPr="002E32E3">
        <w:rPr>
          <w:rFonts w:ascii="Times New Roman" w:eastAsia="Calibri" w:hAnsi="Times New Roman"/>
          <w:sz w:val="24"/>
          <w:lang w:eastAsia="en-US"/>
        </w:rPr>
        <w:t xml:space="preserve">Tatra </w:t>
      </w:r>
      <w:r w:rsidR="00386975" w:rsidRPr="002E32E3">
        <w:rPr>
          <w:rFonts w:ascii="Times New Roman" w:eastAsia="Calibri" w:hAnsi="Times New Roman"/>
          <w:sz w:val="24"/>
          <w:lang w:eastAsia="en-US"/>
        </w:rPr>
        <w:t>banka</w:t>
      </w:r>
      <w:r w:rsidR="00871BB7" w:rsidRPr="002E32E3">
        <w:rPr>
          <w:rFonts w:ascii="Times New Roman" w:eastAsia="Calibri" w:hAnsi="Times New Roman"/>
          <w:sz w:val="24"/>
          <w:lang w:eastAsia="en-US"/>
        </w:rPr>
        <w:t>, a.s.</w:t>
      </w:r>
    </w:p>
    <w:p w14:paraId="3145ECF3" w14:textId="77777777" w:rsidR="00B34336" w:rsidRPr="002E32E3" w:rsidRDefault="00553A61" w:rsidP="00553A61">
      <w:pPr>
        <w:widowControl w:val="0"/>
        <w:tabs>
          <w:tab w:val="left" w:pos="1985"/>
        </w:tabs>
        <w:autoSpaceDE w:val="0"/>
        <w:autoSpaceDN w:val="0"/>
        <w:adjustRightInd w:val="0"/>
        <w:ind w:left="709" w:hanging="709"/>
        <w:jc w:val="both"/>
        <w:rPr>
          <w:rFonts w:ascii="Times New Roman" w:eastAsia="Calibri" w:hAnsi="Times New Roman"/>
          <w:sz w:val="24"/>
          <w:lang w:eastAsia="en-US"/>
        </w:rPr>
      </w:pPr>
      <w:r w:rsidRPr="002E32E3">
        <w:rPr>
          <w:rFonts w:ascii="Times New Roman" w:eastAsia="Calibri" w:hAnsi="Times New Roman"/>
          <w:sz w:val="24"/>
          <w:lang w:eastAsia="en-US"/>
        </w:rPr>
        <w:t>Štatutárny orgán:</w:t>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r w:rsidR="00B34336" w:rsidRPr="002E32E3">
        <w:rPr>
          <w:rFonts w:ascii="Times New Roman" w:eastAsia="Calibri" w:hAnsi="Times New Roman"/>
          <w:sz w:val="24"/>
          <w:lang w:eastAsia="en-US"/>
        </w:rPr>
        <w:t xml:space="preserve">Mgr. Marcel Vrchota - starosta mestskej časti </w:t>
      </w:r>
    </w:p>
    <w:p w14:paraId="1FD73BE1" w14:textId="6DBA5BD4" w:rsidR="00871BB7" w:rsidRPr="002E32E3" w:rsidRDefault="00553A61" w:rsidP="00EC1EBC">
      <w:pPr>
        <w:widowControl w:val="0"/>
        <w:tabs>
          <w:tab w:val="left" w:pos="1985"/>
        </w:tabs>
        <w:autoSpaceDE w:val="0"/>
        <w:autoSpaceDN w:val="0"/>
        <w:adjustRightInd w:val="0"/>
        <w:ind w:left="709" w:hanging="709"/>
        <w:jc w:val="both"/>
        <w:rPr>
          <w:rFonts w:ascii="Times New Roman" w:eastAsia="Calibri" w:hAnsi="Times New Roman"/>
          <w:sz w:val="24"/>
          <w:lang w:eastAsia="en-US"/>
        </w:rPr>
      </w:pPr>
      <w:r w:rsidRPr="002E32E3">
        <w:rPr>
          <w:rFonts w:ascii="Times New Roman" w:eastAsia="Calibri" w:hAnsi="Times New Roman"/>
          <w:sz w:val="24"/>
          <w:lang w:eastAsia="en-US"/>
        </w:rPr>
        <w:t>Oprávnený rokovať</w:t>
      </w:r>
      <w:r w:rsidR="00EC1EBC"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vo veciach technických:</w:t>
      </w:r>
      <w:r w:rsidRPr="002E32E3">
        <w:rPr>
          <w:rFonts w:ascii="Times New Roman" w:eastAsia="Calibri" w:hAnsi="Times New Roman"/>
          <w:sz w:val="24"/>
          <w:lang w:eastAsia="en-US"/>
        </w:rPr>
        <w:tab/>
      </w:r>
      <w:r w:rsidR="00871BB7" w:rsidRPr="002E32E3">
        <w:rPr>
          <w:rFonts w:ascii="Times New Roman" w:eastAsia="Calibri" w:hAnsi="Times New Roman"/>
          <w:sz w:val="24"/>
          <w:lang w:eastAsia="en-US"/>
        </w:rPr>
        <w:t>Ing. Jozef Roman – vedúci oddelenia rozvoja</w:t>
      </w:r>
    </w:p>
    <w:p w14:paraId="1F20F497" w14:textId="7C064669" w:rsidR="00871BB7" w:rsidRPr="002E32E3" w:rsidRDefault="00871BB7" w:rsidP="00871BB7">
      <w:pPr>
        <w:widowControl w:val="0"/>
        <w:tabs>
          <w:tab w:val="left" w:pos="1985"/>
        </w:tabs>
        <w:autoSpaceDE w:val="0"/>
        <w:autoSpaceDN w:val="0"/>
        <w:adjustRightInd w:val="0"/>
        <w:ind w:left="709" w:hanging="709"/>
        <w:jc w:val="both"/>
        <w:rPr>
          <w:rFonts w:ascii="Times New Roman" w:eastAsia="Calibri" w:hAnsi="Times New Roman"/>
          <w:sz w:val="24"/>
          <w:lang w:eastAsia="en-US"/>
        </w:rPr>
      </w:pPr>
      <w:r w:rsidRPr="002E32E3">
        <w:rPr>
          <w:rFonts w:ascii="Times New Roman" w:eastAsia="Calibri" w:hAnsi="Times New Roman"/>
          <w:sz w:val="24"/>
          <w:lang w:eastAsia="en-US"/>
        </w:rPr>
        <w:t xml:space="preserve">                                             </w:t>
      </w:r>
      <w:r w:rsidR="00EC1EBC" w:rsidRPr="002E32E3">
        <w:rPr>
          <w:rFonts w:ascii="Times New Roman" w:eastAsia="Calibri" w:hAnsi="Times New Roman"/>
          <w:sz w:val="24"/>
          <w:lang w:eastAsia="en-US"/>
        </w:rPr>
        <w:tab/>
      </w:r>
      <w:r w:rsidR="00EC1EBC" w:rsidRPr="002E32E3">
        <w:rPr>
          <w:rFonts w:ascii="Times New Roman" w:eastAsia="Calibri" w:hAnsi="Times New Roman"/>
          <w:sz w:val="24"/>
          <w:lang w:eastAsia="en-US"/>
        </w:rPr>
        <w:tab/>
      </w:r>
      <w:r w:rsidR="00EC1EBC" w:rsidRPr="002E32E3">
        <w:rPr>
          <w:rFonts w:ascii="Times New Roman" w:eastAsia="Calibri" w:hAnsi="Times New Roman"/>
          <w:sz w:val="24"/>
          <w:lang w:eastAsia="en-US"/>
        </w:rPr>
        <w:tab/>
      </w:r>
      <w:r w:rsidR="00EC1EBC" w:rsidRPr="002E32E3">
        <w:rPr>
          <w:rFonts w:ascii="Times New Roman" w:eastAsia="Calibri" w:hAnsi="Times New Roman"/>
          <w:sz w:val="24"/>
          <w:lang w:eastAsia="en-US"/>
        </w:rPr>
        <w:tab/>
      </w:r>
      <w:r w:rsidRPr="002E32E3">
        <w:rPr>
          <w:rFonts w:ascii="Times New Roman" w:eastAsia="Calibri" w:hAnsi="Times New Roman"/>
          <w:sz w:val="24"/>
          <w:lang w:eastAsia="en-US"/>
        </w:rPr>
        <w:t>Ing. Rastislav Lakatoš – referent oddelenia rozvoja</w:t>
      </w:r>
    </w:p>
    <w:p w14:paraId="4ED1D081" w14:textId="4B7A50E8" w:rsidR="00CA4211" w:rsidRPr="002E32E3" w:rsidRDefault="00CA4211" w:rsidP="00871BB7">
      <w:pPr>
        <w:widowControl w:val="0"/>
        <w:tabs>
          <w:tab w:val="left" w:pos="1985"/>
        </w:tabs>
        <w:autoSpaceDE w:val="0"/>
        <w:autoSpaceDN w:val="0"/>
        <w:adjustRightInd w:val="0"/>
        <w:ind w:left="709" w:hanging="709"/>
        <w:jc w:val="both"/>
        <w:rPr>
          <w:rFonts w:ascii="Times New Roman" w:eastAsia="Calibri" w:hAnsi="Times New Roman"/>
          <w:sz w:val="24"/>
          <w:lang w:eastAsia="en-US"/>
        </w:rPr>
      </w:pPr>
      <w:r w:rsidRPr="002E32E3">
        <w:rPr>
          <w:rFonts w:ascii="Times New Roman" w:eastAsia="Calibri" w:hAnsi="Times New Roman"/>
          <w:sz w:val="24"/>
          <w:lang w:eastAsia="en-US"/>
        </w:rPr>
        <w:t>Stavebný dozor objednávateľa:</w:t>
      </w:r>
    </w:p>
    <w:p w14:paraId="5F77D70B" w14:textId="0AF78185" w:rsidR="00553A61" w:rsidRPr="002E32E3" w:rsidRDefault="00553A61" w:rsidP="00871BB7">
      <w:pPr>
        <w:widowControl w:val="0"/>
        <w:tabs>
          <w:tab w:val="left" w:pos="1985"/>
        </w:tabs>
        <w:autoSpaceDE w:val="0"/>
        <w:autoSpaceDN w:val="0"/>
        <w:adjustRightInd w:val="0"/>
        <w:jc w:val="both"/>
        <w:rPr>
          <w:rFonts w:ascii="Times New Roman" w:eastAsia="Calibri" w:hAnsi="Times New Roman"/>
          <w:sz w:val="24"/>
          <w:lang w:eastAsia="en-US"/>
        </w:rPr>
      </w:pPr>
      <w:r w:rsidRPr="002E32E3">
        <w:rPr>
          <w:rFonts w:ascii="Times New Roman" w:eastAsia="Calibri" w:hAnsi="Times New Roman"/>
          <w:sz w:val="24"/>
          <w:lang w:eastAsia="en-US"/>
        </w:rPr>
        <w:t>Telefón:</w:t>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p>
    <w:p w14:paraId="1381985E" w14:textId="543094F8" w:rsidR="00553A61" w:rsidRPr="002E32E3" w:rsidRDefault="00553A61" w:rsidP="00553A61">
      <w:pPr>
        <w:widowControl w:val="0"/>
        <w:tabs>
          <w:tab w:val="left" w:pos="1985"/>
        </w:tabs>
        <w:autoSpaceDE w:val="0"/>
        <w:autoSpaceDN w:val="0"/>
        <w:adjustRightInd w:val="0"/>
        <w:ind w:left="709" w:hanging="709"/>
        <w:jc w:val="both"/>
        <w:rPr>
          <w:rFonts w:ascii="Times New Roman" w:eastAsia="Calibri" w:hAnsi="Times New Roman"/>
          <w:sz w:val="24"/>
          <w:lang w:eastAsia="en-US"/>
        </w:rPr>
      </w:pPr>
      <w:r w:rsidRPr="002E32E3">
        <w:rPr>
          <w:rFonts w:ascii="Times New Roman" w:eastAsia="Calibri" w:hAnsi="Times New Roman"/>
          <w:sz w:val="24"/>
          <w:lang w:eastAsia="en-US"/>
        </w:rPr>
        <w:t>E-mail:</w:t>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p>
    <w:p w14:paraId="527D7681" w14:textId="77777777" w:rsidR="002E3091" w:rsidRPr="002E32E3" w:rsidRDefault="00A06167" w:rsidP="00EC1EBC">
      <w:pPr>
        <w:widowControl w:val="0"/>
        <w:tabs>
          <w:tab w:val="left" w:pos="1985"/>
        </w:tabs>
        <w:autoSpaceDE w:val="0"/>
        <w:autoSpaceDN w:val="0"/>
        <w:adjustRightInd w:val="0"/>
        <w:jc w:val="both"/>
        <w:rPr>
          <w:rFonts w:ascii="Times New Roman" w:eastAsia="Calibri" w:hAnsi="Times New Roman"/>
          <w:i/>
          <w:sz w:val="24"/>
          <w:lang w:eastAsia="en-US"/>
        </w:rPr>
      </w:pPr>
      <w:r w:rsidRPr="002E32E3">
        <w:rPr>
          <w:rFonts w:ascii="Times New Roman" w:eastAsia="Calibri" w:hAnsi="Times New Roman"/>
          <w:i/>
          <w:sz w:val="24"/>
          <w:lang w:eastAsia="en-US"/>
        </w:rPr>
        <w:t>(ďalej len „objednávateľ“)</w:t>
      </w:r>
    </w:p>
    <w:p w14:paraId="32381B17" w14:textId="77777777" w:rsidR="002E3091" w:rsidRPr="002E32E3" w:rsidRDefault="002E3091" w:rsidP="002E3091">
      <w:pPr>
        <w:jc w:val="both"/>
        <w:rPr>
          <w:rFonts w:ascii="Times New Roman" w:eastAsia="Calibri" w:hAnsi="Times New Roman"/>
          <w:sz w:val="24"/>
          <w:lang w:eastAsia="en-US"/>
        </w:rPr>
      </w:pPr>
    </w:p>
    <w:p w14:paraId="2D740E3C" w14:textId="77777777" w:rsidR="002E3091" w:rsidRPr="002E32E3" w:rsidRDefault="002E3091" w:rsidP="002E3091">
      <w:pPr>
        <w:spacing w:after="120"/>
        <w:jc w:val="both"/>
        <w:rPr>
          <w:rFonts w:ascii="Times New Roman" w:eastAsia="Calibri" w:hAnsi="Times New Roman"/>
          <w:sz w:val="24"/>
          <w:lang w:eastAsia="en-US"/>
        </w:rPr>
      </w:pPr>
      <w:r w:rsidRPr="002E32E3">
        <w:rPr>
          <w:rFonts w:ascii="Times New Roman" w:eastAsia="Calibri" w:hAnsi="Times New Roman"/>
          <w:sz w:val="24"/>
          <w:lang w:eastAsia="en-US"/>
        </w:rPr>
        <w:t>a</w:t>
      </w:r>
    </w:p>
    <w:p w14:paraId="7CCA420B" w14:textId="77777777" w:rsidR="002E3091" w:rsidRPr="002E32E3" w:rsidRDefault="002E3091" w:rsidP="002E3091">
      <w:pPr>
        <w:jc w:val="both"/>
        <w:rPr>
          <w:rFonts w:ascii="Times New Roman" w:eastAsia="Calibri" w:hAnsi="Times New Roman"/>
          <w:bCs/>
          <w:sz w:val="24"/>
          <w:lang w:eastAsia="en-US"/>
        </w:rPr>
      </w:pPr>
    </w:p>
    <w:p w14:paraId="7654A07F" w14:textId="6E070B87" w:rsidR="002E3091" w:rsidRPr="002E32E3" w:rsidRDefault="002E3091" w:rsidP="002E3091">
      <w:pPr>
        <w:ind w:left="2880" w:hanging="2880"/>
        <w:jc w:val="both"/>
        <w:rPr>
          <w:rFonts w:ascii="Times New Roman" w:eastAsia="Calibri" w:hAnsi="Times New Roman"/>
          <w:b/>
          <w:bCs/>
          <w:i/>
          <w:color w:val="FF0000"/>
          <w:sz w:val="24"/>
          <w:lang w:eastAsia="en-US"/>
        </w:rPr>
      </w:pPr>
      <w:r w:rsidRPr="002E32E3">
        <w:rPr>
          <w:rFonts w:ascii="Times New Roman" w:eastAsia="Calibri" w:hAnsi="Times New Roman"/>
          <w:b/>
          <w:bCs/>
          <w:sz w:val="24"/>
          <w:lang w:eastAsia="en-US"/>
        </w:rPr>
        <w:t xml:space="preserve">Zhotoviteľ: </w:t>
      </w:r>
    </w:p>
    <w:p w14:paraId="76B5836C" w14:textId="77777777" w:rsidR="002E3091" w:rsidRPr="002E32E3" w:rsidRDefault="002E3091" w:rsidP="002E3091">
      <w:pPr>
        <w:jc w:val="both"/>
        <w:rPr>
          <w:rFonts w:ascii="Times New Roman" w:eastAsia="Calibri" w:hAnsi="Times New Roman"/>
          <w:sz w:val="24"/>
          <w:lang w:eastAsia="en-US"/>
        </w:rPr>
      </w:pPr>
      <w:r w:rsidRPr="002E32E3">
        <w:rPr>
          <w:rFonts w:ascii="Times New Roman" w:eastAsia="Calibri" w:hAnsi="Times New Roman"/>
          <w:sz w:val="24"/>
          <w:lang w:eastAsia="en-US"/>
        </w:rPr>
        <w:t xml:space="preserve">Sídlo (miesto podnikania): </w:t>
      </w:r>
    </w:p>
    <w:p w14:paraId="2C7FBF2C" w14:textId="77777777" w:rsidR="002E3091" w:rsidRPr="002E32E3" w:rsidRDefault="002E3091" w:rsidP="002E3091">
      <w:pPr>
        <w:tabs>
          <w:tab w:val="left" w:pos="2127"/>
        </w:tabs>
        <w:jc w:val="both"/>
        <w:rPr>
          <w:rFonts w:ascii="Times New Roman" w:eastAsia="Calibri" w:hAnsi="Times New Roman"/>
          <w:sz w:val="24"/>
          <w:lang w:eastAsia="en-US"/>
        </w:rPr>
      </w:pPr>
      <w:r w:rsidRPr="002E32E3">
        <w:rPr>
          <w:rFonts w:ascii="Times New Roman" w:eastAsia="Calibri" w:hAnsi="Times New Roman"/>
          <w:sz w:val="24"/>
          <w:lang w:eastAsia="en-US"/>
        </w:rPr>
        <w:t xml:space="preserve">IČO: </w:t>
      </w:r>
    </w:p>
    <w:p w14:paraId="3BD5B50E" w14:textId="77777777" w:rsidR="002E3091" w:rsidRPr="002E32E3" w:rsidRDefault="002E3091" w:rsidP="002E3091">
      <w:pPr>
        <w:ind w:left="1416" w:hanging="1416"/>
        <w:jc w:val="both"/>
        <w:rPr>
          <w:rFonts w:ascii="Times New Roman" w:eastAsia="Calibri" w:hAnsi="Times New Roman"/>
          <w:sz w:val="24"/>
          <w:lang w:eastAsia="en-US"/>
        </w:rPr>
      </w:pPr>
      <w:r w:rsidRPr="002E32E3">
        <w:rPr>
          <w:rFonts w:ascii="Times New Roman" w:eastAsia="Calibri" w:hAnsi="Times New Roman"/>
          <w:sz w:val="24"/>
          <w:lang w:eastAsia="en-US"/>
        </w:rPr>
        <w:t xml:space="preserve">DIČ: </w:t>
      </w:r>
    </w:p>
    <w:p w14:paraId="108FAB29" w14:textId="77777777" w:rsidR="002E3091" w:rsidRPr="002E32E3" w:rsidRDefault="002E3091" w:rsidP="002E3091">
      <w:pPr>
        <w:ind w:left="1416" w:hanging="1416"/>
        <w:jc w:val="both"/>
        <w:rPr>
          <w:rFonts w:ascii="Times New Roman" w:eastAsia="Calibri" w:hAnsi="Times New Roman"/>
          <w:sz w:val="24"/>
          <w:lang w:eastAsia="en-US"/>
        </w:rPr>
      </w:pPr>
      <w:r w:rsidRPr="002E32E3">
        <w:rPr>
          <w:rFonts w:ascii="Times New Roman" w:eastAsia="Calibri" w:hAnsi="Times New Roman"/>
          <w:sz w:val="24"/>
          <w:lang w:eastAsia="en-US"/>
        </w:rPr>
        <w:t xml:space="preserve">IČ DPH: </w:t>
      </w:r>
    </w:p>
    <w:p w14:paraId="72A60BE6" w14:textId="77777777" w:rsidR="002E3091" w:rsidRPr="002E32E3" w:rsidRDefault="002E3091" w:rsidP="002E3091">
      <w:pPr>
        <w:ind w:left="1416" w:hanging="1416"/>
        <w:jc w:val="both"/>
        <w:rPr>
          <w:rFonts w:ascii="Times New Roman" w:eastAsia="Calibri" w:hAnsi="Times New Roman"/>
          <w:sz w:val="24"/>
          <w:lang w:eastAsia="en-US"/>
        </w:rPr>
      </w:pPr>
      <w:r w:rsidRPr="002E32E3">
        <w:rPr>
          <w:rFonts w:ascii="Times New Roman" w:eastAsia="Calibri" w:hAnsi="Times New Roman"/>
          <w:sz w:val="24"/>
          <w:lang w:eastAsia="en-US"/>
        </w:rPr>
        <w:t>Štatutárny orgán:</w:t>
      </w:r>
    </w:p>
    <w:p w14:paraId="672365BF" w14:textId="77777777" w:rsidR="002E3091" w:rsidRPr="002E32E3" w:rsidRDefault="002E3091" w:rsidP="002E3091">
      <w:pPr>
        <w:jc w:val="both"/>
        <w:rPr>
          <w:rFonts w:ascii="Times New Roman" w:eastAsia="Calibri" w:hAnsi="Times New Roman"/>
          <w:sz w:val="24"/>
          <w:lang w:eastAsia="en-US"/>
        </w:rPr>
      </w:pPr>
      <w:r w:rsidRPr="002E32E3">
        <w:rPr>
          <w:rFonts w:ascii="Times New Roman" w:eastAsia="Calibri" w:hAnsi="Times New Roman"/>
          <w:sz w:val="24"/>
          <w:lang w:eastAsia="en-US"/>
        </w:rPr>
        <w:t>Bankové spojenie:</w:t>
      </w:r>
    </w:p>
    <w:p w14:paraId="54033F81" w14:textId="77777777" w:rsidR="002E3091" w:rsidRPr="002E32E3" w:rsidRDefault="002E3091" w:rsidP="002E3091">
      <w:pPr>
        <w:jc w:val="both"/>
        <w:rPr>
          <w:rFonts w:ascii="Times New Roman" w:eastAsia="Calibri" w:hAnsi="Times New Roman"/>
          <w:bCs/>
          <w:sz w:val="24"/>
          <w:lang w:eastAsia="en-US"/>
        </w:rPr>
      </w:pPr>
      <w:r w:rsidRPr="002E32E3">
        <w:rPr>
          <w:rFonts w:ascii="Times New Roman" w:eastAsia="Calibri" w:hAnsi="Times New Roman"/>
          <w:bCs/>
          <w:sz w:val="24"/>
          <w:lang w:eastAsia="en-US"/>
        </w:rPr>
        <w:t>IBAN:</w:t>
      </w:r>
    </w:p>
    <w:p w14:paraId="1BA82004" w14:textId="77777777" w:rsidR="002E3091" w:rsidRPr="002E32E3" w:rsidRDefault="002E3091" w:rsidP="002E3091">
      <w:pPr>
        <w:jc w:val="both"/>
        <w:rPr>
          <w:rFonts w:ascii="Times New Roman" w:eastAsia="Calibri" w:hAnsi="Times New Roman"/>
          <w:bCs/>
          <w:sz w:val="24"/>
          <w:lang w:eastAsia="en-US"/>
        </w:rPr>
      </w:pPr>
      <w:r w:rsidRPr="002E32E3">
        <w:rPr>
          <w:rFonts w:ascii="Times New Roman" w:eastAsia="Calibri" w:hAnsi="Times New Roman"/>
          <w:bCs/>
          <w:sz w:val="24"/>
          <w:lang w:eastAsia="en-US"/>
        </w:rPr>
        <w:t>SWIFT:</w:t>
      </w:r>
    </w:p>
    <w:p w14:paraId="1BE0FF5D" w14:textId="77777777" w:rsidR="002E3091" w:rsidRPr="002E32E3" w:rsidRDefault="002E3091" w:rsidP="002E3091">
      <w:pPr>
        <w:jc w:val="both"/>
        <w:rPr>
          <w:rFonts w:ascii="Times New Roman" w:eastAsia="Calibri" w:hAnsi="Times New Roman"/>
          <w:sz w:val="24"/>
          <w:lang w:eastAsia="en-US"/>
        </w:rPr>
      </w:pPr>
      <w:r w:rsidRPr="002E32E3">
        <w:rPr>
          <w:rFonts w:ascii="Times New Roman" w:eastAsia="Calibri" w:hAnsi="Times New Roman"/>
          <w:sz w:val="24"/>
          <w:lang w:eastAsia="en-US"/>
        </w:rPr>
        <w:t>Zapísaný v:</w:t>
      </w:r>
    </w:p>
    <w:p w14:paraId="2B960AD9" w14:textId="77777777" w:rsidR="002E3091" w:rsidRPr="002E32E3" w:rsidRDefault="002E3091" w:rsidP="002E3091">
      <w:pPr>
        <w:jc w:val="both"/>
        <w:rPr>
          <w:rFonts w:ascii="Times New Roman" w:eastAsia="Calibri" w:hAnsi="Times New Roman"/>
          <w:bCs/>
          <w:sz w:val="24"/>
          <w:lang w:eastAsia="en-US"/>
        </w:rPr>
      </w:pPr>
      <w:r w:rsidRPr="002E32E3">
        <w:rPr>
          <w:rFonts w:ascii="Times New Roman" w:eastAsia="Calibri" w:hAnsi="Times New Roman"/>
          <w:bCs/>
          <w:sz w:val="24"/>
          <w:lang w:eastAsia="en-US"/>
        </w:rPr>
        <w:t>Kontaktná osoba:</w:t>
      </w:r>
    </w:p>
    <w:p w14:paraId="362ADE21" w14:textId="77777777" w:rsidR="002E3091" w:rsidRPr="002E32E3" w:rsidRDefault="002E3091" w:rsidP="002E3091">
      <w:pPr>
        <w:jc w:val="both"/>
        <w:rPr>
          <w:rFonts w:ascii="Times New Roman" w:eastAsia="Calibri" w:hAnsi="Times New Roman"/>
          <w:bCs/>
          <w:sz w:val="24"/>
          <w:lang w:eastAsia="en-US"/>
        </w:rPr>
      </w:pPr>
      <w:r w:rsidRPr="002E32E3">
        <w:rPr>
          <w:rFonts w:ascii="Times New Roman" w:eastAsia="Calibri" w:hAnsi="Times New Roman"/>
          <w:bCs/>
          <w:sz w:val="24"/>
          <w:lang w:eastAsia="en-US"/>
        </w:rPr>
        <w:t>Tel:</w:t>
      </w:r>
    </w:p>
    <w:p w14:paraId="259873C7" w14:textId="77777777" w:rsidR="002E3091" w:rsidRPr="002E32E3" w:rsidRDefault="002E3091" w:rsidP="002E3091">
      <w:pPr>
        <w:jc w:val="both"/>
        <w:rPr>
          <w:rFonts w:ascii="Times New Roman" w:eastAsia="Calibri" w:hAnsi="Times New Roman"/>
          <w:bCs/>
          <w:sz w:val="24"/>
          <w:lang w:eastAsia="en-US"/>
        </w:rPr>
      </w:pPr>
      <w:r w:rsidRPr="002E32E3">
        <w:rPr>
          <w:rFonts w:ascii="Times New Roman" w:eastAsia="Calibri" w:hAnsi="Times New Roman"/>
          <w:bCs/>
          <w:sz w:val="24"/>
          <w:lang w:eastAsia="en-US"/>
        </w:rPr>
        <w:t>Email:</w:t>
      </w:r>
    </w:p>
    <w:p w14:paraId="2AE2317C" w14:textId="380FC82D" w:rsidR="002E3091" w:rsidRPr="002E32E3" w:rsidRDefault="002E3091" w:rsidP="002E3091">
      <w:pPr>
        <w:spacing w:after="120"/>
        <w:jc w:val="both"/>
        <w:rPr>
          <w:rFonts w:ascii="Times New Roman" w:eastAsia="Calibri" w:hAnsi="Times New Roman"/>
          <w:i/>
          <w:sz w:val="24"/>
          <w:lang w:eastAsia="en-US"/>
        </w:rPr>
      </w:pPr>
      <w:r w:rsidRPr="002E32E3">
        <w:rPr>
          <w:rFonts w:ascii="Times New Roman" w:eastAsia="Calibri" w:hAnsi="Times New Roman"/>
          <w:i/>
          <w:sz w:val="24"/>
          <w:lang w:eastAsia="en-US"/>
        </w:rPr>
        <w:t>(ďalej len „zhotoviteľ“</w:t>
      </w:r>
      <w:r w:rsidR="00EC1EBC" w:rsidRPr="002E32E3">
        <w:rPr>
          <w:rFonts w:ascii="Times New Roman" w:eastAsia="Calibri" w:hAnsi="Times New Roman"/>
          <w:i/>
          <w:sz w:val="24"/>
          <w:lang w:eastAsia="en-US"/>
        </w:rPr>
        <w:t xml:space="preserve">, objednávateľ a zhotoviteľ </w:t>
      </w:r>
      <w:r w:rsidRPr="002E32E3">
        <w:rPr>
          <w:rFonts w:ascii="Times New Roman" w:eastAsia="Calibri" w:hAnsi="Times New Roman"/>
          <w:i/>
          <w:sz w:val="24"/>
          <w:lang w:eastAsia="en-US"/>
        </w:rPr>
        <w:t xml:space="preserve">ďalej spoločne </w:t>
      </w:r>
      <w:r w:rsidR="00EC1EBC" w:rsidRPr="002E32E3">
        <w:rPr>
          <w:rFonts w:ascii="Times New Roman" w:eastAsia="Calibri" w:hAnsi="Times New Roman"/>
          <w:i/>
          <w:sz w:val="24"/>
          <w:lang w:eastAsia="en-US"/>
        </w:rPr>
        <w:t>aj ako</w:t>
      </w:r>
      <w:r w:rsidRPr="002E32E3">
        <w:rPr>
          <w:rFonts w:ascii="Times New Roman" w:eastAsia="Calibri" w:hAnsi="Times New Roman"/>
          <w:i/>
          <w:sz w:val="24"/>
          <w:lang w:eastAsia="en-US"/>
        </w:rPr>
        <w:t xml:space="preserve"> „zmluvné strany“)</w:t>
      </w:r>
    </w:p>
    <w:p w14:paraId="5B2143CC" w14:textId="77777777" w:rsidR="00B83357" w:rsidRPr="002E32E3" w:rsidRDefault="00B83357" w:rsidP="002E3091">
      <w:pPr>
        <w:ind w:left="2832" w:firstLine="708"/>
        <w:rPr>
          <w:rFonts w:ascii="Times New Roman" w:eastAsia="Calibri" w:hAnsi="Times New Roman"/>
          <w:b/>
          <w:sz w:val="24"/>
          <w:lang w:eastAsia="en-US"/>
        </w:rPr>
      </w:pPr>
    </w:p>
    <w:p w14:paraId="2B8FD1D7" w14:textId="08656A30" w:rsidR="002E3091" w:rsidRPr="002E32E3" w:rsidRDefault="002E3091" w:rsidP="001D0E20">
      <w:pPr>
        <w:ind w:left="2832" w:firstLine="708"/>
        <w:rPr>
          <w:rFonts w:ascii="Times New Roman" w:eastAsia="Calibri" w:hAnsi="Times New Roman"/>
          <w:sz w:val="24"/>
          <w:lang w:eastAsia="en-US"/>
        </w:rPr>
      </w:pPr>
      <w:r w:rsidRPr="002E32E3">
        <w:rPr>
          <w:rFonts w:ascii="Times New Roman" w:eastAsia="Calibri" w:hAnsi="Times New Roman"/>
          <w:b/>
          <w:sz w:val="24"/>
          <w:lang w:eastAsia="en-US"/>
        </w:rPr>
        <w:t>Čl</w:t>
      </w:r>
      <w:r w:rsidR="00EC1EBC" w:rsidRPr="002E32E3">
        <w:rPr>
          <w:rFonts w:ascii="Times New Roman" w:eastAsia="Calibri" w:hAnsi="Times New Roman"/>
          <w:b/>
          <w:sz w:val="24"/>
          <w:lang w:eastAsia="en-US"/>
        </w:rPr>
        <w:t>ánok</w:t>
      </w:r>
      <w:r w:rsidRPr="002E32E3">
        <w:rPr>
          <w:rFonts w:ascii="Times New Roman" w:eastAsia="Calibri" w:hAnsi="Times New Roman"/>
          <w:b/>
          <w:sz w:val="24"/>
          <w:lang w:eastAsia="en-US"/>
        </w:rPr>
        <w:t xml:space="preserve"> 2</w:t>
      </w:r>
      <w:r w:rsidR="0097046C" w:rsidRPr="002E32E3">
        <w:rPr>
          <w:rFonts w:ascii="Times New Roman" w:eastAsia="Calibri" w:hAnsi="Times New Roman"/>
          <w:b/>
          <w:sz w:val="24"/>
          <w:lang w:eastAsia="en-US"/>
        </w:rPr>
        <w:t xml:space="preserve"> </w:t>
      </w:r>
      <w:r w:rsidRPr="002E32E3">
        <w:rPr>
          <w:rFonts w:ascii="Times New Roman" w:eastAsia="Calibri" w:hAnsi="Times New Roman"/>
          <w:b/>
          <w:sz w:val="24"/>
          <w:lang w:eastAsia="en-US"/>
        </w:rPr>
        <w:t xml:space="preserve"> </w:t>
      </w:r>
      <w:r w:rsidR="00EC1EBC" w:rsidRPr="002E32E3">
        <w:rPr>
          <w:rFonts w:ascii="Times New Roman" w:eastAsia="Calibri" w:hAnsi="Times New Roman"/>
          <w:b/>
          <w:sz w:val="24"/>
          <w:lang w:eastAsia="en-US"/>
        </w:rPr>
        <w:t>Predmet zmluvy</w:t>
      </w:r>
    </w:p>
    <w:p w14:paraId="27A8412A" w14:textId="0ADBBFB8" w:rsidR="00021507" w:rsidRPr="002E32E3" w:rsidRDefault="00CA4211" w:rsidP="00874C97">
      <w:pPr>
        <w:pStyle w:val="Odsekzoznamu"/>
        <w:widowControl w:val="0"/>
        <w:numPr>
          <w:ilvl w:val="1"/>
          <w:numId w:val="44"/>
        </w:numPr>
        <w:autoSpaceDE w:val="0"/>
        <w:autoSpaceDN w:val="0"/>
        <w:adjustRightInd w:val="0"/>
        <w:spacing w:after="160" w:line="259" w:lineRule="auto"/>
        <w:ind w:left="567" w:hanging="567"/>
        <w:jc w:val="both"/>
        <w:rPr>
          <w:rFonts w:ascii="Times New Roman" w:hAnsi="Times New Roman"/>
          <w:sz w:val="24"/>
        </w:rPr>
      </w:pPr>
      <w:r w:rsidRPr="002E32E3">
        <w:rPr>
          <w:rFonts w:ascii="Times New Roman" w:eastAsia="Calibri" w:hAnsi="Times New Roman"/>
          <w:sz w:val="24"/>
          <w:lang w:eastAsia="en-US"/>
        </w:rPr>
        <w:t>Predmetom zmluvy je záväzok zhotoviteľa zrealizovať za podmienok dohodnutých v tejto zmluve vo vlastnom mene a na vlastnú zodpovednosť pre objednávateľa dielo „</w:t>
      </w:r>
      <w:r w:rsidR="002E3091" w:rsidRPr="002E32E3">
        <w:rPr>
          <w:rFonts w:ascii="Times New Roman" w:eastAsia="Calibri" w:hAnsi="Times New Roman"/>
          <w:b/>
          <w:bCs/>
          <w:sz w:val="24"/>
          <w:lang w:eastAsia="en-US"/>
        </w:rPr>
        <w:t>kompletnú realizáciu stavebných prác na pr</w:t>
      </w:r>
      <w:bookmarkStart w:id="6" w:name="_Hlk194313148"/>
      <w:r w:rsidR="00EC1EBC" w:rsidRPr="002E32E3">
        <w:rPr>
          <w:rFonts w:ascii="Times New Roman" w:eastAsia="Calibri" w:hAnsi="Times New Roman"/>
          <w:b/>
          <w:bCs/>
          <w:sz w:val="24"/>
          <w:lang w:eastAsia="en-US"/>
        </w:rPr>
        <w:t>ojekte s</w:t>
      </w:r>
      <w:r w:rsidRPr="002E32E3">
        <w:rPr>
          <w:rFonts w:ascii="Times New Roman" w:eastAsia="Calibri" w:hAnsi="Times New Roman"/>
          <w:b/>
          <w:bCs/>
          <w:sz w:val="24"/>
          <w:lang w:eastAsia="en-US"/>
        </w:rPr>
        <w:t> </w:t>
      </w:r>
      <w:r w:rsidR="002E3091" w:rsidRPr="002E32E3">
        <w:rPr>
          <w:rFonts w:ascii="Times New Roman" w:eastAsia="Calibri" w:hAnsi="Times New Roman"/>
          <w:b/>
          <w:bCs/>
          <w:sz w:val="24"/>
          <w:lang w:eastAsia="en-US"/>
        </w:rPr>
        <w:t>názvom</w:t>
      </w:r>
      <w:r w:rsidRPr="002E32E3">
        <w:rPr>
          <w:rFonts w:ascii="Times New Roman" w:eastAsia="Calibri" w:hAnsi="Times New Roman"/>
          <w:b/>
          <w:bCs/>
          <w:sz w:val="24"/>
          <w:lang w:eastAsia="en-US"/>
        </w:rPr>
        <w:t xml:space="preserve"> </w:t>
      </w:r>
      <w:r w:rsidR="00057463" w:rsidRPr="002E32E3">
        <w:rPr>
          <w:rFonts w:ascii="Times New Roman" w:eastAsia="Calibri" w:hAnsi="Times New Roman"/>
          <w:b/>
          <w:bCs/>
          <w:sz w:val="24"/>
          <w:lang w:eastAsia="en-US"/>
        </w:rPr>
        <w:t>Budovanie</w:t>
      </w:r>
      <w:r w:rsidR="00057463" w:rsidRPr="002E32E3">
        <w:rPr>
          <w:rFonts w:ascii="Times New Roman" w:eastAsia="Calibri" w:hAnsi="Times New Roman"/>
          <w:sz w:val="24"/>
          <w:lang w:eastAsia="en-US"/>
        </w:rPr>
        <w:t xml:space="preserve"> </w:t>
      </w:r>
      <w:r w:rsidR="00B34336" w:rsidRPr="002E32E3">
        <w:rPr>
          <w:rFonts w:ascii="Times New Roman" w:eastAsia="Calibri" w:hAnsi="Times New Roman"/>
          <w:b/>
          <w:bCs/>
          <w:sz w:val="24"/>
          <w:lang w:eastAsia="en-US"/>
        </w:rPr>
        <w:t xml:space="preserve">prvkov zelenej a modrej infraštruktúry </w:t>
      </w:r>
      <w:r w:rsidR="00057463" w:rsidRPr="002E32E3">
        <w:rPr>
          <w:rFonts w:ascii="Times New Roman" w:eastAsia="Calibri" w:hAnsi="Times New Roman"/>
          <w:b/>
          <w:bCs/>
          <w:sz w:val="24"/>
          <w:lang w:eastAsia="en-US"/>
        </w:rPr>
        <w:t xml:space="preserve">prostredníctvom revitalizácie fontány a jej okolia </w:t>
      </w:r>
      <w:r w:rsidR="00B34336" w:rsidRPr="002E32E3">
        <w:rPr>
          <w:rFonts w:ascii="Times New Roman" w:eastAsia="Calibri" w:hAnsi="Times New Roman"/>
          <w:b/>
          <w:bCs/>
          <w:sz w:val="24"/>
          <w:lang w:eastAsia="en-US"/>
        </w:rPr>
        <w:t>v</w:t>
      </w:r>
      <w:r w:rsidR="00923C22" w:rsidRPr="002E32E3">
        <w:rPr>
          <w:rFonts w:ascii="Times New Roman" w:eastAsia="Calibri" w:hAnsi="Times New Roman"/>
          <w:b/>
          <w:bCs/>
          <w:sz w:val="24"/>
          <w:lang w:eastAsia="en-US"/>
        </w:rPr>
        <w:t> mestskej časti</w:t>
      </w:r>
      <w:r w:rsidR="00B34336" w:rsidRPr="002E32E3">
        <w:rPr>
          <w:rFonts w:ascii="Times New Roman" w:eastAsia="Calibri" w:hAnsi="Times New Roman"/>
          <w:b/>
          <w:bCs/>
          <w:sz w:val="24"/>
          <w:lang w:eastAsia="en-US"/>
        </w:rPr>
        <w:t xml:space="preserve"> Košice - Západ, </w:t>
      </w:r>
      <w:bookmarkEnd w:id="6"/>
      <w:r w:rsidR="00057463" w:rsidRPr="002E32E3">
        <w:rPr>
          <w:rFonts w:ascii="Times New Roman" w:eastAsia="Calibri" w:hAnsi="Times New Roman"/>
          <w:b/>
          <w:bCs/>
          <w:sz w:val="24"/>
          <w:lang w:eastAsia="en-US"/>
        </w:rPr>
        <w:t>Luník I</w:t>
      </w:r>
      <w:r w:rsidR="0014693D" w:rsidRPr="002E32E3">
        <w:rPr>
          <w:rFonts w:ascii="Times New Roman" w:eastAsia="Calibri" w:hAnsi="Times New Roman"/>
          <w:b/>
          <w:bCs/>
          <w:sz w:val="24"/>
          <w:lang w:eastAsia="en-US"/>
        </w:rPr>
        <w:t xml:space="preserve">“ </w:t>
      </w:r>
      <w:r w:rsidR="002E3091" w:rsidRPr="002E32E3">
        <w:rPr>
          <w:rFonts w:ascii="Times New Roman" w:eastAsia="Calibri" w:hAnsi="Times New Roman"/>
          <w:sz w:val="24"/>
          <w:lang w:eastAsia="en-US"/>
        </w:rPr>
        <w:lastRenderedPageBreak/>
        <w:t>(ďalej ako „</w:t>
      </w:r>
      <w:r w:rsidR="00A83706" w:rsidRPr="002E32E3">
        <w:rPr>
          <w:rFonts w:ascii="Times New Roman" w:eastAsia="Calibri" w:hAnsi="Times New Roman"/>
          <w:sz w:val="24"/>
          <w:lang w:eastAsia="en-US"/>
        </w:rPr>
        <w:t>d</w:t>
      </w:r>
      <w:r w:rsidR="002E3091" w:rsidRPr="002E32E3">
        <w:rPr>
          <w:rFonts w:ascii="Times New Roman" w:eastAsia="Calibri" w:hAnsi="Times New Roman"/>
          <w:sz w:val="24"/>
          <w:lang w:eastAsia="en-US"/>
        </w:rPr>
        <w:t xml:space="preserve">ielo“) </w:t>
      </w:r>
      <w:r w:rsidRPr="002E32E3">
        <w:rPr>
          <w:rFonts w:ascii="Times New Roman" w:eastAsia="Calibri" w:hAnsi="Times New Roman"/>
          <w:sz w:val="24"/>
          <w:lang w:eastAsia="en-US"/>
        </w:rPr>
        <w:t>a dielo odovzdať objednávateľovi a záväzok objednávateľa prevziať ukončené dielo v dohodnutej lehote a rozsahu plnenia a zaplatiť za dielo dohodnutú cenu.</w:t>
      </w:r>
    </w:p>
    <w:p w14:paraId="4771E9F7" w14:textId="310F010E" w:rsidR="00BF71C1" w:rsidRPr="002E32E3" w:rsidRDefault="00CA4211" w:rsidP="00874C97">
      <w:pPr>
        <w:pStyle w:val="Odsekzoznamu"/>
        <w:widowControl w:val="0"/>
        <w:numPr>
          <w:ilvl w:val="1"/>
          <w:numId w:val="44"/>
        </w:numPr>
        <w:autoSpaceDE w:val="0"/>
        <w:autoSpaceDN w:val="0"/>
        <w:adjustRightInd w:val="0"/>
        <w:spacing w:after="160" w:line="259" w:lineRule="auto"/>
        <w:ind w:left="567" w:hanging="567"/>
        <w:jc w:val="both"/>
        <w:rPr>
          <w:rFonts w:ascii="Times New Roman" w:hAnsi="Times New Roman"/>
          <w:sz w:val="24"/>
        </w:rPr>
      </w:pPr>
      <w:r w:rsidRPr="002E32E3">
        <w:rPr>
          <w:rFonts w:ascii="Times New Roman" w:eastAsia="Calibri" w:hAnsi="Times New Roman"/>
          <w:sz w:val="24"/>
          <w:lang w:eastAsia="en-US"/>
        </w:rPr>
        <w:t xml:space="preserve">Zhotoviteľ sa zaväzuje realizovať dielo </w:t>
      </w:r>
      <w:r w:rsidR="002E3091" w:rsidRPr="002E32E3">
        <w:rPr>
          <w:rFonts w:ascii="Times New Roman" w:eastAsia="Calibri" w:hAnsi="Times New Roman"/>
          <w:sz w:val="24"/>
          <w:lang w:eastAsia="en-US"/>
        </w:rPr>
        <w:t>v rozsahu podľa</w:t>
      </w:r>
      <w:r w:rsidR="00BF71C1" w:rsidRPr="002E32E3">
        <w:rPr>
          <w:rFonts w:ascii="Times New Roman" w:eastAsia="Calibri" w:hAnsi="Times New Roman"/>
          <w:sz w:val="24"/>
          <w:lang w:eastAsia="en-US"/>
        </w:rPr>
        <w:t>:</w:t>
      </w:r>
      <w:r w:rsidR="002E3091" w:rsidRPr="002E32E3">
        <w:rPr>
          <w:rFonts w:ascii="Times New Roman" w:eastAsia="Calibri" w:hAnsi="Times New Roman"/>
          <w:sz w:val="24"/>
          <w:lang w:eastAsia="en-US"/>
        </w:rPr>
        <w:t xml:space="preserve"> </w:t>
      </w:r>
    </w:p>
    <w:p w14:paraId="78297FCB" w14:textId="77777777" w:rsidR="002E3091" w:rsidRPr="002E32E3" w:rsidRDefault="002E3091" w:rsidP="00874C97">
      <w:pPr>
        <w:widowControl w:val="0"/>
        <w:numPr>
          <w:ilvl w:val="0"/>
          <w:numId w:val="32"/>
        </w:numPr>
        <w:autoSpaceDE w:val="0"/>
        <w:autoSpaceDN w:val="0"/>
        <w:adjustRightInd w:val="0"/>
        <w:spacing w:after="160" w:line="259" w:lineRule="auto"/>
        <w:ind w:left="1134" w:hanging="567"/>
        <w:jc w:val="both"/>
        <w:rPr>
          <w:rFonts w:ascii="Times New Roman" w:hAnsi="Times New Roman"/>
          <w:sz w:val="24"/>
        </w:rPr>
      </w:pPr>
      <w:r w:rsidRPr="002E32E3">
        <w:rPr>
          <w:rFonts w:ascii="Times New Roman" w:hAnsi="Times New Roman"/>
          <w:sz w:val="24"/>
        </w:rPr>
        <w:t>podmienok uvedených v tejto zmluve,</w:t>
      </w:r>
    </w:p>
    <w:p w14:paraId="6B18917E" w14:textId="5ED7837F" w:rsidR="002E3091" w:rsidRPr="002E32E3" w:rsidRDefault="001E3304" w:rsidP="00874C97">
      <w:pPr>
        <w:numPr>
          <w:ilvl w:val="0"/>
          <w:numId w:val="32"/>
        </w:numPr>
        <w:spacing w:after="160" w:line="259" w:lineRule="auto"/>
        <w:ind w:left="1134" w:hanging="567"/>
        <w:jc w:val="both"/>
        <w:rPr>
          <w:rFonts w:ascii="Times New Roman" w:hAnsi="Times New Roman"/>
          <w:sz w:val="24"/>
        </w:rPr>
      </w:pPr>
      <w:bookmarkStart w:id="7" w:name="_Hlk171517018"/>
      <w:r w:rsidRPr="002E32E3">
        <w:rPr>
          <w:rFonts w:ascii="Times New Roman" w:hAnsi="Times New Roman"/>
          <w:sz w:val="24"/>
        </w:rPr>
        <w:t>vypracovanej</w:t>
      </w:r>
      <w:bookmarkEnd w:id="7"/>
      <w:r w:rsidRPr="002E32E3">
        <w:rPr>
          <w:rFonts w:ascii="Times New Roman" w:hAnsi="Times New Roman"/>
          <w:sz w:val="24"/>
        </w:rPr>
        <w:t xml:space="preserve"> </w:t>
      </w:r>
      <w:r w:rsidR="002E3091" w:rsidRPr="002E32E3">
        <w:rPr>
          <w:rFonts w:ascii="Times New Roman" w:hAnsi="Times New Roman"/>
          <w:sz w:val="24"/>
        </w:rPr>
        <w:t>projektovej dokumentácie</w:t>
      </w:r>
      <w:r w:rsidRPr="002E32E3">
        <w:rPr>
          <w:rFonts w:ascii="Times New Roman" w:hAnsi="Times New Roman"/>
          <w:sz w:val="24"/>
        </w:rPr>
        <w:t>,</w:t>
      </w:r>
      <w:r w:rsidR="002E3091" w:rsidRPr="002E32E3">
        <w:rPr>
          <w:rFonts w:ascii="Times New Roman" w:hAnsi="Times New Roman"/>
          <w:sz w:val="24"/>
        </w:rPr>
        <w:t xml:space="preserve"> ktorá bola </w:t>
      </w:r>
      <w:r w:rsidR="00BF71C1" w:rsidRPr="002E32E3">
        <w:rPr>
          <w:rFonts w:ascii="Times New Roman" w:hAnsi="Times New Roman"/>
          <w:sz w:val="24"/>
        </w:rPr>
        <w:t>objednávateľom</w:t>
      </w:r>
      <w:r w:rsidR="002E3091" w:rsidRPr="002E32E3">
        <w:rPr>
          <w:rFonts w:ascii="Times New Roman" w:hAnsi="Times New Roman"/>
          <w:sz w:val="24"/>
        </w:rPr>
        <w:t xml:space="preserve"> poskytnutá</w:t>
      </w:r>
      <w:r w:rsidR="00BF71C1" w:rsidRPr="002E32E3">
        <w:rPr>
          <w:rFonts w:ascii="Times New Roman" w:hAnsi="Times New Roman"/>
          <w:sz w:val="24"/>
        </w:rPr>
        <w:t xml:space="preserve"> zhotoviteľovi</w:t>
      </w:r>
      <w:r w:rsidR="002E3091" w:rsidRPr="002E32E3">
        <w:rPr>
          <w:rFonts w:ascii="Times New Roman" w:hAnsi="Times New Roman"/>
          <w:sz w:val="24"/>
        </w:rPr>
        <w:t>,</w:t>
      </w:r>
      <w:r w:rsidR="002E3091" w:rsidRPr="002E32E3" w:rsidDel="00D83A7B">
        <w:rPr>
          <w:rFonts w:ascii="Times New Roman" w:hAnsi="Times New Roman"/>
          <w:sz w:val="24"/>
        </w:rPr>
        <w:t xml:space="preserve"> </w:t>
      </w:r>
    </w:p>
    <w:p w14:paraId="28928DA1" w14:textId="2860EE0C" w:rsidR="002E3091" w:rsidRPr="002E32E3" w:rsidRDefault="00DA54D2" w:rsidP="00874C97">
      <w:pPr>
        <w:numPr>
          <w:ilvl w:val="0"/>
          <w:numId w:val="32"/>
        </w:numPr>
        <w:suppressAutoHyphens/>
        <w:spacing w:after="160" w:line="259" w:lineRule="auto"/>
        <w:ind w:left="1134" w:right="-57" w:hanging="567"/>
        <w:jc w:val="both"/>
        <w:rPr>
          <w:rFonts w:ascii="Times New Roman" w:eastAsia="Calibri" w:hAnsi="Times New Roman"/>
          <w:sz w:val="24"/>
          <w:lang w:eastAsia="ar-SA"/>
        </w:rPr>
      </w:pPr>
      <w:r w:rsidRPr="002E32E3">
        <w:rPr>
          <w:rFonts w:ascii="Times New Roman" w:eastAsia="Calibri" w:hAnsi="Times New Roman"/>
          <w:sz w:val="24"/>
          <w:lang w:eastAsia="ar-SA"/>
        </w:rPr>
        <w:t xml:space="preserve">zhotoviteľom </w:t>
      </w:r>
      <w:r w:rsidR="002E3091" w:rsidRPr="002E32E3">
        <w:rPr>
          <w:rFonts w:ascii="Times New Roman" w:eastAsia="Calibri" w:hAnsi="Times New Roman"/>
          <w:sz w:val="24"/>
          <w:lang w:eastAsia="ar-SA"/>
        </w:rPr>
        <w:t xml:space="preserve">oceneného položkovitého Výkazu výmer v Prílohe č. </w:t>
      </w:r>
      <w:r w:rsidR="00294FCC" w:rsidRPr="002E32E3">
        <w:rPr>
          <w:rFonts w:ascii="Times New Roman" w:eastAsia="Calibri" w:hAnsi="Times New Roman"/>
          <w:sz w:val="24"/>
          <w:lang w:eastAsia="ar-SA"/>
        </w:rPr>
        <w:t>1</w:t>
      </w:r>
      <w:r w:rsidR="002E3091" w:rsidRPr="002E32E3">
        <w:rPr>
          <w:rFonts w:ascii="Times New Roman" w:eastAsia="Calibri" w:hAnsi="Times New Roman"/>
          <w:sz w:val="24"/>
          <w:lang w:eastAsia="ar-SA"/>
        </w:rPr>
        <w:t xml:space="preserve"> tejto zmluvy, ako výsledku elektronickej aukcie,</w:t>
      </w:r>
    </w:p>
    <w:p w14:paraId="195020E6" w14:textId="78C87619" w:rsidR="002E3091" w:rsidRPr="002E32E3" w:rsidRDefault="002E3091" w:rsidP="00874C97">
      <w:pPr>
        <w:numPr>
          <w:ilvl w:val="0"/>
          <w:numId w:val="32"/>
        </w:numPr>
        <w:spacing w:after="160" w:line="259" w:lineRule="auto"/>
        <w:ind w:left="1134" w:hanging="567"/>
        <w:jc w:val="both"/>
        <w:rPr>
          <w:rFonts w:ascii="Times New Roman" w:hAnsi="Times New Roman"/>
          <w:sz w:val="24"/>
        </w:rPr>
      </w:pPr>
      <w:r w:rsidRPr="002E32E3">
        <w:rPr>
          <w:rFonts w:ascii="Times New Roman" w:hAnsi="Times New Roman"/>
          <w:sz w:val="24"/>
        </w:rPr>
        <w:t>návrhu realizácie diela – vozidl</w:t>
      </w:r>
      <w:r w:rsidR="00EC1EBC" w:rsidRPr="002E32E3">
        <w:rPr>
          <w:rFonts w:ascii="Times New Roman" w:hAnsi="Times New Roman"/>
          <w:sz w:val="24"/>
        </w:rPr>
        <w:t>á</w:t>
      </w:r>
      <w:r w:rsidRPr="002E32E3">
        <w:rPr>
          <w:rFonts w:ascii="Times New Roman" w:hAnsi="Times New Roman"/>
          <w:sz w:val="24"/>
        </w:rPr>
        <w:t>, stroje a</w:t>
      </w:r>
      <w:r w:rsidR="001571AF" w:rsidRPr="002E32E3">
        <w:rPr>
          <w:rFonts w:ascii="Times New Roman" w:hAnsi="Times New Roman"/>
          <w:sz w:val="24"/>
        </w:rPr>
        <w:t> </w:t>
      </w:r>
      <w:r w:rsidRPr="002E32E3">
        <w:rPr>
          <w:rFonts w:ascii="Times New Roman" w:hAnsi="Times New Roman"/>
          <w:sz w:val="24"/>
        </w:rPr>
        <w:t>zariadenia</w:t>
      </w:r>
      <w:r w:rsidR="001571AF" w:rsidRPr="002E32E3">
        <w:rPr>
          <w:rFonts w:ascii="Times New Roman" w:hAnsi="Times New Roman"/>
          <w:sz w:val="24"/>
        </w:rPr>
        <w:t>,</w:t>
      </w:r>
      <w:r w:rsidRPr="002E32E3">
        <w:rPr>
          <w:rFonts w:ascii="Times New Roman" w:hAnsi="Times New Roman"/>
          <w:sz w:val="24"/>
        </w:rPr>
        <w:t xml:space="preserve"> ktorý uchádzač predložil vo svojej ponuke, </w:t>
      </w:r>
    </w:p>
    <w:p w14:paraId="320ACF01" w14:textId="290B4E64" w:rsidR="002E3091" w:rsidRPr="002E32E3" w:rsidRDefault="002E3091" w:rsidP="00874C97">
      <w:pPr>
        <w:numPr>
          <w:ilvl w:val="0"/>
          <w:numId w:val="32"/>
        </w:numPr>
        <w:spacing w:after="160" w:line="259" w:lineRule="auto"/>
        <w:ind w:left="1134" w:hanging="567"/>
        <w:jc w:val="both"/>
        <w:rPr>
          <w:rFonts w:ascii="Times New Roman" w:hAnsi="Times New Roman"/>
          <w:sz w:val="24"/>
        </w:rPr>
      </w:pPr>
      <w:r w:rsidRPr="002E32E3">
        <w:rPr>
          <w:rFonts w:ascii="Times New Roman" w:hAnsi="Times New Roman"/>
          <w:sz w:val="24"/>
        </w:rPr>
        <w:t>návrhu realizácie diela – pracovníci</w:t>
      </w:r>
      <w:r w:rsidR="001571AF" w:rsidRPr="002E32E3">
        <w:rPr>
          <w:rFonts w:ascii="Times New Roman" w:hAnsi="Times New Roman"/>
          <w:sz w:val="24"/>
        </w:rPr>
        <w:t>,</w:t>
      </w:r>
      <w:r w:rsidRPr="002E32E3">
        <w:rPr>
          <w:rFonts w:ascii="Times New Roman" w:hAnsi="Times New Roman"/>
          <w:sz w:val="24"/>
        </w:rPr>
        <w:t xml:space="preserve"> ktorý uchádzač predložil vo svojej ponuke,</w:t>
      </w:r>
    </w:p>
    <w:p w14:paraId="63B41CB9" w14:textId="5E2C3C23" w:rsidR="002E3091" w:rsidRPr="002E32E3" w:rsidRDefault="002E3091" w:rsidP="00874C97">
      <w:pPr>
        <w:numPr>
          <w:ilvl w:val="0"/>
          <w:numId w:val="32"/>
        </w:numPr>
        <w:spacing w:after="60" w:line="259" w:lineRule="auto"/>
        <w:ind w:left="1134" w:hanging="567"/>
        <w:jc w:val="both"/>
        <w:rPr>
          <w:rFonts w:ascii="Times New Roman" w:hAnsi="Times New Roman"/>
          <w:sz w:val="24"/>
        </w:rPr>
      </w:pPr>
      <w:r w:rsidRPr="002E32E3">
        <w:rPr>
          <w:rFonts w:ascii="Times New Roman" w:hAnsi="Times New Roman"/>
          <w:sz w:val="24"/>
        </w:rPr>
        <w:t>časového návrhu etáp realizácie diela</w:t>
      </w:r>
      <w:r w:rsidR="001571AF" w:rsidRPr="002E32E3">
        <w:rPr>
          <w:rFonts w:ascii="Times New Roman" w:hAnsi="Times New Roman"/>
          <w:sz w:val="24"/>
        </w:rPr>
        <w:t xml:space="preserve">, </w:t>
      </w:r>
      <w:r w:rsidRPr="002E32E3">
        <w:rPr>
          <w:rFonts w:ascii="Times New Roman" w:hAnsi="Times New Roman"/>
          <w:sz w:val="24"/>
        </w:rPr>
        <w:t>ktorý uchádzač predložil vo svojej ponuke</w:t>
      </w:r>
      <w:bookmarkStart w:id="8" w:name="_Hlk536438504"/>
      <w:r w:rsidRPr="002E32E3">
        <w:rPr>
          <w:rFonts w:ascii="Times New Roman" w:hAnsi="Times New Roman"/>
          <w:sz w:val="24"/>
        </w:rPr>
        <w:t xml:space="preserve">, </w:t>
      </w:r>
      <w:bookmarkStart w:id="9" w:name="_Hlk536438526"/>
    </w:p>
    <w:bookmarkEnd w:id="8"/>
    <w:bookmarkEnd w:id="9"/>
    <w:p w14:paraId="0FBECA5D" w14:textId="687DAB16" w:rsidR="002E3091" w:rsidRPr="002E32E3" w:rsidRDefault="002E3091" w:rsidP="009A064A">
      <w:pPr>
        <w:spacing w:before="60" w:after="60"/>
        <w:ind w:left="1134"/>
        <w:jc w:val="both"/>
        <w:rPr>
          <w:rFonts w:ascii="Times New Roman" w:hAnsi="Times New Roman"/>
          <w:i/>
          <w:sz w:val="24"/>
        </w:rPr>
      </w:pPr>
      <w:r w:rsidRPr="002E32E3">
        <w:rPr>
          <w:rFonts w:ascii="Times New Roman" w:hAnsi="Times New Roman"/>
          <w:i/>
          <w:sz w:val="24"/>
        </w:rPr>
        <w:t>(ďalej body pod písm. d), e) a f) spoločne</w:t>
      </w:r>
      <w:r w:rsidR="00EC1EBC" w:rsidRPr="002E32E3">
        <w:rPr>
          <w:rFonts w:ascii="Times New Roman" w:hAnsi="Times New Roman"/>
          <w:i/>
          <w:sz w:val="24"/>
        </w:rPr>
        <w:t xml:space="preserve"> aj</w:t>
      </w:r>
      <w:r w:rsidRPr="002E32E3">
        <w:rPr>
          <w:rFonts w:ascii="Times New Roman" w:hAnsi="Times New Roman"/>
          <w:i/>
          <w:sz w:val="24"/>
        </w:rPr>
        <w:t xml:space="preserve"> „návrhy realizácie“),</w:t>
      </w:r>
    </w:p>
    <w:p w14:paraId="25660D81" w14:textId="5ADAED9E" w:rsidR="002E3091" w:rsidRPr="002E32E3" w:rsidRDefault="002E3091" w:rsidP="00874C97">
      <w:pPr>
        <w:numPr>
          <w:ilvl w:val="0"/>
          <w:numId w:val="32"/>
        </w:numPr>
        <w:spacing w:after="120"/>
        <w:ind w:left="1134" w:hanging="567"/>
        <w:rPr>
          <w:rFonts w:ascii="Times New Roman" w:hAnsi="Times New Roman"/>
          <w:sz w:val="24"/>
        </w:rPr>
      </w:pPr>
      <w:r w:rsidRPr="002E32E3">
        <w:rPr>
          <w:rFonts w:ascii="Times New Roman" w:hAnsi="Times New Roman"/>
          <w:sz w:val="24"/>
        </w:rPr>
        <w:t>stavebného povolenia</w:t>
      </w:r>
      <w:r w:rsidR="001571AF" w:rsidRPr="002E32E3">
        <w:rPr>
          <w:rFonts w:ascii="Times New Roman" w:hAnsi="Times New Roman"/>
          <w:sz w:val="24"/>
        </w:rPr>
        <w:t>,</w:t>
      </w:r>
      <w:r w:rsidRPr="002E32E3">
        <w:rPr>
          <w:rFonts w:ascii="Times New Roman" w:hAnsi="Times New Roman"/>
          <w:sz w:val="24"/>
        </w:rPr>
        <w:t xml:space="preserve"> </w:t>
      </w:r>
    </w:p>
    <w:p w14:paraId="5720DEC9" w14:textId="38195C6F" w:rsidR="002E3091" w:rsidRPr="002E32E3" w:rsidRDefault="002E3091" w:rsidP="00874C97">
      <w:pPr>
        <w:numPr>
          <w:ilvl w:val="0"/>
          <w:numId w:val="32"/>
        </w:numPr>
        <w:spacing w:after="160" w:line="259" w:lineRule="auto"/>
        <w:ind w:left="1134" w:hanging="567"/>
        <w:jc w:val="both"/>
        <w:rPr>
          <w:rFonts w:ascii="Times New Roman" w:hAnsi="Times New Roman"/>
          <w:sz w:val="24"/>
        </w:rPr>
      </w:pPr>
      <w:r w:rsidRPr="002E32E3">
        <w:rPr>
          <w:rFonts w:ascii="Times New Roman" w:hAnsi="Times New Roman"/>
          <w:sz w:val="24"/>
        </w:rPr>
        <w:t>platných právnych predpisov súvisiacich s realizáciou tejto zmluvy,</w:t>
      </w:r>
    </w:p>
    <w:p w14:paraId="230FA574" w14:textId="00972871" w:rsidR="002E3091" w:rsidRPr="002E32E3" w:rsidRDefault="002E3091" w:rsidP="00874C97">
      <w:pPr>
        <w:numPr>
          <w:ilvl w:val="0"/>
          <w:numId w:val="32"/>
        </w:numPr>
        <w:spacing w:after="160" w:line="259" w:lineRule="auto"/>
        <w:ind w:left="1134" w:hanging="567"/>
        <w:jc w:val="both"/>
        <w:rPr>
          <w:rFonts w:ascii="Times New Roman" w:hAnsi="Times New Roman"/>
          <w:sz w:val="24"/>
        </w:rPr>
      </w:pPr>
      <w:r w:rsidRPr="002E32E3">
        <w:rPr>
          <w:rFonts w:ascii="Times New Roman" w:hAnsi="Times New Roman"/>
          <w:sz w:val="24"/>
        </w:rPr>
        <w:t>požiadaviek a pokynov oprávnených zástupcov objednávateľa, ako aj dojednaní oprávnených zástupcov zmluvných strán na kontrolných poradách</w:t>
      </w:r>
      <w:r w:rsidR="00EC1EBC" w:rsidRPr="002E32E3">
        <w:rPr>
          <w:rFonts w:ascii="Times New Roman" w:hAnsi="Times New Roman"/>
          <w:sz w:val="24"/>
        </w:rPr>
        <w:t xml:space="preserve">, </w:t>
      </w:r>
      <w:r w:rsidRPr="002E32E3">
        <w:rPr>
          <w:rFonts w:ascii="Times New Roman" w:hAnsi="Times New Roman"/>
          <w:sz w:val="24"/>
        </w:rPr>
        <w:t>resp. dňoch stavby, uvedených v stavebnom denníku alebo inou písomnou formou.</w:t>
      </w:r>
    </w:p>
    <w:p w14:paraId="2A4B2437" w14:textId="2998F9E2" w:rsidR="00BF71C1" w:rsidRPr="002E32E3" w:rsidRDefault="00BF71C1" w:rsidP="00874C97">
      <w:pPr>
        <w:pStyle w:val="Odsekzoznamu"/>
        <w:numPr>
          <w:ilvl w:val="1"/>
          <w:numId w:val="44"/>
        </w:numPr>
        <w:spacing w:line="276"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sa zaväzuje vykonať dielo vo vlastnom mene a na vlastnú zodpovednosť</w:t>
      </w:r>
      <w:r w:rsidR="00A06167" w:rsidRPr="002E32E3">
        <w:rPr>
          <w:rFonts w:ascii="Times New Roman" w:hAnsi="Times New Roman"/>
          <w:sz w:val="24"/>
          <w:lang w:eastAsia="zh-CN"/>
        </w:rPr>
        <w:t xml:space="preserve"> </w:t>
      </w:r>
      <w:r w:rsidR="00A06167" w:rsidRPr="002E32E3">
        <w:rPr>
          <w:rFonts w:ascii="Times New Roman" w:eastAsia="Calibri" w:hAnsi="Times New Roman"/>
          <w:sz w:val="24"/>
          <w:lang w:eastAsia="en-US"/>
        </w:rPr>
        <w:t xml:space="preserve">podľa </w:t>
      </w:r>
      <w:r w:rsidR="00141DA9" w:rsidRPr="002E32E3">
        <w:rPr>
          <w:rFonts w:ascii="Times New Roman" w:eastAsia="Calibri" w:hAnsi="Times New Roman"/>
          <w:sz w:val="24"/>
          <w:lang w:eastAsia="en-US"/>
        </w:rPr>
        <w:t>podmienok uvedených v tejto zmluve</w:t>
      </w:r>
      <w:r w:rsidR="009A064A" w:rsidRPr="002E32E3">
        <w:rPr>
          <w:rFonts w:ascii="Times New Roman" w:eastAsia="Calibri" w:hAnsi="Times New Roman"/>
          <w:sz w:val="24"/>
          <w:lang w:eastAsia="en-US"/>
        </w:rPr>
        <w:t xml:space="preserve"> a zhotovené dielo riadne a včas odovzdať objednávateľovi v zodpovedajúcej kvalite a v ponúknutej cene.</w:t>
      </w:r>
      <w:r w:rsidRPr="002E32E3">
        <w:rPr>
          <w:rFonts w:ascii="Times New Roman" w:eastAsia="Calibri" w:hAnsi="Times New Roman"/>
          <w:sz w:val="24"/>
          <w:lang w:eastAsia="en-US"/>
        </w:rPr>
        <w:t xml:space="preserve"> </w:t>
      </w:r>
    </w:p>
    <w:p w14:paraId="1FB919FD" w14:textId="2B569F21" w:rsidR="002E3091" w:rsidRPr="002E32E3" w:rsidRDefault="002E3091" w:rsidP="00874C97">
      <w:pPr>
        <w:widowControl w:val="0"/>
        <w:numPr>
          <w:ilvl w:val="1"/>
          <w:numId w:val="44"/>
        </w:numPr>
        <w:autoSpaceDE w:val="0"/>
        <w:autoSpaceDN w:val="0"/>
        <w:adjustRightInd w:val="0"/>
        <w:spacing w:before="120" w:after="12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Zhotoviteľ vyhlasuje, že s odbornou starostlivosťou vyhodnotil dokumentáciu podľa bodu </w:t>
      </w:r>
      <w:r w:rsidR="009A064A" w:rsidRPr="002E32E3">
        <w:rPr>
          <w:rFonts w:ascii="Times New Roman" w:eastAsia="Calibri" w:hAnsi="Times New Roman"/>
          <w:sz w:val="24"/>
          <w:lang w:eastAsia="en-US"/>
        </w:rPr>
        <w:t>2.2.</w:t>
      </w:r>
      <w:r w:rsidRPr="002E32E3">
        <w:rPr>
          <w:rFonts w:ascii="Times New Roman" w:eastAsia="Calibri" w:hAnsi="Times New Roman"/>
          <w:sz w:val="24"/>
          <w:lang w:eastAsia="en-US"/>
        </w:rPr>
        <w:t>, povahu staveniska</w:t>
      </w:r>
      <w:r w:rsidR="00AC3A5E" w:rsidRPr="002E32E3">
        <w:rPr>
          <w:rFonts w:ascii="Times New Roman" w:eastAsia="Calibri" w:hAnsi="Times New Roman"/>
          <w:sz w:val="24"/>
          <w:lang w:eastAsia="en-US"/>
        </w:rPr>
        <w:t xml:space="preserve"> a samotného </w:t>
      </w:r>
      <w:r w:rsidR="00A83706" w:rsidRPr="002E32E3">
        <w:rPr>
          <w:rFonts w:ascii="Times New Roman" w:eastAsia="Calibri" w:hAnsi="Times New Roman"/>
          <w:sz w:val="24"/>
          <w:lang w:eastAsia="en-US"/>
        </w:rPr>
        <w:t>d</w:t>
      </w:r>
      <w:r w:rsidR="00AC3A5E" w:rsidRPr="002E32E3">
        <w:rPr>
          <w:rFonts w:ascii="Times New Roman" w:eastAsia="Calibri" w:hAnsi="Times New Roman"/>
          <w:sz w:val="24"/>
          <w:lang w:eastAsia="en-US"/>
        </w:rPr>
        <w:t xml:space="preserve">iela, objekty uvedené  v bode </w:t>
      </w:r>
      <w:r w:rsidR="00E776CF" w:rsidRPr="002E32E3">
        <w:rPr>
          <w:rFonts w:ascii="Times New Roman" w:eastAsia="Calibri" w:hAnsi="Times New Roman"/>
          <w:sz w:val="24"/>
          <w:lang w:eastAsia="en-US"/>
        </w:rPr>
        <w:t>3.1.</w:t>
      </w:r>
      <w:r w:rsidR="00EC1EBC" w:rsidRPr="002E32E3">
        <w:rPr>
          <w:rFonts w:ascii="Times New Roman" w:eastAsia="Calibri" w:hAnsi="Times New Roman"/>
          <w:sz w:val="24"/>
          <w:lang w:eastAsia="en-US"/>
        </w:rPr>
        <w:t>,</w:t>
      </w:r>
      <w:r w:rsidR="0005779F"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 xml:space="preserve">pričom uvedené skutočnosti nebránia riadnej realizácii </w:t>
      </w:r>
      <w:r w:rsidR="00A83706" w:rsidRPr="002E32E3">
        <w:rPr>
          <w:rFonts w:ascii="Times New Roman" w:eastAsia="Calibri" w:hAnsi="Times New Roman"/>
          <w:sz w:val="24"/>
          <w:lang w:eastAsia="en-US"/>
        </w:rPr>
        <w:t>d</w:t>
      </w:r>
      <w:r w:rsidRPr="002E32E3">
        <w:rPr>
          <w:rFonts w:ascii="Times New Roman" w:eastAsia="Calibri" w:hAnsi="Times New Roman"/>
          <w:sz w:val="24"/>
          <w:lang w:eastAsia="en-US"/>
        </w:rPr>
        <w:t>iela a zhotoviteľ tieto skutočnosti zohľadnil vo svojej ponuke.</w:t>
      </w:r>
    </w:p>
    <w:p w14:paraId="1B26C7BE" w14:textId="77777777" w:rsidR="002E3091" w:rsidRPr="002E32E3" w:rsidRDefault="002E3091" w:rsidP="00874C97">
      <w:pPr>
        <w:numPr>
          <w:ilvl w:val="1"/>
          <w:numId w:val="44"/>
        </w:numPr>
        <w:spacing w:after="1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Zhotoviteľ je povinný pri realizácii diela vykonávať všetky práce a používať materiály v požadovanej kvalite a v súlade s platnými STN, EN, platnými právnymi predpismi a touto zmluvou. </w:t>
      </w:r>
    </w:p>
    <w:p w14:paraId="39C98CC8" w14:textId="2434FF0D" w:rsidR="002E3091" w:rsidRPr="002E32E3" w:rsidRDefault="002E3091" w:rsidP="00874C97">
      <w:pPr>
        <w:numPr>
          <w:ilvl w:val="1"/>
          <w:numId w:val="44"/>
        </w:numPr>
        <w:spacing w:before="60" w:after="12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Pri vykonávaní diela sa zhotoviteľ zaväzuje používať výlučne stavebné výrobky a materiály spĺňajúce najmä podmienky stanovené zákonom č. 56/2018 Z. z. o posudzovaní zhody výrobku, sprístupňovaní určeného výrobku na trhu a o zmene a doplnení niektorých zákonov, pričom dokumentáciu preukazujúcu splnenie uvedených podmienok zhotoviteľ predloží objednávateľovi vždy pre každý druh stavebných výrobkov a materiálov jednotlivo pred ich použitím pri vykonávaní diela a súhr</w:t>
      </w:r>
      <w:r w:rsidR="00436A10" w:rsidRPr="002E32E3">
        <w:rPr>
          <w:rFonts w:ascii="Times New Roman" w:eastAsia="Calibri" w:hAnsi="Times New Roman"/>
          <w:sz w:val="24"/>
          <w:lang w:eastAsia="en-US"/>
        </w:rPr>
        <w:t>n</w:t>
      </w:r>
      <w:r w:rsidRPr="002E32E3">
        <w:rPr>
          <w:rFonts w:ascii="Times New Roman" w:eastAsia="Calibri" w:hAnsi="Times New Roman"/>
          <w:sz w:val="24"/>
          <w:lang w:eastAsia="en-US"/>
        </w:rPr>
        <w:t>ne všetku dokumentáciu opakovane pri odovzdaní a prevzatí diela.</w:t>
      </w:r>
    </w:p>
    <w:p w14:paraId="042A9673" w14:textId="1ECA7AA1" w:rsidR="002E3091" w:rsidRPr="002E32E3" w:rsidRDefault="002E3091" w:rsidP="00874C97">
      <w:pPr>
        <w:numPr>
          <w:ilvl w:val="1"/>
          <w:numId w:val="44"/>
        </w:numPr>
        <w:spacing w:before="120" w:after="12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vyhlasuje, že všetky materiály, časti, komponenty a zariadenia, ktoré budú zhotoviteľom alebo jeho subdodávateľmi použité alebo zabudované do diela, budú nové, požadovanej kvality, bez akýchkoľvek vád a chýb, takého typu a na taký účel, na ktorý majú byť používané podľa zmluvy a jej príloh. Akékoľvek materiály, časti, komponenty a zariadenia, ktoré sú iného druhu, ako je stanovené v tejto zmluve a jej prílohách, avšak kvalitatívne adekvátne požiadavkám zmluvy a jej príloh, môžu byť zhotoviteľom použité na zhotovenie diela</w:t>
      </w:r>
      <w:r w:rsidR="00EC1EBC"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iba ak pôvodné</w:t>
      </w:r>
      <w:r w:rsidR="00EC1EBC"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stanovené v tejto zmluve a jej prílohách</w:t>
      </w:r>
      <w:r w:rsidR="00EC1EBC"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majú v čase plnenia tejto zmluvy ukončenú výrobu, o čom zhotoviteľ predloží objednávateľovi vyhlásenie výrobcu. Len v takomto prípade a </w:t>
      </w:r>
      <w:r w:rsidRPr="002E32E3">
        <w:rPr>
          <w:rFonts w:ascii="Times New Roman" w:eastAsia="Calibri" w:hAnsi="Times New Roman"/>
          <w:sz w:val="24"/>
          <w:lang w:eastAsia="en-US"/>
        </w:rPr>
        <w:lastRenderedPageBreak/>
        <w:t>po predchádzajúcom písomnom súhlase zo strany objednávateľa, zmluvné strany uzavrú dodatok k tejto zmluve, na základe ktorého môže zhotoviteľ použiť na realizáciu diela kvalitatívne adekvátne materiály. Zodpovednosť zhotoviteľa za prípadné vady a nedostatky takto zhotoveného diela však takýmto súhlasom nie je dotknutá.</w:t>
      </w:r>
    </w:p>
    <w:p w14:paraId="67524AFE" w14:textId="6CED12F4" w:rsidR="002E3091" w:rsidRPr="002E32E3" w:rsidRDefault="002E3091" w:rsidP="002E3091">
      <w:pPr>
        <w:widowControl w:val="0"/>
        <w:autoSpaceDE w:val="0"/>
        <w:autoSpaceDN w:val="0"/>
        <w:adjustRightInd w:val="0"/>
        <w:ind w:left="1134" w:hanging="850"/>
        <w:jc w:val="center"/>
        <w:rPr>
          <w:rFonts w:ascii="Times New Roman" w:eastAsia="Calibri" w:hAnsi="Times New Roman"/>
          <w:b/>
          <w:sz w:val="24"/>
          <w:lang w:eastAsia="en-US"/>
        </w:rPr>
      </w:pPr>
      <w:r w:rsidRPr="002E32E3">
        <w:rPr>
          <w:rFonts w:ascii="Times New Roman" w:eastAsia="Calibri" w:hAnsi="Times New Roman"/>
          <w:b/>
          <w:sz w:val="24"/>
          <w:lang w:eastAsia="en-US"/>
        </w:rPr>
        <w:t>Čl</w:t>
      </w:r>
      <w:r w:rsidR="00EC1EBC" w:rsidRPr="002E32E3">
        <w:rPr>
          <w:rFonts w:ascii="Times New Roman" w:eastAsia="Calibri" w:hAnsi="Times New Roman"/>
          <w:b/>
          <w:sz w:val="24"/>
          <w:lang w:eastAsia="en-US"/>
        </w:rPr>
        <w:t>ánok</w:t>
      </w:r>
      <w:r w:rsidRPr="002E32E3">
        <w:rPr>
          <w:rFonts w:ascii="Times New Roman" w:eastAsia="Calibri" w:hAnsi="Times New Roman"/>
          <w:b/>
          <w:sz w:val="24"/>
          <w:lang w:eastAsia="en-US"/>
        </w:rPr>
        <w:t xml:space="preserve"> 3 </w:t>
      </w:r>
      <w:r w:rsidR="00E776CF" w:rsidRPr="002E32E3">
        <w:rPr>
          <w:rFonts w:ascii="Times New Roman" w:eastAsia="Calibri" w:hAnsi="Times New Roman"/>
          <w:b/>
          <w:sz w:val="24"/>
          <w:lang w:eastAsia="en-US"/>
        </w:rPr>
        <w:t>Miesto a čas plnenia</w:t>
      </w:r>
    </w:p>
    <w:p w14:paraId="6ED45F6B" w14:textId="4C98DFC7" w:rsidR="00021507" w:rsidRPr="002E32E3" w:rsidRDefault="00E776CF" w:rsidP="00874C97">
      <w:pPr>
        <w:pStyle w:val="Odsekzoznamu"/>
        <w:numPr>
          <w:ilvl w:val="1"/>
          <w:numId w:val="45"/>
        </w:numPr>
        <w:spacing w:before="120" w:after="12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Miestom realizácie, odovzdania a prevzatia diela sú </w:t>
      </w:r>
      <w:r w:rsidRPr="002E32E3">
        <w:rPr>
          <w:rFonts w:ascii="Times New Roman" w:eastAsia="Calibri" w:hAnsi="Times New Roman"/>
          <w:bCs/>
          <w:sz w:val="24"/>
          <w:lang w:eastAsia="en-US"/>
        </w:rPr>
        <w:t xml:space="preserve">objekty nachádzajúce sa na pozemkoch parcely  </w:t>
      </w:r>
      <w:r w:rsidR="002C47B3" w:rsidRPr="002E32E3">
        <w:rPr>
          <w:rFonts w:ascii="Times New Roman" w:eastAsia="Calibri" w:hAnsi="Times New Roman"/>
          <w:bCs/>
          <w:sz w:val="24"/>
          <w:lang w:eastAsia="en-US"/>
        </w:rPr>
        <w:t xml:space="preserve">C-KN </w:t>
      </w:r>
      <w:r w:rsidRPr="002E32E3">
        <w:rPr>
          <w:rFonts w:ascii="Times New Roman" w:eastAsia="Calibri" w:hAnsi="Times New Roman"/>
          <w:bCs/>
          <w:sz w:val="24"/>
          <w:lang w:eastAsia="en-US"/>
        </w:rPr>
        <w:t xml:space="preserve">číslo 1837, 1836/1, 1836/4, 1836/5 a 1831/1 </w:t>
      </w:r>
      <w:r w:rsidR="002C47B3">
        <w:rPr>
          <w:rFonts w:ascii="Times New Roman" w:eastAsia="Calibri" w:hAnsi="Times New Roman"/>
          <w:bCs/>
          <w:sz w:val="24"/>
          <w:lang w:eastAsia="en-US"/>
        </w:rPr>
        <w:t>v</w:t>
      </w:r>
      <w:r w:rsidRPr="002E32E3">
        <w:rPr>
          <w:rFonts w:ascii="Times New Roman" w:eastAsia="Calibri" w:hAnsi="Times New Roman"/>
          <w:bCs/>
          <w:sz w:val="24"/>
          <w:lang w:eastAsia="en-US"/>
        </w:rPr>
        <w:t xml:space="preserve"> </w:t>
      </w:r>
      <w:r w:rsidR="002C47B3" w:rsidRPr="002C47B3">
        <w:rPr>
          <w:rFonts w:ascii="Times New Roman" w:eastAsia="Calibri" w:hAnsi="Times New Roman"/>
          <w:bCs/>
          <w:sz w:val="24"/>
          <w:lang w:eastAsia="en-US"/>
        </w:rPr>
        <w:t>katastrálnom území Terasa, obec Košice-Západ</w:t>
      </w:r>
      <w:r w:rsidRPr="002E32E3">
        <w:rPr>
          <w:rFonts w:ascii="Times New Roman" w:eastAsia="Calibri" w:hAnsi="Times New Roman"/>
          <w:bCs/>
          <w:sz w:val="24"/>
          <w:lang w:eastAsia="en-US"/>
        </w:rPr>
        <w:t>.</w:t>
      </w:r>
    </w:p>
    <w:p w14:paraId="3D12DF2C" w14:textId="5E068C3C" w:rsidR="00021507" w:rsidRPr="002E32E3" w:rsidRDefault="002E3091" w:rsidP="00874C97">
      <w:pPr>
        <w:pStyle w:val="Odsekzoznamu"/>
        <w:numPr>
          <w:ilvl w:val="1"/>
          <w:numId w:val="45"/>
        </w:numPr>
        <w:spacing w:before="120" w:after="120" w:line="259" w:lineRule="auto"/>
        <w:ind w:left="567" w:hanging="567"/>
        <w:jc w:val="both"/>
        <w:rPr>
          <w:rFonts w:ascii="Times New Roman" w:eastAsia="Calibri" w:hAnsi="Times New Roman"/>
          <w:sz w:val="24"/>
          <w:lang w:eastAsia="en-US"/>
        </w:rPr>
      </w:pPr>
      <w:r w:rsidRPr="002E32E3">
        <w:rPr>
          <w:rFonts w:ascii="Times New Roman" w:eastAsia="Calibri" w:hAnsi="Times New Roman"/>
          <w:bCs/>
          <w:sz w:val="24"/>
          <w:lang w:eastAsia="en-US"/>
        </w:rPr>
        <w:t>Objednávateľ protokolárne odovzdá stavenisko</w:t>
      </w:r>
      <w:r w:rsidR="00EC1EBC" w:rsidRPr="002E32E3">
        <w:rPr>
          <w:rFonts w:ascii="Times New Roman" w:eastAsia="Calibri" w:hAnsi="Times New Roman"/>
          <w:bCs/>
          <w:sz w:val="24"/>
          <w:lang w:eastAsia="en-US"/>
        </w:rPr>
        <w:t>,</w:t>
      </w:r>
      <w:r w:rsidRPr="002E32E3">
        <w:rPr>
          <w:rFonts w:ascii="Times New Roman" w:eastAsia="Calibri" w:hAnsi="Times New Roman"/>
          <w:bCs/>
          <w:sz w:val="24"/>
          <w:lang w:eastAsia="en-US"/>
        </w:rPr>
        <w:t xml:space="preserve"> zbavené</w:t>
      </w:r>
      <w:r w:rsidR="002E73F2" w:rsidRPr="002E32E3">
        <w:rPr>
          <w:rFonts w:ascii="Times New Roman" w:eastAsia="Calibri" w:hAnsi="Times New Roman"/>
          <w:b/>
          <w:color w:val="0070C0"/>
          <w:sz w:val="24"/>
          <w:lang w:eastAsia="en-US"/>
        </w:rPr>
        <w:t xml:space="preserve"> </w:t>
      </w:r>
      <w:r w:rsidRPr="002E32E3">
        <w:rPr>
          <w:rFonts w:ascii="Times New Roman" w:eastAsia="Calibri" w:hAnsi="Times New Roman"/>
          <w:bCs/>
          <w:sz w:val="24"/>
          <w:lang w:eastAsia="en-US"/>
        </w:rPr>
        <w:t>práv tretích osôb</w:t>
      </w:r>
      <w:r w:rsidR="00EC1EBC" w:rsidRPr="002E32E3">
        <w:rPr>
          <w:rFonts w:ascii="Times New Roman" w:eastAsia="Calibri" w:hAnsi="Times New Roman"/>
          <w:bCs/>
          <w:sz w:val="24"/>
          <w:lang w:eastAsia="en-US"/>
        </w:rPr>
        <w:t>,</w:t>
      </w:r>
      <w:r w:rsidRPr="002E32E3">
        <w:rPr>
          <w:rFonts w:ascii="Times New Roman" w:eastAsia="Calibri" w:hAnsi="Times New Roman"/>
          <w:bCs/>
          <w:sz w:val="24"/>
          <w:lang w:eastAsia="en-US"/>
        </w:rPr>
        <w:t xml:space="preserve"> zhotoviteľovi najneskôr do 5 pracovných dní odo dňa </w:t>
      </w:r>
      <w:bookmarkStart w:id="10" w:name="_Hlk151451814"/>
      <w:r w:rsidRPr="002E32E3">
        <w:rPr>
          <w:rFonts w:ascii="Times New Roman" w:eastAsia="Calibri" w:hAnsi="Times New Roman"/>
          <w:bCs/>
          <w:sz w:val="24"/>
          <w:lang w:eastAsia="en-US"/>
        </w:rPr>
        <w:t>vyzvania na prevzatie staveniska</w:t>
      </w:r>
      <w:bookmarkEnd w:id="10"/>
      <w:r w:rsidR="009E2208" w:rsidRPr="002E32E3">
        <w:rPr>
          <w:rFonts w:ascii="Times New Roman" w:eastAsia="Calibri" w:hAnsi="Times New Roman"/>
          <w:bCs/>
          <w:sz w:val="24"/>
          <w:lang w:eastAsia="en-US"/>
        </w:rPr>
        <w:t xml:space="preserve"> zhotoviteľom</w:t>
      </w:r>
      <w:r w:rsidRPr="002E32E3">
        <w:rPr>
          <w:rFonts w:ascii="Times New Roman" w:eastAsia="Calibri" w:hAnsi="Times New Roman"/>
          <w:bCs/>
          <w:sz w:val="24"/>
          <w:lang w:eastAsia="en-US"/>
        </w:rPr>
        <w:t xml:space="preserve">. </w:t>
      </w:r>
    </w:p>
    <w:p w14:paraId="5E506A03" w14:textId="70AF2EFB" w:rsidR="00021507" w:rsidRPr="002E32E3" w:rsidRDefault="002E3091" w:rsidP="00874C97">
      <w:pPr>
        <w:pStyle w:val="Odsekzoznamu"/>
        <w:numPr>
          <w:ilvl w:val="1"/>
          <w:numId w:val="45"/>
        </w:numPr>
        <w:spacing w:before="120" w:after="12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Lehota </w:t>
      </w:r>
      <w:r w:rsidR="00791F09" w:rsidRPr="002E32E3">
        <w:rPr>
          <w:rFonts w:ascii="Times New Roman" w:eastAsia="Calibri" w:hAnsi="Times New Roman"/>
          <w:sz w:val="24"/>
          <w:lang w:eastAsia="en-US"/>
        </w:rPr>
        <w:t>zhotovenia diela</w:t>
      </w:r>
      <w:r w:rsidRPr="002E32E3">
        <w:rPr>
          <w:rFonts w:ascii="Times New Roman" w:eastAsia="Calibri" w:hAnsi="Times New Roman"/>
          <w:sz w:val="24"/>
          <w:lang w:eastAsia="en-US"/>
        </w:rPr>
        <w:t xml:space="preserve"> je určená na základe lehoty výstavby uvedenej v cenovej ponuke, ktorú zhotoviteľ ako úspešný uchádzač predložil vo verejnom obstarávaní, výsledkom </w:t>
      </w:r>
      <w:r w:rsidR="002C47B3" w:rsidRPr="002E32E3">
        <w:rPr>
          <w:rFonts w:ascii="Times New Roman" w:eastAsia="Calibri" w:hAnsi="Times New Roman"/>
          <w:sz w:val="24"/>
          <w:lang w:eastAsia="en-US"/>
        </w:rPr>
        <w:t xml:space="preserve">ktorého </w:t>
      </w:r>
      <w:r w:rsidRPr="002E32E3">
        <w:rPr>
          <w:rFonts w:ascii="Times New Roman" w:eastAsia="Calibri" w:hAnsi="Times New Roman"/>
          <w:sz w:val="24"/>
          <w:lang w:eastAsia="en-US"/>
        </w:rPr>
        <w:t>je táto zmluva, a </w:t>
      </w:r>
      <w:r w:rsidRPr="003D5DA1">
        <w:rPr>
          <w:rFonts w:ascii="Times New Roman" w:eastAsia="Calibri" w:hAnsi="Times New Roman"/>
          <w:sz w:val="24"/>
          <w:lang w:eastAsia="en-US"/>
        </w:rPr>
        <w:t xml:space="preserve">predstavuje </w:t>
      </w:r>
      <w:r w:rsidR="003D5DA1">
        <w:rPr>
          <w:rFonts w:ascii="Times New Roman" w:eastAsia="Calibri" w:hAnsi="Times New Roman"/>
          <w:sz w:val="24"/>
          <w:lang w:eastAsia="en-US"/>
        </w:rPr>
        <w:t>.......... (</w:t>
      </w:r>
      <w:r w:rsidR="003D5DA1" w:rsidRPr="003D5DA1">
        <w:rPr>
          <w:rFonts w:ascii="Times New Roman" w:eastAsia="Calibri" w:hAnsi="Times New Roman"/>
          <w:b/>
          <w:bCs/>
          <w:sz w:val="24"/>
          <w:lang w:eastAsia="en-US"/>
        </w:rPr>
        <w:t>max</w:t>
      </w:r>
      <w:r w:rsidR="003D5DA1">
        <w:rPr>
          <w:rFonts w:ascii="Times New Roman" w:eastAsia="Calibri" w:hAnsi="Times New Roman"/>
          <w:sz w:val="24"/>
          <w:lang w:eastAsia="en-US"/>
        </w:rPr>
        <w:t xml:space="preserve">. </w:t>
      </w:r>
      <w:r w:rsidR="003D5DA1" w:rsidRPr="003D5DA1">
        <w:rPr>
          <w:rFonts w:ascii="Times New Roman" w:eastAsia="Calibri" w:hAnsi="Times New Roman"/>
          <w:b/>
          <w:bCs/>
          <w:sz w:val="24"/>
          <w:lang w:eastAsia="en-US"/>
        </w:rPr>
        <w:t>210</w:t>
      </w:r>
      <w:r w:rsidR="003D5DA1">
        <w:rPr>
          <w:rFonts w:ascii="Times New Roman" w:eastAsia="Calibri" w:hAnsi="Times New Roman"/>
          <w:sz w:val="24"/>
          <w:lang w:eastAsia="en-US"/>
        </w:rPr>
        <w:t xml:space="preserve">) </w:t>
      </w:r>
      <w:r w:rsidRPr="003D5DA1">
        <w:rPr>
          <w:rFonts w:ascii="Times New Roman" w:eastAsia="Calibri" w:hAnsi="Times New Roman"/>
          <w:b/>
          <w:sz w:val="24"/>
          <w:lang w:eastAsia="en-US"/>
        </w:rPr>
        <w:t>kalendárnych dní</w:t>
      </w:r>
      <w:r w:rsidRPr="003D5DA1">
        <w:rPr>
          <w:rFonts w:ascii="Times New Roman" w:eastAsia="Calibri" w:hAnsi="Times New Roman"/>
          <w:bCs/>
          <w:sz w:val="24"/>
          <w:lang w:eastAsia="en-US"/>
        </w:rPr>
        <w:t xml:space="preserve"> odo</w:t>
      </w:r>
      <w:r w:rsidRPr="002E32E3">
        <w:rPr>
          <w:rFonts w:ascii="Times New Roman" w:eastAsia="Calibri" w:hAnsi="Times New Roman"/>
          <w:sz w:val="24"/>
          <w:lang w:eastAsia="en-US"/>
        </w:rPr>
        <w:t xml:space="preserve"> dňa protokolárneho odovzdania staveniska zhotoviteľovi.</w:t>
      </w:r>
    </w:p>
    <w:p w14:paraId="143016BF" w14:textId="586AD075" w:rsidR="00021507" w:rsidRPr="002E32E3" w:rsidRDefault="002E3091" w:rsidP="00874C97">
      <w:pPr>
        <w:pStyle w:val="Odsekzoznamu"/>
        <w:numPr>
          <w:ilvl w:val="1"/>
          <w:numId w:val="45"/>
        </w:numPr>
        <w:spacing w:before="120" w:after="12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V prípade, ak počas realizácie diela nastanú skutočnosti charakterizované ako vyššia moc, v zmysle čl. </w:t>
      </w:r>
      <w:r w:rsidR="00294FCC" w:rsidRPr="002E32E3">
        <w:rPr>
          <w:rFonts w:ascii="Times New Roman" w:eastAsia="Calibri" w:hAnsi="Times New Roman"/>
          <w:sz w:val="24"/>
          <w:lang w:eastAsia="en-US"/>
        </w:rPr>
        <w:t>10</w:t>
      </w:r>
      <w:r w:rsidRPr="002E32E3">
        <w:rPr>
          <w:rFonts w:ascii="Times New Roman" w:eastAsia="Calibri" w:hAnsi="Times New Roman"/>
          <w:sz w:val="24"/>
          <w:lang w:eastAsia="en-US"/>
        </w:rPr>
        <w:t xml:space="preserve"> bod </w:t>
      </w:r>
      <w:r w:rsidR="00294FCC" w:rsidRPr="002E32E3">
        <w:rPr>
          <w:rFonts w:ascii="Times New Roman" w:eastAsia="Calibri" w:hAnsi="Times New Roman"/>
          <w:sz w:val="24"/>
          <w:lang w:eastAsia="en-US"/>
        </w:rPr>
        <w:t>10</w:t>
      </w:r>
      <w:r w:rsidRPr="002E32E3">
        <w:rPr>
          <w:rFonts w:ascii="Times New Roman" w:eastAsia="Calibri" w:hAnsi="Times New Roman"/>
          <w:sz w:val="24"/>
          <w:lang w:eastAsia="en-US"/>
        </w:rPr>
        <w:t>.1 tejto zmluvy, ktoré znemožňujú zhotoviteľovi pokračovať v realizáci</w:t>
      </w:r>
      <w:r w:rsidR="002C47B3">
        <w:rPr>
          <w:rFonts w:ascii="Times New Roman" w:eastAsia="Calibri" w:hAnsi="Times New Roman"/>
          <w:sz w:val="24"/>
          <w:lang w:eastAsia="en-US"/>
        </w:rPr>
        <w:t>i</w:t>
      </w:r>
      <w:r w:rsidRPr="002E32E3">
        <w:rPr>
          <w:rFonts w:ascii="Times New Roman" w:eastAsia="Calibri" w:hAnsi="Times New Roman"/>
          <w:sz w:val="24"/>
          <w:lang w:eastAsia="en-US"/>
        </w:rPr>
        <w:t xml:space="preserve"> diela alebo z dôvodov podľa § 374 Obchodného zákonníka, doba </w:t>
      </w:r>
      <w:r w:rsidR="002433D3" w:rsidRPr="002E32E3">
        <w:rPr>
          <w:rFonts w:ascii="Times New Roman" w:eastAsia="Calibri" w:hAnsi="Times New Roman"/>
          <w:sz w:val="24"/>
          <w:lang w:eastAsia="en-US"/>
        </w:rPr>
        <w:t xml:space="preserve">trvania týchto skutočností sa </w:t>
      </w:r>
      <w:r w:rsidRPr="002E32E3">
        <w:rPr>
          <w:rFonts w:ascii="Times New Roman" w:eastAsia="Calibri" w:hAnsi="Times New Roman"/>
          <w:sz w:val="24"/>
          <w:lang w:eastAsia="en-US"/>
        </w:rPr>
        <w:t>nepočíta do lehoty realizácie diela podľa tejto zmluvy a počas trvania týchto skutočností</w:t>
      </w:r>
      <w:r w:rsidR="0014693D"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zhotoviteľ nie je v omeškaní.</w:t>
      </w:r>
    </w:p>
    <w:p w14:paraId="5521DA82" w14:textId="18F1ED7A" w:rsidR="002E3091" w:rsidRPr="002E32E3" w:rsidRDefault="002E3091" w:rsidP="00874C97">
      <w:pPr>
        <w:pStyle w:val="Odsekzoznamu"/>
        <w:numPr>
          <w:ilvl w:val="1"/>
          <w:numId w:val="45"/>
        </w:numPr>
        <w:spacing w:before="120" w:after="12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O odovzdaní a prevzatí staveniska zmluvné strany spíšu písomný protokol v dvoch vyhotoveniach, z ktorých po jednom vyhotovení obdrží každá zmluvná strana a uvedú v ňom najmä:</w:t>
      </w:r>
    </w:p>
    <w:p w14:paraId="0EC88532" w14:textId="77777777" w:rsidR="002E3091" w:rsidRPr="002E32E3" w:rsidRDefault="002E3091" w:rsidP="00874C97">
      <w:pPr>
        <w:widowControl w:val="0"/>
        <w:numPr>
          <w:ilvl w:val="0"/>
          <w:numId w:val="35"/>
        </w:numPr>
        <w:autoSpaceDE w:val="0"/>
        <w:autoSpaceDN w:val="0"/>
        <w:adjustRightInd w:val="0"/>
        <w:spacing w:after="60" w:line="259" w:lineRule="auto"/>
        <w:ind w:left="1003" w:hanging="357"/>
        <w:jc w:val="both"/>
        <w:rPr>
          <w:rFonts w:ascii="Times New Roman" w:eastAsia="Calibri" w:hAnsi="Times New Roman"/>
          <w:sz w:val="24"/>
          <w:lang w:eastAsia="en-US"/>
        </w:rPr>
      </w:pPr>
      <w:r w:rsidRPr="002E32E3">
        <w:rPr>
          <w:rFonts w:ascii="Times New Roman" w:eastAsia="Calibri" w:hAnsi="Times New Roman"/>
          <w:sz w:val="24"/>
          <w:lang w:eastAsia="en-US"/>
        </w:rPr>
        <w:t>stav, v akom sa stavenisko nachádza v deň odovzdania a prevzatia,</w:t>
      </w:r>
    </w:p>
    <w:p w14:paraId="3DAA8C15" w14:textId="77777777" w:rsidR="002E3091" w:rsidRPr="002E32E3" w:rsidRDefault="002E3091" w:rsidP="00874C97">
      <w:pPr>
        <w:widowControl w:val="0"/>
        <w:numPr>
          <w:ilvl w:val="0"/>
          <w:numId w:val="35"/>
        </w:numPr>
        <w:autoSpaceDE w:val="0"/>
        <w:autoSpaceDN w:val="0"/>
        <w:adjustRightInd w:val="0"/>
        <w:spacing w:after="60" w:line="259" w:lineRule="auto"/>
        <w:ind w:left="1003" w:hanging="357"/>
        <w:jc w:val="both"/>
        <w:rPr>
          <w:rFonts w:ascii="Times New Roman" w:eastAsia="Calibri" w:hAnsi="Times New Roman"/>
          <w:sz w:val="24"/>
          <w:lang w:eastAsia="en-US"/>
        </w:rPr>
      </w:pPr>
      <w:r w:rsidRPr="002E32E3">
        <w:rPr>
          <w:rFonts w:ascii="Times New Roman" w:eastAsia="Calibri" w:hAnsi="Times New Roman"/>
          <w:sz w:val="24"/>
          <w:lang w:eastAsia="en-US"/>
        </w:rPr>
        <w:t>stav médií – voda, elektrická energia,</w:t>
      </w:r>
    </w:p>
    <w:p w14:paraId="52CCCEF4" w14:textId="70FA162B" w:rsidR="002E3091" w:rsidRPr="002E32E3" w:rsidRDefault="002E3091" w:rsidP="00874C97">
      <w:pPr>
        <w:widowControl w:val="0"/>
        <w:numPr>
          <w:ilvl w:val="0"/>
          <w:numId w:val="35"/>
        </w:numPr>
        <w:autoSpaceDE w:val="0"/>
        <w:autoSpaceDN w:val="0"/>
        <w:adjustRightInd w:val="0"/>
        <w:spacing w:after="60" w:line="259" w:lineRule="auto"/>
        <w:ind w:left="1003" w:hanging="357"/>
        <w:jc w:val="both"/>
        <w:rPr>
          <w:rFonts w:ascii="Times New Roman" w:eastAsia="Calibri" w:hAnsi="Times New Roman"/>
          <w:sz w:val="24"/>
          <w:lang w:eastAsia="en-US"/>
        </w:rPr>
      </w:pPr>
      <w:r w:rsidRPr="002E32E3">
        <w:rPr>
          <w:rFonts w:ascii="Times New Roman" w:eastAsia="Calibri" w:hAnsi="Times New Roman"/>
          <w:sz w:val="24"/>
          <w:lang w:eastAsia="en-US"/>
        </w:rPr>
        <w:t>zoznam zariadenia a jeho stav, ak sa na stavenisku nachádza</w:t>
      </w:r>
      <w:r w:rsidR="00186262"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s príslušnou fotodokumentáciou,</w:t>
      </w:r>
    </w:p>
    <w:p w14:paraId="162C51DE" w14:textId="77777777" w:rsidR="002E3091" w:rsidRPr="002E32E3" w:rsidRDefault="002E3091" w:rsidP="00874C97">
      <w:pPr>
        <w:widowControl w:val="0"/>
        <w:numPr>
          <w:ilvl w:val="0"/>
          <w:numId w:val="35"/>
        </w:numPr>
        <w:autoSpaceDE w:val="0"/>
        <w:autoSpaceDN w:val="0"/>
        <w:adjustRightInd w:val="0"/>
        <w:spacing w:after="60" w:line="259" w:lineRule="auto"/>
        <w:ind w:left="1003" w:hanging="357"/>
        <w:jc w:val="both"/>
        <w:rPr>
          <w:rFonts w:ascii="Times New Roman" w:eastAsia="Calibri" w:hAnsi="Times New Roman"/>
          <w:sz w:val="24"/>
          <w:lang w:eastAsia="en-US"/>
        </w:rPr>
      </w:pPr>
      <w:r w:rsidRPr="002E32E3">
        <w:rPr>
          <w:rFonts w:ascii="Times New Roman" w:eastAsia="Calibri" w:hAnsi="Times New Roman"/>
          <w:sz w:val="24"/>
          <w:lang w:eastAsia="en-US"/>
        </w:rPr>
        <w:t>miesto a dátum spísania protokolu,</w:t>
      </w:r>
    </w:p>
    <w:p w14:paraId="3D4D625A" w14:textId="77777777" w:rsidR="002E3091" w:rsidRPr="002E32E3" w:rsidRDefault="002E3091" w:rsidP="00874C97">
      <w:pPr>
        <w:widowControl w:val="0"/>
        <w:numPr>
          <w:ilvl w:val="0"/>
          <w:numId w:val="35"/>
        </w:numPr>
        <w:autoSpaceDE w:val="0"/>
        <w:autoSpaceDN w:val="0"/>
        <w:adjustRightInd w:val="0"/>
        <w:spacing w:after="60" w:line="259" w:lineRule="auto"/>
        <w:ind w:left="1003" w:hanging="357"/>
        <w:jc w:val="both"/>
        <w:rPr>
          <w:rFonts w:ascii="Times New Roman" w:eastAsia="Calibri" w:hAnsi="Times New Roman"/>
          <w:sz w:val="24"/>
          <w:lang w:eastAsia="en-US"/>
        </w:rPr>
      </w:pPr>
      <w:r w:rsidRPr="002E32E3">
        <w:rPr>
          <w:rFonts w:ascii="Times New Roman" w:eastAsia="Calibri" w:hAnsi="Times New Roman"/>
          <w:sz w:val="24"/>
          <w:lang w:eastAsia="en-US"/>
        </w:rPr>
        <w:t>podpis objednávateľa a zhotoviteľa.</w:t>
      </w:r>
    </w:p>
    <w:p w14:paraId="5CC2F315" w14:textId="75A2D8CC" w:rsidR="002E3091" w:rsidRPr="002E32E3" w:rsidRDefault="001872A8" w:rsidP="00874C97">
      <w:pPr>
        <w:pStyle w:val="Odsekzoznamu"/>
        <w:widowControl w:val="0"/>
        <w:numPr>
          <w:ilvl w:val="1"/>
          <w:numId w:val="45"/>
        </w:numPr>
        <w:autoSpaceDE w:val="0"/>
        <w:autoSpaceDN w:val="0"/>
        <w:adjustRightInd w:val="0"/>
        <w:spacing w:after="120"/>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Podpisom preberacieho protokolu vzniká zhotoviteľovi povinnosť dať ešte pred začiatkom vykonávania diela vytýčiť všetky inžinierske siete na vlastné náklady. Stavbu preto nesmie začať bez preukázateľného vytýčenia všetkých inžinierskych sietí.</w:t>
      </w:r>
    </w:p>
    <w:p w14:paraId="38734482" w14:textId="5C23BFD2" w:rsidR="001872A8" w:rsidRPr="002E32E3" w:rsidRDefault="001872A8" w:rsidP="00874C97">
      <w:pPr>
        <w:pStyle w:val="Odsekzoznamu"/>
        <w:widowControl w:val="0"/>
        <w:numPr>
          <w:ilvl w:val="1"/>
          <w:numId w:val="45"/>
        </w:numPr>
        <w:autoSpaceDE w:val="0"/>
        <w:autoSpaceDN w:val="0"/>
        <w:adjustRightInd w:val="0"/>
        <w:spacing w:after="120"/>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zabezpečí oplotenie staveniska mobilným oplotením a zriadi vstupné brány, označí stavenisko podľa pokynov objednávateľa, zriadi body napojenia na jednotlivé médi</w:t>
      </w:r>
      <w:r w:rsidRPr="002E32E3">
        <w:rPr>
          <w:rFonts w:ascii="Times New Roman" w:eastAsia="Calibri" w:hAnsi="Times New Roman"/>
          <w:color w:val="000000"/>
          <w:sz w:val="24"/>
          <w:lang w:eastAsia="en-US"/>
        </w:rPr>
        <w:t>á</w:t>
      </w:r>
      <w:r w:rsidRPr="002E32E3">
        <w:rPr>
          <w:rFonts w:ascii="Times New Roman" w:eastAsia="Calibri" w:hAnsi="Times New Roman"/>
          <w:b/>
          <w:bCs/>
          <w:color w:val="0070C0"/>
          <w:sz w:val="24"/>
          <w:lang w:eastAsia="en-US"/>
        </w:rPr>
        <w:t xml:space="preserve"> </w:t>
      </w:r>
      <w:r w:rsidRPr="002E32E3">
        <w:rPr>
          <w:rFonts w:ascii="Times New Roman" w:eastAsia="Calibri" w:hAnsi="Times New Roman"/>
          <w:sz w:val="24"/>
          <w:lang w:eastAsia="en-US"/>
        </w:rPr>
        <w:t>na vlastné náklady. Zhotoviteľ sa zaväzuje, že na realizáciu diela, skladovanie materiálov a parkovanie strojov, dopravných prostriedkov svojich zamestnancov a subdodávateľov bude využívať výlučne stavenisko.</w:t>
      </w:r>
    </w:p>
    <w:p w14:paraId="3DF4450B" w14:textId="77777777" w:rsidR="002E3091" w:rsidRPr="002E32E3" w:rsidRDefault="002E3091" w:rsidP="00874C97">
      <w:pPr>
        <w:numPr>
          <w:ilvl w:val="1"/>
          <w:numId w:val="45"/>
        </w:numPr>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sa zaväzuje vypratať stavenisko do ukončenia preberacieho konania. Zhotoviteľ odstráni zostávajúce zariadenie, prebytočný materiál, odpad, sutinu a pomocné konštrukcie (dočasné stavby) zo staveniska, rovnako tak vyprace v potrebnom rozsahu okolie dotknuté vykonávaním diela. Vyššie uvedené platí primerane aj v prípade vypratania staveniska po odstránení vád.</w:t>
      </w:r>
    </w:p>
    <w:p w14:paraId="5F099DB9" w14:textId="64C70F63" w:rsidR="002E3091" w:rsidRPr="002E32E3" w:rsidRDefault="002E3091" w:rsidP="00874C97">
      <w:pPr>
        <w:numPr>
          <w:ilvl w:val="1"/>
          <w:numId w:val="45"/>
        </w:numPr>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Ak zhotoviteľ </w:t>
      </w:r>
      <w:r w:rsidR="00FB2CE6" w:rsidRPr="002E32E3">
        <w:rPr>
          <w:rFonts w:ascii="Times New Roman" w:eastAsia="Calibri" w:hAnsi="Times New Roman"/>
          <w:sz w:val="24"/>
          <w:lang w:eastAsia="en-US"/>
        </w:rPr>
        <w:t xml:space="preserve">riadne </w:t>
      </w:r>
      <w:r w:rsidRPr="002E32E3">
        <w:rPr>
          <w:rFonts w:ascii="Times New Roman" w:eastAsia="Calibri" w:hAnsi="Times New Roman"/>
          <w:sz w:val="24"/>
          <w:lang w:eastAsia="en-US"/>
        </w:rPr>
        <w:t>uskutoční</w:t>
      </w:r>
      <w:r w:rsidR="006F44DD" w:rsidRPr="002E32E3">
        <w:rPr>
          <w:rFonts w:ascii="Times New Roman" w:eastAsia="Calibri" w:hAnsi="Times New Roman"/>
          <w:sz w:val="24"/>
          <w:lang w:eastAsia="en-US"/>
        </w:rPr>
        <w:t xml:space="preserve"> </w:t>
      </w:r>
      <w:r w:rsidR="00E776CF" w:rsidRPr="002E32E3">
        <w:rPr>
          <w:rFonts w:ascii="Times New Roman" w:eastAsia="Calibri" w:hAnsi="Times New Roman"/>
          <w:sz w:val="24"/>
          <w:lang w:eastAsia="en-US"/>
        </w:rPr>
        <w:t xml:space="preserve">a pripraví </w:t>
      </w:r>
      <w:r w:rsidRPr="002E32E3">
        <w:rPr>
          <w:rFonts w:ascii="Times New Roman" w:eastAsia="Calibri" w:hAnsi="Times New Roman"/>
          <w:sz w:val="24"/>
          <w:lang w:eastAsia="en-US"/>
        </w:rPr>
        <w:t xml:space="preserve">dielo na odovzdanie pred dohodnutou lehotou plnenia podľa tejto zmluvy, </w:t>
      </w:r>
      <w:r w:rsidR="00FB2CE6" w:rsidRPr="002E32E3">
        <w:rPr>
          <w:rFonts w:ascii="Times New Roman" w:eastAsia="Calibri" w:hAnsi="Times New Roman"/>
          <w:sz w:val="24"/>
          <w:lang w:eastAsia="en-US"/>
        </w:rPr>
        <w:t xml:space="preserve">objednávateľ sa </w:t>
      </w:r>
      <w:r w:rsidRPr="002E32E3">
        <w:rPr>
          <w:rFonts w:ascii="Times New Roman" w:eastAsia="Calibri" w:hAnsi="Times New Roman"/>
          <w:sz w:val="24"/>
          <w:lang w:eastAsia="en-US"/>
        </w:rPr>
        <w:t>zaväzuje dielo prevziať aj v skoršej lehote.</w:t>
      </w:r>
      <w:r w:rsidRPr="002E32E3">
        <w:rPr>
          <w:rFonts w:ascii="Times New Roman" w:hAnsi="Times New Roman"/>
          <w:sz w:val="24"/>
        </w:rPr>
        <w:t xml:space="preserve"> </w:t>
      </w:r>
      <w:r w:rsidRPr="002E32E3">
        <w:rPr>
          <w:rFonts w:ascii="Times New Roman" w:eastAsia="Calibri" w:hAnsi="Times New Roman"/>
          <w:sz w:val="24"/>
          <w:lang w:eastAsia="en-US"/>
        </w:rPr>
        <w:t xml:space="preserve">O splnení predmetu tejto zmluvy v skoršom termíne je zhotoviteľ povinný informovať objednávateľa minimálne 3 pracovné dni vopred. </w:t>
      </w:r>
    </w:p>
    <w:p w14:paraId="0EF49D2C" w14:textId="77777777" w:rsidR="002E3091" w:rsidRPr="002E32E3" w:rsidRDefault="0071205F" w:rsidP="00874C97">
      <w:pPr>
        <w:numPr>
          <w:ilvl w:val="1"/>
          <w:numId w:val="45"/>
        </w:numPr>
        <w:spacing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lastRenderedPageBreak/>
        <w:t>Dielo je možné realizovať aj počas víkendov a iných voľných dní mimo štátnych sviatkov, za predpokladu dodržania osobitných právnych predpisov na základe dohody s objednávateľom</w:t>
      </w:r>
      <w:r w:rsidR="002E3091" w:rsidRPr="002E32E3">
        <w:rPr>
          <w:rFonts w:ascii="Times New Roman" w:eastAsia="Calibri" w:hAnsi="Times New Roman"/>
          <w:sz w:val="24"/>
          <w:lang w:eastAsia="en-US"/>
        </w:rPr>
        <w:t xml:space="preserve">. </w:t>
      </w:r>
    </w:p>
    <w:p w14:paraId="2C5AB263" w14:textId="1FD03B99" w:rsidR="001D0E20" w:rsidRPr="002E32E3" w:rsidRDefault="00553A61" w:rsidP="00874C97">
      <w:pPr>
        <w:widowControl w:val="0"/>
        <w:numPr>
          <w:ilvl w:val="1"/>
          <w:numId w:val="45"/>
        </w:numPr>
        <w:autoSpaceDE w:val="0"/>
        <w:autoSpaceDN w:val="0"/>
        <w:adjustRightInd w:val="0"/>
        <w:spacing w:before="120" w:after="120" w:line="259" w:lineRule="auto"/>
        <w:ind w:left="567" w:hanging="567"/>
        <w:jc w:val="both"/>
        <w:rPr>
          <w:rFonts w:ascii="Times New Roman" w:eastAsia="Calibri" w:hAnsi="Times New Roman"/>
          <w:bCs/>
          <w:sz w:val="24"/>
          <w:lang w:eastAsia="en-US"/>
        </w:rPr>
      </w:pPr>
      <w:bookmarkStart w:id="11" w:name="_Hlk140663831"/>
      <w:r w:rsidRPr="002E32E3">
        <w:rPr>
          <w:rFonts w:ascii="Times New Roman" w:eastAsia="Calibri" w:hAnsi="Times New Roman"/>
          <w:sz w:val="24"/>
          <w:lang w:eastAsia="en-US"/>
        </w:rPr>
        <w:t xml:space="preserve">Zmluvné strany sa dohodli, že riadne vykonané dielo bude odovzdané a prevzaté ako celok a rozsah prác realizácie diela je uvedený v  Prílohe č. 1 k tejto zmluve. </w:t>
      </w:r>
    </w:p>
    <w:bookmarkEnd w:id="11"/>
    <w:p w14:paraId="1A3A5AE1" w14:textId="128B25DD" w:rsidR="002E3091" w:rsidRPr="002E32E3" w:rsidRDefault="002E3091" w:rsidP="001D0E20">
      <w:pPr>
        <w:widowControl w:val="0"/>
        <w:tabs>
          <w:tab w:val="left" w:pos="8820"/>
        </w:tabs>
        <w:autoSpaceDE w:val="0"/>
        <w:autoSpaceDN w:val="0"/>
        <w:adjustRightInd w:val="0"/>
        <w:jc w:val="center"/>
        <w:rPr>
          <w:rFonts w:ascii="Times New Roman" w:eastAsia="Calibri" w:hAnsi="Times New Roman"/>
          <w:b/>
          <w:sz w:val="24"/>
          <w:lang w:eastAsia="en-US"/>
        </w:rPr>
      </w:pPr>
      <w:r w:rsidRPr="002E32E3">
        <w:rPr>
          <w:rFonts w:ascii="Times New Roman" w:eastAsia="Calibri" w:hAnsi="Times New Roman"/>
          <w:b/>
          <w:sz w:val="24"/>
          <w:lang w:eastAsia="en-US"/>
        </w:rPr>
        <w:t>Čl</w:t>
      </w:r>
      <w:r w:rsidR="00923C22" w:rsidRPr="002E32E3">
        <w:rPr>
          <w:rFonts w:ascii="Times New Roman" w:eastAsia="Calibri" w:hAnsi="Times New Roman"/>
          <w:b/>
          <w:sz w:val="24"/>
          <w:lang w:eastAsia="en-US"/>
        </w:rPr>
        <w:t>ánok</w:t>
      </w:r>
      <w:r w:rsidRPr="002E32E3">
        <w:rPr>
          <w:rFonts w:ascii="Times New Roman" w:eastAsia="Calibri" w:hAnsi="Times New Roman"/>
          <w:b/>
          <w:sz w:val="24"/>
          <w:lang w:eastAsia="en-US"/>
        </w:rPr>
        <w:t xml:space="preserve"> 4 Cena diela</w:t>
      </w:r>
    </w:p>
    <w:p w14:paraId="4BBD2707" w14:textId="5EFCDD7E" w:rsidR="002E3091" w:rsidRPr="002E32E3" w:rsidRDefault="00835110" w:rsidP="00874C97">
      <w:pPr>
        <w:pStyle w:val="Odsekzoznamu"/>
        <w:widowControl w:val="0"/>
        <w:numPr>
          <w:ilvl w:val="1"/>
          <w:numId w:val="46"/>
        </w:numPr>
        <w:autoSpaceDE w:val="0"/>
        <w:autoSpaceDN w:val="0"/>
        <w:adjustRightInd w:val="0"/>
        <w:spacing w:before="60" w:after="60" w:line="259" w:lineRule="auto"/>
        <w:ind w:left="567" w:hanging="567"/>
        <w:jc w:val="both"/>
        <w:rPr>
          <w:rFonts w:ascii="Times New Roman" w:eastAsia="Calibri" w:hAnsi="Times New Roman"/>
          <w:sz w:val="24"/>
          <w:lang w:eastAsia="en-US"/>
        </w:rPr>
      </w:pPr>
      <w:bookmarkStart w:id="12" w:name="_Hlk149891368"/>
      <w:r w:rsidRPr="002E32E3">
        <w:rPr>
          <w:rFonts w:ascii="Times New Roman" w:eastAsia="Calibri" w:hAnsi="Times New Roman"/>
          <w:sz w:val="24"/>
          <w:lang w:eastAsia="en-US"/>
        </w:rPr>
        <w:t>Cena diela v celom rozsahu je stanovená dohodou zmluvných strán v zmysle zákona č. 18/1996 Z.</w:t>
      </w:r>
      <w:r w:rsidR="0078594E"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z. o cenách v znení neskorších predpisov</w:t>
      </w:r>
      <w:r w:rsidR="002E3091" w:rsidRPr="002E32E3">
        <w:rPr>
          <w:rFonts w:ascii="Times New Roman" w:eastAsia="Calibri" w:hAnsi="Times New Roman"/>
          <w:sz w:val="24"/>
          <w:lang w:eastAsia="en-US"/>
        </w:rPr>
        <w:t xml:space="preserve"> a v súlade s cenovou ponukou zhotoviteľa, ktorá je výsledkom elektronickej aukcie. </w:t>
      </w:r>
    </w:p>
    <w:p w14:paraId="328F27B6" w14:textId="552AC9A9" w:rsidR="00C87CDC" w:rsidRPr="002E32E3" w:rsidRDefault="00553A61" w:rsidP="00C87CDC">
      <w:pPr>
        <w:widowControl w:val="0"/>
        <w:tabs>
          <w:tab w:val="left" w:pos="567"/>
        </w:tabs>
        <w:autoSpaceDE w:val="0"/>
        <w:autoSpaceDN w:val="0"/>
        <w:adjustRightInd w:val="0"/>
        <w:spacing w:before="60" w:after="60" w:line="259" w:lineRule="auto"/>
        <w:ind w:left="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Cena za zhotovenie celého diela </w:t>
      </w:r>
      <w:r w:rsidR="001872A8"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podľa </w:t>
      </w:r>
      <w:r w:rsidR="0078594E" w:rsidRPr="002E32E3">
        <w:rPr>
          <w:rFonts w:ascii="Times New Roman" w:eastAsia="Calibri" w:hAnsi="Times New Roman"/>
          <w:sz w:val="24"/>
          <w:lang w:eastAsia="en-US"/>
        </w:rPr>
        <w:t>č</w:t>
      </w:r>
      <w:r w:rsidRPr="002E32E3">
        <w:rPr>
          <w:rFonts w:ascii="Times New Roman" w:eastAsia="Calibri" w:hAnsi="Times New Roman"/>
          <w:sz w:val="24"/>
          <w:lang w:eastAsia="en-US"/>
        </w:rPr>
        <w:t xml:space="preserve">l. 2. tejto zmluvy </w:t>
      </w:r>
      <w:r w:rsidR="0078594E" w:rsidRPr="002E32E3">
        <w:rPr>
          <w:rFonts w:ascii="Times New Roman" w:eastAsia="Calibri" w:hAnsi="Times New Roman"/>
          <w:sz w:val="24"/>
          <w:lang w:eastAsia="en-US"/>
        </w:rPr>
        <w:t xml:space="preserve">a </w:t>
      </w:r>
      <w:r w:rsidR="00AC5C61" w:rsidRPr="002E32E3">
        <w:rPr>
          <w:rFonts w:ascii="Times New Roman" w:eastAsia="Calibri" w:hAnsi="Times New Roman"/>
          <w:sz w:val="24"/>
          <w:lang w:eastAsia="en-US"/>
        </w:rPr>
        <w:t>P</w:t>
      </w:r>
      <w:r w:rsidRPr="002E32E3">
        <w:rPr>
          <w:rFonts w:ascii="Times New Roman" w:eastAsia="Calibri" w:hAnsi="Times New Roman"/>
          <w:sz w:val="24"/>
          <w:lang w:eastAsia="en-US"/>
        </w:rPr>
        <w:t>rílohy č. 2 k tejto zmluve</w:t>
      </w:r>
      <w:r w:rsidR="001872A8"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predstavuje hodnotu: </w:t>
      </w:r>
    </w:p>
    <w:p w14:paraId="38F347BC" w14:textId="77777777" w:rsidR="00C87CDC" w:rsidRPr="002E32E3" w:rsidRDefault="00C87CDC" w:rsidP="00C87CDC">
      <w:pPr>
        <w:widowControl w:val="0"/>
        <w:tabs>
          <w:tab w:val="left" w:pos="567"/>
        </w:tabs>
        <w:autoSpaceDE w:val="0"/>
        <w:autoSpaceDN w:val="0"/>
        <w:adjustRightInd w:val="0"/>
        <w:spacing w:before="60" w:after="60" w:line="259" w:lineRule="auto"/>
        <w:ind w:left="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Cena spolu bez DPH </w:t>
      </w:r>
      <w:r w:rsidRPr="002E32E3">
        <w:rPr>
          <w:rFonts w:ascii="Times New Roman" w:eastAsia="Calibri" w:hAnsi="Times New Roman"/>
          <w:sz w:val="24"/>
          <w:lang w:eastAsia="en-US"/>
        </w:rPr>
        <w:tab/>
      </w:r>
      <w:r w:rsidRPr="002E32E3">
        <w:rPr>
          <w:rFonts w:ascii="Times New Roman" w:eastAsia="Calibri" w:hAnsi="Times New Roman"/>
          <w:sz w:val="24"/>
          <w:lang w:eastAsia="en-US"/>
        </w:rPr>
        <w:tab/>
        <w:t xml:space="preserve">................................... EUR, </w:t>
      </w:r>
    </w:p>
    <w:p w14:paraId="6813D03C" w14:textId="77777777" w:rsidR="00C87CDC" w:rsidRPr="002E32E3" w:rsidRDefault="00C87CDC" w:rsidP="00C87CDC">
      <w:pPr>
        <w:widowControl w:val="0"/>
        <w:tabs>
          <w:tab w:val="left" w:pos="567"/>
        </w:tabs>
        <w:autoSpaceDE w:val="0"/>
        <w:autoSpaceDN w:val="0"/>
        <w:adjustRightInd w:val="0"/>
        <w:spacing w:before="60" w:after="60" w:line="259" w:lineRule="auto"/>
        <w:ind w:left="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DPH </w:t>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r w:rsidRPr="002E32E3">
        <w:rPr>
          <w:rFonts w:ascii="Times New Roman" w:eastAsia="Calibri" w:hAnsi="Times New Roman"/>
          <w:sz w:val="24"/>
          <w:lang w:eastAsia="en-US"/>
        </w:rPr>
        <w:tab/>
        <w:t>....................................EUR,</w:t>
      </w:r>
    </w:p>
    <w:p w14:paraId="5B287EF0" w14:textId="77777777" w:rsidR="00C87CDC" w:rsidRPr="002E32E3" w:rsidRDefault="00C87CDC" w:rsidP="00C87CDC">
      <w:pPr>
        <w:widowControl w:val="0"/>
        <w:tabs>
          <w:tab w:val="left" w:pos="567"/>
        </w:tabs>
        <w:autoSpaceDE w:val="0"/>
        <w:autoSpaceDN w:val="0"/>
        <w:adjustRightInd w:val="0"/>
        <w:spacing w:before="60" w:after="60" w:line="259" w:lineRule="auto"/>
        <w:ind w:left="567"/>
        <w:jc w:val="both"/>
        <w:rPr>
          <w:rFonts w:ascii="Times New Roman" w:eastAsia="Calibri" w:hAnsi="Times New Roman"/>
          <w:sz w:val="24"/>
          <w:lang w:eastAsia="en-US"/>
        </w:rPr>
      </w:pPr>
      <w:r w:rsidRPr="002E32E3">
        <w:rPr>
          <w:rFonts w:ascii="Times New Roman" w:eastAsia="Calibri" w:hAnsi="Times New Roman"/>
          <w:sz w:val="24"/>
          <w:lang w:eastAsia="en-US"/>
        </w:rPr>
        <w:t>Cena vrátane DPH</w:t>
      </w:r>
      <w:r w:rsidRPr="002E32E3">
        <w:rPr>
          <w:rFonts w:ascii="Times New Roman" w:eastAsia="Calibri" w:hAnsi="Times New Roman"/>
          <w:sz w:val="24"/>
          <w:lang w:eastAsia="en-US"/>
        </w:rPr>
        <w:tab/>
      </w:r>
      <w:r w:rsidRPr="002E32E3">
        <w:rPr>
          <w:rFonts w:ascii="Times New Roman" w:eastAsia="Calibri" w:hAnsi="Times New Roman"/>
          <w:sz w:val="24"/>
          <w:lang w:eastAsia="en-US"/>
        </w:rPr>
        <w:tab/>
        <w:t xml:space="preserve">....................................EUR </w:t>
      </w:r>
    </w:p>
    <w:p w14:paraId="3B9AA1AB" w14:textId="77777777" w:rsidR="00C87CDC" w:rsidRPr="002E32E3" w:rsidRDefault="00C87CDC" w:rsidP="00C87CDC">
      <w:pPr>
        <w:widowControl w:val="0"/>
        <w:tabs>
          <w:tab w:val="left" w:pos="567"/>
        </w:tabs>
        <w:autoSpaceDE w:val="0"/>
        <w:autoSpaceDN w:val="0"/>
        <w:adjustRightInd w:val="0"/>
        <w:spacing w:before="60" w:after="60" w:line="259" w:lineRule="auto"/>
        <w:ind w:left="567"/>
        <w:jc w:val="both"/>
        <w:rPr>
          <w:rFonts w:ascii="Times New Roman" w:eastAsia="Calibri" w:hAnsi="Times New Roman"/>
          <w:sz w:val="24"/>
          <w:lang w:eastAsia="en-US"/>
        </w:rPr>
      </w:pPr>
      <w:r w:rsidRPr="002E32E3">
        <w:rPr>
          <w:rFonts w:ascii="Times New Roman" w:eastAsia="Calibri" w:hAnsi="Times New Roman"/>
          <w:sz w:val="24"/>
          <w:lang w:eastAsia="en-US"/>
        </w:rPr>
        <w:t>(slovom: ...........................</w:t>
      </w:r>
      <w:r w:rsidR="00370280"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..................EUR). </w:t>
      </w:r>
    </w:p>
    <w:p w14:paraId="3638E6DA" w14:textId="3A030EBB" w:rsidR="00553A61" w:rsidRPr="002E32E3" w:rsidRDefault="00553A61" w:rsidP="00553A61">
      <w:pPr>
        <w:widowControl w:val="0"/>
        <w:tabs>
          <w:tab w:val="left" w:pos="567"/>
        </w:tabs>
        <w:autoSpaceDE w:val="0"/>
        <w:autoSpaceDN w:val="0"/>
        <w:adjustRightInd w:val="0"/>
        <w:spacing w:before="60" w:after="60" w:line="259" w:lineRule="auto"/>
        <w:ind w:left="567"/>
        <w:jc w:val="both"/>
        <w:rPr>
          <w:rFonts w:ascii="Times New Roman" w:eastAsia="Calibri" w:hAnsi="Times New Roman"/>
          <w:i/>
          <w:iCs/>
          <w:color w:val="FF0000"/>
          <w:sz w:val="24"/>
          <w:lang w:eastAsia="en-US"/>
        </w:rPr>
      </w:pPr>
      <w:r w:rsidRPr="002E32E3">
        <w:rPr>
          <w:rFonts w:ascii="Times New Roman" w:eastAsia="Calibri" w:hAnsi="Times New Roman"/>
          <w:i/>
          <w:iCs/>
          <w:color w:val="FF0000"/>
          <w:sz w:val="24"/>
          <w:lang w:eastAsia="en-US"/>
        </w:rPr>
        <w:t xml:space="preserve">(doplní uchádzač podľa návrhu na plnenie kritérií) </w:t>
      </w:r>
    </w:p>
    <w:p w14:paraId="3FFD08D8" w14:textId="77777777" w:rsidR="00553A61" w:rsidRPr="002E32E3" w:rsidRDefault="00553A61" w:rsidP="00553A61">
      <w:pPr>
        <w:widowControl w:val="0"/>
        <w:tabs>
          <w:tab w:val="left" w:pos="567"/>
        </w:tabs>
        <w:autoSpaceDE w:val="0"/>
        <w:autoSpaceDN w:val="0"/>
        <w:adjustRightInd w:val="0"/>
        <w:spacing w:before="60" w:after="60" w:line="259" w:lineRule="auto"/>
        <w:ind w:left="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DPH bude pripočítaná v zákonnej výške v čase fakturácie. </w:t>
      </w:r>
    </w:p>
    <w:p w14:paraId="69492387" w14:textId="43A62DE5" w:rsidR="00553A61" w:rsidRPr="002E32E3" w:rsidRDefault="00553A61" w:rsidP="00553A61">
      <w:pPr>
        <w:widowControl w:val="0"/>
        <w:tabs>
          <w:tab w:val="left" w:pos="567"/>
        </w:tabs>
        <w:autoSpaceDE w:val="0"/>
        <w:autoSpaceDN w:val="0"/>
        <w:adjustRightInd w:val="0"/>
        <w:spacing w:before="60" w:after="60" w:line="259" w:lineRule="auto"/>
        <w:ind w:left="567"/>
        <w:jc w:val="both"/>
        <w:rPr>
          <w:rFonts w:ascii="Times New Roman" w:eastAsia="Calibri" w:hAnsi="Times New Roman"/>
          <w:i/>
          <w:iCs/>
          <w:sz w:val="24"/>
          <w:lang w:eastAsia="en-US"/>
        </w:rPr>
      </w:pPr>
      <w:r w:rsidRPr="002E32E3">
        <w:rPr>
          <w:rFonts w:ascii="Times New Roman" w:eastAsia="Calibri" w:hAnsi="Times New Roman"/>
          <w:sz w:val="24"/>
          <w:lang w:eastAsia="en-US"/>
        </w:rPr>
        <w:t>Dohodnutá cena diela je konečná a je možné ju meniť len v prípade závažných nepredvídateľných okolností v súlade s príslušnými právnymi predpismi formou písomného</w:t>
      </w:r>
      <w:r w:rsidR="00DF0736"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 xml:space="preserve">dodatku </w:t>
      </w:r>
      <w:r w:rsidR="0078594E" w:rsidRPr="002E32E3">
        <w:rPr>
          <w:rFonts w:ascii="Times New Roman" w:eastAsia="Calibri" w:hAnsi="Times New Roman"/>
          <w:sz w:val="24"/>
          <w:lang w:eastAsia="en-US"/>
        </w:rPr>
        <w:t>k tejto zmluve</w:t>
      </w:r>
      <w:r w:rsidR="00E776CF" w:rsidRPr="002E32E3">
        <w:rPr>
          <w:rFonts w:ascii="Times New Roman" w:eastAsia="Calibri" w:hAnsi="Times New Roman"/>
          <w:sz w:val="24"/>
          <w:lang w:eastAsia="en-US"/>
        </w:rPr>
        <w:t>,</w:t>
      </w:r>
      <w:r w:rsidR="0078594E" w:rsidRPr="002E32E3">
        <w:rPr>
          <w:rFonts w:ascii="Times New Roman" w:eastAsia="Calibri" w:hAnsi="Times New Roman"/>
          <w:sz w:val="24"/>
          <w:lang w:eastAsia="en-US"/>
        </w:rPr>
        <w:t xml:space="preserve"> odsúhlaseného </w:t>
      </w:r>
      <w:r w:rsidR="00DF0736" w:rsidRPr="002E32E3">
        <w:rPr>
          <w:rFonts w:ascii="Times New Roman" w:eastAsia="Calibri" w:hAnsi="Times New Roman"/>
          <w:sz w:val="24"/>
          <w:lang w:eastAsia="en-US"/>
        </w:rPr>
        <w:t>zmluvný</w:t>
      </w:r>
      <w:r w:rsidR="0078594E" w:rsidRPr="002E32E3">
        <w:rPr>
          <w:rFonts w:ascii="Times New Roman" w:eastAsia="Calibri" w:hAnsi="Times New Roman"/>
          <w:sz w:val="24"/>
          <w:lang w:eastAsia="en-US"/>
        </w:rPr>
        <w:t>mi</w:t>
      </w:r>
      <w:r w:rsidR="00DF0736" w:rsidRPr="002E32E3">
        <w:rPr>
          <w:rFonts w:ascii="Times New Roman" w:eastAsia="Calibri" w:hAnsi="Times New Roman"/>
          <w:sz w:val="24"/>
          <w:lang w:eastAsia="en-US"/>
        </w:rPr>
        <w:t xml:space="preserve"> st</w:t>
      </w:r>
      <w:r w:rsidR="0078594E" w:rsidRPr="002E32E3">
        <w:rPr>
          <w:rFonts w:ascii="Times New Roman" w:eastAsia="Calibri" w:hAnsi="Times New Roman"/>
          <w:sz w:val="24"/>
          <w:lang w:eastAsia="en-US"/>
        </w:rPr>
        <w:t>ranami</w:t>
      </w:r>
      <w:r w:rsidR="00A528D5" w:rsidRPr="002E32E3">
        <w:rPr>
          <w:rFonts w:ascii="Times New Roman" w:eastAsia="Calibri" w:hAnsi="Times New Roman"/>
          <w:sz w:val="24"/>
          <w:lang w:eastAsia="en-US"/>
        </w:rPr>
        <w:t>.</w:t>
      </w:r>
    </w:p>
    <w:p w14:paraId="35E4E2D0" w14:textId="373AB483" w:rsidR="00553A61" w:rsidRPr="002E32E3" w:rsidRDefault="00553A61" w:rsidP="00553A61">
      <w:pPr>
        <w:widowControl w:val="0"/>
        <w:tabs>
          <w:tab w:val="left" w:pos="567"/>
        </w:tabs>
        <w:autoSpaceDE w:val="0"/>
        <w:autoSpaceDN w:val="0"/>
        <w:adjustRightInd w:val="0"/>
        <w:spacing w:before="60" w:after="60" w:line="259" w:lineRule="auto"/>
        <w:ind w:left="567"/>
        <w:jc w:val="both"/>
        <w:rPr>
          <w:rFonts w:ascii="Times New Roman" w:eastAsia="Calibri" w:hAnsi="Times New Roman"/>
          <w:i/>
          <w:iCs/>
          <w:color w:val="FF0000"/>
          <w:sz w:val="24"/>
          <w:lang w:eastAsia="en-US"/>
        </w:rPr>
      </w:pPr>
      <w:r w:rsidRPr="002E32E3">
        <w:rPr>
          <w:rFonts w:ascii="Times New Roman" w:eastAsia="Calibri" w:hAnsi="Times New Roman"/>
          <w:i/>
          <w:iCs/>
          <w:color w:val="FF0000"/>
          <w:sz w:val="24"/>
          <w:lang w:eastAsia="en-US"/>
        </w:rPr>
        <w:t xml:space="preserve">(Poznámka: Zhotoviteľ so sídlom mimo územia Slovenskej republiky, bude objednávateľovi fakturovať za predmet zmluvy cenu v </w:t>
      </w:r>
      <w:r w:rsidR="00115A50" w:rsidRPr="002E32E3">
        <w:rPr>
          <w:rFonts w:ascii="Times New Roman" w:eastAsia="Calibri" w:hAnsi="Times New Roman"/>
          <w:i/>
          <w:iCs/>
          <w:color w:val="FF0000"/>
          <w:sz w:val="24"/>
          <w:lang w:eastAsia="en-US"/>
        </w:rPr>
        <w:t>eur</w:t>
      </w:r>
      <w:r w:rsidRPr="002E32E3">
        <w:rPr>
          <w:rFonts w:ascii="Times New Roman" w:eastAsia="Calibri" w:hAnsi="Times New Roman"/>
          <w:i/>
          <w:iCs/>
          <w:color w:val="FF0000"/>
          <w:sz w:val="24"/>
          <w:lang w:eastAsia="en-US"/>
        </w:rPr>
        <w:t xml:space="preserve"> bez DPH a v súlade so zákonom č. 222/2004 Z. z. o dani z pridanej hodnoty DPH v uvedenej výške uhradí objednávateľ.)</w:t>
      </w:r>
    </w:p>
    <w:bookmarkEnd w:id="12"/>
    <w:p w14:paraId="28DE0734" w14:textId="77777777" w:rsidR="002E3091" w:rsidRPr="002E32E3" w:rsidRDefault="002E3091" w:rsidP="001872A8">
      <w:pPr>
        <w:widowControl w:val="0"/>
        <w:tabs>
          <w:tab w:val="left" w:pos="567"/>
        </w:tabs>
        <w:autoSpaceDE w:val="0"/>
        <w:autoSpaceDN w:val="0"/>
        <w:adjustRightInd w:val="0"/>
        <w:spacing w:before="60" w:after="60" w:line="259" w:lineRule="auto"/>
        <w:ind w:left="567"/>
        <w:jc w:val="both"/>
        <w:rPr>
          <w:rFonts w:ascii="Times New Roman" w:eastAsia="Calibri" w:hAnsi="Times New Roman"/>
          <w:sz w:val="24"/>
          <w:lang w:eastAsia="en-US"/>
        </w:rPr>
      </w:pPr>
      <w:r w:rsidRPr="002E32E3">
        <w:rPr>
          <w:rFonts w:ascii="Times New Roman" w:eastAsia="Calibri" w:hAnsi="Times New Roman"/>
          <w:sz w:val="24"/>
          <w:lang w:eastAsia="en-US"/>
        </w:rPr>
        <w:t>V prípade, ak sa niektoré práce podľa výkazu výmer nevykonajú alebo vykonajú v menšom rozsahu,</w:t>
      </w:r>
      <w:r w:rsidR="00DF0736" w:rsidRPr="002E32E3">
        <w:rPr>
          <w:rFonts w:ascii="Times New Roman" w:eastAsia="Calibri" w:hAnsi="Times New Roman"/>
          <w:sz w:val="24"/>
          <w:lang w:eastAsia="en-US"/>
        </w:rPr>
        <w:t xml:space="preserve"> prípad</w:t>
      </w:r>
      <w:r w:rsidR="007F3701" w:rsidRPr="002E32E3">
        <w:rPr>
          <w:rFonts w:ascii="Times New Roman" w:eastAsia="Calibri" w:hAnsi="Times New Roman"/>
          <w:sz w:val="24"/>
          <w:lang w:eastAsia="en-US"/>
        </w:rPr>
        <w:t>n</w:t>
      </w:r>
      <w:r w:rsidR="00DF0736" w:rsidRPr="002E32E3">
        <w:rPr>
          <w:rFonts w:ascii="Times New Roman" w:eastAsia="Calibri" w:hAnsi="Times New Roman"/>
          <w:sz w:val="24"/>
          <w:lang w:eastAsia="en-US"/>
        </w:rPr>
        <w:t>e v rozpore s touto zmluvou</w:t>
      </w:r>
      <w:r w:rsidR="00D6088D" w:rsidRPr="002E32E3">
        <w:rPr>
          <w:rFonts w:ascii="Times New Roman" w:eastAsia="Calibri" w:hAnsi="Times New Roman"/>
          <w:b/>
          <w:bCs/>
          <w:color w:val="0070C0"/>
          <w:sz w:val="24"/>
          <w:lang w:eastAsia="en-US"/>
        </w:rPr>
        <w:t>,</w:t>
      </w:r>
      <w:r w:rsidR="00DF0736"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 xml:space="preserve"> zhotoviteľ </w:t>
      </w:r>
      <w:r w:rsidR="005E07E6" w:rsidRPr="002E32E3">
        <w:rPr>
          <w:rFonts w:ascii="Times New Roman" w:eastAsia="Calibri" w:hAnsi="Times New Roman"/>
          <w:sz w:val="24"/>
          <w:lang w:eastAsia="en-US"/>
        </w:rPr>
        <w:t xml:space="preserve">si </w:t>
      </w:r>
      <w:r w:rsidRPr="002E32E3">
        <w:rPr>
          <w:rFonts w:ascii="Times New Roman" w:eastAsia="Calibri" w:hAnsi="Times New Roman"/>
          <w:sz w:val="24"/>
          <w:lang w:eastAsia="en-US"/>
        </w:rPr>
        <w:t xml:space="preserve">tieto  práce nebude </w:t>
      </w:r>
      <w:r w:rsidR="005E07E6" w:rsidRPr="002E32E3">
        <w:rPr>
          <w:rFonts w:ascii="Times New Roman" w:eastAsia="Calibri" w:hAnsi="Times New Roman"/>
          <w:sz w:val="24"/>
          <w:lang w:eastAsia="en-US"/>
        </w:rPr>
        <w:t xml:space="preserve">u </w:t>
      </w:r>
      <w:r w:rsidRPr="002E32E3">
        <w:rPr>
          <w:rFonts w:ascii="Times New Roman" w:eastAsia="Calibri" w:hAnsi="Times New Roman"/>
          <w:sz w:val="24"/>
          <w:lang w:eastAsia="en-US"/>
        </w:rPr>
        <w:t>objednávateľ</w:t>
      </w:r>
      <w:r w:rsidR="005E07E6" w:rsidRPr="002E32E3">
        <w:rPr>
          <w:rFonts w:ascii="Times New Roman" w:eastAsia="Calibri" w:hAnsi="Times New Roman"/>
          <w:sz w:val="24"/>
          <w:lang w:eastAsia="en-US"/>
        </w:rPr>
        <w:t>a</w:t>
      </w:r>
      <w:r w:rsidRPr="002E32E3">
        <w:rPr>
          <w:rFonts w:ascii="Times New Roman" w:eastAsia="Calibri" w:hAnsi="Times New Roman"/>
          <w:sz w:val="24"/>
          <w:lang w:eastAsia="en-US"/>
        </w:rPr>
        <w:t xml:space="preserve"> fakturovať a uplatňovať si za ne úhradu.</w:t>
      </w:r>
    </w:p>
    <w:p w14:paraId="68C70DDC" w14:textId="0DE9E19F" w:rsidR="002E3091" w:rsidRPr="002E32E3" w:rsidRDefault="002E3091" w:rsidP="00874C97">
      <w:pPr>
        <w:widowControl w:val="0"/>
        <w:numPr>
          <w:ilvl w:val="1"/>
          <w:numId w:val="40"/>
        </w:numPr>
        <w:tabs>
          <w:tab w:val="left" w:pos="567"/>
        </w:tabs>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bCs/>
          <w:sz w:val="24"/>
          <w:lang w:eastAsia="en-US"/>
        </w:rPr>
        <w:t xml:space="preserve">Cenu diela podľa </w:t>
      </w:r>
      <w:r w:rsidR="00115A50" w:rsidRPr="002E32E3">
        <w:rPr>
          <w:rFonts w:ascii="Times New Roman" w:eastAsia="Calibri" w:hAnsi="Times New Roman"/>
          <w:bCs/>
          <w:sz w:val="24"/>
          <w:lang w:eastAsia="en-US"/>
        </w:rPr>
        <w:t>bodu</w:t>
      </w:r>
      <w:r w:rsidRPr="002E32E3">
        <w:rPr>
          <w:rFonts w:ascii="Times New Roman" w:eastAsia="Calibri" w:hAnsi="Times New Roman"/>
          <w:bCs/>
          <w:sz w:val="24"/>
          <w:lang w:eastAsia="en-US"/>
        </w:rPr>
        <w:t xml:space="preserve"> 4.</w:t>
      </w:r>
      <w:r w:rsidR="001872A8" w:rsidRPr="002E32E3">
        <w:rPr>
          <w:rFonts w:ascii="Times New Roman" w:eastAsia="Calibri" w:hAnsi="Times New Roman"/>
          <w:bCs/>
          <w:sz w:val="24"/>
          <w:lang w:eastAsia="en-US"/>
        </w:rPr>
        <w:t>1</w:t>
      </w:r>
      <w:r w:rsidRPr="002E32E3">
        <w:rPr>
          <w:rFonts w:ascii="Times New Roman" w:eastAsia="Calibri" w:hAnsi="Times New Roman"/>
          <w:bCs/>
          <w:sz w:val="24"/>
          <w:lang w:eastAsia="en-US"/>
        </w:rPr>
        <w:t xml:space="preserve"> nie je možné navýšiť v prípade, ak zhotoviteľ vykonal chybu pri oceňovaní diela (napr. chybu v sčítaní, nezaradenie položky projektu do ceny, neúplné ocenenie požadovaných dodávok a prác, nedostatočné ocenenie nákladov pri obhliadke), v prípade nepochopenia súťažných podkladov a projektovej dokumentácie, v prípade nedostatkov riadenia a koordinácie činnosti pri príprave a realizácii diela, ako aj v prípade vlastných chýb zhotoviteľa.</w:t>
      </w:r>
      <w:r w:rsidRPr="002E32E3">
        <w:rPr>
          <w:rFonts w:ascii="Times New Roman" w:hAnsi="Times New Roman"/>
          <w:sz w:val="24"/>
        </w:rPr>
        <w:t xml:space="preserve"> </w:t>
      </w:r>
      <w:r w:rsidRPr="002E32E3">
        <w:rPr>
          <w:rFonts w:ascii="Times New Roman" w:eastAsia="Calibri" w:hAnsi="Times New Roman"/>
          <w:bCs/>
          <w:sz w:val="24"/>
          <w:lang w:eastAsia="en-US"/>
        </w:rPr>
        <w:t>Zhotoviteľ prehlasuje, že m</w:t>
      </w:r>
      <w:r w:rsidR="00D6088D" w:rsidRPr="002E32E3">
        <w:rPr>
          <w:rFonts w:ascii="Times New Roman" w:eastAsia="Calibri" w:hAnsi="Times New Roman"/>
          <w:bCs/>
          <w:sz w:val="24"/>
          <w:lang w:eastAsia="en-US"/>
        </w:rPr>
        <w:t>á</w:t>
      </w:r>
      <w:r w:rsidRPr="002E32E3">
        <w:rPr>
          <w:rFonts w:ascii="Times New Roman" w:eastAsia="Calibri" w:hAnsi="Times New Roman"/>
          <w:bCs/>
          <w:sz w:val="24"/>
          <w:lang w:eastAsia="en-US"/>
        </w:rPr>
        <w:t xml:space="preserve"> k jednotlivým stavebným procesom spracovaný technologick</w:t>
      </w:r>
      <w:r w:rsidR="00115A50" w:rsidRPr="002E32E3">
        <w:rPr>
          <w:rFonts w:ascii="Times New Roman" w:eastAsia="Calibri" w:hAnsi="Times New Roman"/>
          <w:bCs/>
          <w:sz w:val="24"/>
          <w:lang w:eastAsia="en-US"/>
        </w:rPr>
        <w:t>ý</w:t>
      </w:r>
      <w:r w:rsidRPr="002E32E3">
        <w:rPr>
          <w:rFonts w:ascii="Times New Roman" w:eastAsia="Calibri" w:hAnsi="Times New Roman"/>
          <w:bCs/>
          <w:sz w:val="24"/>
          <w:lang w:eastAsia="en-US"/>
        </w:rPr>
        <w:t xml:space="preserve"> postup</w:t>
      </w:r>
      <w:r w:rsidR="00E776CF" w:rsidRPr="002E32E3">
        <w:rPr>
          <w:rFonts w:ascii="Times New Roman" w:eastAsia="Calibri" w:hAnsi="Times New Roman"/>
          <w:bCs/>
          <w:sz w:val="24"/>
          <w:lang w:eastAsia="en-US"/>
        </w:rPr>
        <w:t>,</w:t>
      </w:r>
      <w:r w:rsidRPr="002E32E3">
        <w:rPr>
          <w:rFonts w:ascii="Times New Roman" w:eastAsia="Calibri" w:hAnsi="Times New Roman"/>
          <w:bCs/>
          <w:sz w:val="24"/>
          <w:lang w:eastAsia="en-US"/>
        </w:rPr>
        <w:t xml:space="preserve"> vrátane jednotlivých položiek na materiály, mzdy, stroje, výrobnú a správnu réžiu. Pri oceňovaní výkazu výmer zohľadnil </w:t>
      </w:r>
      <w:r w:rsidR="00E776CF" w:rsidRPr="002E32E3">
        <w:rPr>
          <w:rFonts w:ascii="Times New Roman" w:eastAsia="Calibri" w:hAnsi="Times New Roman"/>
          <w:bCs/>
          <w:sz w:val="24"/>
          <w:lang w:eastAsia="en-US"/>
        </w:rPr>
        <w:t xml:space="preserve">zhotoviteľ </w:t>
      </w:r>
      <w:r w:rsidRPr="002E32E3">
        <w:rPr>
          <w:rFonts w:ascii="Times New Roman" w:eastAsia="Calibri" w:hAnsi="Times New Roman"/>
          <w:bCs/>
          <w:sz w:val="24"/>
          <w:lang w:eastAsia="en-US"/>
        </w:rPr>
        <w:t>všetky jeho náklady na jednotlivé procesy aj v prípade, že sa vo výkaze výmer dané položky nenachádzajú a jednotková cena je konečná.</w:t>
      </w:r>
    </w:p>
    <w:p w14:paraId="376BA510" w14:textId="77777777" w:rsidR="002E3091" w:rsidRPr="002E32E3" w:rsidRDefault="002E3091" w:rsidP="00874C97">
      <w:pPr>
        <w:widowControl w:val="0"/>
        <w:numPr>
          <w:ilvl w:val="1"/>
          <w:numId w:val="40"/>
        </w:numPr>
        <w:tabs>
          <w:tab w:val="left" w:pos="567"/>
        </w:tabs>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Objednávateľ neposkytne zhotoviteľovi finančný preddavok.</w:t>
      </w:r>
    </w:p>
    <w:p w14:paraId="37A81F1E" w14:textId="34070F72" w:rsidR="002E3091" w:rsidRPr="002E32E3" w:rsidRDefault="002E3091" w:rsidP="00874C97">
      <w:pPr>
        <w:widowControl w:val="0"/>
        <w:numPr>
          <w:ilvl w:val="1"/>
          <w:numId w:val="40"/>
        </w:numPr>
        <w:tabs>
          <w:tab w:val="left" w:pos="567"/>
        </w:tabs>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V cene za zhotovenie diela sú obsiahnuté aj dopravné náklady a všetky náklady súvisiace s uskutočnením predmetu zmluvy, najmä náklady na vybudovanie, prevádzku, údržbu, vypratanie a vyčistenie zriadenia staveniska, upratovanie komunikácií po znečistení strojmi stavby, náklad</w:t>
      </w:r>
      <w:r w:rsidR="00923C22" w:rsidRPr="002E32E3">
        <w:rPr>
          <w:rFonts w:ascii="Times New Roman" w:eastAsia="Calibri" w:hAnsi="Times New Roman"/>
          <w:sz w:val="24"/>
          <w:lang w:eastAsia="en-US"/>
        </w:rPr>
        <w:t>y</w:t>
      </w:r>
      <w:r w:rsidRPr="002E32E3">
        <w:rPr>
          <w:rFonts w:ascii="Times New Roman" w:eastAsia="Calibri" w:hAnsi="Times New Roman"/>
          <w:sz w:val="24"/>
          <w:lang w:eastAsia="en-US"/>
        </w:rPr>
        <w:t xml:space="preserve"> na  zriadenie a odstránenie pomocných konštrukcií (lešenie), odvoz stavebného odpadu, náklady na vodné, stočné, elektrickú energiu, poplatky, clá a pod., vypracovanie a odovzdanie projektu organizácie výstavby, vypracovanie a odovzdanie plánu bezpečnosti a ochrany zdravia pri práci, vypracovanie a odovzdanie konštrukčnej technickej dokumentácie alebo projektovej technickej dokumentácie a sprievodnej technickej dokumentácie vrátane odborných stanovísk </w:t>
      </w:r>
      <w:r w:rsidRPr="002E32E3">
        <w:rPr>
          <w:rFonts w:ascii="Times New Roman" w:eastAsia="Calibri" w:hAnsi="Times New Roman"/>
          <w:sz w:val="24"/>
          <w:lang w:eastAsia="en-US"/>
        </w:rPr>
        <w:lastRenderedPageBreak/>
        <w:t>k dokumentácii, projektovú dokumentáciu skutočného vyhotovenia diela v  troch vyhotoveniach v tlačenej forme a  jednom vyhotovení v elektronickej forme, náklad</w:t>
      </w:r>
      <w:r w:rsidR="00923C22" w:rsidRPr="002E32E3">
        <w:rPr>
          <w:rFonts w:ascii="Times New Roman" w:eastAsia="Calibri" w:hAnsi="Times New Roman"/>
          <w:sz w:val="24"/>
          <w:lang w:eastAsia="en-US"/>
        </w:rPr>
        <w:t>y</w:t>
      </w:r>
      <w:r w:rsidRPr="002E32E3">
        <w:rPr>
          <w:rFonts w:ascii="Times New Roman" w:eastAsia="Calibri" w:hAnsi="Times New Roman"/>
          <w:sz w:val="24"/>
          <w:lang w:eastAsia="en-US"/>
        </w:rPr>
        <w:t xml:space="preserve"> na východzie revízne správy, náklad</w:t>
      </w:r>
      <w:r w:rsidR="00923C22" w:rsidRPr="002E32E3">
        <w:rPr>
          <w:rFonts w:ascii="Times New Roman" w:eastAsia="Calibri" w:hAnsi="Times New Roman"/>
          <w:sz w:val="24"/>
          <w:lang w:eastAsia="en-US"/>
        </w:rPr>
        <w:t>y</w:t>
      </w:r>
      <w:r w:rsidRPr="002E32E3">
        <w:rPr>
          <w:rFonts w:ascii="Times New Roman" w:eastAsia="Calibri" w:hAnsi="Times New Roman"/>
          <w:sz w:val="24"/>
          <w:lang w:eastAsia="en-US"/>
        </w:rPr>
        <w:t xml:space="preserve"> spojen</w:t>
      </w:r>
      <w:r w:rsidR="00923C22" w:rsidRPr="002E32E3">
        <w:rPr>
          <w:rFonts w:ascii="Times New Roman" w:eastAsia="Calibri" w:hAnsi="Times New Roman"/>
          <w:sz w:val="24"/>
          <w:lang w:eastAsia="en-US"/>
        </w:rPr>
        <w:t>é</w:t>
      </w:r>
      <w:r w:rsidRPr="002E32E3">
        <w:rPr>
          <w:rFonts w:ascii="Times New Roman" w:eastAsia="Calibri" w:hAnsi="Times New Roman"/>
          <w:sz w:val="24"/>
          <w:lang w:eastAsia="en-US"/>
        </w:rPr>
        <w:t xml:space="preserve"> s likvidáciou odpadu</w:t>
      </w:r>
      <w:r w:rsidR="00C07415" w:rsidRPr="002E32E3">
        <w:rPr>
          <w:rFonts w:ascii="Times New Roman" w:eastAsia="Calibri" w:hAnsi="Times New Roman"/>
          <w:sz w:val="24"/>
          <w:lang w:eastAsia="en-US"/>
        </w:rPr>
        <w:t xml:space="preserve"> a vytýčen</w:t>
      </w:r>
      <w:r w:rsidR="001872A8" w:rsidRPr="002E32E3">
        <w:rPr>
          <w:rFonts w:ascii="Times New Roman" w:eastAsia="Calibri" w:hAnsi="Times New Roman"/>
          <w:sz w:val="24"/>
          <w:lang w:eastAsia="en-US"/>
        </w:rPr>
        <w:t>ím</w:t>
      </w:r>
      <w:r w:rsidR="00C07415" w:rsidRPr="002E32E3">
        <w:rPr>
          <w:rFonts w:ascii="Times New Roman" w:eastAsia="Calibri" w:hAnsi="Times New Roman"/>
          <w:sz w:val="24"/>
          <w:lang w:eastAsia="en-US"/>
        </w:rPr>
        <w:t xml:space="preserve"> všetkých nadzemných a podzemných inžinierskych sietí.</w:t>
      </w:r>
    </w:p>
    <w:p w14:paraId="47BEA69A" w14:textId="3DB7ED9C" w:rsidR="002E3091" w:rsidRPr="002E32E3" w:rsidRDefault="002E3091" w:rsidP="00874C97">
      <w:pPr>
        <w:widowControl w:val="0"/>
        <w:numPr>
          <w:ilvl w:val="1"/>
          <w:numId w:val="40"/>
        </w:numPr>
        <w:tabs>
          <w:tab w:val="left" w:pos="567"/>
        </w:tabs>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V cene za jednotlivé výkony, práce a skutočne dodané zariadenia a</w:t>
      </w:r>
      <w:r w:rsidR="007F05F5" w:rsidRPr="002E32E3">
        <w:rPr>
          <w:rFonts w:ascii="Times New Roman" w:eastAsia="Calibri" w:hAnsi="Times New Roman"/>
          <w:sz w:val="24"/>
          <w:lang w:eastAsia="en-US"/>
        </w:rPr>
        <w:t> </w:t>
      </w:r>
      <w:r w:rsidRPr="002E32E3">
        <w:rPr>
          <w:rFonts w:ascii="Times New Roman" w:eastAsia="Calibri" w:hAnsi="Times New Roman"/>
          <w:sz w:val="24"/>
          <w:lang w:eastAsia="en-US"/>
        </w:rPr>
        <w:t>materiály</w:t>
      </w:r>
      <w:r w:rsidR="007F05F5"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ako aj v cene za dielo sú zahrnuté aj všetky náklady a výdavky zhotoviteľa, spojené s prácou v noci, v dňoch pracovného pokoja, v nadčasoch, s prácou vykonávanou za sťažených poveternostných podmienok, náklady spojené s vykonaním skúšok (vrátane potrebných médií) a s odovzdaním a prevzatím diela, náklady spojené s vykonávaním záručného servisu diela, náklady na zabezpečenie nevyhnutných opatrení na ochranu priľahlých a susediacich objektov (stavieb, komunikácií, akýchkoľvek iných plôch a ich príslušenstva) </w:t>
      </w:r>
      <w:r w:rsidR="00FB162B" w:rsidRPr="002E32E3">
        <w:rPr>
          <w:rFonts w:ascii="Times New Roman" w:eastAsia="Calibri" w:hAnsi="Times New Roman"/>
          <w:sz w:val="24"/>
          <w:lang w:eastAsia="en-US"/>
        </w:rPr>
        <w:t>a</w:t>
      </w:r>
      <w:r w:rsidRPr="002E32E3">
        <w:rPr>
          <w:rFonts w:ascii="Times New Roman" w:eastAsia="Calibri" w:hAnsi="Times New Roman"/>
          <w:sz w:val="24"/>
          <w:lang w:eastAsia="en-US"/>
        </w:rPr>
        <w:t xml:space="preserve"> pozemk</w:t>
      </w:r>
      <w:r w:rsidR="00FB162B" w:rsidRPr="002E32E3">
        <w:rPr>
          <w:rFonts w:ascii="Times New Roman" w:eastAsia="Calibri" w:hAnsi="Times New Roman"/>
          <w:sz w:val="24"/>
          <w:lang w:eastAsia="en-US"/>
        </w:rPr>
        <w:t>ov</w:t>
      </w:r>
      <w:r w:rsidRPr="002E32E3">
        <w:rPr>
          <w:rFonts w:ascii="Times New Roman" w:eastAsia="Calibri" w:hAnsi="Times New Roman"/>
          <w:sz w:val="24"/>
          <w:lang w:eastAsia="en-US"/>
        </w:rPr>
        <w:t>, na ktorých sa vykonáva dielo, proti ich znečisteniu, poškodeniu alebo inému znehodnoteniu</w:t>
      </w:r>
      <w:r w:rsidR="00E776CF"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ako aj náklady na uvedenie všetkých takto dotknutých objektov, bez ohľadu na ich vlastníctvo, do pôvodného stavu.</w:t>
      </w:r>
    </w:p>
    <w:p w14:paraId="780A4094" w14:textId="04D0415F" w:rsidR="00553A61" w:rsidRPr="002E32E3" w:rsidRDefault="00B66CBE" w:rsidP="00874C97">
      <w:pPr>
        <w:widowControl w:val="0"/>
        <w:numPr>
          <w:ilvl w:val="1"/>
          <w:numId w:val="40"/>
        </w:numPr>
        <w:tabs>
          <w:tab w:val="left" w:pos="567"/>
        </w:tabs>
        <w:autoSpaceDE w:val="0"/>
        <w:autoSpaceDN w:val="0"/>
        <w:adjustRightInd w:val="0"/>
        <w:spacing w:before="60" w:after="60" w:line="259" w:lineRule="auto"/>
        <w:ind w:left="566" w:hanging="567"/>
        <w:jc w:val="both"/>
        <w:rPr>
          <w:rFonts w:ascii="Times New Roman" w:eastAsia="Calibri" w:hAnsi="Times New Roman"/>
          <w:bCs/>
          <w:sz w:val="24"/>
          <w:lang w:eastAsia="en-US"/>
        </w:rPr>
      </w:pPr>
      <w:bookmarkStart w:id="13" w:name="_Hlk149659877"/>
      <w:bookmarkStart w:id="14" w:name="_Hlk113022470"/>
      <w:bookmarkStart w:id="15" w:name="_Hlk149659149"/>
      <w:r w:rsidRPr="002E32E3">
        <w:rPr>
          <w:rFonts w:ascii="Times New Roman" w:eastAsia="Calibri" w:hAnsi="Times New Roman"/>
          <w:sz w:val="24"/>
          <w:lang w:eastAsia="en-US"/>
        </w:rPr>
        <w:t>Realizáciu diela</w:t>
      </w:r>
      <w:r w:rsidR="00856628" w:rsidRPr="002E32E3">
        <w:rPr>
          <w:rFonts w:ascii="Times New Roman" w:eastAsia="Calibri" w:hAnsi="Times New Roman"/>
          <w:sz w:val="24"/>
          <w:lang w:eastAsia="en-US"/>
        </w:rPr>
        <w:t xml:space="preserve"> </w:t>
      </w:r>
      <w:bookmarkEnd w:id="13"/>
      <w:r w:rsidR="007F2497" w:rsidRPr="002E32E3">
        <w:rPr>
          <w:rFonts w:ascii="Times New Roman" w:eastAsia="Calibri" w:hAnsi="Times New Roman"/>
          <w:sz w:val="24"/>
          <w:lang w:eastAsia="en-US"/>
        </w:rPr>
        <w:t>bude objednávateľ</w:t>
      </w:r>
      <w:r w:rsidR="00856628" w:rsidRPr="002E32E3">
        <w:rPr>
          <w:rFonts w:ascii="Times New Roman" w:eastAsia="Calibri" w:hAnsi="Times New Roman"/>
          <w:sz w:val="24"/>
          <w:lang w:eastAsia="en-US"/>
        </w:rPr>
        <w:t xml:space="preserve"> financovať</w:t>
      </w:r>
      <w:r w:rsidR="00553A61" w:rsidRPr="002E32E3">
        <w:rPr>
          <w:rFonts w:ascii="Times New Roman" w:eastAsia="Calibri" w:hAnsi="Times New Roman"/>
          <w:sz w:val="24"/>
          <w:lang w:eastAsia="en-US"/>
        </w:rPr>
        <w:t>:</w:t>
      </w:r>
    </w:p>
    <w:p w14:paraId="2F7DA66F" w14:textId="77D37027" w:rsidR="00466AD8" w:rsidRPr="002E32E3" w:rsidRDefault="00EB29FB" w:rsidP="00874C97">
      <w:pPr>
        <w:pStyle w:val="Zoznamslo2"/>
        <w:numPr>
          <w:ilvl w:val="5"/>
          <w:numId w:val="40"/>
        </w:numPr>
        <w:spacing w:line="240" w:lineRule="auto"/>
        <w:ind w:left="1134" w:hanging="567"/>
        <w:rPr>
          <w:rFonts w:ascii="Times New Roman" w:eastAsia="Calibri" w:hAnsi="Times New Roman" w:cs="Times New Roman"/>
          <w:bCs/>
          <w:sz w:val="24"/>
          <w:szCs w:val="24"/>
          <w:lang w:eastAsia="en-US"/>
        </w:rPr>
      </w:pPr>
      <w:r w:rsidRPr="002E32E3">
        <w:rPr>
          <w:rFonts w:ascii="Times New Roman" w:eastAsia="Calibri" w:hAnsi="Times New Roman"/>
          <w:sz w:val="24"/>
          <w:lang w:eastAsia="en-US"/>
        </w:rPr>
        <w:t>z</w:t>
      </w:r>
      <w:r w:rsidRPr="002E32E3">
        <w:rPr>
          <w:rFonts w:ascii="Times New Roman" w:hAnsi="Times New Roman" w:cs="Times New Roman"/>
          <w:sz w:val="24"/>
          <w:szCs w:val="24"/>
        </w:rPr>
        <w:t xml:space="preserve"> </w:t>
      </w:r>
      <w:r w:rsidR="00553A61" w:rsidRPr="002E32E3">
        <w:rPr>
          <w:rFonts w:ascii="Times New Roman" w:hAnsi="Times New Roman" w:cs="Times New Roman"/>
          <w:sz w:val="24"/>
          <w:szCs w:val="24"/>
        </w:rPr>
        <w:t>nenávratného finančného príspevku v rámci výzvy</w:t>
      </w:r>
      <w:r w:rsidR="00166E9C" w:rsidRPr="002E32E3">
        <w:rPr>
          <w:rFonts w:ascii="Times New Roman" w:hAnsi="Times New Roman" w:cs="Times New Roman"/>
          <w:sz w:val="24"/>
          <w:szCs w:val="24"/>
        </w:rPr>
        <w:t>:</w:t>
      </w:r>
      <w:r w:rsidR="00553A61" w:rsidRPr="002E32E3">
        <w:rPr>
          <w:rFonts w:ascii="Times New Roman" w:hAnsi="Times New Roman" w:cs="Times New Roman"/>
          <w:sz w:val="24"/>
          <w:szCs w:val="24"/>
        </w:rPr>
        <w:t xml:space="preserve"> </w:t>
      </w:r>
      <w:r w:rsidR="00166E9C" w:rsidRPr="002E32E3">
        <w:rPr>
          <w:rFonts w:ascii="Times New Roman" w:hAnsi="Times New Roman" w:cs="Times New Roman"/>
          <w:sz w:val="24"/>
          <w:szCs w:val="24"/>
        </w:rPr>
        <w:t>Výzva na podporu rozvoja prvkov zelenej a modrej infraštruktúry v obciach a</w:t>
      </w:r>
      <w:r w:rsidR="00B66CBE" w:rsidRPr="002E32E3">
        <w:rPr>
          <w:rFonts w:ascii="Times New Roman" w:hAnsi="Times New Roman" w:cs="Times New Roman"/>
          <w:sz w:val="24"/>
          <w:szCs w:val="24"/>
        </w:rPr>
        <w:t> </w:t>
      </w:r>
      <w:r w:rsidR="00166E9C" w:rsidRPr="002E32E3">
        <w:rPr>
          <w:rFonts w:ascii="Times New Roman" w:hAnsi="Times New Roman" w:cs="Times New Roman"/>
          <w:sz w:val="24"/>
          <w:szCs w:val="24"/>
        </w:rPr>
        <w:t>mestách</w:t>
      </w:r>
      <w:r w:rsidR="00B66CBE" w:rsidRPr="002E32E3">
        <w:rPr>
          <w:rFonts w:ascii="Times New Roman" w:hAnsi="Times New Roman" w:cs="Times New Roman"/>
          <w:sz w:val="24"/>
          <w:szCs w:val="24"/>
        </w:rPr>
        <w:t>;</w:t>
      </w:r>
      <w:r w:rsidR="00163F34" w:rsidRPr="002E32E3">
        <w:rPr>
          <w:rFonts w:ascii="Times New Roman" w:hAnsi="Times New Roman" w:cs="Times New Roman"/>
          <w:sz w:val="24"/>
          <w:szCs w:val="24"/>
        </w:rPr>
        <w:t xml:space="preserve"> </w:t>
      </w:r>
    </w:p>
    <w:p w14:paraId="67FA1E64" w14:textId="3D3C8008" w:rsidR="00466AD8" w:rsidRPr="002E32E3" w:rsidRDefault="00B66CBE" w:rsidP="00466AD8">
      <w:pPr>
        <w:pStyle w:val="Zoznamslo2"/>
        <w:numPr>
          <w:ilvl w:val="0"/>
          <w:numId w:val="0"/>
        </w:numPr>
        <w:spacing w:line="240" w:lineRule="auto"/>
        <w:ind w:left="1134"/>
        <w:rPr>
          <w:rFonts w:ascii="Times New Roman" w:hAnsi="Times New Roman" w:cs="Times New Roman"/>
          <w:sz w:val="24"/>
          <w:szCs w:val="24"/>
        </w:rPr>
      </w:pPr>
      <w:r w:rsidRPr="002E32E3">
        <w:rPr>
          <w:rFonts w:ascii="Times New Roman" w:hAnsi="Times New Roman" w:cs="Times New Roman"/>
          <w:sz w:val="24"/>
          <w:szCs w:val="24"/>
        </w:rPr>
        <w:t>K</w:t>
      </w:r>
      <w:r w:rsidR="00163F34" w:rsidRPr="002E32E3">
        <w:rPr>
          <w:rFonts w:ascii="Times New Roman" w:hAnsi="Times New Roman" w:cs="Times New Roman"/>
          <w:sz w:val="24"/>
          <w:szCs w:val="24"/>
        </w:rPr>
        <w:t>ód výzvy:</w:t>
      </w:r>
      <w:r w:rsidR="00166E9C" w:rsidRPr="002E32E3">
        <w:rPr>
          <w:rFonts w:ascii="Times New Roman" w:hAnsi="Times New Roman" w:cs="Times New Roman"/>
          <w:sz w:val="24"/>
          <w:szCs w:val="24"/>
        </w:rPr>
        <w:t xml:space="preserve"> PSK-MIRRI-008-2024-ITI</w:t>
      </w:r>
      <w:r w:rsidR="00163F34" w:rsidRPr="002E32E3">
        <w:rPr>
          <w:rFonts w:ascii="Times New Roman" w:hAnsi="Times New Roman" w:cs="Times New Roman"/>
          <w:sz w:val="24"/>
          <w:szCs w:val="24"/>
        </w:rPr>
        <w:t>-</w:t>
      </w:r>
      <w:r w:rsidR="00166E9C" w:rsidRPr="002E32E3">
        <w:rPr>
          <w:rFonts w:ascii="Times New Roman" w:hAnsi="Times New Roman" w:cs="Times New Roman"/>
          <w:sz w:val="24"/>
          <w:szCs w:val="24"/>
        </w:rPr>
        <w:t>EFRR</w:t>
      </w:r>
      <w:r w:rsidRPr="002E32E3">
        <w:rPr>
          <w:rFonts w:ascii="Times New Roman" w:hAnsi="Times New Roman" w:cs="Times New Roman"/>
          <w:sz w:val="24"/>
          <w:szCs w:val="24"/>
        </w:rPr>
        <w:t>,</w:t>
      </w:r>
      <w:r w:rsidR="00166E9C" w:rsidRPr="002E32E3">
        <w:rPr>
          <w:rFonts w:ascii="Times New Roman" w:hAnsi="Times New Roman" w:cs="Times New Roman"/>
          <w:sz w:val="24"/>
          <w:szCs w:val="24"/>
        </w:rPr>
        <w:t xml:space="preserve"> </w:t>
      </w:r>
      <w:r w:rsidR="00466AD8" w:rsidRPr="002E32E3">
        <w:rPr>
          <w:rFonts w:ascii="Times New Roman" w:hAnsi="Times New Roman" w:cs="Times New Roman"/>
          <w:sz w:val="24"/>
          <w:szCs w:val="24"/>
        </w:rPr>
        <w:t>ktorej vyhlasovateľom je Ministerstvo investícií, regionálneho rozvoja a informatizácie SR ako Riadiaci orgán pre Program Slovensko 2021 – 2027.</w:t>
      </w:r>
    </w:p>
    <w:p w14:paraId="7517AABA" w14:textId="77777777" w:rsidR="00466AD8" w:rsidRPr="002E32E3" w:rsidRDefault="00166E9C" w:rsidP="00466AD8">
      <w:pPr>
        <w:pStyle w:val="Zoznamslo2"/>
        <w:numPr>
          <w:ilvl w:val="0"/>
          <w:numId w:val="0"/>
        </w:numPr>
        <w:spacing w:line="240" w:lineRule="auto"/>
        <w:ind w:left="1134" w:right="7368"/>
        <w:rPr>
          <w:rFonts w:ascii="Times New Roman" w:hAnsi="Times New Roman" w:cs="Times New Roman"/>
          <w:sz w:val="24"/>
          <w:szCs w:val="24"/>
        </w:rPr>
      </w:pPr>
      <w:r w:rsidRPr="002E32E3">
        <w:rPr>
          <w:rFonts w:ascii="Times New Roman" w:hAnsi="Times New Roman" w:cs="Times New Roman"/>
          <w:sz w:val="24"/>
          <w:szCs w:val="24"/>
        </w:rPr>
        <w:t>Kód</w:t>
      </w:r>
      <w:r w:rsidR="00466AD8" w:rsidRPr="002E32E3">
        <w:rPr>
          <w:rFonts w:ascii="Times New Roman" w:hAnsi="Times New Roman" w:cs="Times New Roman"/>
          <w:sz w:val="24"/>
          <w:szCs w:val="24"/>
        </w:rPr>
        <w:t xml:space="preserve"> </w:t>
      </w:r>
      <w:r w:rsidRPr="002E32E3">
        <w:rPr>
          <w:rFonts w:ascii="Times New Roman" w:hAnsi="Times New Roman" w:cs="Times New Roman"/>
          <w:sz w:val="24"/>
          <w:szCs w:val="24"/>
        </w:rPr>
        <w:t>projektu:</w:t>
      </w:r>
    </w:p>
    <w:p w14:paraId="3D925BD8" w14:textId="3D07090B" w:rsidR="00553A61" w:rsidRPr="002E32E3" w:rsidRDefault="00766543" w:rsidP="00874C97">
      <w:pPr>
        <w:widowControl w:val="0"/>
        <w:numPr>
          <w:ilvl w:val="5"/>
          <w:numId w:val="40"/>
        </w:numPr>
        <w:tabs>
          <w:tab w:val="left" w:pos="567"/>
        </w:tabs>
        <w:autoSpaceDE w:val="0"/>
        <w:autoSpaceDN w:val="0"/>
        <w:adjustRightInd w:val="0"/>
        <w:spacing w:before="60" w:after="60" w:line="259" w:lineRule="auto"/>
        <w:ind w:left="1134" w:hanging="567"/>
        <w:jc w:val="both"/>
        <w:rPr>
          <w:rFonts w:ascii="Times New Roman" w:eastAsia="Calibri" w:hAnsi="Times New Roman"/>
          <w:bCs/>
          <w:sz w:val="24"/>
          <w:lang w:eastAsia="en-US"/>
        </w:rPr>
      </w:pPr>
      <w:r w:rsidRPr="002E32E3">
        <w:rPr>
          <w:rFonts w:ascii="Times New Roman" w:hAnsi="Times New Roman"/>
          <w:sz w:val="24"/>
        </w:rPr>
        <w:t>spolufinancovan</w:t>
      </w:r>
      <w:r w:rsidR="00EB29FB">
        <w:rPr>
          <w:rFonts w:ascii="Times New Roman" w:hAnsi="Times New Roman"/>
          <w:sz w:val="24"/>
        </w:rPr>
        <w:t>ím</w:t>
      </w:r>
      <w:r w:rsidRPr="002E32E3">
        <w:rPr>
          <w:rFonts w:ascii="Times New Roman" w:hAnsi="Times New Roman"/>
          <w:sz w:val="24"/>
        </w:rPr>
        <w:t xml:space="preserve"> vo výške 8% </w:t>
      </w:r>
      <w:r w:rsidR="00553A61" w:rsidRPr="002E32E3">
        <w:rPr>
          <w:rFonts w:ascii="Times New Roman" w:hAnsi="Times New Roman"/>
          <w:sz w:val="24"/>
        </w:rPr>
        <w:t>z vlastných finančných prostriedkov verejného obstarávateľa.</w:t>
      </w:r>
    </w:p>
    <w:bookmarkEnd w:id="14"/>
    <w:bookmarkEnd w:id="15"/>
    <w:p w14:paraId="32DA3B3F" w14:textId="77777777" w:rsidR="002E3091" w:rsidRPr="002E32E3" w:rsidRDefault="002E3091" w:rsidP="002E3091">
      <w:pPr>
        <w:widowControl w:val="0"/>
        <w:tabs>
          <w:tab w:val="left" w:pos="1134"/>
        </w:tabs>
        <w:autoSpaceDE w:val="0"/>
        <w:autoSpaceDN w:val="0"/>
        <w:adjustRightInd w:val="0"/>
        <w:rPr>
          <w:rFonts w:ascii="Times New Roman" w:eastAsia="Calibri" w:hAnsi="Times New Roman"/>
          <w:b/>
          <w:sz w:val="24"/>
          <w:lang w:eastAsia="en-US"/>
        </w:rPr>
      </w:pPr>
    </w:p>
    <w:p w14:paraId="4E844481" w14:textId="2697A8AE" w:rsidR="002E3091" w:rsidRPr="002E32E3" w:rsidRDefault="002E3091" w:rsidP="002B0284">
      <w:pPr>
        <w:widowControl w:val="0"/>
        <w:tabs>
          <w:tab w:val="left" w:pos="1134"/>
        </w:tabs>
        <w:autoSpaceDE w:val="0"/>
        <w:autoSpaceDN w:val="0"/>
        <w:adjustRightInd w:val="0"/>
        <w:ind w:left="1134"/>
        <w:jc w:val="center"/>
        <w:rPr>
          <w:rFonts w:ascii="Times New Roman" w:eastAsia="Calibri" w:hAnsi="Times New Roman"/>
          <w:b/>
          <w:sz w:val="24"/>
          <w:lang w:eastAsia="en-US"/>
        </w:rPr>
      </w:pPr>
      <w:r w:rsidRPr="002E32E3">
        <w:rPr>
          <w:rFonts w:ascii="Times New Roman" w:eastAsia="Calibri" w:hAnsi="Times New Roman"/>
          <w:b/>
          <w:sz w:val="24"/>
          <w:lang w:eastAsia="en-US"/>
        </w:rPr>
        <w:t>Čl</w:t>
      </w:r>
      <w:r w:rsidR="00B66CBE" w:rsidRPr="002E32E3">
        <w:rPr>
          <w:rFonts w:ascii="Times New Roman" w:eastAsia="Calibri" w:hAnsi="Times New Roman"/>
          <w:b/>
          <w:sz w:val="24"/>
          <w:lang w:eastAsia="en-US"/>
        </w:rPr>
        <w:t>ánok</w:t>
      </w:r>
      <w:r w:rsidRPr="002E32E3">
        <w:rPr>
          <w:rFonts w:ascii="Times New Roman" w:eastAsia="Calibri" w:hAnsi="Times New Roman"/>
          <w:b/>
          <w:sz w:val="24"/>
          <w:lang w:eastAsia="en-US"/>
        </w:rPr>
        <w:t xml:space="preserve"> 5 Platobné podmienky</w:t>
      </w:r>
    </w:p>
    <w:p w14:paraId="362129A1" w14:textId="77777777" w:rsidR="00021507" w:rsidRPr="002E32E3" w:rsidRDefault="004A145D" w:rsidP="00874C97">
      <w:pPr>
        <w:pStyle w:val="Odsekzoznamu"/>
        <w:widowControl w:val="0"/>
        <w:numPr>
          <w:ilvl w:val="1"/>
          <w:numId w:val="47"/>
        </w:numPr>
        <w:tabs>
          <w:tab w:val="left" w:pos="567"/>
        </w:tabs>
        <w:autoSpaceDE w:val="0"/>
        <w:autoSpaceDN w:val="0"/>
        <w:adjustRightInd w:val="0"/>
        <w:spacing w:after="160" w:line="259" w:lineRule="auto"/>
        <w:ind w:left="567" w:hanging="567"/>
        <w:jc w:val="both"/>
        <w:rPr>
          <w:rFonts w:ascii="Times New Roman" w:eastAsia="Calibri" w:hAnsi="Times New Roman"/>
          <w:color w:val="FF0000"/>
          <w:sz w:val="24"/>
          <w:lang w:eastAsia="en-US"/>
        </w:rPr>
      </w:pPr>
      <w:r w:rsidRPr="002E32E3">
        <w:rPr>
          <w:rFonts w:ascii="Times New Roman" w:eastAsia="Calibri" w:hAnsi="Times New Roman"/>
          <w:bCs/>
          <w:sz w:val="24"/>
          <w:lang w:eastAsia="en-US"/>
        </w:rPr>
        <w:t>Zhotoviteľ akceptuje, že cena za dielo bude hradená z prostriedkov v rámci</w:t>
      </w:r>
      <w:r w:rsidRPr="002E32E3">
        <w:rPr>
          <w:rFonts w:ascii="Times New Roman" w:eastAsia="Calibri" w:hAnsi="Times New Roman"/>
          <w:b/>
          <w:sz w:val="24"/>
          <w:lang w:eastAsia="en-US"/>
        </w:rPr>
        <w:t xml:space="preserve"> </w:t>
      </w:r>
      <w:r w:rsidRPr="002E32E3">
        <w:rPr>
          <w:rFonts w:ascii="Times New Roman" w:eastAsia="Calibri" w:hAnsi="Times New Roman"/>
          <w:sz w:val="24"/>
          <w:lang w:eastAsia="en-US"/>
        </w:rPr>
        <w:t xml:space="preserve">Výzvy na podporu rozvoja prvkov zelenej a modrej infraštruktúry v obciach a mestách - PSK-MIRRI-008-2024-ITI-EFRR z Programu Slovensko a v tejto súvislosti je odkladacou podmienkou splatnosti každej faktúry rešpektovanie mechanizmu  uvoľnenia prostriedkov zo strany Ministerstva investícií, regionálneho rozvoja a informatizácie SR. Objednávateľ </w:t>
      </w:r>
      <w:r w:rsidR="00207617" w:rsidRPr="002E32E3">
        <w:rPr>
          <w:rFonts w:ascii="Times New Roman" w:eastAsia="Calibri" w:hAnsi="Times New Roman"/>
          <w:sz w:val="24"/>
          <w:lang w:eastAsia="en-US"/>
        </w:rPr>
        <w:t>ne</w:t>
      </w:r>
      <w:r w:rsidRPr="002E32E3">
        <w:rPr>
          <w:rFonts w:ascii="Times New Roman" w:eastAsia="Calibri" w:hAnsi="Times New Roman"/>
          <w:sz w:val="24"/>
          <w:lang w:eastAsia="en-US"/>
        </w:rPr>
        <w:t>bude v omeškaní, pokiaľ vykonal potrebné kroky k úhrade príslušnej faktúry, ale ministerstvo neuvoľní v lehote splatnosti jednotlivej faktúry finančné prostriedky.</w:t>
      </w:r>
    </w:p>
    <w:p w14:paraId="43A9CDD7" w14:textId="7933FDA3" w:rsidR="00923C22" w:rsidRPr="002E32E3" w:rsidRDefault="00923C22" w:rsidP="00874C97">
      <w:pPr>
        <w:pStyle w:val="Odsekzoznamu"/>
        <w:widowControl w:val="0"/>
        <w:numPr>
          <w:ilvl w:val="1"/>
          <w:numId w:val="47"/>
        </w:numPr>
        <w:tabs>
          <w:tab w:val="left" w:pos="567"/>
        </w:tabs>
        <w:autoSpaceDE w:val="0"/>
        <w:autoSpaceDN w:val="0"/>
        <w:adjustRightInd w:val="0"/>
        <w:spacing w:after="160" w:line="259" w:lineRule="auto"/>
        <w:ind w:left="567" w:hanging="567"/>
        <w:jc w:val="both"/>
        <w:rPr>
          <w:rFonts w:ascii="Times New Roman" w:eastAsia="Calibri" w:hAnsi="Times New Roman"/>
          <w:color w:val="FF0000"/>
          <w:sz w:val="24"/>
          <w:lang w:eastAsia="en-US"/>
        </w:rPr>
      </w:pPr>
      <w:r w:rsidRPr="002E32E3">
        <w:rPr>
          <w:rFonts w:ascii="Times New Roman" w:eastAsia="Calibri" w:hAnsi="Times New Roman"/>
          <w:sz w:val="24"/>
          <w:lang w:eastAsia="en-US"/>
        </w:rPr>
        <w:t>Zmluvné strany sa dohodli, že dielo bude fakt</w:t>
      </w:r>
      <w:r w:rsidRPr="002E32E3">
        <w:rPr>
          <w:rFonts w:ascii="Times New Roman" w:eastAsia="Calibri" w:hAnsi="Times New Roman"/>
          <w:color w:val="000000"/>
          <w:sz w:val="24"/>
          <w:lang w:eastAsia="en-US"/>
        </w:rPr>
        <w:t>u</w:t>
      </w:r>
      <w:r w:rsidRPr="002E32E3">
        <w:rPr>
          <w:rFonts w:ascii="Times New Roman" w:eastAsia="Calibri" w:hAnsi="Times New Roman"/>
          <w:sz w:val="24"/>
          <w:lang w:eastAsia="en-US"/>
        </w:rPr>
        <w:t>rované po častiach, a to v dvojmesačných cykloch t. j. vždy za ukončené dva kalendárne mesiace, na základe reálne vykonaných prác podložených  odsúhlaseným súpisom vykonaných prác zrealizovaného diela, v zmysle bod</w:t>
      </w:r>
      <w:r w:rsidR="00876CDE" w:rsidRPr="002E32E3">
        <w:rPr>
          <w:rFonts w:ascii="Times New Roman" w:eastAsia="Calibri" w:hAnsi="Times New Roman"/>
          <w:sz w:val="24"/>
          <w:lang w:eastAsia="en-US"/>
        </w:rPr>
        <w:t>u</w:t>
      </w:r>
      <w:r w:rsidRPr="002E32E3">
        <w:rPr>
          <w:rFonts w:ascii="Times New Roman" w:eastAsia="Calibri" w:hAnsi="Times New Roman"/>
          <w:sz w:val="24"/>
          <w:lang w:eastAsia="en-US"/>
        </w:rPr>
        <w:t xml:space="preserve"> 5.</w:t>
      </w:r>
      <w:r w:rsidR="00FB162B" w:rsidRPr="002E32E3">
        <w:rPr>
          <w:rFonts w:ascii="Times New Roman" w:eastAsia="Calibri" w:hAnsi="Times New Roman"/>
          <w:sz w:val="24"/>
          <w:lang w:eastAsia="en-US"/>
        </w:rPr>
        <w:t>4</w:t>
      </w:r>
      <w:r w:rsidRPr="002E32E3">
        <w:rPr>
          <w:rFonts w:ascii="Times New Roman" w:eastAsia="Calibri" w:hAnsi="Times New Roman"/>
          <w:sz w:val="24"/>
          <w:lang w:eastAsia="en-US"/>
        </w:rPr>
        <w:t xml:space="preserve"> tejto zmluvy.</w:t>
      </w:r>
    </w:p>
    <w:p w14:paraId="45067382" w14:textId="77777777" w:rsidR="00021507" w:rsidRPr="002E32E3" w:rsidRDefault="002F00D1" w:rsidP="00874C97">
      <w:pPr>
        <w:pStyle w:val="Odsekzoznamu"/>
        <w:widowControl w:val="0"/>
        <w:numPr>
          <w:ilvl w:val="1"/>
          <w:numId w:val="47"/>
        </w:numPr>
        <w:tabs>
          <w:tab w:val="left" w:pos="567"/>
        </w:tabs>
        <w:autoSpaceDE w:val="0"/>
        <w:autoSpaceDN w:val="0"/>
        <w:adjustRightInd w:val="0"/>
        <w:spacing w:after="160" w:line="259" w:lineRule="auto"/>
        <w:ind w:left="567" w:hanging="567"/>
        <w:jc w:val="both"/>
        <w:rPr>
          <w:rFonts w:ascii="Times New Roman" w:eastAsia="Calibri" w:hAnsi="Times New Roman"/>
          <w:color w:val="FF0000"/>
          <w:sz w:val="24"/>
          <w:lang w:eastAsia="en-US"/>
        </w:rPr>
      </w:pPr>
      <w:r w:rsidRPr="002E32E3">
        <w:rPr>
          <w:rFonts w:ascii="Times New Roman" w:hAnsi="Times New Roman"/>
          <w:sz w:val="24"/>
        </w:rPr>
        <w:t>Zhotoviteľ má právo vystaviť faktúru v dvojmesačných intervaloch na základe skutočne vykonaných prác a dodávok. Zhotoviteľ vystaví faktúru do 5 pracovných dní odo dňa schválenia predmetného súpisu prác stavebným dozorom objednávateľa. Splatnosť faktúr je 60 dní odo dňa doručenia faktúry. V prípade, ak faktúra nebude obsahovať povinné náležitosti, objednávateľ ju vráti zhotoviteľovi na doplnenie do 5 pracovných dní odo dňa jej doručenia. Lehota splatnosti začína plynúť odo dňa doručenia opravenej a správne vystavenej faktúry objednávateľovi.</w:t>
      </w:r>
    </w:p>
    <w:p w14:paraId="24EC0784" w14:textId="6661E0E6" w:rsidR="00021507" w:rsidRPr="002E32E3" w:rsidRDefault="00966583" w:rsidP="00874C97">
      <w:pPr>
        <w:pStyle w:val="Odsekzoznamu"/>
        <w:widowControl w:val="0"/>
        <w:numPr>
          <w:ilvl w:val="1"/>
          <w:numId w:val="47"/>
        </w:numPr>
        <w:tabs>
          <w:tab w:val="left" w:pos="567"/>
        </w:tabs>
        <w:autoSpaceDE w:val="0"/>
        <w:autoSpaceDN w:val="0"/>
        <w:adjustRightInd w:val="0"/>
        <w:spacing w:after="160" w:line="259" w:lineRule="auto"/>
        <w:ind w:left="567" w:hanging="567"/>
        <w:jc w:val="both"/>
        <w:rPr>
          <w:rFonts w:ascii="Times New Roman" w:eastAsia="Calibri" w:hAnsi="Times New Roman"/>
          <w:color w:val="FF0000"/>
          <w:sz w:val="24"/>
          <w:lang w:eastAsia="en-US"/>
        </w:rPr>
      </w:pPr>
      <w:r w:rsidRPr="002E32E3">
        <w:rPr>
          <w:rFonts w:ascii="Times New Roman" w:eastAsia="Calibri" w:hAnsi="Times New Roman"/>
          <w:sz w:val="24"/>
          <w:lang w:eastAsia="en-US"/>
        </w:rPr>
        <w:t xml:space="preserve">Cenu za zhotovenie diela uhradí objednávateľ bezhotovostným  </w:t>
      </w:r>
      <w:bookmarkStart w:id="16" w:name="_Hlk184718206"/>
      <w:bookmarkStart w:id="17" w:name="_Hlk184651799"/>
      <w:r w:rsidR="00C15BF6" w:rsidRPr="002E32E3">
        <w:rPr>
          <w:rFonts w:ascii="Times New Roman" w:eastAsia="Calibri" w:hAnsi="Times New Roman"/>
          <w:sz w:val="24"/>
          <w:lang w:eastAsia="en-US"/>
        </w:rPr>
        <w:t xml:space="preserve">prevodom </w:t>
      </w:r>
      <w:r w:rsidRPr="002E32E3">
        <w:rPr>
          <w:rFonts w:ascii="Times New Roman" w:eastAsia="Calibri" w:hAnsi="Times New Roman"/>
          <w:sz w:val="24"/>
          <w:lang w:eastAsia="en-US"/>
        </w:rPr>
        <w:t>na základe čiastkových faktúr vystavených zhotoviteľom po ukončení stavebného objektu ako časti diela v zmysle bod</w:t>
      </w:r>
      <w:r w:rsidR="00FB162B" w:rsidRPr="002E32E3">
        <w:rPr>
          <w:rFonts w:ascii="Times New Roman" w:eastAsia="Calibri" w:hAnsi="Times New Roman"/>
          <w:sz w:val="24"/>
          <w:lang w:eastAsia="en-US"/>
        </w:rPr>
        <w:t>u</w:t>
      </w:r>
      <w:r w:rsidRPr="002E32E3">
        <w:rPr>
          <w:rFonts w:ascii="Times New Roman" w:eastAsia="Calibri" w:hAnsi="Times New Roman"/>
          <w:sz w:val="24"/>
          <w:lang w:eastAsia="en-US"/>
        </w:rPr>
        <w:t xml:space="preserve"> </w:t>
      </w:r>
      <w:r w:rsidR="00FB162B" w:rsidRPr="002E32E3">
        <w:rPr>
          <w:rFonts w:ascii="Times New Roman" w:eastAsia="Calibri" w:hAnsi="Times New Roman"/>
          <w:sz w:val="24"/>
          <w:lang w:eastAsia="en-US"/>
        </w:rPr>
        <w:t>5.2</w:t>
      </w:r>
      <w:r w:rsidRPr="002E32E3">
        <w:rPr>
          <w:rFonts w:ascii="Times New Roman" w:eastAsia="Calibri" w:hAnsi="Times New Roman"/>
          <w:sz w:val="24"/>
          <w:lang w:eastAsia="en-US"/>
        </w:rPr>
        <w:t>, ktoré boli reálne vykonané za predchádzajúc</w:t>
      </w:r>
      <w:r w:rsidR="00C15BF6" w:rsidRPr="002E32E3">
        <w:rPr>
          <w:rFonts w:ascii="Times New Roman" w:eastAsia="Calibri" w:hAnsi="Times New Roman"/>
          <w:sz w:val="24"/>
          <w:lang w:eastAsia="en-US"/>
        </w:rPr>
        <w:t>e dva</w:t>
      </w:r>
      <w:r w:rsidRPr="002E32E3">
        <w:rPr>
          <w:rFonts w:ascii="Times New Roman" w:eastAsia="Calibri" w:hAnsi="Times New Roman"/>
          <w:sz w:val="24"/>
          <w:lang w:eastAsia="en-US"/>
        </w:rPr>
        <w:t xml:space="preserve"> mesiac</w:t>
      </w:r>
      <w:r w:rsidR="00C15BF6" w:rsidRPr="002E32E3">
        <w:rPr>
          <w:rFonts w:ascii="Times New Roman" w:eastAsia="Calibri" w:hAnsi="Times New Roman"/>
          <w:sz w:val="24"/>
          <w:lang w:eastAsia="en-US"/>
        </w:rPr>
        <w:t>e</w:t>
      </w:r>
      <w:r w:rsidRPr="002E32E3">
        <w:rPr>
          <w:rFonts w:ascii="Times New Roman" w:eastAsia="Calibri" w:hAnsi="Times New Roman"/>
          <w:sz w:val="24"/>
          <w:lang w:eastAsia="en-US"/>
        </w:rPr>
        <w:t xml:space="preserve"> na každom zo stavebných objektov, a doručených objednávateľovi </w:t>
      </w:r>
      <w:r w:rsidR="00AE0C33" w:rsidRPr="002E32E3">
        <w:rPr>
          <w:rFonts w:ascii="Times New Roman" w:eastAsia="Calibri" w:hAnsi="Times New Roman"/>
          <w:sz w:val="24"/>
          <w:lang w:eastAsia="en-US"/>
        </w:rPr>
        <w:t>v súlade s touto zmluvou</w:t>
      </w:r>
      <w:r w:rsidRPr="002E32E3">
        <w:rPr>
          <w:rFonts w:ascii="Times New Roman" w:eastAsia="Calibri" w:hAnsi="Times New Roman"/>
          <w:sz w:val="24"/>
          <w:lang w:eastAsia="en-US"/>
        </w:rPr>
        <w:t>.</w:t>
      </w:r>
    </w:p>
    <w:p w14:paraId="4344E77F" w14:textId="4695F620" w:rsidR="002E3091" w:rsidRPr="002E32E3" w:rsidRDefault="00966583" w:rsidP="00874C97">
      <w:pPr>
        <w:pStyle w:val="Odsekzoznamu"/>
        <w:widowControl w:val="0"/>
        <w:numPr>
          <w:ilvl w:val="1"/>
          <w:numId w:val="47"/>
        </w:numPr>
        <w:tabs>
          <w:tab w:val="left" w:pos="567"/>
        </w:tabs>
        <w:autoSpaceDE w:val="0"/>
        <w:autoSpaceDN w:val="0"/>
        <w:adjustRightInd w:val="0"/>
        <w:spacing w:after="160" w:line="259" w:lineRule="auto"/>
        <w:ind w:left="567" w:hanging="567"/>
        <w:jc w:val="both"/>
        <w:rPr>
          <w:rFonts w:ascii="Times New Roman" w:eastAsia="Calibri" w:hAnsi="Times New Roman"/>
          <w:color w:val="FF0000"/>
          <w:sz w:val="24"/>
          <w:lang w:eastAsia="en-US"/>
        </w:rPr>
      </w:pPr>
      <w:r w:rsidRPr="002E32E3">
        <w:rPr>
          <w:rFonts w:ascii="Times New Roman" w:eastAsia="Calibri" w:hAnsi="Times New Roman"/>
          <w:sz w:val="24"/>
          <w:lang w:eastAsia="en-US"/>
        </w:rPr>
        <w:t>Čiastková faktúra musí mať náležitosti daňového dokladu so súpisom vykonaných prác</w:t>
      </w:r>
      <w:r w:rsidR="009D39C1"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ktorého </w:t>
      </w:r>
      <w:r w:rsidRPr="002E32E3">
        <w:rPr>
          <w:rFonts w:ascii="Times New Roman" w:eastAsia="Calibri" w:hAnsi="Times New Roman"/>
          <w:sz w:val="24"/>
          <w:lang w:eastAsia="en-US"/>
        </w:rPr>
        <w:lastRenderedPageBreak/>
        <w:t xml:space="preserve">cena musí byť vopred potvrdená stavebným dozorom podľa </w:t>
      </w:r>
      <w:r w:rsidR="009C7AF0" w:rsidRPr="002E32E3">
        <w:rPr>
          <w:rFonts w:ascii="Times New Roman" w:eastAsia="Calibri" w:hAnsi="Times New Roman"/>
          <w:sz w:val="24"/>
          <w:lang w:eastAsia="en-US"/>
        </w:rPr>
        <w:t xml:space="preserve"> bodu </w:t>
      </w:r>
      <w:r w:rsidRPr="002E32E3">
        <w:rPr>
          <w:rFonts w:ascii="Times New Roman" w:eastAsia="Calibri" w:hAnsi="Times New Roman"/>
          <w:sz w:val="24"/>
          <w:lang w:eastAsia="en-US"/>
        </w:rPr>
        <w:t>5.</w:t>
      </w:r>
      <w:r w:rsidR="009C7AF0" w:rsidRPr="002E32E3">
        <w:rPr>
          <w:rFonts w:ascii="Times New Roman" w:eastAsia="Calibri" w:hAnsi="Times New Roman"/>
          <w:sz w:val="24"/>
          <w:lang w:eastAsia="en-US"/>
        </w:rPr>
        <w:t>7</w:t>
      </w:r>
      <w:r w:rsidRPr="002E32E3">
        <w:rPr>
          <w:rFonts w:ascii="Times New Roman" w:eastAsia="Calibri" w:hAnsi="Times New Roman"/>
          <w:sz w:val="24"/>
          <w:lang w:eastAsia="en-US"/>
        </w:rPr>
        <w:t xml:space="preserve"> tohto článku</w:t>
      </w:r>
      <w:r w:rsidR="00FB162B"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vrátane  potvrdenia objednávateľa  o odstránení vád a nedorobkov  na čiastkovom plnení. Čiastková faktúra musí byť overiteľná spôsobom podľa bod</w:t>
      </w:r>
      <w:r w:rsidR="009D39C1" w:rsidRPr="002E32E3">
        <w:rPr>
          <w:rFonts w:ascii="Times New Roman" w:eastAsia="Calibri" w:hAnsi="Times New Roman"/>
          <w:sz w:val="24"/>
          <w:lang w:eastAsia="en-US"/>
        </w:rPr>
        <w:t>u</w:t>
      </w:r>
      <w:r w:rsidRPr="002E32E3">
        <w:rPr>
          <w:rFonts w:ascii="Times New Roman" w:eastAsia="Calibri" w:hAnsi="Times New Roman"/>
          <w:sz w:val="24"/>
          <w:lang w:eastAsia="en-US"/>
        </w:rPr>
        <w:t xml:space="preserve"> 5.</w:t>
      </w:r>
      <w:r w:rsidR="00FB162B" w:rsidRPr="002E32E3">
        <w:rPr>
          <w:rFonts w:ascii="Times New Roman" w:eastAsia="Calibri" w:hAnsi="Times New Roman"/>
          <w:sz w:val="24"/>
          <w:lang w:eastAsia="en-US"/>
        </w:rPr>
        <w:t>6</w:t>
      </w:r>
      <w:r w:rsidRPr="002E32E3">
        <w:rPr>
          <w:rFonts w:ascii="Times New Roman" w:eastAsia="Calibri" w:hAnsi="Times New Roman"/>
          <w:sz w:val="24"/>
          <w:lang w:eastAsia="en-US"/>
        </w:rPr>
        <w:t xml:space="preserve">. Po ukončení a odovzdaní celého diela zhotoviteľ vystaví </w:t>
      </w:r>
      <w:r w:rsidR="00FB162B" w:rsidRPr="002E32E3">
        <w:rPr>
          <w:rFonts w:ascii="Times New Roman" w:eastAsia="Calibri" w:hAnsi="Times New Roman"/>
          <w:sz w:val="24"/>
          <w:lang w:eastAsia="en-US"/>
        </w:rPr>
        <w:t xml:space="preserve">do 14 dní od protokolárneho odovzdania a prevzatia celého diela objednávateľom bez vád a nedorobkov </w:t>
      </w:r>
      <w:r w:rsidRPr="002E32E3">
        <w:rPr>
          <w:rFonts w:ascii="Times New Roman" w:eastAsia="Calibri" w:hAnsi="Times New Roman"/>
          <w:sz w:val="24"/>
          <w:lang w:eastAsia="en-US"/>
        </w:rPr>
        <w:t>konečnú/záverečnú faktúru, ktorá bude obsahovať odpočet všetkých vystavených čiastkových</w:t>
      </w:r>
      <w:r w:rsidR="00FB162B"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faktúr</w:t>
      </w:r>
      <w:r w:rsidR="005E07E6" w:rsidRPr="002E32E3">
        <w:rPr>
          <w:rFonts w:ascii="Times New Roman" w:eastAsia="Calibri" w:hAnsi="Times New Roman"/>
          <w:sz w:val="24"/>
          <w:lang w:eastAsia="en-US"/>
        </w:rPr>
        <w:t>. V</w:t>
      </w:r>
      <w:r w:rsidRPr="002E32E3">
        <w:rPr>
          <w:rFonts w:ascii="Times New Roman" w:eastAsia="Calibri" w:hAnsi="Times New Roman"/>
          <w:sz w:val="24"/>
          <w:lang w:eastAsia="en-US"/>
        </w:rPr>
        <w:t xml:space="preserve">  prípade, ak</w:t>
      </w:r>
      <w:r w:rsidR="005E07E6" w:rsidRPr="002E32E3">
        <w:rPr>
          <w:rFonts w:ascii="Times New Roman" w:eastAsia="Calibri" w:hAnsi="Times New Roman"/>
          <w:sz w:val="24"/>
          <w:lang w:eastAsia="en-US"/>
        </w:rPr>
        <w:t xml:space="preserve"> vo vystavenej konečnej faktúre  budú v protokole o odovzdaní a prevzatí diela  uvedené vady a nedorobky, vystavená faktúra sa bude považovať za neoprávnenú a bude vrátená zhotoviteľovi. Novú faktúru bude zhotoviteľ oprávnený  vystaviť v lehote </w:t>
      </w:r>
      <w:r w:rsidRPr="002E32E3">
        <w:rPr>
          <w:rFonts w:ascii="Times New Roman" w:eastAsia="Calibri" w:hAnsi="Times New Roman"/>
          <w:sz w:val="24"/>
          <w:lang w:eastAsia="en-US"/>
        </w:rPr>
        <w:t xml:space="preserve"> </w:t>
      </w:r>
      <w:bookmarkEnd w:id="16"/>
      <w:r w:rsidRPr="002E32E3">
        <w:rPr>
          <w:rFonts w:ascii="Times New Roman" w:eastAsia="Calibri" w:hAnsi="Times New Roman"/>
          <w:sz w:val="24"/>
          <w:lang w:eastAsia="en-US"/>
        </w:rPr>
        <w:t>do 14 dní po  odstránení</w:t>
      </w:r>
      <w:r w:rsidR="005E07E6" w:rsidRPr="002E32E3">
        <w:rPr>
          <w:rFonts w:ascii="Times New Roman" w:eastAsia="Calibri" w:hAnsi="Times New Roman"/>
          <w:sz w:val="24"/>
          <w:lang w:eastAsia="en-US"/>
        </w:rPr>
        <w:t xml:space="preserve">  vád a nedorobkov, ktoré  boli odsúhlasené objednávateľom</w:t>
      </w:r>
      <w:r w:rsidRPr="002E32E3">
        <w:rPr>
          <w:rFonts w:ascii="Times New Roman" w:eastAsia="Calibri" w:hAnsi="Times New Roman"/>
          <w:sz w:val="24"/>
          <w:lang w:eastAsia="en-US"/>
        </w:rPr>
        <w:t xml:space="preserve">. Okrem náležitostí </w:t>
      </w:r>
      <w:r w:rsidR="00AB58F4" w:rsidRPr="002E32E3">
        <w:rPr>
          <w:rFonts w:ascii="Times New Roman" w:eastAsia="Calibri" w:hAnsi="Times New Roman"/>
          <w:sz w:val="24"/>
          <w:lang w:eastAsia="en-US"/>
        </w:rPr>
        <w:t>podľa bodu</w:t>
      </w:r>
      <w:r w:rsidRPr="002E32E3">
        <w:rPr>
          <w:rFonts w:ascii="Times New Roman" w:eastAsia="Calibri" w:hAnsi="Times New Roman"/>
          <w:sz w:val="24"/>
          <w:lang w:eastAsia="en-US"/>
        </w:rPr>
        <w:t xml:space="preserve"> 5.</w:t>
      </w:r>
      <w:r w:rsidR="00FB162B" w:rsidRPr="002E32E3">
        <w:rPr>
          <w:rFonts w:ascii="Times New Roman" w:eastAsia="Calibri" w:hAnsi="Times New Roman"/>
          <w:sz w:val="24"/>
          <w:lang w:eastAsia="en-US"/>
        </w:rPr>
        <w:t>9</w:t>
      </w:r>
      <w:r w:rsidRPr="002E32E3">
        <w:rPr>
          <w:rFonts w:ascii="Times New Roman" w:eastAsia="Calibri" w:hAnsi="Times New Roman"/>
          <w:sz w:val="24"/>
          <w:lang w:eastAsia="en-US"/>
        </w:rPr>
        <w:t xml:space="preserve"> tohto článku bude </w:t>
      </w:r>
      <w:r w:rsidR="00FB162B" w:rsidRPr="002E32E3">
        <w:rPr>
          <w:rFonts w:ascii="Times New Roman" w:eastAsia="Calibri" w:hAnsi="Times New Roman"/>
          <w:sz w:val="24"/>
          <w:lang w:eastAsia="en-US"/>
        </w:rPr>
        <w:t xml:space="preserve">faktúra </w:t>
      </w:r>
      <w:r w:rsidRPr="002E32E3">
        <w:rPr>
          <w:rFonts w:ascii="Times New Roman" w:eastAsia="Calibri" w:hAnsi="Times New Roman"/>
          <w:sz w:val="24"/>
          <w:lang w:eastAsia="en-US"/>
        </w:rPr>
        <w:t>obsahovať</w:t>
      </w:r>
      <w:bookmarkEnd w:id="17"/>
      <w:r w:rsidR="00246527" w:rsidRPr="002E32E3">
        <w:rPr>
          <w:rFonts w:ascii="Times New Roman" w:eastAsia="Calibri" w:hAnsi="Times New Roman"/>
          <w:bCs/>
          <w:sz w:val="24"/>
          <w:lang w:eastAsia="en-US"/>
        </w:rPr>
        <w:t>:</w:t>
      </w:r>
    </w:p>
    <w:p w14:paraId="56CC0A92" w14:textId="77777777" w:rsidR="001D0E20" w:rsidRPr="002E32E3" w:rsidRDefault="00835110" w:rsidP="00874C97">
      <w:pPr>
        <w:pStyle w:val="Odsekzoznamu"/>
        <w:widowControl w:val="0"/>
        <w:numPr>
          <w:ilvl w:val="0"/>
          <w:numId w:val="59"/>
        </w:numPr>
        <w:tabs>
          <w:tab w:val="left" w:pos="567"/>
        </w:tabs>
        <w:autoSpaceDE w:val="0"/>
        <w:autoSpaceDN w:val="0"/>
        <w:adjustRightInd w:val="0"/>
        <w:spacing w:line="276" w:lineRule="auto"/>
        <w:ind w:left="993" w:hanging="426"/>
        <w:jc w:val="both"/>
        <w:rPr>
          <w:rFonts w:ascii="Times New Roman" w:eastAsia="Calibri" w:hAnsi="Times New Roman"/>
          <w:bCs/>
          <w:sz w:val="24"/>
          <w:lang w:eastAsia="en-US"/>
        </w:rPr>
      </w:pPr>
      <w:r w:rsidRPr="002E32E3">
        <w:rPr>
          <w:rFonts w:ascii="Times New Roman" w:eastAsia="Calibri" w:hAnsi="Times New Roman"/>
          <w:bCs/>
          <w:sz w:val="24"/>
          <w:lang w:eastAsia="en-US"/>
        </w:rPr>
        <w:t>označenie „faktúra“ a jej poradové číslo,</w:t>
      </w:r>
    </w:p>
    <w:p w14:paraId="5013C64B" w14:textId="77777777" w:rsidR="001D0E20" w:rsidRPr="002E32E3" w:rsidRDefault="00835110" w:rsidP="00874C97">
      <w:pPr>
        <w:pStyle w:val="Odsekzoznamu"/>
        <w:widowControl w:val="0"/>
        <w:numPr>
          <w:ilvl w:val="0"/>
          <w:numId w:val="59"/>
        </w:numPr>
        <w:tabs>
          <w:tab w:val="left" w:pos="567"/>
        </w:tabs>
        <w:autoSpaceDE w:val="0"/>
        <w:autoSpaceDN w:val="0"/>
        <w:adjustRightInd w:val="0"/>
        <w:spacing w:line="276" w:lineRule="auto"/>
        <w:ind w:left="993" w:hanging="426"/>
        <w:jc w:val="both"/>
        <w:rPr>
          <w:rFonts w:ascii="Times New Roman" w:eastAsia="Calibri" w:hAnsi="Times New Roman"/>
          <w:bCs/>
          <w:sz w:val="24"/>
          <w:lang w:eastAsia="en-US"/>
        </w:rPr>
      </w:pPr>
      <w:r w:rsidRPr="002E32E3">
        <w:rPr>
          <w:rFonts w:ascii="Times New Roman" w:eastAsia="Calibri" w:hAnsi="Times New Roman"/>
          <w:bCs/>
          <w:sz w:val="24"/>
          <w:lang w:eastAsia="en-US"/>
        </w:rPr>
        <w:t>identifikačné údaje zhotoviteľa a objednávateľa (obchodné meno, adresa sídla, IČO, DIČ, IČ DPH, registrácia),</w:t>
      </w:r>
    </w:p>
    <w:p w14:paraId="20D67E5D" w14:textId="0210093D" w:rsidR="001D0E20" w:rsidRPr="002E32E3" w:rsidRDefault="00835110" w:rsidP="00874C97">
      <w:pPr>
        <w:pStyle w:val="Odsekzoznamu"/>
        <w:widowControl w:val="0"/>
        <w:numPr>
          <w:ilvl w:val="0"/>
          <w:numId w:val="59"/>
        </w:numPr>
        <w:tabs>
          <w:tab w:val="left" w:pos="567"/>
        </w:tabs>
        <w:autoSpaceDE w:val="0"/>
        <w:autoSpaceDN w:val="0"/>
        <w:adjustRightInd w:val="0"/>
        <w:spacing w:line="276" w:lineRule="auto"/>
        <w:ind w:left="993" w:hanging="426"/>
        <w:jc w:val="both"/>
        <w:rPr>
          <w:rFonts w:ascii="Times New Roman" w:eastAsia="Calibri" w:hAnsi="Times New Roman"/>
          <w:bCs/>
          <w:sz w:val="24"/>
          <w:lang w:eastAsia="en-US"/>
        </w:rPr>
      </w:pPr>
      <w:r w:rsidRPr="002E32E3">
        <w:rPr>
          <w:rFonts w:ascii="Times New Roman" w:eastAsia="Calibri" w:hAnsi="Times New Roman"/>
          <w:bCs/>
          <w:sz w:val="24"/>
          <w:lang w:eastAsia="en-US"/>
        </w:rPr>
        <w:t xml:space="preserve">číslo </w:t>
      </w:r>
      <w:r w:rsidR="00AB58F4" w:rsidRPr="002E32E3">
        <w:rPr>
          <w:rFonts w:ascii="Times New Roman" w:eastAsia="Calibri" w:hAnsi="Times New Roman"/>
          <w:bCs/>
          <w:sz w:val="24"/>
          <w:lang w:eastAsia="en-US"/>
        </w:rPr>
        <w:t>z</w:t>
      </w:r>
      <w:r w:rsidRPr="002E32E3">
        <w:rPr>
          <w:rFonts w:ascii="Times New Roman" w:eastAsia="Calibri" w:hAnsi="Times New Roman"/>
          <w:bCs/>
          <w:sz w:val="24"/>
          <w:lang w:eastAsia="en-US"/>
        </w:rPr>
        <w:t xml:space="preserve">mluvy vrátane prípadného dodatku k </w:t>
      </w:r>
      <w:r w:rsidR="00AB58F4" w:rsidRPr="002E32E3">
        <w:rPr>
          <w:rFonts w:ascii="Times New Roman" w:eastAsia="Calibri" w:hAnsi="Times New Roman"/>
          <w:bCs/>
          <w:sz w:val="24"/>
          <w:lang w:eastAsia="en-US"/>
        </w:rPr>
        <w:t>z</w:t>
      </w:r>
      <w:r w:rsidRPr="002E32E3">
        <w:rPr>
          <w:rFonts w:ascii="Times New Roman" w:eastAsia="Calibri" w:hAnsi="Times New Roman"/>
          <w:bCs/>
          <w:sz w:val="24"/>
          <w:lang w:eastAsia="en-US"/>
        </w:rPr>
        <w:t>mluve,</w:t>
      </w:r>
    </w:p>
    <w:p w14:paraId="6FA48B59" w14:textId="77777777" w:rsidR="001D0E20" w:rsidRPr="002E32E3" w:rsidRDefault="00835110" w:rsidP="00874C97">
      <w:pPr>
        <w:pStyle w:val="Odsekzoznamu"/>
        <w:widowControl w:val="0"/>
        <w:numPr>
          <w:ilvl w:val="0"/>
          <w:numId w:val="59"/>
        </w:numPr>
        <w:tabs>
          <w:tab w:val="left" w:pos="567"/>
        </w:tabs>
        <w:autoSpaceDE w:val="0"/>
        <w:autoSpaceDN w:val="0"/>
        <w:adjustRightInd w:val="0"/>
        <w:spacing w:line="276" w:lineRule="auto"/>
        <w:ind w:left="993" w:hanging="426"/>
        <w:jc w:val="both"/>
        <w:rPr>
          <w:rFonts w:ascii="Times New Roman" w:eastAsia="Calibri" w:hAnsi="Times New Roman"/>
          <w:bCs/>
          <w:sz w:val="24"/>
          <w:lang w:eastAsia="en-US"/>
        </w:rPr>
      </w:pPr>
      <w:r w:rsidRPr="002E32E3">
        <w:rPr>
          <w:rFonts w:ascii="Times New Roman" w:eastAsia="Calibri" w:hAnsi="Times New Roman"/>
          <w:bCs/>
          <w:sz w:val="24"/>
          <w:lang w:eastAsia="en-US"/>
        </w:rPr>
        <w:t>dátum vyhotovenia faktúry, dátum splatnosti faktúry (</w:t>
      </w:r>
      <w:r w:rsidR="00553A61" w:rsidRPr="002E32E3">
        <w:rPr>
          <w:rFonts w:ascii="Times New Roman" w:eastAsia="Calibri" w:hAnsi="Times New Roman"/>
          <w:bCs/>
          <w:sz w:val="24"/>
          <w:lang w:eastAsia="en-US"/>
        </w:rPr>
        <w:t>maximálne</w:t>
      </w:r>
      <w:r w:rsidRPr="002E32E3">
        <w:rPr>
          <w:rFonts w:ascii="Times New Roman" w:eastAsia="Calibri" w:hAnsi="Times New Roman"/>
          <w:bCs/>
          <w:sz w:val="24"/>
          <w:lang w:eastAsia="en-US"/>
        </w:rPr>
        <w:t xml:space="preserve"> </w:t>
      </w:r>
      <w:r w:rsidR="00553A61" w:rsidRPr="002E32E3">
        <w:rPr>
          <w:rFonts w:ascii="Times New Roman" w:eastAsia="Calibri" w:hAnsi="Times New Roman"/>
          <w:bCs/>
          <w:sz w:val="24"/>
          <w:lang w:eastAsia="en-US"/>
        </w:rPr>
        <w:t>6</w:t>
      </w:r>
      <w:r w:rsidRPr="002E32E3">
        <w:rPr>
          <w:rFonts w:ascii="Times New Roman" w:eastAsia="Calibri" w:hAnsi="Times New Roman"/>
          <w:bCs/>
          <w:sz w:val="24"/>
          <w:lang w:eastAsia="en-US"/>
        </w:rPr>
        <w:t>0 dní) a dátum zdaniteľného plnenia,</w:t>
      </w:r>
    </w:p>
    <w:p w14:paraId="02ED6346" w14:textId="77777777" w:rsidR="001D0E20" w:rsidRPr="002E32E3" w:rsidRDefault="00835110" w:rsidP="00874C97">
      <w:pPr>
        <w:pStyle w:val="Odsekzoznamu"/>
        <w:widowControl w:val="0"/>
        <w:numPr>
          <w:ilvl w:val="0"/>
          <w:numId w:val="59"/>
        </w:numPr>
        <w:tabs>
          <w:tab w:val="left" w:pos="567"/>
        </w:tabs>
        <w:autoSpaceDE w:val="0"/>
        <w:autoSpaceDN w:val="0"/>
        <w:adjustRightInd w:val="0"/>
        <w:spacing w:line="276" w:lineRule="auto"/>
        <w:ind w:left="993" w:hanging="426"/>
        <w:jc w:val="both"/>
        <w:rPr>
          <w:rFonts w:ascii="Times New Roman" w:eastAsia="Calibri" w:hAnsi="Times New Roman"/>
          <w:bCs/>
          <w:sz w:val="24"/>
          <w:lang w:eastAsia="en-US"/>
        </w:rPr>
      </w:pPr>
      <w:r w:rsidRPr="002E32E3">
        <w:rPr>
          <w:rFonts w:ascii="Times New Roman" w:eastAsia="Calibri" w:hAnsi="Times New Roman"/>
          <w:bCs/>
          <w:sz w:val="24"/>
          <w:lang w:eastAsia="en-US"/>
        </w:rPr>
        <w:t xml:space="preserve">fakturovanú cenu bez DPH, hodnotu DPH a celkovú fakturovanú  cenu v </w:t>
      </w:r>
      <w:r w:rsidR="00AB58F4" w:rsidRPr="002E32E3">
        <w:rPr>
          <w:rFonts w:ascii="Times New Roman" w:eastAsia="Calibri" w:hAnsi="Times New Roman"/>
          <w:bCs/>
          <w:sz w:val="24"/>
          <w:lang w:eastAsia="en-US"/>
        </w:rPr>
        <w:t>e</w:t>
      </w:r>
      <w:r w:rsidRPr="002E32E3">
        <w:rPr>
          <w:rFonts w:ascii="Times New Roman" w:eastAsia="Calibri" w:hAnsi="Times New Roman"/>
          <w:bCs/>
          <w:sz w:val="24"/>
          <w:lang w:eastAsia="en-US"/>
        </w:rPr>
        <w:t>ur,</w:t>
      </w:r>
    </w:p>
    <w:p w14:paraId="7883BAA9" w14:textId="77777777" w:rsidR="001D0E20" w:rsidRPr="002E32E3" w:rsidRDefault="00835110" w:rsidP="00874C97">
      <w:pPr>
        <w:pStyle w:val="Odsekzoznamu"/>
        <w:widowControl w:val="0"/>
        <w:numPr>
          <w:ilvl w:val="0"/>
          <w:numId w:val="59"/>
        </w:numPr>
        <w:tabs>
          <w:tab w:val="left" w:pos="567"/>
        </w:tabs>
        <w:autoSpaceDE w:val="0"/>
        <w:autoSpaceDN w:val="0"/>
        <w:adjustRightInd w:val="0"/>
        <w:spacing w:line="276" w:lineRule="auto"/>
        <w:ind w:left="993" w:hanging="426"/>
        <w:jc w:val="both"/>
        <w:rPr>
          <w:rFonts w:ascii="Times New Roman" w:eastAsia="Calibri" w:hAnsi="Times New Roman"/>
          <w:bCs/>
          <w:sz w:val="24"/>
          <w:lang w:eastAsia="en-US"/>
        </w:rPr>
      </w:pPr>
      <w:r w:rsidRPr="002E32E3">
        <w:rPr>
          <w:rFonts w:ascii="Times New Roman" w:eastAsia="Calibri" w:hAnsi="Times New Roman"/>
          <w:bCs/>
          <w:sz w:val="24"/>
          <w:lang w:eastAsia="en-US"/>
        </w:rPr>
        <w:t>označenie peňažného ústavu  a číslo účtu IBAN, na ktorý sa má platiť,</w:t>
      </w:r>
    </w:p>
    <w:p w14:paraId="1BD76194" w14:textId="77777777" w:rsidR="001D0E20" w:rsidRPr="002E32E3" w:rsidRDefault="00835110" w:rsidP="00874C97">
      <w:pPr>
        <w:pStyle w:val="Odsekzoznamu"/>
        <w:widowControl w:val="0"/>
        <w:numPr>
          <w:ilvl w:val="0"/>
          <w:numId w:val="59"/>
        </w:numPr>
        <w:tabs>
          <w:tab w:val="left" w:pos="567"/>
        </w:tabs>
        <w:autoSpaceDE w:val="0"/>
        <w:autoSpaceDN w:val="0"/>
        <w:adjustRightInd w:val="0"/>
        <w:spacing w:line="276" w:lineRule="auto"/>
        <w:ind w:left="993" w:hanging="426"/>
        <w:jc w:val="both"/>
        <w:rPr>
          <w:rFonts w:ascii="Times New Roman" w:eastAsia="Calibri" w:hAnsi="Times New Roman"/>
          <w:bCs/>
          <w:sz w:val="24"/>
          <w:lang w:eastAsia="en-US"/>
        </w:rPr>
      </w:pPr>
      <w:r w:rsidRPr="002E32E3">
        <w:rPr>
          <w:rFonts w:ascii="Times New Roman" w:eastAsia="Calibri" w:hAnsi="Times New Roman"/>
          <w:bCs/>
          <w:sz w:val="24"/>
          <w:lang w:eastAsia="en-US"/>
        </w:rPr>
        <w:t>pečiatk</w:t>
      </w:r>
      <w:r w:rsidR="00FB162B" w:rsidRPr="002E32E3">
        <w:rPr>
          <w:rFonts w:ascii="Times New Roman" w:eastAsia="Calibri" w:hAnsi="Times New Roman"/>
          <w:bCs/>
          <w:sz w:val="24"/>
          <w:lang w:eastAsia="en-US"/>
        </w:rPr>
        <w:t>u</w:t>
      </w:r>
      <w:r w:rsidRPr="002E32E3">
        <w:rPr>
          <w:rFonts w:ascii="Times New Roman" w:eastAsia="Calibri" w:hAnsi="Times New Roman"/>
          <w:bCs/>
          <w:sz w:val="24"/>
          <w:lang w:eastAsia="en-US"/>
        </w:rPr>
        <w:t xml:space="preserve"> a podpis oprávnenej osoby,</w:t>
      </w:r>
    </w:p>
    <w:p w14:paraId="6A8EE1BE" w14:textId="77777777" w:rsidR="001D0E20" w:rsidRPr="002E32E3" w:rsidRDefault="00835110" w:rsidP="00874C97">
      <w:pPr>
        <w:pStyle w:val="Odsekzoznamu"/>
        <w:widowControl w:val="0"/>
        <w:numPr>
          <w:ilvl w:val="0"/>
          <w:numId w:val="59"/>
        </w:numPr>
        <w:tabs>
          <w:tab w:val="left" w:pos="567"/>
        </w:tabs>
        <w:autoSpaceDE w:val="0"/>
        <w:autoSpaceDN w:val="0"/>
        <w:adjustRightInd w:val="0"/>
        <w:spacing w:line="276" w:lineRule="auto"/>
        <w:ind w:left="993" w:hanging="426"/>
        <w:jc w:val="both"/>
        <w:rPr>
          <w:rFonts w:ascii="Times New Roman" w:eastAsia="Calibri" w:hAnsi="Times New Roman"/>
          <w:bCs/>
          <w:sz w:val="24"/>
          <w:lang w:eastAsia="en-US"/>
        </w:rPr>
      </w:pPr>
      <w:r w:rsidRPr="002E32E3">
        <w:rPr>
          <w:rFonts w:ascii="Times New Roman" w:eastAsia="Calibri" w:hAnsi="Times New Roman"/>
          <w:bCs/>
          <w:sz w:val="24"/>
          <w:lang w:eastAsia="en-US"/>
        </w:rPr>
        <w:t>text fakturácie s uvedením min. názvu stavebného diela</w:t>
      </w:r>
      <w:r w:rsidR="00FB162B" w:rsidRPr="002E32E3">
        <w:rPr>
          <w:rFonts w:ascii="Times New Roman" w:eastAsia="Calibri" w:hAnsi="Times New Roman"/>
          <w:bCs/>
          <w:sz w:val="24"/>
          <w:lang w:eastAsia="en-US"/>
        </w:rPr>
        <w:t>,</w:t>
      </w:r>
    </w:p>
    <w:p w14:paraId="780D11CB" w14:textId="14DA66E7" w:rsidR="00DF21CD" w:rsidRPr="002E32E3" w:rsidRDefault="00DF21CD" w:rsidP="00874C97">
      <w:pPr>
        <w:pStyle w:val="Odsekzoznamu"/>
        <w:widowControl w:val="0"/>
        <w:numPr>
          <w:ilvl w:val="0"/>
          <w:numId w:val="59"/>
        </w:numPr>
        <w:tabs>
          <w:tab w:val="left" w:pos="567"/>
        </w:tabs>
        <w:autoSpaceDE w:val="0"/>
        <w:autoSpaceDN w:val="0"/>
        <w:adjustRightInd w:val="0"/>
        <w:spacing w:line="276" w:lineRule="auto"/>
        <w:ind w:left="993" w:hanging="426"/>
        <w:jc w:val="both"/>
        <w:rPr>
          <w:rFonts w:ascii="Times New Roman" w:eastAsia="Calibri" w:hAnsi="Times New Roman"/>
          <w:bCs/>
          <w:sz w:val="24"/>
          <w:lang w:eastAsia="en-US"/>
        </w:rPr>
      </w:pPr>
      <w:r w:rsidRPr="002E32E3">
        <w:rPr>
          <w:rFonts w:ascii="Times New Roman" w:eastAsia="Calibri" w:hAnsi="Times New Roman"/>
          <w:bCs/>
          <w:sz w:val="24"/>
          <w:lang w:eastAsia="en-US"/>
        </w:rPr>
        <w:t>fotodokumentáci</w:t>
      </w:r>
      <w:r w:rsidR="00FB162B" w:rsidRPr="002E32E3">
        <w:rPr>
          <w:rFonts w:ascii="Times New Roman" w:eastAsia="Calibri" w:hAnsi="Times New Roman"/>
          <w:bCs/>
          <w:sz w:val="24"/>
          <w:lang w:eastAsia="en-US"/>
        </w:rPr>
        <w:t>u</w:t>
      </w:r>
      <w:r w:rsidRPr="002E32E3">
        <w:rPr>
          <w:rFonts w:ascii="Times New Roman" w:eastAsia="Calibri" w:hAnsi="Times New Roman"/>
          <w:bCs/>
          <w:sz w:val="24"/>
          <w:lang w:eastAsia="en-US"/>
        </w:rPr>
        <w:t xml:space="preserve"> prevedených prác s dôrazom na časti, ktoré v závere stavby nebudú</w:t>
      </w:r>
      <w:r w:rsidR="001D0E20" w:rsidRPr="002E32E3">
        <w:rPr>
          <w:rFonts w:ascii="Times New Roman" w:eastAsia="Calibri" w:hAnsi="Times New Roman"/>
          <w:bCs/>
          <w:sz w:val="24"/>
          <w:lang w:eastAsia="en-US"/>
        </w:rPr>
        <w:t xml:space="preserve"> </w:t>
      </w:r>
      <w:r w:rsidR="00AE0C33" w:rsidRPr="002E32E3">
        <w:rPr>
          <w:rFonts w:ascii="Times New Roman" w:eastAsia="Calibri" w:hAnsi="Times New Roman"/>
          <w:bCs/>
          <w:sz w:val="24"/>
          <w:lang w:eastAsia="en-US"/>
        </w:rPr>
        <w:t>v</w:t>
      </w:r>
      <w:r w:rsidRPr="002E32E3">
        <w:rPr>
          <w:rFonts w:ascii="Times New Roman" w:eastAsia="Calibri" w:hAnsi="Times New Roman"/>
          <w:bCs/>
          <w:sz w:val="24"/>
          <w:lang w:eastAsia="en-US"/>
        </w:rPr>
        <w:t>iditeľné</w:t>
      </w:r>
      <w:r w:rsidR="00AB58F4" w:rsidRPr="002E32E3">
        <w:rPr>
          <w:rFonts w:ascii="Times New Roman" w:eastAsia="Calibri" w:hAnsi="Times New Roman"/>
          <w:bCs/>
          <w:sz w:val="24"/>
          <w:lang w:eastAsia="en-US"/>
        </w:rPr>
        <w:t>.</w:t>
      </w:r>
    </w:p>
    <w:p w14:paraId="28708D7C" w14:textId="54768436" w:rsidR="002E3091" w:rsidRPr="002E32E3" w:rsidRDefault="002E3091" w:rsidP="00874C97">
      <w:pPr>
        <w:pStyle w:val="Odsekzoznamu"/>
        <w:widowControl w:val="0"/>
        <w:numPr>
          <w:ilvl w:val="1"/>
          <w:numId w:val="47"/>
        </w:numPr>
        <w:tabs>
          <w:tab w:val="left" w:pos="567"/>
        </w:tabs>
        <w:autoSpaceDE w:val="0"/>
        <w:autoSpaceDN w:val="0"/>
        <w:adjustRightInd w:val="0"/>
        <w:spacing w:before="60" w:after="60" w:line="259" w:lineRule="auto"/>
        <w:ind w:left="567" w:hanging="567"/>
        <w:jc w:val="both"/>
        <w:rPr>
          <w:rFonts w:ascii="Times New Roman" w:eastAsia="Calibri" w:hAnsi="Times New Roman"/>
          <w:sz w:val="24"/>
          <w:lang w:eastAsia="en-US"/>
        </w:rPr>
      </w:pPr>
      <w:bookmarkStart w:id="18" w:name="_Hlk517874810"/>
      <w:bookmarkStart w:id="19" w:name="_Hlk517878190"/>
      <w:bookmarkStart w:id="20" w:name="_Hlk517878781"/>
      <w:r w:rsidRPr="002E32E3">
        <w:rPr>
          <w:rFonts w:ascii="Times New Roman" w:eastAsia="Calibri" w:hAnsi="Times New Roman"/>
          <w:sz w:val="24"/>
          <w:lang w:eastAsia="en-US"/>
        </w:rPr>
        <w:t>Zhotoviteľ musí svoje práce vyúčtovať overiteľným spôsobom. Súčasťou faktúry (čiastková a konečná) je Súpis vykonaných prác v cenovom ohodnotení a Záznam z overovania vykonaných a fakturovaných prác (prípadne iné doklady potrebné pre preukázanie druhu a rozsahu stavebných prác</w:t>
      </w:r>
      <w:r w:rsidR="0071205F"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w:t>
      </w:r>
      <w:r w:rsidRPr="002E32E3">
        <w:rPr>
          <w:rFonts w:ascii="Times New Roman" w:hAnsi="Times New Roman"/>
          <w:sz w:val="24"/>
        </w:rPr>
        <w:t xml:space="preserve"> </w:t>
      </w:r>
      <w:r w:rsidRPr="002E32E3">
        <w:rPr>
          <w:rFonts w:ascii="Times New Roman" w:eastAsia="Calibri" w:hAnsi="Times New Roman"/>
          <w:sz w:val="24"/>
          <w:lang w:eastAsia="en-US"/>
        </w:rPr>
        <w:t>zisťovací protokol o stavebných prácach, krycí list faktúry, rekapitulácia, súpis vykonaných prác aj v elektronickej verzii  výlučne v excelovskom formáte,</w:t>
      </w:r>
      <w:r w:rsidRPr="002E32E3">
        <w:rPr>
          <w:rFonts w:ascii="Times New Roman" w:hAnsi="Times New Roman"/>
          <w:sz w:val="24"/>
        </w:rPr>
        <w:t xml:space="preserve"> vrátane </w:t>
      </w:r>
      <w:r w:rsidRPr="002E32E3">
        <w:rPr>
          <w:rFonts w:ascii="Times New Roman" w:eastAsia="Calibri" w:hAnsi="Times New Roman"/>
          <w:sz w:val="24"/>
          <w:lang w:eastAsia="en-US"/>
        </w:rPr>
        <w:t>priebežnej fotodokumentácie, ak nebola súčasťou stavebného denníka). Zhotoviteľ pri fakturovaní jednotlivých položiek musí dodržiavať poradie položiek a označenie, ktoré je uvedené v ním ocenenom výkaz</w:t>
      </w:r>
      <w:r w:rsidR="00F97275" w:rsidRPr="002E32E3">
        <w:rPr>
          <w:rFonts w:ascii="Times New Roman" w:eastAsia="Calibri" w:hAnsi="Times New Roman"/>
          <w:sz w:val="24"/>
          <w:lang w:eastAsia="en-US"/>
        </w:rPr>
        <w:t>e</w:t>
      </w:r>
      <w:r w:rsidRPr="002E32E3">
        <w:rPr>
          <w:rFonts w:ascii="Times New Roman" w:eastAsia="Calibri" w:hAnsi="Times New Roman"/>
          <w:sz w:val="24"/>
          <w:lang w:eastAsia="en-US"/>
        </w:rPr>
        <w:t xml:space="preserve"> výmer. </w:t>
      </w:r>
    </w:p>
    <w:p w14:paraId="00F0A7E4" w14:textId="3C3F13F2" w:rsidR="002E3091" w:rsidRPr="002E32E3" w:rsidRDefault="002E3091" w:rsidP="00874C97">
      <w:pPr>
        <w:widowControl w:val="0"/>
        <w:numPr>
          <w:ilvl w:val="1"/>
          <w:numId w:val="47"/>
        </w:numPr>
        <w:tabs>
          <w:tab w:val="left" w:pos="567"/>
        </w:tabs>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Súpis vykonaných prác, ktor</w:t>
      </w:r>
      <w:r w:rsidR="00D6088D" w:rsidRPr="002E32E3">
        <w:rPr>
          <w:rFonts w:ascii="Times New Roman" w:eastAsia="Calibri" w:hAnsi="Times New Roman"/>
          <w:color w:val="000000"/>
          <w:sz w:val="24"/>
          <w:lang w:eastAsia="en-US"/>
        </w:rPr>
        <w:t>ých</w:t>
      </w:r>
      <w:r w:rsidRPr="002E32E3">
        <w:rPr>
          <w:rFonts w:ascii="Times New Roman" w:eastAsia="Calibri" w:hAnsi="Times New Roman"/>
          <w:sz w:val="24"/>
          <w:lang w:eastAsia="en-US"/>
        </w:rPr>
        <w:t xml:space="preserve"> cena je predmetom zhotoviteľom vystavenej faktúry</w:t>
      </w:r>
      <w:r w:rsidR="00EB29FB">
        <w:rPr>
          <w:rFonts w:ascii="Times New Roman" w:eastAsia="Calibri" w:hAnsi="Times New Roman"/>
          <w:sz w:val="24"/>
          <w:lang w:eastAsia="en-US"/>
        </w:rPr>
        <w:t xml:space="preserve"> </w:t>
      </w:r>
      <w:r w:rsidRPr="002E32E3">
        <w:rPr>
          <w:rFonts w:ascii="Times New Roman" w:eastAsia="Calibri" w:hAnsi="Times New Roman"/>
          <w:sz w:val="24"/>
          <w:lang w:eastAsia="en-US"/>
        </w:rPr>
        <w:t>(čiastková a konečná), musí byť vopred potvrdený stavebným dozorom, t.j. musí byť opatrený podpisom a pečiatkou objednávateľa a podpisom a pečiatkou stavebného dozor</w:t>
      </w:r>
      <w:r w:rsidR="00DF21CD" w:rsidRPr="002E32E3">
        <w:rPr>
          <w:rFonts w:ascii="Times New Roman" w:eastAsia="Calibri" w:hAnsi="Times New Roman"/>
          <w:sz w:val="24"/>
          <w:lang w:eastAsia="en-US"/>
        </w:rPr>
        <w:t>u</w:t>
      </w:r>
      <w:r w:rsidRPr="002E32E3">
        <w:rPr>
          <w:rFonts w:ascii="Times New Roman" w:eastAsia="Calibri" w:hAnsi="Times New Roman"/>
          <w:sz w:val="24"/>
          <w:lang w:eastAsia="en-US"/>
        </w:rPr>
        <w:t>.</w:t>
      </w:r>
    </w:p>
    <w:p w14:paraId="2B658123" w14:textId="68677C00" w:rsidR="00246527" w:rsidRPr="002E32E3" w:rsidRDefault="002E3091" w:rsidP="00874C97">
      <w:pPr>
        <w:widowControl w:val="0"/>
        <w:numPr>
          <w:ilvl w:val="1"/>
          <w:numId w:val="47"/>
        </w:numPr>
        <w:tabs>
          <w:tab w:val="left" w:pos="567"/>
        </w:tabs>
        <w:autoSpaceDE w:val="0"/>
        <w:autoSpaceDN w:val="0"/>
        <w:adjustRightInd w:val="0"/>
        <w:spacing w:line="276" w:lineRule="auto"/>
        <w:ind w:left="567" w:hanging="567"/>
        <w:jc w:val="both"/>
        <w:rPr>
          <w:rFonts w:ascii="Times New Roman" w:eastAsia="Calibri" w:hAnsi="Times New Roman"/>
          <w:bCs/>
          <w:sz w:val="24"/>
          <w:lang w:eastAsia="en-US"/>
        </w:rPr>
      </w:pPr>
      <w:r w:rsidRPr="002E32E3">
        <w:rPr>
          <w:rFonts w:ascii="Times New Roman" w:eastAsia="Calibri" w:hAnsi="Times New Roman"/>
          <w:sz w:val="24"/>
          <w:lang w:eastAsia="en-US"/>
        </w:rPr>
        <w:t xml:space="preserve">Faktúra (čiastková a konečná) </w:t>
      </w:r>
      <w:r w:rsidR="00246527" w:rsidRPr="002E32E3">
        <w:rPr>
          <w:rFonts w:ascii="Times New Roman" w:eastAsia="Calibri" w:hAnsi="Times New Roman"/>
          <w:sz w:val="24"/>
          <w:lang w:eastAsia="en-US"/>
        </w:rPr>
        <w:t>vrátane potvrdeného súpisu vykonaných prác bud</w:t>
      </w:r>
      <w:r w:rsidR="00C2480A" w:rsidRPr="002E32E3">
        <w:rPr>
          <w:rFonts w:ascii="Times New Roman" w:eastAsia="Calibri" w:hAnsi="Times New Roman"/>
          <w:sz w:val="24"/>
          <w:lang w:eastAsia="en-US"/>
        </w:rPr>
        <w:t>e</w:t>
      </w:r>
      <w:r w:rsidR="00246527" w:rsidRPr="002E32E3">
        <w:rPr>
          <w:rFonts w:ascii="Times New Roman" w:eastAsia="Calibri" w:hAnsi="Times New Roman"/>
          <w:sz w:val="24"/>
          <w:lang w:eastAsia="en-US"/>
        </w:rPr>
        <w:t xml:space="preserve"> doručen</w:t>
      </w:r>
      <w:r w:rsidR="00C2480A" w:rsidRPr="002E32E3">
        <w:rPr>
          <w:rFonts w:ascii="Times New Roman" w:eastAsia="Calibri" w:hAnsi="Times New Roman"/>
          <w:sz w:val="24"/>
          <w:lang w:eastAsia="en-US"/>
        </w:rPr>
        <w:t>á</w:t>
      </w:r>
      <w:r w:rsidR="00246527" w:rsidRPr="002E32E3">
        <w:rPr>
          <w:rFonts w:ascii="Times New Roman" w:eastAsia="Calibri" w:hAnsi="Times New Roman"/>
          <w:sz w:val="24"/>
          <w:lang w:eastAsia="en-US"/>
        </w:rPr>
        <w:t xml:space="preserve"> objednávateľovi v 4 (štyroch) originálnych vyhotoveniach.</w:t>
      </w:r>
      <w:r w:rsidR="00246527" w:rsidRPr="002E32E3">
        <w:rPr>
          <w:rFonts w:ascii="Times New Roman" w:eastAsia="Calibri" w:hAnsi="Times New Roman"/>
          <w:bCs/>
          <w:sz w:val="24"/>
          <w:lang w:eastAsia="en-US"/>
        </w:rPr>
        <w:t xml:space="preserve"> Zhotoviteľ doručuje objednávateľovi všetky faktúry na adresu objednávateľa uvedenú v</w:t>
      </w:r>
      <w:r w:rsidR="000711B1" w:rsidRPr="002E32E3">
        <w:rPr>
          <w:rFonts w:ascii="Times New Roman" w:eastAsia="Calibri" w:hAnsi="Times New Roman"/>
          <w:bCs/>
          <w:sz w:val="24"/>
          <w:lang w:eastAsia="en-US"/>
        </w:rPr>
        <w:t> čl. 1</w:t>
      </w:r>
      <w:r w:rsidR="00246527" w:rsidRPr="002E32E3">
        <w:rPr>
          <w:rFonts w:ascii="Times New Roman" w:eastAsia="Calibri" w:hAnsi="Times New Roman"/>
          <w:bCs/>
          <w:sz w:val="24"/>
          <w:lang w:eastAsia="en-US"/>
        </w:rPr>
        <w:t xml:space="preserve"> tejto zmluvy, pokiaľ objednávateľ výslovne neurčí inak. </w:t>
      </w:r>
    </w:p>
    <w:p w14:paraId="7017F51A" w14:textId="77777777" w:rsidR="002E3091" w:rsidRPr="002E32E3" w:rsidRDefault="00246527" w:rsidP="00874C97">
      <w:pPr>
        <w:widowControl w:val="0"/>
        <w:numPr>
          <w:ilvl w:val="1"/>
          <w:numId w:val="47"/>
        </w:numPr>
        <w:tabs>
          <w:tab w:val="left" w:pos="567"/>
        </w:tabs>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Faktúra vystavená zhotoviteľom musí obsahovať všetky náležitosti daňového dokladu v súlade s platnou právnou úpravou SR a jej prílohu tvorí Súpis vykonaných fakturovaných prác</w:t>
      </w:r>
      <w:r w:rsidR="002E3091" w:rsidRPr="002E32E3">
        <w:rPr>
          <w:rFonts w:ascii="Times New Roman" w:eastAsia="Calibri" w:hAnsi="Times New Roman"/>
          <w:sz w:val="24"/>
          <w:lang w:eastAsia="en-US"/>
        </w:rPr>
        <w:t>.</w:t>
      </w:r>
    </w:p>
    <w:p w14:paraId="6222E689" w14:textId="42DF570D" w:rsidR="002E3091" w:rsidRPr="002E32E3" w:rsidRDefault="002E3091" w:rsidP="00874C97">
      <w:pPr>
        <w:widowControl w:val="0"/>
        <w:numPr>
          <w:ilvl w:val="1"/>
          <w:numId w:val="47"/>
        </w:numPr>
        <w:tabs>
          <w:tab w:val="left" w:pos="567"/>
        </w:tabs>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V prípade, že </w:t>
      </w:r>
      <w:r w:rsidR="00246527" w:rsidRPr="002E32E3">
        <w:rPr>
          <w:rFonts w:ascii="Times New Roman" w:eastAsia="Calibri" w:hAnsi="Times New Roman"/>
          <w:sz w:val="24"/>
          <w:lang w:eastAsia="en-US"/>
        </w:rPr>
        <w:t>daňový doklad nebude obsahovať náležitosti</w:t>
      </w:r>
      <w:r w:rsidR="005E07E6" w:rsidRPr="002E32E3">
        <w:rPr>
          <w:rFonts w:ascii="Times New Roman" w:eastAsia="Calibri" w:hAnsi="Times New Roman"/>
          <w:sz w:val="24"/>
          <w:lang w:eastAsia="en-US"/>
        </w:rPr>
        <w:t xml:space="preserve"> uvedené v</w:t>
      </w:r>
      <w:r w:rsidR="006347D2" w:rsidRPr="002E32E3">
        <w:rPr>
          <w:rFonts w:ascii="Times New Roman" w:eastAsia="Calibri" w:hAnsi="Times New Roman"/>
          <w:sz w:val="24"/>
          <w:lang w:eastAsia="en-US"/>
        </w:rPr>
        <w:t> tomto článku zmluvy</w:t>
      </w:r>
      <w:r w:rsidR="00246527" w:rsidRPr="002E32E3">
        <w:rPr>
          <w:rFonts w:ascii="Times New Roman" w:eastAsia="Calibri" w:hAnsi="Times New Roman"/>
          <w:sz w:val="24"/>
          <w:lang w:eastAsia="en-US"/>
        </w:rPr>
        <w:t xml:space="preserve">, objednávateľ má právo vrátiť ho na doplnenie a prepracovanie. V takomto prípade sa preruší lehota splatnosti a nová lehota splatnosti pre objednávateľa začne plynúť doručením </w:t>
      </w:r>
      <w:r w:rsidR="005E07E6" w:rsidRPr="002E32E3">
        <w:rPr>
          <w:rFonts w:ascii="Times New Roman" w:eastAsia="Calibri" w:hAnsi="Times New Roman"/>
          <w:sz w:val="24"/>
          <w:lang w:eastAsia="en-US"/>
        </w:rPr>
        <w:t xml:space="preserve">riadneho </w:t>
      </w:r>
      <w:r w:rsidR="00246527" w:rsidRPr="002E32E3">
        <w:rPr>
          <w:rFonts w:ascii="Times New Roman" w:eastAsia="Calibri" w:hAnsi="Times New Roman"/>
          <w:sz w:val="24"/>
          <w:lang w:eastAsia="en-US"/>
        </w:rPr>
        <w:t>dokladu objednávateľovi.</w:t>
      </w:r>
    </w:p>
    <w:p w14:paraId="6FF2F035" w14:textId="77777777" w:rsidR="002E3091" w:rsidRPr="002E32E3" w:rsidRDefault="002E3091" w:rsidP="00874C97">
      <w:pPr>
        <w:widowControl w:val="0"/>
        <w:numPr>
          <w:ilvl w:val="1"/>
          <w:numId w:val="47"/>
        </w:numPr>
        <w:tabs>
          <w:tab w:val="left" w:pos="567"/>
        </w:tabs>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Lehota splatnosti faktúr je </w:t>
      </w:r>
      <w:r w:rsidR="00D0315D" w:rsidRPr="002E32E3">
        <w:rPr>
          <w:rFonts w:ascii="Times New Roman" w:eastAsia="Calibri" w:hAnsi="Times New Roman"/>
          <w:sz w:val="24"/>
          <w:lang w:eastAsia="en-US"/>
        </w:rPr>
        <w:t>6</w:t>
      </w:r>
      <w:r w:rsidRPr="002E32E3">
        <w:rPr>
          <w:rFonts w:ascii="Times New Roman" w:eastAsia="Calibri" w:hAnsi="Times New Roman"/>
          <w:sz w:val="24"/>
          <w:lang w:eastAsia="en-US"/>
        </w:rPr>
        <w:t>0 dní od doručenia objednávateľovi. V prípade, že posledný deň splatnosti faktúry pripadne na deň pracovného voľna alebo pracovného pokoja, bude sa za deň splatnosti považovať najbližší nasledujúci pracovný deň.</w:t>
      </w:r>
    </w:p>
    <w:p w14:paraId="36601A4B" w14:textId="768D5E12" w:rsidR="00AB41A9" w:rsidRPr="002E32E3" w:rsidRDefault="002E3091" w:rsidP="00874C97">
      <w:pPr>
        <w:widowControl w:val="0"/>
        <w:numPr>
          <w:ilvl w:val="1"/>
          <w:numId w:val="47"/>
        </w:numPr>
        <w:tabs>
          <w:tab w:val="left" w:pos="567"/>
        </w:tabs>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lastRenderedPageBreak/>
        <w:t>Platby budú vykonávané bezhotovostným platobným stykom na účet zhotoviteľa</w:t>
      </w:r>
      <w:r w:rsidR="00C11C5F" w:rsidRPr="002E32E3">
        <w:rPr>
          <w:rFonts w:ascii="Times New Roman" w:eastAsia="Calibri" w:hAnsi="Times New Roman"/>
          <w:sz w:val="24"/>
          <w:lang w:eastAsia="en-US"/>
        </w:rPr>
        <w:t xml:space="preserve"> uvedený v článku 1 zmluvy</w:t>
      </w:r>
      <w:r w:rsidRPr="002E32E3">
        <w:rPr>
          <w:rFonts w:ascii="Times New Roman" w:eastAsia="Calibri" w:hAnsi="Times New Roman"/>
          <w:sz w:val="24"/>
          <w:lang w:eastAsia="en-US"/>
        </w:rPr>
        <w:t>. Za zaplatenie faktúry sa považuje odpísanie fakturovanej čiastky z účtu objednávateľa v prospech účtu zhotoviteľa.</w:t>
      </w:r>
      <w:bookmarkEnd w:id="18"/>
      <w:bookmarkEnd w:id="19"/>
      <w:bookmarkEnd w:id="20"/>
    </w:p>
    <w:p w14:paraId="5A1029A2" w14:textId="15D9624A" w:rsidR="00033CC8" w:rsidRPr="002E32E3" w:rsidRDefault="00033CC8" w:rsidP="00874C97">
      <w:pPr>
        <w:widowControl w:val="0"/>
        <w:numPr>
          <w:ilvl w:val="1"/>
          <w:numId w:val="47"/>
        </w:numPr>
        <w:tabs>
          <w:tab w:val="left" w:pos="567"/>
        </w:tabs>
        <w:autoSpaceDE w:val="0"/>
        <w:autoSpaceDN w:val="0"/>
        <w:adjustRightInd w:val="0"/>
        <w:spacing w:before="60" w:after="60" w:line="259" w:lineRule="auto"/>
        <w:ind w:left="567" w:hanging="567"/>
        <w:jc w:val="both"/>
        <w:rPr>
          <w:rFonts w:ascii="Times New Roman" w:eastAsia="Calibri" w:hAnsi="Times New Roman"/>
          <w:color w:val="000000"/>
          <w:sz w:val="24"/>
          <w:lang w:eastAsia="en-US"/>
        </w:rPr>
      </w:pPr>
      <w:r w:rsidRPr="002E32E3">
        <w:rPr>
          <w:rFonts w:ascii="Times New Roman" w:hAnsi="Times New Roman"/>
          <w:color w:val="000000"/>
          <w:sz w:val="24"/>
        </w:rPr>
        <w:t xml:space="preserve">V prípade požiadavky </w:t>
      </w:r>
      <w:r w:rsidR="006347D2" w:rsidRPr="002E32E3">
        <w:rPr>
          <w:rFonts w:ascii="Times New Roman" w:hAnsi="Times New Roman"/>
          <w:color w:val="000000"/>
          <w:sz w:val="24"/>
        </w:rPr>
        <w:t>r</w:t>
      </w:r>
      <w:r w:rsidRPr="002E32E3">
        <w:rPr>
          <w:rFonts w:ascii="Times New Roman" w:hAnsi="Times New Roman"/>
          <w:color w:val="000000"/>
          <w:sz w:val="24"/>
        </w:rPr>
        <w:t xml:space="preserve">iadiaceho orgánu alebo </w:t>
      </w:r>
      <w:r w:rsidR="006347D2" w:rsidRPr="002E32E3">
        <w:rPr>
          <w:rFonts w:ascii="Times New Roman" w:hAnsi="Times New Roman"/>
          <w:color w:val="000000"/>
          <w:sz w:val="24"/>
        </w:rPr>
        <w:t>s</w:t>
      </w:r>
      <w:r w:rsidRPr="002E32E3">
        <w:rPr>
          <w:rFonts w:ascii="Times New Roman" w:hAnsi="Times New Roman"/>
          <w:color w:val="000000"/>
          <w:sz w:val="24"/>
        </w:rPr>
        <w:t>prostredkovateľského orgánu</w:t>
      </w:r>
      <w:r w:rsidR="00436A10" w:rsidRPr="002E32E3">
        <w:rPr>
          <w:rFonts w:ascii="Times New Roman" w:hAnsi="Times New Roman"/>
          <w:color w:val="000000"/>
          <w:sz w:val="24"/>
        </w:rPr>
        <w:t xml:space="preserve"> </w:t>
      </w:r>
      <w:r w:rsidRPr="002E32E3">
        <w:rPr>
          <w:rFonts w:ascii="Times New Roman" w:hAnsi="Times New Roman"/>
          <w:color w:val="000000"/>
          <w:sz w:val="24"/>
        </w:rPr>
        <w:t xml:space="preserve">na formálnu úpravu vystavených faktúr, resp. iných </w:t>
      </w:r>
      <w:r w:rsidR="006347D2" w:rsidRPr="002E32E3">
        <w:rPr>
          <w:rFonts w:ascii="Times New Roman" w:hAnsi="Times New Roman"/>
          <w:color w:val="000000"/>
          <w:sz w:val="24"/>
        </w:rPr>
        <w:t>u</w:t>
      </w:r>
      <w:r w:rsidRPr="002E32E3">
        <w:rPr>
          <w:rFonts w:ascii="Times New Roman" w:hAnsi="Times New Roman"/>
          <w:color w:val="000000"/>
          <w:sz w:val="24"/>
        </w:rPr>
        <w:t xml:space="preserve">smernení k fakturácii a následného predkladania </w:t>
      </w:r>
      <w:r w:rsidR="006347D2" w:rsidRPr="002E32E3">
        <w:rPr>
          <w:rFonts w:ascii="Times New Roman" w:hAnsi="Times New Roman"/>
          <w:color w:val="000000"/>
          <w:sz w:val="24"/>
        </w:rPr>
        <w:t>ž</w:t>
      </w:r>
      <w:r w:rsidRPr="002E32E3">
        <w:rPr>
          <w:rFonts w:ascii="Times New Roman" w:hAnsi="Times New Roman"/>
          <w:color w:val="000000"/>
          <w:sz w:val="24"/>
        </w:rPr>
        <w:t xml:space="preserve">iadosti o platbu na RO/SO, bude </w:t>
      </w:r>
      <w:r w:rsidR="006347D2" w:rsidRPr="002E32E3">
        <w:rPr>
          <w:rFonts w:ascii="Times New Roman" w:hAnsi="Times New Roman"/>
          <w:color w:val="000000"/>
          <w:sz w:val="24"/>
        </w:rPr>
        <w:t>z</w:t>
      </w:r>
      <w:r w:rsidRPr="002E32E3">
        <w:rPr>
          <w:rFonts w:ascii="Times New Roman" w:hAnsi="Times New Roman"/>
          <w:color w:val="000000"/>
          <w:sz w:val="24"/>
        </w:rPr>
        <w:t xml:space="preserve">hotoviteľ postupovať podľa pokynov a usmernení </w:t>
      </w:r>
      <w:r w:rsidR="006347D2" w:rsidRPr="002E32E3">
        <w:rPr>
          <w:rFonts w:ascii="Times New Roman" w:hAnsi="Times New Roman"/>
          <w:color w:val="000000"/>
          <w:sz w:val="24"/>
        </w:rPr>
        <w:t>o</w:t>
      </w:r>
      <w:r w:rsidRPr="002E32E3">
        <w:rPr>
          <w:rFonts w:ascii="Times New Roman" w:hAnsi="Times New Roman"/>
          <w:color w:val="000000"/>
          <w:sz w:val="24"/>
        </w:rPr>
        <w:t>bjednávateľa.</w:t>
      </w:r>
    </w:p>
    <w:p w14:paraId="391A0B03" w14:textId="77777777" w:rsidR="002E3091" w:rsidRPr="002E32E3" w:rsidRDefault="002E3091" w:rsidP="002E3091">
      <w:pPr>
        <w:widowControl w:val="0"/>
        <w:autoSpaceDE w:val="0"/>
        <w:autoSpaceDN w:val="0"/>
        <w:adjustRightInd w:val="0"/>
        <w:jc w:val="center"/>
        <w:rPr>
          <w:rFonts w:ascii="Times New Roman" w:eastAsia="Calibri" w:hAnsi="Times New Roman"/>
          <w:b/>
          <w:sz w:val="24"/>
          <w:lang w:eastAsia="en-US"/>
        </w:rPr>
      </w:pPr>
    </w:p>
    <w:p w14:paraId="2B0D1016" w14:textId="4F192192" w:rsidR="002E3091" w:rsidRPr="002E32E3" w:rsidRDefault="002E3091" w:rsidP="002E32E3">
      <w:pPr>
        <w:widowControl w:val="0"/>
        <w:autoSpaceDE w:val="0"/>
        <w:autoSpaceDN w:val="0"/>
        <w:adjustRightInd w:val="0"/>
        <w:jc w:val="center"/>
        <w:rPr>
          <w:rFonts w:ascii="Times New Roman" w:eastAsia="Calibri" w:hAnsi="Times New Roman"/>
          <w:b/>
          <w:sz w:val="24"/>
          <w:lang w:eastAsia="en-US"/>
        </w:rPr>
      </w:pPr>
      <w:r w:rsidRPr="002E32E3">
        <w:rPr>
          <w:rFonts w:ascii="Times New Roman" w:eastAsia="Calibri" w:hAnsi="Times New Roman"/>
          <w:b/>
          <w:sz w:val="24"/>
          <w:lang w:eastAsia="en-US"/>
        </w:rPr>
        <w:t>Čl</w:t>
      </w:r>
      <w:r w:rsidR="00021507" w:rsidRPr="002E32E3">
        <w:rPr>
          <w:rFonts w:ascii="Times New Roman" w:eastAsia="Calibri" w:hAnsi="Times New Roman"/>
          <w:b/>
          <w:sz w:val="24"/>
          <w:lang w:eastAsia="en-US"/>
        </w:rPr>
        <w:t>ánok</w:t>
      </w:r>
      <w:r w:rsidRPr="002E32E3">
        <w:rPr>
          <w:rFonts w:ascii="Times New Roman" w:eastAsia="Calibri" w:hAnsi="Times New Roman"/>
          <w:b/>
          <w:sz w:val="24"/>
          <w:lang w:eastAsia="en-US"/>
        </w:rPr>
        <w:t xml:space="preserve"> 6 Záručná doba a zodpovednosť za vady</w:t>
      </w:r>
    </w:p>
    <w:p w14:paraId="2CF1B9D6" w14:textId="77777777" w:rsidR="00021507" w:rsidRPr="002E32E3" w:rsidRDefault="002E3091" w:rsidP="00874C97">
      <w:pPr>
        <w:pStyle w:val="Odsekzoznamu"/>
        <w:widowControl w:val="0"/>
        <w:numPr>
          <w:ilvl w:val="1"/>
          <w:numId w:val="48"/>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zodpovedá za to, že dielo bude zhotovené riadne podľa projektovej dokumentácie, výkazu výmer, podmienok tejto zmluvy a príloh k nej, a že minimálne počas záručnej lehoty bude mať vlastnosti dohodnuté v tejto zmluve.</w:t>
      </w:r>
    </w:p>
    <w:p w14:paraId="3F44AC96" w14:textId="28534EB2" w:rsidR="00021507" w:rsidRPr="002E32E3" w:rsidRDefault="002E3091" w:rsidP="00874C97">
      <w:pPr>
        <w:pStyle w:val="Odsekzoznamu"/>
        <w:widowControl w:val="0"/>
        <w:numPr>
          <w:ilvl w:val="1"/>
          <w:numId w:val="48"/>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zodpovedá za vady, ktoré dielo ako celok má v čase jeho odovzdania objednávateľovi. V prípade výskytu vád diela záručná doba začína plynúť dňom riadneho odstránenia vád diela, na odstránení ktorých sa zmluvné strany dohodli pri odovzdaní a prevzatí diela a podpísaním protokolu o odstránení vád a nedorobkov uvedených v protokole o odovzdaní a prevzatí diela. Zodpovednosť zhotoviteľa za vady nie je dotknutá tým, že objednávateľ neoznámil zhotoviteľovi vady vykonaného diela bez zbytočného odkladu po</w:t>
      </w:r>
      <w:r w:rsidR="00417AFA">
        <w:rPr>
          <w:rFonts w:ascii="Times New Roman" w:eastAsia="Calibri" w:hAnsi="Times New Roman"/>
          <w:sz w:val="24"/>
          <w:lang w:eastAsia="en-US"/>
        </w:rPr>
        <w:t xml:space="preserve"> </w:t>
      </w:r>
      <w:r w:rsidRPr="002E32E3">
        <w:rPr>
          <w:rFonts w:ascii="Times New Roman" w:eastAsia="Calibri" w:hAnsi="Times New Roman"/>
          <w:sz w:val="24"/>
          <w:lang w:eastAsia="en-US"/>
        </w:rPr>
        <w:t xml:space="preserve">tom, čo ich zistiť mal pri vynaložení odbornej starostlivosti pri prehliadke alebo kedykoľvek neskôr. Objednávateľ môže reklamovať vady bez obmedzenia času počas celej záručnej doby. Prípadné reklamácie je objednávateľ povinný uplatniť u zhotoviteľa písomne bez zbytočného odkladu </w:t>
      </w:r>
      <w:r w:rsidR="00E10C97" w:rsidRPr="002E32E3">
        <w:rPr>
          <w:rFonts w:ascii="Times New Roman" w:eastAsia="Calibri" w:hAnsi="Times New Roman"/>
          <w:sz w:val="24"/>
          <w:lang w:eastAsia="en-US"/>
        </w:rPr>
        <w:t>po tom</w:t>
      </w:r>
      <w:r w:rsidRPr="002E32E3">
        <w:rPr>
          <w:rFonts w:ascii="Times New Roman" w:eastAsia="Calibri" w:hAnsi="Times New Roman"/>
          <w:sz w:val="24"/>
          <w:lang w:eastAsia="en-US"/>
        </w:rPr>
        <w:t>,</w:t>
      </w:r>
      <w:r w:rsidR="00E10C97" w:rsidRPr="002E32E3">
        <w:rPr>
          <w:rFonts w:ascii="Times New Roman" w:eastAsia="Calibri" w:hAnsi="Times New Roman"/>
          <w:sz w:val="24"/>
          <w:lang w:eastAsia="en-US"/>
        </w:rPr>
        <w:t xml:space="preserve"> čo</w:t>
      </w:r>
      <w:r w:rsidRPr="002E32E3">
        <w:rPr>
          <w:rFonts w:ascii="Times New Roman" w:eastAsia="Calibri" w:hAnsi="Times New Roman"/>
          <w:sz w:val="24"/>
          <w:lang w:eastAsia="en-US"/>
        </w:rPr>
        <w:t xml:space="preserve"> vadu zistil, najneskôr však počas trvania záručnej doby. Uplatnenie vád a nárokov zo zodpovednosti za vady musí objednávateľ uskutočniť písomne, inak sa naň neprihliada. Uplatnenie vady musí obsahovať stručný opis vady alebo toho, ako sa vada prejavuje.</w:t>
      </w:r>
    </w:p>
    <w:p w14:paraId="3395C6F4" w14:textId="2729C6AC" w:rsidR="00021507" w:rsidRPr="002E32E3" w:rsidRDefault="00856628" w:rsidP="00874C97">
      <w:pPr>
        <w:pStyle w:val="Odsekzoznamu"/>
        <w:widowControl w:val="0"/>
        <w:numPr>
          <w:ilvl w:val="1"/>
          <w:numId w:val="48"/>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Záručná doba na dielo je 60 mesiacov</w:t>
      </w:r>
      <w:r w:rsidRPr="002E32E3">
        <w:rPr>
          <w:rFonts w:ascii="Times New Roman" w:eastAsia="Calibri" w:hAnsi="Times New Roman"/>
          <w:color w:val="FF0000"/>
          <w:sz w:val="24"/>
          <w:lang w:eastAsia="en-US"/>
        </w:rPr>
        <w:t xml:space="preserve"> </w:t>
      </w:r>
      <w:r w:rsidRPr="002E32E3">
        <w:rPr>
          <w:rFonts w:ascii="Times New Roman" w:eastAsia="Calibri" w:hAnsi="Times New Roman"/>
          <w:sz w:val="24"/>
          <w:lang w:eastAsia="en-US"/>
        </w:rPr>
        <w:t xml:space="preserve">a začína plynúť odo dňa riadneho odovzdania celého </w:t>
      </w:r>
      <w:r w:rsidR="00BC14F3" w:rsidRPr="002E32E3">
        <w:rPr>
          <w:rFonts w:ascii="Times New Roman" w:eastAsia="Calibri" w:hAnsi="Times New Roman"/>
          <w:sz w:val="24"/>
          <w:lang w:eastAsia="en-US"/>
        </w:rPr>
        <w:t>d</w:t>
      </w:r>
      <w:r w:rsidRPr="002E32E3">
        <w:rPr>
          <w:rFonts w:ascii="Times New Roman" w:eastAsia="Calibri" w:hAnsi="Times New Roman"/>
          <w:sz w:val="24"/>
          <w:lang w:eastAsia="en-US"/>
        </w:rPr>
        <w:t>iela objednávateľovi</w:t>
      </w:r>
      <w:r w:rsidRPr="002E32E3">
        <w:rPr>
          <w:rFonts w:ascii="Times New Roman" w:hAnsi="Times New Roman"/>
          <w:sz w:val="24"/>
        </w:rPr>
        <w:t xml:space="preserve"> </w:t>
      </w:r>
      <w:r w:rsidRPr="002E32E3">
        <w:rPr>
          <w:rFonts w:ascii="Times New Roman" w:eastAsia="Calibri" w:hAnsi="Times New Roman"/>
          <w:sz w:val="24"/>
          <w:lang w:eastAsia="en-US"/>
        </w:rPr>
        <w:t xml:space="preserve">a jeho prevzatia objednávateľom bez vád a nedorobkov. Na zabudované prvky,  </w:t>
      </w:r>
      <w:r w:rsidR="00417AFA">
        <w:rPr>
          <w:rFonts w:ascii="Times New Roman" w:eastAsia="Calibri" w:hAnsi="Times New Roman"/>
          <w:sz w:val="24"/>
          <w:lang w:eastAsia="en-US"/>
        </w:rPr>
        <w:t xml:space="preserve">ku </w:t>
      </w:r>
      <w:r w:rsidRPr="002E32E3">
        <w:rPr>
          <w:rFonts w:ascii="Times New Roman" w:eastAsia="Calibri" w:hAnsi="Times New Roman"/>
          <w:sz w:val="24"/>
          <w:lang w:eastAsia="en-US"/>
        </w:rPr>
        <w:t>ktor</w:t>
      </w:r>
      <w:r w:rsidR="00417AFA">
        <w:rPr>
          <w:rFonts w:ascii="Times New Roman" w:eastAsia="Calibri" w:hAnsi="Times New Roman"/>
          <w:sz w:val="24"/>
          <w:lang w:eastAsia="en-US"/>
        </w:rPr>
        <w:t>ým</w:t>
      </w:r>
      <w:r w:rsidRPr="002E32E3">
        <w:rPr>
          <w:rFonts w:ascii="Times New Roman" w:eastAsia="Calibri" w:hAnsi="Times New Roman"/>
          <w:sz w:val="24"/>
          <w:lang w:eastAsia="en-US"/>
        </w:rPr>
        <w:t xml:space="preserve"> zhotoviteľ odovzdal pri odovzdaní a prevzatí diela záručné listy, sa vzťahuje záručná doba min. 24 mesiacov</w:t>
      </w:r>
      <w:r w:rsidR="001509CC" w:rsidRPr="002E32E3">
        <w:rPr>
          <w:rFonts w:ascii="Times New Roman" w:eastAsia="Calibri" w:hAnsi="Times New Roman"/>
          <w:sz w:val="24"/>
          <w:lang w:eastAsia="en-US"/>
        </w:rPr>
        <w:t xml:space="preserve">, ak nie je </w:t>
      </w:r>
      <w:r w:rsidR="00642822" w:rsidRPr="002E32E3">
        <w:rPr>
          <w:rFonts w:ascii="Times New Roman" w:eastAsia="Calibri" w:hAnsi="Times New Roman"/>
          <w:sz w:val="24"/>
          <w:lang w:eastAsia="en-US"/>
        </w:rPr>
        <w:t xml:space="preserve">podľa záručných listov </w:t>
      </w:r>
      <w:r w:rsidR="001509CC" w:rsidRPr="002E32E3">
        <w:rPr>
          <w:rFonts w:ascii="Times New Roman" w:eastAsia="Calibri" w:hAnsi="Times New Roman"/>
          <w:sz w:val="24"/>
          <w:lang w:eastAsia="en-US"/>
        </w:rPr>
        <w:t xml:space="preserve">určená </w:t>
      </w:r>
      <w:r w:rsidR="00BC14F3" w:rsidRPr="002E32E3">
        <w:rPr>
          <w:rFonts w:ascii="Times New Roman" w:eastAsia="Calibri" w:hAnsi="Times New Roman"/>
          <w:sz w:val="24"/>
          <w:lang w:eastAsia="en-US"/>
        </w:rPr>
        <w:t>dlhšia</w:t>
      </w:r>
      <w:r w:rsidR="001509CC" w:rsidRPr="002E32E3">
        <w:rPr>
          <w:rFonts w:ascii="Times New Roman" w:eastAsia="Calibri" w:hAnsi="Times New Roman"/>
          <w:sz w:val="24"/>
          <w:lang w:eastAsia="en-US"/>
        </w:rPr>
        <w:t xml:space="preserve"> záručná doba</w:t>
      </w:r>
      <w:r w:rsidRPr="002E32E3">
        <w:rPr>
          <w:rFonts w:ascii="Times New Roman" w:eastAsia="Calibri" w:hAnsi="Times New Roman"/>
          <w:sz w:val="24"/>
          <w:lang w:eastAsia="en-US"/>
        </w:rPr>
        <w:t>.</w:t>
      </w:r>
      <w:r w:rsidRPr="002E32E3">
        <w:rPr>
          <w:rFonts w:ascii="Times New Roman" w:hAnsi="Times New Roman"/>
          <w:sz w:val="24"/>
        </w:rPr>
        <w:t xml:space="preserve"> </w:t>
      </w:r>
    </w:p>
    <w:p w14:paraId="50992FD5" w14:textId="23534086" w:rsidR="00021507" w:rsidRPr="002E32E3" w:rsidRDefault="002E3091" w:rsidP="00874C97">
      <w:pPr>
        <w:pStyle w:val="Odsekzoznamu"/>
        <w:widowControl w:val="0"/>
        <w:numPr>
          <w:ilvl w:val="1"/>
          <w:numId w:val="48"/>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Záručná doba začína plynúť dňom riadneho odovzdania celého diela objednávateľovi a jeho prevzatím objednávateľom bez vád a nedorobkov. Záručná doba sa predlžuje o dobu, počas ktorej objednávateľ nemohol pre vady, za ktoré zodpovedá zhotoviteľ, dielo  riadne užívať.</w:t>
      </w:r>
    </w:p>
    <w:p w14:paraId="0BD2ABE0" w14:textId="77777777" w:rsidR="00021507" w:rsidRPr="002E32E3" w:rsidRDefault="002E3091" w:rsidP="00874C97">
      <w:pPr>
        <w:pStyle w:val="Odsekzoznamu"/>
        <w:widowControl w:val="0"/>
        <w:numPr>
          <w:ilvl w:val="1"/>
          <w:numId w:val="48"/>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V čase trvania záručnej doby má objednávateľ nárok na bezplatné odstránenie vady. Za vadu sa nepovažuje chyba, ktorá sa vyskytla v dôsledku úmyselného poškodenia</w:t>
      </w:r>
      <w:r w:rsidR="005E07E6" w:rsidRPr="002E32E3">
        <w:rPr>
          <w:rFonts w:ascii="Times New Roman" w:eastAsia="Calibri" w:hAnsi="Times New Roman"/>
          <w:sz w:val="24"/>
          <w:lang w:eastAsia="en-US"/>
        </w:rPr>
        <w:t xml:space="preserve"> treťou st</w:t>
      </w:r>
      <w:r w:rsidR="00940EA6" w:rsidRPr="002E32E3">
        <w:rPr>
          <w:rFonts w:ascii="Times New Roman" w:eastAsia="Calibri" w:hAnsi="Times New Roman"/>
          <w:sz w:val="24"/>
          <w:lang w:eastAsia="en-US"/>
        </w:rPr>
        <w:t>r</w:t>
      </w:r>
      <w:r w:rsidR="005E07E6" w:rsidRPr="002E32E3">
        <w:rPr>
          <w:rFonts w:ascii="Times New Roman" w:eastAsia="Calibri" w:hAnsi="Times New Roman"/>
          <w:sz w:val="24"/>
          <w:lang w:eastAsia="en-US"/>
        </w:rPr>
        <w:t>anou</w:t>
      </w:r>
      <w:r w:rsidRPr="002E32E3">
        <w:rPr>
          <w:rFonts w:ascii="Times New Roman" w:eastAsia="Calibri" w:hAnsi="Times New Roman"/>
          <w:sz w:val="24"/>
          <w:lang w:eastAsia="en-US"/>
        </w:rPr>
        <w:t xml:space="preserve"> alebo v dôsledku chyby v projektovej dokumentácii.</w:t>
      </w:r>
    </w:p>
    <w:p w14:paraId="682E1E0E" w14:textId="77777777" w:rsidR="00021507" w:rsidRPr="002E32E3" w:rsidRDefault="002E3091" w:rsidP="00874C97">
      <w:pPr>
        <w:pStyle w:val="Odsekzoznamu"/>
        <w:widowControl w:val="0"/>
        <w:numPr>
          <w:ilvl w:val="1"/>
          <w:numId w:val="48"/>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Nárok na bezplatné odstránenie vady uplatní objednávateľ bezodkladne po zistení tejto vady písomnou formou u zhotoviteľa.</w:t>
      </w:r>
    </w:p>
    <w:p w14:paraId="0D80A5B7" w14:textId="6117DC28" w:rsidR="00021507" w:rsidRPr="002E32E3" w:rsidRDefault="002E3091" w:rsidP="00874C97">
      <w:pPr>
        <w:pStyle w:val="Odsekzoznamu"/>
        <w:widowControl w:val="0"/>
        <w:numPr>
          <w:ilvl w:val="1"/>
          <w:numId w:val="48"/>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Zhotoviteľ sa zaväzuje začať s odstraňovaním prípadných vád </w:t>
      </w:r>
      <w:r w:rsidR="00A83706" w:rsidRPr="002E32E3">
        <w:rPr>
          <w:rFonts w:ascii="Times New Roman" w:eastAsia="Calibri" w:hAnsi="Times New Roman"/>
          <w:sz w:val="24"/>
          <w:lang w:eastAsia="en-US"/>
        </w:rPr>
        <w:t>d</w:t>
      </w:r>
      <w:r w:rsidRPr="002E32E3">
        <w:rPr>
          <w:rFonts w:ascii="Times New Roman" w:eastAsia="Calibri" w:hAnsi="Times New Roman"/>
          <w:sz w:val="24"/>
          <w:lang w:eastAsia="en-US"/>
        </w:rPr>
        <w:t>iela v zmysle bodu 6.2 do 7 dní od prevzatia písomného uplatnenia oprávnenej reklamácie objednávateľa a reklamované vady odstrániť v dobe dohodnutej zmluvnými stranami s prihliadnutím na povahu reklamovanej vad</w:t>
      </w:r>
      <w:r w:rsidRPr="002E32E3">
        <w:rPr>
          <w:rFonts w:ascii="Times New Roman" w:eastAsia="Calibri" w:hAnsi="Times New Roman"/>
          <w:color w:val="000000"/>
          <w:sz w:val="24"/>
          <w:lang w:eastAsia="en-US"/>
        </w:rPr>
        <w:t>y</w:t>
      </w:r>
      <w:r w:rsidR="00EA4FE9" w:rsidRPr="002E32E3">
        <w:rPr>
          <w:rFonts w:ascii="Times New Roman" w:eastAsia="Calibri" w:hAnsi="Times New Roman"/>
          <w:color w:val="000000"/>
          <w:sz w:val="24"/>
          <w:lang w:eastAsia="en-US"/>
        </w:rPr>
        <w:t>,</w:t>
      </w:r>
      <w:r w:rsidRPr="002E32E3">
        <w:rPr>
          <w:rFonts w:ascii="Times New Roman" w:eastAsia="Calibri" w:hAnsi="Times New Roman"/>
          <w:b/>
          <w:bCs/>
          <w:color w:val="0070C0"/>
          <w:sz w:val="24"/>
          <w:lang w:eastAsia="en-US"/>
        </w:rPr>
        <w:t xml:space="preserve"> </w:t>
      </w:r>
      <w:r w:rsidRPr="002E32E3">
        <w:rPr>
          <w:rFonts w:ascii="Times New Roman" w:eastAsia="Calibri" w:hAnsi="Times New Roman"/>
          <w:sz w:val="24"/>
          <w:lang w:eastAsia="en-US"/>
        </w:rPr>
        <w:t>o čom písomne upovedomí objednávateľa. V prípade nepriaznivého počasia alebo iných skutočností, ktoré nastali nezávisle od vôle zhotoviteľa, a ktoré bránia začatiu alebo odstraňovaniu reklamovaných vád, sa zmluvné strany dohodli, že zhotoviteľ začne s odstraňovaním a reklamovanú vadu odstráni bez zbytočného odkladu po odpadnutí prekážky</w:t>
      </w:r>
      <w:r w:rsidR="00F0643F" w:rsidRPr="002E32E3">
        <w:rPr>
          <w:rFonts w:ascii="Times New Roman" w:eastAsia="Calibri" w:hAnsi="Times New Roman"/>
          <w:sz w:val="24"/>
          <w:lang w:eastAsia="en-US"/>
        </w:rPr>
        <w:t>, pričom o tejto skutočnosti musí neodkladne upovedomiť objednávateľa  a určiť predpokladaný  termín začatia prác</w:t>
      </w:r>
      <w:r w:rsidR="00166E9C" w:rsidRPr="002E32E3">
        <w:rPr>
          <w:rFonts w:ascii="Times New Roman" w:eastAsia="Calibri" w:hAnsi="Times New Roman"/>
          <w:sz w:val="24"/>
          <w:lang w:eastAsia="en-US"/>
        </w:rPr>
        <w:t>.</w:t>
      </w:r>
    </w:p>
    <w:p w14:paraId="430C52F2" w14:textId="73E75A50" w:rsidR="002E3091" w:rsidRPr="002E32E3" w:rsidRDefault="002E3091" w:rsidP="00874C97">
      <w:pPr>
        <w:pStyle w:val="Odsekzoznamu"/>
        <w:widowControl w:val="0"/>
        <w:numPr>
          <w:ilvl w:val="1"/>
          <w:numId w:val="48"/>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Vady a nedorobky zistené pri preberacom konaní budú zapísané v Preberacom protokole o odovzdaní a prevzatí diela s uvedením termínu ich odstránenia. Ďalej bude dojednaný postup, </w:t>
      </w:r>
      <w:r w:rsidRPr="002E32E3">
        <w:rPr>
          <w:rFonts w:ascii="Times New Roman" w:eastAsia="Calibri" w:hAnsi="Times New Roman"/>
          <w:sz w:val="24"/>
          <w:lang w:eastAsia="en-US"/>
        </w:rPr>
        <w:lastRenderedPageBreak/>
        <w:t>resp. spolupôsobenie objednávateľa pri ich odstraňovaní. O odstránení všetkých vád, resp. nedorobkov sa vyhotoví záznam, ktorý bude dokladom pre úhradu zadržanej čiastky faktúry.</w:t>
      </w:r>
    </w:p>
    <w:p w14:paraId="4AD6E654" w14:textId="77777777" w:rsidR="002E3091" w:rsidRPr="002E32E3" w:rsidRDefault="002E3091" w:rsidP="002E3091">
      <w:pPr>
        <w:widowControl w:val="0"/>
        <w:autoSpaceDE w:val="0"/>
        <w:autoSpaceDN w:val="0"/>
        <w:adjustRightInd w:val="0"/>
        <w:jc w:val="center"/>
        <w:rPr>
          <w:rFonts w:ascii="Times New Roman" w:eastAsia="Calibri" w:hAnsi="Times New Roman"/>
          <w:b/>
          <w:sz w:val="24"/>
          <w:lang w:eastAsia="en-US"/>
        </w:rPr>
      </w:pPr>
    </w:p>
    <w:p w14:paraId="406F247D" w14:textId="1229C9A4" w:rsidR="002E3091" w:rsidRPr="002E32E3" w:rsidRDefault="002E3091" w:rsidP="002E32E3">
      <w:pPr>
        <w:widowControl w:val="0"/>
        <w:autoSpaceDE w:val="0"/>
        <w:autoSpaceDN w:val="0"/>
        <w:adjustRightInd w:val="0"/>
        <w:jc w:val="center"/>
        <w:rPr>
          <w:rFonts w:ascii="Times New Roman" w:eastAsia="Calibri" w:hAnsi="Times New Roman"/>
          <w:b/>
          <w:sz w:val="24"/>
          <w:lang w:eastAsia="en-US"/>
        </w:rPr>
      </w:pPr>
      <w:bookmarkStart w:id="21" w:name="_Hlk12609387"/>
      <w:r w:rsidRPr="002E32E3">
        <w:rPr>
          <w:rFonts w:ascii="Times New Roman" w:eastAsia="Calibri" w:hAnsi="Times New Roman"/>
          <w:b/>
          <w:sz w:val="24"/>
          <w:lang w:eastAsia="en-US"/>
        </w:rPr>
        <w:t>Čl</w:t>
      </w:r>
      <w:r w:rsidR="00021507" w:rsidRPr="002E32E3">
        <w:rPr>
          <w:rFonts w:ascii="Times New Roman" w:eastAsia="Calibri" w:hAnsi="Times New Roman"/>
          <w:b/>
          <w:sz w:val="24"/>
          <w:lang w:eastAsia="en-US"/>
        </w:rPr>
        <w:t>ánok</w:t>
      </w:r>
      <w:r w:rsidRPr="002E32E3">
        <w:rPr>
          <w:rFonts w:ascii="Times New Roman" w:eastAsia="Calibri" w:hAnsi="Times New Roman"/>
          <w:b/>
          <w:sz w:val="24"/>
          <w:lang w:eastAsia="en-US"/>
        </w:rPr>
        <w:t xml:space="preserve"> 7 Podmienky vykonania diela</w:t>
      </w:r>
      <w:bookmarkEnd w:id="21"/>
    </w:p>
    <w:p w14:paraId="477B6321" w14:textId="0122A22B" w:rsidR="00021507"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Zhotoviteľ zrealizuje dielo na svoje náklady a pri vlastnom zabezpečení bezpečnosti práce a zabezpečení plnenia všetkých legislatívnych opatrení a požiadaviek objednávateľa uvedených v Prílohe č. </w:t>
      </w:r>
      <w:r w:rsidR="00860B93" w:rsidRPr="002E32E3">
        <w:rPr>
          <w:rFonts w:ascii="Times New Roman" w:eastAsia="Calibri" w:hAnsi="Times New Roman"/>
          <w:sz w:val="24"/>
          <w:lang w:eastAsia="en-US"/>
        </w:rPr>
        <w:t>2</w:t>
      </w:r>
      <w:r w:rsidRPr="002E32E3">
        <w:rPr>
          <w:rFonts w:ascii="Times New Roman" w:eastAsia="Calibri" w:hAnsi="Times New Roman"/>
          <w:sz w:val="24"/>
          <w:lang w:eastAsia="en-US"/>
        </w:rPr>
        <w:t xml:space="preserve"> tejto zmluvy vzťahujúcich sa na zhotovenie diela. Zhotoviteľ zrealizuje dielo silami a prostriedkami, ktoré navrhol v  návrhoch realizácie v súlade s</w:t>
      </w:r>
      <w:r w:rsidR="0064575F" w:rsidRPr="002E32E3">
        <w:rPr>
          <w:rFonts w:ascii="Times New Roman" w:eastAsia="Calibri" w:hAnsi="Times New Roman"/>
          <w:sz w:val="24"/>
          <w:lang w:eastAsia="en-US"/>
        </w:rPr>
        <w:t> čl. 2 bod 2.2</w:t>
      </w:r>
      <w:r w:rsidRPr="002E32E3">
        <w:rPr>
          <w:rFonts w:ascii="Times New Roman" w:eastAsia="Calibri" w:hAnsi="Times New Roman"/>
          <w:sz w:val="24"/>
          <w:lang w:eastAsia="en-US"/>
        </w:rPr>
        <w:t xml:space="preserve"> tejto zmluvy, pričom je povinný dodržiavať ich počty</w:t>
      </w:r>
      <w:r w:rsidR="00EA4FE9" w:rsidRPr="002E32E3">
        <w:rPr>
          <w:rFonts w:ascii="Times New Roman" w:eastAsia="Calibri" w:hAnsi="Times New Roman"/>
          <w:b/>
          <w:bCs/>
          <w:sz w:val="24"/>
          <w:lang w:eastAsia="en-US"/>
        </w:rPr>
        <w:t>,</w:t>
      </w:r>
      <w:r w:rsidRPr="002E32E3">
        <w:rPr>
          <w:rFonts w:ascii="Times New Roman" w:eastAsia="Calibri" w:hAnsi="Times New Roman"/>
          <w:sz w:val="24"/>
          <w:lang w:eastAsia="en-US"/>
        </w:rPr>
        <w:t xml:space="preserve"> druhy a čas nasadenia. Zhotoviteľ zabezpečí projekt dopravného značenia (uzávierka komunikácie pre ťažké mechanizmy) a určenie dopravných trás.</w:t>
      </w:r>
      <w:r w:rsidRPr="002E32E3">
        <w:rPr>
          <w:rFonts w:ascii="Times New Roman" w:hAnsi="Times New Roman"/>
          <w:sz w:val="24"/>
        </w:rPr>
        <w:t xml:space="preserve"> </w:t>
      </w:r>
      <w:r w:rsidRPr="002E32E3">
        <w:rPr>
          <w:rFonts w:ascii="Times New Roman" w:eastAsia="Calibri" w:hAnsi="Times New Roman"/>
          <w:sz w:val="24"/>
          <w:lang w:eastAsia="en-US"/>
        </w:rPr>
        <w:t>Zhotoviteľovi prehlasuje, že sú mu zrejm</w:t>
      </w:r>
      <w:r w:rsidR="00186158" w:rsidRPr="002E32E3">
        <w:rPr>
          <w:rFonts w:ascii="Times New Roman" w:eastAsia="Calibri" w:hAnsi="Times New Roman"/>
          <w:sz w:val="24"/>
          <w:lang w:eastAsia="en-US"/>
        </w:rPr>
        <w:t>é</w:t>
      </w:r>
      <w:r w:rsidRPr="002E32E3">
        <w:rPr>
          <w:rFonts w:ascii="Times New Roman" w:eastAsia="Calibri" w:hAnsi="Times New Roman"/>
          <w:sz w:val="24"/>
          <w:lang w:eastAsia="en-US"/>
        </w:rPr>
        <w:t xml:space="preserve"> miestne pomery a akceptuje ich.</w:t>
      </w:r>
    </w:p>
    <w:p w14:paraId="00FE7881" w14:textId="130D89ED" w:rsidR="00021507"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Pri plnení tejto zmluvy sa zhotoviteľ zaväzuje dodržiavať právne predpisy a plniť úlohy na úseku bezpečnosti a ochrany zdravia pri práci (ďalej len „BOZP“) a ochrany pred požiarmi na účely predchádzania vzniku požiarov a zabezpečenia podmienok na účinné zdolávanie požiarov (ďalej len „PO“) v priestoroch, objektoch a na pracoviskách objednávateľa, v ktorých sa bude plniť táto zmluva</w:t>
      </w:r>
      <w:r w:rsidRPr="002E32E3">
        <w:rPr>
          <w:rFonts w:ascii="Times New Roman" w:eastAsia="Calibri" w:hAnsi="Times New Roman"/>
          <w:b/>
          <w:bCs/>
          <w:color w:val="0070C0"/>
          <w:sz w:val="24"/>
          <w:lang w:eastAsia="en-US"/>
        </w:rPr>
        <w:t xml:space="preserve"> </w:t>
      </w:r>
      <w:r w:rsidRPr="002E32E3">
        <w:rPr>
          <w:rFonts w:ascii="Times New Roman" w:eastAsia="Calibri" w:hAnsi="Times New Roman"/>
          <w:sz w:val="24"/>
          <w:lang w:eastAsia="en-US"/>
        </w:rPr>
        <w:t>(ďalej len „pracovisko“).</w:t>
      </w:r>
      <w:r w:rsidRPr="002E32E3">
        <w:rPr>
          <w:rFonts w:ascii="Times New Roman" w:eastAsia="Calibri" w:hAnsi="Times New Roman"/>
          <w:bCs/>
          <w:sz w:val="24"/>
          <w:lang w:eastAsia="en-US"/>
        </w:rPr>
        <w:t xml:space="preserve"> </w:t>
      </w:r>
      <w:r w:rsidRPr="002E32E3">
        <w:rPr>
          <w:rFonts w:ascii="Times New Roman" w:eastAsia="Calibri" w:hAnsi="Times New Roman"/>
          <w:sz w:val="24"/>
          <w:lang w:eastAsia="en-US"/>
        </w:rPr>
        <w:t xml:space="preserve">Zhotoviteľ je povinný ochraňovať a zlepšovať stav životného prostredia a všetkých jeho zložiek (najmä ovzdušia, vôd, hornín, pôdy a organizmov). Najmä je povinný predchádzať znečisťovaniu </w:t>
      </w:r>
      <w:r w:rsidRPr="002E32E3">
        <w:rPr>
          <w:rFonts w:ascii="Times New Roman" w:eastAsia="Calibri" w:hAnsi="Times New Roman"/>
          <w:bCs/>
          <w:sz w:val="24"/>
          <w:lang w:eastAsia="en-US"/>
        </w:rPr>
        <w:t>a</w:t>
      </w:r>
      <w:r w:rsidRPr="002E32E3">
        <w:rPr>
          <w:rFonts w:ascii="Times New Roman" w:eastAsia="Calibri" w:hAnsi="Times New Roman"/>
          <w:color w:val="0070C0"/>
          <w:sz w:val="24"/>
          <w:lang w:eastAsia="en-US"/>
        </w:rPr>
        <w:t> </w:t>
      </w:r>
      <w:r w:rsidRPr="002E32E3">
        <w:rPr>
          <w:rFonts w:ascii="Times New Roman" w:eastAsia="Calibri" w:hAnsi="Times New Roman"/>
          <w:sz w:val="24"/>
          <w:lang w:eastAsia="en-US"/>
        </w:rPr>
        <w:t>poškodzovaniu životného prostredia a minimalizovať nepriaznivé dôsledky svojej činnosti pri plnení tejto zmluvy na životné prostredie. Zhotoviteľ preberá vo vzťahu k objednávateľovi plnú zodpovednosť za ekologickú ujmu, ktorú pri plnení tejto zmluvy spôsobí.</w:t>
      </w:r>
      <w:r w:rsidRPr="002E32E3">
        <w:rPr>
          <w:rFonts w:ascii="Times New Roman" w:hAnsi="Times New Roman"/>
          <w:sz w:val="24"/>
        </w:rPr>
        <w:t xml:space="preserve"> </w:t>
      </w:r>
      <w:r w:rsidRPr="002E32E3">
        <w:rPr>
          <w:rFonts w:ascii="Times New Roman" w:eastAsia="Calibri" w:hAnsi="Times New Roman"/>
          <w:sz w:val="24"/>
          <w:lang w:eastAsia="en-US"/>
        </w:rPr>
        <w:t>Zhotoviteľ eliminuje v maximálnej možnej miere v</w:t>
      </w:r>
      <w:r w:rsidR="000A7455" w:rsidRPr="002E32E3">
        <w:rPr>
          <w:rFonts w:ascii="Times New Roman" w:eastAsia="Calibri" w:hAnsi="Times New Roman"/>
          <w:sz w:val="24"/>
          <w:lang w:eastAsia="en-US"/>
        </w:rPr>
        <w:t>z</w:t>
      </w:r>
      <w:r w:rsidRPr="002E32E3">
        <w:rPr>
          <w:rFonts w:ascii="Times New Roman" w:eastAsia="Calibri" w:hAnsi="Times New Roman"/>
          <w:sz w:val="24"/>
          <w:lang w:eastAsia="en-US"/>
        </w:rPr>
        <w:t>niknutú prašnosť a hlučnosť.</w:t>
      </w:r>
    </w:p>
    <w:p w14:paraId="41C768D6" w14:textId="77777777" w:rsidR="00021507"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zabezpečí na svoje náklady dopravu a skladovanie všetkých materiálov, stavebných hmôt a dielcov, výrobkov, strojov a zariadení a ich presun zo skladu na stavenisko.</w:t>
      </w:r>
    </w:p>
    <w:p w14:paraId="756C6AD2" w14:textId="77777777" w:rsidR="00021507"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Zhotoviteľ sa zaväzuje dodržať technológie výstavby a použitie materiálov podľa projektovej dokumentácie a výkazu výmer bez požadovania zmien projektu, resp. použitie ekvivalentov uvedených v ponuke zhotoviteľa, ktorú predložil vo verejnom obstarávaní, ktorého výsledkom je táto zmluva a ktoré odsúhlasil objednávateľ. </w:t>
      </w:r>
    </w:p>
    <w:p w14:paraId="6EFB439C" w14:textId="4E79A65E" w:rsidR="00021507"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zodpovedá za bezpečnosť a ochranu zdravia vlastných pracovníkov, za dodržiavanie bezpečnostno</w:t>
      </w:r>
      <w:r w:rsidR="00081B91"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právnych predpisov (najmä v oblasti protipožiarnej ochrany, BOZP a životného prostredia). Zhotoviteľ zodpovedá za činnosti ustanovené v § 3 ods.1 </w:t>
      </w:r>
      <w:r w:rsidR="008E13F9">
        <w:rPr>
          <w:rFonts w:ascii="Times New Roman" w:eastAsia="Calibri" w:hAnsi="Times New Roman"/>
          <w:sz w:val="24"/>
          <w:lang w:eastAsia="en-US"/>
        </w:rPr>
        <w:t>n</w:t>
      </w:r>
      <w:r w:rsidRPr="002E32E3">
        <w:rPr>
          <w:rFonts w:ascii="Times New Roman" w:eastAsia="Calibri" w:hAnsi="Times New Roman"/>
          <w:sz w:val="24"/>
          <w:lang w:eastAsia="en-US"/>
        </w:rPr>
        <w:t>ariadenia vlády č. 396/2006 Z.</w:t>
      </w:r>
      <w:r w:rsidR="00836871"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z.</w:t>
      </w:r>
      <w:r w:rsidRPr="002E32E3">
        <w:rPr>
          <w:rFonts w:ascii="Times New Roman" w:hAnsi="Times New Roman"/>
          <w:sz w:val="24"/>
        </w:rPr>
        <w:t xml:space="preserve"> </w:t>
      </w:r>
      <w:r w:rsidRPr="002E32E3">
        <w:rPr>
          <w:rFonts w:ascii="Times New Roman" w:eastAsia="Calibri" w:hAnsi="Times New Roman"/>
          <w:sz w:val="24"/>
          <w:lang w:eastAsia="en-US"/>
        </w:rPr>
        <w:t>o minimálnych bezpečnostných a zdravotných požiadavkách na stavenisko.</w:t>
      </w:r>
    </w:p>
    <w:p w14:paraId="2F1CD91F" w14:textId="77777777" w:rsidR="00021507"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Za vytvorenie podmienok na zaistenie BOZP, PO a ochrany životného prostredia, zabezpečenie a vybavenie pracoviska na bezpečný výkon práce za účelom plnenia tejto zmluvy a dodržiavanie všeobecne záväzných právnych predpisov, ako aj technických noriem (aj keď nie sú všeobecne záväzné) pri plnení tejto zmluvy na pracovisku zodpovedá v plnom rozsahu a výlučne zhotoviteľ.</w:t>
      </w:r>
    </w:p>
    <w:p w14:paraId="4EBF31B2" w14:textId="2BF04063" w:rsidR="00021507"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vyhlasuje, že bude vykonávať činnosť podľa tejto zmluvy výlučne fyzickými osobami, ktorých zdravotný stav, schopnosti, vek, kvalifikačné predpoklady a odborná spôsobilosť zodpovedajú činnosti podľa tejto zmluvy, a to podľa právnych predpisov a ostatných predpisov na zaistenie BOZP, a to bez ohľadu na jeho právny vzťah k uvedeným fyzickým osobám (ďalej len „zamestnanci“). Zamestnancom sa na účely tohto článku rozumejú všetky fyzické osoby, ktoré sa budú podieľať na plnení tejto zmluvy, okrem zamestnancov objednávateľa, a to zhotoviteľ, ak je fyzickou osobou a jeho spolupracujúce osoby, jeho zamestnanci, jeho subdodávatelia, ak sú fyzickými osobami, a ich spolupracujúce osoby a ich zamestnanci.</w:t>
      </w:r>
    </w:p>
    <w:p w14:paraId="65812589" w14:textId="0362ACFE" w:rsidR="00021507"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Zhotoviteľ je povinný preukázateľne informovať zamestnancov o nebezpečenstvách a ohrozeniach, ktoré sa pri plnení zmluvy môžu vyskytnúť a o výsledkoch posúdenia rizika, </w:t>
      </w:r>
      <w:r w:rsidRPr="002E32E3">
        <w:rPr>
          <w:rFonts w:ascii="Times New Roman" w:eastAsia="Calibri" w:hAnsi="Times New Roman"/>
          <w:sz w:val="24"/>
          <w:lang w:eastAsia="en-US"/>
        </w:rPr>
        <w:lastRenderedPageBreak/>
        <w:t>o preventívnych a ochranných opatreniach, ktoré vykonal zhotoviteľ alebo objednávateľ na zaistenie BOZP, PO a ochrany životného prostredia, a ktoré sa vzťahujú všeobecne na zamestnancov a na nimi vykonávané práce na pracovisku pri plnení tejto zmluvy, o opatreniach a postupe v prípade poškodenia zdravia vrátane poskytnutia prvej pomoci, ako aj o opatreniach a postupe v prípade zdolávania požiaru, záchranných prác a evakuácie a preukázateľne ich poučiť o pokynoch na zaistenie BOZP, PO a ochran</w:t>
      </w:r>
      <w:r w:rsidR="00B44533" w:rsidRPr="002E32E3">
        <w:rPr>
          <w:rFonts w:ascii="Times New Roman" w:eastAsia="Calibri" w:hAnsi="Times New Roman"/>
          <w:sz w:val="24"/>
          <w:lang w:eastAsia="en-US"/>
        </w:rPr>
        <w:t>y</w:t>
      </w:r>
      <w:r w:rsidRPr="002E32E3">
        <w:rPr>
          <w:rFonts w:ascii="Times New Roman" w:eastAsia="Calibri" w:hAnsi="Times New Roman"/>
          <w:sz w:val="24"/>
          <w:lang w:eastAsia="en-US"/>
        </w:rPr>
        <w:t xml:space="preserve"> ŽP</w:t>
      </w:r>
      <w:r w:rsidR="00B44533"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platných pre pracovisko. </w:t>
      </w:r>
    </w:p>
    <w:p w14:paraId="565527EE" w14:textId="77777777" w:rsidR="00021507"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zodpovedá za to, že zamestnanci nesmú na pracovisku požívať alkoholické nápoje, omamné látky, psychotropné látky alebo prípravky a plniť túto zmluvu pod ich vplyvom. Ďalej musia dodržiavať zákaz fajčenia a musia používať a nosiť osobné ochranné pracovné pomôcky a prostriedky.</w:t>
      </w:r>
    </w:p>
    <w:p w14:paraId="70D3ABFA" w14:textId="1CF52C4B" w:rsidR="00021507"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Ak pri plnení tejto zmluvy ide o činnosť so zvýšeným nebezpečenstvom vzniku požiaru, zhotoviteľ je povinný postupovať tak, aby bola zabezpečená PO</w:t>
      </w:r>
      <w:r w:rsidR="001D776F" w:rsidRPr="002E32E3">
        <w:rPr>
          <w:rFonts w:ascii="Times New Roman" w:eastAsia="Calibri" w:hAnsi="Times New Roman"/>
          <w:sz w:val="24"/>
          <w:lang w:eastAsia="en-US"/>
        </w:rPr>
        <w:t xml:space="preserve"> v zmysle príslušných právnych predpisov</w:t>
      </w:r>
      <w:r w:rsidRPr="002E32E3">
        <w:rPr>
          <w:rFonts w:ascii="Times New Roman" w:eastAsia="Calibri" w:hAnsi="Times New Roman"/>
          <w:sz w:val="24"/>
          <w:lang w:eastAsia="en-US"/>
        </w:rPr>
        <w:t>, najmä vydáva písomný pokyn na zabezpečenie PO a písomné povolenie na činnosť, ak sa vyžaduje, zriaďuje protipožiarnu asistenčnú hliadku a zabezpečuje plnenie jej úloh a odbornú prípravu a zabezpečuje potrebné množstvo vhodných druhov hasiacich prostriedkov a iných vecných prostriedkov PO</w:t>
      </w:r>
      <w:r w:rsidR="004034C1" w:rsidRPr="002E32E3">
        <w:rPr>
          <w:rFonts w:ascii="Times New Roman" w:eastAsia="Calibri" w:hAnsi="Times New Roman"/>
          <w:sz w:val="24"/>
          <w:lang w:eastAsia="en-US"/>
        </w:rPr>
        <w:t>.</w:t>
      </w:r>
    </w:p>
    <w:p w14:paraId="7B0DCC27" w14:textId="77777777" w:rsidR="00021507"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je povinný bez zbytočného odkladu</w:t>
      </w:r>
      <w:r w:rsidR="0087466D" w:rsidRPr="002E32E3">
        <w:rPr>
          <w:rFonts w:ascii="Times New Roman" w:eastAsia="Calibri" w:hAnsi="Times New Roman"/>
          <w:sz w:val="24"/>
          <w:lang w:eastAsia="en-US"/>
        </w:rPr>
        <w:t xml:space="preserve"> preukázateľne</w:t>
      </w:r>
      <w:r w:rsidRPr="002E32E3">
        <w:rPr>
          <w:rFonts w:ascii="Times New Roman" w:eastAsia="Calibri" w:hAnsi="Times New Roman"/>
          <w:sz w:val="24"/>
          <w:lang w:eastAsia="en-US"/>
        </w:rPr>
        <w:t xml:space="preserve"> ohlásiť objednávateľovi ekologickú ujmu, ktorú pri plnení tejto zmluvy spôsobí on alebo jeho subdodávatelia, najmä je povinný ohlásiť mimoriadne zhoršenie alebo ohrozenie kvality vôd alebo iných zložiek životného prostredia alebo únik znečisťujúcich látok pri manipulácii s nimi alebo pri ich preprave. Prípadmi mimoriadneho zhoršenia alebo ohrozenia kvality vôd sú najmä úniky znečisťujúcich látok súvisiace s ich manipuláciou a prepravou (ropné látky, chemikálie, náterové hmoty a pod.) do voľnej pôdy a do prostredia súvisiaceho s povrchovou alebo podzemnou vodou, technické poruchy a chyby na strojných zariadeniach, dopravných prostriedkoch a strojných mechanizmoch, ktoré sú príčinou úniku znečisťujúcich látok do okolitého prostredia.</w:t>
      </w:r>
    </w:p>
    <w:p w14:paraId="286612DC" w14:textId="77777777" w:rsidR="00021507"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je povinný na požiadanie objednávateľa preukázať splnenie svojich povinností na úseku BOZP, PO a ochrany životného prostredia v lehote troch pracovných dní odo dňa doručenia žiadosti objednávateľa, a to najmä predložením dokladov preukazujúcich preškolenie zamestnancov, predložením oprávnení zamestnancov na výkon činnosti podľa tejto zmluvy a predložením dokladov o určení bezpečných pracovných postupov pre činnosti vykonávané podľa tejto zmluvy.</w:t>
      </w:r>
    </w:p>
    <w:p w14:paraId="39FB213F" w14:textId="77777777" w:rsidR="00021507"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zodpovedá objednávateľovi za všetky škody spôsobené porušením akejkoľvek povinnosti na úseku BOZP, PO a ochrany životného prostredia. Za škodu sa na účely tejto zmluvy považujú aj sankcie/pokuty uložené príslušnými štátnymi orgánmi a orgánmi verejnej správy za porušenie povinnosti na úseku BOZP, PO a ochrany a tvorby životného prostredia, ak tieto povinnosti podľa tohto článku zaťažovali zhotoviteľa a nie objednávateľa, ktoré boli objednávateľovi po vyčerpaní opravných prostriedkoch uložené, ak objednávateľ riadne a včas umožnil zhotoviteľovi uplatňovať v príslušných konaniach všetky dostupné návrhy, opravné prostriedky a námietky, o ktorých uplatnenie v týchto konaniach alebo za účelom začatia opravných konaní zhotoviteľ objednávateľa písomne požiadal, a ak náklady spojené s uplatňovaním týchto návrhov, opravných prostriedkov a námietok zhotoviteľ objednávateľovi na jeho žiadosť zaplatil.</w:t>
      </w:r>
    </w:p>
    <w:p w14:paraId="06A94EB9" w14:textId="77777777" w:rsidR="00021507"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Porušovanie pravidiel BOZP, PO a ochrany a tvorby životného prostredia zo strany zhotoviteľa oprávňuje objednávateľa bez ďalšieho kedykoľvek od tejto zmluvy odstúpiť.</w:t>
      </w:r>
    </w:p>
    <w:p w14:paraId="1687D42D" w14:textId="2635DBEA" w:rsidR="00021507"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Zhotoviteľ sa zaväzuje pri plnení tejto zmluvy a počas jej trvania dodržiavať zákaz nelegálneho zamestnávania v rozsahu stanovenom právnymi predpismi. Zhotoviteľ vyhlasuje, že neporuší zákaz nelegálneho zamestnávania počas plnenia tejto zmluvy. V prípade, ak toto porušenie zistené </w:t>
      </w:r>
      <w:r w:rsidRPr="002E32E3">
        <w:rPr>
          <w:rFonts w:ascii="Times New Roman" w:eastAsia="Calibri" w:hAnsi="Times New Roman"/>
          <w:sz w:val="24"/>
          <w:lang w:eastAsia="en-US"/>
        </w:rPr>
        <w:lastRenderedPageBreak/>
        <w:t>bude, zhotoviteľ sa zaväzuje nahradiť objednávateľovi všetku škodu, ktorá vznik</w:t>
      </w:r>
      <w:r w:rsidR="007001B5" w:rsidRPr="002E32E3">
        <w:rPr>
          <w:rFonts w:ascii="Times New Roman" w:eastAsia="Calibri" w:hAnsi="Times New Roman"/>
          <w:sz w:val="24"/>
          <w:lang w:eastAsia="en-US"/>
        </w:rPr>
        <w:t>la</w:t>
      </w:r>
      <w:r w:rsidRPr="002E32E3">
        <w:rPr>
          <w:rFonts w:ascii="Times New Roman" w:eastAsia="Calibri" w:hAnsi="Times New Roman"/>
          <w:sz w:val="24"/>
          <w:lang w:eastAsia="en-US"/>
        </w:rPr>
        <w:t xml:space="preserve"> objednávateľovi tým, že objednávateľ príjme od zhotoviteľa prácu alebo službu podľa tejto zmluvy, ktorú mu zhotoviteľ poskytne prostredníctvom fyzickej osoby, ktorú nelegálne zamestnáva alebo zamestná. Za škodu sa na účely tohto ustanovenia považujú aj pokuty</w:t>
      </w:r>
      <w:r w:rsidR="00F0643F" w:rsidRPr="002E32E3">
        <w:rPr>
          <w:rFonts w:ascii="Times New Roman" w:eastAsia="Calibri" w:hAnsi="Times New Roman"/>
          <w:sz w:val="24"/>
          <w:lang w:eastAsia="en-US"/>
        </w:rPr>
        <w:t xml:space="preserve"> a sankcie</w:t>
      </w:r>
      <w:r w:rsidRPr="002E32E3">
        <w:rPr>
          <w:rFonts w:ascii="Times New Roman" w:eastAsia="Calibri" w:hAnsi="Times New Roman"/>
          <w:sz w:val="24"/>
          <w:lang w:eastAsia="en-US"/>
        </w:rPr>
        <w:t xml:space="preserve">, ktoré bude musieť objednávateľ zaplatiť za porušenie zákazu prijať prácu alebo službu, ktorú mu na základe tejto zmluvy dodá alebo poskytne zhotoviteľ prostredníctvom fyzickej osoby, ktorú nelegálne zamestnáva alebo zamestná. </w:t>
      </w:r>
    </w:p>
    <w:p w14:paraId="3A8A5C48" w14:textId="77777777" w:rsidR="00021507"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Za poškodenie podzemných vedení a inžinierskych sietí zodpovedá zhotoviteľ. Zhotoviteľ zodpovedá aj za prestoje vzniknuté z tohto dôvodu a za nároky uplatnené tretími osobami súvisiace s prípadným poškodením týchto vedení a</w:t>
      </w:r>
      <w:r w:rsidR="00F0643F" w:rsidRPr="002E32E3">
        <w:rPr>
          <w:rFonts w:ascii="Times New Roman" w:eastAsia="Calibri" w:hAnsi="Times New Roman"/>
          <w:sz w:val="24"/>
          <w:lang w:eastAsia="en-US"/>
        </w:rPr>
        <w:t> </w:t>
      </w:r>
      <w:r w:rsidRPr="002E32E3">
        <w:rPr>
          <w:rFonts w:ascii="Times New Roman" w:eastAsia="Calibri" w:hAnsi="Times New Roman"/>
          <w:sz w:val="24"/>
          <w:lang w:eastAsia="en-US"/>
        </w:rPr>
        <w:t>sietí</w:t>
      </w:r>
      <w:r w:rsidR="00F0643F" w:rsidRPr="002E32E3">
        <w:rPr>
          <w:rFonts w:ascii="Times New Roman" w:eastAsia="Calibri" w:hAnsi="Times New Roman"/>
          <w:sz w:val="24"/>
          <w:lang w:eastAsia="en-US"/>
        </w:rPr>
        <w:t>, pričom je povinný  tieto nároky  tretím stranám uhradiť</w:t>
      </w:r>
      <w:r w:rsidRPr="002E32E3">
        <w:rPr>
          <w:rFonts w:ascii="Times New Roman" w:eastAsia="Calibri" w:hAnsi="Times New Roman"/>
          <w:sz w:val="24"/>
          <w:lang w:eastAsia="en-US"/>
        </w:rPr>
        <w:t>.</w:t>
      </w:r>
    </w:p>
    <w:p w14:paraId="73ABE352" w14:textId="77777777" w:rsidR="00021507"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Povolenie na dočasné užívanie verejných a iných plôch a na rozkopávky zabezpečí zhotoviteľ</w:t>
      </w:r>
      <w:r w:rsidRPr="002E32E3">
        <w:rPr>
          <w:rFonts w:ascii="Times New Roman" w:hAnsi="Times New Roman"/>
          <w:sz w:val="24"/>
        </w:rPr>
        <w:t xml:space="preserve"> </w:t>
      </w:r>
      <w:r w:rsidRPr="002E32E3">
        <w:rPr>
          <w:rFonts w:ascii="Times New Roman" w:eastAsia="Calibri" w:hAnsi="Times New Roman"/>
          <w:sz w:val="24"/>
          <w:lang w:eastAsia="en-US"/>
        </w:rPr>
        <w:t>na svoje náklady. Po ukončení stavby sa zhotoviteľ zaväzuje zabraté verejné priestranstvá ako aj rozkopávky upraviť na svoj náklad do pôvodného stavu.</w:t>
      </w:r>
    </w:p>
    <w:p w14:paraId="7338E2E5" w14:textId="22513C76" w:rsidR="00021507"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je povinný nahradiť objednávateľovi škodu, ktorú mu spôsobil svojím konaním vrátane nedbanlivosti</w:t>
      </w:r>
      <w:r w:rsidR="00F0643F" w:rsidRPr="002E32E3">
        <w:rPr>
          <w:rFonts w:ascii="Times New Roman" w:eastAsia="Calibri" w:hAnsi="Times New Roman"/>
          <w:sz w:val="24"/>
          <w:lang w:eastAsia="en-US"/>
        </w:rPr>
        <w:t>, opomenutím konania</w:t>
      </w:r>
      <w:r w:rsidR="00764C9B" w:rsidRPr="002E32E3">
        <w:rPr>
          <w:rFonts w:ascii="Times New Roman" w:eastAsia="Calibri" w:hAnsi="Times New Roman"/>
          <w:color w:val="0070C0"/>
          <w:sz w:val="24"/>
          <w:lang w:eastAsia="en-US"/>
        </w:rPr>
        <w:t>,</w:t>
      </w:r>
      <w:r w:rsidRPr="002E32E3">
        <w:rPr>
          <w:rFonts w:ascii="Times New Roman" w:eastAsia="Calibri" w:hAnsi="Times New Roman"/>
          <w:sz w:val="24"/>
          <w:lang w:eastAsia="en-US"/>
        </w:rPr>
        <w:t xml:space="preserve"> a to v skutočnom rozsahu, v prípade, ak dielo nebude výlučne z dôvodov na strane </w:t>
      </w:r>
      <w:r w:rsidR="00854CD6" w:rsidRPr="002E32E3">
        <w:rPr>
          <w:rFonts w:ascii="Times New Roman" w:eastAsia="Calibri" w:hAnsi="Times New Roman"/>
          <w:sz w:val="24"/>
          <w:lang w:eastAsia="en-US"/>
        </w:rPr>
        <w:t>z</w:t>
      </w:r>
      <w:r w:rsidRPr="002E32E3">
        <w:rPr>
          <w:rFonts w:ascii="Times New Roman" w:eastAsia="Calibri" w:hAnsi="Times New Roman"/>
          <w:sz w:val="24"/>
          <w:lang w:eastAsia="en-US"/>
        </w:rPr>
        <w:t>hotoviteľa vykonané v termíne podľa</w:t>
      </w:r>
      <w:r w:rsidR="00854CD6" w:rsidRPr="002E32E3">
        <w:rPr>
          <w:rFonts w:ascii="Times New Roman" w:eastAsia="Calibri" w:hAnsi="Times New Roman"/>
          <w:sz w:val="24"/>
          <w:lang w:eastAsia="en-US"/>
        </w:rPr>
        <w:t xml:space="preserve"> čl.3</w:t>
      </w:r>
      <w:r w:rsidRPr="002E32E3">
        <w:rPr>
          <w:rFonts w:ascii="Times New Roman" w:eastAsia="Calibri" w:hAnsi="Times New Roman"/>
          <w:sz w:val="24"/>
          <w:lang w:eastAsia="en-US"/>
        </w:rPr>
        <w:t xml:space="preserve"> bod 3.</w:t>
      </w:r>
      <w:r w:rsidR="007001B5" w:rsidRPr="002E32E3">
        <w:rPr>
          <w:rFonts w:ascii="Times New Roman" w:eastAsia="Calibri" w:hAnsi="Times New Roman"/>
          <w:sz w:val="24"/>
          <w:lang w:eastAsia="en-US"/>
        </w:rPr>
        <w:t>3</w:t>
      </w:r>
      <w:r w:rsidRPr="002E32E3">
        <w:rPr>
          <w:rFonts w:ascii="Times New Roman" w:eastAsia="Calibri" w:hAnsi="Times New Roman"/>
          <w:sz w:val="24"/>
          <w:lang w:eastAsia="en-US"/>
        </w:rPr>
        <w:t xml:space="preserve"> </w:t>
      </w:r>
      <w:r w:rsidR="00854CD6" w:rsidRPr="002E32E3">
        <w:rPr>
          <w:rFonts w:ascii="Times New Roman" w:eastAsia="Calibri" w:hAnsi="Times New Roman"/>
          <w:sz w:val="24"/>
          <w:lang w:eastAsia="en-US"/>
        </w:rPr>
        <w:t>tejto zmluvy.</w:t>
      </w:r>
      <w:r w:rsidR="00782C3F"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Nárok na náhradu škody nevylučuje právo objednávateľa uplatniť zmluvnú pokutu v súlade s podmienkami zmluvy.</w:t>
      </w:r>
    </w:p>
    <w:p w14:paraId="397CBB64" w14:textId="4F7CF886" w:rsidR="00021507"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Ak konanie zhotoviteľa v súvislosti a v čase </w:t>
      </w:r>
      <w:r w:rsidR="00BA5837" w:rsidRPr="002E32E3">
        <w:rPr>
          <w:rFonts w:ascii="Times New Roman" w:eastAsia="Calibri" w:hAnsi="Times New Roman"/>
          <w:sz w:val="24"/>
          <w:lang w:eastAsia="en-US"/>
        </w:rPr>
        <w:t>zhotovovania</w:t>
      </w:r>
      <w:r w:rsidRPr="002E32E3">
        <w:rPr>
          <w:rFonts w:ascii="Times New Roman" w:eastAsia="Calibri" w:hAnsi="Times New Roman"/>
          <w:sz w:val="24"/>
          <w:lang w:eastAsia="en-US"/>
        </w:rPr>
        <w:t xml:space="preserve"> </w:t>
      </w:r>
      <w:r w:rsidR="00C12BCD" w:rsidRPr="002E32E3">
        <w:rPr>
          <w:rFonts w:ascii="Times New Roman" w:eastAsia="Calibri" w:hAnsi="Times New Roman"/>
          <w:sz w:val="24"/>
          <w:lang w:eastAsia="en-US"/>
        </w:rPr>
        <w:t>d</w:t>
      </w:r>
      <w:r w:rsidRPr="002E32E3">
        <w:rPr>
          <w:rFonts w:ascii="Times New Roman" w:eastAsia="Calibri" w:hAnsi="Times New Roman"/>
          <w:sz w:val="24"/>
          <w:lang w:eastAsia="en-US"/>
        </w:rPr>
        <w:t xml:space="preserve">iela má za následok porušenie predpisov v oblasti BOZP, PO a životného prostredia a tieto porušenia budú mať za následok udelenie pokuty objednávateľovi zo strany orgánov verejnej alebo štátnej správy podľa príslušných právnych predpisov, odškodní zhotoviteľ objednávateľa v celej výške zaplatenej pokuty. </w:t>
      </w:r>
      <w:r w:rsidR="00F0643F" w:rsidRPr="002E32E3">
        <w:rPr>
          <w:rFonts w:ascii="Times New Roman" w:eastAsia="Calibri" w:hAnsi="Times New Roman"/>
          <w:sz w:val="24"/>
          <w:lang w:eastAsia="en-US"/>
        </w:rPr>
        <w:t>Zhotoviteľ  na seba berie plnú zodpovednosť  a zaväzuje sa objednávateľovi  tieto  pokuty uhradiť v plnej výške.</w:t>
      </w:r>
    </w:p>
    <w:p w14:paraId="4268B0CA" w14:textId="347C14AF" w:rsidR="00021507"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Ak konanie zhotoviteľa v súvislosti a v čase </w:t>
      </w:r>
      <w:r w:rsidR="007001B5" w:rsidRPr="002E32E3">
        <w:rPr>
          <w:rFonts w:ascii="Times New Roman" w:eastAsia="Calibri" w:hAnsi="Times New Roman"/>
          <w:sz w:val="24"/>
          <w:lang w:eastAsia="en-US"/>
        </w:rPr>
        <w:t>zhotovovania</w:t>
      </w:r>
      <w:r w:rsidRPr="002E32E3">
        <w:rPr>
          <w:rFonts w:ascii="Times New Roman" w:eastAsia="Calibri" w:hAnsi="Times New Roman"/>
          <w:sz w:val="24"/>
          <w:lang w:eastAsia="en-US"/>
        </w:rPr>
        <w:t xml:space="preserve"> </w:t>
      </w:r>
      <w:r w:rsidR="00C12BCD" w:rsidRPr="002E32E3">
        <w:rPr>
          <w:rFonts w:ascii="Times New Roman" w:eastAsia="Calibri" w:hAnsi="Times New Roman"/>
          <w:sz w:val="24"/>
          <w:lang w:eastAsia="en-US"/>
        </w:rPr>
        <w:t>d</w:t>
      </w:r>
      <w:r w:rsidRPr="002E32E3">
        <w:rPr>
          <w:rFonts w:ascii="Times New Roman" w:eastAsia="Calibri" w:hAnsi="Times New Roman"/>
          <w:sz w:val="24"/>
          <w:lang w:eastAsia="en-US"/>
        </w:rPr>
        <w:t>iela má za následok poškodeni</w:t>
      </w:r>
      <w:r w:rsidR="001859DC" w:rsidRPr="002E32E3">
        <w:rPr>
          <w:rFonts w:ascii="Times New Roman" w:eastAsia="Calibri" w:hAnsi="Times New Roman"/>
          <w:sz w:val="24"/>
          <w:lang w:eastAsia="en-US"/>
        </w:rPr>
        <w:t>e</w:t>
      </w:r>
      <w:r w:rsidRPr="002E32E3">
        <w:rPr>
          <w:rFonts w:ascii="Times New Roman" w:eastAsia="Calibri" w:hAnsi="Times New Roman"/>
          <w:sz w:val="24"/>
          <w:lang w:eastAsia="en-US"/>
        </w:rPr>
        <w:t xml:space="preserve"> zdravia ľudí a majetku tretích osôb a títo uplatnia nároky voči objednávateľovi, zhotoviteľ odškodní objednávateľa za uspokojenie týchto nárokov v plnej výške</w:t>
      </w:r>
      <w:bookmarkStart w:id="22" w:name="_Hlk190866928"/>
      <w:r w:rsidRPr="002E32E3">
        <w:rPr>
          <w:rFonts w:ascii="Times New Roman" w:eastAsia="Calibri" w:hAnsi="Times New Roman"/>
          <w:sz w:val="24"/>
          <w:lang w:eastAsia="en-US"/>
        </w:rPr>
        <w:t>.</w:t>
      </w:r>
      <w:r w:rsidR="00F0643F" w:rsidRPr="002E32E3">
        <w:rPr>
          <w:rFonts w:ascii="Times New Roman" w:eastAsia="Calibri" w:hAnsi="Times New Roman"/>
          <w:sz w:val="24"/>
          <w:lang w:eastAsia="en-US"/>
        </w:rPr>
        <w:t xml:space="preserve"> Zhotoviteľ na seba berie plnú zodpovednosť a zaväzuje sa  uhradiť objednávateľovi  uplatnené  nároky a súvisiace náklady v plnej výške.</w:t>
      </w:r>
      <w:bookmarkEnd w:id="22"/>
    </w:p>
    <w:p w14:paraId="332BFA3A" w14:textId="08571A01" w:rsidR="00021507"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zodpovedá v plnom rozsahu za škodu na majetku objednávateľa, ktorú spôsobí v súvislosti s plnením tejto zmluvy.</w:t>
      </w:r>
    </w:p>
    <w:p w14:paraId="0DA39672" w14:textId="634362F9" w:rsidR="002E3091"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zodpovedá za čistotu a poriadok na stavenisku</w:t>
      </w:r>
      <w:r w:rsidRPr="002E32E3">
        <w:rPr>
          <w:rFonts w:ascii="Times New Roman" w:hAnsi="Times New Roman"/>
          <w:sz w:val="24"/>
        </w:rPr>
        <w:t xml:space="preserve"> a zaväzuje sa dodržiavať ustanovenia </w:t>
      </w:r>
      <w:r w:rsidRPr="002E32E3">
        <w:rPr>
          <w:rFonts w:ascii="Times New Roman" w:eastAsia="Calibri" w:hAnsi="Times New Roman"/>
          <w:sz w:val="24"/>
          <w:lang w:eastAsia="en-US"/>
        </w:rPr>
        <w:t xml:space="preserve">zákona č. </w:t>
      </w:r>
      <w:r w:rsidR="00B34DCA" w:rsidRPr="002E32E3">
        <w:rPr>
          <w:rFonts w:ascii="Times New Roman" w:eastAsia="Calibri" w:hAnsi="Times New Roman"/>
          <w:sz w:val="24"/>
          <w:lang w:eastAsia="en-US"/>
        </w:rPr>
        <w:t>146/2023</w:t>
      </w:r>
      <w:r w:rsidR="00C83E9C" w:rsidRPr="002E32E3">
        <w:rPr>
          <w:rFonts w:ascii="Times New Roman" w:eastAsia="Calibri" w:hAnsi="Times New Roman"/>
          <w:sz w:val="24"/>
          <w:lang w:eastAsia="en-US"/>
        </w:rPr>
        <w:t xml:space="preserve"> Z</w:t>
      </w:r>
      <w:r w:rsidR="00B34DCA" w:rsidRPr="002E32E3">
        <w:rPr>
          <w:rFonts w:ascii="Times New Roman" w:eastAsia="Calibri" w:hAnsi="Times New Roman"/>
          <w:sz w:val="24"/>
          <w:lang w:eastAsia="en-US"/>
        </w:rPr>
        <w:t>.</w:t>
      </w:r>
      <w:r w:rsidR="00C83E9C" w:rsidRPr="002E32E3">
        <w:rPr>
          <w:rFonts w:ascii="Times New Roman" w:eastAsia="Calibri" w:hAnsi="Times New Roman"/>
          <w:sz w:val="24"/>
          <w:lang w:eastAsia="en-US"/>
        </w:rPr>
        <w:t xml:space="preserve"> </w:t>
      </w:r>
      <w:r w:rsidR="00B34DCA" w:rsidRPr="002E32E3">
        <w:rPr>
          <w:rFonts w:ascii="Times New Roman" w:eastAsia="Calibri" w:hAnsi="Times New Roman"/>
          <w:sz w:val="24"/>
          <w:lang w:eastAsia="en-US"/>
        </w:rPr>
        <w:t>z. o ochrane ovzdu</w:t>
      </w:r>
      <w:r w:rsidR="006C0E21" w:rsidRPr="002E32E3">
        <w:rPr>
          <w:rFonts w:ascii="Times New Roman" w:eastAsia="Calibri" w:hAnsi="Times New Roman"/>
          <w:sz w:val="24"/>
          <w:lang w:eastAsia="en-US"/>
        </w:rPr>
        <w:t>š</w:t>
      </w:r>
      <w:r w:rsidR="00B34DCA" w:rsidRPr="002E32E3">
        <w:rPr>
          <w:rFonts w:ascii="Times New Roman" w:eastAsia="Calibri" w:hAnsi="Times New Roman"/>
          <w:sz w:val="24"/>
          <w:lang w:eastAsia="en-US"/>
        </w:rPr>
        <w:t>ia</w:t>
      </w:r>
      <w:r w:rsidRPr="002E32E3">
        <w:rPr>
          <w:rFonts w:ascii="Times New Roman" w:eastAsia="Calibri" w:hAnsi="Times New Roman"/>
          <w:sz w:val="24"/>
          <w:lang w:eastAsia="en-US"/>
        </w:rPr>
        <w:t>, zákona č. 126/2006 Z.</w:t>
      </w:r>
      <w:r w:rsidR="009124CD"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z. o verejnom zdravotníctve a doplnení niektorých zákonov a zákona č. 543/2002 Z.</w:t>
      </w:r>
      <w:r w:rsidR="009124CD"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z. o ochrane prírody a krajiny. Zhotoviteľ odstráni na vlastné náklady odpady, ktoré sú výsledkom jeho činnosti.</w:t>
      </w:r>
      <w:r w:rsidRPr="002E32E3">
        <w:rPr>
          <w:rFonts w:ascii="Times New Roman" w:hAnsi="Times New Roman"/>
          <w:color w:val="000000"/>
          <w:sz w:val="24"/>
        </w:rPr>
        <w:t xml:space="preserve"> </w:t>
      </w:r>
      <w:r w:rsidRPr="002E32E3">
        <w:rPr>
          <w:rFonts w:ascii="Times New Roman" w:eastAsia="Calibri" w:hAnsi="Times New Roman"/>
          <w:sz w:val="24"/>
          <w:lang w:eastAsia="en-US"/>
        </w:rPr>
        <w:t>Zhotoviteľovi je povinný pri nakladaní s odpadom dodržiavať ust. § 13 písm. a)</w:t>
      </w:r>
      <w:r w:rsidR="001859DC" w:rsidRPr="002E32E3">
        <w:rPr>
          <w:rFonts w:ascii="Times New Roman" w:eastAsia="Calibri" w:hAnsi="Times New Roman"/>
          <w:sz w:val="24"/>
          <w:lang w:eastAsia="en-US"/>
        </w:rPr>
        <w:t xml:space="preserve"> a</w:t>
      </w:r>
      <w:r w:rsidRPr="002E32E3">
        <w:rPr>
          <w:rFonts w:ascii="Times New Roman" w:eastAsia="Calibri" w:hAnsi="Times New Roman"/>
          <w:sz w:val="24"/>
          <w:lang w:eastAsia="en-US"/>
        </w:rPr>
        <w:t xml:space="preserve"> b) zák</w:t>
      </w:r>
      <w:r w:rsidR="001859DC" w:rsidRPr="002E32E3">
        <w:rPr>
          <w:rFonts w:ascii="Times New Roman" w:eastAsia="Calibri" w:hAnsi="Times New Roman"/>
          <w:sz w:val="24"/>
          <w:lang w:eastAsia="en-US"/>
        </w:rPr>
        <w:t>ona</w:t>
      </w:r>
      <w:r w:rsidRPr="002E32E3">
        <w:rPr>
          <w:rFonts w:ascii="Times New Roman" w:eastAsia="Calibri" w:hAnsi="Times New Roman"/>
          <w:sz w:val="24"/>
          <w:lang w:eastAsia="en-US"/>
        </w:rPr>
        <w:t xml:space="preserve"> č. 79/2015 Z. z. o odpadoch a o zmene a doplnení niektorých zákonov v znení neskorších predpisov (ďalej len „zák. č. 79/2015 Z. z.") a uložiť alebo ponechať odpad len  na mieste na to určenom, zneškodniť odpad alebo zhodnotiť odpad len v súlade s týmto zákonom. Zhotoviteľ ako držiteľ odpadu je povinný podľa ust. § 14 ods. 1 písm. e) zák. č. 79/2015 Z. z. odovzdať odpady len osobe oprávnenej nakladať s odpadmi podľa tohto zákona a dodržiavať ustanovenia § 25 zák. č. 79/2015 Z. z., a to na vlastné náklady. </w:t>
      </w:r>
      <w:r w:rsidRPr="002E32E3">
        <w:rPr>
          <w:rFonts w:ascii="Times New Roman" w:eastAsia="Calibri" w:hAnsi="Times New Roman"/>
          <w:bCs/>
          <w:sz w:val="24"/>
          <w:lang w:eastAsia="en-US"/>
        </w:rPr>
        <w:t>Zhotoviteľ je povinný:</w:t>
      </w:r>
    </w:p>
    <w:p w14:paraId="23269338" w14:textId="77777777" w:rsidR="00DE71B3" w:rsidRPr="002E32E3" w:rsidRDefault="002E3091" w:rsidP="00874C97">
      <w:pPr>
        <w:widowControl w:val="0"/>
        <w:numPr>
          <w:ilvl w:val="2"/>
          <w:numId w:val="60"/>
        </w:numPr>
        <w:autoSpaceDE w:val="0"/>
        <w:autoSpaceDN w:val="0"/>
        <w:adjustRightInd w:val="0"/>
        <w:spacing w:before="60" w:after="60"/>
        <w:ind w:left="993" w:hanging="426"/>
        <w:jc w:val="both"/>
        <w:rPr>
          <w:rFonts w:ascii="Times New Roman" w:eastAsia="Calibri" w:hAnsi="Times New Roman"/>
          <w:bCs/>
          <w:sz w:val="24"/>
          <w:lang w:eastAsia="en-US"/>
        </w:rPr>
      </w:pPr>
      <w:r w:rsidRPr="002E32E3">
        <w:rPr>
          <w:rFonts w:ascii="Times New Roman" w:eastAsia="Calibri" w:hAnsi="Times New Roman"/>
          <w:bCs/>
          <w:sz w:val="24"/>
          <w:lang w:eastAsia="en-US"/>
        </w:rPr>
        <w:t>recyklovateľný stavebný odpad odovzdať na recykláciu,</w:t>
      </w:r>
    </w:p>
    <w:p w14:paraId="40D50362" w14:textId="77777777" w:rsidR="00DE71B3" w:rsidRPr="002E32E3" w:rsidRDefault="002E3091" w:rsidP="00874C97">
      <w:pPr>
        <w:widowControl w:val="0"/>
        <w:numPr>
          <w:ilvl w:val="2"/>
          <w:numId w:val="60"/>
        </w:numPr>
        <w:autoSpaceDE w:val="0"/>
        <w:autoSpaceDN w:val="0"/>
        <w:adjustRightInd w:val="0"/>
        <w:spacing w:before="60" w:after="60"/>
        <w:ind w:left="993" w:hanging="426"/>
        <w:jc w:val="both"/>
        <w:rPr>
          <w:rFonts w:ascii="Times New Roman" w:eastAsia="Calibri" w:hAnsi="Times New Roman"/>
          <w:bCs/>
          <w:sz w:val="24"/>
          <w:lang w:eastAsia="en-US"/>
        </w:rPr>
      </w:pPr>
      <w:r w:rsidRPr="002E32E3">
        <w:rPr>
          <w:rFonts w:ascii="Times New Roman" w:eastAsia="Calibri" w:hAnsi="Times New Roman"/>
          <w:bCs/>
          <w:sz w:val="24"/>
          <w:lang w:eastAsia="en-US"/>
        </w:rPr>
        <w:t>nerecyklovateľný a nevyužitý stavebný odpad ukladať na riadenú skládku odpadov,</w:t>
      </w:r>
    </w:p>
    <w:p w14:paraId="3AC5212C" w14:textId="2B38C80B" w:rsidR="002E3091" w:rsidRPr="002E32E3" w:rsidRDefault="002E3091" w:rsidP="00874C97">
      <w:pPr>
        <w:widowControl w:val="0"/>
        <w:numPr>
          <w:ilvl w:val="2"/>
          <w:numId w:val="60"/>
        </w:numPr>
        <w:autoSpaceDE w:val="0"/>
        <w:autoSpaceDN w:val="0"/>
        <w:adjustRightInd w:val="0"/>
        <w:spacing w:before="60" w:after="60"/>
        <w:ind w:left="993" w:hanging="426"/>
        <w:jc w:val="both"/>
        <w:rPr>
          <w:rFonts w:ascii="Times New Roman" w:eastAsia="Calibri" w:hAnsi="Times New Roman"/>
          <w:bCs/>
          <w:sz w:val="24"/>
          <w:lang w:eastAsia="en-US"/>
        </w:rPr>
      </w:pPr>
      <w:r w:rsidRPr="002E32E3">
        <w:rPr>
          <w:rFonts w:ascii="Times New Roman" w:eastAsia="Calibri" w:hAnsi="Times New Roman"/>
          <w:bCs/>
          <w:sz w:val="24"/>
          <w:lang w:eastAsia="en-US"/>
        </w:rPr>
        <w:t xml:space="preserve">nebezpečný odpad (napr. azbest) bezpečne dočasne umiestniť, resp. uložiť na stavenisku, </w:t>
      </w:r>
      <w:r w:rsidRPr="002E32E3">
        <w:rPr>
          <w:rFonts w:ascii="Times New Roman" w:eastAsia="Calibri" w:hAnsi="Times New Roman"/>
          <w:bCs/>
          <w:sz w:val="24"/>
          <w:lang w:eastAsia="en-US"/>
        </w:rPr>
        <w:lastRenderedPageBreak/>
        <w:t>likvidovať a odstrániť zo stavby v súlade so zákonom č. 79/2015 Z. z a súvisiacim</w:t>
      </w:r>
      <w:r w:rsidR="001859DC" w:rsidRPr="002E32E3">
        <w:rPr>
          <w:rFonts w:ascii="Times New Roman" w:eastAsia="Calibri" w:hAnsi="Times New Roman"/>
          <w:bCs/>
          <w:sz w:val="24"/>
          <w:lang w:eastAsia="en-US"/>
        </w:rPr>
        <w:t>i</w:t>
      </w:r>
      <w:r w:rsidRPr="002E32E3">
        <w:rPr>
          <w:rFonts w:ascii="Times New Roman" w:eastAsia="Calibri" w:hAnsi="Times New Roman"/>
          <w:bCs/>
          <w:sz w:val="24"/>
          <w:lang w:eastAsia="en-US"/>
        </w:rPr>
        <w:t xml:space="preserve"> platnými právnymi predpismi</w:t>
      </w:r>
      <w:r w:rsidR="00553A61" w:rsidRPr="002E32E3">
        <w:rPr>
          <w:rFonts w:ascii="Times New Roman" w:eastAsia="Calibri" w:hAnsi="Times New Roman"/>
          <w:bCs/>
          <w:sz w:val="24"/>
          <w:lang w:eastAsia="en-US"/>
        </w:rPr>
        <w:t>.</w:t>
      </w:r>
    </w:p>
    <w:p w14:paraId="379657F9" w14:textId="120B9660" w:rsidR="002E3091"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Zhotoviteľ sa zaväzuje </w:t>
      </w:r>
      <w:r w:rsidR="00C2583F" w:rsidRPr="002E32E3">
        <w:rPr>
          <w:rFonts w:ascii="Times New Roman" w:eastAsia="Calibri" w:hAnsi="Times New Roman"/>
          <w:sz w:val="24"/>
          <w:lang w:eastAsia="en-US"/>
        </w:rPr>
        <w:t xml:space="preserve">písomne </w:t>
      </w:r>
      <w:r w:rsidRPr="002E32E3">
        <w:rPr>
          <w:rFonts w:ascii="Times New Roman" w:eastAsia="Calibri" w:hAnsi="Times New Roman"/>
          <w:sz w:val="24"/>
          <w:lang w:eastAsia="en-US"/>
        </w:rPr>
        <w:t>vyzvať objednávateľa na kontrolu všetkých prác, ktoré majú byť zakryté alebo sa stanú neprístupnými, minimálne 3 pracovné dni vopred. Ak sa objednávateľ nedostaví a nevykoná kontrolu týchto prác, bude zhotoviteľ pokračovať v prácach. Ak objednávateľ bude dodatočne požadovať odkrytie týchto prác, je zhotoviteľ povinný toto odkrytie vykonať na náklady objednávateľa. Ak sa zistí pri dodatočnej kontrole, že práce neboli riadne vykonané, toto odkrytie bude vykonané na náklady zhotoviteľa.</w:t>
      </w:r>
    </w:p>
    <w:p w14:paraId="401E7093" w14:textId="3C5F22D1" w:rsidR="00FE60DC" w:rsidRPr="002E32E3" w:rsidRDefault="002E3091" w:rsidP="00874C97">
      <w:pPr>
        <w:numPr>
          <w:ilvl w:val="1"/>
          <w:numId w:val="49"/>
        </w:numPr>
        <w:spacing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Zmluvné strany sa dohodli, že práce, ktoré zhotoviteľ nevykoná, vykoná odchylne od projektovej dokumentácie a tejto zmluvy a jej príloh, a/alebo použije materiály odlišné od materiálov uvedených v tejto zmluve a jej prílohách, objednávateľ je oprávnený neuhradiť faktúru za takéto práce a/alebo materiály, pričom je zhotoviteľ povinný odlišné materiály na výzvu objednávateľa na vlastné náklady odstrániť a nahradiť materiálom podľa tejto zmluvy. V</w:t>
      </w:r>
      <w:r w:rsidR="00E73FB5" w:rsidRPr="002E32E3">
        <w:rPr>
          <w:rFonts w:ascii="Times New Roman" w:eastAsia="Calibri" w:hAnsi="Times New Roman"/>
          <w:sz w:val="24"/>
          <w:lang w:eastAsia="en-US"/>
        </w:rPr>
        <w:t> </w:t>
      </w:r>
      <w:r w:rsidRPr="002E32E3">
        <w:rPr>
          <w:rFonts w:ascii="Times New Roman" w:eastAsia="Calibri" w:hAnsi="Times New Roman"/>
          <w:sz w:val="24"/>
          <w:lang w:eastAsia="en-US"/>
        </w:rPr>
        <w:t>prípade</w:t>
      </w:r>
      <w:r w:rsidR="00E73FB5"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ak tak neučiní, objednávateľ je oprávnený takého materiály odstrániť treťou osobou na náklady zhotoviteľa.</w:t>
      </w:r>
    </w:p>
    <w:p w14:paraId="1B4A8B4F" w14:textId="006C52C7" w:rsidR="00FE60DC" w:rsidRPr="002E32E3" w:rsidRDefault="002E3091" w:rsidP="00874C97">
      <w:pPr>
        <w:numPr>
          <w:ilvl w:val="1"/>
          <w:numId w:val="49"/>
        </w:numPr>
        <w:spacing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Zhotoviteľ sa zaväzuje </w:t>
      </w:r>
      <w:r w:rsidR="00C2583F" w:rsidRPr="002E32E3">
        <w:rPr>
          <w:rFonts w:ascii="Times New Roman" w:eastAsia="Calibri" w:hAnsi="Times New Roman"/>
          <w:sz w:val="24"/>
          <w:lang w:eastAsia="en-US"/>
        </w:rPr>
        <w:t xml:space="preserve">písomne </w:t>
      </w:r>
      <w:r w:rsidRPr="002E32E3">
        <w:rPr>
          <w:rFonts w:ascii="Times New Roman" w:eastAsia="Calibri" w:hAnsi="Times New Roman"/>
          <w:sz w:val="24"/>
          <w:lang w:eastAsia="en-US"/>
        </w:rPr>
        <w:t>vyzvať minimálne 3 pracovné dni vopred objednávateľa a stavebn</w:t>
      </w:r>
      <w:r w:rsidR="00E73FB5" w:rsidRPr="002E32E3">
        <w:rPr>
          <w:rFonts w:ascii="Times New Roman" w:eastAsia="Calibri" w:hAnsi="Times New Roman"/>
          <w:sz w:val="24"/>
          <w:lang w:eastAsia="en-US"/>
        </w:rPr>
        <w:t>ý</w:t>
      </w:r>
      <w:r w:rsidRPr="002E32E3">
        <w:rPr>
          <w:rFonts w:ascii="Times New Roman" w:eastAsia="Calibri" w:hAnsi="Times New Roman"/>
          <w:sz w:val="24"/>
          <w:lang w:eastAsia="en-US"/>
        </w:rPr>
        <w:t xml:space="preserve"> </w:t>
      </w:r>
      <w:r w:rsidR="00081B91" w:rsidRPr="002E32E3">
        <w:rPr>
          <w:rFonts w:ascii="Times New Roman" w:eastAsia="Calibri" w:hAnsi="Times New Roman"/>
          <w:sz w:val="24"/>
          <w:lang w:eastAsia="en-US"/>
        </w:rPr>
        <w:t>dozor</w:t>
      </w:r>
      <w:r w:rsidRPr="002E32E3">
        <w:rPr>
          <w:rFonts w:ascii="Times New Roman" w:eastAsia="Calibri" w:hAnsi="Times New Roman"/>
          <w:sz w:val="24"/>
          <w:lang w:eastAsia="en-US"/>
        </w:rPr>
        <w:t xml:space="preserve"> k účasti na skúškach podľa bodu 7.3</w:t>
      </w:r>
      <w:r w:rsidR="009950E2" w:rsidRPr="002E32E3">
        <w:rPr>
          <w:rFonts w:ascii="Times New Roman" w:eastAsia="Calibri" w:hAnsi="Times New Roman"/>
          <w:sz w:val="24"/>
          <w:lang w:eastAsia="en-US"/>
        </w:rPr>
        <w:t>0 tohto článku</w:t>
      </w:r>
      <w:r w:rsidRPr="002E32E3">
        <w:rPr>
          <w:rFonts w:ascii="Times New Roman" w:eastAsia="Calibri" w:hAnsi="Times New Roman"/>
          <w:sz w:val="24"/>
          <w:lang w:eastAsia="en-US"/>
        </w:rPr>
        <w:t>.</w:t>
      </w:r>
    </w:p>
    <w:p w14:paraId="0B883A1D" w14:textId="03611D36" w:rsidR="00FE60DC" w:rsidRPr="002E32E3" w:rsidRDefault="002E3091" w:rsidP="00874C97">
      <w:pPr>
        <w:numPr>
          <w:ilvl w:val="1"/>
          <w:numId w:val="49"/>
        </w:numPr>
        <w:spacing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je povinný odo dňa prevzatia staveniska viesť o prácach, ktoré vykonáva</w:t>
      </w:r>
      <w:r w:rsidR="00F46FF3">
        <w:rPr>
          <w:rFonts w:ascii="Times New Roman" w:eastAsia="Calibri" w:hAnsi="Times New Roman"/>
          <w:sz w:val="24"/>
          <w:lang w:eastAsia="en-US"/>
        </w:rPr>
        <w:t>,</w:t>
      </w:r>
      <w:r w:rsidRPr="002E32E3">
        <w:rPr>
          <w:rFonts w:ascii="Times New Roman" w:eastAsia="Calibri" w:hAnsi="Times New Roman"/>
          <w:b/>
          <w:color w:val="0070C0"/>
          <w:sz w:val="24"/>
          <w:lang w:eastAsia="en-US"/>
        </w:rPr>
        <w:t xml:space="preserve"> </w:t>
      </w:r>
      <w:r w:rsidR="00F46FF3" w:rsidRPr="00F46FF3">
        <w:rPr>
          <w:rFonts w:ascii="Times New Roman" w:eastAsia="Calibri" w:hAnsi="Times New Roman"/>
          <w:b/>
          <w:sz w:val="24"/>
          <w:lang w:eastAsia="en-US"/>
        </w:rPr>
        <w:t>s</w:t>
      </w:r>
      <w:r w:rsidRPr="002E32E3">
        <w:rPr>
          <w:rFonts w:ascii="Times New Roman" w:eastAsia="Calibri" w:hAnsi="Times New Roman"/>
          <w:sz w:val="24"/>
          <w:lang w:eastAsia="en-US"/>
        </w:rPr>
        <w:t>tavebný denník. V priebehu pracovného času musí byť denník na stavbe trvalo prístupný. Denné záznamy sa vyhotovujú minimálne v dvoch vyhotoveniach, po jednom pre každú zmluvnú stranu. Denné záznamy zapisuje oprávnený pracovník zhotoviteľa.</w:t>
      </w:r>
    </w:p>
    <w:p w14:paraId="5CFF63B1" w14:textId="77777777" w:rsidR="00FE60DC" w:rsidRPr="002E32E3" w:rsidRDefault="002E3091" w:rsidP="00874C97">
      <w:pPr>
        <w:numPr>
          <w:ilvl w:val="1"/>
          <w:numId w:val="49"/>
        </w:numPr>
        <w:spacing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Objednávateľ a stavebný dozor je povinný sledovať obsah stavebného denníka a pripájať svoje stanovisko k zápisom.</w:t>
      </w:r>
    </w:p>
    <w:p w14:paraId="22C212C1" w14:textId="77777777" w:rsidR="00FE60DC" w:rsidRPr="002E32E3" w:rsidRDefault="002E3091" w:rsidP="00874C97">
      <w:pPr>
        <w:numPr>
          <w:ilvl w:val="1"/>
          <w:numId w:val="49"/>
        </w:numPr>
        <w:spacing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Stavebný dozor zabezpečí objednávateľ a bude ho vykonávať osoba, ktorá m</w:t>
      </w:r>
      <w:r w:rsidR="007827AC" w:rsidRPr="002E32E3">
        <w:rPr>
          <w:rFonts w:ascii="Times New Roman" w:eastAsia="Calibri" w:hAnsi="Times New Roman"/>
          <w:color w:val="000000"/>
          <w:sz w:val="24"/>
          <w:lang w:eastAsia="en-US"/>
        </w:rPr>
        <w:t>á</w:t>
      </w:r>
      <w:r w:rsidR="007827AC"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na to potrebnú kvalifikáciu.</w:t>
      </w:r>
    </w:p>
    <w:p w14:paraId="689B9795" w14:textId="4BAAF6AD" w:rsidR="00FE60DC" w:rsidRPr="002E32E3" w:rsidRDefault="002E3091" w:rsidP="00874C97">
      <w:pPr>
        <w:numPr>
          <w:ilvl w:val="1"/>
          <w:numId w:val="49"/>
        </w:numPr>
        <w:spacing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 </w:t>
      </w:r>
      <w:bookmarkStart w:id="23" w:name="_Hlk160534221"/>
      <w:r w:rsidRPr="002E32E3">
        <w:rPr>
          <w:rFonts w:ascii="Times New Roman" w:eastAsia="Calibri" w:hAnsi="Times New Roman"/>
          <w:sz w:val="24"/>
          <w:lang w:eastAsia="en-US"/>
        </w:rPr>
        <w:t xml:space="preserve">Na objednávateľa prechádza nebezpečenstvo náhodnej skazy alebo zničenia </w:t>
      </w:r>
      <w:r w:rsidR="00C12BCD" w:rsidRPr="002E32E3">
        <w:rPr>
          <w:rFonts w:ascii="Times New Roman" w:eastAsia="Calibri" w:hAnsi="Times New Roman"/>
          <w:sz w:val="24"/>
          <w:lang w:eastAsia="en-US"/>
        </w:rPr>
        <w:t>d</w:t>
      </w:r>
      <w:r w:rsidRPr="002E32E3">
        <w:rPr>
          <w:rFonts w:ascii="Times New Roman" w:eastAsia="Calibri" w:hAnsi="Times New Roman"/>
          <w:sz w:val="24"/>
          <w:lang w:eastAsia="en-US"/>
        </w:rPr>
        <w:t xml:space="preserve">iela po jeho </w:t>
      </w:r>
      <w:r w:rsidR="00F0643F" w:rsidRPr="002E32E3">
        <w:rPr>
          <w:rFonts w:ascii="Times New Roman" w:eastAsia="Calibri" w:hAnsi="Times New Roman"/>
          <w:sz w:val="24"/>
          <w:lang w:eastAsia="en-US"/>
        </w:rPr>
        <w:t xml:space="preserve">riadnom </w:t>
      </w:r>
      <w:r w:rsidRPr="002E32E3">
        <w:rPr>
          <w:rFonts w:ascii="Times New Roman" w:eastAsia="Calibri" w:hAnsi="Times New Roman"/>
          <w:sz w:val="24"/>
          <w:lang w:eastAsia="en-US"/>
        </w:rPr>
        <w:t>prevzatí a odovzdaní zhotoviteľom (podpísaním preberacieho protokolu o prevzatí a odovzdaní diela).</w:t>
      </w:r>
      <w:r w:rsidRPr="002E32E3">
        <w:rPr>
          <w:rFonts w:ascii="Times New Roman" w:hAnsi="Times New Roman"/>
          <w:sz w:val="24"/>
        </w:rPr>
        <w:t xml:space="preserve"> </w:t>
      </w:r>
      <w:r w:rsidRPr="002E32E3">
        <w:rPr>
          <w:rFonts w:ascii="Times New Roman" w:eastAsia="Calibri" w:hAnsi="Times New Roman"/>
          <w:sz w:val="24"/>
          <w:lang w:eastAsia="en-US"/>
        </w:rPr>
        <w:t>Zmluvné strany sa dohodli, že podpísaním preberacieho protokolu o prevzatí a odovzdaní diela</w:t>
      </w:r>
      <w:r w:rsidR="00F241F1" w:rsidRPr="002E32E3">
        <w:rPr>
          <w:rFonts w:ascii="Times New Roman" w:eastAsia="Calibri" w:hAnsi="Times New Roman"/>
          <w:sz w:val="24"/>
          <w:lang w:eastAsia="en-US"/>
        </w:rPr>
        <w:t>,</w:t>
      </w:r>
      <w:r w:rsidR="00F0643F" w:rsidRPr="002E32E3">
        <w:rPr>
          <w:rFonts w:ascii="Times New Roman" w:eastAsia="Calibri" w:hAnsi="Times New Roman"/>
          <w:sz w:val="24"/>
          <w:lang w:eastAsia="en-US"/>
        </w:rPr>
        <w:t xml:space="preserve"> resp</w:t>
      </w:r>
      <w:r w:rsidR="00F241F1" w:rsidRPr="002E32E3">
        <w:rPr>
          <w:rFonts w:ascii="Times New Roman" w:eastAsia="Calibri" w:hAnsi="Times New Roman"/>
          <w:sz w:val="24"/>
          <w:lang w:eastAsia="en-US"/>
        </w:rPr>
        <w:t>.</w:t>
      </w:r>
      <w:r w:rsidR="00F0643F" w:rsidRPr="002E32E3">
        <w:rPr>
          <w:rFonts w:ascii="Times New Roman" w:eastAsia="Calibri" w:hAnsi="Times New Roman"/>
          <w:sz w:val="24"/>
          <w:lang w:eastAsia="en-US"/>
        </w:rPr>
        <w:t xml:space="preserve">  prevzatí  a odovzdaní  nedokončeného  diela podľa čl.</w:t>
      </w:r>
      <w:r w:rsidR="005025FF" w:rsidRPr="002E32E3">
        <w:rPr>
          <w:rFonts w:ascii="Times New Roman" w:eastAsia="Calibri" w:hAnsi="Times New Roman"/>
          <w:sz w:val="24"/>
          <w:lang w:eastAsia="en-US"/>
        </w:rPr>
        <w:t xml:space="preserve"> </w:t>
      </w:r>
      <w:r w:rsidR="00F241F1" w:rsidRPr="002E32E3">
        <w:rPr>
          <w:rFonts w:ascii="Times New Roman" w:eastAsia="Calibri" w:hAnsi="Times New Roman"/>
          <w:sz w:val="24"/>
          <w:lang w:eastAsia="en-US"/>
        </w:rPr>
        <w:t>10</w:t>
      </w:r>
      <w:r w:rsidR="005025FF" w:rsidRPr="002E32E3">
        <w:rPr>
          <w:rFonts w:ascii="Times New Roman" w:eastAsia="Calibri" w:hAnsi="Times New Roman"/>
          <w:sz w:val="24"/>
          <w:lang w:eastAsia="en-US"/>
        </w:rPr>
        <w:t xml:space="preserve"> tejto zmluvy</w:t>
      </w:r>
      <w:r w:rsidRPr="002E32E3">
        <w:rPr>
          <w:rFonts w:ascii="Times New Roman" w:eastAsia="Calibri" w:hAnsi="Times New Roman"/>
          <w:sz w:val="24"/>
          <w:lang w:eastAsia="en-US"/>
        </w:rPr>
        <w:t xml:space="preserve"> prechádza zo zhotoviteľa na objednávateľa vlastnícke právo k prevzaté</w:t>
      </w:r>
      <w:r w:rsidR="00A04E0A" w:rsidRPr="002E32E3">
        <w:rPr>
          <w:rFonts w:ascii="Times New Roman" w:eastAsia="Calibri" w:hAnsi="Times New Roman"/>
          <w:sz w:val="24"/>
          <w:lang w:eastAsia="en-US"/>
        </w:rPr>
        <w:t>mu</w:t>
      </w:r>
      <w:r w:rsidRPr="002E32E3">
        <w:rPr>
          <w:rFonts w:ascii="Times New Roman" w:eastAsia="Calibri" w:hAnsi="Times New Roman"/>
          <w:sz w:val="24"/>
          <w:lang w:eastAsia="en-US"/>
        </w:rPr>
        <w:t xml:space="preserve"> diel</w:t>
      </w:r>
      <w:bookmarkEnd w:id="23"/>
      <w:r w:rsidR="001A48DC" w:rsidRPr="002E32E3">
        <w:rPr>
          <w:rFonts w:ascii="Times New Roman" w:eastAsia="Calibri" w:hAnsi="Times New Roman"/>
          <w:sz w:val="24"/>
          <w:lang w:eastAsia="en-US"/>
        </w:rPr>
        <w:t>u</w:t>
      </w:r>
      <w:r w:rsidRPr="002E32E3">
        <w:rPr>
          <w:rFonts w:ascii="Times New Roman" w:eastAsia="Calibri" w:hAnsi="Times New Roman"/>
          <w:sz w:val="24"/>
          <w:lang w:eastAsia="en-US"/>
        </w:rPr>
        <w:t>.</w:t>
      </w:r>
    </w:p>
    <w:p w14:paraId="0378578E" w14:textId="77777777" w:rsidR="00FE60DC" w:rsidRPr="002E32E3" w:rsidRDefault="002E3091" w:rsidP="00874C97">
      <w:pPr>
        <w:numPr>
          <w:ilvl w:val="1"/>
          <w:numId w:val="49"/>
        </w:numPr>
        <w:spacing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Podmienkou odovzdania a prevzatia diela je úspešné vykonanie všetkých skúšok predpísaných osobitnými predpismi, záväznými normami a projektovou dokumentáciou. Doklady o týchto skúškach podmieňujú prevzatie celého </w:t>
      </w:r>
      <w:r w:rsidR="00C12BCD" w:rsidRPr="002E32E3">
        <w:rPr>
          <w:rFonts w:ascii="Times New Roman" w:eastAsia="Calibri" w:hAnsi="Times New Roman"/>
          <w:sz w:val="24"/>
          <w:lang w:eastAsia="en-US"/>
        </w:rPr>
        <w:t>d</w:t>
      </w:r>
      <w:r w:rsidRPr="002E32E3">
        <w:rPr>
          <w:rFonts w:ascii="Times New Roman" w:eastAsia="Calibri" w:hAnsi="Times New Roman"/>
          <w:sz w:val="24"/>
          <w:lang w:eastAsia="en-US"/>
        </w:rPr>
        <w:t>iela.</w:t>
      </w:r>
    </w:p>
    <w:p w14:paraId="7E7EC97F" w14:textId="0D25A6F2" w:rsidR="002E3091" w:rsidRPr="002E32E3" w:rsidRDefault="002E3091" w:rsidP="00874C97">
      <w:pPr>
        <w:numPr>
          <w:ilvl w:val="1"/>
          <w:numId w:val="49"/>
        </w:numPr>
        <w:spacing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O odovzdaní a prevzatí diela spíšu zmluvné strany Preberací protokol, ktorý bude obsahovať zhodnotenie prác, súpis prípadných zistených vád, dohodnuté lehoty na ich odstránenie a prehlásenie objednávateľa, že dielo preberá, ako i ďalšie skutočnosti, ktoré sa pri tomto konaní dohodnú. Ak nedôjde k dohode o prevzatí diela, uvedú sa v zápise stanoviská obidvoch strán a zdôvodnenie neprevzatia diela.</w:t>
      </w:r>
      <w:r w:rsidR="00C530B5"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Preberací protokol bude obsahovať najmä:</w:t>
      </w:r>
    </w:p>
    <w:p w14:paraId="3BE42737" w14:textId="77777777" w:rsidR="00DE71B3" w:rsidRPr="002E32E3" w:rsidRDefault="002E3091" w:rsidP="00874C97">
      <w:pPr>
        <w:widowControl w:val="0"/>
        <w:numPr>
          <w:ilvl w:val="0"/>
          <w:numId w:val="61"/>
        </w:numPr>
        <w:autoSpaceDE w:val="0"/>
        <w:autoSpaceDN w:val="0"/>
        <w:adjustRightInd w:val="0"/>
        <w:spacing w:line="276" w:lineRule="auto"/>
        <w:ind w:left="993" w:hanging="426"/>
        <w:contextualSpacing/>
        <w:jc w:val="both"/>
        <w:rPr>
          <w:rFonts w:ascii="Times New Roman" w:eastAsia="Calibri" w:hAnsi="Times New Roman"/>
          <w:sz w:val="24"/>
          <w:lang w:eastAsia="en-US"/>
        </w:rPr>
      </w:pPr>
      <w:r w:rsidRPr="002E32E3">
        <w:rPr>
          <w:rFonts w:ascii="Times New Roman" w:eastAsia="Calibri" w:hAnsi="Times New Roman"/>
          <w:sz w:val="24"/>
          <w:lang w:eastAsia="en-US"/>
        </w:rPr>
        <w:t>názov diela, identifikáciu zmluvy o dielo,</w:t>
      </w:r>
    </w:p>
    <w:p w14:paraId="35BC8AF0" w14:textId="788246F6" w:rsidR="00DE71B3" w:rsidRPr="002E32E3" w:rsidRDefault="002E3091" w:rsidP="00874C97">
      <w:pPr>
        <w:widowControl w:val="0"/>
        <w:numPr>
          <w:ilvl w:val="0"/>
          <w:numId w:val="61"/>
        </w:numPr>
        <w:autoSpaceDE w:val="0"/>
        <w:autoSpaceDN w:val="0"/>
        <w:adjustRightInd w:val="0"/>
        <w:spacing w:line="276" w:lineRule="auto"/>
        <w:ind w:left="993" w:hanging="426"/>
        <w:contextualSpacing/>
        <w:jc w:val="both"/>
        <w:rPr>
          <w:rFonts w:ascii="Times New Roman" w:eastAsia="Calibri" w:hAnsi="Times New Roman"/>
          <w:sz w:val="24"/>
          <w:lang w:eastAsia="en-US"/>
        </w:rPr>
      </w:pPr>
      <w:r w:rsidRPr="002E32E3">
        <w:rPr>
          <w:rFonts w:ascii="Times New Roman" w:eastAsia="Calibri" w:hAnsi="Times New Roman"/>
          <w:sz w:val="24"/>
          <w:lang w:eastAsia="en-US"/>
        </w:rPr>
        <w:t>dátum zhotovenia diela podľa tejto zmluvy,</w:t>
      </w:r>
    </w:p>
    <w:p w14:paraId="161BFBBB" w14:textId="27708595" w:rsidR="00DE71B3" w:rsidRPr="002E32E3" w:rsidRDefault="002E3091" w:rsidP="00874C97">
      <w:pPr>
        <w:widowControl w:val="0"/>
        <w:numPr>
          <w:ilvl w:val="0"/>
          <w:numId w:val="61"/>
        </w:numPr>
        <w:autoSpaceDE w:val="0"/>
        <w:autoSpaceDN w:val="0"/>
        <w:adjustRightInd w:val="0"/>
        <w:spacing w:line="276" w:lineRule="auto"/>
        <w:ind w:left="993" w:hanging="426"/>
        <w:contextualSpacing/>
        <w:jc w:val="both"/>
        <w:rPr>
          <w:rFonts w:ascii="Times New Roman" w:eastAsia="Calibri" w:hAnsi="Times New Roman"/>
          <w:sz w:val="24"/>
          <w:lang w:eastAsia="en-US"/>
        </w:rPr>
      </w:pPr>
      <w:r w:rsidRPr="002E32E3">
        <w:rPr>
          <w:rFonts w:ascii="Times New Roman" w:eastAsia="Calibri" w:hAnsi="Times New Roman"/>
          <w:sz w:val="24"/>
          <w:lang w:eastAsia="en-US"/>
        </w:rPr>
        <w:t>dátum skutočného zhotovenia diela,</w:t>
      </w:r>
    </w:p>
    <w:p w14:paraId="49A6774C" w14:textId="77777777" w:rsidR="00DE71B3" w:rsidRPr="002E32E3" w:rsidRDefault="002E3091" w:rsidP="00874C97">
      <w:pPr>
        <w:widowControl w:val="0"/>
        <w:numPr>
          <w:ilvl w:val="0"/>
          <w:numId w:val="61"/>
        </w:numPr>
        <w:autoSpaceDE w:val="0"/>
        <w:autoSpaceDN w:val="0"/>
        <w:adjustRightInd w:val="0"/>
        <w:spacing w:line="276" w:lineRule="auto"/>
        <w:ind w:left="993" w:hanging="426"/>
        <w:contextualSpacing/>
        <w:jc w:val="both"/>
        <w:rPr>
          <w:rFonts w:ascii="Times New Roman" w:eastAsia="Calibri" w:hAnsi="Times New Roman"/>
          <w:sz w:val="24"/>
          <w:lang w:eastAsia="en-US"/>
        </w:rPr>
      </w:pPr>
      <w:r w:rsidRPr="002E32E3">
        <w:rPr>
          <w:rFonts w:ascii="Times New Roman" w:eastAsia="Calibri" w:hAnsi="Times New Roman"/>
          <w:sz w:val="24"/>
          <w:lang w:eastAsia="en-US"/>
        </w:rPr>
        <w:t>zhodnotenie akosti zhotoveného diela,</w:t>
      </w:r>
    </w:p>
    <w:p w14:paraId="1B68DDAD" w14:textId="77777777" w:rsidR="00DE71B3" w:rsidRPr="002E32E3" w:rsidRDefault="002E3091" w:rsidP="00874C97">
      <w:pPr>
        <w:widowControl w:val="0"/>
        <w:numPr>
          <w:ilvl w:val="0"/>
          <w:numId w:val="61"/>
        </w:numPr>
        <w:autoSpaceDE w:val="0"/>
        <w:autoSpaceDN w:val="0"/>
        <w:adjustRightInd w:val="0"/>
        <w:spacing w:line="276" w:lineRule="auto"/>
        <w:ind w:left="993" w:hanging="426"/>
        <w:contextualSpacing/>
        <w:jc w:val="both"/>
        <w:rPr>
          <w:rFonts w:ascii="Times New Roman" w:eastAsia="Calibri" w:hAnsi="Times New Roman"/>
          <w:sz w:val="24"/>
          <w:lang w:eastAsia="en-US"/>
        </w:rPr>
      </w:pPr>
      <w:r w:rsidRPr="002E32E3">
        <w:rPr>
          <w:rFonts w:ascii="Times New Roman" w:eastAsia="Calibri" w:hAnsi="Times New Roman"/>
          <w:sz w:val="24"/>
          <w:lang w:eastAsia="en-US"/>
        </w:rPr>
        <w:t xml:space="preserve">súpis zistených vád, </w:t>
      </w:r>
    </w:p>
    <w:p w14:paraId="4BF75215" w14:textId="77777777" w:rsidR="00DE71B3" w:rsidRPr="002E32E3" w:rsidRDefault="002E3091" w:rsidP="00874C97">
      <w:pPr>
        <w:widowControl w:val="0"/>
        <w:numPr>
          <w:ilvl w:val="0"/>
          <w:numId w:val="61"/>
        </w:numPr>
        <w:autoSpaceDE w:val="0"/>
        <w:autoSpaceDN w:val="0"/>
        <w:adjustRightInd w:val="0"/>
        <w:spacing w:line="276" w:lineRule="auto"/>
        <w:ind w:left="993" w:hanging="426"/>
        <w:contextualSpacing/>
        <w:jc w:val="both"/>
        <w:rPr>
          <w:rFonts w:ascii="Times New Roman" w:eastAsia="Calibri" w:hAnsi="Times New Roman"/>
          <w:sz w:val="24"/>
          <w:lang w:eastAsia="en-US"/>
        </w:rPr>
      </w:pPr>
      <w:r w:rsidRPr="002E32E3">
        <w:rPr>
          <w:rFonts w:ascii="Times New Roman" w:eastAsia="Calibri" w:hAnsi="Times New Roman"/>
          <w:sz w:val="24"/>
          <w:lang w:eastAsia="en-US"/>
        </w:rPr>
        <w:t>lehoty na odstránenie vád,</w:t>
      </w:r>
    </w:p>
    <w:p w14:paraId="258D12FB" w14:textId="66BA8C2B" w:rsidR="00DE71B3" w:rsidRPr="002E32E3" w:rsidRDefault="002E3091" w:rsidP="00874C97">
      <w:pPr>
        <w:widowControl w:val="0"/>
        <w:numPr>
          <w:ilvl w:val="0"/>
          <w:numId w:val="61"/>
        </w:numPr>
        <w:autoSpaceDE w:val="0"/>
        <w:autoSpaceDN w:val="0"/>
        <w:adjustRightInd w:val="0"/>
        <w:spacing w:line="276" w:lineRule="auto"/>
        <w:ind w:left="993" w:hanging="426"/>
        <w:contextualSpacing/>
        <w:jc w:val="both"/>
        <w:rPr>
          <w:rFonts w:ascii="Times New Roman" w:eastAsia="Calibri" w:hAnsi="Times New Roman"/>
          <w:sz w:val="24"/>
          <w:lang w:eastAsia="en-US"/>
        </w:rPr>
      </w:pPr>
      <w:r w:rsidRPr="002E32E3">
        <w:rPr>
          <w:rFonts w:ascii="Times New Roman" w:eastAsia="Calibri" w:hAnsi="Times New Roman"/>
          <w:sz w:val="24"/>
          <w:lang w:eastAsia="en-US"/>
        </w:rPr>
        <w:t>zoznam odovzdávaných dokladov</w:t>
      </w:r>
      <w:r w:rsidRPr="002E32E3">
        <w:rPr>
          <w:rFonts w:ascii="Times New Roman" w:hAnsi="Times New Roman"/>
          <w:sz w:val="24"/>
        </w:rPr>
        <w:t xml:space="preserve"> </w:t>
      </w:r>
      <w:r w:rsidRPr="002E32E3">
        <w:rPr>
          <w:rFonts w:ascii="Times New Roman" w:eastAsia="Calibri" w:hAnsi="Times New Roman"/>
          <w:sz w:val="24"/>
          <w:lang w:eastAsia="en-US"/>
        </w:rPr>
        <w:t xml:space="preserve">v zmysle </w:t>
      </w:r>
      <w:r w:rsidR="00AC5C61" w:rsidRPr="002E32E3">
        <w:rPr>
          <w:rFonts w:ascii="Times New Roman" w:eastAsia="Calibri" w:hAnsi="Times New Roman"/>
          <w:sz w:val="24"/>
          <w:lang w:eastAsia="en-US"/>
        </w:rPr>
        <w:t>P</w:t>
      </w:r>
      <w:r w:rsidRPr="002E32E3">
        <w:rPr>
          <w:rFonts w:ascii="Times New Roman" w:eastAsia="Calibri" w:hAnsi="Times New Roman"/>
          <w:sz w:val="24"/>
          <w:lang w:eastAsia="en-US"/>
        </w:rPr>
        <w:t xml:space="preserve">rílohy č. </w:t>
      </w:r>
      <w:r w:rsidR="00C530B5" w:rsidRPr="002E32E3">
        <w:rPr>
          <w:rFonts w:ascii="Times New Roman" w:eastAsia="Calibri" w:hAnsi="Times New Roman"/>
          <w:sz w:val="24"/>
          <w:lang w:eastAsia="en-US"/>
        </w:rPr>
        <w:t>2</w:t>
      </w:r>
      <w:r w:rsidRPr="002E32E3">
        <w:rPr>
          <w:rFonts w:ascii="Times New Roman" w:eastAsia="Calibri" w:hAnsi="Times New Roman"/>
          <w:sz w:val="24"/>
          <w:lang w:eastAsia="en-US"/>
        </w:rPr>
        <w:t xml:space="preserve"> </w:t>
      </w:r>
      <w:r w:rsidR="009E4F78" w:rsidRPr="002E32E3">
        <w:rPr>
          <w:rFonts w:ascii="Times New Roman" w:eastAsia="Calibri" w:hAnsi="Times New Roman"/>
          <w:sz w:val="24"/>
          <w:lang w:eastAsia="en-US"/>
        </w:rPr>
        <w:t>z</w:t>
      </w:r>
      <w:r w:rsidRPr="002E32E3">
        <w:rPr>
          <w:rFonts w:ascii="Times New Roman" w:eastAsia="Calibri" w:hAnsi="Times New Roman"/>
          <w:sz w:val="24"/>
          <w:lang w:eastAsia="en-US"/>
        </w:rPr>
        <w:t>mluvy,</w:t>
      </w:r>
    </w:p>
    <w:p w14:paraId="70010316" w14:textId="77777777" w:rsidR="00DE71B3" w:rsidRPr="002E32E3" w:rsidRDefault="002E3091" w:rsidP="00874C97">
      <w:pPr>
        <w:widowControl w:val="0"/>
        <w:numPr>
          <w:ilvl w:val="0"/>
          <w:numId w:val="61"/>
        </w:numPr>
        <w:autoSpaceDE w:val="0"/>
        <w:autoSpaceDN w:val="0"/>
        <w:adjustRightInd w:val="0"/>
        <w:spacing w:line="276" w:lineRule="auto"/>
        <w:ind w:left="993" w:hanging="426"/>
        <w:contextualSpacing/>
        <w:jc w:val="both"/>
        <w:rPr>
          <w:rFonts w:ascii="Times New Roman" w:eastAsia="Calibri" w:hAnsi="Times New Roman"/>
          <w:sz w:val="24"/>
          <w:lang w:eastAsia="en-US"/>
        </w:rPr>
      </w:pPr>
      <w:r w:rsidRPr="002E32E3">
        <w:rPr>
          <w:rFonts w:ascii="Times New Roman" w:eastAsia="Calibri" w:hAnsi="Times New Roman"/>
          <w:sz w:val="24"/>
          <w:lang w:eastAsia="en-US"/>
        </w:rPr>
        <w:t>vyhlásenie zmluvných strán o tom, že zhotoviteľ dielo odovzdáva a objednávateľ dielo preberá,</w:t>
      </w:r>
    </w:p>
    <w:p w14:paraId="0B0B9AA5" w14:textId="77777777" w:rsidR="00DE71B3" w:rsidRPr="002E32E3" w:rsidRDefault="002E3091" w:rsidP="00874C97">
      <w:pPr>
        <w:widowControl w:val="0"/>
        <w:numPr>
          <w:ilvl w:val="0"/>
          <w:numId w:val="61"/>
        </w:numPr>
        <w:autoSpaceDE w:val="0"/>
        <w:autoSpaceDN w:val="0"/>
        <w:adjustRightInd w:val="0"/>
        <w:spacing w:line="276" w:lineRule="auto"/>
        <w:ind w:left="993" w:hanging="426"/>
        <w:contextualSpacing/>
        <w:jc w:val="both"/>
        <w:rPr>
          <w:rFonts w:ascii="Times New Roman" w:eastAsia="Calibri" w:hAnsi="Times New Roman"/>
          <w:sz w:val="24"/>
          <w:lang w:eastAsia="en-US"/>
        </w:rPr>
      </w:pPr>
      <w:r w:rsidRPr="002E32E3">
        <w:rPr>
          <w:rFonts w:ascii="Times New Roman" w:eastAsia="Calibri" w:hAnsi="Times New Roman"/>
          <w:sz w:val="24"/>
          <w:lang w:eastAsia="en-US"/>
        </w:rPr>
        <w:t>podpisy oprávnených zástupcov zmluvných strán,</w:t>
      </w:r>
    </w:p>
    <w:p w14:paraId="2368AA62" w14:textId="77777777" w:rsidR="00DE71B3" w:rsidRPr="002E32E3" w:rsidRDefault="002E3091" w:rsidP="00874C97">
      <w:pPr>
        <w:widowControl w:val="0"/>
        <w:numPr>
          <w:ilvl w:val="0"/>
          <w:numId w:val="61"/>
        </w:numPr>
        <w:autoSpaceDE w:val="0"/>
        <w:autoSpaceDN w:val="0"/>
        <w:adjustRightInd w:val="0"/>
        <w:spacing w:line="276" w:lineRule="auto"/>
        <w:ind w:left="993" w:hanging="426"/>
        <w:contextualSpacing/>
        <w:jc w:val="both"/>
        <w:rPr>
          <w:rFonts w:ascii="Times New Roman" w:eastAsia="Calibri" w:hAnsi="Times New Roman"/>
          <w:sz w:val="24"/>
          <w:lang w:eastAsia="en-US"/>
        </w:rPr>
      </w:pPr>
      <w:r w:rsidRPr="002E32E3">
        <w:rPr>
          <w:rFonts w:ascii="Times New Roman" w:eastAsia="Calibri" w:hAnsi="Times New Roman"/>
          <w:sz w:val="24"/>
          <w:lang w:eastAsia="en-US"/>
        </w:rPr>
        <w:lastRenderedPageBreak/>
        <w:t>dĺžka záručnej doby,</w:t>
      </w:r>
    </w:p>
    <w:p w14:paraId="42B876D0" w14:textId="77777777" w:rsidR="00DE71B3" w:rsidRPr="002E32E3" w:rsidRDefault="002E3091" w:rsidP="00874C97">
      <w:pPr>
        <w:widowControl w:val="0"/>
        <w:numPr>
          <w:ilvl w:val="0"/>
          <w:numId w:val="61"/>
        </w:numPr>
        <w:autoSpaceDE w:val="0"/>
        <w:autoSpaceDN w:val="0"/>
        <w:adjustRightInd w:val="0"/>
        <w:spacing w:line="276" w:lineRule="auto"/>
        <w:ind w:left="993" w:hanging="426"/>
        <w:contextualSpacing/>
        <w:jc w:val="both"/>
        <w:rPr>
          <w:rFonts w:ascii="Times New Roman" w:eastAsia="Calibri" w:hAnsi="Times New Roman"/>
          <w:sz w:val="24"/>
          <w:lang w:eastAsia="en-US"/>
        </w:rPr>
      </w:pPr>
      <w:r w:rsidRPr="002E32E3">
        <w:rPr>
          <w:rFonts w:ascii="Times New Roman" w:eastAsia="Calibri" w:hAnsi="Times New Roman"/>
          <w:sz w:val="24"/>
          <w:lang w:eastAsia="en-US"/>
        </w:rPr>
        <w:t>termín, do ktorého je zhotoviteľ povinný vyprázdniť stavenisko,</w:t>
      </w:r>
    </w:p>
    <w:p w14:paraId="76F3491D" w14:textId="5172F89D" w:rsidR="00FE60DC" w:rsidRPr="002E32E3" w:rsidRDefault="002E3091" w:rsidP="00874C97">
      <w:pPr>
        <w:widowControl w:val="0"/>
        <w:numPr>
          <w:ilvl w:val="0"/>
          <w:numId w:val="61"/>
        </w:numPr>
        <w:autoSpaceDE w:val="0"/>
        <w:autoSpaceDN w:val="0"/>
        <w:adjustRightInd w:val="0"/>
        <w:spacing w:line="276" w:lineRule="auto"/>
        <w:ind w:left="993" w:hanging="426"/>
        <w:contextualSpacing/>
        <w:jc w:val="both"/>
        <w:rPr>
          <w:rFonts w:ascii="Times New Roman" w:eastAsia="Calibri" w:hAnsi="Times New Roman"/>
          <w:sz w:val="24"/>
          <w:lang w:eastAsia="en-US"/>
        </w:rPr>
      </w:pPr>
      <w:r w:rsidRPr="002E32E3">
        <w:rPr>
          <w:rFonts w:ascii="Times New Roman" w:eastAsia="Calibri" w:hAnsi="Times New Roman"/>
          <w:sz w:val="24"/>
          <w:lang w:eastAsia="en-US"/>
        </w:rPr>
        <w:t>vyhlásenie objednávateľa, že umožní zhotoviteľovi vstup na pracovisko - do objektu až do odstránenia vád.</w:t>
      </w:r>
    </w:p>
    <w:p w14:paraId="225C1EB4" w14:textId="3AEF077C" w:rsidR="002E3091" w:rsidRPr="002E32E3" w:rsidRDefault="002E3091" w:rsidP="00874C97">
      <w:pPr>
        <w:pStyle w:val="Odsekzoznamu"/>
        <w:widowControl w:val="0"/>
        <w:numPr>
          <w:ilvl w:val="1"/>
          <w:numId w:val="49"/>
        </w:numPr>
        <w:autoSpaceDE w:val="0"/>
        <w:autoSpaceDN w:val="0"/>
        <w:adjustRightInd w:val="0"/>
        <w:spacing w:line="276" w:lineRule="auto"/>
        <w:ind w:left="567" w:hanging="567"/>
        <w:contextualSpacing/>
        <w:jc w:val="both"/>
        <w:rPr>
          <w:rFonts w:ascii="Times New Roman" w:eastAsia="Calibri" w:hAnsi="Times New Roman"/>
          <w:sz w:val="24"/>
          <w:lang w:eastAsia="en-US"/>
        </w:rPr>
      </w:pPr>
      <w:r w:rsidRPr="002E32E3">
        <w:rPr>
          <w:rFonts w:ascii="Times New Roman" w:eastAsia="Calibri" w:hAnsi="Times New Roman"/>
          <w:sz w:val="24"/>
          <w:lang w:eastAsia="en-US"/>
        </w:rPr>
        <w:t>Dielo má vady brániace užívaniu, ak:</w:t>
      </w:r>
    </w:p>
    <w:p w14:paraId="43129ACF" w14:textId="400CFA64" w:rsidR="002E3091" w:rsidRPr="002E32E3" w:rsidRDefault="002E3091" w:rsidP="00874C97">
      <w:pPr>
        <w:numPr>
          <w:ilvl w:val="0"/>
          <w:numId w:val="33"/>
        </w:numPr>
        <w:ind w:left="1134"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nie je dodané v požadovanej kvalite, alebo vykonanie diela nezodpovedá </w:t>
      </w:r>
      <w:r w:rsidR="00C530B5" w:rsidRPr="002E32E3">
        <w:rPr>
          <w:rFonts w:ascii="Times New Roman" w:eastAsia="Calibri" w:hAnsi="Times New Roman"/>
          <w:sz w:val="24"/>
          <w:lang w:eastAsia="en-US"/>
        </w:rPr>
        <w:t>dohodnutým podmienkam</w:t>
      </w:r>
      <w:r w:rsidRPr="002E32E3">
        <w:rPr>
          <w:rFonts w:ascii="Times New Roman" w:eastAsia="Calibri" w:hAnsi="Times New Roman"/>
          <w:sz w:val="24"/>
          <w:lang w:eastAsia="en-US"/>
        </w:rPr>
        <w:t>,</w:t>
      </w:r>
    </w:p>
    <w:p w14:paraId="3BC9D29D" w14:textId="77777777" w:rsidR="002E3091" w:rsidRPr="002E32E3" w:rsidRDefault="002E3091" w:rsidP="00874C97">
      <w:pPr>
        <w:numPr>
          <w:ilvl w:val="0"/>
          <w:numId w:val="33"/>
        </w:numPr>
        <w:spacing w:line="259" w:lineRule="auto"/>
        <w:ind w:left="1134" w:hanging="567"/>
        <w:jc w:val="both"/>
        <w:rPr>
          <w:rFonts w:ascii="Times New Roman" w:eastAsia="Calibri" w:hAnsi="Times New Roman"/>
          <w:sz w:val="24"/>
          <w:lang w:eastAsia="en-US"/>
        </w:rPr>
      </w:pPr>
      <w:r w:rsidRPr="002E32E3">
        <w:rPr>
          <w:rFonts w:ascii="Times New Roman" w:eastAsia="Calibri" w:hAnsi="Times New Roman"/>
          <w:sz w:val="24"/>
          <w:lang w:eastAsia="en-US"/>
        </w:rPr>
        <w:t>vykazuje nedorobky, t.j. nie je vykonané v celom požadovanom rozsahu,</w:t>
      </w:r>
    </w:p>
    <w:p w14:paraId="48A19B97" w14:textId="77777777" w:rsidR="002E3091" w:rsidRPr="002E32E3" w:rsidRDefault="002E3091" w:rsidP="00874C97">
      <w:pPr>
        <w:numPr>
          <w:ilvl w:val="0"/>
          <w:numId w:val="33"/>
        </w:numPr>
        <w:spacing w:line="259" w:lineRule="auto"/>
        <w:ind w:left="1134" w:hanging="567"/>
        <w:jc w:val="both"/>
        <w:rPr>
          <w:rFonts w:ascii="Times New Roman" w:eastAsia="Calibri" w:hAnsi="Times New Roman"/>
          <w:sz w:val="24"/>
          <w:lang w:eastAsia="en-US"/>
        </w:rPr>
      </w:pPr>
      <w:r w:rsidRPr="002E32E3">
        <w:rPr>
          <w:rFonts w:ascii="Times New Roman" w:eastAsia="Calibri" w:hAnsi="Times New Roman"/>
          <w:sz w:val="24"/>
          <w:lang w:eastAsia="en-US"/>
        </w:rPr>
        <w:t>neboli odovzdané doklady, ktoré bol zhotoviteľ podľa tejto zmluvy povinný odovzdať,</w:t>
      </w:r>
    </w:p>
    <w:p w14:paraId="713CF732" w14:textId="77777777" w:rsidR="00FE60DC" w:rsidRPr="002E32E3" w:rsidRDefault="002E3091" w:rsidP="00874C97">
      <w:pPr>
        <w:numPr>
          <w:ilvl w:val="0"/>
          <w:numId w:val="33"/>
        </w:numPr>
        <w:spacing w:line="259" w:lineRule="auto"/>
        <w:ind w:left="1134" w:hanging="567"/>
        <w:jc w:val="both"/>
        <w:rPr>
          <w:rFonts w:ascii="Times New Roman" w:eastAsia="Calibri" w:hAnsi="Times New Roman"/>
          <w:sz w:val="24"/>
          <w:lang w:eastAsia="en-US"/>
        </w:rPr>
      </w:pPr>
      <w:r w:rsidRPr="002E32E3">
        <w:rPr>
          <w:rFonts w:ascii="Times New Roman" w:eastAsia="Calibri" w:hAnsi="Times New Roman"/>
          <w:sz w:val="24"/>
          <w:lang w:eastAsia="en-US"/>
        </w:rPr>
        <w:t>má právne vady v zmysle § 559 Obchodného zákonníka</w:t>
      </w:r>
      <w:r w:rsidR="009E4F78"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alebo je dielo alebo jeho časť zaťažené inými právami tretích osôb.</w:t>
      </w:r>
    </w:p>
    <w:p w14:paraId="43BB4C4A" w14:textId="641F63A8" w:rsidR="00FE60DC" w:rsidRPr="002E32E3" w:rsidRDefault="002E3091" w:rsidP="00874C97">
      <w:pPr>
        <w:pStyle w:val="Odsekzoznamu"/>
        <w:numPr>
          <w:ilvl w:val="1"/>
          <w:numId w:val="49"/>
        </w:numPr>
        <w:spacing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Ak pri preberaní diela objednávateľ zistí, že dielo alebo jeho časť má vady brániace riadnemu užívaniu, dielo neprevezme a spíše so zhotoviteľom Zápis o zistených vadách, spôsobe a termíne ich odstránenia. Zhotoviteľ má povinnosť odovzdať dielo po odstránení týchto vád. Po dobu odstraňovania vád zistených pri odovzdávaní diela je zhotoviteľ v omeškaní s plnením zmluvy.</w:t>
      </w:r>
    </w:p>
    <w:p w14:paraId="3B978F72" w14:textId="233F158D" w:rsidR="00FE60DC" w:rsidRPr="002E32E3" w:rsidRDefault="002E3091" w:rsidP="00874C97">
      <w:pPr>
        <w:pStyle w:val="Odsekzoznamu"/>
        <w:numPr>
          <w:ilvl w:val="1"/>
          <w:numId w:val="49"/>
        </w:numPr>
        <w:spacing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Dielo ukončené celkom sa považuje za zhotoviteľom odovzdané a objednávateľom prevzaté dňom podpísania preberacieho protokolu zhotoviteľom a objednávateľom v deň ukončenia preberacieho konania, pričom dňom podpísania preberacieho protokolu zástupcami oboch zmluvných strán, prechádza zo zhotoviteľa na objednávateľa vlastnícke právo k dielu a nebezpečenstvo škody na diele.</w:t>
      </w:r>
      <w:r w:rsidRPr="002E32E3">
        <w:rPr>
          <w:rFonts w:ascii="Times New Roman" w:hAnsi="Times New Roman"/>
          <w:sz w:val="24"/>
        </w:rPr>
        <w:t xml:space="preserve"> </w:t>
      </w:r>
      <w:r w:rsidRPr="002E32E3">
        <w:rPr>
          <w:rFonts w:ascii="Times New Roman" w:eastAsia="Calibri" w:hAnsi="Times New Roman"/>
          <w:sz w:val="24"/>
          <w:lang w:eastAsia="en-US"/>
        </w:rPr>
        <w:t>Prípadné vady a nedorobky, ktoré nebránia riadnemu užívaniu diela</w:t>
      </w:r>
      <w:r w:rsidR="00116DB4"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budú uvedené v zápise z odovzdania a prevzatia diela s uvedením termínu ich odstránenia, pričom tento zápis bude zároveň považovaný za reklamáciu vád a nedorobkov.</w:t>
      </w:r>
      <w:r w:rsidRPr="002E32E3">
        <w:rPr>
          <w:rFonts w:ascii="Times New Roman" w:hAnsi="Times New Roman"/>
          <w:sz w:val="24"/>
        </w:rPr>
        <w:t xml:space="preserve"> </w:t>
      </w:r>
      <w:r w:rsidRPr="002E32E3">
        <w:rPr>
          <w:rFonts w:ascii="Times New Roman" w:eastAsia="Calibri" w:hAnsi="Times New Roman"/>
          <w:sz w:val="24"/>
          <w:lang w:eastAsia="en-US"/>
        </w:rPr>
        <w:t>Objednávateľ môže odmietnuť prevzatie diela pre vady a nedorobky v závislosti od ich charakteru a rozsahu až do doby, kým ich zhotoviteľ neodstráni. V prípade rozporu stanovísk zmluvných strán k zisteným vadám bude rozhodujúce stanovisko objednávateľa.</w:t>
      </w:r>
    </w:p>
    <w:p w14:paraId="391F3C43" w14:textId="67033969" w:rsidR="00FE60DC" w:rsidRPr="002E32E3" w:rsidRDefault="002E3091" w:rsidP="00874C97">
      <w:pPr>
        <w:pStyle w:val="Odsekzoznamu"/>
        <w:numPr>
          <w:ilvl w:val="1"/>
          <w:numId w:val="49"/>
        </w:numPr>
        <w:spacing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Vadou sa rozumie, ak dielo nemá vlastnosti určené právnymi predpismi, technickými normami alebo ak nie je vyhotovené v súlade s touto zmluvou alebo projektovou dokumentáciou, prípadne</w:t>
      </w:r>
      <w:r w:rsidR="007065EB"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ak vykazuje vady, ktoré znižujú jeho hodnotu alebo schopnosť užívania k </w:t>
      </w:r>
      <w:r w:rsidR="007065EB" w:rsidRPr="002E32E3">
        <w:rPr>
          <w:rFonts w:ascii="Times New Roman" w:eastAsia="Calibri" w:hAnsi="Times New Roman"/>
          <w:sz w:val="24"/>
          <w:lang w:eastAsia="en-US"/>
        </w:rPr>
        <w:t xml:space="preserve">účelu určenému </w:t>
      </w:r>
      <w:r w:rsidRPr="002E32E3">
        <w:rPr>
          <w:rFonts w:ascii="Times New Roman" w:eastAsia="Calibri" w:hAnsi="Times New Roman"/>
          <w:sz w:val="24"/>
          <w:lang w:eastAsia="en-US"/>
        </w:rPr>
        <w:t>v zmluve, najmä odchýlka v kvalite, rozsahu a parametroch diela stanovený</w:t>
      </w:r>
      <w:r w:rsidR="007065EB" w:rsidRPr="002E32E3">
        <w:rPr>
          <w:rFonts w:ascii="Times New Roman" w:eastAsia="Calibri" w:hAnsi="Times New Roman"/>
          <w:sz w:val="24"/>
          <w:lang w:eastAsia="en-US"/>
        </w:rPr>
        <w:t>ch</w:t>
      </w:r>
      <w:r w:rsidRPr="002E32E3">
        <w:rPr>
          <w:rFonts w:ascii="Times New Roman" w:eastAsia="Calibri" w:hAnsi="Times New Roman"/>
          <w:sz w:val="24"/>
          <w:lang w:eastAsia="en-US"/>
        </w:rPr>
        <w:t xml:space="preserve"> technickým zadaním, projektovou dokumentáciou, stavebným povolením, touto zmluvou a platnými technickými normami a platnými právnymi predpismi. Záruka sa vzťahuje aj na vady diela spôsobené vadou materiálu, nesprávnou funkčnosťou diela alebo jeho časti, nesprávnym poučením o použití diela alebo dodaním nesprávnej dokumentácie. Nedorobkom sa rozumie nedokončená práca oproti technickému zadaniu a projektovej dokumentáci</w:t>
      </w:r>
      <w:r w:rsidR="00116DB4" w:rsidRPr="002E32E3">
        <w:rPr>
          <w:rFonts w:ascii="Times New Roman" w:eastAsia="Calibri" w:hAnsi="Times New Roman"/>
          <w:sz w:val="24"/>
          <w:lang w:eastAsia="en-US"/>
        </w:rPr>
        <w:t>i</w:t>
      </w:r>
      <w:r w:rsidRPr="002E32E3">
        <w:rPr>
          <w:rFonts w:ascii="Times New Roman" w:eastAsia="Calibri" w:hAnsi="Times New Roman"/>
          <w:sz w:val="24"/>
          <w:lang w:eastAsia="en-US"/>
        </w:rPr>
        <w:t xml:space="preserve">. Na účely uplatňovania nárokov zo záruky za dielo sa nedorobky považujú za vady diela. Skryté vady má objednávateľ právo reklamovať bez zbytočného odkladu, najneskôr do konca záručnej lehoty. </w:t>
      </w:r>
    </w:p>
    <w:p w14:paraId="43DD1739" w14:textId="2A187963" w:rsidR="00FE60DC" w:rsidRPr="002E32E3" w:rsidRDefault="002E3091" w:rsidP="00874C97">
      <w:pPr>
        <w:pStyle w:val="Odsekzoznamu"/>
        <w:numPr>
          <w:ilvl w:val="1"/>
          <w:numId w:val="49"/>
        </w:numPr>
        <w:spacing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Zhotoviteľ sa zaväzuje vady v záručnej dobe odstrániť v dohodnutých lehotách. Reklamácia vád bude vykonaná písomne. Doba odstránenia vád bude dohodnutá pri reklamačnom konaní. Ak sa zmluvné strany nedohodnú na lehote odstránenia vád, bude rozhodujúce stanovisko objednávateľa. S odstraňovaním vád </w:t>
      </w:r>
      <w:r w:rsidR="00876CDE" w:rsidRPr="002E32E3">
        <w:rPr>
          <w:rFonts w:ascii="Times New Roman" w:eastAsia="Calibri" w:hAnsi="Times New Roman"/>
          <w:sz w:val="24"/>
          <w:lang w:eastAsia="en-US"/>
        </w:rPr>
        <w:t>diela</w:t>
      </w:r>
      <w:r w:rsidRPr="002E32E3">
        <w:rPr>
          <w:rFonts w:ascii="Times New Roman" w:eastAsia="Calibri" w:hAnsi="Times New Roman"/>
          <w:sz w:val="24"/>
          <w:lang w:eastAsia="en-US"/>
        </w:rPr>
        <w:t xml:space="preserve"> sa zhotoviteľ zaväzuje začať bez zbytočného odkladu po doručení oznámenia vady objednávateľom, pri vadách ohrozujúcich prevádzku stavby alebo vyvolávajúcich podľa názoru objednávateľa nebezpečenstvo hrozby vzniku škody v prípade ich okamžitého neodstránenia, do 24 hodín. Zhotoviteľ sa zaväzuje odstrániť vady v čo najkratšom technicky možnom čase. V prípade výskytu vád diela zmluvné strany dojednali právo objednávateľa požadovať a povinnosť zhotoviteľa poskytnúť bezplatné odstránenie vád v mieste vykonania diela počas záručnej lehoty. V prípade výmeny vadnej časti diela alebo vykonania opravy časti diela sa zhotoviteľ zaväzuje poskytnúť objednávateľovi na príslušné opravené či vymenené časti diela záruku, a to v rovnakej dĺžke, aká je poskytovaná na zhotovenie diela podľa tejto zmluvy. Ak zhotoviteľ neodstráni vady diela v primeranej dodatočnej lehote alebo ak oznámi </w:t>
      </w:r>
      <w:r w:rsidRPr="002E32E3">
        <w:rPr>
          <w:rFonts w:ascii="Times New Roman" w:eastAsia="Calibri" w:hAnsi="Times New Roman"/>
          <w:sz w:val="24"/>
          <w:lang w:eastAsia="en-US"/>
        </w:rPr>
        <w:lastRenderedPageBreak/>
        <w:t>pred jej uplynutím, že vady neodstráni, objednávateľ sa bude riadiť ustanoveniami Obchodného zákonníka, pričom objednávateľ má právo aj bez súhlasu zhotoviteľa odstrániť vady sám na náklady zhotoviteľa alebo poveriť odstránením vád tretiu osobu na náklady zhotoviteľa s tým, že záruka na dielo tým zostáva nedotknutá; vzniknuté náklady je zhotoviteľ povinný objednávateľovi uhradiť v lehote určenej objednávateľom.</w:t>
      </w:r>
    </w:p>
    <w:p w14:paraId="7E79FD59" w14:textId="77777777" w:rsidR="00FE60DC" w:rsidRPr="002E32E3" w:rsidRDefault="002E3091" w:rsidP="00874C97">
      <w:pPr>
        <w:pStyle w:val="Odsekzoznamu"/>
        <w:numPr>
          <w:ilvl w:val="1"/>
          <w:numId w:val="49"/>
        </w:numPr>
        <w:spacing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sa zaväzuje spolu s dielom odovzdať aj 4 vyhotovenia projektovej dokumentácie so zakreslením všetkých zmien podľa skutočného stavu vykonaných prác.</w:t>
      </w:r>
      <w:bookmarkStart w:id="24" w:name="_Hlk536443441"/>
    </w:p>
    <w:p w14:paraId="5869C957" w14:textId="66151BB2" w:rsidR="002E3091" w:rsidRPr="002E32E3" w:rsidRDefault="002E3091" w:rsidP="00874C97">
      <w:pPr>
        <w:pStyle w:val="Odsekzoznamu"/>
        <w:numPr>
          <w:ilvl w:val="1"/>
          <w:numId w:val="49"/>
        </w:numPr>
        <w:spacing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 Zhotoviteľ vyhlasuje, že má ku dňu </w:t>
      </w:r>
      <w:r w:rsidR="00860B93" w:rsidRPr="002E32E3">
        <w:rPr>
          <w:rFonts w:ascii="Times New Roman" w:eastAsia="Calibri" w:hAnsi="Times New Roman"/>
          <w:sz w:val="24"/>
          <w:lang w:eastAsia="en-US"/>
        </w:rPr>
        <w:t>prevzatia staveniska</w:t>
      </w:r>
      <w:r w:rsidRPr="002E32E3">
        <w:rPr>
          <w:rFonts w:ascii="Times New Roman" w:eastAsia="Calibri" w:hAnsi="Times New Roman"/>
          <w:sz w:val="24"/>
          <w:lang w:eastAsia="en-US"/>
        </w:rPr>
        <w:t xml:space="preserve"> podľa tejto zmluvy uzatvorené</w:t>
      </w:r>
      <w:r w:rsidR="0061696B"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poistenie</w:t>
      </w:r>
      <w:r w:rsidR="0061696B" w:rsidRPr="002E32E3">
        <w:rPr>
          <w:rFonts w:ascii="Times New Roman" w:eastAsia="Calibri" w:hAnsi="Times New Roman"/>
          <w:sz w:val="24"/>
          <w:lang w:eastAsia="en-US"/>
        </w:rPr>
        <w:t xml:space="preserve"> zodpovednosti za škody, ktoré by v súvislosti s vykonávaním diela mohol objednávateľovi spôsobiť sám, príp. ktoré by mohli spôsobiť objednávateľovi tretie osoby (najmä subdodávatelia zhotoviteľa) na sumu zodpovedajúcu minimálne 50% ceny za dielo podľa čl. </w:t>
      </w:r>
      <w:r w:rsidRPr="002E32E3">
        <w:rPr>
          <w:rFonts w:ascii="Times New Roman" w:eastAsia="Calibri" w:hAnsi="Times New Roman"/>
          <w:sz w:val="24"/>
          <w:lang w:eastAsia="en-US"/>
        </w:rPr>
        <w:t xml:space="preserve">4 </w:t>
      </w:r>
      <w:r w:rsidR="0061696B" w:rsidRPr="002E32E3">
        <w:rPr>
          <w:rFonts w:ascii="Times New Roman" w:eastAsia="Calibri" w:hAnsi="Times New Roman"/>
          <w:sz w:val="24"/>
          <w:lang w:eastAsia="en-US"/>
        </w:rPr>
        <w:t>bod</w:t>
      </w:r>
      <w:r w:rsidRPr="002E32E3">
        <w:rPr>
          <w:rFonts w:ascii="Times New Roman" w:eastAsia="Calibri" w:hAnsi="Times New Roman"/>
          <w:color w:val="000000"/>
          <w:sz w:val="24"/>
          <w:lang w:eastAsia="en-US"/>
        </w:rPr>
        <w:t xml:space="preserve"> 4.</w:t>
      </w:r>
      <w:r w:rsidR="007104BF" w:rsidRPr="002E32E3">
        <w:rPr>
          <w:rFonts w:ascii="Times New Roman" w:eastAsia="Calibri" w:hAnsi="Times New Roman"/>
          <w:color w:val="000000"/>
          <w:sz w:val="24"/>
          <w:lang w:eastAsia="en-US"/>
        </w:rPr>
        <w:t>1</w:t>
      </w:r>
      <w:r w:rsidR="00DB44A8" w:rsidRPr="002E32E3">
        <w:rPr>
          <w:rFonts w:ascii="Times New Roman" w:eastAsia="Calibri" w:hAnsi="Times New Roman"/>
          <w:color w:val="0070C0"/>
          <w:sz w:val="24"/>
          <w:lang w:eastAsia="en-US"/>
        </w:rPr>
        <w:t xml:space="preserve"> </w:t>
      </w:r>
      <w:r w:rsidRPr="002E32E3">
        <w:rPr>
          <w:rFonts w:ascii="Times New Roman" w:eastAsia="Calibri" w:hAnsi="Times New Roman"/>
          <w:sz w:val="24"/>
          <w:lang w:eastAsia="en-US"/>
        </w:rPr>
        <w:t>tejto zmluvy</w:t>
      </w:r>
      <w:r w:rsidR="0061696B" w:rsidRPr="002E32E3">
        <w:rPr>
          <w:rFonts w:ascii="Times New Roman" w:eastAsia="Calibri" w:hAnsi="Times New Roman"/>
          <w:sz w:val="24"/>
          <w:lang w:eastAsia="en-US"/>
        </w:rPr>
        <w:t>.</w:t>
      </w:r>
    </w:p>
    <w:p w14:paraId="57CD40F0" w14:textId="2A0E14DE" w:rsidR="00FE60DC" w:rsidRPr="002E32E3" w:rsidRDefault="002E3091" w:rsidP="00874C97">
      <w:pPr>
        <w:pStyle w:val="Odsekzoznamu"/>
        <w:numPr>
          <w:ilvl w:val="1"/>
          <w:numId w:val="49"/>
        </w:numPr>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Účinn</w:t>
      </w:r>
      <w:r w:rsidR="00587720">
        <w:rPr>
          <w:rFonts w:ascii="Times New Roman" w:eastAsia="Calibri" w:hAnsi="Times New Roman"/>
          <w:sz w:val="24"/>
          <w:lang w:eastAsia="en-US"/>
        </w:rPr>
        <w:t>á</w:t>
      </w:r>
      <w:r w:rsidRPr="002E32E3">
        <w:rPr>
          <w:rFonts w:ascii="Times New Roman" w:eastAsia="Calibri" w:hAnsi="Times New Roman"/>
          <w:sz w:val="24"/>
          <w:lang w:eastAsia="en-US"/>
        </w:rPr>
        <w:t xml:space="preserve"> poistn</w:t>
      </w:r>
      <w:r w:rsidR="00587720">
        <w:rPr>
          <w:rFonts w:ascii="Times New Roman" w:eastAsia="Calibri" w:hAnsi="Times New Roman"/>
          <w:sz w:val="24"/>
          <w:lang w:eastAsia="en-US"/>
        </w:rPr>
        <w:t>á</w:t>
      </w:r>
      <w:r w:rsidRPr="002E32E3">
        <w:rPr>
          <w:rFonts w:ascii="Times New Roman" w:eastAsia="Calibri" w:hAnsi="Times New Roman"/>
          <w:sz w:val="24"/>
          <w:lang w:eastAsia="en-US"/>
        </w:rPr>
        <w:t xml:space="preserve"> zmluv</w:t>
      </w:r>
      <w:r w:rsidR="00587720">
        <w:rPr>
          <w:rFonts w:ascii="Times New Roman" w:eastAsia="Calibri" w:hAnsi="Times New Roman"/>
          <w:sz w:val="24"/>
          <w:lang w:eastAsia="en-US"/>
        </w:rPr>
        <w:t>a</w:t>
      </w:r>
      <w:r w:rsidRPr="002E32E3">
        <w:rPr>
          <w:rFonts w:ascii="Times New Roman" w:eastAsia="Calibri" w:hAnsi="Times New Roman"/>
          <w:sz w:val="24"/>
          <w:lang w:eastAsia="en-US"/>
        </w:rPr>
        <w:t xml:space="preserve"> podľa bodu </w:t>
      </w:r>
      <w:r w:rsidR="0061696B" w:rsidRPr="002E32E3">
        <w:rPr>
          <w:rFonts w:ascii="Times New Roman" w:eastAsia="Calibri" w:hAnsi="Times New Roman"/>
          <w:sz w:val="24"/>
          <w:lang w:eastAsia="en-US"/>
        </w:rPr>
        <w:t xml:space="preserve">7.38 </w:t>
      </w:r>
      <w:r w:rsidR="00587720">
        <w:rPr>
          <w:rFonts w:ascii="Times New Roman" w:eastAsia="Calibri" w:hAnsi="Times New Roman"/>
          <w:sz w:val="24"/>
          <w:lang w:eastAsia="en-US"/>
        </w:rPr>
        <w:t>je</w:t>
      </w:r>
      <w:r w:rsidRPr="002E32E3">
        <w:rPr>
          <w:rFonts w:ascii="Times New Roman" w:eastAsia="Calibri" w:hAnsi="Times New Roman"/>
          <w:sz w:val="24"/>
          <w:lang w:eastAsia="en-US"/>
        </w:rPr>
        <w:t xml:space="preserve"> </w:t>
      </w:r>
      <w:r w:rsidR="00AC5C61" w:rsidRPr="002E32E3">
        <w:rPr>
          <w:rFonts w:ascii="Times New Roman" w:eastAsia="Calibri" w:hAnsi="Times New Roman"/>
          <w:sz w:val="24"/>
          <w:lang w:eastAsia="en-US"/>
        </w:rPr>
        <w:t>P</w:t>
      </w:r>
      <w:r w:rsidRPr="002E32E3">
        <w:rPr>
          <w:rFonts w:ascii="Times New Roman" w:eastAsia="Calibri" w:hAnsi="Times New Roman"/>
          <w:sz w:val="24"/>
          <w:lang w:eastAsia="en-US"/>
        </w:rPr>
        <w:t xml:space="preserve">rílohou č. </w:t>
      </w:r>
      <w:r w:rsidR="0061696B" w:rsidRPr="002E32E3">
        <w:rPr>
          <w:rFonts w:ascii="Times New Roman" w:eastAsia="Calibri" w:hAnsi="Times New Roman"/>
          <w:sz w:val="24"/>
          <w:lang w:eastAsia="en-US"/>
        </w:rPr>
        <w:t>4</w:t>
      </w:r>
      <w:r w:rsidRPr="002E32E3">
        <w:rPr>
          <w:rFonts w:ascii="Times New Roman" w:eastAsia="Calibri" w:hAnsi="Times New Roman"/>
          <w:sz w:val="24"/>
          <w:lang w:eastAsia="en-US"/>
        </w:rPr>
        <w:t xml:space="preserve"> tejto zmluvy. Zhotoviteľ je povinný poistenie uvedené </w:t>
      </w:r>
      <w:r w:rsidR="00D67AF0" w:rsidRPr="002E32E3">
        <w:rPr>
          <w:rFonts w:ascii="Times New Roman" w:eastAsia="Calibri" w:hAnsi="Times New Roman"/>
          <w:sz w:val="24"/>
          <w:lang w:eastAsia="en-US"/>
        </w:rPr>
        <w:t>v </w:t>
      </w:r>
      <w:r w:rsidR="00585D7A" w:rsidRPr="002E32E3">
        <w:rPr>
          <w:rFonts w:ascii="Times New Roman" w:eastAsia="Calibri" w:hAnsi="Times New Roman"/>
          <w:sz w:val="24"/>
          <w:lang w:eastAsia="en-US"/>
        </w:rPr>
        <w:t>bod</w:t>
      </w:r>
      <w:r w:rsidR="00D67AF0" w:rsidRPr="002E32E3">
        <w:rPr>
          <w:rFonts w:ascii="Times New Roman" w:eastAsia="Calibri" w:hAnsi="Times New Roman"/>
          <w:sz w:val="24"/>
          <w:lang w:eastAsia="en-US"/>
        </w:rPr>
        <w:t>e 7.38</w:t>
      </w:r>
      <w:r w:rsidRPr="002E32E3">
        <w:rPr>
          <w:rFonts w:ascii="Times New Roman" w:eastAsia="Calibri" w:hAnsi="Times New Roman"/>
          <w:sz w:val="24"/>
          <w:lang w:eastAsia="en-US"/>
        </w:rPr>
        <w:t xml:space="preserve"> udržiavať po celý čas vykonávania diela</w:t>
      </w:r>
      <w:r w:rsidR="00D67AF0"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a aj počas plynutia záručnej doby a vinkulovať prípadné poistné plnenie v prospech objednávateľa, ako aj plniť všetky ďalšie podmienky zmluvne vyhradené poistiteľom, pre prípad neplnenia ktorých poistiteľ bude oprávnený znížiť alebo odmietnuť poistné plnenie v prípade vzniku poistnej udalosti, a riadne platiť poistné v zmysle uzatvorenej poistnej zmluvy.</w:t>
      </w:r>
      <w:bookmarkEnd w:id="24"/>
    </w:p>
    <w:p w14:paraId="3DCDFEB4" w14:textId="3E979E19" w:rsidR="00FE60DC" w:rsidRPr="002E32E3" w:rsidRDefault="002E3091" w:rsidP="00874C97">
      <w:pPr>
        <w:pStyle w:val="Odsekzoznamu"/>
        <w:numPr>
          <w:ilvl w:val="1"/>
          <w:numId w:val="49"/>
        </w:numPr>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V prípade vzniku poistnej udalosti týkajúcej sa diela a/alebo majetku objednávateľa je zhotoviteľ povinný ihneď písomne alebo e-mailom informovať objednávateľa a poistiteľa o poistnej udalosti a zabezpečiť všetky dôkazy a iné doklady nevyhnutné k zabezpečeniu poistného plnenia; ďalej je povinný poskytnúť objednávateľovi a poistiteľovi všetku súčinnosť. Zhotoviteľ je tiež povinný bez zbytočného odkladu, pokiaľ ho na to objednávateľ písomne vyzve, zabezpečiť uvedenie diela a/alebo majetku objednávateľa do stavu predchádzajúceho poistnej udalosti na svoje náklady, pokiaľ sa zmluvné strany nedohodnú inak</w:t>
      </w:r>
      <w:r w:rsidR="00192304"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w:t>
      </w:r>
      <w:r w:rsidR="00192304" w:rsidRPr="002E32E3">
        <w:rPr>
          <w:rFonts w:ascii="Times New Roman" w:eastAsia="Calibri" w:hAnsi="Times New Roman"/>
          <w:sz w:val="24"/>
          <w:lang w:eastAsia="en-US"/>
        </w:rPr>
        <w:t>P</w:t>
      </w:r>
      <w:r w:rsidRPr="002E32E3">
        <w:rPr>
          <w:rFonts w:ascii="Times New Roman" w:eastAsia="Calibri" w:hAnsi="Times New Roman"/>
          <w:sz w:val="24"/>
          <w:lang w:eastAsia="en-US"/>
        </w:rPr>
        <w:t>ovinnosť zhotoviteľa bez zbytočného odkladu uviesť diel</w:t>
      </w:r>
      <w:r w:rsidR="00494951" w:rsidRPr="002E32E3">
        <w:rPr>
          <w:rFonts w:ascii="Times New Roman" w:eastAsia="Calibri" w:hAnsi="Times New Roman"/>
          <w:sz w:val="24"/>
          <w:lang w:eastAsia="en-US"/>
        </w:rPr>
        <w:t>o</w:t>
      </w:r>
      <w:r w:rsidRPr="002E32E3">
        <w:rPr>
          <w:rFonts w:ascii="Times New Roman" w:eastAsia="Calibri" w:hAnsi="Times New Roman"/>
          <w:sz w:val="24"/>
          <w:lang w:eastAsia="en-US"/>
        </w:rPr>
        <w:t xml:space="preserve"> a/alebo majetok objednávateľa do pôvodného stavu pred poistnou udalosťou nie je dotknutá tým, že poistné plnenie nepokryje náklady na uvedenie diela a/alebo majetku objednávateľa do pôvodného stavu pred poistnou udalosťou a dobou, kedy poistiteľ príslušné poistné plnenie vyplatí.</w:t>
      </w:r>
    </w:p>
    <w:p w14:paraId="65137669" w14:textId="77777777" w:rsidR="00FE60DC" w:rsidRPr="002E32E3" w:rsidRDefault="002E3091" w:rsidP="00874C97">
      <w:pPr>
        <w:pStyle w:val="Odsekzoznamu"/>
        <w:numPr>
          <w:ilvl w:val="1"/>
          <w:numId w:val="49"/>
        </w:numPr>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Zhotoviteľ vyhlasuje, že má oprávnenie vykonávať činnosť v rozsahu </w:t>
      </w:r>
      <w:r w:rsidR="00475994" w:rsidRPr="002E32E3">
        <w:rPr>
          <w:rFonts w:ascii="Times New Roman" w:eastAsia="Calibri" w:hAnsi="Times New Roman"/>
          <w:sz w:val="24"/>
          <w:lang w:eastAsia="en-US"/>
        </w:rPr>
        <w:t>podľa</w:t>
      </w:r>
      <w:r w:rsidRPr="002E32E3">
        <w:rPr>
          <w:rFonts w:ascii="Times New Roman" w:eastAsia="Calibri" w:hAnsi="Times New Roman"/>
          <w:sz w:val="24"/>
          <w:lang w:eastAsia="en-US"/>
        </w:rPr>
        <w:t xml:space="preserve"> tejto zmluvy. Zhotoviteľ je povinný zabezpečiť počas celej doby realizácie diela platnosť takéhoto oprávnenia. Ak objednávateľ o to požiada, je zhotoviteľ povinný umožniť mu nahliadnuť do tohto oprávnenia, resp. na požiadanie objednávateľa zhotoviť overené fotokópie tohto oprávnenia.</w:t>
      </w:r>
    </w:p>
    <w:p w14:paraId="3CFF6078" w14:textId="01799F48" w:rsidR="00FE60DC" w:rsidRPr="002E32E3" w:rsidRDefault="002E3091" w:rsidP="00874C97">
      <w:pPr>
        <w:pStyle w:val="Odsekzoznamu"/>
        <w:numPr>
          <w:ilvl w:val="1"/>
          <w:numId w:val="49"/>
        </w:numPr>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Zhotoviteľ sa zaväzuje, že bude na vlastné náklady efektívne a hospodárne využívať zdroje na stavenisku (voda, elektrická energia a pod.). Tiež sa zhotoviteľ zaväzuje, že na vlastné náklady zabezpečí recykláciu alebo vhodné zneškodnenie odpadov (obalov a pod.). </w:t>
      </w:r>
    </w:p>
    <w:p w14:paraId="493A10C8" w14:textId="77777777" w:rsidR="00FE60DC" w:rsidRPr="002E32E3" w:rsidRDefault="002E3091" w:rsidP="00874C97">
      <w:pPr>
        <w:pStyle w:val="Odsekzoznamu"/>
        <w:numPr>
          <w:ilvl w:val="1"/>
          <w:numId w:val="49"/>
        </w:numPr>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bude vykonávať pravidelné monitorovanie činností, ktoré majú podstatný a negatívny vplyv na životné prostredie, tieto činnosti zníži na minimálnu mieru, čím zníži zaťaženie životného prostredia realizáciou diela.</w:t>
      </w:r>
    </w:p>
    <w:p w14:paraId="15DBFC19" w14:textId="379B9990" w:rsidR="00FE60DC" w:rsidRPr="002E32E3" w:rsidRDefault="002E3091" w:rsidP="00874C97">
      <w:pPr>
        <w:pStyle w:val="Odsekzoznamu"/>
        <w:numPr>
          <w:ilvl w:val="1"/>
          <w:numId w:val="49"/>
        </w:numPr>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Zhotoviteľ sa zaväzuje plniť povinnosti stavebníka vo vzťahu k stavenisku podľa </w:t>
      </w:r>
      <w:r w:rsidR="00D67AF0" w:rsidRPr="002E32E3">
        <w:rPr>
          <w:rFonts w:ascii="Times New Roman" w:eastAsia="Calibri" w:hAnsi="Times New Roman"/>
          <w:sz w:val="24"/>
          <w:lang w:eastAsia="en-US"/>
        </w:rPr>
        <w:t>S</w:t>
      </w:r>
      <w:r w:rsidRPr="002E32E3">
        <w:rPr>
          <w:rFonts w:ascii="Times New Roman" w:eastAsia="Calibri" w:hAnsi="Times New Roman"/>
          <w:sz w:val="24"/>
          <w:lang w:eastAsia="en-US"/>
        </w:rPr>
        <w:t>tavebného zákona a súvisiacich právnych predpisov.</w:t>
      </w:r>
    </w:p>
    <w:p w14:paraId="55FFDD64" w14:textId="77777777" w:rsidR="00FE60DC" w:rsidRPr="002E32E3" w:rsidRDefault="002E3091" w:rsidP="00874C97">
      <w:pPr>
        <w:pStyle w:val="Odsekzoznamu"/>
        <w:numPr>
          <w:ilvl w:val="1"/>
          <w:numId w:val="49"/>
        </w:numPr>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je povinný uhradiť všetky náklady spojené s použitím prípojok/podružných meračov – úhrady za médiá prípojkami dodávanými alebo odoberaným</w:t>
      </w:r>
      <w:r w:rsidRPr="002E32E3">
        <w:rPr>
          <w:rFonts w:ascii="Times New Roman" w:eastAsia="Calibri" w:hAnsi="Times New Roman"/>
          <w:color w:val="000000"/>
          <w:sz w:val="24"/>
          <w:lang w:eastAsia="en-US"/>
        </w:rPr>
        <w:t>i</w:t>
      </w:r>
      <w:r w:rsidR="007104BF" w:rsidRPr="002E32E3">
        <w:rPr>
          <w:rFonts w:ascii="Times New Roman" w:eastAsia="Calibri" w:hAnsi="Times New Roman"/>
          <w:color w:val="000000"/>
          <w:sz w:val="24"/>
          <w:lang w:eastAsia="en-US"/>
        </w:rPr>
        <w:t>,</w:t>
      </w:r>
      <w:r w:rsidRPr="002E32E3">
        <w:rPr>
          <w:rFonts w:ascii="Times New Roman" w:eastAsia="Calibri" w:hAnsi="Times New Roman"/>
          <w:b/>
          <w:color w:val="0070C0"/>
          <w:sz w:val="24"/>
          <w:lang w:eastAsia="en-US"/>
        </w:rPr>
        <w:t xml:space="preserve"> </w:t>
      </w:r>
      <w:r w:rsidRPr="002E32E3">
        <w:rPr>
          <w:rFonts w:ascii="Times New Roman" w:eastAsia="Calibri" w:hAnsi="Times New Roman"/>
          <w:sz w:val="24"/>
          <w:lang w:eastAsia="en-US"/>
        </w:rPr>
        <w:t>a to na základe faktúry vystavenej objednávateľom po odovzdaní diela.</w:t>
      </w:r>
    </w:p>
    <w:p w14:paraId="6E9FBA88" w14:textId="77777777" w:rsidR="00FE60DC" w:rsidRPr="002E32E3" w:rsidRDefault="002E3091" w:rsidP="00874C97">
      <w:pPr>
        <w:pStyle w:val="Odsekzoznamu"/>
        <w:numPr>
          <w:ilvl w:val="1"/>
          <w:numId w:val="49"/>
        </w:numPr>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sa zaväzuje platiť svojím subdodávateľom za riadne vykonané práce riadne a</w:t>
      </w:r>
      <w:r w:rsidR="00AB659F" w:rsidRPr="002E32E3">
        <w:rPr>
          <w:rFonts w:ascii="Times New Roman" w:eastAsia="Calibri" w:hAnsi="Times New Roman"/>
          <w:sz w:val="24"/>
          <w:lang w:eastAsia="en-US"/>
        </w:rPr>
        <w:t> </w:t>
      </w:r>
      <w:r w:rsidRPr="002E32E3">
        <w:rPr>
          <w:rFonts w:ascii="Times New Roman" w:eastAsia="Calibri" w:hAnsi="Times New Roman"/>
          <w:sz w:val="24"/>
          <w:lang w:eastAsia="en-US"/>
        </w:rPr>
        <w:t>včas</w:t>
      </w:r>
      <w:r w:rsidR="00AB659F"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w:t>
      </w:r>
    </w:p>
    <w:p w14:paraId="336B51DA" w14:textId="6095D1D5" w:rsidR="002E3091" w:rsidRPr="002E32E3" w:rsidRDefault="002E3091" w:rsidP="00874C97">
      <w:pPr>
        <w:pStyle w:val="Odsekzoznamu"/>
        <w:numPr>
          <w:ilvl w:val="1"/>
          <w:numId w:val="49"/>
        </w:numPr>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Zhotoviteľ poveruje vo veciach týkajúcich sa vykonávania diela: </w:t>
      </w:r>
    </w:p>
    <w:p w14:paraId="42744040" w14:textId="675EF969" w:rsidR="00DE71B3" w:rsidRPr="002E32E3" w:rsidRDefault="002E3091" w:rsidP="00874C97">
      <w:pPr>
        <w:widowControl w:val="0"/>
        <w:numPr>
          <w:ilvl w:val="0"/>
          <w:numId w:val="62"/>
        </w:numPr>
        <w:autoSpaceDE w:val="0"/>
        <w:autoSpaceDN w:val="0"/>
        <w:adjustRightInd w:val="0"/>
        <w:spacing w:before="60" w:after="60" w:line="259" w:lineRule="auto"/>
        <w:ind w:left="993" w:hanging="426"/>
        <w:jc w:val="both"/>
        <w:rPr>
          <w:rFonts w:ascii="Times New Roman" w:eastAsia="Calibri" w:hAnsi="Times New Roman"/>
          <w:sz w:val="24"/>
          <w:lang w:eastAsia="en-US"/>
        </w:rPr>
      </w:pPr>
      <w:r w:rsidRPr="002E32E3">
        <w:rPr>
          <w:rFonts w:ascii="Times New Roman" w:eastAsia="Calibri" w:hAnsi="Times New Roman"/>
          <w:sz w:val="24"/>
          <w:lang w:eastAsia="en-US"/>
        </w:rPr>
        <w:lastRenderedPageBreak/>
        <w:t xml:space="preserve">kľúčových odborníkov na plnenie predmetu zmluvy, </w:t>
      </w:r>
    </w:p>
    <w:p w14:paraId="3D58967A" w14:textId="77777777" w:rsidR="009215FB" w:rsidRDefault="002E3091" w:rsidP="00874C97">
      <w:pPr>
        <w:widowControl w:val="0"/>
        <w:numPr>
          <w:ilvl w:val="0"/>
          <w:numId w:val="62"/>
        </w:numPr>
        <w:autoSpaceDE w:val="0"/>
        <w:autoSpaceDN w:val="0"/>
        <w:adjustRightInd w:val="0"/>
        <w:spacing w:before="60" w:after="60" w:line="259" w:lineRule="auto"/>
        <w:ind w:left="993" w:hanging="426"/>
        <w:jc w:val="both"/>
        <w:rPr>
          <w:rFonts w:ascii="Times New Roman" w:eastAsia="Calibri" w:hAnsi="Times New Roman"/>
          <w:sz w:val="24"/>
          <w:lang w:eastAsia="en-US"/>
        </w:rPr>
      </w:pPr>
      <w:r w:rsidRPr="002E32E3">
        <w:rPr>
          <w:rFonts w:ascii="Times New Roman" w:eastAsia="Calibri" w:hAnsi="Times New Roman"/>
          <w:sz w:val="24"/>
          <w:lang w:eastAsia="en-US"/>
        </w:rPr>
        <w:t xml:space="preserve">výkonom funkcie stavbyvedúceho: </w:t>
      </w:r>
      <w:r w:rsidRPr="002E32E3">
        <w:rPr>
          <w:rFonts w:ascii="Times New Roman" w:eastAsia="Calibri" w:hAnsi="Times New Roman"/>
          <w:color w:val="FF0000"/>
          <w:sz w:val="24"/>
          <w:lang w:eastAsia="en-US"/>
        </w:rPr>
        <w:t>........................</w:t>
      </w:r>
      <w:r w:rsidR="00860B93" w:rsidRPr="002E32E3">
        <w:rPr>
          <w:rFonts w:ascii="Times New Roman" w:eastAsia="Calibri" w:hAnsi="Times New Roman"/>
          <w:color w:val="FF0000"/>
          <w:sz w:val="24"/>
          <w:lang w:eastAsia="en-US"/>
        </w:rPr>
        <w:t>...............</w:t>
      </w:r>
      <w:r w:rsidRPr="002E32E3">
        <w:rPr>
          <w:rFonts w:ascii="Times New Roman" w:eastAsia="Calibri" w:hAnsi="Times New Roman"/>
          <w:color w:val="FF0000"/>
          <w:sz w:val="24"/>
          <w:lang w:eastAsia="en-US"/>
        </w:rPr>
        <w:t>...............</w:t>
      </w:r>
      <w:r w:rsidRPr="002E32E3">
        <w:rPr>
          <w:rFonts w:ascii="Times New Roman" w:eastAsia="Calibri" w:hAnsi="Times New Roman"/>
          <w:sz w:val="24"/>
          <w:lang w:eastAsia="en-US"/>
        </w:rPr>
        <w:t xml:space="preserve"> </w:t>
      </w:r>
      <w:r w:rsidRPr="002E32E3">
        <w:rPr>
          <w:rFonts w:ascii="Times New Roman" w:eastAsia="Calibri" w:hAnsi="Times New Roman"/>
          <w:i/>
          <w:color w:val="FF0000"/>
          <w:sz w:val="24"/>
          <w:lang w:eastAsia="en-US"/>
        </w:rPr>
        <w:t>(doplní uchádzač)</w:t>
      </w:r>
      <w:r w:rsidR="00FE60DC" w:rsidRPr="002E32E3">
        <w:rPr>
          <w:rFonts w:ascii="Times New Roman" w:eastAsia="Calibri" w:hAnsi="Times New Roman"/>
          <w:sz w:val="24"/>
          <w:lang w:eastAsia="en-US"/>
        </w:rPr>
        <w:t xml:space="preserve">, </w:t>
      </w:r>
    </w:p>
    <w:p w14:paraId="00AB45CB" w14:textId="77777777" w:rsidR="009215FB" w:rsidRPr="009215FB" w:rsidRDefault="009215FB" w:rsidP="009215FB">
      <w:pPr>
        <w:pStyle w:val="Odsekzoznamu"/>
        <w:numPr>
          <w:ilvl w:val="0"/>
          <w:numId w:val="62"/>
        </w:numPr>
        <w:ind w:left="993" w:hanging="426"/>
        <w:rPr>
          <w:rFonts w:ascii="Times New Roman" w:eastAsia="Calibri" w:hAnsi="Times New Roman"/>
          <w:i/>
          <w:iCs/>
          <w:color w:val="EE0000"/>
          <w:sz w:val="24"/>
          <w:lang w:eastAsia="en-US"/>
        </w:rPr>
      </w:pPr>
      <w:r w:rsidRPr="009215FB">
        <w:rPr>
          <w:rFonts w:ascii="Times New Roman" w:eastAsia="Calibri" w:hAnsi="Times New Roman"/>
          <w:sz w:val="24"/>
          <w:lang w:eastAsia="en-US"/>
        </w:rPr>
        <w:t xml:space="preserve">výkonom funkcie zástupcu stavbyvedúceho: </w:t>
      </w:r>
      <w:r w:rsidRPr="009215FB">
        <w:rPr>
          <w:rFonts w:ascii="Times New Roman" w:eastAsia="Calibri" w:hAnsi="Times New Roman"/>
          <w:i/>
          <w:iCs/>
          <w:color w:val="EE0000"/>
          <w:sz w:val="24"/>
          <w:lang w:eastAsia="en-US"/>
        </w:rPr>
        <w:t>....................................... (doplní uchádzač);</w:t>
      </w:r>
    </w:p>
    <w:p w14:paraId="752BE6BC" w14:textId="5B51051E" w:rsidR="00FE60DC" w:rsidRPr="002E32E3" w:rsidRDefault="00856628" w:rsidP="009215FB">
      <w:pPr>
        <w:widowControl w:val="0"/>
        <w:autoSpaceDE w:val="0"/>
        <w:autoSpaceDN w:val="0"/>
        <w:adjustRightInd w:val="0"/>
        <w:spacing w:before="60" w:after="60" w:line="259" w:lineRule="auto"/>
        <w:ind w:left="567"/>
        <w:jc w:val="both"/>
        <w:rPr>
          <w:rFonts w:ascii="Times New Roman" w:eastAsia="Calibri" w:hAnsi="Times New Roman"/>
          <w:sz w:val="24"/>
          <w:lang w:eastAsia="en-US"/>
        </w:rPr>
      </w:pPr>
      <w:r w:rsidRPr="002E32E3">
        <w:rPr>
          <w:rFonts w:ascii="Times New Roman" w:eastAsia="Calibri" w:hAnsi="Times New Roman"/>
          <w:sz w:val="24"/>
          <w:lang w:eastAsia="en-US"/>
        </w:rPr>
        <w:t>pričom sa pod písm. a)</w:t>
      </w:r>
      <w:r w:rsidR="00D67AF0" w:rsidRPr="002E32E3">
        <w:rPr>
          <w:rFonts w:ascii="Times New Roman" w:eastAsia="Calibri" w:hAnsi="Times New Roman"/>
          <w:sz w:val="24"/>
          <w:lang w:eastAsia="en-US"/>
        </w:rPr>
        <w:t xml:space="preserve"> </w:t>
      </w:r>
      <w:r w:rsidR="009215FB">
        <w:rPr>
          <w:rFonts w:ascii="Times New Roman" w:eastAsia="Calibri" w:hAnsi="Times New Roman"/>
          <w:sz w:val="24"/>
          <w:lang w:eastAsia="en-US"/>
        </w:rPr>
        <w:t xml:space="preserve"> až c) </w:t>
      </w:r>
      <w:r w:rsidRPr="002E32E3">
        <w:rPr>
          <w:rFonts w:ascii="Times New Roman" w:eastAsia="Calibri" w:hAnsi="Times New Roman"/>
          <w:sz w:val="24"/>
          <w:lang w:eastAsia="en-US"/>
        </w:rPr>
        <w:t>jedná o odborníkov, u ktorých zhotoviteľ predkladal doklady o odbornej spôsobilosti na výkon činnosti k splneniu podmienok účasti v predloženej ponuke pri zadávaní zákazky, ktorej výsledkom je táto zmluva. Zhotoviteľ nie je oprávnený bez súhlasu objednávateľa a preukázateľného zdôvodnenia zmeniť t</w:t>
      </w:r>
      <w:r w:rsidR="00D67AF0" w:rsidRPr="002E32E3">
        <w:rPr>
          <w:rFonts w:ascii="Times New Roman" w:eastAsia="Calibri" w:hAnsi="Times New Roman"/>
          <w:sz w:val="24"/>
          <w:lang w:eastAsia="en-US"/>
        </w:rPr>
        <w:t>ieto</w:t>
      </w:r>
      <w:r w:rsidRPr="002E32E3">
        <w:rPr>
          <w:rFonts w:ascii="Times New Roman" w:eastAsia="Calibri" w:hAnsi="Times New Roman"/>
          <w:sz w:val="24"/>
          <w:lang w:eastAsia="en-US"/>
        </w:rPr>
        <w:t xml:space="preserve"> osob</w:t>
      </w:r>
      <w:r w:rsidR="00D67AF0" w:rsidRPr="002E32E3">
        <w:rPr>
          <w:rFonts w:ascii="Times New Roman" w:eastAsia="Calibri" w:hAnsi="Times New Roman"/>
          <w:sz w:val="24"/>
          <w:lang w:eastAsia="en-US"/>
        </w:rPr>
        <w:t>y</w:t>
      </w:r>
      <w:r w:rsidRPr="002E32E3">
        <w:rPr>
          <w:rFonts w:ascii="Times New Roman" w:eastAsia="Calibri" w:hAnsi="Times New Roman"/>
          <w:sz w:val="24"/>
          <w:lang w:eastAsia="en-US"/>
        </w:rPr>
        <w:t xml:space="preserve"> </w:t>
      </w:r>
      <w:r w:rsidR="00D67AF0" w:rsidRPr="002E32E3">
        <w:rPr>
          <w:rFonts w:ascii="Times New Roman" w:eastAsia="Calibri" w:hAnsi="Times New Roman"/>
          <w:sz w:val="24"/>
          <w:lang w:eastAsia="en-US"/>
        </w:rPr>
        <w:t>(</w:t>
      </w:r>
      <w:r w:rsidRPr="002E32E3">
        <w:rPr>
          <w:rFonts w:ascii="Times New Roman" w:eastAsia="Calibri" w:hAnsi="Times New Roman"/>
          <w:sz w:val="24"/>
          <w:lang w:eastAsia="en-US"/>
        </w:rPr>
        <w:t>kľúčov</w:t>
      </w:r>
      <w:r w:rsidR="00D67AF0" w:rsidRPr="002E32E3">
        <w:rPr>
          <w:rFonts w:ascii="Times New Roman" w:eastAsia="Calibri" w:hAnsi="Times New Roman"/>
          <w:sz w:val="24"/>
          <w:lang w:eastAsia="en-US"/>
        </w:rPr>
        <w:t>ých</w:t>
      </w:r>
      <w:r w:rsidRPr="002E32E3">
        <w:rPr>
          <w:rFonts w:ascii="Times New Roman" w:eastAsia="Calibri" w:hAnsi="Times New Roman"/>
          <w:sz w:val="24"/>
          <w:lang w:eastAsia="en-US"/>
        </w:rPr>
        <w:t xml:space="preserve"> odborník</w:t>
      </w:r>
      <w:r w:rsidR="00D67AF0" w:rsidRPr="002E32E3">
        <w:rPr>
          <w:rFonts w:ascii="Times New Roman" w:eastAsia="Calibri" w:hAnsi="Times New Roman"/>
          <w:sz w:val="24"/>
          <w:lang w:eastAsia="en-US"/>
        </w:rPr>
        <w:t>ov)</w:t>
      </w:r>
      <w:r w:rsidRPr="002E32E3">
        <w:rPr>
          <w:rFonts w:ascii="Times New Roman" w:eastAsia="Calibri" w:hAnsi="Times New Roman"/>
          <w:sz w:val="24"/>
          <w:lang w:eastAsia="en-US"/>
        </w:rPr>
        <w:t xml:space="preserve"> uveden</w:t>
      </w:r>
      <w:r w:rsidR="00D67AF0" w:rsidRPr="002E32E3">
        <w:rPr>
          <w:rFonts w:ascii="Times New Roman" w:eastAsia="Calibri" w:hAnsi="Times New Roman"/>
          <w:sz w:val="24"/>
          <w:lang w:eastAsia="en-US"/>
        </w:rPr>
        <w:t>é</w:t>
      </w:r>
      <w:r w:rsidRPr="002E32E3">
        <w:rPr>
          <w:rFonts w:ascii="Times New Roman" w:eastAsia="Calibri" w:hAnsi="Times New Roman"/>
          <w:sz w:val="24"/>
          <w:lang w:eastAsia="en-US"/>
        </w:rPr>
        <w:t xml:space="preserve"> pod písm. a)</w:t>
      </w:r>
      <w:r w:rsidR="00D67AF0" w:rsidRPr="002E32E3">
        <w:rPr>
          <w:rFonts w:ascii="Times New Roman" w:eastAsia="Calibri" w:hAnsi="Times New Roman"/>
          <w:sz w:val="24"/>
          <w:lang w:eastAsia="en-US"/>
        </w:rPr>
        <w:t>.</w:t>
      </w:r>
    </w:p>
    <w:p w14:paraId="5CE2F8B6" w14:textId="25605147" w:rsidR="002E3091" w:rsidRPr="002E32E3" w:rsidRDefault="002E3091" w:rsidP="00874C97">
      <w:pPr>
        <w:pStyle w:val="Odsekzoznamu"/>
        <w:widowControl w:val="0"/>
        <w:numPr>
          <w:ilvl w:val="1"/>
          <w:numId w:val="49"/>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navrhne zmenu osoby uvedenej v bod</w:t>
      </w:r>
      <w:r w:rsidR="00DA3178" w:rsidRPr="002E32E3">
        <w:rPr>
          <w:rFonts w:ascii="Times New Roman" w:eastAsia="Calibri" w:hAnsi="Times New Roman"/>
          <w:sz w:val="24"/>
          <w:lang w:eastAsia="en-US"/>
        </w:rPr>
        <w:t>e</w:t>
      </w:r>
      <w:r w:rsidRPr="002E32E3">
        <w:rPr>
          <w:rFonts w:ascii="Times New Roman" w:eastAsia="Calibri" w:hAnsi="Times New Roman"/>
          <w:sz w:val="24"/>
          <w:lang w:eastAsia="en-US"/>
        </w:rPr>
        <w:t xml:space="preserve"> 7.</w:t>
      </w:r>
      <w:r w:rsidR="00D67AF0" w:rsidRPr="002E32E3">
        <w:rPr>
          <w:rFonts w:ascii="Times New Roman" w:eastAsia="Calibri" w:hAnsi="Times New Roman"/>
          <w:sz w:val="24"/>
          <w:lang w:eastAsia="en-US"/>
        </w:rPr>
        <w:t>47</w:t>
      </w:r>
      <w:r w:rsidRPr="002E32E3">
        <w:rPr>
          <w:rFonts w:ascii="Times New Roman" w:eastAsia="Calibri" w:hAnsi="Times New Roman"/>
          <w:sz w:val="24"/>
          <w:lang w:eastAsia="en-US"/>
        </w:rPr>
        <w:t xml:space="preserve"> výlučne v prípade:</w:t>
      </w:r>
    </w:p>
    <w:p w14:paraId="0A6C5209" w14:textId="77777777" w:rsidR="002E3091" w:rsidRPr="002E32E3" w:rsidRDefault="002E3091" w:rsidP="00874C97">
      <w:pPr>
        <w:widowControl w:val="0"/>
        <w:numPr>
          <w:ilvl w:val="0"/>
          <w:numId w:val="34"/>
        </w:numPr>
        <w:autoSpaceDE w:val="0"/>
        <w:autoSpaceDN w:val="0"/>
        <w:adjustRightInd w:val="0"/>
        <w:spacing w:after="60" w:line="259" w:lineRule="auto"/>
        <w:ind w:left="993" w:hanging="426"/>
        <w:jc w:val="both"/>
        <w:rPr>
          <w:rFonts w:ascii="Times New Roman" w:eastAsia="Calibri" w:hAnsi="Times New Roman"/>
          <w:sz w:val="24"/>
          <w:lang w:eastAsia="en-US"/>
        </w:rPr>
      </w:pPr>
      <w:r w:rsidRPr="002E32E3">
        <w:rPr>
          <w:rFonts w:ascii="Times New Roman" w:eastAsia="Calibri" w:hAnsi="Times New Roman"/>
          <w:sz w:val="24"/>
          <w:lang w:eastAsia="en-US"/>
        </w:rPr>
        <w:t>smrti, dlhodobej choroby alebo úrazu takejto osoby, o čom je povinný doložiť hodnoverný dôkaz,</w:t>
      </w:r>
    </w:p>
    <w:p w14:paraId="7893D6AB" w14:textId="2F408211" w:rsidR="002E3091" w:rsidRPr="002E32E3" w:rsidRDefault="002E3091" w:rsidP="00874C97">
      <w:pPr>
        <w:widowControl w:val="0"/>
        <w:numPr>
          <w:ilvl w:val="0"/>
          <w:numId w:val="34"/>
        </w:numPr>
        <w:autoSpaceDE w:val="0"/>
        <w:autoSpaceDN w:val="0"/>
        <w:adjustRightInd w:val="0"/>
        <w:spacing w:after="60" w:line="259" w:lineRule="auto"/>
        <w:jc w:val="both"/>
        <w:rPr>
          <w:rFonts w:ascii="Times New Roman" w:eastAsia="Calibri" w:hAnsi="Times New Roman"/>
          <w:sz w:val="24"/>
          <w:lang w:eastAsia="en-US"/>
        </w:rPr>
      </w:pPr>
      <w:r w:rsidRPr="002E32E3">
        <w:rPr>
          <w:rFonts w:ascii="Times New Roman" w:eastAsia="Calibri" w:hAnsi="Times New Roman"/>
          <w:sz w:val="24"/>
          <w:lang w:eastAsia="en-US"/>
        </w:rPr>
        <w:t xml:space="preserve">ak bola potreba výmeny tejto osoby vyvolaná </w:t>
      </w:r>
      <w:r w:rsidR="00D67AF0" w:rsidRPr="002E32E3">
        <w:rPr>
          <w:rFonts w:ascii="Times New Roman" w:eastAsia="Calibri" w:hAnsi="Times New Roman"/>
          <w:sz w:val="24"/>
          <w:lang w:eastAsia="en-US"/>
        </w:rPr>
        <w:t xml:space="preserve">objektívnymi </w:t>
      </w:r>
      <w:r w:rsidRPr="002E32E3">
        <w:rPr>
          <w:rFonts w:ascii="Times New Roman" w:eastAsia="Calibri" w:hAnsi="Times New Roman"/>
          <w:sz w:val="24"/>
          <w:lang w:eastAsia="en-US"/>
        </w:rPr>
        <w:t>skutočnosťami, ktoré nemôže zhotoviteľ ovplyvniť,</w:t>
      </w:r>
    </w:p>
    <w:p w14:paraId="63751C1E" w14:textId="77777777" w:rsidR="00FE60DC" w:rsidRPr="002E32E3" w:rsidRDefault="002E3091" w:rsidP="00874C97">
      <w:pPr>
        <w:widowControl w:val="0"/>
        <w:numPr>
          <w:ilvl w:val="0"/>
          <w:numId w:val="34"/>
        </w:numPr>
        <w:autoSpaceDE w:val="0"/>
        <w:autoSpaceDN w:val="0"/>
        <w:adjustRightInd w:val="0"/>
        <w:spacing w:after="60" w:line="259" w:lineRule="auto"/>
        <w:jc w:val="both"/>
        <w:rPr>
          <w:rFonts w:ascii="Times New Roman" w:eastAsia="Calibri" w:hAnsi="Times New Roman"/>
          <w:sz w:val="24"/>
          <w:lang w:eastAsia="en-US"/>
        </w:rPr>
      </w:pPr>
      <w:r w:rsidRPr="002E32E3">
        <w:rPr>
          <w:rFonts w:ascii="Times New Roman" w:eastAsia="Calibri" w:hAnsi="Times New Roman"/>
          <w:sz w:val="24"/>
          <w:lang w:eastAsia="en-US"/>
        </w:rPr>
        <w:t>ak vzhľadom na porušovanie povinností predstavuje pokračovanie činnosti takejto osoby ohrozenie plnenia  tejto zmluvy.</w:t>
      </w:r>
    </w:p>
    <w:p w14:paraId="2CADC206" w14:textId="3B39E8D9" w:rsidR="002E3091" w:rsidRPr="002E32E3" w:rsidRDefault="002E3091" w:rsidP="00874C97">
      <w:pPr>
        <w:pStyle w:val="Odsekzoznamu"/>
        <w:widowControl w:val="0"/>
        <w:numPr>
          <w:ilvl w:val="1"/>
          <w:numId w:val="49"/>
        </w:numPr>
        <w:autoSpaceDE w:val="0"/>
        <w:autoSpaceDN w:val="0"/>
        <w:adjustRightInd w:val="0"/>
        <w:spacing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V prípade, ak dôjde počas realizácie diela k zmene v osobe uvedenej v bode 7.</w:t>
      </w:r>
      <w:r w:rsidR="00D67AF0" w:rsidRPr="002E32E3">
        <w:rPr>
          <w:rFonts w:ascii="Times New Roman" w:eastAsia="Calibri" w:hAnsi="Times New Roman"/>
          <w:sz w:val="24"/>
          <w:lang w:eastAsia="en-US"/>
        </w:rPr>
        <w:t>47</w:t>
      </w:r>
      <w:r w:rsidRPr="002E32E3">
        <w:rPr>
          <w:rFonts w:ascii="Times New Roman" w:eastAsia="Calibri" w:hAnsi="Times New Roman"/>
          <w:sz w:val="24"/>
          <w:lang w:eastAsia="en-US"/>
        </w:rPr>
        <w:t>, zhotoviteľ je povinný predložiť objednávateľovi v lehote do 3 pracovných dní, odkedy sa o tejto skutočnosti dozvie</w:t>
      </w:r>
      <w:r w:rsidR="00D67AF0"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w:t>
      </w:r>
      <w:r w:rsidRPr="002E32E3">
        <w:rPr>
          <w:rFonts w:ascii="Times New Roman" w:eastAsia="Calibri" w:hAnsi="Times New Roman"/>
          <w:iCs/>
          <w:sz w:val="24"/>
          <w:lang w:eastAsia="en-US"/>
        </w:rPr>
        <w:t>Návrh  na zmenu spôsobilej osoby“</w:t>
      </w:r>
      <w:r w:rsidRPr="002E32E3">
        <w:rPr>
          <w:rFonts w:ascii="Times New Roman" w:eastAsia="Calibri" w:hAnsi="Times New Roman"/>
          <w:sz w:val="24"/>
          <w:lang w:eastAsia="en-US"/>
        </w:rPr>
        <w:t xml:space="preserve"> v rozsahu:</w:t>
      </w:r>
    </w:p>
    <w:p w14:paraId="5E99AAD1" w14:textId="77777777" w:rsidR="00DE71B3" w:rsidRPr="002E32E3" w:rsidRDefault="002E3091" w:rsidP="00874C97">
      <w:pPr>
        <w:pStyle w:val="Odsekzoznamu"/>
        <w:widowControl w:val="0"/>
        <w:numPr>
          <w:ilvl w:val="0"/>
          <w:numId w:val="50"/>
        </w:numPr>
        <w:autoSpaceDE w:val="0"/>
        <w:autoSpaceDN w:val="0"/>
        <w:adjustRightInd w:val="0"/>
        <w:spacing w:before="60" w:after="60"/>
        <w:ind w:left="993" w:hanging="426"/>
        <w:jc w:val="both"/>
        <w:rPr>
          <w:rFonts w:ascii="Times New Roman" w:eastAsia="Calibri" w:hAnsi="Times New Roman"/>
          <w:sz w:val="24"/>
          <w:lang w:eastAsia="en-US"/>
        </w:rPr>
      </w:pPr>
      <w:r w:rsidRPr="002E32E3">
        <w:rPr>
          <w:rFonts w:ascii="Times New Roman" w:eastAsia="Calibri" w:hAnsi="Times New Roman"/>
          <w:sz w:val="24"/>
          <w:lang w:eastAsia="en-US"/>
        </w:rPr>
        <w:t>názov navrhovaného odborníka</w:t>
      </w:r>
      <w:r w:rsidR="00D343FC" w:rsidRPr="002E32E3">
        <w:rPr>
          <w:rFonts w:ascii="Times New Roman" w:eastAsia="Calibri" w:hAnsi="Times New Roman"/>
          <w:sz w:val="24"/>
          <w:lang w:eastAsia="en-US"/>
        </w:rPr>
        <w:t>,</w:t>
      </w:r>
    </w:p>
    <w:p w14:paraId="4837AA14" w14:textId="77777777" w:rsidR="00DE71B3" w:rsidRPr="002E32E3" w:rsidRDefault="002E3091" w:rsidP="00874C97">
      <w:pPr>
        <w:pStyle w:val="Odsekzoznamu"/>
        <w:widowControl w:val="0"/>
        <w:numPr>
          <w:ilvl w:val="0"/>
          <w:numId w:val="50"/>
        </w:numPr>
        <w:autoSpaceDE w:val="0"/>
        <w:autoSpaceDN w:val="0"/>
        <w:adjustRightInd w:val="0"/>
        <w:spacing w:before="60" w:after="60"/>
        <w:ind w:left="993" w:hanging="426"/>
        <w:jc w:val="both"/>
        <w:rPr>
          <w:rFonts w:ascii="Times New Roman" w:eastAsia="Calibri" w:hAnsi="Times New Roman"/>
          <w:sz w:val="24"/>
          <w:lang w:eastAsia="en-US"/>
        </w:rPr>
      </w:pPr>
      <w:r w:rsidRPr="002E32E3">
        <w:rPr>
          <w:rFonts w:ascii="Times New Roman" w:eastAsia="Calibri" w:hAnsi="Times New Roman"/>
          <w:sz w:val="24"/>
          <w:lang w:eastAsia="en-US"/>
        </w:rPr>
        <w:t>meno a priezvisko navrhovaného odborníka</w:t>
      </w:r>
      <w:r w:rsidR="00D343FC" w:rsidRPr="002E32E3">
        <w:rPr>
          <w:rFonts w:ascii="Times New Roman" w:eastAsia="Calibri" w:hAnsi="Times New Roman"/>
          <w:sz w:val="24"/>
          <w:lang w:eastAsia="en-US"/>
        </w:rPr>
        <w:t>,</w:t>
      </w:r>
    </w:p>
    <w:p w14:paraId="5C3450B9" w14:textId="4268C418" w:rsidR="00FE60DC" w:rsidRPr="002E32E3" w:rsidRDefault="002E3091" w:rsidP="00874C97">
      <w:pPr>
        <w:pStyle w:val="Odsekzoznamu"/>
        <w:widowControl w:val="0"/>
        <w:numPr>
          <w:ilvl w:val="0"/>
          <w:numId w:val="50"/>
        </w:numPr>
        <w:autoSpaceDE w:val="0"/>
        <w:autoSpaceDN w:val="0"/>
        <w:adjustRightInd w:val="0"/>
        <w:spacing w:before="60" w:after="60"/>
        <w:ind w:left="993" w:hanging="426"/>
        <w:jc w:val="both"/>
        <w:rPr>
          <w:rFonts w:ascii="Times New Roman" w:eastAsia="Calibri" w:hAnsi="Times New Roman"/>
          <w:sz w:val="24"/>
          <w:lang w:eastAsia="en-US"/>
        </w:rPr>
      </w:pPr>
      <w:r w:rsidRPr="002E32E3">
        <w:rPr>
          <w:rFonts w:ascii="Times New Roman" w:eastAsia="Calibri" w:hAnsi="Times New Roman"/>
          <w:sz w:val="24"/>
          <w:lang w:eastAsia="en-US"/>
        </w:rPr>
        <w:t>doklady preukazujúc</w:t>
      </w:r>
      <w:r w:rsidR="00713AC1" w:rsidRPr="002E32E3">
        <w:rPr>
          <w:rFonts w:ascii="Times New Roman" w:eastAsia="Calibri" w:hAnsi="Times New Roman"/>
          <w:sz w:val="24"/>
          <w:lang w:eastAsia="en-US"/>
        </w:rPr>
        <w:t>e</w:t>
      </w:r>
      <w:r w:rsidRPr="002E32E3">
        <w:rPr>
          <w:rFonts w:ascii="Times New Roman" w:eastAsia="Calibri" w:hAnsi="Times New Roman"/>
          <w:sz w:val="24"/>
          <w:lang w:eastAsia="en-US"/>
        </w:rPr>
        <w:t xml:space="preserve"> odbornú spôsobilosť podľa výzvy na predkladanie ponúk a súťažných podkladov vzťahujúcich sa k zákazke, ktorej výsledkom je táto zmluva.</w:t>
      </w:r>
    </w:p>
    <w:p w14:paraId="15ED8EDD" w14:textId="234EA2A9" w:rsidR="00FE60DC" w:rsidRPr="002E32E3" w:rsidRDefault="002E3091" w:rsidP="00874C97">
      <w:pPr>
        <w:pStyle w:val="Odsekzoznamu"/>
        <w:widowControl w:val="0"/>
        <w:numPr>
          <w:ilvl w:val="1"/>
          <w:numId w:val="49"/>
        </w:numPr>
        <w:autoSpaceDE w:val="0"/>
        <w:autoSpaceDN w:val="0"/>
        <w:adjustRightInd w:val="0"/>
        <w:spacing w:before="60" w:after="60"/>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V prípade, ak zhotoviteľ nedodrží postup uvedený v bode 7.</w:t>
      </w:r>
      <w:r w:rsidR="00D67AF0" w:rsidRPr="002E32E3">
        <w:rPr>
          <w:rFonts w:ascii="Times New Roman" w:eastAsia="Calibri" w:hAnsi="Times New Roman"/>
          <w:sz w:val="24"/>
          <w:lang w:eastAsia="en-US"/>
        </w:rPr>
        <w:t>49</w:t>
      </w:r>
      <w:r w:rsidRPr="002E32E3">
        <w:rPr>
          <w:rFonts w:ascii="Times New Roman" w:eastAsia="Calibri" w:hAnsi="Times New Roman"/>
          <w:sz w:val="24"/>
          <w:lang w:eastAsia="en-US"/>
        </w:rPr>
        <w:t>, nie je oprávnený pokračovať v zhotovení diela pre časť plnenia odborníkom podľa bodu 7.</w:t>
      </w:r>
      <w:r w:rsidR="00D67AF0" w:rsidRPr="002E32E3">
        <w:rPr>
          <w:rFonts w:ascii="Times New Roman" w:eastAsia="Calibri" w:hAnsi="Times New Roman"/>
          <w:sz w:val="24"/>
          <w:lang w:eastAsia="en-US"/>
        </w:rPr>
        <w:t>47</w:t>
      </w:r>
      <w:r w:rsidR="00713AC1"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Objednávateľ vyznačí v </w:t>
      </w:r>
      <w:r w:rsidR="00E353FE" w:rsidRPr="002E32E3">
        <w:rPr>
          <w:rFonts w:ascii="Times New Roman" w:eastAsia="Calibri" w:hAnsi="Times New Roman"/>
          <w:sz w:val="24"/>
          <w:lang w:eastAsia="en-US"/>
        </w:rPr>
        <w:t>stavebno</w:t>
      </w:r>
      <w:r w:rsidR="00E353FE">
        <w:rPr>
          <w:rFonts w:ascii="Times New Roman" w:eastAsia="Calibri" w:hAnsi="Times New Roman"/>
          <w:sz w:val="24"/>
          <w:lang w:eastAsia="en-US"/>
        </w:rPr>
        <w:t>m</w:t>
      </w:r>
      <w:r w:rsidR="00E353FE" w:rsidRPr="002E32E3">
        <w:rPr>
          <w:rFonts w:ascii="Times New Roman" w:eastAsia="Calibri" w:hAnsi="Times New Roman"/>
          <w:sz w:val="24"/>
          <w:lang w:eastAsia="en-US"/>
        </w:rPr>
        <w:t xml:space="preserve"> denník</w:t>
      </w:r>
      <w:r w:rsidR="00E353FE">
        <w:rPr>
          <w:rFonts w:ascii="Times New Roman" w:eastAsia="Calibri" w:hAnsi="Times New Roman"/>
          <w:sz w:val="24"/>
          <w:lang w:eastAsia="en-US"/>
        </w:rPr>
        <w:t>u</w:t>
      </w:r>
      <w:r w:rsidRPr="002E32E3">
        <w:rPr>
          <w:rFonts w:ascii="Times New Roman" w:eastAsia="Calibri" w:hAnsi="Times New Roman"/>
          <w:sz w:val="24"/>
          <w:lang w:eastAsia="en-US"/>
        </w:rPr>
        <w:t xml:space="preserve"> prerušenie prác, pričom zhotoviteľ nesie zodpovednosť za omeškanie termínov so zhotovením diela</w:t>
      </w:r>
      <w:r w:rsidR="00AB659F" w:rsidRPr="002E32E3">
        <w:rPr>
          <w:rFonts w:ascii="Times New Roman" w:eastAsia="Calibri" w:hAnsi="Times New Roman"/>
          <w:sz w:val="24"/>
          <w:lang w:eastAsia="en-US"/>
        </w:rPr>
        <w:t>, ako  aj za škody v tejto súvislosti  vzniknuté</w:t>
      </w:r>
      <w:r w:rsidRPr="002E32E3">
        <w:rPr>
          <w:rFonts w:ascii="Times New Roman" w:eastAsia="Calibri" w:hAnsi="Times New Roman"/>
          <w:sz w:val="24"/>
          <w:lang w:eastAsia="en-US"/>
        </w:rPr>
        <w:t>.</w:t>
      </w:r>
      <w:bookmarkStart w:id="25" w:name="_Hlk194404392"/>
    </w:p>
    <w:p w14:paraId="4153553E" w14:textId="74275018" w:rsidR="00FE60DC" w:rsidRPr="002E32E3" w:rsidRDefault="002E3091" w:rsidP="00874C97">
      <w:pPr>
        <w:pStyle w:val="Odsekzoznamu"/>
        <w:widowControl w:val="0"/>
        <w:numPr>
          <w:ilvl w:val="1"/>
          <w:numId w:val="49"/>
        </w:numPr>
        <w:autoSpaceDE w:val="0"/>
        <w:autoSpaceDN w:val="0"/>
        <w:adjustRightInd w:val="0"/>
        <w:spacing w:before="60" w:after="60"/>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Zhotoviteľ bude realizovať dielo prostredníctvom vozidiel, strojov </w:t>
      </w:r>
      <w:r w:rsidR="00E41D61" w:rsidRPr="002E32E3">
        <w:rPr>
          <w:rFonts w:ascii="Times New Roman" w:eastAsia="Calibri" w:hAnsi="Times New Roman"/>
          <w:sz w:val="24"/>
          <w:lang w:eastAsia="en-US"/>
        </w:rPr>
        <w:t xml:space="preserve">a </w:t>
      </w:r>
      <w:r w:rsidRPr="002E32E3">
        <w:rPr>
          <w:rFonts w:ascii="Times New Roman" w:eastAsia="Calibri" w:hAnsi="Times New Roman"/>
          <w:sz w:val="24"/>
          <w:lang w:eastAsia="en-US"/>
        </w:rPr>
        <w:t>zariadení, ktoré použil na preukázanie splnenia podmienok účasti vo verejnom obstarávaní</w:t>
      </w:r>
      <w:r w:rsidR="00D67AF0"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w:t>
      </w:r>
      <w:bookmarkEnd w:id="25"/>
    </w:p>
    <w:p w14:paraId="6C9D4DB8" w14:textId="10228667" w:rsidR="0097046C" w:rsidRPr="002E32E3" w:rsidRDefault="00470F9C" w:rsidP="00874C97">
      <w:pPr>
        <w:pStyle w:val="Odsekzoznamu"/>
        <w:widowControl w:val="0"/>
        <w:numPr>
          <w:ilvl w:val="1"/>
          <w:numId w:val="49"/>
        </w:numPr>
        <w:autoSpaceDE w:val="0"/>
        <w:autoSpaceDN w:val="0"/>
        <w:adjustRightInd w:val="0"/>
        <w:spacing w:before="60" w:after="60"/>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Vzhľadom na skutočnosť, že dielo bude financované aj z prostriedkov </w:t>
      </w:r>
      <w:r w:rsidR="00C20E81" w:rsidRPr="002E32E3">
        <w:rPr>
          <w:rFonts w:ascii="Times New Roman" w:eastAsia="Calibri" w:hAnsi="Times New Roman"/>
          <w:sz w:val="24"/>
          <w:lang w:eastAsia="en-US"/>
        </w:rPr>
        <w:t>EÚ a štátneho rozpočtu SR, zhotoviteľ sa zaväzuje pri vykonávaní diela dodržiavať podmienky určené zmluvou o poskytnutí NFP uzatvorenou medzi objednávateľom a riadiacim orgánom.</w:t>
      </w:r>
    </w:p>
    <w:p w14:paraId="69036BAC" w14:textId="6467B4B4" w:rsidR="00176ED8" w:rsidRPr="002E32E3" w:rsidRDefault="0097046C" w:rsidP="009215FB">
      <w:pPr>
        <w:spacing w:before="60" w:after="60" w:line="259" w:lineRule="auto"/>
        <w:ind w:left="1701" w:firstLine="567"/>
        <w:jc w:val="both"/>
        <w:rPr>
          <w:rFonts w:ascii="Times New Roman" w:eastAsia="Calibri" w:hAnsi="Times New Roman"/>
          <w:b/>
          <w:bCs/>
          <w:sz w:val="24"/>
          <w:lang w:eastAsia="en-US"/>
        </w:rPr>
      </w:pPr>
      <w:r w:rsidRPr="002E32E3">
        <w:rPr>
          <w:rFonts w:ascii="Times New Roman" w:eastAsia="Calibri" w:hAnsi="Times New Roman"/>
          <w:b/>
          <w:sz w:val="24"/>
          <w:lang w:eastAsia="en-US"/>
        </w:rPr>
        <w:t>Čl</w:t>
      </w:r>
      <w:r w:rsidR="00021507" w:rsidRPr="002E32E3">
        <w:rPr>
          <w:rFonts w:ascii="Times New Roman" w:eastAsia="Calibri" w:hAnsi="Times New Roman"/>
          <w:b/>
          <w:sz w:val="24"/>
          <w:lang w:eastAsia="en-US"/>
        </w:rPr>
        <w:t>ánok</w:t>
      </w:r>
      <w:r w:rsidRPr="002E32E3">
        <w:rPr>
          <w:rFonts w:ascii="Times New Roman" w:eastAsia="Calibri" w:hAnsi="Times New Roman"/>
          <w:b/>
          <w:sz w:val="24"/>
          <w:lang w:eastAsia="en-US"/>
        </w:rPr>
        <w:t xml:space="preserve"> 8 </w:t>
      </w:r>
      <w:r w:rsidR="00176ED8" w:rsidRPr="002E32E3">
        <w:rPr>
          <w:rFonts w:ascii="Times New Roman" w:eastAsia="Calibri" w:hAnsi="Times New Roman"/>
          <w:b/>
          <w:bCs/>
          <w:sz w:val="24"/>
          <w:lang w:eastAsia="en-US"/>
        </w:rPr>
        <w:t>Povinnosti zhotoviteľa pri dodržiavaní zásady DNSH</w:t>
      </w:r>
    </w:p>
    <w:p w14:paraId="2516F783" w14:textId="77777777" w:rsidR="00FE60DC" w:rsidRPr="002E32E3" w:rsidRDefault="00176ED8" w:rsidP="00874C97">
      <w:pPr>
        <w:pStyle w:val="Odsekzoznamu"/>
        <w:numPr>
          <w:ilvl w:val="1"/>
          <w:numId w:val="51"/>
        </w:numPr>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je povinný realizovať dielo v súlade so zásadou „výrazne nenarušiť“ (DNSH)</w:t>
      </w:r>
      <w:r w:rsidR="001D360E" w:rsidRPr="002E32E3">
        <w:rPr>
          <w:rFonts w:ascii="Times New Roman" w:eastAsia="Calibri" w:hAnsi="Times New Roman"/>
          <w:sz w:val="24"/>
          <w:lang w:eastAsia="en-US"/>
        </w:rPr>
        <w:t xml:space="preserve"> a</w:t>
      </w:r>
      <w:r w:rsidR="00FE60DC" w:rsidRPr="002E32E3">
        <w:rPr>
          <w:rFonts w:ascii="Times New Roman" w:eastAsia="Calibri" w:hAnsi="Times New Roman"/>
          <w:sz w:val="24"/>
          <w:lang w:eastAsia="en-US"/>
        </w:rPr>
        <w:t> </w:t>
      </w:r>
      <w:r w:rsidR="001D360E" w:rsidRPr="002E32E3">
        <w:rPr>
          <w:rFonts w:ascii="Times New Roman" w:eastAsia="Calibri" w:hAnsi="Times New Roman"/>
          <w:sz w:val="24"/>
          <w:lang w:eastAsia="en-US"/>
        </w:rPr>
        <w:t>s</w:t>
      </w:r>
      <w:r w:rsidR="00FE60DC"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požiadavkami Programu Slovensko.</w:t>
      </w:r>
    </w:p>
    <w:p w14:paraId="00368436" w14:textId="77777777" w:rsidR="00FE60DC" w:rsidRPr="002E32E3" w:rsidRDefault="00176ED8" w:rsidP="00874C97">
      <w:pPr>
        <w:pStyle w:val="Odsekzoznamu"/>
        <w:numPr>
          <w:ilvl w:val="1"/>
          <w:numId w:val="51"/>
        </w:numPr>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vedie priebežnú dokumentáciu preukazujúcu súlad činností so zásadou DNSH a na</w:t>
      </w:r>
      <w:r w:rsidR="00AE1964"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požiadanie ju predloží objednávateľovi.</w:t>
      </w:r>
      <w:r w:rsidRPr="002E32E3">
        <w:rPr>
          <w:rFonts w:ascii="Times New Roman" w:eastAsia="Calibri" w:hAnsi="Times New Roman"/>
          <w:sz w:val="24"/>
          <w:lang w:eastAsia="en-US"/>
        </w:rPr>
        <w:tab/>
        <w:t>V prípade zistenia nedostatkov je zhotoviteľ povinn</w:t>
      </w:r>
      <w:r w:rsidR="00FE60DC" w:rsidRPr="002E32E3">
        <w:rPr>
          <w:rFonts w:ascii="Times New Roman" w:eastAsia="Calibri" w:hAnsi="Times New Roman"/>
          <w:sz w:val="24"/>
          <w:lang w:eastAsia="en-US"/>
        </w:rPr>
        <w:t>ý</w:t>
      </w:r>
      <w:r w:rsidR="00AE1964"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okamžite prijať nápravné opatrenia.</w:t>
      </w:r>
    </w:p>
    <w:p w14:paraId="5616833F" w14:textId="77777777" w:rsidR="00FE60DC" w:rsidRPr="002E32E3" w:rsidRDefault="00176ED8" w:rsidP="00874C97">
      <w:pPr>
        <w:pStyle w:val="Odsekzoznamu"/>
        <w:numPr>
          <w:ilvl w:val="1"/>
          <w:numId w:val="51"/>
        </w:numPr>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Zhotoviteľ zabezpečí, aby minimálne 70 % hmotnosti </w:t>
      </w:r>
      <w:r w:rsidR="001D360E" w:rsidRPr="002E32E3">
        <w:rPr>
          <w:rFonts w:ascii="Times New Roman" w:eastAsia="Calibri" w:hAnsi="Times New Roman"/>
          <w:sz w:val="24"/>
          <w:lang w:eastAsia="en-US"/>
        </w:rPr>
        <w:t xml:space="preserve">nie nebezpečného </w:t>
      </w:r>
      <w:r w:rsidRPr="002E32E3">
        <w:rPr>
          <w:rFonts w:ascii="Times New Roman" w:eastAsia="Calibri" w:hAnsi="Times New Roman"/>
          <w:sz w:val="24"/>
          <w:lang w:eastAsia="en-US"/>
        </w:rPr>
        <w:t>stavebného a</w:t>
      </w:r>
      <w:r w:rsidR="00AE1964"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demolačného odpadu, ktorý je možné materiálovo zhodnotiť (okrem odpadu kategórie 17 05 04</w:t>
      </w:r>
      <w:r w:rsidR="001D360E" w:rsidRPr="002E32E3">
        <w:rPr>
          <w:rFonts w:ascii="Times New Roman" w:eastAsia="Calibri" w:hAnsi="Times New Roman"/>
          <w:sz w:val="24"/>
          <w:lang w:eastAsia="en-US"/>
        </w:rPr>
        <w:t xml:space="preserve"> </w:t>
      </w:r>
      <w:r w:rsidR="00AE1964" w:rsidRPr="002E32E3">
        <w:rPr>
          <w:rFonts w:ascii="Times New Roman" w:eastAsia="Calibri" w:hAnsi="Times New Roman"/>
          <w:sz w:val="24"/>
          <w:lang w:eastAsia="en-US"/>
        </w:rPr>
        <w:t xml:space="preserve"> </w:t>
      </w:r>
      <w:r w:rsidR="001D360E" w:rsidRPr="002E32E3">
        <w:rPr>
          <w:rFonts w:ascii="Times New Roman" w:eastAsia="Calibri" w:hAnsi="Times New Roman"/>
          <w:sz w:val="24"/>
          <w:lang w:eastAsia="en-US"/>
        </w:rPr>
        <w:t>podľa zoznamu odpadov EÚ 585</w:t>
      </w:r>
      <w:r w:rsidRPr="002E32E3">
        <w:rPr>
          <w:rFonts w:ascii="Times New Roman" w:eastAsia="Calibri" w:hAnsi="Times New Roman"/>
          <w:sz w:val="24"/>
          <w:lang w:eastAsia="en-US"/>
        </w:rPr>
        <w:t>), bolo opätovne použitých alebo recyklovaných, vrátane zásypových operácií.</w:t>
      </w:r>
      <w:r w:rsidR="001D360E" w:rsidRPr="002E32E3">
        <w:rPr>
          <w:rFonts w:ascii="Times New Roman" w:eastAsia="Calibri" w:hAnsi="Times New Roman"/>
          <w:sz w:val="24"/>
          <w:lang w:eastAsia="en-US"/>
        </w:rPr>
        <w:t xml:space="preserve"> Do materiálového zhodnotenia sa započítava aj zasypávanie, pri ktorom odpad nahrádza iné materiály.</w:t>
      </w:r>
    </w:p>
    <w:p w14:paraId="58458670" w14:textId="77777777" w:rsidR="00FE60DC" w:rsidRPr="002E32E3" w:rsidRDefault="00176ED8" w:rsidP="00874C97">
      <w:pPr>
        <w:pStyle w:val="Odsekzoznamu"/>
        <w:numPr>
          <w:ilvl w:val="1"/>
          <w:numId w:val="51"/>
        </w:numPr>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lastRenderedPageBreak/>
        <w:t>S odpadom musí byť nakladané v súlade s platnými právnymi predpismi, najmä s Programo</w:t>
      </w:r>
      <w:r w:rsidR="00FE60DC" w:rsidRPr="002E32E3">
        <w:rPr>
          <w:rFonts w:ascii="Times New Roman" w:eastAsia="Calibri" w:hAnsi="Times New Roman"/>
          <w:sz w:val="24"/>
          <w:lang w:eastAsia="en-US"/>
        </w:rPr>
        <w:t>m</w:t>
      </w:r>
      <w:r w:rsidR="00AE1964"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 xml:space="preserve">predchádzania vzniku odpadu SR, </w:t>
      </w:r>
      <w:r w:rsidR="00624E75" w:rsidRPr="002E32E3">
        <w:rPr>
          <w:rFonts w:ascii="Times New Roman" w:eastAsia="Calibri" w:hAnsi="Times New Roman"/>
          <w:sz w:val="24"/>
          <w:lang w:eastAsia="en-US"/>
        </w:rPr>
        <w:t>Protokolom EÚ o nakladaní so stavebným a</w:t>
      </w:r>
      <w:r w:rsidR="00FE60DC" w:rsidRPr="002E32E3">
        <w:rPr>
          <w:rFonts w:ascii="Times New Roman" w:eastAsia="Calibri" w:hAnsi="Times New Roman"/>
          <w:sz w:val="24"/>
          <w:lang w:eastAsia="en-US"/>
        </w:rPr>
        <w:t> </w:t>
      </w:r>
      <w:r w:rsidR="00624E75" w:rsidRPr="002E32E3">
        <w:rPr>
          <w:rFonts w:ascii="Times New Roman" w:eastAsia="Calibri" w:hAnsi="Times New Roman"/>
          <w:sz w:val="24"/>
          <w:lang w:eastAsia="en-US"/>
        </w:rPr>
        <w:t>demolačným</w:t>
      </w:r>
      <w:r w:rsidR="00FE60DC" w:rsidRPr="002E32E3">
        <w:rPr>
          <w:rFonts w:ascii="Times New Roman" w:eastAsia="Calibri" w:hAnsi="Times New Roman"/>
          <w:sz w:val="24"/>
          <w:lang w:eastAsia="en-US"/>
        </w:rPr>
        <w:t xml:space="preserve"> </w:t>
      </w:r>
      <w:r w:rsidR="00624E75" w:rsidRPr="002E32E3">
        <w:rPr>
          <w:rFonts w:ascii="Times New Roman" w:eastAsia="Calibri" w:hAnsi="Times New Roman"/>
          <w:sz w:val="24"/>
          <w:lang w:eastAsia="en-US"/>
        </w:rPr>
        <w:t xml:space="preserve">odpadom a </w:t>
      </w:r>
      <w:r w:rsidRPr="002E32E3">
        <w:rPr>
          <w:rFonts w:ascii="Times New Roman" w:eastAsia="Calibri" w:hAnsi="Times New Roman"/>
          <w:sz w:val="24"/>
          <w:lang w:eastAsia="en-US"/>
        </w:rPr>
        <w:t>príslušnými predpismi EÚ a zákonom o odpadoch.</w:t>
      </w:r>
    </w:p>
    <w:p w14:paraId="53894E4E" w14:textId="39644F5D" w:rsidR="00176ED8" w:rsidRPr="002E32E3" w:rsidRDefault="00176ED8" w:rsidP="00874C97">
      <w:pPr>
        <w:pStyle w:val="Odsekzoznamu"/>
        <w:numPr>
          <w:ilvl w:val="1"/>
          <w:numId w:val="51"/>
        </w:numPr>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predloží po vyťažení materiálu objednávateľovi doklad, ktorý obsahuje:</w:t>
      </w:r>
    </w:p>
    <w:p w14:paraId="5E7064D7" w14:textId="77777777" w:rsidR="00DE71B3" w:rsidRPr="002E32E3" w:rsidRDefault="00176ED8" w:rsidP="00874C97">
      <w:pPr>
        <w:pStyle w:val="Odsekzoznamu"/>
        <w:numPr>
          <w:ilvl w:val="1"/>
          <w:numId w:val="63"/>
        </w:numPr>
        <w:spacing w:before="60" w:after="60" w:line="259" w:lineRule="auto"/>
        <w:ind w:left="993" w:hanging="426"/>
        <w:jc w:val="both"/>
        <w:rPr>
          <w:rFonts w:ascii="Times New Roman" w:eastAsia="Calibri" w:hAnsi="Times New Roman"/>
          <w:sz w:val="24"/>
          <w:lang w:eastAsia="en-US"/>
        </w:rPr>
      </w:pPr>
      <w:r w:rsidRPr="002E32E3">
        <w:rPr>
          <w:rFonts w:ascii="Times New Roman" w:eastAsia="Calibri" w:hAnsi="Times New Roman"/>
          <w:sz w:val="24"/>
          <w:lang w:eastAsia="en-US"/>
        </w:rPr>
        <w:t>množstvo a druh vyťaženého alebo vzniknutého odpadu,</w:t>
      </w:r>
    </w:p>
    <w:p w14:paraId="0ABE2D6F" w14:textId="77777777" w:rsidR="00DE71B3" w:rsidRPr="002E32E3" w:rsidRDefault="00176ED8" w:rsidP="00874C97">
      <w:pPr>
        <w:pStyle w:val="Odsekzoznamu"/>
        <w:numPr>
          <w:ilvl w:val="1"/>
          <w:numId w:val="63"/>
        </w:numPr>
        <w:spacing w:before="60" w:after="60" w:line="259" w:lineRule="auto"/>
        <w:ind w:left="993" w:hanging="426"/>
        <w:jc w:val="both"/>
        <w:rPr>
          <w:rFonts w:ascii="Times New Roman" w:eastAsia="Calibri" w:hAnsi="Times New Roman"/>
          <w:sz w:val="24"/>
          <w:lang w:eastAsia="en-US"/>
        </w:rPr>
      </w:pPr>
      <w:r w:rsidRPr="002E32E3">
        <w:rPr>
          <w:rFonts w:ascii="Times New Roman" w:eastAsia="Calibri" w:hAnsi="Times New Roman"/>
          <w:sz w:val="24"/>
          <w:lang w:eastAsia="en-US"/>
        </w:rPr>
        <w:t>spôsob jeho spracovania, zhodnotenia alebo zneškodnenia,</w:t>
      </w:r>
    </w:p>
    <w:p w14:paraId="30BD282F" w14:textId="77777777" w:rsidR="00DE71B3" w:rsidRPr="002E32E3" w:rsidRDefault="00176ED8" w:rsidP="00874C97">
      <w:pPr>
        <w:pStyle w:val="Odsekzoznamu"/>
        <w:numPr>
          <w:ilvl w:val="1"/>
          <w:numId w:val="63"/>
        </w:numPr>
        <w:spacing w:before="60" w:after="60" w:line="259" w:lineRule="auto"/>
        <w:ind w:left="993" w:hanging="426"/>
        <w:jc w:val="both"/>
        <w:rPr>
          <w:rFonts w:ascii="Times New Roman" w:eastAsia="Calibri" w:hAnsi="Times New Roman"/>
          <w:sz w:val="24"/>
          <w:lang w:eastAsia="en-US"/>
        </w:rPr>
      </w:pPr>
      <w:r w:rsidRPr="002E32E3">
        <w:rPr>
          <w:rFonts w:ascii="Times New Roman" w:eastAsia="Calibri" w:hAnsi="Times New Roman"/>
          <w:sz w:val="24"/>
          <w:lang w:eastAsia="en-US"/>
        </w:rPr>
        <w:t>položkový rozpis nákladov spojených s nakladaním s</w:t>
      </w:r>
      <w:r w:rsidR="00DE71B3" w:rsidRPr="002E32E3">
        <w:rPr>
          <w:rFonts w:ascii="Times New Roman" w:eastAsia="Calibri" w:hAnsi="Times New Roman"/>
          <w:sz w:val="24"/>
          <w:lang w:eastAsia="en-US"/>
        </w:rPr>
        <w:t> </w:t>
      </w:r>
      <w:r w:rsidRPr="002E32E3">
        <w:rPr>
          <w:rFonts w:ascii="Times New Roman" w:eastAsia="Calibri" w:hAnsi="Times New Roman"/>
          <w:sz w:val="24"/>
          <w:lang w:eastAsia="en-US"/>
        </w:rPr>
        <w:t>odpadom</w:t>
      </w:r>
      <w:r w:rsidR="00DE71B3" w:rsidRPr="002E32E3">
        <w:rPr>
          <w:rFonts w:ascii="Times New Roman" w:eastAsia="Calibri" w:hAnsi="Times New Roman"/>
          <w:sz w:val="24"/>
          <w:lang w:eastAsia="en-US"/>
        </w:rPr>
        <w:t>,</w:t>
      </w:r>
    </w:p>
    <w:p w14:paraId="372C4E29" w14:textId="77777777" w:rsidR="00DE71B3" w:rsidRPr="002E32E3" w:rsidRDefault="00491E02" w:rsidP="00874C97">
      <w:pPr>
        <w:pStyle w:val="Odsekzoznamu"/>
        <w:numPr>
          <w:ilvl w:val="1"/>
          <w:numId w:val="63"/>
        </w:numPr>
        <w:spacing w:before="60" w:after="60" w:line="259" w:lineRule="auto"/>
        <w:ind w:left="993" w:hanging="426"/>
        <w:jc w:val="both"/>
        <w:rPr>
          <w:rFonts w:ascii="Times New Roman" w:eastAsia="Calibri" w:hAnsi="Times New Roman"/>
          <w:sz w:val="24"/>
          <w:lang w:eastAsia="en-US"/>
        </w:rPr>
      </w:pPr>
      <w:r w:rsidRPr="002E32E3">
        <w:rPr>
          <w:rFonts w:ascii="Times New Roman" w:eastAsia="Calibri" w:hAnsi="Times New Roman"/>
          <w:sz w:val="24"/>
          <w:lang w:eastAsia="en-US"/>
        </w:rPr>
        <w:t>doklad o odovzdaní odpadu oprávnenej osobe vrátane identifikácie pôvodcu, príjemcu,</w:t>
      </w:r>
      <w:r w:rsidR="00AE1964"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katalógového</w:t>
      </w:r>
      <w:r w:rsidR="00AE1964"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čísla odpadu, spôsobu nakladania, dátumu odovzdania a súhrnu množstiev a</w:t>
      </w:r>
      <w:r w:rsidR="00AE1964"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zhodnotenia,</w:t>
      </w:r>
    </w:p>
    <w:p w14:paraId="452970B7" w14:textId="48A6843F" w:rsidR="00FE60DC" w:rsidRPr="002E32E3" w:rsidRDefault="00491E02" w:rsidP="00874C97">
      <w:pPr>
        <w:pStyle w:val="Odsekzoznamu"/>
        <w:numPr>
          <w:ilvl w:val="1"/>
          <w:numId w:val="63"/>
        </w:numPr>
        <w:spacing w:before="60" w:after="60" w:line="259" w:lineRule="auto"/>
        <w:ind w:left="993" w:hanging="426"/>
        <w:jc w:val="both"/>
        <w:rPr>
          <w:rFonts w:ascii="Times New Roman" w:eastAsia="Calibri" w:hAnsi="Times New Roman"/>
          <w:sz w:val="24"/>
          <w:lang w:eastAsia="en-US"/>
        </w:rPr>
      </w:pPr>
      <w:r w:rsidRPr="002E32E3">
        <w:rPr>
          <w:rFonts w:ascii="Times New Roman" w:eastAsia="Calibri" w:hAnsi="Times New Roman"/>
          <w:sz w:val="24"/>
          <w:lang w:eastAsia="en-US"/>
        </w:rPr>
        <w:t>doklad preukazujúci oprávnenie prijímateľa odpadu nakladať s daným druhom odpadu (platný</w:t>
      </w:r>
      <w:r w:rsidR="00FE60DC"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súhlas</w:t>
      </w:r>
      <w:r w:rsidR="00AE1964"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alebo registrácia podľa zákona o odpadoch).</w:t>
      </w:r>
    </w:p>
    <w:p w14:paraId="52661B9F" w14:textId="1826E154" w:rsidR="00F964CF" w:rsidRPr="002E32E3" w:rsidRDefault="00176ED8" w:rsidP="00874C97">
      <w:pPr>
        <w:pStyle w:val="Odsekzoznamu"/>
        <w:numPr>
          <w:ilvl w:val="1"/>
          <w:numId w:val="51"/>
        </w:numPr>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Predložené doklady musia jednoznačne preukazovať, že najmenej 70 % hmotnosti odpadov</w:t>
      </w:r>
      <w:r w:rsidR="00AE1964"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 xml:space="preserve">vhodných na materiálové zhodnotenie bolo skutočne recyklovaných alebo inak materiálovo </w:t>
      </w:r>
      <w:r w:rsidR="00AE1964"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zhodnotených.</w:t>
      </w:r>
      <w:r w:rsidR="00491E02" w:rsidRPr="002E32E3">
        <w:rPr>
          <w:rFonts w:ascii="Times New Roman" w:eastAsia="Calibri" w:hAnsi="Times New Roman"/>
          <w:sz w:val="24"/>
          <w:lang w:eastAsia="en-US"/>
        </w:rPr>
        <w:t xml:space="preserve"> Ak ide o materiály vhodné na opätovné použitie (na danej stavbe alebo iných</w:t>
      </w:r>
      <w:r w:rsidR="00FE60DC" w:rsidRPr="002E32E3">
        <w:rPr>
          <w:rFonts w:ascii="Times New Roman" w:eastAsia="Calibri" w:hAnsi="Times New Roman"/>
          <w:sz w:val="24"/>
          <w:lang w:eastAsia="en-US"/>
        </w:rPr>
        <w:t xml:space="preserve"> </w:t>
      </w:r>
      <w:r w:rsidR="00491E02" w:rsidRPr="002E32E3">
        <w:rPr>
          <w:rFonts w:ascii="Times New Roman" w:eastAsia="Calibri" w:hAnsi="Times New Roman"/>
          <w:sz w:val="24"/>
          <w:lang w:eastAsia="en-US"/>
        </w:rPr>
        <w:t>objektoch), zhotoviteľ vyzve objednávateľa na určenie ďalšieho spôsobu nakladania.</w:t>
      </w:r>
    </w:p>
    <w:p w14:paraId="624EB6FB" w14:textId="269F0C9D" w:rsidR="002E3091" w:rsidRPr="002E32E3" w:rsidRDefault="002E3091" w:rsidP="00DE71B3">
      <w:pPr>
        <w:widowControl w:val="0"/>
        <w:autoSpaceDE w:val="0"/>
        <w:autoSpaceDN w:val="0"/>
        <w:adjustRightInd w:val="0"/>
        <w:jc w:val="center"/>
        <w:rPr>
          <w:rFonts w:ascii="Times New Roman" w:eastAsia="Calibri" w:hAnsi="Times New Roman"/>
          <w:b/>
          <w:sz w:val="24"/>
          <w:lang w:eastAsia="en-US"/>
        </w:rPr>
      </w:pPr>
      <w:r w:rsidRPr="002E32E3">
        <w:rPr>
          <w:rFonts w:ascii="Times New Roman" w:eastAsia="Calibri" w:hAnsi="Times New Roman"/>
          <w:b/>
          <w:sz w:val="24"/>
          <w:lang w:eastAsia="en-US"/>
        </w:rPr>
        <w:t>Čl</w:t>
      </w:r>
      <w:r w:rsidR="00021507" w:rsidRPr="002E32E3">
        <w:rPr>
          <w:rFonts w:ascii="Times New Roman" w:eastAsia="Calibri" w:hAnsi="Times New Roman"/>
          <w:b/>
          <w:sz w:val="24"/>
          <w:lang w:eastAsia="en-US"/>
        </w:rPr>
        <w:t>ánok</w:t>
      </w:r>
      <w:r w:rsidRPr="002E32E3">
        <w:rPr>
          <w:rFonts w:ascii="Times New Roman" w:eastAsia="Calibri" w:hAnsi="Times New Roman"/>
          <w:b/>
          <w:sz w:val="24"/>
          <w:lang w:eastAsia="en-US"/>
        </w:rPr>
        <w:t xml:space="preserve"> </w:t>
      </w:r>
      <w:r w:rsidR="0097046C" w:rsidRPr="002E32E3">
        <w:rPr>
          <w:rFonts w:ascii="Times New Roman" w:eastAsia="Calibri" w:hAnsi="Times New Roman"/>
          <w:b/>
          <w:sz w:val="24"/>
          <w:lang w:eastAsia="en-US"/>
        </w:rPr>
        <w:t>9</w:t>
      </w:r>
      <w:r w:rsidRPr="002E32E3">
        <w:rPr>
          <w:rFonts w:ascii="Times New Roman" w:eastAsia="Calibri" w:hAnsi="Times New Roman"/>
          <w:b/>
          <w:sz w:val="24"/>
          <w:lang w:eastAsia="en-US"/>
        </w:rPr>
        <w:t xml:space="preserve"> Zmluvné pokuty</w:t>
      </w:r>
    </w:p>
    <w:p w14:paraId="1B54259E" w14:textId="63AA7616" w:rsidR="00FE60DC" w:rsidRPr="002E32E3" w:rsidRDefault="002E3091" w:rsidP="00874C97">
      <w:pPr>
        <w:pStyle w:val="Odsekzoznamu"/>
        <w:widowControl w:val="0"/>
        <w:numPr>
          <w:ilvl w:val="1"/>
          <w:numId w:val="42"/>
        </w:numPr>
        <w:autoSpaceDE w:val="0"/>
        <w:autoSpaceDN w:val="0"/>
        <w:adjustRightInd w:val="0"/>
        <w:spacing w:before="60" w:after="60" w:line="259" w:lineRule="auto"/>
        <w:ind w:left="567" w:hanging="567"/>
        <w:jc w:val="both"/>
        <w:rPr>
          <w:rFonts w:ascii="Times New Roman" w:eastAsia="Calibri" w:hAnsi="Times New Roman"/>
          <w:bCs/>
          <w:sz w:val="24"/>
          <w:lang w:eastAsia="en-US"/>
        </w:rPr>
      </w:pPr>
      <w:r w:rsidRPr="002E32E3">
        <w:rPr>
          <w:rFonts w:ascii="Times New Roman" w:eastAsia="Calibri" w:hAnsi="Times New Roman"/>
          <w:sz w:val="24"/>
          <w:lang w:eastAsia="en-US"/>
        </w:rPr>
        <w:t>V prípade, ak zhotoviteľ nedokončí dielo (t.</w:t>
      </w:r>
      <w:r w:rsidR="000400D8"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 xml:space="preserve">j. </w:t>
      </w:r>
      <w:r w:rsidR="00C12BCD" w:rsidRPr="002E32E3">
        <w:rPr>
          <w:rFonts w:ascii="Times New Roman" w:eastAsia="Calibri" w:hAnsi="Times New Roman"/>
          <w:sz w:val="24"/>
          <w:lang w:eastAsia="en-US"/>
        </w:rPr>
        <w:t>d</w:t>
      </w:r>
      <w:r w:rsidRPr="002E32E3">
        <w:rPr>
          <w:rFonts w:ascii="Times New Roman" w:eastAsia="Calibri" w:hAnsi="Times New Roman"/>
          <w:sz w:val="24"/>
          <w:lang w:eastAsia="en-US"/>
        </w:rPr>
        <w:t xml:space="preserve">ielo nebude odovzdané a prevzaté v zmysle čl. 7. </w:t>
      </w:r>
      <w:r w:rsidR="00AE1964" w:rsidRPr="002E32E3">
        <w:rPr>
          <w:rFonts w:ascii="Times New Roman" w:eastAsia="Calibri" w:hAnsi="Times New Roman"/>
          <w:sz w:val="24"/>
          <w:lang w:eastAsia="en-US"/>
        </w:rPr>
        <w:t xml:space="preserve">  </w:t>
      </w:r>
      <w:r w:rsidR="00AE1964" w:rsidRPr="002E32E3">
        <w:rPr>
          <w:rFonts w:ascii="Times New Roman" w:eastAsia="Calibri" w:hAnsi="Times New Roman"/>
          <w:sz w:val="24"/>
          <w:lang w:eastAsia="en-US"/>
        </w:rPr>
        <w:br/>
        <w:t xml:space="preserve"> </w:t>
      </w:r>
      <w:r w:rsidRPr="002E32E3">
        <w:rPr>
          <w:rFonts w:ascii="Times New Roman" w:eastAsia="Calibri" w:hAnsi="Times New Roman"/>
          <w:sz w:val="24"/>
          <w:lang w:eastAsia="en-US"/>
        </w:rPr>
        <w:t>bod 7.3</w:t>
      </w:r>
      <w:r w:rsidR="00DB79D7" w:rsidRPr="002E32E3">
        <w:rPr>
          <w:rFonts w:ascii="Times New Roman" w:eastAsia="Calibri" w:hAnsi="Times New Roman"/>
          <w:sz w:val="24"/>
          <w:lang w:eastAsia="en-US"/>
        </w:rPr>
        <w:t>0</w:t>
      </w:r>
      <w:r w:rsidRPr="002E32E3">
        <w:rPr>
          <w:rFonts w:ascii="Times New Roman" w:eastAsia="Calibri" w:hAnsi="Times New Roman"/>
          <w:sz w:val="24"/>
          <w:lang w:eastAsia="en-US"/>
        </w:rPr>
        <w:t xml:space="preserve"> až 7.3</w:t>
      </w:r>
      <w:r w:rsidR="00DB79D7" w:rsidRPr="002E32E3">
        <w:rPr>
          <w:rFonts w:ascii="Times New Roman" w:eastAsia="Calibri" w:hAnsi="Times New Roman"/>
          <w:sz w:val="24"/>
          <w:lang w:eastAsia="en-US"/>
        </w:rPr>
        <w:t>4</w:t>
      </w:r>
      <w:r w:rsidRPr="002E32E3">
        <w:rPr>
          <w:rFonts w:ascii="Times New Roman" w:eastAsia="Calibri" w:hAnsi="Times New Roman"/>
          <w:sz w:val="24"/>
          <w:lang w:eastAsia="en-US"/>
        </w:rPr>
        <w:t>. tejto zmluvy v lehote podľa čl. 3. bodu 3.</w:t>
      </w:r>
      <w:r w:rsidR="00DB79D7" w:rsidRPr="002E32E3">
        <w:rPr>
          <w:rFonts w:ascii="Times New Roman" w:eastAsia="Calibri" w:hAnsi="Times New Roman"/>
          <w:sz w:val="24"/>
          <w:lang w:eastAsia="en-US"/>
        </w:rPr>
        <w:t>3</w:t>
      </w:r>
      <w:r w:rsidRPr="002E32E3">
        <w:rPr>
          <w:rFonts w:ascii="Times New Roman" w:eastAsia="Calibri" w:hAnsi="Times New Roman"/>
          <w:sz w:val="24"/>
          <w:lang w:eastAsia="en-US"/>
        </w:rPr>
        <w:t xml:space="preserve">, je objednávateľ oprávnený uplatniť </w:t>
      </w:r>
      <w:r w:rsidR="00AE1964" w:rsidRPr="002E32E3">
        <w:rPr>
          <w:rFonts w:ascii="Times New Roman" w:eastAsia="Calibri" w:hAnsi="Times New Roman"/>
          <w:sz w:val="24"/>
          <w:lang w:eastAsia="en-US"/>
        </w:rPr>
        <w:t xml:space="preserve">    </w:t>
      </w:r>
      <w:r w:rsidR="00AE1964" w:rsidRPr="002E32E3">
        <w:rPr>
          <w:rFonts w:ascii="Times New Roman" w:eastAsia="Calibri" w:hAnsi="Times New Roman"/>
          <w:sz w:val="24"/>
          <w:lang w:eastAsia="en-US"/>
        </w:rPr>
        <w:br/>
        <w:t xml:space="preserve"> </w:t>
      </w:r>
      <w:r w:rsidRPr="002E32E3">
        <w:rPr>
          <w:rFonts w:ascii="Times New Roman" w:eastAsia="Calibri" w:hAnsi="Times New Roman"/>
          <w:sz w:val="24"/>
          <w:lang w:eastAsia="en-US"/>
        </w:rPr>
        <w:t>si voči nemu nárok na zmluvnú pokutu vo výške 0,1 % z ceny diela uvedenej v čl. 4</w:t>
      </w:r>
      <w:r w:rsidR="00DB79D7" w:rsidRPr="002E32E3">
        <w:rPr>
          <w:rFonts w:ascii="Times New Roman" w:eastAsia="Calibri" w:hAnsi="Times New Roman"/>
          <w:sz w:val="24"/>
          <w:lang w:eastAsia="en-US"/>
        </w:rPr>
        <w:t xml:space="preserve"> zmluvy</w:t>
      </w:r>
      <w:r w:rsidRPr="002E32E3">
        <w:rPr>
          <w:rFonts w:ascii="Times New Roman" w:eastAsia="Calibri" w:hAnsi="Times New Roman"/>
          <w:sz w:val="24"/>
          <w:lang w:eastAsia="en-US"/>
        </w:rPr>
        <w:t xml:space="preserve">, a to za každý </w:t>
      </w:r>
      <w:r w:rsidR="00AE1964"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začatý deň omeškania.</w:t>
      </w:r>
      <w:r w:rsidR="007F2FEB" w:rsidRPr="002E32E3">
        <w:rPr>
          <w:rFonts w:ascii="Times New Roman" w:eastAsia="Calibri" w:hAnsi="Times New Roman"/>
          <w:sz w:val="24"/>
          <w:lang w:eastAsia="en-US"/>
        </w:rPr>
        <w:t xml:space="preserve"> V prípade, ak je zhotoviteľ v omeškaní s prácami na jednotlivých etapách podľa harmonogramu prác a ani v náhradnej lehote stanovenej objednávateľom nedokončí určené stavebné práce podľa harmonogramu, objednávateľ je oprávnený uplatniť si zmluvnú pokutu 200 </w:t>
      </w:r>
      <w:r w:rsidR="0052051E" w:rsidRPr="002E32E3">
        <w:rPr>
          <w:rFonts w:ascii="Times New Roman" w:eastAsia="Calibri" w:hAnsi="Times New Roman"/>
          <w:sz w:val="24"/>
          <w:lang w:eastAsia="en-US"/>
        </w:rPr>
        <w:t>eur</w:t>
      </w:r>
      <w:r w:rsidR="007F2FEB" w:rsidRPr="002E32E3">
        <w:rPr>
          <w:rFonts w:ascii="Times New Roman" w:eastAsia="Calibri" w:hAnsi="Times New Roman"/>
          <w:sz w:val="24"/>
          <w:lang w:eastAsia="en-US"/>
        </w:rPr>
        <w:t xml:space="preserve"> </w:t>
      </w:r>
      <w:r w:rsidR="0052051E" w:rsidRPr="002E32E3">
        <w:rPr>
          <w:rFonts w:ascii="Times New Roman" w:eastAsia="Calibri" w:hAnsi="Times New Roman"/>
          <w:sz w:val="24"/>
          <w:lang w:eastAsia="en-US"/>
        </w:rPr>
        <w:t>(</w:t>
      </w:r>
      <w:r w:rsidR="007F2FEB" w:rsidRPr="002E32E3">
        <w:rPr>
          <w:rFonts w:ascii="Times New Roman" w:eastAsia="Calibri" w:hAnsi="Times New Roman"/>
          <w:sz w:val="24"/>
          <w:lang w:eastAsia="en-US"/>
        </w:rPr>
        <w:t>slovom: dvesto eur</w:t>
      </w:r>
      <w:r w:rsidR="0052051E" w:rsidRPr="002E32E3">
        <w:rPr>
          <w:rFonts w:ascii="Times New Roman" w:eastAsia="Calibri" w:hAnsi="Times New Roman"/>
          <w:sz w:val="24"/>
          <w:lang w:eastAsia="en-US"/>
        </w:rPr>
        <w:t>)</w:t>
      </w:r>
      <w:r w:rsidR="007F2FEB" w:rsidRPr="002E32E3">
        <w:rPr>
          <w:rFonts w:ascii="Times New Roman" w:eastAsia="Calibri" w:hAnsi="Times New Roman"/>
          <w:sz w:val="24"/>
          <w:lang w:eastAsia="en-US"/>
        </w:rPr>
        <w:t xml:space="preserve"> za každý deň omeškania.</w:t>
      </w:r>
    </w:p>
    <w:p w14:paraId="40C8F067" w14:textId="44E8C077" w:rsidR="00FE60DC" w:rsidRPr="002E32E3" w:rsidRDefault="00AE1964" w:rsidP="00874C97">
      <w:pPr>
        <w:pStyle w:val="Odsekzoznamu"/>
        <w:widowControl w:val="0"/>
        <w:numPr>
          <w:ilvl w:val="1"/>
          <w:numId w:val="42"/>
        </w:numPr>
        <w:autoSpaceDE w:val="0"/>
        <w:autoSpaceDN w:val="0"/>
        <w:adjustRightInd w:val="0"/>
        <w:spacing w:before="60" w:after="60" w:line="259" w:lineRule="auto"/>
        <w:ind w:left="567" w:hanging="567"/>
        <w:jc w:val="both"/>
        <w:rPr>
          <w:rFonts w:ascii="Times New Roman" w:eastAsia="Calibri" w:hAnsi="Times New Roman"/>
          <w:bCs/>
          <w:sz w:val="24"/>
          <w:lang w:eastAsia="en-US"/>
        </w:rPr>
      </w:pPr>
      <w:r w:rsidRPr="002E32E3">
        <w:rPr>
          <w:rFonts w:ascii="Times New Roman" w:eastAsia="Calibri" w:hAnsi="Times New Roman"/>
          <w:sz w:val="24"/>
          <w:lang w:eastAsia="en-US"/>
        </w:rPr>
        <w:t>Za nedodržanie povinností vyplývajúcich z čl. 7. bodu 7.</w:t>
      </w:r>
      <w:r w:rsidR="00DB79D7" w:rsidRPr="002E32E3">
        <w:rPr>
          <w:rFonts w:ascii="Times New Roman" w:eastAsia="Calibri" w:hAnsi="Times New Roman"/>
          <w:sz w:val="24"/>
          <w:lang w:eastAsia="en-US"/>
        </w:rPr>
        <w:t>47</w:t>
      </w:r>
      <w:r w:rsidRPr="002E32E3">
        <w:rPr>
          <w:rFonts w:ascii="Times New Roman" w:eastAsia="Calibri" w:hAnsi="Times New Roman"/>
          <w:sz w:val="24"/>
          <w:lang w:eastAsia="en-US"/>
        </w:rPr>
        <w:t>. a 7.</w:t>
      </w:r>
      <w:r w:rsidR="00DB79D7" w:rsidRPr="002E32E3">
        <w:rPr>
          <w:rFonts w:ascii="Times New Roman" w:eastAsia="Calibri" w:hAnsi="Times New Roman"/>
          <w:sz w:val="24"/>
          <w:lang w:eastAsia="en-US"/>
        </w:rPr>
        <w:t>49</w:t>
      </w:r>
      <w:r w:rsidRPr="002E32E3">
        <w:rPr>
          <w:rFonts w:ascii="Times New Roman" w:eastAsia="Calibri" w:hAnsi="Times New Roman"/>
          <w:sz w:val="24"/>
          <w:lang w:eastAsia="en-US"/>
        </w:rPr>
        <w:t xml:space="preserve"> a čl. 1</w:t>
      </w:r>
      <w:r w:rsidR="00DB79D7" w:rsidRPr="002E32E3">
        <w:rPr>
          <w:rFonts w:ascii="Times New Roman" w:eastAsia="Calibri" w:hAnsi="Times New Roman"/>
          <w:sz w:val="24"/>
          <w:lang w:eastAsia="en-US"/>
        </w:rPr>
        <w:t>3</w:t>
      </w:r>
      <w:r w:rsidRPr="002E32E3">
        <w:rPr>
          <w:rFonts w:ascii="Times New Roman" w:eastAsia="Calibri" w:hAnsi="Times New Roman"/>
          <w:sz w:val="24"/>
          <w:lang w:eastAsia="en-US"/>
        </w:rPr>
        <w:t xml:space="preserve"> bodu 1</w:t>
      </w:r>
      <w:r w:rsidR="00DB79D7" w:rsidRPr="002E32E3">
        <w:rPr>
          <w:rFonts w:ascii="Times New Roman" w:eastAsia="Calibri" w:hAnsi="Times New Roman"/>
          <w:sz w:val="24"/>
          <w:lang w:eastAsia="en-US"/>
        </w:rPr>
        <w:t>3</w:t>
      </w:r>
      <w:r w:rsidRPr="002E32E3">
        <w:rPr>
          <w:rFonts w:ascii="Times New Roman" w:eastAsia="Calibri" w:hAnsi="Times New Roman"/>
          <w:sz w:val="24"/>
          <w:lang w:eastAsia="en-US"/>
        </w:rPr>
        <w:t>.2 a 1</w:t>
      </w:r>
      <w:r w:rsidR="00DB79D7" w:rsidRPr="002E32E3">
        <w:rPr>
          <w:rFonts w:ascii="Times New Roman" w:eastAsia="Calibri" w:hAnsi="Times New Roman"/>
          <w:sz w:val="24"/>
          <w:lang w:eastAsia="en-US"/>
        </w:rPr>
        <w:t>3</w:t>
      </w:r>
      <w:r w:rsidRPr="002E32E3">
        <w:rPr>
          <w:rFonts w:ascii="Times New Roman" w:eastAsia="Calibri" w:hAnsi="Times New Roman"/>
          <w:sz w:val="24"/>
          <w:lang w:eastAsia="en-US"/>
        </w:rPr>
        <w:t>.3 tejto zmluvy je oprávnený objednávateľ uplatniť voči zhotoviteľovi nárok na zmluvnú pokutu vo výške 100 eur (slovom: sto eur) za každý deň omeškania a to aj opakovane.</w:t>
      </w:r>
    </w:p>
    <w:p w14:paraId="52B3D0BD" w14:textId="1D305344" w:rsidR="00FE60DC" w:rsidRPr="002E32E3" w:rsidRDefault="002E3091" w:rsidP="00874C97">
      <w:pPr>
        <w:pStyle w:val="Odsekzoznamu"/>
        <w:widowControl w:val="0"/>
        <w:numPr>
          <w:ilvl w:val="1"/>
          <w:numId w:val="42"/>
        </w:numPr>
        <w:autoSpaceDE w:val="0"/>
        <w:autoSpaceDN w:val="0"/>
        <w:adjustRightInd w:val="0"/>
        <w:spacing w:before="60" w:after="60" w:line="259" w:lineRule="auto"/>
        <w:ind w:left="567" w:hanging="567"/>
        <w:jc w:val="both"/>
        <w:rPr>
          <w:rFonts w:ascii="Times New Roman" w:eastAsia="Calibri" w:hAnsi="Times New Roman"/>
          <w:bCs/>
          <w:sz w:val="24"/>
          <w:lang w:eastAsia="en-US"/>
        </w:rPr>
      </w:pPr>
      <w:r w:rsidRPr="002E32E3">
        <w:rPr>
          <w:rFonts w:ascii="Times New Roman" w:eastAsia="Calibri" w:hAnsi="Times New Roman"/>
          <w:sz w:val="24"/>
          <w:lang w:eastAsia="en-US"/>
        </w:rPr>
        <w:t xml:space="preserve">Ak zhotoviteľ bude vykonávať dielo v rozpore s predloženým </w:t>
      </w:r>
      <w:r w:rsidR="00DB79D7" w:rsidRPr="002E32E3">
        <w:rPr>
          <w:rFonts w:ascii="Times New Roman" w:eastAsia="Calibri" w:hAnsi="Times New Roman"/>
          <w:sz w:val="24"/>
          <w:lang w:eastAsia="en-US"/>
        </w:rPr>
        <w:t>z</w:t>
      </w:r>
      <w:r w:rsidRPr="002E32E3">
        <w:rPr>
          <w:rFonts w:ascii="Times New Roman" w:eastAsia="Calibri" w:hAnsi="Times New Roman"/>
          <w:sz w:val="24"/>
          <w:lang w:eastAsia="en-US"/>
        </w:rPr>
        <w:t>áväzným návrhom realizácie diela, a ak v jednotlivých etapách realizácie diela nebudú nasadené sily a prostriedky v zmysle Záväzného návrhu realizácie diela – vozidlá, stroje a zariadenia a Záväzného návrhu realizácie diela – pracovníci, má objednávateľ právo vymáhať od zhotoviteľa zmluvnú pokutu za každé meškanie jednotlivých etáp, či nedodržanie druhov</w:t>
      </w:r>
      <w:r w:rsidR="00037996"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počtu nasadenia vozidiel, strojov a zariadení a nedodržanie počtu a druhu pracovníkov 100</w:t>
      </w:r>
      <w:r w:rsidR="008810C9" w:rsidRPr="002E32E3">
        <w:rPr>
          <w:rFonts w:ascii="Times New Roman" w:eastAsia="Calibri" w:hAnsi="Times New Roman"/>
          <w:sz w:val="24"/>
          <w:lang w:eastAsia="en-US"/>
        </w:rPr>
        <w:t xml:space="preserve"> eur (slovom: sto eur)</w:t>
      </w:r>
      <w:r w:rsidRPr="002E32E3">
        <w:rPr>
          <w:rFonts w:ascii="Times New Roman" w:eastAsia="Calibri" w:hAnsi="Times New Roman"/>
          <w:sz w:val="24"/>
          <w:lang w:eastAsia="en-US"/>
        </w:rPr>
        <w:t xml:space="preserve"> za každé jedno porušenie aj opakovane.</w:t>
      </w:r>
    </w:p>
    <w:p w14:paraId="1045DB77" w14:textId="77777777" w:rsidR="00FE60DC" w:rsidRPr="002E32E3" w:rsidRDefault="002E3091" w:rsidP="00874C97">
      <w:pPr>
        <w:pStyle w:val="Odsekzoznamu"/>
        <w:widowControl w:val="0"/>
        <w:numPr>
          <w:ilvl w:val="1"/>
          <w:numId w:val="42"/>
        </w:numPr>
        <w:autoSpaceDE w:val="0"/>
        <w:autoSpaceDN w:val="0"/>
        <w:adjustRightInd w:val="0"/>
        <w:spacing w:before="60" w:after="60" w:line="259" w:lineRule="auto"/>
        <w:ind w:left="567" w:hanging="567"/>
        <w:jc w:val="both"/>
        <w:rPr>
          <w:rFonts w:ascii="Times New Roman" w:eastAsia="Calibri" w:hAnsi="Times New Roman"/>
          <w:bCs/>
          <w:sz w:val="24"/>
          <w:lang w:eastAsia="en-US"/>
        </w:rPr>
      </w:pPr>
      <w:r w:rsidRPr="002E32E3">
        <w:rPr>
          <w:rFonts w:ascii="Times New Roman" w:eastAsia="Calibri" w:hAnsi="Times New Roman"/>
          <w:sz w:val="24"/>
          <w:lang w:eastAsia="en-US"/>
        </w:rPr>
        <w:t>Zhotoviteľ sa zaväzuje, že v prípade meškania s odstránením vád a nedorobkov v dohodnutom termíne počas</w:t>
      </w:r>
      <w:r w:rsidR="00AB659F" w:rsidRPr="002E32E3">
        <w:rPr>
          <w:rFonts w:ascii="Times New Roman" w:eastAsia="Calibri" w:hAnsi="Times New Roman"/>
          <w:sz w:val="24"/>
          <w:lang w:eastAsia="en-US"/>
        </w:rPr>
        <w:t xml:space="preserve"> plnenia diela ako aj počas</w:t>
      </w:r>
      <w:r w:rsidRPr="002E32E3">
        <w:rPr>
          <w:rFonts w:ascii="Times New Roman" w:eastAsia="Calibri" w:hAnsi="Times New Roman"/>
          <w:sz w:val="24"/>
          <w:lang w:eastAsia="en-US"/>
        </w:rPr>
        <w:t xml:space="preserve"> záručnej doby, uhradí objednávateľovi zmluvnú pokutu vo výške 100</w:t>
      </w:r>
      <w:r w:rsidR="008E1CF2" w:rsidRPr="002E32E3">
        <w:rPr>
          <w:rFonts w:ascii="Times New Roman" w:eastAsia="Calibri" w:hAnsi="Times New Roman"/>
          <w:sz w:val="24"/>
          <w:lang w:eastAsia="en-US"/>
        </w:rPr>
        <w:t xml:space="preserve"> eur (slovom: sto eur)</w:t>
      </w:r>
      <w:r w:rsidRPr="002E32E3">
        <w:rPr>
          <w:rFonts w:ascii="Times New Roman" w:eastAsia="Calibri" w:hAnsi="Times New Roman"/>
          <w:sz w:val="24"/>
          <w:lang w:eastAsia="en-US"/>
        </w:rPr>
        <w:t xml:space="preserve"> za každý deň omeškania a každú vadu.</w:t>
      </w:r>
    </w:p>
    <w:p w14:paraId="208690C6" w14:textId="6B05D414" w:rsidR="00FE60DC" w:rsidRPr="002E32E3" w:rsidRDefault="002E3091" w:rsidP="00874C97">
      <w:pPr>
        <w:pStyle w:val="Odsekzoznamu"/>
        <w:widowControl w:val="0"/>
        <w:numPr>
          <w:ilvl w:val="1"/>
          <w:numId w:val="42"/>
        </w:numPr>
        <w:autoSpaceDE w:val="0"/>
        <w:autoSpaceDN w:val="0"/>
        <w:adjustRightInd w:val="0"/>
        <w:spacing w:before="60" w:after="60" w:line="259" w:lineRule="auto"/>
        <w:ind w:left="567" w:hanging="567"/>
        <w:jc w:val="both"/>
        <w:rPr>
          <w:rFonts w:ascii="Times New Roman" w:eastAsia="Calibri" w:hAnsi="Times New Roman"/>
          <w:bCs/>
          <w:sz w:val="24"/>
          <w:lang w:eastAsia="en-US"/>
        </w:rPr>
      </w:pPr>
      <w:r w:rsidRPr="002E32E3">
        <w:rPr>
          <w:rFonts w:ascii="Times New Roman" w:eastAsia="Calibri" w:hAnsi="Times New Roman"/>
          <w:sz w:val="24"/>
          <w:lang w:eastAsia="en-US"/>
        </w:rPr>
        <w:t>Za každé jednotlivé porušenie povinností zhotoviteľa, ktoré vyplývajú z predpisov a zásad BOZP, PO a ochrany a tvorby životného prostredia, má objednávateľ právo uplatniť a zhotoviteľ povinnosť zaplatiť zmluvnú pokutu vo výške 200</w:t>
      </w:r>
      <w:r w:rsidR="00F23116" w:rsidRPr="002E32E3">
        <w:rPr>
          <w:rFonts w:ascii="Times New Roman" w:eastAsia="Calibri" w:hAnsi="Times New Roman"/>
          <w:sz w:val="24"/>
          <w:lang w:eastAsia="en-US"/>
        </w:rPr>
        <w:t xml:space="preserve"> eur (slovom: dvesto eur)</w:t>
      </w:r>
      <w:r w:rsidRPr="002E32E3">
        <w:rPr>
          <w:rFonts w:ascii="Times New Roman" w:eastAsia="Calibri" w:hAnsi="Times New Roman"/>
          <w:sz w:val="24"/>
          <w:lang w:eastAsia="en-US"/>
        </w:rPr>
        <w:t xml:space="preserve">. Za každé jednotlivé </w:t>
      </w:r>
      <w:r w:rsidR="006F64BA" w:rsidRPr="002E32E3">
        <w:rPr>
          <w:rFonts w:ascii="Times New Roman" w:eastAsia="Calibri" w:hAnsi="Times New Roman"/>
          <w:sz w:val="24"/>
          <w:lang w:eastAsia="en-US"/>
        </w:rPr>
        <w:t xml:space="preserve">preukázané </w:t>
      </w:r>
      <w:r w:rsidRPr="002E32E3">
        <w:rPr>
          <w:rFonts w:ascii="Times New Roman" w:eastAsia="Calibri" w:hAnsi="Times New Roman"/>
          <w:sz w:val="24"/>
          <w:lang w:eastAsia="en-US"/>
        </w:rPr>
        <w:t>zistenie, že niektorý z pracovníkov zhotoviteľa alebo jeho subdodávateľa sa nachádza na stavenisku p</w:t>
      </w:r>
      <w:r w:rsidRPr="002E32E3">
        <w:rPr>
          <w:rFonts w:ascii="Times New Roman" w:eastAsia="Calibri" w:hAnsi="Times New Roman"/>
          <w:color w:val="000000"/>
          <w:sz w:val="24"/>
          <w:lang w:eastAsia="en-US"/>
        </w:rPr>
        <w:t>o</w:t>
      </w:r>
      <w:r w:rsidR="00C979ED" w:rsidRPr="002E32E3">
        <w:rPr>
          <w:rFonts w:ascii="Times New Roman" w:eastAsia="Calibri" w:hAnsi="Times New Roman"/>
          <w:color w:val="000000"/>
          <w:sz w:val="24"/>
          <w:lang w:eastAsia="en-US"/>
        </w:rPr>
        <w:t>d</w:t>
      </w:r>
      <w:r w:rsidRPr="002E32E3">
        <w:rPr>
          <w:rFonts w:ascii="Times New Roman" w:eastAsia="Calibri" w:hAnsi="Times New Roman"/>
          <w:sz w:val="24"/>
          <w:lang w:eastAsia="en-US"/>
        </w:rPr>
        <w:t xml:space="preserve"> vplyvom alkoholu alebo omamných látok, zhotoviteľ je povinný zaplatiť objednávateľovi zmluvnú pokutu vo výške 500</w:t>
      </w:r>
      <w:r w:rsidR="00F23116" w:rsidRPr="002E32E3">
        <w:rPr>
          <w:rFonts w:ascii="Times New Roman" w:eastAsia="Calibri" w:hAnsi="Times New Roman"/>
          <w:sz w:val="24"/>
          <w:lang w:eastAsia="en-US"/>
        </w:rPr>
        <w:t xml:space="preserve"> eur (slovom: päťsto eur)</w:t>
      </w:r>
      <w:r w:rsidRPr="002E32E3">
        <w:rPr>
          <w:rFonts w:ascii="Times New Roman" w:eastAsia="Calibri" w:hAnsi="Times New Roman"/>
          <w:sz w:val="24"/>
          <w:lang w:eastAsia="en-US"/>
        </w:rPr>
        <w:t xml:space="preserve"> za každé porušenie, a to aj opakovane.</w:t>
      </w:r>
    </w:p>
    <w:p w14:paraId="0CEF191C" w14:textId="3682D6E1" w:rsidR="00FE60DC" w:rsidRPr="002E32E3" w:rsidRDefault="002E3091" w:rsidP="00874C97">
      <w:pPr>
        <w:pStyle w:val="Odsekzoznamu"/>
        <w:widowControl w:val="0"/>
        <w:numPr>
          <w:ilvl w:val="1"/>
          <w:numId w:val="42"/>
        </w:numPr>
        <w:autoSpaceDE w:val="0"/>
        <w:autoSpaceDN w:val="0"/>
        <w:adjustRightInd w:val="0"/>
        <w:spacing w:before="60" w:after="60" w:line="259" w:lineRule="auto"/>
        <w:ind w:left="567" w:hanging="567"/>
        <w:jc w:val="both"/>
        <w:rPr>
          <w:rFonts w:ascii="Times New Roman" w:eastAsia="Calibri" w:hAnsi="Times New Roman"/>
          <w:bCs/>
          <w:sz w:val="24"/>
          <w:lang w:eastAsia="en-US"/>
        </w:rPr>
      </w:pPr>
      <w:r w:rsidRPr="002E32E3">
        <w:rPr>
          <w:rFonts w:ascii="Times New Roman" w:eastAsia="Calibri" w:hAnsi="Times New Roman"/>
          <w:sz w:val="24"/>
          <w:lang w:eastAsia="en-US"/>
        </w:rPr>
        <w:lastRenderedPageBreak/>
        <w:t xml:space="preserve">V prípade porušenia niektorej povinnosti zhotoviteľa, týkajúcej sa nakladania s odpadom podľa čl. 7 </w:t>
      </w:r>
      <w:r w:rsidR="00564ABE" w:rsidRPr="002E32E3">
        <w:rPr>
          <w:rFonts w:ascii="Times New Roman" w:eastAsia="Calibri" w:hAnsi="Times New Roman"/>
          <w:sz w:val="24"/>
          <w:lang w:eastAsia="en-US"/>
        </w:rPr>
        <w:t>bod</w:t>
      </w:r>
      <w:r w:rsidRPr="002E32E3">
        <w:rPr>
          <w:rFonts w:ascii="Times New Roman" w:eastAsia="Calibri" w:hAnsi="Times New Roman"/>
          <w:sz w:val="24"/>
          <w:lang w:eastAsia="en-US"/>
        </w:rPr>
        <w:t xml:space="preserve"> 7.2</w:t>
      </w:r>
      <w:r w:rsidR="006F64BA" w:rsidRPr="002E32E3">
        <w:rPr>
          <w:rFonts w:ascii="Times New Roman" w:eastAsia="Calibri" w:hAnsi="Times New Roman"/>
          <w:sz w:val="24"/>
          <w:lang w:eastAsia="en-US"/>
        </w:rPr>
        <w:t>2</w:t>
      </w:r>
      <w:r w:rsidRPr="002E32E3">
        <w:rPr>
          <w:rFonts w:ascii="Times New Roman" w:eastAsia="Calibri" w:hAnsi="Times New Roman"/>
          <w:sz w:val="24"/>
          <w:lang w:eastAsia="en-US"/>
        </w:rPr>
        <w:t xml:space="preserve"> tejto zmluvy, je zhotoviteľ povinný uhradiť objednávateľovi zmluvnú pokutu vo výške 1</w:t>
      </w:r>
      <w:r w:rsidR="00F23116" w:rsidRPr="002E32E3">
        <w:rPr>
          <w:rFonts w:ascii="Times New Roman" w:eastAsia="Calibri" w:hAnsi="Times New Roman"/>
          <w:sz w:val="24"/>
          <w:lang w:eastAsia="en-US"/>
        </w:rPr>
        <w:t> </w:t>
      </w:r>
      <w:r w:rsidRPr="002E32E3">
        <w:rPr>
          <w:rFonts w:ascii="Times New Roman" w:eastAsia="Calibri" w:hAnsi="Times New Roman"/>
          <w:sz w:val="24"/>
          <w:lang w:eastAsia="en-US"/>
        </w:rPr>
        <w:t>000</w:t>
      </w:r>
      <w:r w:rsidR="00F23116" w:rsidRPr="002E32E3">
        <w:rPr>
          <w:rFonts w:ascii="Times New Roman" w:eastAsia="Calibri" w:hAnsi="Times New Roman"/>
          <w:sz w:val="24"/>
          <w:lang w:eastAsia="en-US"/>
        </w:rPr>
        <w:t xml:space="preserve"> eur (slovom: tisíc eur)</w:t>
      </w:r>
      <w:r w:rsidRPr="002E32E3">
        <w:rPr>
          <w:rFonts w:ascii="Times New Roman" w:eastAsia="Calibri" w:hAnsi="Times New Roman"/>
          <w:sz w:val="24"/>
          <w:lang w:eastAsia="en-US"/>
        </w:rPr>
        <w:t xml:space="preserve"> za každé jednotlivé porušenie povinnosti zhotoviteľa. Uvedenú zmluvnú pokutu je možné ukladať aj opakovane.</w:t>
      </w:r>
    </w:p>
    <w:p w14:paraId="434AFFDD" w14:textId="73469DF6" w:rsidR="00FE60DC" w:rsidRPr="002E32E3" w:rsidRDefault="002E3091" w:rsidP="00874C97">
      <w:pPr>
        <w:pStyle w:val="Odsekzoznamu"/>
        <w:widowControl w:val="0"/>
        <w:numPr>
          <w:ilvl w:val="1"/>
          <w:numId w:val="42"/>
        </w:numPr>
        <w:autoSpaceDE w:val="0"/>
        <w:autoSpaceDN w:val="0"/>
        <w:adjustRightInd w:val="0"/>
        <w:spacing w:before="60" w:after="60" w:line="259" w:lineRule="auto"/>
        <w:ind w:left="567" w:hanging="567"/>
        <w:jc w:val="both"/>
        <w:rPr>
          <w:rFonts w:ascii="Times New Roman" w:eastAsia="Calibri" w:hAnsi="Times New Roman"/>
          <w:bCs/>
          <w:sz w:val="24"/>
          <w:lang w:eastAsia="en-US"/>
        </w:rPr>
      </w:pPr>
      <w:r w:rsidRPr="002E32E3">
        <w:rPr>
          <w:rFonts w:ascii="Times New Roman" w:eastAsia="Calibri" w:hAnsi="Times New Roman"/>
          <w:sz w:val="24"/>
          <w:lang w:eastAsia="en-US"/>
        </w:rPr>
        <w:t>V prípade omeškania objednávateľa s úhradou oprávnene vystavenej a doručenej faktúry</w:t>
      </w:r>
      <w:r w:rsidR="00805B6E">
        <w:rPr>
          <w:rFonts w:ascii="Times New Roman" w:eastAsia="Calibri" w:hAnsi="Times New Roman"/>
          <w:sz w:val="24"/>
          <w:lang w:eastAsia="en-US"/>
        </w:rPr>
        <w:t xml:space="preserve"> v</w:t>
      </w:r>
      <w:r w:rsidRPr="002E32E3">
        <w:rPr>
          <w:rFonts w:ascii="Times New Roman" w:eastAsia="Calibri" w:hAnsi="Times New Roman"/>
          <w:sz w:val="24"/>
          <w:lang w:eastAsia="en-US"/>
        </w:rPr>
        <w:t xml:space="preserve"> lehote jej splatnosti, je zhotoviteľ oprávnený účtovať objednávateľovi úrok z omeškania vo výške 0,01 % z dlžnej sumy za každý deň omeškania až do jej zaplatenia.</w:t>
      </w:r>
    </w:p>
    <w:p w14:paraId="4DCB5BA2" w14:textId="4391D8F4" w:rsidR="00FE60DC" w:rsidRPr="002E32E3" w:rsidRDefault="002E3091" w:rsidP="00874C97">
      <w:pPr>
        <w:pStyle w:val="Odsekzoznamu"/>
        <w:widowControl w:val="0"/>
        <w:numPr>
          <w:ilvl w:val="1"/>
          <w:numId w:val="42"/>
        </w:numPr>
        <w:autoSpaceDE w:val="0"/>
        <w:autoSpaceDN w:val="0"/>
        <w:adjustRightInd w:val="0"/>
        <w:spacing w:before="60" w:after="60" w:line="259" w:lineRule="auto"/>
        <w:ind w:left="567" w:hanging="567"/>
        <w:jc w:val="both"/>
        <w:rPr>
          <w:rFonts w:ascii="Times New Roman" w:eastAsia="Calibri" w:hAnsi="Times New Roman"/>
          <w:bCs/>
          <w:sz w:val="24"/>
          <w:lang w:eastAsia="en-US"/>
        </w:rPr>
      </w:pPr>
      <w:r w:rsidRPr="002E32E3">
        <w:rPr>
          <w:rFonts w:ascii="Times New Roman" w:eastAsia="Calibri" w:hAnsi="Times New Roman"/>
          <w:sz w:val="24"/>
          <w:lang w:eastAsia="en-US"/>
        </w:rPr>
        <w:t xml:space="preserve">Ak zhotoviteľ nesplní povinnosti podľa </w:t>
      </w:r>
      <w:r w:rsidR="00C932A0" w:rsidRPr="002E32E3">
        <w:rPr>
          <w:rFonts w:ascii="Times New Roman" w:eastAsia="Calibri" w:hAnsi="Times New Roman"/>
          <w:sz w:val="24"/>
          <w:lang w:eastAsia="en-US"/>
        </w:rPr>
        <w:t>čl. 7 bod</w:t>
      </w:r>
      <w:r w:rsidRPr="002E32E3">
        <w:rPr>
          <w:rFonts w:ascii="Times New Roman" w:eastAsia="Calibri" w:hAnsi="Times New Roman"/>
          <w:sz w:val="24"/>
          <w:lang w:eastAsia="en-US"/>
        </w:rPr>
        <w:t xml:space="preserve"> 7.</w:t>
      </w:r>
      <w:r w:rsidR="006F64BA" w:rsidRPr="002E32E3">
        <w:rPr>
          <w:rFonts w:ascii="Times New Roman" w:eastAsia="Calibri" w:hAnsi="Times New Roman"/>
          <w:sz w:val="24"/>
          <w:lang w:eastAsia="en-US"/>
        </w:rPr>
        <w:t>38 až</w:t>
      </w:r>
      <w:r w:rsidRPr="002E32E3">
        <w:rPr>
          <w:rFonts w:ascii="Times New Roman" w:eastAsia="Calibri" w:hAnsi="Times New Roman"/>
          <w:sz w:val="24"/>
          <w:lang w:eastAsia="en-US"/>
        </w:rPr>
        <w:t> 7.4</w:t>
      </w:r>
      <w:r w:rsidR="006F64BA" w:rsidRPr="002E32E3">
        <w:rPr>
          <w:rFonts w:ascii="Times New Roman" w:eastAsia="Calibri" w:hAnsi="Times New Roman"/>
          <w:sz w:val="24"/>
          <w:lang w:eastAsia="en-US"/>
        </w:rPr>
        <w:t>0</w:t>
      </w:r>
      <w:r w:rsidRPr="002E32E3">
        <w:rPr>
          <w:rFonts w:ascii="Times New Roman" w:eastAsia="Calibri" w:hAnsi="Times New Roman"/>
          <w:sz w:val="24"/>
          <w:lang w:eastAsia="en-US"/>
        </w:rPr>
        <w:t xml:space="preserve"> </w:t>
      </w:r>
      <w:r w:rsidR="00C932A0" w:rsidRPr="002E32E3">
        <w:rPr>
          <w:rFonts w:ascii="Times New Roman" w:eastAsia="Calibri" w:hAnsi="Times New Roman"/>
          <w:sz w:val="24"/>
          <w:lang w:eastAsia="en-US"/>
        </w:rPr>
        <w:t>tejto zmluvy</w:t>
      </w:r>
      <w:r w:rsidRPr="002E32E3">
        <w:rPr>
          <w:rFonts w:ascii="Times New Roman" w:eastAsia="Calibri" w:hAnsi="Times New Roman"/>
          <w:sz w:val="24"/>
          <w:lang w:eastAsia="en-US"/>
        </w:rPr>
        <w:t xml:space="preserve"> a dôjde k poškodeniu alebo zničeniu diela a/alebo majetku objednávateľa, zhotoviteľ sa zaväzuje nahradiť objednávateľovi celú takto vzniknutú škodu bez ohľadu na prípadnú zodpovednosť tretích osôb. To platí aj v prípade odmietnutia alebo čiastočného odmietnutia poistného plnenia zo strany poistiteľa, a to až do výšky, v ktorej škoda nebola pokrytá poistným plnením.</w:t>
      </w:r>
    </w:p>
    <w:p w14:paraId="5E4F09D3" w14:textId="77777777" w:rsidR="00FE60DC" w:rsidRPr="002E32E3" w:rsidRDefault="002E3091" w:rsidP="00874C97">
      <w:pPr>
        <w:pStyle w:val="Odsekzoznamu"/>
        <w:widowControl w:val="0"/>
        <w:numPr>
          <w:ilvl w:val="1"/>
          <w:numId w:val="42"/>
        </w:numPr>
        <w:autoSpaceDE w:val="0"/>
        <w:autoSpaceDN w:val="0"/>
        <w:adjustRightInd w:val="0"/>
        <w:spacing w:before="60" w:after="60" w:line="259" w:lineRule="auto"/>
        <w:ind w:left="567" w:hanging="567"/>
        <w:jc w:val="both"/>
        <w:rPr>
          <w:rFonts w:ascii="Times New Roman" w:eastAsia="Calibri" w:hAnsi="Times New Roman"/>
          <w:bCs/>
          <w:sz w:val="24"/>
          <w:lang w:eastAsia="en-US"/>
        </w:rPr>
      </w:pPr>
      <w:r w:rsidRPr="002E32E3">
        <w:rPr>
          <w:rFonts w:ascii="Times New Roman" w:eastAsia="Calibri" w:hAnsi="Times New Roman"/>
          <w:sz w:val="24"/>
          <w:lang w:eastAsia="en-US"/>
        </w:rPr>
        <w:t>Zmluvné strany sa dohodli, že uplatnenie zmluvnej pokuty, ako aj uplatnenie úroku z omeškania sa považujú za doručené aj v prípade, ak sa doporučená zásielka adresovaná na adresu miesta podnikania/sídla zhotoviteľa vráti objednávateľovi ako neprevzatá (napríklad z dôvodu odopretia prevzatia písomnosti alebo neprevzatia písomnosti v odbernej lehote, prípadne z dôvodu neznámeho adresáta); v uvedenom prípade sa uplatnenie zmluvnej pokuty, ako aj uplatnenie úroku z omeškania považuje za doručené dňom, keď bola zásielka objednávateľovi vrátená, i keď sa adresát o tom nedozvedel.</w:t>
      </w:r>
    </w:p>
    <w:p w14:paraId="64B2D7FD" w14:textId="4B0A0B3B" w:rsidR="00021507" w:rsidRPr="002E32E3" w:rsidRDefault="002E3091" w:rsidP="00874C97">
      <w:pPr>
        <w:pStyle w:val="Odsekzoznamu"/>
        <w:widowControl w:val="0"/>
        <w:numPr>
          <w:ilvl w:val="1"/>
          <w:numId w:val="42"/>
        </w:numPr>
        <w:autoSpaceDE w:val="0"/>
        <w:autoSpaceDN w:val="0"/>
        <w:adjustRightInd w:val="0"/>
        <w:spacing w:before="60" w:after="60" w:line="259" w:lineRule="auto"/>
        <w:ind w:left="567" w:hanging="567"/>
        <w:jc w:val="both"/>
        <w:rPr>
          <w:rFonts w:ascii="Times New Roman" w:eastAsia="Calibri" w:hAnsi="Times New Roman"/>
          <w:bCs/>
          <w:sz w:val="24"/>
          <w:lang w:eastAsia="en-US"/>
        </w:rPr>
      </w:pPr>
      <w:r w:rsidRPr="002E32E3">
        <w:rPr>
          <w:rFonts w:ascii="Times New Roman" w:eastAsia="Calibri" w:hAnsi="Times New Roman"/>
          <w:sz w:val="24"/>
          <w:lang w:eastAsia="en-US"/>
        </w:rPr>
        <w:t>Zaplatením zmluvnej pokuty podľa tohto článku právo na náhradu škody druhej strany za zodpovedajúce porušenie povinnosti nie je dotknuté.</w:t>
      </w:r>
    </w:p>
    <w:p w14:paraId="0962D844" w14:textId="77777777" w:rsidR="002E3091" w:rsidRPr="002E32E3" w:rsidRDefault="002E3091" w:rsidP="002E3091">
      <w:pPr>
        <w:widowControl w:val="0"/>
        <w:autoSpaceDE w:val="0"/>
        <w:autoSpaceDN w:val="0"/>
        <w:adjustRightInd w:val="0"/>
        <w:jc w:val="center"/>
        <w:rPr>
          <w:rFonts w:ascii="Times New Roman" w:eastAsia="Calibri" w:hAnsi="Times New Roman"/>
          <w:b/>
          <w:sz w:val="24"/>
          <w:lang w:eastAsia="en-US"/>
        </w:rPr>
      </w:pPr>
    </w:p>
    <w:p w14:paraId="5AFC439A" w14:textId="3EB3A63F" w:rsidR="002E3091" w:rsidRPr="002E32E3" w:rsidRDefault="002E3091" w:rsidP="00DE71B3">
      <w:pPr>
        <w:widowControl w:val="0"/>
        <w:autoSpaceDE w:val="0"/>
        <w:autoSpaceDN w:val="0"/>
        <w:adjustRightInd w:val="0"/>
        <w:jc w:val="center"/>
        <w:rPr>
          <w:rFonts w:ascii="Times New Roman" w:eastAsia="Calibri" w:hAnsi="Times New Roman"/>
          <w:b/>
          <w:sz w:val="24"/>
          <w:lang w:eastAsia="en-US"/>
        </w:rPr>
      </w:pPr>
      <w:r w:rsidRPr="002E32E3">
        <w:rPr>
          <w:rFonts w:ascii="Times New Roman" w:eastAsia="Calibri" w:hAnsi="Times New Roman"/>
          <w:b/>
          <w:sz w:val="24"/>
          <w:lang w:eastAsia="en-US"/>
        </w:rPr>
        <w:t>Čl</w:t>
      </w:r>
      <w:r w:rsidR="00021507" w:rsidRPr="002E32E3">
        <w:rPr>
          <w:rFonts w:ascii="Times New Roman" w:eastAsia="Calibri" w:hAnsi="Times New Roman"/>
          <w:b/>
          <w:sz w:val="24"/>
          <w:lang w:eastAsia="en-US"/>
        </w:rPr>
        <w:t>ánok</w:t>
      </w:r>
      <w:r w:rsidRPr="002E32E3">
        <w:rPr>
          <w:rFonts w:ascii="Times New Roman" w:eastAsia="Calibri" w:hAnsi="Times New Roman"/>
          <w:b/>
          <w:sz w:val="24"/>
          <w:lang w:eastAsia="en-US"/>
        </w:rPr>
        <w:t xml:space="preserve"> </w:t>
      </w:r>
      <w:r w:rsidR="0097046C" w:rsidRPr="002E32E3">
        <w:rPr>
          <w:rFonts w:ascii="Times New Roman" w:eastAsia="Calibri" w:hAnsi="Times New Roman"/>
          <w:b/>
          <w:sz w:val="24"/>
          <w:lang w:eastAsia="en-US"/>
        </w:rPr>
        <w:t>10</w:t>
      </w:r>
      <w:r w:rsidRPr="002E32E3">
        <w:rPr>
          <w:rFonts w:ascii="Times New Roman" w:eastAsia="Calibri" w:hAnsi="Times New Roman"/>
          <w:b/>
          <w:sz w:val="24"/>
          <w:lang w:eastAsia="en-US"/>
        </w:rPr>
        <w:t xml:space="preserve"> Vyššia moc a odstúpenie od zmluvy</w:t>
      </w:r>
    </w:p>
    <w:p w14:paraId="77AFF4A7" w14:textId="77777777" w:rsidR="00021507" w:rsidRPr="002E32E3" w:rsidRDefault="002E3091" w:rsidP="00874C97">
      <w:pPr>
        <w:pStyle w:val="Odsekzoznamu"/>
        <w:widowControl w:val="0"/>
        <w:numPr>
          <w:ilvl w:val="1"/>
          <w:numId w:val="43"/>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Pre účely tejto zmluvy sa za vyššiu moc považujú všetky udalosti, ktoré sa nedajú naplánovať ani</w:t>
      </w:r>
      <w:r w:rsidR="00021507"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 xml:space="preserve">prekonať po podpísaní zmluvy, a ktoré sa dajú považovať za neodvratné a neobyčajné udalosti </w:t>
      </w:r>
      <w:r w:rsidR="00AE1964"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ako napríklad vojna, požiar, záplavy, extrémne poveternostné podmienky znemožňujúce montáž</w:t>
      </w:r>
      <w:r w:rsidR="00AE1964"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alebo iné katastrofy, štrajky</w:t>
      </w:r>
      <w:r w:rsidR="004D72C1"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obmedzenia importu alebo exportu zavedené vládou, ktoré sú mimo </w:t>
      </w:r>
      <w:r w:rsidR="00AE1964" w:rsidRPr="002E32E3">
        <w:rPr>
          <w:rFonts w:ascii="Times New Roman" w:eastAsia="Calibri" w:hAnsi="Times New Roman"/>
          <w:sz w:val="24"/>
          <w:lang w:eastAsia="en-US"/>
        </w:rPr>
        <w:br/>
      </w:r>
      <w:r w:rsidRPr="002E32E3">
        <w:rPr>
          <w:rFonts w:ascii="Times New Roman" w:eastAsia="Calibri" w:hAnsi="Times New Roman"/>
          <w:sz w:val="24"/>
          <w:lang w:eastAsia="en-US"/>
        </w:rPr>
        <w:t>vplyvu zmluvných strán a majú podstatný vplyv na plnenie zmluvy (vis maior).</w:t>
      </w:r>
    </w:p>
    <w:p w14:paraId="1AF8EAA5" w14:textId="6256E014" w:rsidR="00021507" w:rsidRPr="002E32E3" w:rsidRDefault="002E3091" w:rsidP="00874C97">
      <w:pPr>
        <w:pStyle w:val="Odsekzoznamu"/>
        <w:widowControl w:val="0"/>
        <w:numPr>
          <w:ilvl w:val="1"/>
          <w:numId w:val="43"/>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Ak sa splnenie tejto zmluvy stane nemožným do 2 mesiacov od vyskytnutia sa vyššej moci, zmluvná strana</w:t>
      </w:r>
      <w:r w:rsidR="004D72C1"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ktorá sa bude chcieť odvolať na vyššiu moc, požiada druhú zmluvnú stranu o úpravu zmluvy vo vzťahu k predmetu, cene a času plnenia. Ak nedôjde k dohode, má zmluvná strana, ktorá sa odvolala na vyššiu moc, právo odstúpiť od zmluvy. Účinky odstúpenia nastanú dňom doručenia </w:t>
      </w:r>
      <w:r w:rsidR="006F64BA" w:rsidRPr="002E32E3">
        <w:rPr>
          <w:rFonts w:ascii="Times New Roman" w:eastAsia="Calibri" w:hAnsi="Times New Roman"/>
          <w:sz w:val="24"/>
          <w:lang w:eastAsia="en-US"/>
        </w:rPr>
        <w:t xml:space="preserve">písomného </w:t>
      </w:r>
      <w:r w:rsidRPr="002E32E3">
        <w:rPr>
          <w:rFonts w:ascii="Times New Roman" w:eastAsia="Calibri" w:hAnsi="Times New Roman"/>
          <w:sz w:val="24"/>
          <w:lang w:eastAsia="en-US"/>
        </w:rPr>
        <w:t>o</w:t>
      </w:r>
      <w:r w:rsidR="004D72C1" w:rsidRPr="002E32E3">
        <w:rPr>
          <w:rFonts w:ascii="Times New Roman" w:eastAsia="Calibri" w:hAnsi="Times New Roman"/>
          <w:sz w:val="24"/>
          <w:lang w:eastAsia="en-US"/>
        </w:rPr>
        <w:t>dstúpenia</w:t>
      </w:r>
      <w:r w:rsidRPr="002E32E3">
        <w:rPr>
          <w:rFonts w:ascii="Times New Roman" w:eastAsia="Calibri" w:hAnsi="Times New Roman"/>
          <w:sz w:val="24"/>
          <w:lang w:eastAsia="en-US"/>
        </w:rPr>
        <w:t xml:space="preserve"> druhej zmluvnej strane.</w:t>
      </w:r>
    </w:p>
    <w:p w14:paraId="213D4C13" w14:textId="0A773A01" w:rsidR="002E3091" w:rsidRPr="002E32E3" w:rsidRDefault="002E3091" w:rsidP="00874C97">
      <w:pPr>
        <w:pStyle w:val="Odsekzoznamu"/>
        <w:widowControl w:val="0"/>
        <w:numPr>
          <w:ilvl w:val="1"/>
          <w:numId w:val="43"/>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Ktorákoľvek zo zmluvných strán je oprávnená okamžite odstúpiť od tejto zmluvy pri podstatnom porušení povinnosti vyplývajúcej z tejto zmluvy a požadovať náhradu škody, ktorá jej vznikla zavinením druhej zmluvnej strany. Zmluvné strany sa dohodli, že za podstatné porušenie povinnosti budú považovať porušenie zmluvy, vrátane jej príloh, a to najmä:</w:t>
      </w:r>
    </w:p>
    <w:p w14:paraId="479C4766" w14:textId="05A94CC9" w:rsidR="002E3091" w:rsidRPr="002E32E3" w:rsidRDefault="002E3091" w:rsidP="00874C97">
      <w:pPr>
        <w:numPr>
          <w:ilvl w:val="0"/>
          <w:numId w:val="36"/>
        </w:numPr>
        <w:autoSpaceDE w:val="0"/>
        <w:autoSpaceDN w:val="0"/>
        <w:adjustRightInd w:val="0"/>
        <w:spacing w:line="276" w:lineRule="auto"/>
        <w:ind w:left="1134" w:hanging="567"/>
        <w:jc w:val="both"/>
        <w:rPr>
          <w:rFonts w:ascii="Times New Roman" w:hAnsi="Times New Roman"/>
          <w:bCs/>
          <w:color w:val="000000"/>
          <w:sz w:val="24"/>
        </w:rPr>
      </w:pPr>
      <w:r w:rsidRPr="002E32E3">
        <w:rPr>
          <w:rFonts w:ascii="Times New Roman" w:hAnsi="Times New Roman"/>
          <w:bCs/>
          <w:color w:val="000000"/>
          <w:sz w:val="24"/>
        </w:rPr>
        <w:t>porušenie povinnosti za podmienok uvedených v ust. § 345 ods. 2 Obchodného zákonníka</w:t>
      </w:r>
      <w:r w:rsidR="00AE2B8B" w:rsidRPr="002E32E3">
        <w:rPr>
          <w:rFonts w:ascii="Times New Roman" w:hAnsi="Times New Roman"/>
          <w:bCs/>
          <w:color w:val="000000"/>
          <w:sz w:val="24"/>
        </w:rPr>
        <w:t>;</w:t>
      </w:r>
      <w:r w:rsidRPr="002E32E3">
        <w:rPr>
          <w:rFonts w:ascii="Times New Roman" w:hAnsi="Times New Roman"/>
          <w:bCs/>
          <w:color w:val="000000"/>
          <w:sz w:val="24"/>
        </w:rPr>
        <w:t xml:space="preserve"> </w:t>
      </w:r>
    </w:p>
    <w:p w14:paraId="1B429BF9" w14:textId="6F4F9DED" w:rsidR="00CE66CC" w:rsidRPr="002E32E3" w:rsidRDefault="00F90114" w:rsidP="00874C97">
      <w:pPr>
        <w:numPr>
          <w:ilvl w:val="0"/>
          <w:numId w:val="36"/>
        </w:numPr>
        <w:autoSpaceDE w:val="0"/>
        <w:autoSpaceDN w:val="0"/>
        <w:adjustRightInd w:val="0"/>
        <w:spacing w:line="276" w:lineRule="auto"/>
        <w:ind w:left="1134" w:hanging="567"/>
        <w:jc w:val="both"/>
        <w:rPr>
          <w:rFonts w:ascii="Times New Roman" w:hAnsi="Times New Roman"/>
          <w:color w:val="000000"/>
          <w:sz w:val="24"/>
        </w:rPr>
      </w:pPr>
      <w:r w:rsidRPr="002E32E3">
        <w:rPr>
          <w:rFonts w:ascii="Times New Roman" w:hAnsi="Times New Roman"/>
          <w:color w:val="000000"/>
          <w:sz w:val="24"/>
        </w:rPr>
        <w:t xml:space="preserve">absencia dohody podľa bodu </w:t>
      </w:r>
      <w:r w:rsidR="006F64BA" w:rsidRPr="002E32E3">
        <w:rPr>
          <w:rFonts w:ascii="Times New Roman" w:hAnsi="Times New Roman"/>
          <w:color w:val="000000"/>
          <w:sz w:val="24"/>
        </w:rPr>
        <w:t>10</w:t>
      </w:r>
      <w:r w:rsidRPr="002E32E3">
        <w:rPr>
          <w:rFonts w:ascii="Times New Roman" w:hAnsi="Times New Roman"/>
          <w:color w:val="000000"/>
          <w:sz w:val="24"/>
        </w:rPr>
        <w:t>.2 tohto článku zmlu</w:t>
      </w:r>
      <w:r w:rsidR="006F64BA" w:rsidRPr="002E32E3">
        <w:rPr>
          <w:rFonts w:ascii="Times New Roman" w:hAnsi="Times New Roman"/>
          <w:color w:val="000000"/>
          <w:sz w:val="24"/>
        </w:rPr>
        <w:t>vy</w:t>
      </w:r>
      <w:r w:rsidR="00AE2B8B" w:rsidRPr="002E32E3">
        <w:rPr>
          <w:rFonts w:ascii="Times New Roman" w:hAnsi="Times New Roman"/>
          <w:color w:val="000000"/>
          <w:sz w:val="24"/>
        </w:rPr>
        <w:t>;</w:t>
      </w:r>
    </w:p>
    <w:p w14:paraId="1C36DB63" w14:textId="7BA18F3A" w:rsidR="00FE60DC" w:rsidRPr="002E32E3" w:rsidRDefault="00CE66CC" w:rsidP="00874C97">
      <w:pPr>
        <w:numPr>
          <w:ilvl w:val="0"/>
          <w:numId w:val="36"/>
        </w:numPr>
        <w:autoSpaceDE w:val="0"/>
        <w:autoSpaceDN w:val="0"/>
        <w:adjustRightInd w:val="0"/>
        <w:spacing w:line="276" w:lineRule="auto"/>
        <w:ind w:left="1134" w:hanging="567"/>
        <w:jc w:val="both"/>
        <w:rPr>
          <w:rFonts w:ascii="Times New Roman" w:hAnsi="Times New Roman"/>
          <w:color w:val="000000"/>
          <w:sz w:val="24"/>
        </w:rPr>
      </w:pPr>
      <w:r w:rsidRPr="002E32E3">
        <w:rPr>
          <w:rFonts w:ascii="Times New Roman" w:hAnsi="Times New Roman"/>
          <w:color w:val="000000"/>
          <w:sz w:val="24"/>
        </w:rPr>
        <w:t xml:space="preserve">porušenie povinností podľa bodu </w:t>
      </w:r>
      <w:r w:rsidR="006F64BA" w:rsidRPr="002E32E3">
        <w:rPr>
          <w:rFonts w:ascii="Times New Roman" w:hAnsi="Times New Roman"/>
          <w:color w:val="000000"/>
          <w:sz w:val="24"/>
        </w:rPr>
        <w:t>10</w:t>
      </w:r>
      <w:r w:rsidRPr="002E32E3">
        <w:rPr>
          <w:rFonts w:ascii="Times New Roman" w:hAnsi="Times New Roman"/>
          <w:color w:val="000000"/>
          <w:sz w:val="24"/>
        </w:rPr>
        <w:t>.4 a </w:t>
      </w:r>
      <w:r w:rsidR="006F64BA" w:rsidRPr="002E32E3">
        <w:rPr>
          <w:rFonts w:ascii="Times New Roman" w:hAnsi="Times New Roman"/>
          <w:color w:val="000000"/>
          <w:sz w:val="24"/>
        </w:rPr>
        <w:t>10</w:t>
      </w:r>
      <w:r w:rsidRPr="002E32E3">
        <w:rPr>
          <w:rFonts w:ascii="Times New Roman" w:hAnsi="Times New Roman"/>
          <w:color w:val="000000"/>
          <w:sz w:val="24"/>
        </w:rPr>
        <w:t>.5 tohto článku zmluvy</w:t>
      </w:r>
      <w:r w:rsidR="002E3091" w:rsidRPr="002E32E3">
        <w:rPr>
          <w:rFonts w:ascii="Times New Roman" w:hAnsi="Times New Roman"/>
          <w:color w:val="000000"/>
          <w:sz w:val="24"/>
        </w:rPr>
        <w:t>.</w:t>
      </w:r>
    </w:p>
    <w:p w14:paraId="347E1CC5" w14:textId="7BE16D41" w:rsidR="002E3091" w:rsidRPr="002E32E3" w:rsidRDefault="002E3091" w:rsidP="00874C97">
      <w:pPr>
        <w:pStyle w:val="Odsekzoznamu"/>
        <w:numPr>
          <w:ilvl w:val="1"/>
          <w:numId w:val="43"/>
        </w:numPr>
        <w:autoSpaceDE w:val="0"/>
        <w:autoSpaceDN w:val="0"/>
        <w:adjustRightInd w:val="0"/>
        <w:spacing w:line="276" w:lineRule="auto"/>
        <w:ind w:left="567" w:hanging="567"/>
        <w:jc w:val="both"/>
        <w:rPr>
          <w:rFonts w:ascii="Times New Roman" w:hAnsi="Times New Roman"/>
          <w:color w:val="000000"/>
          <w:sz w:val="24"/>
        </w:rPr>
      </w:pPr>
      <w:r w:rsidRPr="002E32E3">
        <w:rPr>
          <w:rFonts w:ascii="Times New Roman" w:eastAsia="Calibri" w:hAnsi="Times New Roman"/>
          <w:sz w:val="24"/>
          <w:lang w:eastAsia="en-US"/>
        </w:rPr>
        <w:t>Zhotoviteľ je oprávnený odstúpiť od zmluvy, keď objednávateľ:</w:t>
      </w:r>
    </w:p>
    <w:p w14:paraId="65228170" w14:textId="77777777" w:rsidR="002E3091" w:rsidRPr="002E32E3" w:rsidRDefault="002E3091">
      <w:pPr>
        <w:widowControl w:val="0"/>
        <w:numPr>
          <w:ilvl w:val="0"/>
          <w:numId w:val="24"/>
        </w:numPr>
        <w:autoSpaceDE w:val="0"/>
        <w:autoSpaceDN w:val="0"/>
        <w:adjustRightInd w:val="0"/>
        <w:spacing w:before="60" w:after="60" w:line="259" w:lineRule="auto"/>
        <w:ind w:left="1134" w:hanging="567"/>
        <w:jc w:val="both"/>
        <w:rPr>
          <w:rFonts w:ascii="Times New Roman" w:eastAsia="Calibri" w:hAnsi="Times New Roman"/>
          <w:sz w:val="24"/>
          <w:lang w:eastAsia="en-US"/>
        </w:rPr>
      </w:pPr>
      <w:r w:rsidRPr="002E32E3">
        <w:rPr>
          <w:rFonts w:ascii="Times New Roman" w:eastAsia="Calibri" w:hAnsi="Times New Roman"/>
          <w:sz w:val="24"/>
          <w:lang w:eastAsia="en-US"/>
        </w:rPr>
        <w:t>nezaplatí odsúhlasené faktúry do 90 dní po uplynutí dohodnutej lehoty splatnosti,</w:t>
      </w:r>
    </w:p>
    <w:p w14:paraId="6EE8F5A2" w14:textId="77777777" w:rsidR="00FE60DC" w:rsidRPr="002E32E3" w:rsidRDefault="002E3091" w:rsidP="00FE60DC">
      <w:pPr>
        <w:widowControl w:val="0"/>
        <w:numPr>
          <w:ilvl w:val="0"/>
          <w:numId w:val="24"/>
        </w:numPr>
        <w:autoSpaceDE w:val="0"/>
        <w:autoSpaceDN w:val="0"/>
        <w:adjustRightInd w:val="0"/>
        <w:spacing w:before="60" w:after="60" w:line="259" w:lineRule="auto"/>
        <w:ind w:left="1134" w:hanging="567"/>
        <w:jc w:val="both"/>
        <w:rPr>
          <w:rFonts w:ascii="Times New Roman" w:eastAsia="Calibri" w:hAnsi="Times New Roman"/>
          <w:sz w:val="24"/>
          <w:lang w:eastAsia="en-US"/>
        </w:rPr>
      </w:pPr>
      <w:r w:rsidRPr="002E32E3">
        <w:rPr>
          <w:rFonts w:ascii="Times New Roman" w:eastAsia="Calibri" w:hAnsi="Times New Roman"/>
          <w:sz w:val="24"/>
          <w:lang w:eastAsia="en-US"/>
        </w:rPr>
        <w:t>neposkytne zhotoviteľovi dohodnutú súčinnosť ani v dodatočne primeranej lehote, ktorú si zhotoviteľ vopred vyžiadal písomne.</w:t>
      </w:r>
    </w:p>
    <w:p w14:paraId="7EE2C612" w14:textId="14195B1A" w:rsidR="002E3091" w:rsidRPr="002E32E3" w:rsidRDefault="002E3091" w:rsidP="00874C97">
      <w:pPr>
        <w:pStyle w:val="Odsekzoznamu"/>
        <w:widowControl w:val="0"/>
        <w:numPr>
          <w:ilvl w:val="1"/>
          <w:numId w:val="43"/>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Objednávateľ môže od tejto zmluvy okamžite odstúpiť, ak:</w:t>
      </w:r>
    </w:p>
    <w:p w14:paraId="5CD589A9" w14:textId="77777777" w:rsidR="002E3091" w:rsidRPr="002E32E3" w:rsidRDefault="002E3091">
      <w:pPr>
        <w:widowControl w:val="0"/>
        <w:numPr>
          <w:ilvl w:val="0"/>
          <w:numId w:val="23"/>
        </w:numPr>
        <w:autoSpaceDE w:val="0"/>
        <w:autoSpaceDN w:val="0"/>
        <w:adjustRightInd w:val="0"/>
        <w:spacing w:after="60" w:line="259" w:lineRule="auto"/>
        <w:ind w:left="1134" w:hanging="567"/>
        <w:jc w:val="both"/>
        <w:rPr>
          <w:rFonts w:ascii="Times New Roman" w:eastAsia="Calibri" w:hAnsi="Times New Roman"/>
          <w:sz w:val="24"/>
          <w:lang w:eastAsia="en-US"/>
        </w:rPr>
      </w:pPr>
      <w:r w:rsidRPr="002E32E3">
        <w:rPr>
          <w:rFonts w:ascii="Times New Roman" w:eastAsia="Calibri" w:hAnsi="Times New Roman"/>
          <w:sz w:val="24"/>
          <w:lang w:eastAsia="en-US"/>
        </w:rPr>
        <w:lastRenderedPageBreak/>
        <w:t xml:space="preserve">je zhotoviteľ v omeškaní s vykonaním diela o viac ako 30 dní, </w:t>
      </w:r>
    </w:p>
    <w:p w14:paraId="070F129B" w14:textId="77777777" w:rsidR="002E3091" w:rsidRPr="002E32E3" w:rsidRDefault="002E3091">
      <w:pPr>
        <w:numPr>
          <w:ilvl w:val="0"/>
          <w:numId w:val="23"/>
        </w:numPr>
        <w:spacing w:after="60" w:line="259" w:lineRule="auto"/>
        <w:ind w:left="1134" w:hanging="567"/>
        <w:rPr>
          <w:rFonts w:ascii="Times New Roman" w:eastAsia="Calibri" w:hAnsi="Times New Roman"/>
          <w:sz w:val="24"/>
          <w:lang w:eastAsia="en-US"/>
        </w:rPr>
      </w:pPr>
      <w:r w:rsidRPr="002E32E3">
        <w:rPr>
          <w:rFonts w:ascii="Times New Roman" w:eastAsia="Calibri" w:hAnsi="Times New Roman"/>
          <w:sz w:val="24"/>
          <w:lang w:eastAsia="en-US"/>
        </w:rPr>
        <w:t>zhotoviteľ neprevezme stavenisko v lehote podľa tejto zmluvy,</w:t>
      </w:r>
    </w:p>
    <w:p w14:paraId="68498199" w14:textId="77777777" w:rsidR="002E3091" w:rsidRPr="002E32E3" w:rsidRDefault="002E3091">
      <w:pPr>
        <w:numPr>
          <w:ilvl w:val="0"/>
          <w:numId w:val="23"/>
        </w:numPr>
        <w:spacing w:after="60" w:line="259" w:lineRule="auto"/>
        <w:ind w:left="1134"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zhotoviteľ napriek písomnému upozorneniu objednávateľa nedodržiava kvalitu zhotovovania diela a objednávateľom zistené vady  neodstráni v dohodnutých termínoch z dôvodov na strane zhotoviteľa, </w:t>
      </w:r>
    </w:p>
    <w:p w14:paraId="66FDBABF" w14:textId="77777777" w:rsidR="002E3091" w:rsidRPr="002E32E3" w:rsidRDefault="002E3091">
      <w:pPr>
        <w:numPr>
          <w:ilvl w:val="0"/>
          <w:numId w:val="23"/>
        </w:numPr>
        <w:spacing w:after="60" w:line="259" w:lineRule="auto"/>
        <w:ind w:left="1134"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bude vykonávať dielo v rozpore s podmienkami dohodnutými v zmluve a jej prílohách, s projektovou dokumentáciou, stavebným povolením, všeobecne záväznými právnymi predpismi, technickými normami alebo pokynmi objednávateľa,</w:t>
      </w:r>
    </w:p>
    <w:p w14:paraId="1BE9A517" w14:textId="77777777" w:rsidR="002E3091" w:rsidRPr="002E32E3" w:rsidRDefault="002E3091">
      <w:pPr>
        <w:widowControl w:val="0"/>
        <w:numPr>
          <w:ilvl w:val="0"/>
          <w:numId w:val="23"/>
        </w:numPr>
        <w:autoSpaceDE w:val="0"/>
        <w:autoSpaceDN w:val="0"/>
        <w:adjustRightInd w:val="0"/>
        <w:spacing w:after="60" w:line="259" w:lineRule="auto"/>
        <w:ind w:left="1134"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zadá celé dielo ako subdodávku alebo postúpi zákazku inému zhotoviteľovi alebo inej osobe bez požadovaného súhlasu objednávateľa,</w:t>
      </w:r>
    </w:p>
    <w:p w14:paraId="6D6F2E22" w14:textId="77777777" w:rsidR="002E3091" w:rsidRPr="002E32E3" w:rsidRDefault="002E3091">
      <w:pPr>
        <w:widowControl w:val="0"/>
        <w:numPr>
          <w:ilvl w:val="0"/>
          <w:numId w:val="23"/>
        </w:numPr>
        <w:autoSpaceDE w:val="0"/>
        <w:autoSpaceDN w:val="0"/>
        <w:adjustRightInd w:val="0"/>
        <w:spacing w:after="60" w:line="259" w:lineRule="auto"/>
        <w:ind w:left="1134"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stratil oprávnenie realizovať dielo,</w:t>
      </w:r>
    </w:p>
    <w:p w14:paraId="5D49B2D4" w14:textId="14FE9636" w:rsidR="002E3091" w:rsidRPr="002E32E3" w:rsidRDefault="002E3091">
      <w:pPr>
        <w:widowControl w:val="0"/>
        <w:numPr>
          <w:ilvl w:val="0"/>
          <w:numId w:val="23"/>
        </w:numPr>
        <w:autoSpaceDE w:val="0"/>
        <w:autoSpaceDN w:val="0"/>
        <w:adjustRightInd w:val="0"/>
        <w:spacing w:after="60" w:line="259" w:lineRule="auto"/>
        <w:ind w:left="1134" w:hanging="567"/>
        <w:jc w:val="both"/>
        <w:rPr>
          <w:rFonts w:ascii="Times New Roman" w:eastAsia="Calibri" w:hAnsi="Times New Roman"/>
          <w:sz w:val="24"/>
          <w:lang w:eastAsia="en-US"/>
        </w:rPr>
      </w:pPr>
      <w:r w:rsidRPr="002E32E3">
        <w:rPr>
          <w:rFonts w:ascii="Times New Roman" w:eastAsia="Calibri" w:hAnsi="Times New Roman"/>
          <w:sz w:val="24"/>
          <w:lang w:eastAsia="en-US"/>
        </w:rPr>
        <w:t>voči zhotoviteľovi</w:t>
      </w:r>
      <w:r w:rsidR="00C41A97" w:rsidRPr="002E32E3">
        <w:rPr>
          <w:rFonts w:ascii="Times New Roman" w:eastAsia="Calibri" w:hAnsi="Times New Roman"/>
          <w:sz w:val="24"/>
          <w:lang w:eastAsia="en-US"/>
        </w:rPr>
        <w:t xml:space="preserve"> </w:t>
      </w:r>
      <w:r w:rsidR="00C41A97" w:rsidRPr="002E32E3">
        <w:rPr>
          <w:rFonts w:ascii="Times New Roman" w:eastAsia="Calibri" w:hAnsi="Times New Roman"/>
          <w:bCs/>
          <w:color w:val="000000"/>
          <w:sz w:val="24"/>
          <w:lang w:eastAsia="en-US"/>
        </w:rPr>
        <w:t>sa</w:t>
      </w:r>
      <w:r w:rsidRPr="002E32E3">
        <w:rPr>
          <w:rFonts w:ascii="Times New Roman" w:eastAsia="Calibri" w:hAnsi="Times New Roman"/>
          <w:sz w:val="24"/>
          <w:lang w:eastAsia="en-US"/>
        </w:rPr>
        <w:t xml:space="preserve"> vedie konkurzné konanie alebo bol podaný návrh na začatie konkurzného konania, resp. návrh na začatie konkurzného konania bol zamietnutý z dôvodu nedostatku majetku</w:t>
      </w:r>
      <w:r w:rsidR="00B662B9" w:rsidRPr="002E32E3">
        <w:rPr>
          <w:rFonts w:ascii="Times New Roman" w:eastAsia="Calibri" w:hAnsi="Times New Roman"/>
          <w:sz w:val="24"/>
          <w:lang w:eastAsia="en-US"/>
        </w:rPr>
        <w:t>,</w:t>
      </w:r>
      <w:r w:rsidRPr="002E32E3">
        <w:rPr>
          <w:rFonts w:ascii="Times New Roman" w:eastAsia="Calibri" w:hAnsi="Times New Roman"/>
          <w:sz w:val="24"/>
          <w:lang w:eastAsia="en-US"/>
        </w:rPr>
        <w:t xml:space="preserve"> alebo ak bolo voči zhotoviteľovi začaté vyrovnávacie konanie, alebo zhotoviteľ vstúpil do likvidácie,</w:t>
      </w:r>
    </w:p>
    <w:p w14:paraId="6F5E5F2E" w14:textId="77777777" w:rsidR="002E3091" w:rsidRPr="002E32E3" w:rsidRDefault="002E3091">
      <w:pPr>
        <w:widowControl w:val="0"/>
        <w:numPr>
          <w:ilvl w:val="0"/>
          <w:numId w:val="23"/>
        </w:numPr>
        <w:autoSpaceDE w:val="0"/>
        <w:autoSpaceDN w:val="0"/>
        <w:adjustRightInd w:val="0"/>
        <w:spacing w:after="60" w:line="259" w:lineRule="auto"/>
        <w:ind w:left="1134"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zhotoviteľovi v priebehu plnenia zmluvy bol právoplatne uložený zákaz účasti vo verejnom obstarávaní,</w:t>
      </w:r>
    </w:p>
    <w:p w14:paraId="127664B2" w14:textId="44F2DA53" w:rsidR="002E3091" w:rsidRPr="002E32E3" w:rsidRDefault="002E3091">
      <w:pPr>
        <w:widowControl w:val="0"/>
        <w:numPr>
          <w:ilvl w:val="0"/>
          <w:numId w:val="23"/>
        </w:numPr>
        <w:autoSpaceDE w:val="0"/>
        <w:autoSpaceDN w:val="0"/>
        <w:adjustRightInd w:val="0"/>
        <w:spacing w:after="60" w:line="259" w:lineRule="auto"/>
        <w:ind w:left="1134" w:hanging="567"/>
        <w:jc w:val="both"/>
        <w:rPr>
          <w:rFonts w:ascii="Times New Roman" w:eastAsia="Calibri" w:hAnsi="Times New Roman"/>
          <w:bCs/>
          <w:sz w:val="24"/>
          <w:lang w:eastAsia="en-US"/>
        </w:rPr>
      </w:pPr>
      <w:r w:rsidRPr="002E32E3">
        <w:rPr>
          <w:rFonts w:ascii="Times New Roman" w:eastAsia="Calibri" w:hAnsi="Times New Roman"/>
          <w:sz w:val="24"/>
          <w:lang w:eastAsia="en-US"/>
        </w:rPr>
        <w:t>u zhotoviteľa a/alebo jeho subdodávateľa dôjde k výmazu z r</w:t>
      </w:r>
      <w:r w:rsidRPr="002E32E3">
        <w:rPr>
          <w:rFonts w:ascii="Times New Roman" w:eastAsia="Calibri" w:hAnsi="Times New Roman"/>
          <w:sz w:val="24"/>
          <w:lang w:eastAsia="en-US" w:bidi="sk-SK"/>
        </w:rPr>
        <w:t>egistra partnerov verejného sektora,</w:t>
      </w:r>
      <w:bookmarkStart w:id="26" w:name="_Hlk111469046"/>
      <w:r w:rsidRPr="002E32E3">
        <w:rPr>
          <w:rFonts w:ascii="Times New Roman" w:eastAsia="Calibri" w:hAnsi="Times New Roman"/>
          <w:b/>
          <w:i/>
          <w:iCs/>
          <w:color w:val="92D050"/>
          <w:sz w:val="24"/>
          <w:lang w:eastAsia="en-US"/>
        </w:rPr>
        <w:t xml:space="preserve"> </w:t>
      </w:r>
      <w:r w:rsidRPr="002E32E3">
        <w:rPr>
          <w:rFonts w:ascii="Times New Roman" w:eastAsia="Calibri" w:hAnsi="Times New Roman"/>
          <w:bCs/>
          <w:sz w:val="24"/>
          <w:lang w:eastAsia="en-US"/>
        </w:rPr>
        <w:t>a/alebo a</w:t>
      </w:r>
      <w:r w:rsidRPr="002E32E3">
        <w:rPr>
          <w:rFonts w:ascii="Times New Roman" w:eastAsia="Calibri" w:hAnsi="Times New Roman"/>
          <w:bCs/>
          <w:sz w:val="24"/>
          <w:lang w:eastAsia="en-US" w:bidi="sk-SK"/>
        </w:rPr>
        <w:t>k sa po uzavretí zmluvy stal</w:t>
      </w:r>
      <w:r w:rsidR="00805B6E">
        <w:rPr>
          <w:rFonts w:ascii="Times New Roman" w:eastAsia="Calibri" w:hAnsi="Times New Roman"/>
          <w:bCs/>
          <w:sz w:val="24"/>
          <w:lang w:eastAsia="en-US" w:bidi="sk-SK"/>
        </w:rPr>
        <w:t>a</w:t>
      </w:r>
      <w:r w:rsidRPr="002E32E3">
        <w:rPr>
          <w:rFonts w:ascii="Times New Roman" w:eastAsia="Calibri" w:hAnsi="Times New Roman"/>
          <w:bCs/>
          <w:sz w:val="24"/>
          <w:lang w:eastAsia="en-US" w:bidi="sk-SK"/>
        </w:rPr>
        <w:t xml:space="preserve"> konečným užívateľom výhod zhotoviteľa, jeho subdodávateľa alebo jeho subdodávateľa podľa osobitného predpisu osoba podľa § 11 ods. 1 písm. c) zákona o verejnom obstarávaní, objednávateľ môže po uplynutí 30 dní odo dňa, keď táto skutočnosť nastala, </w:t>
      </w:r>
      <w:r w:rsidR="00805B6E">
        <w:rPr>
          <w:rFonts w:ascii="Times New Roman" w:eastAsia="Calibri" w:hAnsi="Times New Roman"/>
          <w:bCs/>
          <w:sz w:val="24"/>
          <w:lang w:eastAsia="en-US" w:bidi="sk-SK"/>
        </w:rPr>
        <w:t xml:space="preserve">a </w:t>
      </w:r>
      <w:r w:rsidRPr="002E32E3">
        <w:rPr>
          <w:rFonts w:ascii="Times New Roman" w:eastAsia="Calibri" w:hAnsi="Times New Roman"/>
          <w:bCs/>
          <w:sz w:val="24"/>
          <w:lang w:eastAsia="en-US" w:bidi="sk-SK"/>
        </w:rPr>
        <w:t>ak stále trvá, odstúpiť od tejto zmluvy</w:t>
      </w:r>
      <w:bookmarkEnd w:id="26"/>
      <w:r w:rsidRPr="002E32E3">
        <w:rPr>
          <w:rFonts w:ascii="Times New Roman" w:eastAsia="Calibri" w:hAnsi="Times New Roman"/>
          <w:bCs/>
          <w:sz w:val="24"/>
          <w:lang w:eastAsia="en-US" w:bidi="sk-SK"/>
        </w:rPr>
        <w:t>,</w:t>
      </w:r>
    </w:p>
    <w:p w14:paraId="6301B33D" w14:textId="77777777" w:rsidR="002E3091" w:rsidRPr="002E32E3" w:rsidRDefault="002E3091">
      <w:pPr>
        <w:widowControl w:val="0"/>
        <w:numPr>
          <w:ilvl w:val="0"/>
          <w:numId w:val="23"/>
        </w:numPr>
        <w:autoSpaceDE w:val="0"/>
        <w:autoSpaceDN w:val="0"/>
        <w:adjustRightInd w:val="0"/>
        <w:spacing w:after="60" w:line="259" w:lineRule="auto"/>
        <w:ind w:left="1134"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pri vykonávaní diela koná spôsobom, kedy objednávateľovi vzniká škoda alebo hrozí vznik škody,</w:t>
      </w:r>
    </w:p>
    <w:p w14:paraId="53461C4D" w14:textId="77777777" w:rsidR="002E3091" w:rsidRPr="002E32E3" w:rsidRDefault="002E3091">
      <w:pPr>
        <w:widowControl w:val="0"/>
        <w:numPr>
          <w:ilvl w:val="0"/>
          <w:numId w:val="23"/>
        </w:numPr>
        <w:autoSpaceDE w:val="0"/>
        <w:autoSpaceDN w:val="0"/>
        <w:adjustRightInd w:val="0"/>
        <w:spacing w:after="60" w:line="259" w:lineRule="auto"/>
        <w:ind w:left="1134" w:hanging="567"/>
        <w:jc w:val="both"/>
        <w:rPr>
          <w:rFonts w:ascii="Times New Roman" w:eastAsia="Calibri" w:hAnsi="Times New Roman"/>
          <w:sz w:val="24"/>
          <w:lang w:eastAsia="en-US"/>
        </w:rPr>
      </w:pPr>
      <w:r w:rsidRPr="002E32E3">
        <w:rPr>
          <w:rFonts w:ascii="Times New Roman" w:eastAsia="Calibri" w:hAnsi="Times New Roman"/>
          <w:sz w:val="24"/>
          <w:lang w:eastAsia="en-US"/>
        </w:rPr>
        <w:t>je zrejmé, že dielo nebude hotové včas alebo nebude vykonané riadne,</w:t>
      </w:r>
    </w:p>
    <w:p w14:paraId="43B89A74" w14:textId="77777777" w:rsidR="002E3091" w:rsidRPr="002E32E3" w:rsidRDefault="002E3091">
      <w:pPr>
        <w:widowControl w:val="0"/>
        <w:numPr>
          <w:ilvl w:val="0"/>
          <w:numId w:val="23"/>
        </w:numPr>
        <w:autoSpaceDE w:val="0"/>
        <w:autoSpaceDN w:val="0"/>
        <w:adjustRightInd w:val="0"/>
        <w:spacing w:after="60" w:line="259" w:lineRule="auto"/>
        <w:ind w:left="1134"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oznámi objednávateľovi, že dielo nebude dokončené riadne alebo včas,</w:t>
      </w:r>
    </w:p>
    <w:p w14:paraId="1C0A1DDF" w14:textId="16D5CEA5" w:rsidR="002E3091" w:rsidRPr="002E32E3" w:rsidRDefault="002E3091">
      <w:pPr>
        <w:widowControl w:val="0"/>
        <w:numPr>
          <w:ilvl w:val="0"/>
          <w:numId w:val="23"/>
        </w:numPr>
        <w:autoSpaceDE w:val="0"/>
        <w:autoSpaceDN w:val="0"/>
        <w:adjustRightInd w:val="0"/>
        <w:spacing w:after="60" w:line="259" w:lineRule="auto"/>
        <w:ind w:left="1134"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ak iným podstatným  spôsobom </w:t>
      </w:r>
      <w:r w:rsidR="00037996" w:rsidRPr="002E32E3">
        <w:rPr>
          <w:rFonts w:ascii="Times New Roman" w:eastAsia="Calibri" w:hAnsi="Times New Roman"/>
          <w:sz w:val="24"/>
          <w:lang w:eastAsia="en-US"/>
        </w:rPr>
        <w:t xml:space="preserve">zhotoviteľ </w:t>
      </w:r>
      <w:r w:rsidRPr="002E32E3">
        <w:rPr>
          <w:rFonts w:ascii="Times New Roman" w:eastAsia="Calibri" w:hAnsi="Times New Roman"/>
          <w:sz w:val="24"/>
          <w:lang w:eastAsia="en-US"/>
        </w:rPr>
        <w:t>porušuje povinnosti vyplývajúce z tejto zmluvy,</w:t>
      </w:r>
    </w:p>
    <w:p w14:paraId="4B28C3A9" w14:textId="77777777" w:rsidR="002E3091" w:rsidRPr="002E32E3" w:rsidRDefault="002E3091">
      <w:pPr>
        <w:widowControl w:val="0"/>
        <w:numPr>
          <w:ilvl w:val="0"/>
          <w:numId w:val="23"/>
        </w:numPr>
        <w:spacing w:after="60" w:line="259" w:lineRule="auto"/>
        <w:ind w:left="1134" w:hanging="567"/>
        <w:jc w:val="both"/>
        <w:rPr>
          <w:rFonts w:ascii="Times New Roman" w:hAnsi="Times New Roman"/>
          <w:snapToGrid w:val="0"/>
          <w:sz w:val="24"/>
          <w:lang w:eastAsia="cs-CZ"/>
        </w:rPr>
      </w:pPr>
      <w:r w:rsidRPr="002E32E3">
        <w:rPr>
          <w:rFonts w:ascii="Times New Roman" w:hAnsi="Times New Roman"/>
          <w:snapToGrid w:val="0"/>
          <w:sz w:val="24"/>
          <w:lang w:eastAsia="cs-CZ"/>
        </w:rPr>
        <w:t>ak Protimonopolný úrad Slovenskej republiky, príslušný orgán na ochranu hospodárskej súťaže iného členského štátu alebo Európska komisia uloží rozhodnutím, ktoré nadobudlo právoplatnosť po uzavretí zmluvy, sankciu dodávateľovi alebo členovi skupiny dodávateľov, a to za porušenie zákazu dohody obmedzujúcej súťaž, ktorá spočívala v koordinácii podnikateľov v akomkoľvek verejnom obstarávaní alebo v súvislosti s akýmkoľvek verejným obstarávaním, pričom táto sankcia nebola znížená na základe príslušného programu zhovievavosti alebo na základe príslušného konania o urovnaní,</w:t>
      </w:r>
    </w:p>
    <w:p w14:paraId="3696107D" w14:textId="77777777" w:rsidR="00FE60DC" w:rsidRPr="002E32E3" w:rsidRDefault="002E3091" w:rsidP="00FE60DC">
      <w:pPr>
        <w:widowControl w:val="0"/>
        <w:numPr>
          <w:ilvl w:val="0"/>
          <w:numId w:val="23"/>
        </w:numPr>
        <w:autoSpaceDE w:val="0"/>
        <w:autoSpaceDN w:val="0"/>
        <w:adjustRightInd w:val="0"/>
        <w:spacing w:after="60" w:line="259" w:lineRule="auto"/>
        <w:ind w:left="1134" w:hanging="567"/>
        <w:jc w:val="both"/>
        <w:rPr>
          <w:rFonts w:ascii="Times New Roman" w:eastAsia="Calibri" w:hAnsi="Times New Roman"/>
          <w:sz w:val="24"/>
          <w:lang w:eastAsia="en-US"/>
        </w:rPr>
      </w:pPr>
      <w:r w:rsidRPr="002E32E3">
        <w:rPr>
          <w:rFonts w:ascii="Times New Roman" w:hAnsi="Times New Roman"/>
          <w:snapToGrid w:val="0"/>
          <w:sz w:val="24"/>
          <w:lang w:eastAsia="cs-CZ"/>
        </w:rPr>
        <w:t>zhotoviteľ na účely preukázania splnenia podmienok účasti vo verejnom obstarávaní, na účely preukázania splnenia požiadaviek na predmet zákazky alebo na účely zloženia zábezpeky poskytol informáciu alebo doklad, ktorý je nepravdivý alebo pozmenený tak, že nezodpovedá skutočnosti a má vplyv na vyhodnotenie splnenia podmienok účasti alebo požiadaviek na predmet zákazky, alebo na zabezpečenie viazanosti ponúk zábezpekou.</w:t>
      </w:r>
    </w:p>
    <w:p w14:paraId="587FD986" w14:textId="77777777" w:rsidR="003A0F20" w:rsidRPr="002E32E3" w:rsidRDefault="002E3091" w:rsidP="00874C97">
      <w:pPr>
        <w:pStyle w:val="Odsekzoznamu"/>
        <w:widowControl w:val="0"/>
        <w:numPr>
          <w:ilvl w:val="1"/>
          <w:numId w:val="43"/>
        </w:numPr>
        <w:autoSpaceDE w:val="0"/>
        <w:autoSpaceDN w:val="0"/>
        <w:adjustRightInd w:val="0"/>
        <w:spacing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Zmluvná strana, ktorá z uvedených dôvodov odstúpi od zmluvy, má právo požadovať od druhej zmluvnej strany náhradu škody, okrem prípadov charakterizovaných ako vyššia moc, resp. zásah  úradných miest.</w:t>
      </w:r>
    </w:p>
    <w:p w14:paraId="31133117" w14:textId="77777777" w:rsidR="003A0F20" w:rsidRPr="002E32E3" w:rsidRDefault="002E3091" w:rsidP="00874C97">
      <w:pPr>
        <w:pStyle w:val="Odsekzoznamu"/>
        <w:widowControl w:val="0"/>
        <w:numPr>
          <w:ilvl w:val="1"/>
          <w:numId w:val="43"/>
        </w:numPr>
        <w:autoSpaceDE w:val="0"/>
        <w:autoSpaceDN w:val="0"/>
        <w:adjustRightInd w:val="0"/>
        <w:spacing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Zmluvné strany sú oprávnené okamžite odstúpiť od tejto zmluvy, ak táto zmluva nemala byť uzavretá so zhotoviteľom v súvislosti so závažným porušením povinnosti vyplývajúcej z právne záväzného aktu Európskej únie, o ktorom rozhodol Súdny dvor Európskej únie v súlade so Zmluvou o fungovaní Európskej únie. Ďalšie možnosti odstúpenia od zmluvy ustanovuje § 19 </w:t>
      </w:r>
      <w:r w:rsidRPr="002E32E3">
        <w:rPr>
          <w:rFonts w:ascii="Times New Roman" w:eastAsia="Calibri" w:hAnsi="Times New Roman"/>
          <w:sz w:val="24"/>
          <w:lang w:eastAsia="en-US"/>
        </w:rPr>
        <w:lastRenderedPageBreak/>
        <w:t>zákona o verejnom obstarávaní.</w:t>
      </w:r>
    </w:p>
    <w:p w14:paraId="1AF82743" w14:textId="77777777" w:rsidR="003A0F20" w:rsidRPr="002E32E3" w:rsidRDefault="002E3091" w:rsidP="00874C97">
      <w:pPr>
        <w:pStyle w:val="Odsekzoznamu"/>
        <w:widowControl w:val="0"/>
        <w:numPr>
          <w:ilvl w:val="1"/>
          <w:numId w:val="43"/>
        </w:numPr>
        <w:autoSpaceDE w:val="0"/>
        <w:autoSpaceDN w:val="0"/>
        <w:adjustRightInd w:val="0"/>
        <w:spacing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Odstúpenie od zmluvy musí byť oznámené druhej zmluvnej strane písomne s uvedením dôvodu, pre ktorý strana odstupuje od zmluvy.</w:t>
      </w:r>
    </w:p>
    <w:p w14:paraId="78BB94C3" w14:textId="77777777" w:rsidR="003A0F20" w:rsidRPr="002E32E3" w:rsidRDefault="002E3091" w:rsidP="00874C97">
      <w:pPr>
        <w:pStyle w:val="Odsekzoznamu"/>
        <w:widowControl w:val="0"/>
        <w:numPr>
          <w:ilvl w:val="1"/>
          <w:numId w:val="43"/>
        </w:numPr>
        <w:autoSpaceDE w:val="0"/>
        <w:autoSpaceDN w:val="0"/>
        <w:adjustRightInd w:val="0"/>
        <w:spacing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Po odstúpení od zmluvy je zhotoviteľ povinný najneskôr v lehote 5 pracovných dní odo dňa doručenia odstúpenia vypratať a vyčistiť stavenisko/pracovisko, ak sa zmluvné strany nedohodnú inak. Súčasne je zhotoviteľ povinný, ak sa zmluvné strany nedohodnú inak, bez zbytočného odkladu splniť akýkoľvek odôvodnený pokyn objednávateľa obsiahnutý v odstúpení od zmluvy, týkajúci sa postúpenia niektorej subdodávky alebo ochrany života alebo majetku alebo ak si to vyžaduje bezpečnosť pri realizácií diela.</w:t>
      </w:r>
    </w:p>
    <w:p w14:paraId="74987DCE" w14:textId="7C26FA5A" w:rsidR="002E3091" w:rsidRPr="002E32E3" w:rsidRDefault="002E3091" w:rsidP="00874C97">
      <w:pPr>
        <w:pStyle w:val="Odsekzoznamu"/>
        <w:widowControl w:val="0"/>
        <w:numPr>
          <w:ilvl w:val="1"/>
          <w:numId w:val="43"/>
        </w:numPr>
        <w:autoSpaceDE w:val="0"/>
        <w:autoSpaceDN w:val="0"/>
        <w:adjustRightInd w:val="0"/>
        <w:spacing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V prípade predčasného ukončenia </w:t>
      </w:r>
      <w:r w:rsidR="00F96CBC" w:rsidRPr="002E32E3">
        <w:rPr>
          <w:rFonts w:ascii="Times New Roman" w:eastAsia="Calibri" w:hAnsi="Times New Roman"/>
          <w:sz w:val="24"/>
          <w:lang w:eastAsia="en-US"/>
        </w:rPr>
        <w:t xml:space="preserve">zmluvy </w:t>
      </w:r>
      <w:r w:rsidRPr="002E32E3">
        <w:rPr>
          <w:rFonts w:ascii="Times New Roman" w:eastAsia="Calibri" w:hAnsi="Times New Roman"/>
          <w:sz w:val="24"/>
          <w:lang w:eastAsia="en-US"/>
        </w:rPr>
        <w:t>zmluvné strany spíšu čiastkový preberací protokol</w:t>
      </w:r>
      <w:r w:rsidR="0076116B" w:rsidRPr="002E32E3">
        <w:rPr>
          <w:rFonts w:ascii="Times New Roman" w:eastAsia="Calibri" w:hAnsi="Times New Roman"/>
          <w:sz w:val="24"/>
          <w:lang w:eastAsia="en-US"/>
        </w:rPr>
        <w:t xml:space="preserve"> </w:t>
      </w:r>
      <w:r w:rsidR="0076116B" w:rsidRPr="002E32E3">
        <w:rPr>
          <w:rFonts w:ascii="Times New Roman" w:eastAsia="Calibri" w:hAnsi="Times New Roman"/>
          <w:bCs/>
          <w:color w:val="000000"/>
          <w:sz w:val="24"/>
          <w:lang w:eastAsia="en-US"/>
        </w:rPr>
        <w:t>o odovzdaní a prevzatí nedokončeného diela</w:t>
      </w:r>
      <w:r w:rsidRPr="002E32E3">
        <w:rPr>
          <w:rFonts w:ascii="Times New Roman" w:eastAsia="Calibri" w:hAnsi="Times New Roman"/>
          <w:sz w:val="24"/>
          <w:lang w:eastAsia="en-US"/>
        </w:rPr>
        <w:t>, ktorý bude obsahovať najmä:</w:t>
      </w:r>
    </w:p>
    <w:p w14:paraId="7E98E2DC" w14:textId="77777777" w:rsidR="00DE71B3" w:rsidRPr="002E32E3" w:rsidRDefault="002E3091" w:rsidP="00874C97">
      <w:pPr>
        <w:widowControl w:val="0"/>
        <w:numPr>
          <w:ilvl w:val="1"/>
          <w:numId w:val="64"/>
        </w:numPr>
        <w:autoSpaceDE w:val="0"/>
        <w:autoSpaceDN w:val="0"/>
        <w:adjustRightInd w:val="0"/>
        <w:spacing w:line="259" w:lineRule="auto"/>
        <w:ind w:left="993" w:hanging="426"/>
        <w:jc w:val="both"/>
        <w:rPr>
          <w:rFonts w:ascii="Times New Roman" w:eastAsia="Calibri" w:hAnsi="Times New Roman"/>
          <w:sz w:val="24"/>
          <w:lang w:eastAsia="en-US"/>
        </w:rPr>
      </w:pPr>
      <w:r w:rsidRPr="002E32E3">
        <w:rPr>
          <w:rFonts w:ascii="Times New Roman" w:eastAsia="Calibri" w:hAnsi="Times New Roman"/>
          <w:sz w:val="24"/>
          <w:lang w:eastAsia="en-US"/>
        </w:rPr>
        <w:t>zoznam častí diela, na ktoré zhotoviteľ poskytne objednávateľovi záruku a dĺžku jej trvania,</w:t>
      </w:r>
    </w:p>
    <w:p w14:paraId="25A4ABFC" w14:textId="77777777" w:rsidR="00DE71B3" w:rsidRPr="002E32E3" w:rsidRDefault="002E3091" w:rsidP="00874C97">
      <w:pPr>
        <w:widowControl w:val="0"/>
        <w:numPr>
          <w:ilvl w:val="1"/>
          <w:numId w:val="64"/>
        </w:numPr>
        <w:autoSpaceDE w:val="0"/>
        <w:autoSpaceDN w:val="0"/>
        <w:adjustRightInd w:val="0"/>
        <w:spacing w:line="259" w:lineRule="auto"/>
        <w:ind w:left="993" w:hanging="426"/>
        <w:jc w:val="both"/>
        <w:rPr>
          <w:rFonts w:ascii="Times New Roman" w:eastAsia="Calibri" w:hAnsi="Times New Roman"/>
          <w:sz w:val="24"/>
          <w:lang w:eastAsia="en-US"/>
        </w:rPr>
      </w:pPr>
      <w:r w:rsidRPr="002E32E3">
        <w:rPr>
          <w:rFonts w:ascii="Times New Roman" w:eastAsia="Calibri" w:hAnsi="Times New Roman"/>
          <w:sz w:val="24"/>
          <w:lang w:eastAsia="en-US"/>
        </w:rPr>
        <w:t>ocenenie vykonaných prác a dodávok podľa položkovitého rozpočtu; ocenenie musí byť v súlade s touto zmluvou a za predpokladu, že práce a dodávky budú tvoriť funkčný celok,</w:t>
      </w:r>
    </w:p>
    <w:p w14:paraId="3036775A" w14:textId="77777777" w:rsidR="00DE71B3" w:rsidRPr="002E32E3" w:rsidRDefault="002E3091" w:rsidP="00874C97">
      <w:pPr>
        <w:widowControl w:val="0"/>
        <w:numPr>
          <w:ilvl w:val="1"/>
          <w:numId w:val="64"/>
        </w:numPr>
        <w:autoSpaceDE w:val="0"/>
        <w:autoSpaceDN w:val="0"/>
        <w:adjustRightInd w:val="0"/>
        <w:spacing w:line="259" w:lineRule="auto"/>
        <w:ind w:left="993" w:hanging="426"/>
        <w:jc w:val="both"/>
        <w:rPr>
          <w:rFonts w:ascii="Times New Roman" w:eastAsia="Calibri" w:hAnsi="Times New Roman"/>
          <w:sz w:val="24"/>
          <w:lang w:eastAsia="en-US"/>
        </w:rPr>
      </w:pPr>
      <w:r w:rsidRPr="002E32E3">
        <w:rPr>
          <w:rFonts w:ascii="Times New Roman" w:eastAsia="Calibri" w:hAnsi="Times New Roman"/>
          <w:sz w:val="24"/>
          <w:lang w:eastAsia="en-US"/>
        </w:rPr>
        <w:t>zhodnotenie rozsahu odovzdávanej časti diela,</w:t>
      </w:r>
    </w:p>
    <w:p w14:paraId="6C523B16" w14:textId="77777777" w:rsidR="00DE71B3" w:rsidRPr="002E32E3" w:rsidRDefault="002E3091" w:rsidP="00874C97">
      <w:pPr>
        <w:widowControl w:val="0"/>
        <w:numPr>
          <w:ilvl w:val="1"/>
          <w:numId w:val="64"/>
        </w:numPr>
        <w:autoSpaceDE w:val="0"/>
        <w:autoSpaceDN w:val="0"/>
        <w:adjustRightInd w:val="0"/>
        <w:spacing w:line="259" w:lineRule="auto"/>
        <w:ind w:left="993" w:hanging="426"/>
        <w:jc w:val="both"/>
        <w:rPr>
          <w:rFonts w:ascii="Times New Roman" w:eastAsia="Calibri" w:hAnsi="Times New Roman"/>
          <w:sz w:val="24"/>
          <w:lang w:eastAsia="en-US"/>
        </w:rPr>
      </w:pPr>
      <w:r w:rsidRPr="002E32E3">
        <w:rPr>
          <w:rFonts w:ascii="Times New Roman" w:eastAsia="Calibri" w:hAnsi="Times New Roman"/>
          <w:sz w:val="24"/>
          <w:lang w:eastAsia="en-US"/>
        </w:rPr>
        <w:t>stav meračov vody a elektrickej energie,</w:t>
      </w:r>
    </w:p>
    <w:p w14:paraId="4BAEC508" w14:textId="77777777" w:rsidR="00DE71B3" w:rsidRPr="002E32E3" w:rsidRDefault="002E3091" w:rsidP="00874C97">
      <w:pPr>
        <w:widowControl w:val="0"/>
        <w:numPr>
          <w:ilvl w:val="1"/>
          <w:numId w:val="64"/>
        </w:numPr>
        <w:autoSpaceDE w:val="0"/>
        <w:autoSpaceDN w:val="0"/>
        <w:adjustRightInd w:val="0"/>
        <w:spacing w:line="259" w:lineRule="auto"/>
        <w:ind w:left="993" w:hanging="426"/>
        <w:jc w:val="both"/>
        <w:rPr>
          <w:rFonts w:ascii="Times New Roman" w:eastAsia="Calibri" w:hAnsi="Times New Roman"/>
          <w:sz w:val="24"/>
          <w:lang w:eastAsia="en-US"/>
        </w:rPr>
      </w:pPr>
      <w:r w:rsidRPr="002E32E3">
        <w:rPr>
          <w:rFonts w:ascii="Times New Roman" w:eastAsia="Calibri" w:hAnsi="Times New Roman"/>
          <w:sz w:val="24"/>
          <w:lang w:eastAsia="en-US"/>
        </w:rPr>
        <w:t>súpis odovzdávaných dokladov,</w:t>
      </w:r>
    </w:p>
    <w:p w14:paraId="251EF56F" w14:textId="255F14D4" w:rsidR="003A0F20" w:rsidRPr="002E32E3" w:rsidRDefault="002E3091" w:rsidP="00874C97">
      <w:pPr>
        <w:widowControl w:val="0"/>
        <w:numPr>
          <w:ilvl w:val="1"/>
          <w:numId w:val="64"/>
        </w:numPr>
        <w:autoSpaceDE w:val="0"/>
        <w:autoSpaceDN w:val="0"/>
        <w:adjustRightInd w:val="0"/>
        <w:spacing w:line="259" w:lineRule="auto"/>
        <w:ind w:left="993" w:hanging="426"/>
        <w:jc w:val="both"/>
        <w:rPr>
          <w:rFonts w:ascii="Times New Roman" w:eastAsia="Calibri" w:hAnsi="Times New Roman"/>
          <w:sz w:val="24"/>
          <w:lang w:eastAsia="en-US"/>
        </w:rPr>
      </w:pPr>
      <w:r w:rsidRPr="002E32E3">
        <w:rPr>
          <w:rFonts w:ascii="Times New Roman" w:eastAsia="Calibri" w:hAnsi="Times New Roman"/>
          <w:sz w:val="24"/>
          <w:lang w:eastAsia="en-US"/>
        </w:rPr>
        <w:t xml:space="preserve">dátum a podpisy poverených zástupcov oboch zmluvných strán. </w:t>
      </w:r>
    </w:p>
    <w:p w14:paraId="474769EF" w14:textId="688D7BFD" w:rsidR="003A0F20" w:rsidRPr="002E32E3" w:rsidRDefault="002E3091" w:rsidP="00874C97">
      <w:pPr>
        <w:pStyle w:val="Odsekzoznamu"/>
        <w:widowControl w:val="0"/>
        <w:numPr>
          <w:ilvl w:val="1"/>
          <w:numId w:val="43"/>
        </w:numPr>
        <w:autoSpaceDE w:val="0"/>
        <w:autoSpaceDN w:val="0"/>
        <w:adjustRightInd w:val="0"/>
        <w:spacing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Bez odovzdania a prevzatia nedokončeného diela a bez spísania čiastkového preberacieho protokolu podľa </w:t>
      </w:r>
      <w:r w:rsidR="001474CA" w:rsidRPr="002E32E3">
        <w:rPr>
          <w:rFonts w:ascii="Times New Roman" w:eastAsia="Calibri" w:hAnsi="Times New Roman"/>
          <w:sz w:val="24"/>
          <w:lang w:eastAsia="en-US"/>
        </w:rPr>
        <w:t>bodu</w:t>
      </w:r>
      <w:r w:rsidRPr="002E32E3">
        <w:rPr>
          <w:rFonts w:ascii="Times New Roman" w:eastAsia="Calibri" w:hAnsi="Times New Roman"/>
          <w:sz w:val="24"/>
          <w:lang w:eastAsia="en-US"/>
        </w:rPr>
        <w:t xml:space="preserve"> </w:t>
      </w:r>
      <w:r w:rsidR="00F96CBC" w:rsidRPr="002E32E3">
        <w:rPr>
          <w:rFonts w:ascii="Times New Roman" w:eastAsia="Calibri" w:hAnsi="Times New Roman"/>
          <w:sz w:val="24"/>
          <w:lang w:eastAsia="en-US"/>
        </w:rPr>
        <w:t>10</w:t>
      </w:r>
      <w:r w:rsidRPr="002E32E3">
        <w:rPr>
          <w:rFonts w:ascii="Times New Roman" w:eastAsia="Calibri" w:hAnsi="Times New Roman"/>
          <w:sz w:val="24"/>
          <w:lang w:eastAsia="en-US"/>
        </w:rPr>
        <w:t>.10 tohto článku a vypratania staveniska nie je zhotoviteľ oprávnený objednávateľovi fakturovať cenu nedokončeného diela.</w:t>
      </w:r>
    </w:p>
    <w:p w14:paraId="073DD839" w14:textId="393FBD3B" w:rsidR="002E3091" w:rsidRPr="002E32E3" w:rsidRDefault="002E3091" w:rsidP="00874C97">
      <w:pPr>
        <w:pStyle w:val="Odsekzoznamu"/>
        <w:widowControl w:val="0"/>
        <w:numPr>
          <w:ilvl w:val="1"/>
          <w:numId w:val="43"/>
        </w:numPr>
        <w:autoSpaceDE w:val="0"/>
        <w:autoSpaceDN w:val="0"/>
        <w:adjustRightInd w:val="0"/>
        <w:spacing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V prípade ukončenia zmluvného vzťahu je zhotoviteľ povinný bezodkladne, najneskôr do 5 pracovných dní odo dňa skončenia tejto zmluvy vrátiť objednávateľovi vybavenie a dokumenty, ktoré pri plnení tejto zmluvy od neho prevzal alebo ktoré boli zhotoviteľom pre objednávateľa vyhotovené alebo pre neho určené, ak sa zmluvné strany nedohodnú inak. V prípade odstúpenia od zmluvy je tak zhotoviteľ povinný urobiť v lehote podľa </w:t>
      </w:r>
      <w:r w:rsidR="00F96CBC" w:rsidRPr="002E32E3">
        <w:rPr>
          <w:rFonts w:ascii="Times New Roman" w:eastAsia="Calibri" w:hAnsi="Times New Roman"/>
          <w:sz w:val="24"/>
          <w:lang w:eastAsia="en-US"/>
        </w:rPr>
        <w:t>bodu</w:t>
      </w:r>
      <w:r w:rsidRPr="002E32E3">
        <w:rPr>
          <w:rFonts w:ascii="Times New Roman" w:eastAsia="Calibri" w:hAnsi="Times New Roman"/>
          <w:sz w:val="24"/>
          <w:lang w:eastAsia="en-US"/>
        </w:rPr>
        <w:t xml:space="preserve"> </w:t>
      </w:r>
      <w:r w:rsidR="00F96CBC" w:rsidRPr="002E32E3">
        <w:rPr>
          <w:rFonts w:ascii="Times New Roman" w:eastAsia="Calibri" w:hAnsi="Times New Roman"/>
          <w:sz w:val="24"/>
          <w:lang w:eastAsia="en-US"/>
        </w:rPr>
        <w:t>10</w:t>
      </w:r>
      <w:r w:rsidRPr="002E32E3">
        <w:rPr>
          <w:rFonts w:ascii="Times New Roman" w:eastAsia="Calibri" w:hAnsi="Times New Roman"/>
          <w:sz w:val="24"/>
          <w:lang w:eastAsia="en-US"/>
        </w:rPr>
        <w:t>.9 tohto článku zmluvy.</w:t>
      </w:r>
    </w:p>
    <w:p w14:paraId="64FEA535" w14:textId="77777777" w:rsidR="00021507" w:rsidRPr="002E32E3" w:rsidRDefault="00021507" w:rsidP="00DE71B3">
      <w:pPr>
        <w:widowControl w:val="0"/>
        <w:autoSpaceDE w:val="0"/>
        <w:autoSpaceDN w:val="0"/>
        <w:adjustRightInd w:val="0"/>
        <w:spacing w:before="120" w:after="60" w:line="259" w:lineRule="auto"/>
        <w:jc w:val="both"/>
        <w:rPr>
          <w:rFonts w:ascii="Times New Roman" w:eastAsia="Calibri" w:hAnsi="Times New Roman"/>
          <w:sz w:val="24"/>
          <w:lang w:eastAsia="en-US"/>
        </w:rPr>
      </w:pPr>
    </w:p>
    <w:p w14:paraId="1936D88D" w14:textId="5B5DAEC6" w:rsidR="002E3091" w:rsidRPr="002E32E3" w:rsidRDefault="002E3091" w:rsidP="001D0E20">
      <w:pPr>
        <w:widowControl w:val="0"/>
        <w:autoSpaceDE w:val="0"/>
        <w:autoSpaceDN w:val="0"/>
        <w:adjustRightInd w:val="0"/>
        <w:jc w:val="center"/>
        <w:rPr>
          <w:rFonts w:ascii="Times New Roman" w:eastAsia="Calibri" w:hAnsi="Times New Roman"/>
          <w:b/>
          <w:sz w:val="24"/>
          <w:lang w:eastAsia="en-US"/>
        </w:rPr>
      </w:pPr>
      <w:r w:rsidRPr="002E32E3">
        <w:rPr>
          <w:rFonts w:ascii="Times New Roman" w:eastAsia="Calibri" w:hAnsi="Times New Roman"/>
          <w:b/>
          <w:sz w:val="24"/>
          <w:lang w:eastAsia="en-US"/>
        </w:rPr>
        <w:t>Čl</w:t>
      </w:r>
      <w:r w:rsidR="003A0F20" w:rsidRPr="002E32E3">
        <w:rPr>
          <w:rFonts w:ascii="Times New Roman" w:eastAsia="Calibri" w:hAnsi="Times New Roman"/>
          <w:b/>
          <w:sz w:val="24"/>
          <w:lang w:eastAsia="en-US"/>
        </w:rPr>
        <w:t>ánok</w:t>
      </w:r>
      <w:r w:rsidRPr="002E32E3">
        <w:rPr>
          <w:rFonts w:ascii="Times New Roman" w:eastAsia="Calibri" w:hAnsi="Times New Roman"/>
          <w:b/>
          <w:sz w:val="24"/>
          <w:lang w:eastAsia="en-US"/>
        </w:rPr>
        <w:t xml:space="preserve"> 1</w:t>
      </w:r>
      <w:r w:rsidR="0097046C" w:rsidRPr="002E32E3">
        <w:rPr>
          <w:rFonts w:ascii="Times New Roman" w:eastAsia="Calibri" w:hAnsi="Times New Roman"/>
          <w:b/>
          <w:sz w:val="24"/>
          <w:lang w:eastAsia="en-US"/>
        </w:rPr>
        <w:t>1</w:t>
      </w:r>
      <w:r w:rsidRPr="002E32E3">
        <w:rPr>
          <w:rFonts w:ascii="Times New Roman" w:eastAsia="Calibri" w:hAnsi="Times New Roman"/>
          <w:b/>
          <w:sz w:val="24"/>
          <w:lang w:eastAsia="en-US"/>
        </w:rPr>
        <w:t xml:space="preserve"> Ostatné ustanovenia</w:t>
      </w:r>
    </w:p>
    <w:p w14:paraId="4989F56F" w14:textId="77777777" w:rsidR="003A0F20" w:rsidRPr="002E32E3" w:rsidRDefault="002E3091" w:rsidP="00874C97">
      <w:pPr>
        <w:pStyle w:val="Odsekzoznamu"/>
        <w:widowControl w:val="0"/>
        <w:numPr>
          <w:ilvl w:val="1"/>
          <w:numId w:val="52"/>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bude informovať objednávateľa o stave rozpracovaného diela na pravidelných kontrolných dňoch, ktoré bude zvolávať objednávateľ</w:t>
      </w:r>
      <w:r w:rsidRPr="002E32E3">
        <w:rPr>
          <w:rFonts w:ascii="Times New Roman" w:hAnsi="Times New Roman"/>
          <w:sz w:val="24"/>
        </w:rPr>
        <w:t xml:space="preserve"> </w:t>
      </w:r>
      <w:r w:rsidRPr="002E32E3">
        <w:rPr>
          <w:rFonts w:ascii="Times New Roman" w:eastAsia="Calibri" w:hAnsi="Times New Roman"/>
          <w:sz w:val="24"/>
          <w:lang w:eastAsia="en-US"/>
        </w:rPr>
        <w:t>raz týždenne,</w:t>
      </w:r>
      <w:r w:rsidR="00690E7E" w:rsidRPr="002E32E3">
        <w:rPr>
          <w:rFonts w:ascii="Times New Roman" w:eastAsia="Calibri" w:hAnsi="Times New Roman"/>
          <w:sz w:val="24"/>
          <w:lang w:eastAsia="en-US"/>
        </w:rPr>
        <w:t xml:space="preserve"> prípadne operatívne podľa potreby.</w:t>
      </w:r>
    </w:p>
    <w:p w14:paraId="7472686E" w14:textId="01BE6909" w:rsidR="003A0F20" w:rsidRPr="002E32E3" w:rsidRDefault="002E3091" w:rsidP="00874C97">
      <w:pPr>
        <w:pStyle w:val="Odsekzoznamu"/>
        <w:widowControl w:val="0"/>
        <w:numPr>
          <w:ilvl w:val="1"/>
          <w:numId w:val="52"/>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Zhotoviteľ bude pri plnení diela postupovať s odbornou starostlivosťou. Zaväzuje sa dodržiavať všeobecne záväzné predpisy, technické normy a podmienky tejto zmluvy. Zhotoviteľ sa bude riadiť projektovou dokumentáciou, výkazom výmer, zhotoviteľom navrhnutými záväznými návrhmi realizácie diela, pokynmi objednávateľa, zápismi a dohodami oprávnených pracovníkov zmluvných strán a rozhodnutiami a vyjadreniami dotknutých orgánov štátnej správy.</w:t>
      </w:r>
    </w:p>
    <w:p w14:paraId="6DA04157" w14:textId="1951DC05" w:rsidR="002E3091" w:rsidRPr="002E32E3" w:rsidRDefault="002E3091" w:rsidP="00874C97">
      <w:pPr>
        <w:pStyle w:val="Odsekzoznamu"/>
        <w:widowControl w:val="0"/>
        <w:numPr>
          <w:ilvl w:val="1"/>
          <w:numId w:val="52"/>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V prípade dočasného prerušenia alebo definitívneho zastavenia prác na diele z dôvodov na strane objednávateľa, má zhotoviteľ nárok na zaplatenie dohodnutej ceny dovtedy zhotoveného diela, resp. jeho časti.</w:t>
      </w:r>
    </w:p>
    <w:p w14:paraId="37F793ED" w14:textId="20B28C41" w:rsidR="002E3091" w:rsidRPr="002E32E3" w:rsidRDefault="002E3091" w:rsidP="002E3091">
      <w:pPr>
        <w:widowControl w:val="0"/>
        <w:autoSpaceDE w:val="0"/>
        <w:autoSpaceDN w:val="0"/>
        <w:adjustRightInd w:val="0"/>
        <w:ind w:left="3966" w:firstLine="282"/>
        <w:jc w:val="both"/>
        <w:rPr>
          <w:rFonts w:ascii="Times New Roman" w:eastAsia="Calibri" w:hAnsi="Times New Roman"/>
          <w:b/>
          <w:sz w:val="24"/>
          <w:lang w:eastAsia="en-US"/>
        </w:rPr>
      </w:pPr>
      <w:r w:rsidRPr="002E32E3">
        <w:rPr>
          <w:rFonts w:ascii="Times New Roman" w:eastAsia="Calibri" w:hAnsi="Times New Roman"/>
          <w:b/>
          <w:sz w:val="24"/>
          <w:lang w:eastAsia="en-US"/>
        </w:rPr>
        <w:t>Čl</w:t>
      </w:r>
      <w:r w:rsidR="003A0F20" w:rsidRPr="002E32E3">
        <w:rPr>
          <w:rFonts w:ascii="Times New Roman" w:eastAsia="Calibri" w:hAnsi="Times New Roman"/>
          <w:b/>
          <w:sz w:val="24"/>
          <w:lang w:eastAsia="en-US"/>
        </w:rPr>
        <w:t xml:space="preserve">ánok </w:t>
      </w:r>
      <w:r w:rsidRPr="002E32E3">
        <w:rPr>
          <w:rFonts w:ascii="Times New Roman" w:eastAsia="Calibri" w:hAnsi="Times New Roman"/>
          <w:b/>
          <w:sz w:val="24"/>
          <w:lang w:eastAsia="en-US"/>
        </w:rPr>
        <w:t>1</w:t>
      </w:r>
      <w:r w:rsidR="0097046C" w:rsidRPr="002E32E3">
        <w:rPr>
          <w:rFonts w:ascii="Times New Roman" w:eastAsia="Calibri" w:hAnsi="Times New Roman"/>
          <w:b/>
          <w:sz w:val="24"/>
          <w:lang w:eastAsia="en-US"/>
        </w:rPr>
        <w:t xml:space="preserve">2 </w:t>
      </w:r>
      <w:r w:rsidRPr="002E32E3">
        <w:rPr>
          <w:rFonts w:ascii="Times New Roman" w:eastAsia="Calibri" w:hAnsi="Times New Roman"/>
          <w:b/>
          <w:sz w:val="24"/>
          <w:lang w:eastAsia="en-US"/>
        </w:rPr>
        <w:t xml:space="preserve"> Zabezpečenie </w:t>
      </w:r>
    </w:p>
    <w:p w14:paraId="2FF2C58A" w14:textId="77777777" w:rsidR="002E3091" w:rsidRPr="002E32E3" w:rsidRDefault="002E3091" w:rsidP="002E3091">
      <w:pPr>
        <w:widowControl w:val="0"/>
        <w:autoSpaceDE w:val="0"/>
        <w:autoSpaceDN w:val="0"/>
        <w:adjustRightInd w:val="0"/>
        <w:ind w:left="1134" w:hanging="708"/>
        <w:jc w:val="both"/>
        <w:rPr>
          <w:rFonts w:ascii="Times New Roman" w:eastAsia="Calibri" w:hAnsi="Times New Roman"/>
          <w:sz w:val="24"/>
          <w:lang w:eastAsia="en-US"/>
        </w:rPr>
      </w:pPr>
      <w:r w:rsidRPr="002E32E3">
        <w:rPr>
          <w:rFonts w:ascii="Times New Roman" w:eastAsia="Calibri" w:hAnsi="Times New Roman"/>
          <w:sz w:val="24"/>
          <w:lang w:eastAsia="en-US"/>
        </w:rPr>
        <w:t xml:space="preserve"> </w:t>
      </w:r>
    </w:p>
    <w:p w14:paraId="0F90FBD4" w14:textId="77777777" w:rsidR="007F2FEB" w:rsidRPr="002E32E3" w:rsidRDefault="007F2FEB" w:rsidP="007F2FEB">
      <w:pPr>
        <w:widowControl w:val="0"/>
        <w:autoSpaceDE w:val="0"/>
        <w:autoSpaceDN w:val="0"/>
        <w:adjustRightInd w:val="0"/>
        <w:spacing w:before="60" w:after="60" w:line="259" w:lineRule="auto"/>
        <w:ind w:left="567" w:hanging="567"/>
        <w:jc w:val="both"/>
        <w:rPr>
          <w:rFonts w:ascii="Times New Roman" w:hAnsi="Times New Roman"/>
          <w:bCs/>
          <w:i/>
          <w:sz w:val="24"/>
          <w:u w:val="single"/>
        </w:rPr>
      </w:pPr>
      <w:bookmarkStart w:id="27" w:name="_Hlk149660121"/>
      <w:bookmarkStart w:id="28" w:name="_Hlk149901043"/>
      <w:r w:rsidRPr="002E32E3">
        <w:rPr>
          <w:rFonts w:ascii="Times New Roman" w:hAnsi="Times New Roman"/>
          <w:bCs/>
          <w:i/>
          <w:sz w:val="24"/>
          <w:u w:val="single"/>
        </w:rPr>
        <w:t>Výkonová zábezpeka:</w:t>
      </w:r>
    </w:p>
    <w:p w14:paraId="4D631A69" w14:textId="1369E8A5" w:rsidR="003A0F20" w:rsidRPr="002E32E3" w:rsidRDefault="007F2FEB" w:rsidP="00874C97">
      <w:pPr>
        <w:pStyle w:val="Odsekzoznamu"/>
        <w:widowControl w:val="0"/>
        <w:numPr>
          <w:ilvl w:val="1"/>
          <w:numId w:val="53"/>
        </w:numPr>
        <w:autoSpaceDE w:val="0"/>
        <w:autoSpaceDN w:val="0"/>
        <w:adjustRightInd w:val="0"/>
        <w:spacing w:before="60" w:after="60" w:line="259" w:lineRule="auto"/>
        <w:ind w:left="567" w:hanging="567"/>
        <w:jc w:val="both"/>
        <w:rPr>
          <w:rFonts w:ascii="Times New Roman" w:eastAsia="Calibri" w:hAnsi="Times New Roman"/>
          <w:bCs/>
          <w:sz w:val="24"/>
          <w:lang w:eastAsia="en-US"/>
        </w:rPr>
      </w:pPr>
      <w:r w:rsidRPr="002E32E3">
        <w:rPr>
          <w:rFonts w:ascii="Times New Roman" w:eastAsia="Calibri" w:hAnsi="Times New Roman"/>
          <w:bCs/>
          <w:sz w:val="24"/>
          <w:lang w:eastAsia="en-US"/>
        </w:rPr>
        <w:t xml:space="preserve">Zhotoviteľ sa zaväzuje najneskôr v deň odovzdania staveniska poskytnúť objednávateľovi výkonovú zábezpeku vo výške </w:t>
      </w:r>
      <w:r w:rsidR="00E776CF" w:rsidRPr="002E32E3">
        <w:rPr>
          <w:rFonts w:ascii="Times New Roman" w:eastAsia="Calibri" w:hAnsi="Times New Roman"/>
          <w:bCs/>
          <w:sz w:val="24"/>
          <w:lang w:eastAsia="en-US"/>
        </w:rPr>
        <w:t>7</w:t>
      </w:r>
      <w:r w:rsidRPr="002E32E3">
        <w:rPr>
          <w:rFonts w:ascii="Times New Roman" w:eastAsia="Calibri" w:hAnsi="Times New Roman"/>
          <w:bCs/>
          <w:sz w:val="24"/>
          <w:lang w:eastAsia="en-US"/>
        </w:rPr>
        <w:t xml:space="preserve"> % z ceny diela s DPH uvedenej v bod</w:t>
      </w:r>
      <w:r w:rsidR="00E776CF" w:rsidRPr="002E32E3">
        <w:rPr>
          <w:rFonts w:ascii="Times New Roman" w:eastAsia="Calibri" w:hAnsi="Times New Roman"/>
          <w:bCs/>
          <w:sz w:val="24"/>
          <w:lang w:eastAsia="en-US"/>
        </w:rPr>
        <w:t>e</w:t>
      </w:r>
      <w:r w:rsidRPr="002E32E3">
        <w:rPr>
          <w:rFonts w:ascii="Times New Roman" w:eastAsia="Calibri" w:hAnsi="Times New Roman"/>
          <w:bCs/>
          <w:sz w:val="24"/>
          <w:lang w:eastAsia="en-US"/>
        </w:rPr>
        <w:t xml:space="preserve"> 4.1 tejto zmluvy pre prípad, že zhotoviteľ nebude plniť svoje povinnosti podľa tejto zmluvy a objednávateľovi voči nemu vznikne pohľadávka. Výkonovú zábezpeku zhotoviteľ zloží na účet objednávateľa</w:t>
      </w:r>
      <w:r w:rsidR="002F321A" w:rsidRPr="002E32E3">
        <w:rPr>
          <w:rFonts w:ascii="Times New Roman" w:eastAsia="Calibri" w:hAnsi="Times New Roman"/>
          <w:bCs/>
          <w:sz w:val="24"/>
          <w:lang w:eastAsia="en-US"/>
        </w:rPr>
        <w:t xml:space="preserve"> uveden</w:t>
      </w:r>
      <w:r w:rsidR="001B2D09">
        <w:rPr>
          <w:rFonts w:ascii="Times New Roman" w:eastAsia="Calibri" w:hAnsi="Times New Roman"/>
          <w:bCs/>
          <w:sz w:val="24"/>
          <w:lang w:eastAsia="en-US"/>
        </w:rPr>
        <w:t>ý</w:t>
      </w:r>
      <w:r w:rsidR="002F321A" w:rsidRPr="002E32E3">
        <w:rPr>
          <w:rFonts w:ascii="Times New Roman" w:eastAsia="Calibri" w:hAnsi="Times New Roman"/>
          <w:bCs/>
          <w:sz w:val="24"/>
          <w:lang w:eastAsia="en-US"/>
        </w:rPr>
        <w:t xml:space="preserve"> </w:t>
      </w:r>
      <w:r w:rsidR="002F321A" w:rsidRPr="002E32E3">
        <w:rPr>
          <w:rFonts w:ascii="Times New Roman" w:eastAsia="Calibri" w:hAnsi="Times New Roman"/>
          <w:bCs/>
          <w:sz w:val="24"/>
          <w:lang w:eastAsia="en-US"/>
        </w:rPr>
        <w:lastRenderedPageBreak/>
        <w:t>v čl. 1 zmluvy (</w:t>
      </w:r>
      <w:r w:rsidR="00D82DF0" w:rsidRPr="002E32E3">
        <w:rPr>
          <w:rFonts w:ascii="Times New Roman" w:eastAsia="Calibri" w:hAnsi="Times New Roman"/>
          <w:sz w:val="24"/>
          <w:lang w:eastAsia="en-US"/>
        </w:rPr>
        <w:t>SK31 1100 0000 0029 4405 1699</w:t>
      </w:r>
      <w:r w:rsidR="002F321A" w:rsidRPr="002E32E3">
        <w:rPr>
          <w:rFonts w:ascii="Times New Roman" w:eastAsia="Calibri" w:hAnsi="Times New Roman"/>
          <w:sz w:val="24"/>
          <w:lang w:eastAsia="en-US"/>
        </w:rPr>
        <w:t>) s uvedením variabilného symbolu</w:t>
      </w:r>
      <w:r w:rsidR="00D82DF0" w:rsidRPr="002E32E3">
        <w:rPr>
          <w:rFonts w:ascii="Times New Roman" w:eastAsia="Calibri" w:hAnsi="Times New Roman"/>
          <w:bCs/>
          <w:sz w:val="24"/>
          <w:lang w:eastAsia="en-US"/>
        </w:rPr>
        <w:t xml:space="preserve"> </w:t>
      </w:r>
      <w:r w:rsidRPr="002E32E3">
        <w:rPr>
          <w:rFonts w:ascii="Times New Roman" w:eastAsia="Calibri" w:hAnsi="Times New Roman"/>
          <w:bCs/>
          <w:sz w:val="24"/>
          <w:lang w:eastAsia="en-US"/>
        </w:rPr>
        <w:t>(č</w:t>
      </w:r>
      <w:r w:rsidR="002F321A" w:rsidRPr="002E32E3">
        <w:rPr>
          <w:rFonts w:ascii="Times New Roman" w:eastAsia="Calibri" w:hAnsi="Times New Roman"/>
          <w:bCs/>
          <w:sz w:val="24"/>
          <w:lang w:eastAsia="en-US"/>
        </w:rPr>
        <w:t>íslo</w:t>
      </w:r>
      <w:r w:rsidRPr="002E32E3">
        <w:rPr>
          <w:rFonts w:ascii="Times New Roman" w:eastAsia="Calibri" w:hAnsi="Times New Roman"/>
          <w:bCs/>
          <w:sz w:val="24"/>
          <w:lang w:eastAsia="en-US"/>
        </w:rPr>
        <w:t xml:space="preserve"> tejto zmluvy).</w:t>
      </w:r>
    </w:p>
    <w:p w14:paraId="342C9FE3" w14:textId="2495D26C" w:rsidR="003A0F20" w:rsidRPr="002E32E3" w:rsidRDefault="007F2FEB" w:rsidP="00874C97">
      <w:pPr>
        <w:pStyle w:val="Odsekzoznamu"/>
        <w:widowControl w:val="0"/>
        <w:numPr>
          <w:ilvl w:val="1"/>
          <w:numId w:val="53"/>
        </w:numPr>
        <w:autoSpaceDE w:val="0"/>
        <w:autoSpaceDN w:val="0"/>
        <w:adjustRightInd w:val="0"/>
        <w:spacing w:before="60" w:after="60" w:line="259" w:lineRule="auto"/>
        <w:ind w:left="567" w:hanging="567"/>
        <w:jc w:val="both"/>
        <w:rPr>
          <w:rFonts w:ascii="Times New Roman" w:eastAsia="Calibri" w:hAnsi="Times New Roman"/>
          <w:bCs/>
          <w:sz w:val="24"/>
          <w:lang w:eastAsia="en-US"/>
        </w:rPr>
      </w:pPr>
      <w:r w:rsidRPr="002E32E3">
        <w:rPr>
          <w:rFonts w:ascii="Times New Roman" w:eastAsia="Calibri" w:hAnsi="Times New Roman"/>
          <w:bCs/>
          <w:sz w:val="24"/>
          <w:lang w:eastAsia="en-US"/>
        </w:rPr>
        <w:t>Výkonová zábezpeka musí trvať počas celej doby realizácie diela, až do momentu podpísania protokolu o odovzdaní a prevzatí diela v zmysle čl</w:t>
      </w:r>
      <w:r w:rsidR="00C173D6" w:rsidRPr="002E32E3">
        <w:rPr>
          <w:rFonts w:ascii="Times New Roman" w:eastAsia="Calibri" w:hAnsi="Times New Roman"/>
          <w:bCs/>
          <w:sz w:val="24"/>
          <w:lang w:eastAsia="en-US"/>
        </w:rPr>
        <w:t>. 7 bod</w:t>
      </w:r>
      <w:r w:rsidRPr="002E32E3">
        <w:rPr>
          <w:rFonts w:ascii="Times New Roman" w:eastAsia="Calibri" w:hAnsi="Times New Roman"/>
          <w:bCs/>
          <w:sz w:val="24"/>
          <w:lang w:eastAsia="en-US"/>
        </w:rPr>
        <w:t xml:space="preserve"> </w:t>
      </w:r>
      <w:r w:rsidR="00AE3C63" w:rsidRPr="002E32E3">
        <w:rPr>
          <w:rFonts w:ascii="Times New Roman" w:eastAsia="Calibri" w:hAnsi="Times New Roman"/>
          <w:bCs/>
          <w:color w:val="000000"/>
          <w:sz w:val="24"/>
          <w:lang w:eastAsia="en-US"/>
        </w:rPr>
        <w:t>7.3</w:t>
      </w:r>
      <w:r w:rsidR="00FA4093" w:rsidRPr="002E32E3">
        <w:rPr>
          <w:rFonts w:ascii="Times New Roman" w:eastAsia="Calibri" w:hAnsi="Times New Roman"/>
          <w:bCs/>
          <w:color w:val="000000"/>
          <w:sz w:val="24"/>
          <w:lang w:eastAsia="en-US"/>
        </w:rPr>
        <w:t>1</w:t>
      </w:r>
      <w:r w:rsidR="00AE3C63" w:rsidRPr="002E32E3">
        <w:rPr>
          <w:rFonts w:ascii="Times New Roman" w:eastAsia="Calibri" w:hAnsi="Times New Roman"/>
          <w:sz w:val="24"/>
          <w:lang w:eastAsia="en-US"/>
        </w:rPr>
        <w:t xml:space="preserve"> </w:t>
      </w:r>
      <w:r w:rsidR="006B77D4" w:rsidRPr="002E32E3">
        <w:rPr>
          <w:rFonts w:ascii="Times New Roman" w:eastAsia="Calibri" w:hAnsi="Times New Roman"/>
          <w:bCs/>
          <w:sz w:val="24"/>
          <w:lang w:eastAsia="en-US"/>
        </w:rPr>
        <w:t xml:space="preserve">tejto </w:t>
      </w:r>
      <w:r w:rsidRPr="002E32E3">
        <w:rPr>
          <w:rFonts w:ascii="Times New Roman" w:eastAsia="Calibri" w:hAnsi="Times New Roman"/>
          <w:bCs/>
          <w:sz w:val="24"/>
          <w:lang w:eastAsia="en-US"/>
        </w:rPr>
        <w:t>zmluvy.</w:t>
      </w:r>
    </w:p>
    <w:p w14:paraId="37F638D3" w14:textId="0845E564" w:rsidR="003A0F20" w:rsidRPr="002E32E3" w:rsidRDefault="007F2FEB" w:rsidP="00874C97">
      <w:pPr>
        <w:pStyle w:val="Odsekzoznamu"/>
        <w:widowControl w:val="0"/>
        <w:numPr>
          <w:ilvl w:val="1"/>
          <w:numId w:val="53"/>
        </w:numPr>
        <w:autoSpaceDE w:val="0"/>
        <w:autoSpaceDN w:val="0"/>
        <w:adjustRightInd w:val="0"/>
        <w:spacing w:before="60" w:after="60" w:line="259" w:lineRule="auto"/>
        <w:ind w:left="567" w:hanging="567"/>
        <w:jc w:val="both"/>
        <w:rPr>
          <w:rFonts w:ascii="Times New Roman" w:eastAsia="Calibri" w:hAnsi="Times New Roman"/>
          <w:bCs/>
          <w:sz w:val="24"/>
          <w:lang w:eastAsia="en-US"/>
        </w:rPr>
      </w:pPr>
      <w:r w:rsidRPr="002E32E3">
        <w:rPr>
          <w:rFonts w:ascii="Times New Roman" w:eastAsia="Calibri" w:hAnsi="Times New Roman"/>
          <w:bCs/>
          <w:sz w:val="24"/>
          <w:lang w:eastAsia="en-US"/>
        </w:rPr>
        <w:t xml:space="preserve">Objednávateľ je oprávnený použiť výkonovú zábezpeku alebo jej časť odo dňa jej poskytnutia až do momentu podpísania protokolu o odovzdaní a prevzatí diela bez vád a nedorobkov. Obsahom výkonovej zábezpeky je záväzok zhotoviteľa uspokojiť objednávateľa do výšky akejkoľvek splatnej peňažnej pohľadávky objednávateľa voči zhotoviteľovi na uspokojenie </w:t>
      </w:r>
      <w:r w:rsidRPr="002E32E3">
        <w:rPr>
          <w:rFonts w:ascii="Times New Roman" w:eastAsia="Calibri" w:hAnsi="Times New Roman"/>
          <w:bCs/>
          <w:color w:val="000000"/>
          <w:sz w:val="24"/>
          <w:lang w:eastAsia="en-US"/>
        </w:rPr>
        <w:t>nárokov z vytýka</w:t>
      </w:r>
      <w:r w:rsidR="00AE3C63" w:rsidRPr="002E32E3">
        <w:rPr>
          <w:rFonts w:ascii="Times New Roman" w:eastAsia="Calibri" w:hAnsi="Times New Roman"/>
          <w:bCs/>
          <w:color w:val="000000"/>
          <w:sz w:val="24"/>
          <w:lang w:eastAsia="en-US"/>
        </w:rPr>
        <w:t>n</w:t>
      </w:r>
      <w:r w:rsidRPr="002E32E3">
        <w:rPr>
          <w:rFonts w:ascii="Times New Roman" w:eastAsia="Calibri" w:hAnsi="Times New Roman"/>
          <w:bCs/>
          <w:color w:val="000000"/>
          <w:sz w:val="24"/>
          <w:lang w:eastAsia="en-US"/>
        </w:rPr>
        <w:t xml:space="preserve">ých vád diela zistených do momentu podpísania protokolu v zmysle </w:t>
      </w:r>
      <w:r w:rsidR="00C173D6" w:rsidRPr="002E32E3">
        <w:rPr>
          <w:rFonts w:ascii="Times New Roman" w:eastAsia="Calibri" w:hAnsi="Times New Roman"/>
          <w:bCs/>
          <w:sz w:val="24"/>
          <w:lang w:eastAsia="en-US"/>
        </w:rPr>
        <w:t xml:space="preserve">čl. 7 bod </w:t>
      </w:r>
      <w:r w:rsidR="00C173D6" w:rsidRPr="002E32E3">
        <w:rPr>
          <w:rFonts w:ascii="Times New Roman" w:eastAsia="Calibri" w:hAnsi="Times New Roman"/>
          <w:bCs/>
          <w:color w:val="000000"/>
          <w:sz w:val="24"/>
          <w:lang w:eastAsia="en-US"/>
        </w:rPr>
        <w:t>7.3</w:t>
      </w:r>
      <w:r w:rsidR="006C4F89" w:rsidRPr="002E32E3">
        <w:rPr>
          <w:rFonts w:ascii="Times New Roman" w:eastAsia="Calibri" w:hAnsi="Times New Roman"/>
          <w:bCs/>
          <w:color w:val="000000"/>
          <w:sz w:val="24"/>
          <w:lang w:eastAsia="en-US"/>
        </w:rPr>
        <w:t>1</w:t>
      </w:r>
      <w:r w:rsidR="00C173D6" w:rsidRPr="002E32E3">
        <w:rPr>
          <w:rFonts w:ascii="Times New Roman" w:eastAsia="Calibri" w:hAnsi="Times New Roman"/>
          <w:sz w:val="24"/>
          <w:lang w:eastAsia="en-US"/>
        </w:rPr>
        <w:t xml:space="preserve"> </w:t>
      </w:r>
      <w:r w:rsidRPr="002E32E3">
        <w:rPr>
          <w:rFonts w:ascii="Times New Roman" w:eastAsia="Calibri" w:hAnsi="Times New Roman"/>
          <w:bCs/>
          <w:color w:val="000000"/>
          <w:sz w:val="24"/>
          <w:lang w:eastAsia="en-US"/>
        </w:rPr>
        <w:t>tejto zmluvy, nárokov na zaplatenie zmluvnej pokuty, nárokov na náhradu škody, nákladov vzniknutých v dôsledku odstúpenia od zmluvy a/alebo iných nárokov vzniknutých počas realizácie diela až do momentu podpísania protokolu o odovzdaní a prevzatí diela bez vád a nedorobkov</w:t>
      </w:r>
      <w:r w:rsidRPr="002E32E3">
        <w:rPr>
          <w:rFonts w:ascii="Times New Roman" w:eastAsia="Calibri" w:hAnsi="Times New Roman"/>
          <w:bCs/>
          <w:sz w:val="24"/>
          <w:lang w:eastAsia="en-US"/>
        </w:rPr>
        <w:t>, ktoré nebudú zhotoviteľom riadne a včas v prospech objednávateľa uspokojené. Zmluvné strany sa dohodli, že pohľadávky, ktoré vzniknú objednávateľovi podľa predchádzajúcej vety, je objednávateľ oprávnený jednostranne započítať s výkonovou zábezpekou.</w:t>
      </w:r>
    </w:p>
    <w:p w14:paraId="09E35CF3" w14:textId="610EBE68" w:rsidR="003A0F20" w:rsidRPr="002E32E3" w:rsidRDefault="007F2FEB" w:rsidP="00874C97">
      <w:pPr>
        <w:pStyle w:val="Odsekzoznamu"/>
        <w:widowControl w:val="0"/>
        <w:numPr>
          <w:ilvl w:val="1"/>
          <w:numId w:val="53"/>
        </w:numPr>
        <w:autoSpaceDE w:val="0"/>
        <w:autoSpaceDN w:val="0"/>
        <w:adjustRightInd w:val="0"/>
        <w:spacing w:before="60" w:after="60" w:line="259" w:lineRule="auto"/>
        <w:ind w:left="567" w:hanging="567"/>
        <w:jc w:val="both"/>
        <w:rPr>
          <w:rFonts w:ascii="Times New Roman" w:eastAsia="Calibri" w:hAnsi="Times New Roman"/>
          <w:bCs/>
          <w:sz w:val="24"/>
          <w:lang w:eastAsia="en-US"/>
        </w:rPr>
      </w:pPr>
      <w:r w:rsidRPr="002E32E3">
        <w:rPr>
          <w:rFonts w:ascii="Times New Roman" w:eastAsia="Calibri" w:hAnsi="Times New Roman"/>
          <w:bCs/>
          <w:sz w:val="24"/>
          <w:lang w:eastAsia="en-US"/>
        </w:rPr>
        <w:t>V prípade použitia výkonovej zábezpeky alebo jej časti objednávateľom bude zhotoviteľ bez zbytočného odkladu povinný doplniť výkonovú zábezpeku do pôvodnej výšky</w:t>
      </w:r>
      <w:r w:rsidR="001B2D09">
        <w:rPr>
          <w:rFonts w:ascii="Times New Roman" w:eastAsia="Calibri" w:hAnsi="Times New Roman"/>
          <w:bCs/>
          <w:sz w:val="24"/>
          <w:lang w:eastAsia="en-US"/>
        </w:rPr>
        <w:t>,</w:t>
      </w:r>
      <w:r w:rsidRPr="002E32E3">
        <w:rPr>
          <w:rFonts w:ascii="Times New Roman" w:eastAsia="Calibri" w:hAnsi="Times New Roman"/>
          <w:bCs/>
          <w:sz w:val="24"/>
          <w:lang w:eastAsia="en-US"/>
        </w:rPr>
        <w:t xml:space="preserve"> a to najneskôr do 10 pracovných dní od doručenia výzvy objednávateľa na jej doplnenie.</w:t>
      </w:r>
    </w:p>
    <w:p w14:paraId="6285AFE0" w14:textId="5028F705" w:rsidR="003A0F20" w:rsidRPr="002E32E3" w:rsidRDefault="007F2FEB" w:rsidP="00874C97">
      <w:pPr>
        <w:pStyle w:val="Odsekzoznamu"/>
        <w:widowControl w:val="0"/>
        <w:numPr>
          <w:ilvl w:val="1"/>
          <w:numId w:val="53"/>
        </w:numPr>
        <w:autoSpaceDE w:val="0"/>
        <w:autoSpaceDN w:val="0"/>
        <w:adjustRightInd w:val="0"/>
        <w:spacing w:before="60" w:after="60" w:line="259" w:lineRule="auto"/>
        <w:ind w:left="567" w:hanging="567"/>
        <w:jc w:val="both"/>
        <w:rPr>
          <w:rFonts w:ascii="Times New Roman" w:eastAsia="Calibri" w:hAnsi="Times New Roman"/>
          <w:bCs/>
          <w:sz w:val="24"/>
          <w:lang w:eastAsia="en-US"/>
        </w:rPr>
      </w:pPr>
      <w:r w:rsidRPr="002E32E3">
        <w:rPr>
          <w:rFonts w:ascii="Times New Roman" w:eastAsia="Calibri" w:hAnsi="Times New Roman"/>
          <w:bCs/>
          <w:sz w:val="24"/>
          <w:lang w:eastAsia="en-US"/>
        </w:rPr>
        <w:t xml:space="preserve">Objednávateľ sa zaväzuje uvoľniť/vrátiť výkonovú zábezpeku na účet zhotoviteľa </w:t>
      </w:r>
      <w:r w:rsidR="006C4F89" w:rsidRPr="002E32E3">
        <w:rPr>
          <w:rFonts w:ascii="Times New Roman" w:eastAsia="Calibri" w:hAnsi="Times New Roman"/>
          <w:bCs/>
          <w:sz w:val="24"/>
          <w:lang w:eastAsia="en-US"/>
        </w:rPr>
        <w:t xml:space="preserve">uvedený v čl. 1 zmluvy </w:t>
      </w:r>
      <w:r w:rsidRPr="002E32E3">
        <w:rPr>
          <w:rFonts w:ascii="Times New Roman" w:eastAsia="Calibri" w:hAnsi="Times New Roman"/>
          <w:bCs/>
          <w:sz w:val="24"/>
          <w:lang w:eastAsia="en-US"/>
        </w:rPr>
        <w:t xml:space="preserve">najneskôr do desiatich (10) pracovných dní od podpísania protokolu o prevzatí diela bez vád a nedorobkov v zmysle </w:t>
      </w:r>
      <w:r w:rsidRPr="002E32E3">
        <w:rPr>
          <w:rFonts w:ascii="Times New Roman" w:eastAsia="Calibri" w:hAnsi="Times New Roman"/>
          <w:bCs/>
          <w:color w:val="000000"/>
          <w:sz w:val="24"/>
          <w:lang w:eastAsia="en-US"/>
        </w:rPr>
        <w:t>čl</w:t>
      </w:r>
      <w:r w:rsidR="000E79D5" w:rsidRPr="002E32E3">
        <w:rPr>
          <w:rFonts w:ascii="Times New Roman" w:eastAsia="Calibri" w:hAnsi="Times New Roman"/>
          <w:bCs/>
          <w:color w:val="000000"/>
          <w:sz w:val="24"/>
          <w:lang w:eastAsia="en-US"/>
        </w:rPr>
        <w:t>.</w:t>
      </w:r>
      <w:r w:rsidRPr="002E32E3">
        <w:rPr>
          <w:rFonts w:ascii="Times New Roman" w:eastAsia="Calibri" w:hAnsi="Times New Roman"/>
          <w:bCs/>
          <w:color w:val="000000"/>
          <w:sz w:val="24"/>
          <w:lang w:eastAsia="en-US"/>
        </w:rPr>
        <w:t xml:space="preserve"> </w:t>
      </w:r>
      <w:r w:rsidR="005014BB" w:rsidRPr="002E32E3">
        <w:rPr>
          <w:rFonts w:ascii="Times New Roman" w:eastAsia="Calibri" w:hAnsi="Times New Roman"/>
          <w:bCs/>
          <w:color w:val="000000"/>
          <w:sz w:val="24"/>
          <w:lang w:eastAsia="en-US"/>
        </w:rPr>
        <w:t>7</w:t>
      </w:r>
      <w:r w:rsidR="00AE3C63" w:rsidRPr="002E32E3">
        <w:rPr>
          <w:rFonts w:ascii="Times New Roman" w:eastAsia="Calibri" w:hAnsi="Times New Roman"/>
          <w:bCs/>
          <w:color w:val="000000"/>
          <w:sz w:val="24"/>
          <w:lang w:eastAsia="en-US"/>
        </w:rPr>
        <w:t xml:space="preserve"> bod 7.3</w:t>
      </w:r>
      <w:r w:rsidR="006C4F89" w:rsidRPr="002E32E3">
        <w:rPr>
          <w:rFonts w:ascii="Times New Roman" w:eastAsia="Calibri" w:hAnsi="Times New Roman"/>
          <w:bCs/>
          <w:color w:val="000000"/>
          <w:sz w:val="24"/>
          <w:lang w:eastAsia="en-US"/>
        </w:rPr>
        <w:t>1</w:t>
      </w:r>
      <w:r w:rsidR="00AE3C63" w:rsidRPr="002E32E3">
        <w:rPr>
          <w:rFonts w:ascii="Times New Roman" w:eastAsia="Calibri" w:hAnsi="Times New Roman"/>
          <w:sz w:val="24"/>
          <w:lang w:eastAsia="en-US"/>
        </w:rPr>
        <w:t xml:space="preserve"> </w:t>
      </w:r>
      <w:r w:rsidR="006B77D4" w:rsidRPr="002E32E3">
        <w:rPr>
          <w:rFonts w:ascii="Times New Roman" w:eastAsia="Calibri" w:hAnsi="Times New Roman"/>
          <w:bCs/>
          <w:sz w:val="24"/>
          <w:lang w:eastAsia="en-US"/>
        </w:rPr>
        <w:t xml:space="preserve">tejto </w:t>
      </w:r>
      <w:r w:rsidRPr="002E32E3">
        <w:rPr>
          <w:rFonts w:ascii="Times New Roman" w:eastAsia="Calibri" w:hAnsi="Times New Roman"/>
          <w:bCs/>
          <w:sz w:val="24"/>
          <w:lang w:eastAsia="en-US"/>
        </w:rPr>
        <w:t>zmluvy. V prípade, že dôjde k zápočtu podľa bodu 1</w:t>
      </w:r>
      <w:r w:rsidR="006C4F89" w:rsidRPr="002E32E3">
        <w:rPr>
          <w:rFonts w:ascii="Times New Roman" w:eastAsia="Calibri" w:hAnsi="Times New Roman"/>
          <w:bCs/>
          <w:sz w:val="24"/>
          <w:lang w:eastAsia="en-US"/>
        </w:rPr>
        <w:t>2</w:t>
      </w:r>
      <w:r w:rsidRPr="002E32E3">
        <w:rPr>
          <w:rFonts w:ascii="Times New Roman" w:eastAsia="Calibri" w:hAnsi="Times New Roman"/>
          <w:bCs/>
          <w:sz w:val="24"/>
          <w:lang w:eastAsia="en-US"/>
        </w:rPr>
        <w:t>.3, zhotoviteľovi bude vrátená výkonová zábezpeka znížená o sumu započítaných pohľadávok.</w:t>
      </w:r>
    </w:p>
    <w:p w14:paraId="77BE65A3" w14:textId="16ABDEE0" w:rsidR="003A0F20" w:rsidRPr="002E32E3" w:rsidRDefault="007F2FEB" w:rsidP="00874C97">
      <w:pPr>
        <w:pStyle w:val="Odsekzoznamu"/>
        <w:widowControl w:val="0"/>
        <w:numPr>
          <w:ilvl w:val="1"/>
          <w:numId w:val="53"/>
        </w:numPr>
        <w:autoSpaceDE w:val="0"/>
        <w:autoSpaceDN w:val="0"/>
        <w:adjustRightInd w:val="0"/>
        <w:spacing w:before="60" w:after="60" w:line="259" w:lineRule="auto"/>
        <w:ind w:left="567" w:hanging="567"/>
        <w:jc w:val="both"/>
        <w:rPr>
          <w:rFonts w:ascii="Times New Roman" w:eastAsia="Calibri" w:hAnsi="Times New Roman"/>
          <w:bCs/>
          <w:sz w:val="24"/>
          <w:lang w:eastAsia="en-US"/>
        </w:rPr>
      </w:pPr>
      <w:r w:rsidRPr="002E32E3">
        <w:rPr>
          <w:rFonts w:ascii="Times New Roman" w:eastAsia="Calibri" w:hAnsi="Times New Roman"/>
          <w:bCs/>
          <w:sz w:val="24"/>
          <w:lang w:eastAsia="en-US"/>
        </w:rPr>
        <w:t>Zmluvné strany sa dohodli, že zhotoviteľ je oprávnený nahradiť výkonovú zábezpeku poskytnutú podľa bodu 1</w:t>
      </w:r>
      <w:r w:rsidR="006C4F89" w:rsidRPr="002E32E3">
        <w:rPr>
          <w:rFonts w:ascii="Times New Roman" w:eastAsia="Calibri" w:hAnsi="Times New Roman"/>
          <w:bCs/>
          <w:sz w:val="24"/>
          <w:lang w:eastAsia="en-US"/>
        </w:rPr>
        <w:t>2</w:t>
      </w:r>
      <w:r w:rsidRPr="002E32E3">
        <w:rPr>
          <w:rFonts w:ascii="Times New Roman" w:eastAsia="Calibri" w:hAnsi="Times New Roman"/>
          <w:bCs/>
          <w:sz w:val="24"/>
          <w:lang w:eastAsia="en-US"/>
        </w:rPr>
        <w:t xml:space="preserve">.1 tohto článku zmluvy bankovou zárukou s platnosťou počas celej doby realizácie diela. Pre výkonovú zábezpeku, poskytnutú </w:t>
      </w:r>
      <w:r w:rsidR="006C4F89" w:rsidRPr="002E32E3">
        <w:rPr>
          <w:rFonts w:ascii="Times New Roman" w:eastAsia="Calibri" w:hAnsi="Times New Roman"/>
          <w:bCs/>
          <w:sz w:val="24"/>
          <w:lang w:eastAsia="en-US"/>
        </w:rPr>
        <w:t xml:space="preserve">podľa </w:t>
      </w:r>
      <w:r w:rsidRPr="002E32E3">
        <w:rPr>
          <w:rFonts w:ascii="Times New Roman" w:eastAsia="Calibri" w:hAnsi="Times New Roman"/>
          <w:bCs/>
          <w:sz w:val="24"/>
          <w:lang w:eastAsia="en-US"/>
        </w:rPr>
        <w:t>predchádzajúcej vety</w:t>
      </w:r>
      <w:r w:rsidR="006C4F89" w:rsidRPr="002E32E3">
        <w:rPr>
          <w:rFonts w:ascii="Times New Roman" w:eastAsia="Calibri" w:hAnsi="Times New Roman"/>
          <w:bCs/>
          <w:sz w:val="24"/>
          <w:lang w:eastAsia="en-US"/>
        </w:rPr>
        <w:t>,</w:t>
      </w:r>
      <w:r w:rsidRPr="002E32E3">
        <w:rPr>
          <w:rFonts w:ascii="Times New Roman" w:eastAsia="Calibri" w:hAnsi="Times New Roman"/>
          <w:bCs/>
          <w:sz w:val="24"/>
          <w:lang w:eastAsia="en-US"/>
        </w:rPr>
        <w:t xml:space="preserve"> sa použijú primerane ustanovenia bodov 1</w:t>
      </w:r>
      <w:r w:rsidR="006C4F89" w:rsidRPr="002E32E3">
        <w:rPr>
          <w:rFonts w:ascii="Times New Roman" w:eastAsia="Calibri" w:hAnsi="Times New Roman"/>
          <w:bCs/>
          <w:sz w:val="24"/>
          <w:lang w:eastAsia="en-US"/>
        </w:rPr>
        <w:t>2.</w:t>
      </w:r>
      <w:r w:rsidRPr="002E32E3">
        <w:rPr>
          <w:rFonts w:ascii="Times New Roman" w:eastAsia="Calibri" w:hAnsi="Times New Roman"/>
          <w:bCs/>
          <w:sz w:val="24"/>
          <w:lang w:eastAsia="en-US"/>
        </w:rPr>
        <w:t>1 až 1</w:t>
      </w:r>
      <w:r w:rsidR="006C4F89" w:rsidRPr="002E32E3">
        <w:rPr>
          <w:rFonts w:ascii="Times New Roman" w:eastAsia="Calibri" w:hAnsi="Times New Roman"/>
          <w:bCs/>
          <w:sz w:val="24"/>
          <w:lang w:eastAsia="en-US"/>
        </w:rPr>
        <w:t>2</w:t>
      </w:r>
      <w:r w:rsidRPr="002E32E3">
        <w:rPr>
          <w:rFonts w:ascii="Times New Roman" w:eastAsia="Calibri" w:hAnsi="Times New Roman"/>
          <w:bCs/>
          <w:sz w:val="24"/>
          <w:lang w:eastAsia="en-US"/>
        </w:rPr>
        <w:t xml:space="preserve">.5 tohto článku zmluvy. </w:t>
      </w:r>
    </w:p>
    <w:p w14:paraId="363A4DBF" w14:textId="206C59D1" w:rsidR="007F2FEB" w:rsidRPr="002E32E3" w:rsidRDefault="007F2FEB" w:rsidP="00874C97">
      <w:pPr>
        <w:pStyle w:val="Odsekzoznamu"/>
        <w:widowControl w:val="0"/>
        <w:numPr>
          <w:ilvl w:val="1"/>
          <w:numId w:val="53"/>
        </w:numPr>
        <w:autoSpaceDE w:val="0"/>
        <w:autoSpaceDN w:val="0"/>
        <w:adjustRightInd w:val="0"/>
        <w:spacing w:before="60" w:after="60" w:line="259" w:lineRule="auto"/>
        <w:ind w:left="567" w:hanging="567"/>
        <w:jc w:val="both"/>
        <w:rPr>
          <w:rFonts w:ascii="Times New Roman" w:eastAsia="Calibri" w:hAnsi="Times New Roman"/>
          <w:bCs/>
          <w:sz w:val="24"/>
          <w:lang w:eastAsia="en-US"/>
        </w:rPr>
      </w:pPr>
      <w:r w:rsidRPr="002E32E3">
        <w:rPr>
          <w:rFonts w:ascii="Times New Roman" w:eastAsia="Calibri" w:hAnsi="Times New Roman"/>
          <w:bCs/>
          <w:sz w:val="24"/>
          <w:lang w:eastAsia="en-US"/>
        </w:rPr>
        <w:t xml:space="preserve">Banková záruka sa bude riadiť ust. § 313 a nasl. Obchodného zákonníka, musí byť vydaná ako neodvolateľná a bezpodmienečná banková záruka, splatná na prvé písomné požiadanie, podľa ktorej všeobecne akceptovateľná banka (ďalej len „banka“) vyhlási, že uspokojí objednávateľa na základe písomného oznámenia objednávateľa adresovaného banke v prípade, ak zhotoviteľ poruší svoje záväzky vyplývajúce mu z </w:t>
      </w:r>
      <w:r w:rsidR="000E79D5" w:rsidRPr="002E32E3">
        <w:rPr>
          <w:rFonts w:ascii="Times New Roman" w:eastAsia="Calibri" w:hAnsi="Times New Roman"/>
          <w:bCs/>
          <w:sz w:val="24"/>
          <w:lang w:eastAsia="en-US"/>
        </w:rPr>
        <w:t>tejto</w:t>
      </w:r>
      <w:r w:rsidRPr="002E32E3">
        <w:rPr>
          <w:rFonts w:ascii="Times New Roman" w:eastAsia="Calibri" w:hAnsi="Times New Roman"/>
          <w:bCs/>
          <w:sz w:val="24"/>
          <w:lang w:eastAsia="en-US"/>
        </w:rPr>
        <w:t xml:space="preserve"> zmluvy a/alebo zo všeobecne záväzných právnych predpisov vzťahujúcich sa na plnenie predmetu zmluvy.</w:t>
      </w:r>
    </w:p>
    <w:p w14:paraId="3C710533" w14:textId="77777777" w:rsidR="006C4F89" w:rsidRPr="002E32E3" w:rsidRDefault="007F2FEB" w:rsidP="00874C97">
      <w:pPr>
        <w:pStyle w:val="Odsekzoznamu"/>
        <w:widowControl w:val="0"/>
        <w:numPr>
          <w:ilvl w:val="2"/>
          <w:numId w:val="53"/>
        </w:numPr>
        <w:autoSpaceDE w:val="0"/>
        <w:autoSpaceDN w:val="0"/>
        <w:adjustRightInd w:val="0"/>
        <w:spacing w:before="60" w:after="60" w:line="259" w:lineRule="auto"/>
        <w:ind w:left="1276" w:hanging="709"/>
        <w:jc w:val="both"/>
        <w:rPr>
          <w:rFonts w:ascii="Times New Roman" w:eastAsia="Calibri" w:hAnsi="Times New Roman"/>
          <w:sz w:val="24"/>
          <w:lang w:eastAsia="en-US"/>
        </w:rPr>
      </w:pPr>
      <w:r w:rsidRPr="002E32E3">
        <w:rPr>
          <w:rFonts w:ascii="Times New Roman" w:eastAsia="Calibri" w:hAnsi="Times New Roman"/>
          <w:bCs/>
          <w:sz w:val="24"/>
          <w:lang w:eastAsia="en-US"/>
        </w:rPr>
        <w:t>Plnenie banky z bankovej záruky (výkonovej zábezpeky) môže byť bankou podmienené výhradne doručením písomnej výzvy objednávateľa na plnenie vo výške peňažnej sumy určenej objednávateľom, ktorej súčasťou bude príloha so špecifikáciou</w:t>
      </w:r>
      <w:r w:rsidRPr="002E32E3">
        <w:rPr>
          <w:rFonts w:ascii="Times New Roman" w:eastAsia="Calibri" w:hAnsi="Times New Roman"/>
          <w:sz w:val="24"/>
          <w:lang w:eastAsia="en-US"/>
        </w:rPr>
        <w:t xml:space="preserve"> zmluvných podmienok, ktorých plnenie bolo zhotoviteľom porušené a ktoré zakladajú oprávnenie objednávateľa na uplatnenie nárokov na čerpanie bankovej záruky. O uplatnení si nároku na plnenie z bankovej záruky voči banke je objednávateľ povinný zhotoviteľa bezodkladne písomne informovať.</w:t>
      </w:r>
    </w:p>
    <w:p w14:paraId="30438932" w14:textId="74640717" w:rsidR="007F2FEB" w:rsidRPr="002E32E3" w:rsidRDefault="007F2FEB" w:rsidP="00874C97">
      <w:pPr>
        <w:pStyle w:val="Odsekzoznamu"/>
        <w:widowControl w:val="0"/>
        <w:numPr>
          <w:ilvl w:val="2"/>
          <w:numId w:val="53"/>
        </w:numPr>
        <w:autoSpaceDE w:val="0"/>
        <w:autoSpaceDN w:val="0"/>
        <w:adjustRightInd w:val="0"/>
        <w:spacing w:before="60" w:after="60" w:line="259" w:lineRule="auto"/>
        <w:ind w:left="1276" w:hanging="709"/>
        <w:jc w:val="both"/>
        <w:rPr>
          <w:rFonts w:ascii="Times New Roman" w:eastAsia="Calibri" w:hAnsi="Times New Roman"/>
          <w:sz w:val="24"/>
          <w:lang w:eastAsia="en-US"/>
        </w:rPr>
      </w:pPr>
      <w:r w:rsidRPr="002E32E3">
        <w:rPr>
          <w:rFonts w:ascii="Times New Roman" w:eastAsia="Calibri" w:hAnsi="Times New Roman"/>
          <w:sz w:val="24"/>
          <w:lang w:eastAsia="en-US"/>
        </w:rPr>
        <w:t xml:space="preserve">Zhotoviteľ sa zaväzuje po každom čerpaní bankovej záruky, najneskôr do desiatich (10) pracovných dní od doručenia výzvy objednávateľa, doplniť bankovú záruku do jej pôvodnej výšky. Doplnením bankovej záruky podľa predchádzajúcej vety sa rozumie: </w:t>
      </w:r>
    </w:p>
    <w:p w14:paraId="0A456721" w14:textId="77777777" w:rsidR="00DE71B3" w:rsidRPr="002E32E3" w:rsidRDefault="00AE3C63" w:rsidP="00874C97">
      <w:pPr>
        <w:pStyle w:val="Odsekzoznamu"/>
        <w:widowControl w:val="0"/>
        <w:numPr>
          <w:ilvl w:val="1"/>
          <w:numId w:val="65"/>
        </w:numPr>
        <w:autoSpaceDE w:val="0"/>
        <w:autoSpaceDN w:val="0"/>
        <w:adjustRightInd w:val="0"/>
        <w:spacing w:before="60" w:after="60" w:line="259" w:lineRule="auto"/>
        <w:ind w:firstLine="698"/>
        <w:jc w:val="both"/>
        <w:rPr>
          <w:rFonts w:ascii="Times New Roman" w:eastAsia="Calibri" w:hAnsi="Times New Roman"/>
          <w:sz w:val="24"/>
          <w:lang w:eastAsia="en-US"/>
        </w:rPr>
      </w:pPr>
      <w:r w:rsidRPr="002E32E3">
        <w:rPr>
          <w:rFonts w:ascii="Times New Roman" w:eastAsia="Calibri" w:hAnsi="Times New Roman"/>
          <w:color w:val="000000"/>
          <w:sz w:val="24"/>
          <w:lang w:eastAsia="en-US"/>
        </w:rPr>
        <w:t>z</w:t>
      </w:r>
      <w:r w:rsidR="005633A6" w:rsidRPr="002E32E3">
        <w:rPr>
          <w:rFonts w:ascii="Times New Roman" w:eastAsia="Calibri" w:hAnsi="Times New Roman"/>
          <w:color w:val="000000"/>
          <w:sz w:val="24"/>
          <w:lang w:eastAsia="en-US"/>
        </w:rPr>
        <w:t>vý</w:t>
      </w:r>
      <w:r w:rsidRPr="002E32E3">
        <w:rPr>
          <w:rFonts w:ascii="Times New Roman" w:eastAsia="Calibri" w:hAnsi="Times New Roman"/>
          <w:color w:val="000000"/>
          <w:sz w:val="24"/>
          <w:lang w:eastAsia="en-US"/>
        </w:rPr>
        <w:t xml:space="preserve">šenie </w:t>
      </w:r>
      <w:r w:rsidR="005633A6" w:rsidRPr="002E32E3">
        <w:rPr>
          <w:rFonts w:ascii="Times New Roman" w:eastAsia="Calibri" w:hAnsi="Times New Roman"/>
          <w:color w:val="000000"/>
          <w:sz w:val="24"/>
          <w:lang w:eastAsia="en-US"/>
        </w:rPr>
        <w:t xml:space="preserve">sumy </w:t>
      </w:r>
      <w:r w:rsidR="007F2FEB" w:rsidRPr="002E32E3">
        <w:rPr>
          <w:rFonts w:ascii="Times New Roman" w:eastAsia="Calibri" w:hAnsi="Times New Roman"/>
          <w:color w:val="000000"/>
          <w:sz w:val="24"/>
          <w:lang w:eastAsia="en-US"/>
        </w:rPr>
        <w:t>bankovej</w:t>
      </w:r>
      <w:r w:rsidR="007F2FEB" w:rsidRPr="002E32E3">
        <w:rPr>
          <w:rFonts w:ascii="Times New Roman" w:eastAsia="Calibri" w:hAnsi="Times New Roman"/>
          <w:sz w:val="24"/>
          <w:lang w:eastAsia="en-US"/>
        </w:rPr>
        <w:t xml:space="preserve"> záruky na jej pôvodnú výšku, alebo </w:t>
      </w:r>
    </w:p>
    <w:p w14:paraId="46994456" w14:textId="65BC779B" w:rsidR="003A0F20" w:rsidRPr="002E32E3" w:rsidRDefault="007F2FEB" w:rsidP="00874C97">
      <w:pPr>
        <w:pStyle w:val="Odsekzoznamu"/>
        <w:widowControl w:val="0"/>
        <w:numPr>
          <w:ilvl w:val="1"/>
          <w:numId w:val="65"/>
        </w:numPr>
        <w:autoSpaceDE w:val="0"/>
        <w:autoSpaceDN w:val="0"/>
        <w:adjustRightInd w:val="0"/>
        <w:spacing w:before="60" w:after="60" w:line="259" w:lineRule="auto"/>
        <w:ind w:firstLine="698"/>
        <w:jc w:val="both"/>
        <w:rPr>
          <w:rFonts w:ascii="Times New Roman" w:eastAsia="Calibri" w:hAnsi="Times New Roman"/>
          <w:sz w:val="24"/>
          <w:lang w:eastAsia="en-US"/>
        </w:rPr>
      </w:pPr>
      <w:r w:rsidRPr="002E32E3">
        <w:rPr>
          <w:rFonts w:ascii="Times New Roman" w:eastAsia="Calibri" w:hAnsi="Times New Roman"/>
          <w:sz w:val="24"/>
          <w:lang w:eastAsia="en-US"/>
        </w:rPr>
        <w:t>zriadenie novej bankovej záruky.</w:t>
      </w:r>
    </w:p>
    <w:p w14:paraId="31413FBB" w14:textId="3A0545F7" w:rsidR="003A0F20" w:rsidRPr="002E32E3" w:rsidRDefault="007F2FEB" w:rsidP="00874C97">
      <w:pPr>
        <w:pStyle w:val="Odsekzoznamu"/>
        <w:widowControl w:val="0"/>
        <w:numPr>
          <w:ilvl w:val="2"/>
          <w:numId w:val="53"/>
        </w:numPr>
        <w:autoSpaceDE w:val="0"/>
        <w:autoSpaceDN w:val="0"/>
        <w:adjustRightInd w:val="0"/>
        <w:spacing w:before="60" w:after="60" w:line="259" w:lineRule="auto"/>
        <w:ind w:left="1418" w:hanging="851"/>
        <w:jc w:val="both"/>
        <w:rPr>
          <w:rFonts w:ascii="Times New Roman" w:eastAsia="Calibri" w:hAnsi="Times New Roman"/>
          <w:sz w:val="24"/>
          <w:lang w:eastAsia="en-US"/>
        </w:rPr>
      </w:pPr>
      <w:r w:rsidRPr="002E32E3">
        <w:rPr>
          <w:rFonts w:ascii="Times New Roman" w:eastAsia="Calibri" w:hAnsi="Times New Roman"/>
          <w:sz w:val="24"/>
          <w:lang w:eastAsia="en-US"/>
        </w:rPr>
        <w:t xml:space="preserve">Doplnenie bankovej záruky podľa bodu </w:t>
      </w:r>
      <w:r w:rsidR="006B77D4" w:rsidRPr="002E32E3">
        <w:rPr>
          <w:rFonts w:ascii="Times New Roman" w:eastAsia="Calibri" w:hAnsi="Times New Roman"/>
          <w:sz w:val="24"/>
          <w:lang w:eastAsia="en-US"/>
        </w:rPr>
        <w:t>1</w:t>
      </w:r>
      <w:r w:rsidR="006C4F89" w:rsidRPr="002E32E3">
        <w:rPr>
          <w:rFonts w:ascii="Times New Roman" w:eastAsia="Calibri" w:hAnsi="Times New Roman"/>
          <w:sz w:val="24"/>
          <w:lang w:eastAsia="en-US"/>
        </w:rPr>
        <w:t>2</w:t>
      </w:r>
      <w:r w:rsidRPr="002E32E3">
        <w:rPr>
          <w:rFonts w:ascii="Times New Roman" w:eastAsia="Calibri" w:hAnsi="Times New Roman"/>
          <w:sz w:val="24"/>
          <w:lang w:eastAsia="en-US"/>
        </w:rPr>
        <w:t xml:space="preserve">.7.2 je zhotoviteľ povinný bezodkladne </w:t>
      </w:r>
      <w:r w:rsidRPr="002E32E3">
        <w:rPr>
          <w:rFonts w:ascii="Times New Roman" w:eastAsia="Calibri" w:hAnsi="Times New Roman"/>
          <w:sz w:val="24"/>
          <w:lang w:eastAsia="en-US"/>
        </w:rPr>
        <w:lastRenderedPageBreak/>
        <w:t>objednávateľovi relevantným spôsobom preukázať, a to predložením záručnej listiny, ktorou bola banková záruka rozšírená alebo opätovne zriadená.</w:t>
      </w:r>
    </w:p>
    <w:p w14:paraId="112C6DC4" w14:textId="6C0C5B47" w:rsidR="007F2FEB" w:rsidRPr="002E32E3" w:rsidRDefault="007F2FEB" w:rsidP="00874C97">
      <w:pPr>
        <w:pStyle w:val="Odsekzoznamu"/>
        <w:widowControl w:val="0"/>
        <w:numPr>
          <w:ilvl w:val="2"/>
          <w:numId w:val="53"/>
        </w:numPr>
        <w:autoSpaceDE w:val="0"/>
        <w:autoSpaceDN w:val="0"/>
        <w:adjustRightInd w:val="0"/>
        <w:spacing w:before="60" w:after="60" w:line="259" w:lineRule="auto"/>
        <w:ind w:left="1418" w:hanging="851"/>
        <w:jc w:val="both"/>
        <w:rPr>
          <w:rFonts w:ascii="Times New Roman" w:eastAsia="Calibri" w:hAnsi="Times New Roman"/>
          <w:sz w:val="24"/>
          <w:lang w:eastAsia="en-US"/>
        </w:rPr>
      </w:pPr>
      <w:r w:rsidRPr="002E32E3">
        <w:rPr>
          <w:rFonts w:ascii="Times New Roman" w:eastAsia="Calibri" w:hAnsi="Times New Roman"/>
          <w:sz w:val="24"/>
          <w:lang w:eastAsia="en-US"/>
        </w:rPr>
        <w:t>V prípade, že doba realizácie diela prekročí dobu platnosti bankovej záruky, zhotoviteľ sa zaväzuje zabezpečiť predĺženie platnosti poskytnutej bankovej záruky</w:t>
      </w:r>
      <w:r w:rsidR="006C4F89" w:rsidRPr="002E32E3">
        <w:rPr>
          <w:rFonts w:ascii="Times New Roman" w:eastAsia="Calibri" w:hAnsi="Times New Roman"/>
          <w:sz w:val="24"/>
          <w:lang w:eastAsia="en-US"/>
        </w:rPr>
        <w:t>, a to ešte pred uplynutím dohodnutej doby realizácie diela</w:t>
      </w:r>
      <w:r w:rsidRPr="002E32E3">
        <w:rPr>
          <w:rFonts w:ascii="Times New Roman" w:eastAsia="Calibri" w:hAnsi="Times New Roman"/>
          <w:sz w:val="24"/>
          <w:lang w:eastAsia="en-US"/>
        </w:rPr>
        <w:t>.</w:t>
      </w:r>
    </w:p>
    <w:p w14:paraId="707BBC89" w14:textId="77777777" w:rsidR="007F2FEB" w:rsidRPr="002E32E3" w:rsidRDefault="007F2FEB" w:rsidP="007F2FEB">
      <w:pPr>
        <w:widowControl w:val="0"/>
        <w:autoSpaceDE w:val="0"/>
        <w:autoSpaceDN w:val="0"/>
        <w:adjustRightInd w:val="0"/>
        <w:spacing w:before="60" w:after="60" w:line="259" w:lineRule="auto"/>
        <w:ind w:left="567" w:hanging="567"/>
        <w:jc w:val="both"/>
        <w:rPr>
          <w:rFonts w:ascii="Times New Roman" w:eastAsia="Calibri" w:hAnsi="Times New Roman"/>
          <w:bCs/>
          <w:i/>
          <w:sz w:val="24"/>
          <w:u w:val="single"/>
          <w:lang w:eastAsia="en-US"/>
        </w:rPr>
      </w:pPr>
      <w:r w:rsidRPr="002E32E3">
        <w:rPr>
          <w:rFonts w:ascii="Times New Roman" w:eastAsia="Calibri" w:hAnsi="Times New Roman"/>
          <w:bCs/>
          <w:i/>
          <w:sz w:val="24"/>
          <w:u w:val="single"/>
          <w:lang w:eastAsia="en-US"/>
        </w:rPr>
        <w:t>Garančná zábezpeka:</w:t>
      </w:r>
    </w:p>
    <w:p w14:paraId="2B151AAA" w14:textId="139701A0" w:rsidR="003A0F20" w:rsidRPr="002E32E3" w:rsidRDefault="007F2FEB" w:rsidP="00874C97">
      <w:pPr>
        <w:pStyle w:val="Odsekzoznamu"/>
        <w:widowControl w:val="0"/>
        <w:numPr>
          <w:ilvl w:val="1"/>
          <w:numId w:val="53"/>
        </w:numPr>
        <w:autoSpaceDE w:val="0"/>
        <w:autoSpaceDN w:val="0"/>
        <w:adjustRightInd w:val="0"/>
        <w:spacing w:before="60" w:after="60" w:line="259" w:lineRule="auto"/>
        <w:ind w:left="567" w:hanging="567"/>
        <w:jc w:val="both"/>
        <w:rPr>
          <w:rFonts w:ascii="Times New Roman" w:eastAsia="Calibri" w:hAnsi="Times New Roman"/>
          <w:bCs/>
          <w:sz w:val="24"/>
          <w:lang w:eastAsia="en-US"/>
        </w:rPr>
      </w:pPr>
      <w:r w:rsidRPr="002E32E3">
        <w:rPr>
          <w:rFonts w:ascii="Times New Roman" w:eastAsia="Calibri" w:hAnsi="Times New Roman"/>
          <w:bCs/>
          <w:sz w:val="24"/>
          <w:lang w:eastAsia="en-US"/>
        </w:rPr>
        <w:t>Zhotoviteľ sa zaväzuje najneskôr ku dňu podpísania protokolu o odovzdaní a prevzatí diela bez vád a nedorobkov v zmysle čl</w:t>
      </w:r>
      <w:r w:rsidR="00245848" w:rsidRPr="002E32E3">
        <w:rPr>
          <w:rFonts w:ascii="Times New Roman" w:eastAsia="Calibri" w:hAnsi="Times New Roman"/>
          <w:bCs/>
          <w:sz w:val="24"/>
          <w:lang w:eastAsia="en-US"/>
        </w:rPr>
        <w:t>.</w:t>
      </w:r>
      <w:r w:rsidRPr="002E32E3">
        <w:rPr>
          <w:rFonts w:ascii="Times New Roman" w:eastAsia="Calibri" w:hAnsi="Times New Roman"/>
          <w:bCs/>
          <w:sz w:val="24"/>
          <w:lang w:eastAsia="en-US"/>
        </w:rPr>
        <w:t xml:space="preserve"> </w:t>
      </w:r>
      <w:r w:rsidR="00547FB7" w:rsidRPr="002E32E3">
        <w:rPr>
          <w:rFonts w:ascii="Times New Roman" w:eastAsia="Calibri" w:hAnsi="Times New Roman"/>
          <w:bCs/>
          <w:sz w:val="24"/>
          <w:lang w:eastAsia="en-US"/>
        </w:rPr>
        <w:t xml:space="preserve">7. </w:t>
      </w:r>
      <w:r w:rsidR="005633A6" w:rsidRPr="002E32E3">
        <w:rPr>
          <w:rFonts w:ascii="Times New Roman" w:eastAsia="Calibri" w:hAnsi="Times New Roman"/>
          <w:color w:val="000000"/>
          <w:sz w:val="24"/>
          <w:lang w:eastAsia="en-US"/>
        </w:rPr>
        <w:t>bod 7.3</w:t>
      </w:r>
      <w:r w:rsidR="00CA0553" w:rsidRPr="002E32E3">
        <w:rPr>
          <w:rFonts w:ascii="Times New Roman" w:eastAsia="Calibri" w:hAnsi="Times New Roman"/>
          <w:color w:val="000000"/>
          <w:sz w:val="24"/>
          <w:lang w:eastAsia="en-US"/>
        </w:rPr>
        <w:t>1</w:t>
      </w:r>
      <w:r w:rsidR="005633A6" w:rsidRPr="002E32E3">
        <w:rPr>
          <w:rFonts w:ascii="Times New Roman" w:eastAsia="Calibri" w:hAnsi="Times New Roman"/>
          <w:b/>
          <w:color w:val="0070C0"/>
          <w:sz w:val="24"/>
          <w:lang w:eastAsia="en-US"/>
        </w:rPr>
        <w:t xml:space="preserve"> </w:t>
      </w:r>
      <w:r w:rsidR="006B77D4" w:rsidRPr="002E32E3">
        <w:rPr>
          <w:rFonts w:ascii="Times New Roman" w:eastAsia="Calibri" w:hAnsi="Times New Roman"/>
          <w:bCs/>
          <w:sz w:val="24"/>
          <w:lang w:eastAsia="en-US"/>
        </w:rPr>
        <w:t xml:space="preserve">tejto </w:t>
      </w:r>
      <w:r w:rsidRPr="002E32E3">
        <w:rPr>
          <w:rFonts w:ascii="Times New Roman" w:eastAsia="Calibri" w:hAnsi="Times New Roman"/>
          <w:bCs/>
          <w:sz w:val="24"/>
          <w:lang w:eastAsia="en-US"/>
        </w:rPr>
        <w:t xml:space="preserve">zmluvy poskytnúť objednávateľovi garančnú zábezpeku na zabezpečenie záväzkov vyplývajúcich zo zodpovednosti za vady diela vo výške </w:t>
      </w:r>
      <w:r w:rsidR="007C5271" w:rsidRPr="002E32E3">
        <w:rPr>
          <w:rFonts w:ascii="Times New Roman" w:eastAsia="Calibri" w:hAnsi="Times New Roman"/>
          <w:bCs/>
          <w:sz w:val="24"/>
          <w:lang w:eastAsia="en-US"/>
        </w:rPr>
        <w:t>1</w:t>
      </w:r>
      <w:r w:rsidRPr="002E32E3">
        <w:rPr>
          <w:rFonts w:ascii="Times New Roman" w:eastAsia="Calibri" w:hAnsi="Times New Roman"/>
          <w:bCs/>
          <w:sz w:val="24"/>
          <w:lang w:eastAsia="en-US"/>
        </w:rPr>
        <w:t>5</w:t>
      </w:r>
      <w:r w:rsidR="007C5271" w:rsidRPr="002E32E3">
        <w:rPr>
          <w:rFonts w:ascii="Times New Roman" w:eastAsia="Calibri" w:hAnsi="Times New Roman"/>
          <w:bCs/>
          <w:sz w:val="24"/>
          <w:lang w:eastAsia="en-US"/>
        </w:rPr>
        <w:t>000 eur (slovom: pätnásťtisíc eur)</w:t>
      </w:r>
      <w:r w:rsidR="004228A4" w:rsidRPr="002E32E3">
        <w:rPr>
          <w:rFonts w:ascii="Times New Roman" w:eastAsia="Calibri" w:hAnsi="Times New Roman"/>
          <w:bCs/>
          <w:sz w:val="24"/>
          <w:lang w:eastAsia="en-US"/>
        </w:rPr>
        <w:t>,</w:t>
      </w:r>
      <w:r w:rsidRPr="002E32E3">
        <w:rPr>
          <w:rFonts w:ascii="Times New Roman" w:eastAsia="Calibri" w:hAnsi="Times New Roman"/>
          <w:bCs/>
          <w:sz w:val="24"/>
          <w:lang w:eastAsia="en-US"/>
        </w:rPr>
        <w:t xml:space="preserve"> (ďalej len „garančná  zábezpeka“). Garančnú zábezpeku zhotoviteľ zloží na účet objednávateľa</w:t>
      </w:r>
      <w:r w:rsidR="00AC2449" w:rsidRPr="002E32E3">
        <w:rPr>
          <w:rFonts w:ascii="Times New Roman" w:hAnsi="Times New Roman"/>
          <w:bCs/>
          <w:sz w:val="24"/>
        </w:rPr>
        <w:t xml:space="preserve"> </w:t>
      </w:r>
      <w:r w:rsidR="00CA0553" w:rsidRPr="002E32E3">
        <w:rPr>
          <w:rFonts w:ascii="Times New Roman" w:hAnsi="Times New Roman"/>
          <w:bCs/>
          <w:sz w:val="24"/>
        </w:rPr>
        <w:t>uvedený v čl. 1 zmluvy (</w:t>
      </w:r>
      <w:r w:rsidR="00466754" w:rsidRPr="002E32E3">
        <w:rPr>
          <w:rFonts w:ascii="Times New Roman" w:eastAsia="Calibri" w:hAnsi="Times New Roman"/>
          <w:sz w:val="24"/>
          <w:lang w:eastAsia="en-US"/>
        </w:rPr>
        <w:t>SK31 1100 0000 0029 4405 1699</w:t>
      </w:r>
      <w:r w:rsidR="00CA0553" w:rsidRPr="002E32E3">
        <w:rPr>
          <w:rFonts w:ascii="Times New Roman" w:eastAsia="Calibri" w:hAnsi="Times New Roman"/>
          <w:sz w:val="24"/>
          <w:lang w:eastAsia="en-US"/>
        </w:rPr>
        <w:t xml:space="preserve">), s uvedením </w:t>
      </w:r>
      <w:r w:rsidRPr="002E32E3">
        <w:rPr>
          <w:rFonts w:ascii="Times New Roman" w:eastAsia="Calibri" w:hAnsi="Times New Roman"/>
          <w:bCs/>
          <w:sz w:val="24"/>
          <w:lang w:eastAsia="en-US"/>
        </w:rPr>
        <w:t>variabiln</w:t>
      </w:r>
      <w:r w:rsidR="00CA0553" w:rsidRPr="002E32E3">
        <w:rPr>
          <w:rFonts w:ascii="Times New Roman" w:eastAsia="Calibri" w:hAnsi="Times New Roman"/>
          <w:bCs/>
          <w:sz w:val="24"/>
          <w:lang w:eastAsia="en-US"/>
        </w:rPr>
        <w:t>ého</w:t>
      </w:r>
      <w:r w:rsidRPr="002E32E3">
        <w:rPr>
          <w:rFonts w:ascii="Times New Roman" w:eastAsia="Calibri" w:hAnsi="Times New Roman"/>
          <w:bCs/>
          <w:sz w:val="24"/>
          <w:lang w:eastAsia="en-US"/>
        </w:rPr>
        <w:t xml:space="preserve"> symbol</w:t>
      </w:r>
      <w:r w:rsidR="00CA0553" w:rsidRPr="002E32E3">
        <w:rPr>
          <w:rFonts w:ascii="Times New Roman" w:eastAsia="Calibri" w:hAnsi="Times New Roman"/>
          <w:bCs/>
          <w:sz w:val="24"/>
          <w:lang w:eastAsia="en-US"/>
        </w:rPr>
        <w:t>u</w:t>
      </w:r>
      <w:r w:rsidRPr="002E32E3">
        <w:rPr>
          <w:rFonts w:ascii="Times New Roman" w:eastAsia="Calibri" w:hAnsi="Times New Roman"/>
          <w:bCs/>
          <w:sz w:val="24"/>
          <w:lang w:eastAsia="en-US"/>
        </w:rPr>
        <w:t xml:space="preserve"> </w:t>
      </w:r>
      <w:r w:rsidR="00CA0553" w:rsidRPr="002E32E3">
        <w:rPr>
          <w:rFonts w:ascii="Times New Roman" w:eastAsia="Calibri" w:hAnsi="Times New Roman"/>
          <w:bCs/>
          <w:sz w:val="24"/>
          <w:lang w:eastAsia="en-US"/>
        </w:rPr>
        <w:t>(</w:t>
      </w:r>
      <w:r w:rsidRPr="002E32E3">
        <w:rPr>
          <w:rFonts w:ascii="Times New Roman" w:eastAsia="Calibri" w:hAnsi="Times New Roman"/>
          <w:bCs/>
          <w:sz w:val="24"/>
          <w:lang w:eastAsia="en-US"/>
        </w:rPr>
        <w:t>č. tejto zmluvy).</w:t>
      </w:r>
    </w:p>
    <w:p w14:paraId="5D62DFF7" w14:textId="3B363ED4" w:rsidR="007F2FEB" w:rsidRPr="002E32E3" w:rsidRDefault="007F2FEB" w:rsidP="00874C97">
      <w:pPr>
        <w:pStyle w:val="Odsekzoznamu"/>
        <w:widowControl w:val="0"/>
        <w:numPr>
          <w:ilvl w:val="1"/>
          <w:numId w:val="53"/>
        </w:numPr>
        <w:autoSpaceDE w:val="0"/>
        <w:autoSpaceDN w:val="0"/>
        <w:adjustRightInd w:val="0"/>
        <w:spacing w:before="60" w:after="60" w:line="259" w:lineRule="auto"/>
        <w:ind w:left="567" w:hanging="567"/>
        <w:jc w:val="both"/>
        <w:rPr>
          <w:rFonts w:ascii="Times New Roman" w:eastAsia="Calibri" w:hAnsi="Times New Roman"/>
          <w:bCs/>
          <w:sz w:val="24"/>
          <w:lang w:eastAsia="en-US"/>
        </w:rPr>
      </w:pPr>
      <w:r w:rsidRPr="002E32E3">
        <w:rPr>
          <w:rFonts w:ascii="Times New Roman" w:eastAsia="Calibri" w:hAnsi="Times New Roman"/>
          <w:bCs/>
          <w:sz w:val="24"/>
          <w:lang w:eastAsia="en-US"/>
        </w:rPr>
        <w:t>Obsahom garančnej záruky bude záväzok zhotoviteľa uspokojiť nároky</w:t>
      </w:r>
      <w:r w:rsidRPr="002E32E3">
        <w:rPr>
          <w:rFonts w:ascii="Times New Roman" w:eastAsia="Calibri" w:hAnsi="Times New Roman"/>
          <w:sz w:val="24"/>
          <w:lang w:eastAsia="en-US"/>
        </w:rPr>
        <w:t xml:space="preserve"> objednávateľa vyplývajúce zo zodpovednosti zhotoviteľa za vady diela zistené v priebehu záručnej doby. Garančná zábezpeka musí trvať počas celej záručnej doby diela. Zmluvné strany sa dohodli, že pohľadávky, ktoré vzniknú objednávateľovi podľa predchádzajúcej vety, je objednávateľ oprávnený jednostranne započítať s garančnou zábezpekou.</w:t>
      </w:r>
    </w:p>
    <w:p w14:paraId="3536E37E" w14:textId="188E7F6A" w:rsidR="007F2FEB" w:rsidRPr="002E32E3" w:rsidRDefault="007F2FEB" w:rsidP="00874C97">
      <w:pPr>
        <w:widowControl w:val="0"/>
        <w:numPr>
          <w:ilvl w:val="1"/>
          <w:numId w:val="53"/>
        </w:numPr>
        <w:autoSpaceDE w:val="0"/>
        <w:autoSpaceDN w:val="0"/>
        <w:adjustRightInd w:val="0"/>
        <w:spacing w:before="60" w:after="60" w:line="259" w:lineRule="auto"/>
        <w:ind w:left="567" w:hanging="709"/>
        <w:jc w:val="both"/>
        <w:rPr>
          <w:rFonts w:ascii="Times New Roman" w:eastAsia="Calibri" w:hAnsi="Times New Roman"/>
          <w:sz w:val="24"/>
          <w:lang w:eastAsia="en-US"/>
        </w:rPr>
      </w:pPr>
      <w:r w:rsidRPr="002E32E3">
        <w:rPr>
          <w:rFonts w:ascii="Times New Roman" w:eastAsia="Calibri" w:hAnsi="Times New Roman"/>
          <w:sz w:val="24"/>
          <w:lang w:eastAsia="en-US"/>
        </w:rPr>
        <w:t xml:space="preserve">Zhotoviteľ sa zaväzuje po každom čerpaní garančnej zábezpeky, najneskôr do desiatich (10) pracovných dní od doručenia výzvy objednávateľa, doplniť garančnú zábezpeku </w:t>
      </w:r>
      <w:r w:rsidR="00253BED">
        <w:rPr>
          <w:rFonts w:ascii="Times New Roman" w:eastAsia="Calibri" w:hAnsi="Times New Roman"/>
          <w:sz w:val="24"/>
          <w:lang w:eastAsia="en-US"/>
        </w:rPr>
        <w:t>na</w:t>
      </w:r>
      <w:r w:rsidRPr="002E32E3">
        <w:rPr>
          <w:rFonts w:ascii="Times New Roman" w:eastAsia="Calibri" w:hAnsi="Times New Roman"/>
          <w:sz w:val="24"/>
          <w:lang w:eastAsia="en-US"/>
        </w:rPr>
        <w:t xml:space="preserve"> pôvodn</w:t>
      </w:r>
      <w:r w:rsidR="00253BED">
        <w:rPr>
          <w:rFonts w:ascii="Times New Roman" w:eastAsia="Calibri" w:hAnsi="Times New Roman"/>
          <w:sz w:val="24"/>
          <w:lang w:eastAsia="en-US"/>
        </w:rPr>
        <w:t>ú</w:t>
      </w:r>
      <w:r w:rsidRPr="002E32E3">
        <w:rPr>
          <w:rFonts w:ascii="Times New Roman" w:eastAsia="Calibri" w:hAnsi="Times New Roman"/>
          <w:sz w:val="24"/>
          <w:lang w:eastAsia="en-US"/>
        </w:rPr>
        <w:t xml:space="preserve"> výšk</w:t>
      </w:r>
      <w:r w:rsidR="00253BED">
        <w:rPr>
          <w:rFonts w:ascii="Times New Roman" w:eastAsia="Calibri" w:hAnsi="Times New Roman"/>
          <w:sz w:val="24"/>
          <w:lang w:eastAsia="en-US"/>
        </w:rPr>
        <w:t>u</w:t>
      </w:r>
      <w:r w:rsidRPr="002E32E3">
        <w:rPr>
          <w:rFonts w:ascii="Times New Roman" w:eastAsia="Calibri" w:hAnsi="Times New Roman"/>
          <w:sz w:val="24"/>
          <w:lang w:eastAsia="en-US"/>
        </w:rPr>
        <w:t>.</w:t>
      </w:r>
    </w:p>
    <w:p w14:paraId="15C22DAC" w14:textId="77777777" w:rsidR="007F2FEB" w:rsidRPr="002E32E3" w:rsidRDefault="007F2FEB" w:rsidP="00874C97">
      <w:pPr>
        <w:widowControl w:val="0"/>
        <w:numPr>
          <w:ilvl w:val="1"/>
          <w:numId w:val="53"/>
        </w:numPr>
        <w:autoSpaceDE w:val="0"/>
        <w:autoSpaceDN w:val="0"/>
        <w:adjustRightInd w:val="0"/>
        <w:spacing w:before="60" w:after="60" w:line="259" w:lineRule="auto"/>
        <w:ind w:left="567" w:hanging="709"/>
        <w:jc w:val="both"/>
        <w:rPr>
          <w:rFonts w:ascii="Times New Roman" w:eastAsia="Calibri" w:hAnsi="Times New Roman"/>
          <w:sz w:val="24"/>
          <w:lang w:eastAsia="en-US"/>
        </w:rPr>
      </w:pPr>
      <w:r w:rsidRPr="002E32E3">
        <w:rPr>
          <w:rFonts w:ascii="Times New Roman" w:eastAsia="Calibri" w:hAnsi="Times New Roman"/>
          <w:sz w:val="24"/>
          <w:lang w:eastAsia="en-US"/>
        </w:rPr>
        <w:t>Objednávateľ sa zaväzuje uvoľniť garančnú zábezpeku v lehote desať (10) pracovných dní po uplynutí záručnej doby.</w:t>
      </w:r>
    </w:p>
    <w:p w14:paraId="555ECB3E" w14:textId="51C1F06F" w:rsidR="007F2FEB" w:rsidRPr="002E32E3" w:rsidRDefault="007F2FEB" w:rsidP="00874C97">
      <w:pPr>
        <w:widowControl w:val="0"/>
        <w:numPr>
          <w:ilvl w:val="1"/>
          <w:numId w:val="53"/>
        </w:numPr>
        <w:autoSpaceDE w:val="0"/>
        <w:autoSpaceDN w:val="0"/>
        <w:adjustRightInd w:val="0"/>
        <w:spacing w:before="60" w:after="60" w:line="259" w:lineRule="auto"/>
        <w:ind w:left="567" w:hanging="709"/>
        <w:jc w:val="both"/>
        <w:rPr>
          <w:rFonts w:ascii="Times New Roman" w:eastAsia="Calibri" w:hAnsi="Times New Roman"/>
          <w:sz w:val="24"/>
          <w:lang w:eastAsia="en-US"/>
        </w:rPr>
      </w:pPr>
      <w:r w:rsidRPr="002E32E3">
        <w:rPr>
          <w:rFonts w:ascii="Times New Roman" w:eastAsia="Calibri" w:hAnsi="Times New Roman"/>
          <w:sz w:val="24"/>
          <w:lang w:eastAsia="en-US"/>
        </w:rPr>
        <w:t xml:space="preserve">Zhotoviteľ je oprávnený nahradiť garančnú zábezpeku poskytnutú podľa bodu </w:t>
      </w:r>
      <w:r w:rsidR="006B77D4" w:rsidRPr="002E32E3">
        <w:rPr>
          <w:rFonts w:ascii="Times New Roman" w:eastAsia="Calibri" w:hAnsi="Times New Roman"/>
          <w:sz w:val="24"/>
          <w:lang w:eastAsia="en-US"/>
        </w:rPr>
        <w:t>1</w:t>
      </w:r>
      <w:r w:rsidR="003F2C46" w:rsidRPr="002E32E3">
        <w:rPr>
          <w:rFonts w:ascii="Times New Roman" w:eastAsia="Calibri" w:hAnsi="Times New Roman"/>
          <w:sz w:val="24"/>
          <w:lang w:eastAsia="en-US"/>
        </w:rPr>
        <w:t>2</w:t>
      </w:r>
      <w:r w:rsidRPr="002E32E3">
        <w:rPr>
          <w:rFonts w:ascii="Times New Roman" w:eastAsia="Calibri" w:hAnsi="Times New Roman"/>
          <w:sz w:val="24"/>
          <w:lang w:eastAsia="en-US"/>
        </w:rPr>
        <w:t xml:space="preserve">.8 bankovou  zárukou s platnosťou počas celej záručnej doby diela. Pre garančnú zábezpeku v zmysle predchádzajúcej vety sa použijú primerane ustanovenia bodov </w:t>
      </w:r>
      <w:r w:rsidR="006B77D4" w:rsidRPr="002E32E3">
        <w:rPr>
          <w:rFonts w:ascii="Times New Roman" w:eastAsia="Calibri" w:hAnsi="Times New Roman"/>
          <w:sz w:val="24"/>
          <w:lang w:eastAsia="en-US"/>
        </w:rPr>
        <w:t>1</w:t>
      </w:r>
      <w:r w:rsidR="003F2C46" w:rsidRPr="002E32E3">
        <w:rPr>
          <w:rFonts w:ascii="Times New Roman" w:eastAsia="Calibri" w:hAnsi="Times New Roman"/>
          <w:sz w:val="24"/>
          <w:lang w:eastAsia="en-US"/>
        </w:rPr>
        <w:t>2</w:t>
      </w:r>
      <w:r w:rsidRPr="002E32E3">
        <w:rPr>
          <w:rFonts w:ascii="Times New Roman" w:eastAsia="Calibri" w:hAnsi="Times New Roman"/>
          <w:sz w:val="24"/>
          <w:lang w:eastAsia="en-US"/>
        </w:rPr>
        <w:t xml:space="preserve">.8 až </w:t>
      </w:r>
      <w:r w:rsidR="006B77D4" w:rsidRPr="002E32E3">
        <w:rPr>
          <w:rFonts w:ascii="Times New Roman" w:eastAsia="Calibri" w:hAnsi="Times New Roman"/>
          <w:sz w:val="24"/>
          <w:lang w:eastAsia="en-US"/>
        </w:rPr>
        <w:t>1</w:t>
      </w:r>
      <w:r w:rsidR="003F2C46" w:rsidRPr="002E32E3">
        <w:rPr>
          <w:rFonts w:ascii="Times New Roman" w:eastAsia="Calibri" w:hAnsi="Times New Roman"/>
          <w:sz w:val="24"/>
          <w:lang w:eastAsia="en-US"/>
        </w:rPr>
        <w:t>2</w:t>
      </w:r>
      <w:r w:rsidRPr="002E32E3">
        <w:rPr>
          <w:rFonts w:ascii="Times New Roman" w:eastAsia="Calibri" w:hAnsi="Times New Roman"/>
          <w:sz w:val="24"/>
          <w:lang w:eastAsia="en-US"/>
        </w:rPr>
        <w:t>.11 tohto článku zmluvy.</w:t>
      </w:r>
    </w:p>
    <w:p w14:paraId="30A7E65C" w14:textId="6822A44B" w:rsidR="007F2FEB" w:rsidRPr="002E32E3" w:rsidRDefault="007F2FEB" w:rsidP="00874C97">
      <w:pPr>
        <w:widowControl w:val="0"/>
        <w:numPr>
          <w:ilvl w:val="1"/>
          <w:numId w:val="53"/>
        </w:numPr>
        <w:autoSpaceDE w:val="0"/>
        <w:autoSpaceDN w:val="0"/>
        <w:adjustRightInd w:val="0"/>
        <w:spacing w:before="60" w:after="60" w:line="259" w:lineRule="auto"/>
        <w:ind w:left="567" w:hanging="709"/>
        <w:jc w:val="both"/>
        <w:rPr>
          <w:rFonts w:ascii="Times New Roman" w:eastAsia="Calibri" w:hAnsi="Times New Roman"/>
          <w:sz w:val="24"/>
          <w:lang w:eastAsia="en-US"/>
        </w:rPr>
      </w:pPr>
      <w:r w:rsidRPr="002E32E3">
        <w:rPr>
          <w:rFonts w:ascii="Times New Roman" w:eastAsia="Calibri" w:hAnsi="Times New Roman"/>
          <w:sz w:val="24"/>
          <w:lang w:eastAsia="en-US"/>
        </w:rPr>
        <w:t>Banková záruka sa bude riadiť ust. § 313 a nasl. Obchodného zákonníka, musí byť vydaná ako neodvolateľná a bezpodmienečná banková záruka, splatná na prvé písomné požiadanie, podľa ktorej všeobecne akceptovateľná banka (ďalej len „banka“) vyhlási, že uspokojí objednávateľa na základe písomného oznámenia objednávateľa adresovaného banke v prípade, ak zhotoviteľ poruší svoje záväzky vyplývajúce mu z </w:t>
      </w:r>
      <w:r w:rsidR="00EB46A3" w:rsidRPr="002E32E3">
        <w:rPr>
          <w:rFonts w:ascii="Times New Roman" w:eastAsia="Calibri" w:hAnsi="Times New Roman"/>
          <w:sz w:val="24"/>
          <w:lang w:eastAsia="en-US"/>
        </w:rPr>
        <w:t>tejto</w:t>
      </w:r>
      <w:r w:rsidRPr="002E32E3">
        <w:rPr>
          <w:rFonts w:ascii="Times New Roman" w:eastAsia="Calibri" w:hAnsi="Times New Roman"/>
          <w:sz w:val="24"/>
          <w:lang w:eastAsia="en-US"/>
        </w:rPr>
        <w:t xml:space="preserve"> zmluvy a/alebo zo všeobecne záväzných právnych predpisov vzťahujúcich sa na plnenie predmetu zmluvy. </w:t>
      </w:r>
    </w:p>
    <w:p w14:paraId="343D3349" w14:textId="77777777" w:rsidR="007F2FEB" w:rsidRPr="002E32E3" w:rsidRDefault="007F2FEB" w:rsidP="00874C97">
      <w:pPr>
        <w:widowControl w:val="0"/>
        <w:numPr>
          <w:ilvl w:val="2"/>
          <w:numId w:val="53"/>
        </w:numPr>
        <w:autoSpaceDE w:val="0"/>
        <w:autoSpaceDN w:val="0"/>
        <w:adjustRightInd w:val="0"/>
        <w:spacing w:before="60" w:after="60" w:line="259" w:lineRule="auto"/>
        <w:ind w:left="1418" w:hanging="851"/>
        <w:jc w:val="both"/>
        <w:rPr>
          <w:rFonts w:ascii="Times New Roman" w:eastAsia="Calibri" w:hAnsi="Times New Roman"/>
          <w:sz w:val="24"/>
          <w:lang w:eastAsia="en-US"/>
        </w:rPr>
      </w:pPr>
      <w:r w:rsidRPr="002E32E3">
        <w:rPr>
          <w:rFonts w:ascii="Times New Roman" w:eastAsia="Calibri" w:hAnsi="Times New Roman"/>
          <w:sz w:val="24"/>
          <w:lang w:eastAsia="en-US"/>
        </w:rPr>
        <w:t>Plnenie banky z bankovej záruky (garančnej zábezpeky) môže byt’ bankou podmienené výhradne doručením písomnej výzvy objednávateľa na plnenie vo výške peňažnej sumy určenej objednávateľom, ktorej súčasťou bude príloha so špecifikáciou zmluvných podmienok, ktorých plnenie bolo zhotoviteľom porušené a ktoré zakladajú oprávnenie objednávateľa na uplatnenie nárokov na  čerpanie bankovej záruky. O uplatnení si nároku na plnenie z bankovej záruky voči banke je objednávateľ povinný zhotoviteľa bezodkladne písomne informovať. </w:t>
      </w:r>
    </w:p>
    <w:p w14:paraId="2AE54586" w14:textId="77777777" w:rsidR="007F2FEB" w:rsidRPr="002E32E3" w:rsidRDefault="007F2FEB" w:rsidP="00874C97">
      <w:pPr>
        <w:widowControl w:val="0"/>
        <w:numPr>
          <w:ilvl w:val="2"/>
          <w:numId w:val="53"/>
        </w:numPr>
        <w:autoSpaceDE w:val="0"/>
        <w:autoSpaceDN w:val="0"/>
        <w:adjustRightInd w:val="0"/>
        <w:spacing w:before="60" w:after="60" w:line="259" w:lineRule="auto"/>
        <w:ind w:left="1418" w:hanging="851"/>
        <w:jc w:val="both"/>
        <w:rPr>
          <w:rFonts w:ascii="Times New Roman" w:eastAsia="Calibri" w:hAnsi="Times New Roman"/>
          <w:sz w:val="24"/>
          <w:lang w:eastAsia="en-US"/>
        </w:rPr>
      </w:pPr>
      <w:r w:rsidRPr="002E32E3">
        <w:rPr>
          <w:rFonts w:ascii="Times New Roman" w:eastAsia="Calibri" w:hAnsi="Times New Roman"/>
          <w:sz w:val="24"/>
          <w:lang w:eastAsia="en-US"/>
        </w:rPr>
        <w:t>Zhotoviteľ sa zaväzuje po každom čerpaní bankovej záruky, najneskôr do desiatich (10) pracovných dní od doručenia výzvy objednávateľa, doplniť bankovú záruku do jej  pôvodnej výšky. Doplnením  bankovej záruky podľa predchádzajúcej vety sa rozumie: </w:t>
      </w:r>
    </w:p>
    <w:p w14:paraId="38A8DC87" w14:textId="4E996C55" w:rsidR="007F2FEB" w:rsidRPr="002E32E3" w:rsidRDefault="005633A6" w:rsidP="00874C97">
      <w:pPr>
        <w:widowControl w:val="0"/>
        <w:numPr>
          <w:ilvl w:val="0"/>
          <w:numId w:val="41"/>
        </w:numPr>
        <w:autoSpaceDE w:val="0"/>
        <w:autoSpaceDN w:val="0"/>
        <w:adjustRightInd w:val="0"/>
        <w:spacing w:before="60" w:after="60" w:line="259" w:lineRule="auto"/>
        <w:ind w:left="1985" w:hanging="567"/>
        <w:jc w:val="both"/>
        <w:rPr>
          <w:rFonts w:ascii="Times New Roman" w:eastAsia="Calibri" w:hAnsi="Times New Roman"/>
          <w:sz w:val="24"/>
          <w:lang w:eastAsia="en-US"/>
        </w:rPr>
      </w:pPr>
      <w:r w:rsidRPr="002E32E3">
        <w:rPr>
          <w:rFonts w:ascii="Times New Roman" w:eastAsia="Calibri" w:hAnsi="Times New Roman"/>
          <w:bCs/>
          <w:color w:val="000000"/>
          <w:sz w:val="24"/>
          <w:lang w:eastAsia="en-US"/>
        </w:rPr>
        <w:t>zvýšenie sumy</w:t>
      </w:r>
      <w:r w:rsidRPr="002E32E3">
        <w:rPr>
          <w:rFonts w:ascii="Times New Roman" w:eastAsia="Calibri" w:hAnsi="Times New Roman"/>
          <w:sz w:val="24"/>
          <w:lang w:eastAsia="en-US"/>
        </w:rPr>
        <w:t xml:space="preserve"> </w:t>
      </w:r>
      <w:r w:rsidR="007F2FEB" w:rsidRPr="002E32E3">
        <w:rPr>
          <w:rFonts w:ascii="Times New Roman" w:eastAsia="Calibri" w:hAnsi="Times New Roman"/>
          <w:sz w:val="24"/>
          <w:lang w:eastAsia="en-US"/>
        </w:rPr>
        <w:t>bankovej záruky na jej pôvodnú výšku, alebo  </w:t>
      </w:r>
    </w:p>
    <w:p w14:paraId="4120FF62" w14:textId="77777777" w:rsidR="007F2FEB" w:rsidRPr="002E32E3" w:rsidRDefault="007F2FEB" w:rsidP="00874C97">
      <w:pPr>
        <w:widowControl w:val="0"/>
        <w:numPr>
          <w:ilvl w:val="0"/>
          <w:numId w:val="41"/>
        </w:numPr>
        <w:autoSpaceDE w:val="0"/>
        <w:autoSpaceDN w:val="0"/>
        <w:adjustRightInd w:val="0"/>
        <w:spacing w:before="60" w:after="60" w:line="259" w:lineRule="auto"/>
        <w:ind w:left="1985" w:hanging="567"/>
        <w:jc w:val="both"/>
        <w:rPr>
          <w:rFonts w:ascii="Times New Roman" w:eastAsia="Calibri" w:hAnsi="Times New Roman"/>
          <w:sz w:val="24"/>
          <w:lang w:eastAsia="en-US"/>
        </w:rPr>
      </w:pPr>
      <w:r w:rsidRPr="002E32E3">
        <w:rPr>
          <w:rFonts w:ascii="Times New Roman" w:eastAsia="Calibri" w:hAnsi="Times New Roman"/>
          <w:sz w:val="24"/>
          <w:lang w:eastAsia="en-US"/>
        </w:rPr>
        <w:t>zriadenie novej bankovej záruky. </w:t>
      </w:r>
    </w:p>
    <w:p w14:paraId="4B82D281" w14:textId="32018628" w:rsidR="007F2FEB" w:rsidRPr="002E32E3" w:rsidRDefault="007F2FEB" w:rsidP="00874C97">
      <w:pPr>
        <w:widowControl w:val="0"/>
        <w:numPr>
          <w:ilvl w:val="2"/>
          <w:numId w:val="53"/>
        </w:numPr>
        <w:autoSpaceDE w:val="0"/>
        <w:autoSpaceDN w:val="0"/>
        <w:adjustRightInd w:val="0"/>
        <w:spacing w:before="60" w:after="60" w:line="259" w:lineRule="auto"/>
        <w:ind w:left="1418" w:hanging="851"/>
        <w:jc w:val="both"/>
        <w:rPr>
          <w:rFonts w:ascii="Times New Roman" w:eastAsia="Calibri" w:hAnsi="Times New Roman"/>
          <w:sz w:val="24"/>
          <w:lang w:eastAsia="en-US"/>
        </w:rPr>
      </w:pPr>
      <w:r w:rsidRPr="002E32E3">
        <w:rPr>
          <w:rFonts w:ascii="Times New Roman" w:eastAsia="Calibri" w:hAnsi="Times New Roman"/>
          <w:sz w:val="24"/>
          <w:lang w:eastAsia="en-US"/>
        </w:rPr>
        <w:lastRenderedPageBreak/>
        <w:t xml:space="preserve">Doplnenie bankovej záruky podľa odseku </w:t>
      </w:r>
      <w:r w:rsidR="006B77D4" w:rsidRPr="002E32E3">
        <w:rPr>
          <w:rFonts w:ascii="Times New Roman" w:eastAsia="Calibri" w:hAnsi="Times New Roman"/>
          <w:sz w:val="24"/>
          <w:lang w:eastAsia="en-US"/>
        </w:rPr>
        <w:t>1</w:t>
      </w:r>
      <w:r w:rsidR="003F2C46" w:rsidRPr="002E32E3">
        <w:rPr>
          <w:rFonts w:ascii="Times New Roman" w:eastAsia="Calibri" w:hAnsi="Times New Roman"/>
          <w:sz w:val="24"/>
          <w:lang w:eastAsia="en-US"/>
        </w:rPr>
        <w:t>2</w:t>
      </w:r>
      <w:r w:rsidRPr="002E32E3">
        <w:rPr>
          <w:rFonts w:ascii="Times New Roman" w:eastAsia="Calibri" w:hAnsi="Times New Roman"/>
          <w:sz w:val="24"/>
          <w:lang w:eastAsia="en-US"/>
        </w:rPr>
        <w:t>.13.2 je zhotoviteľ povinný bezodkladne objednávateľovi relevantným spôsobom preukázať, a to predložením záručnej listiny, ktorou bola banková záruka rozšírená alebo opätovne zriadená.</w:t>
      </w:r>
    </w:p>
    <w:bookmarkEnd w:id="27"/>
    <w:bookmarkEnd w:id="28"/>
    <w:p w14:paraId="74D28BF5" w14:textId="77777777" w:rsidR="00A22C97" w:rsidRPr="002E32E3" w:rsidRDefault="00A22C97" w:rsidP="00C026A0">
      <w:pPr>
        <w:widowControl w:val="0"/>
        <w:autoSpaceDE w:val="0"/>
        <w:autoSpaceDN w:val="0"/>
        <w:adjustRightInd w:val="0"/>
        <w:spacing w:before="60" w:after="60" w:line="259" w:lineRule="auto"/>
        <w:ind w:left="567"/>
        <w:jc w:val="both"/>
        <w:rPr>
          <w:rFonts w:ascii="Times New Roman" w:eastAsia="Calibri" w:hAnsi="Times New Roman"/>
          <w:sz w:val="24"/>
          <w:lang w:eastAsia="en-US"/>
        </w:rPr>
      </w:pPr>
    </w:p>
    <w:p w14:paraId="392E842E" w14:textId="46E6A796" w:rsidR="002E3091" w:rsidRPr="002E32E3" w:rsidRDefault="002E3091" w:rsidP="002B329B">
      <w:pPr>
        <w:jc w:val="center"/>
        <w:rPr>
          <w:rFonts w:ascii="Times New Roman" w:hAnsi="Times New Roman"/>
          <w:b/>
          <w:sz w:val="24"/>
        </w:rPr>
      </w:pPr>
      <w:r w:rsidRPr="002E32E3">
        <w:rPr>
          <w:rFonts w:ascii="Times New Roman" w:hAnsi="Times New Roman"/>
          <w:b/>
          <w:sz w:val="24"/>
        </w:rPr>
        <w:t>Čl</w:t>
      </w:r>
      <w:r w:rsidR="003A0F20" w:rsidRPr="002E32E3">
        <w:rPr>
          <w:rFonts w:ascii="Times New Roman" w:hAnsi="Times New Roman"/>
          <w:b/>
          <w:sz w:val="24"/>
        </w:rPr>
        <w:t>ánok</w:t>
      </w:r>
      <w:r w:rsidRPr="002E32E3">
        <w:rPr>
          <w:rFonts w:ascii="Times New Roman" w:hAnsi="Times New Roman"/>
          <w:b/>
          <w:sz w:val="24"/>
        </w:rPr>
        <w:t xml:space="preserve"> 1</w:t>
      </w:r>
      <w:r w:rsidR="0097046C" w:rsidRPr="002E32E3">
        <w:rPr>
          <w:rFonts w:ascii="Times New Roman" w:hAnsi="Times New Roman"/>
          <w:b/>
          <w:sz w:val="24"/>
        </w:rPr>
        <w:t>3</w:t>
      </w:r>
      <w:r w:rsidRPr="002E32E3">
        <w:rPr>
          <w:rFonts w:ascii="Times New Roman" w:hAnsi="Times New Roman"/>
          <w:b/>
          <w:sz w:val="24"/>
        </w:rPr>
        <w:t xml:space="preserve"> Subdodávatelia</w:t>
      </w:r>
    </w:p>
    <w:p w14:paraId="6F5CCB23" w14:textId="647DAFE1" w:rsidR="003A0F20" w:rsidRPr="002E32E3" w:rsidRDefault="00402489" w:rsidP="00874C97">
      <w:pPr>
        <w:pStyle w:val="Odsekzoznamu"/>
        <w:numPr>
          <w:ilvl w:val="1"/>
          <w:numId w:val="54"/>
        </w:numPr>
        <w:ind w:left="567" w:hanging="567"/>
        <w:jc w:val="both"/>
        <w:rPr>
          <w:rFonts w:ascii="Times New Roman" w:hAnsi="Times New Roman"/>
          <w:b/>
          <w:sz w:val="24"/>
        </w:rPr>
      </w:pPr>
      <w:r w:rsidRPr="002E32E3">
        <w:rPr>
          <w:rFonts w:ascii="Times New Roman" w:eastAsia="Calibri" w:hAnsi="Times New Roman"/>
          <w:sz w:val="24"/>
          <w:lang w:eastAsia="en-US"/>
        </w:rPr>
        <w:t xml:space="preserve">Zhotoviteľ bude realizovať subdodávky v rozsahu podľa </w:t>
      </w:r>
      <w:r w:rsidR="00892C38" w:rsidRPr="002E32E3">
        <w:rPr>
          <w:rFonts w:ascii="Times New Roman" w:eastAsia="Calibri" w:hAnsi="Times New Roman"/>
          <w:sz w:val="24"/>
          <w:lang w:eastAsia="en-US"/>
        </w:rPr>
        <w:t>P</w:t>
      </w:r>
      <w:r w:rsidRPr="002E32E3">
        <w:rPr>
          <w:rFonts w:ascii="Times New Roman" w:eastAsia="Calibri" w:hAnsi="Times New Roman"/>
          <w:sz w:val="24"/>
          <w:lang w:eastAsia="en-US"/>
        </w:rPr>
        <w:t>rílohy č.</w:t>
      </w:r>
      <w:r w:rsidR="00A60C6A" w:rsidRPr="002E32E3">
        <w:rPr>
          <w:rFonts w:ascii="Times New Roman" w:eastAsia="Calibri" w:hAnsi="Times New Roman"/>
          <w:sz w:val="24"/>
          <w:lang w:eastAsia="en-US"/>
        </w:rPr>
        <w:t xml:space="preserve"> 3</w:t>
      </w:r>
      <w:r w:rsidRPr="002E32E3">
        <w:rPr>
          <w:rFonts w:ascii="Times New Roman" w:eastAsia="Calibri" w:hAnsi="Times New Roman"/>
          <w:sz w:val="24"/>
          <w:lang w:eastAsia="en-US"/>
        </w:rPr>
        <w:t xml:space="preserve"> k tejto zmluve.</w:t>
      </w:r>
    </w:p>
    <w:p w14:paraId="5F048FB8" w14:textId="7DF66128" w:rsidR="003A0F20" w:rsidRPr="002E32E3" w:rsidRDefault="002E3091" w:rsidP="00874C97">
      <w:pPr>
        <w:pStyle w:val="Odsekzoznamu"/>
        <w:numPr>
          <w:ilvl w:val="1"/>
          <w:numId w:val="54"/>
        </w:numPr>
        <w:ind w:left="567" w:hanging="567"/>
        <w:jc w:val="both"/>
        <w:rPr>
          <w:rFonts w:ascii="Times New Roman" w:hAnsi="Times New Roman"/>
          <w:b/>
          <w:sz w:val="24"/>
        </w:rPr>
      </w:pPr>
      <w:r w:rsidRPr="002E32E3">
        <w:rPr>
          <w:rFonts w:ascii="Times New Roman" w:hAnsi="Times New Roman"/>
          <w:bCs/>
          <w:sz w:val="24"/>
          <w:lang w:eastAsia="ar-SA"/>
        </w:rPr>
        <w:t>Zhotoviteľ je povinný oznámiť objednávateľovi akúkoľvek zmenu o subdodávateľoch uvedených v</w:t>
      </w:r>
      <w:r w:rsidR="00901525" w:rsidRPr="002E32E3">
        <w:rPr>
          <w:rFonts w:ascii="Times New Roman" w:hAnsi="Times New Roman"/>
          <w:bCs/>
          <w:sz w:val="24"/>
          <w:lang w:eastAsia="ar-SA"/>
        </w:rPr>
        <w:t> bode 1</w:t>
      </w:r>
      <w:r w:rsidR="007472E9" w:rsidRPr="002E32E3">
        <w:rPr>
          <w:rFonts w:ascii="Times New Roman" w:hAnsi="Times New Roman"/>
          <w:bCs/>
          <w:sz w:val="24"/>
          <w:lang w:eastAsia="ar-SA"/>
        </w:rPr>
        <w:t>3</w:t>
      </w:r>
      <w:r w:rsidR="00901525" w:rsidRPr="002E32E3">
        <w:rPr>
          <w:rFonts w:ascii="Times New Roman" w:hAnsi="Times New Roman"/>
          <w:bCs/>
          <w:sz w:val="24"/>
          <w:lang w:eastAsia="ar-SA"/>
        </w:rPr>
        <w:t>.1.</w:t>
      </w:r>
      <w:r w:rsidRPr="002E32E3">
        <w:rPr>
          <w:rFonts w:ascii="Times New Roman" w:hAnsi="Times New Roman"/>
          <w:bCs/>
          <w:sz w:val="24"/>
          <w:lang w:eastAsia="ar-SA"/>
        </w:rPr>
        <w:t xml:space="preserve"> </w:t>
      </w:r>
      <w:bookmarkStart w:id="29" w:name="_Hlk17891566"/>
    </w:p>
    <w:p w14:paraId="152209D1" w14:textId="6AA7D183" w:rsidR="003A0F20" w:rsidRPr="002E32E3" w:rsidRDefault="002E3091" w:rsidP="00874C97">
      <w:pPr>
        <w:pStyle w:val="Odsekzoznamu"/>
        <w:numPr>
          <w:ilvl w:val="1"/>
          <w:numId w:val="54"/>
        </w:numPr>
        <w:ind w:left="567" w:hanging="567"/>
        <w:jc w:val="both"/>
        <w:rPr>
          <w:rFonts w:ascii="Times New Roman" w:hAnsi="Times New Roman"/>
          <w:b/>
          <w:sz w:val="24"/>
        </w:rPr>
      </w:pPr>
      <w:r w:rsidRPr="002E32E3">
        <w:rPr>
          <w:rFonts w:ascii="Times New Roman" w:hAnsi="Times New Roman"/>
          <w:bCs/>
          <w:sz w:val="24"/>
          <w:lang w:eastAsia="ar-SA"/>
        </w:rPr>
        <w:t>V prípade potreby zmeny subdodávateľa, je zhotoviteľ povinný predložiť objednávateľovi najneskôr do 5 pracovných dní odo dňa, kedy sa o tejto skutočnosti dozvie informácie</w:t>
      </w:r>
      <w:r w:rsidR="00787A09" w:rsidRPr="002E32E3">
        <w:rPr>
          <w:rFonts w:ascii="Times New Roman" w:hAnsi="Times New Roman"/>
          <w:bCs/>
          <w:sz w:val="24"/>
          <w:lang w:eastAsia="ar-SA"/>
        </w:rPr>
        <w:t xml:space="preserve"> uvedené v Prílohe č. </w:t>
      </w:r>
      <w:r w:rsidR="007472E9" w:rsidRPr="002E32E3">
        <w:rPr>
          <w:rFonts w:ascii="Times New Roman" w:hAnsi="Times New Roman"/>
          <w:bCs/>
          <w:sz w:val="24"/>
          <w:lang w:eastAsia="ar-SA"/>
        </w:rPr>
        <w:t>3</w:t>
      </w:r>
      <w:r w:rsidR="00787A09" w:rsidRPr="002E32E3">
        <w:rPr>
          <w:rFonts w:ascii="Times New Roman" w:hAnsi="Times New Roman"/>
          <w:bCs/>
          <w:sz w:val="24"/>
          <w:lang w:eastAsia="ar-SA"/>
        </w:rPr>
        <w:t xml:space="preserve">. </w:t>
      </w:r>
      <w:bookmarkEnd w:id="29"/>
    </w:p>
    <w:p w14:paraId="44A6CD77" w14:textId="77777777" w:rsidR="003A0F20" w:rsidRPr="002E32E3" w:rsidRDefault="002E3091" w:rsidP="00874C97">
      <w:pPr>
        <w:pStyle w:val="Odsekzoznamu"/>
        <w:numPr>
          <w:ilvl w:val="1"/>
          <w:numId w:val="54"/>
        </w:numPr>
        <w:ind w:left="567" w:hanging="567"/>
        <w:jc w:val="both"/>
        <w:rPr>
          <w:rFonts w:ascii="Times New Roman" w:hAnsi="Times New Roman"/>
          <w:b/>
          <w:sz w:val="24"/>
        </w:rPr>
      </w:pPr>
      <w:r w:rsidRPr="002E32E3">
        <w:rPr>
          <w:rFonts w:ascii="Times New Roman" w:hAnsi="Times New Roman"/>
          <w:bCs/>
          <w:sz w:val="24"/>
          <w:lang w:eastAsia="ar-SA"/>
        </w:rPr>
        <w:t xml:space="preserve">Zhotoviteľ pri výbere subdodávateľa musí postupovať tak, aby vynaložené náklady na zabezpečenie plnenia na základe zmluvy o subdodávke boli hospodárne. </w:t>
      </w:r>
    </w:p>
    <w:p w14:paraId="0E2CFDDC" w14:textId="77777777" w:rsidR="003A0F20" w:rsidRPr="002E32E3" w:rsidRDefault="002E3091" w:rsidP="00874C97">
      <w:pPr>
        <w:pStyle w:val="Odsekzoznamu"/>
        <w:numPr>
          <w:ilvl w:val="1"/>
          <w:numId w:val="54"/>
        </w:numPr>
        <w:ind w:left="567" w:hanging="567"/>
        <w:jc w:val="both"/>
        <w:rPr>
          <w:rFonts w:ascii="Times New Roman" w:hAnsi="Times New Roman"/>
          <w:b/>
          <w:sz w:val="24"/>
        </w:rPr>
      </w:pPr>
      <w:r w:rsidRPr="002E32E3">
        <w:rPr>
          <w:rFonts w:ascii="Times New Roman" w:hAnsi="Times New Roman"/>
          <w:bCs/>
          <w:sz w:val="24"/>
          <w:lang w:eastAsia="ar-SA"/>
        </w:rPr>
        <w:t>Zhotoviteľ nie je oprávnený bez súhlasu objednávateľa meniť percentuálny podiel subdodávok u svojich subdodávateľov uvedených v </w:t>
      </w:r>
      <w:r w:rsidR="0061426A" w:rsidRPr="002E32E3">
        <w:rPr>
          <w:rFonts w:ascii="Times New Roman" w:hAnsi="Times New Roman"/>
          <w:bCs/>
          <w:sz w:val="24"/>
          <w:lang w:eastAsia="ar-SA"/>
        </w:rPr>
        <w:t>tejto</w:t>
      </w:r>
      <w:r w:rsidRPr="002E32E3">
        <w:rPr>
          <w:rFonts w:ascii="Times New Roman" w:hAnsi="Times New Roman"/>
          <w:bCs/>
          <w:sz w:val="24"/>
          <w:lang w:eastAsia="ar-SA"/>
        </w:rPr>
        <w:t xml:space="preserve"> zmluv</w:t>
      </w:r>
      <w:r w:rsidR="0061426A" w:rsidRPr="002E32E3">
        <w:rPr>
          <w:rFonts w:ascii="Times New Roman" w:hAnsi="Times New Roman"/>
          <w:bCs/>
          <w:sz w:val="24"/>
          <w:lang w:eastAsia="ar-SA"/>
        </w:rPr>
        <w:t>e a jej prílohách</w:t>
      </w:r>
      <w:r w:rsidRPr="002E32E3">
        <w:rPr>
          <w:rFonts w:ascii="Times New Roman" w:hAnsi="Times New Roman"/>
          <w:bCs/>
          <w:sz w:val="24"/>
          <w:lang w:eastAsia="ar-SA"/>
        </w:rPr>
        <w:t>. Zároveň je povinný zabezpečiť, aby subdodávatelia uvedení v</w:t>
      </w:r>
      <w:r w:rsidR="0061426A" w:rsidRPr="002E32E3">
        <w:rPr>
          <w:rFonts w:ascii="Times New Roman" w:hAnsi="Times New Roman"/>
          <w:bCs/>
          <w:sz w:val="24"/>
          <w:lang w:eastAsia="ar-SA"/>
        </w:rPr>
        <w:t> tejto zmluve a jej prílohách</w:t>
      </w:r>
      <w:r w:rsidRPr="002E32E3">
        <w:rPr>
          <w:rFonts w:ascii="Times New Roman" w:hAnsi="Times New Roman"/>
          <w:bCs/>
          <w:sz w:val="24"/>
          <w:lang w:eastAsia="ar-SA"/>
        </w:rPr>
        <w:t xml:space="preserve"> nezadali svoju subdodávku</w:t>
      </w:r>
      <w:r w:rsidR="00B9196D" w:rsidRPr="002E32E3">
        <w:rPr>
          <w:rFonts w:ascii="Times New Roman" w:hAnsi="Times New Roman"/>
          <w:bCs/>
          <w:sz w:val="24"/>
          <w:lang w:eastAsia="ar-SA"/>
        </w:rPr>
        <w:t>,</w:t>
      </w:r>
      <w:r w:rsidRPr="002E32E3">
        <w:rPr>
          <w:rFonts w:ascii="Times New Roman" w:hAnsi="Times New Roman"/>
          <w:bCs/>
          <w:sz w:val="24"/>
          <w:lang w:eastAsia="ar-SA"/>
        </w:rPr>
        <w:t xml:space="preserve"> resp. jej časť žiadnemu inému subdodávateľovi.</w:t>
      </w:r>
    </w:p>
    <w:p w14:paraId="08F47E43" w14:textId="77777777" w:rsidR="003A0F20" w:rsidRPr="002E32E3" w:rsidRDefault="002E3091" w:rsidP="00874C97">
      <w:pPr>
        <w:pStyle w:val="Odsekzoznamu"/>
        <w:numPr>
          <w:ilvl w:val="1"/>
          <w:numId w:val="54"/>
        </w:numPr>
        <w:ind w:left="567" w:hanging="567"/>
        <w:jc w:val="both"/>
        <w:rPr>
          <w:rFonts w:ascii="Times New Roman" w:hAnsi="Times New Roman"/>
          <w:b/>
          <w:sz w:val="24"/>
        </w:rPr>
      </w:pPr>
      <w:r w:rsidRPr="002E32E3">
        <w:rPr>
          <w:rFonts w:ascii="Times New Roman" w:hAnsi="Times New Roman"/>
          <w:bCs/>
          <w:sz w:val="24"/>
          <w:lang w:eastAsia="ar-SA"/>
        </w:rPr>
        <w:t>Zhotoviteľ nesmie zadať svojim subdodávateľom ani žiadnym tretím osobám zhotovenie celého diela a pri zhotovení diela, ktoré je predmetom tejto zmluvy</w:t>
      </w:r>
      <w:r w:rsidR="005633A6" w:rsidRPr="002E32E3">
        <w:rPr>
          <w:rFonts w:ascii="Times New Roman" w:hAnsi="Times New Roman"/>
          <w:b/>
          <w:bCs/>
          <w:color w:val="0070C0"/>
          <w:sz w:val="24"/>
          <w:lang w:eastAsia="ar-SA"/>
        </w:rPr>
        <w:t>,</w:t>
      </w:r>
      <w:r w:rsidRPr="002E32E3">
        <w:rPr>
          <w:rFonts w:ascii="Times New Roman" w:hAnsi="Times New Roman"/>
          <w:bCs/>
          <w:sz w:val="24"/>
          <w:lang w:eastAsia="ar-SA"/>
        </w:rPr>
        <w:t xml:space="preserve"> zodpovedá objednávateľovi za včasné a riadne vykonanie diela tak, ako by ho zhotovoval sám.</w:t>
      </w:r>
    </w:p>
    <w:p w14:paraId="0E4E0ACB" w14:textId="77777777" w:rsidR="003A0F20" w:rsidRPr="002E32E3" w:rsidRDefault="002E3091" w:rsidP="00874C97">
      <w:pPr>
        <w:pStyle w:val="Odsekzoznamu"/>
        <w:numPr>
          <w:ilvl w:val="1"/>
          <w:numId w:val="54"/>
        </w:numPr>
        <w:ind w:left="567" w:hanging="567"/>
        <w:jc w:val="both"/>
        <w:rPr>
          <w:rFonts w:ascii="Times New Roman" w:hAnsi="Times New Roman"/>
          <w:b/>
          <w:sz w:val="24"/>
        </w:rPr>
      </w:pPr>
      <w:r w:rsidRPr="002E32E3">
        <w:rPr>
          <w:rFonts w:ascii="Times New Roman" w:hAnsi="Times New Roman"/>
          <w:bCs/>
          <w:sz w:val="24"/>
          <w:lang w:eastAsia="ar-SA"/>
        </w:rPr>
        <w:t>Zhotoviteľ potvrdzuje, že všetci jeho zamestnanci a jeho subdodávatelia podieľajúci sa na plnení tejto zmluvy</w:t>
      </w:r>
      <w:r w:rsidR="005633A6" w:rsidRPr="002E32E3">
        <w:rPr>
          <w:rFonts w:ascii="Times New Roman" w:hAnsi="Times New Roman"/>
          <w:b/>
          <w:bCs/>
          <w:color w:val="0070C0"/>
          <w:sz w:val="24"/>
          <w:lang w:eastAsia="ar-SA"/>
        </w:rPr>
        <w:t>,</w:t>
      </w:r>
      <w:r w:rsidRPr="002E32E3">
        <w:rPr>
          <w:rFonts w:ascii="Times New Roman" w:hAnsi="Times New Roman"/>
          <w:bCs/>
          <w:sz w:val="24"/>
          <w:lang w:eastAsia="ar-SA"/>
        </w:rPr>
        <w:t xml:space="preserve"> sú kvalifikovaní na svoje profesie vzťahujúce sa k predmetu zmluvy a majú potrebné oprávnenia a osvedčenia potrebné k realizácii tejto zmluvy.</w:t>
      </w:r>
    </w:p>
    <w:p w14:paraId="078BBC1E" w14:textId="7DAB86FF" w:rsidR="003A0F20" w:rsidRPr="002E32E3" w:rsidRDefault="002E3091" w:rsidP="00874C97">
      <w:pPr>
        <w:pStyle w:val="Odsekzoznamu"/>
        <w:numPr>
          <w:ilvl w:val="1"/>
          <w:numId w:val="54"/>
        </w:numPr>
        <w:ind w:left="567" w:hanging="567"/>
        <w:jc w:val="both"/>
        <w:rPr>
          <w:rFonts w:ascii="Times New Roman" w:hAnsi="Times New Roman"/>
          <w:b/>
          <w:sz w:val="24"/>
        </w:rPr>
      </w:pPr>
      <w:r w:rsidRPr="002E32E3">
        <w:rPr>
          <w:rFonts w:ascii="Times New Roman" w:hAnsi="Times New Roman"/>
          <w:bCs/>
          <w:sz w:val="24"/>
          <w:lang w:eastAsia="ar-SA"/>
        </w:rPr>
        <w:t xml:space="preserve">Zhotoviteľ je povinný každú zmluvu o subdodávke uzatvoriť v písomnej forme len s predchádzajúcim písomným súhlasom objednávateľa k navrhovanému subdodávateľovi. Objednávateľ rozhodne o súhlase/nesúhlase s uzatvorením takejto zmluvy o subdodávke na základe predloženia informácií o navrhovanom subdodávateľovi a informácií </w:t>
      </w:r>
      <w:r w:rsidR="00787A09" w:rsidRPr="002E32E3">
        <w:rPr>
          <w:rFonts w:ascii="Times New Roman" w:hAnsi="Times New Roman"/>
          <w:bCs/>
          <w:sz w:val="24"/>
          <w:lang w:eastAsia="ar-SA"/>
        </w:rPr>
        <w:t>podľa bodu 1</w:t>
      </w:r>
      <w:r w:rsidR="007472E9" w:rsidRPr="002E32E3">
        <w:rPr>
          <w:rFonts w:ascii="Times New Roman" w:hAnsi="Times New Roman"/>
          <w:bCs/>
          <w:sz w:val="24"/>
          <w:lang w:eastAsia="ar-SA"/>
        </w:rPr>
        <w:t>3</w:t>
      </w:r>
      <w:r w:rsidR="00787A09" w:rsidRPr="002E32E3">
        <w:rPr>
          <w:rFonts w:ascii="Times New Roman" w:hAnsi="Times New Roman"/>
          <w:bCs/>
          <w:sz w:val="24"/>
          <w:lang w:eastAsia="ar-SA"/>
        </w:rPr>
        <w:t>.</w:t>
      </w:r>
      <w:r w:rsidR="009215FB">
        <w:rPr>
          <w:rFonts w:ascii="Times New Roman" w:hAnsi="Times New Roman"/>
          <w:bCs/>
          <w:sz w:val="24"/>
          <w:lang w:eastAsia="ar-SA"/>
        </w:rPr>
        <w:t>1</w:t>
      </w:r>
      <w:r w:rsidR="00787A09" w:rsidRPr="002E32E3">
        <w:rPr>
          <w:rFonts w:ascii="Times New Roman" w:hAnsi="Times New Roman"/>
          <w:bCs/>
          <w:sz w:val="24"/>
          <w:lang w:eastAsia="ar-SA"/>
        </w:rPr>
        <w:t xml:space="preserve">. </w:t>
      </w:r>
    </w:p>
    <w:p w14:paraId="5CC31061" w14:textId="745BF9D1" w:rsidR="002E3091" w:rsidRPr="002E32E3" w:rsidRDefault="002E3091" w:rsidP="00874C97">
      <w:pPr>
        <w:pStyle w:val="Odsekzoznamu"/>
        <w:numPr>
          <w:ilvl w:val="1"/>
          <w:numId w:val="54"/>
        </w:numPr>
        <w:ind w:left="567" w:hanging="567"/>
        <w:jc w:val="both"/>
        <w:rPr>
          <w:rFonts w:ascii="Times New Roman" w:hAnsi="Times New Roman"/>
          <w:b/>
          <w:sz w:val="24"/>
        </w:rPr>
      </w:pPr>
      <w:r w:rsidRPr="002E32E3">
        <w:rPr>
          <w:rFonts w:ascii="Times New Roman" w:hAnsi="Times New Roman"/>
          <w:bCs/>
          <w:sz w:val="24"/>
          <w:lang w:eastAsia="ar-SA"/>
        </w:rPr>
        <w:t xml:space="preserve">Objednávateľ oznámi zhotoviteľovi svoje rozhodnutie o súhlase alebo nesúhlase s uzatvorením zmluvy o subdodávke najneskôr do 5 pracovných dní od doručenia žiadosti o udelenie tohto súhlasu. </w:t>
      </w:r>
    </w:p>
    <w:p w14:paraId="4DD18ABF" w14:textId="19B7FAD7" w:rsidR="002E3091" w:rsidRPr="002E32E3" w:rsidRDefault="002E3091" w:rsidP="002B329B">
      <w:pPr>
        <w:widowControl w:val="0"/>
        <w:autoSpaceDE w:val="0"/>
        <w:autoSpaceDN w:val="0"/>
        <w:adjustRightInd w:val="0"/>
        <w:jc w:val="center"/>
        <w:rPr>
          <w:rFonts w:ascii="Times New Roman" w:eastAsia="Calibri" w:hAnsi="Times New Roman"/>
          <w:b/>
          <w:sz w:val="24"/>
          <w:lang w:eastAsia="en-US"/>
        </w:rPr>
      </w:pPr>
      <w:r w:rsidRPr="002E32E3">
        <w:rPr>
          <w:rFonts w:ascii="Times New Roman" w:eastAsia="Calibri" w:hAnsi="Times New Roman"/>
          <w:b/>
          <w:sz w:val="24"/>
          <w:lang w:eastAsia="en-US"/>
        </w:rPr>
        <w:t>Čl</w:t>
      </w:r>
      <w:r w:rsidR="003A0F20" w:rsidRPr="002E32E3">
        <w:rPr>
          <w:rFonts w:ascii="Times New Roman" w:eastAsia="Calibri" w:hAnsi="Times New Roman"/>
          <w:b/>
          <w:sz w:val="24"/>
          <w:lang w:eastAsia="en-US"/>
        </w:rPr>
        <w:t>ánok</w:t>
      </w:r>
      <w:r w:rsidRPr="002E32E3">
        <w:rPr>
          <w:rFonts w:ascii="Times New Roman" w:eastAsia="Calibri" w:hAnsi="Times New Roman"/>
          <w:b/>
          <w:sz w:val="24"/>
          <w:lang w:eastAsia="en-US"/>
        </w:rPr>
        <w:t xml:space="preserve"> 1</w:t>
      </w:r>
      <w:r w:rsidR="0097046C" w:rsidRPr="002E32E3">
        <w:rPr>
          <w:rFonts w:ascii="Times New Roman" w:eastAsia="Calibri" w:hAnsi="Times New Roman"/>
          <w:b/>
          <w:sz w:val="24"/>
          <w:lang w:eastAsia="en-US"/>
        </w:rPr>
        <w:t>4</w:t>
      </w:r>
      <w:r w:rsidRPr="002E32E3">
        <w:rPr>
          <w:rFonts w:ascii="Times New Roman" w:eastAsia="Calibri" w:hAnsi="Times New Roman"/>
          <w:b/>
          <w:sz w:val="24"/>
          <w:lang w:eastAsia="en-US"/>
        </w:rPr>
        <w:t xml:space="preserve"> Zmena zmluvy </w:t>
      </w:r>
    </w:p>
    <w:p w14:paraId="6108E0A9" w14:textId="77777777" w:rsidR="00490958" w:rsidRPr="002E32E3" w:rsidRDefault="002E3091" w:rsidP="00874C97">
      <w:pPr>
        <w:pStyle w:val="Odsekzoznamu"/>
        <w:widowControl w:val="0"/>
        <w:numPr>
          <w:ilvl w:val="1"/>
          <w:numId w:val="56"/>
        </w:numPr>
        <w:autoSpaceDE w:val="0"/>
        <w:autoSpaceDN w:val="0"/>
        <w:adjustRightInd w:val="0"/>
        <w:spacing w:before="60" w:after="60" w:line="22" w:lineRule="atLeast"/>
        <w:ind w:left="567" w:hanging="567"/>
        <w:jc w:val="both"/>
        <w:rPr>
          <w:rFonts w:ascii="Times New Roman" w:eastAsia="Calibri" w:hAnsi="Times New Roman"/>
          <w:bCs/>
          <w:sz w:val="24"/>
          <w:lang w:eastAsia="en-US"/>
        </w:rPr>
      </w:pPr>
      <w:r w:rsidRPr="002E32E3">
        <w:rPr>
          <w:rFonts w:ascii="Times New Roman" w:eastAsia="Calibri" w:hAnsi="Times New Roman"/>
          <w:bCs/>
          <w:sz w:val="24"/>
          <w:lang w:eastAsia="en-US"/>
        </w:rPr>
        <w:t>Zmeniť rozsah vykonávaného diela je možné iba s predchádzajúcim písomným súhlasom objednávateľa. V prípade zistenia naviac prác je zhotoviteľ povinný okamžite informovať objednávateľa a po ich odsúhlasení ich vykonať v lehotách, ktoré si zmluvné strany dohodnú, a to v závislosti od rozsahu a druhu požadovaných prác a dodávok.</w:t>
      </w:r>
    </w:p>
    <w:p w14:paraId="0CF246ED" w14:textId="77777777" w:rsidR="00490958" w:rsidRPr="002E32E3" w:rsidRDefault="002E3091" w:rsidP="00874C97">
      <w:pPr>
        <w:pStyle w:val="Odsekzoznamu"/>
        <w:widowControl w:val="0"/>
        <w:numPr>
          <w:ilvl w:val="1"/>
          <w:numId w:val="56"/>
        </w:numPr>
        <w:autoSpaceDE w:val="0"/>
        <w:autoSpaceDN w:val="0"/>
        <w:adjustRightInd w:val="0"/>
        <w:spacing w:before="60" w:after="60" w:line="22" w:lineRule="atLeast"/>
        <w:ind w:left="567" w:hanging="567"/>
        <w:jc w:val="both"/>
        <w:rPr>
          <w:rFonts w:ascii="Times New Roman" w:eastAsia="Calibri" w:hAnsi="Times New Roman"/>
          <w:bCs/>
          <w:sz w:val="24"/>
          <w:lang w:eastAsia="en-US"/>
        </w:rPr>
      </w:pPr>
      <w:r w:rsidRPr="002E32E3">
        <w:rPr>
          <w:rFonts w:ascii="Times New Roman" w:eastAsia="Calibri" w:hAnsi="Times New Roman"/>
          <w:bCs/>
          <w:sz w:val="24"/>
          <w:lang w:eastAsia="en-US"/>
        </w:rPr>
        <w:t xml:space="preserve">Zmeny rozsahu vykonávania diela, za dodržania podmienok stanovených všeobecne záväznými predpismi na úseku verejného obstarávania (najmä § 18 </w:t>
      </w:r>
      <w:r w:rsidR="000C6BC6" w:rsidRPr="002E32E3">
        <w:rPr>
          <w:rFonts w:ascii="Times New Roman" w:eastAsia="Calibri" w:hAnsi="Times New Roman"/>
          <w:bCs/>
          <w:sz w:val="24"/>
          <w:lang w:eastAsia="en-US"/>
        </w:rPr>
        <w:t xml:space="preserve">zákona o </w:t>
      </w:r>
      <w:r w:rsidRPr="002E32E3">
        <w:rPr>
          <w:rFonts w:ascii="Times New Roman" w:eastAsia="Calibri" w:hAnsi="Times New Roman"/>
          <w:bCs/>
          <w:sz w:val="24"/>
          <w:lang w:eastAsia="en-US"/>
        </w:rPr>
        <w:t>verejnom obstarávaní), v prípade, že sa takéto schválenie vyžaduje, je možné vykonať len na základe zmenových konaní začatých jednotlivými písomnými zmenovými listami doručenými zhotoviteľom objednávateľovi. Zhotoviteľ nie je pred ukončením zmenového konania oprávnený zmenu diela realizovať, ak mu objednávateľ v naliehavých prípadoch nevydá pokyn, aby zmenu diela začal realizovať aj pred ukončením  takéhoto zmenového konania.</w:t>
      </w:r>
    </w:p>
    <w:p w14:paraId="3778DDD0" w14:textId="4C4BA47E" w:rsidR="002E3091" w:rsidRPr="002E32E3" w:rsidRDefault="002E3091" w:rsidP="00874C97">
      <w:pPr>
        <w:pStyle w:val="Odsekzoznamu"/>
        <w:widowControl w:val="0"/>
        <w:numPr>
          <w:ilvl w:val="1"/>
          <w:numId w:val="56"/>
        </w:numPr>
        <w:autoSpaceDE w:val="0"/>
        <w:autoSpaceDN w:val="0"/>
        <w:adjustRightInd w:val="0"/>
        <w:spacing w:before="60" w:after="60" w:line="22" w:lineRule="atLeast"/>
        <w:ind w:left="567" w:hanging="567"/>
        <w:jc w:val="both"/>
        <w:rPr>
          <w:rFonts w:ascii="Times New Roman" w:eastAsia="Calibri" w:hAnsi="Times New Roman"/>
          <w:bCs/>
          <w:sz w:val="24"/>
          <w:lang w:eastAsia="en-US"/>
        </w:rPr>
      </w:pPr>
      <w:r w:rsidRPr="002E32E3">
        <w:rPr>
          <w:rFonts w:ascii="Times New Roman" w:eastAsia="Calibri" w:hAnsi="Times New Roman"/>
          <w:bCs/>
          <w:sz w:val="24"/>
          <w:lang w:eastAsia="en-US"/>
        </w:rPr>
        <w:t>Zmenové listy musia vo vzťahu k navrhovaným zmenám obsahovať odôvodnenie</w:t>
      </w:r>
      <w:r w:rsidR="006A537B" w:rsidRPr="002E32E3">
        <w:rPr>
          <w:rFonts w:ascii="Times New Roman" w:eastAsia="Calibri" w:hAnsi="Times New Roman"/>
          <w:bCs/>
          <w:sz w:val="24"/>
          <w:lang w:eastAsia="en-US"/>
        </w:rPr>
        <w:t>:</w:t>
      </w:r>
      <w:r w:rsidRPr="002E32E3">
        <w:rPr>
          <w:rFonts w:ascii="Times New Roman" w:eastAsia="Calibri" w:hAnsi="Times New Roman"/>
          <w:bCs/>
          <w:sz w:val="24"/>
          <w:lang w:eastAsia="en-US"/>
        </w:rPr>
        <w:t xml:space="preserve"> </w:t>
      </w:r>
    </w:p>
    <w:p w14:paraId="32E256B8" w14:textId="2D2C1216" w:rsidR="002E3091" w:rsidRPr="002E32E3" w:rsidRDefault="002E3091" w:rsidP="00874C97">
      <w:pPr>
        <w:pStyle w:val="Odsekzoznamu"/>
        <w:widowControl w:val="0"/>
        <w:numPr>
          <w:ilvl w:val="0"/>
          <w:numId w:val="57"/>
        </w:numPr>
        <w:autoSpaceDE w:val="0"/>
        <w:autoSpaceDN w:val="0"/>
        <w:adjustRightInd w:val="0"/>
        <w:spacing w:before="60" w:after="60" w:line="22" w:lineRule="atLeast"/>
        <w:jc w:val="both"/>
        <w:rPr>
          <w:rFonts w:ascii="Times New Roman" w:eastAsia="Calibri" w:hAnsi="Times New Roman"/>
          <w:bCs/>
          <w:sz w:val="24"/>
          <w:lang w:eastAsia="en-US"/>
        </w:rPr>
      </w:pPr>
      <w:r w:rsidRPr="002E32E3">
        <w:rPr>
          <w:rFonts w:ascii="Times New Roman" w:eastAsia="Calibri" w:hAnsi="Times New Roman"/>
          <w:bCs/>
          <w:sz w:val="24"/>
          <w:lang w:eastAsia="en-US"/>
        </w:rPr>
        <w:t xml:space="preserve">navrhovanej zmeny a nevyhnutnosti realizácie naviac prác, </w:t>
      </w:r>
    </w:p>
    <w:p w14:paraId="3025A8BC" w14:textId="3ABD7B8B" w:rsidR="002E3091" w:rsidRPr="002E32E3" w:rsidRDefault="002E3091" w:rsidP="00874C97">
      <w:pPr>
        <w:pStyle w:val="Odsekzoznamu"/>
        <w:widowControl w:val="0"/>
        <w:numPr>
          <w:ilvl w:val="0"/>
          <w:numId w:val="57"/>
        </w:numPr>
        <w:autoSpaceDE w:val="0"/>
        <w:autoSpaceDN w:val="0"/>
        <w:adjustRightInd w:val="0"/>
        <w:spacing w:before="60" w:after="60" w:line="22" w:lineRule="atLeast"/>
        <w:jc w:val="both"/>
        <w:rPr>
          <w:rFonts w:ascii="Times New Roman" w:eastAsia="Calibri" w:hAnsi="Times New Roman"/>
          <w:bCs/>
          <w:sz w:val="24"/>
          <w:lang w:eastAsia="en-US"/>
        </w:rPr>
      </w:pPr>
      <w:r w:rsidRPr="002E32E3">
        <w:rPr>
          <w:rFonts w:ascii="Times New Roman" w:eastAsia="Calibri" w:hAnsi="Times New Roman"/>
          <w:bCs/>
          <w:sz w:val="24"/>
          <w:lang w:eastAsia="en-US"/>
        </w:rPr>
        <w:t xml:space="preserve">navrhovaného stavebnotechnického riešenia, </w:t>
      </w:r>
    </w:p>
    <w:p w14:paraId="3F971A4A" w14:textId="77777777" w:rsidR="00E06DD7" w:rsidRPr="002E32E3" w:rsidRDefault="002E3091" w:rsidP="00874C97">
      <w:pPr>
        <w:pStyle w:val="Odsekzoznamu"/>
        <w:widowControl w:val="0"/>
        <w:numPr>
          <w:ilvl w:val="0"/>
          <w:numId w:val="57"/>
        </w:numPr>
        <w:autoSpaceDE w:val="0"/>
        <w:autoSpaceDN w:val="0"/>
        <w:adjustRightInd w:val="0"/>
        <w:spacing w:before="60" w:after="60" w:line="22" w:lineRule="atLeast"/>
        <w:jc w:val="both"/>
        <w:rPr>
          <w:rFonts w:ascii="Times New Roman" w:eastAsia="Calibri" w:hAnsi="Times New Roman"/>
          <w:bCs/>
          <w:sz w:val="24"/>
          <w:lang w:eastAsia="en-US"/>
        </w:rPr>
      </w:pPr>
      <w:r w:rsidRPr="002E32E3">
        <w:rPr>
          <w:rFonts w:ascii="Times New Roman" w:eastAsia="Calibri" w:hAnsi="Times New Roman"/>
          <w:bCs/>
          <w:sz w:val="24"/>
          <w:lang w:eastAsia="en-US"/>
        </w:rPr>
        <w:t>vplyvov na cenu za dielo, harmonogram vykonávania diela a projektovú dokumentáciu</w:t>
      </w:r>
      <w:r w:rsidR="00CA78D8" w:rsidRPr="002E32E3">
        <w:rPr>
          <w:rFonts w:ascii="Times New Roman" w:eastAsia="Calibri" w:hAnsi="Times New Roman"/>
          <w:bCs/>
          <w:sz w:val="24"/>
          <w:lang w:eastAsia="en-US"/>
        </w:rPr>
        <w:t>.</w:t>
      </w:r>
    </w:p>
    <w:p w14:paraId="02D5021F" w14:textId="4ABDE19E" w:rsidR="002E3091" w:rsidRPr="002E32E3" w:rsidRDefault="002E3091" w:rsidP="00874C97">
      <w:pPr>
        <w:pStyle w:val="Odsekzoznamu"/>
        <w:widowControl w:val="0"/>
        <w:numPr>
          <w:ilvl w:val="1"/>
          <w:numId w:val="56"/>
        </w:numPr>
        <w:autoSpaceDE w:val="0"/>
        <w:autoSpaceDN w:val="0"/>
        <w:adjustRightInd w:val="0"/>
        <w:spacing w:before="60" w:after="60" w:line="22" w:lineRule="atLeast"/>
        <w:ind w:left="567" w:hanging="567"/>
        <w:jc w:val="both"/>
        <w:rPr>
          <w:rFonts w:ascii="Times New Roman" w:eastAsia="Calibri" w:hAnsi="Times New Roman"/>
          <w:bCs/>
          <w:sz w:val="24"/>
          <w:lang w:eastAsia="en-US"/>
        </w:rPr>
      </w:pPr>
      <w:r w:rsidRPr="002E32E3">
        <w:rPr>
          <w:rFonts w:ascii="Times New Roman" w:eastAsia="Calibri" w:hAnsi="Times New Roman"/>
          <w:bCs/>
          <w:sz w:val="24"/>
          <w:lang w:eastAsia="en-US"/>
        </w:rPr>
        <w:t>Prílohami zmenového listu musia byť:</w:t>
      </w:r>
    </w:p>
    <w:p w14:paraId="40BF23BF" w14:textId="3669D68C" w:rsidR="002E3091" w:rsidRPr="002E32E3" w:rsidRDefault="002E3091" w:rsidP="00874C97">
      <w:pPr>
        <w:pStyle w:val="Odsekzoznamu"/>
        <w:widowControl w:val="0"/>
        <w:numPr>
          <w:ilvl w:val="0"/>
          <w:numId w:val="58"/>
        </w:numPr>
        <w:autoSpaceDE w:val="0"/>
        <w:autoSpaceDN w:val="0"/>
        <w:adjustRightInd w:val="0"/>
        <w:spacing w:before="60" w:after="60" w:line="22" w:lineRule="atLeast"/>
        <w:jc w:val="both"/>
        <w:rPr>
          <w:rFonts w:ascii="Times New Roman" w:eastAsia="Calibri" w:hAnsi="Times New Roman"/>
          <w:bCs/>
          <w:sz w:val="24"/>
          <w:lang w:eastAsia="en-US"/>
        </w:rPr>
      </w:pPr>
      <w:r w:rsidRPr="002E32E3">
        <w:rPr>
          <w:rFonts w:ascii="Times New Roman" w:eastAsia="Calibri" w:hAnsi="Times New Roman"/>
          <w:bCs/>
          <w:sz w:val="24"/>
          <w:lang w:eastAsia="en-US"/>
        </w:rPr>
        <w:t xml:space="preserve">výkaz výmer dotknutých stavebných objektov a/alebo prevádzkových súborov zo zohľadnenou navrhovanou zmenou (rozdielov v jednotlivých položkách) a rozpočet, </w:t>
      </w:r>
    </w:p>
    <w:p w14:paraId="20F44DB2" w14:textId="77777777" w:rsidR="00E06DD7" w:rsidRPr="002E32E3" w:rsidRDefault="002E3091" w:rsidP="00874C97">
      <w:pPr>
        <w:widowControl w:val="0"/>
        <w:numPr>
          <w:ilvl w:val="0"/>
          <w:numId w:val="58"/>
        </w:numPr>
        <w:autoSpaceDE w:val="0"/>
        <w:autoSpaceDN w:val="0"/>
        <w:adjustRightInd w:val="0"/>
        <w:spacing w:before="60" w:after="60" w:line="22" w:lineRule="atLeast"/>
        <w:jc w:val="both"/>
        <w:rPr>
          <w:rFonts w:ascii="Times New Roman" w:eastAsia="Calibri" w:hAnsi="Times New Roman"/>
          <w:bCs/>
          <w:sz w:val="24"/>
          <w:lang w:eastAsia="en-US"/>
        </w:rPr>
      </w:pPr>
      <w:r w:rsidRPr="002E32E3">
        <w:rPr>
          <w:rFonts w:ascii="Times New Roman" w:eastAsia="Calibri" w:hAnsi="Times New Roman"/>
          <w:bCs/>
          <w:sz w:val="24"/>
          <w:lang w:eastAsia="en-US"/>
        </w:rPr>
        <w:lastRenderedPageBreak/>
        <w:t>písomn</w:t>
      </w:r>
      <w:r w:rsidR="005633A6" w:rsidRPr="002E32E3">
        <w:rPr>
          <w:rFonts w:ascii="Times New Roman" w:eastAsia="Calibri" w:hAnsi="Times New Roman"/>
          <w:color w:val="000000"/>
          <w:sz w:val="24"/>
          <w:lang w:eastAsia="en-US"/>
        </w:rPr>
        <w:t xml:space="preserve">é </w:t>
      </w:r>
      <w:r w:rsidRPr="002E32E3">
        <w:rPr>
          <w:rFonts w:ascii="Times New Roman" w:eastAsia="Calibri" w:hAnsi="Times New Roman"/>
          <w:bCs/>
          <w:sz w:val="24"/>
          <w:lang w:eastAsia="en-US"/>
        </w:rPr>
        <w:t>vyjadrenie hlavného projektanta k navrhovanej zmene.</w:t>
      </w:r>
    </w:p>
    <w:p w14:paraId="44C774AD" w14:textId="77777777" w:rsidR="00E06DD7" w:rsidRPr="002E32E3" w:rsidRDefault="002E3091" w:rsidP="00874C97">
      <w:pPr>
        <w:pStyle w:val="Odsekzoznamu"/>
        <w:widowControl w:val="0"/>
        <w:numPr>
          <w:ilvl w:val="1"/>
          <w:numId w:val="56"/>
        </w:numPr>
        <w:autoSpaceDE w:val="0"/>
        <w:autoSpaceDN w:val="0"/>
        <w:adjustRightInd w:val="0"/>
        <w:spacing w:before="60" w:after="60" w:line="22" w:lineRule="atLeast"/>
        <w:ind w:left="567" w:hanging="567"/>
        <w:jc w:val="both"/>
        <w:rPr>
          <w:rFonts w:ascii="Times New Roman" w:eastAsia="Calibri" w:hAnsi="Times New Roman"/>
          <w:bCs/>
          <w:sz w:val="24"/>
          <w:lang w:eastAsia="en-US"/>
        </w:rPr>
      </w:pPr>
      <w:r w:rsidRPr="002E32E3">
        <w:rPr>
          <w:rFonts w:ascii="Times New Roman" w:eastAsia="Calibri" w:hAnsi="Times New Roman"/>
          <w:bCs/>
          <w:sz w:val="24"/>
          <w:lang w:eastAsia="en-US"/>
        </w:rPr>
        <w:t>Zmenové listy predkladá zhotoviteľ objednávateľovi v šiestich (6) vyhotoveniach v listinnej forme a v jednom (1) vyhotovení v elektronickej forme na CD</w:t>
      </w:r>
      <w:r w:rsidR="00790223" w:rsidRPr="002E32E3">
        <w:rPr>
          <w:rFonts w:ascii="Times New Roman" w:eastAsia="Calibri" w:hAnsi="Times New Roman"/>
          <w:bCs/>
          <w:sz w:val="24"/>
          <w:lang w:eastAsia="en-US"/>
        </w:rPr>
        <w:t>,</w:t>
      </w:r>
      <w:r w:rsidR="00CA78D8" w:rsidRPr="002E32E3">
        <w:rPr>
          <w:rFonts w:ascii="Times New Roman" w:eastAsia="Calibri" w:hAnsi="Times New Roman"/>
          <w:bCs/>
          <w:sz w:val="24"/>
          <w:lang w:eastAsia="en-US"/>
        </w:rPr>
        <w:t xml:space="preserve"> </w:t>
      </w:r>
      <w:r w:rsidRPr="002E32E3">
        <w:rPr>
          <w:rFonts w:ascii="Times New Roman" w:eastAsia="Calibri" w:hAnsi="Times New Roman"/>
          <w:bCs/>
          <w:sz w:val="24"/>
          <w:lang w:eastAsia="en-US"/>
        </w:rPr>
        <w:t>resp. USB médiu.</w:t>
      </w:r>
    </w:p>
    <w:p w14:paraId="6D7E874C" w14:textId="6B7EBD57" w:rsidR="00E06DD7" w:rsidRPr="002E32E3" w:rsidRDefault="002E3091" w:rsidP="00874C97">
      <w:pPr>
        <w:pStyle w:val="Odsekzoznamu"/>
        <w:widowControl w:val="0"/>
        <w:numPr>
          <w:ilvl w:val="1"/>
          <w:numId w:val="56"/>
        </w:numPr>
        <w:autoSpaceDE w:val="0"/>
        <w:autoSpaceDN w:val="0"/>
        <w:adjustRightInd w:val="0"/>
        <w:spacing w:before="60" w:after="60" w:line="22" w:lineRule="atLeast"/>
        <w:ind w:left="567" w:hanging="567"/>
        <w:jc w:val="both"/>
        <w:rPr>
          <w:rFonts w:ascii="Times New Roman" w:eastAsia="Calibri" w:hAnsi="Times New Roman"/>
          <w:bCs/>
          <w:sz w:val="24"/>
          <w:lang w:eastAsia="en-US"/>
        </w:rPr>
      </w:pPr>
      <w:r w:rsidRPr="002E32E3">
        <w:rPr>
          <w:rFonts w:ascii="Times New Roman" w:eastAsia="Calibri" w:hAnsi="Times New Roman"/>
          <w:bCs/>
          <w:sz w:val="24"/>
          <w:lang w:eastAsia="en-US"/>
        </w:rPr>
        <w:t xml:space="preserve">Za naviac práce s právom zhotoviteľa na ich zaplatenie sa nepovažujú také práce a výkony, ktoré </w:t>
      </w:r>
      <w:r w:rsidR="00094C8C" w:rsidRPr="002E32E3">
        <w:rPr>
          <w:rFonts w:ascii="Times New Roman" w:eastAsia="Calibri" w:hAnsi="Times New Roman"/>
          <w:bCs/>
          <w:sz w:val="24"/>
          <w:lang w:eastAsia="en-US"/>
        </w:rPr>
        <w:t>z</w:t>
      </w:r>
      <w:r w:rsidRPr="002E32E3">
        <w:rPr>
          <w:rFonts w:ascii="Times New Roman" w:eastAsia="Calibri" w:hAnsi="Times New Roman"/>
          <w:bCs/>
          <w:sz w:val="24"/>
          <w:lang w:eastAsia="en-US"/>
        </w:rPr>
        <w:t xml:space="preserve">hotoviteľ pri spracovaní svojej ponuky mal z pohľadu svojej odbornosti zakalkulovať do </w:t>
      </w:r>
      <w:r w:rsidR="00E06DD7" w:rsidRPr="002E32E3">
        <w:rPr>
          <w:rFonts w:ascii="Times New Roman" w:eastAsia="Calibri" w:hAnsi="Times New Roman"/>
          <w:bCs/>
          <w:sz w:val="24"/>
          <w:lang w:eastAsia="en-US"/>
        </w:rPr>
        <w:t>celk</w:t>
      </w:r>
      <w:r w:rsidR="00402C30" w:rsidRPr="002E32E3">
        <w:rPr>
          <w:rFonts w:ascii="Times New Roman" w:eastAsia="Calibri" w:hAnsi="Times New Roman"/>
          <w:bCs/>
          <w:sz w:val="24"/>
          <w:lang w:eastAsia="en-US"/>
        </w:rPr>
        <w:t>o</w:t>
      </w:r>
      <w:r w:rsidR="00E06DD7" w:rsidRPr="002E32E3">
        <w:rPr>
          <w:rFonts w:ascii="Times New Roman" w:eastAsia="Calibri" w:hAnsi="Times New Roman"/>
          <w:bCs/>
          <w:sz w:val="24"/>
          <w:lang w:eastAsia="en-US"/>
        </w:rPr>
        <w:t xml:space="preserve">vej </w:t>
      </w:r>
      <w:r w:rsidRPr="002E32E3">
        <w:rPr>
          <w:rFonts w:ascii="Times New Roman" w:eastAsia="Calibri" w:hAnsi="Times New Roman"/>
          <w:bCs/>
          <w:sz w:val="24"/>
          <w:lang w:eastAsia="en-US"/>
        </w:rPr>
        <w:t>ceny diela. Takéto práce a výkony je zhotoviteľ povinný vykonávať ako súčasť plnenia podľa zmluvy o dielo na</w:t>
      </w:r>
      <w:r w:rsidRPr="002E32E3">
        <w:rPr>
          <w:rFonts w:ascii="Times New Roman" w:eastAsia="Calibri" w:hAnsi="Times New Roman"/>
          <w:color w:val="000000"/>
          <w:sz w:val="24"/>
          <w:lang w:eastAsia="en-US"/>
        </w:rPr>
        <w:t xml:space="preserve"> vlastné</w:t>
      </w:r>
      <w:r w:rsidRPr="002E32E3">
        <w:rPr>
          <w:rFonts w:ascii="Times New Roman" w:eastAsia="Calibri" w:hAnsi="Times New Roman"/>
          <w:bCs/>
          <w:sz w:val="24"/>
          <w:lang w:eastAsia="en-US"/>
        </w:rPr>
        <w:t xml:space="preserve"> náklady.</w:t>
      </w:r>
    </w:p>
    <w:p w14:paraId="72B5DD70" w14:textId="77777777" w:rsidR="00E06DD7" w:rsidRPr="002E32E3" w:rsidRDefault="002E3091" w:rsidP="00874C97">
      <w:pPr>
        <w:pStyle w:val="Odsekzoznamu"/>
        <w:widowControl w:val="0"/>
        <w:numPr>
          <w:ilvl w:val="1"/>
          <w:numId w:val="56"/>
        </w:numPr>
        <w:autoSpaceDE w:val="0"/>
        <w:autoSpaceDN w:val="0"/>
        <w:adjustRightInd w:val="0"/>
        <w:spacing w:before="60" w:after="60" w:line="22" w:lineRule="atLeast"/>
        <w:ind w:left="567" w:hanging="567"/>
        <w:jc w:val="both"/>
        <w:rPr>
          <w:rFonts w:ascii="Times New Roman" w:eastAsia="Calibri" w:hAnsi="Times New Roman"/>
          <w:bCs/>
          <w:sz w:val="24"/>
          <w:lang w:eastAsia="en-US"/>
        </w:rPr>
      </w:pPr>
      <w:r w:rsidRPr="002E32E3">
        <w:rPr>
          <w:rFonts w:ascii="Times New Roman" w:eastAsia="Calibri" w:hAnsi="Times New Roman"/>
          <w:bCs/>
          <w:sz w:val="24"/>
          <w:lang w:eastAsia="en-US"/>
        </w:rPr>
        <w:t>Cena za dielo nad rozsah stanovený všeobecne záväznými právnymi predpismi na úseku verejného obstarávania môže byť zmenená len v prípadoch a spôsobom uvedeným v tejto zmluve, a to formou písomných dodatkov, pričom dodatok k zmluve, ktorý by takto zvyšoval cenu za dielo, je možné uzatvoriť za podmienok stanovených všeobecne záväznými právnymi predpismi na úseku verejného obstarávania.</w:t>
      </w:r>
      <w:bookmarkStart w:id="30" w:name="_Hlk153957967"/>
    </w:p>
    <w:p w14:paraId="3EDD03F0" w14:textId="3EC99F3E" w:rsidR="00E06DD7" w:rsidRPr="002E32E3" w:rsidRDefault="002E3091" w:rsidP="00874C97">
      <w:pPr>
        <w:pStyle w:val="Odsekzoznamu"/>
        <w:widowControl w:val="0"/>
        <w:numPr>
          <w:ilvl w:val="1"/>
          <w:numId w:val="56"/>
        </w:numPr>
        <w:autoSpaceDE w:val="0"/>
        <w:autoSpaceDN w:val="0"/>
        <w:adjustRightInd w:val="0"/>
        <w:spacing w:before="60" w:after="60" w:line="22" w:lineRule="atLeast"/>
        <w:ind w:left="567" w:hanging="567"/>
        <w:jc w:val="both"/>
        <w:rPr>
          <w:rFonts w:ascii="Times New Roman" w:eastAsia="Calibri" w:hAnsi="Times New Roman"/>
          <w:bCs/>
          <w:sz w:val="24"/>
          <w:lang w:eastAsia="en-US"/>
        </w:rPr>
      </w:pPr>
      <w:r w:rsidRPr="002E32E3">
        <w:rPr>
          <w:rFonts w:ascii="Times New Roman" w:eastAsia="Calibri" w:hAnsi="Times New Roman"/>
          <w:bCs/>
          <w:sz w:val="24"/>
          <w:lang w:eastAsia="en-US"/>
        </w:rPr>
        <w:t>V prípade požiadavky na vykonanie naviac prác takého druhu, ktoré nie sú uvedené vo výkaze výmer stavby diela, budú pri určovaní cien a zostavovaní rozpočtu určujúce ceny z</w:t>
      </w:r>
      <w:r w:rsidR="00790D2D" w:rsidRPr="002E32E3">
        <w:rPr>
          <w:rFonts w:ascii="Times New Roman" w:eastAsia="Calibri" w:hAnsi="Times New Roman"/>
          <w:bCs/>
          <w:sz w:val="24"/>
          <w:lang w:eastAsia="en-US"/>
        </w:rPr>
        <w:t xml:space="preserve">o všeobecne uznávaných cenníkových databáz </w:t>
      </w:r>
      <w:r w:rsidR="000400D8" w:rsidRPr="002E32E3">
        <w:rPr>
          <w:rFonts w:ascii="Times New Roman" w:eastAsia="Calibri" w:hAnsi="Times New Roman"/>
          <w:bCs/>
          <w:sz w:val="24"/>
          <w:lang w:eastAsia="en-US"/>
        </w:rPr>
        <w:t xml:space="preserve">(napr. </w:t>
      </w:r>
      <w:r w:rsidRPr="002E32E3">
        <w:rPr>
          <w:rFonts w:ascii="Times New Roman" w:eastAsia="Calibri" w:hAnsi="Times New Roman"/>
          <w:bCs/>
          <w:sz w:val="24"/>
          <w:lang w:eastAsia="en-US"/>
        </w:rPr>
        <w:t>CENKROS</w:t>
      </w:r>
      <w:r w:rsidR="000400D8" w:rsidRPr="002E32E3">
        <w:rPr>
          <w:rFonts w:ascii="Times New Roman" w:eastAsia="Calibri" w:hAnsi="Times New Roman"/>
          <w:bCs/>
          <w:sz w:val="24"/>
          <w:lang w:eastAsia="en-US"/>
        </w:rPr>
        <w:t xml:space="preserve">, CENEKON, ODIS) </w:t>
      </w:r>
      <w:r w:rsidRPr="002E32E3">
        <w:rPr>
          <w:rFonts w:ascii="Times New Roman" w:eastAsia="Calibri" w:hAnsi="Times New Roman"/>
          <w:bCs/>
          <w:sz w:val="24"/>
          <w:lang w:eastAsia="en-US"/>
        </w:rPr>
        <w:t xml:space="preserve">vo verzii platnej ku </w:t>
      </w:r>
      <w:r w:rsidR="00096374" w:rsidRPr="002E32E3">
        <w:rPr>
          <w:rFonts w:ascii="Times New Roman" w:eastAsia="Calibri" w:hAnsi="Times New Roman"/>
          <w:bCs/>
          <w:sz w:val="24"/>
          <w:lang w:eastAsia="en-US"/>
        </w:rPr>
        <w:t xml:space="preserve">dňu </w:t>
      </w:r>
      <w:r w:rsidR="002E32E3" w:rsidRPr="002E32E3">
        <w:rPr>
          <w:rFonts w:ascii="Times New Roman" w:eastAsia="Calibri" w:hAnsi="Times New Roman"/>
          <w:bCs/>
          <w:sz w:val="24"/>
          <w:lang w:eastAsia="en-US"/>
        </w:rPr>
        <w:t>vypracovania rozpočtu naviac prác</w:t>
      </w:r>
      <w:r w:rsidRPr="002E32E3">
        <w:rPr>
          <w:rFonts w:ascii="Times New Roman" w:eastAsia="Calibri" w:hAnsi="Times New Roman"/>
          <w:bCs/>
          <w:sz w:val="24"/>
          <w:lang w:eastAsia="en-US"/>
        </w:rPr>
        <w:t>; ceny uvedené v týchto cenníkoch sú maximálne a rozhodujúca je vždy nižšia cena. Na naviac práce platia rovnako ostatné ustanovenia tejto zmluvy.</w:t>
      </w:r>
      <w:bookmarkEnd w:id="30"/>
    </w:p>
    <w:p w14:paraId="073A8B02" w14:textId="4FFAC23B" w:rsidR="00E06DD7" w:rsidRPr="002E32E3" w:rsidRDefault="002E3091" w:rsidP="00874C97">
      <w:pPr>
        <w:pStyle w:val="Odsekzoznamu"/>
        <w:widowControl w:val="0"/>
        <w:numPr>
          <w:ilvl w:val="1"/>
          <w:numId w:val="56"/>
        </w:numPr>
        <w:autoSpaceDE w:val="0"/>
        <w:autoSpaceDN w:val="0"/>
        <w:adjustRightInd w:val="0"/>
        <w:spacing w:before="60" w:after="60" w:line="22" w:lineRule="atLeast"/>
        <w:ind w:left="567" w:hanging="567"/>
        <w:jc w:val="both"/>
        <w:rPr>
          <w:rFonts w:ascii="Times New Roman" w:eastAsia="Calibri" w:hAnsi="Times New Roman"/>
          <w:bCs/>
          <w:sz w:val="24"/>
          <w:lang w:eastAsia="en-US"/>
        </w:rPr>
      </w:pPr>
      <w:r w:rsidRPr="002E32E3">
        <w:rPr>
          <w:rFonts w:ascii="Times New Roman" w:eastAsia="Calibri" w:hAnsi="Times New Roman"/>
          <w:bCs/>
          <w:sz w:val="24"/>
          <w:lang w:eastAsia="en-US"/>
        </w:rPr>
        <w:t>V prípade, že zhotoviteľ po doručení písomného pokynu objednávateľa (stavebného dozoru) o zmene rozsahu vykonávaného diela, v lehote uvedenej objednávateľom nesplní povinnost</w:t>
      </w:r>
      <w:r w:rsidR="001B2D09">
        <w:rPr>
          <w:rFonts w:ascii="Times New Roman" w:eastAsia="Calibri" w:hAnsi="Times New Roman"/>
          <w:bCs/>
          <w:sz w:val="24"/>
          <w:lang w:eastAsia="en-US"/>
        </w:rPr>
        <w:t>i</w:t>
      </w:r>
      <w:r w:rsidRPr="002E32E3">
        <w:rPr>
          <w:rFonts w:ascii="Times New Roman" w:eastAsia="Calibri" w:hAnsi="Times New Roman"/>
          <w:bCs/>
          <w:sz w:val="24"/>
          <w:lang w:eastAsia="en-US"/>
        </w:rPr>
        <w:t xml:space="preserve"> vyplývajúce z</w:t>
      </w:r>
      <w:r w:rsidR="00DC5930" w:rsidRPr="002E32E3">
        <w:rPr>
          <w:rFonts w:ascii="Times New Roman" w:eastAsia="Calibri" w:hAnsi="Times New Roman"/>
          <w:bCs/>
          <w:sz w:val="24"/>
          <w:lang w:eastAsia="en-US"/>
        </w:rPr>
        <w:t> tejto zmluvy a pokynu objednávateľa,</w:t>
      </w:r>
      <w:r w:rsidRPr="002E32E3">
        <w:rPr>
          <w:rFonts w:ascii="Times New Roman" w:eastAsia="Calibri" w:hAnsi="Times New Roman"/>
          <w:bCs/>
          <w:sz w:val="24"/>
          <w:lang w:eastAsia="en-US"/>
        </w:rPr>
        <w:t xml:space="preserve"> bude objednávateľ oprávnený zabezpečiť realizáciu „naviac prác“ na diel</w:t>
      </w:r>
      <w:r w:rsidR="00810E10" w:rsidRPr="002E32E3">
        <w:rPr>
          <w:rFonts w:ascii="Times New Roman" w:eastAsia="Calibri" w:hAnsi="Times New Roman"/>
          <w:bCs/>
          <w:sz w:val="24"/>
          <w:lang w:eastAsia="en-US"/>
        </w:rPr>
        <w:t>e</w:t>
      </w:r>
      <w:r w:rsidRPr="002E32E3">
        <w:rPr>
          <w:rFonts w:ascii="Times New Roman" w:eastAsia="Calibri" w:hAnsi="Times New Roman"/>
          <w:bCs/>
          <w:sz w:val="24"/>
          <w:lang w:eastAsia="en-US"/>
        </w:rPr>
        <w:t xml:space="preserve"> treťou osobou.</w:t>
      </w:r>
    </w:p>
    <w:p w14:paraId="39E2515E" w14:textId="77777777" w:rsidR="00E06DD7" w:rsidRPr="002E32E3" w:rsidRDefault="002E3091" w:rsidP="00874C97">
      <w:pPr>
        <w:pStyle w:val="Odsekzoznamu"/>
        <w:widowControl w:val="0"/>
        <w:numPr>
          <w:ilvl w:val="1"/>
          <w:numId w:val="56"/>
        </w:numPr>
        <w:autoSpaceDE w:val="0"/>
        <w:autoSpaceDN w:val="0"/>
        <w:adjustRightInd w:val="0"/>
        <w:spacing w:before="60" w:after="60" w:line="22" w:lineRule="atLeast"/>
        <w:ind w:left="567" w:hanging="567"/>
        <w:jc w:val="both"/>
        <w:rPr>
          <w:rFonts w:ascii="Times New Roman" w:eastAsia="Calibri" w:hAnsi="Times New Roman"/>
          <w:bCs/>
          <w:sz w:val="24"/>
          <w:lang w:eastAsia="en-US"/>
        </w:rPr>
      </w:pPr>
      <w:r w:rsidRPr="002E32E3">
        <w:rPr>
          <w:rFonts w:ascii="Times New Roman" w:eastAsia="Calibri" w:hAnsi="Times New Roman"/>
          <w:bCs/>
          <w:sz w:val="24"/>
          <w:lang w:eastAsia="en-US"/>
        </w:rPr>
        <w:t>Doručením písomného oznámenia (pokynu) objednávateľa o zmene rozsahu vykonávaného diela vo forme „menej prác“</w:t>
      </w:r>
      <w:r w:rsidR="00810E10" w:rsidRPr="002E32E3">
        <w:rPr>
          <w:rFonts w:ascii="Times New Roman" w:eastAsia="Calibri" w:hAnsi="Times New Roman"/>
          <w:bCs/>
          <w:sz w:val="24"/>
          <w:lang w:eastAsia="en-US"/>
        </w:rPr>
        <w:t>,</w:t>
      </w:r>
      <w:r w:rsidRPr="002E32E3">
        <w:rPr>
          <w:rFonts w:ascii="Times New Roman" w:eastAsia="Calibri" w:hAnsi="Times New Roman"/>
          <w:bCs/>
          <w:sz w:val="24"/>
          <w:lang w:eastAsia="en-US"/>
        </w:rPr>
        <w:t xml:space="preserve"> nie je zhotoviteľ oprávnený vykonať tieto práce na diele, resp. je povinný tieto práce prerušiť. V prípade ich vykonania nevznikne zhotoviteľovi nárok na cenu za dielo v rozsahu takýchto vykonaných „menej prác“.</w:t>
      </w:r>
    </w:p>
    <w:p w14:paraId="3834F117" w14:textId="77777777" w:rsidR="00E06DD7" w:rsidRPr="002E32E3" w:rsidRDefault="002E3091" w:rsidP="00874C97">
      <w:pPr>
        <w:pStyle w:val="Odsekzoznamu"/>
        <w:widowControl w:val="0"/>
        <w:numPr>
          <w:ilvl w:val="1"/>
          <w:numId w:val="56"/>
        </w:numPr>
        <w:autoSpaceDE w:val="0"/>
        <w:autoSpaceDN w:val="0"/>
        <w:adjustRightInd w:val="0"/>
        <w:spacing w:before="60" w:after="60" w:line="22" w:lineRule="atLeast"/>
        <w:ind w:left="567" w:hanging="567"/>
        <w:jc w:val="both"/>
        <w:rPr>
          <w:rFonts w:ascii="Times New Roman" w:eastAsia="Calibri" w:hAnsi="Times New Roman"/>
          <w:bCs/>
          <w:sz w:val="24"/>
          <w:lang w:eastAsia="en-US"/>
        </w:rPr>
      </w:pPr>
      <w:r w:rsidRPr="002E32E3">
        <w:rPr>
          <w:rFonts w:ascii="Times New Roman" w:eastAsia="Calibri" w:hAnsi="Times New Roman"/>
          <w:bCs/>
          <w:sz w:val="24"/>
          <w:lang w:eastAsia="en-US"/>
        </w:rPr>
        <w:t>Zmeny rozsahu vykonávania diela z dôvodu vykonávania diela na základe schválených vzoriek materiálov, zariadení a vybavenia sa nepovažujú za vykonanie naviac prác a nemajú vplyv na cenu za dielo a harmonogram vykonávania diela.</w:t>
      </w:r>
    </w:p>
    <w:p w14:paraId="7A31226C" w14:textId="78D5AC03" w:rsidR="002E3091" w:rsidRPr="002E32E3" w:rsidRDefault="002E3091" w:rsidP="00874C97">
      <w:pPr>
        <w:pStyle w:val="Odsekzoznamu"/>
        <w:widowControl w:val="0"/>
        <w:numPr>
          <w:ilvl w:val="1"/>
          <w:numId w:val="56"/>
        </w:numPr>
        <w:autoSpaceDE w:val="0"/>
        <w:autoSpaceDN w:val="0"/>
        <w:adjustRightInd w:val="0"/>
        <w:spacing w:before="60" w:after="60" w:line="22" w:lineRule="atLeast"/>
        <w:ind w:left="567" w:hanging="567"/>
        <w:jc w:val="both"/>
        <w:rPr>
          <w:rFonts w:ascii="Times New Roman" w:eastAsia="Calibri" w:hAnsi="Times New Roman"/>
          <w:bCs/>
          <w:sz w:val="24"/>
          <w:lang w:eastAsia="en-US"/>
        </w:rPr>
      </w:pPr>
      <w:r w:rsidRPr="002E32E3">
        <w:rPr>
          <w:rFonts w:ascii="Times New Roman" w:eastAsia="Calibri" w:hAnsi="Times New Roman"/>
          <w:sz w:val="24"/>
          <w:lang w:eastAsia="en-US"/>
        </w:rPr>
        <w:t xml:space="preserve">Túto zmluvu sú zmluvné strany oprávnené meniť vo forme písomného dodatku k tejto zmluve počas jej trvania najmä, nie však výlučne, aj v nasledovných prípadoch, ak: </w:t>
      </w:r>
    </w:p>
    <w:p w14:paraId="4A028E9B" w14:textId="77777777" w:rsidR="002E3091" w:rsidRPr="002E32E3" w:rsidRDefault="002E3091">
      <w:pPr>
        <w:numPr>
          <w:ilvl w:val="3"/>
          <w:numId w:val="3"/>
        </w:numPr>
        <w:tabs>
          <w:tab w:val="num" w:pos="5760"/>
        </w:tabs>
        <w:spacing w:after="160" w:line="259" w:lineRule="auto"/>
        <w:ind w:hanging="567"/>
        <w:contextualSpacing/>
        <w:jc w:val="both"/>
        <w:rPr>
          <w:rFonts w:ascii="Times New Roman" w:eastAsia="Calibri" w:hAnsi="Times New Roman"/>
          <w:sz w:val="24"/>
          <w:lang w:eastAsia="en-US"/>
        </w:rPr>
      </w:pPr>
      <w:r w:rsidRPr="002E32E3">
        <w:rPr>
          <w:rFonts w:ascii="Times New Roman" w:eastAsia="Calibri" w:hAnsi="Times New Roman"/>
          <w:sz w:val="24"/>
          <w:lang w:eastAsia="en-US"/>
        </w:rPr>
        <w:t>ide najmä o zmenu termínu plnenia z dôvodov:</w:t>
      </w:r>
    </w:p>
    <w:p w14:paraId="5F25B66F" w14:textId="4C983721" w:rsidR="002E3091" w:rsidRPr="002E32E3" w:rsidRDefault="002E3091" w:rsidP="00874C97">
      <w:pPr>
        <w:numPr>
          <w:ilvl w:val="0"/>
          <w:numId w:val="37"/>
        </w:numPr>
        <w:spacing w:after="160" w:line="259" w:lineRule="auto"/>
        <w:ind w:left="1701" w:hanging="567"/>
        <w:contextualSpacing/>
        <w:jc w:val="both"/>
        <w:rPr>
          <w:rFonts w:ascii="Times New Roman" w:eastAsia="Calibri" w:hAnsi="Times New Roman"/>
          <w:sz w:val="24"/>
          <w:lang w:eastAsia="en-US"/>
        </w:rPr>
      </w:pPr>
      <w:r w:rsidRPr="002E32E3">
        <w:rPr>
          <w:rFonts w:ascii="Times New Roman" w:eastAsia="Calibri" w:hAnsi="Times New Roman"/>
          <w:sz w:val="24"/>
          <w:lang w:eastAsia="en-US"/>
        </w:rPr>
        <w:t>vzniku skutočností definovaných ako vyššia moc</w:t>
      </w:r>
      <w:r w:rsidR="00311850" w:rsidRPr="002E32E3">
        <w:rPr>
          <w:rFonts w:ascii="Times New Roman" w:eastAsia="Calibri" w:hAnsi="Times New Roman"/>
          <w:sz w:val="24"/>
          <w:lang w:eastAsia="en-US"/>
        </w:rPr>
        <w:t>;</w:t>
      </w:r>
    </w:p>
    <w:p w14:paraId="44D4B044" w14:textId="207954FC" w:rsidR="002E3091" w:rsidRPr="002E32E3" w:rsidRDefault="002E3091" w:rsidP="00874C97">
      <w:pPr>
        <w:numPr>
          <w:ilvl w:val="0"/>
          <w:numId w:val="37"/>
        </w:numPr>
        <w:spacing w:after="160" w:line="259" w:lineRule="auto"/>
        <w:ind w:left="1701" w:hanging="567"/>
        <w:contextualSpacing/>
        <w:jc w:val="both"/>
        <w:rPr>
          <w:rFonts w:ascii="Times New Roman" w:eastAsia="Calibri" w:hAnsi="Times New Roman"/>
          <w:sz w:val="24"/>
          <w:lang w:eastAsia="en-US"/>
        </w:rPr>
      </w:pPr>
      <w:r w:rsidRPr="002E32E3">
        <w:rPr>
          <w:rFonts w:ascii="Times New Roman" w:eastAsia="Calibri" w:hAnsi="Times New Roman"/>
          <w:sz w:val="24"/>
          <w:lang w:eastAsia="en-US"/>
        </w:rPr>
        <w:t>vzniknutých nepredvídaných prekážok zo strany objednávateľa</w:t>
      </w:r>
      <w:r w:rsidR="00311850" w:rsidRPr="002E32E3">
        <w:rPr>
          <w:rFonts w:ascii="Times New Roman" w:eastAsia="Calibri" w:hAnsi="Times New Roman"/>
          <w:sz w:val="24"/>
          <w:lang w:eastAsia="en-US"/>
        </w:rPr>
        <w:t>;</w:t>
      </w:r>
    </w:p>
    <w:p w14:paraId="2E7B08C8" w14:textId="38F79CB2" w:rsidR="005B68EF" w:rsidRPr="002E32E3" w:rsidRDefault="005B68EF">
      <w:pPr>
        <w:numPr>
          <w:ilvl w:val="3"/>
          <w:numId w:val="3"/>
        </w:numPr>
        <w:tabs>
          <w:tab w:val="num" w:pos="5760"/>
        </w:tabs>
        <w:spacing w:before="60" w:after="60" w:line="259" w:lineRule="auto"/>
        <w:ind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ide o úpravu ceny uvedenej v čl. 4 </w:t>
      </w:r>
      <w:r w:rsidR="002E32E3" w:rsidRPr="002E32E3">
        <w:rPr>
          <w:rFonts w:ascii="Times New Roman" w:eastAsia="Calibri" w:hAnsi="Times New Roman"/>
          <w:sz w:val="24"/>
          <w:lang w:eastAsia="en-US"/>
        </w:rPr>
        <w:t>bod</w:t>
      </w:r>
      <w:r w:rsidRPr="002E32E3">
        <w:rPr>
          <w:rFonts w:ascii="Times New Roman" w:eastAsia="Calibri" w:hAnsi="Times New Roman"/>
          <w:sz w:val="24"/>
          <w:lang w:eastAsia="en-US"/>
        </w:rPr>
        <w:t xml:space="preserve"> 4.</w:t>
      </w:r>
      <w:r w:rsidR="002E32E3" w:rsidRPr="002E32E3">
        <w:rPr>
          <w:rFonts w:ascii="Times New Roman" w:eastAsia="Calibri" w:hAnsi="Times New Roman"/>
          <w:sz w:val="24"/>
          <w:lang w:eastAsia="en-US"/>
        </w:rPr>
        <w:t>1</w:t>
      </w:r>
      <w:r w:rsidRPr="002E32E3">
        <w:rPr>
          <w:rFonts w:ascii="Times New Roman" w:eastAsia="Calibri" w:hAnsi="Times New Roman"/>
          <w:sz w:val="24"/>
          <w:lang w:eastAsia="en-US"/>
        </w:rPr>
        <w:t xml:space="preserve"> tejto zmluvy smerom nadol z dôvodu vzniku čast</w:t>
      </w:r>
      <w:r w:rsidR="00B7672E" w:rsidRPr="002E32E3">
        <w:rPr>
          <w:rFonts w:ascii="Times New Roman" w:eastAsia="Calibri" w:hAnsi="Times New Roman"/>
          <w:sz w:val="24"/>
          <w:lang w:eastAsia="en-US"/>
        </w:rPr>
        <w:t>í</w:t>
      </w:r>
      <w:r w:rsidRPr="002E32E3">
        <w:rPr>
          <w:rFonts w:ascii="Times New Roman" w:eastAsia="Calibri" w:hAnsi="Times New Roman"/>
          <w:sz w:val="24"/>
          <w:lang w:eastAsia="en-US"/>
        </w:rPr>
        <w:t xml:space="preserve"> predmetu zmluvy, ktoré sa počas plnenia zmluvy prejavili ako t</w:t>
      </w:r>
      <w:r w:rsidR="001B2D09">
        <w:rPr>
          <w:rFonts w:ascii="Times New Roman" w:eastAsia="Calibri" w:hAnsi="Times New Roman"/>
          <w:sz w:val="24"/>
          <w:lang w:eastAsia="en-US"/>
        </w:rPr>
        <w:t>ie</w:t>
      </w:r>
      <w:r w:rsidRPr="002E32E3">
        <w:rPr>
          <w:rFonts w:ascii="Times New Roman" w:eastAsia="Calibri" w:hAnsi="Times New Roman"/>
          <w:sz w:val="24"/>
          <w:lang w:eastAsia="en-US"/>
        </w:rPr>
        <w:t>, ktoré nie je potrebné k splneniu predmetu zmluvy zrealizovať</w:t>
      </w:r>
      <w:r w:rsidR="002E32E3" w:rsidRPr="002E32E3">
        <w:rPr>
          <w:rFonts w:ascii="Times New Roman" w:eastAsia="Calibri" w:hAnsi="Times New Roman"/>
          <w:sz w:val="24"/>
          <w:lang w:eastAsia="en-US"/>
        </w:rPr>
        <w:t>,</w:t>
      </w:r>
    </w:p>
    <w:p w14:paraId="410C9F99" w14:textId="77777777" w:rsidR="002E3091" w:rsidRPr="002E32E3" w:rsidRDefault="002E3091">
      <w:pPr>
        <w:numPr>
          <w:ilvl w:val="3"/>
          <w:numId w:val="3"/>
        </w:numPr>
        <w:tabs>
          <w:tab w:val="num" w:pos="5760"/>
        </w:tabs>
        <w:spacing w:before="60" w:after="60" w:line="259" w:lineRule="auto"/>
        <w:ind w:hanging="567"/>
        <w:jc w:val="both"/>
        <w:rPr>
          <w:rFonts w:ascii="Times New Roman" w:eastAsia="Calibri" w:hAnsi="Times New Roman"/>
          <w:sz w:val="24"/>
          <w:lang w:eastAsia="en-US"/>
        </w:rPr>
      </w:pPr>
      <w:r w:rsidRPr="002E32E3">
        <w:rPr>
          <w:rFonts w:ascii="Times New Roman" w:eastAsia="Calibri" w:hAnsi="Times New Roman"/>
          <w:sz w:val="24"/>
          <w:lang w:eastAsia="en-US"/>
        </w:rPr>
        <w:t>nastane situácia vedúca k nahradeniu pôvodného zhotoviteľa novým zhotoviteľom, za podmienky, že tento zhotoviteľ spĺňa pôvodne určené podmienky účasti a je právnym nástupcom pôvodného zhotoviteľa v dôsledku jeho reorganizácie, vrátane zlúčenia a splynutia alebo úpadku,</w:t>
      </w:r>
    </w:p>
    <w:p w14:paraId="1C537A3D" w14:textId="38501F59" w:rsidR="002E3091" w:rsidRPr="002E32E3" w:rsidRDefault="002E3091">
      <w:pPr>
        <w:numPr>
          <w:ilvl w:val="3"/>
          <w:numId w:val="3"/>
        </w:numPr>
        <w:tabs>
          <w:tab w:val="num" w:pos="5760"/>
        </w:tabs>
        <w:spacing w:after="160" w:line="259" w:lineRule="auto"/>
        <w:ind w:hanging="567"/>
        <w:rPr>
          <w:rFonts w:ascii="Times New Roman" w:eastAsia="Calibri" w:hAnsi="Times New Roman"/>
          <w:sz w:val="24"/>
          <w:lang w:eastAsia="en-US"/>
        </w:rPr>
      </w:pPr>
      <w:r w:rsidRPr="002E32E3">
        <w:rPr>
          <w:rFonts w:ascii="Times New Roman" w:eastAsia="Calibri" w:hAnsi="Times New Roman"/>
          <w:sz w:val="24"/>
          <w:lang w:eastAsia="en-US"/>
        </w:rPr>
        <w:t xml:space="preserve">zhotoviteľ uplatní </w:t>
      </w:r>
      <w:r w:rsidR="00172A05" w:rsidRPr="002E32E3">
        <w:rPr>
          <w:rFonts w:ascii="Times New Roman" w:eastAsia="Calibri" w:hAnsi="Times New Roman"/>
          <w:sz w:val="24"/>
          <w:lang w:eastAsia="en-US"/>
        </w:rPr>
        <w:t xml:space="preserve">postup podľa </w:t>
      </w:r>
      <w:r w:rsidRPr="002E32E3">
        <w:rPr>
          <w:rFonts w:ascii="Times New Roman" w:eastAsia="Calibri" w:hAnsi="Times New Roman"/>
          <w:sz w:val="24"/>
          <w:lang w:eastAsia="en-US"/>
        </w:rPr>
        <w:t>čl. 1</w:t>
      </w:r>
      <w:r w:rsidR="002E32E3" w:rsidRPr="002E32E3">
        <w:rPr>
          <w:rFonts w:ascii="Times New Roman" w:eastAsia="Calibri" w:hAnsi="Times New Roman"/>
          <w:sz w:val="24"/>
          <w:lang w:eastAsia="en-US"/>
        </w:rPr>
        <w:t>3</w:t>
      </w:r>
      <w:r w:rsidRPr="002E32E3">
        <w:rPr>
          <w:rFonts w:ascii="Times New Roman" w:eastAsia="Calibri" w:hAnsi="Times New Roman"/>
          <w:sz w:val="24"/>
          <w:lang w:eastAsia="en-US"/>
        </w:rPr>
        <w:t xml:space="preserve"> bod 1</w:t>
      </w:r>
      <w:r w:rsidR="002E32E3" w:rsidRPr="002E32E3">
        <w:rPr>
          <w:rFonts w:ascii="Times New Roman" w:eastAsia="Calibri" w:hAnsi="Times New Roman"/>
          <w:sz w:val="24"/>
          <w:lang w:eastAsia="en-US"/>
        </w:rPr>
        <w:t>3</w:t>
      </w:r>
      <w:r w:rsidRPr="002E32E3">
        <w:rPr>
          <w:rFonts w:ascii="Times New Roman" w:eastAsia="Calibri" w:hAnsi="Times New Roman"/>
          <w:sz w:val="24"/>
          <w:lang w:eastAsia="en-US"/>
        </w:rPr>
        <w:t>.3 tejto zmluvy,</w:t>
      </w:r>
    </w:p>
    <w:p w14:paraId="49853ED7" w14:textId="1141B57D" w:rsidR="002E3091" w:rsidRPr="002E32E3" w:rsidRDefault="002E3091">
      <w:pPr>
        <w:numPr>
          <w:ilvl w:val="3"/>
          <w:numId w:val="3"/>
        </w:numPr>
        <w:tabs>
          <w:tab w:val="num" w:pos="5760"/>
        </w:tabs>
        <w:spacing w:after="60" w:line="259" w:lineRule="auto"/>
        <w:ind w:hanging="567"/>
        <w:jc w:val="both"/>
        <w:rPr>
          <w:rFonts w:ascii="Times New Roman" w:eastAsia="Calibri" w:hAnsi="Times New Roman"/>
          <w:sz w:val="24"/>
          <w:lang w:eastAsia="en-US"/>
        </w:rPr>
      </w:pPr>
      <w:r w:rsidRPr="002E32E3">
        <w:rPr>
          <w:rFonts w:ascii="Times New Roman" w:eastAsia="Calibri" w:hAnsi="Times New Roman"/>
          <w:sz w:val="24"/>
          <w:lang w:eastAsia="en-US"/>
        </w:rPr>
        <w:t>u zhotoviteľa nastane dôvodná potreba podľa čl. 7 bod 7.</w:t>
      </w:r>
      <w:r w:rsidR="002E32E3" w:rsidRPr="002E32E3">
        <w:rPr>
          <w:rFonts w:ascii="Times New Roman" w:eastAsia="Calibri" w:hAnsi="Times New Roman"/>
          <w:sz w:val="24"/>
          <w:lang w:eastAsia="en-US"/>
        </w:rPr>
        <w:t>48</w:t>
      </w:r>
      <w:r w:rsidRPr="002E32E3">
        <w:rPr>
          <w:rFonts w:ascii="Times New Roman" w:eastAsia="Calibri" w:hAnsi="Times New Roman"/>
          <w:sz w:val="24"/>
          <w:lang w:eastAsia="en-US"/>
        </w:rPr>
        <w:t xml:space="preserve"> tejto zmluvy na zmenu osoby uvedenej v čl. 7 bod 7</w:t>
      </w:r>
      <w:r w:rsidR="002E32E3" w:rsidRPr="002E32E3">
        <w:rPr>
          <w:rFonts w:ascii="Times New Roman" w:eastAsia="Calibri" w:hAnsi="Times New Roman"/>
          <w:sz w:val="24"/>
          <w:lang w:eastAsia="en-US"/>
        </w:rPr>
        <w:t>.47,</w:t>
      </w:r>
    </w:p>
    <w:p w14:paraId="17C89F4A" w14:textId="77777777" w:rsidR="002E3091" w:rsidRPr="002E32E3" w:rsidRDefault="002E3091">
      <w:pPr>
        <w:numPr>
          <w:ilvl w:val="3"/>
          <w:numId w:val="3"/>
        </w:numPr>
        <w:tabs>
          <w:tab w:val="num" w:pos="5760"/>
        </w:tabs>
        <w:spacing w:after="160" w:line="259" w:lineRule="auto"/>
        <w:ind w:hanging="567"/>
        <w:jc w:val="both"/>
        <w:rPr>
          <w:rFonts w:ascii="Times New Roman" w:eastAsia="Calibri" w:hAnsi="Times New Roman"/>
          <w:sz w:val="24"/>
          <w:lang w:eastAsia="en-US"/>
        </w:rPr>
      </w:pPr>
      <w:r w:rsidRPr="002E32E3">
        <w:rPr>
          <w:rFonts w:ascii="Times New Roman" w:eastAsia="Calibri" w:hAnsi="Times New Roman"/>
          <w:sz w:val="24"/>
          <w:lang w:eastAsia="en-US"/>
        </w:rPr>
        <w:t>nastane potreba vykonať formálne alebo administratívne zmeny zmluvy (napr. zmena v osobe štatutárneho orgánu, zmena čísla bankového účtu a pod.),</w:t>
      </w:r>
    </w:p>
    <w:p w14:paraId="0693A3EA" w14:textId="77777777" w:rsidR="002E3091" w:rsidRPr="002E32E3" w:rsidRDefault="002E3091">
      <w:pPr>
        <w:numPr>
          <w:ilvl w:val="3"/>
          <w:numId w:val="3"/>
        </w:numPr>
        <w:tabs>
          <w:tab w:val="num" w:pos="5760"/>
        </w:tabs>
        <w:spacing w:after="160" w:line="259" w:lineRule="auto"/>
        <w:ind w:hanging="567"/>
        <w:contextualSpacing/>
        <w:jc w:val="both"/>
        <w:rPr>
          <w:rFonts w:ascii="Times New Roman" w:eastAsia="Calibri" w:hAnsi="Times New Roman"/>
          <w:sz w:val="24"/>
          <w:lang w:eastAsia="en-US"/>
        </w:rPr>
      </w:pPr>
      <w:r w:rsidRPr="002E32E3">
        <w:rPr>
          <w:rFonts w:ascii="Times New Roman" w:eastAsia="Calibri" w:hAnsi="Times New Roman"/>
          <w:sz w:val="24"/>
          <w:lang w:eastAsia="en-US"/>
        </w:rPr>
        <w:lastRenderedPageBreak/>
        <w:t>akékoľvek materiály, časti, komponenty a zariadenia, ktoré sú iného druhu, ako je stanovené v tejto zmluve a jej prílohách, avšak kvalitatívne adekvátne požiadavkám zmluvy a jej príloh</w:t>
      </w:r>
      <w:r w:rsidRPr="002E32E3">
        <w:rPr>
          <w:rFonts w:ascii="Times New Roman" w:hAnsi="Times New Roman"/>
          <w:sz w:val="24"/>
        </w:rPr>
        <w:t xml:space="preserve"> </w:t>
      </w:r>
      <w:r w:rsidRPr="002E32E3">
        <w:rPr>
          <w:rFonts w:ascii="Times New Roman" w:eastAsia="Calibri" w:hAnsi="Times New Roman"/>
          <w:sz w:val="24"/>
          <w:lang w:eastAsia="en-US"/>
        </w:rPr>
        <w:t>môžu byť zhotoviteľom použité na zhotovenie diela, ak pôvodné  stanovené v tejto zmluve a jej prílohách majú v čase plnenia tejto zmluvy ukončenú výrobu, o čom zhotoviteľ predloží objednávateľovi vyhlásenie výrobcu,</w:t>
      </w:r>
    </w:p>
    <w:p w14:paraId="69040D2A" w14:textId="77777777" w:rsidR="002E3091" w:rsidRPr="002E32E3" w:rsidRDefault="002E3091">
      <w:pPr>
        <w:numPr>
          <w:ilvl w:val="3"/>
          <w:numId w:val="3"/>
        </w:numPr>
        <w:tabs>
          <w:tab w:val="num" w:pos="5760"/>
        </w:tabs>
        <w:spacing w:before="60" w:after="60" w:line="259" w:lineRule="auto"/>
        <w:ind w:hanging="567"/>
        <w:jc w:val="both"/>
        <w:rPr>
          <w:rFonts w:ascii="Times New Roman" w:eastAsia="Calibri" w:hAnsi="Times New Roman"/>
          <w:sz w:val="24"/>
          <w:lang w:eastAsia="en-US"/>
        </w:rPr>
      </w:pPr>
      <w:r w:rsidRPr="002E32E3">
        <w:rPr>
          <w:rFonts w:ascii="Times New Roman" w:eastAsia="Calibri" w:hAnsi="Times New Roman"/>
          <w:bCs/>
          <w:sz w:val="24"/>
          <w:lang w:eastAsia="en-US"/>
        </w:rPr>
        <w:t>pri zhotovení diela zhotoviteľ preukázateľne zdokumentuje, že pôvodne navrhované materiály sa počas plnenia zmluvy ukážu ako realizačne nevyhovujúce a novo navrhované materiály budú ekvivalentné.</w:t>
      </w:r>
    </w:p>
    <w:p w14:paraId="5B79F732" w14:textId="77777777" w:rsidR="002E3091" w:rsidRPr="002E32E3" w:rsidRDefault="002E3091" w:rsidP="002E3091">
      <w:pPr>
        <w:widowControl w:val="0"/>
        <w:autoSpaceDE w:val="0"/>
        <w:autoSpaceDN w:val="0"/>
        <w:adjustRightInd w:val="0"/>
        <w:jc w:val="both"/>
        <w:rPr>
          <w:rFonts w:ascii="Times New Roman" w:eastAsia="Calibri" w:hAnsi="Times New Roman"/>
          <w:b/>
          <w:sz w:val="24"/>
          <w:lang w:eastAsia="en-US"/>
        </w:rPr>
      </w:pPr>
    </w:p>
    <w:p w14:paraId="2147F4E1" w14:textId="4049EAD1" w:rsidR="002E3091" w:rsidRPr="002E32E3" w:rsidRDefault="002E3091" w:rsidP="001D0E20">
      <w:pPr>
        <w:widowControl w:val="0"/>
        <w:autoSpaceDE w:val="0"/>
        <w:autoSpaceDN w:val="0"/>
        <w:adjustRightInd w:val="0"/>
        <w:jc w:val="center"/>
        <w:rPr>
          <w:rFonts w:ascii="Times New Roman" w:eastAsia="Calibri" w:hAnsi="Times New Roman"/>
          <w:b/>
          <w:sz w:val="24"/>
          <w:lang w:eastAsia="en-US"/>
        </w:rPr>
      </w:pPr>
      <w:r w:rsidRPr="002E32E3">
        <w:rPr>
          <w:rFonts w:ascii="Times New Roman" w:eastAsia="Calibri" w:hAnsi="Times New Roman"/>
          <w:b/>
          <w:sz w:val="24"/>
          <w:lang w:eastAsia="en-US"/>
        </w:rPr>
        <w:t>Čl</w:t>
      </w:r>
      <w:r w:rsidR="00490958" w:rsidRPr="002E32E3">
        <w:rPr>
          <w:rFonts w:ascii="Times New Roman" w:eastAsia="Calibri" w:hAnsi="Times New Roman"/>
          <w:b/>
          <w:sz w:val="24"/>
          <w:lang w:eastAsia="en-US"/>
        </w:rPr>
        <w:t>ánok</w:t>
      </w:r>
      <w:r w:rsidRPr="002E32E3">
        <w:rPr>
          <w:rFonts w:ascii="Times New Roman" w:eastAsia="Calibri" w:hAnsi="Times New Roman"/>
          <w:b/>
          <w:sz w:val="24"/>
          <w:lang w:eastAsia="en-US"/>
        </w:rPr>
        <w:t xml:space="preserve"> 1</w:t>
      </w:r>
      <w:r w:rsidR="0097046C" w:rsidRPr="002E32E3">
        <w:rPr>
          <w:rFonts w:ascii="Times New Roman" w:eastAsia="Calibri" w:hAnsi="Times New Roman"/>
          <w:b/>
          <w:sz w:val="24"/>
          <w:lang w:eastAsia="en-US"/>
        </w:rPr>
        <w:t xml:space="preserve">5 </w:t>
      </w:r>
      <w:r w:rsidRPr="002E32E3">
        <w:rPr>
          <w:rFonts w:ascii="Times New Roman" w:eastAsia="Calibri" w:hAnsi="Times New Roman"/>
          <w:b/>
          <w:sz w:val="24"/>
          <w:lang w:eastAsia="en-US"/>
        </w:rPr>
        <w:t xml:space="preserve"> Záverečné ustanovenia</w:t>
      </w:r>
    </w:p>
    <w:p w14:paraId="6328BFB6" w14:textId="77777777" w:rsidR="00490958" w:rsidRPr="002E32E3" w:rsidRDefault="002E3091" w:rsidP="00874C97">
      <w:pPr>
        <w:pStyle w:val="Odsekzoznamu"/>
        <w:widowControl w:val="0"/>
        <w:numPr>
          <w:ilvl w:val="1"/>
          <w:numId w:val="55"/>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Práva a povinnosti zmluvných strán, pokiaľ nie sú stanovené touto zmluvou, sa riadia Obchodným zákonníkom a súvisiacimi predpismi.</w:t>
      </w:r>
    </w:p>
    <w:p w14:paraId="6D7886DD" w14:textId="77777777" w:rsidR="00490958" w:rsidRPr="002E32E3" w:rsidRDefault="002E3091" w:rsidP="00874C97">
      <w:pPr>
        <w:pStyle w:val="Odsekzoznamu"/>
        <w:widowControl w:val="0"/>
        <w:numPr>
          <w:ilvl w:val="1"/>
          <w:numId w:val="55"/>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Akékoľvek zmeny a doplnky tejto zmluvy </w:t>
      </w:r>
      <w:r w:rsidR="002F4735" w:rsidRPr="002E32E3">
        <w:rPr>
          <w:rFonts w:ascii="Times New Roman" w:eastAsia="Calibri" w:hAnsi="Times New Roman"/>
          <w:sz w:val="24"/>
          <w:lang w:eastAsia="en-US"/>
        </w:rPr>
        <w:t>(v súlade s § 18 ods. 2 zákona o verejnom obstarávaní</w:t>
      </w:r>
      <w:r w:rsidR="00490958" w:rsidRPr="002E32E3">
        <w:rPr>
          <w:rFonts w:ascii="Times New Roman" w:eastAsia="Calibri" w:hAnsi="Times New Roman"/>
          <w:sz w:val="24"/>
          <w:lang w:eastAsia="en-US"/>
        </w:rPr>
        <w:t xml:space="preserve">) </w:t>
      </w:r>
      <w:r w:rsidRPr="002E32E3">
        <w:rPr>
          <w:rFonts w:ascii="Times New Roman" w:eastAsia="Calibri" w:hAnsi="Times New Roman"/>
          <w:sz w:val="24"/>
          <w:lang w:eastAsia="en-US"/>
        </w:rPr>
        <w:t xml:space="preserve">sa budú robiť formou písomných dodatkov </w:t>
      </w:r>
      <w:r w:rsidR="002F4735" w:rsidRPr="002E32E3">
        <w:rPr>
          <w:rFonts w:ascii="Times New Roman" w:eastAsia="Calibri" w:hAnsi="Times New Roman"/>
          <w:sz w:val="24"/>
          <w:lang w:eastAsia="en-US"/>
        </w:rPr>
        <w:t>podpísaných</w:t>
      </w:r>
      <w:r w:rsidRPr="002E32E3">
        <w:rPr>
          <w:rFonts w:ascii="Times New Roman" w:eastAsia="Calibri" w:hAnsi="Times New Roman"/>
          <w:sz w:val="24"/>
          <w:lang w:eastAsia="en-US"/>
        </w:rPr>
        <w:t xml:space="preserve"> obidvoma zmluvnými stranami</w:t>
      </w:r>
      <w:r w:rsidR="00520048" w:rsidRPr="002E32E3">
        <w:rPr>
          <w:rFonts w:ascii="Times New Roman" w:eastAsia="Calibri" w:hAnsi="Times New Roman"/>
          <w:sz w:val="24"/>
          <w:lang w:eastAsia="en-US"/>
        </w:rPr>
        <w:t>.</w:t>
      </w:r>
      <w:bookmarkStart w:id="31" w:name="_Hlk160615646"/>
    </w:p>
    <w:p w14:paraId="231CE8EC" w14:textId="77777777" w:rsidR="00490958" w:rsidRPr="002E32E3" w:rsidRDefault="002E3091" w:rsidP="00874C97">
      <w:pPr>
        <w:pStyle w:val="Odsekzoznamu"/>
        <w:widowControl w:val="0"/>
        <w:numPr>
          <w:ilvl w:val="1"/>
          <w:numId w:val="55"/>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Akákoľvek časť alebo súčasť diela zhotovená zhotoviteľom prechádza do vlastníctva objednávateľa až okamihom odovzdania diela ako celku na základe preberacieho protokolu. Nebezpečenstvo škody na diele a na veciach použitých na zhotovenie diela až do doby úplného odovzdania celého diela objednávateľovi znáša zhotoviteľ.</w:t>
      </w:r>
      <w:bookmarkEnd w:id="31"/>
    </w:p>
    <w:p w14:paraId="0CFA6733" w14:textId="77777777" w:rsidR="00490958" w:rsidRPr="002E32E3" w:rsidRDefault="002E3091" w:rsidP="00874C97">
      <w:pPr>
        <w:pStyle w:val="Odsekzoznamu"/>
        <w:widowControl w:val="0"/>
        <w:numPr>
          <w:ilvl w:val="1"/>
          <w:numId w:val="55"/>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Práva a povinnosti z tejto zmluvy o dielo prechádzajú aj na prípadných právnych nástupcov obidvoch zmluvných strán.</w:t>
      </w:r>
    </w:p>
    <w:p w14:paraId="73AE551E" w14:textId="77777777" w:rsidR="00490958" w:rsidRPr="002E32E3" w:rsidRDefault="00520048" w:rsidP="00874C97">
      <w:pPr>
        <w:pStyle w:val="Odsekzoznamu"/>
        <w:widowControl w:val="0"/>
        <w:numPr>
          <w:ilvl w:val="1"/>
          <w:numId w:val="55"/>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w:t>
      </w:r>
      <w:r w:rsidR="002E3091" w:rsidRPr="002E32E3">
        <w:rPr>
          <w:rFonts w:ascii="Times New Roman" w:eastAsia="Calibri" w:hAnsi="Times New Roman"/>
          <w:sz w:val="24"/>
          <w:lang w:eastAsia="en-US"/>
        </w:rPr>
        <w:t>mluvné strany sa zaväzujú ohlásiť všetky zmeny údajov dôležitých pre bezproblémové plnenie zmluvy druhej strane.</w:t>
      </w:r>
    </w:p>
    <w:p w14:paraId="5A5F7E72" w14:textId="77777777" w:rsidR="00490958" w:rsidRPr="002E32E3" w:rsidRDefault="002E3091" w:rsidP="00874C97">
      <w:pPr>
        <w:pStyle w:val="Odsekzoznamu"/>
        <w:widowControl w:val="0"/>
        <w:numPr>
          <w:ilvl w:val="1"/>
          <w:numId w:val="55"/>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Táto zmluva je vyhotovená v štyroch vyhotoveniach, </w:t>
      </w:r>
      <w:r w:rsidR="00490958" w:rsidRPr="002E32E3">
        <w:rPr>
          <w:rFonts w:ascii="Times New Roman" w:eastAsia="Calibri" w:hAnsi="Times New Roman"/>
          <w:sz w:val="24"/>
          <w:lang w:eastAsia="en-US"/>
        </w:rPr>
        <w:t xml:space="preserve">pričom každá zmluvná strana </w:t>
      </w:r>
      <w:r w:rsidRPr="002E32E3">
        <w:rPr>
          <w:rFonts w:ascii="Times New Roman" w:eastAsia="Calibri" w:hAnsi="Times New Roman"/>
          <w:sz w:val="24"/>
          <w:lang w:eastAsia="en-US"/>
        </w:rPr>
        <w:t>obdrží dve vyhotoveni</w:t>
      </w:r>
      <w:r w:rsidR="00161DC4" w:rsidRPr="002E32E3">
        <w:rPr>
          <w:rFonts w:ascii="Times New Roman" w:eastAsia="Calibri" w:hAnsi="Times New Roman"/>
          <w:sz w:val="24"/>
          <w:lang w:eastAsia="en-US"/>
        </w:rPr>
        <w:t>a</w:t>
      </w:r>
      <w:r w:rsidRPr="002E32E3">
        <w:rPr>
          <w:rFonts w:ascii="Times New Roman" w:eastAsia="Calibri" w:hAnsi="Times New Roman"/>
          <w:sz w:val="24"/>
          <w:lang w:eastAsia="en-US"/>
        </w:rPr>
        <w:t>.</w:t>
      </w:r>
    </w:p>
    <w:p w14:paraId="5631603D" w14:textId="77777777" w:rsidR="00490958" w:rsidRPr="002E32E3" w:rsidRDefault="00C217E1" w:rsidP="00874C97">
      <w:pPr>
        <w:pStyle w:val="Odsekzoznamu"/>
        <w:widowControl w:val="0"/>
        <w:numPr>
          <w:ilvl w:val="1"/>
          <w:numId w:val="55"/>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w:t>
      </w:r>
      <w:r w:rsidR="0060321A" w:rsidRPr="002E32E3">
        <w:rPr>
          <w:rFonts w:ascii="Times New Roman" w:eastAsia="Calibri" w:hAnsi="Times New Roman"/>
          <w:sz w:val="24"/>
          <w:lang w:eastAsia="en-US"/>
        </w:rPr>
        <w:t>mluva nadob</w:t>
      </w:r>
      <w:r w:rsidRPr="002E32E3">
        <w:rPr>
          <w:rFonts w:ascii="Times New Roman" w:eastAsia="Calibri" w:hAnsi="Times New Roman"/>
          <w:sz w:val="24"/>
          <w:lang w:eastAsia="en-US"/>
        </w:rPr>
        <w:t>úda platnosť dňom jej podpísania obidvoma zmluvnými stranami a účinnosť dňom nasledujúcim po dni je</w:t>
      </w:r>
      <w:r w:rsidR="005D5F95" w:rsidRPr="002E32E3">
        <w:rPr>
          <w:rFonts w:ascii="Times New Roman" w:eastAsia="Calibri" w:hAnsi="Times New Roman"/>
          <w:sz w:val="24"/>
          <w:lang w:eastAsia="en-US"/>
        </w:rPr>
        <w:t>j</w:t>
      </w:r>
      <w:r w:rsidRPr="002E32E3">
        <w:rPr>
          <w:rFonts w:ascii="Times New Roman" w:eastAsia="Calibri" w:hAnsi="Times New Roman"/>
          <w:sz w:val="24"/>
          <w:lang w:eastAsia="en-US"/>
        </w:rPr>
        <w:t xml:space="preserve"> zverejnenia podľa </w:t>
      </w:r>
      <w:r w:rsidR="0060321A" w:rsidRPr="002E32E3">
        <w:rPr>
          <w:rFonts w:ascii="Times New Roman" w:eastAsia="Calibri" w:hAnsi="Times New Roman"/>
          <w:sz w:val="24"/>
          <w:lang w:eastAsia="en-US"/>
        </w:rPr>
        <w:t xml:space="preserve"> </w:t>
      </w:r>
      <w:r w:rsidR="0060321A" w:rsidRPr="002E32E3">
        <w:rPr>
          <w:rFonts w:ascii="Times New Roman" w:eastAsia="Calibri" w:hAnsi="Times New Roman"/>
          <w:color w:val="000000"/>
          <w:sz w:val="24"/>
          <w:lang w:eastAsia="en-US"/>
        </w:rPr>
        <w:t xml:space="preserve">§ 47a </w:t>
      </w:r>
      <w:r w:rsidR="005D5F95" w:rsidRPr="002E32E3">
        <w:rPr>
          <w:rFonts w:ascii="Times New Roman" w:eastAsia="Calibri" w:hAnsi="Times New Roman"/>
          <w:color w:val="000000"/>
          <w:sz w:val="24"/>
          <w:lang w:eastAsia="en-US"/>
        </w:rPr>
        <w:t xml:space="preserve">zákona č. 40/1967 Zb. </w:t>
      </w:r>
      <w:r w:rsidR="0060321A" w:rsidRPr="002E32E3">
        <w:rPr>
          <w:rFonts w:ascii="Times New Roman" w:eastAsia="Calibri" w:hAnsi="Times New Roman"/>
          <w:color w:val="000000"/>
          <w:sz w:val="24"/>
          <w:lang w:eastAsia="en-US"/>
        </w:rPr>
        <w:t>Občiansk</w:t>
      </w:r>
      <w:r w:rsidR="005D5F95" w:rsidRPr="002E32E3">
        <w:rPr>
          <w:rFonts w:ascii="Times New Roman" w:eastAsia="Calibri" w:hAnsi="Times New Roman"/>
          <w:color w:val="000000"/>
          <w:sz w:val="24"/>
          <w:lang w:eastAsia="en-US"/>
        </w:rPr>
        <w:t>y</w:t>
      </w:r>
      <w:r w:rsidR="0060321A" w:rsidRPr="002E32E3">
        <w:rPr>
          <w:rFonts w:ascii="Times New Roman" w:eastAsia="Calibri" w:hAnsi="Times New Roman"/>
          <w:color w:val="000000"/>
          <w:sz w:val="24"/>
          <w:lang w:eastAsia="en-US"/>
        </w:rPr>
        <w:t xml:space="preserve"> zákonník</w:t>
      </w:r>
      <w:r w:rsidR="005D5F95" w:rsidRPr="002E32E3">
        <w:rPr>
          <w:rFonts w:ascii="Times New Roman" w:eastAsia="Calibri" w:hAnsi="Times New Roman"/>
          <w:color w:val="000000"/>
          <w:sz w:val="24"/>
          <w:lang w:eastAsia="en-US"/>
        </w:rPr>
        <w:t xml:space="preserve"> v nadväznosti na § 5a zákona č. 211/2000 Z. z. o slobodnom prístupe k informáciám a o zmene a doplnení niektorých zákonov</w:t>
      </w:r>
      <w:r w:rsidR="00D15844" w:rsidRPr="002E32E3">
        <w:rPr>
          <w:rFonts w:ascii="Times New Roman" w:eastAsia="Calibri" w:hAnsi="Times New Roman"/>
          <w:color w:val="000000"/>
          <w:sz w:val="24"/>
          <w:lang w:eastAsia="en-US"/>
        </w:rPr>
        <w:t>.</w:t>
      </w:r>
    </w:p>
    <w:p w14:paraId="715376CD" w14:textId="77777777" w:rsidR="00587720" w:rsidRPr="00587720" w:rsidRDefault="00587720" w:rsidP="00587720">
      <w:pPr>
        <w:pStyle w:val="Odsekzoznamu"/>
        <w:widowControl w:val="0"/>
        <w:numPr>
          <w:ilvl w:val="1"/>
          <w:numId w:val="55"/>
        </w:numPr>
        <w:tabs>
          <w:tab w:val="left" w:pos="426"/>
        </w:tabs>
        <w:autoSpaceDE w:val="0"/>
        <w:autoSpaceDN w:val="0"/>
        <w:adjustRightInd w:val="0"/>
        <w:spacing w:before="60" w:after="60" w:line="259" w:lineRule="auto"/>
        <w:ind w:left="567" w:hanging="567"/>
        <w:jc w:val="both"/>
        <w:rPr>
          <w:rFonts w:ascii="Times New Roman" w:hAnsi="Times New Roman"/>
          <w:color w:val="000000"/>
          <w:sz w:val="24"/>
        </w:rPr>
      </w:pPr>
      <w:r w:rsidRPr="00587720">
        <w:rPr>
          <w:rFonts w:ascii="Times New Roman" w:hAnsi="Times New Roman"/>
          <w:color w:val="000000"/>
          <w:sz w:val="24"/>
        </w:rPr>
        <w:tab/>
        <w:t>Zmluva nadobudne účinnosť dňom:</w:t>
      </w:r>
    </w:p>
    <w:p w14:paraId="2A0199F9" w14:textId="77777777" w:rsidR="00587720" w:rsidRPr="00587720" w:rsidRDefault="00587720" w:rsidP="00587720">
      <w:pPr>
        <w:pStyle w:val="Odsekzoznamu"/>
        <w:widowControl w:val="0"/>
        <w:autoSpaceDE w:val="0"/>
        <w:autoSpaceDN w:val="0"/>
        <w:adjustRightInd w:val="0"/>
        <w:spacing w:before="60" w:after="60" w:line="259" w:lineRule="auto"/>
        <w:ind w:left="780"/>
        <w:jc w:val="both"/>
        <w:rPr>
          <w:rFonts w:ascii="Times New Roman" w:hAnsi="Times New Roman"/>
          <w:color w:val="000000"/>
          <w:sz w:val="24"/>
        </w:rPr>
      </w:pPr>
      <w:r w:rsidRPr="00587720">
        <w:rPr>
          <w:rFonts w:ascii="Times New Roman" w:hAnsi="Times New Roman"/>
          <w:color w:val="000000"/>
          <w:sz w:val="24"/>
        </w:rPr>
        <w:t>a) doručenia oznámenia poskytovateľom, že zákazka nebola na základe vykonanej rizikovej analýzy vyhodnotená ako riziková, resp.</w:t>
      </w:r>
    </w:p>
    <w:p w14:paraId="5E5EBF86" w14:textId="1A7CB6E8" w:rsidR="00490958" w:rsidRPr="00587720" w:rsidRDefault="00587720" w:rsidP="00587720">
      <w:pPr>
        <w:pStyle w:val="Odsekzoznamu"/>
        <w:widowControl w:val="0"/>
        <w:autoSpaceDE w:val="0"/>
        <w:autoSpaceDN w:val="0"/>
        <w:adjustRightInd w:val="0"/>
        <w:spacing w:before="60" w:after="60" w:line="259" w:lineRule="auto"/>
        <w:ind w:left="780"/>
        <w:jc w:val="both"/>
        <w:rPr>
          <w:rFonts w:ascii="Times New Roman" w:eastAsia="Calibri" w:hAnsi="Times New Roman"/>
          <w:sz w:val="24"/>
          <w:lang w:eastAsia="en-US"/>
        </w:rPr>
      </w:pPr>
      <w:r w:rsidRPr="00587720">
        <w:rPr>
          <w:rFonts w:ascii="Times New Roman" w:hAnsi="Times New Roman"/>
          <w:color w:val="000000"/>
          <w:sz w:val="24"/>
        </w:rPr>
        <w:t xml:space="preserve">b) ak bola vyhodnotená ako riziková a ÚVO neidentifikoval nedostatky, ktoré by mali alebo mohli mať vplyv na výsledok VO, pričom rozhodujúci je dátum doručenia záznamu z kontroly prijímateľovi alebo momentom doručenia písomnej akceptácie navrhovanej ex </w:t>
      </w:r>
      <w:proofErr w:type="spellStart"/>
      <w:r w:rsidRPr="00587720">
        <w:rPr>
          <w:rFonts w:ascii="Times New Roman" w:hAnsi="Times New Roman"/>
          <w:color w:val="000000"/>
          <w:sz w:val="24"/>
        </w:rPr>
        <w:t>ante</w:t>
      </w:r>
      <w:proofErr w:type="spellEnd"/>
      <w:r w:rsidRPr="00587720">
        <w:rPr>
          <w:rFonts w:ascii="Times New Roman" w:hAnsi="Times New Roman"/>
          <w:color w:val="000000"/>
          <w:sz w:val="24"/>
        </w:rPr>
        <w:t xml:space="preserve"> finančnej opravy uvedenej v správe z kontroly vypracovanej poskytovateľom a kumulatívneho splnenia podmienky na uplatnenie ex </w:t>
      </w:r>
      <w:proofErr w:type="spellStart"/>
      <w:r w:rsidRPr="00587720">
        <w:rPr>
          <w:rFonts w:ascii="Times New Roman" w:hAnsi="Times New Roman"/>
          <w:color w:val="000000"/>
          <w:sz w:val="24"/>
        </w:rPr>
        <w:t>ante</w:t>
      </w:r>
      <w:proofErr w:type="spellEnd"/>
      <w:r w:rsidRPr="00587720">
        <w:rPr>
          <w:rFonts w:ascii="Times New Roman" w:hAnsi="Times New Roman"/>
          <w:color w:val="000000"/>
          <w:sz w:val="24"/>
        </w:rPr>
        <w:t xml:space="preserve"> finančnej opravy podľa príručky, ak zákazka bola vyhodnotená ako riziková a ÚVO neidentifikoval nedostatky, ktoré by mali alebo mohli mať vplyv na výsledok VO</w:t>
      </w:r>
      <w:r w:rsidR="00743735" w:rsidRPr="00587720">
        <w:rPr>
          <w:rFonts w:ascii="Times New Roman" w:hAnsi="Times New Roman"/>
          <w:color w:val="000000"/>
          <w:sz w:val="24"/>
        </w:rPr>
        <w:t>.</w:t>
      </w:r>
    </w:p>
    <w:p w14:paraId="63117A4B" w14:textId="03B1FDB5" w:rsidR="002E3091" w:rsidRPr="002E32E3" w:rsidRDefault="002E3091" w:rsidP="00874C97">
      <w:pPr>
        <w:pStyle w:val="Odsekzoznamu"/>
        <w:widowControl w:val="0"/>
        <w:numPr>
          <w:ilvl w:val="1"/>
          <w:numId w:val="55"/>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Zmluvné strany sa dohodli, že akékoľvek písomnosti týkajúce sa zmeny alebo zániku právneho vzťahu, založeného touto zmluvou (napríklad výpoveď zmluvy, okamžité odstúpenie od zmluvy, uplatnenie úrokov z omeškania, uplatnenie zmluvnej pokuty), sa budú považovať za doručené aj v prípade, ak sa doporučená zásielka adresovaná na adresu miesta podnikania/sídla zhotoviteľa vráti objednávateľovi ako neprevzatá (napríklad z dôvodu odopretia prevzatia písomnosti alebo neprevzatia písomnosti v odbernej lehote, prípadne z dôvodu neznámeho adresáta); v uvedenom prípade sa písomnosť považuje za doručenú dňom, keď bola objednávateľovi vrátená, i keď sa </w:t>
      </w:r>
      <w:r w:rsidRPr="002E32E3">
        <w:rPr>
          <w:rFonts w:ascii="Times New Roman" w:eastAsia="Calibri" w:hAnsi="Times New Roman"/>
          <w:sz w:val="24"/>
          <w:lang w:eastAsia="en-US"/>
        </w:rPr>
        <w:lastRenderedPageBreak/>
        <w:t xml:space="preserve">adresát o tom nedozvedel. V prípade písomností doručovaných prostredníctvom pošty na adresu uvedenú ako adresa pre doručovanie písomností v </w:t>
      </w:r>
      <w:r w:rsidR="00B14C54" w:rsidRPr="002E32E3">
        <w:rPr>
          <w:rFonts w:ascii="Times New Roman" w:eastAsia="Calibri" w:hAnsi="Times New Roman"/>
          <w:sz w:val="24"/>
          <w:lang w:eastAsia="en-US"/>
        </w:rPr>
        <w:t>z</w:t>
      </w:r>
      <w:r w:rsidRPr="002E32E3">
        <w:rPr>
          <w:rFonts w:ascii="Times New Roman" w:eastAsia="Calibri" w:hAnsi="Times New Roman"/>
          <w:sz w:val="24"/>
          <w:lang w:eastAsia="en-US"/>
        </w:rPr>
        <w:t xml:space="preserve">mluve ako doporučené listové zásielky sa tieto písomnosti považujú za doručené adresátovi, aj keď: </w:t>
      </w:r>
    </w:p>
    <w:p w14:paraId="308D7034" w14:textId="77777777" w:rsidR="002E3091" w:rsidRPr="002E32E3" w:rsidRDefault="002E3091" w:rsidP="00874C97">
      <w:pPr>
        <w:numPr>
          <w:ilvl w:val="5"/>
          <w:numId w:val="31"/>
        </w:numPr>
        <w:spacing w:before="60" w:after="60" w:line="259" w:lineRule="auto"/>
        <w:ind w:left="1134"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adresát odoprel prijatie zásielky; zásielka sa považuje za doručenú dňom odmietnutia prijatia zásielky, </w:t>
      </w:r>
    </w:p>
    <w:p w14:paraId="3D165661" w14:textId="77777777" w:rsidR="002E3091" w:rsidRPr="002E32E3" w:rsidRDefault="002E3091" w:rsidP="00874C97">
      <w:pPr>
        <w:numPr>
          <w:ilvl w:val="5"/>
          <w:numId w:val="31"/>
        </w:numPr>
        <w:spacing w:before="60" w:after="60" w:line="259" w:lineRule="auto"/>
        <w:ind w:left="1134"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zásielka bola na pošte uložená a adresát ju neprevzal do troch  dní od uloženia; posledný deň tejto lehoty sa považuje za deň doručenia, i keď sa </w:t>
      </w:r>
      <w:r w:rsidR="00790223" w:rsidRPr="002E32E3">
        <w:rPr>
          <w:rFonts w:ascii="Times New Roman" w:eastAsia="Calibri" w:hAnsi="Times New Roman"/>
          <w:sz w:val="24"/>
          <w:lang w:eastAsia="en-US"/>
        </w:rPr>
        <w:t>a</w:t>
      </w:r>
      <w:r w:rsidRPr="002E32E3">
        <w:rPr>
          <w:rFonts w:ascii="Times New Roman" w:eastAsia="Calibri" w:hAnsi="Times New Roman"/>
          <w:sz w:val="24"/>
          <w:lang w:eastAsia="en-US"/>
        </w:rPr>
        <w:t xml:space="preserve">dresát o uložení nedozvedel, </w:t>
      </w:r>
    </w:p>
    <w:p w14:paraId="1CFC98C3" w14:textId="7D75E5A0" w:rsidR="002E3091" w:rsidRPr="002E32E3" w:rsidRDefault="002E3091" w:rsidP="00874C97">
      <w:pPr>
        <w:numPr>
          <w:ilvl w:val="5"/>
          <w:numId w:val="31"/>
        </w:numPr>
        <w:spacing w:before="60" w:after="60" w:line="259" w:lineRule="auto"/>
        <w:ind w:left="1134"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bola zásielka vrátená odosielateľovi ako nedoručiteľná najmä preto, že nebolo možné adresáta na adrese uvedenej v </w:t>
      </w:r>
      <w:r w:rsidR="00B14C54" w:rsidRPr="002E32E3">
        <w:rPr>
          <w:rFonts w:ascii="Times New Roman" w:eastAsia="Calibri" w:hAnsi="Times New Roman"/>
          <w:sz w:val="24"/>
          <w:lang w:eastAsia="en-US"/>
        </w:rPr>
        <w:t>z</w:t>
      </w:r>
      <w:r w:rsidRPr="002E32E3">
        <w:rPr>
          <w:rFonts w:ascii="Times New Roman" w:eastAsia="Calibri" w:hAnsi="Times New Roman"/>
          <w:sz w:val="24"/>
          <w:lang w:eastAsia="en-US"/>
        </w:rPr>
        <w:t xml:space="preserve">mluve ani na adrese jeho sídla uvedenej v obchodnom registri alebo v inom registri, v ktorom je zapísaný, zistiť a jeho iná adresa nie je </w:t>
      </w:r>
      <w:r w:rsidR="00B14C54" w:rsidRPr="002E32E3">
        <w:rPr>
          <w:rFonts w:ascii="Times New Roman" w:eastAsia="Calibri" w:hAnsi="Times New Roman"/>
          <w:sz w:val="24"/>
          <w:lang w:eastAsia="en-US"/>
        </w:rPr>
        <w:t>o</w:t>
      </w:r>
      <w:r w:rsidRPr="002E32E3">
        <w:rPr>
          <w:rFonts w:ascii="Times New Roman" w:eastAsia="Calibri" w:hAnsi="Times New Roman"/>
          <w:sz w:val="24"/>
          <w:lang w:eastAsia="en-US"/>
        </w:rPr>
        <w:t>dosielateľovi známa, a teda nie je možné písomnosť doručiť; písomnosť sa považuje po troch (3) dňoch od vrátenia nedoručenej zásielky za doručenú, a to aj vtedy, ak sa adresát o uložení nedozvedel,</w:t>
      </w:r>
    </w:p>
    <w:p w14:paraId="65FF8206" w14:textId="77777777" w:rsidR="00490958" w:rsidRPr="002E32E3" w:rsidRDefault="002E3091" w:rsidP="00874C97">
      <w:pPr>
        <w:numPr>
          <w:ilvl w:val="5"/>
          <w:numId w:val="31"/>
        </w:numPr>
        <w:spacing w:before="60" w:after="60" w:line="259" w:lineRule="auto"/>
        <w:ind w:left="1134" w:hanging="567"/>
        <w:jc w:val="both"/>
        <w:rPr>
          <w:rFonts w:ascii="Times New Roman" w:eastAsia="Calibri" w:hAnsi="Times New Roman"/>
          <w:sz w:val="24"/>
          <w:lang w:eastAsia="en-US"/>
        </w:rPr>
      </w:pPr>
      <w:r w:rsidRPr="002E32E3">
        <w:rPr>
          <w:rFonts w:ascii="Times New Roman" w:eastAsia="Calibri" w:hAnsi="Times New Roman"/>
          <w:sz w:val="24"/>
          <w:lang w:eastAsia="en-US"/>
        </w:rPr>
        <w:t>zásielka bola odoslaná adresátovi do jeho aktivovanej elektronickej schránky a adresát si v úložnej 15-dňovej lehote túto úradnú elektronickú správu neprečíta, elektronická  správa, vrátane všetkých elektronických dokumentov ako jej súčast</w:t>
      </w:r>
      <w:r w:rsidR="00B14C54" w:rsidRPr="002E32E3">
        <w:rPr>
          <w:rFonts w:ascii="Times New Roman" w:eastAsia="Calibri" w:hAnsi="Times New Roman"/>
          <w:sz w:val="24"/>
          <w:lang w:eastAsia="en-US"/>
        </w:rPr>
        <w:t>í</w:t>
      </w:r>
      <w:r w:rsidRPr="002E32E3">
        <w:rPr>
          <w:rFonts w:ascii="Times New Roman" w:eastAsia="Calibri" w:hAnsi="Times New Roman"/>
          <w:sz w:val="24"/>
          <w:lang w:eastAsia="en-US"/>
        </w:rPr>
        <w:t>, sa  považuje za doručenú</w:t>
      </w:r>
      <w:r w:rsidR="00A43182" w:rsidRPr="002E32E3">
        <w:rPr>
          <w:rFonts w:ascii="Times New Roman" w:eastAsia="Calibri" w:hAnsi="Times New Roman"/>
          <w:sz w:val="24"/>
          <w:lang w:eastAsia="en-US"/>
        </w:rPr>
        <w:t>.</w:t>
      </w:r>
    </w:p>
    <w:p w14:paraId="20EE91D2" w14:textId="132B0372" w:rsidR="00490958" w:rsidRPr="002E32E3" w:rsidRDefault="00466754" w:rsidP="00874C97">
      <w:pPr>
        <w:pStyle w:val="Odsekzoznamu"/>
        <w:numPr>
          <w:ilvl w:val="1"/>
          <w:numId w:val="55"/>
        </w:numPr>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Zhotoviteľ výslovne vyhlasuje, že si je vedomý, že objednávateľ uzatvára túto </w:t>
      </w:r>
      <w:r w:rsidR="00490958" w:rsidRPr="002E32E3">
        <w:rPr>
          <w:rFonts w:ascii="Times New Roman" w:eastAsia="Calibri" w:hAnsi="Times New Roman"/>
          <w:sz w:val="24"/>
          <w:lang w:eastAsia="en-US"/>
        </w:rPr>
        <w:t>z</w:t>
      </w:r>
      <w:r w:rsidRPr="002E32E3">
        <w:rPr>
          <w:rFonts w:ascii="Times New Roman" w:eastAsia="Calibri" w:hAnsi="Times New Roman"/>
          <w:sz w:val="24"/>
          <w:lang w:eastAsia="en-US"/>
        </w:rPr>
        <w:t>mluvu na základe skutočnosti, že dielo ako je definované v čl. 2 tejto zmluvy</w:t>
      </w:r>
      <w:r w:rsidRPr="002E32E3">
        <w:rPr>
          <w:rFonts w:ascii="Times New Roman" w:eastAsia="Calibri" w:hAnsi="Times New Roman"/>
          <w:b/>
          <w:color w:val="0070C0"/>
          <w:sz w:val="24"/>
          <w:lang w:eastAsia="en-US"/>
        </w:rPr>
        <w:t>,</w:t>
      </w:r>
      <w:r w:rsidRPr="002E32E3">
        <w:rPr>
          <w:rFonts w:ascii="Times New Roman" w:eastAsia="Calibri" w:hAnsi="Times New Roman"/>
          <w:sz w:val="24"/>
          <w:lang w:eastAsia="en-US"/>
        </w:rPr>
        <w:t xml:space="preserve"> bude financované z nenávratného finančného príspevku v rámci Výzvy na podporu rozvoja prvkov zelenej a modrej infraštruktúry v obciach a mestách - PSK-MIRRI-008-2024-ITI-EFRR z Programu Slovensko,</w:t>
      </w:r>
      <w:r w:rsidRPr="002E32E3">
        <w:rPr>
          <w:rFonts w:ascii="Times New Roman" w:hAnsi="Times New Roman"/>
          <w:sz w:val="24"/>
        </w:rPr>
        <w:t xml:space="preserve"> </w:t>
      </w:r>
      <w:r w:rsidRPr="002E32E3">
        <w:rPr>
          <w:rFonts w:ascii="Times New Roman" w:eastAsia="Calibri" w:hAnsi="Times New Roman"/>
          <w:sz w:val="24"/>
          <w:lang w:eastAsia="en-US"/>
        </w:rPr>
        <w:t xml:space="preserve">Kód projektu: </w:t>
      </w:r>
      <w:r w:rsidR="00490958" w:rsidRPr="002E32E3">
        <w:rPr>
          <w:rFonts w:ascii="Times New Roman" w:eastAsia="Calibri" w:hAnsi="Times New Roman"/>
          <w:sz w:val="24"/>
          <w:lang w:eastAsia="en-US"/>
        </w:rPr>
        <w:t>...........................................................</w:t>
      </w:r>
    </w:p>
    <w:p w14:paraId="66819623" w14:textId="77777777" w:rsidR="00DD4373" w:rsidRPr="002E32E3" w:rsidRDefault="00D15844" w:rsidP="00874C97">
      <w:pPr>
        <w:pStyle w:val="Odsekzoznamu"/>
        <w:widowControl w:val="0"/>
        <w:numPr>
          <w:ilvl w:val="1"/>
          <w:numId w:val="55"/>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 xml:space="preserve">Zhotoviteľ sa zaväzuje strpieť výkon kontroly/auditu súvisiaceho s dodávaným tovarom, službami a stavebnými prácami do uplynutia lehôt podľa </w:t>
      </w:r>
      <w:r w:rsidR="00A43182" w:rsidRPr="002E32E3">
        <w:rPr>
          <w:rFonts w:ascii="Times New Roman" w:eastAsia="Calibri" w:hAnsi="Times New Roman"/>
          <w:sz w:val="24"/>
          <w:lang w:eastAsia="en-US"/>
        </w:rPr>
        <w:t>z</w:t>
      </w:r>
      <w:r w:rsidRPr="002E32E3">
        <w:rPr>
          <w:rFonts w:ascii="Times New Roman" w:eastAsia="Calibri" w:hAnsi="Times New Roman"/>
          <w:sz w:val="24"/>
          <w:lang w:eastAsia="en-US"/>
        </w:rPr>
        <w:t xml:space="preserve">mluvy o poskytnutí NFP, a to oprávnenými osobami na výkon tejto kontroly/auditu a poskytnúť oprávneným osobám všetku potrebnú súčinnosť a zabezpečiť primerané podmienky na výkon </w:t>
      </w:r>
      <w:r w:rsidR="00084587" w:rsidRPr="002E32E3">
        <w:rPr>
          <w:rFonts w:ascii="Times New Roman" w:eastAsia="Calibri" w:hAnsi="Times New Roman"/>
          <w:sz w:val="24"/>
          <w:lang w:eastAsia="en-US"/>
        </w:rPr>
        <w:t>kontroly</w:t>
      </w:r>
      <w:r w:rsidRPr="002E32E3">
        <w:rPr>
          <w:rFonts w:ascii="Times New Roman" w:eastAsia="Calibri" w:hAnsi="Times New Roman"/>
          <w:sz w:val="24"/>
          <w:lang w:eastAsia="en-US"/>
        </w:rPr>
        <w:t>.</w:t>
      </w:r>
      <w:r w:rsidR="00ED359B" w:rsidRPr="002E32E3">
        <w:rPr>
          <w:rFonts w:ascii="Times New Roman" w:hAnsi="Times New Roman"/>
          <w:sz w:val="24"/>
        </w:rPr>
        <w:t xml:space="preserve"> </w:t>
      </w:r>
      <w:r w:rsidR="00ED359B" w:rsidRPr="002E32E3">
        <w:rPr>
          <w:rFonts w:ascii="Times New Roman" w:eastAsia="Calibri" w:hAnsi="Times New Roman"/>
          <w:sz w:val="24"/>
          <w:lang w:eastAsia="en-US"/>
        </w:rPr>
        <w:t>Oprávnené osoby na výkon kontroly/auditu sú najmä</w:t>
      </w:r>
      <w:r w:rsidR="00490958" w:rsidRPr="002E32E3">
        <w:rPr>
          <w:rFonts w:ascii="Times New Roman" w:eastAsia="Calibri" w:hAnsi="Times New Roman"/>
          <w:sz w:val="24"/>
          <w:lang w:eastAsia="en-US"/>
        </w:rPr>
        <w:t xml:space="preserve"> </w:t>
      </w:r>
      <w:r w:rsidR="00ED359B" w:rsidRPr="002E32E3">
        <w:rPr>
          <w:rFonts w:ascii="Times New Roman" w:eastAsia="Calibri" w:hAnsi="Times New Roman"/>
          <w:sz w:val="24"/>
          <w:lang w:eastAsia="en-US"/>
        </w:rPr>
        <w:t>Komisia,</w:t>
      </w:r>
      <w:r w:rsidR="00490958" w:rsidRPr="002E32E3">
        <w:rPr>
          <w:rFonts w:ascii="Times New Roman" w:eastAsia="Calibri" w:hAnsi="Times New Roman"/>
          <w:sz w:val="24"/>
          <w:lang w:eastAsia="en-US"/>
        </w:rPr>
        <w:t xml:space="preserve"> </w:t>
      </w:r>
      <w:r w:rsidR="00ED359B" w:rsidRPr="002E32E3">
        <w:rPr>
          <w:rFonts w:ascii="Times New Roman" w:eastAsia="Calibri" w:hAnsi="Times New Roman"/>
          <w:sz w:val="24"/>
          <w:lang w:eastAsia="en-US"/>
        </w:rPr>
        <w:t>vláda SR, CKO, Certifikačný orgán, Monitorovací výbor, Orgán auditu a spolupracujúce orgány,</w:t>
      </w:r>
      <w:r w:rsidR="00490958" w:rsidRPr="002E32E3">
        <w:rPr>
          <w:rFonts w:ascii="Times New Roman" w:eastAsia="Calibri" w:hAnsi="Times New Roman"/>
          <w:sz w:val="24"/>
          <w:lang w:eastAsia="en-US"/>
        </w:rPr>
        <w:t xml:space="preserve"> </w:t>
      </w:r>
      <w:r w:rsidR="00ED359B" w:rsidRPr="002E32E3">
        <w:rPr>
          <w:rFonts w:ascii="Times New Roman" w:eastAsia="Calibri" w:hAnsi="Times New Roman"/>
          <w:sz w:val="24"/>
          <w:lang w:eastAsia="en-US"/>
        </w:rPr>
        <w:t xml:space="preserve"> Orgán zabezpečujúci ochranu finančných záujmov EÚ,</w:t>
      </w:r>
      <w:r w:rsidR="00490958" w:rsidRPr="002E32E3">
        <w:rPr>
          <w:rFonts w:ascii="Times New Roman" w:eastAsia="Calibri" w:hAnsi="Times New Roman"/>
          <w:sz w:val="24"/>
          <w:lang w:eastAsia="en-US"/>
        </w:rPr>
        <w:t xml:space="preserve"> </w:t>
      </w:r>
      <w:r w:rsidR="00ED359B" w:rsidRPr="002E32E3">
        <w:rPr>
          <w:rFonts w:ascii="Times New Roman" w:eastAsia="Calibri" w:hAnsi="Times New Roman"/>
          <w:sz w:val="24"/>
          <w:lang w:eastAsia="en-US"/>
        </w:rPr>
        <w:t xml:space="preserve"> Gestori horizontálnych princípov,</w:t>
      </w:r>
      <w:r w:rsidR="00490958" w:rsidRPr="002E32E3">
        <w:rPr>
          <w:rFonts w:ascii="Times New Roman" w:eastAsia="Calibri" w:hAnsi="Times New Roman"/>
          <w:sz w:val="24"/>
          <w:lang w:eastAsia="en-US"/>
        </w:rPr>
        <w:t xml:space="preserve"> </w:t>
      </w:r>
      <w:r w:rsidR="00ED359B" w:rsidRPr="002E32E3">
        <w:rPr>
          <w:rFonts w:ascii="Times New Roman" w:eastAsia="Calibri" w:hAnsi="Times New Roman"/>
          <w:sz w:val="24"/>
          <w:lang w:eastAsia="en-US"/>
        </w:rPr>
        <w:t>Riadiaci orgán, Sprostredkovateľský orgán</w:t>
      </w:r>
      <w:r w:rsidR="00A43182" w:rsidRPr="002E32E3">
        <w:rPr>
          <w:rFonts w:ascii="Times New Roman" w:eastAsia="Calibri" w:hAnsi="Times New Roman"/>
          <w:sz w:val="24"/>
          <w:lang w:eastAsia="en-US"/>
        </w:rPr>
        <w:t>.</w:t>
      </w:r>
    </w:p>
    <w:p w14:paraId="0830D04E" w14:textId="1BFB2F4C" w:rsidR="00DD4373" w:rsidRPr="002E32E3" w:rsidRDefault="00DD4373" w:rsidP="00874C97">
      <w:pPr>
        <w:pStyle w:val="Odsekzoznamu"/>
        <w:widowControl w:val="0"/>
        <w:numPr>
          <w:ilvl w:val="1"/>
          <w:numId w:val="55"/>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Osobné údaje, ktoré sú súčasťou tejto zmluvy alebo jej príloh alebo inej dokumentácie súvisiacej s realizáciou diela, sú spracúvané v súlade s nariadením Európskeho parlamentu a Rady EÚ č. 2016/679 z 27. apríla 2016 o ochrane fyzických osôb pri spracúvaní osobných údajov a o voľnom pohybe takýchto údajov, ktorým sa zrušuje smernica 95/46ES (všeobecné nariadenie o ochrane údajov) a zákonom č. 18/2018 Z. z. o ochrane osobných údajov a o zmene a doplnení niektorých zákonov v znení neskorších predpisov. Osobné údaje sa poskytujú len v prípade plnenia povinností v zákonom stanovených prípadoch orgánom verejnej moci. Osobné údaje sa uchovávajú po dobu stanovenú podľa osobitného právneho predpisu. Dotknutá osoba si môže uplatniť právo na prístup k osobným údajom, právo na opravu a vymazanie osobných údajov, právo na obmedzenie ich spracúvania, právo na prenosnosť a právo podať sťažnosť úradu na ochranu osobných údajov.</w:t>
      </w:r>
    </w:p>
    <w:p w14:paraId="03396C56" w14:textId="77777777" w:rsidR="00490958" w:rsidRPr="002E32E3" w:rsidRDefault="002E3091" w:rsidP="00874C97">
      <w:pPr>
        <w:pStyle w:val="Odsekzoznamu"/>
        <w:widowControl w:val="0"/>
        <w:numPr>
          <w:ilvl w:val="1"/>
          <w:numId w:val="55"/>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Zmluvné strany si túto zmluvu pozorne prečítali a vyhlasujú, že jej text im je zrozumiteľný, jeho význam zrejmý a určitý a že táto zmluva je prejavom ich slobodnej a vážnej vôle a nebola uzavretá pod nátlakom ani za nevýhodných podmienok, čo potvrdzujú svojimi podpismi.</w:t>
      </w:r>
    </w:p>
    <w:p w14:paraId="6F19C2FD" w14:textId="0BAD069E" w:rsidR="00860B93" w:rsidRPr="002E32E3" w:rsidRDefault="002E3091" w:rsidP="00874C97">
      <w:pPr>
        <w:pStyle w:val="Odsekzoznamu"/>
        <w:widowControl w:val="0"/>
        <w:numPr>
          <w:ilvl w:val="1"/>
          <w:numId w:val="55"/>
        </w:numPr>
        <w:autoSpaceDE w:val="0"/>
        <w:autoSpaceDN w:val="0"/>
        <w:adjustRightInd w:val="0"/>
        <w:spacing w:before="60" w:after="60" w:line="259" w:lineRule="auto"/>
        <w:ind w:left="567" w:hanging="567"/>
        <w:jc w:val="both"/>
        <w:rPr>
          <w:rFonts w:ascii="Times New Roman" w:eastAsia="Calibri" w:hAnsi="Times New Roman"/>
          <w:sz w:val="24"/>
          <w:lang w:eastAsia="en-US"/>
        </w:rPr>
      </w:pPr>
      <w:r w:rsidRPr="002E32E3">
        <w:rPr>
          <w:rFonts w:ascii="Times New Roman" w:eastAsia="Calibri" w:hAnsi="Times New Roman"/>
          <w:sz w:val="24"/>
          <w:lang w:eastAsia="en-US"/>
        </w:rPr>
        <w:t>Neoddeliteľnou súčasťou tejto zmluvy sú</w:t>
      </w:r>
      <w:r w:rsidR="00490958" w:rsidRPr="002E32E3">
        <w:rPr>
          <w:rFonts w:ascii="Times New Roman" w:eastAsia="Calibri" w:hAnsi="Times New Roman"/>
          <w:sz w:val="24"/>
          <w:lang w:eastAsia="en-US"/>
        </w:rPr>
        <w:t xml:space="preserve"> jej prílohy:</w:t>
      </w:r>
      <w:r w:rsidRPr="002E32E3">
        <w:rPr>
          <w:rFonts w:ascii="Times New Roman" w:eastAsia="Calibri" w:hAnsi="Times New Roman"/>
          <w:sz w:val="24"/>
          <w:lang w:eastAsia="en-US"/>
        </w:rPr>
        <w:t xml:space="preserve">  </w:t>
      </w:r>
      <w:bookmarkStart w:id="32" w:name="_Hlk113602348"/>
    </w:p>
    <w:bookmarkEnd w:id="32"/>
    <w:p w14:paraId="4A5A4FA8" w14:textId="7ABCEF66" w:rsidR="002E3091" w:rsidRPr="002E32E3" w:rsidRDefault="002E3091" w:rsidP="00A22C97">
      <w:pPr>
        <w:widowControl w:val="0"/>
        <w:autoSpaceDE w:val="0"/>
        <w:autoSpaceDN w:val="0"/>
        <w:adjustRightInd w:val="0"/>
        <w:spacing w:line="276" w:lineRule="auto"/>
        <w:ind w:left="709" w:hanging="142"/>
        <w:jc w:val="both"/>
        <w:rPr>
          <w:rFonts w:ascii="Times New Roman" w:eastAsia="Calibri" w:hAnsi="Times New Roman"/>
          <w:sz w:val="24"/>
          <w:lang w:eastAsia="en-US"/>
        </w:rPr>
      </w:pPr>
      <w:r w:rsidRPr="002E32E3">
        <w:rPr>
          <w:rFonts w:ascii="Times New Roman" w:eastAsia="Calibri" w:hAnsi="Times New Roman"/>
          <w:sz w:val="24"/>
          <w:lang w:eastAsia="en-US"/>
        </w:rPr>
        <w:t xml:space="preserve">Príloha č. </w:t>
      </w:r>
      <w:r w:rsidR="00F43805" w:rsidRPr="002E32E3">
        <w:rPr>
          <w:rFonts w:ascii="Times New Roman" w:eastAsia="Calibri" w:hAnsi="Times New Roman"/>
          <w:sz w:val="24"/>
          <w:lang w:eastAsia="en-US"/>
        </w:rPr>
        <w:t>1</w:t>
      </w:r>
      <w:r w:rsidRPr="002E32E3">
        <w:rPr>
          <w:rFonts w:ascii="Times New Roman" w:eastAsia="Calibri" w:hAnsi="Times New Roman"/>
          <w:sz w:val="24"/>
          <w:lang w:eastAsia="en-US"/>
        </w:rPr>
        <w:t xml:space="preserve"> -</w:t>
      </w:r>
      <w:r w:rsidRPr="002E32E3">
        <w:rPr>
          <w:rFonts w:ascii="Times New Roman" w:eastAsia="Calibri" w:hAnsi="Times New Roman"/>
          <w:b/>
          <w:sz w:val="24"/>
          <w:lang w:eastAsia="en-US"/>
        </w:rPr>
        <w:t xml:space="preserve"> </w:t>
      </w:r>
      <w:r w:rsidR="008E5DA8" w:rsidRPr="002E32E3">
        <w:rPr>
          <w:rFonts w:ascii="Times New Roman" w:eastAsia="Calibri" w:hAnsi="Times New Roman"/>
          <w:b/>
          <w:sz w:val="24"/>
          <w:lang w:eastAsia="en-US"/>
        </w:rPr>
        <w:t xml:space="preserve"> </w:t>
      </w:r>
      <w:r w:rsidRPr="002E32E3">
        <w:rPr>
          <w:rFonts w:ascii="Times New Roman" w:eastAsia="Calibri" w:hAnsi="Times New Roman"/>
          <w:sz w:val="24"/>
          <w:lang w:eastAsia="en-US"/>
        </w:rPr>
        <w:t xml:space="preserve">Ocenený výkaz výmer </w:t>
      </w:r>
    </w:p>
    <w:p w14:paraId="5936790E" w14:textId="233925F9" w:rsidR="002433D3" w:rsidRPr="002E32E3" w:rsidRDefault="002433D3" w:rsidP="00A22C97">
      <w:pPr>
        <w:widowControl w:val="0"/>
        <w:autoSpaceDE w:val="0"/>
        <w:autoSpaceDN w:val="0"/>
        <w:adjustRightInd w:val="0"/>
        <w:spacing w:line="276" w:lineRule="auto"/>
        <w:ind w:left="709" w:hanging="142"/>
        <w:jc w:val="both"/>
        <w:rPr>
          <w:rFonts w:ascii="Times New Roman" w:eastAsia="Calibri" w:hAnsi="Times New Roman"/>
          <w:sz w:val="24"/>
          <w:lang w:eastAsia="en-US"/>
        </w:rPr>
      </w:pPr>
      <w:r w:rsidRPr="002E32E3">
        <w:rPr>
          <w:rFonts w:ascii="Times New Roman" w:eastAsia="Calibri" w:hAnsi="Times New Roman"/>
          <w:sz w:val="24"/>
          <w:lang w:eastAsia="en-US"/>
        </w:rPr>
        <w:t>Príloha č. 2 – Zoznam odovzdávaných dokladov k preberaciemu protokolu</w:t>
      </w:r>
    </w:p>
    <w:p w14:paraId="334430FD" w14:textId="39C356B4" w:rsidR="002433D3" w:rsidRPr="002E32E3" w:rsidRDefault="002433D3" w:rsidP="00A22C97">
      <w:pPr>
        <w:widowControl w:val="0"/>
        <w:autoSpaceDE w:val="0"/>
        <w:autoSpaceDN w:val="0"/>
        <w:adjustRightInd w:val="0"/>
        <w:spacing w:line="276" w:lineRule="auto"/>
        <w:ind w:left="709" w:hanging="142"/>
        <w:jc w:val="both"/>
        <w:rPr>
          <w:rFonts w:ascii="Times New Roman" w:eastAsia="Calibri" w:hAnsi="Times New Roman"/>
          <w:sz w:val="24"/>
          <w:lang w:eastAsia="en-US"/>
        </w:rPr>
      </w:pPr>
      <w:r w:rsidRPr="002E32E3">
        <w:rPr>
          <w:rFonts w:ascii="Times New Roman" w:eastAsia="Calibri" w:hAnsi="Times New Roman"/>
          <w:sz w:val="24"/>
          <w:lang w:eastAsia="en-US"/>
        </w:rPr>
        <w:t>Príloha č. 3 – Zoznam subdodávateľov</w:t>
      </w:r>
    </w:p>
    <w:p w14:paraId="278112B8" w14:textId="5DC48714" w:rsidR="0061696B" w:rsidRPr="002E32E3" w:rsidRDefault="0061696B" w:rsidP="00A22C97">
      <w:pPr>
        <w:widowControl w:val="0"/>
        <w:autoSpaceDE w:val="0"/>
        <w:autoSpaceDN w:val="0"/>
        <w:adjustRightInd w:val="0"/>
        <w:spacing w:line="276" w:lineRule="auto"/>
        <w:ind w:left="709" w:hanging="142"/>
        <w:jc w:val="both"/>
        <w:rPr>
          <w:rFonts w:ascii="Times New Roman" w:eastAsia="Calibri" w:hAnsi="Times New Roman"/>
          <w:sz w:val="24"/>
          <w:lang w:eastAsia="en-US"/>
        </w:rPr>
      </w:pPr>
      <w:r w:rsidRPr="002E32E3">
        <w:rPr>
          <w:rFonts w:ascii="Times New Roman" w:eastAsia="Calibri" w:hAnsi="Times New Roman"/>
          <w:sz w:val="24"/>
          <w:lang w:eastAsia="en-US"/>
        </w:rPr>
        <w:lastRenderedPageBreak/>
        <w:t xml:space="preserve">Príloha č. 4 – Poistné zmluvy </w:t>
      </w:r>
    </w:p>
    <w:p w14:paraId="54BB986E" w14:textId="77777777" w:rsidR="00F43805" w:rsidRPr="002E32E3" w:rsidRDefault="00F43805" w:rsidP="00A22C97">
      <w:pPr>
        <w:widowControl w:val="0"/>
        <w:autoSpaceDE w:val="0"/>
        <w:autoSpaceDN w:val="0"/>
        <w:adjustRightInd w:val="0"/>
        <w:spacing w:line="276" w:lineRule="auto"/>
        <w:ind w:left="709" w:hanging="142"/>
        <w:jc w:val="both"/>
        <w:rPr>
          <w:rFonts w:ascii="Times New Roman" w:eastAsia="Calibri" w:hAnsi="Times New Roman"/>
          <w:sz w:val="24"/>
          <w:lang w:eastAsia="en-US"/>
        </w:rPr>
      </w:pPr>
    </w:p>
    <w:p w14:paraId="76527CEB" w14:textId="4D61BB1A" w:rsidR="002E3091" w:rsidRPr="002E32E3" w:rsidRDefault="002E3091" w:rsidP="002E3091">
      <w:pPr>
        <w:widowControl w:val="0"/>
        <w:autoSpaceDE w:val="0"/>
        <w:autoSpaceDN w:val="0"/>
        <w:adjustRightInd w:val="0"/>
        <w:ind w:firstLine="360"/>
        <w:jc w:val="both"/>
        <w:rPr>
          <w:rFonts w:ascii="Times New Roman" w:eastAsia="Calibri" w:hAnsi="Times New Roman"/>
          <w:b/>
          <w:sz w:val="24"/>
          <w:lang w:eastAsia="en-US"/>
        </w:rPr>
      </w:pPr>
      <w:r w:rsidRPr="002E32E3">
        <w:rPr>
          <w:rFonts w:ascii="Times New Roman" w:eastAsia="Calibri" w:hAnsi="Times New Roman"/>
          <w:sz w:val="24"/>
          <w:lang w:eastAsia="en-US"/>
        </w:rPr>
        <w:t>V  ...................   dňa:</w:t>
      </w:r>
      <w:r w:rsidR="00182901" w:rsidRPr="002E32E3">
        <w:rPr>
          <w:rFonts w:ascii="Times New Roman" w:eastAsia="Calibri" w:hAnsi="Times New Roman"/>
          <w:b/>
          <w:sz w:val="24"/>
          <w:lang w:eastAsia="en-US"/>
        </w:rPr>
        <w:tab/>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r w:rsidRPr="002E32E3">
        <w:rPr>
          <w:rFonts w:ascii="Times New Roman" w:eastAsia="Calibri" w:hAnsi="Times New Roman"/>
          <w:sz w:val="24"/>
          <w:lang w:eastAsia="en-US"/>
        </w:rPr>
        <w:tab/>
        <w:t xml:space="preserve">V .................... dňa: </w:t>
      </w:r>
    </w:p>
    <w:p w14:paraId="558F473E" w14:textId="77777777" w:rsidR="002E3091" w:rsidRPr="002E32E3" w:rsidRDefault="002E3091" w:rsidP="002E3091">
      <w:pPr>
        <w:widowControl w:val="0"/>
        <w:autoSpaceDE w:val="0"/>
        <w:autoSpaceDN w:val="0"/>
        <w:adjustRightInd w:val="0"/>
        <w:ind w:firstLine="360"/>
        <w:jc w:val="both"/>
        <w:rPr>
          <w:rFonts w:ascii="Times New Roman" w:eastAsia="Calibri" w:hAnsi="Times New Roman"/>
          <w:sz w:val="24"/>
          <w:lang w:eastAsia="en-US"/>
        </w:rPr>
      </w:pPr>
    </w:p>
    <w:p w14:paraId="74AD09BC" w14:textId="3953B52E" w:rsidR="002E3091" w:rsidRPr="002E32E3" w:rsidRDefault="002E3091" w:rsidP="002E3091">
      <w:pPr>
        <w:widowControl w:val="0"/>
        <w:autoSpaceDE w:val="0"/>
        <w:autoSpaceDN w:val="0"/>
        <w:adjustRightInd w:val="0"/>
        <w:ind w:firstLine="360"/>
        <w:jc w:val="both"/>
        <w:rPr>
          <w:rFonts w:ascii="Times New Roman" w:eastAsia="Calibri" w:hAnsi="Times New Roman"/>
          <w:b/>
          <w:sz w:val="24"/>
          <w:lang w:eastAsia="en-US"/>
        </w:rPr>
      </w:pPr>
      <w:r w:rsidRPr="002E32E3">
        <w:rPr>
          <w:rFonts w:ascii="Times New Roman" w:eastAsia="Calibri" w:hAnsi="Times New Roman"/>
          <w:sz w:val="24"/>
          <w:lang w:eastAsia="en-US"/>
        </w:rPr>
        <w:t>Za zhotoviteľa:</w:t>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r w:rsidRPr="002E32E3">
        <w:rPr>
          <w:rFonts w:ascii="Times New Roman" w:eastAsia="Calibri" w:hAnsi="Times New Roman"/>
          <w:sz w:val="24"/>
          <w:lang w:eastAsia="en-US"/>
        </w:rPr>
        <w:tab/>
      </w:r>
      <w:r w:rsidRPr="002E32E3">
        <w:rPr>
          <w:rFonts w:ascii="Times New Roman" w:eastAsia="Calibri" w:hAnsi="Times New Roman"/>
          <w:sz w:val="24"/>
          <w:lang w:eastAsia="en-US"/>
        </w:rPr>
        <w:tab/>
        <w:t>Za objednávateľa:</w:t>
      </w:r>
    </w:p>
    <w:p w14:paraId="2D5B66F0" w14:textId="77777777" w:rsidR="002E3091" w:rsidRPr="002E32E3" w:rsidRDefault="002E3091" w:rsidP="002E3091">
      <w:pPr>
        <w:rPr>
          <w:rFonts w:ascii="Times New Roman" w:hAnsi="Times New Roman"/>
          <w:sz w:val="24"/>
        </w:rPr>
      </w:pPr>
    </w:p>
    <w:p w14:paraId="42B49F11" w14:textId="77777777" w:rsidR="00490958" w:rsidRPr="002E32E3" w:rsidRDefault="00490958" w:rsidP="002E3091">
      <w:pPr>
        <w:rPr>
          <w:rFonts w:ascii="Times New Roman" w:hAnsi="Times New Roman"/>
          <w:sz w:val="24"/>
        </w:rPr>
      </w:pPr>
    </w:p>
    <w:p w14:paraId="121A3A58" w14:textId="77777777" w:rsidR="00490958" w:rsidRPr="002E32E3" w:rsidRDefault="00490958" w:rsidP="002E3091">
      <w:pPr>
        <w:rPr>
          <w:rFonts w:ascii="Times New Roman" w:hAnsi="Times New Roman"/>
          <w:sz w:val="24"/>
        </w:rPr>
      </w:pPr>
    </w:p>
    <w:p w14:paraId="275B68A9" w14:textId="77777777" w:rsidR="00490958" w:rsidRPr="002E32E3" w:rsidRDefault="00490958" w:rsidP="002E3091">
      <w:pPr>
        <w:rPr>
          <w:rFonts w:ascii="Times New Roman" w:hAnsi="Times New Roman"/>
          <w:sz w:val="24"/>
        </w:rPr>
      </w:pPr>
    </w:p>
    <w:p w14:paraId="2688BF8F" w14:textId="672FF5FA" w:rsidR="002E3091" w:rsidRPr="002E32E3" w:rsidRDefault="002E3091" w:rsidP="002E3091">
      <w:pPr>
        <w:tabs>
          <w:tab w:val="left" w:pos="5954"/>
        </w:tabs>
        <w:spacing w:after="120"/>
        <w:jc w:val="both"/>
        <w:rPr>
          <w:rFonts w:ascii="Times New Roman" w:hAnsi="Times New Roman"/>
          <w:sz w:val="24"/>
        </w:rPr>
      </w:pPr>
      <w:r w:rsidRPr="002E32E3">
        <w:rPr>
          <w:rFonts w:ascii="Times New Roman" w:eastAsia="Calibri" w:hAnsi="Times New Roman"/>
          <w:sz w:val="24"/>
        </w:rPr>
        <w:t>____________________________                             _______________________________</w:t>
      </w:r>
    </w:p>
    <w:p w14:paraId="67299788" w14:textId="3356420F" w:rsidR="00084587" w:rsidRPr="002E32E3" w:rsidRDefault="002E3091" w:rsidP="002E3091">
      <w:pPr>
        <w:tabs>
          <w:tab w:val="center" w:pos="7230"/>
        </w:tabs>
        <w:rPr>
          <w:rFonts w:ascii="Times New Roman" w:eastAsia="Calibri" w:hAnsi="Times New Roman"/>
          <w:bCs/>
          <w:iCs/>
          <w:spacing w:val="-3"/>
          <w:sz w:val="24"/>
        </w:rPr>
      </w:pPr>
      <w:r w:rsidRPr="002E32E3">
        <w:rPr>
          <w:rFonts w:ascii="Times New Roman" w:hAnsi="Times New Roman"/>
          <w:sz w:val="24"/>
        </w:rPr>
        <w:t xml:space="preserve">meno, priezvisko, titul, funkcia                                         </w:t>
      </w:r>
      <w:r w:rsidR="00490958" w:rsidRPr="002E32E3">
        <w:rPr>
          <w:rFonts w:ascii="Times New Roman" w:hAnsi="Times New Roman"/>
          <w:sz w:val="24"/>
        </w:rPr>
        <w:tab/>
      </w:r>
      <w:r w:rsidRPr="002E32E3">
        <w:rPr>
          <w:rFonts w:ascii="Times New Roman" w:hAnsi="Times New Roman"/>
          <w:sz w:val="24"/>
        </w:rPr>
        <w:t xml:space="preserve">  </w:t>
      </w:r>
      <w:r w:rsidR="00AC2449" w:rsidRPr="002E32E3">
        <w:rPr>
          <w:rFonts w:ascii="Times New Roman" w:eastAsia="Calibri" w:hAnsi="Times New Roman"/>
          <w:bCs/>
          <w:iCs/>
          <w:spacing w:val="-3"/>
          <w:sz w:val="24"/>
        </w:rPr>
        <w:t>Mgr. Marcel Vrchota</w:t>
      </w:r>
    </w:p>
    <w:p w14:paraId="42A87993" w14:textId="467C8DBC" w:rsidR="00790223" w:rsidRPr="002E32E3" w:rsidRDefault="002E3091" w:rsidP="002433D3">
      <w:pPr>
        <w:tabs>
          <w:tab w:val="center" w:pos="7230"/>
        </w:tabs>
        <w:rPr>
          <w:rFonts w:ascii="Times New Roman" w:eastAsia="Calibri" w:hAnsi="Times New Roman"/>
          <w:bCs/>
          <w:iCs/>
          <w:spacing w:val="-3"/>
          <w:sz w:val="24"/>
        </w:rPr>
      </w:pPr>
      <w:r w:rsidRPr="002E32E3">
        <w:rPr>
          <w:rFonts w:ascii="Times New Roman" w:hAnsi="Times New Roman"/>
          <w:sz w:val="24"/>
        </w:rPr>
        <w:t xml:space="preserve">podpis oprávnenej osoby(osôb) zhotoviteľa               </w:t>
      </w:r>
      <w:bookmarkEnd w:id="0"/>
      <w:bookmarkEnd w:id="1"/>
      <w:r w:rsidR="00490958" w:rsidRPr="002E32E3">
        <w:rPr>
          <w:rFonts w:ascii="Times New Roman" w:hAnsi="Times New Roman"/>
          <w:sz w:val="24"/>
        </w:rPr>
        <w:tab/>
      </w:r>
      <w:r w:rsidR="00AC2449" w:rsidRPr="002E32E3">
        <w:rPr>
          <w:rFonts w:ascii="Times New Roman" w:eastAsia="Calibri" w:hAnsi="Times New Roman"/>
          <w:bCs/>
          <w:iCs/>
          <w:spacing w:val="-3"/>
          <w:sz w:val="24"/>
        </w:rPr>
        <w:t>starosta</w:t>
      </w:r>
      <w:bookmarkEnd w:id="2"/>
      <w:bookmarkEnd w:id="3"/>
      <w:bookmarkEnd w:id="4"/>
    </w:p>
    <w:p w14:paraId="7414C011" w14:textId="77777777" w:rsidR="0048115B" w:rsidRPr="002E32E3" w:rsidRDefault="0048115B" w:rsidP="00054C79">
      <w:pPr>
        <w:spacing w:after="160" w:line="259" w:lineRule="auto"/>
        <w:jc w:val="right"/>
        <w:rPr>
          <w:rFonts w:ascii="Times New Roman" w:eastAsia="Calibri" w:hAnsi="Times New Roman"/>
          <w:kern w:val="2"/>
          <w:sz w:val="24"/>
          <w:lang w:eastAsia="en-US"/>
        </w:rPr>
      </w:pPr>
    </w:p>
    <w:p w14:paraId="3435C443" w14:textId="77777777" w:rsidR="00490958" w:rsidRPr="002E32E3" w:rsidRDefault="00490958" w:rsidP="00054C79">
      <w:pPr>
        <w:spacing w:after="160" w:line="259" w:lineRule="auto"/>
        <w:jc w:val="right"/>
        <w:rPr>
          <w:rFonts w:ascii="Times New Roman" w:eastAsia="Calibri" w:hAnsi="Times New Roman"/>
          <w:kern w:val="2"/>
          <w:sz w:val="24"/>
          <w:lang w:eastAsia="en-US"/>
        </w:rPr>
      </w:pPr>
    </w:p>
    <w:p w14:paraId="12DCE8E9" w14:textId="77777777" w:rsidR="002F321A" w:rsidRPr="002E32E3" w:rsidRDefault="002F321A" w:rsidP="00054C79">
      <w:pPr>
        <w:spacing w:after="160" w:line="259" w:lineRule="auto"/>
        <w:jc w:val="right"/>
        <w:rPr>
          <w:rFonts w:ascii="Times New Roman" w:eastAsia="Calibri" w:hAnsi="Times New Roman"/>
          <w:kern w:val="2"/>
          <w:sz w:val="24"/>
          <w:lang w:eastAsia="en-US"/>
        </w:rPr>
      </w:pPr>
    </w:p>
    <w:p w14:paraId="0B864532" w14:textId="77777777" w:rsidR="002F321A" w:rsidRPr="002E32E3" w:rsidRDefault="002F321A" w:rsidP="00054C79">
      <w:pPr>
        <w:spacing w:after="160" w:line="259" w:lineRule="auto"/>
        <w:jc w:val="right"/>
        <w:rPr>
          <w:rFonts w:ascii="Times New Roman" w:eastAsia="Calibri" w:hAnsi="Times New Roman"/>
          <w:kern w:val="2"/>
          <w:sz w:val="24"/>
          <w:lang w:eastAsia="en-US"/>
        </w:rPr>
      </w:pPr>
    </w:p>
    <w:p w14:paraId="1A4951CD" w14:textId="77777777" w:rsidR="002F321A" w:rsidRPr="002E32E3" w:rsidRDefault="002F321A" w:rsidP="00054C79">
      <w:pPr>
        <w:spacing w:after="160" w:line="259" w:lineRule="auto"/>
        <w:jc w:val="right"/>
        <w:rPr>
          <w:rFonts w:ascii="Times New Roman" w:eastAsia="Calibri" w:hAnsi="Times New Roman"/>
          <w:kern w:val="2"/>
          <w:sz w:val="24"/>
          <w:lang w:eastAsia="en-US"/>
        </w:rPr>
      </w:pPr>
    </w:p>
    <w:p w14:paraId="23E83DE5" w14:textId="77777777" w:rsidR="002F321A" w:rsidRPr="002E32E3" w:rsidRDefault="002F321A" w:rsidP="00054C79">
      <w:pPr>
        <w:spacing w:after="160" w:line="259" w:lineRule="auto"/>
        <w:jc w:val="right"/>
        <w:rPr>
          <w:rFonts w:ascii="Times New Roman" w:eastAsia="Calibri" w:hAnsi="Times New Roman"/>
          <w:kern w:val="2"/>
          <w:sz w:val="24"/>
          <w:lang w:eastAsia="en-US"/>
        </w:rPr>
      </w:pPr>
    </w:p>
    <w:p w14:paraId="1FB2451B" w14:textId="77777777" w:rsidR="002F321A" w:rsidRPr="002E32E3" w:rsidRDefault="002F321A" w:rsidP="00054C79">
      <w:pPr>
        <w:spacing w:after="160" w:line="259" w:lineRule="auto"/>
        <w:jc w:val="right"/>
        <w:rPr>
          <w:rFonts w:ascii="Times New Roman" w:eastAsia="Calibri" w:hAnsi="Times New Roman"/>
          <w:kern w:val="2"/>
          <w:sz w:val="24"/>
          <w:lang w:eastAsia="en-US"/>
        </w:rPr>
      </w:pPr>
    </w:p>
    <w:p w14:paraId="68F180DC" w14:textId="77777777" w:rsidR="002F321A" w:rsidRPr="002E32E3" w:rsidRDefault="002F321A" w:rsidP="00054C79">
      <w:pPr>
        <w:spacing w:after="160" w:line="259" w:lineRule="auto"/>
        <w:jc w:val="right"/>
        <w:rPr>
          <w:rFonts w:ascii="Times New Roman" w:eastAsia="Calibri" w:hAnsi="Times New Roman"/>
          <w:kern w:val="2"/>
          <w:sz w:val="24"/>
          <w:lang w:eastAsia="en-US"/>
        </w:rPr>
      </w:pPr>
    </w:p>
    <w:p w14:paraId="7C5C5031" w14:textId="77777777" w:rsidR="002F321A" w:rsidRPr="002E32E3" w:rsidRDefault="002F321A" w:rsidP="00054C79">
      <w:pPr>
        <w:spacing w:after="160" w:line="259" w:lineRule="auto"/>
        <w:jc w:val="right"/>
        <w:rPr>
          <w:rFonts w:ascii="Times New Roman" w:eastAsia="Calibri" w:hAnsi="Times New Roman"/>
          <w:kern w:val="2"/>
          <w:sz w:val="24"/>
          <w:lang w:eastAsia="en-US"/>
        </w:rPr>
      </w:pPr>
    </w:p>
    <w:p w14:paraId="73F46A1F" w14:textId="77777777" w:rsidR="002F321A" w:rsidRPr="002E32E3" w:rsidRDefault="002F321A" w:rsidP="00054C79">
      <w:pPr>
        <w:spacing w:after="160" w:line="259" w:lineRule="auto"/>
        <w:jc w:val="right"/>
        <w:rPr>
          <w:rFonts w:ascii="Times New Roman" w:eastAsia="Calibri" w:hAnsi="Times New Roman"/>
          <w:kern w:val="2"/>
          <w:sz w:val="24"/>
          <w:lang w:eastAsia="en-US"/>
        </w:rPr>
      </w:pPr>
    </w:p>
    <w:p w14:paraId="21AA97EE" w14:textId="77777777" w:rsidR="002F321A" w:rsidRPr="002E32E3" w:rsidRDefault="002F321A" w:rsidP="00054C79">
      <w:pPr>
        <w:spacing w:after="160" w:line="259" w:lineRule="auto"/>
        <w:jc w:val="right"/>
        <w:rPr>
          <w:rFonts w:ascii="Times New Roman" w:eastAsia="Calibri" w:hAnsi="Times New Roman"/>
          <w:kern w:val="2"/>
          <w:sz w:val="24"/>
          <w:lang w:eastAsia="en-US"/>
        </w:rPr>
      </w:pPr>
    </w:p>
    <w:p w14:paraId="33A0107E" w14:textId="77777777" w:rsidR="002F321A" w:rsidRPr="002E32E3" w:rsidRDefault="002F321A" w:rsidP="00054C79">
      <w:pPr>
        <w:spacing w:after="160" w:line="259" w:lineRule="auto"/>
        <w:jc w:val="right"/>
        <w:rPr>
          <w:rFonts w:ascii="Times New Roman" w:eastAsia="Calibri" w:hAnsi="Times New Roman"/>
          <w:kern w:val="2"/>
          <w:sz w:val="24"/>
          <w:lang w:eastAsia="en-US"/>
        </w:rPr>
      </w:pPr>
    </w:p>
    <w:p w14:paraId="4DC7B047" w14:textId="77777777" w:rsidR="002F321A" w:rsidRPr="002E32E3" w:rsidRDefault="002F321A" w:rsidP="00054C79">
      <w:pPr>
        <w:spacing w:after="160" w:line="259" w:lineRule="auto"/>
        <w:jc w:val="right"/>
        <w:rPr>
          <w:rFonts w:ascii="Times New Roman" w:eastAsia="Calibri" w:hAnsi="Times New Roman"/>
          <w:kern w:val="2"/>
          <w:sz w:val="24"/>
          <w:lang w:eastAsia="en-US"/>
        </w:rPr>
      </w:pPr>
    </w:p>
    <w:p w14:paraId="403F1724" w14:textId="77777777" w:rsidR="002F321A" w:rsidRPr="002E32E3" w:rsidRDefault="002F321A" w:rsidP="00054C79">
      <w:pPr>
        <w:spacing w:after="160" w:line="259" w:lineRule="auto"/>
        <w:jc w:val="right"/>
        <w:rPr>
          <w:rFonts w:ascii="Times New Roman" w:eastAsia="Calibri" w:hAnsi="Times New Roman"/>
          <w:kern w:val="2"/>
          <w:sz w:val="24"/>
          <w:lang w:eastAsia="en-US"/>
        </w:rPr>
      </w:pPr>
    </w:p>
    <w:p w14:paraId="54F5E497" w14:textId="77777777" w:rsidR="002F321A" w:rsidRPr="002E32E3" w:rsidRDefault="002F321A" w:rsidP="00054C79">
      <w:pPr>
        <w:spacing w:after="160" w:line="259" w:lineRule="auto"/>
        <w:jc w:val="right"/>
        <w:rPr>
          <w:rFonts w:ascii="Times New Roman" w:eastAsia="Calibri" w:hAnsi="Times New Roman"/>
          <w:kern w:val="2"/>
          <w:sz w:val="24"/>
          <w:lang w:eastAsia="en-US"/>
        </w:rPr>
      </w:pPr>
    </w:p>
    <w:p w14:paraId="198D062B" w14:textId="77777777" w:rsidR="002F321A" w:rsidRPr="002E32E3" w:rsidRDefault="002F321A" w:rsidP="00054C79">
      <w:pPr>
        <w:spacing w:after="160" w:line="259" w:lineRule="auto"/>
        <w:jc w:val="right"/>
        <w:rPr>
          <w:rFonts w:ascii="Times New Roman" w:eastAsia="Calibri" w:hAnsi="Times New Roman"/>
          <w:kern w:val="2"/>
          <w:sz w:val="24"/>
          <w:lang w:eastAsia="en-US"/>
        </w:rPr>
      </w:pPr>
    </w:p>
    <w:p w14:paraId="73598D55" w14:textId="77777777" w:rsidR="002F321A" w:rsidRPr="002E32E3" w:rsidRDefault="002F321A" w:rsidP="00054C79">
      <w:pPr>
        <w:spacing w:after="160" w:line="259" w:lineRule="auto"/>
        <w:jc w:val="right"/>
        <w:rPr>
          <w:rFonts w:ascii="Times New Roman" w:eastAsia="Calibri" w:hAnsi="Times New Roman"/>
          <w:kern w:val="2"/>
          <w:sz w:val="24"/>
          <w:lang w:eastAsia="en-US"/>
        </w:rPr>
      </w:pPr>
    </w:p>
    <w:p w14:paraId="257625AC" w14:textId="77777777" w:rsidR="002F321A" w:rsidRPr="002E32E3" w:rsidRDefault="002F321A" w:rsidP="00054C79">
      <w:pPr>
        <w:spacing w:after="160" w:line="259" w:lineRule="auto"/>
        <w:jc w:val="right"/>
        <w:rPr>
          <w:rFonts w:ascii="Times New Roman" w:eastAsia="Calibri" w:hAnsi="Times New Roman"/>
          <w:kern w:val="2"/>
          <w:sz w:val="24"/>
          <w:lang w:eastAsia="en-US"/>
        </w:rPr>
      </w:pPr>
    </w:p>
    <w:p w14:paraId="7043625A" w14:textId="77777777" w:rsidR="002F321A" w:rsidRDefault="002F321A" w:rsidP="002B329B">
      <w:pPr>
        <w:spacing w:after="160" w:line="259" w:lineRule="auto"/>
        <w:rPr>
          <w:rFonts w:ascii="Times New Roman" w:eastAsia="Calibri" w:hAnsi="Times New Roman"/>
          <w:kern w:val="2"/>
          <w:sz w:val="24"/>
          <w:lang w:eastAsia="en-US"/>
        </w:rPr>
      </w:pPr>
    </w:p>
    <w:p w14:paraId="50DB714F" w14:textId="77777777" w:rsidR="002B329B" w:rsidRDefault="002B329B" w:rsidP="002B329B">
      <w:pPr>
        <w:spacing w:after="160" w:line="259" w:lineRule="auto"/>
        <w:rPr>
          <w:rFonts w:ascii="Times New Roman" w:eastAsia="Calibri" w:hAnsi="Times New Roman"/>
          <w:kern w:val="2"/>
          <w:sz w:val="24"/>
          <w:lang w:eastAsia="en-US"/>
        </w:rPr>
      </w:pPr>
    </w:p>
    <w:p w14:paraId="6A3FF0D2" w14:textId="77777777" w:rsidR="002B329B" w:rsidRDefault="002B329B" w:rsidP="002B329B">
      <w:pPr>
        <w:spacing w:after="160" w:line="259" w:lineRule="auto"/>
        <w:rPr>
          <w:rFonts w:ascii="Times New Roman" w:eastAsia="Calibri" w:hAnsi="Times New Roman"/>
          <w:kern w:val="2"/>
          <w:sz w:val="24"/>
          <w:lang w:eastAsia="en-US"/>
        </w:rPr>
      </w:pPr>
    </w:p>
    <w:p w14:paraId="6B742F41" w14:textId="77777777" w:rsidR="009215FB" w:rsidRDefault="009215FB" w:rsidP="002B329B">
      <w:pPr>
        <w:spacing w:after="160" w:line="259" w:lineRule="auto"/>
        <w:rPr>
          <w:rFonts w:ascii="Times New Roman" w:eastAsia="Calibri" w:hAnsi="Times New Roman"/>
          <w:kern w:val="2"/>
          <w:sz w:val="24"/>
          <w:lang w:eastAsia="en-US"/>
        </w:rPr>
      </w:pPr>
    </w:p>
    <w:p w14:paraId="0657CB79" w14:textId="77777777" w:rsidR="009215FB" w:rsidRDefault="009215FB" w:rsidP="002B329B">
      <w:pPr>
        <w:spacing w:after="160" w:line="259" w:lineRule="auto"/>
        <w:rPr>
          <w:rFonts w:ascii="Times New Roman" w:eastAsia="Calibri" w:hAnsi="Times New Roman"/>
          <w:kern w:val="2"/>
          <w:sz w:val="24"/>
          <w:lang w:eastAsia="en-US"/>
        </w:rPr>
      </w:pPr>
    </w:p>
    <w:p w14:paraId="495D5C43" w14:textId="77777777" w:rsidR="009215FB" w:rsidRDefault="009215FB" w:rsidP="002B329B">
      <w:pPr>
        <w:spacing w:after="160" w:line="259" w:lineRule="auto"/>
        <w:rPr>
          <w:rFonts w:ascii="Times New Roman" w:eastAsia="Calibri" w:hAnsi="Times New Roman"/>
          <w:kern w:val="2"/>
          <w:sz w:val="24"/>
          <w:lang w:eastAsia="en-US"/>
        </w:rPr>
      </w:pPr>
    </w:p>
    <w:p w14:paraId="068962F4" w14:textId="77777777" w:rsidR="009215FB" w:rsidRDefault="009215FB" w:rsidP="002B329B">
      <w:pPr>
        <w:spacing w:after="160" w:line="259" w:lineRule="auto"/>
        <w:rPr>
          <w:rFonts w:ascii="Times New Roman" w:eastAsia="Calibri" w:hAnsi="Times New Roman"/>
          <w:kern w:val="2"/>
          <w:sz w:val="24"/>
          <w:lang w:eastAsia="en-US"/>
        </w:rPr>
      </w:pPr>
    </w:p>
    <w:p w14:paraId="76B7940E" w14:textId="77777777" w:rsidR="009215FB" w:rsidRPr="002E32E3" w:rsidRDefault="009215FB" w:rsidP="002B329B">
      <w:pPr>
        <w:spacing w:after="160" w:line="259" w:lineRule="auto"/>
        <w:rPr>
          <w:rFonts w:ascii="Times New Roman" w:eastAsia="Calibri" w:hAnsi="Times New Roman"/>
          <w:kern w:val="2"/>
          <w:sz w:val="24"/>
          <w:lang w:eastAsia="en-US"/>
        </w:rPr>
      </w:pPr>
    </w:p>
    <w:p w14:paraId="5FEC1BC0" w14:textId="77777777" w:rsidR="002F321A" w:rsidRPr="002E32E3" w:rsidRDefault="002F321A" w:rsidP="00054C79">
      <w:pPr>
        <w:spacing w:after="160" w:line="259" w:lineRule="auto"/>
        <w:jc w:val="right"/>
        <w:rPr>
          <w:rFonts w:ascii="Times New Roman" w:eastAsia="Calibri" w:hAnsi="Times New Roman"/>
          <w:kern w:val="2"/>
          <w:sz w:val="24"/>
          <w:lang w:eastAsia="en-US"/>
        </w:rPr>
      </w:pPr>
    </w:p>
    <w:p w14:paraId="544CDD6F" w14:textId="6420F88D" w:rsidR="00054C79" w:rsidRPr="002E32E3" w:rsidRDefault="00054C79" w:rsidP="00054C79">
      <w:pPr>
        <w:spacing w:after="160" w:line="259" w:lineRule="auto"/>
        <w:jc w:val="right"/>
        <w:rPr>
          <w:rFonts w:ascii="Times New Roman" w:eastAsia="Calibri" w:hAnsi="Times New Roman"/>
          <w:kern w:val="2"/>
          <w:sz w:val="24"/>
          <w:lang w:eastAsia="en-US"/>
        </w:rPr>
      </w:pPr>
      <w:r w:rsidRPr="002E32E3">
        <w:rPr>
          <w:rFonts w:ascii="Times New Roman" w:eastAsia="Calibri" w:hAnsi="Times New Roman"/>
          <w:kern w:val="2"/>
          <w:sz w:val="24"/>
          <w:lang w:eastAsia="en-US"/>
        </w:rPr>
        <w:t>Príloha č.</w:t>
      </w:r>
      <w:r w:rsidR="002433D3" w:rsidRPr="002E32E3">
        <w:rPr>
          <w:rFonts w:ascii="Times New Roman" w:eastAsia="Calibri" w:hAnsi="Times New Roman"/>
          <w:kern w:val="2"/>
          <w:sz w:val="24"/>
          <w:lang w:eastAsia="en-US"/>
        </w:rPr>
        <w:t>2</w:t>
      </w:r>
      <w:r w:rsidRPr="002E32E3">
        <w:rPr>
          <w:rFonts w:ascii="Times New Roman" w:eastAsia="Calibri" w:hAnsi="Times New Roman"/>
          <w:kern w:val="2"/>
          <w:sz w:val="24"/>
          <w:lang w:eastAsia="en-US"/>
        </w:rPr>
        <w:t xml:space="preserve"> k ZoD</w:t>
      </w:r>
    </w:p>
    <w:p w14:paraId="23D7CDC8" w14:textId="5D1959B1" w:rsidR="00054C79" w:rsidRPr="002E32E3" w:rsidRDefault="00054C79" w:rsidP="00054C79">
      <w:pPr>
        <w:spacing w:after="160" w:line="259" w:lineRule="auto"/>
        <w:jc w:val="center"/>
        <w:rPr>
          <w:rFonts w:ascii="Times New Roman" w:eastAsia="Calibri" w:hAnsi="Times New Roman"/>
          <w:b/>
          <w:bCs/>
          <w:kern w:val="2"/>
          <w:sz w:val="24"/>
          <w:lang w:eastAsia="en-US"/>
        </w:rPr>
      </w:pPr>
      <w:r w:rsidRPr="002E32E3">
        <w:rPr>
          <w:rFonts w:ascii="Times New Roman" w:eastAsia="Calibri" w:hAnsi="Times New Roman"/>
          <w:b/>
          <w:bCs/>
          <w:kern w:val="2"/>
          <w:sz w:val="24"/>
          <w:lang w:eastAsia="en-US"/>
        </w:rPr>
        <w:t>Zoznam odovzdávaných dokladov k </w:t>
      </w:r>
      <w:r w:rsidR="002433D3" w:rsidRPr="002E32E3">
        <w:rPr>
          <w:rFonts w:ascii="Times New Roman" w:eastAsia="Calibri" w:hAnsi="Times New Roman"/>
          <w:b/>
          <w:bCs/>
          <w:kern w:val="2"/>
          <w:sz w:val="24"/>
          <w:lang w:eastAsia="en-US"/>
        </w:rPr>
        <w:t>p</w:t>
      </w:r>
      <w:r w:rsidRPr="002E32E3">
        <w:rPr>
          <w:rFonts w:ascii="Times New Roman" w:eastAsia="Calibri" w:hAnsi="Times New Roman"/>
          <w:b/>
          <w:bCs/>
          <w:kern w:val="2"/>
          <w:sz w:val="24"/>
          <w:lang w:eastAsia="en-US"/>
        </w:rPr>
        <w:t>reberaciemu protokolu</w:t>
      </w:r>
    </w:p>
    <w:p w14:paraId="28FE3F0F" w14:textId="02BBECF7" w:rsidR="00054C79" w:rsidRPr="002E32E3" w:rsidRDefault="00054C79" w:rsidP="00720174">
      <w:pPr>
        <w:widowControl w:val="0"/>
        <w:autoSpaceDE w:val="0"/>
        <w:autoSpaceDN w:val="0"/>
        <w:adjustRightInd w:val="0"/>
        <w:spacing w:after="160" w:line="276" w:lineRule="auto"/>
        <w:jc w:val="both"/>
        <w:rPr>
          <w:rFonts w:ascii="Times New Roman" w:eastAsia="Calibri" w:hAnsi="Times New Roman"/>
          <w:kern w:val="2"/>
          <w:sz w:val="24"/>
          <w:lang w:eastAsia="en-US"/>
        </w:rPr>
      </w:pPr>
      <w:r w:rsidRPr="002E32E3">
        <w:rPr>
          <w:rFonts w:ascii="Times New Roman" w:eastAsia="Calibri" w:hAnsi="Times New Roman"/>
          <w:kern w:val="2"/>
          <w:sz w:val="24"/>
          <w:lang w:eastAsia="en-US"/>
        </w:rPr>
        <w:t>Zhotoviteľ sa zaväzuje k preberaciemu protokolu odovzdať najmä, nie však výlučne nasledovné doklady:</w:t>
      </w:r>
    </w:p>
    <w:p w14:paraId="3CC5EE47" w14:textId="7F221BE0" w:rsidR="00054C79" w:rsidRPr="002E32E3" w:rsidRDefault="00054C79" w:rsidP="00874C97">
      <w:pPr>
        <w:widowControl w:val="0"/>
        <w:numPr>
          <w:ilvl w:val="0"/>
          <w:numId w:val="38"/>
        </w:numPr>
        <w:autoSpaceDE w:val="0"/>
        <w:autoSpaceDN w:val="0"/>
        <w:adjustRightInd w:val="0"/>
        <w:spacing w:after="160" w:line="276" w:lineRule="auto"/>
        <w:ind w:left="567" w:hanging="567"/>
        <w:contextualSpacing/>
        <w:jc w:val="both"/>
        <w:rPr>
          <w:rFonts w:ascii="Times New Roman" w:eastAsia="Calibri" w:hAnsi="Times New Roman"/>
          <w:kern w:val="2"/>
          <w:sz w:val="24"/>
          <w:lang w:eastAsia="en-US"/>
        </w:rPr>
      </w:pPr>
      <w:r w:rsidRPr="002E32E3">
        <w:rPr>
          <w:rFonts w:ascii="Times New Roman" w:eastAsia="Calibri" w:hAnsi="Times New Roman"/>
          <w:kern w:val="2"/>
          <w:sz w:val="24"/>
          <w:lang w:eastAsia="en-US"/>
        </w:rPr>
        <w:t xml:space="preserve">úplnú dokumentáciu skutočného vyhotovenia </w:t>
      </w:r>
      <w:r w:rsidR="009A0789" w:rsidRPr="002E32E3">
        <w:rPr>
          <w:rFonts w:ascii="Times New Roman" w:eastAsia="Calibri" w:hAnsi="Times New Roman"/>
          <w:kern w:val="2"/>
          <w:sz w:val="24"/>
          <w:lang w:eastAsia="en-US"/>
        </w:rPr>
        <w:t>d</w:t>
      </w:r>
      <w:r w:rsidRPr="002E32E3">
        <w:rPr>
          <w:rFonts w:ascii="Times New Roman" w:eastAsia="Calibri" w:hAnsi="Times New Roman"/>
          <w:kern w:val="2"/>
          <w:sz w:val="24"/>
          <w:lang w:eastAsia="en-US"/>
        </w:rPr>
        <w:t xml:space="preserve">iela opatrenú pečiatkou </w:t>
      </w:r>
      <w:r w:rsidR="009A0789" w:rsidRPr="002E32E3">
        <w:rPr>
          <w:rFonts w:ascii="Times New Roman" w:eastAsia="Calibri" w:hAnsi="Times New Roman"/>
          <w:kern w:val="2"/>
          <w:sz w:val="24"/>
          <w:lang w:eastAsia="en-US"/>
        </w:rPr>
        <w:t>z</w:t>
      </w:r>
      <w:r w:rsidRPr="002E32E3">
        <w:rPr>
          <w:rFonts w:ascii="Times New Roman" w:eastAsia="Calibri" w:hAnsi="Times New Roman"/>
          <w:kern w:val="2"/>
          <w:sz w:val="24"/>
          <w:lang w:eastAsia="en-US"/>
        </w:rPr>
        <w:t xml:space="preserve">hotoviteľa; </w:t>
      </w:r>
    </w:p>
    <w:p w14:paraId="1052ECBE" w14:textId="7C92E5EA" w:rsidR="00054C79" w:rsidRPr="002E32E3" w:rsidRDefault="00054C79" w:rsidP="00874C97">
      <w:pPr>
        <w:widowControl w:val="0"/>
        <w:numPr>
          <w:ilvl w:val="0"/>
          <w:numId w:val="38"/>
        </w:numPr>
        <w:autoSpaceDE w:val="0"/>
        <w:autoSpaceDN w:val="0"/>
        <w:adjustRightInd w:val="0"/>
        <w:spacing w:after="160" w:line="276" w:lineRule="auto"/>
        <w:ind w:left="567" w:hanging="567"/>
        <w:contextualSpacing/>
        <w:jc w:val="both"/>
        <w:rPr>
          <w:rFonts w:ascii="Times New Roman" w:eastAsia="Calibri" w:hAnsi="Times New Roman"/>
          <w:kern w:val="2"/>
          <w:sz w:val="24"/>
          <w:lang w:eastAsia="en-US"/>
        </w:rPr>
      </w:pPr>
      <w:r w:rsidRPr="002E32E3">
        <w:rPr>
          <w:rFonts w:ascii="Times New Roman" w:eastAsia="Calibri" w:hAnsi="Times New Roman"/>
          <w:kern w:val="2"/>
          <w:sz w:val="24"/>
          <w:lang w:eastAsia="en-US"/>
        </w:rPr>
        <w:t>zoznam zmien oproti schválenej projektovej dokumentácii odsúhlasen</w:t>
      </w:r>
      <w:r w:rsidR="009A0789" w:rsidRPr="002E32E3">
        <w:rPr>
          <w:rFonts w:ascii="Times New Roman" w:eastAsia="Calibri" w:hAnsi="Times New Roman"/>
          <w:kern w:val="2"/>
          <w:sz w:val="24"/>
          <w:lang w:eastAsia="en-US"/>
        </w:rPr>
        <w:t>ých</w:t>
      </w:r>
      <w:r w:rsidRPr="002E32E3">
        <w:rPr>
          <w:rFonts w:ascii="Times New Roman" w:eastAsia="Calibri" w:hAnsi="Times New Roman"/>
          <w:kern w:val="2"/>
          <w:sz w:val="24"/>
          <w:lang w:eastAsia="en-US"/>
        </w:rPr>
        <w:t xml:space="preserve"> projektantom, </w:t>
      </w:r>
      <w:r w:rsidR="003F2D17" w:rsidRPr="002E32E3">
        <w:rPr>
          <w:rFonts w:ascii="Times New Roman" w:eastAsia="Calibri" w:hAnsi="Times New Roman"/>
          <w:kern w:val="2"/>
          <w:sz w:val="24"/>
          <w:lang w:eastAsia="en-US"/>
        </w:rPr>
        <w:t>s</w:t>
      </w:r>
      <w:r w:rsidRPr="002E32E3">
        <w:rPr>
          <w:rFonts w:ascii="Times New Roman" w:eastAsia="Calibri" w:hAnsi="Times New Roman"/>
          <w:kern w:val="2"/>
          <w:sz w:val="24"/>
          <w:lang w:eastAsia="en-US"/>
        </w:rPr>
        <w:t>tavebným dozorom s ich stručným odôvodnením;</w:t>
      </w:r>
    </w:p>
    <w:p w14:paraId="5850EB6C" w14:textId="77777777" w:rsidR="00054C79" w:rsidRPr="002E32E3" w:rsidRDefault="00054C79" w:rsidP="00874C97">
      <w:pPr>
        <w:widowControl w:val="0"/>
        <w:numPr>
          <w:ilvl w:val="0"/>
          <w:numId w:val="38"/>
        </w:numPr>
        <w:autoSpaceDE w:val="0"/>
        <w:autoSpaceDN w:val="0"/>
        <w:adjustRightInd w:val="0"/>
        <w:spacing w:after="160" w:line="276" w:lineRule="auto"/>
        <w:ind w:left="567" w:hanging="567"/>
        <w:contextualSpacing/>
        <w:jc w:val="both"/>
        <w:rPr>
          <w:rFonts w:ascii="Times New Roman" w:eastAsia="Calibri" w:hAnsi="Times New Roman"/>
          <w:kern w:val="2"/>
          <w:sz w:val="24"/>
          <w:lang w:eastAsia="en-US"/>
        </w:rPr>
      </w:pPr>
      <w:r w:rsidRPr="002E32E3">
        <w:rPr>
          <w:rFonts w:ascii="Times New Roman" w:eastAsia="Calibri" w:hAnsi="Times New Roman"/>
          <w:kern w:val="2"/>
          <w:sz w:val="24"/>
          <w:lang w:eastAsia="en-US"/>
        </w:rPr>
        <w:t>všetky osvedčenia a záväzné odborné stanoviská potrebné k vydaniu kolaudačného rozhodnutia</w:t>
      </w:r>
      <w:r w:rsidR="008D4A09" w:rsidRPr="002E32E3">
        <w:rPr>
          <w:rFonts w:ascii="Times New Roman" w:eastAsia="Calibri" w:hAnsi="Times New Roman"/>
          <w:kern w:val="2"/>
          <w:sz w:val="24"/>
          <w:lang w:eastAsia="en-US"/>
        </w:rPr>
        <w:t>;</w:t>
      </w:r>
    </w:p>
    <w:p w14:paraId="33646321" w14:textId="77777777" w:rsidR="00054C79" w:rsidRPr="002E32E3" w:rsidRDefault="00054C79" w:rsidP="00874C97">
      <w:pPr>
        <w:widowControl w:val="0"/>
        <w:numPr>
          <w:ilvl w:val="0"/>
          <w:numId w:val="38"/>
        </w:numPr>
        <w:autoSpaceDE w:val="0"/>
        <w:autoSpaceDN w:val="0"/>
        <w:adjustRightInd w:val="0"/>
        <w:spacing w:after="160" w:line="276" w:lineRule="auto"/>
        <w:ind w:left="567" w:hanging="567"/>
        <w:contextualSpacing/>
        <w:jc w:val="both"/>
        <w:rPr>
          <w:rFonts w:ascii="Times New Roman" w:eastAsia="Calibri" w:hAnsi="Times New Roman"/>
          <w:kern w:val="2"/>
          <w:sz w:val="24"/>
          <w:lang w:eastAsia="en-US"/>
        </w:rPr>
      </w:pPr>
      <w:r w:rsidRPr="002E32E3">
        <w:rPr>
          <w:rFonts w:ascii="Times New Roman" w:eastAsia="Calibri" w:hAnsi="Times New Roman"/>
          <w:kern w:val="2"/>
          <w:sz w:val="24"/>
          <w:lang w:eastAsia="en-US"/>
        </w:rPr>
        <w:t>protokoly o úspešnom vykonaní jednotlivých skúšok (konkrétne skúšky vodotesnosti kanalizácie a šácht, tlakové skúšky, kamerové skúšky, individuálne a komplexné skúšky strojnotechnologických zariadení a pod.);</w:t>
      </w:r>
    </w:p>
    <w:p w14:paraId="2D3BBB1C" w14:textId="77777777" w:rsidR="00054C79" w:rsidRPr="002E32E3" w:rsidRDefault="00054C79" w:rsidP="00874C97">
      <w:pPr>
        <w:widowControl w:val="0"/>
        <w:numPr>
          <w:ilvl w:val="0"/>
          <w:numId w:val="38"/>
        </w:numPr>
        <w:autoSpaceDE w:val="0"/>
        <w:autoSpaceDN w:val="0"/>
        <w:adjustRightInd w:val="0"/>
        <w:spacing w:after="160" w:line="276" w:lineRule="auto"/>
        <w:ind w:left="567" w:hanging="567"/>
        <w:contextualSpacing/>
        <w:jc w:val="both"/>
        <w:rPr>
          <w:rFonts w:ascii="Times New Roman" w:eastAsia="Calibri" w:hAnsi="Times New Roman"/>
          <w:kern w:val="2"/>
          <w:sz w:val="24"/>
          <w:lang w:eastAsia="en-US"/>
        </w:rPr>
      </w:pPr>
      <w:r w:rsidRPr="002E32E3">
        <w:rPr>
          <w:rFonts w:ascii="Times New Roman" w:eastAsia="Calibri" w:hAnsi="Times New Roman"/>
          <w:kern w:val="2"/>
          <w:sz w:val="24"/>
          <w:lang w:eastAsia="en-US"/>
        </w:rPr>
        <w:t>záznamy skúšok a súhlasných stanovísk ohľadne telekomunikačných, plynových alebo podobných prípojok, prípadne záznamy z týchto skúšok od správcov/prevádzkovateľov v stavebnom denníku;</w:t>
      </w:r>
    </w:p>
    <w:p w14:paraId="6785FE02" w14:textId="56570B50" w:rsidR="00054C79" w:rsidRPr="002E32E3" w:rsidRDefault="00054C79" w:rsidP="00874C97">
      <w:pPr>
        <w:widowControl w:val="0"/>
        <w:numPr>
          <w:ilvl w:val="0"/>
          <w:numId w:val="38"/>
        </w:numPr>
        <w:autoSpaceDE w:val="0"/>
        <w:autoSpaceDN w:val="0"/>
        <w:adjustRightInd w:val="0"/>
        <w:spacing w:after="160" w:line="276" w:lineRule="auto"/>
        <w:ind w:left="567" w:hanging="567"/>
        <w:contextualSpacing/>
        <w:jc w:val="both"/>
        <w:rPr>
          <w:rFonts w:ascii="Times New Roman" w:eastAsia="Calibri" w:hAnsi="Times New Roman"/>
          <w:kern w:val="2"/>
          <w:sz w:val="24"/>
          <w:lang w:eastAsia="en-US"/>
        </w:rPr>
      </w:pPr>
      <w:r w:rsidRPr="002E32E3">
        <w:rPr>
          <w:rFonts w:ascii="Times New Roman" w:eastAsia="Calibri" w:hAnsi="Times New Roman"/>
          <w:kern w:val="2"/>
          <w:sz w:val="24"/>
          <w:lang w:eastAsia="en-US"/>
        </w:rPr>
        <w:t>správy o odborných prehliadkach, skúškach a úradných skúškach na všetky vyhradené technické zariadenia podľa vyhlášky 508/2009 Z</w:t>
      </w:r>
      <w:r w:rsidR="009A0789" w:rsidRPr="002E32E3">
        <w:rPr>
          <w:rFonts w:ascii="Times New Roman" w:eastAsia="Calibri" w:hAnsi="Times New Roman"/>
          <w:kern w:val="2"/>
          <w:sz w:val="24"/>
          <w:lang w:eastAsia="en-US"/>
        </w:rPr>
        <w:t>. z</w:t>
      </w:r>
      <w:r w:rsidRPr="002E32E3">
        <w:rPr>
          <w:rFonts w:ascii="Times New Roman" w:eastAsia="Calibri" w:hAnsi="Times New Roman"/>
          <w:kern w:val="2"/>
          <w:sz w:val="24"/>
          <w:lang w:eastAsia="en-US"/>
        </w:rPr>
        <w:t>. vrátane ich zoznamu</w:t>
      </w:r>
      <w:r w:rsidR="008D4A09" w:rsidRPr="002E32E3">
        <w:rPr>
          <w:rFonts w:ascii="Times New Roman" w:eastAsia="Calibri" w:hAnsi="Times New Roman"/>
          <w:kern w:val="2"/>
          <w:sz w:val="24"/>
          <w:lang w:eastAsia="en-US"/>
        </w:rPr>
        <w:t>;</w:t>
      </w:r>
    </w:p>
    <w:p w14:paraId="1A6E6E97" w14:textId="77777777" w:rsidR="00054C79" w:rsidRPr="002E32E3" w:rsidRDefault="00054C79" w:rsidP="00874C97">
      <w:pPr>
        <w:widowControl w:val="0"/>
        <w:numPr>
          <w:ilvl w:val="0"/>
          <w:numId w:val="38"/>
        </w:numPr>
        <w:autoSpaceDE w:val="0"/>
        <w:autoSpaceDN w:val="0"/>
        <w:adjustRightInd w:val="0"/>
        <w:spacing w:after="160" w:line="276" w:lineRule="auto"/>
        <w:ind w:left="567" w:hanging="567"/>
        <w:contextualSpacing/>
        <w:jc w:val="both"/>
        <w:rPr>
          <w:rFonts w:ascii="Times New Roman" w:eastAsia="Calibri" w:hAnsi="Times New Roman"/>
          <w:kern w:val="2"/>
          <w:sz w:val="24"/>
          <w:lang w:eastAsia="en-US"/>
        </w:rPr>
      </w:pPr>
      <w:r w:rsidRPr="002E32E3">
        <w:rPr>
          <w:rFonts w:ascii="Times New Roman" w:eastAsia="Calibri" w:hAnsi="Times New Roman"/>
          <w:kern w:val="2"/>
          <w:sz w:val="24"/>
          <w:lang w:eastAsia="en-US"/>
        </w:rPr>
        <w:t>dokumentáciu komplexných skúšok a protokol o úspešnom vykonaní komplexných skúšok;</w:t>
      </w:r>
    </w:p>
    <w:p w14:paraId="199564DC" w14:textId="77777777" w:rsidR="00054C79" w:rsidRPr="002E32E3" w:rsidRDefault="00054C79" w:rsidP="00874C97">
      <w:pPr>
        <w:widowControl w:val="0"/>
        <w:numPr>
          <w:ilvl w:val="0"/>
          <w:numId w:val="38"/>
        </w:numPr>
        <w:autoSpaceDE w:val="0"/>
        <w:autoSpaceDN w:val="0"/>
        <w:adjustRightInd w:val="0"/>
        <w:spacing w:after="160" w:line="276" w:lineRule="auto"/>
        <w:ind w:left="567" w:hanging="567"/>
        <w:contextualSpacing/>
        <w:jc w:val="both"/>
        <w:rPr>
          <w:rFonts w:ascii="Times New Roman" w:eastAsia="Calibri" w:hAnsi="Times New Roman"/>
          <w:kern w:val="2"/>
          <w:sz w:val="24"/>
          <w:lang w:eastAsia="en-US"/>
        </w:rPr>
      </w:pPr>
      <w:r w:rsidRPr="002E32E3">
        <w:rPr>
          <w:rFonts w:ascii="Times New Roman" w:eastAsia="Calibri" w:hAnsi="Times New Roman"/>
          <w:kern w:val="2"/>
          <w:sz w:val="24"/>
          <w:lang w:eastAsia="en-US"/>
        </w:rPr>
        <w:t>kópie stavebných denníkov;</w:t>
      </w:r>
    </w:p>
    <w:p w14:paraId="134B02C6" w14:textId="77777777" w:rsidR="00054C79" w:rsidRPr="002E32E3" w:rsidRDefault="00054C79" w:rsidP="00874C97">
      <w:pPr>
        <w:widowControl w:val="0"/>
        <w:numPr>
          <w:ilvl w:val="0"/>
          <w:numId w:val="38"/>
        </w:numPr>
        <w:autoSpaceDE w:val="0"/>
        <w:autoSpaceDN w:val="0"/>
        <w:adjustRightInd w:val="0"/>
        <w:spacing w:after="160" w:line="276" w:lineRule="auto"/>
        <w:ind w:left="567" w:hanging="567"/>
        <w:contextualSpacing/>
        <w:jc w:val="both"/>
        <w:rPr>
          <w:rFonts w:ascii="Times New Roman" w:eastAsia="Calibri" w:hAnsi="Times New Roman"/>
          <w:kern w:val="2"/>
          <w:sz w:val="24"/>
          <w:lang w:eastAsia="en-US"/>
        </w:rPr>
      </w:pPr>
      <w:r w:rsidRPr="002E32E3">
        <w:rPr>
          <w:rFonts w:ascii="Times New Roman" w:eastAsia="Calibri" w:hAnsi="Times New Roman"/>
          <w:kern w:val="2"/>
          <w:sz w:val="24"/>
          <w:lang w:eastAsia="en-US"/>
        </w:rPr>
        <w:t>špecifikáciu bežných porúch a ich opráv;</w:t>
      </w:r>
    </w:p>
    <w:p w14:paraId="3FB617E8" w14:textId="77777777" w:rsidR="00054C79" w:rsidRPr="002E32E3" w:rsidRDefault="00054C79" w:rsidP="00874C97">
      <w:pPr>
        <w:widowControl w:val="0"/>
        <w:numPr>
          <w:ilvl w:val="0"/>
          <w:numId w:val="38"/>
        </w:numPr>
        <w:autoSpaceDE w:val="0"/>
        <w:autoSpaceDN w:val="0"/>
        <w:adjustRightInd w:val="0"/>
        <w:spacing w:after="160" w:line="276" w:lineRule="auto"/>
        <w:ind w:left="567" w:hanging="567"/>
        <w:contextualSpacing/>
        <w:jc w:val="both"/>
        <w:rPr>
          <w:rFonts w:ascii="Times New Roman" w:eastAsia="Calibri" w:hAnsi="Times New Roman"/>
          <w:kern w:val="2"/>
          <w:sz w:val="24"/>
          <w:lang w:eastAsia="en-US"/>
        </w:rPr>
      </w:pPr>
      <w:r w:rsidRPr="002E32E3">
        <w:rPr>
          <w:rFonts w:ascii="Times New Roman" w:eastAsia="Calibri" w:hAnsi="Times New Roman"/>
          <w:kern w:val="2"/>
          <w:sz w:val="24"/>
          <w:lang w:eastAsia="en-US"/>
        </w:rPr>
        <w:t>doklady vyžadované podľa platného zákona o odpadoch a o zmene a doplnení niektorých zákonov;</w:t>
      </w:r>
    </w:p>
    <w:p w14:paraId="47BFFF0A" w14:textId="77777777" w:rsidR="00054C79" w:rsidRPr="002E32E3" w:rsidRDefault="00054C79" w:rsidP="00874C97">
      <w:pPr>
        <w:widowControl w:val="0"/>
        <w:numPr>
          <w:ilvl w:val="0"/>
          <w:numId w:val="38"/>
        </w:numPr>
        <w:autoSpaceDE w:val="0"/>
        <w:autoSpaceDN w:val="0"/>
        <w:adjustRightInd w:val="0"/>
        <w:spacing w:after="160" w:line="276" w:lineRule="auto"/>
        <w:ind w:left="567" w:hanging="567"/>
        <w:contextualSpacing/>
        <w:jc w:val="both"/>
        <w:rPr>
          <w:rFonts w:ascii="Times New Roman" w:eastAsia="Calibri" w:hAnsi="Times New Roman"/>
          <w:kern w:val="2"/>
          <w:sz w:val="24"/>
          <w:lang w:eastAsia="en-US"/>
        </w:rPr>
      </w:pPr>
      <w:r w:rsidRPr="002E32E3">
        <w:rPr>
          <w:rFonts w:ascii="Times New Roman" w:eastAsia="Calibri" w:hAnsi="Times New Roman"/>
          <w:kern w:val="2"/>
          <w:sz w:val="24"/>
          <w:lang w:eastAsia="en-US"/>
        </w:rPr>
        <w:t>sprievodná dokumentácia strojov a zariadení od ich výrobcov;</w:t>
      </w:r>
    </w:p>
    <w:p w14:paraId="2BA801B8" w14:textId="77777777" w:rsidR="00054C79" w:rsidRPr="002E32E3" w:rsidRDefault="00054C79" w:rsidP="00874C97">
      <w:pPr>
        <w:widowControl w:val="0"/>
        <w:numPr>
          <w:ilvl w:val="0"/>
          <w:numId w:val="38"/>
        </w:numPr>
        <w:autoSpaceDE w:val="0"/>
        <w:autoSpaceDN w:val="0"/>
        <w:adjustRightInd w:val="0"/>
        <w:spacing w:after="160" w:line="276" w:lineRule="auto"/>
        <w:ind w:left="567" w:hanging="567"/>
        <w:contextualSpacing/>
        <w:jc w:val="both"/>
        <w:rPr>
          <w:rFonts w:ascii="Times New Roman" w:eastAsia="Calibri" w:hAnsi="Times New Roman"/>
          <w:kern w:val="2"/>
          <w:sz w:val="24"/>
          <w:lang w:eastAsia="en-US"/>
        </w:rPr>
      </w:pPr>
      <w:r w:rsidRPr="002E32E3">
        <w:rPr>
          <w:rFonts w:ascii="Times New Roman" w:eastAsia="Calibri" w:hAnsi="Times New Roman"/>
          <w:kern w:val="2"/>
          <w:sz w:val="24"/>
          <w:lang w:eastAsia="en-US"/>
        </w:rPr>
        <w:t>záručné listy a iné doklady;</w:t>
      </w:r>
    </w:p>
    <w:p w14:paraId="6756B693" w14:textId="0713924F" w:rsidR="00054C79" w:rsidRPr="002E32E3" w:rsidRDefault="00054C79" w:rsidP="00874C97">
      <w:pPr>
        <w:widowControl w:val="0"/>
        <w:numPr>
          <w:ilvl w:val="0"/>
          <w:numId w:val="38"/>
        </w:numPr>
        <w:autoSpaceDE w:val="0"/>
        <w:autoSpaceDN w:val="0"/>
        <w:adjustRightInd w:val="0"/>
        <w:spacing w:after="160" w:line="276" w:lineRule="auto"/>
        <w:ind w:left="567" w:hanging="567"/>
        <w:contextualSpacing/>
        <w:jc w:val="both"/>
        <w:rPr>
          <w:rFonts w:ascii="Times New Roman" w:eastAsia="Calibri" w:hAnsi="Times New Roman"/>
          <w:kern w:val="2"/>
          <w:sz w:val="24"/>
          <w:lang w:eastAsia="en-US"/>
        </w:rPr>
      </w:pPr>
      <w:r w:rsidRPr="002E32E3">
        <w:rPr>
          <w:rFonts w:ascii="Times New Roman" w:eastAsia="Calibri" w:hAnsi="Times New Roman"/>
          <w:kern w:val="2"/>
          <w:sz w:val="24"/>
          <w:lang w:eastAsia="en-US"/>
        </w:rPr>
        <w:t>dokumentáciu pre preukazovanie požadovaných vlastností technologických a stavebných dodávok (atesty, osvedčenia o akosti a kompletnosti strojov, zariadení a materiálov podľa STN, protokoly o vykonaní skúšok, protokoly o tepelnom spracovaní materiálov, zváračskú dokumentáciu, dokumentáciu k tlakovým nádržiam, protokoly osvedčujúc</w:t>
      </w:r>
      <w:r w:rsidR="009A0789" w:rsidRPr="002E32E3">
        <w:rPr>
          <w:rFonts w:ascii="Times New Roman" w:eastAsia="Calibri" w:hAnsi="Times New Roman"/>
          <w:kern w:val="2"/>
          <w:sz w:val="24"/>
          <w:lang w:eastAsia="en-US"/>
        </w:rPr>
        <w:t>e</w:t>
      </w:r>
      <w:r w:rsidRPr="002E32E3">
        <w:rPr>
          <w:rFonts w:ascii="Times New Roman" w:eastAsia="Calibri" w:hAnsi="Times New Roman"/>
          <w:kern w:val="2"/>
          <w:sz w:val="24"/>
          <w:lang w:eastAsia="en-US"/>
        </w:rPr>
        <w:t xml:space="preserve"> kvalitu použitých materiálov, spojovacích materiálov, elektród, statické výpočty stavebných a oceľových konštrukcií, pevnostné, tepelné a dynamické výpočty technologických zariadení a</w:t>
      </w:r>
      <w:r w:rsidR="009A0789" w:rsidRPr="002E32E3">
        <w:rPr>
          <w:rFonts w:ascii="Times New Roman" w:eastAsia="Calibri" w:hAnsi="Times New Roman"/>
          <w:kern w:val="2"/>
          <w:sz w:val="24"/>
          <w:lang w:eastAsia="en-US"/>
        </w:rPr>
        <w:t xml:space="preserve"> </w:t>
      </w:r>
      <w:r w:rsidRPr="002E32E3">
        <w:rPr>
          <w:rFonts w:ascii="Times New Roman" w:eastAsia="Calibri" w:hAnsi="Times New Roman"/>
          <w:kern w:val="2"/>
          <w:sz w:val="24"/>
          <w:lang w:eastAsia="en-US"/>
        </w:rPr>
        <w:t>pod.);</w:t>
      </w:r>
    </w:p>
    <w:p w14:paraId="04A7113A" w14:textId="77777777" w:rsidR="00054C79" w:rsidRPr="002E32E3" w:rsidRDefault="00054C79" w:rsidP="00874C97">
      <w:pPr>
        <w:widowControl w:val="0"/>
        <w:numPr>
          <w:ilvl w:val="0"/>
          <w:numId w:val="38"/>
        </w:numPr>
        <w:autoSpaceDE w:val="0"/>
        <w:autoSpaceDN w:val="0"/>
        <w:adjustRightInd w:val="0"/>
        <w:spacing w:after="160" w:line="276" w:lineRule="auto"/>
        <w:ind w:left="567" w:hanging="567"/>
        <w:contextualSpacing/>
        <w:jc w:val="both"/>
        <w:rPr>
          <w:rFonts w:ascii="Times New Roman" w:eastAsia="Calibri" w:hAnsi="Times New Roman"/>
          <w:kern w:val="2"/>
          <w:sz w:val="24"/>
          <w:lang w:eastAsia="en-US"/>
        </w:rPr>
      </w:pPr>
      <w:r w:rsidRPr="002E32E3">
        <w:rPr>
          <w:rFonts w:ascii="Times New Roman" w:eastAsia="Calibri" w:hAnsi="Times New Roman"/>
          <w:kern w:val="2"/>
          <w:sz w:val="24"/>
          <w:lang w:eastAsia="en-US"/>
        </w:rPr>
        <w:t>dokumentáciu pre preukazovanie požadovaných vlastností elektrozariadení, zariadení merania a regulácie, telemetrie a dispečerského riadenia (atesty, osvedčenia o akosti a kompletnosti strojov, kalibračné protokoly meracích prístrojov a snímačov, karty škrtiacich orgánov, zariadení a materiálov podľa STN, protokoly o určení vonkajších vplyvov podľa STN, protokoly o nastavení ochrán, protokoly o vykonaní skúšok, dokumentácia motorov, servopohonov, východzie správy podľa STN, prehlásenie o zhode, že výrobky, ktoré sú zabudované do stavby spĺňajú požiadavky technických predpisov a špecifikácií);</w:t>
      </w:r>
    </w:p>
    <w:p w14:paraId="184CA029" w14:textId="12029CCD" w:rsidR="00054C79" w:rsidRPr="002E32E3" w:rsidRDefault="00054C79" w:rsidP="00874C97">
      <w:pPr>
        <w:widowControl w:val="0"/>
        <w:numPr>
          <w:ilvl w:val="0"/>
          <w:numId w:val="38"/>
        </w:numPr>
        <w:autoSpaceDE w:val="0"/>
        <w:autoSpaceDN w:val="0"/>
        <w:adjustRightInd w:val="0"/>
        <w:spacing w:after="160" w:line="276" w:lineRule="auto"/>
        <w:ind w:left="567" w:hanging="567"/>
        <w:contextualSpacing/>
        <w:jc w:val="both"/>
        <w:rPr>
          <w:rFonts w:ascii="Times New Roman" w:eastAsia="Calibri" w:hAnsi="Times New Roman"/>
          <w:kern w:val="2"/>
          <w:sz w:val="24"/>
          <w:lang w:eastAsia="en-US"/>
        </w:rPr>
      </w:pPr>
      <w:r w:rsidRPr="002E32E3">
        <w:rPr>
          <w:rFonts w:ascii="Times New Roman" w:eastAsia="Calibri" w:hAnsi="Times New Roman"/>
          <w:kern w:val="2"/>
          <w:sz w:val="24"/>
          <w:lang w:eastAsia="en-US"/>
        </w:rPr>
        <w:t>zápisnice o preverení prác a konštrukcií zakrývaných počas výstavby;</w:t>
      </w:r>
    </w:p>
    <w:p w14:paraId="4EA90050" w14:textId="77777777" w:rsidR="00054C79" w:rsidRPr="002E32E3" w:rsidRDefault="00054C79" w:rsidP="00874C97">
      <w:pPr>
        <w:widowControl w:val="0"/>
        <w:numPr>
          <w:ilvl w:val="0"/>
          <w:numId w:val="38"/>
        </w:numPr>
        <w:autoSpaceDE w:val="0"/>
        <w:autoSpaceDN w:val="0"/>
        <w:adjustRightInd w:val="0"/>
        <w:spacing w:after="160" w:line="276" w:lineRule="auto"/>
        <w:ind w:left="567" w:hanging="567"/>
        <w:contextualSpacing/>
        <w:jc w:val="both"/>
        <w:rPr>
          <w:rFonts w:ascii="Times New Roman" w:eastAsia="Calibri" w:hAnsi="Times New Roman"/>
          <w:kern w:val="2"/>
          <w:sz w:val="24"/>
          <w:lang w:eastAsia="en-US"/>
        </w:rPr>
      </w:pPr>
      <w:r w:rsidRPr="002E32E3">
        <w:rPr>
          <w:rFonts w:ascii="Times New Roman" w:eastAsia="Calibri" w:hAnsi="Times New Roman"/>
          <w:kern w:val="2"/>
          <w:sz w:val="24"/>
          <w:lang w:eastAsia="en-US"/>
        </w:rPr>
        <w:t>záznamy o zaškolení obsluhy;</w:t>
      </w:r>
    </w:p>
    <w:p w14:paraId="447DD87A" w14:textId="1E8FFE69" w:rsidR="00054C79" w:rsidRPr="002E32E3" w:rsidRDefault="00054C79" w:rsidP="00874C97">
      <w:pPr>
        <w:widowControl w:val="0"/>
        <w:numPr>
          <w:ilvl w:val="0"/>
          <w:numId w:val="38"/>
        </w:numPr>
        <w:autoSpaceDE w:val="0"/>
        <w:autoSpaceDN w:val="0"/>
        <w:adjustRightInd w:val="0"/>
        <w:spacing w:after="160" w:line="276" w:lineRule="auto"/>
        <w:ind w:left="567" w:hanging="567"/>
        <w:contextualSpacing/>
        <w:jc w:val="both"/>
        <w:rPr>
          <w:rFonts w:ascii="Times New Roman" w:eastAsia="Calibri" w:hAnsi="Times New Roman"/>
          <w:kern w:val="2"/>
          <w:sz w:val="24"/>
          <w:lang w:eastAsia="en-US"/>
        </w:rPr>
      </w:pPr>
      <w:r w:rsidRPr="002E32E3">
        <w:rPr>
          <w:rFonts w:ascii="Times New Roman" w:eastAsia="Calibri" w:hAnsi="Times New Roman"/>
          <w:kern w:val="2"/>
          <w:sz w:val="24"/>
          <w:lang w:eastAsia="en-US"/>
        </w:rPr>
        <w:t xml:space="preserve">všetky ostatné doklady potrebné pre vydanie kolaudačného rozhodnutia podľa všeobecne záväzných právnych predpisov a doklady požadované </w:t>
      </w:r>
      <w:r w:rsidR="003F2D17" w:rsidRPr="002E32E3">
        <w:rPr>
          <w:rFonts w:ascii="Times New Roman" w:eastAsia="Calibri" w:hAnsi="Times New Roman"/>
          <w:kern w:val="2"/>
          <w:sz w:val="24"/>
          <w:lang w:eastAsia="en-US"/>
        </w:rPr>
        <w:t>o</w:t>
      </w:r>
      <w:r w:rsidRPr="002E32E3">
        <w:rPr>
          <w:rFonts w:ascii="Times New Roman" w:eastAsia="Calibri" w:hAnsi="Times New Roman"/>
          <w:kern w:val="2"/>
          <w:sz w:val="24"/>
          <w:lang w:eastAsia="en-US"/>
        </w:rPr>
        <w:t xml:space="preserve">bjednávateľom alebo </w:t>
      </w:r>
      <w:r w:rsidR="003F2D17" w:rsidRPr="002E32E3">
        <w:rPr>
          <w:rFonts w:ascii="Times New Roman" w:eastAsia="Calibri" w:hAnsi="Times New Roman"/>
          <w:kern w:val="2"/>
          <w:sz w:val="24"/>
          <w:lang w:eastAsia="en-US"/>
        </w:rPr>
        <w:t>s</w:t>
      </w:r>
      <w:r w:rsidRPr="002E32E3">
        <w:rPr>
          <w:rFonts w:ascii="Times New Roman" w:eastAsia="Calibri" w:hAnsi="Times New Roman"/>
          <w:kern w:val="2"/>
          <w:sz w:val="24"/>
          <w:lang w:eastAsia="en-US"/>
        </w:rPr>
        <w:t>tavebným dozorom;</w:t>
      </w:r>
    </w:p>
    <w:p w14:paraId="2AE68AE0" w14:textId="57F5AF82" w:rsidR="00054C79" w:rsidRPr="002E32E3" w:rsidRDefault="00054C79" w:rsidP="00874C97">
      <w:pPr>
        <w:widowControl w:val="0"/>
        <w:numPr>
          <w:ilvl w:val="0"/>
          <w:numId w:val="38"/>
        </w:numPr>
        <w:autoSpaceDE w:val="0"/>
        <w:autoSpaceDN w:val="0"/>
        <w:adjustRightInd w:val="0"/>
        <w:spacing w:after="160" w:line="276" w:lineRule="auto"/>
        <w:ind w:left="567" w:hanging="567"/>
        <w:contextualSpacing/>
        <w:jc w:val="both"/>
        <w:rPr>
          <w:rFonts w:ascii="Times New Roman" w:eastAsia="Calibri" w:hAnsi="Times New Roman"/>
          <w:kern w:val="2"/>
          <w:sz w:val="24"/>
          <w:lang w:eastAsia="en-US"/>
        </w:rPr>
      </w:pPr>
      <w:r w:rsidRPr="002E32E3">
        <w:rPr>
          <w:rFonts w:ascii="Times New Roman" w:eastAsia="Calibri" w:hAnsi="Times New Roman"/>
          <w:kern w:val="2"/>
          <w:sz w:val="24"/>
          <w:lang w:eastAsia="en-US"/>
        </w:rPr>
        <w:t xml:space="preserve">doklady potrebné k riadnemu prevádzkovaniu </w:t>
      </w:r>
      <w:r w:rsidR="003F2D17" w:rsidRPr="002E32E3">
        <w:rPr>
          <w:rFonts w:ascii="Times New Roman" w:eastAsia="Calibri" w:hAnsi="Times New Roman"/>
          <w:kern w:val="2"/>
          <w:sz w:val="24"/>
          <w:lang w:eastAsia="en-US"/>
        </w:rPr>
        <w:t>d</w:t>
      </w:r>
      <w:r w:rsidRPr="002E32E3">
        <w:rPr>
          <w:rFonts w:ascii="Times New Roman" w:eastAsia="Calibri" w:hAnsi="Times New Roman"/>
          <w:kern w:val="2"/>
          <w:sz w:val="24"/>
          <w:lang w:eastAsia="en-US"/>
        </w:rPr>
        <w:t xml:space="preserve">iela a písomné potvrdenie budúceho prevádzkovateľa </w:t>
      </w:r>
      <w:r w:rsidR="003F2D17" w:rsidRPr="002E32E3">
        <w:rPr>
          <w:rFonts w:ascii="Times New Roman" w:eastAsia="Calibri" w:hAnsi="Times New Roman"/>
          <w:kern w:val="2"/>
          <w:sz w:val="24"/>
          <w:lang w:eastAsia="en-US"/>
        </w:rPr>
        <w:t>d</w:t>
      </w:r>
      <w:r w:rsidRPr="002E32E3">
        <w:rPr>
          <w:rFonts w:ascii="Times New Roman" w:eastAsia="Calibri" w:hAnsi="Times New Roman"/>
          <w:kern w:val="2"/>
          <w:sz w:val="24"/>
          <w:lang w:eastAsia="en-US"/>
        </w:rPr>
        <w:t xml:space="preserve">iela, že </w:t>
      </w:r>
      <w:r w:rsidR="003F2D17" w:rsidRPr="002E32E3">
        <w:rPr>
          <w:rFonts w:ascii="Times New Roman" w:eastAsia="Calibri" w:hAnsi="Times New Roman"/>
          <w:kern w:val="2"/>
          <w:sz w:val="24"/>
          <w:lang w:eastAsia="en-US"/>
        </w:rPr>
        <w:t>d</w:t>
      </w:r>
      <w:r w:rsidRPr="002E32E3">
        <w:rPr>
          <w:rFonts w:ascii="Times New Roman" w:eastAsia="Calibri" w:hAnsi="Times New Roman"/>
          <w:kern w:val="2"/>
          <w:sz w:val="24"/>
          <w:lang w:eastAsia="en-US"/>
        </w:rPr>
        <w:t>ielo spĺňa podmienky prevádzky;</w:t>
      </w:r>
    </w:p>
    <w:p w14:paraId="696A82F2" w14:textId="77777777" w:rsidR="00054C79" w:rsidRPr="002E32E3" w:rsidRDefault="00054C79" w:rsidP="00874C97">
      <w:pPr>
        <w:widowControl w:val="0"/>
        <w:numPr>
          <w:ilvl w:val="0"/>
          <w:numId w:val="38"/>
        </w:numPr>
        <w:autoSpaceDE w:val="0"/>
        <w:autoSpaceDN w:val="0"/>
        <w:adjustRightInd w:val="0"/>
        <w:spacing w:after="160" w:line="276" w:lineRule="auto"/>
        <w:ind w:left="567" w:hanging="567"/>
        <w:contextualSpacing/>
        <w:jc w:val="both"/>
        <w:rPr>
          <w:rFonts w:ascii="Times New Roman" w:eastAsia="Calibri" w:hAnsi="Times New Roman"/>
          <w:kern w:val="2"/>
          <w:sz w:val="24"/>
          <w:lang w:eastAsia="en-US"/>
        </w:rPr>
      </w:pPr>
      <w:r w:rsidRPr="002E32E3">
        <w:rPr>
          <w:rFonts w:ascii="Times New Roman" w:eastAsia="Calibri" w:hAnsi="Times New Roman"/>
          <w:kern w:val="2"/>
          <w:sz w:val="24"/>
          <w:lang w:eastAsia="en-US"/>
        </w:rPr>
        <w:t>zoznam zariadení z hľadiska zaradenia hmotného majetku</w:t>
      </w:r>
      <w:r w:rsidR="008D4A09" w:rsidRPr="002E32E3">
        <w:rPr>
          <w:rFonts w:ascii="Times New Roman" w:eastAsia="Calibri" w:hAnsi="Times New Roman"/>
          <w:kern w:val="2"/>
          <w:sz w:val="24"/>
          <w:lang w:eastAsia="en-US"/>
        </w:rPr>
        <w:t>;</w:t>
      </w:r>
    </w:p>
    <w:p w14:paraId="362E7A5F" w14:textId="77777777" w:rsidR="00054C79" w:rsidRPr="002E32E3" w:rsidRDefault="00054C79" w:rsidP="00874C97">
      <w:pPr>
        <w:widowControl w:val="0"/>
        <w:numPr>
          <w:ilvl w:val="0"/>
          <w:numId w:val="38"/>
        </w:numPr>
        <w:autoSpaceDE w:val="0"/>
        <w:autoSpaceDN w:val="0"/>
        <w:adjustRightInd w:val="0"/>
        <w:spacing w:after="160" w:line="276" w:lineRule="auto"/>
        <w:ind w:left="567" w:hanging="567"/>
        <w:contextualSpacing/>
        <w:jc w:val="both"/>
        <w:rPr>
          <w:rFonts w:ascii="Times New Roman" w:eastAsia="Calibri" w:hAnsi="Times New Roman"/>
          <w:kern w:val="2"/>
          <w:sz w:val="24"/>
          <w:lang w:eastAsia="en-US"/>
        </w:rPr>
      </w:pPr>
      <w:r w:rsidRPr="002E32E3">
        <w:rPr>
          <w:rFonts w:ascii="Times New Roman" w:eastAsia="Calibri" w:hAnsi="Times New Roman"/>
          <w:kern w:val="2"/>
          <w:sz w:val="24"/>
          <w:lang w:eastAsia="en-US"/>
        </w:rPr>
        <w:t>plán užívania v rozsahu stanovenom všeobecne záväznými právnymi predpismi</w:t>
      </w:r>
      <w:r w:rsidR="008D4A09" w:rsidRPr="002E32E3">
        <w:rPr>
          <w:rFonts w:ascii="Times New Roman" w:eastAsia="Calibri" w:hAnsi="Times New Roman"/>
          <w:kern w:val="2"/>
          <w:sz w:val="24"/>
          <w:lang w:eastAsia="en-US"/>
        </w:rPr>
        <w:t>.</w:t>
      </w:r>
    </w:p>
    <w:bookmarkEnd w:id="5"/>
    <w:p w14:paraId="30195D0A" w14:textId="77777777" w:rsidR="000A59DD" w:rsidRPr="002E32E3" w:rsidRDefault="000A59DD" w:rsidP="000A59DD">
      <w:pPr>
        <w:spacing w:after="160" w:line="259" w:lineRule="auto"/>
        <w:rPr>
          <w:rFonts w:ascii="Times New Roman" w:eastAsia="Calibri" w:hAnsi="Times New Roman"/>
          <w:kern w:val="2"/>
          <w:sz w:val="24"/>
          <w:lang w:eastAsia="en-US"/>
        </w:rPr>
      </w:pPr>
    </w:p>
    <w:p w14:paraId="581309E5" w14:textId="77777777" w:rsidR="00CA7900" w:rsidRPr="002E32E3" w:rsidRDefault="00CA7900" w:rsidP="000A59DD">
      <w:pPr>
        <w:spacing w:after="160" w:line="259" w:lineRule="auto"/>
        <w:rPr>
          <w:rFonts w:ascii="Times New Roman" w:eastAsia="Calibri" w:hAnsi="Times New Roman"/>
          <w:kern w:val="2"/>
          <w:sz w:val="24"/>
          <w:lang w:eastAsia="en-US"/>
        </w:rPr>
      </w:pPr>
    </w:p>
    <w:p w14:paraId="685D46BD" w14:textId="2800B728" w:rsidR="00ED359B" w:rsidRPr="002E32E3" w:rsidRDefault="00ED359B" w:rsidP="002433D3">
      <w:pPr>
        <w:spacing w:after="160" w:line="259" w:lineRule="auto"/>
        <w:jc w:val="right"/>
        <w:rPr>
          <w:rFonts w:ascii="Times New Roman" w:eastAsia="Calibri" w:hAnsi="Times New Roman"/>
          <w:kern w:val="2"/>
          <w:sz w:val="24"/>
          <w:lang w:eastAsia="en-US"/>
        </w:rPr>
      </w:pPr>
      <w:r w:rsidRPr="002E32E3">
        <w:rPr>
          <w:rFonts w:ascii="Times New Roman" w:eastAsia="Calibri" w:hAnsi="Times New Roman"/>
          <w:kern w:val="2"/>
          <w:sz w:val="24"/>
          <w:lang w:eastAsia="en-US"/>
        </w:rPr>
        <w:t>Príloha č.</w:t>
      </w:r>
      <w:r w:rsidR="002433D3" w:rsidRPr="002E32E3">
        <w:rPr>
          <w:rFonts w:ascii="Times New Roman" w:eastAsia="Calibri" w:hAnsi="Times New Roman"/>
          <w:kern w:val="2"/>
          <w:sz w:val="24"/>
          <w:lang w:eastAsia="en-US"/>
        </w:rPr>
        <w:t>3</w:t>
      </w:r>
      <w:r w:rsidRPr="002E32E3">
        <w:rPr>
          <w:rFonts w:ascii="Times New Roman" w:eastAsia="Calibri" w:hAnsi="Times New Roman"/>
          <w:kern w:val="2"/>
          <w:sz w:val="24"/>
          <w:lang w:eastAsia="en-US"/>
        </w:rPr>
        <w:t xml:space="preserve"> k ZoD</w:t>
      </w:r>
    </w:p>
    <w:p w14:paraId="5D6FAD88" w14:textId="77777777" w:rsidR="00ED359B" w:rsidRPr="002E32E3" w:rsidRDefault="00ED359B" w:rsidP="00ED359B">
      <w:pPr>
        <w:spacing w:after="160" w:line="259" w:lineRule="auto"/>
        <w:rPr>
          <w:rFonts w:ascii="Times New Roman" w:eastAsia="Calibri" w:hAnsi="Times New Roman"/>
          <w:kern w:val="2"/>
          <w:sz w:val="24"/>
          <w:lang w:eastAsia="en-US"/>
        </w:rPr>
      </w:pPr>
    </w:p>
    <w:p w14:paraId="20611153" w14:textId="77777777" w:rsidR="00ED359B" w:rsidRPr="002E32E3" w:rsidRDefault="00ED359B" w:rsidP="00ED359B">
      <w:pPr>
        <w:suppressAutoHyphens/>
        <w:autoSpaceDN w:val="0"/>
        <w:jc w:val="center"/>
        <w:rPr>
          <w:rFonts w:ascii="Times New Roman" w:hAnsi="Times New Roman"/>
          <w:b/>
          <w:bCs/>
          <w:iCs/>
          <w:caps/>
          <w:sz w:val="24"/>
        </w:rPr>
      </w:pPr>
      <w:bookmarkStart w:id="33" w:name="_Hlk186791284"/>
      <w:r w:rsidRPr="002E32E3">
        <w:rPr>
          <w:rFonts w:ascii="Times New Roman" w:hAnsi="Times New Roman"/>
          <w:b/>
          <w:bCs/>
          <w:iCs/>
          <w:caps/>
          <w:sz w:val="24"/>
        </w:rPr>
        <w:t>Zoznam subdodávateľov</w:t>
      </w:r>
    </w:p>
    <w:p w14:paraId="46E26B9A" w14:textId="77777777" w:rsidR="00ED359B" w:rsidRPr="002E32E3" w:rsidRDefault="00ED359B" w:rsidP="00ED359B">
      <w:pPr>
        <w:widowControl w:val="0"/>
        <w:tabs>
          <w:tab w:val="left" w:pos="5520"/>
          <w:tab w:val="left" w:pos="6237"/>
          <w:tab w:val="right" w:pos="9072"/>
        </w:tabs>
        <w:suppressAutoHyphens/>
        <w:autoSpaceDE w:val="0"/>
        <w:autoSpaceDN w:val="0"/>
        <w:jc w:val="center"/>
        <w:rPr>
          <w:rFonts w:ascii="Times New Roman" w:hAnsi="Times New Roman"/>
          <w:b/>
          <w:bCs/>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291"/>
      </w:tblGrid>
      <w:tr w:rsidR="00ED359B" w:rsidRPr="002E32E3" w14:paraId="2B9A5FD1" w14:textId="77777777" w:rsidTr="00B82B01">
        <w:tc>
          <w:tcPr>
            <w:tcW w:w="4889" w:type="dxa"/>
            <w:shd w:val="clear" w:color="auto" w:fill="BFBFBF"/>
          </w:tcPr>
          <w:p w14:paraId="7746D39A" w14:textId="77777777" w:rsidR="00ED359B" w:rsidRPr="002E32E3" w:rsidRDefault="00ED359B" w:rsidP="00B82B01">
            <w:pPr>
              <w:suppressAutoHyphens/>
              <w:autoSpaceDN w:val="0"/>
              <w:spacing w:before="120" w:after="120"/>
              <w:jc w:val="both"/>
              <w:rPr>
                <w:rFonts w:ascii="Times New Roman" w:eastAsia="Calibri" w:hAnsi="Times New Roman"/>
                <w:sz w:val="24"/>
              </w:rPr>
            </w:pPr>
          </w:p>
        </w:tc>
        <w:tc>
          <w:tcPr>
            <w:tcW w:w="4291" w:type="dxa"/>
            <w:shd w:val="clear" w:color="auto" w:fill="BFBFBF"/>
          </w:tcPr>
          <w:p w14:paraId="7330A0EC" w14:textId="77777777" w:rsidR="00ED359B" w:rsidRPr="002E32E3" w:rsidRDefault="00ED359B" w:rsidP="00B82B01">
            <w:pPr>
              <w:suppressAutoHyphens/>
              <w:autoSpaceDN w:val="0"/>
              <w:spacing w:before="120" w:after="120"/>
              <w:jc w:val="both"/>
              <w:rPr>
                <w:rFonts w:ascii="Times New Roman" w:eastAsia="Calibri" w:hAnsi="Times New Roman"/>
                <w:sz w:val="24"/>
              </w:rPr>
            </w:pPr>
            <w:r w:rsidRPr="002E32E3">
              <w:rPr>
                <w:rFonts w:ascii="Times New Roman" w:eastAsia="Calibri" w:hAnsi="Times New Roman"/>
                <w:sz w:val="24"/>
              </w:rPr>
              <w:t>Informácia o subdodávateľovi</w:t>
            </w:r>
          </w:p>
        </w:tc>
      </w:tr>
      <w:tr w:rsidR="00ED359B" w:rsidRPr="002E32E3" w14:paraId="2FD5A9AB" w14:textId="77777777" w:rsidTr="00B82B01">
        <w:tc>
          <w:tcPr>
            <w:tcW w:w="4889" w:type="dxa"/>
          </w:tcPr>
          <w:p w14:paraId="5C5AA5EC" w14:textId="77777777" w:rsidR="00ED359B" w:rsidRPr="002E32E3" w:rsidRDefault="00ED359B" w:rsidP="00B82B01">
            <w:pPr>
              <w:suppressAutoHyphens/>
              <w:autoSpaceDN w:val="0"/>
              <w:spacing w:before="120" w:after="120"/>
              <w:jc w:val="both"/>
              <w:rPr>
                <w:rFonts w:ascii="Times New Roman" w:eastAsia="Calibri" w:hAnsi="Times New Roman"/>
                <w:sz w:val="24"/>
              </w:rPr>
            </w:pPr>
            <w:r w:rsidRPr="002E32E3">
              <w:rPr>
                <w:rFonts w:ascii="Times New Roman" w:eastAsia="Calibri" w:hAnsi="Times New Roman"/>
                <w:sz w:val="24"/>
              </w:rPr>
              <w:t>Obchodné meno</w:t>
            </w:r>
          </w:p>
        </w:tc>
        <w:tc>
          <w:tcPr>
            <w:tcW w:w="4291" w:type="dxa"/>
            <w:vAlign w:val="center"/>
          </w:tcPr>
          <w:p w14:paraId="1C9C3623" w14:textId="77777777" w:rsidR="00ED359B" w:rsidRPr="002E32E3" w:rsidRDefault="00ED359B" w:rsidP="00B82B01">
            <w:pPr>
              <w:suppressAutoHyphens/>
              <w:autoSpaceDN w:val="0"/>
              <w:spacing w:before="120" w:after="120"/>
              <w:jc w:val="both"/>
              <w:rPr>
                <w:rFonts w:ascii="Times New Roman" w:eastAsia="Calibri" w:hAnsi="Times New Roman"/>
                <w:sz w:val="24"/>
              </w:rPr>
            </w:pPr>
          </w:p>
        </w:tc>
      </w:tr>
      <w:tr w:rsidR="00ED359B" w:rsidRPr="002E32E3" w14:paraId="23BCD980" w14:textId="77777777" w:rsidTr="00B82B01">
        <w:tc>
          <w:tcPr>
            <w:tcW w:w="4889" w:type="dxa"/>
          </w:tcPr>
          <w:p w14:paraId="32DACD81" w14:textId="77777777" w:rsidR="00ED359B" w:rsidRPr="002E32E3" w:rsidRDefault="00ED359B" w:rsidP="00B82B01">
            <w:pPr>
              <w:suppressAutoHyphens/>
              <w:autoSpaceDN w:val="0"/>
              <w:spacing w:before="120" w:after="120"/>
              <w:jc w:val="both"/>
              <w:rPr>
                <w:rFonts w:ascii="Times New Roman" w:eastAsia="Calibri" w:hAnsi="Times New Roman"/>
                <w:sz w:val="24"/>
              </w:rPr>
            </w:pPr>
            <w:r w:rsidRPr="002E32E3">
              <w:rPr>
                <w:rFonts w:ascii="Times New Roman" w:eastAsia="Calibri" w:hAnsi="Times New Roman"/>
                <w:sz w:val="24"/>
              </w:rPr>
              <w:t>Sídlo</w:t>
            </w:r>
          </w:p>
        </w:tc>
        <w:tc>
          <w:tcPr>
            <w:tcW w:w="4291" w:type="dxa"/>
            <w:vAlign w:val="center"/>
          </w:tcPr>
          <w:p w14:paraId="0F0A932D" w14:textId="77777777" w:rsidR="00ED359B" w:rsidRPr="002E32E3" w:rsidRDefault="00ED359B" w:rsidP="00B82B01">
            <w:pPr>
              <w:suppressAutoHyphens/>
              <w:autoSpaceDN w:val="0"/>
              <w:spacing w:before="120" w:after="120"/>
              <w:jc w:val="both"/>
              <w:rPr>
                <w:rFonts w:ascii="Times New Roman" w:eastAsia="Calibri" w:hAnsi="Times New Roman"/>
                <w:sz w:val="24"/>
              </w:rPr>
            </w:pPr>
          </w:p>
        </w:tc>
      </w:tr>
      <w:tr w:rsidR="00ED359B" w:rsidRPr="002E32E3" w14:paraId="49DA218C" w14:textId="77777777" w:rsidTr="00B82B01">
        <w:tc>
          <w:tcPr>
            <w:tcW w:w="4889" w:type="dxa"/>
          </w:tcPr>
          <w:p w14:paraId="1EF0C72A" w14:textId="77777777" w:rsidR="00ED359B" w:rsidRPr="002E32E3" w:rsidRDefault="00ED359B" w:rsidP="00B82B01">
            <w:pPr>
              <w:suppressAutoHyphens/>
              <w:autoSpaceDN w:val="0"/>
              <w:spacing w:before="120" w:after="120"/>
              <w:jc w:val="both"/>
              <w:rPr>
                <w:rFonts w:ascii="Times New Roman" w:eastAsia="Calibri" w:hAnsi="Times New Roman"/>
                <w:sz w:val="24"/>
              </w:rPr>
            </w:pPr>
            <w:r w:rsidRPr="002E32E3">
              <w:rPr>
                <w:rFonts w:ascii="Times New Roman" w:eastAsia="Calibri" w:hAnsi="Times New Roman"/>
                <w:sz w:val="24"/>
              </w:rPr>
              <w:t>IČO</w:t>
            </w:r>
          </w:p>
        </w:tc>
        <w:tc>
          <w:tcPr>
            <w:tcW w:w="4291" w:type="dxa"/>
            <w:vAlign w:val="center"/>
          </w:tcPr>
          <w:p w14:paraId="16154A90" w14:textId="77777777" w:rsidR="00ED359B" w:rsidRPr="002E32E3" w:rsidRDefault="00ED359B" w:rsidP="00B82B01">
            <w:pPr>
              <w:suppressAutoHyphens/>
              <w:autoSpaceDN w:val="0"/>
              <w:spacing w:before="120" w:after="120"/>
              <w:jc w:val="both"/>
              <w:rPr>
                <w:rFonts w:ascii="Times New Roman" w:eastAsia="Calibri" w:hAnsi="Times New Roman"/>
                <w:sz w:val="24"/>
              </w:rPr>
            </w:pPr>
          </w:p>
        </w:tc>
      </w:tr>
      <w:tr w:rsidR="00ED359B" w:rsidRPr="002E32E3" w14:paraId="36C9663E" w14:textId="77777777" w:rsidTr="00B82B01">
        <w:tc>
          <w:tcPr>
            <w:tcW w:w="4889" w:type="dxa"/>
          </w:tcPr>
          <w:p w14:paraId="5045CA48" w14:textId="77777777" w:rsidR="00ED359B" w:rsidRPr="002E32E3" w:rsidRDefault="00ED359B" w:rsidP="00B82B01">
            <w:pPr>
              <w:suppressAutoHyphens/>
              <w:autoSpaceDN w:val="0"/>
              <w:spacing w:before="120" w:after="120"/>
              <w:jc w:val="both"/>
              <w:rPr>
                <w:rFonts w:ascii="Times New Roman" w:eastAsia="Calibri" w:hAnsi="Times New Roman"/>
                <w:sz w:val="24"/>
              </w:rPr>
            </w:pPr>
            <w:r w:rsidRPr="002E32E3">
              <w:rPr>
                <w:rFonts w:ascii="Times New Roman" w:eastAsia="Calibri" w:hAnsi="Times New Roman"/>
                <w:sz w:val="24"/>
              </w:rPr>
              <w:t>Informácie o osobe oprávnenej konať za subdodávateľa v rozsahu meno a priezvisko, adresa pobytu, dátum narodenia</w:t>
            </w:r>
          </w:p>
        </w:tc>
        <w:tc>
          <w:tcPr>
            <w:tcW w:w="4291" w:type="dxa"/>
            <w:vAlign w:val="center"/>
          </w:tcPr>
          <w:p w14:paraId="206DFE81" w14:textId="77777777" w:rsidR="00ED359B" w:rsidRPr="002E32E3" w:rsidRDefault="00ED359B" w:rsidP="00B82B01">
            <w:pPr>
              <w:suppressAutoHyphens/>
              <w:autoSpaceDN w:val="0"/>
              <w:spacing w:before="120" w:after="120"/>
              <w:jc w:val="both"/>
              <w:rPr>
                <w:rFonts w:ascii="Times New Roman" w:eastAsia="Calibri" w:hAnsi="Times New Roman"/>
                <w:sz w:val="24"/>
              </w:rPr>
            </w:pPr>
          </w:p>
        </w:tc>
      </w:tr>
      <w:tr w:rsidR="00ED359B" w:rsidRPr="002E32E3" w14:paraId="6F1CABFB" w14:textId="77777777" w:rsidTr="00B82B01">
        <w:tc>
          <w:tcPr>
            <w:tcW w:w="4889" w:type="dxa"/>
          </w:tcPr>
          <w:p w14:paraId="67642805" w14:textId="77777777" w:rsidR="00ED359B" w:rsidRPr="002E32E3" w:rsidRDefault="00ED359B" w:rsidP="00B82B01">
            <w:pPr>
              <w:suppressAutoHyphens/>
              <w:autoSpaceDN w:val="0"/>
              <w:spacing w:before="120" w:after="120"/>
              <w:jc w:val="both"/>
              <w:rPr>
                <w:rFonts w:ascii="Times New Roman" w:eastAsia="Calibri" w:hAnsi="Times New Roman"/>
                <w:sz w:val="24"/>
              </w:rPr>
            </w:pPr>
            <w:r w:rsidRPr="002E32E3">
              <w:rPr>
                <w:rFonts w:ascii="Times New Roman" w:eastAsia="Calibri" w:hAnsi="Times New Roman"/>
                <w:sz w:val="24"/>
              </w:rPr>
              <w:t>Podiel subdodávky v %</w:t>
            </w:r>
          </w:p>
        </w:tc>
        <w:tc>
          <w:tcPr>
            <w:tcW w:w="4291" w:type="dxa"/>
            <w:vAlign w:val="center"/>
          </w:tcPr>
          <w:p w14:paraId="08603D4F" w14:textId="77777777" w:rsidR="00ED359B" w:rsidRPr="002E32E3" w:rsidRDefault="00ED359B" w:rsidP="00B82B01">
            <w:pPr>
              <w:suppressAutoHyphens/>
              <w:autoSpaceDN w:val="0"/>
              <w:spacing w:before="120" w:after="120"/>
              <w:jc w:val="both"/>
              <w:rPr>
                <w:rFonts w:ascii="Times New Roman" w:eastAsia="Calibri" w:hAnsi="Times New Roman"/>
                <w:sz w:val="24"/>
              </w:rPr>
            </w:pPr>
          </w:p>
        </w:tc>
      </w:tr>
      <w:tr w:rsidR="00ED359B" w:rsidRPr="002E32E3" w14:paraId="7B368FC0" w14:textId="77777777" w:rsidTr="00B82B01">
        <w:tc>
          <w:tcPr>
            <w:tcW w:w="4889" w:type="dxa"/>
          </w:tcPr>
          <w:p w14:paraId="39FEA36F" w14:textId="77777777" w:rsidR="00ED359B" w:rsidRPr="002E32E3" w:rsidRDefault="00ED359B" w:rsidP="00B82B01">
            <w:pPr>
              <w:suppressAutoHyphens/>
              <w:autoSpaceDN w:val="0"/>
              <w:spacing w:before="120" w:after="120"/>
              <w:jc w:val="both"/>
              <w:rPr>
                <w:rFonts w:ascii="Times New Roman" w:eastAsia="Calibri" w:hAnsi="Times New Roman"/>
                <w:sz w:val="24"/>
              </w:rPr>
            </w:pPr>
            <w:r w:rsidRPr="002E32E3">
              <w:rPr>
                <w:rFonts w:ascii="Times New Roman" w:eastAsia="Calibri" w:hAnsi="Times New Roman"/>
                <w:sz w:val="24"/>
              </w:rPr>
              <w:t>Predmet subdodávky</w:t>
            </w:r>
          </w:p>
        </w:tc>
        <w:tc>
          <w:tcPr>
            <w:tcW w:w="4291" w:type="dxa"/>
            <w:vAlign w:val="center"/>
          </w:tcPr>
          <w:p w14:paraId="78D0BED9" w14:textId="77777777" w:rsidR="00ED359B" w:rsidRPr="002E32E3" w:rsidRDefault="00ED359B" w:rsidP="00B82B01">
            <w:pPr>
              <w:suppressAutoHyphens/>
              <w:autoSpaceDN w:val="0"/>
              <w:spacing w:before="120" w:after="120"/>
              <w:jc w:val="both"/>
              <w:rPr>
                <w:rFonts w:ascii="Times New Roman" w:eastAsia="Calibri" w:hAnsi="Times New Roman"/>
                <w:sz w:val="24"/>
              </w:rPr>
            </w:pPr>
          </w:p>
        </w:tc>
      </w:tr>
      <w:tr w:rsidR="00ED359B" w:rsidRPr="002E32E3" w14:paraId="0B9F6B48" w14:textId="77777777" w:rsidTr="00B82B01">
        <w:tc>
          <w:tcPr>
            <w:tcW w:w="4889" w:type="dxa"/>
          </w:tcPr>
          <w:p w14:paraId="7735C1F1" w14:textId="32B7D1CB" w:rsidR="00ED359B" w:rsidRPr="002E32E3" w:rsidRDefault="00ED359B" w:rsidP="00B82B01">
            <w:pPr>
              <w:suppressAutoHyphens/>
              <w:autoSpaceDN w:val="0"/>
              <w:spacing w:before="120" w:after="120"/>
              <w:jc w:val="both"/>
              <w:rPr>
                <w:rFonts w:ascii="Times New Roman" w:eastAsia="Calibri" w:hAnsi="Times New Roman"/>
                <w:sz w:val="24"/>
              </w:rPr>
            </w:pPr>
            <w:r w:rsidRPr="002E32E3">
              <w:rPr>
                <w:rFonts w:ascii="Times New Roman" w:eastAsia="Calibri" w:hAnsi="Times New Roman"/>
                <w:sz w:val="24"/>
              </w:rPr>
              <w:t xml:space="preserve">Subdodávateľ </w:t>
            </w:r>
            <w:r w:rsidRPr="002E32E3">
              <w:rPr>
                <w:rFonts w:ascii="Times New Roman" w:eastAsia="Calibri" w:hAnsi="Times New Roman"/>
                <w:bCs/>
                <w:sz w:val="24"/>
              </w:rPr>
              <w:t>je zapísaný v Registri partnerov verejného sektora</w:t>
            </w:r>
            <w:r w:rsidRPr="002E32E3">
              <w:rPr>
                <w:rFonts w:ascii="Times New Roman" w:eastAsia="Calibri" w:hAnsi="Times New Roman"/>
                <w:sz w:val="24"/>
              </w:rPr>
              <w:t xml:space="preserve"> </w:t>
            </w:r>
          </w:p>
        </w:tc>
        <w:tc>
          <w:tcPr>
            <w:tcW w:w="4291" w:type="dxa"/>
            <w:vAlign w:val="center"/>
          </w:tcPr>
          <w:p w14:paraId="645E2ADE" w14:textId="77777777" w:rsidR="00ED359B" w:rsidRPr="002E32E3" w:rsidRDefault="00ED359B" w:rsidP="00B82B01">
            <w:pPr>
              <w:suppressAutoHyphens/>
              <w:autoSpaceDN w:val="0"/>
              <w:spacing w:before="120" w:after="120"/>
              <w:jc w:val="both"/>
              <w:rPr>
                <w:rFonts w:ascii="Times New Roman" w:eastAsia="Calibri" w:hAnsi="Times New Roman"/>
                <w:sz w:val="24"/>
              </w:rPr>
            </w:pPr>
            <w:r w:rsidRPr="002E32E3">
              <w:rPr>
                <w:rFonts w:ascii="Segoe UI Symbol" w:eastAsia="Calibri" w:hAnsi="Segoe UI Symbol" w:cs="Segoe UI Symbol"/>
                <w:sz w:val="24"/>
              </w:rPr>
              <w:t>☐</w:t>
            </w:r>
            <w:r w:rsidRPr="002E32E3">
              <w:rPr>
                <w:rFonts w:ascii="Times New Roman" w:eastAsia="Calibri" w:hAnsi="Times New Roman"/>
                <w:sz w:val="24"/>
              </w:rPr>
              <w:t xml:space="preserve">  Áno    </w:t>
            </w:r>
            <w:r w:rsidRPr="002E32E3">
              <w:rPr>
                <w:rFonts w:ascii="Segoe UI Symbol" w:eastAsia="Calibri" w:hAnsi="Segoe UI Symbol" w:cs="Segoe UI Symbol"/>
                <w:sz w:val="24"/>
              </w:rPr>
              <w:t>☐</w:t>
            </w:r>
            <w:r w:rsidRPr="002E32E3">
              <w:rPr>
                <w:rFonts w:ascii="Times New Roman" w:eastAsia="Calibri" w:hAnsi="Times New Roman"/>
                <w:sz w:val="24"/>
              </w:rPr>
              <w:t xml:space="preserve">  Nie</w:t>
            </w:r>
          </w:p>
        </w:tc>
      </w:tr>
    </w:tbl>
    <w:p w14:paraId="7DE35A75" w14:textId="77777777" w:rsidR="00ED359B" w:rsidRPr="002E32E3" w:rsidRDefault="00ED359B" w:rsidP="00ED359B">
      <w:pPr>
        <w:spacing w:after="160" w:line="259" w:lineRule="auto"/>
        <w:jc w:val="both"/>
        <w:rPr>
          <w:rFonts w:ascii="Times New Roman" w:hAnsi="Times New Roman"/>
          <w:sz w:val="24"/>
        </w:rPr>
      </w:pPr>
    </w:p>
    <w:p w14:paraId="16122847" w14:textId="77777777" w:rsidR="00ED359B" w:rsidRPr="00E06DD7" w:rsidRDefault="00ED359B" w:rsidP="00ED359B">
      <w:pPr>
        <w:tabs>
          <w:tab w:val="left" w:pos="851"/>
        </w:tabs>
        <w:suppressAutoHyphens/>
        <w:spacing w:line="276" w:lineRule="auto"/>
        <w:jc w:val="both"/>
        <w:rPr>
          <w:rFonts w:ascii="Times New Roman" w:hAnsi="Times New Roman"/>
          <w:bCs/>
          <w:i/>
          <w:color w:val="FF0000"/>
          <w:sz w:val="24"/>
          <w:lang w:eastAsia="ar-SA"/>
        </w:rPr>
      </w:pPr>
      <w:r w:rsidRPr="002E32E3">
        <w:rPr>
          <w:rFonts w:ascii="Times New Roman" w:hAnsi="Times New Roman"/>
          <w:bCs/>
          <w:i/>
          <w:color w:val="FF0000"/>
          <w:sz w:val="24"/>
          <w:lang w:eastAsia="ar-SA"/>
        </w:rPr>
        <w:t>(</w:t>
      </w:r>
      <w:r w:rsidRPr="002E32E3">
        <w:rPr>
          <w:rFonts w:ascii="Times New Roman" w:hAnsi="Times New Roman"/>
          <w:bCs/>
          <w:color w:val="FF0000"/>
          <w:sz w:val="24"/>
          <w:u w:val="single"/>
          <w:lang w:eastAsia="ar-SA"/>
        </w:rPr>
        <w:t>Poznámka:</w:t>
      </w:r>
      <w:r w:rsidRPr="002E32E3">
        <w:rPr>
          <w:rFonts w:ascii="Times New Roman" w:hAnsi="Times New Roman"/>
          <w:bCs/>
          <w:i/>
          <w:color w:val="FF0000"/>
          <w:sz w:val="24"/>
          <w:lang w:eastAsia="ar-SA"/>
        </w:rPr>
        <w:t xml:space="preserve"> zhotoviteľ použije túto časť toľkokrát, koľkých subdodávateľov v ponuke predložil).</w:t>
      </w:r>
    </w:p>
    <w:p w14:paraId="426A37D0" w14:textId="77777777" w:rsidR="009215FB" w:rsidRDefault="009215FB" w:rsidP="009215FB">
      <w:pPr>
        <w:widowControl w:val="0"/>
        <w:tabs>
          <w:tab w:val="left" w:pos="5520"/>
          <w:tab w:val="left" w:pos="6237"/>
          <w:tab w:val="right" w:pos="9072"/>
        </w:tabs>
        <w:suppressAutoHyphens/>
        <w:autoSpaceDE w:val="0"/>
        <w:autoSpaceDN w:val="0"/>
        <w:jc w:val="both"/>
        <w:rPr>
          <w:rFonts w:ascii="Calibri" w:hAnsi="Calibri" w:cs="Calibri"/>
          <w:b/>
          <w:bCs/>
          <w:i/>
          <w:iCs/>
          <w:sz w:val="24"/>
        </w:rPr>
      </w:pPr>
    </w:p>
    <w:p w14:paraId="54A7262E" w14:textId="015F5C72" w:rsidR="009215FB" w:rsidRPr="009215FB" w:rsidRDefault="009215FB" w:rsidP="009215FB">
      <w:pPr>
        <w:widowControl w:val="0"/>
        <w:tabs>
          <w:tab w:val="left" w:pos="5520"/>
          <w:tab w:val="left" w:pos="6237"/>
          <w:tab w:val="right" w:pos="9072"/>
        </w:tabs>
        <w:suppressAutoHyphens/>
        <w:autoSpaceDE w:val="0"/>
        <w:autoSpaceDN w:val="0"/>
        <w:jc w:val="both"/>
        <w:rPr>
          <w:rFonts w:ascii="Times New Roman" w:hAnsi="Times New Roman"/>
          <w:b/>
          <w:bCs/>
          <w:i/>
          <w:iCs/>
          <w:sz w:val="24"/>
        </w:rPr>
      </w:pPr>
      <w:r w:rsidRPr="009215FB">
        <w:rPr>
          <w:rFonts w:ascii="Times New Roman" w:hAnsi="Times New Roman"/>
          <w:b/>
          <w:bCs/>
          <w:i/>
          <w:iCs/>
          <w:sz w:val="24"/>
        </w:rPr>
        <w:t>Zároveň navrhovaný subdodávateľ musí spĺňať podmienky účasti týkajúce sa osobného postavenia podľa § 32 zákona o verejnom obstarávaní a neexistuje dôvod na vylúčenie podľa bodu 17.4 a 17.5 časti II. Pokynov na prípravu ponuky. Oprávnenie dodávať tovar, uskutočňovať stavebné práce alebo poskytovať službu preukazuje subdodávateľ vo vzťahu k tej časti predmetu zákazky, ktorý má subdodávateľ plniť.</w:t>
      </w:r>
    </w:p>
    <w:p w14:paraId="2B708A74" w14:textId="77777777" w:rsidR="009215FB" w:rsidRPr="009215FB" w:rsidRDefault="009215FB" w:rsidP="009215FB">
      <w:pPr>
        <w:widowControl w:val="0"/>
        <w:tabs>
          <w:tab w:val="left" w:pos="5520"/>
          <w:tab w:val="left" w:pos="6237"/>
          <w:tab w:val="right" w:pos="9072"/>
        </w:tabs>
        <w:suppressAutoHyphens/>
        <w:autoSpaceDE w:val="0"/>
        <w:autoSpaceDN w:val="0"/>
        <w:jc w:val="both"/>
        <w:rPr>
          <w:rFonts w:ascii="Times New Roman" w:hAnsi="Times New Roman"/>
          <w:b/>
          <w:bCs/>
          <w:i/>
          <w:iCs/>
          <w:sz w:val="24"/>
        </w:rPr>
      </w:pPr>
    </w:p>
    <w:p w14:paraId="177C5285" w14:textId="77777777" w:rsidR="009215FB" w:rsidRPr="009215FB" w:rsidRDefault="009215FB" w:rsidP="009215FB">
      <w:pPr>
        <w:widowControl w:val="0"/>
        <w:tabs>
          <w:tab w:val="left" w:pos="5520"/>
          <w:tab w:val="left" w:pos="6237"/>
          <w:tab w:val="right" w:pos="9072"/>
        </w:tabs>
        <w:suppressAutoHyphens/>
        <w:autoSpaceDE w:val="0"/>
        <w:autoSpaceDN w:val="0"/>
        <w:jc w:val="both"/>
        <w:rPr>
          <w:rFonts w:ascii="Times New Roman" w:hAnsi="Times New Roman"/>
          <w:i/>
          <w:iCs/>
          <w:color w:val="FF0000"/>
          <w:sz w:val="24"/>
        </w:rPr>
      </w:pPr>
      <w:r w:rsidRPr="009215FB">
        <w:rPr>
          <w:rFonts w:ascii="Times New Roman" w:hAnsi="Times New Roman"/>
          <w:i/>
          <w:iCs/>
          <w:sz w:val="24"/>
        </w:rPr>
        <w:t>Verejný obstarávateľ neuzavrie zmluvu s uchádzačom, ktorý má povinnosť zapisovať sa do registra partnerov verejného sektora a nie je zapísaný v registri partnerov verejného sektora, a ktorého konečným užívateľom výhod zapísaným v registri je osoba podľa § 11 ods. 1 písm. c) zákona o verejnom obstarávaní, alebo ktorého subdodávatelia a subdodávatelia podľa osobitného predpisu, ktorí majú povinnosť zapisovať sa do registra partnerov verejného sektora a nie sú zapísaní v registri partnerov verejného sektora, a ktorého konečným užívateľom výhod zapísaným v registri je osoba podľa § 11 ods. 1 písm. c) zákona o verejnom obstarávaní. Partner verejného sektora musí byť zapísaný v registri aspoň po celú dobu trvania zmluvy</w:t>
      </w:r>
      <w:r w:rsidRPr="009215FB">
        <w:rPr>
          <w:rFonts w:ascii="Times New Roman" w:hAnsi="Times New Roman"/>
          <w:i/>
          <w:iCs/>
          <w:color w:val="FF0000"/>
          <w:sz w:val="24"/>
        </w:rPr>
        <w:t>.</w:t>
      </w:r>
    </w:p>
    <w:p w14:paraId="519FE350" w14:textId="77777777" w:rsidR="00ED359B" w:rsidRPr="009215FB" w:rsidRDefault="00ED359B" w:rsidP="00ED359B">
      <w:pPr>
        <w:spacing w:after="160" w:line="259" w:lineRule="auto"/>
        <w:jc w:val="both"/>
        <w:rPr>
          <w:rFonts w:ascii="Times New Roman" w:hAnsi="Times New Roman"/>
          <w:sz w:val="24"/>
        </w:rPr>
      </w:pPr>
    </w:p>
    <w:bookmarkEnd w:id="33"/>
    <w:p w14:paraId="03A8BDE4" w14:textId="77777777" w:rsidR="00CA7900" w:rsidRPr="00E06DD7" w:rsidRDefault="00CA7900" w:rsidP="00ED359B">
      <w:pPr>
        <w:suppressAutoHyphens/>
        <w:jc w:val="right"/>
        <w:rPr>
          <w:rFonts w:ascii="Times New Roman" w:eastAsia="Calibri" w:hAnsi="Times New Roman"/>
          <w:kern w:val="2"/>
          <w:sz w:val="24"/>
          <w:lang w:eastAsia="en-US"/>
        </w:rPr>
      </w:pPr>
    </w:p>
    <w:sectPr w:rsidR="00CA7900" w:rsidRPr="00E06DD7" w:rsidSect="000434FD">
      <w:headerReference w:type="even" r:id="rId8"/>
      <w:headerReference w:type="default" r:id="rId9"/>
      <w:footerReference w:type="even" r:id="rId10"/>
      <w:footerReference w:type="default" r:id="rId11"/>
      <w:headerReference w:type="first" r:id="rId12"/>
      <w:footerReference w:type="first" r:id="rId13"/>
      <w:pgSz w:w="11906" w:h="16838" w:code="9"/>
      <w:pgMar w:top="851" w:right="851" w:bottom="907" w:left="851" w:header="709" w:footer="851" w:gutter="284"/>
      <w:pgBorders w:offsetFrom="page">
        <w:top w:val="single" w:sz="4" w:space="24" w:color="auto"/>
        <w:left w:val="single" w:sz="4" w:space="24" w:color="auto"/>
        <w:bottom w:val="single" w:sz="4" w:space="24" w:color="auto"/>
        <w:right w:val="single" w:sz="4" w:space="24" w:color="auto"/>
      </w:pgBorders>
      <w:pgNumType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B86A4" w14:textId="77777777" w:rsidR="00BE5DD7" w:rsidRDefault="00BE5DD7">
      <w:r>
        <w:separator/>
      </w:r>
    </w:p>
  </w:endnote>
  <w:endnote w:type="continuationSeparator" w:id="0">
    <w:p w14:paraId="6F79800B" w14:textId="77777777" w:rsidR="00BE5DD7" w:rsidRDefault="00BE5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RWE_CE">
    <w:altName w:val="Courier New"/>
    <w:charset w:val="EE"/>
    <w:family w:val="auto"/>
    <w:pitch w:val="variable"/>
    <w:sig w:usb0="00000000" w:usb1="00000000" w:usb2="00000008"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Times New Roman CYR">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FreeSans">
    <w:charset w:val="80"/>
    <w:family w:val="swiss"/>
    <w:pitch w:val="default"/>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E6666" w14:textId="77777777" w:rsidR="00033CC8" w:rsidRDefault="00033CC8">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14:paraId="7EBB49EB" w14:textId="77777777" w:rsidR="00033CC8" w:rsidRDefault="00033CC8">
    <w:pPr>
      <w:pStyle w:val="Pta"/>
      <w:ind w:right="360"/>
    </w:pPr>
  </w:p>
  <w:p w14:paraId="720FA7BE" w14:textId="77777777" w:rsidR="00033CC8" w:rsidRDefault="00033CC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105A2" w14:textId="77777777" w:rsidR="00033CC8" w:rsidRDefault="00033CC8">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sidR="00743735">
      <w:rPr>
        <w:rStyle w:val="slostrany"/>
        <w:noProof/>
        <w:sz w:val="20"/>
      </w:rPr>
      <w:t>23</w:t>
    </w:r>
    <w:r>
      <w:rPr>
        <w:rStyle w:val="slostrany"/>
        <w:sz w:val="20"/>
      </w:rPr>
      <w:fldChar w:fldCharType="end"/>
    </w:r>
  </w:p>
  <w:p w14:paraId="0661F3DE" w14:textId="77777777" w:rsidR="00033CC8" w:rsidRPr="004D4E61" w:rsidRDefault="00033CC8" w:rsidP="00B34336">
    <w:pPr>
      <w:tabs>
        <w:tab w:val="left" w:pos="3915"/>
        <w:tab w:val="center" w:pos="4960"/>
      </w:tabs>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6FCB9" w14:textId="77777777" w:rsidR="00033CC8" w:rsidRDefault="00033CC8">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1</w:t>
    </w:r>
    <w:r>
      <w:rPr>
        <w:rStyle w:val="slostrany"/>
        <w:sz w:val="20"/>
      </w:rPr>
      <w:fldChar w:fldCharType="end"/>
    </w:r>
  </w:p>
  <w:p w14:paraId="7AF9F9CE" w14:textId="77777777" w:rsidR="00033CC8" w:rsidRPr="003E4BE2" w:rsidRDefault="00033CC8" w:rsidP="00B34336">
    <w:pPr>
      <w:tabs>
        <w:tab w:val="left" w:pos="3915"/>
        <w:tab w:val="center" w:pos="4960"/>
      </w:tabs>
      <w:jc w:val="center"/>
      <w:rPr>
        <w:strike/>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D8860" w14:textId="77777777" w:rsidR="00BE5DD7" w:rsidRDefault="00BE5DD7">
      <w:r>
        <w:separator/>
      </w:r>
    </w:p>
  </w:footnote>
  <w:footnote w:type="continuationSeparator" w:id="0">
    <w:p w14:paraId="3E513DDD" w14:textId="77777777" w:rsidR="00BE5DD7" w:rsidRDefault="00BE5D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656D4" w14:textId="77777777" w:rsidR="00033CC8" w:rsidRDefault="00033CC8">
    <w:pPr>
      <w:pStyle w:val="Hlavika"/>
    </w:pPr>
  </w:p>
  <w:p w14:paraId="26FE0910" w14:textId="77777777" w:rsidR="00033CC8" w:rsidRDefault="00033CC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48F30" w14:textId="77777777" w:rsidR="00033CC8" w:rsidRPr="005B017B" w:rsidRDefault="00033CC8" w:rsidP="00FE615F">
    <w:pPr>
      <w:pStyle w:val="Hlavika"/>
      <w:jc w:val="center"/>
    </w:pPr>
    <w:r w:rsidRPr="005B017B">
      <w:rPr>
        <w:rFonts w:cs="Arial"/>
        <w:noProof/>
        <w:sz w:val="18"/>
        <w:szCs w:val="18"/>
      </w:rPr>
      <w:t>Bežný postup pre podlimitné zákazky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3FCAC" w14:textId="77777777" w:rsidR="00033CC8" w:rsidRDefault="00033CC8" w:rsidP="00E44E32">
    <w:pPr>
      <w:pStyle w:val="Hlavika"/>
      <w:jc w:val="center"/>
      <w:rPr>
        <w:sz w:val="18"/>
        <w:szCs w:val="18"/>
      </w:rPr>
    </w:pPr>
    <w:r>
      <w:rPr>
        <w:sz w:val="18"/>
        <w:szCs w:val="18"/>
      </w:rPr>
      <w:t>Bežný postup pre podlimitné zákazky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D265224"/>
    <w:lvl w:ilvl="0">
      <w:start w:val="1"/>
      <w:numFmt w:val="decimal"/>
      <w:pStyle w:val="slovanzoznam2"/>
      <w:lvlText w:val="%1."/>
      <w:lvlJc w:val="left"/>
      <w:pPr>
        <w:tabs>
          <w:tab w:val="num" w:pos="786"/>
        </w:tabs>
        <w:ind w:left="786" w:hanging="360"/>
      </w:pPr>
    </w:lvl>
  </w:abstractNum>
  <w:abstractNum w:abstractNumId="1" w15:restartNumberingAfterBreak="0">
    <w:nsid w:val="00000001"/>
    <w:multiLevelType w:val="multilevel"/>
    <w:tmpl w:val="20662D16"/>
    <w:lvl w:ilvl="0">
      <w:start w:val="1"/>
      <w:numFmt w:val="decimal"/>
      <w:pStyle w:val="Quick1"/>
      <w:lvlText w:val="%1."/>
      <w:lvlJc w:val="left"/>
      <w:pPr>
        <w:tabs>
          <w:tab w:val="num" w:pos="720"/>
        </w:tabs>
      </w:p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C"/>
    <w:multiLevelType w:val="multilevel"/>
    <w:tmpl w:val="2C48143C"/>
    <w:name w:val="WW8Num12"/>
    <w:lvl w:ilvl="0">
      <w:start w:val="1"/>
      <w:numFmt w:val="lowerLetter"/>
      <w:lvlText w:val="%1)"/>
      <w:lvlJc w:val="left"/>
      <w:pPr>
        <w:tabs>
          <w:tab w:val="num" w:pos="1183"/>
        </w:tabs>
        <w:ind w:left="1183" w:hanging="615"/>
      </w:pPr>
      <w:rPr>
        <w:rFonts w:ascii="Arial" w:eastAsia="Times New Roman" w:hAnsi="Arial" w:cs="Arial"/>
        <w:i w:val="0"/>
        <w:color w:val="auto"/>
      </w:rPr>
    </w:lvl>
    <w:lvl w:ilvl="1">
      <w:start w:val="1"/>
      <w:numFmt w:val="decimal"/>
      <w:lvlText w:val="%1.%2"/>
      <w:lvlJc w:val="left"/>
      <w:pPr>
        <w:tabs>
          <w:tab w:val="num" w:pos="473"/>
        </w:tabs>
        <w:ind w:left="473" w:hanging="615"/>
      </w:pPr>
    </w:lvl>
    <w:lvl w:ilvl="2">
      <w:start w:val="2"/>
      <w:numFmt w:val="decimal"/>
      <w:lvlText w:val="%1.%2.%3"/>
      <w:lvlJc w:val="left"/>
      <w:pPr>
        <w:tabs>
          <w:tab w:val="num" w:pos="578"/>
        </w:tabs>
        <w:ind w:left="578" w:hanging="720"/>
      </w:pPr>
    </w:lvl>
    <w:lvl w:ilvl="3">
      <w:start w:val="1"/>
      <w:numFmt w:val="decimal"/>
      <w:lvlText w:val="%1.%2.%3.%4"/>
      <w:lvlJc w:val="left"/>
      <w:pPr>
        <w:tabs>
          <w:tab w:val="num" w:pos="1571"/>
        </w:tabs>
        <w:ind w:left="1571" w:hanging="720"/>
      </w:pPr>
    </w:lvl>
    <w:lvl w:ilvl="4">
      <w:start w:val="1"/>
      <w:numFmt w:val="decimal"/>
      <w:lvlText w:val="%1.%2.%3.%4.%5"/>
      <w:lvlJc w:val="left"/>
      <w:pPr>
        <w:tabs>
          <w:tab w:val="num" w:pos="938"/>
        </w:tabs>
        <w:ind w:left="938" w:hanging="1080"/>
      </w:pPr>
    </w:lvl>
    <w:lvl w:ilvl="5">
      <w:start w:val="1"/>
      <w:numFmt w:val="decimal"/>
      <w:lvlText w:val="%1.%2.%3.%4.%5.%6"/>
      <w:lvlJc w:val="left"/>
      <w:pPr>
        <w:tabs>
          <w:tab w:val="num" w:pos="938"/>
        </w:tabs>
        <w:ind w:left="938" w:hanging="1080"/>
      </w:pPr>
    </w:lvl>
    <w:lvl w:ilvl="6">
      <w:start w:val="1"/>
      <w:numFmt w:val="decimal"/>
      <w:lvlText w:val="%1.%2.%3.%4.%5.%6.%7"/>
      <w:lvlJc w:val="left"/>
      <w:pPr>
        <w:tabs>
          <w:tab w:val="num" w:pos="1298"/>
        </w:tabs>
        <w:ind w:left="1298" w:hanging="1440"/>
      </w:pPr>
    </w:lvl>
    <w:lvl w:ilvl="7">
      <w:start w:val="1"/>
      <w:numFmt w:val="decimal"/>
      <w:lvlText w:val="%1.%2.%3.%4.%5.%6.%7.%8"/>
      <w:lvlJc w:val="left"/>
      <w:pPr>
        <w:tabs>
          <w:tab w:val="num" w:pos="1298"/>
        </w:tabs>
        <w:ind w:left="1298" w:hanging="1440"/>
      </w:pPr>
    </w:lvl>
    <w:lvl w:ilvl="8">
      <w:start w:val="1"/>
      <w:numFmt w:val="decimal"/>
      <w:lvlText w:val="%1.%2.%3.%4.%5.%6.%7.%8.%9"/>
      <w:lvlJc w:val="left"/>
      <w:pPr>
        <w:tabs>
          <w:tab w:val="num" w:pos="1658"/>
        </w:tabs>
        <w:ind w:left="1658" w:hanging="1800"/>
      </w:pPr>
    </w:lvl>
  </w:abstractNum>
  <w:abstractNum w:abstractNumId="3" w15:restartNumberingAfterBreak="0">
    <w:nsid w:val="0000000E"/>
    <w:multiLevelType w:val="multilevel"/>
    <w:tmpl w:val="0000000E"/>
    <w:name w:val="WW8Num14"/>
    <w:lvl w:ilvl="0">
      <w:start w:val="1"/>
      <w:numFmt w:val="lowerLetter"/>
      <w:pStyle w:val="a"/>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10B3F77"/>
    <w:multiLevelType w:val="hybridMultilevel"/>
    <w:tmpl w:val="5FCC6B46"/>
    <w:lvl w:ilvl="0" w:tplc="041B0017">
      <w:start w:val="1"/>
      <w:numFmt w:val="lowerLetter"/>
      <w:lvlText w:val="%1)"/>
      <w:lvlJc w:val="left"/>
      <w:pPr>
        <w:ind w:left="502" w:hanging="360"/>
      </w:pPr>
      <w:rPr>
        <w:rFonts w:hint="default"/>
      </w:rPr>
    </w:lvl>
    <w:lvl w:ilvl="1" w:tplc="041B0019">
      <w:start w:val="1"/>
      <w:numFmt w:val="lowerLetter"/>
      <w:lvlText w:val="%2."/>
      <w:lvlJc w:val="left"/>
      <w:pPr>
        <w:ind w:left="1222" w:hanging="360"/>
      </w:pPr>
    </w:lvl>
    <w:lvl w:ilvl="2" w:tplc="041B001B">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5" w15:restartNumberingAfterBreak="0">
    <w:nsid w:val="03323575"/>
    <w:multiLevelType w:val="hybridMultilevel"/>
    <w:tmpl w:val="7F68242C"/>
    <w:lvl w:ilvl="0" w:tplc="041B0017">
      <w:start w:val="1"/>
      <w:numFmt w:val="lowerLetter"/>
      <w:lvlText w:val="%1)"/>
      <w:lvlJc w:val="left"/>
      <w:pPr>
        <w:ind w:left="720" w:hanging="360"/>
      </w:pPr>
      <w:rPr>
        <w:rFonts w:cs="Times New Roman"/>
      </w:rPr>
    </w:lvl>
    <w:lvl w:ilvl="1" w:tplc="F3CA14FE">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6" w15:restartNumberingAfterBreak="0">
    <w:nsid w:val="04125828"/>
    <w:multiLevelType w:val="hybridMultilevel"/>
    <w:tmpl w:val="6218988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05D322D6"/>
    <w:multiLevelType w:val="multilevel"/>
    <w:tmpl w:val="0E5EA32E"/>
    <w:lvl w:ilvl="0">
      <w:start w:val="1"/>
      <w:numFmt w:val="upperRoman"/>
      <w:pStyle w:val="lnokZmluvy"/>
      <w:lvlText w:val="%1."/>
      <w:lvlJc w:val="left"/>
      <w:pPr>
        <w:tabs>
          <w:tab w:val="num" w:pos="567"/>
        </w:tabs>
        <w:ind w:left="567" w:hanging="567"/>
      </w:pPr>
      <w:rPr>
        <w:rFonts w:ascii="Arial" w:hAnsi="Arial" w:cs="Times New Roman" w:hint="default"/>
        <w:b/>
        <w:i w:val="0"/>
        <w:sz w:val="22"/>
        <w:szCs w:val="22"/>
      </w:rPr>
    </w:lvl>
    <w:lvl w:ilvl="1">
      <w:start w:val="1"/>
      <w:numFmt w:val="decimal"/>
      <w:pStyle w:val="Odsekzmluvy"/>
      <w:isLgl/>
      <w:lvlText w:val="%1.%2."/>
      <w:lvlJc w:val="left"/>
      <w:pPr>
        <w:tabs>
          <w:tab w:val="num" w:pos="567"/>
        </w:tabs>
        <w:ind w:left="567" w:hanging="567"/>
      </w:pPr>
      <w:rPr>
        <w:rFonts w:ascii="Arial" w:hAnsi="Arial" w:cs="Times New Roman" w:hint="default"/>
        <w:b w:val="0"/>
        <w:i w:val="0"/>
        <w:sz w:val="22"/>
        <w:szCs w:val="22"/>
      </w:rPr>
    </w:lvl>
    <w:lvl w:ilvl="2">
      <w:start w:val="1"/>
      <w:numFmt w:val="decimal"/>
      <w:pStyle w:val="Odsekzmluvy2"/>
      <w:isLgl/>
      <w:lvlText w:val="%1.%2.%3."/>
      <w:lvlJc w:val="left"/>
      <w:pPr>
        <w:tabs>
          <w:tab w:val="num" w:pos="1287"/>
        </w:tabs>
        <w:ind w:left="851" w:hanging="284"/>
      </w:pPr>
      <w:rPr>
        <w:rFonts w:hint="default"/>
      </w:rPr>
    </w:lvl>
    <w:lvl w:ilvl="3">
      <w:start w:val="1"/>
      <w:numFmt w:val="lowerLetter"/>
      <w:lvlText w:val="%4)"/>
      <w:lvlJc w:val="left"/>
      <w:pPr>
        <w:tabs>
          <w:tab w:val="num" w:pos="927"/>
        </w:tabs>
        <w:ind w:left="567" w:firstLine="0"/>
      </w:pPr>
      <w:rPr>
        <w:rFonts w:hint="default"/>
      </w:rPr>
    </w:lvl>
    <w:lvl w:ilvl="4">
      <w:start w:val="1"/>
      <w:numFmt w:val="none"/>
      <w:lvlText w:val=""/>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08B24E61"/>
    <w:multiLevelType w:val="multilevel"/>
    <w:tmpl w:val="66288EEE"/>
    <w:lvl w:ilvl="0">
      <w:start w:val="15"/>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09EC5092"/>
    <w:multiLevelType w:val="multilevel"/>
    <w:tmpl w:val="7D82857E"/>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D007513"/>
    <w:multiLevelType w:val="multilevel"/>
    <w:tmpl w:val="73E21A14"/>
    <w:lvl w:ilvl="0">
      <w:start w:val="14"/>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0D6B614B"/>
    <w:multiLevelType w:val="multilevel"/>
    <w:tmpl w:val="7DE66176"/>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11645250"/>
    <w:multiLevelType w:val="multilevel"/>
    <w:tmpl w:val="13C0F216"/>
    <w:lvl w:ilvl="0">
      <w:start w:val="1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5DA0531"/>
    <w:multiLevelType w:val="hybridMultilevel"/>
    <w:tmpl w:val="C5DC4414"/>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14" w15:restartNumberingAfterBreak="0">
    <w:nsid w:val="16D4673A"/>
    <w:multiLevelType w:val="hybridMultilevel"/>
    <w:tmpl w:val="AF062690"/>
    <w:lvl w:ilvl="0" w:tplc="FFFFFFFF">
      <w:start w:val="1"/>
      <w:numFmt w:val="lowerLetter"/>
      <w:lvlText w:val="%1)"/>
      <w:lvlJc w:val="left"/>
      <w:pPr>
        <w:ind w:left="502" w:hanging="360"/>
      </w:pPr>
      <w:rPr>
        <w:rFonts w:hint="default"/>
      </w:rPr>
    </w:lvl>
    <w:lvl w:ilvl="1" w:tplc="041B0017">
      <w:start w:val="1"/>
      <w:numFmt w:val="lowerLetter"/>
      <w:lvlText w:val="%2)"/>
      <w:lvlJc w:val="left"/>
      <w:pPr>
        <w:ind w:left="720" w:hanging="360"/>
      </w:pPr>
    </w:lvl>
    <w:lvl w:ilvl="2" w:tplc="FFFFFFFF">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5" w15:restartNumberingAfterBreak="0">
    <w:nsid w:val="16DB085C"/>
    <w:multiLevelType w:val="hybridMultilevel"/>
    <w:tmpl w:val="E6583970"/>
    <w:lvl w:ilvl="0" w:tplc="B5087C40">
      <w:start w:val="1"/>
      <w:numFmt w:val="lowerLetter"/>
      <w:lvlText w:val="%1)"/>
      <w:lvlJc w:val="left"/>
      <w:pPr>
        <w:ind w:left="1032" w:hanging="465"/>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16" w15:restartNumberingAfterBreak="0">
    <w:nsid w:val="17D33384"/>
    <w:multiLevelType w:val="multilevel"/>
    <w:tmpl w:val="116CC8B4"/>
    <w:lvl w:ilvl="0">
      <w:start w:val="1"/>
      <w:numFmt w:val="upperRoman"/>
      <w:pStyle w:val="lnokD"/>
      <w:lvlText w:val="Článok %1."/>
      <w:lvlJc w:val="left"/>
      <w:pPr>
        <w:tabs>
          <w:tab w:val="num" w:pos="1440"/>
        </w:tabs>
        <w:ind w:left="567" w:hanging="567"/>
      </w:pPr>
      <w:rPr>
        <w:rFonts w:ascii="Arial" w:hAnsi="Arial" w:hint="default"/>
        <w:b/>
        <w:i w:val="0"/>
        <w:sz w:val="22"/>
      </w:rPr>
    </w:lvl>
    <w:lvl w:ilvl="1">
      <w:start w:val="1"/>
      <w:numFmt w:val="decimal"/>
      <w:pStyle w:val="OdsekD"/>
      <w:isLgl/>
      <w:lvlText w:val="%1.%2."/>
      <w:lvlJc w:val="left"/>
      <w:pPr>
        <w:tabs>
          <w:tab w:val="num" w:pos="567"/>
        </w:tabs>
        <w:ind w:left="567" w:hanging="567"/>
      </w:pPr>
      <w:rPr>
        <w:rFonts w:ascii="RWE_CE" w:hAnsi="RWE_CE" w:hint="default"/>
        <w:b w:val="0"/>
        <w:i w:val="0"/>
        <w:sz w:val="22"/>
      </w:rPr>
    </w:lvl>
    <w:lvl w:ilvl="2">
      <w:start w:val="1"/>
      <w:numFmt w:val="decimal"/>
      <w:isLgl/>
      <w:suff w:val="space"/>
      <w:lvlText w:val="%1.%2.%3."/>
      <w:lvlJc w:val="left"/>
      <w:pPr>
        <w:ind w:left="567" w:firstLine="0"/>
      </w:pPr>
      <w:rPr>
        <w:rFonts w:ascii="Arial" w:hAnsi="Arial" w:hint="default"/>
        <w:b w:val="0"/>
        <w:i w:val="0"/>
        <w:sz w:val="22"/>
      </w:rPr>
    </w:lvl>
    <w:lvl w:ilvl="3">
      <w:start w:val="1"/>
      <w:numFmt w:val="lowerLetter"/>
      <w:lvlText w:val="%4)"/>
      <w:lvlJc w:val="left"/>
      <w:pPr>
        <w:tabs>
          <w:tab w:val="num" w:pos="1134"/>
        </w:tabs>
        <w:ind w:left="1134" w:hanging="567"/>
      </w:pPr>
      <w:rPr>
        <w:rFonts w:ascii="Arial" w:hAnsi="Arial" w:hint="default"/>
        <w:b w:val="0"/>
        <w:i w:val="0"/>
        <w:sz w:val="22"/>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367"/>
        </w:tabs>
        <w:ind w:left="2367" w:hanging="180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727"/>
        </w:tabs>
        <w:ind w:left="2727" w:hanging="2160"/>
      </w:pPr>
      <w:rPr>
        <w:rFonts w:hint="default"/>
      </w:rPr>
    </w:lvl>
  </w:abstractNum>
  <w:abstractNum w:abstractNumId="17" w15:restartNumberingAfterBreak="0">
    <w:nsid w:val="1C826DD8"/>
    <w:multiLevelType w:val="multilevel"/>
    <w:tmpl w:val="856AD044"/>
    <w:lvl w:ilvl="0">
      <w:start w:val="1"/>
      <w:numFmt w:val="decimal"/>
      <w:pStyle w:val="lnokzmluvy0"/>
      <w:lvlText w:val="Čl. %1."/>
      <w:lvlJc w:val="left"/>
      <w:pPr>
        <w:tabs>
          <w:tab w:val="num" w:pos="4680"/>
        </w:tabs>
        <w:ind w:left="3960" w:firstLine="0"/>
      </w:pPr>
      <w:rPr>
        <w:rFonts w:ascii="Times New Roman" w:hAnsi="Times New Roman" w:cs="Times New Roman" w:hint="default"/>
        <w:b/>
        <w:i w:val="0"/>
        <w:sz w:val="22"/>
      </w:rPr>
    </w:lvl>
    <w:lvl w:ilvl="1">
      <w:start w:val="1"/>
      <w:numFmt w:val="decimal"/>
      <w:pStyle w:val="Odsekzmluvy1"/>
      <w:lvlText w:val="%1.%2."/>
      <w:lvlJc w:val="left"/>
      <w:pPr>
        <w:tabs>
          <w:tab w:val="num" w:pos="747"/>
        </w:tabs>
        <w:ind w:left="747" w:hanging="567"/>
      </w:pPr>
      <w:rPr>
        <w:rFonts w:ascii="Times New Roman" w:hAnsi="Times New Roman" w:cs="Times New Roman" w:hint="default"/>
        <w:b w:val="0"/>
        <w:i w:val="0"/>
        <w:color w:val="auto"/>
        <w:sz w:val="22"/>
      </w:rPr>
    </w:lvl>
    <w:lvl w:ilvl="2">
      <w:start w:val="1"/>
      <w:numFmt w:val="decimal"/>
      <w:pStyle w:val="Odsekzmlvy2"/>
      <w:lvlText w:val="%1.%2.%3."/>
      <w:lvlJc w:val="left"/>
      <w:pPr>
        <w:tabs>
          <w:tab w:val="num" w:pos="1946"/>
        </w:tabs>
        <w:ind w:left="1946" w:hanging="680"/>
      </w:pPr>
      <w:rPr>
        <w:rFonts w:hint="default"/>
      </w:rPr>
    </w:lvl>
    <w:lvl w:ilvl="3">
      <w:start w:val="1"/>
      <w:numFmt w:val="decimal"/>
      <w:lvlText w:val="%1.%2.%3.%4."/>
      <w:lvlJc w:val="left"/>
      <w:pPr>
        <w:tabs>
          <w:tab w:val="num" w:pos="3426"/>
        </w:tabs>
        <w:ind w:left="2994" w:hanging="648"/>
      </w:pPr>
      <w:rPr>
        <w:rFonts w:hint="default"/>
      </w:rPr>
    </w:lvl>
    <w:lvl w:ilvl="4">
      <w:start w:val="1"/>
      <w:numFmt w:val="decimal"/>
      <w:lvlText w:val="%1.%2.%3.%4.%5."/>
      <w:lvlJc w:val="left"/>
      <w:pPr>
        <w:tabs>
          <w:tab w:val="num" w:pos="3786"/>
        </w:tabs>
        <w:ind w:left="3498" w:hanging="792"/>
      </w:pPr>
      <w:rPr>
        <w:rFonts w:hint="default"/>
      </w:rPr>
    </w:lvl>
    <w:lvl w:ilvl="5">
      <w:start w:val="1"/>
      <w:numFmt w:val="decimal"/>
      <w:lvlText w:val="%1.%2.%3.%4.%5.%6."/>
      <w:lvlJc w:val="left"/>
      <w:pPr>
        <w:tabs>
          <w:tab w:val="num" w:pos="4506"/>
        </w:tabs>
        <w:ind w:left="4002" w:hanging="936"/>
      </w:pPr>
      <w:rPr>
        <w:rFonts w:hint="default"/>
      </w:rPr>
    </w:lvl>
    <w:lvl w:ilvl="6">
      <w:start w:val="1"/>
      <w:numFmt w:val="decimal"/>
      <w:lvlText w:val="%1.%2.%3.%4.%5.%6.%7."/>
      <w:lvlJc w:val="left"/>
      <w:pPr>
        <w:tabs>
          <w:tab w:val="num" w:pos="4866"/>
        </w:tabs>
        <w:ind w:left="4506" w:hanging="1080"/>
      </w:pPr>
      <w:rPr>
        <w:rFonts w:hint="default"/>
      </w:rPr>
    </w:lvl>
    <w:lvl w:ilvl="7">
      <w:start w:val="1"/>
      <w:numFmt w:val="decimal"/>
      <w:lvlText w:val="%1.%2.%3.%4.%5.%6.%7.%8."/>
      <w:lvlJc w:val="left"/>
      <w:pPr>
        <w:tabs>
          <w:tab w:val="num" w:pos="5586"/>
        </w:tabs>
        <w:ind w:left="5010" w:hanging="1224"/>
      </w:pPr>
      <w:rPr>
        <w:rFonts w:hint="default"/>
      </w:rPr>
    </w:lvl>
    <w:lvl w:ilvl="8">
      <w:start w:val="1"/>
      <w:numFmt w:val="decimal"/>
      <w:lvlText w:val="%1.%2.%3.%4.%5.%6.%7.%8.%9."/>
      <w:lvlJc w:val="left"/>
      <w:pPr>
        <w:tabs>
          <w:tab w:val="num" w:pos="5946"/>
        </w:tabs>
        <w:ind w:left="5586" w:hanging="1440"/>
      </w:pPr>
      <w:rPr>
        <w:rFonts w:hint="default"/>
      </w:rPr>
    </w:lvl>
  </w:abstractNum>
  <w:abstractNum w:abstractNumId="18" w15:restartNumberingAfterBreak="0">
    <w:nsid w:val="1CE81E64"/>
    <w:multiLevelType w:val="hybridMultilevel"/>
    <w:tmpl w:val="0DA243EC"/>
    <w:lvl w:ilvl="0" w:tplc="041B0005">
      <w:start w:val="1"/>
      <w:numFmt w:val="decimal"/>
      <w:pStyle w:val="Cslovanie3"/>
      <w:lvlText w:val="%1."/>
      <w:lvlJc w:val="left"/>
      <w:pPr>
        <w:tabs>
          <w:tab w:val="num" w:pos="360"/>
        </w:tabs>
        <w:ind w:left="360" w:hanging="360"/>
      </w:p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9" w15:restartNumberingAfterBreak="0">
    <w:nsid w:val="22490CE8"/>
    <w:multiLevelType w:val="multilevel"/>
    <w:tmpl w:val="900A3726"/>
    <w:lvl w:ilvl="0">
      <w:start w:val="12"/>
      <w:numFmt w:val="decimal"/>
      <w:lvlText w:val="%1"/>
      <w:lvlJc w:val="left"/>
      <w:pPr>
        <w:ind w:left="420" w:hanging="420"/>
      </w:pPr>
      <w:rPr>
        <w:rFonts w:hint="default"/>
      </w:rPr>
    </w:lvl>
    <w:lvl w:ilvl="1">
      <w:start w:val="1"/>
      <w:numFmt w:val="decimal"/>
      <w:lvlText w:val="%1.%2"/>
      <w:lvlJc w:val="left"/>
      <w:pPr>
        <w:ind w:left="990" w:hanging="42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20" w15:restartNumberingAfterBreak="0">
    <w:nsid w:val="24D42466"/>
    <w:multiLevelType w:val="hybridMultilevel"/>
    <w:tmpl w:val="07A00648"/>
    <w:lvl w:ilvl="0" w:tplc="4B30BFC6">
      <w:numFmt w:val="bullet"/>
      <w:lvlText w:val="-"/>
      <w:lvlJc w:val="left"/>
      <w:pPr>
        <w:ind w:left="927" w:hanging="360"/>
      </w:pPr>
      <w:rPr>
        <w:rFonts w:ascii="Calibri" w:eastAsia="Calibri" w:hAnsi="Calibri" w:cs="Calibri" w:hint="default"/>
      </w:rPr>
    </w:lvl>
    <w:lvl w:ilvl="1" w:tplc="041B0003" w:tentative="1">
      <w:start w:val="1"/>
      <w:numFmt w:val="bullet"/>
      <w:lvlText w:val="o"/>
      <w:lvlJc w:val="left"/>
      <w:pPr>
        <w:ind w:left="1647" w:hanging="360"/>
      </w:pPr>
      <w:rPr>
        <w:rFonts w:ascii="Courier New" w:hAnsi="Courier New" w:cs="Courier New" w:hint="default"/>
      </w:rPr>
    </w:lvl>
    <w:lvl w:ilvl="2" w:tplc="041B0005" w:tentative="1">
      <w:start w:val="1"/>
      <w:numFmt w:val="bullet"/>
      <w:lvlText w:val=""/>
      <w:lvlJc w:val="left"/>
      <w:pPr>
        <w:ind w:left="2367" w:hanging="360"/>
      </w:pPr>
      <w:rPr>
        <w:rFonts w:ascii="Wingdings" w:hAnsi="Wingdings" w:hint="default"/>
      </w:rPr>
    </w:lvl>
    <w:lvl w:ilvl="3" w:tplc="041B0001" w:tentative="1">
      <w:start w:val="1"/>
      <w:numFmt w:val="bullet"/>
      <w:lvlText w:val=""/>
      <w:lvlJc w:val="left"/>
      <w:pPr>
        <w:ind w:left="3087" w:hanging="360"/>
      </w:pPr>
      <w:rPr>
        <w:rFonts w:ascii="Symbol" w:hAnsi="Symbol" w:hint="default"/>
      </w:rPr>
    </w:lvl>
    <w:lvl w:ilvl="4" w:tplc="041B0003" w:tentative="1">
      <w:start w:val="1"/>
      <w:numFmt w:val="bullet"/>
      <w:lvlText w:val="o"/>
      <w:lvlJc w:val="left"/>
      <w:pPr>
        <w:ind w:left="3807" w:hanging="360"/>
      </w:pPr>
      <w:rPr>
        <w:rFonts w:ascii="Courier New" w:hAnsi="Courier New" w:cs="Courier New" w:hint="default"/>
      </w:rPr>
    </w:lvl>
    <w:lvl w:ilvl="5" w:tplc="041B0005" w:tentative="1">
      <w:start w:val="1"/>
      <w:numFmt w:val="bullet"/>
      <w:lvlText w:val=""/>
      <w:lvlJc w:val="left"/>
      <w:pPr>
        <w:ind w:left="4527" w:hanging="360"/>
      </w:pPr>
      <w:rPr>
        <w:rFonts w:ascii="Wingdings" w:hAnsi="Wingdings" w:hint="default"/>
      </w:rPr>
    </w:lvl>
    <w:lvl w:ilvl="6" w:tplc="041B0001" w:tentative="1">
      <w:start w:val="1"/>
      <w:numFmt w:val="bullet"/>
      <w:lvlText w:val=""/>
      <w:lvlJc w:val="left"/>
      <w:pPr>
        <w:ind w:left="5247" w:hanging="360"/>
      </w:pPr>
      <w:rPr>
        <w:rFonts w:ascii="Symbol" w:hAnsi="Symbol" w:hint="default"/>
      </w:rPr>
    </w:lvl>
    <w:lvl w:ilvl="7" w:tplc="041B0003" w:tentative="1">
      <w:start w:val="1"/>
      <w:numFmt w:val="bullet"/>
      <w:lvlText w:val="o"/>
      <w:lvlJc w:val="left"/>
      <w:pPr>
        <w:ind w:left="5967" w:hanging="360"/>
      </w:pPr>
      <w:rPr>
        <w:rFonts w:ascii="Courier New" w:hAnsi="Courier New" w:cs="Courier New" w:hint="default"/>
      </w:rPr>
    </w:lvl>
    <w:lvl w:ilvl="8" w:tplc="041B0005" w:tentative="1">
      <w:start w:val="1"/>
      <w:numFmt w:val="bullet"/>
      <w:lvlText w:val=""/>
      <w:lvlJc w:val="left"/>
      <w:pPr>
        <w:ind w:left="6687" w:hanging="360"/>
      </w:pPr>
      <w:rPr>
        <w:rFonts w:ascii="Wingdings" w:hAnsi="Wingdings" w:hint="default"/>
      </w:rPr>
    </w:lvl>
  </w:abstractNum>
  <w:abstractNum w:abstractNumId="21" w15:restartNumberingAfterBreak="0">
    <w:nsid w:val="26F55085"/>
    <w:multiLevelType w:val="multilevel"/>
    <w:tmpl w:val="8998F03E"/>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3)"/>
      <w:lvlJc w:val="left"/>
      <w:pPr>
        <w:ind w:left="720" w:hanging="36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A733617"/>
    <w:multiLevelType w:val="multilevel"/>
    <w:tmpl w:val="75CA6392"/>
    <w:lvl w:ilvl="0">
      <w:start w:val="2"/>
      <w:numFmt w:val="none"/>
      <w:pStyle w:val="Nadpisodsek"/>
      <w:lvlText w:val="2"/>
      <w:lvlJc w:val="left"/>
      <w:pPr>
        <w:tabs>
          <w:tab w:val="num" w:pos="851"/>
        </w:tabs>
        <w:ind w:left="851" w:hanging="851"/>
      </w:pPr>
      <w:rPr>
        <w:rFonts w:ascii="Arial" w:hAnsi="Arial" w:hint="default"/>
        <w:b/>
        <w:i w:val="0"/>
        <w:sz w:val="28"/>
      </w:rPr>
    </w:lvl>
    <w:lvl w:ilvl="1">
      <w:start w:val="1"/>
      <w:numFmt w:val="decimal"/>
      <w:pStyle w:val="Zoznamslo2"/>
      <w:lvlText w:val="2.%2"/>
      <w:lvlJc w:val="left"/>
      <w:pPr>
        <w:tabs>
          <w:tab w:val="num" w:pos="851"/>
        </w:tabs>
        <w:ind w:left="851" w:hanging="567"/>
      </w:pPr>
      <w:rPr>
        <w:rFonts w:ascii="Arial" w:hAnsi="Arial" w:hint="default"/>
        <w:b w:val="0"/>
        <w:i w:val="0"/>
        <w:sz w:val="22"/>
      </w:rPr>
    </w:lvl>
    <w:lvl w:ilvl="2">
      <w:numFmt w:val="decimal"/>
      <w:pStyle w:val="Zoznamslo3"/>
      <w:lvlText w:val="%1.%2.%3"/>
      <w:lvlJc w:val="left"/>
      <w:pPr>
        <w:tabs>
          <w:tab w:val="num" w:pos="1570"/>
        </w:tabs>
        <w:ind w:left="720" w:firstLine="0"/>
      </w:pPr>
      <w:rPr>
        <w:rFonts w:hint="default"/>
      </w:rPr>
    </w:lvl>
    <w:lvl w:ilvl="3">
      <w:numFmt w:val="decimal"/>
      <w:pStyle w:val="Zoznamslo4"/>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23" w15:restartNumberingAfterBreak="0">
    <w:nsid w:val="2C8B7D62"/>
    <w:multiLevelType w:val="hybridMultilevel"/>
    <w:tmpl w:val="7C0C35E6"/>
    <w:lvl w:ilvl="0" w:tplc="FFFFFFFF">
      <w:start w:val="1"/>
      <w:numFmt w:val="decimal"/>
      <w:pStyle w:val="Odrkaodsad10"/>
      <w:lvlText w:val="%1."/>
      <w:lvlJc w:val="left"/>
      <w:pPr>
        <w:tabs>
          <w:tab w:val="num" w:pos="1211"/>
        </w:tabs>
        <w:ind w:left="1211" w:hanging="360"/>
      </w:pPr>
      <w:rPr>
        <w:rFonts w:ascii="Arial" w:eastAsia="Times New Roman" w:hAnsi="Arial" w:cs="Arial" w:hint="default"/>
      </w:rPr>
    </w:lvl>
    <w:lvl w:ilvl="1" w:tplc="FFFFFFFF" w:tentative="1">
      <w:start w:val="1"/>
      <w:numFmt w:val="bullet"/>
      <w:lvlText w:val="o"/>
      <w:lvlJc w:val="left"/>
      <w:pPr>
        <w:tabs>
          <w:tab w:val="num" w:pos="1931"/>
        </w:tabs>
        <w:ind w:left="1931" w:hanging="360"/>
      </w:pPr>
      <w:rPr>
        <w:rFonts w:ascii="Courier New" w:hAnsi="Courier New" w:cs="Wingdings" w:hint="default"/>
      </w:rPr>
    </w:lvl>
    <w:lvl w:ilvl="2" w:tplc="FFFFFFFF">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Wingdings"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Wingdings"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24" w15:restartNumberingAfterBreak="0">
    <w:nsid w:val="2F6211F4"/>
    <w:multiLevelType w:val="hybridMultilevel"/>
    <w:tmpl w:val="F072E28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331313CE"/>
    <w:multiLevelType w:val="hybridMultilevel"/>
    <w:tmpl w:val="A880C2A2"/>
    <w:lvl w:ilvl="0" w:tplc="FDE6ED36">
      <w:start w:val="1"/>
      <w:numFmt w:val="lowerLetter"/>
      <w:pStyle w:val="Zoznampsm1"/>
      <w:lvlText w:val="%1)"/>
      <w:lvlJc w:val="left"/>
      <w:pPr>
        <w:tabs>
          <w:tab w:val="num" w:pos="1134"/>
        </w:tabs>
        <w:ind w:left="1134" w:hanging="283"/>
      </w:pPr>
      <w:rPr>
        <w:rFonts w:hint="default"/>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34845DD0"/>
    <w:multiLevelType w:val="multilevel"/>
    <w:tmpl w:val="9EA0C8E0"/>
    <w:lvl w:ilvl="0">
      <w:start w:val="14"/>
      <w:numFmt w:val="decimal"/>
      <w:pStyle w:val="slovanzoznam"/>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51939D4"/>
    <w:multiLevelType w:val="multilevel"/>
    <w:tmpl w:val="A44C9424"/>
    <w:lvl w:ilvl="0">
      <w:start w:val="15"/>
      <w:numFmt w:val="decimal"/>
      <w:lvlText w:val="%1"/>
      <w:lvlJc w:val="left"/>
      <w:pPr>
        <w:ind w:left="600" w:hanging="600"/>
      </w:pPr>
      <w:rPr>
        <w:rFonts w:hint="default"/>
        <w:b/>
      </w:rPr>
    </w:lvl>
    <w:lvl w:ilvl="1">
      <w:start w:val="3"/>
      <w:numFmt w:val="decimal"/>
      <w:lvlText w:val="%1.%2"/>
      <w:lvlJc w:val="left"/>
      <w:pPr>
        <w:ind w:left="1734" w:hanging="600"/>
      </w:pPr>
      <w:rPr>
        <w:rFonts w:hint="default"/>
        <w:b/>
      </w:rPr>
    </w:lvl>
    <w:lvl w:ilvl="2">
      <w:start w:val="1"/>
      <w:numFmt w:val="decimal"/>
      <w:lvlText w:val="%1.%2.%3"/>
      <w:lvlJc w:val="left"/>
      <w:pPr>
        <w:ind w:left="2988" w:hanging="720"/>
      </w:pPr>
      <w:rPr>
        <w:rFonts w:hint="default"/>
        <w:b w:val="0"/>
      </w:rPr>
    </w:lvl>
    <w:lvl w:ilvl="3">
      <w:start w:val="1"/>
      <w:numFmt w:val="decimal"/>
      <w:lvlText w:val="%1.%2.%3.%4"/>
      <w:lvlJc w:val="left"/>
      <w:pPr>
        <w:ind w:left="4122" w:hanging="720"/>
      </w:pPr>
      <w:rPr>
        <w:rFonts w:hint="default"/>
        <w:b/>
      </w:rPr>
    </w:lvl>
    <w:lvl w:ilvl="4">
      <w:start w:val="1"/>
      <w:numFmt w:val="decimal"/>
      <w:lvlText w:val="%1.%2.%3.%4.%5"/>
      <w:lvlJc w:val="left"/>
      <w:pPr>
        <w:ind w:left="5616" w:hanging="1080"/>
      </w:pPr>
      <w:rPr>
        <w:rFonts w:hint="default"/>
        <w:b/>
      </w:rPr>
    </w:lvl>
    <w:lvl w:ilvl="5">
      <w:start w:val="1"/>
      <w:numFmt w:val="lowerLetter"/>
      <w:lvlText w:val="%6)"/>
      <w:lvlJc w:val="left"/>
      <w:pPr>
        <w:ind w:left="6750" w:hanging="1080"/>
      </w:pPr>
      <w:rPr>
        <w:rFonts w:ascii="Times New Roman" w:eastAsia="Times New Roman" w:hAnsi="Times New Roman" w:cs="Times New Roman" w:hint="default"/>
        <w:b w:val="0"/>
        <w:sz w:val="24"/>
        <w:szCs w:val="24"/>
      </w:rPr>
    </w:lvl>
    <w:lvl w:ilvl="6">
      <w:start w:val="1"/>
      <w:numFmt w:val="decimal"/>
      <w:lvlText w:val="%1.%2.%3.%4.%5.%6.%7"/>
      <w:lvlJc w:val="left"/>
      <w:pPr>
        <w:ind w:left="8244" w:hanging="1440"/>
      </w:pPr>
      <w:rPr>
        <w:rFonts w:hint="default"/>
        <w:b/>
      </w:rPr>
    </w:lvl>
    <w:lvl w:ilvl="7">
      <w:start w:val="1"/>
      <w:numFmt w:val="decimal"/>
      <w:lvlText w:val="%1.%2.%3.%4.%5.%6.%7.%8"/>
      <w:lvlJc w:val="left"/>
      <w:pPr>
        <w:ind w:left="9378" w:hanging="1440"/>
      </w:pPr>
      <w:rPr>
        <w:rFonts w:hint="default"/>
        <w:b/>
      </w:rPr>
    </w:lvl>
    <w:lvl w:ilvl="8">
      <w:start w:val="1"/>
      <w:numFmt w:val="decimal"/>
      <w:lvlText w:val="%1.%2.%3.%4.%5.%6.%7.%8.%9"/>
      <w:lvlJc w:val="left"/>
      <w:pPr>
        <w:ind w:left="10872" w:hanging="1800"/>
      </w:pPr>
      <w:rPr>
        <w:rFonts w:hint="default"/>
        <w:b/>
      </w:rPr>
    </w:lvl>
  </w:abstractNum>
  <w:abstractNum w:abstractNumId="28" w15:restartNumberingAfterBreak="0">
    <w:nsid w:val="360104CF"/>
    <w:multiLevelType w:val="multilevel"/>
    <w:tmpl w:val="3920E96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842028A"/>
    <w:multiLevelType w:val="multilevel"/>
    <w:tmpl w:val="288254CA"/>
    <w:lvl w:ilvl="0">
      <w:start w:val="5"/>
      <w:numFmt w:val="decimal"/>
      <w:lvlText w:val="%1"/>
      <w:lvlJc w:val="left"/>
      <w:pPr>
        <w:ind w:left="360" w:hanging="360"/>
      </w:pPr>
      <w:rPr>
        <w:rFonts w:hint="default"/>
        <w:color w:val="auto"/>
      </w:rPr>
    </w:lvl>
    <w:lvl w:ilvl="1">
      <w:start w:val="1"/>
      <w:numFmt w:val="decimal"/>
      <w:lvlText w:val="%1.%2"/>
      <w:lvlJc w:val="left"/>
      <w:pPr>
        <w:ind w:left="1069" w:hanging="360"/>
      </w:pPr>
      <w:rPr>
        <w:rFonts w:hint="default"/>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2847" w:hanging="720"/>
      </w:pPr>
      <w:rPr>
        <w:rFonts w:hint="default"/>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625" w:hanging="1080"/>
      </w:pPr>
      <w:rPr>
        <w:rFonts w:hint="default"/>
        <w:color w:val="auto"/>
      </w:rPr>
    </w:lvl>
    <w:lvl w:ilvl="6">
      <w:start w:val="1"/>
      <w:numFmt w:val="decimal"/>
      <w:lvlText w:val="%1.%2.%3.%4.%5.%6.%7"/>
      <w:lvlJc w:val="left"/>
      <w:pPr>
        <w:ind w:left="5694" w:hanging="1440"/>
      </w:pPr>
      <w:rPr>
        <w:rFonts w:hint="default"/>
        <w:color w:val="auto"/>
      </w:rPr>
    </w:lvl>
    <w:lvl w:ilvl="7">
      <w:start w:val="1"/>
      <w:numFmt w:val="decimal"/>
      <w:lvlText w:val="%1.%2.%3.%4.%5.%6.%7.%8"/>
      <w:lvlJc w:val="left"/>
      <w:pPr>
        <w:ind w:left="6403" w:hanging="1440"/>
      </w:pPr>
      <w:rPr>
        <w:rFonts w:hint="default"/>
        <w:color w:val="auto"/>
      </w:rPr>
    </w:lvl>
    <w:lvl w:ilvl="8">
      <w:start w:val="1"/>
      <w:numFmt w:val="decimal"/>
      <w:lvlText w:val="%1.%2.%3.%4.%5.%6.%7.%8.%9"/>
      <w:lvlJc w:val="left"/>
      <w:pPr>
        <w:ind w:left="7472" w:hanging="1800"/>
      </w:pPr>
      <w:rPr>
        <w:rFonts w:hint="default"/>
        <w:color w:val="auto"/>
      </w:rPr>
    </w:lvl>
  </w:abstractNum>
  <w:abstractNum w:abstractNumId="30" w15:restartNumberingAfterBreak="0">
    <w:nsid w:val="39A663C0"/>
    <w:multiLevelType w:val="multilevel"/>
    <w:tmpl w:val="C90A1520"/>
    <w:lvl w:ilvl="0">
      <w:start w:val="2"/>
      <w:numFmt w:val="none"/>
      <w:pStyle w:val="Nadpisodsekprloha"/>
      <w:lvlText w:val="2"/>
      <w:lvlJc w:val="left"/>
      <w:pPr>
        <w:tabs>
          <w:tab w:val="num" w:pos="851"/>
        </w:tabs>
        <w:ind w:left="851" w:hanging="851"/>
      </w:pPr>
      <w:rPr>
        <w:rFonts w:ascii="Arial" w:hAnsi="Arial" w:hint="default"/>
        <w:b/>
        <w:i w:val="0"/>
        <w:sz w:val="28"/>
      </w:rPr>
    </w:lvl>
    <w:lvl w:ilvl="1">
      <w:start w:val="1"/>
      <w:numFmt w:val="decimal"/>
      <w:lvlText w:val="2.%2"/>
      <w:lvlJc w:val="left"/>
      <w:pPr>
        <w:tabs>
          <w:tab w:val="num" w:pos="851"/>
        </w:tabs>
        <w:ind w:left="851" w:hanging="567"/>
      </w:pPr>
      <w:rPr>
        <w:rFonts w:ascii="Arial" w:hAnsi="Arial" w:hint="default"/>
        <w:b w:val="0"/>
        <w:i w:val="0"/>
        <w:sz w:val="22"/>
      </w:rPr>
    </w:lvl>
    <w:lvl w:ilvl="2">
      <w:numFmt w:val="decimal"/>
      <w:lvlText w:val="%1.%2.%3"/>
      <w:lvlJc w:val="left"/>
      <w:pPr>
        <w:tabs>
          <w:tab w:val="num" w:pos="1570"/>
        </w:tabs>
        <w:ind w:left="720" w:firstLine="0"/>
      </w:pPr>
      <w:rPr>
        <w:rFonts w:hint="default"/>
      </w:rPr>
    </w:lvl>
    <w:lvl w:ilvl="3">
      <w:numFmt w:val="decimal"/>
      <w:pStyle w:val="Zoznamslo4Char"/>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31" w15:restartNumberingAfterBreak="0">
    <w:nsid w:val="39D32138"/>
    <w:multiLevelType w:val="multilevel"/>
    <w:tmpl w:val="F6F4B8C8"/>
    <w:lvl w:ilvl="0">
      <w:start w:val="4"/>
      <w:numFmt w:val="decimal"/>
      <w:lvlText w:val="%1"/>
      <w:lvlJc w:val="left"/>
      <w:pPr>
        <w:ind w:left="450" w:hanging="450"/>
      </w:pPr>
      <w:rPr>
        <w:rFonts w:hint="default"/>
      </w:rPr>
    </w:lvl>
    <w:lvl w:ilvl="1">
      <w:start w:val="2"/>
      <w:numFmt w:val="decimal"/>
      <w:lvlText w:val="%1.%2"/>
      <w:lvlJc w:val="left"/>
      <w:pPr>
        <w:ind w:left="1090" w:hanging="450"/>
      </w:pPr>
      <w:rPr>
        <w:rFonts w:hint="default"/>
      </w:rPr>
    </w:lvl>
    <w:lvl w:ilvl="2">
      <w:start w:val="1"/>
      <w:numFmt w:val="decimal"/>
      <w:lvlText w:val="%1.%2.%3"/>
      <w:lvlJc w:val="left"/>
      <w:pPr>
        <w:ind w:left="2000" w:hanging="720"/>
      </w:pPr>
      <w:rPr>
        <w:rFonts w:hint="default"/>
      </w:rPr>
    </w:lvl>
    <w:lvl w:ilvl="3">
      <w:start w:val="1"/>
      <w:numFmt w:val="decimal"/>
      <w:lvlText w:val="%1.%2.%3.%4"/>
      <w:lvlJc w:val="left"/>
      <w:pPr>
        <w:ind w:left="2640" w:hanging="720"/>
      </w:pPr>
      <w:rPr>
        <w:rFonts w:hint="default"/>
      </w:rPr>
    </w:lvl>
    <w:lvl w:ilvl="4">
      <w:start w:val="1"/>
      <w:numFmt w:val="decimal"/>
      <w:lvlText w:val="%1.%2.%3.%4.%5"/>
      <w:lvlJc w:val="left"/>
      <w:pPr>
        <w:ind w:left="3640" w:hanging="1080"/>
      </w:pPr>
      <w:rPr>
        <w:rFonts w:hint="default"/>
      </w:rPr>
    </w:lvl>
    <w:lvl w:ilvl="5">
      <w:start w:val="1"/>
      <w:numFmt w:val="lowerLetter"/>
      <w:lvlText w:val="%6)"/>
      <w:lvlJc w:val="left"/>
      <w:pPr>
        <w:ind w:left="1648" w:hanging="1080"/>
      </w:pPr>
      <w:rPr>
        <w:rFonts w:ascii="Times New Roman" w:eastAsia="Times New Roman" w:hAnsi="Times New Roman" w:cs="Times New Roman" w:hint="default"/>
      </w:rPr>
    </w:lvl>
    <w:lvl w:ilvl="6">
      <w:start w:val="1"/>
      <w:numFmt w:val="decimal"/>
      <w:lvlText w:val="%1.%2.%3.%4.%5.%6.%7"/>
      <w:lvlJc w:val="left"/>
      <w:pPr>
        <w:ind w:left="5280" w:hanging="1440"/>
      </w:pPr>
      <w:rPr>
        <w:rFonts w:hint="default"/>
      </w:rPr>
    </w:lvl>
    <w:lvl w:ilvl="7">
      <w:start w:val="1"/>
      <w:numFmt w:val="decimal"/>
      <w:lvlText w:val="%1.%2.%3.%4.%5.%6.%7.%8"/>
      <w:lvlJc w:val="left"/>
      <w:pPr>
        <w:ind w:left="5920" w:hanging="1440"/>
      </w:pPr>
      <w:rPr>
        <w:rFonts w:hint="default"/>
      </w:rPr>
    </w:lvl>
    <w:lvl w:ilvl="8">
      <w:start w:val="1"/>
      <w:numFmt w:val="decimal"/>
      <w:lvlText w:val="%1.%2.%3.%4.%5.%6.%7.%8.%9"/>
      <w:lvlJc w:val="left"/>
      <w:pPr>
        <w:ind w:left="6920" w:hanging="1800"/>
      </w:pPr>
      <w:rPr>
        <w:rFonts w:hint="default"/>
      </w:rPr>
    </w:lvl>
  </w:abstractNum>
  <w:abstractNum w:abstractNumId="32" w15:restartNumberingAfterBreak="0">
    <w:nsid w:val="3CC357B4"/>
    <w:multiLevelType w:val="hybridMultilevel"/>
    <w:tmpl w:val="0EFAD4E6"/>
    <w:lvl w:ilvl="0" w:tplc="E83CC9CC">
      <w:start w:val="1"/>
      <w:numFmt w:val="decimal"/>
      <w:pStyle w:val="Priloha"/>
      <w:lvlText w:val="Príloha č. %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3F2076C2"/>
    <w:multiLevelType w:val="hybridMultilevel"/>
    <w:tmpl w:val="18AE3A72"/>
    <w:lvl w:ilvl="0" w:tplc="17E8740E">
      <w:numFmt w:val="bullet"/>
      <w:lvlText w:val="-"/>
      <w:lvlJc w:val="left"/>
      <w:pPr>
        <w:ind w:left="1004" w:hanging="360"/>
      </w:pPr>
      <w:rPr>
        <w:rFonts w:ascii="Calibri" w:eastAsia="Times New Roman" w:hAnsi="Calibri" w:cs="Calibri"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34" w15:restartNumberingAfterBreak="0">
    <w:nsid w:val="416C7E77"/>
    <w:multiLevelType w:val="hybridMultilevel"/>
    <w:tmpl w:val="E0187600"/>
    <w:lvl w:ilvl="0" w:tplc="C71AE67C">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35" w15:restartNumberingAfterBreak="0">
    <w:nsid w:val="432F2371"/>
    <w:multiLevelType w:val="hybridMultilevel"/>
    <w:tmpl w:val="27C4DF36"/>
    <w:lvl w:ilvl="0" w:tplc="041B000F">
      <w:start w:val="1"/>
      <w:numFmt w:val="decimal"/>
      <w:lvlText w:val="%1."/>
      <w:lvlJc w:val="left"/>
      <w:pPr>
        <w:ind w:left="2646" w:hanging="360"/>
      </w:pPr>
      <w:rPr>
        <w:rFonts w:hint="default"/>
      </w:rPr>
    </w:lvl>
    <w:lvl w:ilvl="1" w:tplc="FFFFFFFF" w:tentative="1">
      <w:start w:val="1"/>
      <w:numFmt w:val="bullet"/>
      <w:lvlText w:val="o"/>
      <w:lvlJc w:val="left"/>
      <w:pPr>
        <w:ind w:left="3366" w:hanging="360"/>
      </w:pPr>
      <w:rPr>
        <w:rFonts w:ascii="Courier New" w:hAnsi="Courier New" w:cs="Courier New" w:hint="default"/>
      </w:rPr>
    </w:lvl>
    <w:lvl w:ilvl="2" w:tplc="FFFFFFFF" w:tentative="1">
      <w:start w:val="1"/>
      <w:numFmt w:val="bullet"/>
      <w:lvlText w:val=""/>
      <w:lvlJc w:val="left"/>
      <w:pPr>
        <w:ind w:left="4086" w:hanging="360"/>
      </w:pPr>
      <w:rPr>
        <w:rFonts w:ascii="Wingdings" w:hAnsi="Wingdings" w:hint="default"/>
      </w:rPr>
    </w:lvl>
    <w:lvl w:ilvl="3" w:tplc="041B000F">
      <w:start w:val="1"/>
      <w:numFmt w:val="decimal"/>
      <w:lvlText w:val="%4."/>
      <w:lvlJc w:val="left"/>
      <w:pPr>
        <w:ind w:left="4806" w:hanging="360"/>
      </w:pPr>
    </w:lvl>
    <w:lvl w:ilvl="4" w:tplc="FFFFFFFF" w:tentative="1">
      <w:start w:val="1"/>
      <w:numFmt w:val="bullet"/>
      <w:lvlText w:val="o"/>
      <w:lvlJc w:val="left"/>
      <w:pPr>
        <w:ind w:left="5526" w:hanging="360"/>
      </w:pPr>
      <w:rPr>
        <w:rFonts w:ascii="Courier New" w:hAnsi="Courier New" w:cs="Courier New" w:hint="default"/>
      </w:rPr>
    </w:lvl>
    <w:lvl w:ilvl="5" w:tplc="FFFFFFFF" w:tentative="1">
      <w:start w:val="1"/>
      <w:numFmt w:val="bullet"/>
      <w:lvlText w:val=""/>
      <w:lvlJc w:val="left"/>
      <w:pPr>
        <w:ind w:left="6246" w:hanging="360"/>
      </w:pPr>
      <w:rPr>
        <w:rFonts w:ascii="Wingdings" w:hAnsi="Wingdings" w:hint="default"/>
      </w:rPr>
    </w:lvl>
    <w:lvl w:ilvl="6" w:tplc="FFFFFFFF" w:tentative="1">
      <w:start w:val="1"/>
      <w:numFmt w:val="bullet"/>
      <w:lvlText w:val=""/>
      <w:lvlJc w:val="left"/>
      <w:pPr>
        <w:ind w:left="6966" w:hanging="360"/>
      </w:pPr>
      <w:rPr>
        <w:rFonts w:ascii="Symbol" w:hAnsi="Symbol" w:hint="default"/>
      </w:rPr>
    </w:lvl>
    <w:lvl w:ilvl="7" w:tplc="FFFFFFFF" w:tentative="1">
      <w:start w:val="1"/>
      <w:numFmt w:val="bullet"/>
      <w:lvlText w:val="o"/>
      <w:lvlJc w:val="left"/>
      <w:pPr>
        <w:ind w:left="7686" w:hanging="360"/>
      </w:pPr>
      <w:rPr>
        <w:rFonts w:ascii="Courier New" w:hAnsi="Courier New" w:cs="Courier New" w:hint="default"/>
      </w:rPr>
    </w:lvl>
    <w:lvl w:ilvl="8" w:tplc="FFFFFFFF" w:tentative="1">
      <w:start w:val="1"/>
      <w:numFmt w:val="bullet"/>
      <w:lvlText w:val=""/>
      <w:lvlJc w:val="left"/>
      <w:pPr>
        <w:ind w:left="8406" w:hanging="360"/>
      </w:pPr>
      <w:rPr>
        <w:rFonts w:ascii="Wingdings" w:hAnsi="Wingdings" w:hint="default"/>
      </w:rPr>
    </w:lvl>
  </w:abstractNum>
  <w:abstractNum w:abstractNumId="36" w15:restartNumberingAfterBreak="0">
    <w:nsid w:val="433878B2"/>
    <w:multiLevelType w:val="hybridMultilevel"/>
    <w:tmpl w:val="1B12F7CE"/>
    <w:lvl w:ilvl="0" w:tplc="4D7C17B4">
      <w:start w:val="1"/>
      <w:numFmt w:val="decimal"/>
      <w:pStyle w:val="tlSPnadpis3Podiarknutie"/>
      <w:lvlText w:val="%1."/>
      <w:lvlJc w:val="left"/>
      <w:pPr>
        <w:tabs>
          <w:tab w:val="num" w:pos="720"/>
        </w:tabs>
        <w:ind w:left="720" w:hanging="360"/>
      </w:pPr>
      <w:rPr>
        <w:rFonts w:hint="default"/>
      </w:rPr>
    </w:lvl>
    <w:lvl w:ilvl="1" w:tplc="D8B2DDD8">
      <w:start w:val="1"/>
      <w:numFmt w:val="lowerLetter"/>
      <w:lvlText w:val="%2."/>
      <w:lvlJc w:val="left"/>
      <w:pPr>
        <w:tabs>
          <w:tab w:val="num" w:pos="1440"/>
        </w:tabs>
        <w:ind w:left="1440" w:hanging="360"/>
      </w:pPr>
    </w:lvl>
    <w:lvl w:ilvl="2" w:tplc="2688802E" w:tentative="1">
      <w:start w:val="1"/>
      <w:numFmt w:val="lowerRoman"/>
      <w:lvlText w:val="%3."/>
      <w:lvlJc w:val="right"/>
      <w:pPr>
        <w:tabs>
          <w:tab w:val="num" w:pos="2160"/>
        </w:tabs>
        <w:ind w:left="2160" w:hanging="180"/>
      </w:pPr>
    </w:lvl>
    <w:lvl w:ilvl="3" w:tplc="E3245A1E" w:tentative="1">
      <w:start w:val="1"/>
      <w:numFmt w:val="decimal"/>
      <w:lvlText w:val="%4."/>
      <w:lvlJc w:val="left"/>
      <w:pPr>
        <w:tabs>
          <w:tab w:val="num" w:pos="2880"/>
        </w:tabs>
        <w:ind w:left="2880" w:hanging="360"/>
      </w:pPr>
    </w:lvl>
    <w:lvl w:ilvl="4" w:tplc="A894D908" w:tentative="1">
      <w:start w:val="1"/>
      <w:numFmt w:val="lowerLetter"/>
      <w:lvlText w:val="%5."/>
      <w:lvlJc w:val="left"/>
      <w:pPr>
        <w:tabs>
          <w:tab w:val="num" w:pos="3600"/>
        </w:tabs>
        <w:ind w:left="3600" w:hanging="360"/>
      </w:pPr>
    </w:lvl>
    <w:lvl w:ilvl="5" w:tplc="833C1F22" w:tentative="1">
      <w:start w:val="1"/>
      <w:numFmt w:val="lowerRoman"/>
      <w:lvlText w:val="%6."/>
      <w:lvlJc w:val="right"/>
      <w:pPr>
        <w:tabs>
          <w:tab w:val="num" w:pos="4320"/>
        </w:tabs>
        <w:ind w:left="4320" w:hanging="180"/>
      </w:pPr>
    </w:lvl>
    <w:lvl w:ilvl="6" w:tplc="9EC8C532" w:tentative="1">
      <w:start w:val="1"/>
      <w:numFmt w:val="decimal"/>
      <w:lvlText w:val="%7."/>
      <w:lvlJc w:val="left"/>
      <w:pPr>
        <w:tabs>
          <w:tab w:val="num" w:pos="5040"/>
        </w:tabs>
        <w:ind w:left="5040" w:hanging="360"/>
      </w:pPr>
    </w:lvl>
    <w:lvl w:ilvl="7" w:tplc="C004FD4A" w:tentative="1">
      <w:start w:val="1"/>
      <w:numFmt w:val="lowerLetter"/>
      <w:lvlText w:val="%8."/>
      <w:lvlJc w:val="left"/>
      <w:pPr>
        <w:tabs>
          <w:tab w:val="num" w:pos="5760"/>
        </w:tabs>
        <w:ind w:left="5760" w:hanging="360"/>
      </w:pPr>
    </w:lvl>
    <w:lvl w:ilvl="8" w:tplc="B6EE4238" w:tentative="1">
      <w:start w:val="1"/>
      <w:numFmt w:val="lowerRoman"/>
      <w:lvlText w:val="%9."/>
      <w:lvlJc w:val="right"/>
      <w:pPr>
        <w:tabs>
          <w:tab w:val="num" w:pos="6480"/>
        </w:tabs>
        <w:ind w:left="6480" w:hanging="180"/>
      </w:pPr>
    </w:lvl>
  </w:abstractNum>
  <w:abstractNum w:abstractNumId="37" w15:restartNumberingAfterBreak="0">
    <w:nsid w:val="44A478CE"/>
    <w:multiLevelType w:val="hybridMultilevel"/>
    <w:tmpl w:val="87BEF25A"/>
    <w:lvl w:ilvl="0" w:tplc="FFFFFFFF">
      <w:start w:val="1"/>
      <w:numFmt w:val="decimal"/>
      <w:lvlText w:val="%1."/>
      <w:lvlJc w:val="left"/>
      <w:pPr>
        <w:ind w:left="720" w:hanging="360"/>
      </w:pPr>
    </w:lvl>
    <w:lvl w:ilvl="1" w:tplc="041B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69B6593"/>
    <w:multiLevelType w:val="hybridMultilevel"/>
    <w:tmpl w:val="FD22BFC2"/>
    <w:lvl w:ilvl="0" w:tplc="86AE62C0">
      <w:start w:val="1"/>
      <w:numFmt w:val="lowerLetter"/>
      <w:lvlText w:val="%1)"/>
      <w:lvlJc w:val="left"/>
      <w:pPr>
        <w:ind w:left="1636" w:hanging="360"/>
      </w:pPr>
      <w:rPr>
        <w:rFonts w:hint="default"/>
      </w:rPr>
    </w:lvl>
    <w:lvl w:ilvl="1" w:tplc="041B0019" w:tentative="1">
      <w:start w:val="1"/>
      <w:numFmt w:val="lowerLetter"/>
      <w:lvlText w:val="%2."/>
      <w:lvlJc w:val="left"/>
      <w:pPr>
        <w:ind w:left="2356" w:hanging="360"/>
      </w:pPr>
    </w:lvl>
    <w:lvl w:ilvl="2" w:tplc="041B001B" w:tentative="1">
      <w:start w:val="1"/>
      <w:numFmt w:val="lowerRoman"/>
      <w:lvlText w:val="%3."/>
      <w:lvlJc w:val="right"/>
      <w:pPr>
        <w:ind w:left="3076" w:hanging="180"/>
      </w:pPr>
    </w:lvl>
    <w:lvl w:ilvl="3" w:tplc="041B000F" w:tentative="1">
      <w:start w:val="1"/>
      <w:numFmt w:val="decimal"/>
      <w:lvlText w:val="%4."/>
      <w:lvlJc w:val="left"/>
      <w:pPr>
        <w:ind w:left="3796" w:hanging="360"/>
      </w:pPr>
    </w:lvl>
    <w:lvl w:ilvl="4" w:tplc="041B0019" w:tentative="1">
      <w:start w:val="1"/>
      <w:numFmt w:val="lowerLetter"/>
      <w:lvlText w:val="%5."/>
      <w:lvlJc w:val="left"/>
      <w:pPr>
        <w:ind w:left="4516" w:hanging="360"/>
      </w:pPr>
    </w:lvl>
    <w:lvl w:ilvl="5" w:tplc="041B001B" w:tentative="1">
      <w:start w:val="1"/>
      <w:numFmt w:val="lowerRoman"/>
      <w:lvlText w:val="%6."/>
      <w:lvlJc w:val="right"/>
      <w:pPr>
        <w:ind w:left="5236" w:hanging="180"/>
      </w:pPr>
    </w:lvl>
    <w:lvl w:ilvl="6" w:tplc="041B000F" w:tentative="1">
      <w:start w:val="1"/>
      <w:numFmt w:val="decimal"/>
      <w:lvlText w:val="%7."/>
      <w:lvlJc w:val="left"/>
      <w:pPr>
        <w:ind w:left="5956" w:hanging="360"/>
      </w:pPr>
    </w:lvl>
    <w:lvl w:ilvl="7" w:tplc="041B0019" w:tentative="1">
      <w:start w:val="1"/>
      <w:numFmt w:val="lowerLetter"/>
      <w:lvlText w:val="%8."/>
      <w:lvlJc w:val="left"/>
      <w:pPr>
        <w:ind w:left="6676" w:hanging="360"/>
      </w:pPr>
    </w:lvl>
    <w:lvl w:ilvl="8" w:tplc="041B001B" w:tentative="1">
      <w:start w:val="1"/>
      <w:numFmt w:val="lowerRoman"/>
      <w:lvlText w:val="%9."/>
      <w:lvlJc w:val="right"/>
      <w:pPr>
        <w:ind w:left="7396" w:hanging="180"/>
      </w:pPr>
    </w:lvl>
  </w:abstractNum>
  <w:abstractNum w:abstractNumId="39" w15:restartNumberingAfterBreak="0">
    <w:nsid w:val="53082F2C"/>
    <w:multiLevelType w:val="hybridMultilevel"/>
    <w:tmpl w:val="A23446D4"/>
    <w:lvl w:ilvl="0" w:tplc="FFFFFFFF">
      <w:start w:val="1"/>
      <w:numFmt w:val="bullet"/>
      <w:pStyle w:val="Odrazka15"/>
      <w:lvlText w:val=""/>
      <w:lvlJc w:val="left"/>
      <w:pPr>
        <w:tabs>
          <w:tab w:val="num" w:pos="1985"/>
        </w:tabs>
        <w:ind w:left="851" w:firstLine="851"/>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cs="Wingdings"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Wingdings"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Wingdings"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40" w15:restartNumberingAfterBreak="0">
    <w:nsid w:val="55846BDF"/>
    <w:multiLevelType w:val="multilevel"/>
    <w:tmpl w:val="466E5E12"/>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1" w15:restartNumberingAfterBreak="0">
    <w:nsid w:val="560D72EB"/>
    <w:multiLevelType w:val="multilevel"/>
    <w:tmpl w:val="03B47982"/>
    <w:lvl w:ilvl="0">
      <w:start w:val="13"/>
      <w:numFmt w:val="decimal"/>
      <w:lvlText w:val="%1"/>
      <w:lvlJc w:val="left"/>
      <w:pPr>
        <w:ind w:left="420" w:hanging="420"/>
      </w:pPr>
      <w:rPr>
        <w:rFonts w:eastAsia="Calibri" w:hint="default"/>
        <w:b w:val="0"/>
      </w:rPr>
    </w:lvl>
    <w:lvl w:ilvl="1">
      <w:start w:val="1"/>
      <w:numFmt w:val="decimal"/>
      <w:lvlText w:val="%1.%2"/>
      <w:lvlJc w:val="left"/>
      <w:pPr>
        <w:ind w:left="780" w:hanging="420"/>
      </w:pPr>
      <w:rPr>
        <w:rFonts w:eastAsia="Calibri" w:hint="default"/>
        <w:b w:val="0"/>
      </w:rPr>
    </w:lvl>
    <w:lvl w:ilvl="2">
      <w:start w:val="1"/>
      <w:numFmt w:val="decimal"/>
      <w:lvlText w:val="%1.%2.%3"/>
      <w:lvlJc w:val="left"/>
      <w:pPr>
        <w:ind w:left="1440" w:hanging="720"/>
      </w:pPr>
      <w:rPr>
        <w:rFonts w:eastAsia="Calibri" w:hint="default"/>
        <w:b w:val="0"/>
      </w:rPr>
    </w:lvl>
    <w:lvl w:ilvl="3">
      <w:start w:val="1"/>
      <w:numFmt w:val="decimal"/>
      <w:lvlText w:val="%1.%2.%3.%4"/>
      <w:lvlJc w:val="left"/>
      <w:pPr>
        <w:ind w:left="1800" w:hanging="720"/>
      </w:pPr>
      <w:rPr>
        <w:rFonts w:eastAsia="Calibri" w:hint="default"/>
        <w:b w:val="0"/>
      </w:rPr>
    </w:lvl>
    <w:lvl w:ilvl="4">
      <w:start w:val="1"/>
      <w:numFmt w:val="decimal"/>
      <w:lvlText w:val="%1.%2.%3.%4.%5"/>
      <w:lvlJc w:val="left"/>
      <w:pPr>
        <w:ind w:left="2520" w:hanging="1080"/>
      </w:pPr>
      <w:rPr>
        <w:rFonts w:eastAsia="Calibri" w:hint="default"/>
        <w:b w:val="0"/>
      </w:rPr>
    </w:lvl>
    <w:lvl w:ilvl="5">
      <w:start w:val="1"/>
      <w:numFmt w:val="decimal"/>
      <w:lvlText w:val="%1.%2.%3.%4.%5.%6"/>
      <w:lvlJc w:val="left"/>
      <w:pPr>
        <w:ind w:left="2880" w:hanging="1080"/>
      </w:pPr>
      <w:rPr>
        <w:rFonts w:eastAsia="Calibri" w:hint="default"/>
        <w:b w:val="0"/>
      </w:rPr>
    </w:lvl>
    <w:lvl w:ilvl="6">
      <w:start w:val="1"/>
      <w:numFmt w:val="decimal"/>
      <w:lvlText w:val="%1.%2.%3.%4.%5.%6.%7"/>
      <w:lvlJc w:val="left"/>
      <w:pPr>
        <w:ind w:left="3600" w:hanging="1440"/>
      </w:pPr>
      <w:rPr>
        <w:rFonts w:eastAsia="Calibri" w:hint="default"/>
        <w:b w:val="0"/>
      </w:rPr>
    </w:lvl>
    <w:lvl w:ilvl="7">
      <w:start w:val="1"/>
      <w:numFmt w:val="decimal"/>
      <w:lvlText w:val="%1.%2.%3.%4.%5.%6.%7.%8"/>
      <w:lvlJc w:val="left"/>
      <w:pPr>
        <w:ind w:left="3960" w:hanging="1440"/>
      </w:pPr>
      <w:rPr>
        <w:rFonts w:eastAsia="Calibri" w:hint="default"/>
        <w:b w:val="0"/>
      </w:rPr>
    </w:lvl>
    <w:lvl w:ilvl="8">
      <w:start w:val="1"/>
      <w:numFmt w:val="decimal"/>
      <w:lvlText w:val="%1.%2.%3.%4.%5.%6.%7.%8.%9"/>
      <w:lvlJc w:val="left"/>
      <w:pPr>
        <w:ind w:left="4680" w:hanging="1800"/>
      </w:pPr>
      <w:rPr>
        <w:rFonts w:eastAsia="Calibri" w:hint="default"/>
        <w:b w:val="0"/>
      </w:rPr>
    </w:lvl>
  </w:abstractNum>
  <w:abstractNum w:abstractNumId="42" w15:restartNumberingAfterBreak="0">
    <w:nsid w:val="56665D40"/>
    <w:multiLevelType w:val="hybridMultilevel"/>
    <w:tmpl w:val="EDFC7AD6"/>
    <w:lvl w:ilvl="0" w:tplc="E9C4948A">
      <w:start w:val="1"/>
      <w:numFmt w:val="decimal"/>
      <w:pStyle w:val="AqpOdrka1"/>
      <w:lvlText w:val="%1."/>
      <w:lvlJc w:val="left"/>
      <w:pPr>
        <w:tabs>
          <w:tab w:val="num" w:pos="1080"/>
        </w:tabs>
        <w:ind w:left="1080" w:hanging="360"/>
      </w:pPr>
      <w:rPr>
        <w:rFonts w:hint="default"/>
      </w:rPr>
    </w:lvl>
    <w:lvl w:ilvl="1" w:tplc="041B0003">
      <w:start w:val="1"/>
      <w:numFmt w:val="lowerLetter"/>
      <w:lvlText w:val="%2)"/>
      <w:lvlJc w:val="left"/>
      <w:pPr>
        <w:tabs>
          <w:tab w:val="num" w:pos="1875"/>
        </w:tabs>
        <w:ind w:left="1875" w:hanging="435"/>
      </w:pPr>
      <w:rPr>
        <w:rFonts w:hint="default"/>
      </w:rPr>
    </w:lvl>
    <w:lvl w:ilvl="2" w:tplc="041B0005" w:tentative="1">
      <w:start w:val="1"/>
      <w:numFmt w:val="lowerRoman"/>
      <w:lvlText w:val="%3."/>
      <w:lvlJc w:val="right"/>
      <w:pPr>
        <w:tabs>
          <w:tab w:val="num" w:pos="2520"/>
        </w:tabs>
        <w:ind w:left="2520" w:hanging="180"/>
      </w:pPr>
    </w:lvl>
    <w:lvl w:ilvl="3" w:tplc="041B0001" w:tentative="1">
      <w:start w:val="1"/>
      <w:numFmt w:val="decimal"/>
      <w:lvlText w:val="%4."/>
      <w:lvlJc w:val="left"/>
      <w:pPr>
        <w:tabs>
          <w:tab w:val="num" w:pos="3240"/>
        </w:tabs>
        <w:ind w:left="3240" w:hanging="360"/>
      </w:pPr>
    </w:lvl>
    <w:lvl w:ilvl="4" w:tplc="041B0003" w:tentative="1">
      <w:start w:val="1"/>
      <w:numFmt w:val="lowerLetter"/>
      <w:lvlText w:val="%5."/>
      <w:lvlJc w:val="left"/>
      <w:pPr>
        <w:tabs>
          <w:tab w:val="num" w:pos="3960"/>
        </w:tabs>
        <w:ind w:left="3960" w:hanging="360"/>
      </w:pPr>
    </w:lvl>
    <w:lvl w:ilvl="5" w:tplc="041B0005" w:tentative="1">
      <w:start w:val="1"/>
      <w:numFmt w:val="lowerRoman"/>
      <w:lvlText w:val="%6."/>
      <w:lvlJc w:val="right"/>
      <w:pPr>
        <w:tabs>
          <w:tab w:val="num" w:pos="4680"/>
        </w:tabs>
        <w:ind w:left="4680" w:hanging="180"/>
      </w:pPr>
    </w:lvl>
    <w:lvl w:ilvl="6" w:tplc="041B0001" w:tentative="1">
      <w:start w:val="1"/>
      <w:numFmt w:val="decimal"/>
      <w:lvlText w:val="%7."/>
      <w:lvlJc w:val="left"/>
      <w:pPr>
        <w:tabs>
          <w:tab w:val="num" w:pos="5400"/>
        </w:tabs>
        <w:ind w:left="5400" w:hanging="360"/>
      </w:pPr>
    </w:lvl>
    <w:lvl w:ilvl="7" w:tplc="041B0003" w:tentative="1">
      <w:start w:val="1"/>
      <w:numFmt w:val="lowerLetter"/>
      <w:lvlText w:val="%8."/>
      <w:lvlJc w:val="left"/>
      <w:pPr>
        <w:tabs>
          <w:tab w:val="num" w:pos="6120"/>
        </w:tabs>
        <w:ind w:left="6120" w:hanging="360"/>
      </w:pPr>
    </w:lvl>
    <w:lvl w:ilvl="8" w:tplc="041B0005" w:tentative="1">
      <w:start w:val="1"/>
      <w:numFmt w:val="lowerRoman"/>
      <w:lvlText w:val="%9."/>
      <w:lvlJc w:val="right"/>
      <w:pPr>
        <w:tabs>
          <w:tab w:val="num" w:pos="6840"/>
        </w:tabs>
        <w:ind w:left="6840" w:hanging="180"/>
      </w:pPr>
    </w:lvl>
  </w:abstractNum>
  <w:abstractNum w:abstractNumId="43" w15:restartNumberingAfterBreak="0">
    <w:nsid w:val="580B75B5"/>
    <w:multiLevelType w:val="hybridMultilevel"/>
    <w:tmpl w:val="0D36272C"/>
    <w:lvl w:ilvl="0" w:tplc="FFFFFFFF">
      <w:numFmt w:val="bullet"/>
      <w:pStyle w:val="Odrazka1"/>
      <w:lvlText w:val=""/>
      <w:lvlJc w:val="left"/>
      <w:pPr>
        <w:tabs>
          <w:tab w:val="num" w:pos="1701"/>
        </w:tabs>
        <w:ind w:left="1701" w:hanging="567"/>
      </w:pPr>
      <w:rPr>
        <w:rFonts w:ascii="Symbol" w:eastAsia="Times New Roman" w:hAnsi="Symbol" w:hint="default"/>
        <w:color w:val="auto"/>
      </w:rPr>
    </w:lvl>
    <w:lvl w:ilvl="1" w:tplc="FFFFFFFF">
      <w:numFmt w:val="decimal"/>
      <w:lvlText w:val="%2."/>
      <w:lvlJc w:val="left"/>
      <w:pPr>
        <w:tabs>
          <w:tab w:val="num" w:pos="1701"/>
        </w:tabs>
        <w:ind w:left="1701" w:hanging="567"/>
      </w:pPr>
      <w:rPr>
        <w:rFonts w:ascii="Arial" w:hAnsi="Arial" w:cs="Arial" w:hint="default"/>
        <w:b w:val="0"/>
        <w:bCs w:val="0"/>
        <w:i w:val="0"/>
        <w:iCs w:val="0"/>
        <w:sz w:val="22"/>
        <w:szCs w:val="22"/>
      </w:rPr>
    </w:lvl>
    <w:lvl w:ilvl="2" w:tplc="FFFFFFFF">
      <w:start w:val="1"/>
      <w:numFmt w:val="bullet"/>
      <w:lvlText w:val=""/>
      <w:lvlJc w:val="left"/>
      <w:pPr>
        <w:tabs>
          <w:tab w:val="num" w:pos="3294"/>
        </w:tabs>
        <w:ind w:left="3294" w:hanging="360"/>
      </w:pPr>
      <w:rPr>
        <w:rFonts w:ascii="Wingdings" w:hAnsi="Wingdings" w:cs="Wingdings" w:hint="default"/>
      </w:rPr>
    </w:lvl>
    <w:lvl w:ilvl="3" w:tplc="FFFFFFFF">
      <w:start w:val="1"/>
      <w:numFmt w:val="bullet"/>
      <w:lvlText w:val=""/>
      <w:lvlJc w:val="left"/>
      <w:pPr>
        <w:tabs>
          <w:tab w:val="num" w:pos="4014"/>
        </w:tabs>
        <w:ind w:left="4014" w:hanging="360"/>
      </w:pPr>
      <w:rPr>
        <w:rFonts w:ascii="Symbol" w:hAnsi="Symbol" w:cs="Symbol" w:hint="default"/>
      </w:rPr>
    </w:lvl>
    <w:lvl w:ilvl="4" w:tplc="FFFFFFFF">
      <w:start w:val="1"/>
      <w:numFmt w:val="bullet"/>
      <w:lvlText w:val="o"/>
      <w:lvlJc w:val="left"/>
      <w:pPr>
        <w:tabs>
          <w:tab w:val="num" w:pos="4734"/>
        </w:tabs>
        <w:ind w:left="4734" w:hanging="360"/>
      </w:pPr>
      <w:rPr>
        <w:rFonts w:ascii="Courier New" w:hAnsi="Courier New" w:cs="Wingdings" w:hint="default"/>
      </w:rPr>
    </w:lvl>
    <w:lvl w:ilvl="5" w:tplc="FFFFFFFF">
      <w:start w:val="1"/>
      <w:numFmt w:val="bullet"/>
      <w:lvlText w:val=""/>
      <w:lvlJc w:val="left"/>
      <w:pPr>
        <w:tabs>
          <w:tab w:val="num" w:pos="5454"/>
        </w:tabs>
        <w:ind w:left="5454" w:hanging="360"/>
      </w:pPr>
      <w:rPr>
        <w:rFonts w:ascii="Wingdings" w:hAnsi="Wingdings" w:cs="Wingdings" w:hint="default"/>
      </w:rPr>
    </w:lvl>
    <w:lvl w:ilvl="6" w:tplc="FFFFFFFF">
      <w:start w:val="1"/>
      <w:numFmt w:val="bullet"/>
      <w:lvlText w:val=""/>
      <w:lvlJc w:val="left"/>
      <w:pPr>
        <w:tabs>
          <w:tab w:val="num" w:pos="6174"/>
        </w:tabs>
        <w:ind w:left="6174" w:hanging="360"/>
      </w:pPr>
      <w:rPr>
        <w:rFonts w:ascii="Symbol" w:hAnsi="Symbol" w:cs="Symbol" w:hint="default"/>
      </w:rPr>
    </w:lvl>
    <w:lvl w:ilvl="7" w:tplc="FFFFFFFF">
      <w:start w:val="1"/>
      <w:numFmt w:val="bullet"/>
      <w:lvlText w:val="o"/>
      <w:lvlJc w:val="left"/>
      <w:pPr>
        <w:tabs>
          <w:tab w:val="num" w:pos="6894"/>
        </w:tabs>
        <w:ind w:left="6894" w:hanging="360"/>
      </w:pPr>
      <w:rPr>
        <w:rFonts w:ascii="Courier New" w:hAnsi="Courier New" w:cs="Wingdings" w:hint="default"/>
      </w:rPr>
    </w:lvl>
    <w:lvl w:ilvl="8" w:tplc="FFFFFFFF">
      <w:start w:val="1"/>
      <w:numFmt w:val="bullet"/>
      <w:lvlText w:val=""/>
      <w:lvlJc w:val="left"/>
      <w:pPr>
        <w:tabs>
          <w:tab w:val="num" w:pos="7614"/>
        </w:tabs>
        <w:ind w:left="7614" w:hanging="360"/>
      </w:pPr>
      <w:rPr>
        <w:rFonts w:ascii="Wingdings" w:hAnsi="Wingdings" w:cs="Wingdings" w:hint="default"/>
      </w:rPr>
    </w:lvl>
  </w:abstractNum>
  <w:abstractNum w:abstractNumId="44" w15:restartNumberingAfterBreak="0">
    <w:nsid w:val="597A6432"/>
    <w:multiLevelType w:val="multilevel"/>
    <w:tmpl w:val="8D0465D8"/>
    <w:lvl w:ilvl="0">
      <w:start w:val="1"/>
      <w:numFmt w:val="upperRoman"/>
      <w:pStyle w:val="Nadpiskapitola"/>
      <w:lvlText w:val="%1."/>
      <w:lvlJc w:val="center"/>
      <w:pPr>
        <w:tabs>
          <w:tab w:val="num" w:pos="2345"/>
        </w:tabs>
        <w:ind w:left="1985" w:firstLine="0"/>
      </w:pPr>
      <w:rPr>
        <w:rFonts w:ascii="Arial" w:hAnsi="Arial" w:hint="default"/>
        <w:b/>
        <w:i w:val="0"/>
        <w:caps/>
        <w:sz w:val="28"/>
      </w:rPr>
    </w:lvl>
    <w:lvl w:ilvl="1">
      <w:start w:val="1"/>
      <w:numFmt w:val="bullet"/>
      <w:pStyle w:val="Odrazkaseda"/>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5" w15:restartNumberingAfterBreak="0">
    <w:nsid w:val="59DE7287"/>
    <w:multiLevelType w:val="multilevel"/>
    <w:tmpl w:val="C61248B4"/>
    <w:lvl w:ilvl="0">
      <w:start w:val="6"/>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6" w15:restartNumberingAfterBreak="0">
    <w:nsid w:val="62B03696"/>
    <w:multiLevelType w:val="multilevel"/>
    <w:tmpl w:val="8794AB2C"/>
    <w:lvl w:ilvl="0">
      <w:start w:val="1"/>
      <w:numFmt w:val="decimal"/>
      <w:pStyle w:val="Nadpis3"/>
      <w:lvlText w:val="%1."/>
      <w:lvlJc w:val="left"/>
      <w:pPr>
        <w:tabs>
          <w:tab w:val="num" w:pos="851"/>
        </w:tabs>
        <w:ind w:left="851" w:hanging="851"/>
      </w:pPr>
      <w:rPr>
        <w:rFonts w:ascii="Arial" w:hAnsi="Arial" w:hint="default"/>
        <w:b/>
        <w:i w:val="0"/>
        <w:sz w:val="28"/>
        <w:szCs w:val="28"/>
      </w:rPr>
    </w:lvl>
    <w:lvl w:ilvl="1">
      <w:start w:val="1"/>
      <w:numFmt w:val="decimal"/>
      <w:isLgl/>
      <w:lvlText w:val="%1.%2."/>
      <w:lvlJc w:val="left"/>
      <w:pPr>
        <w:tabs>
          <w:tab w:val="num" w:pos="851"/>
        </w:tabs>
        <w:ind w:left="851" w:hanging="567"/>
      </w:pPr>
      <w:rPr>
        <w:rFonts w:ascii="Arial" w:hAnsi="Arial" w:hint="default"/>
        <w:b w:val="0"/>
        <w:i w:val="0"/>
        <w:sz w:val="22"/>
        <w:szCs w:val="22"/>
      </w:rPr>
    </w:lvl>
    <w:lvl w:ilvl="2">
      <w:start w:val="1"/>
      <w:numFmt w:val="decimal"/>
      <w:isLgl/>
      <w:lvlText w:val="%1.%2.%3."/>
      <w:lvlJc w:val="left"/>
      <w:pPr>
        <w:tabs>
          <w:tab w:val="num" w:pos="851"/>
        </w:tabs>
        <w:ind w:left="851" w:firstLine="0"/>
      </w:pPr>
      <w:rPr>
        <w:rFonts w:ascii="Arial" w:hAnsi="Arial" w:hint="default"/>
        <w:b w:val="0"/>
        <w:i w:val="0"/>
        <w:color w:val="auto"/>
        <w:sz w:val="22"/>
        <w:szCs w:val="22"/>
      </w:rPr>
    </w:lvl>
    <w:lvl w:ilvl="3">
      <w:start w:val="1"/>
      <w:numFmt w:val="lowerLetter"/>
      <w:lvlText w:val="%4)"/>
      <w:lvlJc w:val="left"/>
      <w:pPr>
        <w:tabs>
          <w:tab w:val="num" w:pos="1134"/>
        </w:tabs>
        <w:ind w:left="1134" w:hanging="283"/>
      </w:pPr>
      <w:rPr>
        <w:rFonts w:ascii="Times New Roman" w:hAnsi="Times New Roman" w:cs="Times New Roman" w:hint="default"/>
        <w:b w:val="0"/>
        <w:i w:val="0"/>
        <w:sz w:val="24"/>
        <w:szCs w:val="24"/>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7" w15:restartNumberingAfterBreak="0">
    <w:nsid w:val="640F59D1"/>
    <w:multiLevelType w:val="hybridMultilevel"/>
    <w:tmpl w:val="76FAD79E"/>
    <w:lvl w:ilvl="0" w:tplc="77BE422C">
      <w:start w:val="1"/>
      <w:numFmt w:val="decimal"/>
      <w:lvlText w:val="%1."/>
      <w:lvlJc w:val="left"/>
      <w:pPr>
        <w:tabs>
          <w:tab w:val="num" w:pos="720"/>
        </w:tabs>
        <w:ind w:left="720" w:hanging="360"/>
      </w:pPr>
      <w:rPr>
        <w:rFonts w:hint="default"/>
      </w:rPr>
    </w:lvl>
    <w:lvl w:ilvl="1" w:tplc="6F848B64">
      <w:start w:val="1"/>
      <w:numFmt w:val="bullet"/>
      <w:pStyle w:val="tl5"/>
      <w:lvlText w:val=""/>
      <w:lvlJc w:val="left"/>
      <w:pPr>
        <w:tabs>
          <w:tab w:val="num" w:pos="1440"/>
        </w:tabs>
        <w:ind w:left="1440" w:hanging="360"/>
      </w:pPr>
      <w:rPr>
        <w:rFonts w:ascii="Symbol" w:hAnsi="Symbol" w:cs="Symbol" w:hint="default"/>
      </w:rPr>
    </w:lvl>
    <w:lvl w:ilvl="2" w:tplc="9DD814AA">
      <w:start w:val="1"/>
      <w:numFmt w:val="decimal"/>
      <w:lvlText w:val="%3"/>
      <w:lvlJc w:val="left"/>
      <w:pPr>
        <w:ind w:left="2340" w:hanging="360"/>
      </w:pPr>
      <w:rPr>
        <w:rFonts w:hint="default"/>
      </w:rPr>
    </w:lvl>
    <w:lvl w:ilvl="3" w:tplc="041B000F">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48" w15:restartNumberingAfterBreak="0">
    <w:nsid w:val="6AC136E4"/>
    <w:multiLevelType w:val="hybridMultilevel"/>
    <w:tmpl w:val="BCE8A0E8"/>
    <w:lvl w:ilvl="0" w:tplc="4882282E">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49" w15:restartNumberingAfterBreak="0">
    <w:nsid w:val="6CD03691"/>
    <w:multiLevelType w:val="hybridMultilevel"/>
    <w:tmpl w:val="50C03C56"/>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50" w15:restartNumberingAfterBreak="0">
    <w:nsid w:val="6F654ED3"/>
    <w:multiLevelType w:val="hybridMultilevel"/>
    <w:tmpl w:val="8342E1E4"/>
    <w:lvl w:ilvl="0" w:tplc="6C6C073E">
      <w:start w:val="1"/>
      <w:numFmt w:val="lowerLetter"/>
      <w:lvlText w:val="%1)"/>
      <w:lvlJc w:val="left"/>
      <w:pPr>
        <w:ind w:left="786" w:hanging="360"/>
      </w:pPr>
      <w:rPr>
        <w:rFonts w:hint="default"/>
        <w:i w:val="0"/>
        <w:iCs w:val="0"/>
        <w:color w:val="auto"/>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1" w15:restartNumberingAfterBreak="0">
    <w:nsid w:val="70E37888"/>
    <w:multiLevelType w:val="hybridMultilevel"/>
    <w:tmpl w:val="8B14F0BC"/>
    <w:lvl w:ilvl="0" w:tplc="FFFFFFFF">
      <w:start w:val="1"/>
      <w:numFmt w:val="upperLetter"/>
      <w:pStyle w:val="Nadpis1"/>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2" w15:restartNumberingAfterBreak="0">
    <w:nsid w:val="71826072"/>
    <w:multiLevelType w:val="multilevel"/>
    <w:tmpl w:val="78CA7EF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72A02C1C"/>
    <w:multiLevelType w:val="multilevel"/>
    <w:tmpl w:val="DA14D89E"/>
    <w:lvl w:ilvl="0">
      <w:start w:val="1"/>
      <w:numFmt w:val="decimal"/>
      <w:pStyle w:val="Nadpis10"/>
      <w:lvlText w:val="%1."/>
      <w:lvlJc w:val="left"/>
      <w:pPr>
        <w:tabs>
          <w:tab w:val="num" w:pos="567"/>
        </w:tabs>
        <w:ind w:left="567" w:hanging="567"/>
      </w:pPr>
      <w:rPr>
        <w:rFonts w:hint="default"/>
        <w:b/>
        <w:bCs/>
        <w:i w:val="0"/>
        <w:iCs w:val="0"/>
      </w:rPr>
    </w:lvl>
    <w:lvl w:ilvl="1">
      <w:start w:val="2"/>
      <w:numFmt w:val="decimal"/>
      <w:lvlText w:val="%2."/>
      <w:lvlJc w:val="left"/>
      <w:pPr>
        <w:tabs>
          <w:tab w:val="num" w:pos="1620"/>
        </w:tabs>
        <w:ind w:left="1620" w:hanging="540"/>
      </w:pPr>
      <w:rPr>
        <w:rFonts w:hint="default"/>
        <w:b/>
        <w:bCs/>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0">
    <w:nsid w:val="73665796"/>
    <w:multiLevelType w:val="multilevel"/>
    <w:tmpl w:val="F18C418C"/>
    <w:lvl w:ilvl="0">
      <w:start w:val="1"/>
      <w:numFmt w:val="decimal"/>
      <w:pStyle w:val="Zoznamslo1Char"/>
      <w:lvlText w:val="%1"/>
      <w:lvlJc w:val="left"/>
      <w:pPr>
        <w:tabs>
          <w:tab w:val="num" w:pos="851"/>
        </w:tabs>
        <w:ind w:left="851" w:hanging="851"/>
      </w:pPr>
      <w:rPr>
        <w:rFonts w:ascii="Arial" w:hAnsi="Arial" w:hint="default"/>
        <w:b/>
        <w:i w:val="0"/>
        <w:sz w:val="28"/>
      </w:rPr>
    </w:lvl>
    <w:lvl w:ilvl="1">
      <w:start w:val="1"/>
      <w:numFmt w:val="decimal"/>
      <w:lvlText w:val="%1.%2"/>
      <w:lvlJc w:val="left"/>
      <w:pPr>
        <w:tabs>
          <w:tab w:val="num" w:pos="851"/>
        </w:tabs>
        <w:ind w:left="851" w:hanging="567"/>
      </w:pPr>
      <w:rPr>
        <w:rFonts w:ascii="Arial" w:hAnsi="Arial" w:hint="default"/>
        <w:b w:val="0"/>
        <w:i w:val="0"/>
        <w:sz w:val="22"/>
      </w:rPr>
    </w:lvl>
    <w:lvl w:ilvl="2">
      <w:start w:val="1"/>
      <w:numFmt w:val="decimal"/>
      <w:lvlText w:val="%1.%2.%3"/>
      <w:lvlJc w:val="left"/>
      <w:pPr>
        <w:tabs>
          <w:tab w:val="num" w:pos="1701"/>
        </w:tabs>
        <w:ind w:left="851" w:firstLine="0"/>
      </w:pPr>
      <w:rPr>
        <w:rFonts w:hint="default"/>
      </w:rPr>
    </w:lvl>
    <w:lvl w:ilvl="3">
      <w:start w:val="1"/>
      <w:numFmt w:val="decimal"/>
      <w:lvlText w:val="%1.%2.%3.%4"/>
      <w:lvlJc w:val="left"/>
      <w:pPr>
        <w:tabs>
          <w:tab w:val="num" w:pos="1701"/>
        </w:tabs>
        <w:ind w:left="851"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5" w15:restartNumberingAfterBreak="0">
    <w:nsid w:val="737105E6"/>
    <w:multiLevelType w:val="multilevel"/>
    <w:tmpl w:val="56EAB1C6"/>
    <w:lvl w:ilvl="0">
      <w:start w:val="1"/>
      <w:numFmt w:val="decimal"/>
      <w:pStyle w:val="Zoznam"/>
      <w:lvlText w:val="%1."/>
      <w:lvlJc w:val="left"/>
      <w:pPr>
        <w:tabs>
          <w:tab w:val="num" w:pos="1134"/>
        </w:tabs>
        <w:ind w:left="1134" w:hanging="567"/>
      </w:pPr>
      <w:rPr>
        <w:rFonts w:ascii="Arial" w:hAnsi="Arial" w:cs="Arial" w:hint="default"/>
        <w:b w:val="0"/>
        <w:bCs w:val="0"/>
        <w:i w:val="0"/>
        <w:iCs w:val="0"/>
        <w:sz w:val="22"/>
        <w:szCs w:val="22"/>
      </w:rPr>
    </w:lvl>
    <w:lvl w:ilvl="1">
      <w:start w:val="1"/>
      <w:numFmt w:val="bullet"/>
      <w:lvlText w:val=""/>
      <w:lvlJc w:val="left"/>
      <w:pPr>
        <w:tabs>
          <w:tab w:val="num" w:pos="2007"/>
        </w:tabs>
        <w:ind w:left="2007" w:hanging="360"/>
      </w:pPr>
      <w:rPr>
        <w:rFonts w:ascii="Symbol" w:hAnsi="Symbol" w:cs="Symbol"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56" w15:restartNumberingAfterBreak="0">
    <w:nsid w:val="737B74E6"/>
    <w:multiLevelType w:val="multilevel"/>
    <w:tmpl w:val="C45EE000"/>
    <w:lvl w:ilvl="0">
      <w:start w:val="5"/>
      <w:numFmt w:val="decimal"/>
      <w:lvlText w:val="%1"/>
      <w:lvlJc w:val="left"/>
      <w:pPr>
        <w:tabs>
          <w:tab w:val="num" w:pos="360"/>
        </w:tabs>
        <w:ind w:left="360" w:hanging="360"/>
      </w:pPr>
      <w:rPr>
        <w:rFonts w:hint="default"/>
      </w:rPr>
    </w:lvl>
    <w:lvl w:ilvl="1">
      <w:start w:val="1"/>
      <w:numFmt w:val="decimal"/>
      <w:pStyle w:val="odsek1"/>
      <w:lvlText w:val="%1.%2"/>
      <w:lvlJc w:val="left"/>
      <w:pPr>
        <w:tabs>
          <w:tab w:val="num" w:pos="644"/>
        </w:tabs>
        <w:ind w:left="644" w:hanging="360"/>
      </w:pPr>
      <w:rPr>
        <w:rFonts w:hint="default"/>
        <w:b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57" w15:restartNumberingAfterBreak="0">
    <w:nsid w:val="73F96BAB"/>
    <w:multiLevelType w:val="multilevel"/>
    <w:tmpl w:val="7878F70A"/>
    <w:lvl w:ilvl="0">
      <w:start w:val="2"/>
      <w:numFmt w:val="decimal"/>
      <w:lvlText w:val="%1"/>
      <w:lvlJc w:val="left"/>
      <w:pPr>
        <w:ind w:left="360" w:hanging="360"/>
      </w:pPr>
      <w:rPr>
        <w:rFonts w:eastAsia="Calibri" w:hint="default"/>
      </w:rPr>
    </w:lvl>
    <w:lvl w:ilvl="1">
      <w:start w:val="1"/>
      <w:numFmt w:val="decimal"/>
      <w:lvlText w:val="%1.%2"/>
      <w:lvlJc w:val="left"/>
      <w:pPr>
        <w:ind w:left="2061" w:hanging="360"/>
      </w:pPr>
      <w:rPr>
        <w:rFonts w:eastAsia="Calibri" w:hint="default"/>
      </w:rPr>
    </w:lvl>
    <w:lvl w:ilvl="2">
      <w:start w:val="1"/>
      <w:numFmt w:val="decimal"/>
      <w:lvlText w:val="%1.%2.%3"/>
      <w:lvlJc w:val="left"/>
      <w:pPr>
        <w:ind w:left="4122" w:hanging="720"/>
      </w:pPr>
      <w:rPr>
        <w:rFonts w:eastAsia="Calibri" w:hint="default"/>
      </w:rPr>
    </w:lvl>
    <w:lvl w:ilvl="3">
      <w:start w:val="1"/>
      <w:numFmt w:val="decimal"/>
      <w:lvlText w:val="%1.%2.%3.%4"/>
      <w:lvlJc w:val="left"/>
      <w:pPr>
        <w:ind w:left="5823" w:hanging="720"/>
      </w:pPr>
      <w:rPr>
        <w:rFonts w:eastAsia="Calibri" w:hint="default"/>
      </w:rPr>
    </w:lvl>
    <w:lvl w:ilvl="4">
      <w:start w:val="1"/>
      <w:numFmt w:val="decimal"/>
      <w:lvlText w:val="%1.%2.%3.%4.%5"/>
      <w:lvlJc w:val="left"/>
      <w:pPr>
        <w:ind w:left="7884" w:hanging="1080"/>
      </w:pPr>
      <w:rPr>
        <w:rFonts w:eastAsia="Calibri" w:hint="default"/>
      </w:rPr>
    </w:lvl>
    <w:lvl w:ilvl="5">
      <w:start w:val="1"/>
      <w:numFmt w:val="decimal"/>
      <w:lvlText w:val="%1.%2.%3.%4.%5.%6"/>
      <w:lvlJc w:val="left"/>
      <w:pPr>
        <w:ind w:left="9585" w:hanging="1080"/>
      </w:pPr>
      <w:rPr>
        <w:rFonts w:eastAsia="Calibri" w:hint="default"/>
      </w:rPr>
    </w:lvl>
    <w:lvl w:ilvl="6">
      <w:start w:val="1"/>
      <w:numFmt w:val="decimal"/>
      <w:lvlText w:val="%1.%2.%3.%4.%5.%6.%7"/>
      <w:lvlJc w:val="left"/>
      <w:pPr>
        <w:ind w:left="11646" w:hanging="1440"/>
      </w:pPr>
      <w:rPr>
        <w:rFonts w:eastAsia="Calibri" w:hint="default"/>
      </w:rPr>
    </w:lvl>
    <w:lvl w:ilvl="7">
      <w:start w:val="1"/>
      <w:numFmt w:val="decimal"/>
      <w:lvlText w:val="%1.%2.%3.%4.%5.%6.%7.%8"/>
      <w:lvlJc w:val="left"/>
      <w:pPr>
        <w:ind w:left="13347" w:hanging="1440"/>
      </w:pPr>
      <w:rPr>
        <w:rFonts w:eastAsia="Calibri" w:hint="default"/>
      </w:rPr>
    </w:lvl>
    <w:lvl w:ilvl="8">
      <w:start w:val="1"/>
      <w:numFmt w:val="decimal"/>
      <w:lvlText w:val="%1.%2.%3.%4.%5.%6.%7.%8.%9"/>
      <w:lvlJc w:val="left"/>
      <w:pPr>
        <w:ind w:left="15408" w:hanging="1800"/>
      </w:pPr>
      <w:rPr>
        <w:rFonts w:eastAsia="Calibri" w:hint="default"/>
      </w:rPr>
    </w:lvl>
  </w:abstractNum>
  <w:abstractNum w:abstractNumId="58" w15:restartNumberingAfterBreak="0">
    <w:nsid w:val="78FD4D7E"/>
    <w:multiLevelType w:val="multilevel"/>
    <w:tmpl w:val="236AF998"/>
    <w:lvl w:ilvl="0">
      <w:start w:val="6"/>
      <w:numFmt w:val="decimal"/>
      <w:pStyle w:val="Aufzhlungen"/>
      <w:lvlText w:val="%1"/>
      <w:lvlJc w:val="left"/>
      <w:pPr>
        <w:tabs>
          <w:tab w:val="num" w:pos="360"/>
        </w:tabs>
        <w:ind w:left="360" w:hanging="360"/>
      </w:pPr>
      <w:rPr>
        <w:rFonts w:ascii="Arial" w:hAnsi="Arial" w:hint="default"/>
        <w:b/>
        <w:i w:val="0"/>
        <w:sz w:val="22"/>
        <w:szCs w:val="22"/>
      </w:rPr>
    </w:lvl>
    <w:lvl w:ilvl="1">
      <w:start w:val="1"/>
      <w:numFmt w:val="decimal"/>
      <w:lvlText w:val="%1.%2"/>
      <w:lvlJc w:val="left"/>
      <w:pPr>
        <w:tabs>
          <w:tab w:val="num" w:pos="786"/>
        </w:tabs>
        <w:ind w:left="786" w:hanging="360"/>
      </w:pPr>
      <w:rPr>
        <w:rFonts w:ascii="Arial" w:hAnsi="Arial" w:hint="default"/>
        <w:b w:val="0"/>
        <w:i w:val="0"/>
        <w:sz w:val="22"/>
        <w:szCs w:val="22"/>
      </w:rPr>
    </w:lvl>
    <w:lvl w:ilvl="2">
      <w:numFmt w:val="decimal"/>
      <w:lvlText w:val="%1.%2.%3"/>
      <w:lvlJc w:val="left"/>
      <w:pPr>
        <w:tabs>
          <w:tab w:val="num" w:pos="720"/>
        </w:tabs>
        <w:ind w:left="720" w:hanging="720"/>
      </w:pPr>
      <w:rPr>
        <w:rFonts w:hint="default"/>
      </w:rPr>
    </w:lvl>
    <w:lvl w:ilvl="3">
      <w:numFmt w:val="decimal"/>
      <w:lvlText w:val="%1.%2.%3.%4"/>
      <w:lvlJc w:val="left"/>
      <w:pPr>
        <w:tabs>
          <w:tab w:val="num" w:pos="720"/>
        </w:tabs>
        <w:ind w:left="720" w:hanging="720"/>
      </w:pPr>
      <w:rPr>
        <w:rFonts w:hint="default"/>
      </w:rPr>
    </w:lvl>
    <w:lvl w:ilvl="4">
      <w:numFmt w:val="decimal"/>
      <w:lvlText w:val="%1.%2.%3.%4.%5"/>
      <w:lvlJc w:val="left"/>
      <w:pPr>
        <w:tabs>
          <w:tab w:val="num" w:pos="1080"/>
        </w:tabs>
        <w:ind w:left="1080" w:hanging="1080"/>
      </w:pPr>
      <w:rPr>
        <w:rFonts w:hint="default"/>
      </w:rPr>
    </w:lvl>
    <w:lvl w:ilvl="5">
      <w:start w:val="68538116"/>
      <w:numFmt w:val="decimal"/>
      <w:lvlText w:val="%1.%2.%3.%4.%5.%6"/>
      <w:lvlJc w:val="left"/>
      <w:pPr>
        <w:tabs>
          <w:tab w:val="num" w:pos="1080"/>
        </w:tabs>
        <w:ind w:left="1080" w:hanging="1080"/>
      </w:pPr>
      <w:rPr>
        <w:rFonts w:hint="default"/>
      </w:rPr>
    </w:lvl>
    <w:lvl w:ilvl="6">
      <w:start w:val="1236308"/>
      <w:numFmt w:val="decimal"/>
      <w:lvlText w:val="%1.%2.%3.%4.%5.%6.%7"/>
      <w:lvlJc w:val="left"/>
      <w:pPr>
        <w:tabs>
          <w:tab w:val="num" w:pos="1440"/>
        </w:tabs>
        <w:ind w:left="1440" w:hanging="1440"/>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800"/>
        </w:tabs>
        <w:ind w:left="1800" w:hanging="1800"/>
      </w:pPr>
      <w:rPr>
        <w:rFonts w:hint="default"/>
      </w:rPr>
    </w:lvl>
  </w:abstractNum>
  <w:abstractNum w:abstractNumId="59" w15:restartNumberingAfterBreak="0">
    <w:nsid w:val="7D451704"/>
    <w:multiLevelType w:val="multilevel"/>
    <w:tmpl w:val="4442FD18"/>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60" w15:restartNumberingAfterBreak="0">
    <w:nsid w:val="7D8A5AB0"/>
    <w:multiLevelType w:val="multilevel"/>
    <w:tmpl w:val="F7868F2E"/>
    <w:lvl w:ilvl="0">
      <w:start w:val="1"/>
      <w:numFmt w:val="lowerLetter"/>
      <w:lvlText w:val="%1)"/>
      <w:lvlJc w:val="left"/>
      <w:pPr>
        <w:ind w:left="360" w:hanging="360"/>
      </w:pPr>
      <w:rPr>
        <w:sz w:val="22"/>
        <w:szCs w:val="22"/>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7DA91746"/>
    <w:multiLevelType w:val="multilevel"/>
    <w:tmpl w:val="90326E8E"/>
    <w:lvl w:ilvl="0">
      <w:start w:val="1"/>
      <w:numFmt w:val="decimal"/>
      <w:pStyle w:val="Zoznam1"/>
      <w:lvlText w:val="%1."/>
      <w:lvlJc w:val="left"/>
      <w:pPr>
        <w:tabs>
          <w:tab w:val="num" w:pos="567"/>
        </w:tabs>
        <w:ind w:left="567" w:hanging="567"/>
      </w:pPr>
      <w:rPr>
        <w:rFonts w:ascii="Arial" w:hAnsi="Arial" w:cs="Arial" w:hint="default"/>
        <w:b/>
        <w:bCs/>
        <w:i w:val="0"/>
        <w:iCs w:val="0"/>
        <w:sz w:val="22"/>
        <w:szCs w:val="22"/>
      </w:rPr>
    </w:lvl>
    <w:lvl w:ilvl="1">
      <w:start w:val="1"/>
      <w:numFmt w:val="decimal"/>
      <w:pStyle w:val="Zoznam2"/>
      <w:isLgl/>
      <w:lvlText w:val="%1.%2."/>
      <w:lvlJc w:val="left"/>
      <w:pPr>
        <w:tabs>
          <w:tab w:val="num" w:pos="567"/>
        </w:tabs>
        <w:ind w:left="567" w:hanging="567"/>
      </w:pPr>
      <w:rPr>
        <w:rFonts w:ascii="Arial" w:hAnsi="Arial" w:cs="Arial" w:hint="default"/>
        <w:b w:val="0"/>
        <w:bCs w:val="0"/>
        <w:i w:val="0"/>
        <w:iCs w:val="0"/>
        <w:sz w:val="22"/>
        <w:szCs w:val="22"/>
      </w:rPr>
    </w:lvl>
    <w:lvl w:ilvl="2">
      <w:start w:val="1"/>
      <w:numFmt w:val="decimal"/>
      <w:isLgl/>
      <w:lvlText w:val="%1.%2.%3."/>
      <w:lvlJc w:val="left"/>
      <w:pPr>
        <w:tabs>
          <w:tab w:val="num" w:pos="567"/>
        </w:tabs>
        <w:ind w:left="567" w:hanging="567"/>
      </w:pPr>
      <w:rPr>
        <w:rFonts w:ascii="Arial" w:hAnsi="Arial" w:cs="Arial" w:hint="default"/>
        <w:b w:val="0"/>
        <w:bCs w:val="0"/>
        <w:i w:val="0"/>
        <w:iCs w:val="0"/>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62" w15:restartNumberingAfterBreak="0">
    <w:nsid w:val="7DC54DA6"/>
    <w:multiLevelType w:val="hybridMultilevel"/>
    <w:tmpl w:val="2AA2E4CC"/>
    <w:lvl w:ilvl="0" w:tplc="FFFFFFFF">
      <w:start w:val="1"/>
      <w:numFmt w:val="lowerLetter"/>
      <w:lvlText w:val="%1)"/>
      <w:lvlJc w:val="left"/>
      <w:pPr>
        <w:ind w:left="1996" w:hanging="360"/>
      </w:pPr>
    </w:lvl>
    <w:lvl w:ilvl="1" w:tplc="041B0017">
      <w:start w:val="1"/>
      <w:numFmt w:val="lowerLetter"/>
      <w:lvlText w:val="%2)"/>
      <w:lvlJc w:val="left"/>
      <w:pPr>
        <w:ind w:left="720" w:hanging="360"/>
      </w:pPr>
    </w:lvl>
    <w:lvl w:ilvl="2" w:tplc="FFFFFFFF" w:tentative="1">
      <w:start w:val="1"/>
      <w:numFmt w:val="lowerRoman"/>
      <w:lvlText w:val="%3."/>
      <w:lvlJc w:val="right"/>
      <w:pPr>
        <w:ind w:left="3436" w:hanging="180"/>
      </w:pPr>
    </w:lvl>
    <w:lvl w:ilvl="3" w:tplc="FFFFFFFF" w:tentative="1">
      <w:start w:val="1"/>
      <w:numFmt w:val="decimal"/>
      <w:lvlText w:val="%4."/>
      <w:lvlJc w:val="left"/>
      <w:pPr>
        <w:ind w:left="4156" w:hanging="360"/>
      </w:pPr>
    </w:lvl>
    <w:lvl w:ilvl="4" w:tplc="FFFFFFFF" w:tentative="1">
      <w:start w:val="1"/>
      <w:numFmt w:val="lowerLetter"/>
      <w:lvlText w:val="%5."/>
      <w:lvlJc w:val="left"/>
      <w:pPr>
        <w:ind w:left="4876" w:hanging="360"/>
      </w:pPr>
    </w:lvl>
    <w:lvl w:ilvl="5" w:tplc="FFFFFFFF" w:tentative="1">
      <w:start w:val="1"/>
      <w:numFmt w:val="lowerRoman"/>
      <w:lvlText w:val="%6."/>
      <w:lvlJc w:val="right"/>
      <w:pPr>
        <w:ind w:left="5596" w:hanging="180"/>
      </w:pPr>
    </w:lvl>
    <w:lvl w:ilvl="6" w:tplc="FFFFFFFF" w:tentative="1">
      <w:start w:val="1"/>
      <w:numFmt w:val="decimal"/>
      <w:lvlText w:val="%7."/>
      <w:lvlJc w:val="left"/>
      <w:pPr>
        <w:ind w:left="6316" w:hanging="360"/>
      </w:pPr>
    </w:lvl>
    <w:lvl w:ilvl="7" w:tplc="FFFFFFFF" w:tentative="1">
      <w:start w:val="1"/>
      <w:numFmt w:val="lowerLetter"/>
      <w:lvlText w:val="%8."/>
      <w:lvlJc w:val="left"/>
      <w:pPr>
        <w:ind w:left="7036" w:hanging="360"/>
      </w:pPr>
    </w:lvl>
    <w:lvl w:ilvl="8" w:tplc="FFFFFFFF" w:tentative="1">
      <w:start w:val="1"/>
      <w:numFmt w:val="lowerRoman"/>
      <w:lvlText w:val="%9."/>
      <w:lvlJc w:val="right"/>
      <w:pPr>
        <w:ind w:left="7756" w:hanging="180"/>
      </w:pPr>
    </w:lvl>
  </w:abstractNum>
  <w:abstractNum w:abstractNumId="63" w15:restartNumberingAfterBreak="0">
    <w:nsid w:val="7F1C1E1C"/>
    <w:multiLevelType w:val="multilevel"/>
    <w:tmpl w:val="EA10F4AC"/>
    <w:lvl w:ilvl="0">
      <w:start w:val="1"/>
      <w:numFmt w:val="upperRoman"/>
      <w:lvlText w:val="%1."/>
      <w:lvlJc w:val="left"/>
      <w:pPr>
        <w:tabs>
          <w:tab w:val="num" w:pos="720"/>
        </w:tabs>
        <w:ind w:left="360" w:hanging="360"/>
      </w:pPr>
      <w:rPr>
        <w:rFonts w:ascii="Arial" w:hAnsi="Arial" w:cs="Arial" w:hint="default"/>
        <w:b w:val="0"/>
        <w:bCs w:val="0"/>
        <w:i w:val="0"/>
        <w:iCs w:val="0"/>
        <w:sz w:val="20"/>
        <w:szCs w:val="20"/>
        <w:u w:val="none"/>
      </w:rPr>
    </w:lvl>
    <w:lvl w:ilvl="1">
      <w:start w:val="5"/>
      <w:numFmt w:val="bullet"/>
      <w:pStyle w:val="Odrka2"/>
      <w:lvlText w:val="-"/>
      <w:lvlJc w:val="left"/>
      <w:pPr>
        <w:tabs>
          <w:tab w:val="num" w:pos="1267"/>
        </w:tabs>
        <w:ind w:left="1191" w:hanging="284"/>
      </w:pPr>
      <w:rPr>
        <w:rFonts w:ascii="Times New Roman" w:eastAsia="Times New Roman" w:hAnsi="Times New Roman" w:hint="default"/>
      </w:rPr>
    </w:lvl>
    <w:lvl w:ilvl="2">
      <w:start w:val="1"/>
      <w:numFmt w:val="decimal"/>
      <w:lvlText w:val="%3."/>
      <w:lvlJc w:val="left"/>
      <w:pPr>
        <w:tabs>
          <w:tab w:val="num" w:pos="794"/>
        </w:tabs>
        <w:ind w:left="794" w:hanging="39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15:restartNumberingAfterBreak="0">
    <w:nsid w:val="7FB757C4"/>
    <w:multiLevelType w:val="hybridMultilevel"/>
    <w:tmpl w:val="86ECABF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947810308">
    <w:abstractNumId w:val="51"/>
  </w:num>
  <w:num w:numId="2" w16cid:durableId="985165911">
    <w:abstractNumId w:val="30"/>
  </w:num>
  <w:num w:numId="3" w16cid:durableId="1406343008">
    <w:abstractNumId w:val="46"/>
  </w:num>
  <w:num w:numId="4" w16cid:durableId="149563237">
    <w:abstractNumId w:val="54"/>
  </w:num>
  <w:num w:numId="5" w16cid:durableId="1165631353">
    <w:abstractNumId w:val="39"/>
  </w:num>
  <w:num w:numId="6" w16cid:durableId="609553711">
    <w:abstractNumId w:val="23"/>
  </w:num>
  <w:num w:numId="7" w16cid:durableId="204794317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72955595">
    <w:abstractNumId w:val="7"/>
  </w:num>
  <w:num w:numId="9" w16cid:durableId="753355096">
    <w:abstractNumId w:val="43"/>
  </w:num>
  <w:num w:numId="10" w16cid:durableId="1002004733">
    <w:abstractNumId w:val="63"/>
  </w:num>
  <w:num w:numId="11" w16cid:durableId="1202665379">
    <w:abstractNumId w:val="53"/>
  </w:num>
  <w:num w:numId="12" w16cid:durableId="1863979298">
    <w:abstractNumId w:val="55"/>
  </w:num>
  <w:num w:numId="13" w16cid:durableId="11809248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22967618">
    <w:abstractNumId w:val="16"/>
  </w:num>
  <w:num w:numId="15" w16cid:durableId="1743404540">
    <w:abstractNumId w:val="22"/>
  </w:num>
  <w:num w:numId="16" w16cid:durableId="1132094685">
    <w:abstractNumId w:val="56"/>
  </w:num>
  <w:num w:numId="17" w16cid:durableId="1677031291">
    <w:abstractNumId w:val="58"/>
  </w:num>
  <w:num w:numId="18" w16cid:durableId="2074889890">
    <w:abstractNumId w:val="32"/>
  </w:num>
  <w:num w:numId="19" w16cid:durableId="1716198355">
    <w:abstractNumId w:val="0"/>
  </w:num>
  <w:num w:numId="20" w16cid:durableId="1465461281">
    <w:abstractNumId w:val="26"/>
  </w:num>
  <w:num w:numId="21" w16cid:durableId="448622804">
    <w:abstractNumId w:val="47"/>
  </w:num>
  <w:num w:numId="22" w16cid:durableId="1474788175">
    <w:abstractNumId w:val="3"/>
  </w:num>
  <w:num w:numId="23" w16cid:durableId="791821347">
    <w:abstractNumId w:val="34"/>
  </w:num>
  <w:num w:numId="24" w16cid:durableId="1564412974">
    <w:abstractNumId w:val="48"/>
  </w:num>
  <w:num w:numId="25" w16cid:durableId="1130319287">
    <w:abstractNumId w:val="1"/>
    <w:lvlOverride w:ilvl="0">
      <w:startOverride w:val="1"/>
      <w:lvl w:ilvl="0">
        <w:start w:val="1"/>
        <w:numFmt w:val="decimal"/>
        <w:pStyle w:val="Quick1"/>
        <w:lvlText w:val="%1."/>
        <w:lvlJc w:val="left"/>
      </w:lvl>
    </w:lvlOverride>
  </w:num>
  <w:num w:numId="26" w16cid:durableId="1520578992">
    <w:abstractNumId w:val="17"/>
  </w:num>
  <w:num w:numId="27" w16cid:durableId="129398566">
    <w:abstractNumId w:val="25"/>
    <w:lvlOverride w:ilvl="0">
      <w:startOverride w:val="1"/>
    </w:lvlOverride>
  </w:num>
  <w:num w:numId="28" w16cid:durableId="10601362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8469164">
    <w:abstractNumId w:val="42"/>
  </w:num>
  <w:num w:numId="30" w16cid:durableId="425658671">
    <w:abstractNumId w:val="36"/>
  </w:num>
  <w:num w:numId="31" w16cid:durableId="182865576">
    <w:abstractNumId w:val="27"/>
  </w:num>
  <w:num w:numId="32" w16cid:durableId="1565873936">
    <w:abstractNumId w:val="4"/>
  </w:num>
  <w:num w:numId="33" w16cid:durableId="1692607731">
    <w:abstractNumId w:val="60"/>
  </w:num>
  <w:num w:numId="34" w16cid:durableId="2066836567">
    <w:abstractNumId w:val="15"/>
  </w:num>
  <w:num w:numId="35" w16cid:durableId="500630192">
    <w:abstractNumId w:val="33"/>
  </w:num>
  <w:num w:numId="36" w16cid:durableId="706492712">
    <w:abstractNumId w:val="5"/>
  </w:num>
  <w:num w:numId="37" w16cid:durableId="41760521">
    <w:abstractNumId w:val="35"/>
  </w:num>
  <w:num w:numId="38" w16cid:durableId="89744203">
    <w:abstractNumId w:val="20"/>
  </w:num>
  <w:num w:numId="39" w16cid:durableId="309793352">
    <w:abstractNumId w:val="44"/>
  </w:num>
  <w:num w:numId="40" w16cid:durableId="63188111">
    <w:abstractNumId w:val="31"/>
  </w:num>
  <w:num w:numId="41" w16cid:durableId="1450395699">
    <w:abstractNumId w:val="38"/>
  </w:num>
  <w:num w:numId="42" w16cid:durableId="1625620842">
    <w:abstractNumId w:val="28"/>
  </w:num>
  <w:num w:numId="43" w16cid:durableId="1229076169">
    <w:abstractNumId w:val="9"/>
  </w:num>
  <w:num w:numId="44" w16cid:durableId="1855535109">
    <w:abstractNumId w:val="57"/>
  </w:num>
  <w:num w:numId="45" w16cid:durableId="537206176">
    <w:abstractNumId w:val="11"/>
  </w:num>
  <w:num w:numId="46" w16cid:durableId="786967709">
    <w:abstractNumId w:val="40"/>
  </w:num>
  <w:num w:numId="47" w16cid:durableId="572005746">
    <w:abstractNumId w:val="29"/>
  </w:num>
  <w:num w:numId="48" w16cid:durableId="1470395408">
    <w:abstractNumId w:val="45"/>
  </w:num>
  <w:num w:numId="49" w16cid:durableId="526797330">
    <w:abstractNumId w:val="59"/>
  </w:num>
  <w:num w:numId="50" w16cid:durableId="1634672521">
    <w:abstractNumId w:val="64"/>
  </w:num>
  <w:num w:numId="51" w16cid:durableId="2026709487">
    <w:abstractNumId w:val="52"/>
  </w:num>
  <w:num w:numId="52" w16cid:durableId="1543053196">
    <w:abstractNumId w:val="12"/>
  </w:num>
  <w:num w:numId="53" w16cid:durableId="379138713">
    <w:abstractNumId w:val="19"/>
  </w:num>
  <w:num w:numId="54" w16cid:durableId="2118988997">
    <w:abstractNumId w:val="41"/>
  </w:num>
  <w:num w:numId="55" w16cid:durableId="1639071927">
    <w:abstractNumId w:val="8"/>
  </w:num>
  <w:num w:numId="56" w16cid:durableId="1658419207">
    <w:abstractNumId w:val="10"/>
  </w:num>
  <w:num w:numId="57" w16cid:durableId="1440569019">
    <w:abstractNumId w:val="13"/>
  </w:num>
  <w:num w:numId="58" w16cid:durableId="1440836391">
    <w:abstractNumId w:val="6"/>
  </w:num>
  <w:num w:numId="59" w16cid:durableId="1268729027">
    <w:abstractNumId w:val="24"/>
  </w:num>
  <w:num w:numId="60" w16cid:durableId="1340893572">
    <w:abstractNumId w:val="21"/>
  </w:num>
  <w:num w:numId="61" w16cid:durableId="1891377233">
    <w:abstractNumId w:val="49"/>
  </w:num>
  <w:num w:numId="62" w16cid:durableId="1043752153">
    <w:abstractNumId w:val="50"/>
  </w:num>
  <w:num w:numId="63" w16cid:durableId="1398430026">
    <w:abstractNumId w:val="37"/>
  </w:num>
  <w:num w:numId="64" w16cid:durableId="1649364318">
    <w:abstractNumId w:val="14"/>
  </w:num>
  <w:num w:numId="65" w16cid:durableId="574323723">
    <w:abstractNumId w:val="6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567"/>
  <w:hyphenationZone w:val="425"/>
  <w:doNotHyphenateCap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F10"/>
    <w:rsid w:val="000006A8"/>
    <w:rsid w:val="00001089"/>
    <w:rsid w:val="00001176"/>
    <w:rsid w:val="00001C86"/>
    <w:rsid w:val="00001CD6"/>
    <w:rsid w:val="00003046"/>
    <w:rsid w:val="000035C8"/>
    <w:rsid w:val="00003C46"/>
    <w:rsid w:val="00004B03"/>
    <w:rsid w:val="00005B35"/>
    <w:rsid w:val="00005D36"/>
    <w:rsid w:val="00006E13"/>
    <w:rsid w:val="00007AD5"/>
    <w:rsid w:val="00010032"/>
    <w:rsid w:val="000102AE"/>
    <w:rsid w:val="000102D4"/>
    <w:rsid w:val="0001047C"/>
    <w:rsid w:val="0001061E"/>
    <w:rsid w:val="000106C6"/>
    <w:rsid w:val="00010A4D"/>
    <w:rsid w:val="000110B4"/>
    <w:rsid w:val="0001235F"/>
    <w:rsid w:val="0001264B"/>
    <w:rsid w:val="000145FA"/>
    <w:rsid w:val="00014ACC"/>
    <w:rsid w:val="00014E6A"/>
    <w:rsid w:val="000169EB"/>
    <w:rsid w:val="00016E70"/>
    <w:rsid w:val="00017682"/>
    <w:rsid w:val="00017C39"/>
    <w:rsid w:val="00020447"/>
    <w:rsid w:val="00020AB7"/>
    <w:rsid w:val="00020E7A"/>
    <w:rsid w:val="00021507"/>
    <w:rsid w:val="000218D9"/>
    <w:rsid w:val="00022775"/>
    <w:rsid w:val="00022A71"/>
    <w:rsid w:val="00023611"/>
    <w:rsid w:val="00023A74"/>
    <w:rsid w:val="00023C17"/>
    <w:rsid w:val="00023CEC"/>
    <w:rsid w:val="00023EB8"/>
    <w:rsid w:val="000242DF"/>
    <w:rsid w:val="00024487"/>
    <w:rsid w:val="00024D7F"/>
    <w:rsid w:val="00024EE5"/>
    <w:rsid w:val="00025415"/>
    <w:rsid w:val="000270C3"/>
    <w:rsid w:val="00030B9E"/>
    <w:rsid w:val="00030F06"/>
    <w:rsid w:val="000317A6"/>
    <w:rsid w:val="00031D08"/>
    <w:rsid w:val="00032097"/>
    <w:rsid w:val="00032098"/>
    <w:rsid w:val="00032221"/>
    <w:rsid w:val="00032625"/>
    <w:rsid w:val="00032642"/>
    <w:rsid w:val="00033339"/>
    <w:rsid w:val="00033799"/>
    <w:rsid w:val="00033CC8"/>
    <w:rsid w:val="00034613"/>
    <w:rsid w:val="00034629"/>
    <w:rsid w:val="000347A9"/>
    <w:rsid w:val="000359C4"/>
    <w:rsid w:val="000361DC"/>
    <w:rsid w:val="00036380"/>
    <w:rsid w:val="000364E0"/>
    <w:rsid w:val="00036C1C"/>
    <w:rsid w:val="00037996"/>
    <w:rsid w:val="00037BBD"/>
    <w:rsid w:val="00037C8D"/>
    <w:rsid w:val="000400D8"/>
    <w:rsid w:val="00040CF1"/>
    <w:rsid w:val="00040CF9"/>
    <w:rsid w:val="0004145D"/>
    <w:rsid w:val="00041759"/>
    <w:rsid w:val="0004183B"/>
    <w:rsid w:val="0004184D"/>
    <w:rsid w:val="00042547"/>
    <w:rsid w:val="000427EC"/>
    <w:rsid w:val="000434FD"/>
    <w:rsid w:val="000435C0"/>
    <w:rsid w:val="0004374D"/>
    <w:rsid w:val="0004380D"/>
    <w:rsid w:val="00043D5A"/>
    <w:rsid w:val="000441D6"/>
    <w:rsid w:val="0004447A"/>
    <w:rsid w:val="00044962"/>
    <w:rsid w:val="000458D4"/>
    <w:rsid w:val="00045D21"/>
    <w:rsid w:val="00045F9E"/>
    <w:rsid w:val="00046737"/>
    <w:rsid w:val="0004796C"/>
    <w:rsid w:val="00047D5B"/>
    <w:rsid w:val="0005013A"/>
    <w:rsid w:val="00050214"/>
    <w:rsid w:val="00051D5D"/>
    <w:rsid w:val="00052104"/>
    <w:rsid w:val="000526AC"/>
    <w:rsid w:val="0005321D"/>
    <w:rsid w:val="0005334D"/>
    <w:rsid w:val="000544E1"/>
    <w:rsid w:val="00054716"/>
    <w:rsid w:val="00054725"/>
    <w:rsid w:val="00054C79"/>
    <w:rsid w:val="00054D23"/>
    <w:rsid w:val="00055C52"/>
    <w:rsid w:val="00056A10"/>
    <w:rsid w:val="00056C56"/>
    <w:rsid w:val="00056EA0"/>
    <w:rsid w:val="000571BF"/>
    <w:rsid w:val="00057463"/>
    <w:rsid w:val="000576AA"/>
    <w:rsid w:val="0005779F"/>
    <w:rsid w:val="00060424"/>
    <w:rsid w:val="000605AE"/>
    <w:rsid w:val="00060D63"/>
    <w:rsid w:val="00061B50"/>
    <w:rsid w:val="00061E68"/>
    <w:rsid w:val="00062145"/>
    <w:rsid w:val="00062C60"/>
    <w:rsid w:val="00062CF7"/>
    <w:rsid w:val="00063F70"/>
    <w:rsid w:val="000645F8"/>
    <w:rsid w:val="000647EF"/>
    <w:rsid w:val="000648B5"/>
    <w:rsid w:val="0006494E"/>
    <w:rsid w:val="00064DA5"/>
    <w:rsid w:val="00065DC0"/>
    <w:rsid w:val="00066561"/>
    <w:rsid w:val="00066566"/>
    <w:rsid w:val="00066C00"/>
    <w:rsid w:val="00066D51"/>
    <w:rsid w:val="0006735D"/>
    <w:rsid w:val="0006767D"/>
    <w:rsid w:val="00067C44"/>
    <w:rsid w:val="00067E86"/>
    <w:rsid w:val="00070373"/>
    <w:rsid w:val="00070934"/>
    <w:rsid w:val="000711B1"/>
    <w:rsid w:val="00071827"/>
    <w:rsid w:val="00071BBF"/>
    <w:rsid w:val="00071FAB"/>
    <w:rsid w:val="000752C9"/>
    <w:rsid w:val="000755AA"/>
    <w:rsid w:val="00075FBC"/>
    <w:rsid w:val="000764C4"/>
    <w:rsid w:val="00076521"/>
    <w:rsid w:val="0007674B"/>
    <w:rsid w:val="00076E14"/>
    <w:rsid w:val="00077063"/>
    <w:rsid w:val="000774A1"/>
    <w:rsid w:val="00077A8D"/>
    <w:rsid w:val="0008002E"/>
    <w:rsid w:val="00080175"/>
    <w:rsid w:val="000804E5"/>
    <w:rsid w:val="00081176"/>
    <w:rsid w:val="000817BC"/>
    <w:rsid w:val="00081B91"/>
    <w:rsid w:val="000826E7"/>
    <w:rsid w:val="00082C93"/>
    <w:rsid w:val="00083631"/>
    <w:rsid w:val="0008380D"/>
    <w:rsid w:val="00084587"/>
    <w:rsid w:val="00084A4F"/>
    <w:rsid w:val="00084F4D"/>
    <w:rsid w:val="000854F8"/>
    <w:rsid w:val="0008671A"/>
    <w:rsid w:val="00086C68"/>
    <w:rsid w:val="0008766A"/>
    <w:rsid w:val="00087DB2"/>
    <w:rsid w:val="00087DD3"/>
    <w:rsid w:val="0009000F"/>
    <w:rsid w:val="000904F3"/>
    <w:rsid w:val="000913B6"/>
    <w:rsid w:val="0009233C"/>
    <w:rsid w:val="000929EA"/>
    <w:rsid w:val="00092D9C"/>
    <w:rsid w:val="00094299"/>
    <w:rsid w:val="0009482B"/>
    <w:rsid w:val="00094A87"/>
    <w:rsid w:val="00094C70"/>
    <w:rsid w:val="00094C8C"/>
    <w:rsid w:val="00094DF8"/>
    <w:rsid w:val="00096144"/>
    <w:rsid w:val="00096374"/>
    <w:rsid w:val="0009648F"/>
    <w:rsid w:val="000A06C0"/>
    <w:rsid w:val="000A24F4"/>
    <w:rsid w:val="000A42CD"/>
    <w:rsid w:val="000A476E"/>
    <w:rsid w:val="000A5133"/>
    <w:rsid w:val="000A5926"/>
    <w:rsid w:val="000A5930"/>
    <w:rsid w:val="000A59DD"/>
    <w:rsid w:val="000A5B8E"/>
    <w:rsid w:val="000A695A"/>
    <w:rsid w:val="000A7455"/>
    <w:rsid w:val="000A7595"/>
    <w:rsid w:val="000A7846"/>
    <w:rsid w:val="000B04E2"/>
    <w:rsid w:val="000B09BA"/>
    <w:rsid w:val="000B0BB8"/>
    <w:rsid w:val="000B0C72"/>
    <w:rsid w:val="000B12E5"/>
    <w:rsid w:val="000B1CF9"/>
    <w:rsid w:val="000B1F39"/>
    <w:rsid w:val="000B31F1"/>
    <w:rsid w:val="000B33F2"/>
    <w:rsid w:val="000B345B"/>
    <w:rsid w:val="000B3702"/>
    <w:rsid w:val="000B3FD1"/>
    <w:rsid w:val="000B4610"/>
    <w:rsid w:val="000B46A1"/>
    <w:rsid w:val="000B4FA6"/>
    <w:rsid w:val="000B5122"/>
    <w:rsid w:val="000B52F9"/>
    <w:rsid w:val="000B547E"/>
    <w:rsid w:val="000B54FB"/>
    <w:rsid w:val="000B5DE9"/>
    <w:rsid w:val="000B672E"/>
    <w:rsid w:val="000B6B39"/>
    <w:rsid w:val="000B7213"/>
    <w:rsid w:val="000C03B4"/>
    <w:rsid w:val="000C0538"/>
    <w:rsid w:val="000C12FA"/>
    <w:rsid w:val="000C1937"/>
    <w:rsid w:val="000C1948"/>
    <w:rsid w:val="000C1DF8"/>
    <w:rsid w:val="000C28AC"/>
    <w:rsid w:val="000C2B90"/>
    <w:rsid w:val="000C2BD7"/>
    <w:rsid w:val="000C2EAB"/>
    <w:rsid w:val="000C34CD"/>
    <w:rsid w:val="000C3545"/>
    <w:rsid w:val="000C36E9"/>
    <w:rsid w:val="000C3B21"/>
    <w:rsid w:val="000C410E"/>
    <w:rsid w:val="000C46D3"/>
    <w:rsid w:val="000C583B"/>
    <w:rsid w:val="000C5BE0"/>
    <w:rsid w:val="000C6BC6"/>
    <w:rsid w:val="000C7752"/>
    <w:rsid w:val="000C7809"/>
    <w:rsid w:val="000C7F0A"/>
    <w:rsid w:val="000D0E33"/>
    <w:rsid w:val="000D16F4"/>
    <w:rsid w:val="000D1746"/>
    <w:rsid w:val="000D1D34"/>
    <w:rsid w:val="000D201E"/>
    <w:rsid w:val="000D29B4"/>
    <w:rsid w:val="000D33A6"/>
    <w:rsid w:val="000D51BB"/>
    <w:rsid w:val="000D5276"/>
    <w:rsid w:val="000D5371"/>
    <w:rsid w:val="000D544D"/>
    <w:rsid w:val="000D5F95"/>
    <w:rsid w:val="000D6980"/>
    <w:rsid w:val="000D7E59"/>
    <w:rsid w:val="000E0720"/>
    <w:rsid w:val="000E0D38"/>
    <w:rsid w:val="000E1417"/>
    <w:rsid w:val="000E16C6"/>
    <w:rsid w:val="000E1CA9"/>
    <w:rsid w:val="000E1FFF"/>
    <w:rsid w:val="000E2F3D"/>
    <w:rsid w:val="000E3CEF"/>
    <w:rsid w:val="000E40B5"/>
    <w:rsid w:val="000E48E7"/>
    <w:rsid w:val="000E4B7F"/>
    <w:rsid w:val="000E6815"/>
    <w:rsid w:val="000E6C57"/>
    <w:rsid w:val="000E7433"/>
    <w:rsid w:val="000E79D5"/>
    <w:rsid w:val="000F084A"/>
    <w:rsid w:val="000F0CAB"/>
    <w:rsid w:val="000F144B"/>
    <w:rsid w:val="000F18AC"/>
    <w:rsid w:val="000F2998"/>
    <w:rsid w:val="000F2A94"/>
    <w:rsid w:val="000F2CB2"/>
    <w:rsid w:val="000F2EE1"/>
    <w:rsid w:val="000F39B2"/>
    <w:rsid w:val="000F3F31"/>
    <w:rsid w:val="000F4AAD"/>
    <w:rsid w:val="000F52AA"/>
    <w:rsid w:val="000F5767"/>
    <w:rsid w:val="000F57E7"/>
    <w:rsid w:val="000F6E45"/>
    <w:rsid w:val="000F7A59"/>
    <w:rsid w:val="00100C3E"/>
    <w:rsid w:val="00100D15"/>
    <w:rsid w:val="001026AF"/>
    <w:rsid w:val="00102BE4"/>
    <w:rsid w:val="00102E73"/>
    <w:rsid w:val="001036A0"/>
    <w:rsid w:val="0010431F"/>
    <w:rsid w:val="0010450E"/>
    <w:rsid w:val="00104B02"/>
    <w:rsid w:val="00104F45"/>
    <w:rsid w:val="00105722"/>
    <w:rsid w:val="00105733"/>
    <w:rsid w:val="0010593B"/>
    <w:rsid w:val="0010726A"/>
    <w:rsid w:val="00107316"/>
    <w:rsid w:val="00107A33"/>
    <w:rsid w:val="00107DAF"/>
    <w:rsid w:val="0011053F"/>
    <w:rsid w:val="00111374"/>
    <w:rsid w:val="0011196D"/>
    <w:rsid w:val="00111EE1"/>
    <w:rsid w:val="00112276"/>
    <w:rsid w:val="00112464"/>
    <w:rsid w:val="0011263A"/>
    <w:rsid w:val="00112DF5"/>
    <w:rsid w:val="00113497"/>
    <w:rsid w:val="0011376A"/>
    <w:rsid w:val="00113A75"/>
    <w:rsid w:val="0011445E"/>
    <w:rsid w:val="001148D0"/>
    <w:rsid w:val="00115790"/>
    <w:rsid w:val="00115882"/>
    <w:rsid w:val="00115A50"/>
    <w:rsid w:val="00115B7C"/>
    <w:rsid w:val="00116729"/>
    <w:rsid w:val="0011672B"/>
    <w:rsid w:val="00116DB4"/>
    <w:rsid w:val="00120977"/>
    <w:rsid w:val="00120D6B"/>
    <w:rsid w:val="001221EF"/>
    <w:rsid w:val="00124430"/>
    <w:rsid w:val="00125050"/>
    <w:rsid w:val="00125876"/>
    <w:rsid w:val="00125993"/>
    <w:rsid w:val="00126C15"/>
    <w:rsid w:val="001271E7"/>
    <w:rsid w:val="0012753F"/>
    <w:rsid w:val="00127967"/>
    <w:rsid w:val="00127A0E"/>
    <w:rsid w:val="00127E7E"/>
    <w:rsid w:val="00127F31"/>
    <w:rsid w:val="0013015D"/>
    <w:rsid w:val="00130E99"/>
    <w:rsid w:val="00131413"/>
    <w:rsid w:val="0013172B"/>
    <w:rsid w:val="0013178C"/>
    <w:rsid w:val="00131821"/>
    <w:rsid w:val="00131E5A"/>
    <w:rsid w:val="001325B6"/>
    <w:rsid w:val="00132867"/>
    <w:rsid w:val="001330E0"/>
    <w:rsid w:val="001330FA"/>
    <w:rsid w:val="00133203"/>
    <w:rsid w:val="00133609"/>
    <w:rsid w:val="0013393C"/>
    <w:rsid w:val="001346C4"/>
    <w:rsid w:val="00134A76"/>
    <w:rsid w:val="00134F51"/>
    <w:rsid w:val="001356A3"/>
    <w:rsid w:val="00136E9E"/>
    <w:rsid w:val="00137610"/>
    <w:rsid w:val="00137C2D"/>
    <w:rsid w:val="001401BF"/>
    <w:rsid w:val="00140414"/>
    <w:rsid w:val="001408E1"/>
    <w:rsid w:val="001409EA"/>
    <w:rsid w:val="00141729"/>
    <w:rsid w:val="00141DA9"/>
    <w:rsid w:val="001423CC"/>
    <w:rsid w:val="00142542"/>
    <w:rsid w:val="00142635"/>
    <w:rsid w:val="0014271C"/>
    <w:rsid w:val="0014344F"/>
    <w:rsid w:val="0014407C"/>
    <w:rsid w:val="001447AF"/>
    <w:rsid w:val="00144AA7"/>
    <w:rsid w:val="00145140"/>
    <w:rsid w:val="0014514E"/>
    <w:rsid w:val="00145850"/>
    <w:rsid w:val="00145B13"/>
    <w:rsid w:val="00146017"/>
    <w:rsid w:val="00146342"/>
    <w:rsid w:val="0014693D"/>
    <w:rsid w:val="00147082"/>
    <w:rsid w:val="001470E7"/>
    <w:rsid w:val="001474CA"/>
    <w:rsid w:val="0014780E"/>
    <w:rsid w:val="00150791"/>
    <w:rsid w:val="001509CC"/>
    <w:rsid w:val="0015119D"/>
    <w:rsid w:val="001518B7"/>
    <w:rsid w:val="00152579"/>
    <w:rsid w:val="001525AB"/>
    <w:rsid w:val="00153D99"/>
    <w:rsid w:val="001547D2"/>
    <w:rsid w:val="00155E90"/>
    <w:rsid w:val="00155F2C"/>
    <w:rsid w:val="001560F6"/>
    <w:rsid w:val="00156182"/>
    <w:rsid w:val="00156BE4"/>
    <w:rsid w:val="001570E6"/>
    <w:rsid w:val="001571AF"/>
    <w:rsid w:val="00157496"/>
    <w:rsid w:val="00160903"/>
    <w:rsid w:val="001614CE"/>
    <w:rsid w:val="001614DD"/>
    <w:rsid w:val="00161AC0"/>
    <w:rsid w:val="00161D0F"/>
    <w:rsid w:val="00161DC4"/>
    <w:rsid w:val="00162F1C"/>
    <w:rsid w:val="00163885"/>
    <w:rsid w:val="00163F34"/>
    <w:rsid w:val="00164163"/>
    <w:rsid w:val="001656D3"/>
    <w:rsid w:val="001661A3"/>
    <w:rsid w:val="00166A6F"/>
    <w:rsid w:val="00166E9C"/>
    <w:rsid w:val="0016767F"/>
    <w:rsid w:val="00170EA1"/>
    <w:rsid w:val="001711A1"/>
    <w:rsid w:val="00171FBF"/>
    <w:rsid w:val="00172444"/>
    <w:rsid w:val="0017259C"/>
    <w:rsid w:val="00172A05"/>
    <w:rsid w:val="001736DC"/>
    <w:rsid w:val="00173C25"/>
    <w:rsid w:val="00173E5B"/>
    <w:rsid w:val="00174578"/>
    <w:rsid w:val="0017634A"/>
    <w:rsid w:val="00176DDC"/>
    <w:rsid w:val="00176ED8"/>
    <w:rsid w:val="00176F3A"/>
    <w:rsid w:val="00177054"/>
    <w:rsid w:val="001775F1"/>
    <w:rsid w:val="00177DBC"/>
    <w:rsid w:val="0018153D"/>
    <w:rsid w:val="00182062"/>
    <w:rsid w:val="00182901"/>
    <w:rsid w:val="00182C94"/>
    <w:rsid w:val="0018305B"/>
    <w:rsid w:val="00183114"/>
    <w:rsid w:val="00183873"/>
    <w:rsid w:val="00183B4E"/>
    <w:rsid w:val="00184654"/>
    <w:rsid w:val="001859DC"/>
    <w:rsid w:val="00186158"/>
    <w:rsid w:val="00186262"/>
    <w:rsid w:val="00186BB2"/>
    <w:rsid w:val="00187223"/>
    <w:rsid w:val="001872A8"/>
    <w:rsid w:val="001874B2"/>
    <w:rsid w:val="001875F2"/>
    <w:rsid w:val="00187A2D"/>
    <w:rsid w:val="00187E80"/>
    <w:rsid w:val="00190238"/>
    <w:rsid w:val="00191B6D"/>
    <w:rsid w:val="00191FC7"/>
    <w:rsid w:val="00192304"/>
    <w:rsid w:val="00192E20"/>
    <w:rsid w:val="001932D6"/>
    <w:rsid w:val="00193B31"/>
    <w:rsid w:val="001948D7"/>
    <w:rsid w:val="00194BCE"/>
    <w:rsid w:val="00194EE4"/>
    <w:rsid w:val="0019534E"/>
    <w:rsid w:val="00195DA2"/>
    <w:rsid w:val="001974EF"/>
    <w:rsid w:val="00197847"/>
    <w:rsid w:val="00197916"/>
    <w:rsid w:val="001A00BB"/>
    <w:rsid w:val="001A01FC"/>
    <w:rsid w:val="001A1A3A"/>
    <w:rsid w:val="001A2AAF"/>
    <w:rsid w:val="001A31D7"/>
    <w:rsid w:val="001A343A"/>
    <w:rsid w:val="001A3530"/>
    <w:rsid w:val="001A35CC"/>
    <w:rsid w:val="001A3F9C"/>
    <w:rsid w:val="001A489D"/>
    <w:rsid w:val="001A48DC"/>
    <w:rsid w:val="001A4D51"/>
    <w:rsid w:val="001A4EF5"/>
    <w:rsid w:val="001A50DB"/>
    <w:rsid w:val="001A5A70"/>
    <w:rsid w:val="001A63FD"/>
    <w:rsid w:val="001A6BC2"/>
    <w:rsid w:val="001B0C38"/>
    <w:rsid w:val="001B0EBA"/>
    <w:rsid w:val="001B0F43"/>
    <w:rsid w:val="001B16A1"/>
    <w:rsid w:val="001B2C80"/>
    <w:rsid w:val="001B2D09"/>
    <w:rsid w:val="001B3BC6"/>
    <w:rsid w:val="001B56BD"/>
    <w:rsid w:val="001B58AF"/>
    <w:rsid w:val="001B5F9E"/>
    <w:rsid w:val="001B69EE"/>
    <w:rsid w:val="001B6CDA"/>
    <w:rsid w:val="001B7AAB"/>
    <w:rsid w:val="001C064F"/>
    <w:rsid w:val="001C1B15"/>
    <w:rsid w:val="001C2355"/>
    <w:rsid w:val="001C246F"/>
    <w:rsid w:val="001C4BD9"/>
    <w:rsid w:val="001C4CEA"/>
    <w:rsid w:val="001C5524"/>
    <w:rsid w:val="001C5F21"/>
    <w:rsid w:val="001C667F"/>
    <w:rsid w:val="001C6809"/>
    <w:rsid w:val="001C6E2F"/>
    <w:rsid w:val="001C773C"/>
    <w:rsid w:val="001C7DFA"/>
    <w:rsid w:val="001D0539"/>
    <w:rsid w:val="001D0B4C"/>
    <w:rsid w:val="001D0E20"/>
    <w:rsid w:val="001D128F"/>
    <w:rsid w:val="001D12CC"/>
    <w:rsid w:val="001D1AF6"/>
    <w:rsid w:val="001D1F3C"/>
    <w:rsid w:val="001D360E"/>
    <w:rsid w:val="001D54BE"/>
    <w:rsid w:val="001D5D8A"/>
    <w:rsid w:val="001D776F"/>
    <w:rsid w:val="001D79DB"/>
    <w:rsid w:val="001E03F0"/>
    <w:rsid w:val="001E0528"/>
    <w:rsid w:val="001E10F9"/>
    <w:rsid w:val="001E1E15"/>
    <w:rsid w:val="001E218B"/>
    <w:rsid w:val="001E2F90"/>
    <w:rsid w:val="001E30E6"/>
    <w:rsid w:val="001E31A9"/>
    <w:rsid w:val="001E3304"/>
    <w:rsid w:val="001E3F73"/>
    <w:rsid w:val="001E5330"/>
    <w:rsid w:val="001E538A"/>
    <w:rsid w:val="001E560D"/>
    <w:rsid w:val="001E5862"/>
    <w:rsid w:val="001E6249"/>
    <w:rsid w:val="001E6912"/>
    <w:rsid w:val="001E6FEC"/>
    <w:rsid w:val="001F0316"/>
    <w:rsid w:val="001F0648"/>
    <w:rsid w:val="001F0D91"/>
    <w:rsid w:val="001F129E"/>
    <w:rsid w:val="001F1798"/>
    <w:rsid w:val="001F1995"/>
    <w:rsid w:val="001F1AEB"/>
    <w:rsid w:val="001F2B41"/>
    <w:rsid w:val="001F3069"/>
    <w:rsid w:val="001F368F"/>
    <w:rsid w:val="001F4AC9"/>
    <w:rsid w:val="001F4C78"/>
    <w:rsid w:val="001F4D94"/>
    <w:rsid w:val="001F4DA4"/>
    <w:rsid w:val="001F4FE2"/>
    <w:rsid w:val="001F51BA"/>
    <w:rsid w:val="001F534C"/>
    <w:rsid w:val="001F5946"/>
    <w:rsid w:val="001F6C45"/>
    <w:rsid w:val="001F7187"/>
    <w:rsid w:val="001F7968"/>
    <w:rsid w:val="001F7995"/>
    <w:rsid w:val="001F7FBA"/>
    <w:rsid w:val="00200455"/>
    <w:rsid w:val="00200F36"/>
    <w:rsid w:val="00201BAE"/>
    <w:rsid w:val="0020268C"/>
    <w:rsid w:val="00202F70"/>
    <w:rsid w:val="00203265"/>
    <w:rsid w:val="00204710"/>
    <w:rsid w:val="002048D1"/>
    <w:rsid w:val="00204C19"/>
    <w:rsid w:val="00204CAD"/>
    <w:rsid w:val="00204FAC"/>
    <w:rsid w:val="00205914"/>
    <w:rsid w:val="00205D20"/>
    <w:rsid w:val="002067F4"/>
    <w:rsid w:val="002068AF"/>
    <w:rsid w:val="00206A97"/>
    <w:rsid w:val="0020706B"/>
    <w:rsid w:val="00207617"/>
    <w:rsid w:val="00211387"/>
    <w:rsid w:val="00211902"/>
    <w:rsid w:val="00211938"/>
    <w:rsid w:val="00211A26"/>
    <w:rsid w:val="00211B63"/>
    <w:rsid w:val="00213393"/>
    <w:rsid w:val="002135D1"/>
    <w:rsid w:val="002138DC"/>
    <w:rsid w:val="002139EE"/>
    <w:rsid w:val="0021465E"/>
    <w:rsid w:val="00214801"/>
    <w:rsid w:val="0021515A"/>
    <w:rsid w:val="0021550F"/>
    <w:rsid w:val="0021592C"/>
    <w:rsid w:val="00215FCB"/>
    <w:rsid w:val="00216178"/>
    <w:rsid w:val="002161EA"/>
    <w:rsid w:val="00217BAD"/>
    <w:rsid w:val="00217C7B"/>
    <w:rsid w:val="00217FED"/>
    <w:rsid w:val="0022161F"/>
    <w:rsid w:val="00222AC2"/>
    <w:rsid w:val="00223283"/>
    <w:rsid w:val="0022349B"/>
    <w:rsid w:val="00223A4C"/>
    <w:rsid w:val="00223D94"/>
    <w:rsid w:val="00223F50"/>
    <w:rsid w:val="0022410C"/>
    <w:rsid w:val="0022468F"/>
    <w:rsid w:val="00224986"/>
    <w:rsid w:val="00225CF4"/>
    <w:rsid w:val="00225FE4"/>
    <w:rsid w:val="0022632F"/>
    <w:rsid w:val="00226A5E"/>
    <w:rsid w:val="0022775F"/>
    <w:rsid w:val="00227850"/>
    <w:rsid w:val="00227A26"/>
    <w:rsid w:val="00227C01"/>
    <w:rsid w:val="00230169"/>
    <w:rsid w:val="002329B9"/>
    <w:rsid w:val="00233A74"/>
    <w:rsid w:val="00234128"/>
    <w:rsid w:val="0023415C"/>
    <w:rsid w:val="0023444B"/>
    <w:rsid w:val="00234696"/>
    <w:rsid w:val="00234D39"/>
    <w:rsid w:val="00234EA4"/>
    <w:rsid w:val="002350BA"/>
    <w:rsid w:val="0023538A"/>
    <w:rsid w:val="002353BD"/>
    <w:rsid w:val="002355B6"/>
    <w:rsid w:val="002356EA"/>
    <w:rsid w:val="00236EB2"/>
    <w:rsid w:val="00237646"/>
    <w:rsid w:val="00240928"/>
    <w:rsid w:val="00241219"/>
    <w:rsid w:val="00241726"/>
    <w:rsid w:val="00241BA9"/>
    <w:rsid w:val="00242248"/>
    <w:rsid w:val="00242CD2"/>
    <w:rsid w:val="002433D3"/>
    <w:rsid w:val="00243458"/>
    <w:rsid w:val="0024372A"/>
    <w:rsid w:val="00243D24"/>
    <w:rsid w:val="002442C9"/>
    <w:rsid w:val="0024474E"/>
    <w:rsid w:val="00244995"/>
    <w:rsid w:val="002450F5"/>
    <w:rsid w:val="00245527"/>
    <w:rsid w:val="002455F9"/>
    <w:rsid w:val="00245848"/>
    <w:rsid w:val="002460A5"/>
    <w:rsid w:val="00246527"/>
    <w:rsid w:val="0024661A"/>
    <w:rsid w:val="00247245"/>
    <w:rsid w:val="00247DAE"/>
    <w:rsid w:val="002502DA"/>
    <w:rsid w:val="00250599"/>
    <w:rsid w:val="00250965"/>
    <w:rsid w:val="00250E6A"/>
    <w:rsid w:val="00251A35"/>
    <w:rsid w:val="00251DB1"/>
    <w:rsid w:val="0025229A"/>
    <w:rsid w:val="002526FF"/>
    <w:rsid w:val="002531B5"/>
    <w:rsid w:val="00253914"/>
    <w:rsid w:val="00253B4E"/>
    <w:rsid w:val="00253BED"/>
    <w:rsid w:val="002546F8"/>
    <w:rsid w:val="0025490B"/>
    <w:rsid w:val="00254A3D"/>
    <w:rsid w:val="00255218"/>
    <w:rsid w:val="00255309"/>
    <w:rsid w:val="002554EA"/>
    <w:rsid w:val="0025561C"/>
    <w:rsid w:val="002569F2"/>
    <w:rsid w:val="00257FFD"/>
    <w:rsid w:val="00260B44"/>
    <w:rsid w:val="00261512"/>
    <w:rsid w:val="002615BB"/>
    <w:rsid w:val="00262363"/>
    <w:rsid w:val="00262A94"/>
    <w:rsid w:val="00262A96"/>
    <w:rsid w:val="00262DD7"/>
    <w:rsid w:val="00263D94"/>
    <w:rsid w:val="002645B7"/>
    <w:rsid w:val="00264F5E"/>
    <w:rsid w:val="0026566B"/>
    <w:rsid w:val="00265AC7"/>
    <w:rsid w:val="0026653A"/>
    <w:rsid w:val="0026676F"/>
    <w:rsid w:val="00266C74"/>
    <w:rsid w:val="00267119"/>
    <w:rsid w:val="00267272"/>
    <w:rsid w:val="002672F1"/>
    <w:rsid w:val="00267933"/>
    <w:rsid w:val="00267E30"/>
    <w:rsid w:val="00270142"/>
    <w:rsid w:val="0027085F"/>
    <w:rsid w:val="0027140A"/>
    <w:rsid w:val="002714DB"/>
    <w:rsid w:val="002716FE"/>
    <w:rsid w:val="00271B1A"/>
    <w:rsid w:val="0027340D"/>
    <w:rsid w:val="002740F7"/>
    <w:rsid w:val="002743C8"/>
    <w:rsid w:val="00275088"/>
    <w:rsid w:val="00275143"/>
    <w:rsid w:val="002759C4"/>
    <w:rsid w:val="00275D10"/>
    <w:rsid w:val="00276F42"/>
    <w:rsid w:val="002777C3"/>
    <w:rsid w:val="0028108C"/>
    <w:rsid w:val="002811F4"/>
    <w:rsid w:val="0028127C"/>
    <w:rsid w:val="002814B7"/>
    <w:rsid w:val="002816B8"/>
    <w:rsid w:val="00282370"/>
    <w:rsid w:val="00282697"/>
    <w:rsid w:val="0028288D"/>
    <w:rsid w:val="00282D26"/>
    <w:rsid w:val="00282DE6"/>
    <w:rsid w:val="0028373A"/>
    <w:rsid w:val="0028384D"/>
    <w:rsid w:val="00283E1D"/>
    <w:rsid w:val="0028406E"/>
    <w:rsid w:val="0028420B"/>
    <w:rsid w:val="00284771"/>
    <w:rsid w:val="002849EF"/>
    <w:rsid w:val="00284EC1"/>
    <w:rsid w:val="00284EC3"/>
    <w:rsid w:val="0028562F"/>
    <w:rsid w:val="00285A72"/>
    <w:rsid w:val="00285E89"/>
    <w:rsid w:val="002871FD"/>
    <w:rsid w:val="002873F9"/>
    <w:rsid w:val="00287FFB"/>
    <w:rsid w:val="00290380"/>
    <w:rsid w:val="002903CF"/>
    <w:rsid w:val="00291485"/>
    <w:rsid w:val="00291A2C"/>
    <w:rsid w:val="00292E0E"/>
    <w:rsid w:val="00292EAF"/>
    <w:rsid w:val="002931BB"/>
    <w:rsid w:val="002942D7"/>
    <w:rsid w:val="00294FCC"/>
    <w:rsid w:val="002A1718"/>
    <w:rsid w:val="002A178B"/>
    <w:rsid w:val="002A1CAE"/>
    <w:rsid w:val="002A22FC"/>
    <w:rsid w:val="002A2F89"/>
    <w:rsid w:val="002A3166"/>
    <w:rsid w:val="002A35B2"/>
    <w:rsid w:val="002A3C4B"/>
    <w:rsid w:val="002A48D6"/>
    <w:rsid w:val="002A5185"/>
    <w:rsid w:val="002A5B3D"/>
    <w:rsid w:val="002A5F39"/>
    <w:rsid w:val="002A60D6"/>
    <w:rsid w:val="002A6133"/>
    <w:rsid w:val="002A6677"/>
    <w:rsid w:val="002A70D3"/>
    <w:rsid w:val="002A776A"/>
    <w:rsid w:val="002A7801"/>
    <w:rsid w:val="002A7CDC"/>
    <w:rsid w:val="002A7F44"/>
    <w:rsid w:val="002B0284"/>
    <w:rsid w:val="002B23B4"/>
    <w:rsid w:val="002B25D0"/>
    <w:rsid w:val="002B2EF5"/>
    <w:rsid w:val="002B316C"/>
    <w:rsid w:val="002B329B"/>
    <w:rsid w:val="002B4129"/>
    <w:rsid w:val="002B4D15"/>
    <w:rsid w:val="002B55FB"/>
    <w:rsid w:val="002B5650"/>
    <w:rsid w:val="002B5DCD"/>
    <w:rsid w:val="002B657B"/>
    <w:rsid w:val="002B71F5"/>
    <w:rsid w:val="002B7279"/>
    <w:rsid w:val="002B7834"/>
    <w:rsid w:val="002B7E19"/>
    <w:rsid w:val="002C084D"/>
    <w:rsid w:val="002C1A64"/>
    <w:rsid w:val="002C1E30"/>
    <w:rsid w:val="002C2574"/>
    <w:rsid w:val="002C379C"/>
    <w:rsid w:val="002C41E8"/>
    <w:rsid w:val="002C453E"/>
    <w:rsid w:val="002C47B3"/>
    <w:rsid w:val="002C5177"/>
    <w:rsid w:val="002C57F9"/>
    <w:rsid w:val="002C5903"/>
    <w:rsid w:val="002C5B44"/>
    <w:rsid w:val="002C5C12"/>
    <w:rsid w:val="002C7E9B"/>
    <w:rsid w:val="002D1492"/>
    <w:rsid w:val="002D1BE7"/>
    <w:rsid w:val="002D29B9"/>
    <w:rsid w:val="002D3BEC"/>
    <w:rsid w:val="002D3D29"/>
    <w:rsid w:val="002D412F"/>
    <w:rsid w:val="002D44A2"/>
    <w:rsid w:val="002D4728"/>
    <w:rsid w:val="002D50CC"/>
    <w:rsid w:val="002D5408"/>
    <w:rsid w:val="002D5435"/>
    <w:rsid w:val="002D5F04"/>
    <w:rsid w:val="002D6957"/>
    <w:rsid w:val="002D69CC"/>
    <w:rsid w:val="002D6D23"/>
    <w:rsid w:val="002D72EA"/>
    <w:rsid w:val="002D7490"/>
    <w:rsid w:val="002D76BF"/>
    <w:rsid w:val="002D7937"/>
    <w:rsid w:val="002D7D27"/>
    <w:rsid w:val="002E0E7E"/>
    <w:rsid w:val="002E20F1"/>
    <w:rsid w:val="002E21EE"/>
    <w:rsid w:val="002E3091"/>
    <w:rsid w:val="002E32E3"/>
    <w:rsid w:val="002E45CC"/>
    <w:rsid w:val="002E4A1C"/>
    <w:rsid w:val="002E50D6"/>
    <w:rsid w:val="002E56F9"/>
    <w:rsid w:val="002E5A43"/>
    <w:rsid w:val="002E5B8A"/>
    <w:rsid w:val="002E5EA7"/>
    <w:rsid w:val="002E61B5"/>
    <w:rsid w:val="002E6248"/>
    <w:rsid w:val="002E6550"/>
    <w:rsid w:val="002E6878"/>
    <w:rsid w:val="002E7055"/>
    <w:rsid w:val="002E705F"/>
    <w:rsid w:val="002E73F2"/>
    <w:rsid w:val="002E7985"/>
    <w:rsid w:val="002F00D1"/>
    <w:rsid w:val="002F067F"/>
    <w:rsid w:val="002F0F6B"/>
    <w:rsid w:val="002F1167"/>
    <w:rsid w:val="002F1CEB"/>
    <w:rsid w:val="002F321A"/>
    <w:rsid w:val="002F3365"/>
    <w:rsid w:val="002F3918"/>
    <w:rsid w:val="002F3CDA"/>
    <w:rsid w:val="002F4735"/>
    <w:rsid w:val="002F494E"/>
    <w:rsid w:val="002F5EA9"/>
    <w:rsid w:val="002F7ED8"/>
    <w:rsid w:val="00300369"/>
    <w:rsid w:val="00300478"/>
    <w:rsid w:val="00300511"/>
    <w:rsid w:val="003005F6"/>
    <w:rsid w:val="00300757"/>
    <w:rsid w:val="00300D82"/>
    <w:rsid w:val="0030130B"/>
    <w:rsid w:val="003017E7"/>
    <w:rsid w:val="00301AA0"/>
    <w:rsid w:val="00301E09"/>
    <w:rsid w:val="0030293B"/>
    <w:rsid w:val="00302AFD"/>
    <w:rsid w:val="0030446E"/>
    <w:rsid w:val="003053BF"/>
    <w:rsid w:val="00305A5C"/>
    <w:rsid w:val="00305AD8"/>
    <w:rsid w:val="00306368"/>
    <w:rsid w:val="00306686"/>
    <w:rsid w:val="003068F1"/>
    <w:rsid w:val="0030749D"/>
    <w:rsid w:val="00307A35"/>
    <w:rsid w:val="00310764"/>
    <w:rsid w:val="00310A28"/>
    <w:rsid w:val="00310FCE"/>
    <w:rsid w:val="003117AC"/>
    <w:rsid w:val="00311850"/>
    <w:rsid w:val="00311D5A"/>
    <w:rsid w:val="00313839"/>
    <w:rsid w:val="003143F0"/>
    <w:rsid w:val="003146DE"/>
    <w:rsid w:val="00315731"/>
    <w:rsid w:val="00315C4B"/>
    <w:rsid w:val="00316A2D"/>
    <w:rsid w:val="003172CC"/>
    <w:rsid w:val="00317BB4"/>
    <w:rsid w:val="00320BD8"/>
    <w:rsid w:val="00320FF9"/>
    <w:rsid w:val="003213A3"/>
    <w:rsid w:val="003213FC"/>
    <w:rsid w:val="00323C85"/>
    <w:rsid w:val="00324976"/>
    <w:rsid w:val="003257D7"/>
    <w:rsid w:val="00326D62"/>
    <w:rsid w:val="00326E82"/>
    <w:rsid w:val="00327558"/>
    <w:rsid w:val="00327C8D"/>
    <w:rsid w:val="00327CBA"/>
    <w:rsid w:val="00327DD4"/>
    <w:rsid w:val="00330307"/>
    <w:rsid w:val="00330657"/>
    <w:rsid w:val="00330808"/>
    <w:rsid w:val="0033085B"/>
    <w:rsid w:val="003308AA"/>
    <w:rsid w:val="003308E3"/>
    <w:rsid w:val="0033162B"/>
    <w:rsid w:val="00331DB5"/>
    <w:rsid w:val="00332045"/>
    <w:rsid w:val="00332F3F"/>
    <w:rsid w:val="00333009"/>
    <w:rsid w:val="00333B61"/>
    <w:rsid w:val="00333C96"/>
    <w:rsid w:val="003342FF"/>
    <w:rsid w:val="003349F9"/>
    <w:rsid w:val="00334B0C"/>
    <w:rsid w:val="00335494"/>
    <w:rsid w:val="00335B4E"/>
    <w:rsid w:val="00336070"/>
    <w:rsid w:val="0033727C"/>
    <w:rsid w:val="003373D5"/>
    <w:rsid w:val="003374D9"/>
    <w:rsid w:val="00340888"/>
    <w:rsid w:val="00341272"/>
    <w:rsid w:val="0034197B"/>
    <w:rsid w:val="00341C5D"/>
    <w:rsid w:val="00342E71"/>
    <w:rsid w:val="003432E0"/>
    <w:rsid w:val="003433CA"/>
    <w:rsid w:val="00343917"/>
    <w:rsid w:val="00343A61"/>
    <w:rsid w:val="00343C7B"/>
    <w:rsid w:val="00343F0A"/>
    <w:rsid w:val="0034451B"/>
    <w:rsid w:val="00344915"/>
    <w:rsid w:val="003450CF"/>
    <w:rsid w:val="003458D0"/>
    <w:rsid w:val="00345BEF"/>
    <w:rsid w:val="0034685F"/>
    <w:rsid w:val="00346AFD"/>
    <w:rsid w:val="0034738C"/>
    <w:rsid w:val="003475CC"/>
    <w:rsid w:val="00347690"/>
    <w:rsid w:val="003504A4"/>
    <w:rsid w:val="00350665"/>
    <w:rsid w:val="00350FCA"/>
    <w:rsid w:val="003510B1"/>
    <w:rsid w:val="003514B8"/>
    <w:rsid w:val="00353561"/>
    <w:rsid w:val="00353A2E"/>
    <w:rsid w:val="00353C60"/>
    <w:rsid w:val="003540CB"/>
    <w:rsid w:val="0035457A"/>
    <w:rsid w:val="0035581B"/>
    <w:rsid w:val="00355FFB"/>
    <w:rsid w:val="003560FE"/>
    <w:rsid w:val="00356BAD"/>
    <w:rsid w:val="0035737C"/>
    <w:rsid w:val="00357E39"/>
    <w:rsid w:val="00360045"/>
    <w:rsid w:val="0036227F"/>
    <w:rsid w:val="00363405"/>
    <w:rsid w:val="00363654"/>
    <w:rsid w:val="00363ED2"/>
    <w:rsid w:val="0036588E"/>
    <w:rsid w:val="003658BD"/>
    <w:rsid w:val="00365B38"/>
    <w:rsid w:val="00365B48"/>
    <w:rsid w:val="00366736"/>
    <w:rsid w:val="00366C4F"/>
    <w:rsid w:val="00366EFB"/>
    <w:rsid w:val="003676DE"/>
    <w:rsid w:val="0036791B"/>
    <w:rsid w:val="00370280"/>
    <w:rsid w:val="00370ECC"/>
    <w:rsid w:val="003718F3"/>
    <w:rsid w:val="00371F2E"/>
    <w:rsid w:val="00372810"/>
    <w:rsid w:val="00373CAE"/>
    <w:rsid w:val="00374489"/>
    <w:rsid w:val="00374732"/>
    <w:rsid w:val="00374784"/>
    <w:rsid w:val="0037567D"/>
    <w:rsid w:val="0037584C"/>
    <w:rsid w:val="00375901"/>
    <w:rsid w:val="0037601C"/>
    <w:rsid w:val="00376025"/>
    <w:rsid w:val="0037630B"/>
    <w:rsid w:val="003765C4"/>
    <w:rsid w:val="00376BBF"/>
    <w:rsid w:val="003770B7"/>
    <w:rsid w:val="0037721B"/>
    <w:rsid w:val="003775B3"/>
    <w:rsid w:val="0037785E"/>
    <w:rsid w:val="0037795F"/>
    <w:rsid w:val="00377C0F"/>
    <w:rsid w:val="003802B3"/>
    <w:rsid w:val="003808D6"/>
    <w:rsid w:val="00381A54"/>
    <w:rsid w:val="00381EE7"/>
    <w:rsid w:val="00383274"/>
    <w:rsid w:val="003838FF"/>
    <w:rsid w:val="00383FCF"/>
    <w:rsid w:val="003853CC"/>
    <w:rsid w:val="00385A97"/>
    <w:rsid w:val="0038618D"/>
    <w:rsid w:val="00386923"/>
    <w:rsid w:val="00386975"/>
    <w:rsid w:val="003871F7"/>
    <w:rsid w:val="003902ED"/>
    <w:rsid w:val="00391639"/>
    <w:rsid w:val="0039182B"/>
    <w:rsid w:val="0039214E"/>
    <w:rsid w:val="00392696"/>
    <w:rsid w:val="0039367B"/>
    <w:rsid w:val="00393801"/>
    <w:rsid w:val="00393A88"/>
    <w:rsid w:val="00393F91"/>
    <w:rsid w:val="00394728"/>
    <w:rsid w:val="00394D9F"/>
    <w:rsid w:val="00396BBE"/>
    <w:rsid w:val="00396DFE"/>
    <w:rsid w:val="003979CA"/>
    <w:rsid w:val="003A0BBA"/>
    <w:rsid w:val="003A0F20"/>
    <w:rsid w:val="003A1041"/>
    <w:rsid w:val="003A17A3"/>
    <w:rsid w:val="003A188E"/>
    <w:rsid w:val="003A1A3C"/>
    <w:rsid w:val="003A228E"/>
    <w:rsid w:val="003A2387"/>
    <w:rsid w:val="003A2B97"/>
    <w:rsid w:val="003A2E73"/>
    <w:rsid w:val="003A2F8B"/>
    <w:rsid w:val="003A39B1"/>
    <w:rsid w:val="003A4DBB"/>
    <w:rsid w:val="003A4FD3"/>
    <w:rsid w:val="003A515B"/>
    <w:rsid w:val="003A57A8"/>
    <w:rsid w:val="003A665B"/>
    <w:rsid w:val="003A677A"/>
    <w:rsid w:val="003A6CCC"/>
    <w:rsid w:val="003A6F14"/>
    <w:rsid w:val="003A6F74"/>
    <w:rsid w:val="003B013B"/>
    <w:rsid w:val="003B0376"/>
    <w:rsid w:val="003B0379"/>
    <w:rsid w:val="003B0C6B"/>
    <w:rsid w:val="003B1432"/>
    <w:rsid w:val="003B21A2"/>
    <w:rsid w:val="003B24AA"/>
    <w:rsid w:val="003B2855"/>
    <w:rsid w:val="003B29D9"/>
    <w:rsid w:val="003B3246"/>
    <w:rsid w:val="003B33A2"/>
    <w:rsid w:val="003B348B"/>
    <w:rsid w:val="003B38A6"/>
    <w:rsid w:val="003B44B0"/>
    <w:rsid w:val="003B66A0"/>
    <w:rsid w:val="003B6ED5"/>
    <w:rsid w:val="003B711C"/>
    <w:rsid w:val="003B7AC4"/>
    <w:rsid w:val="003B7F38"/>
    <w:rsid w:val="003C0782"/>
    <w:rsid w:val="003C0A5E"/>
    <w:rsid w:val="003C0AC7"/>
    <w:rsid w:val="003C0F48"/>
    <w:rsid w:val="003C14EF"/>
    <w:rsid w:val="003C1D2A"/>
    <w:rsid w:val="003C1D38"/>
    <w:rsid w:val="003C24A7"/>
    <w:rsid w:val="003C368E"/>
    <w:rsid w:val="003C4657"/>
    <w:rsid w:val="003C5C01"/>
    <w:rsid w:val="003C619F"/>
    <w:rsid w:val="003C6714"/>
    <w:rsid w:val="003C7F13"/>
    <w:rsid w:val="003D02B0"/>
    <w:rsid w:val="003D092E"/>
    <w:rsid w:val="003D0B35"/>
    <w:rsid w:val="003D0B8F"/>
    <w:rsid w:val="003D0EFE"/>
    <w:rsid w:val="003D105F"/>
    <w:rsid w:val="003D16D2"/>
    <w:rsid w:val="003D200B"/>
    <w:rsid w:val="003D201A"/>
    <w:rsid w:val="003D29E8"/>
    <w:rsid w:val="003D37FB"/>
    <w:rsid w:val="003D3CA7"/>
    <w:rsid w:val="003D400E"/>
    <w:rsid w:val="003D58C5"/>
    <w:rsid w:val="003D5DA1"/>
    <w:rsid w:val="003D60CA"/>
    <w:rsid w:val="003D6286"/>
    <w:rsid w:val="003D7BF1"/>
    <w:rsid w:val="003E02D8"/>
    <w:rsid w:val="003E0FC3"/>
    <w:rsid w:val="003E10D4"/>
    <w:rsid w:val="003E1183"/>
    <w:rsid w:val="003E1EAC"/>
    <w:rsid w:val="003E2290"/>
    <w:rsid w:val="003E3CC5"/>
    <w:rsid w:val="003E45C1"/>
    <w:rsid w:val="003E4AC1"/>
    <w:rsid w:val="003E4BB5"/>
    <w:rsid w:val="003E4BE2"/>
    <w:rsid w:val="003E4D48"/>
    <w:rsid w:val="003E53F1"/>
    <w:rsid w:val="003E595C"/>
    <w:rsid w:val="003E5A41"/>
    <w:rsid w:val="003E66C4"/>
    <w:rsid w:val="003E6BB8"/>
    <w:rsid w:val="003E6FE6"/>
    <w:rsid w:val="003E7431"/>
    <w:rsid w:val="003E7575"/>
    <w:rsid w:val="003F0284"/>
    <w:rsid w:val="003F057C"/>
    <w:rsid w:val="003F06A5"/>
    <w:rsid w:val="003F0FAB"/>
    <w:rsid w:val="003F12FB"/>
    <w:rsid w:val="003F16D9"/>
    <w:rsid w:val="003F18B0"/>
    <w:rsid w:val="003F1976"/>
    <w:rsid w:val="003F1CF0"/>
    <w:rsid w:val="003F2481"/>
    <w:rsid w:val="003F2C46"/>
    <w:rsid w:val="003F2D17"/>
    <w:rsid w:val="003F3151"/>
    <w:rsid w:val="003F50C9"/>
    <w:rsid w:val="003F6088"/>
    <w:rsid w:val="003F6502"/>
    <w:rsid w:val="003F73A4"/>
    <w:rsid w:val="003F7732"/>
    <w:rsid w:val="003F7802"/>
    <w:rsid w:val="003F7A2A"/>
    <w:rsid w:val="003F7B74"/>
    <w:rsid w:val="00400272"/>
    <w:rsid w:val="0040040B"/>
    <w:rsid w:val="0040099E"/>
    <w:rsid w:val="004011A6"/>
    <w:rsid w:val="00401359"/>
    <w:rsid w:val="004020BF"/>
    <w:rsid w:val="0040232B"/>
    <w:rsid w:val="00402489"/>
    <w:rsid w:val="0040255C"/>
    <w:rsid w:val="00402C30"/>
    <w:rsid w:val="00402FCC"/>
    <w:rsid w:val="004034C1"/>
    <w:rsid w:val="00403C05"/>
    <w:rsid w:val="0040412D"/>
    <w:rsid w:val="004048D1"/>
    <w:rsid w:val="00404A18"/>
    <w:rsid w:val="00404F2A"/>
    <w:rsid w:val="00405AAE"/>
    <w:rsid w:val="0040698F"/>
    <w:rsid w:val="00406E80"/>
    <w:rsid w:val="004072E1"/>
    <w:rsid w:val="00407EA3"/>
    <w:rsid w:val="00410A2F"/>
    <w:rsid w:val="00411122"/>
    <w:rsid w:val="00411CE6"/>
    <w:rsid w:val="00411F6E"/>
    <w:rsid w:val="00412C24"/>
    <w:rsid w:val="004133D1"/>
    <w:rsid w:val="00413C16"/>
    <w:rsid w:val="004147E9"/>
    <w:rsid w:val="00415853"/>
    <w:rsid w:val="00415D65"/>
    <w:rsid w:val="00416A1B"/>
    <w:rsid w:val="004175EB"/>
    <w:rsid w:val="00417ADB"/>
    <w:rsid w:val="00417AFA"/>
    <w:rsid w:val="00420218"/>
    <w:rsid w:val="004207F0"/>
    <w:rsid w:val="00421054"/>
    <w:rsid w:val="00421470"/>
    <w:rsid w:val="00421A11"/>
    <w:rsid w:val="00422006"/>
    <w:rsid w:val="0042279E"/>
    <w:rsid w:val="004228A4"/>
    <w:rsid w:val="00422A7C"/>
    <w:rsid w:val="00422E2D"/>
    <w:rsid w:val="00422FD4"/>
    <w:rsid w:val="00423119"/>
    <w:rsid w:val="00423669"/>
    <w:rsid w:val="00423C81"/>
    <w:rsid w:val="0042432A"/>
    <w:rsid w:val="00424C83"/>
    <w:rsid w:val="00424EAD"/>
    <w:rsid w:val="004251DB"/>
    <w:rsid w:val="004255F1"/>
    <w:rsid w:val="004259F5"/>
    <w:rsid w:val="00426BE7"/>
    <w:rsid w:val="004277A5"/>
    <w:rsid w:val="00427CD3"/>
    <w:rsid w:val="00427EAD"/>
    <w:rsid w:val="00431303"/>
    <w:rsid w:val="00431F55"/>
    <w:rsid w:val="00432D41"/>
    <w:rsid w:val="0043323D"/>
    <w:rsid w:val="00433AD0"/>
    <w:rsid w:val="00433D17"/>
    <w:rsid w:val="00434B01"/>
    <w:rsid w:val="004368F6"/>
    <w:rsid w:val="00436A10"/>
    <w:rsid w:val="00437525"/>
    <w:rsid w:val="00437C3B"/>
    <w:rsid w:val="00437E33"/>
    <w:rsid w:val="00437EB0"/>
    <w:rsid w:val="00440392"/>
    <w:rsid w:val="00441B99"/>
    <w:rsid w:val="00442905"/>
    <w:rsid w:val="00443037"/>
    <w:rsid w:val="00443E48"/>
    <w:rsid w:val="00443FC2"/>
    <w:rsid w:val="00444CC3"/>
    <w:rsid w:val="00445348"/>
    <w:rsid w:val="004453EC"/>
    <w:rsid w:val="00445CA3"/>
    <w:rsid w:val="00445EA1"/>
    <w:rsid w:val="00445FEA"/>
    <w:rsid w:val="00446027"/>
    <w:rsid w:val="00447956"/>
    <w:rsid w:val="0045027E"/>
    <w:rsid w:val="00450B29"/>
    <w:rsid w:val="00450E06"/>
    <w:rsid w:val="004512A0"/>
    <w:rsid w:val="0045192F"/>
    <w:rsid w:val="00451F63"/>
    <w:rsid w:val="00452160"/>
    <w:rsid w:val="0045384E"/>
    <w:rsid w:val="00453EBE"/>
    <w:rsid w:val="00454306"/>
    <w:rsid w:val="00454382"/>
    <w:rsid w:val="004549DB"/>
    <w:rsid w:val="00455761"/>
    <w:rsid w:val="00455B2E"/>
    <w:rsid w:val="00456116"/>
    <w:rsid w:val="00456A5F"/>
    <w:rsid w:val="00456B01"/>
    <w:rsid w:val="004571E1"/>
    <w:rsid w:val="0045744E"/>
    <w:rsid w:val="00457DCC"/>
    <w:rsid w:val="00460823"/>
    <w:rsid w:val="004638B2"/>
    <w:rsid w:val="00463FD6"/>
    <w:rsid w:val="004642F1"/>
    <w:rsid w:val="00464B13"/>
    <w:rsid w:val="00464C91"/>
    <w:rsid w:val="00465ACB"/>
    <w:rsid w:val="00466743"/>
    <w:rsid w:val="00466754"/>
    <w:rsid w:val="00466AD8"/>
    <w:rsid w:val="00466E0A"/>
    <w:rsid w:val="0046763A"/>
    <w:rsid w:val="004700A3"/>
    <w:rsid w:val="004705BC"/>
    <w:rsid w:val="00470601"/>
    <w:rsid w:val="00470602"/>
    <w:rsid w:val="00470F9C"/>
    <w:rsid w:val="00471098"/>
    <w:rsid w:val="00471F70"/>
    <w:rsid w:val="0047248C"/>
    <w:rsid w:val="00472DEE"/>
    <w:rsid w:val="00472E2A"/>
    <w:rsid w:val="00472E41"/>
    <w:rsid w:val="00475034"/>
    <w:rsid w:val="004750B6"/>
    <w:rsid w:val="00475327"/>
    <w:rsid w:val="004755E1"/>
    <w:rsid w:val="00475994"/>
    <w:rsid w:val="00475B13"/>
    <w:rsid w:val="00476319"/>
    <w:rsid w:val="004765F2"/>
    <w:rsid w:val="00477094"/>
    <w:rsid w:val="00477463"/>
    <w:rsid w:val="0047785D"/>
    <w:rsid w:val="00480377"/>
    <w:rsid w:val="00481025"/>
    <w:rsid w:val="0048115B"/>
    <w:rsid w:val="004816B6"/>
    <w:rsid w:val="00481D4B"/>
    <w:rsid w:val="0048326F"/>
    <w:rsid w:val="00483424"/>
    <w:rsid w:val="00483432"/>
    <w:rsid w:val="00483C30"/>
    <w:rsid w:val="00484ACF"/>
    <w:rsid w:val="00484E4D"/>
    <w:rsid w:val="00484EBA"/>
    <w:rsid w:val="00484FFB"/>
    <w:rsid w:val="00485E4C"/>
    <w:rsid w:val="004860BB"/>
    <w:rsid w:val="00486233"/>
    <w:rsid w:val="00487708"/>
    <w:rsid w:val="00487DC6"/>
    <w:rsid w:val="00490958"/>
    <w:rsid w:val="00490E16"/>
    <w:rsid w:val="00490EE7"/>
    <w:rsid w:val="00491431"/>
    <w:rsid w:val="00491509"/>
    <w:rsid w:val="00491E02"/>
    <w:rsid w:val="00492321"/>
    <w:rsid w:val="00492892"/>
    <w:rsid w:val="00492D3F"/>
    <w:rsid w:val="00493BDE"/>
    <w:rsid w:val="00493CBC"/>
    <w:rsid w:val="00494951"/>
    <w:rsid w:val="00494E99"/>
    <w:rsid w:val="0049515D"/>
    <w:rsid w:val="00496568"/>
    <w:rsid w:val="004968CF"/>
    <w:rsid w:val="004979C4"/>
    <w:rsid w:val="00497D3D"/>
    <w:rsid w:val="004A0037"/>
    <w:rsid w:val="004A0395"/>
    <w:rsid w:val="004A04F5"/>
    <w:rsid w:val="004A06F2"/>
    <w:rsid w:val="004A0A62"/>
    <w:rsid w:val="004A1177"/>
    <w:rsid w:val="004A145D"/>
    <w:rsid w:val="004A1960"/>
    <w:rsid w:val="004A1C4D"/>
    <w:rsid w:val="004A2161"/>
    <w:rsid w:val="004A2298"/>
    <w:rsid w:val="004A2835"/>
    <w:rsid w:val="004A2D52"/>
    <w:rsid w:val="004A37D5"/>
    <w:rsid w:val="004A3AB2"/>
    <w:rsid w:val="004A3ABF"/>
    <w:rsid w:val="004A3C56"/>
    <w:rsid w:val="004A3C6B"/>
    <w:rsid w:val="004A40D5"/>
    <w:rsid w:val="004A4AB1"/>
    <w:rsid w:val="004A506B"/>
    <w:rsid w:val="004A59E8"/>
    <w:rsid w:val="004A5B65"/>
    <w:rsid w:val="004A5CE9"/>
    <w:rsid w:val="004A6B28"/>
    <w:rsid w:val="004A7292"/>
    <w:rsid w:val="004B139D"/>
    <w:rsid w:val="004B22CA"/>
    <w:rsid w:val="004B2799"/>
    <w:rsid w:val="004B399E"/>
    <w:rsid w:val="004B443B"/>
    <w:rsid w:val="004B4FA9"/>
    <w:rsid w:val="004B4FFF"/>
    <w:rsid w:val="004B52B5"/>
    <w:rsid w:val="004B5808"/>
    <w:rsid w:val="004B5FD4"/>
    <w:rsid w:val="004B6729"/>
    <w:rsid w:val="004B7A7A"/>
    <w:rsid w:val="004C12E8"/>
    <w:rsid w:val="004C2604"/>
    <w:rsid w:val="004C309F"/>
    <w:rsid w:val="004C3F59"/>
    <w:rsid w:val="004C4A32"/>
    <w:rsid w:val="004C4B82"/>
    <w:rsid w:val="004C4CE8"/>
    <w:rsid w:val="004C6112"/>
    <w:rsid w:val="004C671B"/>
    <w:rsid w:val="004C7F8C"/>
    <w:rsid w:val="004D0442"/>
    <w:rsid w:val="004D196F"/>
    <w:rsid w:val="004D2AFB"/>
    <w:rsid w:val="004D3ECA"/>
    <w:rsid w:val="004D3F0D"/>
    <w:rsid w:val="004D411A"/>
    <w:rsid w:val="004D45BD"/>
    <w:rsid w:val="004D4C58"/>
    <w:rsid w:val="004D4D22"/>
    <w:rsid w:val="004D4E61"/>
    <w:rsid w:val="004D516A"/>
    <w:rsid w:val="004D518F"/>
    <w:rsid w:val="004D5CB7"/>
    <w:rsid w:val="004D72C1"/>
    <w:rsid w:val="004D77F9"/>
    <w:rsid w:val="004D7CD8"/>
    <w:rsid w:val="004E05A0"/>
    <w:rsid w:val="004E05F1"/>
    <w:rsid w:val="004E068C"/>
    <w:rsid w:val="004E0E00"/>
    <w:rsid w:val="004E17F9"/>
    <w:rsid w:val="004E18F8"/>
    <w:rsid w:val="004E2E97"/>
    <w:rsid w:val="004E3C8F"/>
    <w:rsid w:val="004E3E6E"/>
    <w:rsid w:val="004E4333"/>
    <w:rsid w:val="004E4898"/>
    <w:rsid w:val="004E48E9"/>
    <w:rsid w:val="004E56F3"/>
    <w:rsid w:val="004E650E"/>
    <w:rsid w:val="004E6EFA"/>
    <w:rsid w:val="004E70DE"/>
    <w:rsid w:val="004E7815"/>
    <w:rsid w:val="004F08F5"/>
    <w:rsid w:val="004F0A33"/>
    <w:rsid w:val="004F1168"/>
    <w:rsid w:val="004F1407"/>
    <w:rsid w:val="004F1647"/>
    <w:rsid w:val="004F25D2"/>
    <w:rsid w:val="004F3D6A"/>
    <w:rsid w:val="004F41AC"/>
    <w:rsid w:val="004F51BE"/>
    <w:rsid w:val="004F540C"/>
    <w:rsid w:val="004F5CCA"/>
    <w:rsid w:val="004F6493"/>
    <w:rsid w:val="004F7141"/>
    <w:rsid w:val="004F7217"/>
    <w:rsid w:val="004F7758"/>
    <w:rsid w:val="0050060E"/>
    <w:rsid w:val="005009EA"/>
    <w:rsid w:val="005014BB"/>
    <w:rsid w:val="0050154E"/>
    <w:rsid w:val="005022C2"/>
    <w:rsid w:val="00502489"/>
    <w:rsid w:val="005025FF"/>
    <w:rsid w:val="005033E3"/>
    <w:rsid w:val="0050475A"/>
    <w:rsid w:val="00505C11"/>
    <w:rsid w:val="005061D5"/>
    <w:rsid w:val="00506D39"/>
    <w:rsid w:val="00506DAC"/>
    <w:rsid w:val="00507304"/>
    <w:rsid w:val="00507987"/>
    <w:rsid w:val="005102F4"/>
    <w:rsid w:val="00510995"/>
    <w:rsid w:val="00510C6F"/>
    <w:rsid w:val="00511627"/>
    <w:rsid w:val="005119A6"/>
    <w:rsid w:val="005122AA"/>
    <w:rsid w:val="005122C3"/>
    <w:rsid w:val="00512903"/>
    <w:rsid w:val="005141FE"/>
    <w:rsid w:val="00514A64"/>
    <w:rsid w:val="00514E9D"/>
    <w:rsid w:val="00515639"/>
    <w:rsid w:val="005157DC"/>
    <w:rsid w:val="00515A40"/>
    <w:rsid w:val="00516443"/>
    <w:rsid w:val="00516C49"/>
    <w:rsid w:val="00517141"/>
    <w:rsid w:val="00517A0B"/>
    <w:rsid w:val="00520048"/>
    <w:rsid w:val="00520212"/>
    <w:rsid w:val="0052051E"/>
    <w:rsid w:val="00520557"/>
    <w:rsid w:val="005223D7"/>
    <w:rsid w:val="00522712"/>
    <w:rsid w:val="00522A71"/>
    <w:rsid w:val="005239DF"/>
    <w:rsid w:val="00523CBA"/>
    <w:rsid w:val="00525007"/>
    <w:rsid w:val="00526496"/>
    <w:rsid w:val="00526D26"/>
    <w:rsid w:val="0052743B"/>
    <w:rsid w:val="00530104"/>
    <w:rsid w:val="005309B1"/>
    <w:rsid w:val="00531684"/>
    <w:rsid w:val="00531865"/>
    <w:rsid w:val="005320AD"/>
    <w:rsid w:val="005333B1"/>
    <w:rsid w:val="005333BD"/>
    <w:rsid w:val="0053422B"/>
    <w:rsid w:val="00534AA7"/>
    <w:rsid w:val="005357FA"/>
    <w:rsid w:val="005358B1"/>
    <w:rsid w:val="005363E6"/>
    <w:rsid w:val="005369F6"/>
    <w:rsid w:val="00536E43"/>
    <w:rsid w:val="00536EB6"/>
    <w:rsid w:val="00537056"/>
    <w:rsid w:val="0053733B"/>
    <w:rsid w:val="00540591"/>
    <w:rsid w:val="0054097B"/>
    <w:rsid w:val="00540A6E"/>
    <w:rsid w:val="00541008"/>
    <w:rsid w:val="0054119B"/>
    <w:rsid w:val="00541E62"/>
    <w:rsid w:val="00542315"/>
    <w:rsid w:val="005428E9"/>
    <w:rsid w:val="00542B3B"/>
    <w:rsid w:val="00543346"/>
    <w:rsid w:val="00543430"/>
    <w:rsid w:val="00543470"/>
    <w:rsid w:val="005439A2"/>
    <w:rsid w:val="00544DD4"/>
    <w:rsid w:val="00545213"/>
    <w:rsid w:val="00545242"/>
    <w:rsid w:val="00546EB2"/>
    <w:rsid w:val="00547FB7"/>
    <w:rsid w:val="0055008B"/>
    <w:rsid w:val="00550121"/>
    <w:rsid w:val="00550DBE"/>
    <w:rsid w:val="00550E6C"/>
    <w:rsid w:val="005519CE"/>
    <w:rsid w:val="00551F3A"/>
    <w:rsid w:val="005522C1"/>
    <w:rsid w:val="0055327B"/>
    <w:rsid w:val="00553A61"/>
    <w:rsid w:val="00553B74"/>
    <w:rsid w:val="005540EB"/>
    <w:rsid w:val="0055432E"/>
    <w:rsid w:val="005543F7"/>
    <w:rsid w:val="00554B06"/>
    <w:rsid w:val="00555067"/>
    <w:rsid w:val="0055507D"/>
    <w:rsid w:val="00555D45"/>
    <w:rsid w:val="005563F5"/>
    <w:rsid w:val="0055665C"/>
    <w:rsid w:val="00557090"/>
    <w:rsid w:val="0055725C"/>
    <w:rsid w:val="0055787D"/>
    <w:rsid w:val="00557A67"/>
    <w:rsid w:val="00557DA6"/>
    <w:rsid w:val="005603E0"/>
    <w:rsid w:val="00560D4E"/>
    <w:rsid w:val="005610BE"/>
    <w:rsid w:val="005614C5"/>
    <w:rsid w:val="00561F5C"/>
    <w:rsid w:val="00562DEF"/>
    <w:rsid w:val="005633A6"/>
    <w:rsid w:val="00563C1C"/>
    <w:rsid w:val="00563E9F"/>
    <w:rsid w:val="00564056"/>
    <w:rsid w:val="00564ABE"/>
    <w:rsid w:val="00564AD9"/>
    <w:rsid w:val="005651B3"/>
    <w:rsid w:val="00565EFB"/>
    <w:rsid w:val="005666CC"/>
    <w:rsid w:val="0056672A"/>
    <w:rsid w:val="00566958"/>
    <w:rsid w:val="00567035"/>
    <w:rsid w:val="005674A3"/>
    <w:rsid w:val="005676FA"/>
    <w:rsid w:val="00567C73"/>
    <w:rsid w:val="00567CCC"/>
    <w:rsid w:val="0057027E"/>
    <w:rsid w:val="00570726"/>
    <w:rsid w:val="00570F11"/>
    <w:rsid w:val="00570FDD"/>
    <w:rsid w:val="00571299"/>
    <w:rsid w:val="00572731"/>
    <w:rsid w:val="0057280E"/>
    <w:rsid w:val="00572A7C"/>
    <w:rsid w:val="00572B10"/>
    <w:rsid w:val="00572ED2"/>
    <w:rsid w:val="005732AC"/>
    <w:rsid w:val="00573486"/>
    <w:rsid w:val="00573A0D"/>
    <w:rsid w:val="00573F57"/>
    <w:rsid w:val="005755F2"/>
    <w:rsid w:val="0057579A"/>
    <w:rsid w:val="00575B56"/>
    <w:rsid w:val="0057678C"/>
    <w:rsid w:val="00576C79"/>
    <w:rsid w:val="00576DFC"/>
    <w:rsid w:val="005771C6"/>
    <w:rsid w:val="00577A3B"/>
    <w:rsid w:val="005803A2"/>
    <w:rsid w:val="00580BA9"/>
    <w:rsid w:val="00581153"/>
    <w:rsid w:val="0058119A"/>
    <w:rsid w:val="00582035"/>
    <w:rsid w:val="00583282"/>
    <w:rsid w:val="005838D8"/>
    <w:rsid w:val="00583936"/>
    <w:rsid w:val="00585174"/>
    <w:rsid w:val="005855BE"/>
    <w:rsid w:val="00585AC1"/>
    <w:rsid w:val="00585D7A"/>
    <w:rsid w:val="00585EF7"/>
    <w:rsid w:val="005868FE"/>
    <w:rsid w:val="00586B82"/>
    <w:rsid w:val="0058725B"/>
    <w:rsid w:val="00587720"/>
    <w:rsid w:val="00590331"/>
    <w:rsid w:val="0059135F"/>
    <w:rsid w:val="00591424"/>
    <w:rsid w:val="00592447"/>
    <w:rsid w:val="00592664"/>
    <w:rsid w:val="0059297C"/>
    <w:rsid w:val="00594052"/>
    <w:rsid w:val="00594FA2"/>
    <w:rsid w:val="00595EA7"/>
    <w:rsid w:val="00596E0D"/>
    <w:rsid w:val="00597757"/>
    <w:rsid w:val="005978AE"/>
    <w:rsid w:val="00597BE6"/>
    <w:rsid w:val="00597C5E"/>
    <w:rsid w:val="005A02FE"/>
    <w:rsid w:val="005A0A8F"/>
    <w:rsid w:val="005A0B8C"/>
    <w:rsid w:val="005A0CC8"/>
    <w:rsid w:val="005A1232"/>
    <w:rsid w:val="005A13BB"/>
    <w:rsid w:val="005A1EDF"/>
    <w:rsid w:val="005A1F7F"/>
    <w:rsid w:val="005A268F"/>
    <w:rsid w:val="005A2AE5"/>
    <w:rsid w:val="005A322F"/>
    <w:rsid w:val="005A381C"/>
    <w:rsid w:val="005A48D0"/>
    <w:rsid w:val="005A48F1"/>
    <w:rsid w:val="005A4EF6"/>
    <w:rsid w:val="005A5156"/>
    <w:rsid w:val="005A580B"/>
    <w:rsid w:val="005A60F1"/>
    <w:rsid w:val="005A6678"/>
    <w:rsid w:val="005A7044"/>
    <w:rsid w:val="005B09EA"/>
    <w:rsid w:val="005B0EA4"/>
    <w:rsid w:val="005B1187"/>
    <w:rsid w:val="005B2BA5"/>
    <w:rsid w:val="005B4A75"/>
    <w:rsid w:val="005B5156"/>
    <w:rsid w:val="005B5CED"/>
    <w:rsid w:val="005B68EF"/>
    <w:rsid w:val="005B6AEE"/>
    <w:rsid w:val="005B6B4A"/>
    <w:rsid w:val="005B74A0"/>
    <w:rsid w:val="005C0910"/>
    <w:rsid w:val="005C0B19"/>
    <w:rsid w:val="005C1CDB"/>
    <w:rsid w:val="005C1D82"/>
    <w:rsid w:val="005C1D83"/>
    <w:rsid w:val="005C1E34"/>
    <w:rsid w:val="005C2954"/>
    <w:rsid w:val="005C34C2"/>
    <w:rsid w:val="005C3F30"/>
    <w:rsid w:val="005C5471"/>
    <w:rsid w:val="005C54A8"/>
    <w:rsid w:val="005C57DA"/>
    <w:rsid w:val="005C64AF"/>
    <w:rsid w:val="005D02D1"/>
    <w:rsid w:val="005D15CB"/>
    <w:rsid w:val="005D1F06"/>
    <w:rsid w:val="005D280C"/>
    <w:rsid w:val="005D2D8B"/>
    <w:rsid w:val="005D3882"/>
    <w:rsid w:val="005D3BE9"/>
    <w:rsid w:val="005D3C90"/>
    <w:rsid w:val="005D3D37"/>
    <w:rsid w:val="005D3F4C"/>
    <w:rsid w:val="005D4321"/>
    <w:rsid w:val="005D45AB"/>
    <w:rsid w:val="005D4676"/>
    <w:rsid w:val="005D5244"/>
    <w:rsid w:val="005D52FE"/>
    <w:rsid w:val="005D54FD"/>
    <w:rsid w:val="005D58D2"/>
    <w:rsid w:val="005D5F95"/>
    <w:rsid w:val="005D67A9"/>
    <w:rsid w:val="005D6B2B"/>
    <w:rsid w:val="005D7D40"/>
    <w:rsid w:val="005E00A1"/>
    <w:rsid w:val="005E014F"/>
    <w:rsid w:val="005E07E6"/>
    <w:rsid w:val="005E0D32"/>
    <w:rsid w:val="005E1063"/>
    <w:rsid w:val="005E14E6"/>
    <w:rsid w:val="005E17E8"/>
    <w:rsid w:val="005E18C5"/>
    <w:rsid w:val="005E1AEB"/>
    <w:rsid w:val="005E1CF3"/>
    <w:rsid w:val="005E41F5"/>
    <w:rsid w:val="005E43A5"/>
    <w:rsid w:val="005E4645"/>
    <w:rsid w:val="005E5C36"/>
    <w:rsid w:val="005E5CC9"/>
    <w:rsid w:val="005E6003"/>
    <w:rsid w:val="005E60C6"/>
    <w:rsid w:val="005E65FA"/>
    <w:rsid w:val="005E68A2"/>
    <w:rsid w:val="005E6994"/>
    <w:rsid w:val="005E6AAD"/>
    <w:rsid w:val="005E6EA9"/>
    <w:rsid w:val="005E76B6"/>
    <w:rsid w:val="005E7832"/>
    <w:rsid w:val="005E7C9E"/>
    <w:rsid w:val="005F0738"/>
    <w:rsid w:val="005F4474"/>
    <w:rsid w:val="005F4C97"/>
    <w:rsid w:val="005F4D06"/>
    <w:rsid w:val="005F4E39"/>
    <w:rsid w:val="005F4F25"/>
    <w:rsid w:val="005F6607"/>
    <w:rsid w:val="005F6719"/>
    <w:rsid w:val="005F690E"/>
    <w:rsid w:val="005F75B5"/>
    <w:rsid w:val="0060098D"/>
    <w:rsid w:val="00600B9B"/>
    <w:rsid w:val="00601326"/>
    <w:rsid w:val="00601CBD"/>
    <w:rsid w:val="00602040"/>
    <w:rsid w:val="00602DB7"/>
    <w:rsid w:val="006031A4"/>
    <w:rsid w:val="0060321A"/>
    <w:rsid w:val="00603680"/>
    <w:rsid w:val="006042FF"/>
    <w:rsid w:val="00604A62"/>
    <w:rsid w:val="00605DAA"/>
    <w:rsid w:val="00606AC3"/>
    <w:rsid w:val="00606B3D"/>
    <w:rsid w:val="00606FEA"/>
    <w:rsid w:val="0060749D"/>
    <w:rsid w:val="00607BA1"/>
    <w:rsid w:val="00607BAE"/>
    <w:rsid w:val="00610C7D"/>
    <w:rsid w:val="00610FAC"/>
    <w:rsid w:val="006117B7"/>
    <w:rsid w:val="00611AB3"/>
    <w:rsid w:val="00612145"/>
    <w:rsid w:val="00612895"/>
    <w:rsid w:val="00612C39"/>
    <w:rsid w:val="00612D37"/>
    <w:rsid w:val="00613331"/>
    <w:rsid w:val="00613EB4"/>
    <w:rsid w:val="0061426A"/>
    <w:rsid w:val="006147DB"/>
    <w:rsid w:val="006155AF"/>
    <w:rsid w:val="00615AF1"/>
    <w:rsid w:val="0061696B"/>
    <w:rsid w:val="0061760B"/>
    <w:rsid w:val="00617C30"/>
    <w:rsid w:val="00620EB9"/>
    <w:rsid w:val="00621402"/>
    <w:rsid w:val="0062231E"/>
    <w:rsid w:val="00622554"/>
    <w:rsid w:val="00622C39"/>
    <w:rsid w:val="00623170"/>
    <w:rsid w:val="0062381E"/>
    <w:rsid w:val="00624340"/>
    <w:rsid w:val="00624395"/>
    <w:rsid w:val="00624E75"/>
    <w:rsid w:val="006254E0"/>
    <w:rsid w:val="006256E5"/>
    <w:rsid w:val="006262E1"/>
    <w:rsid w:val="006267D9"/>
    <w:rsid w:val="00626833"/>
    <w:rsid w:val="00627421"/>
    <w:rsid w:val="006277CB"/>
    <w:rsid w:val="00627C70"/>
    <w:rsid w:val="00627D19"/>
    <w:rsid w:val="0063051E"/>
    <w:rsid w:val="00632045"/>
    <w:rsid w:val="0063271E"/>
    <w:rsid w:val="00632C42"/>
    <w:rsid w:val="00632D3E"/>
    <w:rsid w:val="006334A4"/>
    <w:rsid w:val="0063359D"/>
    <w:rsid w:val="0063362D"/>
    <w:rsid w:val="00633D63"/>
    <w:rsid w:val="0063424C"/>
    <w:rsid w:val="00634495"/>
    <w:rsid w:val="00634714"/>
    <w:rsid w:val="006347D2"/>
    <w:rsid w:val="00634A18"/>
    <w:rsid w:val="00634A37"/>
    <w:rsid w:val="006350A8"/>
    <w:rsid w:val="00635489"/>
    <w:rsid w:val="0063663F"/>
    <w:rsid w:val="0063734A"/>
    <w:rsid w:val="0063760B"/>
    <w:rsid w:val="00637B69"/>
    <w:rsid w:val="006407A9"/>
    <w:rsid w:val="00640C56"/>
    <w:rsid w:val="006413FA"/>
    <w:rsid w:val="006415D8"/>
    <w:rsid w:val="006417D7"/>
    <w:rsid w:val="00641A68"/>
    <w:rsid w:val="00641B1C"/>
    <w:rsid w:val="00642822"/>
    <w:rsid w:val="00643B79"/>
    <w:rsid w:val="00643FDC"/>
    <w:rsid w:val="0064424A"/>
    <w:rsid w:val="00644949"/>
    <w:rsid w:val="0064575F"/>
    <w:rsid w:val="006457F7"/>
    <w:rsid w:val="0064588F"/>
    <w:rsid w:val="0064590C"/>
    <w:rsid w:val="006464AF"/>
    <w:rsid w:val="00646A20"/>
    <w:rsid w:val="00647128"/>
    <w:rsid w:val="006477E1"/>
    <w:rsid w:val="006479B8"/>
    <w:rsid w:val="006479CA"/>
    <w:rsid w:val="00647DE2"/>
    <w:rsid w:val="00647E3E"/>
    <w:rsid w:val="0065055C"/>
    <w:rsid w:val="0065099B"/>
    <w:rsid w:val="00650D54"/>
    <w:rsid w:val="00650ECC"/>
    <w:rsid w:val="00651FB6"/>
    <w:rsid w:val="00652607"/>
    <w:rsid w:val="00652708"/>
    <w:rsid w:val="006529E2"/>
    <w:rsid w:val="00652E5C"/>
    <w:rsid w:val="00653180"/>
    <w:rsid w:val="00653696"/>
    <w:rsid w:val="00653F2B"/>
    <w:rsid w:val="00654009"/>
    <w:rsid w:val="0065417E"/>
    <w:rsid w:val="00654C65"/>
    <w:rsid w:val="006557BB"/>
    <w:rsid w:val="00656044"/>
    <w:rsid w:val="00656979"/>
    <w:rsid w:val="00657ACC"/>
    <w:rsid w:val="00657FB9"/>
    <w:rsid w:val="0066166D"/>
    <w:rsid w:val="006616E6"/>
    <w:rsid w:val="006617C3"/>
    <w:rsid w:val="006637D2"/>
    <w:rsid w:val="00663857"/>
    <w:rsid w:val="00664953"/>
    <w:rsid w:val="00664A92"/>
    <w:rsid w:val="00664B78"/>
    <w:rsid w:val="00665216"/>
    <w:rsid w:val="00665E0D"/>
    <w:rsid w:val="00666235"/>
    <w:rsid w:val="0066650A"/>
    <w:rsid w:val="00666634"/>
    <w:rsid w:val="0066782F"/>
    <w:rsid w:val="00670FAC"/>
    <w:rsid w:val="0067176A"/>
    <w:rsid w:val="006719B7"/>
    <w:rsid w:val="00671A82"/>
    <w:rsid w:val="006726DB"/>
    <w:rsid w:val="006737F1"/>
    <w:rsid w:val="0067389E"/>
    <w:rsid w:val="0067399C"/>
    <w:rsid w:val="00674054"/>
    <w:rsid w:val="00675760"/>
    <w:rsid w:val="00675EE6"/>
    <w:rsid w:val="0067685F"/>
    <w:rsid w:val="00677859"/>
    <w:rsid w:val="00680F53"/>
    <w:rsid w:val="006818F2"/>
    <w:rsid w:val="00681FC4"/>
    <w:rsid w:val="006824CE"/>
    <w:rsid w:val="00682764"/>
    <w:rsid w:val="00682A62"/>
    <w:rsid w:val="006839F1"/>
    <w:rsid w:val="00683C13"/>
    <w:rsid w:val="00683C73"/>
    <w:rsid w:val="0068452E"/>
    <w:rsid w:val="00684833"/>
    <w:rsid w:val="006848FF"/>
    <w:rsid w:val="00684919"/>
    <w:rsid w:val="00684998"/>
    <w:rsid w:val="00684B1A"/>
    <w:rsid w:val="00685629"/>
    <w:rsid w:val="00685675"/>
    <w:rsid w:val="00685B6A"/>
    <w:rsid w:val="006864D1"/>
    <w:rsid w:val="0068702B"/>
    <w:rsid w:val="006904B9"/>
    <w:rsid w:val="00690865"/>
    <w:rsid w:val="00690E7E"/>
    <w:rsid w:val="00690F10"/>
    <w:rsid w:val="006913DB"/>
    <w:rsid w:val="0069150C"/>
    <w:rsid w:val="006915DC"/>
    <w:rsid w:val="00691691"/>
    <w:rsid w:val="00692E65"/>
    <w:rsid w:val="00694614"/>
    <w:rsid w:val="00694840"/>
    <w:rsid w:val="006948C7"/>
    <w:rsid w:val="00694A17"/>
    <w:rsid w:val="00694CE3"/>
    <w:rsid w:val="00694FA8"/>
    <w:rsid w:val="0069508A"/>
    <w:rsid w:val="006951AF"/>
    <w:rsid w:val="006953EF"/>
    <w:rsid w:val="00695822"/>
    <w:rsid w:val="00695D04"/>
    <w:rsid w:val="00695D68"/>
    <w:rsid w:val="00697100"/>
    <w:rsid w:val="006975E6"/>
    <w:rsid w:val="006977D2"/>
    <w:rsid w:val="00697EA8"/>
    <w:rsid w:val="00697F72"/>
    <w:rsid w:val="006A0062"/>
    <w:rsid w:val="006A01C7"/>
    <w:rsid w:val="006A1991"/>
    <w:rsid w:val="006A2546"/>
    <w:rsid w:val="006A26DD"/>
    <w:rsid w:val="006A300D"/>
    <w:rsid w:val="006A3A1A"/>
    <w:rsid w:val="006A3E35"/>
    <w:rsid w:val="006A4202"/>
    <w:rsid w:val="006A44D0"/>
    <w:rsid w:val="006A4A2F"/>
    <w:rsid w:val="006A4BF3"/>
    <w:rsid w:val="006A5301"/>
    <w:rsid w:val="006A537B"/>
    <w:rsid w:val="006A5E48"/>
    <w:rsid w:val="006A5F26"/>
    <w:rsid w:val="006A64BC"/>
    <w:rsid w:val="006A685C"/>
    <w:rsid w:val="006B124E"/>
    <w:rsid w:val="006B2893"/>
    <w:rsid w:val="006B3495"/>
    <w:rsid w:val="006B5DF4"/>
    <w:rsid w:val="006B5DFB"/>
    <w:rsid w:val="006B6E6F"/>
    <w:rsid w:val="006B7264"/>
    <w:rsid w:val="006B77D4"/>
    <w:rsid w:val="006B7DC3"/>
    <w:rsid w:val="006C0E21"/>
    <w:rsid w:val="006C162D"/>
    <w:rsid w:val="006C1775"/>
    <w:rsid w:val="006C1796"/>
    <w:rsid w:val="006C1D44"/>
    <w:rsid w:val="006C2928"/>
    <w:rsid w:val="006C3219"/>
    <w:rsid w:val="006C3405"/>
    <w:rsid w:val="006C3C88"/>
    <w:rsid w:val="006C4555"/>
    <w:rsid w:val="006C4563"/>
    <w:rsid w:val="006C46FE"/>
    <w:rsid w:val="006C4F89"/>
    <w:rsid w:val="006C5424"/>
    <w:rsid w:val="006C5D41"/>
    <w:rsid w:val="006C6912"/>
    <w:rsid w:val="006C6BA1"/>
    <w:rsid w:val="006D0551"/>
    <w:rsid w:val="006D0850"/>
    <w:rsid w:val="006D14A1"/>
    <w:rsid w:val="006D235E"/>
    <w:rsid w:val="006D2FE7"/>
    <w:rsid w:val="006D54C3"/>
    <w:rsid w:val="006D56A3"/>
    <w:rsid w:val="006D6003"/>
    <w:rsid w:val="006D6DB1"/>
    <w:rsid w:val="006D6DDE"/>
    <w:rsid w:val="006D6E2E"/>
    <w:rsid w:val="006D7AD0"/>
    <w:rsid w:val="006D7D8D"/>
    <w:rsid w:val="006E042B"/>
    <w:rsid w:val="006E064F"/>
    <w:rsid w:val="006E0B28"/>
    <w:rsid w:val="006E0B6A"/>
    <w:rsid w:val="006E1017"/>
    <w:rsid w:val="006E1295"/>
    <w:rsid w:val="006E2F14"/>
    <w:rsid w:val="006E2F3A"/>
    <w:rsid w:val="006E4BF6"/>
    <w:rsid w:val="006E52FE"/>
    <w:rsid w:val="006E5382"/>
    <w:rsid w:val="006E5A80"/>
    <w:rsid w:val="006E5D9F"/>
    <w:rsid w:val="006E5FEF"/>
    <w:rsid w:val="006F0570"/>
    <w:rsid w:val="006F0704"/>
    <w:rsid w:val="006F0757"/>
    <w:rsid w:val="006F159C"/>
    <w:rsid w:val="006F1721"/>
    <w:rsid w:val="006F29CD"/>
    <w:rsid w:val="006F3049"/>
    <w:rsid w:val="006F3D62"/>
    <w:rsid w:val="006F4050"/>
    <w:rsid w:val="006F417C"/>
    <w:rsid w:val="006F44BD"/>
    <w:rsid w:val="006F44DD"/>
    <w:rsid w:val="006F5258"/>
    <w:rsid w:val="006F5393"/>
    <w:rsid w:val="006F64BA"/>
    <w:rsid w:val="006F653A"/>
    <w:rsid w:val="007001B5"/>
    <w:rsid w:val="00700468"/>
    <w:rsid w:val="007009BF"/>
    <w:rsid w:val="00701BA8"/>
    <w:rsid w:val="00701DC8"/>
    <w:rsid w:val="00701EE4"/>
    <w:rsid w:val="00702482"/>
    <w:rsid w:val="00702B63"/>
    <w:rsid w:val="00703DD5"/>
    <w:rsid w:val="00703FA2"/>
    <w:rsid w:val="007042AF"/>
    <w:rsid w:val="00704775"/>
    <w:rsid w:val="007049E5"/>
    <w:rsid w:val="00704D68"/>
    <w:rsid w:val="007056F0"/>
    <w:rsid w:val="007061CA"/>
    <w:rsid w:val="007065EB"/>
    <w:rsid w:val="007069FD"/>
    <w:rsid w:val="00706A92"/>
    <w:rsid w:val="00706AC4"/>
    <w:rsid w:val="00707A69"/>
    <w:rsid w:val="007104BF"/>
    <w:rsid w:val="00710A4D"/>
    <w:rsid w:val="00710AB5"/>
    <w:rsid w:val="00710EAC"/>
    <w:rsid w:val="00711F73"/>
    <w:rsid w:val="0071205F"/>
    <w:rsid w:val="0071236F"/>
    <w:rsid w:val="00712BFB"/>
    <w:rsid w:val="00713AC1"/>
    <w:rsid w:val="00713F4B"/>
    <w:rsid w:val="00713FAC"/>
    <w:rsid w:val="00714743"/>
    <w:rsid w:val="0071479D"/>
    <w:rsid w:val="007147E8"/>
    <w:rsid w:val="00714D57"/>
    <w:rsid w:val="00715721"/>
    <w:rsid w:val="007157C0"/>
    <w:rsid w:val="0071594D"/>
    <w:rsid w:val="0071597D"/>
    <w:rsid w:val="00716033"/>
    <w:rsid w:val="00716A43"/>
    <w:rsid w:val="00720174"/>
    <w:rsid w:val="007203AE"/>
    <w:rsid w:val="00720506"/>
    <w:rsid w:val="00720C31"/>
    <w:rsid w:val="007212B3"/>
    <w:rsid w:val="007218A2"/>
    <w:rsid w:val="007219D6"/>
    <w:rsid w:val="00722953"/>
    <w:rsid w:val="00722C82"/>
    <w:rsid w:val="00723396"/>
    <w:rsid w:val="007243A7"/>
    <w:rsid w:val="00725A41"/>
    <w:rsid w:val="00725D5C"/>
    <w:rsid w:val="00725E5D"/>
    <w:rsid w:val="00726C1B"/>
    <w:rsid w:val="007273DF"/>
    <w:rsid w:val="00727523"/>
    <w:rsid w:val="007309CA"/>
    <w:rsid w:val="00730A2D"/>
    <w:rsid w:val="00730D30"/>
    <w:rsid w:val="00730F60"/>
    <w:rsid w:val="007310CD"/>
    <w:rsid w:val="007312BE"/>
    <w:rsid w:val="00731ECD"/>
    <w:rsid w:val="007320E4"/>
    <w:rsid w:val="0073320E"/>
    <w:rsid w:val="007335C3"/>
    <w:rsid w:val="00733BA8"/>
    <w:rsid w:val="00733E1A"/>
    <w:rsid w:val="00733FB4"/>
    <w:rsid w:val="00734834"/>
    <w:rsid w:val="00734CF1"/>
    <w:rsid w:val="00734D59"/>
    <w:rsid w:val="00734D94"/>
    <w:rsid w:val="00735466"/>
    <w:rsid w:val="0073553F"/>
    <w:rsid w:val="00735821"/>
    <w:rsid w:val="007362CD"/>
    <w:rsid w:val="007368BB"/>
    <w:rsid w:val="007406E8"/>
    <w:rsid w:val="00741320"/>
    <w:rsid w:val="007413E8"/>
    <w:rsid w:val="0074225D"/>
    <w:rsid w:val="007422ED"/>
    <w:rsid w:val="0074233B"/>
    <w:rsid w:val="00743735"/>
    <w:rsid w:val="00743792"/>
    <w:rsid w:val="007444B4"/>
    <w:rsid w:val="00744575"/>
    <w:rsid w:val="007447D0"/>
    <w:rsid w:val="00744AE9"/>
    <w:rsid w:val="00745B63"/>
    <w:rsid w:val="007464E4"/>
    <w:rsid w:val="007472E9"/>
    <w:rsid w:val="0074749B"/>
    <w:rsid w:val="00750588"/>
    <w:rsid w:val="00750C44"/>
    <w:rsid w:val="00751E99"/>
    <w:rsid w:val="007538FF"/>
    <w:rsid w:val="00753D0E"/>
    <w:rsid w:val="00753E3E"/>
    <w:rsid w:val="00753E40"/>
    <w:rsid w:val="007545FD"/>
    <w:rsid w:val="00754ACA"/>
    <w:rsid w:val="00754E28"/>
    <w:rsid w:val="007559C5"/>
    <w:rsid w:val="007569E3"/>
    <w:rsid w:val="0075718A"/>
    <w:rsid w:val="007574C7"/>
    <w:rsid w:val="007604FA"/>
    <w:rsid w:val="007609D9"/>
    <w:rsid w:val="00760B96"/>
    <w:rsid w:val="0076116B"/>
    <w:rsid w:val="007611BA"/>
    <w:rsid w:val="00761245"/>
    <w:rsid w:val="00761C65"/>
    <w:rsid w:val="00761F82"/>
    <w:rsid w:val="007622EE"/>
    <w:rsid w:val="00762506"/>
    <w:rsid w:val="00762A99"/>
    <w:rsid w:val="00762D0A"/>
    <w:rsid w:val="00762E7A"/>
    <w:rsid w:val="00762FD8"/>
    <w:rsid w:val="00763FDC"/>
    <w:rsid w:val="00764C9B"/>
    <w:rsid w:val="00764FFF"/>
    <w:rsid w:val="00765067"/>
    <w:rsid w:val="00765345"/>
    <w:rsid w:val="00765474"/>
    <w:rsid w:val="007654BF"/>
    <w:rsid w:val="00765E9C"/>
    <w:rsid w:val="007661FC"/>
    <w:rsid w:val="00766543"/>
    <w:rsid w:val="00766914"/>
    <w:rsid w:val="00766982"/>
    <w:rsid w:val="00766A16"/>
    <w:rsid w:val="00766D6C"/>
    <w:rsid w:val="00767BBF"/>
    <w:rsid w:val="00767C86"/>
    <w:rsid w:val="007704CA"/>
    <w:rsid w:val="00770568"/>
    <w:rsid w:val="0077098E"/>
    <w:rsid w:val="007714C9"/>
    <w:rsid w:val="00772813"/>
    <w:rsid w:val="00772D95"/>
    <w:rsid w:val="00773DE1"/>
    <w:rsid w:val="00773DEE"/>
    <w:rsid w:val="00773F3F"/>
    <w:rsid w:val="007753A5"/>
    <w:rsid w:val="00775BE2"/>
    <w:rsid w:val="007763CC"/>
    <w:rsid w:val="0077726A"/>
    <w:rsid w:val="007776A9"/>
    <w:rsid w:val="00777853"/>
    <w:rsid w:val="007802EE"/>
    <w:rsid w:val="00780EB6"/>
    <w:rsid w:val="00781211"/>
    <w:rsid w:val="00781903"/>
    <w:rsid w:val="007827AC"/>
    <w:rsid w:val="00782C3F"/>
    <w:rsid w:val="00782D6C"/>
    <w:rsid w:val="00783D9A"/>
    <w:rsid w:val="00783E2F"/>
    <w:rsid w:val="00784442"/>
    <w:rsid w:val="00784A03"/>
    <w:rsid w:val="00784ABA"/>
    <w:rsid w:val="00785127"/>
    <w:rsid w:val="00785947"/>
    <w:rsid w:val="0078594E"/>
    <w:rsid w:val="00785A1A"/>
    <w:rsid w:val="007879C9"/>
    <w:rsid w:val="00787A09"/>
    <w:rsid w:val="00787BD5"/>
    <w:rsid w:val="00790223"/>
    <w:rsid w:val="00790D2D"/>
    <w:rsid w:val="00791F09"/>
    <w:rsid w:val="00792809"/>
    <w:rsid w:val="00793E98"/>
    <w:rsid w:val="0079449D"/>
    <w:rsid w:val="007949A2"/>
    <w:rsid w:val="00794BCD"/>
    <w:rsid w:val="007952EB"/>
    <w:rsid w:val="00795A37"/>
    <w:rsid w:val="00796145"/>
    <w:rsid w:val="00796753"/>
    <w:rsid w:val="0079785C"/>
    <w:rsid w:val="00797ADD"/>
    <w:rsid w:val="007A014F"/>
    <w:rsid w:val="007A04B9"/>
    <w:rsid w:val="007A0845"/>
    <w:rsid w:val="007A0A55"/>
    <w:rsid w:val="007A0E59"/>
    <w:rsid w:val="007A1964"/>
    <w:rsid w:val="007A1999"/>
    <w:rsid w:val="007A1B17"/>
    <w:rsid w:val="007A218F"/>
    <w:rsid w:val="007A3CF5"/>
    <w:rsid w:val="007A468B"/>
    <w:rsid w:val="007A6417"/>
    <w:rsid w:val="007A66AA"/>
    <w:rsid w:val="007A777C"/>
    <w:rsid w:val="007A7869"/>
    <w:rsid w:val="007B1008"/>
    <w:rsid w:val="007B1575"/>
    <w:rsid w:val="007B1E9A"/>
    <w:rsid w:val="007B2075"/>
    <w:rsid w:val="007B256C"/>
    <w:rsid w:val="007B2B42"/>
    <w:rsid w:val="007B30C7"/>
    <w:rsid w:val="007B3F49"/>
    <w:rsid w:val="007B3FE2"/>
    <w:rsid w:val="007B4199"/>
    <w:rsid w:val="007B5D7F"/>
    <w:rsid w:val="007B6A2E"/>
    <w:rsid w:val="007C00A6"/>
    <w:rsid w:val="007C0314"/>
    <w:rsid w:val="007C04DB"/>
    <w:rsid w:val="007C0D13"/>
    <w:rsid w:val="007C204E"/>
    <w:rsid w:val="007C25B9"/>
    <w:rsid w:val="007C2690"/>
    <w:rsid w:val="007C2FCA"/>
    <w:rsid w:val="007C3B37"/>
    <w:rsid w:val="007C3B6A"/>
    <w:rsid w:val="007C5271"/>
    <w:rsid w:val="007C534D"/>
    <w:rsid w:val="007C604D"/>
    <w:rsid w:val="007C60C5"/>
    <w:rsid w:val="007C695E"/>
    <w:rsid w:val="007C6B1F"/>
    <w:rsid w:val="007C6E31"/>
    <w:rsid w:val="007C7BAC"/>
    <w:rsid w:val="007D0943"/>
    <w:rsid w:val="007D0CCA"/>
    <w:rsid w:val="007D1087"/>
    <w:rsid w:val="007D1649"/>
    <w:rsid w:val="007D164C"/>
    <w:rsid w:val="007D26C7"/>
    <w:rsid w:val="007D3BA3"/>
    <w:rsid w:val="007D3C9D"/>
    <w:rsid w:val="007D451A"/>
    <w:rsid w:val="007D48DB"/>
    <w:rsid w:val="007D4E21"/>
    <w:rsid w:val="007D52A9"/>
    <w:rsid w:val="007D5387"/>
    <w:rsid w:val="007D53DE"/>
    <w:rsid w:val="007D5CBA"/>
    <w:rsid w:val="007D5FC3"/>
    <w:rsid w:val="007E0003"/>
    <w:rsid w:val="007E0684"/>
    <w:rsid w:val="007E0F00"/>
    <w:rsid w:val="007E1504"/>
    <w:rsid w:val="007E19C8"/>
    <w:rsid w:val="007E1FC8"/>
    <w:rsid w:val="007E241D"/>
    <w:rsid w:val="007E262D"/>
    <w:rsid w:val="007E2A7A"/>
    <w:rsid w:val="007E2D83"/>
    <w:rsid w:val="007E3458"/>
    <w:rsid w:val="007E382E"/>
    <w:rsid w:val="007E4611"/>
    <w:rsid w:val="007E4E80"/>
    <w:rsid w:val="007E5441"/>
    <w:rsid w:val="007E579B"/>
    <w:rsid w:val="007E62B0"/>
    <w:rsid w:val="007E63E9"/>
    <w:rsid w:val="007E6638"/>
    <w:rsid w:val="007E73C6"/>
    <w:rsid w:val="007E75B2"/>
    <w:rsid w:val="007E7E6A"/>
    <w:rsid w:val="007F0349"/>
    <w:rsid w:val="007F046B"/>
    <w:rsid w:val="007F04AB"/>
    <w:rsid w:val="007F05F5"/>
    <w:rsid w:val="007F0EF5"/>
    <w:rsid w:val="007F11FF"/>
    <w:rsid w:val="007F132E"/>
    <w:rsid w:val="007F2497"/>
    <w:rsid w:val="007F2500"/>
    <w:rsid w:val="007F2B09"/>
    <w:rsid w:val="007F2FEB"/>
    <w:rsid w:val="007F306A"/>
    <w:rsid w:val="007F3388"/>
    <w:rsid w:val="007F3701"/>
    <w:rsid w:val="007F4F49"/>
    <w:rsid w:val="007F5863"/>
    <w:rsid w:val="007F58CE"/>
    <w:rsid w:val="007F5A30"/>
    <w:rsid w:val="007F6FE9"/>
    <w:rsid w:val="007F730A"/>
    <w:rsid w:val="007F74E0"/>
    <w:rsid w:val="00800362"/>
    <w:rsid w:val="008010FF"/>
    <w:rsid w:val="00801AC2"/>
    <w:rsid w:val="00802200"/>
    <w:rsid w:val="008026DD"/>
    <w:rsid w:val="008033ED"/>
    <w:rsid w:val="0080413C"/>
    <w:rsid w:val="00804D76"/>
    <w:rsid w:val="008052A8"/>
    <w:rsid w:val="0080544B"/>
    <w:rsid w:val="00805891"/>
    <w:rsid w:val="00805B6E"/>
    <w:rsid w:val="008061F0"/>
    <w:rsid w:val="0080653D"/>
    <w:rsid w:val="00807558"/>
    <w:rsid w:val="00807849"/>
    <w:rsid w:val="008103B5"/>
    <w:rsid w:val="00810C38"/>
    <w:rsid w:val="00810E10"/>
    <w:rsid w:val="008112B4"/>
    <w:rsid w:val="00811404"/>
    <w:rsid w:val="008114DC"/>
    <w:rsid w:val="00811F05"/>
    <w:rsid w:val="0081238C"/>
    <w:rsid w:val="00812814"/>
    <w:rsid w:val="0081328A"/>
    <w:rsid w:val="008139FD"/>
    <w:rsid w:val="00814002"/>
    <w:rsid w:val="00815042"/>
    <w:rsid w:val="00815371"/>
    <w:rsid w:val="00815597"/>
    <w:rsid w:val="00815865"/>
    <w:rsid w:val="00815879"/>
    <w:rsid w:val="00815EA2"/>
    <w:rsid w:val="00816091"/>
    <w:rsid w:val="00816343"/>
    <w:rsid w:val="0081692F"/>
    <w:rsid w:val="00816A58"/>
    <w:rsid w:val="00817D7B"/>
    <w:rsid w:val="00817EE8"/>
    <w:rsid w:val="00820AD5"/>
    <w:rsid w:val="008219C6"/>
    <w:rsid w:val="008226B7"/>
    <w:rsid w:val="0082280F"/>
    <w:rsid w:val="00823677"/>
    <w:rsid w:val="00823AD8"/>
    <w:rsid w:val="0082425B"/>
    <w:rsid w:val="00824799"/>
    <w:rsid w:val="00824CCF"/>
    <w:rsid w:val="00825012"/>
    <w:rsid w:val="008252F3"/>
    <w:rsid w:val="0082565C"/>
    <w:rsid w:val="008258D0"/>
    <w:rsid w:val="00825D1B"/>
    <w:rsid w:val="008264FB"/>
    <w:rsid w:val="00826CA5"/>
    <w:rsid w:val="00826E11"/>
    <w:rsid w:val="00830ED2"/>
    <w:rsid w:val="00830EFD"/>
    <w:rsid w:val="00830FC1"/>
    <w:rsid w:val="00831540"/>
    <w:rsid w:val="00832063"/>
    <w:rsid w:val="00832431"/>
    <w:rsid w:val="00833A9A"/>
    <w:rsid w:val="00833B28"/>
    <w:rsid w:val="00834506"/>
    <w:rsid w:val="00834A3F"/>
    <w:rsid w:val="00834D18"/>
    <w:rsid w:val="00835110"/>
    <w:rsid w:val="00835903"/>
    <w:rsid w:val="00835C49"/>
    <w:rsid w:val="008362E3"/>
    <w:rsid w:val="00836757"/>
    <w:rsid w:val="00836871"/>
    <w:rsid w:val="00836EDA"/>
    <w:rsid w:val="00837148"/>
    <w:rsid w:val="008376FB"/>
    <w:rsid w:val="00837EF7"/>
    <w:rsid w:val="0084019A"/>
    <w:rsid w:val="00841D29"/>
    <w:rsid w:val="00844D7E"/>
    <w:rsid w:val="00845515"/>
    <w:rsid w:val="008466D9"/>
    <w:rsid w:val="008467E4"/>
    <w:rsid w:val="00846FDE"/>
    <w:rsid w:val="00847647"/>
    <w:rsid w:val="00847D0B"/>
    <w:rsid w:val="00850135"/>
    <w:rsid w:val="0085053F"/>
    <w:rsid w:val="008506C3"/>
    <w:rsid w:val="00850938"/>
    <w:rsid w:val="008513EF"/>
    <w:rsid w:val="00851BCD"/>
    <w:rsid w:val="00851C9E"/>
    <w:rsid w:val="008546DB"/>
    <w:rsid w:val="00854CD6"/>
    <w:rsid w:val="008553C9"/>
    <w:rsid w:val="00855CD3"/>
    <w:rsid w:val="00855F2D"/>
    <w:rsid w:val="008560A9"/>
    <w:rsid w:val="00856628"/>
    <w:rsid w:val="00856A31"/>
    <w:rsid w:val="0085778B"/>
    <w:rsid w:val="00857A43"/>
    <w:rsid w:val="00857FD4"/>
    <w:rsid w:val="00860269"/>
    <w:rsid w:val="00860584"/>
    <w:rsid w:val="008606A3"/>
    <w:rsid w:val="00860B93"/>
    <w:rsid w:val="00861949"/>
    <w:rsid w:val="0086223C"/>
    <w:rsid w:val="00862953"/>
    <w:rsid w:val="0086297D"/>
    <w:rsid w:val="00862F9E"/>
    <w:rsid w:val="00863640"/>
    <w:rsid w:val="00863D6C"/>
    <w:rsid w:val="00864B08"/>
    <w:rsid w:val="00864BCF"/>
    <w:rsid w:val="00865198"/>
    <w:rsid w:val="008651EE"/>
    <w:rsid w:val="0086588D"/>
    <w:rsid w:val="008660E4"/>
    <w:rsid w:val="00866742"/>
    <w:rsid w:val="008669CC"/>
    <w:rsid w:val="0087031C"/>
    <w:rsid w:val="00870A91"/>
    <w:rsid w:val="00870E44"/>
    <w:rsid w:val="0087168C"/>
    <w:rsid w:val="00871BB7"/>
    <w:rsid w:val="00871CF9"/>
    <w:rsid w:val="00872117"/>
    <w:rsid w:val="0087218C"/>
    <w:rsid w:val="008732E7"/>
    <w:rsid w:val="00873421"/>
    <w:rsid w:val="0087397D"/>
    <w:rsid w:val="00873FA7"/>
    <w:rsid w:val="0087442E"/>
    <w:rsid w:val="008744BB"/>
    <w:rsid w:val="0087466D"/>
    <w:rsid w:val="008748DE"/>
    <w:rsid w:val="00874C97"/>
    <w:rsid w:val="00874E51"/>
    <w:rsid w:val="00875555"/>
    <w:rsid w:val="00875D31"/>
    <w:rsid w:val="008762FF"/>
    <w:rsid w:val="00876CDE"/>
    <w:rsid w:val="00877ADD"/>
    <w:rsid w:val="00880303"/>
    <w:rsid w:val="00880F2A"/>
    <w:rsid w:val="008810C9"/>
    <w:rsid w:val="00881FF3"/>
    <w:rsid w:val="0088242E"/>
    <w:rsid w:val="00883BEF"/>
    <w:rsid w:val="0088471F"/>
    <w:rsid w:val="00884ADB"/>
    <w:rsid w:val="00884EA5"/>
    <w:rsid w:val="00885876"/>
    <w:rsid w:val="00885917"/>
    <w:rsid w:val="00885C01"/>
    <w:rsid w:val="008860E2"/>
    <w:rsid w:val="00886469"/>
    <w:rsid w:val="00886857"/>
    <w:rsid w:val="00886C5C"/>
    <w:rsid w:val="00890829"/>
    <w:rsid w:val="00890B2B"/>
    <w:rsid w:val="00891B2B"/>
    <w:rsid w:val="00891CA9"/>
    <w:rsid w:val="00892C38"/>
    <w:rsid w:val="00893744"/>
    <w:rsid w:val="008954A6"/>
    <w:rsid w:val="00895929"/>
    <w:rsid w:val="00895B2C"/>
    <w:rsid w:val="008979FD"/>
    <w:rsid w:val="00897F9F"/>
    <w:rsid w:val="008A05A6"/>
    <w:rsid w:val="008A101F"/>
    <w:rsid w:val="008A14E5"/>
    <w:rsid w:val="008A1A93"/>
    <w:rsid w:val="008A1DED"/>
    <w:rsid w:val="008A2553"/>
    <w:rsid w:val="008A2748"/>
    <w:rsid w:val="008A2959"/>
    <w:rsid w:val="008A36C0"/>
    <w:rsid w:val="008A40F6"/>
    <w:rsid w:val="008A4190"/>
    <w:rsid w:val="008A46B8"/>
    <w:rsid w:val="008A4CC7"/>
    <w:rsid w:val="008A5054"/>
    <w:rsid w:val="008A512B"/>
    <w:rsid w:val="008A554D"/>
    <w:rsid w:val="008A5DF3"/>
    <w:rsid w:val="008A6336"/>
    <w:rsid w:val="008A65FF"/>
    <w:rsid w:val="008A68DE"/>
    <w:rsid w:val="008A77BC"/>
    <w:rsid w:val="008A7AC9"/>
    <w:rsid w:val="008B0179"/>
    <w:rsid w:val="008B0B50"/>
    <w:rsid w:val="008B1317"/>
    <w:rsid w:val="008B270C"/>
    <w:rsid w:val="008B2755"/>
    <w:rsid w:val="008B3CFF"/>
    <w:rsid w:val="008B3FDE"/>
    <w:rsid w:val="008B4118"/>
    <w:rsid w:val="008B4869"/>
    <w:rsid w:val="008B5207"/>
    <w:rsid w:val="008B5DA8"/>
    <w:rsid w:val="008B6EDD"/>
    <w:rsid w:val="008B727B"/>
    <w:rsid w:val="008C02BE"/>
    <w:rsid w:val="008C02DA"/>
    <w:rsid w:val="008C0C1C"/>
    <w:rsid w:val="008C1268"/>
    <w:rsid w:val="008C131D"/>
    <w:rsid w:val="008C1EEC"/>
    <w:rsid w:val="008C324A"/>
    <w:rsid w:val="008C4046"/>
    <w:rsid w:val="008C50F4"/>
    <w:rsid w:val="008C62EC"/>
    <w:rsid w:val="008C6516"/>
    <w:rsid w:val="008C705F"/>
    <w:rsid w:val="008D0379"/>
    <w:rsid w:val="008D20FF"/>
    <w:rsid w:val="008D2F45"/>
    <w:rsid w:val="008D2F58"/>
    <w:rsid w:val="008D32F2"/>
    <w:rsid w:val="008D3EAF"/>
    <w:rsid w:val="008D4A09"/>
    <w:rsid w:val="008D5357"/>
    <w:rsid w:val="008D5ED5"/>
    <w:rsid w:val="008D6128"/>
    <w:rsid w:val="008D625C"/>
    <w:rsid w:val="008D735E"/>
    <w:rsid w:val="008D75FA"/>
    <w:rsid w:val="008D78CD"/>
    <w:rsid w:val="008D7941"/>
    <w:rsid w:val="008E069E"/>
    <w:rsid w:val="008E06E1"/>
    <w:rsid w:val="008E0C61"/>
    <w:rsid w:val="008E0FE8"/>
    <w:rsid w:val="008E13F9"/>
    <w:rsid w:val="008E17EA"/>
    <w:rsid w:val="008E1CF2"/>
    <w:rsid w:val="008E1FE3"/>
    <w:rsid w:val="008E2AD5"/>
    <w:rsid w:val="008E2E7C"/>
    <w:rsid w:val="008E305D"/>
    <w:rsid w:val="008E344E"/>
    <w:rsid w:val="008E4E9F"/>
    <w:rsid w:val="008E5721"/>
    <w:rsid w:val="008E5927"/>
    <w:rsid w:val="008E5DA8"/>
    <w:rsid w:val="008E6DA7"/>
    <w:rsid w:val="008E6DCE"/>
    <w:rsid w:val="008E74B2"/>
    <w:rsid w:val="008E77E7"/>
    <w:rsid w:val="008E7E21"/>
    <w:rsid w:val="008E7F90"/>
    <w:rsid w:val="008F0BA3"/>
    <w:rsid w:val="008F1485"/>
    <w:rsid w:val="008F1848"/>
    <w:rsid w:val="008F1FEE"/>
    <w:rsid w:val="008F21E3"/>
    <w:rsid w:val="008F2582"/>
    <w:rsid w:val="008F3718"/>
    <w:rsid w:val="008F3DC1"/>
    <w:rsid w:val="008F400B"/>
    <w:rsid w:val="008F41A5"/>
    <w:rsid w:val="008F4F3A"/>
    <w:rsid w:val="008F5490"/>
    <w:rsid w:val="008F5D8A"/>
    <w:rsid w:val="008F6E75"/>
    <w:rsid w:val="008F714E"/>
    <w:rsid w:val="008F73E8"/>
    <w:rsid w:val="008F761C"/>
    <w:rsid w:val="00901048"/>
    <w:rsid w:val="009011E1"/>
    <w:rsid w:val="00901525"/>
    <w:rsid w:val="00901615"/>
    <w:rsid w:val="00901693"/>
    <w:rsid w:val="00901960"/>
    <w:rsid w:val="009019C0"/>
    <w:rsid w:val="00901ADD"/>
    <w:rsid w:val="009025BB"/>
    <w:rsid w:val="009026FB"/>
    <w:rsid w:val="00902D42"/>
    <w:rsid w:val="009030DC"/>
    <w:rsid w:val="00903317"/>
    <w:rsid w:val="0090425C"/>
    <w:rsid w:val="009043DD"/>
    <w:rsid w:val="00904647"/>
    <w:rsid w:val="00904727"/>
    <w:rsid w:val="009048F8"/>
    <w:rsid w:val="00905274"/>
    <w:rsid w:val="00906773"/>
    <w:rsid w:val="00906B72"/>
    <w:rsid w:val="0090712B"/>
    <w:rsid w:val="00907DC1"/>
    <w:rsid w:val="00907F2E"/>
    <w:rsid w:val="00910CF1"/>
    <w:rsid w:val="009111EF"/>
    <w:rsid w:val="00911D72"/>
    <w:rsid w:val="00911EF9"/>
    <w:rsid w:val="009124CD"/>
    <w:rsid w:val="00912F51"/>
    <w:rsid w:val="00913063"/>
    <w:rsid w:val="00913223"/>
    <w:rsid w:val="0091349B"/>
    <w:rsid w:val="00914DF9"/>
    <w:rsid w:val="0091502B"/>
    <w:rsid w:val="009160D3"/>
    <w:rsid w:val="009163F4"/>
    <w:rsid w:val="00916470"/>
    <w:rsid w:val="009164D3"/>
    <w:rsid w:val="009165A0"/>
    <w:rsid w:val="0091769B"/>
    <w:rsid w:val="00917DBF"/>
    <w:rsid w:val="00917FF5"/>
    <w:rsid w:val="0092014E"/>
    <w:rsid w:val="009204FD"/>
    <w:rsid w:val="00920CDA"/>
    <w:rsid w:val="00920FF0"/>
    <w:rsid w:val="009215FB"/>
    <w:rsid w:val="00921B3A"/>
    <w:rsid w:val="00922210"/>
    <w:rsid w:val="00923C20"/>
    <w:rsid w:val="00923C22"/>
    <w:rsid w:val="00926803"/>
    <w:rsid w:val="00926822"/>
    <w:rsid w:val="00926B0E"/>
    <w:rsid w:val="0092780E"/>
    <w:rsid w:val="00927EE2"/>
    <w:rsid w:val="00927F2C"/>
    <w:rsid w:val="00930BBF"/>
    <w:rsid w:val="0093101B"/>
    <w:rsid w:val="0093114C"/>
    <w:rsid w:val="00931B18"/>
    <w:rsid w:val="00931D80"/>
    <w:rsid w:val="00932BD4"/>
    <w:rsid w:val="00933BE0"/>
    <w:rsid w:val="0093403F"/>
    <w:rsid w:val="009340BA"/>
    <w:rsid w:val="00934C09"/>
    <w:rsid w:val="00934FCC"/>
    <w:rsid w:val="00935617"/>
    <w:rsid w:val="00935693"/>
    <w:rsid w:val="00935E4D"/>
    <w:rsid w:val="00936432"/>
    <w:rsid w:val="0093661E"/>
    <w:rsid w:val="00936743"/>
    <w:rsid w:val="00936870"/>
    <w:rsid w:val="00936BB1"/>
    <w:rsid w:val="009373CD"/>
    <w:rsid w:val="009401E1"/>
    <w:rsid w:val="00940200"/>
    <w:rsid w:val="00940EA6"/>
    <w:rsid w:val="00940F05"/>
    <w:rsid w:val="00941E50"/>
    <w:rsid w:val="0094204E"/>
    <w:rsid w:val="009423A8"/>
    <w:rsid w:val="0094253F"/>
    <w:rsid w:val="00942587"/>
    <w:rsid w:val="009425FE"/>
    <w:rsid w:val="009439BA"/>
    <w:rsid w:val="00944633"/>
    <w:rsid w:val="009457D2"/>
    <w:rsid w:val="00945965"/>
    <w:rsid w:val="00945D60"/>
    <w:rsid w:val="00946196"/>
    <w:rsid w:val="009464E9"/>
    <w:rsid w:val="009466A0"/>
    <w:rsid w:val="009501AA"/>
    <w:rsid w:val="009512D4"/>
    <w:rsid w:val="00951901"/>
    <w:rsid w:val="00951ED8"/>
    <w:rsid w:val="00952946"/>
    <w:rsid w:val="00952BB0"/>
    <w:rsid w:val="00952BB2"/>
    <w:rsid w:val="00952D13"/>
    <w:rsid w:val="00952E9E"/>
    <w:rsid w:val="00953EEB"/>
    <w:rsid w:val="00953F21"/>
    <w:rsid w:val="00954BCE"/>
    <w:rsid w:val="00955AF5"/>
    <w:rsid w:val="00955B1B"/>
    <w:rsid w:val="00955F3F"/>
    <w:rsid w:val="00956D1A"/>
    <w:rsid w:val="009572C9"/>
    <w:rsid w:val="00957BB6"/>
    <w:rsid w:val="00957BCB"/>
    <w:rsid w:val="00957F00"/>
    <w:rsid w:val="009613FE"/>
    <w:rsid w:val="00961C85"/>
    <w:rsid w:val="00962175"/>
    <w:rsid w:val="009636DF"/>
    <w:rsid w:val="00963DD3"/>
    <w:rsid w:val="00963E76"/>
    <w:rsid w:val="00964070"/>
    <w:rsid w:val="00964741"/>
    <w:rsid w:val="009649BD"/>
    <w:rsid w:val="0096510D"/>
    <w:rsid w:val="00965339"/>
    <w:rsid w:val="00966583"/>
    <w:rsid w:val="009666CA"/>
    <w:rsid w:val="00970409"/>
    <w:rsid w:val="0097046C"/>
    <w:rsid w:val="0097062C"/>
    <w:rsid w:val="00970F95"/>
    <w:rsid w:val="0097127C"/>
    <w:rsid w:val="00972168"/>
    <w:rsid w:val="0097296A"/>
    <w:rsid w:val="00973E3D"/>
    <w:rsid w:val="00974611"/>
    <w:rsid w:val="00974881"/>
    <w:rsid w:val="00975485"/>
    <w:rsid w:val="00976099"/>
    <w:rsid w:val="009774F3"/>
    <w:rsid w:val="0098095F"/>
    <w:rsid w:val="009832D6"/>
    <w:rsid w:val="00983CDF"/>
    <w:rsid w:val="00984084"/>
    <w:rsid w:val="009845FC"/>
    <w:rsid w:val="00985722"/>
    <w:rsid w:val="009862FE"/>
    <w:rsid w:val="00986355"/>
    <w:rsid w:val="00986499"/>
    <w:rsid w:val="00986C9E"/>
    <w:rsid w:val="009871F3"/>
    <w:rsid w:val="00987277"/>
    <w:rsid w:val="009872BB"/>
    <w:rsid w:val="00987E8E"/>
    <w:rsid w:val="00990142"/>
    <w:rsid w:val="00990288"/>
    <w:rsid w:val="00990B7E"/>
    <w:rsid w:val="00992140"/>
    <w:rsid w:val="00992DC7"/>
    <w:rsid w:val="009935BF"/>
    <w:rsid w:val="009943F9"/>
    <w:rsid w:val="00994B7D"/>
    <w:rsid w:val="00994BA8"/>
    <w:rsid w:val="009950E2"/>
    <w:rsid w:val="009957D1"/>
    <w:rsid w:val="00995F2D"/>
    <w:rsid w:val="009961DF"/>
    <w:rsid w:val="009970B7"/>
    <w:rsid w:val="009973A1"/>
    <w:rsid w:val="00997B7A"/>
    <w:rsid w:val="00997C09"/>
    <w:rsid w:val="00997D77"/>
    <w:rsid w:val="009A064A"/>
    <w:rsid w:val="009A0789"/>
    <w:rsid w:val="009A1048"/>
    <w:rsid w:val="009A1586"/>
    <w:rsid w:val="009A1B59"/>
    <w:rsid w:val="009A1E70"/>
    <w:rsid w:val="009A1FB8"/>
    <w:rsid w:val="009A22AC"/>
    <w:rsid w:val="009A2C4F"/>
    <w:rsid w:val="009A358B"/>
    <w:rsid w:val="009A3A45"/>
    <w:rsid w:val="009A46C7"/>
    <w:rsid w:val="009A4B78"/>
    <w:rsid w:val="009A54CC"/>
    <w:rsid w:val="009A5D3C"/>
    <w:rsid w:val="009A5F85"/>
    <w:rsid w:val="009A60CB"/>
    <w:rsid w:val="009A6F50"/>
    <w:rsid w:val="009A73D7"/>
    <w:rsid w:val="009A7A6B"/>
    <w:rsid w:val="009A7D7A"/>
    <w:rsid w:val="009B128E"/>
    <w:rsid w:val="009B256A"/>
    <w:rsid w:val="009B2909"/>
    <w:rsid w:val="009B3B12"/>
    <w:rsid w:val="009B478C"/>
    <w:rsid w:val="009B5148"/>
    <w:rsid w:val="009B52AA"/>
    <w:rsid w:val="009B5953"/>
    <w:rsid w:val="009B600C"/>
    <w:rsid w:val="009B64E0"/>
    <w:rsid w:val="009B709B"/>
    <w:rsid w:val="009B7386"/>
    <w:rsid w:val="009C054A"/>
    <w:rsid w:val="009C1A03"/>
    <w:rsid w:val="009C318D"/>
    <w:rsid w:val="009C3218"/>
    <w:rsid w:val="009C3395"/>
    <w:rsid w:val="009C34BA"/>
    <w:rsid w:val="009C357C"/>
    <w:rsid w:val="009C372E"/>
    <w:rsid w:val="009C3B15"/>
    <w:rsid w:val="009C4343"/>
    <w:rsid w:val="009C4F12"/>
    <w:rsid w:val="009C50B6"/>
    <w:rsid w:val="009C5280"/>
    <w:rsid w:val="009C53BB"/>
    <w:rsid w:val="009C5F4F"/>
    <w:rsid w:val="009C67C3"/>
    <w:rsid w:val="009C6D2A"/>
    <w:rsid w:val="009C7307"/>
    <w:rsid w:val="009C78CE"/>
    <w:rsid w:val="009C7AF0"/>
    <w:rsid w:val="009D0290"/>
    <w:rsid w:val="009D05C3"/>
    <w:rsid w:val="009D296B"/>
    <w:rsid w:val="009D35E8"/>
    <w:rsid w:val="009D363C"/>
    <w:rsid w:val="009D39C1"/>
    <w:rsid w:val="009D3C43"/>
    <w:rsid w:val="009D47BB"/>
    <w:rsid w:val="009D50C9"/>
    <w:rsid w:val="009D624D"/>
    <w:rsid w:val="009D76BB"/>
    <w:rsid w:val="009D7745"/>
    <w:rsid w:val="009D7A47"/>
    <w:rsid w:val="009E0A21"/>
    <w:rsid w:val="009E0F04"/>
    <w:rsid w:val="009E2208"/>
    <w:rsid w:val="009E2B7E"/>
    <w:rsid w:val="009E3542"/>
    <w:rsid w:val="009E382B"/>
    <w:rsid w:val="009E41D8"/>
    <w:rsid w:val="009E4E8C"/>
    <w:rsid w:val="009E4F78"/>
    <w:rsid w:val="009E519A"/>
    <w:rsid w:val="009E5A21"/>
    <w:rsid w:val="009E74D0"/>
    <w:rsid w:val="009E77D1"/>
    <w:rsid w:val="009E79CA"/>
    <w:rsid w:val="009E7AEF"/>
    <w:rsid w:val="009E7D29"/>
    <w:rsid w:val="009F09CE"/>
    <w:rsid w:val="009F0A0C"/>
    <w:rsid w:val="009F0E65"/>
    <w:rsid w:val="009F1F6C"/>
    <w:rsid w:val="009F1FBA"/>
    <w:rsid w:val="009F2865"/>
    <w:rsid w:val="009F295C"/>
    <w:rsid w:val="009F3515"/>
    <w:rsid w:val="009F3F8F"/>
    <w:rsid w:val="009F41B7"/>
    <w:rsid w:val="009F426D"/>
    <w:rsid w:val="009F4451"/>
    <w:rsid w:val="009F5737"/>
    <w:rsid w:val="009F6A67"/>
    <w:rsid w:val="009F6BEA"/>
    <w:rsid w:val="009F72AC"/>
    <w:rsid w:val="009F790B"/>
    <w:rsid w:val="009F7E60"/>
    <w:rsid w:val="00A00ADF"/>
    <w:rsid w:val="00A00B0F"/>
    <w:rsid w:val="00A01519"/>
    <w:rsid w:val="00A018F0"/>
    <w:rsid w:val="00A01CED"/>
    <w:rsid w:val="00A01F8C"/>
    <w:rsid w:val="00A024D7"/>
    <w:rsid w:val="00A02734"/>
    <w:rsid w:val="00A02A37"/>
    <w:rsid w:val="00A03203"/>
    <w:rsid w:val="00A03A25"/>
    <w:rsid w:val="00A041EA"/>
    <w:rsid w:val="00A04944"/>
    <w:rsid w:val="00A04AD4"/>
    <w:rsid w:val="00A04B1F"/>
    <w:rsid w:val="00A04B55"/>
    <w:rsid w:val="00A04E0A"/>
    <w:rsid w:val="00A05473"/>
    <w:rsid w:val="00A05DF1"/>
    <w:rsid w:val="00A06167"/>
    <w:rsid w:val="00A063AA"/>
    <w:rsid w:val="00A0658B"/>
    <w:rsid w:val="00A06A0F"/>
    <w:rsid w:val="00A07506"/>
    <w:rsid w:val="00A07FDE"/>
    <w:rsid w:val="00A10570"/>
    <w:rsid w:val="00A10A6C"/>
    <w:rsid w:val="00A10EE6"/>
    <w:rsid w:val="00A11DF9"/>
    <w:rsid w:val="00A1244A"/>
    <w:rsid w:val="00A12529"/>
    <w:rsid w:val="00A12CF7"/>
    <w:rsid w:val="00A1342F"/>
    <w:rsid w:val="00A13B36"/>
    <w:rsid w:val="00A14026"/>
    <w:rsid w:val="00A14195"/>
    <w:rsid w:val="00A141E6"/>
    <w:rsid w:val="00A14AC7"/>
    <w:rsid w:val="00A15A2C"/>
    <w:rsid w:val="00A16266"/>
    <w:rsid w:val="00A1628C"/>
    <w:rsid w:val="00A16809"/>
    <w:rsid w:val="00A1703C"/>
    <w:rsid w:val="00A1708D"/>
    <w:rsid w:val="00A1744C"/>
    <w:rsid w:val="00A17577"/>
    <w:rsid w:val="00A20162"/>
    <w:rsid w:val="00A20483"/>
    <w:rsid w:val="00A20986"/>
    <w:rsid w:val="00A20E46"/>
    <w:rsid w:val="00A21172"/>
    <w:rsid w:val="00A212C7"/>
    <w:rsid w:val="00A21842"/>
    <w:rsid w:val="00A21B12"/>
    <w:rsid w:val="00A22BB3"/>
    <w:rsid w:val="00A22C97"/>
    <w:rsid w:val="00A22DA0"/>
    <w:rsid w:val="00A22E31"/>
    <w:rsid w:val="00A234E7"/>
    <w:rsid w:val="00A23D3B"/>
    <w:rsid w:val="00A2431D"/>
    <w:rsid w:val="00A24395"/>
    <w:rsid w:val="00A245F8"/>
    <w:rsid w:val="00A248E1"/>
    <w:rsid w:val="00A24C0B"/>
    <w:rsid w:val="00A24D01"/>
    <w:rsid w:val="00A256BD"/>
    <w:rsid w:val="00A25B24"/>
    <w:rsid w:val="00A269EF"/>
    <w:rsid w:val="00A26B89"/>
    <w:rsid w:val="00A26D47"/>
    <w:rsid w:val="00A27645"/>
    <w:rsid w:val="00A27B82"/>
    <w:rsid w:val="00A30076"/>
    <w:rsid w:val="00A301AB"/>
    <w:rsid w:val="00A3049A"/>
    <w:rsid w:val="00A30738"/>
    <w:rsid w:val="00A30E9A"/>
    <w:rsid w:val="00A326B5"/>
    <w:rsid w:val="00A328DA"/>
    <w:rsid w:val="00A333E8"/>
    <w:rsid w:val="00A3524D"/>
    <w:rsid w:val="00A355DA"/>
    <w:rsid w:val="00A35D70"/>
    <w:rsid w:val="00A40B44"/>
    <w:rsid w:val="00A40DB0"/>
    <w:rsid w:val="00A4122D"/>
    <w:rsid w:val="00A4136D"/>
    <w:rsid w:val="00A43182"/>
    <w:rsid w:val="00A43F41"/>
    <w:rsid w:val="00A449A0"/>
    <w:rsid w:val="00A44F26"/>
    <w:rsid w:val="00A4512A"/>
    <w:rsid w:val="00A45561"/>
    <w:rsid w:val="00A45B35"/>
    <w:rsid w:val="00A45BA9"/>
    <w:rsid w:val="00A47088"/>
    <w:rsid w:val="00A47EC9"/>
    <w:rsid w:val="00A50DA7"/>
    <w:rsid w:val="00A510C3"/>
    <w:rsid w:val="00A51646"/>
    <w:rsid w:val="00A51F30"/>
    <w:rsid w:val="00A52326"/>
    <w:rsid w:val="00A528D5"/>
    <w:rsid w:val="00A52D15"/>
    <w:rsid w:val="00A53617"/>
    <w:rsid w:val="00A539ED"/>
    <w:rsid w:val="00A53A52"/>
    <w:rsid w:val="00A53FB3"/>
    <w:rsid w:val="00A54166"/>
    <w:rsid w:val="00A5487C"/>
    <w:rsid w:val="00A54CE6"/>
    <w:rsid w:val="00A54CF4"/>
    <w:rsid w:val="00A54F89"/>
    <w:rsid w:val="00A550D1"/>
    <w:rsid w:val="00A552DE"/>
    <w:rsid w:val="00A55697"/>
    <w:rsid w:val="00A573DC"/>
    <w:rsid w:val="00A579C9"/>
    <w:rsid w:val="00A60167"/>
    <w:rsid w:val="00A6043C"/>
    <w:rsid w:val="00A60C6A"/>
    <w:rsid w:val="00A60D86"/>
    <w:rsid w:val="00A61640"/>
    <w:rsid w:val="00A61742"/>
    <w:rsid w:val="00A62297"/>
    <w:rsid w:val="00A6241A"/>
    <w:rsid w:val="00A6282D"/>
    <w:rsid w:val="00A63A1A"/>
    <w:rsid w:val="00A641D4"/>
    <w:rsid w:val="00A653FD"/>
    <w:rsid w:val="00A658E9"/>
    <w:rsid w:val="00A65A91"/>
    <w:rsid w:val="00A65F6D"/>
    <w:rsid w:val="00A66BB7"/>
    <w:rsid w:val="00A66F07"/>
    <w:rsid w:val="00A67325"/>
    <w:rsid w:val="00A67521"/>
    <w:rsid w:val="00A6774D"/>
    <w:rsid w:val="00A67AC7"/>
    <w:rsid w:val="00A67DAB"/>
    <w:rsid w:val="00A7056C"/>
    <w:rsid w:val="00A71C7A"/>
    <w:rsid w:val="00A72B83"/>
    <w:rsid w:val="00A72CDD"/>
    <w:rsid w:val="00A72F6C"/>
    <w:rsid w:val="00A736FF"/>
    <w:rsid w:val="00A7467B"/>
    <w:rsid w:val="00A747D4"/>
    <w:rsid w:val="00A74833"/>
    <w:rsid w:val="00A74B74"/>
    <w:rsid w:val="00A74E35"/>
    <w:rsid w:val="00A75B08"/>
    <w:rsid w:val="00A75B49"/>
    <w:rsid w:val="00A764B2"/>
    <w:rsid w:val="00A771AC"/>
    <w:rsid w:val="00A77674"/>
    <w:rsid w:val="00A802CE"/>
    <w:rsid w:val="00A812FD"/>
    <w:rsid w:val="00A8146B"/>
    <w:rsid w:val="00A815E6"/>
    <w:rsid w:val="00A81AF1"/>
    <w:rsid w:val="00A8201F"/>
    <w:rsid w:val="00A828D0"/>
    <w:rsid w:val="00A82967"/>
    <w:rsid w:val="00A83706"/>
    <w:rsid w:val="00A840DF"/>
    <w:rsid w:val="00A84125"/>
    <w:rsid w:val="00A847FC"/>
    <w:rsid w:val="00A84986"/>
    <w:rsid w:val="00A85E5E"/>
    <w:rsid w:val="00A85E6E"/>
    <w:rsid w:val="00A85F68"/>
    <w:rsid w:val="00A866B7"/>
    <w:rsid w:val="00A86782"/>
    <w:rsid w:val="00A86EE0"/>
    <w:rsid w:val="00A87243"/>
    <w:rsid w:val="00A8747B"/>
    <w:rsid w:val="00A87FEC"/>
    <w:rsid w:val="00A914F7"/>
    <w:rsid w:val="00A918ED"/>
    <w:rsid w:val="00A92D01"/>
    <w:rsid w:val="00A93EF8"/>
    <w:rsid w:val="00A93F58"/>
    <w:rsid w:val="00A940C0"/>
    <w:rsid w:val="00A947B3"/>
    <w:rsid w:val="00A950D7"/>
    <w:rsid w:val="00A955C3"/>
    <w:rsid w:val="00A966B2"/>
    <w:rsid w:val="00A97637"/>
    <w:rsid w:val="00AA0087"/>
    <w:rsid w:val="00AA02B8"/>
    <w:rsid w:val="00AA0C98"/>
    <w:rsid w:val="00AA1C64"/>
    <w:rsid w:val="00AA1E6B"/>
    <w:rsid w:val="00AA1F36"/>
    <w:rsid w:val="00AA230B"/>
    <w:rsid w:val="00AA2E8B"/>
    <w:rsid w:val="00AA376A"/>
    <w:rsid w:val="00AA3B81"/>
    <w:rsid w:val="00AA4FE0"/>
    <w:rsid w:val="00AA62FF"/>
    <w:rsid w:val="00AA6967"/>
    <w:rsid w:val="00AA7058"/>
    <w:rsid w:val="00AB0307"/>
    <w:rsid w:val="00AB0BAD"/>
    <w:rsid w:val="00AB1028"/>
    <w:rsid w:val="00AB11A1"/>
    <w:rsid w:val="00AB1417"/>
    <w:rsid w:val="00AB1C14"/>
    <w:rsid w:val="00AB270E"/>
    <w:rsid w:val="00AB2EA1"/>
    <w:rsid w:val="00AB30A7"/>
    <w:rsid w:val="00AB41A9"/>
    <w:rsid w:val="00AB4211"/>
    <w:rsid w:val="00AB4837"/>
    <w:rsid w:val="00AB5392"/>
    <w:rsid w:val="00AB58F4"/>
    <w:rsid w:val="00AB631B"/>
    <w:rsid w:val="00AB659F"/>
    <w:rsid w:val="00AB70AA"/>
    <w:rsid w:val="00AB7302"/>
    <w:rsid w:val="00AC05D6"/>
    <w:rsid w:val="00AC085D"/>
    <w:rsid w:val="00AC23A2"/>
    <w:rsid w:val="00AC23FA"/>
    <w:rsid w:val="00AC2449"/>
    <w:rsid w:val="00AC26F3"/>
    <w:rsid w:val="00AC28FA"/>
    <w:rsid w:val="00AC3143"/>
    <w:rsid w:val="00AC3477"/>
    <w:rsid w:val="00AC3A26"/>
    <w:rsid w:val="00AC3A5E"/>
    <w:rsid w:val="00AC3ADF"/>
    <w:rsid w:val="00AC4C2D"/>
    <w:rsid w:val="00AC5C61"/>
    <w:rsid w:val="00AC5CD5"/>
    <w:rsid w:val="00AC60BD"/>
    <w:rsid w:val="00AD0227"/>
    <w:rsid w:val="00AD0247"/>
    <w:rsid w:val="00AD02C1"/>
    <w:rsid w:val="00AD085A"/>
    <w:rsid w:val="00AD14A5"/>
    <w:rsid w:val="00AD1F88"/>
    <w:rsid w:val="00AD25F6"/>
    <w:rsid w:val="00AD2699"/>
    <w:rsid w:val="00AD2944"/>
    <w:rsid w:val="00AD3C35"/>
    <w:rsid w:val="00AD3C9B"/>
    <w:rsid w:val="00AD3E7E"/>
    <w:rsid w:val="00AD41B7"/>
    <w:rsid w:val="00AD424C"/>
    <w:rsid w:val="00AD4720"/>
    <w:rsid w:val="00AD48F1"/>
    <w:rsid w:val="00AD4A70"/>
    <w:rsid w:val="00AD4C41"/>
    <w:rsid w:val="00AD4E43"/>
    <w:rsid w:val="00AD5CFD"/>
    <w:rsid w:val="00AD674D"/>
    <w:rsid w:val="00AD6F76"/>
    <w:rsid w:val="00AD7A08"/>
    <w:rsid w:val="00AE0223"/>
    <w:rsid w:val="00AE0552"/>
    <w:rsid w:val="00AE068B"/>
    <w:rsid w:val="00AE07F3"/>
    <w:rsid w:val="00AE0C33"/>
    <w:rsid w:val="00AE1839"/>
    <w:rsid w:val="00AE1964"/>
    <w:rsid w:val="00AE2B3D"/>
    <w:rsid w:val="00AE2B8B"/>
    <w:rsid w:val="00AE3B10"/>
    <w:rsid w:val="00AE3C63"/>
    <w:rsid w:val="00AE3D92"/>
    <w:rsid w:val="00AE3E86"/>
    <w:rsid w:val="00AE3FA5"/>
    <w:rsid w:val="00AE4263"/>
    <w:rsid w:val="00AE4DA0"/>
    <w:rsid w:val="00AE5321"/>
    <w:rsid w:val="00AE5A8F"/>
    <w:rsid w:val="00AE5FBC"/>
    <w:rsid w:val="00AE6F9C"/>
    <w:rsid w:val="00AE7A77"/>
    <w:rsid w:val="00AE7C76"/>
    <w:rsid w:val="00AE7E46"/>
    <w:rsid w:val="00AF0424"/>
    <w:rsid w:val="00AF22EE"/>
    <w:rsid w:val="00AF27E2"/>
    <w:rsid w:val="00AF2B3C"/>
    <w:rsid w:val="00AF2C0C"/>
    <w:rsid w:val="00AF3E18"/>
    <w:rsid w:val="00AF4365"/>
    <w:rsid w:val="00AF46D2"/>
    <w:rsid w:val="00AF4997"/>
    <w:rsid w:val="00AF5FB8"/>
    <w:rsid w:val="00AF6DAD"/>
    <w:rsid w:val="00AF6F75"/>
    <w:rsid w:val="00AF724C"/>
    <w:rsid w:val="00AF77E8"/>
    <w:rsid w:val="00AF7DB7"/>
    <w:rsid w:val="00B006C7"/>
    <w:rsid w:val="00B01587"/>
    <w:rsid w:val="00B01700"/>
    <w:rsid w:val="00B0259D"/>
    <w:rsid w:val="00B03AB4"/>
    <w:rsid w:val="00B04704"/>
    <w:rsid w:val="00B0485D"/>
    <w:rsid w:val="00B0596D"/>
    <w:rsid w:val="00B05CD5"/>
    <w:rsid w:val="00B0690D"/>
    <w:rsid w:val="00B06D3B"/>
    <w:rsid w:val="00B079DD"/>
    <w:rsid w:val="00B07D0F"/>
    <w:rsid w:val="00B10274"/>
    <w:rsid w:val="00B10592"/>
    <w:rsid w:val="00B12201"/>
    <w:rsid w:val="00B132AA"/>
    <w:rsid w:val="00B134C0"/>
    <w:rsid w:val="00B13CBC"/>
    <w:rsid w:val="00B13D64"/>
    <w:rsid w:val="00B14999"/>
    <w:rsid w:val="00B14C54"/>
    <w:rsid w:val="00B153FD"/>
    <w:rsid w:val="00B15415"/>
    <w:rsid w:val="00B15D8F"/>
    <w:rsid w:val="00B16871"/>
    <w:rsid w:val="00B173B7"/>
    <w:rsid w:val="00B174A6"/>
    <w:rsid w:val="00B17ADD"/>
    <w:rsid w:val="00B17D88"/>
    <w:rsid w:val="00B17F3F"/>
    <w:rsid w:val="00B20295"/>
    <w:rsid w:val="00B204C3"/>
    <w:rsid w:val="00B217B6"/>
    <w:rsid w:val="00B222F2"/>
    <w:rsid w:val="00B22590"/>
    <w:rsid w:val="00B227A8"/>
    <w:rsid w:val="00B227AF"/>
    <w:rsid w:val="00B2361D"/>
    <w:rsid w:val="00B250C6"/>
    <w:rsid w:val="00B25597"/>
    <w:rsid w:val="00B26B86"/>
    <w:rsid w:val="00B26BB3"/>
    <w:rsid w:val="00B26F00"/>
    <w:rsid w:val="00B26FA7"/>
    <w:rsid w:val="00B26FAA"/>
    <w:rsid w:val="00B27391"/>
    <w:rsid w:val="00B312C1"/>
    <w:rsid w:val="00B31FAC"/>
    <w:rsid w:val="00B324B0"/>
    <w:rsid w:val="00B327E9"/>
    <w:rsid w:val="00B33397"/>
    <w:rsid w:val="00B34336"/>
    <w:rsid w:val="00B34A73"/>
    <w:rsid w:val="00B34AE9"/>
    <w:rsid w:val="00B34DCA"/>
    <w:rsid w:val="00B35899"/>
    <w:rsid w:val="00B35DB0"/>
    <w:rsid w:val="00B35F30"/>
    <w:rsid w:val="00B3661D"/>
    <w:rsid w:val="00B37E33"/>
    <w:rsid w:val="00B4038C"/>
    <w:rsid w:val="00B40441"/>
    <w:rsid w:val="00B4154E"/>
    <w:rsid w:val="00B41AA5"/>
    <w:rsid w:val="00B41CA5"/>
    <w:rsid w:val="00B4211F"/>
    <w:rsid w:val="00B428AE"/>
    <w:rsid w:val="00B436DE"/>
    <w:rsid w:val="00B442D8"/>
    <w:rsid w:val="00B44533"/>
    <w:rsid w:val="00B44873"/>
    <w:rsid w:val="00B44C3B"/>
    <w:rsid w:val="00B44E89"/>
    <w:rsid w:val="00B44FAB"/>
    <w:rsid w:val="00B45199"/>
    <w:rsid w:val="00B45283"/>
    <w:rsid w:val="00B4544C"/>
    <w:rsid w:val="00B45BEE"/>
    <w:rsid w:val="00B462C9"/>
    <w:rsid w:val="00B46C80"/>
    <w:rsid w:val="00B46EFA"/>
    <w:rsid w:val="00B4751E"/>
    <w:rsid w:val="00B47C99"/>
    <w:rsid w:val="00B5016E"/>
    <w:rsid w:val="00B51678"/>
    <w:rsid w:val="00B521B9"/>
    <w:rsid w:val="00B52441"/>
    <w:rsid w:val="00B52C47"/>
    <w:rsid w:val="00B52EF9"/>
    <w:rsid w:val="00B538F2"/>
    <w:rsid w:val="00B53F21"/>
    <w:rsid w:val="00B55291"/>
    <w:rsid w:val="00B55600"/>
    <w:rsid w:val="00B55EDF"/>
    <w:rsid w:val="00B563B5"/>
    <w:rsid w:val="00B56C0F"/>
    <w:rsid w:val="00B577C5"/>
    <w:rsid w:val="00B57810"/>
    <w:rsid w:val="00B57E04"/>
    <w:rsid w:val="00B6086E"/>
    <w:rsid w:val="00B60B17"/>
    <w:rsid w:val="00B60FA4"/>
    <w:rsid w:val="00B61157"/>
    <w:rsid w:val="00B61D32"/>
    <w:rsid w:val="00B6277A"/>
    <w:rsid w:val="00B62A66"/>
    <w:rsid w:val="00B62C7B"/>
    <w:rsid w:val="00B638F9"/>
    <w:rsid w:val="00B6398E"/>
    <w:rsid w:val="00B63AF5"/>
    <w:rsid w:val="00B63C91"/>
    <w:rsid w:val="00B63E71"/>
    <w:rsid w:val="00B64C3A"/>
    <w:rsid w:val="00B6500B"/>
    <w:rsid w:val="00B65953"/>
    <w:rsid w:val="00B65A6C"/>
    <w:rsid w:val="00B65CA4"/>
    <w:rsid w:val="00B66082"/>
    <w:rsid w:val="00B662B9"/>
    <w:rsid w:val="00B668D5"/>
    <w:rsid w:val="00B66C44"/>
    <w:rsid w:val="00B66CBE"/>
    <w:rsid w:val="00B674A9"/>
    <w:rsid w:val="00B67830"/>
    <w:rsid w:val="00B703EB"/>
    <w:rsid w:val="00B70C25"/>
    <w:rsid w:val="00B7131D"/>
    <w:rsid w:val="00B71A93"/>
    <w:rsid w:val="00B71B67"/>
    <w:rsid w:val="00B720B0"/>
    <w:rsid w:val="00B72CCA"/>
    <w:rsid w:val="00B74353"/>
    <w:rsid w:val="00B755CE"/>
    <w:rsid w:val="00B75E4B"/>
    <w:rsid w:val="00B762F3"/>
    <w:rsid w:val="00B7672E"/>
    <w:rsid w:val="00B76C69"/>
    <w:rsid w:val="00B76EF6"/>
    <w:rsid w:val="00B775E4"/>
    <w:rsid w:val="00B77A2C"/>
    <w:rsid w:val="00B80D70"/>
    <w:rsid w:val="00B81AFB"/>
    <w:rsid w:val="00B81E22"/>
    <w:rsid w:val="00B822A0"/>
    <w:rsid w:val="00B82B01"/>
    <w:rsid w:val="00B82EF3"/>
    <w:rsid w:val="00B83357"/>
    <w:rsid w:val="00B83A73"/>
    <w:rsid w:val="00B8413D"/>
    <w:rsid w:val="00B845B6"/>
    <w:rsid w:val="00B85005"/>
    <w:rsid w:val="00B852CF"/>
    <w:rsid w:val="00B856B0"/>
    <w:rsid w:val="00B862A7"/>
    <w:rsid w:val="00B86650"/>
    <w:rsid w:val="00B8671B"/>
    <w:rsid w:val="00B86C63"/>
    <w:rsid w:val="00B86EF5"/>
    <w:rsid w:val="00B874EF"/>
    <w:rsid w:val="00B876E9"/>
    <w:rsid w:val="00B90B58"/>
    <w:rsid w:val="00B9196D"/>
    <w:rsid w:val="00B91E23"/>
    <w:rsid w:val="00B92BF3"/>
    <w:rsid w:val="00B93745"/>
    <w:rsid w:val="00B93E5E"/>
    <w:rsid w:val="00B94854"/>
    <w:rsid w:val="00B94A81"/>
    <w:rsid w:val="00B94F40"/>
    <w:rsid w:val="00B94FC6"/>
    <w:rsid w:val="00B953A7"/>
    <w:rsid w:val="00B95902"/>
    <w:rsid w:val="00B9605C"/>
    <w:rsid w:val="00B968A3"/>
    <w:rsid w:val="00B96D5C"/>
    <w:rsid w:val="00B96EDF"/>
    <w:rsid w:val="00BA03AB"/>
    <w:rsid w:val="00BA0FAC"/>
    <w:rsid w:val="00BA101E"/>
    <w:rsid w:val="00BA102C"/>
    <w:rsid w:val="00BA1072"/>
    <w:rsid w:val="00BA1168"/>
    <w:rsid w:val="00BA1379"/>
    <w:rsid w:val="00BA20F5"/>
    <w:rsid w:val="00BA238F"/>
    <w:rsid w:val="00BA26D4"/>
    <w:rsid w:val="00BA3C64"/>
    <w:rsid w:val="00BA4129"/>
    <w:rsid w:val="00BA483E"/>
    <w:rsid w:val="00BA5837"/>
    <w:rsid w:val="00BA6029"/>
    <w:rsid w:val="00BA62A1"/>
    <w:rsid w:val="00BA6384"/>
    <w:rsid w:val="00BA7466"/>
    <w:rsid w:val="00BA75AC"/>
    <w:rsid w:val="00BA7F20"/>
    <w:rsid w:val="00BB014E"/>
    <w:rsid w:val="00BB0236"/>
    <w:rsid w:val="00BB0B45"/>
    <w:rsid w:val="00BB0C57"/>
    <w:rsid w:val="00BB1089"/>
    <w:rsid w:val="00BB11CD"/>
    <w:rsid w:val="00BB2449"/>
    <w:rsid w:val="00BB262B"/>
    <w:rsid w:val="00BB2862"/>
    <w:rsid w:val="00BB29B8"/>
    <w:rsid w:val="00BB2DB1"/>
    <w:rsid w:val="00BB318B"/>
    <w:rsid w:val="00BB3352"/>
    <w:rsid w:val="00BB4295"/>
    <w:rsid w:val="00BB492F"/>
    <w:rsid w:val="00BB5A6F"/>
    <w:rsid w:val="00BB6C04"/>
    <w:rsid w:val="00BB7C1A"/>
    <w:rsid w:val="00BC0C38"/>
    <w:rsid w:val="00BC0D17"/>
    <w:rsid w:val="00BC14F3"/>
    <w:rsid w:val="00BC16CE"/>
    <w:rsid w:val="00BC1B2B"/>
    <w:rsid w:val="00BC1DE0"/>
    <w:rsid w:val="00BC2304"/>
    <w:rsid w:val="00BC236E"/>
    <w:rsid w:val="00BC2BE3"/>
    <w:rsid w:val="00BC3019"/>
    <w:rsid w:val="00BC48F0"/>
    <w:rsid w:val="00BC5BD3"/>
    <w:rsid w:val="00BC6B54"/>
    <w:rsid w:val="00BC6F73"/>
    <w:rsid w:val="00BC7018"/>
    <w:rsid w:val="00BC7553"/>
    <w:rsid w:val="00BC7EA6"/>
    <w:rsid w:val="00BD0A67"/>
    <w:rsid w:val="00BD0CD8"/>
    <w:rsid w:val="00BD1DDB"/>
    <w:rsid w:val="00BD286E"/>
    <w:rsid w:val="00BD2F83"/>
    <w:rsid w:val="00BD481C"/>
    <w:rsid w:val="00BD54E1"/>
    <w:rsid w:val="00BD5E59"/>
    <w:rsid w:val="00BD62A7"/>
    <w:rsid w:val="00BD6541"/>
    <w:rsid w:val="00BD6C5F"/>
    <w:rsid w:val="00BE0A40"/>
    <w:rsid w:val="00BE0CDA"/>
    <w:rsid w:val="00BE0EDA"/>
    <w:rsid w:val="00BE14AD"/>
    <w:rsid w:val="00BE187A"/>
    <w:rsid w:val="00BE1D0A"/>
    <w:rsid w:val="00BE206A"/>
    <w:rsid w:val="00BE2780"/>
    <w:rsid w:val="00BE2783"/>
    <w:rsid w:val="00BE2929"/>
    <w:rsid w:val="00BE2A63"/>
    <w:rsid w:val="00BE2E60"/>
    <w:rsid w:val="00BE346D"/>
    <w:rsid w:val="00BE3965"/>
    <w:rsid w:val="00BE4567"/>
    <w:rsid w:val="00BE5DD7"/>
    <w:rsid w:val="00BE723A"/>
    <w:rsid w:val="00BE764D"/>
    <w:rsid w:val="00BF0135"/>
    <w:rsid w:val="00BF0F3D"/>
    <w:rsid w:val="00BF1E90"/>
    <w:rsid w:val="00BF391D"/>
    <w:rsid w:val="00BF3BEB"/>
    <w:rsid w:val="00BF4627"/>
    <w:rsid w:val="00BF48A4"/>
    <w:rsid w:val="00BF4A4F"/>
    <w:rsid w:val="00BF4ACB"/>
    <w:rsid w:val="00BF4E4D"/>
    <w:rsid w:val="00BF4F97"/>
    <w:rsid w:val="00BF5623"/>
    <w:rsid w:val="00BF5C59"/>
    <w:rsid w:val="00BF5CBE"/>
    <w:rsid w:val="00BF71C1"/>
    <w:rsid w:val="00BF7469"/>
    <w:rsid w:val="00BF7C4B"/>
    <w:rsid w:val="00BF7C8C"/>
    <w:rsid w:val="00C006CF"/>
    <w:rsid w:val="00C00748"/>
    <w:rsid w:val="00C01110"/>
    <w:rsid w:val="00C014C1"/>
    <w:rsid w:val="00C015EB"/>
    <w:rsid w:val="00C022A3"/>
    <w:rsid w:val="00C026A0"/>
    <w:rsid w:val="00C02730"/>
    <w:rsid w:val="00C02B60"/>
    <w:rsid w:val="00C03004"/>
    <w:rsid w:val="00C0383F"/>
    <w:rsid w:val="00C03D10"/>
    <w:rsid w:val="00C040F4"/>
    <w:rsid w:val="00C0674D"/>
    <w:rsid w:val="00C073A6"/>
    <w:rsid w:val="00C07415"/>
    <w:rsid w:val="00C075CC"/>
    <w:rsid w:val="00C076BF"/>
    <w:rsid w:val="00C10096"/>
    <w:rsid w:val="00C1028E"/>
    <w:rsid w:val="00C11969"/>
    <w:rsid w:val="00C11C24"/>
    <w:rsid w:val="00C11C5F"/>
    <w:rsid w:val="00C12130"/>
    <w:rsid w:val="00C1235F"/>
    <w:rsid w:val="00C12977"/>
    <w:rsid w:val="00C12BCD"/>
    <w:rsid w:val="00C1305C"/>
    <w:rsid w:val="00C135F9"/>
    <w:rsid w:val="00C1406D"/>
    <w:rsid w:val="00C14407"/>
    <w:rsid w:val="00C14746"/>
    <w:rsid w:val="00C149A1"/>
    <w:rsid w:val="00C149CC"/>
    <w:rsid w:val="00C14AE8"/>
    <w:rsid w:val="00C152AD"/>
    <w:rsid w:val="00C1551A"/>
    <w:rsid w:val="00C155BE"/>
    <w:rsid w:val="00C15BF6"/>
    <w:rsid w:val="00C15EC9"/>
    <w:rsid w:val="00C15F7D"/>
    <w:rsid w:val="00C162CA"/>
    <w:rsid w:val="00C16F27"/>
    <w:rsid w:val="00C173D6"/>
    <w:rsid w:val="00C174D5"/>
    <w:rsid w:val="00C20E81"/>
    <w:rsid w:val="00C2129A"/>
    <w:rsid w:val="00C217E1"/>
    <w:rsid w:val="00C21A83"/>
    <w:rsid w:val="00C21E34"/>
    <w:rsid w:val="00C22A53"/>
    <w:rsid w:val="00C22D30"/>
    <w:rsid w:val="00C231D7"/>
    <w:rsid w:val="00C23746"/>
    <w:rsid w:val="00C2480A"/>
    <w:rsid w:val="00C24B78"/>
    <w:rsid w:val="00C24DAA"/>
    <w:rsid w:val="00C2583F"/>
    <w:rsid w:val="00C25C55"/>
    <w:rsid w:val="00C26134"/>
    <w:rsid w:val="00C263AE"/>
    <w:rsid w:val="00C2707E"/>
    <w:rsid w:val="00C2775D"/>
    <w:rsid w:val="00C27BF1"/>
    <w:rsid w:val="00C3047E"/>
    <w:rsid w:val="00C30C51"/>
    <w:rsid w:val="00C3107C"/>
    <w:rsid w:val="00C321D4"/>
    <w:rsid w:val="00C32B73"/>
    <w:rsid w:val="00C32BF9"/>
    <w:rsid w:val="00C32D85"/>
    <w:rsid w:val="00C33107"/>
    <w:rsid w:val="00C33BF9"/>
    <w:rsid w:val="00C344BC"/>
    <w:rsid w:val="00C351C7"/>
    <w:rsid w:val="00C36421"/>
    <w:rsid w:val="00C36AE8"/>
    <w:rsid w:val="00C375B3"/>
    <w:rsid w:val="00C37680"/>
    <w:rsid w:val="00C37AAA"/>
    <w:rsid w:val="00C37E90"/>
    <w:rsid w:val="00C4049F"/>
    <w:rsid w:val="00C40F98"/>
    <w:rsid w:val="00C413D5"/>
    <w:rsid w:val="00C41A97"/>
    <w:rsid w:val="00C4259C"/>
    <w:rsid w:val="00C43400"/>
    <w:rsid w:val="00C43948"/>
    <w:rsid w:val="00C43A0B"/>
    <w:rsid w:val="00C445EB"/>
    <w:rsid w:val="00C45964"/>
    <w:rsid w:val="00C45A46"/>
    <w:rsid w:val="00C45BDB"/>
    <w:rsid w:val="00C463C6"/>
    <w:rsid w:val="00C47059"/>
    <w:rsid w:val="00C479A9"/>
    <w:rsid w:val="00C47E5B"/>
    <w:rsid w:val="00C47FB8"/>
    <w:rsid w:val="00C50337"/>
    <w:rsid w:val="00C5033D"/>
    <w:rsid w:val="00C51444"/>
    <w:rsid w:val="00C514F8"/>
    <w:rsid w:val="00C51B84"/>
    <w:rsid w:val="00C52053"/>
    <w:rsid w:val="00C52110"/>
    <w:rsid w:val="00C5211C"/>
    <w:rsid w:val="00C521AB"/>
    <w:rsid w:val="00C52434"/>
    <w:rsid w:val="00C52BFB"/>
    <w:rsid w:val="00C52C8F"/>
    <w:rsid w:val="00C530B5"/>
    <w:rsid w:val="00C530D6"/>
    <w:rsid w:val="00C53729"/>
    <w:rsid w:val="00C53C29"/>
    <w:rsid w:val="00C546EE"/>
    <w:rsid w:val="00C54B4A"/>
    <w:rsid w:val="00C55063"/>
    <w:rsid w:val="00C55565"/>
    <w:rsid w:val="00C55B23"/>
    <w:rsid w:val="00C5678C"/>
    <w:rsid w:val="00C56F66"/>
    <w:rsid w:val="00C5764F"/>
    <w:rsid w:val="00C607E8"/>
    <w:rsid w:val="00C616AD"/>
    <w:rsid w:val="00C62F93"/>
    <w:rsid w:val="00C632DE"/>
    <w:rsid w:val="00C639E6"/>
    <w:rsid w:val="00C64E56"/>
    <w:rsid w:val="00C6502A"/>
    <w:rsid w:val="00C650E5"/>
    <w:rsid w:val="00C652B0"/>
    <w:rsid w:val="00C66D4F"/>
    <w:rsid w:val="00C70B6F"/>
    <w:rsid w:val="00C70F1B"/>
    <w:rsid w:val="00C713CF"/>
    <w:rsid w:val="00C718DD"/>
    <w:rsid w:val="00C71AD7"/>
    <w:rsid w:val="00C72466"/>
    <w:rsid w:val="00C72A90"/>
    <w:rsid w:val="00C72D71"/>
    <w:rsid w:val="00C7344A"/>
    <w:rsid w:val="00C7347A"/>
    <w:rsid w:val="00C73D82"/>
    <w:rsid w:val="00C74091"/>
    <w:rsid w:val="00C74996"/>
    <w:rsid w:val="00C7518F"/>
    <w:rsid w:val="00C75730"/>
    <w:rsid w:val="00C758C0"/>
    <w:rsid w:val="00C75F38"/>
    <w:rsid w:val="00C763AA"/>
    <w:rsid w:val="00C76DD4"/>
    <w:rsid w:val="00C76E87"/>
    <w:rsid w:val="00C76EB0"/>
    <w:rsid w:val="00C77817"/>
    <w:rsid w:val="00C77B54"/>
    <w:rsid w:val="00C8034B"/>
    <w:rsid w:val="00C80914"/>
    <w:rsid w:val="00C813A9"/>
    <w:rsid w:val="00C815ED"/>
    <w:rsid w:val="00C8164C"/>
    <w:rsid w:val="00C81992"/>
    <w:rsid w:val="00C82103"/>
    <w:rsid w:val="00C82D16"/>
    <w:rsid w:val="00C83335"/>
    <w:rsid w:val="00C83E9C"/>
    <w:rsid w:val="00C83F40"/>
    <w:rsid w:val="00C84613"/>
    <w:rsid w:val="00C851B1"/>
    <w:rsid w:val="00C85219"/>
    <w:rsid w:val="00C852D5"/>
    <w:rsid w:val="00C85721"/>
    <w:rsid w:val="00C85741"/>
    <w:rsid w:val="00C85CA7"/>
    <w:rsid w:val="00C86315"/>
    <w:rsid w:val="00C867E0"/>
    <w:rsid w:val="00C86E12"/>
    <w:rsid w:val="00C87CDC"/>
    <w:rsid w:val="00C90328"/>
    <w:rsid w:val="00C9185B"/>
    <w:rsid w:val="00C9190A"/>
    <w:rsid w:val="00C9201E"/>
    <w:rsid w:val="00C921CF"/>
    <w:rsid w:val="00C923C1"/>
    <w:rsid w:val="00C9304E"/>
    <w:rsid w:val="00C9306E"/>
    <w:rsid w:val="00C932A0"/>
    <w:rsid w:val="00C93E59"/>
    <w:rsid w:val="00C9427E"/>
    <w:rsid w:val="00C947E6"/>
    <w:rsid w:val="00C9482C"/>
    <w:rsid w:val="00C95201"/>
    <w:rsid w:val="00C95342"/>
    <w:rsid w:val="00C95488"/>
    <w:rsid w:val="00C95684"/>
    <w:rsid w:val="00C95F21"/>
    <w:rsid w:val="00C9651E"/>
    <w:rsid w:val="00C96A7A"/>
    <w:rsid w:val="00C96C4E"/>
    <w:rsid w:val="00C97403"/>
    <w:rsid w:val="00C979ED"/>
    <w:rsid w:val="00C97DBD"/>
    <w:rsid w:val="00CA021F"/>
    <w:rsid w:val="00CA0553"/>
    <w:rsid w:val="00CA1BEC"/>
    <w:rsid w:val="00CA23EE"/>
    <w:rsid w:val="00CA2AF9"/>
    <w:rsid w:val="00CA3016"/>
    <w:rsid w:val="00CA32BB"/>
    <w:rsid w:val="00CA357E"/>
    <w:rsid w:val="00CA370A"/>
    <w:rsid w:val="00CA4211"/>
    <w:rsid w:val="00CA4924"/>
    <w:rsid w:val="00CA4E84"/>
    <w:rsid w:val="00CA5010"/>
    <w:rsid w:val="00CA55DF"/>
    <w:rsid w:val="00CA6336"/>
    <w:rsid w:val="00CA6D0B"/>
    <w:rsid w:val="00CA74D8"/>
    <w:rsid w:val="00CA7638"/>
    <w:rsid w:val="00CA78D8"/>
    <w:rsid w:val="00CA7900"/>
    <w:rsid w:val="00CA7D73"/>
    <w:rsid w:val="00CB003B"/>
    <w:rsid w:val="00CB1938"/>
    <w:rsid w:val="00CB1B35"/>
    <w:rsid w:val="00CB1F4D"/>
    <w:rsid w:val="00CB27CE"/>
    <w:rsid w:val="00CB28D2"/>
    <w:rsid w:val="00CB2D59"/>
    <w:rsid w:val="00CB2EF9"/>
    <w:rsid w:val="00CB4951"/>
    <w:rsid w:val="00CB4A3B"/>
    <w:rsid w:val="00CB4CE1"/>
    <w:rsid w:val="00CB54CC"/>
    <w:rsid w:val="00CB5D91"/>
    <w:rsid w:val="00CB5E47"/>
    <w:rsid w:val="00CB6380"/>
    <w:rsid w:val="00CB66A1"/>
    <w:rsid w:val="00CB72FF"/>
    <w:rsid w:val="00CB7456"/>
    <w:rsid w:val="00CB7B9F"/>
    <w:rsid w:val="00CC15F0"/>
    <w:rsid w:val="00CC1A03"/>
    <w:rsid w:val="00CC2099"/>
    <w:rsid w:val="00CC21A7"/>
    <w:rsid w:val="00CC2236"/>
    <w:rsid w:val="00CC22FC"/>
    <w:rsid w:val="00CC2624"/>
    <w:rsid w:val="00CC2781"/>
    <w:rsid w:val="00CC286D"/>
    <w:rsid w:val="00CC2C02"/>
    <w:rsid w:val="00CC30B9"/>
    <w:rsid w:val="00CC32BF"/>
    <w:rsid w:val="00CC3953"/>
    <w:rsid w:val="00CC3A93"/>
    <w:rsid w:val="00CC4C43"/>
    <w:rsid w:val="00CC4E76"/>
    <w:rsid w:val="00CC560E"/>
    <w:rsid w:val="00CC5857"/>
    <w:rsid w:val="00CC6A44"/>
    <w:rsid w:val="00CC7B51"/>
    <w:rsid w:val="00CC7CDF"/>
    <w:rsid w:val="00CC7CE5"/>
    <w:rsid w:val="00CD05F8"/>
    <w:rsid w:val="00CD0A6E"/>
    <w:rsid w:val="00CD1A23"/>
    <w:rsid w:val="00CD1DCD"/>
    <w:rsid w:val="00CD3182"/>
    <w:rsid w:val="00CD344D"/>
    <w:rsid w:val="00CD37B6"/>
    <w:rsid w:val="00CD3B6A"/>
    <w:rsid w:val="00CD5459"/>
    <w:rsid w:val="00CD5A5A"/>
    <w:rsid w:val="00CD6E63"/>
    <w:rsid w:val="00CD74DF"/>
    <w:rsid w:val="00CE0ABF"/>
    <w:rsid w:val="00CE1008"/>
    <w:rsid w:val="00CE1402"/>
    <w:rsid w:val="00CE2DE1"/>
    <w:rsid w:val="00CE353B"/>
    <w:rsid w:val="00CE3831"/>
    <w:rsid w:val="00CE3B40"/>
    <w:rsid w:val="00CE4602"/>
    <w:rsid w:val="00CE4AAF"/>
    <w:rsid w:val="00CE5A0A"/>
    <w:rsid w:val="00CE5A28"/>
    <w:rsid w:val="00CE66CC"/>
    <w:rsid w:val="00CE676B"/>
    <w:rsid w:val="00CE6EF8"/>
    <w:rsid w:val="00CE6F2C"/>
    <w:rsid w:val="00CE7690"/>
    <w:rsid w:val="00CE7D6F"/>
    <w:rsid w:val="00CE7F71"/>
    <w:rsid w:val="00CF0083"/>
    <w:rsid w:val="00CF042F"/>
    <w:rsid w:val="00CF0647"/>
    <w:rsid w:val="00CF09CC"/>
    <w:rsid w:val="00CF2878"/>
    <w:rsid w:val="00CF2A33"/>
    <w:rsid w:val="00CF2E4F"/>
    <w:rsid w:val="00CF4905"/>
    <w:rsid w:val="00CF4C7A"/>
    <w:rsid w:val="00CF4D39"/>
    <w:rsid w:val="00CF4D3C"/>
    <w:rsid w:val="00CF4E07"/>
    <w:rsid w:val="00CF4F5B"/>
    <w:rsid w:val="00CF5577"/>
    <w:rsid w:val="00CF5A97"/>
    <w:rsid w:val="00CF5CCA"/>
    <w:rsid w:val="00CF5EDB"/>
    <w:rsid w:val="00CF65E9"/>
    <w:rsid w:val="00CF7742"/>
    <w:rsid w:val="00CF7F83"/>
    <w:rsid w:val="00D003A3"/>
    <w:rsid w:val="00D0138D"/>
    <w:rsid w:val="00D017F6"/>
    <w:rsid w:val="00D02A5A"/>
    <w:rsid w:val="00D02C36"/>
    <w:rsid w:val="00D0315D"/>
    <w:rsid w:val="00D03F93"/>
    <w:rsid w:val="00D04A42"/>
    <w:rsid w:val="00D050DF"/>
    <w:rsid w:val="00D05380"/>
    <w:rsid w:val="00D06A7F"/>
    <w:rsid w:val="00D076CA"/>
    <w:rsid w:val="00D07841"/>
    <w:rsid w:val="00D105A7"/>
    <w:rsid w:val="00D10725"/>
    <w:rsid w:val="00D1138E"/>
    <w:rsid w:val="00D12002"/>
    <w:rsid w:val="00D125FA"/>
    <w:rsid w:val="00D1357E"/>
    <w:rsid w:val="00D13A90"/>
    <w:rsid w:val="00D14458"/>
    <w:rsid w:val="00D14DE5"/>
    <w:rsid w:val="00D14E6C"/>
    <w:rsid w:val="00D156D7"/>
    <w:rsid w:val="00D15844"/>
    <w:rsid w:val="00D15EA0"/>
    <w:rsid w:val="00D16E4C"/>
    <w:rsid w:val="00D17A06"/>
    <w:rsid w:val="00D201FD"/>
    <w:rsid w:val="00D20CD3"/>
    <w:rsid w:val="00D21CA7"/>
    <w:rsid w:val="00D225D2"/>
    <w:rsid w:val="00D22D6A"/>
    <w:rsid w:val="00D23332"/>
    <w:rsid w:val="00D23AFD"/>
    <w:rsid w:val="00D23B88"/>
    <w:rsid w:val="00D23D00"/>
    <w:rsid w:val="00D24CFA"/>
    <w:rsid w:val="00D2514F"/>
    <w:rsid w:val="00D2525B"/>
    <w:rsid w:val="00D256B4"/>
    <w:rsid w:val="00D260C7"/>
    <w:rsid w:val="00D26499"/>
    <w:rsid w:val="00D268D1"/>
    <w:rsid w:val="00D277CA"/>
    <w:rsid w:val="00D27DCF"/>
    <w:rsid w:val="00D30373"/>
    <w:rsid w:val="00D30DD2"/>
    <w:rsid w:val="00D3127C"/>
    <w:rsid w:val="00D3194D"/>
    <w:rsid w:val="00D3196E"/>
    <w:rsid w:val="00D31B57"/>
    <w:rsid w:val="00D32B69"/>
    <w:rsid w:val="00D338F7"/>
    <w:rsid w:val="00D33973"/>
    <w:rsid w:val="00D343FC"/>
    <w:rsid w:val="00D352E1"/>
    <w:rsid w:val="00D355AC"/>
    <w:rsid w:val="00D35CA5"/>
    <w:rsid w:val="00D36173"/>
    <w:rsid w:val="00D3668D"/>
    <w:rsid w:val="00D36A17"/>
    <w:rsid w:val="00D36AE8"/>
    <w:rsid w:val="00D40628"/>
    <w:rsid w:val="00D41EBF"/>
    <w:rsid w:val="00D4373B"/>
    <w:rsid w:val="00D43A9F"/>
    <w:rsid w:val="00D43CE6"/>
    <w:rsid w:val="00D43D73"/>
    <w:rsid w:val="00D4430D"/>
    <w:rsid w:val="00D44B66"/>
    <w:rsid w:val="00D45A62"/>
    <w:rsid w:val="00D46787"/>
    <w:rsid w:val="00D46F5F"/>
    <w:rsid w:val="00D50820"/>
    <w:rsid w:val="00D50B19"/>
    <w:rsid w:val="00D51787"/>
    <w:rsid w:val="00D51CB6"/>
    <w:rsid w:val="00D52009"/>
    <w:rsid w:val="00D5207C"/>
    <w:rsid w:val="00D523D2"/>
    <w:rsid w:val="00D52402"/>
    <w:rsid w:val="00D52953"/>
    <w:rsid w:val="00D538D6"/>
    <w:rsid w:val="00D53EDC"/>
    <w:rsid w:val="00D54180"/>
    <w:rsid w:val="00D541F4"/>
    <w:rsid w:val="00D548AD"/>
    <w:rsid w:val="00D54963"/>
    <w:rsid w:val="00D55401"/>
    <w:rsid w:val="00D5579A"/>
    <w:rsid w:val="00D569E9"/>
    <w:rsid w:val="00D57E20"/>
    <w:rsid w:val="00D57ECC"/>
    <w:rsid w:val="00D602BB"/>
    <w:rsid w:val="00D60620"/>
    <w:rsid w:val="00D6074B"/>
    <w:rsid w:val="00D6088D"/>
    <w:rsid w:val="00D6090F"/>
    <w:rsid w:val="00D60916"/>
    <w:rsid w:val="00D60DAC"/>
    <w:rsid w:val="00D60E69"/>
    <w:rsid w:val="00D616D6"/>
    <w:rsid w:val="00D627AB"/>
    <w:rsid w:val="00D62C89"/>
    <w:rsid w:val="00D63BAE"/>
    <w:rsid w:val="00D64AC8"/>
    <w:rsid w:val="00D64CD1"/>
    <w:rsid w:val="00D6502A"/>
    <w:rsid w:val="00D65A43"/>
    <w:rsid w:val="00D65D3B"/>
    <w:rsid w:val="00D67336"/>
    <w:rsid w:val="00D67AF0"/>
    <w:rsid w:val="00D67B76"/>
    <w:rsid w:val="00D706A5"/>
    <w:rsid w:val="00D7097A"/>
    <w:rsid w:val="00D71613"/>
    <w:rsid w:val="00D71C5C"/>
    <w:rsid w:val="00D721C6"/>
    <w:rsid w:val="00D725C7"/>
    <w:rsid w:val="00D731C1"/>
    <w:rsid w:val="00D731D0"/>
    <w:rsid w:val="00D738CD"/>
    <w:rsid w:val="00D73E1F"/>
    <w:rsid w:val="00D740E6"/>
    <w:rsid w:val="00D740F5"/>
    <w:rsid w:val="00D74525"/>
    <w:rsid w:val="00D747ED"/>
    <w:rsid w:val="00D74E9F"/>
    <w:rsid w:val="00D7505D"/>
    <w:rsid w:val="00D751F5"/>
    <w:rsid w:val="00D75DD3"/>
    <w:rsid w:val="00D760C3"/>
    <w:rsid w:val="00D76F6F"/>
    <w:rsid w:val="00D76FB6"/>
    <w:rsid w:val="00D77ACC"/>
    <w:rsid w:val="00D77AE2"/>
    <w:rsid w:val="00D80263"/>
    <w:rsid w:val="00D80560"/>
    <w:rsid w:val="00D808F5"/>
    <w:rsid w:val="00D80C72"/>
    <w:rsid w:val="00D80CAD"/>
    <w:rsid w:val="00D80DAF"/>
    <w:rsid w:val="00D80FCB"/>
    <w:rsid w:val="00D8125F"/>
    <w:rsid w:val="00D82DF0"/>
    <w:rsid w:val="00D82FC5"/>
    <w:rsid w:val="00D83931"/>
    <w:rsid w:val="00D83BA8"/>
    <w:rsid w:val="00D83C71"/>
    <w:rsid w:val="00D8421E"/>
    <w:rsid w:val="00D84B09"/>
    <w:rsid w:val="00D84F77"/>
    <w:rsid w:val="00D84FE6"/>
    <w:rsid w:val="00D85931"/>
    <w:rsid w:val="00D86B2B"/>
    <w:rsid w:val="00D874F0"/>
    <w:rsid w:val="00D8779D"/>
    <w:rsid w:val="00D87950"/>
    <w:rsid w:val="00D87B4D"/>
    <w:rsid w:val="00D87EFF"/>
    <w:rsid w:val="00D9016D"/>
    <w:rsid w:val="00D9033D"/>
    <w:rsid w:val="00D9062B"/>
    <w:rsid w:val="00D90880"/>
    <w:rsid w:val="00D920EE"/>
    <w:rsid w:val="00D92819"/>
    <w:rsid w:val="00D92C81"/>
    <w:rsid w:val="00D92F78"/>
    <w:rsid w:val="00D93C41"/>
    <w:rsid w:val="00D9459C"/>
    <w:rsid w:val="00D95298"/>
    <w:rsid w:val="00D9533F"/>
    <w:rsid w:val="00D95971"/>
    <w:rsid w:val="00D966DF"/>
    <w:rsid w:val="00D96F91"/>
    <w:rsid w:val="00D97167"/>
    <w:rsid w:val="00DA0D1A"/>
    <w:rsid w:val="00DA0E1C"/>
    <w:rsid w:val="00DA18CE"/>
    <w:rsid w:val="00DA1A02"/>
    <w:rsid w:val="00DA1B63"/>
    <w:rsid w:val="00DA244B"/>
    <w:rsid w:val="00DA259C"/>
    <w:rsid w:val="00DA2FBC"/>
    <w:rsid w:val="00DA2FF4"/>
    <w:rsid w:val="00DA3178"/>
    <w:rsid w:val="00DA3413"/>
    <w:rsid w:val="00DA3D11"/>
    <w:rsid w:val="00DA483C"/>
    <w:rsid w:val="00DA54D2"/>
    <w:rsid w:val="00DA5B4F"/>
    <w:rsid w:val="00DA5CB2"/>
    <w:rsid w:val="00DA6ED8"/>
    <w:rsid w:val="00DA730B"/>
    <w:rsid w:val="00DA7351"/>
    <w:rsid w:val="00DA7DCF"/>
    <w:rsid w:val="00DB0BE2"/>
    <w:rsid w:val="00DB194D"/>
    <w:rsid w:val="00DB1CCA"/>
    <w:rsid w:val="00DB2123"/>
    <w:rsid w:val="00DB27F4"/>
    <w:rsid w:val="00DB2903"/>
    <w:rsid w:val="00DB36F2"/>
    <w:rsid w:val="00DB4070"/>
    <w:rsid w:val="00DB44A8"/>
    <w:rsid w:val="00DB4A33"/>
    <w:rsid w:val="00DB4A71"/>
    <w:rsid w:val="00DB5CD2"/>
    <w:rsid w:val="00DB6349"/>
    <w:rsid w:val="00DB6B53"/>
    <w:rsid w:val="00DB77D0"/>
    <w:rsid w:val="00DB79D7"/>
    <w:rsid w:val="00DB7B85"/>
    <w:rsid w:val="00DB7BFB"/>
    <w:rsid w:val="00DC03F0"/>
    <w:rsid w:val="00DC1BA7"/>
    <w:rsid w:val="00DC2156"/>
    <w:rsid w:val="00DC21C7"/>
    <w:rsid w:val="00DC233B"/>
    <w:rsid w:val="00DC38D7"/>
    <w:rsid w:val="00DC3D8B"/>
    <w:rsid w:val="00DC4E58"/>
    <w:rsid w:val="00DC5365"/>
    <w:rsid w:val="00DC5556"/>
    <w:rsid w:val="00DC58F8"/>
    <w:rsid w:val="00DC5930"/>
    <w:rsid w:val="00DC5B16"/>
    <w:rsid w:val="00DC5D33"/>
    <w:rsid w:val="00DC5DCC"/>
    <w:rsid w:val="00DC609D"/>
    <w:rsid w:val="00DC6D8E"/>
    <w:rsid w:val="00DC763F"/>
    <w:rsid w:val="00DC7A0F"/>
    <w:rsid w:val="00DD032C"/>
    <w:rsid w:val="00DD08DB"/>
    <w:rsid w:val="00DD1600"/>
    <w:rsid w:val="00DD1844"/>
    <w:rsid w:val="00DD1CC5"/>
    <w:rsid w:val="00DD1DED"/>
    <w:rsid w:val="00DD247B"/>
    <w:rsid w:val="00DD24C5"/>
    <w:rsid w:val="00DD3C13"/>
    <w:rsid w:val="00DD4162"/>
    <w:rsid w:val="00DD4373"/>
    <w:rsid w:val="00DD46F4"/>
    <w:rsid w:val="00DD4A48"/>
    <w:rsid w:val="00DD4AFB"/>
    <w:rsid w:val="00DD5399"/>
    <w:rsid w:val="00DD57DD"/>
    <w:rsid w:val="00DD59B1"/>
    <w:rsid w:val="00DD5A72"/>
    <w:rsid w:val="00DD5AE4"/>
    <w:rsid w:val="00DD5C3A"/>
    <w:rsid w:val="00DD5D86"/>
    <w:rsid w:val="00DD6114"/>
    <w:rsid w:val="00DD6A2F"/>
    <w:rsid w:val="00DD6DA4"/>
    <w:rsid w:val="00DE1CFD"/>
    <w:rsid w:val="00DE2035"/>
    <w:rsid w:val="00DE23C8"/>
    <w:rsid w:val="00DE2772"/>
    <w:rsid w:val="00DE2B4D"/>
    <w:rsid w:val="00DE2C98"/>
    <w:rsid w:val="00DE34A6"/>
    <w:rsid w:val="00DE3786"/>
    <w:rsid w:val="00DE4000"/>
    <w:rsid w:val="00DE56FC"/>
    <w:rsid w:val="00DE61B1"/>
    <w:rsid w:val="00DE690C"/>
    <w:rsid w:val="00DE6BD7"/>
    <w:rsid w:val="00DE71B3"/>
    <w:rsid w:val="00DE74DE"/>
    <w:rsid w:val="00DE78F0"/>
    <w:rsid w:val="00DE79A3"/>
    <w:rsid w:val="00DE7E85"/>
    <w:rsid w:val="00DF02DD"/>
    <w:rsid w:val="00DF0736"/>
    <w:rsid w:val="00DF1071"/>
    <w:rsid w:val="00DF1B3A"/>
    <w:rsid w:val="00DF1D6B"/>
    <w:rsid w:val="00DF21CD"/>
    <w:rsid w:val="00DF2B86"/>
    <w:rsid w:val="00DF305C"/>
    <w:rsid w:val="00DF3484"/>
    <w:rsid w:val="00DF3695"/>
    <w:rsid w:val="00DF4292"/>
    <w:rsid w:val="00DF4519"/>
    <w:rsid w:val="00DF48EF"/>
    <w:rsid w:val="00DF523A"/>
    <w:rsid w:val="00DF6F8D"/>
    <w:rsid w:val="00DF724E"/>
    <w:rsid w:val="00DF7A65"/>
    <w:rsid w:val="00E00CA1"/>
    <w:rsid w:val="00E00DE2"/>
    <w:rsid w:val="00E00EAC"/>
    <w:rsid w:val="00E00FF9"/>
    <w:rsid w:val="00E01F82"/>
    <w:rsid w:val="00E05938"/>
    <w:rsid w:val="00E05E55"/>
    <w:rsid w:val="00E06507"/>
    <w:rsid w:val="00E06DD7"/>
    <w:rsid w:val="00E06DFD"/>
    <w:rsid w:val="00E0755B"/>
    <w:rsid w:val="00E079F0"/>
    <w:rsid w:val="00E07D30"/>
    <w:rsid w:val="00E102C9"/>
    <w:rsid w:val="00E10437"/>
    <w:rsid w:val="00E107BA"/>
    <w:rsid w:val="00E1098D"/>
    <w:rsid w:val="00E10C97"/>
    <w:rsid w:val="00E1174A"/>
    <w:rsid w:val="00E11D0A"/>
    <w:rsid w:val="00E124A9"/>
    <w:rsid w:val="00E12F65"/>
    <w:rsid w:val="00E13F65"/>
    <w:rsid w:val="00E1417A"/>
    <w:rsid w:val="00E144E4"/>
    <w:rsid w:val="00E14F6B"/>
    <w:rsid w:val="00E151DD"/>
    <w:rsid w:val="00E15488"/>
    <w:rsid w:val="00E15AA6"/>
    <w:rsid w:val="00E16E26"/>
    <w:rsid w:val="00E177FD"/>
    <w:rsid w:val="00E17F80"/>
    <w:rsid w:val="00E20313"/>
    <w:rsid w:val="00E20469"/>
    <w:rsid w:val="00E210AE"/>
    <w:rsid w:val="00E21157"/>
    <w:rsid w:val="00E21366"/>
    <w:rsid w:val="00E2259E"/>
    <w:rsid w:val="00E231B2"/>
    <w:rsid w:val="00E23E29"/>
    <w:rsid w:val="00E24B5A"/>
    <w:rsid w:val="00E27784"/>
    <w:rsid w:val="00E303FB"/>
    <w:rsid w:val="00E30DC6"/>
    <w:rsid w:val="00E31143"/>
    <w:rsid w:val="00E31754"/>
    <w:rsid w:val="00E31D53"/>
    <w:rsid w:val="00E31E2A"/>
    <w:rsid w:val="00E31F73"/>
    <w:rsid w:val="00E32191"/>
    <w:rsid w:val="00E32272"/>
    <w:rsid w:val="00E32905"/>
    <w:rsid w:val="00E332D4"/>
    <w:rsid w:val="00E335C2"/>
    <w:rsid w:val="00E339D4"/>
    <w:rsid w:val="00E33CE8"/>
    <w:rsid w:val="00E34982"/>
    <w:rsid w:val="00E34D00"/>
    <w:rsid w:val="00E35195"/>
    <w:rsid w:val="00E352C6"/>
    <w:rsid w:val="00E3531E"/>
    <w:rsid w:val="00E353FE"/>
    <w:rsid w:val="00E35999"/>
    <w:rsid w:val="00E35EA5"/>
    <w:rsid w:val="00E360A0"/>
    <w:rsid w:val="00E36331"/>
    <w:rsid w:val="00E36807"/>
    <w:rsid w:val="00E36E98"/>
    <w:rsid w:val="00E40E16"/>
    <w:rsid w:val="00E41055"/>
    <w:rsid w:val="00E411E5"/>
    <w:rsid w:val="00E41D61"/>
    <w:rsid w:val="00E4217C"/>
    <w:rsid w:val="00E4395B"/>
    <w:rsid w:val="00E44E32"/>
    <w:rsid w:val="00E44F46"/>
    <w:rsid w:val="00E450F5"/>
    <w:rsid w:val="00E4533D"/>
    <w:rsid w:val="00E45521"/>
    <w:rsid w:val="00E455F5"/>
    <w:rsid w:val="00E504B1"/>
    <w:rsid w:val="00E50D4D"/>
    <w:rsid w:val="00E50EC1"/>
    <w:rsid w:val="00E53B50"/>
    <w:rsid w:val="00E5405D"/>
    <w:rsid w:val="00E540D5"/>
    <w:rsid w:val="00E54148"/>
    <w:rsid w:val="00E5421B"/>
    <w:rsid w:val="00E54D7A"/>
    <w:rsid w:val="00E54DF9"/>
    <w:rsid w:val="00E55E6F"/>
    <w:rsid w:val="00E572EE"/>
    <w:rsid w:val="00E60B7C"/>
    <w:rsid w:val="00E64143"/>
    <w:rsid w:val="00E65F48"/>
    <w:rsid w:val="00E65FFF"/>
    <w:rsid w:val="00E66606"/>
    <w:rsid w:val="00E669BD"/>
    <w:rsid w:val="00E671C0"/>
    <w:rsid w:val="00E6758D"/>
    <w:rsid w:val="00E67838"/>
    <w:rsid w:val="00E67FFB"/>
    <w:rsid w:val="00E70D27"/>
    <w:rsid w:val="00E70D55"/>
    <w:rsid w:val="00E7125A"/>
    <w:rsid w:val="00E71FFC"/>
    <w:rsid w:val="00E7258C"/>
    <w:rsid w:val="00E73DDF"/>
    <w:rsid w:val="00E73E91"/>
    <w:rsid w:val="00E73FB5"/>
    <w:rsid w:val="00E74359"/>
    <w:rsid w:val="00E74736"/>
    <w:rsid w:val="00E74A96"/>
    <w:rsid w:val="00E74FF3"/>
    <w:rsid w:val="00E757F5"/>
    <w:rsid w:val="00E75998"/>
    <w:rsid w:val="00E75C15"/>
    <w:rsid w:val="00E760AD"/>
    <w:rsid w:val="00E776CF"/>
    <w:rsid w:val="00E77F50"/>
    <w:rsid w:val="00E80806"/>
    <w:rsid w:val="00E80B0B"/>
    <w:rsid w:val="00E80FED"/>
    <w:rsid w:val="00E81790"/>
    <w:rsid w:val="00E81830"/>
    <w:rsid w:val="00E81D3A"/>
    <w:rsid w:val="00E81E7D"/>
    <w:rsid w:val="00E831C6"/>
    <w:rsid w:val="00E849FD"/>
    <w:rsid w:val="00E84C96"/>
    <w:rsid w:val="00E85760"/>
    <w:rsid w:val="00E85879"/>
    <w:rsid w:val="00E85C7B"/>
    <w:rsid w:val="00E85D88"/>
    <w:rsid w:val="00E86F53"/>
    <w:rsid w:val="00E904DD"/>
    <w:rsid w:val="00E90DB2"/>
    <w:rsid w:val="00E90DBC"/>
    <w:rsid w:val="00E90E85"/>
    <w:rsid w:val="00E91096"/>
    <w:rsid w:val="00E916B7"/>
    <w:rsid w:val="00E91F73"/>
    <w:rsid w:val="00E92BDC"/>
    <w:rsid w:val="00E94279"/>
    <w:rsid w:val="00E9458F"/>
    <w:rsid w:val="00E949EE"/>
    <w:rsid w:val="00E94C2C"/>
    <w:rsid w:val="00E97FAE"/>
    <w:rsid w:val="00EA04E5"/>
    <w:rsid w:val="00EA08D2"/>
    <w:rsid w:val="00EA0EED"/>
    <w:rsid w:val="00EA1112"/>
    <w:rsid w:val="00EA1134"/>
    <w:rsid w:val="00EA1593"/>
    <w:rsid w:val="00EA15D4"/>
    <w:rsid w:val="00EA2D30"/>
    <w:rsid w:val="00EA3192"/>
    <w:rsid w:val="00EA3CAD"/>
    <w:rsid w:val="00EA4CB3"/>
    <w:rsid w:val="00EA4FE9"/>
    <w:rsid w:val="00EA599D"/>
    <w:rsid w:val="00EA5B2F"/>
    <w:rsid w:val="00EA6372"/>
    <w:rsid w:val="00EA6A62"/>
    <w:rsid w:val="00EA6EEA"/>
    <w:rsid w:val="00EB0003"/>
    <w:rsid w:val="00EB0A48"/>
    <w:rsid w:val="00EB29FB"/>
    <w:rsid w:val="00EB32DA"/>
    <w:rsid w:val="00EB331E"/>
    <w:rsid w:val="00EB3967"/>
    <w:rsid w:val="00EB3ABA"/>
    <w:rsid w:val="00EB3E47"/>
    <w:rsid w:val="00EB43DF"/>
    <w:rsid w:val="00EB46A3"/>
    <w:rsid w:val="00EB4FC4"/>
    <w:rsid w:val="00EB5B50"/>
    <w:rsid w:val="00EB6161"/>
    <w:rsid w:val="00EB674D"/>
    <w:rsid w:val="00EB6915"/>
    <w:rsid w:val="00EB6A39"/>
    <w:rsid w:val="00EB78CD"/>
    <w:rsid w:val="00EC0257"/>
    <w:rsid w:val="00EC0C5A"/>
    <w:rsid w:val="00EC1718"/>
    <w:rsid w:val="00EC1E77"/>
    <w:rsid w:val="00EC1EBC"/>
    <w:rsid w:val="00EC206C"/>
    <w:rsid w:val="00EC24E1"/>
    <w:rsid w:val="00EC30A4"/>
    <w:rsid w:val="00EC359E"/>
    <w:rsid w:val="00EC3D03"/>
    <w:rsid w:val="00EC4607"/>
    <w:rsid w:val="00EC4848"/>
    <w:rsid w:val="00EC4FF3"/>
    <w:rsid w:val="00EC5E49"/>
    <w:rsid w:val="00EC6E00"/>
    <w:rsid w:val="00EC717A"/>
    <w:rsid w:val="00EC742F"/>
    <w:rsid w:val="00EC7B59"/>
    <w:rsid w:val="00EC7C9D"/>
    <w:rsid w:val="00ED00C6"/>
    <w:rsid w:val="00ED0108"/>
    <w:rsid w:val="00ED0247"/>
    <w:rsid w:val="00ED025E"/>
    <w:rsid w:val="00ED0507"/>
    <w:rsid w:val="00ED30AC"/>
    <w:rsid w:val="00ED3148"/>
    <w:rsid w:val="00ED3314"/>
    <w:rsid w:val="00ED359B"/>
    <w:rsid w:val="00ED3844"/>
    <w:rsid w:val="00ED463F"/>
    <w:rsid w:val="00ED4D27"/>
    <w:rsid w:val="00ED5495"/>
    <w:rsid w:val="00ED5B6D"/>
    <w:rsid w:val="00ED5F6D"/>
    <w:rsid w:val="00ED6117"/>
    <w:rsid w:val="00ED6808"/>
    <w:rsid w:val="00ED70F7"/>
    <w:rsid w:val="00EE15F1"/>
    <w:rsid w:val="00EE176E"/>
    <w:rsid w:val="00EE2576"/>
    <w:rsid w:val="00EE275C"/>
    <w:rsid w:val="00EE3D66"/>
    <w:rsid w:val="00EE512A"/>
    <w:rsid w:val="00EE584C"/>
    <w:rsid w:val="00EE588E"/>
    <w:rsid w:val="00EE594F"/>
    <w:rsid w:val="00EE5A0A"/>
    <w:rsid w:val="00EE5E27"/>
    <w:rsid w:val="00EE6E79"/>
    <w:rsid w:val="00EF1A0F"/>
    <w:rsid w:val="00EF1E6E"/>
    <w:rsid w:val="00EF22B9"/>
    <w:rsid w:val="00EF305F"/>
    <w:rsid w:val="00EF3C19"/>
    <w:rsid w:val="00EF3E4E"/>
    <w:rsid w:val="00EF41A1"/>
    <w:rsid w:val="00EF446D"/>
    <w:rsid w:val="00EF46C8"/>
    <w:rsid w:val="00EF4B25"/>
    <w:rsid w:val="00EF4F49"/>
    <w:rsid w:val="00EF563C"/>
    <w:rsid w:val="00EF5B62"/>
    <w:rsid w:val="00EF6BC0"/>
    <w:rsid w:val="00EF6E5B"/>
    <w:rsid w:val="00EF74E1"/>
    <w:rsid w:val="00F00A97"/>
    <w:rsid w:val="00F00F3E"/>
    <w:rsid w:val="00F010AB"/>
    <w:rsid w:val="00F01A31"/>
    <w:rsid w:val="00F01B59"/>
    <w:rsid w:val="00F022A0"/>
    <w:rsid w:val="00F0313A"/>
    <w:rsid w:val="00F039AB"/>
    <w:rsid w:val="00F03E66"/>
    <w:rsid w:val="00F041DD"/>
    <w:rsid w:val="00F045EE"/>
    <w:rsid w:val="00F055AB"/>
    <w:rsid w:val="00F0643F"/>
    <w:rsid w:val="00F065D1"/>
    <w:rsid w:val="00F06925"/>
    <w:rsid w:val="00F0702E"/>
    <w:rsid w:val="00F070BB"/>
    <w:rsid w:val="00F07727"/>
    <w:rsid w:val="00F07BA8"/>
    <w:rsid w:val="00F101BC"/>
    <w:rsid w:val="00F10A18"/>
    <w:rsid w:val="00F10BAC"/>
    <w:rsid w:val="00F11AE5"/>
    <w:rsid w:val="00F12BF3"/>
    <w:rsid w:val="00F12EA9"/>
    <w:rsid w:val="00F1465E"/>
    <w:rsid w:val="00F149E9"/>
    <w:rsid w:val="00F15EBE"/>
    <w:rsid w:val="00F16507"/>
    <w:rsid w:val="00F16847"/>
    <w:rsid w:val="00F172CD"/>
    <w:rsid w:val="00F179E3"/>
    <w:rsid w:val="00F17E30"/>
    <w:rsid w:val="00F17E3C"/>
    <w:rsid w:val="00F203A2"/>
    <w:rsid w:val="00F20951"/>
    <w:rsid w:val="00F219E1"/>
    <w:rsid w:val="00F21C55"/>
    <w:rsid w:val="00F224E6"/>
    <w:rsid w:val="00F2294F"/>
    <w:rsid w:val="00F22CA7"/>
    <w:rsid w:val="00F22CDC"/>
    <w:rsid w:val="00F23116"/>
    <w:rsid w:val="00F23455"/>
    <w:rsid w:val="00F2385F"/>
    <w:rsid w:val="00F241F1"/>
    <w:rsid w:val="00F2479D"/>
    <w:rsid w:val="00F257AC"/>
    <w:rsid w:val="00F262A5"/>
    <w:rsid w:val="00F27CC5"/>
    <w:rsid w:val="00F27F48"/>
    <w:rsid w:val="00F30131"/>
    <w:rsid w:val="00F30BC3"/>
    <w:rsid w:val="00F310F5"/>
    <w:rsid w:val="00F331E2"/>
    <w:rsid w:val="00F336CE"/>
    <w:rsid w:val="00F340E0"/>
    <w:rsid w:val="00F34801"/>
    <w:rsid w:val="00F34932"/>
    <w:rsid w:val="00F34939"/>
    <w:rsid w:val="00F349D9"/>
    <w:rsid w:val="00F357B3"/>
    <w:rsid w:val="00F35CDA"/>
    <w:rsid w:val="00F35DE7"/>
    <w:rsid w:val="00F3634C"/>
    <w:rsid w:val="00F364CD"/>
    <w:rsid w:val="00F36665"/>
    <w:rsid w:val="00F366D0"/>
    <w:rsid w:val="00F36FC4"/>
    <w:rsid w:val="00F37311"/>
    <w:rsid w:val="00F40504"/>
    <w:rsid w:val="00F41A8F"/>
    <w:rsid w:val="00F425F2"/>
    <w:rsid w:val="00F43429"/>
    <w:rsid w:val="00F43805"/>
    <w:rsid w:val="00F4382A"/>
    <w:rsid w:val="00F44230"/>
    <w:rsid w:val="00F45DB1"/>
    <w:rsid w:val="00F45EE4"/>
    <w:rsid w:val="00F46C84"/>
    <w:rsid w:val="00F46FF3"/>
    <w:rsid w:val="00F4706C"/>
    <w:rsid w:val="00F474BE"/>
    <w:rsid w:val="00F479E6"/>
    <w:rsid w:val="00F47C55"/>
    <w:rsid w:val="00F47DFC"/>
    <w:rsid w:val="00F50664"/>
    <w:rsid w:val="00F50717"/>
    <w:rsid w:val="00F50904"/>
    <w:rsid w:val="00F50D83"/>
    <w:rsid w:val="00F51570"/>
    <w:rsid w:val="00F5173A"/>
    <w:rsid w:val="00F5261A"/>
    <w:rsid w:val="00F533BB"/>
    <w:rsid w:val="00F53466"/>
    <w:rsid w:val="00F53ED3"/>
    <w:rsid w:val="00F53FC3"/>
    <w:rsid w:val="00F54006"/>
    <w:rsid w:val="00F54E35"/>
    <w:rsid w:val="00F553D4"/>
    <w:rsid w:val="00F554B0"/>
    <w:rsid w:val="00F55A8C"/>
    <w:rsid w:val="00F560FB"/>
    <w:rsid w:val="00F562B7"/>
    <w:rsid w:val="00F568AD"/>
    <w:rsid w:val="00F56EAE"/>
    <w:rsid w:val="00F60052"/>
    <w:rsid w:val="00F60153"/>
    <w:rsid w:val="00F6168C"/>
    <w:rsid w:val="00F618EE"/>
    <w:rsid w:val="00F63205"/>
    <w:rsid w:val="00F6460F"/>
    <w:rsid w:val="00F64F94"/>
    <w:rsid w:val="00F64FDE"/>
    <w:rsid w:val="00F65096"/>
    <w:rsid w:val="00F65E24"/>
    <w:rsid w:val="00F669E3"/>
    <w:rsid w:val="00F66CDA"/>
    <w:rsid w:val="00F6749B"/>
    <w:rsid w:val="00F67530"/>
    <w:rsid w:val="00F676E0"/>
    <w:rsid w:val="00F704D2"/>
    <w:rsid w:val="00F7052F"/>
    <w:rsid w:val="00F707FA"/>
    <w:rsid w:val="00F7154A"/>
    <w:rsid w:val="00F71B1E"/>
    <w:rsid w:val="00F71E96"/>
    <w:rsid w:val="00F72E92"/>
    <w:rsid w:val="00F7305F"/>
    <w:rsid w:val="00F73A76"/>
    <w:rsid w:val="00F73B13"/>
    <w:rsid w:val="00F7482F"/>
    <w:rsid w:val="00F762E1"/>
    <w:rsid w:val="00F766EA"/>
    <w:rsid w:val="00F777AF"/>
    <w:rsid w:val="00F778D3"/>
    <w:rsid w:val="00F800CC"/>
    <w:rsid w:val="00F800FD"/>
    <w:rsid w:val="00F81078"/>
    <w:rsid w:val="00F810ED"/>
    <w:rsid w:val="00F818C9"/>
    <w:rsid w:val="00F81BBB"/>
    <w:rsid w:val="00F81C5B"/>
    <w:rsid w:val="00F84000"/>
    <w:rsid w:val="00F84FB2"/>
    <w:rsid w:val="00F85505"/>
    <w:rsid w:val="00F85770"/>
    <w:rsid w:val="00F861A3"/>
    <w:rsid w:val="00F86AE7"/>
    <w:rsid w:val="00F86EAA"/>
    <w:rsid w:val="00F8722B"/>
    <w:rsid w:val="00F8738B"/>
    <w:rsid w:val="00F90114"/>
    <w:rsid w:val="00F9057E"/>
    <w:rsid w:val="00F90A0B"/>
    <w:rsid w:val="00F9115E"/>
    <w:rsid w:val="00F91CC8"/>
    <w:rsid w:val="00F923A6"/>
    <w:rsid w:val="00F924E6"/>
    <w:rsid w:val="00F93425"/>
    <w:rsid w:val="00F93D75"/>
    <w:rsid w:val="00F93E45"/>
    <w:rsid w:val="00F9407D"/>
    <w:rsid w:val="00F940A0"/>
    <w:rsid w:val="00F947CE"/>
    <w:rsid w:val="00F94A23"/>
    <w:rsid w:val="00F94E8D"/>
    <w:rsid w:val="00F94EF6"/>
    <w:rsid w:val="00F9554F"/>
    <w:rsid w:val="00F95910"/>
    <w:rsid w:val="00F964CF"/>
    <w:rsid w:val="00F96575"/>
    <w:rsid w:val="00F96B06"/>
    <w:rsid w:val="00F96CBC"/>
    <w:rsid w:val="00F96E4B"/>
    <w:rsid w:val="00F96ED6"/>
    <w:rsid w:val="00F97275"/>
    <w:rsid w:val="00F9738F"/>
    <w:rsid w:val="00FA0920"/>
    <w:rsid w:val="00FA1A80"/>
    <w:rsid w:val="00FA1F94"/>
    <w:rsid w:val="00FA222D"/>
    <w:rsid w:val="00FA2410"/>
    <w:rsid w:val="00FA2541"/>
    <w:rsid w:val="00FA2A68"/>
    <w:rsid w:val="00FA3491"/>
    <w:rsid w:val="00FA351A"/>
    <w:rsid w:val="00FA3D36"/>
    <w:rsid w:val="00FA4093"/>
    <w:rsid w:val="00FA52CD"/>
    <w:rsid w:val="00FA5A95"/>
    <w:rsid w:val="00FA5CFB"/>
    <w:rsid w:val="00FA6801"/>
    <w:rsid w:val="00FA682E"/>
    <w:rsid w:val="00FA7FB1"/>
    <w:rsid w:val="00FB0DDF"/>
    <w:rsid w:val="00FB162B"/>
    <w:rsid w:val="00FB1C63"/>
    <w:rsid w:val="00FB20B7"/>
    <w:rsid w:val="00FB21D0"/>
    <w:rsid w:val="00FB2350"/>
    <w:rsid w:val="00FB2CE6"/>
    <w:rsid w:val="00FB32B5"/>
    <w:rsid w:val="00FB49AD"/>
    <w:rsid w:val="00FB570E"/>
    <w:rsid w:val="00FB5FA4"/>
    <w:rsid w:val="00FB72D1"/>
    <w:rsid w:val="00FB7812"/>
    <w:rsid w:val="00FB7947"/>
    <w:rsid w:val="00FC17C5"/>
    <w:rsid w:val="00FC1C88"/>
    <w:rsid w:val="00FC1CA2"/>
    <w:rsid w:val="00FC2081"/>
    <w:rsid w:val="00FC24B1"/>
    <w:rsid w:val="00FC26CD"/>
    <w:rsid w:val="00FC3950"/>
    <w:rsid w:val="00FC399B"/>
    <w:rsid w:val="00FC3CBD"/>
    <w:rsid w:val="00FC3FBA"/>
    <w:rsid w:val="00FC5789"/>
    <w:rsid w:val="00FC702B"/>
    <w:rsid w:val="00FC77E0"/>
    <w:rsid w:val="00FC78B8"/>
    <w:rsid w:val="00FD09EF"/>
    <w:rsid w:val="00FD0A42"/>
    <w:rsid w:val="00FD0D6F"/>
    <w:rsid w:val="00FD11AD"/>
    <w:rsid w:val="00FD182C"/>
    <w:rsid w:val="00FD2101"/>
    <w:rsid w:val="00FD291E"/>
    <w:rsid w:val="00FD2AF4"/>
    <w:rsid w:val="00FD45AF"/>
    <w:rsid w:val="00FD5BD2"/>
    <w:rsid w:val="00FD5EFA"/>
    <w:rsid w:val="00FD6C66"/>
    <w:rsid w:val="00FD7D6C"/>
    <w:rsid w:val="00FD7D98"/>
    <w:rsid w:val="00FD7E2A"/>
    <w:rsid w:val="00FD7EB4"/>
    <w:rsid w:val="00FE0C1F"/>
    <w:rsid w:val="00FE1123"/>
    <w:rsid w:val="00FE2ABD"/>
    <w:rsid w:val="00FE2E24"/>
    <w:rsid w:val="00FE3227"/>
    <w:rsid w:val="00FE332B"/>
    <w:rsid w:val="00FE3783"/>
    <w:rsid w:val="00FE41ED"/>
    <w:rsid w:val="00FE4DF0"/>
    <w:rsid w:val="00FE5986"/>
    <w:rsid w:val="00FE60DC"/>
    <w:rsid w:val="00FE615F"/>
    <w:rsid w:val="00FE6355"/>
    <w:rsid w:val="00FE63E5"/>
    <w:rsid w:val="00FE6783"/>
    <w:rsid w:val="00FE6BD6"/>
    <w:rsid w:val="00FE70B3"/>
    <w:rsid w:val="00FE79C7"/>
    <w:rsid w:val="00FF0393"/>
    <w:rsid w:val="00FF1AC3"/>
    <w:rsid w:val="00FF2190"/>
    <w:rsid w:val="00FF272A"/>
    <w:rsid w:val="00FF2FD5"/>
    <w:rsid w:val="00FF2FD8"/>
    <w:rsid w:val="00FF308E"/>
    <w:rsid w:val="00FF338B"/>
    <w:rsid w:val="00FF3779"/>
    <w:rsid w:val="00FF3EE9"/>
    <w:rsid w:val="00FF414A"/>
    <w:rsid w:val="00FF4C98"/>
    <w:rsid w:val="00FF4FFA"/>
    <w:rsid w:val="00FF5AC6"/>
    <w:rsid w:val="00FF5E96"/>
    <w:rsid w:val="00FF726D"/>
    <w:rsid w:val="00FF74CB"/>
    <w:rsid w:val="00FF76EF"/>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89C6FF"/>
  <w15:docId w15:val="{5E63AB05-AF56-4A90-9FB7-98F77D165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5" w:uiPriority="39"/>
    <w:lsdException w:name="footnote text" w:uiPriority="99"/>
    <w:lsdException w:name="caption" w:qFormat="1"/>
    <w:lsdException w:name="footnote reference" w:uiPriority="99"/>
    <w:lsdException w:name="Title" w:qFormat="1"/>
    <w:lsdException w:name="Subtitle" w:qFormat="1"/>
    <w:lsdException w:name="Body Text 3" w:uiPriority="99"/>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FA351A"/>
    <w:rPr>
      <w:rFonts w:ascii="Arial" w:hAnsi="Arial"/>
      <w:sz w:val="22"/>
      <w:szCs w:val="24"/>
    </w:rPr>
  </w:style>
  <w:style w:type="paragraph" w:styleId="Nadpis1">
    <w:name w:val="heading 1"/>
    <w:aliases w:val="kapitola1,T1"/>
    <w:basedOn w:val="Normlny"/>
    <w:next w:val="Normlny"/>
    <w:link w:val="Nadpis1Char"/>
    <w:qFormat/>
    <w:rsid w:val="00104B02"/>
    <w:pPr>
      <w:keepNext/>
      <w:numPr>
        <w:numId w:val="1"/>
      </w:numPr>
      <w:outlineLvl w:val="0"/>
    </w:pPr>
    <w:rPr>
      <w:sz w:val="28"/>
      <w:szCs w:val="28"/>
    </w:rPr>
  </w:style>
  <w:style w:type="paragraph" w:styleId="Nadpis2">
    <w:name w:val="heading 2"/>
    <w:aliases w:val="T2,2,kapitola2,Podkapitola,jelaHeading 2"/>
    <w:basedOn w:val="Normlny"/>
    <w:next w:val="Normlny"/>
    <w:link w:val="Nadpis2Char"/>
    <w:qFormat/>
    <w:rsid w:val="00104B02"/>
    <w:pPr>
      <w:keepNext/>
      <w:jc w:val="both"/>
      <w:outlineLvl w:val="1"/>
    </w:pPr>
  </w:style>
  <w:style w:type="paragraph" w:styleId="Nadpis30">
    <w:name w:val="heading 3"/>
    <w:aliases w:val="kapitola3,T3,Clanek"/>
    <w:basedOn w:val="Normlny"/>
    <w:next w:val="Normlny"/>
    <w:link w:val="Nadpis3Char"/>
    <w:qFormat/>
    <w:rsid w:val="00104B02"/>
    <w:pPr>
      <w:keepNext/>
      <w:jc w:val="both"/>
      <w:outlineLvl w:val="2"/>
    </w:pPr>
    <w:rPr>
      <w:b/>
      <w:bCs/>
      <w:sz w:val="28"/>
      <w:szCs w:val="28"/>
    </w:rPr>
  </w:style>
  <w:style w:type="paragraph" w:styleId="Nadpis4">
    <w:name w:val="heading 4"/>
    <w:basedOn w:val="Normlny"/>
    <w:next w:val="Normlny"/>
    <w:link w:val="Nadpis4Char"/>
    <w:qFormat/>
    <w:rsid w:val="00104B02"/>
    <w:pPr>
      <w:keepNext/>
      <w:jc w:val="center"/>
      <w:outlineLvl w:val="3"/>
    </w:pPr>
    <w:rPr>
      <w:sz w:val="28"/>
      <w:szCs w:val="28"/>
    </w:rPr>
  </w:style>
  <w:style w:type="paragraph" w:styleId="Nadpis5">
    <w:name w:val="heading 5"/>
    <w:basedOn w:val="Normlny"/>
    <w:next w:val="Normlny"/>
    <w:link w:val="Nadpis5Char"/>
    <w:qFormat/>
    <w:rsid w:val="00104B02"/>
    <w:pPr>
      <w:keepNext/>
      <w:jc w:val="center"/>
      <w:outlineLvl w:val="4"/>
    </w:pPr>
    <w:rPr>
      <w:b/>
      <w:bCs/>
      <w:sz w:val="28"/>
      <w:szCs w:val="28"/>
    </w:rPr>
  </w:style>
  <w:style w:type="paragraph" w:styleId="Nadpis6">
    <w:name w:val="heading 6"/>
    <w:basedOn w:val="Normlny"/>
    <w:next w:val="Normlny"/>
    <w:link w:val="Nadpis6Char"/>
    <w:qFormat/>
    <w:rsid w:val="00104B02"/>
    <w:pPr>
      <w:keepNext/>
      <w:jc w:val="both"/>
      <w:outlineLvl w:val="5"/>
    </w:pPr>
    <w:rPr>
      <w:b/>
      <w:bCs/>
    </w:rPr>
  </w:style>
  <w:style w:type="paragraph" w:styleId="Nadpis7">
    <w:name w:val="heading 7"/>
    <w:basedOn w:val="Normlny"/>
    <w:next w:val="Normlny"/>
    <w:link w:val="Nadpis7Char"/>
    <w:qFormat/>
    <w:rsid w:val="00104B02"/>
    <w:pPr>
      <w:keepNext/>
      <w:spacing w:line="360" w:lineRule="auto"/>
      <w:jc w:val="both"/>
      <w:outlineLvl w:val="6"/>
    </w:pPr>
    <w:rPr>
      <w:b/>
      <w:bCs/>
      <w:u w:val="single"/>
    </w:rPr>
  </w:style>
  <w:style w:type="paragraph" w:styleId="Nadpis8">
    <w:name w:val="heading 8"/>
    <w:basedOn w:val="Normlny"/>
    <w:next w:val="Normlny"/>
    <w:link w:val="Nadpis8Char"/>
    <w:qFormat/>
    <w:rsid w:val="00104B02"/>
    <w:pPr>
      <w:keepNext/>
      <w:ind w:firstLine="708"/>
      <w:jc w:val="both"/>
      <w:outlineLvl w:val="7"/>
    </w:pPr>
    <w:rPr>
      <w:u w:val="single"/>
    </w:rPr>
  </w:style>
  <w:style w:type="paragraph" w:styleId="Nadpis9">
    <w:name w:val="heading 9"/>
    <w:basedOn w:val="Normlny"/>
    <w:next w:val="Normlny"/>
    <w:link w:val="Nadpis9Char"/>
    <w:qFormat/>
    <w:rsid w:val="00104B02"/>
    <w:pPr>
      <w:keepNext/>
      <w:outlineLvl w:val="8"/>
    </w:pPr>
    <w:rPr>
      <w:b/>
      <w:bCs/>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Odrazkaseda">
    <w:name w:val="Odrazka seda"/>
    <w:basedOn w:val="Komentarvtexte"/>
    <w:rsid w:val="00104B02"/>
    <w:pPr>
      <w:numPr>
        <w:ilvl w:val="1"/>
        <w:numId w:val="39"/>
      </w:numPr>
    </w:pPr>
  </w:style>
  <w:style w:type="paragraph" w:customStyle="1" w:styleId="Komentarvtexte">
    <w:name w:val="Komentar v texte"/>
    <w:basedOn w:val="Normlny"/>
    <w:rsid w:val="00104B02"/>
    <w:pPr>
      <w:spacing w:line="360" w:lineRule="auto"/>
      <w:ind w:left="851"/>
      <w:jc w:val="both"/>
    </w:pPr>
    <w:rPr>
      <w:rFonts w:cs="Arial"/>
      <w:i/>
      <w:color w:val="808080"/>
      <w:sz w:val="18"/>
      <w:szCs w:val="18"/>
    </w:rPr>
  </w:style>
  <w:style w:type="paragraph" w:customStyle="1" w:styleId="Tucnestred20">
    <w:name w:val="Tucne stred 20"/>
    <w:basedOn w:val="Zkladn"/>
    <w:rsid w:val="00104B02"/>
    <w:pPr>
      <w:jc w:val="center"/>
    </w:pPr>
    <w:rPr>
      <w:b/>
      <w:bCs/>
      <w:w w:val="150"/>
      <w:sz w:val="40"/>
    </w:rPr>
  </w:style>
  <w:style w:type="paragraph" w:customStyle="1" w:styleId="Zkladn">
    <w:name w:val="Základný"/>
    <w:basedOn w:val="Normlny"/>
    <w:rsid w:val="00104B02"/>
    <w:pPr>
      <w:tabs>
        <w:tab w:val="left" w:pos="5245"/>
        <w:tab w:val="right" w:leader="dot" w:pos="7938"/>
      </w:tabs>
    </w:pPr>
    <w:rPr>
      <w:rFonts w:cs="Arial"/>
      <w:szCs w:val="20"/>
      <w:lang w:eastAsia="cs-CZ"/>
    </w:rPr>
  </w:style>
  <w:style w:type="paragraph" w:customStyle="1" w:styleId="Tucnestred14">
    <w:name w:val="Tucne stred 14"/>
    <w:basedOn w:val="Normlny"/>
    <w:rsid w:val="00104B02"/>
    <w:pPr>
      <w:tabs>
        <w:tab w:val="left" w:pos="5245"/>
        <w:tab w:val="right" w:leader="dot" w:pos="7938"/>
      </w:tabs>
      <w:jc w:val="center"/>
    </w:pPr>
    <w:rPr>
      <w:rFonts w:cs="Arial"/>
      <w:b/>
      <w:bCs/>
      <w:sz w:val="28"/>
      <w:szCs w:val="20"/>
      <w:lang w:eastAsia="cs-CZ"/>
    </w:rPr>
  </w:style>
  <w:style w:type="paragraph" w:styleId="Zkladntext">
    <w:name w:val="Body Text"/>
    <w:basedOn w:val="Normlny"/>
    <w:link w:val="ZkladntextChar"/>
    <w:rsid w:val="00104B02"/>
    <w:pPr>
      <w:jc w:val="both"/>
    </w:pPr>
    <w:rPr>
      <w:bCs/>
      <w:szCs w:val="22"/>
    </w:rPr>
  </w:style>
  <w:style w:type="paragraph" w:styleId="Hlavika">
    <w:name w:val="header"/>
    <w:basedOn w:val="Normlny"/>
    <w:link w:val="HlavikaChar"/>
    <w:rsid w:val="00104B02"/>
    <w:pPr>
      <w:tabs>
        <w:tab w:val="center" w:pos="4536"/>
        <w:tab w:val="right" w:pos="9072"/>
      </w:tabs>
    </w:pPr>
  </w:style>
  <w:style w:type="paragraph" w:styleId="Pta">
    <w:name w:val="footer"/>
    <w:basedOn w:val="Normlny"/>
    <w:link w:val="PtaChar"/>
    <w:rsid w:val="00104B02"/>
    <w:pPr>
      <w:tabs>
        <w:tab w:val="center" w:pos="4536"/>
        <w:tab w:val="right" w:pos="9072"/>
      </w:tabs>
    </w:pPr>
  </w:style>
  <w:style w:type="character" w:styleId="slostrany">
    <w:name w:val="page number"/>
    <w:basedOn w:val="Predvolenpsmoodseku"/>
    <w:rsid w:val="00104B02"/>
  </w:style>
  <w:style w:type="paragraph" w:customStyle="1" w:styleId="Tucnevlavo14">
    <w:name w:val="Tucne vlavo 14"/>
    <w:basedOn w:val="Normlny"/>
    <w:rsid w:val="00104B02"/>
    <w:pPr>
      <w:tabs>
        <w:tab w:val="left" w:pos="5245"/>
        <w:tab w:val="right" w:leader="dot" w:pos="7938"/>
      </w:tabs>
    </w:pPr>
    <w:rPr>
      <w:rFonts w:cs="Arial"/>
      <w:b/>
      <w:bCs/>
      <w:sz w:val="28"/>
      <w:szCs w:val="20"/>
      <w:lang w:eastAsia="cs-CZ"/>
    </w:rPr>
  </w:style>
  <w:style w:type="paragraph" w:customStyle="1" w:styleId="Tucne12vsetkyvelke">
    <w:name w:val="Tucne 12 vsetky velke"/>
    <w:basedOn w:val="Zkladn"/>
    <w:rsid w:val="00104B02"/>
    <w:rPr>
      <w:b/>
      <w:caps/>
      <w:sz w:val="24"/>
      <w:szCs w:val="24"/>
      <w:u w:val="single"/>
    </w:rPr>
  </w:style>
  <w:style w:type="paragraph" w:customStyle="1" w:styleId="Nadpiskapitola">
    <w:name w:val="Nadpis kapitola"/>
    <w:basedOn w:val="Normlny"/>
    <w:rsid w:val="00104B02"/>
    <w:pPr>
      <w:numPr>
        <w:numId w:val="39"/>
      </w:numPr>
      <w:spacing w:before="480" w:after="240"/>
      <w:jc w:val="center"/>
    </w:pPr>
    <w:rPr>
      <w:rFonts w:cs="Arial"/>
      <w:b/>
      <w:bCs/>
      <w:caps/>
      <w:sz w:val="28"/>
      <w:szCs w:val="30"/>
    </w:rPr>
  </w:style>
  <w:style w:type="paragraph" w:customStyle="1" w:styleId="Zoznamslo1Char">
    <w:name w:val="Zoznam číslo 1 Char"/>
    <w:basedOn w:val="Normlny"/>
    <w:rsid w:val="00104B02"/>
    <w:pPr>
      <w:numPr>
        <w:numId w:val="4"/>
      </w:numPr>
      <w:spacing w:before="480" w:after="120" w:line="360" w:lineRule="auto"/>
      <w:jc w:val="both"/>
    </w:pPr>
    <w:rPr>
      <w:rFonts w:cs="Arial"/>
      <w:b/>
      <w:bCs/>
      <w:smallCaps/>
      <w:sz w:val="28"/>
      <w:szCs w:val="26"/>
    </w:rPr>
  </w:style>
  <w:style w:type="paragraph" w:customStyle="1" w:styleId="Odsaden10Char">
    <w:name w:val="Odsadený 10 Char"/>
    <w:basedOn w:val="Normlny"/>
    <w:rsid w:val="00104B02"/>
    <w:pPr>
      <w:spacing w:line="360" w:lineRule="auto"/>
      <w:ind w:left="851"/>
      <w:jc w:val="both"/>
    </w:pPr>
    <w:rPr>
      <w:rFonts w:cs="Arial"/>
      <w:szCs w:val="22"/>
    </w:rPr>
  </w:style>
  <w:style w:type="paragraph" w:customStyle="1" w:styleId="Zoznamslo2">
    <w:name w:val="Zoznam číslo 2"/>
    <w:basedOn w:val="Normlny"/>
    <w:rsid w:val="00104B02"/>
    <w:pPr>
      <w:numPr>
        <w:ilvl w:val="1"/>
        <w:numId w:val="15"/>
      </w:numPr>
      <w:spacing w:before="120" w:line="360" w:lineRule="auto"/>
      <w:jc w:val="both"/>
    </w:pPr>
    <w:rPr>
      <w:rFonts w:cs="Arial"/>
      <w:szCs w:val="16"/>
    </w:rPr>
  </w:style>
  <w:style w:type="paragraph" w:customStyle="1" w:styleId="Zoznamkriterii">
    <w:name w:val="Zoznam kriterii"/>
    <w:basedOn w:val="Zoznamslo2"/>
    <w:rsid w:val="00104B02"/>
    <w:pPr>
      <w:tabs>
        <w:tab w:val="right" w:leader="dot" w:pos="9540"/>
      </w:tabs>
    </w:pPr>
  </w:style>
  <w:style w:type="character" w:customStyle="1" w:styleId="Zoznamslo1CharChar">
    <w:name w:val="Zoznam číslo 1 Char Char"/>
    <w:rsid w:val="00104B02"/>
    <w:rPr>
      <w:rFonts w:ascii="Arial" w:hAnsi="Arial" w:cs="Arial"/>
      <w:b/>
      <w:bCs/>
      <w:smallCaps/>
      <w:noProof w:val="0"/>
      <w:sz w:val="28"/>
      <w:szCs w:val="26"/>
      <w:lang w:val="sk-SK" w:eastAsia="sk-SK" w:bidi="ar-SA"/>
    </w:rPr>
  </w:style>
  <w:style w:type="paragraph" w:styleId="Zkladntext3">
    <w:name w:val="Body Text 3"/>
    <w:basedOn w:val="Normlny"/>
    <w:link w:val="Zkladntext3Char"/>
    <w:uiPriority w:val="99"/>
    <w:rsid w:val="00104B02"/>
    <w:pPr>
      <w:spacing w:after="120"/>
    </w:pPr>
    <w:rPr>
      <w:sz w:val="16"/>
      <w:szCs w:val="16"/>
    </w:rPr>
  </w:style>
  <w:style w:type="paragraph" w:customStyle="1" w:styleId="Odsaden10">
    <w:name w:val="Odsadený 10"/>
    <w:basedOn w:val="Normlny"/>
    <w:rsid w:val="00104B02"/>
    <w:pPr>
      <w:spacing w:line="360" w:lineRule="auto"/>
      <w:ind w:left="851"/>
      <w:jc w:val="both"/>
    </w:pPr>
    <w:rPr>
      <w:rFonts w:cs="Arial"/>
      <w:szCs w:val="22"/>
    </w:rPr>
  </w:style>
  <w:style w:type="paragraph" w:customStyle="1" w:styleId="Vlavo">
    <w:name w:val="Vlavo"/>
    <w:basedOn w:val="Zkladn"/>
    <w:rsid w:val="00104B02"/>
  </w:style>
  <w:style w:type="character" w:styleId="Odkaznakomentr">
    <w:name w:val="annotation reference"/>
    <w:semiHidden/>
    <w:rsid w:val="00104B02"/>
    <w:rPr>
      <w:sz w:val="16"/>
      <w:szCs w:val="16"/>
    </w:rPr>
  </w:style>
  <w:style w:type="paragraph" w:styleId="Textkomentra">
    <w:name w:val="annotation text"/>
    <w:basedOn w:val="Normlny"/>
    <w:link w:val="TextkomentraChar"/>
    <w:semiHidden/>
    <w:rsid w:val="00104B02"/>
    <w:rPr>
      <w:sz w:val="20"/>
      <w:szCs w:val="20"/>
    </w:rPr>
  </w:style>
  <w:style w:type="paragraph" w:customStyle="1" w:styleId="Pedmtkomente2">
    <w:name w:val="Předmět komentáře2"/>
    <w:basedOn w:val="Textkomentra"/>
    <w:next w:val="Textkomentra"/>
    <w:semiHidden/>
    <w:rsid w:val="00104B02"/>
    <w:rPr>
      <w:b/>
      <w:bCs/>
    </w:rPr>
  </w:style>
  <w:style w:type="paragraph" w:styleId="Textbubliny">
    <w:name w:val="Balloon Text"/>
    <w:basedOn w:val="Normlny"/>
    <w:link w:val="TextbublinyChar"/>
    <w:rsid w:val="00104B02"/>
    <w:rPr>
      <w:rFonts w:ascii="Tahoma" w:hAnsi="Tahoma"/>
      <w:sz w:val="16"/>
      <w:szCs w:val="16"/>
    </w:rPr>
  </w:style>
  <w:style w:type="paragraph" w:customStyle="1" w:styleId="Nadpisas">
    <w:name w:val="Nadpis časť"/>
    <w:basedOn w:val="Normlny"/>
    <w:rsid w:val="00104B02"/>
    <w:pPr>
      <w:jc w:val="center"/>
    </w:pPr>
    <w:rPr>
      <w:rFonts w:cs="Arial"/>
      <w:w w:val="150"/>
      <w:sz w:val="28"/>
      <w:szCs w:val="28"/>
    </w:rPr>
  </w:style>
  <w:style w:type="paragraph" w:styleId="Obsah1">
    <w:name w:val="toc 1"/>
    <w:basedOn w:val="Normlny"/>
    <w:next w:val="Normlny"/>
    <w:autoRedefine/>
    <w:uiPriority w:val="39"/>
    <w:rsid w:val="00104B02"/>
  </w:style>
  <w:style w:type="paragraph" w:styleId="Obsah2">
    <w:name w:val="toc 2"/>
    <w:basedOn w:val="Normlny"/>
    <w:next w:val="Normlny"/>
    <w:autoRedefine/>
    <w:uiPriority w:val="39"/>
    <w:rsid w:val="00104B02"/>
    <w:pPr>
      <w:tabs>
        <w:tab w:val="left" w:pos="720"/>
        <w:tab w:val="right" w:leader="dot" w:pos="10024"/>
      </w:tabs>
      <w:ind w:left="720" w:hanging="480"/>
    </w:pPr>
  </w:style>
  <w:style w:type="paragraph" w:styleId="Obsah3">
    <w:name w:val="toc 3"/>
    <w:basedOn w:val="Normlny"/>
    <w:next w:val="Normlny"/>
    <w:autoRedefine/>
    <w:uiPriority w:val="39"/>
    <w:rsid w:val="00104B02"/>
    <w:pPr>
      <w:tabs>
        <w:tab w:val="left" w:pos="360"/>
        <w:tab w:val="right" w:leader="dot" w:pos="10024"/>
      </w:tabs>
      <w:ind w:left="900" w:hanging="600"/>
    </w:pPr>
  </w:style>
  <w:style w:type="character" w:customStyle="1" w:styleId="Odsaden10CharChar">
    <w:name w:val="Odsadený 10 Char Char"/>
    <w:rsid w:val="00104B02"/>
    <w:rPr>
      <w:rFonts w:ascii="Arial" w:hAnsi="Arial" w:cs="Arial"/>
      <w:noProof w:val="0"/>
      <w:sz w:val="22"/>
      <w:szCs w:val="22"/>
      <w:lang w:val="sk-SK" w:eastAsia="sk-SK" w:bidi="ar-SA"/>
    </w:rPr>
  </w:style>
  <w:style w:type="paragraph" w:styleId="truktradokumentu">
    <w:name w:val="Document Map"/>
    <w:basedOn w:val="Normlny"/>
    <w:link w:val="truktradokumentuChar"/>
    <w:semiHidden/>
    <w:rsid w:val="00104B02"/>
    <w:pPr>
      <w:shd w:val="clear" w:color="auto" w:fill="000080"/>
    </w:pPr>
    <w:rPr>
      <w:rFonts w:ascii="Tahoma" w:hAnsi="Tahoma"/>
    </w:rPr>
  </w:style>
  <w:style w:type="paragraph" w:customStyle="1" w:styleId="Zoznamslo3">
    <w:name w:val="Zoznam číslo 3"/>
    <w:basedOn w:val="Zoznamslo2"/>
    <w:rsid w:val="00104B02"/>
    <w:pPr>
      <w:numPr>
        <w:ilvl w:val="2"/>
      </w:numPr>
    </w:pPr>
  </w:style>
  <w:style w:type="paragraph" w:customStyle="1" w:styleId="Zoznamslo4">
    <w:name w:val="Zoznam číslo 4"/>
    <w:basedOn w:val="Zoznamslo2"/>
    <w:rsid w:val="00104B02"/>
    <w:pPr>
      <w:numPr>
        <w:ilvl w:val="3"/>
      </w:numPr>
    </w:pPr>
  </w:style>
  <w:style w:type="paragraph" w:customStyle="1" w:styleId="Odsaden30">
    <w:name w:val="Odsadený 30"/>
    <w:basedOn w:val="Zoznamslo3"/>
    <w:rsid w:val="00104B02"/>
    <w:pPr>
      <w:numPr>
        <w:ilvl w:val="0"/>
        <w:numId w:val="0"/>
      </w:numPr>
      <w:ind w:left="1701"/>
    </w:pPr>
  </w:style>
  <w:style w:type="paragraph" w:customStyle="1" w:styleId="Nadpis3">
    <w:name w:val="Nadpis3"/>
    <w:basedOn w:val="Normlny"/>
    <w:rsid w:val="00104B02"/>
    <w:pPr>
      <w:numPr>
        <w:numId w:val="3"/>
      </w:numPr>
    </w:pPr>
  </w:style>
  <w:style w:type="paragraph" w:customStyle="1" w:styleId="Nadpisodsek">
    <w:name w:val="Nadpis odsek"/>
    <w:basedOn w:val="Zkladn"/>
    <w:rsid w:val="00104B02"/>
    <w:pPr>
      <w:numPr>
        <w:numId w:val="15"/>
      </w:numPr>
      <w:spacing w:before="480" w:after="120" w:line="360" w:lineRule="auto"/>
    </w:pPr>
    <w:rPr>
      <w:b/>
      <w:smallCaps/>
      <w:sz w:val="28"/>
      <w:szCs w:val="28"/>
    </w:rPr>
  </w:style>
  <w:style w:type="character" w:styleId="Hypertextovprepojenie">
    <w:name w:val="Hyperlink"/>
    <w:uiPriority w:val="99"/>
    <w:rsid w:val="00104B02"/>
    <w:rPr>
      <w:color w:val="0000FF"/>
      <w:u w:val="single"/>
    </w:rPr>
  </w:style>
  <w:style w:type="character" w:styleId="PouitHypertextovPrepojenie">
    <w:name w:val="FollowedHyperlink"/>
    <w:rsid w:val="00104B02"/>
    <w:rPr>
      <w:color w:val="800080"/>
      <w:u w:val="single"/>
    </w:rPr>
  </w:style>
  <w:style w:type="character" w:customStyle="1" w:styleId="Zoznamslo2Char">
    <w:name w:val="Zoznam číslo 2 Char"/>
    <w:rsid w:val="00104B02"/>
    <w:rPr>
      <w:rFonts w:ascii="Arial" w:hAnsi="Arial" w:cs="Arial"/>
      <w:noProof w:val="0"/>
      <w:sz w:val="22"/>
      <w:szCs w:val="16"/>
      <w:lang w:val="sk-SK" w:eastAsia="sk-SK" w:bidi="ar-SA"/>
    </w:rPr>
  </w:style>
  <w:style w:type="paragraph" w:customStyle="1" w:styleId="Odrazka15">
    <w:name w:val="Odrazka 15"/>
    <w:basedOn w:val="Odsaden10Char"/>
    <w:rsid w:val="00104B02"/>
    <w:pPr>
      <w:numPr>
        <w:numId w:val="5"/>
      </w:numPr>
      <w:tabs>
        <w:tab w:val="clear" w:pos="1985"/>
        <w:tab w:val="left" w:pos="1134"/>
      </w:tabs>
      <w:ind w:firstLine="0"/>
    </w:pPr>
  </w:style>
  <w:style w:type="character" w:customStyle="1" w:styleId="Zoznamslo2CharChar">
    <w:name w:val="Zoznam číslo 2 Char Char"/>
    <w:rsid w:val="00104B02"/>
    <w:rPr>
      <w:rFonts w:ascii="Arial" w:hAnsi="Arial" w:cs="Arial"/>
      <w:noProof w:val="0"/>
      <w:sz w:val="22"/>
      <w:szCs w:val="16"/>
      <w:lang w:val="sk-SK" w:eastAsia="sk-SK" w:bidi="ar-SA"/>
    </w:rPr>
  </w:style>
  <w:style w:type="paragraph" w:customStyle="1" w:styleId="Zoznamslo1">
    <w:name w:val="Zoznam číslo 1"/>
    <w:basedOn w:val="Normlny"/>
    <w:rsid w:val="00104B02"/>
    <w:pPr>
      <w:tabs>
        <w:tab w:val="num" w:pos="851"/>
      </w:tabs>
      <w:spacing w:before="480" w:after="120" w:line="300" w:lineRule="auto"/>
      <w:ind w:left="851" w:hanging="851"/>
      <w:jc w:val="both"/>
    </w:pPr>
    <w:rPr>
      <w:rFonts w:cs="Arial"/>
      <w:b/>
      <w:bCs/>
      <w:sz w:val="28"/>
      <w:szCs w:val="28"/>
    </w:rPr>
  </w:style>
  <w:style w:type="paragraph" w:customStyle="1" w:styleId="Odrkaodsad10">
    <w:name w:val="Odrážka odsad 10"/>
    <w:basedOn w:val="Normlny"/>
    <w:rsid w:val="00104B02"/>
    <w:pPr>
      <w:numPr>
        <w:numId w:val="6"/>
      </w:numPr>
      <w:spacing w:line="360" w:lineRule="auto"/>
      <w:jc w:val="both"/>
    </w:pPr>
    <w:rPr>
      <w:rFonts w:cs="Arial"/>
      <w:szCs w:val="22"/>
    </w:rPr>
  </w:style>
  <w:style w:type="paragraph" w:customStyle="1" w:styleId="Zoznam1">
    <w:name w:val="Zoznam1"/>
    <w:basedOn w:val="Normlny"/>
    <w:rsid w:val="00104B02"/>
    <w:pPr>
      <w:numPr>
        <w:numId w:val="7"/>
      </w:numPr>
      <w:tabs>
        <w:tab w:val="left" w:pos="680"/>
      </w:tabs>
      <w:jc w:val="both"/>
    </w:pPr>
    <w:rPr>
      <w:rFonts w:cs="Arial"/>
      <w:b/>
      <w:bCs/>
      <w:szCs w:val="22"/>
    </w:rPr>
  </w:style>
  <w:style w:type="paragraph" w:styleId="Zoznam2">
    <w:name w:val="List 2"/>
    <w:basedOn w:val="Zoznam1"/>
    <w:rsid w:val="00104B02"/>
    <w:pPr>
      <w:numPr>
        <w:ilvl w:val="1"/>
      </w:numPr>
      <w:tabs>
        <w:tab w:val="clear" w:pos="680"/>
      </w:tabs>
    </w:pPr>
    <w:rPr>
      <w:b w:val="0"/>
      <w:bCs w:val="0"/>
    </w:rPr>
  </w:style>
  <w:style w:type="paragraph" w:styleId="Nzov">
    <w:name w:val="Title"/>
    <w:basedOn w:val="Normlny"/>
    <w:link w:val="NzovChar"/>
    <w:qFormat/>
    <w:rsid w:val="00104B02"/>
    <w:pPr>
      <w:jc w:val="center"/>
    </w:pPr>
    <w:rPr>
      <w:b/>
      <w:bCs/>
    </w:rPr>
  </w:style>
  <w:style w:type="paragraph" w:styleId="Textpoznmkypodiarou">
    <w:name w:val="footnote text"/>
    <w:basedOn w:val="Normlny"/>
    <w:link w:val="TextpoznmkypodiarouChar"/>
    <w:uiPriority w:val="99"/>
    <w:semiHidden/>
    <w:rsid w:val="00104B02"/>
    <w:rPr>
      <w:sz w:val="20"/>
      <w:szCs w:val="20"/>
      <w:lang w:eastAsia="cs-CZ"/>
    </w:rPr>
  </w:style>
  <w:style w:type="character" w:styleId="Odkaznapoznmkupodiarou">
    <w:name w:val="footnote reference"/>
    <w:uiPriority w:val="99"/>
    <w:semiHidden/>
    <w:rsid w:val="00104B02"/>
    <w:rPr>
      <w:vertAlign w:val="superscript"/>
    </w:rPr>
  </w:style>
  <w:style w:type="paragraph" w:customStyle="1" w:styleId="Zoznam20">
    <w:name w:val="Zoznam2"/>
    <w:basedOn w:val="Normlny"/>
    <w:rsid w:val="00104B02"/>
    <w:pPr>
      <w:tabs>
        <w:tab w:val="num" w:pos="851"/>
      </w:tabs>
      <w:ind w:left="851" w:hanging="851"/>
      <w:jc w:val="both"/>
    </w:pPr>
    <w:rPr>
      <w:szCs w:val="20"/>
      <w:lang w:eastAsia="cs-CZ"/>
    </w:rPr>
  </w:style>
  <w:style w:type="paragraph" w:customStyle="1" w:styleId="Odsekzmluvy20">
    <w:name w:val="Odsek zmluvy 2"/>
    <w:basedOn w:val="Odsekzmluvy2"/>
    <w:rsid w:val="00104B02"/>
    <w:pPr>
      <w:ind w:left="539" w:firstLine="0"/>
    </w:pPr>
  </w:style>
  <w:style w:type="paragraph" w:customStyle="1" w:styleId="Odsekzmluvy2">
    <w:name w:val="Odsek zmluvy2"/>
    <w:basedOn w:val="Normlny"/>
    <w:rsid w:val="00104B02"/>
    <w:pPr>
      <w:keepLines/>
      <w:widowControl w:val="0"/>
      <w:numPr>
        <w:ilvl w:val="2"/>
        <w:numId w:val="8"/>
      </w:numPr>
      <w:spacing w:line="360" w:lineRule="auto"/>
      <w:jc w:val="both"/>
    </w:pPr>
    <w:rPr>
      <w:rFonts w:cs="Arial"/>
      <w:color w:val="000000"/>
      <w:szCs w:val="22"/>
      <w:lang w:eastAsia="en-US"/>
    </w:rPr>
  </w:style>
  <w:style w:type="paragraph" w:customStyle="1" w:styleId="lnokZmluvy">
    <w:name w:val="ČlánokZmluvy"/>
    <w:basedOn w:val="Zkladntext"/>
    <w:rsid w:val="00104B02"/>
    <w:pPr>
      <w:keepLines/>
      <w:widowControl w:val="0"/>
      <w:numPr>
        <w:numId w:val="8"/>
      </w:numPr>
      <w:spacing w:before="240" w:after="240" w:line="240" w:lineRule="atLeast"/>
      <w:jc w:val="center"/>
    </w:pPr>
    <w:rPr>
      <w:rFonts w:ascii="RWE_CE" w:hAnsi="RWE_CE" w:cs="RWE_CE"/>
      <w:b/>
      <w:bCs w:val="0"/>
      <w:color w:val="000000"/>
      <w:sz w:val="24"/>
      <w:szCs w:val="24"/>
      <w:lang w:eastAsia="en-US"/>
    </w:rPr>
  </w:style>
  <w:style w:type="paragraph" w:customStyle="1" w:styleId="Zmluvnestrany">
    <w:name w:val="Zmluvne strany"/>
    <w:basedOn w:val="Zkladn"/>
    <w:rsid w:val="00104B02"/>
    <w:pPr>
      <w:tabs>
        <w:tab w:val="clear" w:pos="5245"/>
        <w:tab w:val="clear" w:pos="7938"/>
        <w:tab w:val="left" w:pos="567"/>
        <w:tab w:val="left" w:pos="2552"/>
      </w:tabs>
    </w:pPr>
  </w:style>
  <w:style w:type="paragraph" w:customStyle="1" w:styleId="Odsekzmluvy">
    <w:name w:val="Odsek zmluvy"/>
    <w:basedOn w:val="lnokZmluvy"/>
    <w:rsid w:val="00104B02"/>
    <w:pPr>
      <w:numPr>
        <w:ilvl w:val="1"/>
      </w:numPr>
      <w:spacing w:before="0" w:after="0" w:line="360" w:lineRule="auto"/>
      <w:jc w:val="both"/>
    </w:pPr>
    <w:rPr>
      <w:b w:val="0"/>
      <w:sz w:val="22"/>
      <w:szCs w:val="22"/>
    </w:rPr>
  </w:style>
  <w:style w:type="paragraph" w:customStyle="1" w:styleId="Odsaden15">
    <w:name w:val="Odsadený 15"/>
    <w:basedOn w:val="Nzov"/>
    <w:rsid w:val="00104B02"/>
    <w:pPr>
      <w:spacing w:line="360" w:lineRule="auto"/>
      <w:ind w:left="851"/>
      <w:jc w:val="both"/>
    </w:pPr>
    <w:rPr>
      <w:rFonts w:cs="Arial"/>
      <w:b w:val="0"/>
      <w:bCs w:val="0"/>
      <w:szCs w:val="22"/>
    </w:rPr>
  </w:style>
  <w:style w:type="paragraph" w:customStyle="1" w:styleId="Tucnestred12">
    <w:name w:val="Tucne stred 12"/>
    <w:basedOn w:val="Zkladn"/>
    <w:rsid w:val="00104B02"/>
    <w:pPr>
      <w:jc w:val="center"/>
    </w:pPr>
    <w:rPr>
      <w:b/>
      <w:bCs/>
      <w:w w:val="200"/>
      <w:sz w:val="24"/>
    </w:rPr>
  </w:style>
  <w:style w:type="paragraph" w:customStyle="1" w:styleId="Nadpisprloha1">
    <w:name w:val="Nadpis príloha1"/>
    <w:basedOn w:val="Normlny"/>
    <w:rsid w:val="00104B02"/>
    <w:rPr>
      <w:b/>
      <w:sz w:val="28"/>
      <w:szCs w:val="28"/>
    </w:rPr>
  </w:style>
  <w:style w:type="paragraph" w:customStyle="1" w:styleId="Odrazka1">
    <w:name w:val="Odrazka1"/>
    <w:basedOn w:val="Normlny"/>
    <w:rsid w:val="00104B02"/>
    <w:pPr>
      <w:numPr>
        <w:numId w:val="9"/>
      </w:numPr>
      <w:tabs>
        <w:tab w:val="clear" w:pos="1701"/>
        <w:tab w:val="num" w:pos="1080"/>
      </w:tabs>
      <w:spacing w:line="360" w:lineRule="auto"/>
      <w:ind w:left="1077" w:hanging="357"/>
      <w:jc w:val="both"/>
    </w:pPr>
    <w:rPr>
      <w:rFonts w:cs="Arial"/>
      <w:szCs w:val="22"/>
    </w:rPr>
  </w:style>
  <w:style w:type="paragraph" w:customStyle="1" w:styleId="Nadpisodsekprloha">
    <w:name w:val="Nadpis odsek príloha"/>
    <w:basedOn w:val="Nadpisodsek"/>
    <w:rsid w:val="00104B02"/>
    <w:pPr>
      <w:numPr>
        <w:numId w:val="13"/>
      </w:numPr>
    </w:pPr>
  </w:style>
  <w:style w:type="paragraph" w:customStyle="1" w:styleId="Nadpis10">
    <w:name w:val="Nadpis1"/>
    <w:basedOn w:val="Normlny"/>
    <w:rsid w:val="00104B02"/>
    <w:pPr>
      <w:numPr>
        <w:numId w:val="11"/>
      </w:numPr>
    </w:pPr>
    <w:rPr>
      <w:b/>
    </w:rPr>
  </w:style>
  <w:style w:type="paragraph" w:customStyle="1" w:styleId="Odrka2">
    <w:name w:val="Odrážka2"/>
    <w:basedOn w:val="Zarkazkladnhotextu3"/>
    <w:rsid w:val="00104B02"/>
    <w:pPr>
      <w:numPr>
        <w:ilvl w:val="1"/>
        <w:numId w:val="10"/>
      </w:numPr>
      <w:tabs>
        <w:tab w:val="clear" w:pos="397"/>
        <w:tab w:val="left" w:pos="709"/>
      </w:tabs>
      <w:ind w:left="993" w:right="567"/>
    </w:pPr>
    <w:rPr>
      <w:sz w:val="22"/>
    </w:rPr>
  </w:style>
  <w:style w:type="paragraph" w:styleId="Zarkazkladnhotextu3">
    <w:name w:val="Body Text Indent 3"/>
    <w:basedOn w:val="Normlny"/>
    <w:link w:val="Zarkazkladnhotextu3Char"/>
    <w:rsid w:val="00104B02"/>
    <w:pPr>
      <w:tabs>
        <w:tab w:val="left" w:pos="397"/>
      </w:tabs>
      <w:ind w:left="757"/>
      <w:jc w:val="both"/>
    </w:pPr>
    <w:rPr>
      <w:sz w:val="20"/>
    </w:rPr>
  </w:style>
  <w:style w:type="paragraph" w:styleId="Zoznam">
    <w:name w:val="List"/>
    <w:basedOn w:val="Odsaden1"/>
    <w:rsid w:val="00104B02"/>
    <w:pPr>
      <w:numPr>
        <w:numId w:val="12"/>
      </w:numPr>
    </w:pPr>
  </w:style>
  <w:style w:type="paragraph" w:customStyle="1" w:styleId="Odsaden1">
    <w:name w:val="Odsadený1"/>
    <w:basedOn w:val="Normlny"/>
    <w:rsid w:val="00104B02"/>
    <w:pPr>
      <w:ind w:left="567"/>
      <w:jc w:val="both"/>
    </w:pPr>
  </w:style>
  <w:style w:type="paragraph" w:styleId="Zkladntext2">
    <w:name w:val="Body Text 2"/>
    <w:basedOn w:val="Normlny"/>
    <w:link w:val="Zkladntext2Char"/>
    <w:rsid w:val="00104B02"/>
    <w:rPr>
      <w:rFonts w:ascii="RWE_CE" w:hAnsi="RWE_CE"/>
      <w:sz w:val="20"/>
    </w:rPr>
  </w:style>
  <w:style w:type="paragraph" w:styleId="Popis">
    <w:name w:val="caption"/>
    <w:basedOn w:val="Normlny"/>
    <w:next w:val="Normlny"/>
    <w:qFormat/>
    <w:rsid w:val="00104B02"/>
    <w:pPr>
      <w:spacing w:before="120" w:after="120"/>
    </w:pPr>
    <w:rPr>
      <w:b/>
      <w:bCs/>
      <w:sz w:val="20"/>
      <w:szCs w:val="20"/>
    </w:rPr>
  </w:style>
  <w:style w:type="paragraph" w:styleId="Zarkazkladnhotextu">
    <w:name w:val="Body Text Indent"/>
    <w:basedOn w:val="Normlny"/>
    <w:link w:val="ZarkazkladnhotextuChar"/>
    <w:rsid w:val="00104B02"/>
    <w:pPr>
      <w:ind w:left="284"/>
      <w:jc w:val="both"/>
    </w:pPr>
    <w:rPr>
      <w:rFonts w:ascii="Times New Roman" w:hAnsi="Times New Roman"/>
      <w:b/>
      <w:sz w:val="20"/>
      <w:szCs w:val="20"/>
    </w:rPr>
  </w:style>
  <w:style w:type="paragraph" w:styleId="Zarkazkladnhotextu2">
    <w:name w:val="Body Text Indent 2"/>
    <w:basedOn w:val="Normlny"/>
    <w:link w:val="Zarkazkladnhotextu2Char"/>
    <w:rsid w:val="00104B02"/>
    <w:pPr>
      <w:ind w:left="284" w:hanging="284"/>
      <w:jc w:val="both"/>
    </w:pPr>
    <w:rPr>
      <w:rFonts w:ascii="Times New Roman" w:hAnsi="Times New Roman"/>
      <w:sz w:val="24"/>
      <w:szCs w:val="20"/>
    </w:rPr>
  </w:style>
  <w:style w:type="paragraph" w:customStyle="1" w:styleId="lnokD">
    <w:name w:val="Článok D"/>
    <w:basedOn w:val="Normlny"/>
    <w:rsid w:val="00104B02"/>
    <w:pPr>
      <w:numPr>
        <w:numId w:val="14"/>
      </w:numPr>
      <w:spacing w:before="240" w:after="240"/>
    </w:pPr>
    <w:rPr>
      <w:rFonts w:ascii="RWE_CE" w:hAnsi="RWE_CE" w:cs="RWE_CE"/>
      <w:b/>
      <w:bCs/>
      <w:sz w:val="24"/>
      <w:szCs w:val="20"/>
    </w:rPr>
  </w:style>
  <w:style w:type="paragraph" w:customStyle="1" w:styleId="OdsekD">
    <w:name w:val="Odsek D"/>
    <w:basedOn w:val="Normlny"/>
    <w:rsid w:val="00104B02"/>
    <w:pPr>
      <w:numPr>
        <w:ilvl w:val="1"/>
        <w:numId w:val="14"/>
      </w:numPr>
      <w:spacing w:before="100" w:beforeAutospacing="1" w:after="100" w:afterAutospacing="1"/>
    </w:pPr>
    <w:rPr>
      <w:rFonts w:ascii="RWE_CE" w:hAnsi="RWE_CE" w:cs="RWE_CE"/>
      <w:szCs w:val="20"/>
    </w:rPr>
  </w:style>
  <w:style w:type="paragraph" w:customStyle="1" w:styleId="Zkladntext21">
    <w:name w:val="Základný text 21"/>
    <w:basedOn w:val="Normlny"/>
    <w:rsid w:val="00104B02"/>
    <w:rPr>
      <w:rFonts w:ascii="RWE_CE" w:hAnsi="RWE_CE"/>
      <w:sz w:val="20"/>
    </w:rPr>
  </w:style>
  <w:style w:type="paragraph" w:customStyle="1" w:styleId="Zoznamslo30">
    <w:name w:val="Zoznam èíslo 3"/>
    <w:basedOn w:val="Normlny"/>
    <w:rsid w:val="00104B02"/>
    <w:pPr>
      <w:tabs>
        <w:tab w:val="left" w:pos="1570"/>
      </w:tabs>
      <w:spacing w:before="120" w:line="360" w:lineRule="auto"/>
      <w:ind w:left="720"/>
      <w:jc w:val="both"/>
    </w:pPr>
  </w:style>
  <w:style w:type="paragraph" w:customStyle="1" w:styleId="Zoznamslo20">
    <w:name w:val="Zoznam èíslo 2"/>
    <w:basedOn w:val="Normlny"/>
    <w:rsid w:val="00104B02"/>
    <w:pPr>
      <w:tabs>
        <w:tab w:val="left" w:pos="851"/>
      </w:tabs>
      <w:spacing w:before="120" w:line="360" w:lineRule="auto"/>
      <w:ind w:left="851" w:hanging="567"/>
      <w:jc w:val="both"/>
    </w:pPr>
  </w:style>
  <w:style w:type="paragraph" w:styleId="Obyajntext">
    <w:name w:val="Plain Text"/>
    <w:basedOn w:val="Normlny"/>
    <w:link w:val="ObyajntextChar"/>
    <w:rsid w:val="00104B02"/>
    <w:rPr>
      <w:rFonts w:ascii="Courier New" w:hAnsi="Courier New"/>
      <w:sz w:val="20"/>
      <w:lang w:val="cs-CZ"/>
    </w:rPr>
  </w:style>
  <w:style w:type="paragraph" w:customStyle="1" w:styleId="Obojstranny">
    <w:name w:val="Obojstranny"/>
    <w:basedOn w:val="Zkladntext"/>
    <w:rsid w:val="00104B02"/>
    <w:pPr>
      <w:spacing w:line="360" w:lineRule="auto"/>
    </w:pPr>
  </w:style>
  <w:style w:type="paragraph" w:customStyle="1" w:styleId="Odsadeny10">
    <w:name w:val="Odsadeny10"/>
    <w:basedOn w:val="Normlny"/>
    <w:rsid w:val="00104B02"/>
    <w:pPr>
      <w:tabs>
        <w:tab w:val="left" w:pos="540"/>
        <w:tab w:val="left" w:pos="3240"/>
      </w:tabs>
      <w:ind w:left="540"/>
      <w:jc w:val="both"/>
    </w:pPr>
    <w:rPr>
      <w:rFonts w:ascii="Times New Roman" w:hAnsi="Times New Roman"/>
      <w:sz w:val="20"/>
      <w:lang w:eastAsia="cs-CZ"/>
    </w:rPr>
  </w:style>
  <w:style w:type="paragraph" w:customStyle="1" w:styleId="Zoznamslo4Char">
    <w:name w:val="Zoznam číslo 4 Char"/>
    <w:basedOn w:val="Zoznamslo2"/>
    <w:rsid w:val="00104B02"/>
    <w:pPr>
      <w:numPr>
        <w:ilvl w:val="3"/>
        <w:numId w:val="2"/>
      </w:numPr>
    </w:pPr>
  </w:style>
  <w:style w:type="paragraph" w:customStyle="1" w:styleId="Odrka30">
    <w:name w:val="Odrážka 30"/>
    <w:basedOn w:val="Odrazka15"/>
    <w:rsid w:val="00104B02"/>
    <w:pPr>
      <w:tabs>
        <w:tab w:val="clear" w:pos="1134"/>
        <w:tab w:val="num" w:pos="1985"/>
      </w:tabs>
      <w:ind w:left="1701"/>
    </w:pPr>
  </w:style>
  <w:style w:type="table" w:styleId="Mriekatabuky">
    <w:name w:val="Table Grid"/>
    <w:basedOn w:val="Normlnatabuka"/>
    <w:uiPriority w:val="39"/>
    <w:rsid w:val="00EA6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kraovaniezoznamu2">
    <w:name w:val="List Continue 2"/>
    <w:basedOn w:val="Normlny"/>
    <w:rsid w:val="006848FF"/>
    <w:pPr>
      <w:spacing w:after="120"/>
      <w:ind w:left="566"/>
    </w:pPr>
    <w:rPr>
      <w:rFonts w:ascii="Times New Roman" w:hAnsi="Times New Roman"/>
      <w:sz w:val="24"/>
      <w:lang w:eastAsia="cs-CZ"/>
    </w:rPr>
  </w:style>
  <w:style w:type="character" w:customStyle="1" w:styleId="pre">
    <w:name w:val="pre"/>
    <w:basedOn w:val="Predvolenpsmoodseku"/>
    <w:rsid w:val="000B1F39"/>
  </w:style>
  <w:style w:type="paragraph" w:styleId="Zoznam3">
    <w:name w:val="List 3"/>
    <w:basedOn w:val="Normlny"/>
    <w:rsid w:val="003E02D8"/>
    <w:pPr>
      <w:ind w:left="849" w:hanging="283"/>
    </w:pPr>
    <w:rPr>
      <w:rFonts w:ascii="Times New Roman" w:hAnsi="Times New Roman"/>
      <w:sz w:val="24"/>
      <w:lang w:eastAsia="cs-CZ"/>
    </w:rPr>
  </w:style>
  <w:style w:type="paragraph" w:styleId="Zoznam5">
    <w:name w:val="List 5"/>
    <w:basedOn w:val="Normlny"/>
    <w:rsid w:val="003E02D8"/>
    <w:pPr>
      <w:ind w:left="1415" w:hanging="283"/>
    </w:pPr>
    <w:rPr>
      <w:rFonts w:ascii="Times New Roman" w:hAnsi="Times New Roman"/>
      <w:sz w:val="24"/>
      <w:lang w:eastAsia="cs-CZ"/>
    </w:rPr>
  </w:style>
  <w:style w:type="paragraph" w:customStyle="1" w:styleId="Priloha">
    <w:name w:val="Priloha"/>
    <w:basedOn w:val="Normlny"/>
    <w:next w:val="Normlny"/>
    <w:qFormat/>
    <w:rsid w:val="003E02D8"/>
    <w:pPr>
      <w:pageBreakBefore/>
      <w:numPr>
        <w:numId w:val="18"/>
      </w:numPr>
      <w:ind w:left="714" w:hanging="357"/>
      <w:jc w:val="right"/>
    </w:pPr>
    <w:rPr>
      <w:rFonts w:ascii="Times New Roman" w:hAnsi="Times New Roman"/>
      <w:i/>
      <w:sz w:val="24"/>
      <w:lang w:eastAsia="cs-CZ"/>
    </w:rPr>
  </w:style>
  <w:style w:type="paragraph" w:customStyle="1" w:styleId="Titulka1">
    <w:name w:val="Titulka1"/>
    <w:basedOn w:val="Normlny"/>
    <w:link w:val="Titulka1Char"/>
    <w:qFormat/>
    <w:rsid w:val="00AD25F6"/>
    <w:rPr>
      <w:rFonts w:ascii="Times New Roman" w:hAnsi="Times New Roman"/>
      <w:b/>
      <w:sz w:val="24"/>
      <w:lang w:eastAsia="cs-CZ"/>
    </w:rPr>
  </w:style>
  <w:style w:type="paragraph" w:customStyle="1" w:styleId="Titulka2">
    <w:name w:val="Titulka2"/>
    <w:basedOn w:val="Normlny"/>
    <w:link w:val="Titulka2Char"/>
    <w:qFormat/>
    <w:rsid w:val="00AD25F6"/>
    <w:pPr>
      <w:jc w:val="center"/>
    </w:pPr>
    <w:rPr>
      <w:rFonts w:ascii="Times New Roman" w:hAnsi="Times New Roman"/>
      <w:b/>
      <w:caps/>
      <w:sz w:val="24"/>
      <w:lang w:eastAsia="cs-CZ"/>
    </w:rPr>
  </w:style>
  <w:style w:type="character" w:customStyle="1" w:styleId="Titulka1Char">
    <w:name w:val="Titulka1 Char"/>
    <w:link w:val="Titulka1"/>
    <w:rsid w:val="00AD25F6"/>
    <w:rPr>
      <w:b/>
      <w:sz w:val="24"/>
      <w:szCs w:val="24"/>
      <w:lang w:val="sk-SK" w:eastAsia="cs-CZ" w:bidi="ar-SA"/>
    </w:rPr>
  </w:style>
  <w:style w:type="character" w:customStyle="1" w:styleId="Titulka2Char">
    <w:name w:val="Titulka2 Char"/>
    <w:link w:val="Titulka2"/>
    <w:rsid w:val="00AD25F6"/>
    <w:rPr>
      <w:b/>
      <w:caps/>
      <w:sz w:val="24"/>
      <w:szCs w:val="24"/>
      <w:lang w:val="sk-SK" w:eastAsia="cs-CZ" w:bidi="ar-SA"/>
    </w:rPr>
  </w:style>
  <w:style w:type="character" w:customStyle="1" w:styleId="nazov">
    <w:name w:val="nazov"/>
    <w:rsid w:val="005E1063"/>
    <w:rPr>
      <w:b/>
      <w:bCs/>
    </w:rPr>
  </w:style>
  <w:style w:type="character" w:customStyle="1" w:styleId="podnazov">
    <w:name w:val="podnazov"/>
    <w:basedOn w:val="Predvolenpsmoodseku"/>
    <w:rsid w:val="005E1063"/>
  </w:style>
  <w:style w:type="paragraph" w:styleId="slovanzoznam2">
    <w:name w:val="List Number 2"/>
    <w:basedOn w:val="Normlny"/>
    <w:rsid w:val="00643FDC"/>
    <w:pPr>
      <w:numPr>
        <w:numId w:val="19"/>
      </w:numPr>
    </w:pPr>
  </w:style>
  <w:style w:type="paragraph" w:styleId="slovanzoznam4">
    <w:name w:val="List Number 4"/>
    <w:basedOn w:val="slovanzoznam3"/>
    <w:rsid w:val="00643FDC"/>
    <w:pPr>
      <w:tabs>
        <w:tab w:val="clear" w:pos="1373"/>
        <w:tab w:val="num" w:pos="1800"/>
      </w:tabs>
      <w:ind w:left="2128" w:hanging="868"/>
    </w:pPr>
  </w:style>
  <w:style w:type="paragraph" w:customStyle="1" w:styleId="Odstavec2">
    <w:name w:val="Odstavec_2"/>
    <w:basedOn w:val="Normlny"/>
    <w:rsid w:val="00643FDC"/>
    <w:pPr>
      <w:spacing w:before="60"/>
      <w:ind w:left="902"/>
      <w:jc w:val="both"/>
    </w:pPr>
    <w:rPr>
      <w:rFonts w:ascii="Times New Roman" w:hAnsi="Times New Roman"/>
      <w:szCs w:val="22"/>
    </w:rPr>
  </w:style>
  <w:style w:type="paragraph" w:styleId="slovanzoznam">
    <w:name w:val="List Number"/>
    <w:basedOn w:val="Nadpis2"/>
    <w:autoRedefine/>
    <w:rsid w:val="00643FDC"/>
    <w:pPr>
      <w:keepNext w:val="0"/>
      <w:numPr>
        <w:numId w:val="20"/>
      </w:numPr>
      <w:spacing w:before="240" w:after="120"/>
    </w:pPr>
    <w:rPr>
      <w:rFonts w:ascii="Times New Roman" w:hAnsi="Times New Roman"/>
      <w:b/>
      <w:sz w:val="24"/>
      <w:szCs w:val="20"/>
    </w:rPr>
  </w:style>
  <w:style w:type="paragraph" w:styleId="slovanzoznam3">
    <w:name w:val="List Number 3"/>
    <w:basedOn w:val="slovanzoznam2"/>
    <w:rsid w:val="00643FDC"/>
    <w:pPr>
      <w:numPr>
        <w:numId w:val="0"/>
      </w:numPr>
      <w:tabs>
        <w:tab w:val="num" w:pos="1373"/>
      </w:tabs>
      <w:spacing w:before="60"/>
      <w:ind w:left="1884" w:hanging="624"/>
      <w:jc w:val="both"/>
    </w:pPr>
    <w:rPr>
      <w:rFonts w:ascii="Times New Roman" w:hAnsi="Times New Roman"/>
      <w:szCs w:val="22"/>
    </w:rPr>
  </w:style>
  <w:style w:type="paragraph" w:customStyle="1" w:styleId="CharCharCharCharCharCharChar">
    <w:name w:val="Char Char Char Char Char Char Char"/>
    <w:basedOn w:val="Normlny"/>
    <w:rsid w:val="00B6398E"/>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styleId="Odsekzoznamu">
    <w:name w:val="List Paragraph"/>
    <w:aliases w:val="Odsek,body,Odsek zoznamu2,ODRAZKY PRVA UROVEN,Table of contents numbered,Bullet Number,lp1,lp11,List Paragraph11,Bullet 1,Use Case List Paragraph,Bullet List,FooterText,numbered,List Paragraph1,Paragraphe de liste1"/>
    <w:basedOn w:val="Normlny"/>
    <w:link w:val="OdsekzoznamuChar"/>
    <w:uiPriority w:val="34"/>
    <w:qFormat/>
    <w:rsid w:val="000C1937"/>
    <w:pPr>
      <w:ind w:left="708"/>
    </w:pPr>
  </w:style>
  <w:style w:type="character" w:customStyle="1" w:styleId="ZkladntextChar">
    <w:name w:val="Základný text Char"/>
    <w:link w:val="Zkladntext"/>
    <w:rsid w:val="001E6249"/>
    <w:rPr>
      <w:rFonts w:ascii="Arial" w:hAnsi="Arial" w:cs="Arial"/>
      <w:bCs/>
      <w:sz w:val="22"/>
      <w:szCs w:val="22"/>
    </w:rPr>
  </w:style>
  <w:style w:type="character" w:customStyle="1" w:styleId="HlavikaChar">
    <w:name w:val="Hlavička Char"/>
    <w:link w:val="Hlavika"/>
    <w:rsid w:val="001C2355"/>
    <w:rPr>
      <w:rFonts w:ascii="Arial" w:hAnsi="Arial"/>
      <w:sz w:val="22"/>
      <w:szCs w:val="24"/>
    </w:rPr>
  </w:style>
  <w:style w:type="character" w:customStyle="1" w:styleId="PtaChar">
    <w:name w:val="Päta Char"/>
    <w:link w:val="Pta"/>
    <w:rsid w:val="001C2355"/>
    <w:rPr>
      <w:rFonts w:ascii="Arial" w:hAnsi="Arial"/>
      <w:sz w:val="22"/>
      <w:szCs w:val="24"/>
    </w:rPr>
  </w:style>
  <w:style w:type="paragraph" w:styleId="Normlnywebov">
    <w:name w:val="Normal (Web)"/>
    <w:basedOn w:val="Normlny"/>
    <w:uiPriority w:val="99"/>
    <w:unhideWhenUsed/>
    <w:rsid w:val="005D5244"/>
    <w:rPr>
      <w:rFonts w:ascii="Times New Roman" w:hAnsi="Times New Roman"/>
      <w:sz w:val="24"/>
    </w:rPr>
  </w:style>
  <w:style w:type="character" w:styleId="Vrazn">
    <w:name w:val="Strong"/>
    <w:uiPriority w:val="22"/>
    <w:qFormat/>
    <w:rsid w:val="007E4611"/>
    <w:rPr>
      <w:b/>
      <w:bCs/>
    </w:rPr>
  </w:style>
  <w:style w:type="character" w:customStyle="1" w:styleId="Nadpis1Char">
    <w:name w:val="Nadpis 1 Char"/>
    <w:aliases w:val="kapitola1 Char1,T1 Char1"/>
    <w:link w:val="Nadpis1"/>
    <w:rsid w:val="00D9016D"/>
    <w:rPr>
      <w:rFonts w:ascii="Arial" w:hAnsi="Arial"/>
      <w:sz w:val="28"/>
      <w:szCs w:val="28"/>
    </w:rPr>
  </w:style>
  <w:style w:type="character" w:customStyle="1" w:styleId="Nadpis3Char">
    <w:name w:val="Nadpis 3 Char"/>
    <w:aliases w:val="kapitola3 Char1,T3 Char1,Clanek Char1"/>
    <w:link w:val="Nadpis30"/>
    <w:rsid w:val="00D9016D"/>
    <w:rPr>
      <w:rFonts w:ascii="Arial" w:hAnsi="Arial"/>
      <w:b/>
      <w:bCs/>
      <w:sz w:val="28"/>
      <w:szCs w:val="28"/>
    </w:rPr>
  </w:style>
  <w:style w:type="character" w:customStyle="1" w:styleId="Nadpis4Char">
    <w:name w:val="Nadpis 4 Char"/>
    <w:link w:val="Nadpis4"/>
    <w:rsid w:val="00D9016D"/>
    <w:rPr>
      <w:rFonts w:ascii="Arial" w:hAnsi="Arial"/>
      <w:sz w:val="28"/>
      <w:szCs w:val="28"/>
    </w:rPr>
  </w:style>
  <w:style w:type="character" w:customStyle="1" w:styleId="Nadpis2Char">
    <w:name w:val="Nadpis 2 Char"/>
    <w:aliases w:val="T2 Char1,2 Char1,kapitola2 Char1,Podkapitola Char1,jelaHeading 2 Char1"/>
    <w:link w:val="Nadpis2"/>
    <w:rsid w:val="00B82EF3"/>
    <w:rPr>
      <w:rFonts w:ascii="Arial" w:hAnsi="Arial"/>
      <w:sz w:val="22"/>
      <w:szCs w:val="24"/>
    </w:rPr>
  </w:style>
  <w:style w:type="character" w:customStyle="1" w:styleId="Nadpis5Char">
    <w:name w:val="Nadpis 5 Char"/>
    <w:link w:val="Nadpis5"/>
    <w:rsid w:val="00B82EF3"/>
    <w:rPr>
      <w:rFonts w:ascii="Arial" w:hAnsi="Arial"/>
      <w:b/>
      <w:bCs/>
      <w:sz w:val="28"/>
      <w:szCs w:val="28"/>
    </w:rPr>
  </w:style>
  <w:style w:type="character" w:customStyle="1" w:styleId="Nadpis6Char">
    <w:name w:val="Nadpis 6 Char"/>
    <w:link w:val="Nadpis6"/>
    <w:rsid w:val="00B82EF3"/>
    <w:rPr>
      <w:rFonts w:ascii="Arial" w:hAnsi="Arial"/>
      <w:b/>
      <w:bCs/>
      <w:sz w:val="22"/>
      <w:szCs w:val="24"/>
    </w:rPr>
  </w:style>
  <w:style w:type="character" w:customStyle="1" w:styleId="Nadpis7Char">
    <w:name w:val="Nadpis 7 Char"/>
    <w:link w:val="Nadpis7"/>
    <w:rsid w:val="00B82EF3"/>
    <w:rPr>
      <w:rFonts w:ascii="Arial" w:hAnsi="Arial"/>
      <w:b/>
      <w:bCs/>
      <w:sz w:val="22"/>
      <w:szCs w:val="24"/>
      <w:u w:val="single"/>
    </w:rPr>
  </w:style>
  <w:style w:type="character" w:customStyle="1" w:styleId="Nadpis8Char">
    <w:name w:val="Nadpis 8 Char"/>
    <w:link w:val="Nadpis8"/>
    <w:rsid w:val="00B82EF3"/>
    <w:rPr>
      <w:rFonts w:ascii="Arial" w:hAnsi="Arial"/>
      <w:sz w:val="22"/>
      <w:szCs w:val="24"/>
      <w:u w:val="single"/>
    </w:rPr>
  </w:style>
  <w:style w:type="character" w:customStyle="1" w:styleId="Nadpis9Char">
    <w:name w:val="Nadpis 9 Char"/>
    <w:link w:val="Nadpis9"/>
    <w:rsid w:val="00B82EF3"/>
    <w:rPr>
      <w:rFonts w:ascii="Arial" w:hAnsi="Arial"/>
      <w:b/>
      <w:bCs/>
      <w:sz w:val="22"/>
      <w:szCs w:val="24"/>
      <w:u w:val="single"/>
    </w:rPr>
  </w:style>
  <w:style w:type="character" w:customStyle="1" w:styleId="Zkladntext3Char">
    <w:name w:val="Základný text 3 Char"/>
    <w:link w:val="Zkladntext3"/>
    <w:uiPriority w:val="99"/>
    <w:rsid w:val="00B82EF3"/>
    <w:rPr>
      <w:rFonts w:ascii="Arial" w:hAnsi="Arial"/>
      <w:sz w:val="16"/>
      <w:szCs w:val="16"/>
    </w:rPr>
  </w:style>
  <w:style w:type="character" w:customStyle="1" w:styleId="TextkomentraChar">
    <w:name w:val="Text komentára Char"/>
    <w:link w:val="Textkomentra"/>
    <w:rsid w:val="00B82EF3"/>
    <w:rPr>
      <w:rFonts w:ascii="Arial" w:hAnsi="Arial"/>
    </w:rPr>
  </w:style>
  <w:style w:type="character" w:customStyle="1" w:styleId="TextbublinyChar">
    <w:name w:val="Text bubliny Char"/>
    <w:link w:val="Textbubliny"/>
    <w:rsid w:val="00B82EF3"/>
    <w:rPr>
      <w:rFonts w:ascii="Tahoma" w:hAnsi="Tahoma" w:cs="RWE_CE"/>
      <w:sz w:val="16"/>
      <w:szCs w:val="16"/>
    </w:rPr>
  </w:style>
  <w:style w:type="character" w:customStyle="1" w:styleId="truktradokumentuChar">
    <w:name w:val="Štruktúra dokumentu Char"/>
    <w:link w:val="truktradokumentu"/>
    <w:semiHidden/>
    <w:rsid w:val="00B82EF3"/>
    <w:rPr>
      <w:rFonts w:ascii="Tahoma" w:hAnsi="Tahoma" w:cs="RWE_CE"/>
      <w:sz w:val="22"/>
      <w:szCs w:val="24"/>
      <w:shd w:val="clear" w:color="auto" w:fill="000080"/>
    </w:rPr>
  </w:style>
  <w:style w:type="character" w:customStyle="1" w:styleId="NzovChar">
    <w:name w:val="Názov Char"/>
    <w:link w:val="Nzov"/>
    <w:rsid w:val="00B82EF3"/>
    <w:rPr>
      <w:rFonts w:ascii="Arial" w:hAnsi="Arial"/>
      <w:b/>
      <w:bCs/>
      <w:sz w:val="22"/>
      <w:szCs w:val="24"/>
    </w:rPr>
  </w:style>
  <w:style w:type="character" w:customStyle="1" w:styleId="TextpoznmkypodiarouChar">
    <w:name w:val="Text poznámky pod čiarou Char"/>
    <w:link w:val="Textpoznmkypodiarou"/>
    <w:uiPriority w:val="99"/>
    <w:rsid w:val="00B82EF3"/>
    <w:rPr>
      <w:rFonts w:ascii="Arial" w:hAnsi="Arial"/>
      <w:lang w:eastAsia="cs-CZ"/>
    </w:rPr>
  </w:style>
  <w:style w:type="character" w:customStyle="1" w:styleId="Zarkazkladnhotextu3Char">
    <w:name w:val="Zarážka základného textu 3 Char"/>
    <w:link w:val="Zarkazkladnhotextu3"/>
    <w:rsid w:val="00B82EF3"/>
    <w:rPr>
      <w:rFonts w:ascii="Arial" w:hAnsi="Arial"/>
      <w:szCs w:val="24"/>
    </w:rPr>
  </w:style>
  <w:style w:type="character" w:customStyle="1" w:styleId="Zkladntext2Char">
    <w:name w:val="Základný text 2 Char"/>
    <w:link w:val="Zkladntext2"/>
    <w:rsid w:val="00B82EF3"/>
    <w:rPr>
      <w:rFonts w:ascii="RWE_CE" w:hAnsi="RWE_CE"/>
      <w:szCs w:val="24"/>
    </w:rPr>
  </w:style>
  <w:style w:type="character" w:customStyle="1" w:styleId="ZarkazkladnhotextuChar">
    <w:name w:val="Zarážka základného textu Char"/>
    <w:link w:val="Zarkazkladnhotextu"/>
    <w:rsid w:val="00B82EF3"/>
    <w:rPr>
      <w:b/>
    </w:rPr>
  </w:style>
  <w:style w:type="character" w:customStyle="1" w:styleId="Zarkazkladnhotextu2Char">
    <w:name w:val="Zarážka základného textu 2 Char"/>
    <w:link w:val="Zarkazkladnhotextu2"/>
    <w:rsid w:val="00B82EF3"/>
    <w:rPr>
      <w:sz w:val="24"/>
    </w:rPr>
  </w:style>
  <w:style w:type="paragraph" w:customStyle="1" w:styleId="Zkladntext211">
    <w:name w:val="Základný text 211"/>
    <w:basedOn w:val="Normlny"/>
    <w:rsid w:val="00B82EF3"/>
    <w:rPr>
      <w:rFonts w:ascii="RWE_CE" w:hAnsi="RWE_CE"/>
      <w:sz w:val="20"/>
    </w:rPr>
  </w:style>
  <w:style w:type="character" w:customStyle="1" w:styleId="ObyajntextChar">
    <w:name w:val="Obyčajný text Char"/>
    <w:link w:val="Obyajntext"/>
    <w:rsid w:val="00B82EF3"/>
    <w:rPr>
      <w:rFonts w:ascii="Courier New" w:hAnsi="Courier New"/>
      <w:szCs w:val="24"/>
      <w:lang w:val="cs-CZ"/>
    </w:rPr>
  </w:style>
  <w:style w:type="paragraph" w:customStyle="1" w:styleId="CharCharCharCharCharCharChar1">
    <w:name w:val="Char Char Char Char Char Char Char1"/>
    <w:basedOn w:val="Normlny"/>
    <w:rsid w:val="00B82EF3"/>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Default">
    <w:name w:val="Default"/>
    <w:rsid w:val="00641A68"/>
    <w:pPr>
      <w:autoSpaceDE w:val="0"/>
      <w:autoSpaceDN w:val="0"/>
      <w:adjustRightInd w:val="0"/>
    </w:pPr>
    <w:rPr>
      <w:color w:val="000000"/>
      <w:sz w:val="24"/>
      <w:szCs w:val="24"/>
    </w:rPr>
  </w:style>
  <w:style w:type="table" w:styleId="Elegantntabuka">
    <w:name w:val="Table Elegant"/>
    <w:basedOn w:val="Normlnatabuka"/>
    <w:rsid w:val="00DD4AF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lArial">
    <w:name w:val="Štýl Arial"/>
    <w:rsid w:val="00060D63"/>
    <w:rPr>
      <w:rFonts w:ascii="Arial" w:hAnsi="Arial"/>
    </w:rPr>
  </w:style>
  <w:style w:type="character" w:customStyle="1" w:styleId="apple-style-span">
    <w:name w:val="apple-style-span"/>
    <w:basedOn w:val="Predvolenpsmoodseku"/>
    <w:rsid w:val="009845FC"/>
  </w:style>
  <w:style w:type="paragraph" w:customStyle="1" w:styleId="Zarkazkladnhotextu21">
    <w:name w:val="Zarážka základného textu 21"/>
    <w:basedOn w:val="Normlny"/>
    <w:rsid w:val="00F53ED3"/>
    <w:pPr>
      <w:suppressAutoHyphens/>
      <w:ind w:left="360"/>
      <w:jc w:val="both"/>
    </w:pPr>
    <w:rPr>
      <w:sz w:val="20"/>
      <w:lang w:eastAsia="ar-SA"/>
    </w:rPr>
  </w:style>
  <w:style w:type="character" w:customStyle="1" w:styleId="tucne1">
    <w:name w:val="tucne1"/>
    <w:rsid w:val="001525AB"/>
    <w:rPr>
      <w:b/>
      <w:bCs/>
    </w:rPr>
  </w:style>
  <w:style w:type="character" w:customStyle="1" w:styleId="normal1">
    <w:name w:val="normal1"/>
    <w:rsid w:val="00331DB5"/>
    <w:rPr>
      <w:b w:val="0"/>
      <w:bCs w:val="0"/>
    </w:rPr>
  </w:style>
  <w:style w:type="character" w:customStyle="1" w:styleId="apple-converted-space">
    <w:name w:val="apple-converted-space"/>
    <w:basedOn w:val="Predvolenpsmoodseku"/>
    <w:rsid w:val="00C82103"/>
  </w:style>
  <w:style w:type="paragraph" w:customStyle="1" w:styleId="Prosttext1">
    <w:name w:val="Prostý text1"/>
    <w:basedOn w:val="Normlny"/>
    <w:rsid w:val="00933BE0"/>
    <w:pPr>
      <w:suppressAutoHyphens/>
    </w:pPr>
    <w:rPr>
      <w:rFonts w:ascii="Courier New" w:hAnsi="Courier New" w:cs="Courier New"/>
      <w:sz w:val="20"/>
      <w:szCs w:val="20"/>
      <w:lang w:eastAsia="ar-SA"/>
    </w:rPr>
  </w:style>
  <w:style w:type="paragraph" w:customStyle="1" w:styleId="EEG1">
    <w:name w:val="EEG 1"/>
    <w:basedOn w:val="Normlny"/>
    <w:autoRedefine/>
    <w:rsid w:val="00933BE0"/>
    <w:pPr>
      <w:widowControl w:val="0"/>
      <w:tabs>
        <w:tab w:val="left" w:pos="-720"/>
      </w:tabs>
      <w:suppressAutoHyphens/>
    </w:pPr>
    <w:rPr>
      <w:rFonts w:ascii="Times New Roman" w:hAnsi="Times New Roman"/>
      <w:color w:val="FF0000"/>
      <w:spacing w:val="-2"/>
      <w:sz w:val="20"/>
      <w:szCs w:val="20"/>
      <w:lang w:val="cs-CZ" w:eastAsia="en-US"/>
    </w:rPr>
  </w:style>
  <w:style w:type="character" w:customStyle="1" w:styleId="tucnepodtrzene">
    <w:name w:val="tucne podtrzene"/>
    <w:basedOn w:val="Predvolenpsmoodseku"/>
    <w:rsid w:val="005E60C6"/>
  </w:style>
  <w:style w:type="paragraph" w:styleId="Predmetkomentra">
    <w:name w:val="annotation subject"/>
    <w:basedOn w:val="Textkomentra"/>
    <w:next w:val="Textkomentra"/>
    <w:link w:val="PredmetkomentraChar"/>
    <w:unhideWhenUsed/>
    <w:rsid w:val="005E60C6"/>
    <w:rPr>
      <w:b/>
      <w:bCs/>
    </w:rPr>
  </w:style>
  <w:style w:type="character" w:customStyle="1" w:styleId="PredmetkomentraChar">
    <w:name w:val="Predmet komentára Char"/>
    <w:link w:val="Predmetkomentra"/>
    <w:rsid w:val="005E60C6"/>
    <w:rPr>
      <w:rFonts w:ascii="Arial" w:hAnsi="Arial"/>
      <w:b/>
      <w:bCs/>
    </w:rPr>
  </w:style>
  <w:style w:type="paragraph" w:customStyle="1" w:styleId="BodyText21">
    <w:name w:val="Body Text 21"/>
    <w:basedOn w:val="Normlny"/>
    <w:rsid w:val="00E53B50"/>
    <w:rPr>
      <w:rFonts w:ascii="RWE_CE" w:hAnsi="RWE_CE"/>
      <w:sz w:val="20"/>
    </w:rPr>
  </w:style>
  <w:style w:type="paragraph" w:customStyle="1" w:styleId="Pedmtkomente1">
    <w:name w:val="Předmět komentáře1"/>
    <w:basedOn w:val="Textkomentra"/>
    <w:next w:val="Textkomentra"/>
    <w:semiHidden/>
    <w:rsid w:val="0028288D"/>
    <w:rPr>
      <w:b/>
      <w:bCs/>
    </w:rPr>
  </w:style>
  <w:style w:type="character" w:customStyle="1" w:styleId="TextkomentraChar1">
    <w:name w:val="Text komentára Char1"/>
    <w:semiHidden/>
    <w:rsid w:val="0028288D"/>
    <w:rPr>
      <w:rFonts w:ascii="Arial" w:hAnsi="Arial"/>
    </w:rPr>
  </w:style>
  <w:style w:type="character" w:customStyle="1" w:styleId="Zkladntext2Char1">
    <w:name w:val="Základný text 2 Char1"/>
    <w:rsid w:val="0028288D"/>
    <w:rPr>
      <w:rFonts w:ascii="RWE_CE" w:hAnsi="RWE_CE"/>
      <w:szCs w:val="24"/>
    </w:rPr>
  </w:style>
  <w:style w:type="paragraph" w:customStyle="1" w:styleId="Odsekzoznamu1">
    <w:name w:val="Odsek zoznamu1"/>
    <w:basedOn w:val="Normlny"/>
    <w:uiPriority w:val="34"/>
    <w:qFormat/>
    <w:rsid w:val="0028288D"/>
    <w:pPr>
      <w:spacing w:after="200" w:line="276" w:lineRule="auto"/>
      <w:ind w:left="720"/>
      <w:contextualSpacing/>
    </w:pPr>
    <w:rPr>
      <w:rFonts w:ascii="Calibri" w:eastAsia="Calibri" w:hAnsi="Calibri"/>
      <w:szCs w:val="22"/>
      <w:lang w:eastAsia="en-US"/>
    </w:rPr>
  </w:style>
  <w:style w:type="paragraph" w:customStyle="1" w:styleId="Standard">
    <w:name w:val="Standard"/>
    <w:rsid w:val="0028288D"/>
    <w:pPr>
      <w:widowControl w:val="0"/>
      <w:suppressAutoHyphens/>
      <w:autoSpaceDN w:val="0"/>
      <w:textAlignment w:val="baseline"/>
    </w:pPr>
    <w:rPr>
      <w:rFonts w:eastAsia="Lucida Sans Unicode" w:cs="Tahoma"/>
      <w:kern w:val="3"/>
      <w:sz w:val="24"/>
      <w:szCs w:val="24"/>
      <w:lang w:val="cs-CZ"/>
    </w:rPr>
  </w:style>
  <w:style w:type="paragraph" w:styleId="Revzia">
    <w:name w:val="Revision"/>
    <w:hidden/>
    <w:uiPriority w:val="99"/>
    <w:semiHidden/>
    <w:rsid w:val="00F01A31"/>
    <w:rPr>
      <w:rFonts w:ascii="Arial" w:hAnsi="Arial"/>
      <w:sz w:val="22"/>
      <w:szCs w:val="24"/>
    </w:rPr>
  </w:style>
  <w:style w:type="character" w:styleId="Intenzvnezvraznenie">
    <w:name w:val="Intense Emphasis"/>
    <w:uiPriority w:val="21"/>
    <w:qFormat/>
    <w:rsid w:val="007802EE"/>
    <w:rPr>
      <w:b/>
      <w:bCs/>
      <w:i/>
      <w:iCs/>
      <w:color w:val="4F81BD"/>
    </w:rPr>
  </w:style>
  <w:style w:type="character" w:styleId="Jemnzvraznenie">
    <w:name w:val="Subtle Emphasis"/>
    <w:uiPriority w:val="19"/>
    <w:qFormat/>
    <w:rsid w:val="007802EE"/>
    <w:rPr>
      <w:i/>
      <w:iCs/>
      <w:color w:val="808080"/>
    </w:rPr>
  </w:style>
  <w:style w:type="character" w:styleId="Zvraznenie">
    <w:name w:val="Emphasis"/>
    <w:qFormat/>
    <w:rsid w:val="007802EE"/>
    <w:rPr>
      <w:i/>
      <w:iCs/>
    </w:rPr>
  </w:style>
  <w:style w:type="paragraph" w:styleId="Podtitul">
    <w:name w:val="Subtitle"/>
    <w:basedOn w:val="Normlny"/>
    <w:next w:val="Normlny"/>
    <w:link w:val="PodtitulChar"/>
    <w:qFormat/>
    <w:rsid w:val="007802EE"/>
    <w:pPr>
      <w:spacing w:after="60"/>
      <w:jc w:val="center"/>
      <w:outlineLvl w:val="1"/>
    </w:pPr>
    <w:rPr>
      <w:rFonts w:ascii="Cambria" w:hAnsi="Cambria"/>
      <w:sz w:val="24"/>
    </w:rPr>
  </w:style>
  <w:style w:type="character" w:customStyle="1" w:styleId="PodtitulChar">
    <w:name w:val="Podtitul Char"/>
    <w:link w:val="Podtitul"/>
    <w:rsid w:val="007802EE"/>
    <w:rPr>
      <w:rFonts w:ascii="Cambria" w:eastAsia="Times New Roman" w:hAnsi="Cambria" w:cs="Times New Roman"/>
      <w:sz w:val="24"/>
      <w:szCs w:val="24"/>
    </w:rPr>
  </w:style>
  <w:style w:type="paragraph" w:customStyle="1" w:styleId="CharCharCharCharCharCharCharCharChar">
    <w:name w:val="Char Char Char Char Char Char Char Char Char"/>
    <w:basedOn w:val="Normlny"/>
    <w:rsid w:val="006E2F3A"/>
    <w:pPr>
      <w:spacing w:after="160" w:line="240" w:lineRule="exact"/>
      <w:ind w:firstLine="720"/>
    </w:pPr>
    <w:rPr>
      <w:rFonts w:ascii="Tahoma" w:hAnsi="Tahoma"/>
      <w:sz w:val="20"/>
      <w:szCs w:val="20"/>
      <w:lang w:val="en-US" w:eastAsia="en-US"/>
    </w:rPr>
  </w:style>
  <w:style w:type="paragraph" w:customStyle="1" w:styleId="tl5">
    <w:name w:val="Štýl5"/>
    <w:basedOn w:val="Normlny"/>
    <w:rsid w:val="008C4046"/>
    <w:pPr>
      <w:numPr>
        <w:ilvl w:val="1"/>
        <w:numId w:val="21"/>
      </w:numPr>
    </w:pPr>
  </w:style>
  <w:style w:type="paragraph" w:customStyle="1" w:styleId="odsek1">
    <w:name w:val="odsek1"/>
    <w:basedOn w:val="Normlny"/>
    <w:autoRedefine/>
    <w:rsid w:val="00E411E5"/>
    <w:pPr>
      <w:numPr>
        <w:ilvl w:val="1"/>
        <w:numId w:val="16"/>
      </w:numPr>
      <w:tabs>
        <w:tab w:val="clear" w:pos="644"/>
        <w:tab w:val="num" w:pos="426"/>
        <w:tab w:val="left" w:pos="567"/>
      </w:tabs>
      <w:spacing w:before="60"/>
      <w:ind w:left="426" w:hanging="426"/>
      <w:jc w:val="both"/>
    </w:pPr>
    <w:rPr>
      <w:szCs w:val="22"/>
    </w:rPr>
  </w:style>
  <w:style w:type="paragraph" w:styleId="Bezriadkovania">
    <w:name w:val="No Spacing"/>
    <w:qFormat/>
    <w:rsid w:val="005C0910"/>
    <w:rPr>
      <w:rFonts w:ascii="Calibri" w:eastAsia="Calibri" w:hAnsi="Calibri"/>
      <w:sz w:val="22"/>
      <w:szCs w:val="22"/>
      <w:lang w:eastAsia="en-US"/>
    </w:rPr>
  </w:style>
  <w:style w:type="paragraph" w:customStyle="1" w:styleId="ciernatext">
    <w:name w:val="cierna text"/>
    <w:basedOn w:val="Normlny"/>
    <w:rsid w:val="00017C39"/>
    <w:pPr>
      <w:tabs>
        <w:tab w:val="num" w:pos="780"/>
      </w:tabs>
      <w:autoSpaceDE w:val="0"/>
      <w:autoSpaceDN w:val="0"/>
      <w:adjustRightInd w:val="0"/>
      <w:ind w:left="780" w:hanging="540"/>
      <w:jc w:val="both"/>
    </w:pPr>
    <w:rPr>
      <w:rFonts w:cs="Arial"/>
      <w:sz w:val="24"/>
    </w:rPr>
  </w:style>
  <w:style w:type="paragraph" w:styleId="PredformtovanHTML">
    <w:name w:val="HTML Preformatted"/>
    <w:basedOn w:val="Normlny"/>
    <w:link w:val="PredformtovanHTMLChar"/>
    <w:rsid w:val="00E35999"/>
    <w:rPr>
      <w:rFonts w:ascii="Courier New" w:hAnsi="Courier New" w:cs="Courier New"/>
      <w:sz w:val="20"/>
      <w:szCs w:val="20"/>
    </w:rPr>
  </w:style>
  <w:style w:type="character" w:customStyle="1" w:styleId="PredformtovanHTMLChar">
    <w:name w:val="Predformátované HTML Char"/>
    <w:link w:val="PredformtovanHTML"/>
    <w:rsid w:val="00E35999"/>
    <w:rPr>
      <w:rFonts w:ascii="Courier New" w:hAnsi="Courier New" w:cs="Courier New"/>
    </w:rPr>
  </w:style>
  <w:style w:type="character" w:customStyle="1" w:styleId="OdsekzoznamuChar">
    <w:name w:val="Odsek zoznamu Char"/>
    <w:aliases w:val="Odsek Char,body Char,Odsek zoznamu2 Char,ODRAZKY PRVA UROVEN Char,Table of contents numbered Char,Bullet Number Char,lp1 Char,lp11 Char,List Paragraph11 Char,Bullet 1 Char,Use Case List Paragraph Char,Bullet List Char,FooterText Char"/>
    <w:link w:val="Odsekzoznamu"/>
    <w:uiPriority w:val="34"/>
    <w:qFormat/>
    <w:rsid w:val="00E45521"/>
    <w:rPr>
      <w:rFonts w:ascii="Arial" w:hAnsi="Arial"/>
      <w:sz w:val="22"/>
      <w:szCs w:val="24"/>
    </w:rPr>
  </w:style>
  <w:style w:type="character" w:customStyle="1" w:styleId="fileinfo">
    <w:name w:val="fileinfo"/>
    <w:rsid w:val="00E90E85"/>
  </w:style>
  <w:style w:type="numbering" w:customStyle="1" w:styleId="Bezzoznamu1">
    <w:name w:val="Bez zoznamu1"/>
    <w:next w:val="Bezzoznamu"/>
    <w:uiPriority w:val="99"/>
    <w:semiHidden/>
    <w:unhideWhenUsed/>
    <w:rsid w:val="00E00FF9"/>
  </w:style>
  <w:style w:type="paragraph" w:customStyle="1" w:styleId="a">
    <w:name w:val="a)"/>
    <w:basedOn w:val="Normlny"/>
    <w:uiPriority w:val="99"/>
    <w:rsid w:val="00E00FF9"/>
    <w:pPr>
      <w:numPr>
        <w:numId w:val="22"/>
      </w:numPr>
      <w:suppressAutoHyphens/>
      <w:autoSpaceDE w:val="0"/>
      <w:autoSpaceDN w:val="0"/>
      <w:spacing w:after="120"/>
    </w:pPr>
    <w:rPr>
      <w:rFonts w:cs="Arial"/>
      <w:szCs w:val="22"/>
    </w:rPr>
  </w:style>
  <w:style w:type="numbering" w:customStyle="1" w:styleId="Bezzoznamu2">
    <w:name w:val="Bez zoznamu2"/>
    <w:next w:val="Bezzoznamu"/>
    <w:uiPriority w:val="99"/>
    <w:semiHidden/>
    <w:unhideWhenUsed/>
    <w:rsid w:val="003658BD"/>
  </w:style>
  <w:style w:type="character" w:customStyle="1" w:styleId="Nevyrieenzmienka1">
    <w:name w:val="Nevyriešená zmienka1"/>
    <w:uiPriority w:val="99"/>
    <w:semiHidden/>
    <w:unhideWhenUsed/>
    <w:rsid w:val="00E50D4D"/>
    <w:rPr>
      <w:color w:val="605E5C"/>
      <w:shd w:val="clear" w:color="auto" w:fill="E1DFDD"/>
    </w:rPr>
  </w:style>
  <w:style w:type="paragraph" w:styleId="Citcia">
    <w:name w:val="Quote"/>
    <w:basedOn w:val="Normlny"/>
    <w:next w:val="Normlny"/>
    <w:link w:val="CitciaChar"/>
    <w:uiPriority w:val="29"/>
    <w:qFormat/>
    <w:rsid w:val="007413E8"/>
    <w:pPr>
      <w:spacing w:before="200" w:after="160"/>
      <w:ind w:left="864" w:right="864"/>
      <w:jc w:val="center"/>
    </w:pPr>
    <w:rPr>
      <w:i/>
      <w:iCs/>
      <w:color w:val="404040"/>
    </w:rPr>
  </w:style>
  <w:style w:type="character" w:customStyle="1" w:styleId="CitciaChar">
    <w:name w:val="Citácia Char"/>
    <w:link w:val="Citcia"/>
    <w:uiPriority w:val="29"/>
    <w:rsid w:val="007413E8"/>
    <w:rPr>
      <w:rFonts w:ascii="Arial" w:hAnsi="Arial"/>
      <w:i/>
      <w:iCs/>
      <w:color w:val="404040"/>
      <w:sz w:val="22"/>
      <w:szCs w:val="24"/>
    </w:rPr>
  </w:style>
  <w:style w:type="paragraph" w:styleId="Zvraznencitcia">
    <w:name w:val="Intense Quote"/>
    <w:basedOn w:val="Normlny"/>
    <w:next w:val="Normlny"/>
    <w:link w:val="ZvraznencitciaChar"/>
    <w:uiPriority w:val="30"/>
    <w:qFormat/>
    <w:rsid w:val="007413E8"/>
    <w:pPr>
      <w:pBdr>
        <w:top w:val="single" w:sz="4" w:space="10" w:color="4472C4"/>
        <w:bottom w:val="single" w:sz="4" w:space="10" w:color="4472C4"/>
      </w:pBdr>
      <w:spacing w:before="360" w:after="360"/>
      <w:ind w:left="864" w:right="864"/>
      <w:jc w:val="center"/>
    </w:pPr>
    <w:rPr>
      <w:i/>
      <w:iCs/>
      <w:color w:val="4472C4"/>
    </w:rPr>
  </w:style>
  <w:style w:type="character" w:customStyle="1" w:styleId="ZvraznencitciaChar">
    <w:name w:val="Zvýraznená citácia Char"/>
    <w:link w:val="Zvraznencitcia"/>
    <w:uiPriority w:val="30"/>
    <w:rsid w:val="007413E8"/>
    <w:rPr>
      <w:rFonts w:ascii="Arial" w:hAnsi="Arial"/>
      <w:i/>
      <w:iCs/>
      <w:color w:val="4472C4"/>
      <w:sz w:val="22"/>
      <w:szCs w:val="24"/>
    </w:rPr>
  </w:style>
  <w:style w:type="character" w:styleId="Jemnodkaz">
    <w:name w:val="Subtle Reference"/>
    <w:uiPriority w:val="31"/>
    <w:qFormat/>
    <w:rsid w:val="007413E8"/>
    <w:rPr>
      <w:smallCaps/>
      <w:color w:val="5A5A5A"/>
    </w:rPr>
  </w:style>
  <w:style w:type="character" w:styleId="Zvraznenodkaz">
    <w:name w:val="Intense Reference"/>
    <w:uiPriority w:val="32"/>
    <w:qFormat/>
    <w:rsid w:val="007413E8"/>
    <w:rPr>
      <w:b/>
      <w:bCs/>
      <w:smallCaps/>
      <w:color w:val="4472C4"/>
      <w:spacing w:val="5"/>
    </w:rPr>
  </w:style>
  <w:style w:type="character" w:styleId="Nzovknihy">
    <w:name w:val="Book Title"/>
    <w:uiPriority w:val="33"/>
    <w:qFormat/>
    <w:rsid w:val="007413E8"/>
    <w:rPr>
      <w:b/>
      <w:bCs/>
      <w:i/>
      <w:iCs/>
      <w:spacing w:val="5"/>
    </w:rPr>
  </w:style>
  <w:style w:type="numbering" w:customStyle="1" w:styleId="Bezzoznamu3">
    <w:name w:val="Bez zoznamu3"/>
    <w:next w:val="Bezzoznamu"/>
    <w:uiPriority w:val="99"/>
    <w:semiHidden/>
    <w:unhideWhenUsed/>
    <w:rsid w:val="007B1008"/>
  </w:style>
  <w:style w:type="character" w:customStyle="1" w:styleId="ra">
    <w:name w:val="ra"/>
    <w:basedOn w:val="Predvolenpsmoodseku"/>
    <w:rsid w:val="007B1008"/>
  </w:style>
  <w:style w:type="paragraph" w:customStyle="1" w:styleId="Quick1">
    <w:name w:val="Quick 1."/>
    <w:basedOn w:val="Normlny"/>
    <w:rsid w:val="007B1008"/>
    <w:pPr>
      <w:widowControl w:val="0"/>
      <w:numPr>
        <w:numId w:val="25"/>
      </w:numPr>
      <w:ind w:left="720" w:hanging="720"/>
    </w:pPr>
    <w:rPr>
      <w:rFonts w:ascii="Times New Roman CYR" w:hAnsi="Times New Roman CYR"/>
      <w:snapToGrid w:val="0"/>
      <w:sz w:val="24"/>
      <w:szCs w:val="20"/>
      <w:lang w:val="en-US" w:eastAsia="cs-CZ"/>
    </w:rPr>
  </w:style>
  <w:style w:type="paragraph" w:customStyle="1" w:styleId="QuickI">
    <w:name w:val="Quick I."/>
    <w:rsid w:val="007B1008"/>
    <w:pPr>
      <w:ind w:left="-1440"/>
      <w:jc w:val="both"/>
    </w:pPr>
    <w:rPr>
      <w:rFonts w:cs="Mangal"/>
      <w:snapToGrid w:val="0"/>
      <w:sz w:val="24"/>
      <w:szCs w:val="24"/>
      <w:lang w:bidi="sa-IN"/>
    </w:rPr>
  </w:style>
  <w:style w:type="paragraph" w:customStyle="1" w:styleId="NormalJustified">
    <w:name w:val="Normal (Justified)"/>
    <w:basedOn w:val="Normlny"/>
    <w:rsid w:val="007B1008"/>
    <w:pPr>
      <w:jc w:val="both"/>
    </w:pPr>
    <w:rPr>
      <w:rFonts w:ascii="Times New Roman" w:hAnsi="Times New Roman" w:cs="Mangal"/>
      <w:kern w:val="28"/>
      <w:sz w:val="24"/>
      <w:lang w:eastAsia="cs-CZ" w:bidi="sa-IN"/>
    </w:rPr>
  </w:style>
  <w:style w:type="character" w:customStyle="1" w:styleId="platne">
    <w:name w:val="platne"/>
    <w:basedOn w:val="Predvolenpsmoodseku"/>
    <w:rsid w:val="007B1008"/>
  </w:style>
  <w:style w:type="paragraph" w:customStyle="1" w:styleId="lnokzmluvy0">
    <w:name w:val="Článok zmluvy"/>
    <w:basedOn w:val="Nadpis2"/>
    <w:next w:val="Nadpis23"/>
    <w:rsid w:val="007B1008"/>
    <w:pPr>
      <w:keepNext w:val="0"/>
      <w:numPr>
        <w:numId w:val="26"/>
      </w:numPr>
      <w:spacing w:before="360" w:line="360" w:lineRule="auto"/>
      <w:jc w:val="center"/>
    </w:pPr>
    <w:rPr>
      <w:b/>
      <w:bCs/>
      <w:szCs w:val="20"/>
      <w:lang w:eastAsia="cs-CZ"/>
    </w:rPr>
  </w:style>
  <w:style w:type="paragraph" w:customStyle="1" w:styleId="Odsekzmlvy2">
    <w:name w:val="Odsek zmlvy 2"/>
    <w:basedOn w:val="Normlny"/>
    <w:rsid w:val="007B1008"/>
    <w:pPr>
      <w:numPr>
        <w:ilvl w:val="2"/>
        <w:numId w:val="26"/>
      </w:numPr>
      <w:tabs>
        <w:tab w:val="left" w:pos="851"/>
      </w:tabs>
      <w:spacing w:before="120" w:line="360" w:lineRule="auto"/>
      <w:ind w:left="851" w:hanging="851"/>
      <w:jc w:val="both"/>
      <w:outlineLvl w:val="1"/>
    </w:pPr>
    <w:rPr>
      <w:szCs w:val="20"/>
      <w:lang w:eastAsia="cs-CZ"/>
    </w:rPr>
  </w:style>
  <w:style w:type="paragraph" w:customStyle="1" w:styleId="Odsekzmluvy1">
    <w:name w:val="Odsek zmluvy 1"/>
    <w:basedOn w:val="Normlny"/>
    <w:rsid w:val="007B1008"/>
    <w:pPr>
      <w:numPr>
        <w:ilvl w:val="1"/>
        <w:numId w:val="26"/>
      </w:numPr>
      <w:tabs>
        <w:tab w:val="left" w:pos="851"/>
      </w:tabs>
      <w:spacing w:before="120" w:line="360" w:lineRule="auto"/>
      <w:jc w:val="both"/>
      <w:outlineLvl w:val="1"/>
    </w:pPr>
    <w:rPr>
      <w:szCs w:val="20"/>
      <w:lang w:eastAsia="cs-CZ"/>
    </w:rPr>
  </w:style>
  <w:style w:type="paragraph" w:customStyle="1" w:styleId="ZoznamZmluvy2">
    <w:name w:val="ZoznamZmluvy2"/>
    <w:basedOn w:val="Normlny"/>
    <w:rsid w:val="007B1008"/>
    <w:pPr>
      <w:tabs>
        <w:tab w:val="num" w:pos="737"/>
      </w:tabs>
      <w:spacing w:before="120"/>
      <w:ind w:left="737" w:hanging="624"/>
      <w:jc w:val="both"/>
      <w:outlineLvl w:val="1"/>
    </w:pPr>
    <w:rPr>
      <w:szCs w:val="22"/>
      <w:lang w:eastAsia="cs-CZ"/>
    </w:rPr>
  </w:style>
  <w:style w:type="paragraph" w:customStyle="1" w:styleId="ODSAD">
    <w:name w:val="ODSAD"/>
    <w:basedOn w:val="Normlny"/>
    <w:rsid w:val="007B1008"/>
    <w:pPr>
      <w:widowControl w:val="0"/>
      <w:tabs>
        <w:tab w:val="left" w:pos="454"/>
      </w:tabs>
      <w:overflowPunct w:val="0"/>
      <w:autoSpaceDE w:val="0"/>
      <w:autoSpaceDN w:val="0"/>
      <w:adjustRightInd w:val="0"/>
      <w:ind w:left="454" w:hanging="454"/>
      <w:jc w:val="both"/>
      <w:textAlignment w:val="baseline"/>
    </w:pPr>
    <w:rPr>
      <w:rFonts w:ascii="Times New Roman" w:hAnsi="Times New Roman"/>
      <w:noProof/>
      <w:color w:val="000000"/>
      <w:sz w:val="24"/>
      <w:szCs w:val="20"/>
    </w:rPr>
  </w:style>
  <w:style w:type="character" w:customStyle="1" w:styleId="MKukura">
    <w:name w:val="MKukura"/>
    <w:semiHidden/>
    <w:rsid w:val="007B1008"/>
    <w:rPr>
      <w:rFonts w:ascii="Arial" w:hAnsi="Arial" w:cs="Arial"/>
      <w:color w:val="auto"/>
      <w:sz w:val="20"/>
      <w:szCs w:val="20"/>
    </w:rPr>
  </w:style>
  <w:style w:type="paragraph" w:customStyle="1" w:styleId="ZoznamZmluvy1">
    <w:name w:val="ZoznamZmluvy1"/>
    <w:basedOn w:val="Normlny"/>
    <w:rsid w:val="007B1008"/>
    <w:pPr>
      <w:tabs>
        <w:tab w:val="num" w:pos="737"/>
      </w:tabs>
      <w:spacing w:before="120"/>
      <w:ind w:left="737" w:hanging="737"/>
      <w:jc w:val="both"/>
      <w:outlineLvl w:val="1"/>
    </w:pPr>
    <w:rPr>
      <w:szCs w:val="22"/>
      <w:lang w:eastAsia="cs-CZ"/>
    </w:rPr>
  </w:style>
  <w:style w:type="character" w:customStyle="1" w:styleId="Zkladntext0">
    <w:name w:val="Základný text_"/>
    <w:rsid w:val="007B1008"/>
    <w:rPr>
      <w:rFonts w:ascii="Book Antiqua" w:eastAsia="Book Antiqua" w:hAnsi="Book Antiqua" w:cs="Book Antiqua"/>
      <w:sz w:val="18"/>
      <w:szCs w:val="18"/>
      <w:shd w:val="clear" w:color="auto" w:fill="FFFFFF"/>
    </w:rPr>
  </w:style>
  <w:style w:type="paragraph" w:customStyle="1" w:styleId="Zkladntext1">
    <w:name w:val="Základný text1"/>
    <w:basedOn w:val="Normlny"/>
    <w:rsid w:val="007B1008"/>
    <w:pPr>
      <w:shd w:val="clear" w:color="auto" w:fill="FFFFFF"/>
      <w:spacing w:before="540" w:line="490" w:lineRule="exact"/>
      <w:ind w:hanging="680"/>
    </w:pPr>
    <w:rPr>
      <w:rFonts w:ascii="Book Antiqua" w:eastAsia="Book Antiqua" w:hAnsi="Book Antiqua" w:cs="Book Antiqua"/>
      <w:sz w:val="18"/>
      <w:szCs w:val="18"/>
    </w:rPr>
  </w:style>
  <w:style w:type="paragraph" w:customStyle="1" w:styleId="Zoznampsm1">
    <w:name w:val="Zoznam písm 1"/>
    <w:basedOn w:val="Normlny"/>
    <w:rsid w:val="007B1008"/>
    <w:pPr>
      <w:numPr>
        <w:numId w:val="27"/>
      </w:numPr>
      <w:spacing w:before="120" w:line="360" w:lineRule="auto"/>
      <w:jc w:val="both"/>
    </w:pPr>
    <w:rPr>
      <w:rFonts w:cs="Arial"/>
      <w:szCs w:val="16"/>
    </w:rPr>
  </w:style>
  <w:style w:type="paragraph" w:customStyle="1" w:styleId="Textpoznpoiarou">
    <w:name w:val="Text pozn po čiarou"/>
    <w:basedOn w:val="Textpoznmkypodiarou"/>
    <w:rsid w:val="007B1008"/>
    <w:rPr>
      <w:sz w:val="18"/>
      <w:szCs w:val="18"/>
    </w:rPr>
  </w:style>
  <w:style w:type="character" w:customStyle="1" w:styleId="TextpoznpoiarouChar">
    <w:name w:val="Text pozn po čiarou Char"/>
    <w:rsid w:val="007B1008"/>
    <w:rPr>
      <w:rFonts w:ascii="Arial" w:hAnsi="Arial"/>
      <w:sz w:val="18"/>
      <w:szCs w:val="18"/>
      <w:lang w:eastAsia="cs-CZ"/>
    </w:rPr>
  </w:style>
  <w:style w:type="paragraph" w:customStyle="1" w:styleId="Cislovanie2">
    <w:name w:val="Cislovanie2"/>
    <w:basedOn w:val="Normlny"/>
    <w:rsid w:val="007B1008"/>
    <w:pPr>
      <w:overflowPunct w:val="0"/>
      <w:autoSpaceDE w:val="0"/>
      <w:autoSpaceDN w:val="0"/>
      <w:adjustRightInd w:val="0"/>
      <w:spacing w:before="120" w:after="60"/>
      <w:ind w:left="425" w:hanging="357"/>
      <w:jc w:val="both"/>
    </w:pPr>
    <w:rPr>
      <w:rFonts w:ascii="Times New Roman" w:hAnsi="Times New Roman"/>
      <w:b/>
      <w:sz w:val="24"/>
      <w:szCs w:val="20"/>
    </w:rPr>
  </w:style>
  <w:style w:type="paragraph" w:customStyle="1" w:styleId="Cslovanie">
    <w:name w:val="Císlovanie"/>
    <w:basedOn w:val="Normlny"/>
    <w:rsid w:val="007B1008"/>
    <w:pPr>
      <w:tabs>
        <w:tab w:val="left" w:pos="720"/>
      </w:tabs>
      <w:overflowPunct w:val="0"/>
      <w:autoSpaceDE w:val="0"/>
      <w:autoSpaceDN w:val="0"/>
      <w:adjustRightInd w:val="0"/>
      <w:spacing w:before="120" w:after="60"/>
      <w:ind w:left="714" w:hanging="357"/>
      <w:jc w:val="both"/>
    </w:pPr>
    <w:rPr>
      <w:rFonts w:ascii="Times New Roman" w:hAnsi="Times New Roman"/>
      <w:b/>
      <w:sz w:val="24"/>
      <w:szCs w:val="20"/>
    </w:rPr>
  </w:style>
  <w:style w:type="paragraph" w:customStyle="1" w:styleId="JKNadpis2">
    <w:name w:val="JK_Nadpis 2"/>
    <w:basedOn w:val="Nadpis2"/>
    <w:rsid w:val="007B1008"/>
    <w:pPr>
      <w:keepNext w:val="0"/>
      <w:spacing w:before="120"/>
    </w:pPr>
    <w:rPr>
      <w:rFonts w:eastAsia="Calibri"/>
      <w:sz w:val="20"/>
      <w:szCs w:val="20"/>
      <w:lang w:val="en-US" w:eastAsia="cs-CZ"/>
    </w:rPr>
  </w:style>
  <w:style w:type="character" w:customStyle="1" w:styleId="Zhlavie2">
    <w:name w:val="Záhlavie #2_"/>
    <w:rsid w:val="007B1008"/>
    <w:rPr>
      <w:rFonts w:ascii="Arial" w:hAnsi="Arial" w:cs="Arial"/>
      <w:b/>
      <w:bCs/>
      <w:sz w:val="31"/>
      <w:szCs w:val="31"/>
      <w:shd w:val="clear" w:color="auto" w:fill="FFFFFF"/>
    </w:rPr>
  </w:style>
  <w:style w:type="paragraph" w:customStyle="1" w:styleId="Text6">
    <w:name w:val="Text6"/>
    <w:basedOn w:val="Normlny"/>
    <w:rsid w:val="007B1008"/>
    <w:pPr>
      <w:tabs>
        <w:tab w:val="left" w:pos="2694"/>
      </w:tabs>
      <w:suppressAutoHyphens/>
      <w:spacing w:after="120" w:line="360" w:lineRule="auto"/>
      <w:jc w:val="both"/>
    </w:pPr>
    <w:rPr>
      <w:rFonts w:cs="Arial"/>
      <w:szCs w:val="22"/>
      <w:lang w:val="en-US" w:eastAsia="zh-CN"/>
    </w:rPr>
  </w:style>
  <w:style w:type="paragraph" w:customStyle="1" w:styleId="Aufzhlungen">
    <w:name w:val="Aufzählungen"/>
    <w:basedOn w:val="Normlny"/>
    <w:rsid w:val="007B1008"/>
    <w:pPr>
      <w:numPr>
        <w:numId w:val="17"/>
      </w:numPr>
      <w:suppressAutoHyphens/>
      <w:spacing w:after="120" w:line="360" w:lineRule="auto"/>
      <w:jc w:val="both"/>
    </w:pPr>
    <w:rPr>
      <w:rFonts w:cs="Arial"/>
      <w:szCs w:val="22"/>
      <w:lang w:eastAsia="zh-CN"/>
    </w:rPr>
  </w:style>
  <w:style w:type="paragraph" w:customStyle="1" w:styleId="Odsekzoznamu3">
    <w:name w:val="Odsek zoznamu3"/>
    <w:basedOn w:val="Normlny"/>
    <w:qFormat/>
    <w:rsid w:val="007B1008"/>
    <w:pPr>
      <w:tabs>
        <w:tab w:val="left" w:pos="709"/>
        <w:tab w:val="left" w:pos="1418"/>
        <w:tab w:val="right" w:pos="8364"/>
      </w:tabs>
      <w:suppressAutoHyphens/>
      <w:spacing w:before="120" w:after="120"/>
      <w:ind w:left="720"/>
      <w:jc w:val="both"/>
    </w:pPr>
    <w:rPr>
      <w:color w:val="000000"/>
      <w:szCs w:val="20"/>
      <w:lang w:val="en-AU" w:eastAsia="zh-CN"/>
    </w:rPr>
  </w:style>
  <w:style w:type="paragraph" w:customStyle="1" w:styleId="FlietextAufz">
    <w:name w:val="Fließtext/Aufz."/>
    <w:basedOn w:val="Normlny"/>
    <w:rsid w:val="007B1008"/>
    <w:pPr>
      <w:tabs>
        <w:tab w:val="left" w:pos="567"/>
        <w:tab w:val="left" w:pos="5387"/>
        <w:tab w:val="left" w:pos="6521"/>
        <w:tab w:val="left" w:pos="7371"/>
      </w:tabs>
      <w:suppressAutoHyphens/>
      <w:spacing w:after="120"/>
      <w:jc w:val="both"/>
    </w:pPr>
    <w:rPr>
      <w:szCs w:val="20"/>
      <w:lang w:val="en-US" w:eastAsia="zh-CN"/>
    </w:rPr>
  </w:style>
  <w:style w:type="paragraph" w:customStyle="1" w:styleId="Index">
    <w:name w:val="Index"/>
    <w:basedOn w:val="Normlny"/>
    <w:rsid w:val="007B1008"/>
    <w:pPr>
      <w:suppressLineNumbers/>
      <w:tabs>
        <w:tab w:val="left" w:pos="709"/>
        <w:tab w:val="left" w:pos="1418"/>
        <w:tab w:val="left" w:pos="2694"/>
        <w:tab w:val="right" w:pos="8364"/>
      </w:tabs>
      <w:suppressAutoHyphens/>
      <w:spacing w:after="120" w:line="360" w:lineRule="auto"/>
      <w:jc w:val="both"/>
    </w:pPr>
    <w:rPr>
      <w:rFonts w:cs="FreeSans"/>
      <w:color w:val="000000"/>
      <w:szCs w:val="22"/>
      <w:lang w:eastAsia="zh-CN"/>
    </w:rPr>
  </w:style>
  <w:style w:type="character" w:customStyle="1" w:styleId="Nadpis1Char1">
    <w:name w:val="Nadpis 1 Char1"/>
    <w:aliases w:val="kapitola1 Char,T1 Char"/>
    <w:rsid w:val="007B1008"/>
    <w:rPr>
      <w:rFonts w:ascii="Cambria" w:eastAsia="Times New Roman" w:hAnsi="Cambria" w:cs="Times New Roman"/>
      <w:b/>
      <w:bCs/>
      <w:color w:val="365F91"/>
      <w:sz w:val="28"/>
      <w:szCs w:val="28"/>
    </w:rPr>
  </w:style>
  <w:style w:type="character" w:customStyle="1" w:styleId="Nadpis2Char1">
    <w:name w:val="Nadpis 2 Char1"/>
    <w:aliases w:val="T2 Char,2 Char,kapitola2 Char,Podkapitola Char,jelaHeading 2 Char"/>
    <w:semiHidden/>
    <w:rsid w:val="007B1008"/>
    <w:rPr>
      <w:rFonts w:ascii="Cambria" w:eastAsia="Times New Roman" w:hAnsi="Cambria" w:cs="Times New Roman"/>
      <w:b/>
      <w:bCs/>
      <w:color w:val="4F81BD"/>
      <w:sz w:val="26"/>
      <w:szCs w:val="26"/>
    </w:rPr>
  </w:style>
  <w:style w:type="character" w:customStyle="1" w:styleId="Nadpis3Char1">
    <w:name w:val="Nadpis 3 Char1"/>
    <w:aliases w:val="kapitola3 Char,T3 Char,Clanek Char"/>
    <w:semiHidden/>
    <w:rsid w:val="007B1008"/>
    <w:rPr>
      <w:rFonts w:ascii="Cambria" w:eastAsia="Times New Roman" w:hAnsi="Cambria" w:cs="Times New Roman"/>
      <w:b/>
      <w:bCs/>
      <w:color w:val="4F81BD"/>
      <w:sz w:val="24"/>
      <w:szCs w:val="24"/>
    </w:rPr>
  </w:style>
  <w:style w:type="paragraph" w:customStyle="1" w:styleId="Adrest">
    <w:name w:val="Adresát"/>
    <w:basedOn w:val="Zarkazkladnhotextu"/>
    <w:rsid w:val="007B1008"/>
    <w:pPr>
      <w:ind w:left="0"/>
    </w:pPr>
    <w:rPr>
      <w:b w:val="0"/>
      <w:sz w:val="24"/>
      <w:szCs w:val="24"/>
    </w:rPr>
  </w:style>
  <w:style w:type="paragraph" w:customStyle="1" w:styleId="Normalodstavec">
    <w:name w:val="Normal_odstavec"/>
    <w:basedOn w:val="Normlny"/>
    <w:qFormat/>
    <w:rsid w:val="007B1008"/>
    <w:pPr>
      <w:ind w:left="284" w:firstLine="720"/>
      <w:jc w:val="both"/>
    </w:pPr>
    <w:rPr>
      <w:szCs w:val="20"/>
    </w:rPr>
  </w:style>
  <w:style w:type="paragraph" w:customStyle="1" w:styleId="Bezmezer1">
    <w:name w:val="Bez mezer1"/>
    <w:basedOn w:val="Normlny"/>
    <w:qFormat/>
    <w:rsid w:val="007B1008"/>
    <w:rPr>
      <w:rFonts w:ascii="Calibri" w:hAnsi="Calibri"/>
      <w:szCs w:val="22"/>
      <w:lang w:val="en-US" w:eastAsia="en-US"/>
    </w:rPr>
  </w:style>
  <w:style w:type="paragraph" w:customStyle="1" w:styleId="StylZarovnatdobloku">
    <w:name w:val="Styl Zarovnat do bloku"/>
    <w:basedOn w:val="Normlny"/>
    <w:rsid w:val="007B1008"/>
    <w:pPr>
      <w:spacing w:after="120" w:line="264" w:lineRule="auto"/>
      <w:jc w:val="both"/>
    </w:pPr>
    <w:rPr>
      <w:rFonts w:eastAsia="Calibri" w:cs="Arial"/>
      <w:kern w:val="28"/>
      <w:szCs w:val="22"/>
      <w:lang w:eastAsia="cs-CZ"/>
    </w:rPr>
  </w:style>
  <w:style w:type="paragraph" w:customStyle="1" w:styleId="odstavec">
    <w:name w:val="odstavec"/>
    <w:basedOn w:val="Normlny"/>
    <w:rsid w:val="007B1008"/>
    <w:pPr>
      <w:spacing w:after="120" w:line="264" w:lineRule="auto"/>
      <w:ind w:left="851"/>
      <w:jc w:val="both"/>
    </w:pPr>
    <w:rPr>
      <w:rFonts w:eastAsia="Calibri"/>
      <w:szCs w:val="22"/>
      <w:lang w:val="cs-CZ" w:eastAsia="en-US"/>
    </w:rPr>
  </w:style>
  <w:style w:type="paragraph" w:customStyle="1" w:styleId="Nadpis23">
    <w:name w:val="Nadpis 23"/>
    <w:aliases w:val="clanek3,kapitola23,Podkapitola3,24,213,Za 1.3"/>
    <w:basedOn w:val="Normlny"/>
    <w:next w:val="Nadpis30"/>
    <w:qFormat/>
    <w:rsid w:val="007B1008"/>
    <w:pPr>
      <w:keepLines/>
      <w:spacing w:before="180" w:after="60" w:line="264" w:lineRule="auto"/>
      <w:ind w:left="576" w:right="284" w:hanging="576"/>
      <w:jc w:val="both"/>
    </w:pPr>
    <w:rPr>
      <w:rFonts w:eastAsia="Calibri"/>
      <w:szCs w:val="22"/>
      <w:lang w:val="en-GB" w:eastAsia="en-US"/>
    </w:rPr>
  </w:style>
  <w:style w:type="character" w:customStyle="1" w:styleId="BodyTextChar">
    <w:name w:val="Body Text Char"/>
    <w:locked/>
    <w:rsid w:val="007B1008"/>
    <w:rPr>
      <w:rFonts w:ascii="Times New Roman" w:hAnsi="Times New Roman" w:cs="Times New Roman" w:hint="default"/>
      <w:sz w:val="22"/>
      <w:szCs w:val="22"/>
      <w:lang w:val="en-GB" w:eastAsia="de-DE"/>
    </w:rPr>
  </w:style>
  <w:style w:type="character" w:customStyle="1" w:styleId="Zhlavie3">
    <w:name w:val="Záhlavie #3_"/>
    <w:locked/>
    <w:rsid w:val="007B1008"/>
    <w:rPr>
      <w:rFonts w:ascii="Arial" w:hAnsi="Arial" w:cs="Times New Roman" w:hint="default"/>
      <w:b/>
      <w:bCs/>
      <w:sz w:val="27"/>
      <w:szCs w:val="27"/>
      <w:shd w:val="clear" w:color="auto" w:fill="FFFFFF"/>
    </w:rPr>
  </w:style>
  <w:style w:type="paragraph" w:customStyle="1" w:styleId="Cslovanie3">
    <w:name w:val="Císlovanie3"/>
    <w:basedOn w:val="Zkladntext"/>
    <w:rsid w:val="007B1008"/>
    <w:pPr>
      <w:numPr>
        <w:numId w:val="28"/>
      </w:numPr>
      <w:overflowPunct w:val="0"/>
      <w:autoSpaceDE w:val="0"/>
      <w:autoSpaceDN w:val="0"/>
      <w:adjustRightInd w:val="0"/>
      <w:textAlignment w:val="baseline"/>
    </w:pPr>
    <w:rPr>
      <w:rFonts w:ascii="Times New Roman" w:hAnsi="Times New Roman"/>
      <w:b/>
      <w:bCs w:val="0"/>
      <w:sz w:val="24"/>
      <w:szCs w:val="20"/>
    </w:rPr>
  </w:style>
  <w:style w:type="paragraph" w:styleId="Oznaitext">
    <w:name w:val="Block Text"/>
    <w:basedOn w:val="Normlny"/>
    <w:rsid w:val="007B1008"/>
    <w:pPr>
      <w:spacing w:before="120"/>
      <w:ind w:left="357" w:right="391"/>
      <w:jc w:val="both"/>
    </w:pPr>
    <w:rPr>
      <w:rFonts w:cs="Arial"/>
      <w:sz w:val="24"/>
      <w:szCs w:val="20"/>
    </w:rPr>
  </w:style>
  <w:style w:type="paragraph" w:customStyle="1" w:styleId="Zkladntext22">
    <w:name w:val="Základný text 22"/>
    <w:basedOn w:val="Normlny"/>
    <w:rsid w:val="007B1008"/>
    <w:pPr>
      <w:overflowPunct w:val="0"/>
      <w:autoSpaceDE w:val="0"/>
      <w:autoSpaceDN w:val="0"/>
      <w:adjustRightInd w:val="0"/>
    </w:pPr>
    <w:rPr>
      <w:rFonts w:ascii="Times New Roman" w:hAnsi="Times New Roman"/>
      <w:sz w:val="24"/>
      <w:szCs w:val="20"/>
    </w:rPr>
  </w:style>
  <w:style w:type="character" w:customStyle="1" w:styleId="CharStyle49">
    <w:name w:val="CharStyle49"/>
    <w:rsid w:val="007B1008"/>
    <w:rPr>
      <w:rFonts w:ascii="Arial Narrow" w:eastAsia="Arial Narrow" w:hAnsi="Arial Narrow" w:cs="Arial Narrow"/>
      <w:b w:val="0"/>
      <w:bCs w:val="0"/>
      <w:i w:val="0"/>
      <w:iCs w:val="0"/>
      <w:smallCaps w:val="0"/>
      <w:sz w:val="22"/>
      <w:szCs w:val="22"/>
    </w:rPr>
  </w:style>
  <w:style w:type="paragraph" w:customStyle="1" w:styleId="AqpOdrka1">
    <w:name w:val="AqpOdrážka1"/>
    <w:basedOn w:val="Normlny"/>
    <w:rsid w:val="007B1008"/>
    <w:pPr>
      <w:numPr>
        <w:numId w:val="29"/>
      </w:numPr>
      <w:autoSpaceDE w:val="0"/>
      <w:autoSpaceDN w:val="0"/>
      <w:adjustRightInd w:val="0"/>
      <w:spacing w:before="60"/>
      <w:jc w:val="both"/>
    </w:pPr>
    <w:rPr>
      <w:rFonts w:ascii="Times New Roman" w:eastAsia="Arial Unicode MS" w:hAnsi="Times New Roman"/>
      <w:sz w:val="24"/>
      <w:lang w:eastAsia="cs-CZ"/>
    </w:rPr>
  </w:style>
  <w:style w:type="paragraph" w:styleId="Obsah5">
    <w:name w:val="toc 5"/>
    <w:basedOn w:val="Normlny"/>
    <w:next w:val="Normlny"/>
    <w:autoRedefine/>
    <w:uiPriority w:val="39"/>
    <w:rsid w:val="007B1008"/>
    <w:pPr>
      <w:ind w:left="960"/>
    </w:pPr>
    <w:rPr>
      <w:color w:val="7F7F7F"/>
      <w:sz w:val="16"/>
      <w:szCs w:val="18"/>
    </w:rPr>
  </w:style>
  <w:style w:type="paragraph" w:customStyle="1" w:styleId="tlSPnadpis3Podiarknutie">
    <w:name w:val="Štýl SP_nadpis3 + Podčiarknutie"/>
    <w:basedOn w:val="Normlny"/>
    <w:rsid w:val="007B1008"/>
    <w:pPr>
      <w:numPr>
        <w:numId w:val="30"/>
      </w:numPr>
      <w:autoSpaceDE w:val="0"/>
      <w:autoSpaceDN w:val="0"/>
      <w:spacing w:before="360"/>
      <w:ind w:left="431" w:hanging="431"/>
      <w:jc w:val="both"/>
    </w:pPr>
    <w:rPr>
      <w:b/>
      <w:bCs/>
      <w:smallCaps/>
      <w:sz w:val="20"/>
      <w:lang w:eastAsia="cs-CZ"/>
    </w:rPr>
  </w:style>
  <w:style w:type="character" w:customStyle="1" w:styleId="Zmienka1">
    <w:name w:val="Zmienka1"/>
    <w:uiPriority w:val="99"/>
    <w:semiHidden/>
    <w:unhideWhenUsed/>
    <w:rsid w:val="007B1008"/>
    <w:rPr>
      <w:color w:val="2B579A"/>
      <w:shd w:val="clear" w:color="auto" w:fill="E6E6E6"/>
    </w:rPr>
  </w:style>
  <w:style w:type="paragraph" w:customStyle="1" w:styleId="sloseznamu">
    <w:name w:val="Číslo seznamu"/>
    <w:rsid w:val="0014514E"/>
    <w:pPr>
      <w:snapToGrid w:val="0"/>
      <w:ind w:left="720"/>
    </w:pPr>
    <w:rPr>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42442">
      <w:bodyDiv w:val="1"/>
      <w:marLeft w:val="0"/>
      <w:marRight w:val="0"/>
      <w:marTop w:val="0"/>
      <w:marBottom w:val="0"/>
      <w:divBdr>
        <w:top w:val="none" w:sz="0" w:space="0" w:color="auto"/>
        <w:left w:val="none" w:sz="0" w:space="0" w:color="auto"/>
        <w:bottom w:val="none" w:sz="0" w:space="0" w:color="auto"/>
        <w:right w:val="none" w:sz="0" w:space="0" w:color="auto"/>
      </w:divBdr>
    </w:div>
    <w:div w:id="165748206">
      <w:bodyDiv w:val="1"/>
      <w:marLeft w:val="0"/>
      <w:marRight w:val="0"/>
      <w:marTop w:val="0"/>
      <w:marBottom w:val="0"/>
      <w:divBdr>
        <w:top w:val="none" w:sz="0" w:space="0" w:color="auto"/>
        <w:left w:val="none" w:sz="0" w:space="0" w:color="auto"/>
        <w:bottom w:val="none" w:sz="0" w:space="0" w:color="auto"/>
        <w:right w:val="none" w:sz="0" w:space="0" w:color="auto"/>
      </w:divBdr>
    </w:div>
    <w:div w:id="186843286">
      <w:bodyDiv w:val="1"/>
      <w:marLeft w:val="0"/>
      <w:marRight w:val="0"/>
      <w:marTop w:val="0"/>
      <w:marBottom w:val="0"/>
      <w:divBdr>
        <w:top w:val="none" w:sz="0" w:space="0" w:color="auto"/>
        <w:left w:val="none" w:sz="0" w:space="0" w:color="auto"/>
        <w:bottom w:val="none" w:sz="0" w:space="0" w:color="auto"/>
        <w:right w:val="none" w:sz="0" w:space="0" w:color="auto"/>
      </w:divBdr>
    </w:div>
    <w:div w:id="239557903">
      <w:bodyDiv w:val="1"/>
      <w:marLeft w:val="0"/>
      <w:marRight w:val="0"/>
      <w:marTop w:val="0"/>
      <w:marBottom w:val="0"/>
      <w:divBdr>
        <w:top w:val="none" w:sz="0" w:space="0" w:color="auto"/>
        <w:left w:val="none" w:sz="0" w:space="0" w:color="auto"/>
        <w:bottom w:val="none" w:sz="0" w:space="0" w:color="auto"/>
        <w:right w:val="none" w:sz="0" w:space="0" w:color="auto"/>
      </w:divBdr>
    </w:div>
    <w:div w:id="262228698">
      <w:bodyDiv w:val="1"/>
      <w:marLeft w:val="0"/>
      <w:marRight w:val="0"/>
      <w:marTop w:val="0"/>
      <w:marBottom w:val="0"/>
      <w:divBdr>
        <w:top w:val="none" w:sz="0" w:space="0" w:color="auto"/>
        <w:left w:val="none" w:sz="0" w:space="0" w:color="auto"/>
        <w:bottom w:val="none" w:sz="0" w:space="0" w:color="auto"/>
        <w:right w:val="none" w:sz="0" w:space="0" w:color="auto"/>
      </w:divBdr>
    </w:div>
    <w:div w:id="267087835">
      <w:bodyDiv w:val="1"/>
      <w:marLeft w:val="0"/>
      <w:marRight w:val="0"/>
      <w:marTop w:val="0"/>
      <w:marBottom w:val="0"/>
      <w:divBdr>
        <w:top w:val="none" w:sz="0" w:space="0" w:color="auto"/>
        <w:left w:val="none" w:sz="0" w:space="0" w:color="auto"/>
        <w:bottom w:val="none" w:sz="0" w:space="0" w:color="auto"/>
        <w:right w:val="none" w:sz="0" w:space="0" w:color="auto"/>
      </w:divBdr>
    </w:div>
    <w:div w:id="296960884">
      <w:bodyDiv w:val="1"/>
      <w:marLeft w:val="0"/>
      <w:marRight w:val="0"/>
      <w:marTop w:val="0"/>
      <w:marBottom w:val="0"/>
      <w:divBdr>
        <w:top w:val="none" w:sz="0" w:space="0" w:color="auto"/>
        <w:left w:val="none" w:sz="0" w:space="0" w:color="auto"/>
        <w:bottom w:val="none" w:sz="0" w:space="0" w:color="auto"/>
        <w:right w:val="none" w:sz="0" w:space="0" w:color="auto"/>
      </w:divBdr>
    </w:div>
    <w:div w:id="371803740">
      <w:bodyDiv w:val="1"/>
      <w:marLeft w:val="0"/>
      <w:marRight w:val="0"/>
      <w:marTop w:val="0"/>
      <w:marBottom w:val="0"/>
      <w:divBdr>
        <w:top w:val="none" w:sz="0" w:space="0" w:color="auto"/>
        <w:left w:val="none" w:sz="0" w:space="0" w:color="auto"/>
        <w:bottom w:val="none" w:sz="0" w:space="0" w:color="auto"/>
        <w:right w:val="none" w:sz="0" w:space="0" w:color="auto"/>
      </w:divBdr>
    </w:div>
    <w:div w:id="383212975">
      <w:bodyDiv w:val="1"/>
      <w:marLeft w:val="0"/>
      <w:marRight w:val="0"/>
      <w:marTop w:val="0"/>
      <w:marBottom w:val="0"/>
      <w:divBdr>
        <w:top w:val="none" w:sz="0" w:space="0" w:color="auto"/>
        <w:left w:val="none" w:sz="0" w:space="0" w:color="auto"/>
        <w:bottom w:val="none" w:sz="0" w:space="0" w:color="auto"/>
        <w:right w:val="none" w:sz="0" w:space="0" w:color="auto"/>
      </w:divBdr>
    </w:div>
    <w:div w:id="430904622">
      <w:bodyDiv w:val="1"/>
      <w:marLeft w:val="0"/>
      <w:marRight w:val="0"/>
      <w:marTop w:val="0"/>
      <w:marBottom w:val="0"/>
      <w:divBdr>
        <w:top w:val="none" w:sz="0" w:space="0" w:color="auto"/>
        <w:left w:val="none" w:sz="0" w:space="0" w:color="auto"/>
        <w:bottom w:val="none" w:sz="0" w:space="0" w:color="auto"/>
        <w:right w:val="none" w:sz="0" w:space="0" w:color="auto"/>
      </w:divBdr>
    </w:div>
    <w:div w:id="486166182">
      <w:bodyDiv w:val="1"/>
      <w:marLeft w:val="0"/>
      <w:marRight w:val="0"/>
      <w:marTop w:val="0"/>
      <w:marBottom w:val="0"/>
      <w:divBdr>
        <w:top w:val="none" w:sz="0" w:space="0" w:color="auto"/>
        <w:left w:val="none" w:sz="0" w:space="0" w:color="auto"/>
        <w:bottom w:val="none" w:sz="0" w:space="0" w:color="auto"/>
        <w:right w:val="none" w:sz="0" w:space="0" w:color="auto"/>
      </w:divBdr>
    </w:div>
    <w:div w:id="488834739">
      <w:bodyDiv w:val="1"/>
      <w:marLeft w:val="0"/>
      <w:marRight w:val="0"/>
      <w:marTop w:val="0"/>
      <w:marBottom w:val="0"/>
      <w:divBdr>
        <w:top w:val="none" w:sz="0" w:space="0" w:color="auto"/>
        <w:left w:val="none" w:sz="0" w:space="0" w:color="auto"/>
        <w:bottom w:val="none" w:sz="0" w:space="0" w:color="auto"/>
        <w:right w:val="none" w:sz="0" w:space="0" w:color="auto"/>
      </w:divBdr>
    </w:div>
    <w:div w:id="496001530">
      <w:bodyDiv w:val="1"/>
      <w:marLeft w:val="0"/>
      <w:marRight w:val="0"/>
      <w:marTop w:val="0"/>
      <w:marBottom w:val="0"/>
      <w:divBdr>
        <w:top w:val="none" w:sz="0" w:space="0" w:color="auto"/>
        <w:left w:val="none" w:sz="0" w:space="0" w:color="auto"/>
        <w:bottom w:val="none" w:sz="0" w:space="0" w:color="auto"/>
        <w:right w:val="none" w:sz="0" w:space="0" w:color="auto"/>
      </w:divBdr>
    </w:div>
    <w:div w:id="514151262">
      <w:bodyDiv w:val="1"/>
      <w:marLeft w:val="0"/>
      <w:marRight w:val="0"/>
      <w:marTop w:val="0"/>
      <w:marBottom w:val="0"/>
      <w:divBdr>
        <w:top w:val="none" w:sz="0" w:space="0" w:color="auto"/>
        <w:left w:val="none" w:sz="0" w:space="0" w:color="auto"/>
        <w:bottom w:val="none" w:sz="0" w:space="0" w:color="auto"/>
        <w:right w:val="none" w:sz="0" w:space="0" w:color="auto"/>
      </w:divBdr>
    </w:div>
    <w:div w:id="524754426">
      <w:bodyDiv w:val="1"/>
      <w:marLeft w:val="0"/>
      <w:marRight w:val="0"/>
      <w:marTop w:val="0"/>
      <w:marBottom w:val="0"/>
      <w:divBdr>
        <w:top w:val="none" w:sz="0" w:space="0" w:color="auto"/>
        <w:left w:val="none" w:sz="0" w:space="0" w:color="auto"/>
        <w:bottom w:val="none" w:sz="0" w:space="0" w:color="auto"/>
        <w:right w:val="none" w:sz="0" w:space="0" w:color="auto"/>
      </w:divBdr>
    </w:div>
    <w:div w:id="602692483">
      <w:bodyDiv w:val="1"/>
      <w:marLeft w:val="0"/>
      <w:marRight w:val="0"/>
      <w:marTop w:val="0"/>
      <w:marBottom w:val="0"/>
      <w:divBdr>
        <w:top w:val="none" w:sz="0" w:space="0" w:color="auto"/>
        <w:left w:val="none" w:sz="0" w:space="0" w:color="auto"/>
        <w:bottom w:val="none" w:sz="0" w:space="0" w:color="auto"/>
        <w:right w:val="none" w:sz="0" w:space="0" w:color="auto"/>
      </w:divBdr>
    </w:div>
    <w:div w:id="611400074">
      <w:bodyDiv w:val="1"/>
      <w:marLeft w:val="0"/>
      <w:marRight w:val="0"/>
      <w:marTop w:val="0"/>
      <w:marBottom w:val="0"/>
      <w:divBdr>
        <w:top w:val="none" w:sz="0" w:space="0" w:color="auto"/>
        <w:left w:val="none" w:sz="0" w:space="0" w:color="auto"/>
        <w:bottom w:val="none" w:sz="0" w:space="0" w:color="auto"/>
        <w:right w:val="none" w:sz="0" w:space="0" w:color="auto"/>
      </w:divBdr>
    </w:div>
    <w:div w:id="647825080">
      <w:bodyDiv w:val="1"/>
      <w:marLeft w:val="0"/>
      <w:marRight w:val="0"/>
      <w:marTop w:val="0"/>
      <w:marBottom w:val="0"/>
      <w:divBdr>
        <w:top w:val="none" w:sz="0" w:space="0" w:color="auto"/>
        <w:left w:val="none" w:sz="0" w:space="0" w:color="auto"/>
        <w:bottom w:val="none" w:sz="0" w:space="0" w:color="auto"/>
        <w:right w:val="none" w:sz="0" w:space="0" w:color="auto"/>
      </w:divBdr>
    </w:div>
    <w:div w:id="657076863">
      <w:bodyDiv w:val="1"/>
      <w:marLeft w:val="0"/>
      <w:marRight w:val="0"/>
      <w:marTop w:val="0"/>
      <w:marBottom w:val="0"/>
      <w:divBdr>
        <w:top w:val="none" w:sz="0" w:space="0" w:color="auto"/>
        <w:left w:val="none" w:sz="0" w:space="0" w:color="auto"/>
        <w:bottom w:val="none" w:sz="0" w:space="0" w:color="auto"/>
        <w:right w:val="none" w:sz="0" w:space="0" w:color="auto"/>
      </w:divBdr>
    </w:div>
    <w:div w:id="713577132">
      <w:bodyDiv w:val="1"/>
      <w:marLeft w:val="0"/>
      <w:marRight w:val="0"/>
      <w:marTop w:val="0"/>
      <w:marBottom w:val="0"/>
      <w:divBdr>
        <w:top w:val="none" w:sz="0" w:space="0" w:color="auto"/>
        <w:left w:val="none" w:sz="0" w:space="0" w:color="auto"/>
        <w:bottom w:val="none" w:sz="0" w:space="0" w:color="auto"/>
        <w:right w:val="none" w:sz="0" w:space="0" w:color="auto"/>
      </w:divBdr>
    </w:div>
    <w:div w:id="714893807">
      <w:bodyDiv w:val="1"/>
      <w:marLeft w:val="0"/>
      <w:marRight w:val="0"/>
      <w:marTop w:val="0"/>
      <w:marBottom w:val="0"/>
      <w:divBdr>
        <w:top w:val="none" w:sz="0" w:space="0" w:color="auto"/>
        <w:left w:val="none" w:sz="0" w:space="0" w:color="auto"/>
        <w:bottom w:val="none" w:sz="0" w:space="0" w:color="auto"/>
        <w:right w:val="none" w:sz="0" w:space="0" w:color="auto"/>
      </w:divBdr>
    </w:div>
    <w:div w:id="738210094">
      <w:bodyDiv w:val="1"/>
      <w:marLeft w:val="0"/>
      <w:marRight w:val="0"/>
      <w:marTop w:val="0"/>
      <w:marBottom w:val="0"/>
      <w:divBdr>
        <w:top w:val="none" w:sz="0" w:space="0" w:color="auto"/>
        <w:left w:val="none" w:sz="0" w:space="0" w:color="auto"/>
        <w:bottom w:val="none" w:sz="0" w:space="0" w:color="auto"/>
        <w:right w:val="none" w:sz="0" w:space="0" w:color="auto"/>
      </w:divBdr>
    </w:div>
    <w:div w:id="750740963">
      <w:bodyDiv w:val="1"/>
      <w:marLeft w:val="0"/>
      <w:marRight w:val="0"/>
      <w:marTop w:val="0"/>
      <w:marBottom w:val="0"/>
      <w:divBdr>
        <w:top w:val="none" w:sz="0" w:space="0" w:color="auto"/>
        <w:left w:val="none" w:sz="0" w:space="0" w:color="auto"/>
        <w:bottom w:val="none" w:sz="0" w:space="0" w:color="auto"/>
        <w:right w:val="none" w:sz="0" w:space="0" w:color="auto"/>
      </w:divBdr>
    </w:div>
    <w:div w:id="850484521">
      <w:bodyDiv w:val="1"/>
      <w:marLeft w:val="0"/>
      <w:marRight w:val="0"/>
      <w:marTop w:val="0"/>
      <w:marBottom w:val="0"/>
      <w:divBdr>
        <w:top w:val="none" w:sz="0" w:space="0" w:color="auto"/>
        <w:left w:val="none" w:sz="0" w:space="0" w:color="auto"/>
        <w:bottom w:val="none" w:sz="0" w:space="0" w:color="auto"/>
        <w:right w:val="none" w:sz="0" w:space="0" w:color="auto"/>
      </w:divBdr>
    </w:div>
    <w:div w:id="966082093">
      <w:bodyDiv w:val="1"/>
      <w:marLeft w:val="0"/>
      <w:marRight w:val="0"/>
      <w:marTop w:val="0"/>
      <w:marBottom w:val="0"/>
      <w:divBdr>
        <w:top w:val="none" w:sz="0" w:space="0" w:color="auto"/>
        <w:left w:val="none" w:sz="0" w:space="0" w:color="auto"/>
        <w:bottom w:val="none" w:sz="0" w:space="0" w:color="auto"/>
        <w:right w:val="none" w:sz="0" w:space="0" w:color="auto"/>
      </w:divBdr>
    </w:div>
    <w:div w:id="1029456021">
      <w:bodyDiv w:val="1"/>
      <w:marLeft w:val="0"/>
      <w:marRight w:val="0"/>
      <w:marTop w:val="0"/>
      <w:marBottom w:val="0"/>
      <w:divBdr>
        <w:top w:val="none" w:sz="0" w:space="0" w:color="auto"/>
        <w:left w:val="none" w:sz="0" w:space="0" w:color="auto"/>
        <w:bottom w:val="none" w:sz="0" w:space="0" w:color="auto"/>
        <w:right w:val="none" w:sz="0" w:space="0" w:color="auto"/>
      </w:divBdr>
    </w:div>
    <w:div w:id="1042435551">
      <w:bodyDiv w:val="1"/>
      <w:marLeft w:val="0"/>
      <w:marRight w:val="0"/>
      <w:marTop w:val="0"/>
      <w:marBottom w:val="0"/>
      <w:divBdr>
        <w:top w:val="none" w:sz="0" w:space="0" w:color="auto"/>
        <w:left w:val="none" w:sz="0" w:space="0" w:color="auto"/>
        <w:bottom w:val="none" w:sz="0" w:space="0" w:color="auto"/>
        <w:right w:val="none" w:sz="0" w:space="0" w:color="auto"/>
      </w:divBdr>
    </w:div>
    <w:div w:id="1144588641">
      <w:bodyDiv w:val="1"/>
      <w:marLeft w:val="0"/>
      <w:marRight w:val="0"/>
      <w:marTop w:val="0"/>
      <w:marBottom w:val="0"/>
      <w:divBdr>
        <w:top w:val="none" w:sz="0" w:space="0" w:color="auto"/>
        <w:left w:val="none" w:sz="0" w:space="0" w:color="auto"/>
        <w:bottom w:val="none" w:sz="0" w:space="0" w:color="auto"/>
        <w:right w:val="none" w:sz="0" w:space="0" w:color="auto"/>
      </w:divBdr>
    </w:div>
    <w:div w:id="1173296584">
      <w:bodyDiv w:val="1"/>
      <w:marLeft w:val="0"/>
      <w:marRight w:val="0"/>
      <w:marTop w:val="0"/>
      <w:marBottom w:val="0"/>
      <w:divBdr>
        <w:top w:val="none" w:sz="0" w:space="0" w:color="auto"/>
        <w:left w:val="none" w:sz="0" w:space="0" w:color="auto"/>
        <w:bottom w:val="none" w:sz="0" w:space="0" w:color="auto"/>
        <w:right w:val="none" w:sz="0" w:space="0" w:color="auto"/>
      </w:divBdr>
    </w:div>
    <w:div w:id="1298031158">
      <w:bodyDiv w:val="1"/>
      <w:marLeft w:val="0"/>
      <w:marRight w:val="0"/>
      <w:marTop w:val="0"/>
      <w:marBottom w:val="0"/>
      <w:divBdr>
        <w:top w:val="none" w:sz="0" w:space="0" w:color="auto"/>
        <w:left w:val="none" w:sz="0" w:space="0" w:color="auto"/>
        <w:bottom w:val="none" w:sz="0" w:space="0" w:color="auto"/>
        <w:right w:val="none" w:sz="0" w:space="0" w:color="auto"/>
      </w:divBdr>
    </w:div>
    <w:div w:id="1340279230">
      <w:bodyDiv w:val="1"/>
      <w:marLeft w:val="0"/>
      <w:marRight w:val="0"/>
      <w:marTop w:val="0"/>
      <w:marBottom w:val="0"/>
      <w:divBdr>
        <w:top w:val="none" w:sz="0" w:space="0" w:color="auto"/>
        <w:left w:val="none" w:sz="0" w:space="0" w:color="auto"/>
        <w:bottom w:val="none" w:sz="0" w:space="0" w:color="auto"/>
        <w:right w:val="none" w:sz="0" w:space="0" w:color="auto"/>
      </w:divBdr>
    </w:div>
    <w:div w:id="1364748451">
      <w:bodyDiv w:val="1"/>
      <w:marLeft w:val="0"/>
      <w:marRight w:val="0"/>
      <w:marTop w:val="0"/>
      <w:marBottom w:val="0"/>
      <w:divBdr>
        <w:top w:val="none" w:sz="0" w:space="0" w:color="auto"/>
        <w:left w:val="none" w:sz="0" w:space="0" w:color="auto"/>
        <w:bottom w:val="none" w:sz="0" w:space="0" w:color="auto"/>
        <w:right w:val="none" w:sz="0" w:space="0" w:color="auto"/>
      </w:divBdr>
    </w:div>
    <w:div w:id="1410998054">
      <w:bodyDiv w:val="1"/>
      <w:marLeft w:val="0"/>
      <w:marRight w:val="0"/>
      <w:marTop w:val="0"/>
      <w:marBottom w:val="0"/>
      <w:divBdr>
        <w:top w:val="none" w:sz="0" w:space="0" w:color="auto"/>
        <w:left w:val="none" w:sz="0" w:space="0" w:color="auto"/>
        <w:bottom w:val="none" w:sz="0" w:space="0" w:color="auto"/>
        <w:right w:val="none" w:sz="0" w:space="0" w:color="auto"/>
      </w:divBdr>
    </w:div>
    <w:div w:id="1577593704">
      <w:bodyDiv w:val="1"/>
      <w:marLeft w:val="0"/>
      <w:marRight w:val="0"/>
      <w:marTop w:val="0"/>
      <w:marBottom w:val="0"/>
      <w:divBdr>
        <w:top w:val="none" w:sz="0" w:space="0" w:color="auto"/>
        <w:left w:val="none" w:sz="0" w:space="0" w:color="auto"/>
        <w:bottom w:val="none" w:sz="0" w:space="0" w:color="auto"/>
        <w:right w:val="none" w:sz="0" w:space="0" w:color="auto"/>
      </w:divBdr>
    </w:div>
    <w:div w:id="1653950118">
      <w:bodyDiv w:val="1"/>
      <w:marLeft w:val="0"/>
      <w:marRight w:val="0"/>
      <w:marTop w:val="0"/>
      <w:marBottom w:val="0"/>
      <w:divBdr>
        <w:top w:val="none" w:sz="0" w:space="0" w:color="auto"/>
        <w:left w:val="none" w:sz="0" w:space="0" w:color="auto"/>
        <w:bottom w:val="none" w:sz="0" w:space="0" w:color="auto"/>
        <w:right w:val="none" w:sz="0" w:space="0" w:color="auto"/>
      </w:divBdr>
    </w:div>
    <w:div w:id="1768841562">
      <w:bodyDiv w:val="1"/>
      <w:marLeft w:val="0"/>
      <w:marRight w:val="0"/>
      <w:marTop w:val="0"/>
      <w:marBottom w:val="0"/>
      <w:divBdr>
        <w:top w:val="none" w:sz="0" w:space="0" w:color="auto"/>
        <w:left w:val="none" w:sz="0" w:space="0" w:color="auto"/>
        <w:bottom w:val="none" w:sz="0" w:space="0" w:color="auto"/>
        <w:right w:val="none" w:sz="0" w:space="0" w:color="auto"/>
      </w:divBdr>
    </w:div>
    <w:div w:id="1778329619">
      <w:bodyDiv w:val="1"/>
      <w:marLeft w:val="0"/>
      <w:marRight w:val="0"/>
      <w:marTop w:val="0"/>
      <w:marBottom w:val="0"/>
      <w:divBdr>
        <w:top w:val="none" w:sz="0" w:space="0" w:color="auto"/>
        <w:left w:val="none" w:sz="0" w:space="0" w:color="auto"/>
        <w:bottom w:val="none" w:sz="0" w:space="0" w:color="auto"/>
        <w:right w:val="none" w:sz="0" w:space="0" w:color="auto"/>
      </w:divBdr>
    </w:div>
    <w:div w:id="1811745602">
      <w:bodyDiv w:val="1"/>
      <w:marLeft w:val="0"/>
      <w:marRight w:val="0"/>
      <w:marTop w:val="0"/>
      <w:marBottom w:val="0"/>
      <w:divBdr>
        <w:top w:val="none" w:sz="0" w:space="0" w:color="auto"/>
        <w:left w:val="none" w:sz="0" w:space="0" w:color="auto"/>
        <w:bottom w:val="none" w:sz="0" w:space="0" w:color="auto"/>
        <w:right w:val="none" w:sz="0" w:space="0" w:color="auto"/>
      </w:divBdr>
    </w:div>
    <w:div w:id="1838039662">
      <w:bodyDiv w:val="1"/>
      <w:marLeft w:val="0"/>
      <w:marRight w:val="0"/>
      <w:marTop w:val="0"/>
      <w:marBottom w:val="0"/>
      <w:divBdr>
        <w:top w:val="none" w:sz="0" w:space="0" w:color="auto"/>
        <w:left w:val="none" w:sz="0" w:space="0" w:color="auto"/>
        <w:bottom w:val="none" w:sz="0" w:space="0" w:color="auto"/>
        <w:right w:val="none" w:sz="0" w:space="0" w:color="auto"/>
      </w:divBdr>
    </w:div>
    <w:div w:id="1857696212">
      <w:bodyDiv w:val="1"/>
      <w:marLeft w:val="0"/>
      <w:marRight w:val="0"/>
      <w:marTop w:val="0"/>
      <w:marBottom w:val="0"/>
      <w:divBdr>
        <w:top w:val="none" w:sz="0" w:space="0" w:color="auto"/>
        <w:left w:val="none" w:sz="0" w:space="0" w:color="auto"/>
        <w:bottom w:val="none" w:sz="0" w:space="0" w:color="auto"/>
        <w:right w:val="none" w:sz="0" w:space="0" w:color="auto"/>
      </w:divBdr>
    </w:div>
    <w:div w:id="1889221092">
      <w:bodyDiv w:val="1"/>
      <w:marLeft w:val="0"/>
      <w:marRight w:val="0"/>
      <w:marTop w:val="0"/>
      <w:marBottom w:val="0"/>
      <w:divBdr>
        <w:top w:val="none" w:sz="0" w:space="0" w:color="auto"/>
        <w:left w:val="none" w:sz="0" w:space="0" w:color="auto"/>
        <w:bottom w:val="none" w:sz="0" w:space="0" w:color="auto"/>
        <w:right w:val="none" w:sz="0" w:space="0" w:color="auto"/>
      </w:divBdr>
    </w:div>
    <w:div w:id="1918662940">
      <w:bodyDiv w:val="1"/>
      <w:marLeft w:val="0"/>
      <w:marRight w:val="0"/>
      <w:marTop w:val="0"/>
      <w:marBottom w:val="0"/>
      <w:divBdr>
        <w:top w:val="none" w:sz="0" w:space="0" w:color="auto"/>
        <w:left w:val="none" w:sz="0" w:space="0" w:color="auto"/>
        <w:bottom w:val="none" w:sz="0" w:space="0" w:color="auto"/>
        <w:right w:val="none" w:sz="0" w:space="0" w:color="auto"/>
      </w:divBdr>
    </w:div>
    <w:div w:id="1977836997">
      <w:bodyDiv w:val="1"/>
      <w:marLeft w:val="0"/>
      <w:marRight w:val="0"/>
      <w:marTop w:val="0"/>
      <w:marBottom w:val="0"/>
      <w:divBdr>
        <w:top w:val="none" w:sz="0" w:space="0" w:color="auto"/>
        <w:left w:val="none" w:sz="0" w:space="0" w:color="auto"/>
        <w:bottom w:val="none" w:sz="0" w:space="0" w:color="auto"/>
        <w:right w:val="none" w:sz="0" w:space="0" w:color="auto"/>
      </w:divBdr>
    </w:div>
    <w:div w:id="213058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7AB37-9921-4015-BF73-84A19F15E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27</Pages>
  <Words>12230</Words>
  <Characters>74883</Characters>
  <Application>Microsoft Office Word</Application>
  <DocSecurity>0</DocSecurity>
  <Lines>624</Lines>
  <Paragraphs>173</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Časť I</vt:lpstr>
      <vt:lpstr>Časť I</vt:lpstr>
    </vt:vector>
  </TitlesOfParts>
  <Company>uvo</Company>
  <LinksUpToDate>false</LinksUpToDate>
  <CharactersWithSpaces>86940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Časť I</dc:title>
  <dc:subject/>
  <dc:creator>Rudolf Zvonár,Ing.</dc:creator>
  <cp:keywords/>
  <dc:description/>
  <cp:lastModifiedBy>Ivuš Ivuš</cp:lastModifiedBy>
  <cp:revision>3</cp:revision>
  <cp:lastPrinted>2025-04-02T12:44:00Z</cp:lastPrinted>
  <dcterms:created xsi:type="dcterms:W3CDTF">2025-12-19T14:33:00Z</dcterms:created>
  <dcterms:modified xsi:type="dcterms:W3CDTF">2025-12-30T08:41:00Z</dcterms:modified>
</cp:coreProperties>
</file>