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6A1" w:rsidRPr="00D66B06" w:rsidRDefault="005D26A1" w:rsidP="005D26A1">
      <w:pPr>
        <w:spacing w:before="120"/>
        <w:ind w:left="705" w:hanging="705"/>
        <w:jc w:val="right"/>
        <w:rPr>
          <w:rFonts w:ascii="Arial" w:hAnsi="Arial" w:cs="Arial"/>
          <w:sz w:val="20"/>
          <w:szCs w:val="20"/>
        </w:rPr>
      </w:pPr>
      <w:r w:rsidRPr="00D66B06">
        <w:rPr>
          <w:rFonts w:ascii="Arial" w:hAnsi="Arial" w:cs="Arial"/>
          <w:sz w:val="20"/>
          <w:szCs w:val="20"/>
        </w:rPr>
        <w:t>Príloha č. 1 SP</w:t>
      </w:r>
    </w:p>
    <w:p w:rsidR="00D66B06" w:rsidRPr="00D66B06" w:rsidRDefault="00D66B06" w:rsidP="00D66B06">
      <w:pPr>
        <w:spacing w:before="120"/>
        <w:rPr>
          <w:rFonts w:ascii="Arial" w:hAnsi="Arial" w:cs="Arial"/>
          <w:bCs/>
          <w:color w:val="FF0000"/>
          <w:sz w:val="20"/>
          <w:szCs w:val="20"/>
        </w:rPr>
      </w:pPr>
      <w:r w:rsidRPr="00D66B06">
        <w:rPr>
          <w:rFonts w:ascii="Arial" w:hAnsi="Arial" w:cs="Arial"/>
          <w:bCs/>
          <w:color w:val="FF0000"/>
          <w:sz w:val="20"/>
          <w:szCs w:val="20"/>
        </w:rPr>
        <w:t xml:space="preserve">Uchádzač vyplní </w:t>
      </w:r>
      <w:r>
        <w:rPr>
          <w:rFonts w:ascii="Arial" w:hAnsi="Arial" w:cs="Arial"/>
          <w:bCs/>
          <w:color w:val="FF0000"/>
          <w:sz w:val="20"/>
          <w:szCs w:val="20"/>
        </w:rPr>
        <w:t xml:space="preserve">červeno zvýraznené údaje </w:t>
      </w:r>
    </w:p>
    <w:p w:rsidR="00CA0C00" w:rsidRPr="00CA0C00" w:rsidRDefault="00CA0C00" w:rsidP="00DB5ACE">
      <w:pPr>
        <w:pStyle w:val="Zkladntext3"/>
        <w:spacing w:before="120"/>
        <w:rPr>
          <w:rFonts w:cs="Arial"/>
          <w:b/>
          <w:sz w:val="20"/>
        </w:rPr>
      </w:pPr>
      <w:r w:rsidRPr="00CA0C00">
        <w:rPr>
          <w:rFonts w:cs="Arial"/>
          <w:b/>
          <w:sz w:val="20"/>
        </w:rPr>
        <w:t>NÁVRH UCHÁDZAČA NA PLNENIE KRITÉRIA</w:t>
      </w:r>
      <w:bookmarkStart w:id="0" w:name="_GoBack"/>
      <w:bookmarkEnd w:id="0"/>
    </w:p>
    <w:p w:rsidR="00CA0C00" w:rsidRPr="00CA0C00" w:rsidRDefault="00CA0C00" w:rsidP="00CA0C00">
      <w:pPr>
        <w:pStyle w:val="Zkladntext3"/>
        <w:jc w:val="left"/>
        <w:rPr>
          <w:rFonts w:cs="Arial"/>
          <w:sz w:val="20"/>
        </w:rPr>
      </w:pPr>
    </w:p>
    <w:p w:rsidR="00B6711F" w:rsidRPr="00717ADB" w:rsidRDefault="00B6711F" w:rsidP="00B6711F">
      <w:pPr>
        <w:pStyle w:val="Zkladntext3"/>
        <w:spacing w:before="120"/>
        <w:rPr>
          <w:b/>
          <w:sz w:val="20"/>
        </w:rPr>
      </w:pPr>
      <w:r w:rsidRPr="00717ADB">
        <w:rPr>
          <w:b/>
          <w:sz w:val="20"/>
        </w:rPr>
        <w:t xml:space="preserve">Zákazka </w:t>
      </w:r>
      <w:r w:rsidR="00717ADB" w:rsidRPr="00717ADB">
        <w:rPr>
          <w:rFonts w:cs="Arial"/>
          <w:b/>
          <w:sz w:val="20"/>
        </w:rPr>
        <w:t>poskytovanie elektronických komunikačných služieb - virtuálnej privátnej dátovej komunikačnej siete (ďalej len „VPN“) na prepojenie pracovísk a dátových centier Generálnej prokuratúry Slovenskej republiky</w:t>
      </w:r>
    </w:p>
    <w:p w:rsidR="00717ADB" w:rsidRDefault="00717ADB" w:rsidP="00D83B60">
      <w:pPr>
        <w:pStyle w:val="Zkladntext3"/>
        <w:jc w:val="left"/>
        <w:rPr>
          <w:rFonts w:cs="Arial"/>
          <w:b/>
          <w:bCs/>
          <w:sz w:val="20"/>
        </w:rPr>
      </w:pPr>
    </w:p>
    <w:p w:rsidR="00D83B60" w:rsidRPr="00B6711F" w:rsidRDefault="00D83B60" w:rsidP="00D83B60">
      <w:pPr>
        <w:pStyle w:val="Zkladntext3"/>
        <w:jc w:val="left"/>
        <w:rPr>
          <w:rFonts w:cs="Arial"/>
          <w:sz w:val="20"/>
        </w:rPr>
      </w:pPr>
      <w:r w:rsidRPr="00B6711F">
        <w:rPr>
          <w:rFonts w:cs="Arial"/>
          <w:b/>
          <w:bCs/>
          <w:sz w:val="20"/>
        </w:rPr>
        <w:t>Uchádzač</w:t>
      </w:r>
      <w:r w:rsidRPr="00B6711F">
        <w:rPr>
          <w:rFonts w:cs="Arial"/>
          <w:sz w:val="20"/>
        </w:rPr>
        <w:t>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9"/>
        <w:gridCol w:w="7172"/>
      </w:tblGrid>
      <w:tr w:rsidR="00B6711F" w:rsidRPr="00B6711F" w:rsidTr="00D83B60">
        <w:tc>
          <w:tcPr>
            <w:tcW w:w="2179" w:type="dxa"/>
            <w:shd w:val="clear" w:color="auto" w:fill="D9D9D9"/>
            <w:vAlign w:val="center"/>
          </w:tcPr>
          <w:p w:rsidR="00D83B60" w:rsidRPr="00B6711F" w:rsidRDefault="00D83B60" w:rsidP="00D355E0">
            <w:pPr>
              <w:pStyle w:val="Zkladntext3"/>
              <w:jc w:val="left"/>
              <w:rPr>
                <w:rFonts w:cs="Arial"/>
                <w:color w:val="FF0000"/>
                <w:sz w:val="20"/>
              </w:rPr>
            </w:pPr>
            <w:r w:rsidRPr="00B6711F">
              <w:rPr>
                <w:rFonts w:cs="Arial"/>
                <w:color w:val="FF0000"/>
                <w:sz w:val="20"/>
              </w:rPr>
              <w:t>Obchodné meno</w:t>
            </w:r>
          </w:p>
        </w:tc>
        <w:tc>
          <w:tcPr>
            <w:tcW w:w="7172" w:type="dxa"/>
          </w:tcPr>
          <w:p w:rsidR="00D83B60" w:rsidRPr="00B6711F" w:rsidRDefault="00D83B60" w:rsidP="00D355E0">
            <w:pPr>
              <w:pStyle w:val="Zkladntext3"/>
              <w:jc w:val="left"/>
              <w:rPr>
                <w:rFonts w:cs="Arial"/>
                <w:color w:val="FF0000"/>
                <w:sz w:val="20"/>
              </w:rPr>
            </w:pPr>
          </w:p>
          <w:p w:rsidR="00D83B60" w:rsidRPr="00B6711F" w:rsidRDefault="00D83B60" w:rsidP="00D355E0">
            <w:pPr>
              <w:pStyle w:val="Zkladntext3"/>
              <w:jc w:val="left"/>
              <w:rPr>
                <w:rFonts w:cs="Arial"/>
                <w:color w:val="FF0000"/>
                <w:sz w:val="20"/>
              </w:rPr>
            </w:pPr>
          </w:p>
        </w:tc>
      </w:tr>
      <w:tr w:rsidR="00B6711F" w:rsidRPr="00B6711F" w:rsidTr="00D83B60">
        <w:tc>
          <w:tcPr>
            <w:tcW w:w="2179" w:type="dxa"/>
            <w:shd w:val="clear" w:color="auto" w:fill="D9D9D9"/>
            <w:vAlign w:val="center"/>
          </w:tcPr>
          <w:p w:rsidR="00D83B60" w:rsidRPr="00B6711F" w:rsidRDefault="00D83B60" w:rsidP="00D355E0">
            <w:pPr>
              <w:pStyle w:val="Zkladntext3"/>
              <w:jc w:val="left"/>
              <w:rPr>
                <w:rFonts w:cs="Arial"/>
                <w:color w:val="FF0000"/>
                <w:sz w:val="20"/>
              </w:rPr>
            </w:pPr>
            <w:r w:rsidRPr="00B6711F">
              <w:rPr>
                <w:rFonts w:cs="Arial"/>
                <w:color w:val="FF0000"/>
                <w:sz w:val="20"/>
              </w:rPr>
              <w:t xml:space="preserve">Adresa alebo sídlo </w:t>
            </w:r>
          </w:p>
        </w:tc>
        <w:tc>
          <w:tcPr>
            <w:tcW w:w="7172" w:type="dxa"/>
          </w:tcPr>
          <w:p w:rsidR="00D83B60" w:rsidRPr="00B6711F" w:rsidRDefault="00D83B60" w:rsidP="00D355E0">
            <w:pPr>
              <w:pStyle w:val="Zkladntext3"/>
              <w:jc w:val="left"/>
              <w:rPr>
                <w:rFonts w:cs="Arial"/>
                <w:color w:val="FF0000"/>
                <w:sz w:val="20"/>
              </w:rPr>
            </w:pPr>
          </w:p>
          <w:p w:rsidR="00D83B60" w:rsidRPr="00B6711F" w:rsidRDefault="00D83B60" w:rsidP="00D355E0">
            <w:pPr>
              <w:pStyle w:val="Zkladntext3"/>
              <w:jc w:val="left"/>
              <w:rPr>
                <w:rFonts w:cs="Arial"/>
                <w:color w:val="FF0000"/>
                <w:sz w:val="20"/>
              </w:rPr>
            </w:pPr>
          </w:p>
        </w:tc>
      </w:tr>
      <w:tr w:rsidR="00B6711F" w:rsidRPr="00B6711F" w:rsidTr="00D83B60">
        <w:tc>
          <w:tcPr>
            <w:tcW w:w="2179" w:type="dxa"/>
            <w:shd w:val="clear" w:color="auto" w:fill="D9D9D9"/>
            <w:vAlign w:val="center"/>
          </w:tcPr>
          <w:p w:rsidR="00D83B60" w:rsidRPr="00B6711F" w:rsidRDefault="00D83B60" w:rsidP="00D355E0">
            <w:pPr>
              <w:pStyle w:val="Zkladntext3"/>
              <w:jc w:val="left"/>
              <w:rPr>
                <w:rFonts w:cs="Arial"/>
                <w:color w:val="FF0000"/>
                <w:sz w:val="20"/>
              </w:rPr>
            </w:pPr>
            <w:r w:rsidRPr="00B6711F">
              <w:rPr>
                <w:rFonts w:cs="Arial"/>
                <w:color w:val="FF0000"/>
                <w:sz w:val="20"/>
              </w:rPr>
              <w:t>IČO</w:t>
            </w:r>
          </w:p>
        </w:tc>
        <w:tc>
          <w:tcPr>
            <w:tcW w:w="7172" w:type="dxa"/>
          </w:tcPr>
          <w:p w:rsidR="00D83B60" w:rsidRPr="00B6711F" w:rsidRDefault="00D83B60" w:rsidP="00D355E0">
            <w:pPr>
              <w:pStyle w:val="Zkladntext3"/>
              <w:jc w:val="left"/>
              <w:rPr>
                <w:rFonts w:cs="Arial"/>
                <w:color w:val="FF0000"/>
                <w:sz w:val="20"/>
              </w:rPr>
            </w:pPr>
          </w:p>
          <w:p w:rsidR="00D83B60" w:rsidRPr="00B6711F" w:rsidRDefault="00D83B60" w:rsidP="00D355E0">
            <w:pPr>
              <w:pStyle w:val="Zkladntext3"/>
              <w:jc w:val="left"/>
              <w:rPr>
                <w:rFonts w:cs="Arial"/>
                <w:color w:val="FF0000"/>
                <w:sz w:val="20"/>
              </w:rPr>
            </w:pPr>
          </w:p>
        </w:tc>
      </w:tr>
    </w:tbl>
    <w:p w:rsidR="00D83B60" w:rsidRPr="00B6711F" w:rsidRDefault="00D83B60" w:rsidP="00D83B60">
      <w:pPr>
        <w:pStyle w:val="Zkladntext3"/>
        <w:jc w:val="left"/>
        <w:rPr>
          <w:rFonts w:cs="Arial"/>
          <w:color w:val="FF0000"/>
          <w:sz w:val="20"/>
        </w:rPr>
      </w:pPr>
    </w:p>
    <w:p w:rsidR="00B6711F" w:rsidRDefault="00B6711F" w:rsidP="00D83B60">
      <w:pPr>
        <w:pStyle w:val="Default"/>
        <w:rPr>
          <w:color w:val="auto"/>
          <w:sz w:val="20"/>
          <w:szCs w:val="20"/>
        </w:rPr>
      </w:pPr>
    </w:p>
    <w:tbl>
      <w:tblPr>
        <w:tblW w:w="9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"/>
        <w:gridCol w:w="3715"/>
        <w:gridCol w:w="1425"/>
        <w:gridCol w:w="1399"/>
        <w:gridCol w:w="1238"/>
        <w:gridCol w:w="1232"/>
      </w:tblGrid>
      <w:tr w:rsidR="0008778A" w:rsidRPr="008871C7" w:rsidTr="0008778A">
        <w:trPr>
          <w:trHeight w:val="306"/>
        </w:trPr>
        <w:tc>
          <w:tcPr>
            <w:tcW w:w="619" w:type="dxa"/>
            <w:shd w:val="clear" w:color="auto" w:fill="auto"/>
            <w:vAlign w:val="center"/>
          </w:tcPr>
          <w:p w:rsidR="0008778A" w:rsidRDefault="0008778A" w:rsidP="00657B51">
            <w:pPr>
              <w:pStyle w:val="Zkladntext3"/>
              <w:rPr>
                <w:rFonts w:cs="Arial"/>
                <w:b/>
                <w:sz w:val="18"/>
                <w:szCs w:val="18"/>
              </w:rPr>
            </w:pPr>
            <w:r w:rsidRPr="008871C7">
              <w:rPr>
                <w:rFonts w:cs="Arial"/>
                <w:b/>
                <w:sz w:val="18"/>
                <w:szCs w:val="18"/>
              </w:rPr>
              <w:t>P.</w:t>
            </w:r>
          </w:p>
          <w:p w:rsidR="0008778A" w:rsidRPr="008871C7" w:rsidRDefault="0008778A" w:rsidP="00657B51">
            <w:pPr>
              <w:pStyle w:val="Zkladntext3"/>
              <w:rPr>
                <w:rFonts w:cs="Arial"/>
                <w:b/>
                <w:sz w:val="18"/>
                <w:szCs w:val="18"/>
              </w:rPr>
            </w:pPr>
            <w:r w:rsidRPr="008871C7">
              <w:rPr>
                <w:rFonts w:cs="Arial"/>
                <w:b/>
                <w:sz w:val="18"/>
                <w:szCs w:val="18"/>
              </w:rPr>
              <w:t>č.</w:t>
            </w:r>
          </w:p>
        </w:tc>
        <w:tc>
          <w:tcPr>
            <w:tcW w:w="3707" w:type="dxa"/>
            <w:shd w:val="clear" w:color="auto" w:fill="auto"/>
            <w:vAlign w:val="center"/>
          </w:tcPr>
          <w:p w:rsidR="0008778A" w:rsidRPr="008871C7" w:rsidRDefault="0008778A" w:rsidP="00657B51">
            <w:pPr>
              <w:pStyle w:val="Zkladntext3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Kritériá hodnotenia ponúk</w:t>
            </w:r>
          </w:p>
        </w:tc>
        <w:tc>
          <w:tcPr>
            <w:tcW w:w="1437" w:type="dxa"/>
          </w:tcPr>
          <w:p w:rsidR="0008778A" w:rsidRPr="008871C7" w:rsidRDefault="0008778A" w:rsidP="00657B51">
            <w:pPr>
              <w:pStyle w:val="Zkladntext3"/>
              <w:rPr>
                <w:rFonts w:cs="Arial"/>
                <w:b/>
                <w:color w:val="FF0000"/>
                <w:sz w:val="18"/>
                <w:szCs w:val="18"/>
              </w:rPr>
            </w:pPr>
            <w:r>
              <w:rPr>
                <w:rFonts w:cs="Arial"/>
                <w:b/>
                <w:color w:val="FF0000"/>
                <w:sz w:val="18"/>
                <w:szCs w:val="18"/>
              </w:rPr>
              <w:t>Mesačný paušál bez DPH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08778A" w:rsidRPr="008871C7" w:rsidRDefault="0008778A" w:rsidP="00657B51">
            <w:pPr>
              <w:pStyle w:val="Zkladntext3"/>
              <w:rPr>
                <w:rFonts w:cs="Arial"/>
                <w:b/>
                <w:color w:val="FF0000"/>
                <w:sz w:val="18"/>
                <w:szCs w:val="18"/>
              </w:rPr>
            </w:pPr>
            <w:r w:rsidRPr="008871C7">
              <w:rPr>
                <w:rFonts w:cs="Arial"/>
                <w:b/>
                <w:color w:val="FF0000"/>
                <w:sz w:val="18"/>
                <w:szCs w:val="18"/>
              </w:rPr>
              <w:t xml:space="preserve">Cena </w:t>
            </w:r>
            <w:r>
              <w:rPr>
                <w:rFonts w:cs="Arial"/>
                <w:b/>
                <w:color w:val="FF0000"/>
                <w:sz w:val="18"/>
                <w:szCs w:val="18"/>
              </w:rPr>
              <w:t xml:space="preserve">za 36 mesiacov </w:t>
            </w:r>
            <w:r w:rsidRPr="008871C7">
              <w:rPr>
                <w:rFonts w:cs="Arial"/>
                <w:b/>
                <w:color w:val="FF0000"/>
                <w:sz w:val="18"/>
                <w:szCs w:val="18"/>
              </w:rPr>
              <w:t xml:space="preserve">bez DPH </w:t>
            </w:r>
          </w:p>
        </w:tc>
        <w:tc>
          <w:tcPr>
            <w:tcW w:w="1237" w:type="dxa"/>
            <w:vAlign w:val="center"/>
          </w:tcPr>
          <w:p w:rsidR="0008778A" w:rsidRPr="008871C7" w:rsidRDefault="0008778A" w:rsidP="00657B51">
            <w:pPr>
              <w:pStyle w:val="Zkladntext3"/>
              <w:rPr>
                <w:rFonts w:cs="Arial"/>
                <w:b/>
                <w:color w:val="FF0000"/>
                <w:sz w:val="18"/>
                <w:szCs w:val="18"/>
              </w:rPr>
            </w:pPr>
            <w:r w:rsidRPr="008871C7">
              <w:rPr>
                <w:rFonts w:cs="Arial"/>
                <w:b/>
                <w:color w:val="FF0000"/>
                <w:sz w:val="18"/>
                <w:szCs w:val="18"/>
              </w:rPr>
              <w:t>Výška DPH</w:t>
            </w:r>
          </w:p>
        </w:tc>
        <w:tc>
          <w:tcPr>
            <w:tcW w:w="1231" w:type="dxa"/>
            <w:vAlign w:val="center"/>
          </w:tcPr>
          <w:p w:rsidR="0008778A" w:rsidRPr="008871C7" w:rsidRDefault="0008778A" w:rsidP="00657B51">
            <w:pPr>
              <w:pStyle w:val="Zkladntext3"/>
              <w:rPr>
                <w:rFonts w:cs="Arial"/>
                <w:b/>
                <w:color w:val="FF0000"/>
                <w:sz w:val="18"/>
                <w:szCs w:val="18"/>
              </w:rPr>
            </w:pPr>
            <w:r w:rsidRPr="008871C7">
              <w:rPr>
                <w:rFonts w:cs="Arial"/>
                <w:b/>
                <w:color w:val="FF0000"/>
                <w:sz w:val="18"/>
                <w:szCs w:val="18"/>
              </w:rPr>
              <w:t xml:space="preserve">Cena </w:t>
            </w:r>
            <w:r>
              <w:rPr>
                <w:rFonts w:cs="Arial"/>
                <w:b/>
                <w:color w:val="FF0000"/>
                <w:sz w:val="18"/>
                <w:szCs w:val="18"/>
              </w:rPr>
              <w:t xml:space="preserve">za 36 mesiacov </w:t>
            </w:r>
            <w:r w:rsidRPr="008871C7">
              <w:rPr>
                <w:rFonts w:cs="Arial"/>
                <w:b/>
                <w:color w:val="FF0000"/>
                <w:sz w:val="18"/>
                <w:szCs w:val="18"/>
              </w:rPr>
              <w:t>s DPH</w:t>
            </w:r>
          </w:p>
        </w:tc>
      </w:tr>
      <w:tr w:rsidR="0008778A" w:rsidRPr="008871C7" w:rsidTr="00657B51">
        <w:tc>
          <w:tcPr>
            <w:tcW w:w="626" w:type="dxa"/>
            <w:shd w:val="clear" w:color="auto" w:fill="auto"/>
            <w:vAlign w:val="center"/>
          </w:tcPr>
          <w:p w:rsidR="0008778A" w:rsidRPr="008871C7" w:rsidRDefault="0008778A" w:rsidP="00657B51">
            <w:pPr>
              <w:pStyle w:val="Zkladntext3"/>
              <w:rPr>
                <w:rFonts w:cs="Arial"/>
                <w:sz w:val="18"/>
                <w:szCs w:val="18"/>
              </w:rPr>
            </w:pPr>
            <w:r w:rsidRPr="008871C7">
              <w:rPr>
                <w:rFonts w:cs="Arial"/>
                <w:sz w:val="18"/>
                <w:szCs w:val="18"/>
              </w:rPr>
              <w:t>1.</w:t>
            </w:r>
          </w:p>
        </w:tc>
        <w:tc>
          <w:tcPr>
            <w:tcW w:w="3777" w:type="dxa"/>
            <w:shd w:val="clear" w:color="auto" w:fill="auto"/>
            <w:vAlign w:val="center"/>
          </w:tcPr>
          <w:p w:rsidR="0008778A" w:rsidRPr="008871C7" w:rsidRDefault="0008778A" w:rsidP="0008778A">
            <w:pPr>
              <w:pStyle w:val="Zkladntext3"/>
              <w:jc w:val="left"/>
              <w:rPr>
                <w:rFonts w:cs="Arial"/>
                <w:sz w:val="18"/>
                <w:szCs w:val="18"/>
              </w:rPr>
            </w:pPr>
            <w:r w:rsidRPr="008871C7">
              <w:rPr>
                <w:rFonts w:cs="Arial"/>
                <w:sz w:val="18"/>
                <w:szCs w:val="18"/>
              </w:rPr>
              <w:t xml:space="preserve">Celková cena predmetu obstarávania uvedená v Eur bez DPH, vrátane dopravy, dodávky, zriaďovacieho poplatku, inštalácie, konfigurácie, implementácie, zaškolenia správcov </w:t>
            </w:r>
            <w:r>
              <w:rPr>
                <w:rFonts w:cs="Arial"/>
                <w:sz w:val="18"/>
                <w:szCs w:val="18"/>
              </w:rPr>
              <w:t xml:space="preserve">verejného </w:t>
            </w:r>
            <w:r w:rsidRPr="008871C7">
              <w:rPr>
                <w:rFonts w:cs="Arial"/>
                <w:sz w:val="18"/>
                <w:szCs w:val="18"/>
              </w:rPr>
              <w:t>obstarávateľa a prevádzky služieb za celú dobu trvania zmluvy – t. j. 36 mesiacov</w:t>
            </w:r>
          </w:p>
        </w:tc>
        <w:tc>
          <w:tcPr>
            <w:tcW w:w="1328" w:type="dxa"/>
            <w:vAlign w:val="center"/>
          </w:tcPr>
          <w:p w:rsidR="0008778A" w:rsidRPr="008871C7" w:rsidRDefault="0008778A" w:rsidP="00657B51">
            <w:pPr>
              <w:pStyle w:val="Zkladntext3"/>
              <w:rPr>
                <w:rFonts w:cs="Arial"/>
                <w:color w:val="FF0000"/>
                <w:sz w:val="18"/>
                <w:szCs w:val="18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:rsidR="0008778A" w:rsidRPr="008871C7" w:rsidRDefault="0008778A" w:rsidP="00657B51">
            <w:pPr>
              <w:pStyle w:val="Zkladntext3"/>
              <w:rPr>
                <w:rFonts w:cs="Arial"/>
                <w:color w:val="FF0000"/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:rsidR="0008778A" w:rsidRPr="008871C7" w:rsidRDefault="0008778A" w:rsidP="00657B51">
            <w:pPr>
              <w:pStyle w:val="Zkladntext3"/>
              <w:rPr>
                <w:rFonts w:cs="Arial"/>
                <w:color w:val="FF0000"/>
                <w:sz w:val="18"/>
                <w:szCs w:val="18"/>
              </w:rPr>
            </w:pPr>
          </w:p>
        </w:tc>
        <w:tc>
          <w:tcPr>
            <w:tcW w:w="1237" w:type="dxa"/>
            <w:vAlign w:val="center"/>
          </w:tcPr>
          <w:p w:rsidR="0008778A" w:rsidRPr="008871C7" w:rsidRDefault="0008778A" w:rsidP="00657B51">
            <w:pPr>
              <w:pStyle w:val="Zkladntext3"/>
              <w:rPr>
                <w:rFonts w:cs="Arial"/>
                <w:color w:val="FF0000"/>
                <w:sz w:val="18"/>
                <w:szCs w:val="18"/>
              </w:rPr>
            </w:pPr>
          </w:p>
        </w:tc>
      </w:tr>
      <w:tr w:rsidR="0008778A" w:rsidRPr="008871C7" w:rsidTr="005C6D6F">
        <w:tc>
          <w:tcPr>
            <w:tcW w:w="626" w:type="dxa"/>
            <w:shd w:val="clear" w:color="auto" w:fill="auto"/>
            <w:vAlign w:val="center"/>
          </w:tcPr>
          <w:p w:rsidR="0008778A" w:rsidRPr="008871C7" w:rsidRDefault="0008778A" w:rsidP="0008778A">
            <w:pPr>
              <w:pStyle w:val="Zkladntext3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</w:t>
            </w:r>
          </w:p>
        </w:tc>
        <w:tc>
          <w:tcPr>
            <w:tcW w:w="3777" w:type="dxa"/>
            <w:shd w:val="clear" w:color="auto" w:fill="auto"/>
            <w:vAlign w:val="center"/>
          </w:tcPr>
          <w:p w:rsidR="0008778A" w:rsidRPr="00077BE3" w:rsidRDefault="0008778A" w:rsidP="0008778A">
            <w:pPr>
              <w:pStyle w:val="Zkladntext3"/>
              <w:jc w:val="left"/>
              <w:rPr>
                <w:rFonts w:cs="Arial"/>
                <w:sz w:val="18"/>
                <w:szCs w:val="18"/>
              </w:rPr>
            </w:pPr>
            <w:r w:rsidRPr="00717ADB">
              <w:rPr>
                <w:rFonts w:cs="Arial"/>
                <w:sz w:val="18"/>
                <w:szCs w:val="18"/>
              </w:rPr>
              <w:t>Technické riešenie komplexného systému VPN GP SR</w:t>
            </w:r>
          </w:p>
        </w:tc>
        <w:tc>
          <w:tcPr>
            <w:tcW w:w="5303" w:type="dxa"/>
            <w:gridSpan w:val="4"/>
            <w:vAlign w:val="center"/>
          </w:tcPr>
          <w:p w:rsidR="0008778A" w:rsidRPr="008871C7" w:rsidRDefault="0008778A" w:rsidP="0008778A">
            <w:pPr>
              <w:pStyle w:val="Zkladntext3"/>
              <w:rPr>
                <w:rFonts w:cs="Arial"/>
                <w:color w:val="FF0000"/>
                <w:sz w:val="18"/>
                <w:szCs w:val="18"/>
              </w:rPr>
            </w:pPr>
            <w:r>
              <w:rPr>
                <w:rFonts w:cs="Arial"/>
                <w:color w:val="FF0000"/>
                <w:sz w:val="18"/>
                <w:szCs w:val="18"/>
              </w:rPr>
              <w:t>Bude uvedené v samostatnom dokumente</w:t>
            </w:r>
          </w:p>
        </w:tc>
      </w:tr>
    </w:tbl>
    <w:p w:rsidR="0008778A" w:rsidRDefault="0008778A" w:rsidP="00D83B60">
      <w:pPr>
        <w:pStyle w:val="Default"/>
        <w:rPr>
          <w:color w:val="auto"/>
          <w:sz w:val="20"/>
          <w:szCs w:val="20"/>
        </w:rPr>
      </w:pPr>
    </w:p>
    <w:p w:rsidR="0008778A" w:rsidRDefault="0008778A" w:rsidP="00D83B60">
      <w:pPr>
        <w:pStyle w:val="Default"/>
        <w:rPr>
          <w:color w:val="auto"/>
          <w:sz w:val="20"/>
          <w:szCs w:val="20"/>
        </w:rPr>
      </w:pPr>
    </w:p>
    <w:p w:rsidR="00B6711F" w:rsidRPr="00B6711F" w:rsidRDefault="00B6711F" w:rsidP="00B6711F">
      <w:pPr>
        <w:pStyle w:val="Zkladntext3"/>
        <w:jc w:val="left"/>
        <w:rPr>
          <w:rFonts w:cs="Arial"/>
          <w:sz w:val="20"/>
        </w:rPr>
      </w:pPr>
      <w:r w:rsidRPr="00B6711F">
        <w:rPr>
          <w:rFonts w:cs="Arial"/>
          <w:sz w:val="20"/>
        </w:rPr>
        <w:t>Uchádzač zaokrúhli všetky ceny uvedené v tejto prílohe zmluvy na dve desatinné miesta.</w:t>
      </w:r>
    </w:p>
    <w:p w:rsidR="00B6711F" w:rsidRPr="00B6711F" w:rsidRDefault="00B6711F" w:rsidP="00B6711F">
      <w:pPr>
        <w:spacing w:before="120"/>
        <w:ind w:firstLine="15"/>
        <w:rPr>
          <w:rFonts w:ascii="Arial" w:hAnsi="Arial" w:cs="Arial"/>
          <w:sz w:val="20"/>
          <w:szCs w:val="20"/>
        </w:rPr>
      </w:pPr>
      <w:r w:rsidRPr="00B6711F">
        <w:rPr>
          <w:rFonts w:ascii="Arial" w:hAnsi="Arial" w:cs="Arial"/>
          <w:sz w:val="20"/>
          <w:szCs w:val="20"/>
        </w:rPr>
        <w:t xml:space="preserve">Čestne vyhlasujem, že uvedené údaje sú totožné s údajmi uvedenými v ostatných častiach ponuky a že som / nie som platcom DPH. </w:t>
      </w:r>
    </w:p>
    <w:p w:rsidR="00B6711F" w:rsidRPr="00B6711F" w:rsidRDefault="00B6711F" w:rsidP="00B6711F">
      <w:pPr>
        <w:spacing w:before="120"/>
        <w:ind w:firstLine="15"/>
        <w:rPr>
          <w:rFonts w:ascii="Arial" w:hAnsi="Arial" w:cs="Arial"/>
          <w:sz w:val="20"/>
          <w:szCs w:val="20"/>
        </w:rPr>
      </w:pPr>
      <w:r w:rsidRPr="00B6711F">
        <w:rPr>
          <w:rFonts w:ascii="Arial" w:hAnsi="Arial" w:cs="Arial"/>
          <w:sz w:val="20"/>
          <w:szCs w:val="20"/>
        </w:rPr>
        <w:t>V prípade rozdielnych údajov, som si vedomý, že ponuka môže byť z verejného obstarávania vylúčená.</w:t>
      </w:r>
    </w:p>
    <w:p w:rsidR="00B6711F" w:rsidRDefault="00B6711F" w:rsidP="00D83B60">
      <w:pPr>
        <w:pStyle w:val="Default"/>
        <w:rPr>
          <w:color w:val="auto"/>
          <w:sz w:val="20"/>
          <w:szCs w:val="20"/>
        </w:rPr>
      </w:pPr>
    </w:p>
    <w:p w:rsidR="00053E73" w:rsidRPr="00B6711F" w:rsidRDefault="00053E73" w:rsidP="00053E73">
      <w:pPr>
        <w:spacing w:before="120"/>
        <w:ind w:firstLine="15"/>
        <w:rPr>
          <w:rFonts w:ascii="Arial" w:hAnsi="Arial" w:cs="Arial"/>
          <w:color w:val="FF0000"/>
          <w:sz w:val="20"/>
          <w:szCs w:val="20"/>
        </w:rPr>
      </w:pPr>
      <w:r w:rsidRPr="00B6711F">
        <w:rPr>
          <w:rFonts w:ascii="Arial" w:hAnsi="Arial" w:cs="Arial"/>
          <w:color w:val="FF0000"/>
          <w:sz w:val="20"/>
          <w:szCs w:val="20"/>
        </w:rPr>
        <w:t>V .....................................dňa .............................</w:t>
      </w:r>
    </w:p>
    <w:p w:rsidR="00B6711F" w:rsidRDefault="00B6711F" w:rsidP="00053E73">
      <w:pPr>
        <w:spacing w:before="120"/>
        <w:ind w:left="705" w:firstLine="15"/>
        <w:jc w:val="center"/>
        <w:rPr>
          <w:rFonts w:ascii="Arial" w:hAnsi="Arial" w:cs="Arial"/>
          <w:color w:val="FF0000"/>
          <w:sz w:val="20"/>
          <w:szCs w:val="20"/>
        </w:rPr>
      </w:pPr>
    </w:p>
    <w:p w:rsidR="00CA6EF4" w:rsidRDefault="00CA6EF4" w:rsidP="00053E73">
      <w:pPr>
        <w:spacing w:before="120"/>
        <w:ind w:left="705" w:firstLine="15"/>
        <w:jc w:val="center"/>
        <w:rPr>
          <w:rFonts w:ascii="Arial" w:hAnsi="Arial" w:cs="Arial"/>
          <w:color w:val="FF0000"/>
          <w:sz w:val="20"/>
          <w:szCs w:val="20"/>
        </w:rPr>
      </w:pPr>
    </w:p>
    <w:p w:rsidR="00053E73" w:rsidRPr="00B6711F" w:rsidRDefault="00053E73" w:rsidP="00053E73">
      <w:pPr>
        <w:spacing w:before="120"/>
        <w:ind w:left="705" w:firstLine="15"/>
        <w:jc w:val="center"/>
        <w:rPr>
          <w:rFonts w:ascii="Arial" w:hAnsi="Arial" w:cs="Arial"/>
          <w:sz w:val="20"/>
          <w:szCs w:val="20"/>
        </w:rPr>
      </w:pPr>
      <w:r w:rsidRPr="00B6711F">
        <w:rPr>
          <w:rFonts w:ascii="Arial" w:hAnsi="Arial" w:cs="Arial"/>
          <w:color w:val="FF0000"/>
          <w:sz w:val="20"/>
          <w:szCs w:val="20"/>
        </w:rPr>
        <w:t>Podpis štatutárneho zástupcu uchádzača, pečiatka</w:t>
      </w:r>
    </w:p>
    <w:sectPr w:rsidR="00053E73" w:rsidRPr="00B6711F" w:rsidSect="00971F4C">
      <w:headerReference w:type="default" r:id="rId7"/>
      <w:pgSz w:w="11906" w:h="16838"/>
      <w:pgMar w:top="1417" w:right="1274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0380" w:rsidRDefault="00920380" w:rsidP="00D66B06">
      <w:r>
        <w:separator/>
      </w:r>
    </w:p>
  </w:endnote>
  <w:endnote w:type="continuationSeparator" w:id="0">
    <w:p w:rsidR="00920380" w:rsidRDefault="00920380" w:rsidP="00D66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0380" w:rsidRDefault="00920380" w:rsidP="00D66B06">
      <w:r>
        <w:separator/>
      </w:r>
    </w:p>
  </w:footnote>
  <w:footnote w:type="continuationSeparator" w:id="0">
    <w:p w:rsidR="00920380" w:rsidRDefault="00920380" w:rsidP="00D66B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C00" w:rsidRPr="00A51815" w:rsidRDefault="00CA0C00" w:rsidP="00CA0C00">
    <w:pPr>
      <w:ind w:firstLine="708"/>
      <w:rPr>
        <w:rFonts w:ascii="Arial" w:hAnsi="Arial" w:cs="Arial"/>
        <w:b/>
        <w:caps/>
      </w:rPr>
    </w:pPr>
    <w:r w:rsidRPr="00A51815">
      <w:rPr>
        <w:noProof/>
      </w:rPr>
      <w:drawing>
        <wp:anchor distT="0" distB="0" distL="114300" distR="114300" simplePos="0" relativeHeight="251659264" behindDoc="0" locked="0" layoutInCell="0" allowOverlap="1" wp14:anchorId="37DBFFDA" wp14:editId="0DF325DD">
          <wp:simplePos x="0" y="0"/>
          <wp:positionH relativeFrom="column">
            <wp:posOffset>-214630</wp:posOffset>
          </wp:positionH>
          <wp:positionV relativeFrom="paragraph">
            <wp:posOffset>-193675</wp:posOffset>
          </wp:positionV>
          <wp:extent cx="885825" cy="885825"/>
          <wp:effectExtent l="0" t="0" r="0" b="0"/>
          <wp:wrapSquare wrapText="right"/>
          <wp:docPr id="6" name="Obrázok 6" descr="veľkýznak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eľkýznak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caps/>
      </w:rPr>
      <w:t>generÁ</w:t>
    </w:r>
    <w:r w:rsidRPr="00A51815">
      <w:rPr>
        <w:rFonts w:ascii="Arial" w:hAnsi="Arial" w:cs="Arial"/>
        <w:b/>
        <w:caps/>
      </w:rPr>
      <w:t>lna prokuratúra slovenskej republiky</w:t>
    </w:r>
  </w:p>
  <w:p w:rsidR="00CA0C00" w:rsidRPr="00A51815" w:rsidRDefault="00CA0C00" w:rsidP="00CA0C00">
    <w:pPr>
      <w:ind w:left="2832" w:firstLine="708"/>
      <w:rPr>
        <w:rFonts w:ascii="Arial" w:hAnsi="Arial" w:cs="Arial"/>
        <w:b/>
      </w:rPr>
    </w:pPr>
    <w:r w:rsidRPr="00A51815">
      <w:rPr>
        <w:rFonts w:ascii="Arial" w:hAnsi="Arial" w:cs="Arial"/>
        <w:b/>
      </w:rPr>
      <w:t>Štúrova 2, 812 85  Bratislava</w:t>
    </w:r>
  </w:p>
  <w:p w:rsidR="00CA0C00" w:rsidRPr="00A51815" w:rsidRDefault="00CA0C00" w:rsidP="00CA0C00">
    <w:pPr>
      <w:pStyle w:val="Hlavik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40056B1" wp14:editId="5C0AA21C">
              <wp:simplePos x="0" y="0"/>
              <wp:positionH relativeFrom="column">
                <wp:posOffset>605155</wp:posOffset>
              </wp:positionH>
              <wp:positionV relativeFrom="paragraph">
                <wp:posOffset>15240</wp:posOffset>
              </wp:positionV>
              <wp:extent cx="4819650" cy="0"/>
              <wp:effectExtent l="5080" t="5715" r="13970" b="1333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196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04B5F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47.65pt;margin-top:1.2pt;width:379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"/>
          </w:pict>
        </mc:Fallback>
      </mc:AlternateContent>
    </w:r>
  </w:p>
  <w:p w:rsidR="00CA0C00" w:rsidRDefault="00CA0C00" w:rsidP="00CA0C00">
    <w:pPr>
      <w:pStyle w:val="Hlavika"/>
    </w:pPr>
  </w:p>
  <w:p w:rsidR="00E32F3E" w:rsidRPr="00750291" w:rsidRDefault="00E32F3E" w:rsidP="00971F4C">
    <w:pPr>
      <w:pStyle w:val="Hlavika"/>
      <w:ind w:left="-142"/>
      <w:rPr>
        <w:rFonts w:ascii="Arial" w:hAnsi="Arial" w:cs="Arial"/>
        <w:sz w:val="20"/>
        <w:szCs w:val="20"/>
      </w:rPr>
    </w:pPr>
    <w:r w:rsidRPr="00442642">
      <w:rPr>
        <w:rFonts w:ascii="Arial" w:hAnsi="Arial" w:cs="Arial"/>
        <w:sz w:val="20"/>
        <w:szCs w:val="20"/>
      </w:rPr>
      <w:t xml:space="preserve">Súťažné podklady nadlimitná zákazka </w:t>
    </w:r>
    <w:r w:rsidRPr="00881E66">
      <w:rPr>
        <w:rFonts w:ascii="Arial" w:hAnsi="Arial" w:cs="Arial"/>
        <w:sz w:val="20"/>
        <w:szCs w:val="20"/>
      </w:rPr>
      <w:t>Virtuálna privátna dátová komunikačná sieť</w:t>
    </w:r>
    <w:r>
      <w:rPr>
        <w:rFonts w:ascii="Arial" w:hAnsi="Arial" w:cs="Arial"/>
        <w:sz w:val="20"/>
        <w:szCs w:val="20"/>
      </w:rPr>
      <w:t xml:space="preserve"> </w:t>
    </w:r>
    <w:r w:rsidR="00C530E5">
      <w:rPr>
        <w:rFonts w:ascii="Arial" w:hAnsi="Arial" w:cs="Arial"/>
        <w:sz w:val="20"/>
        <w:szCs w:val="20"/>
      </w:rPr>
      <w:t xml:space="preserve">2021 </w:t>
    </w:r>
    <w:r>
      <w:rPr>
        <w:rFonts w:ascii="Arial" w:hAnsi="Arial" w:cs="Arial"/>
        <w:sz w:val="20"/>
        <w:szCs w:val="20"/>
      </w:rPr>
      <w:t>(ďalej len „VPN“)</w:t>
    </w:r>
  </w:p>
  <w:p w:rsidR="00CA0C00" w:rsidRPr="002F4A31" w:rsidRDefault="00CA0C00" w:rsidP="00CA0C00">
    <w:pPr>
      <w:tabs>
        <w:tab w:val="left" w:pos="0"/>
      </w:tabs>
      <w:jc w:val="right"/>
      <w:rPr>
        <w:rFonts w:ascii="Arial" w:hAnsi="Arial" w:cs="Arial"/>
        <w:sz w:val="20"/>
        <w:szCs w:val="20"/>
      </w:rPr>
    </w:pPr>
    <w:r w:rsidRPr="002F4A31">
      <w:rPr>
        <w:rFonts w:ascii="Arial" w:hAnsi="Arial" w:cs="Arial"/>
        <w:sz w:val="20"/>
        <w:szCs w:val="20"/>
      </w:rPr>
      <w:fldChar w:fldCharType="begin"/>
    </w:r>
    <w:r w:rsidRPr="002F4A31">
      <w:rPr>
        <w:rFonts w:ascii="Arial" w:hAnsi="Arial" w:cs="Arial"/>
        <w:sz w:val="20"/>
        <w:szCs w:val="20"/>
      </w:rPr>
      <w:instrText xml:space="preserve"> PAGE </w:instrText>
    </w:r>
    <w:r w:rsidRPr="002F4A31">
      <w:rPr>
        <w:rFonts w:ascii="Arial" w:hAnsi="Arial" w:cs="Arial"/>
        <w:sz w:val="20"/>
        <w:szCs w:val="20"/>
      </w:rPr>
      <w:fldChar w:fldCharType="separate"/>
    </w:r>
    <w:r w:rsidR="00602395">
      <w:rPr>
        <w:rFonts w:ascii="Arial" w:hAnsi="Arial" w:cs="Arial"/>
        <w:noProof/>
        <w:sz w:val="20"/>
        <w:szCs w:val="20"/>
      </w:rPr>
      <w:t>1</w:t>
    </w:r>
    <w:r w:rsidRPr="002F4A31">
      <w:rPr>
        <w:rFonts w:ascii="Arial" w:hAnsi="Arial" w:cs="Arial"/>
        <w:sz w:val="20"/>
        <w:szCs w:val="20"/>
      </w:rPr>
      <w:fldChar w:fldCharType="end"/>
    </w:r>
    <w:r w:rsidRPr="002F4A31">
      <w:rPr>
        <w:rFonts w:ascii="Arial" w:hAnsi="Arial" w:cs="Arial"/>
        <w:sz w:val="20"/>
        <w:szCs w:val="20"/>
      </w:rPr>
      <w:t xml:space="preserve"> z </w:t>
    </w:r>
    <w:r w:rsidRPr="002F4A31">
      <w:rPr>
        <w:rFonts w:ascii="Arial" w:hAnsi="Arial" w:cs="Arial"/>
        <w:sz w:val="20"/>
        <w:szCs w:val="20"/>
      </w:rPr>
      <w:fldChar w:fldCharType="begin"/>
    </w:r>
    <w:r w:rsidRPr="002F4A31">
      <w:rPr>
        <w:rFonts w:ascii="Arial" w:hAnsi="Arial" w:cs="Arial"/>
        <w:sz w:val="20"/>
        <w:szCs w:val="20"/>
      </w:rPr>
      <w:instrText xml:space="preserve"> NUMPAGES </w:instrText>
    </w:r>
    <w:r w:rsidRPr="002F4A31">
      <w:rPr>
        <w:rFonts w:ascii="Arial" w:hAnsi="Arial" w:cs="Arial"/>
        <w:sz w:val="20"/>
        <w:szCs w:val="20"/>
      </w:rPr>
      <w:fldChar w:fldCharType="separate"/>
    </w:r>
    <w:r w:rsidR="00602395">
      <w:rPr>
        <w:rFonts w:ascii="Arial" w:hAnsi="Arial" w:cs="Arial"/>
        <w:noProof/>
        <w:sz w:val="20"/>
        <w:szCs w:val="20"/>
      </w:rPr>
      <w:t>1</w:t>
    </w:r>
    <w:r w:rsidRPr="002F4A31">
      <w:rPr>
        <w:rFonts w:ascii="Arial" w:hAnsi="Arial" w:cs="Arial"/>
        <w:sz w:val="20"/>
        <w:szCs w:val="20"/>
      </w:rPr>
      <w:fldChar w:fldCharType="end"/>
    </w:r>
  </w:p>
  <w:p w:rsidR="00D66B06" w:rsidRPr="00D66B06" w:rsidRDefault="00D66B06" w:rsidP="00D66B06">
    <w:pPr>
      <w:shd w:val="clear" w:color="auto" w:fill="FFFFFF"/>
      <w:jc w:val="right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D4338F"/>
    <w:multiLevelType w:val="hybridMultilevel"/>
    <w:tmpl w:val="4E5CAB82"/>
    <w:lvl w:ilvl="0" w:tplc="C6FE7E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6A1"/>
    <w:rsid w:val="00021AFF"/>
    <w:rsid w:val="00053E73"/>
    <w:rsid w:val="00072160"/>
    <w:rsid w:val="00077BE3"/>
    <w:rsid w:val="0008778A"/>
    <w:rsid w:val="00095D82"/>
    <w:rsid w:val="000C0E8B"/>
    <w:rsid w:val="000D1DF0"/>
    <w:rsid w:val="000F1068"/>
    <w:rsid w:val="001025F3"/>
    <w:rsid w:val="001646C9"/>
    <w:rsid w:val="001C1AE1"/>
    <w:rsid w:val="001E0E31"/>
    <w:rsid w:val="00226045"/>
    <w:rsid w:val="00377B6A"/>
    <w:rsid w:val="0038226A"/>
    <w:rsid w:val="00400242"/>
    <w:rsid w:val="00400B44"/>
    <w:rsid w:val="004223C1"/>
    <w:rsid w:val="00493387"/>
    <w:rsid w:val="004A5122"/>
    <w:rsid w:val="004C2FA9"/>
    <w:rsid w:val="004D676D"/>
    <w:rsid w:val="005D26A1"/>
    <w:rsid w:val="00602395"/>
    <w:rsid w:val="00717ADB"/>
    <w:rsid w:val="00795B02"/>
    <w:rsid w:val="007B3F87"/>
    <w:rsid w:val="00840C75"/>
    <w:rsid w:val="00861A71"/>
    <w:rsid w:val="008640CB"/>
    <w:rsid w:val="00877838"/>
    <w:rsid w:val="008A02EB"/>
    <w:rsid w:val="008E516F"/>
    <w:rsid w:val="00920380"/>
    <w:rsid w:val="00971F4C"/>
    <w:rsid w:val="00A56FA3"/>
    <w:rsid w:val="00B27582"/>
    <w:rsid w:val="00B6711F"/>
    <w:rsid w:val="00BE1AF1"/>
    <w:rsid w:val="00C07817"/>
    <w:rsid w:val="00C33DEE"/>
    <w:rsid w:val="00C530E5"/>
    <w:rsid w:val="00C550C8"/>
    <w:rsid w:val="00CA0C00"/>
    <w:rsid w:val="00CA6EF4"/>
    <w:rsid w:val="00CD3264"/>
    <w:rsid w:val="00D5139B"/>
    <w:rsid w:val="00D53E66"/>
    <w:rsid w:val="00D57B3C"/>
    <w:rsid w:val="00D66B06"/>
    <w:rsid w:val="00D72860"/>
    <w:rsid w:val="00D83B60"/>
    <w:rsid w:val="00DB5ACE"/>
    <w:rsid w:val="00DC050D"/>
    <w:rsid w:val="00E32F3E"/>
    <w:rsid w:val="00E724C3"/>
    <w:rsid w:val="00EF25B6"/>
    <w:rsid w:val="00F60168"/>
    <w:rsid w:val="00FD6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5A76F7"/>
  <w15:docId w15:val="{F18C90D3-E8F2-478E-8E15-A0D5FF957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D26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FontStyle11">
    <w:name w:val="Font Style11"/>
    <w:rsid w:val="005D26A1"/>
    <w:rPr>
      <w:rFonts w:ascii="Arial" w:hAnsi="Arial" w:cs="Arial" w:hint="default"/>
      <w:b/>
      <w:bCs/>
      <w:sz w:val="26"/>
      <w:szCs w:val="26"/>
    </w:rPr>
  </w:style>
  <w:style w:type="paragraph" w:styleId="Hlavika">
    <w:name w:val="header"/>
    <w:aliases w:val="Char,1. Zeile,   1. Zeile"/>
    <w:basedOn w:val="Normlny"/>
    <w:link w:val="HlavikaChar"/>
    <w:uiPriority w:val="99"/>
    <w:unhideWhenUsed/>
    <w:rsid w:val="00D66B0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Char Char,1. Zeile Char,   1. Zeile Char"/>
    <w:basedOn w:val="Predvolenpsmoodseku"/>
    <w:link w:val="Hlavika"/>
    <w:uiPriority w:val="99"/>
    <w:rsid w:val="00D66B0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66B0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66B0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3">
    <w:name w:val="Body Text 3"/>
    <w:basedOn w:val="Normlny"/>
    <w:link w:val="Zkladntext3Char"/>
    <w:semiHidden/>
    <w:rsid w:val="00CA0C00"/>
    <w:pPr>
      <w:jc w:val="center"/>
    </w:pPr>
    <w:rPr>
      <w:rFonts w:ascii="Arial" w:hAnsi="Arial"/>
      <w:noProof/>
      <w:sz w:val="32"/>
      <w:szCs w:val="20"/>
    </w:rPr>
  </w:style>
  <w:style w:type="character" w:customStyle="1" w:styleId="Zkladntext3Char">
    <w:name w:val="Základný text 3 Char"/>
    <w:basedOn w:val="Predvolenpsmoodseku"/>
    <w:link w:val="Zkladntext3"/>
    <w:semiHidden/>
    <w:rsid w:val="00CA0C00"/>
    <w:rPr>
      <w:rFonts w:ascii="Arial" w:eastAsia="Times New Roman" w:hAnsi="Arial" w:cs="Times New Roman"/>
      <w:noProof/>
      <w:sz w:val="32"/>
      <w:szCs w:val="20"/>
      <w:lang w:eastAsia="sk-SK"/>
    </w:rPr>
  </w:style>
  <w:style w:type="paragraph" w:customStyle="1" w:styleId="Default">
    <w:name w:val="Default"/>
    <w:rsid w:val="00CA0C0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77BE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77BE3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E724C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724C3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724C3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724C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724C3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Používateľ systému Windows</cp:lastModifiedBy>
  <cp:revision>6</cp:revision>
  <dcterms:created xsi:type="dcterms:W3CDTF">2021-11-11T05:55:00Z</dcterms:created>
  <dcterms:modified xsi:type="dcterms:W3CDTF">2021-12-13T07:03:00Z</dcterms:modified>
</cp:coreProperties>
</file>