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386D" w14:textId="77777777" w:rsidR="00B25097" w:rsidRPr="00A30998" w:rsidRDefault="00B25097" w:rsidP="00B25097">
      <w:pPr>
        <w:pStyle w:val="Bezriadkovania"/>
        <w:jc w:val="center"/>
        <w:rPr>
          <w:rFonts w:asciiTheme="minorHAnsi" w:hAnsiTheme="minorHAnsi" w:cstheme="minorHAnsi"/>
          <w:b/>
        </w:rPr>
      </w:pPr>
    </w:p>
    <w:p w14:paraId="021C9108" w14:textId="4036F62F" w:rsidR="00B25097" w:rsidRPr="00A30998" w:rsidRDefault="00010F23" w:rsidP="00B25097">
      <w:pPr>
        <w:pStyle w:val="Bezriadkovania"/>
        <w:jc w:val="center"/>
        <w:rPr>
          <w:rFonts w:asciiTheme="minorHAnsi" w:hAnsiTheme="minorHAnsi" w:cstheme="minorHAnsi"/>
          <w:b/>
          <w:color w:val="FF0000"/>
          <w:sz w:val="28"/>
          <w:szCs w:val="28"/>
        </w:rPr>
      </w:pPr>
      <w:r w:rsidRPr="00A30998">
        <w:rPr>
          <w:rFonts w:asciiTheme="minorHAnsi" w:hAnsiTheme="minorHAnsi" w:cstheme="minorHAnsi"/>
          <w:b/>
          <w:sz w:val="28"/>
          <w:szCs w:val="28"/>
        </w:rPr>
        <w:t>Rámcová dohoda</w:t>
      </w:r>
    </w:p>
    <w:p w14:paraId="1CF494CF" w14:textId="77777777" w:rsidR="00B25097" w:rsidRPr="00A30998" w:rsidRDefault="00B25097" w:rsidP="00B25097">
      <w:pPr>
        <w:jc w:val="center"/>
        <w:outlineLvl w:val="0"/>
        <w:rPr>
          <w:rFonts w:asciiTheme="minorHAnsi" w:hAnsiTheme="minorHAnsi" w:cstheme="minorHAnsi"/>
          <w:sz w:val="18"/>
          <w:szCs w:val="18"/>
        </w:rPr>
      </w:pPr>
      <w:r w:rsidRPr="00A30998">
        <w:rPr>
          <w:rFonts w:asciiTheme="minorHAnsi" w:hAnsiTheme="minorHAnsi" w:cstheme="minorHAnsi"/>
          <w:sz w:val="18"/>
          <w:szCs w:val="18"/>
        </w:rPr>
        <w:t>uzavretá podľa ustanovenia § 269 ods. 2 zákona č. 513/1991 Zb. Obchodného zákonníka v znení neskorších predpisov (ďalej ako „</w:t>
      </w:r>
      <w:r w:rsidRPr="00A30998">
        <w:rPr>
          <w:rFonts w:asciiTheme="minorHAnsi" w:hAnsiTheme="minorHAnsi" w:cstheme="minorHAnsi"/>
          <w:b/>
          <w:sz w:val="18"/>
          <w:szCs w:val="18"/>
        </w:rPr>
        <w:t>Obchodný zákonník</w:t>
      </w:r>
      <w:r w:rsidRPr="00A30998">
        <w:rPr>
          <w:rFonts w:asciiTheme="minorHAnsi" w:hAnsiTheme="minorHAnsi" w:cstheme="minorHAnsi"/>
          <w:sz w:val="18"/>
          <w:szCs w:val="18"/>
        </w:rPr>
        <w:t>“) a príslušných ustanovení zákona č. 343/2015 Z. z. o verejnom obstarávaní a o zmene a doplnení niektorých zákonov v znení neskorších predpisov (ďalej len „</w:t>
      </w:r>
      <w:r w:rsidRPr="00A30998">
        <w:rPr>
          <w:rFonts w:asciiTheme="minorHAnsi" w:hAnsiTheme="minorHAnsi" w:cstheme="minorHAnsi"/>
          <w:b/>
          <w:sz w:val="18"/>
          <w:szCs w:val="18"/>
        </w:rPr>
        <w:t>Zákon o verejnom obstarávaní</w:t>
      </w:r>
      <w:r w:rsidRPr="00A30998">
        <w:rPr>
          <w:rFonts w:asciiTheme="minorHAnsi" w:hAnsiTheme="minorHAnsi" w:cstheme="minorHAnsi"/>
          <w:sz w:val="18"/>
          <w:szCs w:val="18"/>
        </w:rPr>
        <w:t>“)</w:t>
      </w:r>
    </w:p>
    <w:p w14:paraId="6DFD85D1" w14:textId="77777777" w:rsidR="00B25097" w:rsidRPr="00A30998" w:rsidRDefault="00B25097" w:rsidP="00B25097">
      <w:pPr>
        <w:jc w:val="center"/>
        <w:outlineLvl w:val="0"/>
        <w:rPr>
          <w:rFonts w:asciiTheme="minorHAnsi" w:hAnsiTheme="minorHAnsi" w:cstheme="minorHAnsi"/>
          <w:sz w:val="18"/>
          <w:szCs w:val="18"/>
        </w:rPr>
      </w:pPr>
      <w:r w:rsidRPr="00A30998">
        <w:rPr>
          <w:rFonts w:asciiTheme="minorHAnsi" w:hAnsiTheme="minorHAnsi" w:cstheme="minorHAnsi"/>
          <w:sz w:val="18"/>
          <w:szCs w:val="18"/>
        </w:rPr>
        <w:t>(ďalej ako „</w:t>
      </w:r>
      <w:r w:rsidRPr="00A30998">
        <w:rPr>
          <w:rFonts w:asciiTheme="minorHAnsi" w:hAnsiTheme="minorHAnsi" w:cstheme="minorHAnsi"/>
          <w:b/>
          <w:sz w:val="18"/>
          <w:szCs w:val="18"/>
        </w:rPr>
        <w:t>Zmluva</w:t>
      </w:r>
      <w:r w:rsidRPr="00A30998">
        <w:rPr>
          <w:rFonts w:asciiTheme="minorHAnsi" w:hAnsiTheme="minorHAnsi" w:cstheme="minorHAnsi"/>
          <w:sz w:val="18"/>
          <w:szCs w:val="18"/>
        </w:rPr>
        <w:t>“)</w:t>
      </w:r>
    </w:p>
    <w:p w14:paraId="320391BF" w14:textId="77777777" w:rsidR="00B25097" w:rsidRPr="00A30998" w:rsidRDefault="00B25097" w:rsidP="00B25097">
      <w:pPr>
        <w:jc w:val="center"/>
        <w:outlineLvl w:val="0"/>
        <w:rPr>
          <w:rFonts w:asciiTheme="minorHAnsi" w:hAnsiTheme="minorHAnsi" w:cstheme="minorHAnsi"/>
          <w:b/>
          <w:sz w:val="22"/>
          <w:szCs w:val="22"/>
        </w:rPr>
      </w:pPr>
    </w:p>
    <w:p w14:paraId="4DFB18BD" w14:textId="77777777" w:rsidR="00B25097" w:rsidRPr="00A30998" w:rsidRDefault="00B25097" w:rsidP="00B25097">
      <w:pPr>
        <w:jc w:val="center"/>
        <w:outlineLvl w:val="0"/>
        <w:rPr>
          <w:rFonts w:asciiTheme="minorHAnsi" w:hAnsiTheme="minorHAnsi" w:cstheme="minorHAnsi"/>
          <w:b/>
          <w:sz w:val="22"/>
          <w:szCs w:val="22"/>
        </w:rPr>
      </w:pPr>
    </w:p>
    <w:p w14:paraId="34F0E806" w14:textId="77777777" w:rsidR="00B25097" w:rsidRPr="00A30998" w:rsidRDefault="00B25097" w:rsidP="00B25097">
      <w:pPr>
        <w:outlineLvl w:val="0"/>
        <w:rPr>
          <w:rFonts w:asciiTheme="minorHAnsi" w:hAnsiTheme="minorHAnsi" w:cstheme="minorHAnsi"/>
          <w:sz w:val="22"/>
          <w:szCs w:val="22"/>
        </w:rPr>
      </w:pPr>
      <w:r w:rsidRPr="00A30998">
        <w:rPr>
          <w:rFonts w:asciiTheme="minorHAnsi" w:hAnsiTheme="minorHAnsi" w:cstheme="minorHAnsi"/>
          <w:sz w:val="22"/>
          <w:szCs w:val="22"/>
        </w:rPr>
        <w:t>Uzatvorená medzi</w:t>
      </w:r>
    </w:p>
    <w:p w14:paraId="1901EE19" w14:textId="77777777" w:rsidR="00B25097" w:rsidRPr="00A30998" w:rsidRDefault="00B25097" w:rsidP="00B25097">
      <w:pPr>
        <w:outlineLvl w:val="0"/>
        <w:rPr>
          <w:rFonts w:asciiTheme="minorHAnsi" w:hAnsiTheme="minorHAnsi" w:cstheme="minorHAnsi"/>
          <w:sz w:val="22"/>
          <w:szCs w:val="22"/>
        </w:rPr>
      </w:pPr>
    </w:p>
    <w:p w14:paraId="7A17E63B"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Názov:</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t>Slovenská inovačná a energetická agentúra</w:t>
      </w:r>
    </w:p>
    <w:p w14:paraId="01E86BA2" w14:textId="72AA0585"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Sídlo: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Bajkalská 27, 827 99 Bratislava</w:t>
      </w:r>
    </w:p>
    <w:p w14:paraId="4C75E59D" w14:textId="77777777"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IČO: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00 002 801</w:t>
      </w:r>
    </w:p>
    <w:p w14:paraId="61F6A7FB" w14:textId="085112C5"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DIČ:</w:t>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t>2020877749</w:t>
      </w:r>
    </w:p>
    <w:p w14:paraId="4E9720E6" w14:textId="77777777"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IČ DPH:</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SK2020877749</w:t>
      </w:r>
    </w:p>
    <w:p w14:paraId="16D5F3CB" w14:textId="2E9C04FD"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Bankové spojenie:</w:t>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p>
    <w:p w14:paraId="28F67D3A" w14:textId="2949D27B" w:rsidR="00B25097" w:rsidRPr="00A30998" w:rsidRDefault="00B25097" w:rsidP="00B25097">
      <w:pPr>
        <w:rPr>
          <w:rFonts w:asciiTheme="minorHAnsi" w:hAnsiTheme="minorHAnsi" w:cstheme="minorHAnsi"/>
          <w:color w:val="000000"/>
          <w:sz w:val="22"/>
          <w:szCs w:val="22"/>
        </w:rPr>
      </w:pPr>
      <w:r w:rsidRPr="00A30998">
        <w:rPr>
          <w:rFonts w:asciiTheme="minorHAnsi" w:hAnsiTheme="minorHAnsi" w:cstheme="minorHAnsi"/>
          <w:b/>
          <w:color w:val="000000"/>
          <w:sz w:val="22"/>
          <w:szCs w:val="22"/>
        </w:rPr>
        <w:t>Číslo účtu (IBAN):</w:t>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p>
    <w:p w14:paraId="132EE2AE" w14:textId="101C7408" w:rsidR="00B25097" w:rsidRPr="00A30998" w:rsidRDefault="00B25097" w:rsidP="00B25097">
      <w:pPr>
        <w:rPr>
          <w:rFonts w:asciiTheme="minorHAnsi" w:hAnsiTheme="minorHAnsi" w:cstheme="minorHAnsi"/>
          <w:b/>
          <w:color w:val="000000"/>
          <w:sz w:val="22"/>
          <w:szCs w:val="22"/>
        </w:rPr>
      </w:pPr>
      <w:r w:rsidRPr="00A30998">
        <w:rPr>
          <w:rFonts w:asciiTheme="minorHAnsi" w:hAnsiTheme="minorHAnsi" w:cstheme="minorHAnsi"/>
          <w:b/>
          <w:color w:val="000000"/>
          <w:sz w:val="22"/>
          <w:szCs w:val="22"/>
        </w:rPr>
        <w:t>BIC:</w:t>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p>
    <w:p w14:paraId="08BAE111" w14:textId="7E6E2024" w:rsidR="00B25097" w:rsidRPr="00A30998" w:rsidRDefault="00B25097" w:rsidP="00B25097">
      <w:pPr>
        <w:ind w:left="1985" w:hanging="1985"/>
        <w:rPr>
          <w:rFonts w:asciiTheme="minorHAnsi" w:hAnsiTheme="minorHAnsi" w:cstheme="minorHAnsi"/>
          <w:sz w:val="22"/>
          <w:szCs w:val="22"/>
        </w:rPr>
      </w:pPr>
      <w:r w:rsidRPr="00A30998">
        <w:rPr>
          <w:rFonts w:asciiTheme="minorHAnsi" w:hAnsiTheme="minorHAnsi" w:cstheme="minorHAnsi"/>
          <w:b/>
          <w:sz w:val="22"/>
          <w:szCs w:val="22"/>
        </w:rPr>
        <w:t>Štatutárny orgán: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001E2D03" w:rsidRPr="00A30998">
        <w:rPr>
          <w:rFonts w:asciiTheme="minorHAnsi" w:hAnsiTheme="minorHAnsi" w:cstheme="minorHAnsi"/>
          <w:sz w:val="22"/>
          <w:szCs w:val="22"/>
        </w:rPr>
        <w:t>Ing. Peter Blaškovitš, generálny riaditeľ</w:t>
      </w:r>
    </w:p>
    <w:p w14:paraId="0458F0F7" w14:textId="77777777" w:rsidR="00B25097" w:rsidRPr="00A30998" w:rsidRDefault="00B25097" w:rsidP="00B25097">
      <w:pPr>
        <w:ind w:left="3540" w:hanging="3540"/>
        <w:jc w:val="both"/>
        <w:rPr>
          <w:rFonts w:asciiTheme="minorHAnsi" w:hAnsiTheme="minorHAnsi" w:cstheme="minorHAnsi"/>
          <w:sz w:val="22"/>
          <w:szCs w:val="22"/>
        </w:rPr>
      </w:pPr>
      <w:r w:rsidRPr="00A30998">
        <w:rPr>
          <w:rFonts w:asciiTheme="minorHAnsi" w:hAnsiTheme="minorHAnsi" w:cstheme="minorHAnsi"/>
          <w:b/>
          <w:sz w:val="22"/>
          <w:szCs w:val="22"/>
        </w:rPr>
        <w:t>Právna forma</w:t>
      </w:r>
      <w:r w:rsidRPr="00A30998">
        <w:rPr>
          <w:rFonts w:asciiTheme="minorHAnsi" w:hAnsiTheme="minorHAnsi" w:cstheme="minorHAnsi"/>
          <w:sz w:val="22"/>
          <w:szCs w:val="22"/>
        </w:rPr>
        <w:t>:</w:t>
      </w:r>
      <w:r w:rsidRPr="00A30998">
        <w:rPr>
          <w:rFonts w:asciiTheme="minorHAnsi" w:hAnsiTheme="minorHAnsi" w:cstheme="minorHAnsi"/>
          <w:sz w:val="22"/>
          <w:szCs w:val="22"/>
        </w:rPr>
        <w:tab/>
        <w:t>príspevková organizácia</w:t>
      </w:r>
      <w:r w:rsidRPr="00A30998">
        <w:rPr>
          <w:rFonts w:asciiTheme="minorHAnsi" w:hAnsiTheme="minorHAnsi" w:cstheme="minorHAnsi"/>
          <w:b/>
          <w:sz w:val="22"/>
          <w:szCs w:val="22"/>
        </w:rPr>
        <w:t xml:space="preserve"> </w:t>
      </w:r>
      <w:r w:rsidRPr="00A30998">
        <w:rPr>
          <w:rFonts w:asciiTheme="minorHAnsi" w:hAnsiTheme="minorHAnsi" w:cstheme="minorHAnsi"/>
          <w:sz w:val="22"/>
          <w:szCs w:val="22"/>
        </w:rPr>
        <w:t>zriadená rozhodnutím ministra hospodárstva SR č. 63/1999 s účinnosťou od 1. mája 1999 v znení nadväzujúcich rozhodnutí</w:t>
      </w:r>
    </w:p>
    <w:p w14:paraId="6320F883" w14:textId="41471169" w:rsidR="00B25097" w:rsidRPr="00A30998" w:rsidRDefault="00B25097" w:rsidP="00B25097">
      <w:pPr>
        <w:spacing w:after="40"/>
        <w:ind w:left="2835" w:hanging="2835"/>
        <w:rPr>
          <w:rFonts w:asciiTheme="minorHAnsi" w:hAnsiTheme="minorHAnsi" w:cstheme="minorHAnsi"/>
          <w:b/>
          <w:sz w:val="22"/>
          <w:szCs w:val="22"/>
        </w:rPr>
      </w:pPr>
      <w:r w:rsidRPr="00A30998">
        <w:rPr>
          <w:rFonts w:asciiTheme="minorHAnsi" w:hAnsiTheme="minorHAnsi" w:cstheme="minorHAnsi"/>
          <w:b/>
          <w:sz w:val="22"/>
          <w:szCs w:val="22"/>
        </w:rPr>
        <w:t>Vecne zodpovedný:</w:t>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02EAB00E" w14:textId="5E73BC04" w:rsidR="00B25097" w:rsidRPr="00A30998" w:rsidRDefault="00B25097" w:rsidP="00B25097">
      <w:pPr>
        <w:spacing w:after="40"/>
        <w:ind w:left="2835" w:hanging="2835"/>
        <w:rPr>
          <w:rFonts w:asciiTheme="minorHAnsi" w:hAnsiTheme="minorHAnsi" w:cstheme="minorHAnsi"/>
          <w:sz w:val="22"/>
          <w:szCs w:val="22"/>
        </w:rPr>
      </w:pPr>
      <w:r w:rsidRPr="00A30998">
        <w:rPr>
          <w:rFonts w:asciiTheme="minorHAnsi" w:hAnsiTheme="minorHAnsi" w:cstheme="minorHAnsi"/>
          <w:b/>
          <w:sz w:val="22"/>
          <w:szCs w:val="22"/>
        </w:rPr>
        <w:t>Kontakt:</w:t>
      </w:r>
      <w:r w:rsidRPr="00A30998">
        <w:rPr>
          <w:rFonts w:asciiTheme="minorHAnsi" w:hAnsiTheme="minorHAnsi" w:cstheme="minorHAnsi"/>
          <w:sz w:val="22"/>
          <w:szCs w:val="22"/>
        </w:rPr>
        <w:tab/>
      </w:r>
      <w:r w:rsidRPr="00A30998">
        <w:rPr>
          <w:rFonts w:asciiTheme="minorHAnsi" w:hAnsiTheme="minorHAnsi" w:cstheme="minorHAnsi"/>
          <w:sz w:val="22"/>
          <w:szCs w:val="22"/>
        </w:rPr>
        <w:tab/>
        <w:t>tel. č.:</w:t>
      </w:r>
      <w:r w:rsidR="002A2FCC" w:rsidRPr="00A30998">
        <w:rPr>
          <w:rFonts w:asciiTheme="minorHAnsi" w:hAnsiTheme="minorHAnsi" w:cstheme="minorHAnsi"/>
          <w:sz w:val="22"/>
          <w:szCs w:val="22"/>
        </w:rPr>
        <w:t xml:space="preserve"> </w:t>
      </w:r>
    </w:p>
    <w:p w14:paraId="0070C33C" w14:textId="1900BB40" w:rsidR="00B25097" w:rsidRPr="00A30998" w:rsidRDefault="00B25097" w:rsidP="007062E7">
      <w:pPr>
        <w:spacing w:after="40"/>
        <w:ind w:left="2835" w:hanging="2835"/>
        <w:rPr>
          <w:rFonts w:asciiTheme="minorHAnsi" w:hAnsiTheme="minorHAnsi" w:cstheme="minorHAnsi"/>
          <w:sz w:val="22"/>
          <w:szCs w:val="22"/>
        </w:rPr>
      </w:pPr>
      <w:r w:rsidRPr="00A30998">
        <w:rPr>
          <w:rFonts w:asciiTheme="minorHAnsi" w:hAnsiTheme="minorHAnsi" w:cstheme="minorHAnsi"/>
          <w:sz w:val="22"/>
          <w:szCs w:val="22"/>
        </w:rPr>
        <w:tab/>
      </w:r>
      <w:r w:rsidRPr="00A30998">
        <w:rPr>
          <w:rFonts w:asciiTheme="minorHAnsi" w:hAnsiTheme="minorHAnsi" w:cstheme="minorHAnsi"/>
          <w:sz w:val="22"/>
          <w:szCs w:val="22"/>
        </w:rPr>
        <w:tab/>
        <w:t xml:space="preserve">e-mail: </w:t>
      </w:r>
    </w:p>
    <w:p w14:paraId="00FE867B" w14:textId="77777777" w:rsidR="00B25097" w:rsidRPr="00A30998" w:rsidRDefault="00B25097" w:rsidP="00B25097">
      <w:pPr>
        <w:ind w:left="1985" w:hanging="1985"/>
        <w:rPr>
          <w:rFonts w:asciiTheme="minorHAnsi" w:hAnsiTheme="minorHAnsi" w:cstheme="minorHAnsi"/>
          <w:sz w:val="22"/>
          <w:szCs w:val="22"/>
        </w:rPr>
      </w:pPr>
      <w:r w:rsidRPr="00A30998">
        <w:rPr>
          <w:rFonts w:asciiTheme="minorHAnsi" w:hAnsiTheme="minorHAnsi" w:cstheme="minorHAnsi"/>
          <w:sz w:val="22"/>
          <w:szCs w:val="22"/>
        </w:rPr>
        <w:t>(ďalej ako  „</w:t>
      </w:r>
      <w:r w:rsidRPr="00A30998">
        <w:rPr>
          <w:rFonts w:asciiTheme="minorHAnsi" w:hAnsiTheme="minorHAnsi" w:cstheme="minorHAnsi"/>
          <w:b/>
          <w:sz w:val="22"/>
          <w:szCs w:val="22"/>
        </w:rPr>
        <w:t>Objednávateľ</w:t>
      </w:r>
      <w:r w:rsidRPr="00A30998">
        <w:rPr>
          <w:rFonts w:asciiTheme="minorHAnsi" w:hAnsiTheme="minorHAnsi" w:cstheme="minorHAnsi"/>
          <w:sz w:val="22"/>
          <w:szCs w:val="22"/>
        </w:rPr>
        <w:t>“)</w:t>
      </w:r>
    </w:p>
    <w:p w14:paraId="3F79D134" w14:textId="77777777" w:rsidR="00B25097" w:rsidRPr="00A30998" w:rsidRDefault="00B25097" w:rsidP="00B25097">
      <w:pPr>
        <w:rPr>
          <w:rFonts w:asciiTheme="minorHAnsi" w:hAnsiTheme="minorHAnsi" w:cstheme="minorHAnsi"/>
          <w:b/>
          <w:sz w:val="22"/>
          <w:szCs w:val="22"/>
        </w:rPr>
      </w:pPr>
    </w:p>
    <w:p w14:paraId="3F5B8B44" w14:textId="77777777"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a</w:t>
      </w:r>
    </w:p>
    <w:p w14:paraId="35FA97C8" w14:textId="77777777" w:rsidR="00B25097" w:rsidRPr="00A30998" w:rsidRDefault="00B25097" w:rsidP="00B25097">
      <w:pPr>
        <w:outlineLvl w:val="0"/>
        <w:rPr>
          <w:rFonts w:asciiTheme="minorHAnsi" w:hAnsiTheme="minorHAnsi" w:cstheme="minorHAnsi"/>
          <w:b/>
          <w:sz w:val="22"/>
          <w:szCs w:val="22"/>
        </w:rPr>
      </w:pPr>
    </w:p>
    <w:p w14:paraId="699D9298" w14:textId="33C6AA1E" w:rsidR="00B25097" w:rsidRPr="00A30998" w:rsidRDefault="00B25097" w:rsidP="00B25097">
      <w:pPr>
        <w:tabs>
          <w:tab w:val="left" w:pos="2835"/>
        </w:tabs>
        <w:outlineLvl w:val="0"/>
        <w:rPr>
          <w:rFonts w:asciiTheme="minorHAnsi" w:hAnsiTheme="minorHAnsi" w:cstheme="minorHAnsi"/>
          <w:b/>
          <w:sz w:val="22"/>
          <w:szCs w:val="22"/>
        </w:rPr>
      </w:pPr>
      <w:r w:rsidRPr="00A30998">
        <w:rPr>
          <w:rFonts w:asciiTheme="minorHAnsi" w:hAnsiTheme="minorHAnsi" w:cstheme="minorHAnsi"/>
          <w:b/>
          <w:sz w:val="22"/>
          <w:szCs w:val="22"/>
        </w:rPr>
        <w:t>Obchodné meno/</w:t>
      </w:r>
      <w:r w:rsidRPr="00A30998">
        <w:rPr>
          <w:rFonts w:asciiTheme="minorHAnsi" w:hAnsiTheme="minorHAnsi" w:cstheme="minorHAnsi"/>
          <w:b/>
          <w:color w:val="000000"/>
          <w:sz w:val="22"/>
          <w:szCs w:val="22"/>
        </w:rPr>
        <w:t>názov</w:t>
      </w:r>
      <w:r w:rsidRPr="00A30998">
        <w:rPr>
          <w:rFonts w:asciiTheme="minorHAnsi" w:hAnsiTheme="minorHAnsi" w:cstheme="minorHAnsi"/>
          <w:b/>
          <w:sz w:val="22"/>
          <w:szCs w:val="22"/>
        </w:rPr>
        <w:t>:</w:t>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967340917" w:edGrp="everyone"/>
      <w:r w:rsidR="002A2FCC" w:rsidRPr="00A30998">
        <w:rPr>
          <w:rFonts w:asciiTheme="minorHAnsi" w:hAnsiTheme="minorHAnsi" w:cstheme="minorHAnsi"/>
          <w:b/>
          <w:sz w:val="22"/>
          <w:szCs w:val="22"/>
        </w:rPr>
        <w:t xml:space="preserve"> </w:t>
      </w:r>
      <w:permEnd w:id="1967340917"/>
    </w:p>
    <w:p w14:paraId="5D0DC13C" w14:textId="2A404AA3"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Sídlo/</w:t>
      </w:r>
      <w:r w:rsidRPr="00A30998">
        <w:rPr>
          <w:rFonts w:asciiTheme="minorHAnsi" w:hAnsiTheme="minorHAnsi" w:cstheme="minorHAnsi"/>
          <w:b/>
          <w:color w:val="000000"/>
          <w:sz w:val="22"/>
          <w:szCs w:val="22"/>
        </w:rPr>
        <w:t>miesto podnikania:</w:t>
      </w:r>
      <w:r w:rsidRPr="00A30998">
        <w:rPr>
          <w:rFonts w:asciiTheme="minorHAnsi" w:hAnsiTheme="minorHAnsi" w:cstheme="minorHAnsi"/>
          <w:b/>
          <w:color w:val="000000"/>
          <w:sz w:val="22"/>
          <w:szCs w:val="22"/>
        </w:rPr>
        <w:tab/>
      </w:r>
      <w:r w:rsidRPr="00A30998">
        <w:rPr>
          <w:rFonts w:asciiTheme="minorHAnsi" w:hAnsiTheme="minorHAnsi" w:cstheme="minorHAnsi"/>
          <w:b/>
          <w:sz w:val="22"/>
          <w:szCs w:val="22"/>
        </w:rPr>
        <w:tab/>
      </w:r>
      <w:permStart w:id="186410841" w:edGrp="everyone"/>
      <w:r w:rsidR="002A2FCC" w:rsidRPr="00A30998">
        <w:rPr>
          <w:rFonts w:asciiTheme="minorHAnsi" w:hAnsiTheme="minorHAnsi" w:cstheme="minorHAnsi"/>
          <w:b/>
          <w:sz w:val="22"/>
          <w:szCs w:val="22"/>
        </w:rPr>
        <w:t xml:space="preserve"> </w:t>
      </w:r>
      <w:permEnd w:id="186410841"/>
    </w:p>
    <w:p w14:paraId="73BB09D6" w14:textId="544EF52F"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IČO: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858018639" w:edGrp="everyone"/>
      <w:r w:rsidR="002A2FCC" w:rsidRPr="00A30998">
        <w:rPr>
          <w:rFonts w:asciiTheme="minorHAnsi" w:hAnsiTheme="minorHAnsi" w:cstheme="minorHAnsi"/>
          <w:b/>
          <w:sz w:val="22"/>
          <w:szCs w:val="22"/>
        </w:rPr>
        <w:t xml:space="preserve"> </w:t>
      </w:r>
      <w:permEnd w:id="858018639"/>
    </w:p>
    <w:p w14:paraId="69755E49" w14:textId="7420F665"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DIČ:</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336078730" w:edGrp="everyone"/>
      <w:r w:rsidR="002A2FCC" w:rsidRPr="00A30998">
        <w:rPr>
          <w:rFonts w:asciiTheme="minorHAnsi" w:hAnsiTheme="minorHAnsi" w:cstheme="minorHAnsi"/>
          <w:b/>
          <w:sz w:val="22"/>
          <w:szCs w:val="22"/>
        </w:rPr>
        <w:t xml:space="preserve"> </w:t>
      </w:r>
      <w:permEnd w:id="336078730"/>
    </w:p>
    <w:p w14:paraId="56AF06FC" w14:textId="7B806CD0"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IČ DPH:</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43156133" w:edGrp="everyone"/>
      <w:r w:rsidR="002A2FCC" w:rsidRPr="00A30998">
        <w:rPr>
          <w:rFonts w:asciiTheme="minorHAnsi" w:hAnsiTheme="minorHAnsi" w:cstheme="minorHAnsi"/>
          <w:b/>
          <w:sz w:val="22"/>
          <w:szCs w:val="22"/>
        </w:rPr>
        <w:t xml:space="preserve"> </w:t>
      </w:r>
      <w:permEnd w:id="1143156133"/>
    </w:p>
    <w:p w14:paraId="13ABE40A" w14:textId="08DB6093"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Bankové spojenie:</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44581C17" w14:textId="6314A85D"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Číslo účtu (IBAN):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033A6AA3" w14:textId="2EDF50A9" w:rsidR="00B25097" w:rsidRPr="00A30998" w:rsidRDefault="00B25097" w:rsidP="00B25097">
      <w:pPr>
        <w:outlineLvl w:val="0"/>
        <w:rPr>
          <w:rFonts w:asciiTheme="minorHAnsi" w:hAnsiTheme="minorHAnsi" w:cstheme="minorHAnsi"/>
          <w:b/>
          <w:sz w:val="22"/>
          <w:szCs w:val="22"/>
          <w:u w:val="single"/>
        </w:rPr>
      </w:pPr>
      <w:r w:rsidRPr="00A30998">
        <w:rPr>
          <w:rFonts w:asciiTheme="minorHAnsi" w:hAnsiTheme="minorHAnsi" w:cstheme="minorHAnsi"/>
          <w:b/>
          <w:sz w:val="22"/>
          <w:szCs w:val="22"/>
        </w:rPr>
        <w:t>BIC:</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573600328" w:edGrp="everyone"/>
      <w:permEnd w:id="1573600328"/>
    </w:p>
    <w:p w14:paraId="73199F3E" w14:textId="43A6810D"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Štatutárny orgán: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65653261" w:edGrp="everyone"/>
      <w:permEnd w:id="1165653261"/>
    </w:p>
    <w:p w14:paraId="38FEF7ED" w14:textId="63AF6E7E"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Zapísaný:</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24210987" w:edGrp="everyone"/>
      <w:r w:rsidR="00BD22A1" w:rsidRPr="00A30998">
        <w:rPr>
          <w:rFonts w:asciiTheme="minorHAnsi" w:hAnsiTheme="minorHAnsi" w:cstheme="minorHAnsi"/>
          <w:sz w:val="22"/>
          <w:szCs w:val="22"/>
        </w:rPr>
        <w:t>.</w:t>
      </w:r>
      <w:permEnd w:id="1124210987"/>
    </w:p>
    <w:p w14:paraId="287A06F5" w14:textId="5C2EB5CF"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Oddiel:</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6C699FE5" w14:textId="6BCCF93A" w:rsidR="00BD22A1"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Vložka číslo: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63018372" w:edGrp="everyone"/>
      <w:permEnd w:id="1163018372"/>
    </w:p>
    <w:p w14:paraId="2B280B8E" w14:textId="599CE925" w:rsidR="00B25097" w:rsidRPr="00A30998" w:rsidRDefault="00B25097" w:rsidP="00B25097">
      <w:pPr>
        <w:spacing w:after="40"/>
        <w:ind w:left="3540" w:hanging="3540"/>
        <w:rPr>
          <w:rFonts w:asciiTheme="minorHAnsi" w:hAnsiTheme="minorHAnsi" w:cstheme="minorHAnsi"/>
          <w:b/>
          <w:sz w:val="22"/>
          <w:szCs w:val="22"/>
        </w:rPr>
      </w:pPr>
      <w:r w:rsidRPr="00A30998">
        <w:rPr>
          <w:rFonts w:asciiTheme="minorHAnsi" w:hAnsiTheme="minorHAnsi" w:cstheme="minorHAnsi"/>
          <w:b/>
          <w:sz w:val="22"/>
          <w:szCs w:val="22"/>
        </w:rPr>
        <w:t>Vecne zodpovedný:</w:t>
      </w:r>
      <w:r w:rsidRPr="00A30998">
        <w:rPr>
          <w:rFonts w:asciiTheme="minorHAnsi" w:hAnsiTheme="minorHAnsi" w:cstheme="minorHAnsi"/>
          <w:b/>
          <w:sz w:val="22"/>
          <w:szCs w:val="22"/>
        </w:rPr>
        <w:tab/>
      </w:r>
      <w:permStart w:id="1608650147" w:edGrp="everyone"/>
      <w:permEnd w:id="1608650147"/>
    </w:p>
    <w:p w14:paraId="3A5007B3" w14:textId="0EE5C459" w:rsidR="00B25097" w:rsidRPr="00A30998" w:rsidRDefault="00B25097" w:rsidP="00B25097">
      <w:pPr>
        <w:spacing w:after="40"/>
        <w:ind w:left="3540" w:hanging="3540"/>
        <w:rPr>
          <w:rFonts w:asciiTheme="minorHAnsi" w:hAnsiTheme="minorHAnsi" w:cstheme="minorHAnsi"/>
          <w:sz w:val="22"/>
          <w:szCs w:val="22"/>
        </w:rPr>
      </w:pPr>
      <w:r w:rsidRPr="00A30998">
        <w:rPr>
          <w:rFonts w:asciiTheme="minorHAnsi" w:hAnsiTheme="minorHAnsi" w:cstheme="minorHAnsi"/>
          <w:b/>
          <w:sz w:val="22"/>
          <w:szCs w:val="22"/>
        </w:rPr>
        <w:t>Kontakt:</w:t>
      </w:r>
      <w:r w:rsidRPr="00A30998">
        <w:rPr>
          <w:rFonts w:asciiTheme="minorHAnsi" w:hAnsiTheme="minorHAnsi" w:cstheme="minorHAnsi"/>
          <w:sz w:val="22"/>
          <w:szCs w:val="22"/>
        </w:rPr>
        <w:tab/>
        <w:t xml:space="preserve">tel. č.: </w:t>
      </w:r>
      <w:permStart w:id="1273511474" w:edGrp="everyone"/>
      <w:permEnd w:id="1273511474"/>
    </w:p>
    <w:p w14:paraId="2B4431F3" w14:textId="529F1463" w:rsidR="00B25097" w:rsidRPr="00A30998" w:rsidRDefault="00B25097" w:rsidP="00B25097">
      <w:pPr>
        <w:spacing w:after="40"/>
        <w:ind w:left="3540" w:hanging="3540"/>
        <w:rPr>
          <w:rFonts w:asciiTheme="minorHAnsi" w:hAnsiTheme="minorHAnsi" w:cstheme="minorHAnsi"/>
          <w:sz w:val="22"/>
          <w:szCs w:val="22"/>
        </w:rPr>
      </w:pPr>
      <w:r w:rsidRPr="00A30998">
        <w:rPr>
          <w:rFonts w:asciiTheme="minorHAnsi" w:hAnsiTheme="minorHAnsi" w:cstheme="minorHAnsi"/>
          <w:sz w:val="22"/>
          <w:szCs w:val="22"/>
        </w:rPr>
        <w:tab/>
        <w:t xml:space="preserve">e-mail: </w:t>
      </w:r>
      <w:permStart w:id="476925013" w:edGrp="everyone"/>
    </w:p>
    <w:permEnd w:id="476925013"/>
    <w:p w14:paraId="723CFB89" w14:textId="6E27F554" w:rsidR="00B25097" w:rsidRPr="00A30998" w:rsidRDefault="00B25097" w:rsidP="00BD22A1">
      <w:pPr>
        <w:spacing w:after="40"/>
        <w:rPr>
          <w:rFonts w:asciiTheme="minorHAnsi" w:hAnsiTheme="minorHAnsi" w:cstheme="minorHAnsi"/>
          <w:b/>
          <w:sz w:val="22"/>
          <w:szCs w:val="22"/>
        </w:rPr>
      </w:pPr>
      <w:r w:rsidRPr="00A30998">
        <w:rPr>
          <w:rFonts w:asciiTheme="minorHAnsi" w:hAnsiTheme="minorHAnsi" w:cstheme="minorHAnsi"/>
          <w:sz w:val="22"/>
          <w:szCs w:val="22"/>
        </w:rPr>
        <w:t>(ďalej ako  „</w:t>
      </w:r>
      <w:r w:rsidR="00F33503" w:rsidRPr="00A30998">
        <w:rPr>
          <w:rFonts w:asciiTheme="minorHAnsi" w:hAnsiTheme="minorHAnsi" w:cstheme="minorHAnsi"/>
          <w:b/>
          <w:sz w:val="22"/>
          <w:szCs w:val="22"/>
        </w:rPr>
        <w:t>Poskytovateľ</w:t>
      </w:r>
      <w:r w:rsidRPr="00A30998">
        <w:rPr>
          <w:rFonts w:asciiTheme="minorHAnsi" w:hAnsiTheme="minorHAnsi" w:cstheme="minorHAnsi"/>
          <w:b/>
          <w:sz w:val="22"/>
          <w:szCs w:val="22"/>
        </w:rPr>
        <w:t>“</w:t>
      </w:r>
      <w:r w:rsidRPr="00A30998">
        <w:rPr>
          <w:rFonts w:asciiTheme="minorHAnsi" w:hAnsiTheme="minorHAnsi" w:cstheme="minorHAnsi"/>
          <w:sz w:val="22"/>
          <w:szCs w:val="22"/>
        </w:rPr>
        <w:t>)</w:t>
      </w:r>
    </w:p>
    <w:p w14:paraId="288AA2D1" w14:textId="0488A72B"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sz w:val="22"/>
          <w:szCs w:val="22"/>
        </w:rPr>
        <w:t xml:space="preserve">(spolu ďalej ako </w:t>
      </w:r>
      <w:r w:rsidRPr="00A30998">
        <w:rPr>
          <w:rFonts w:asciiTheme="minorHAnsi" w:hAnsiTheme="minorHAnsi" w:cstheme="minorHAnsi"/>
          <w:b/>
          <w:sz w:val="22"/>
          <w:szCs w:val="22"/>
        </w:rPr>
        <w:t xml:space="preserve"> </w:t>
      </w:r>
      <w:r w:rsidRPr="00A30998">
        <w:rPr>
          <w:rFonts w:asciiTheme="minorHAnsi" w:hAnsiTheme="minorHAnsi" w:cstheme="minorHAnsi"/>
          <w:sz w:val="22"/>
          <w:szCs w:val="22"/>
        </w:rPr>
        <w:t>„</w:t>
      </w:r>
      <w:r w:rsidRPr="00A30998">
        <w:rPr>
          <w:rFonts w:asciiTheme="minorHAnsi" w:hAnsiTheme="minorHAnsi" w:cstheme="minorHAnsi"/>
          <w:b/>
          <w:sz w:val="22"/>
          <w:szCs w:val="22"/>
        </w:rPr>
        <w:t>Zmluvné strany</w:t>
      </w:r>
      <w:r w:rsidR="00F33503" w:rsidRPr="00A30998">
        <w:rPr>
          <w:rFonts w:asciiTheme="minorHAnsi" w:hAnsiTheme="minorHAnsi" w:cstheme="minorHAnsi"/>
          <w:sz w:val="22"/>
          <w:szCs w:val="22"/>
        </w:rPr>
        <w:t xml:space="preserve">“, </w:t>
      </w:r>
      <w:r w:rsidRPr="00A30998">
        <w:rPr>
          <w:rFonts w:asciiTheme="minorHAnsi" w:hAnsiTheme="minorHAnsi" w:cstheme="minorHAnsi"/>
          <w:sz w:val="22"/>
          <w:szCs w:val="22"/>
        </w:rPr>
        <w:t>jednotlivo ako „</w:t>
      </w:r>
      <w:r w:rsidRPr="00A30998">
        <w:rPr>
          <w:rFonts w:asciiTheme="minorHAnsi" w:hAnsiTheme="minorHAnsi" w:cstheme="minorHAnsi"/>
          <w:b/>
          <w:sz w:val="22"/>
          <w:szCs w:val="22"/>
        </w:rPr>
        <w:t>Zmluvná strana</w:t>
      </w:r>
      <w:r w:rsidRPr="00A30998">
        <w:rPr>
          <w:rFonts w:asciiTheme="minorHAnsi" w:hAnsiTheme="minorHAnsi" w:cstheme="minorHAnsi"/>
          <w:sz w:val="22"/>
          <w:szCs w:val="22"/>
        </w:rPr>
        <w:t>“)</w:t>
      </w:r>
    </w:p>
    <w:p w14:paraId="69950311" w14:textId="77777777" w:rsidR="00B25097" w:rsidRPr="00A30998" w:rsidRDefault="00B25097" w:rsidP="00B25097">
      <w:pPr>
        <w:jc w:val="center"/>
        <w:rPr>
          <w:rFonts w:asciiTheme="minorHAnsi" w:hAnsiTheme="minorHAnsi" w:cstheme="minorHAnsi"/>
          <w:b/>
          <w:sz w:val="22"/>
          <w:szCs w:val="22"/>
        </w:rPr>
      </w:pPr>
    </w:p>
    <w:p w14:paraId="14A38689" w14:textId="77777777" w:rsidR="00B25097" w:rsidRPr="00A30998" w:rsidRDefault="00B25097" w:rsidP="00B25097">
      <w:pPr>
        <w:jc w:val="center"/>
        <w:rPr>
          <w:rFonts w:asciiTheme="minorHAnsi" w:hAnsiTheme="minorHAnsi" w:cstheme="minorHAnsi"/>
          <w:b/>
          <w:sz w:val="22"/>
          <w:szCs w:val="22"/>
        </w:rPr>
      </w:pPr>
    </w:p>
    <w:p w14:paraId="606CE3B3" w14:textId="77777777" w:rsidR="00B25097" w:rsidRPr="00A30998" w:rsidRDefault="00B25097" w:rsidP="00B25097">
      <w:pPr>
        <w:jc w:val="center"/>
        <w:rPr>
          <w:rFonts w:asciiTheme="minorHAnsi" w:hAnsiTheme="minorHAnsi" w:cstheme="minorHAnsi"/>
          <w:b/>
          <w:sz w:val="22"/>
          <w:szCs w:val="22"/>
        </w:rPr>
      </w:pPr>
    </w:p>
    <w:p w14:paraId="4C683121" w14:textId="0981D1AD" w:rsidR="0076653B" w:rsidRPr="00A30998" w:rsidRDefault="0076653B" w:rsidP="00B25097">
      <w:pPr>
        <w:jc w:val="center"/>
        <w:rPr>
          <w:rFonts w:asciiTheme="minorHAnsi" w:hAnsiTheme="minorHAnsi" w:cstheme="minorHAnsi"/>
          <w:b/>
          <w:sz w:val="22"/>
          <w:szCs w:val="22"/>
        </w:rPr>
      </w:pPr>
    </w:p>
    <w:p w14:paraId="54557E0A" w14:textId="77777777" w:rsidR="00F33503" w:rsidRPr="00A30998" w:rsidRDefault="00F33503" w:rsidP="00B25097">
      <w:pPr>
        <w:jc w:val="center"/>
        <w:rPr>
          <w:rFonts w:asciiTheme="minorHAnsi" w:hAnsiTheme="minorHAnsi" w:cstheme="minorHAnsi"/>
          <w:b/>
          <w:sz w:val="22"/>
          <w:szCs w:val="22"/>
        </w:rPr>
      </w:pPr>
    </w:p>
    <w:p w14:paraId="5431966E" w14:textId="77777777" w:rsidR="00B25097" w:rsidRPr="00A30998" w:rsidRDefault="00B25097" w:rsidP="00B25097">
      <w:pPr>
        <w:jc w:val="center"/>
        <w:rPr>
          <w:rFonts w:asciiTheme="minorHAnsi" w:hAnsiTheme="minorHAnsi" w:cstheme="minorHAnsi"/>
          <w:b/>
          <w:sz w:val="22"/>
          <w:szCs w:val="22"/>
        </w:rPr>
      </w:pPr>
      <w:r w:rsidRPr="00A30998">
        <w:rPr>
          <w:rFonts w:asciiTheme="minorHAnsi" w:hAnsiTheme="minorHAnsi" w:cstheme="minorHAnsi"/>
          <w:b/>
          <w:sz w:val="22"/>
          <w:szCs w:val="22"/>
        </w:rPr>
        <w:lastRenderedPageBreak/>
        <w:t>Preambula</w:t>
      </w:r>
    </w:p>
    <w:p w14:paraId="0D64D2D4" w14:textId="77777777" w:rsidR="00B25097" w:rsidRPr="00A30998" w:rsidRDefault="00B25097" w:rsidP="00B25097">
      <w:pPr>
        <w:jc w:val="both"/>
        <w:rPr>
          <w:rFonts w:asciiTheme="minorHAnsi" w:hAnsiTheme="minorHAnsi" w:cstheme="minorHAnsi"/>
          <w:sz w:val="22"/>
          <w:szCs w:val="22"/>
        </w:rPr>
      </w:pPr>
    </w:p>
    <w:p w14:paraId="6FF8D2D3" w14:textId="3E6505D9" w:rsidR="00B25097" w:rsidRPr="00A30998" w:rsidRDefault="001966E8" w:rsidP="00F33503">
      <w:pPr>
        <w:tabs>
          <w:tab w:val="left" w:pos="426"/>
        </w:tabs>
        <w:jc w:val="both"/>
        <w:rPr>
          <w:rFonts w:asciiTheme="minorHAnsi" w:hAnsiTheme="minorHAnsi" w:cstheme="minorHAnsi"/>
          <w:sz w:val="22"/>
          <w:szCs w:val="22"/>
        </w:rPr>
      </w:pPr>
      <w:r w:rsidRPr="00A30998">
        <w:rPr>
          <w:rFonts w:asciiTheme="minorHAnsi" w:hAnsiTheme="minorHAnsi" w:cstheme="minorHAnsi"/>
          <w:sz w:val="22"/>
          <w:szCs w:val="22"/>
        </w:rPr>
        <w:t>Túto Z</w:t>
      </w:r>
      <w:r w:rsidR="00F33503" w:rsidRPr="00A30998">
        <w:rPr>
          <w:rFonts w:asciiTheme="minorHAnsi" w:hAnsiTheme="minorHAnsi" w:cstheme="minorHAnsi"/>
          <w:sz w:val="22"/>
          <w:szCs w:val="22"/>
        </w:rPr>
        <w:t xml:space="preserve">mluvu uzatvárajú Objednávateľ a Poskytovateľ ako výsledok realizácie verejného obstarávania podľa § </w:t>
      </w:r>
      <w:r w:rsidR="00092DDE">
        <w:rPr>
          <w:rFonts w:asciiTheme="minorHAnsi" w:hAnsiTheme="minorHAnsi" w:cstheme="minorHAnsi"/>
          <w:sz w:val="22"/>
          <w:szCs w:val="22"/>
        </w:rPr>
        <w:t>66</w:t>
      </w:r>
      <w:r w:rsidR="00092DDE" w:rsidRPr="00A30998">
        <w:rPr>
          <w:rFonts w:asciiTheme="minorHAnsi" w:hAnsiTheme="minorHAnsi" w:cstheme="minorHAnsi"/>
          <w:sz w:val="22"/>
          <w:szCs w:val="22"/>
        </w:rPr>
        <w:t xml:space="preserve"> </w:t>
      </w:r>
      <w:r w:rsidR="00F33503" w:rsidRPr="00A30998">
        <w:rPr>
          <w:rFonts w:asciiTheme="minorHAnsi" w:hAnsiTheme="minorHAnsi" w:cstheme="minorHAnsi"/>
          <w:sz w:val="22"/>
          <w:szCs w:val="22"/>
        </w:rPr>
        <w:t>zákona č. 343/2015 Z. z. o verejnom obstarávaní a o zmene o doplnení niektorých zákonov v znení neskorších predpisov za účelom zabezpečenia realizácie zákazky „</w:t>
      </w:r>
      <w:r w:rsidR="006B1029" w:rsidRPr="00A30998">
        <w:rPr>
          <w:rFonts w:asciiTheme="minorHAnsi" w:hAnsiTheme="minorHAnsi" w:cstheme="minorHAnsi"/>
          <w:sz w:val="22"/>
          <w:szCs w:val="22"/>
        </w:rPr>
        <w:t>Zabezpečenie vodíka a súvisiacich služieb pre vodíkové dopravné prostriedky – prenosné riešenie</w:t>
      </w:r>
      <w:r w:rsidR="00F33503" w:rsidRPr="00A30998">
        <w:rPr>
          <w:rFonts w:asciiTheme="minorHAnsi" w:hAnsiTheme="minorHAnsi" w:cstheme="minorHAnsi"/>
          <w:sz w:val="22"/>
          <w:szCs w:val="22"/>
        </w:rPr>
        <w:t>“</w:t>
      </w:r>
      <w:r w:rsidR="009F40A8" w:rsidRPr="00A30998">
        <w:rPr>
          <w:rFonts w:asciiTheme="minorHAnsi" w:hAnsiTheme="minorHAnsi" w:cstheme="minorHAnsi"/>
          <w:sz w:val="22"/>
          <w:szCs w:val="22"/>
        </w:rPr>
        <w:t>.</w:t>
      </w:r>
    </w:p>
    <w:p w14:paraId="355F49A3" w14:textId="6E594080" w:rsidR="00B25097" w:rsidRPr="00A30998" w:rsidRDefault="00B25097" w:rsidP="00B25097">
      <w:pPr>
        <w:pStyle w:val="nadpis1"/>
        <w:spacing w:before="0" w:after="0"/>
        <w:jc w:val="left"/>
        <w:rPr>
          <w:rFonts w:asciiTheme="minorHAnsi" w:hAnsiTheme="minorHAnsi" w:cstheme="minorHAnsi"/>
        </w:rPr>
      </w:pPr>
    </w:p>
    <w:p w14:paraId="2398C922" w14:textId="04140BBF" w:rsidR="00B25097" w:rsidRPr="00A30998" w:rsidRDefault="00BD72BC" w:rsidP="00B25097">
      <w:pPr>
        <w:pStyle w:val="nadpis1"/>
        <w:spacing w:before="0" w:after="0"/>
        <w:rPr>
          <w:rFonts w:asciiTheme="minorHAnsi" w:hAnsiTheme="minorHAnsi" w:cstheme="minorHAnsi"/>
        </w:rPr>
      </w:pPr>
      <w:r w:rsidRPr="00A30998">
        <w:rPr>
          <w:rFonts w:asciiTheme="minorHAnsi" w:hAnsiTheme="minorHAnsi" w:cstheme="minorHAnsi"/>
        </w:rPr>
        <w:t>Článok I</w:t>
      </w:r>
      <w:r w:rsidR="00B25097" w:rsidRPr="00A30998">
        <w:rPr>
          <w:rFonts w:asciiTheme="minorHAnsi" w:hAnsiTheme="minorHAnsi" w:cstheme="minorHAnsi"/>
        </w:rPr>
        <w:t>.</w:t>
      </w:r>
    </w:p>
    <w:p w14:paraId="3768EBCD" w14:textId="351A4B11" w:rsidR="00B25097" w:rsidRPr="00A30998" w:rsidRDefault="008D2863" w:rsidP="00B25097">
      <w:pPr>
        <w:pStyle w:val="nadpis1"/>
        <w:spacing w:before="0" w:after="0"/>
        <w:rPr>
          <w:rFonts w:asciiTheme="minorHAnsi" w:hAnsiTheme="minorHAnsi" w:cstheme="minorHAnsi"/>
        </w:rPr>
      </w:pPr>
      <w:r w:rsidRPr="00A30998">
        <w:rPr>
          <w:rFonts w:asciiTheme="minorHAnsi" w:hAnsiTheme="minorHAnsi" w:cstheme="minorHAnsi"/>
        </w:rPr>
        <w:t>Predmet Z</w:t>
      </w:r>
      <w:r w:rsidR="00B25097" w:rsidRPr="00A30998">
        <w:rPr>
          <w:rFonts w:asciiTheme="minorHAnsi" w:hAnsiTheme="minorHAnsi" w:cstheme="minorHAnsi"/>
        </w:rPr>
        <w:t xml:space="preserve">mluvy </w:t>
      </w:r>
    </w:p>
    <w:p w14:paraId="4F2AF821" w14:textId="77777777" w:rsidR="00B25097" w:rsidRPr="00A30998" w:rsidRDefault="00B25097" w:rsidP="00B25097">
      <w:pPr>
        <w:pStyle w:val="nadpis1"/>
        <w:spacing w:before="0" w:after="0"/>
        <w:rPr>
          <w:rFonts w:asciiTheme="minorHAnsi" w:hAnsiTheme="minorHAnsi" w:cstheme="minorHAnsi"/>
        </w:rPr>
      </w:pPr>
    </w:p>
    <w:p w14:paraId="3E7DEFF7" w14:textId="3A5E67E7" w:rsidR="00B25097" w:rsidRPr="00A30998" w:rsidRDefault="00054B33" w:rsidP="006B1029">
      <w:pPr>
        <w:pStyle w:val="odsad"/>
        <w:numPr>
          <w:ilvl w:val="1"/>
          <w:numId w:val="25"/>
        </w:numPr>
        <w:tabs>
          <w:tab w:val="clear" w:pos="567"/>
          <w:tab w:val="left" w:pos="1701"/>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 xml:space="preserve">Predmetom Zmluvy je záväzok Poskytovateľa </w:t>
      </w:r>
      <w:r w:rsidR="006B1029" w:rsidRPr="00A30998">
        <w:rPr>
          <w:rFonts w:asciiTheme="minorHAnsi" w:hAnsiTheme="minorHAnsi" w:cstheme="minorHAnsi"/>
          <w:noProof w:val="0"/>
          <w:sz w:val="22"/>
          <w:szCs w:val="22"/>
        </w:rPr>
        <w:t>zabezpečiť vodík a služby súvisiace s čerpaním vodíka ako paliva na zabezpečenie mobility vodíkových vozidiel v zmysle Zmluvy a prílohy</w:t>
      </w:r>
      <w:r w:rsidR="00B747F9" w:rsidRPr="00A30998">
        <w:rPr>
          <w:rFonts w:asciiTheme="minorHAnsi" w:hAnsiTheme="minorHAnsi" w:cstheme="minorHAnsi"/>
          <w:noProof w:val="0"/>
          <w:sz w:val="22"/>
          <w:szCs w:val="22"/>
        </w:rPr>
        <w:t xml:space="preserve"> </w:t>
      </w:r>
      <w:r w:rsidR="001966E8" w:rsidRPr="00A30998">
        <w:rPr>
          <w:rFonts w:asciiTheme="minorHAnsi" w:hAnsiTheme="minorHAnsi" w:cstheme="minorHAnsi"/>
          <w:noProof w:val="0"/>
          <w:sz w:val="22"/>
          <w:szCs w:val="22"/>
        </w:rPr>
        <w:t>č. 1</w:t>
      </w:r>
      <w:r w:rsidR="006B1029" w:rsidRPr="00A30998">
        <w:rPr>
          <w:rFonts w:asciiTheme="minorHAnsi" w:hAnsiTheme="minorHAnsi" w:cstheme="minorHAnsi"/>
          <w:noProof w:val="0"/>
          <w:sz w:val="22"/>
          <w:szCs w:val="22"/>
        </w:rPr>
        <w:t xml:space="preserve"> – Opis predmetu záka</w:t>
      </w:r>
      <w:r w:rsidR="001966E8" w:rsidRPr="00A30998">
        <w:rPr>
          <w:rFonts w:asciiTheme="minorHAnsi" w:hAnsiTheme="minorHAnsi" w:cstheme="minorHAnsi"/>
          <w:noProof w:val="0"/>
          <w:sz w:val="22"/>
          <w:szCs w:val="22"/>
        </w:rPr>
        <w:t>zky</w:t>
      </w:r>
      <w:r w:rsidR="00CF429B" w:rsidRPr="00A30998">
        <w:rPr>
          <w:rFonts w:asciiTheme="minorHAnsi" w:hAnsiTheme="minorHAnsi" w:cstheme="minorHAnsi"/>
          <w:noProof w:val="0"/>
          <w:sz w:val="22"/>
          <w:szCs w:val="22"/>
        </w:rPr>
        <w:t xml:space="preserve"> (ďalej len „služby“)</w:t>
      </w:r>
      <w:r w:rsidR="00B747F9" w:rsidRPr="00A30998">
        <w:rPr>
          <w:rFonts w:asciiTheme="minorHAnsi" w:hAnsiTheme="minorHAnsi" w:cstheme="minorHAnsi"/>
          <w:noProof w:val="0"/>
          <w:sz w:val="22"/>
          <w:szCs w:val="22"/>
        </w:rPr>
        <w:t>.</w:t>
      </w:r>
    </w:p>
    <w:p w14:paraId="257DF979" w14:textId="60F317F4" w:rsidR="00C37A64" w:rsidRPr="00A30998" w:rsidRDefault="00BD72BC" w:rsidP="0022737C">
      <w:pPr>
        <w:pStyle w:val="odsad"/>
        <w:numPr>
          <w:ilvl w:val="1"/>
          <w:numId w:val="25"/>
        </w:numPr>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Objednávateľ sa zavä</w:t>
      </w:r>
      <w:r w:rsidR="00B747F9" w:rsidRPr="00A30998">
        <w:rPr>
          <w:rFonts w:asciiTheme="minorHAnsi" w:hAnsiTheme="minorHAnsi" w:cstheme="minorHAnsi"/>
          <w:noProof w:val="0"/>
          <w:sz w:val="22"/>
          <w:szCs w:val="22"/>
        </w:rPr>
        <w:t xml:space="preserve">zuje za </w:t>
      </w:r>
      <w:r w:rsidR="00FD3CCA" w:rsidRPr="00A30998">
        <w:rPr>
          <w:rFonts w:asciiTheme="minorHAnsi" w:hAnsiTheme="minorHAnsi" w:cstheme="minorHAnsi"/>
          <w:noProof w:val="0"/>
          <w:sz w:val="22"/>
          <w:szCs w:val="22"/>
        </w:rPr>
        <w:t>poskytnuté služby</w:t>
      </w:r>
      <w:r w:rsidR="00AC1F2C" w:rsidRPr="00A30998">
        <w:rPr>
          <w:rFonts w:asciiTheme="minorHAnsi" w:hAnsiTheme="minorHAnsi" w:cstheme="minorHAnsi"/>
          <w:noProof w:val="0"/>
          <w:sz w:val="22"/>
          <w:szCs w:val="22"/>
        </w:rPr>
        <w:t xml:space="preserve"> podľa tejto</w:t>
      </w:r>
      <w:r w:rsidR="00B747F9" w:rsidRPr="00A30998">
        <w:rPr>
          <w:rFonts w:asciiTheme="minorHAnsi" w:hAnsiTheme="minorHAnsi" w:cstheme="minorHAnsi"/>
          <w:noProof w:val="0"/>
          <w:sz w:val="22"/>
          <w:szCs w:val="22"/>
        </w:rPr>
        <w:t xml:space="preserve"> Zmluvy riadne a včas zaplatiť P</w:t>
      </w:r>
      <w:r w:rsidRPr="00A30998">
        <w:rPr>
          <w:rFonts w:asciiTheme="minorHAnsi" w:hAnsiTheme="minorHAnsi" w:cstheme="minorHAnsi"/>
          <w:noProof w:val="0"/>
          <w:sz w:val="22"/>
          <w:szCs w:val="22"/>
        </w:rPr>
        <w:t>oskytovateľ</w:t>
      </w:r>
      <w:r w:rsidR="00B747F9" w:rsidRPr="00A30998">
        <w:rPr>
          <w:rFonts w:asciiTheme="minorHAnsi" w:hAnsiTheme="minorHAnsi" w:cstheme="minorHAnsi"/>
          <w:noProof w:val="0"/>
          <w:sz w:val="22"/>
          <w:szCs w:val="22"/>
        </w:rPr>
        <w:t>ovi dohodnutú cenu podľa tejto Z</w:t>
      </w:r>
      <w:r w:rsidRPr="00A30998">
        <w:rPr>
          <w:rFonts w:asciiTheme="minorHAnsi" w:hAnsiTheme="minorHAnsi" w:cstheme="minorHAnsi"/>
          <w:noProof w:val="0"/>
          <w:sz w:val="22"/>
          <w:szCs w:val="22"/>
        </w:rPr>
        <w:t>mluvy.</w:t>
      </w:r>
    </w:p>
    <w:p w14:paraId="4371F8EC" w14:textId="1597E116" w:rsidR="00FD3CCA" w:rsidRPr="00A30998" w:rsidRDefault="00FD3CCA" w:rsidP="00FD3CCA">
      <w:pPr>
        <w:pStyle w:val="Odsekzoznamu"/>
        <w:numPr>
          <w:ilvl w:val="1"/>
          <w:numId w:val="25"/>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lang w:eastAsia="cs-CZ"/>
        </w:rPr>
        <w:t>Poskytovateľ berie na vedomie, že plnenie podľa tejto Zmluvy je viazané na iný záväz</w:t>
      </w:r>
      <w:r w:rsidR="006F7F3B" w:rsidRPr="00A30998">
        <w:rPr>
          <w:rFonts w:asciiTheme="minorHAnsi" w:hAnsiTheme="minorHAnsi" w:cstheme="minorHAnsi"/>
          <w:sz w:val="22"/>
          <w:szCs w:val="22"/>
          <w:lang w:eastAsia="cs-CZ"/>
        </w:rPr>
        <w:t>kový vzťah, predmetom ktorého sú služby vo forme pristavenia aut</w:t>
      </w:r>
      <w:r w:rsidR="00DD0F19" w:rsidRPr="00A30998">
        <w:rPr>
          <w:rFonts w:asciiTheme="minorHAnsi" w:hAnsiTheme="minorHAnsi" w:cstheme="minorHAnsi"/>
          <w:sz w:val="22"/>
          <w:szCs w:val="22"/>
          <w:lang w:eastAsia="cs-CZ"/>
        </w:rPr>
        <w:t>o</w:t>
      </w:r>
      <w:r w:rsidR="006F7F3B" w:rsidRPr="00A30998">
        <w:rPr>
          <w:rFonts w:asciiTheme="minorHAnsi" w:hAnsiTheme="minorHAnsi" w:cstheme="minorHAnsi"/>
          <w:sz w:val="22"/>
          <w:szCs w:val="22"/>
          <w:lang w:eastAsia="cs-CZ"/>
        </w:rPr>
        <w:t>busu na vodíkový pohon a ostatných služieb s tým spojených</w:t>
      </w:r>
      <w:r w:rsidRPr="00A30998">
        <w:rPr>
          <w:rFonts w:asciiTheme="minorHAnsi" w:hAnsiTheme="minorHAnsi" w:cstheme="minorHAnsi"/>
          <w:sz w:val="22"/>
          <w:szCs w:val="22"/>
          <w:lang w:eastAsia="cs-CZ"/>
        </w:rPr>
        <w:t xml:space="preserve">. V prípade, ak Objednávateľ </w:t>
      </w:r>
      <w:r w:rsidR="006F7F3B" w:rsidRPr="00A30998">
        <w:rPr>
          <w:rFonts w:asciiTheme="minorHAnsi" w:hAnsiTheme="minorHAnsi" w:cstheme="minorHAnsi"/>
          <w:sz w:val="22"/>
          <w:szCs w:val="22"/>
          <w:lang w:eastAsia="cs-CZ"/>
        </w:rPr>
        <w:t>služby vodíkového autobusu</w:t>
      </w:r>
      <w:r w:rsidRPr="00A30998">
        <w:rPr>
          <w:rFonts w:asciiTheme="minorHAnsi" w:hAnsiTheme="minorHAnsi" w:cstheme="minorHAnsi"/>
          <w:sz w:val="22"/>
          <w:szCs w:val="22"/>
          <w:lang w:eastAsia="cs-CZ"/>
        </w:rPr>
        <w:t xml:space="preserve"> podľa predchádzajúcej </w:t>
      </w:r>
      <w:r w:rsidR="006F7F3B" w:rsidRPr="00A30998">
        <w:rPr>
          <w:rFonts w:asciiTheme="minorHAnsi" w:hAnsiTheme="minorHAnsi" w:cstheme="minorHAnsi"/>
          <w:sz w:val="22"/>
          <w:szCs w:val="22"/>
          <w:lang w:eastAsia="cs-CZ"/>
        </w:rPr>
        <w:t>vety</w:t>
      </w:r>
      <w:r w:rsidR="008D3FE3" w:rsidRPr="00A30998">
        <w:rPr>
          <w:rFonts w:asciiTheme="minorHAnsi" w:hAnsiTheme="minorHAnsi" w:cstheme="minorHAnsi"/>
          <w:sz w:val="22"/>
          <w:szCs w:val="22"/>
          <w:lang w:eastAsia="cs-CZ"/>
        </w:rPr>
        <w:t xml:space="preserve"> nebude zabezpečovať</w:t>
      </w:r>
      <w:r w:rsidR="006F7F3B" w:rsidRPr="00A30998">
        <w:rPr>
          <w:rFonts w:asciiTheme="minorHAnsi" w:hAnsiTheme="minorHAnsi" w:cstheme="minorHAnsi"/>
          <w:sz w:val="22"/>
          <w:szCs w:val="22"/>
          <w:lang w:eastAsia="cs-CZ"/>
        </w:rPr>
        <w:t>, nemá plnenie podľa tejto Z</w:t>
      </w:r>
      <w:r w:rsidRPr="00A30998">
        <w:rPr>
          <w:rFonts w:asciiTheme="minorHAnsi" w:hAnsiTheme="minorHAnsi" w:cstheme="minorHAnsi"/>
          <w:sz w:val="22"/>
          <w:szCs w:val="22"/>
          <w:lang w:eastAsia="cs-CZ"/>
        </w:rPr>
        <w:t>mluvy pre Objednávateľa žiaden hospodársky význam a Objednávateľ je oprávnený v takom prípade oka</w:t>
      </w:r>
      <w:r w:rsidR="006F7F3B" w:rsidRPr="00A30998">
        <w:rPr>
          <w:rFonts w:asciiTheme="minorHAnsi" w:hAnsiTheme="minorHAnsi" w:cstheme="minorHAnsi"/>
          <w:sz w:val="22"/>
          <w:szCs w:val="22"/>
          <w:lang w:eastAsia="cs-CZ"/>
        </w:rPr>
        <w:t>mžite odstúpiť od tejto Z</w:t>
      </w:r>
      <w:r w:rsidRPr="00A30998">
        <w:rPr>
          <w:rFonts w:asciiTheme="minorHAnsi" w:hAnsiTheme="minorHAnsi" w:cstheme="minorHAnsi"/>
          <w:sz w:val="22"/>
          <w:szCs w:val="22"/>
          <w:lang w:eastAsia="cs-CZ"/>
        </w:rPr>
        <w:t>mluvy.</w:t>
      </w:r>
    </w:p>
    <w:p w14:paraId="3BA706C9" w14:textId="24C1520C" w:rsidR="00FE6BC2" w:rsidRPr="00A30998" w:rsidRDefault="00FE6BC2" w:rsidP="00FD3CCA">
      <w:pPr>
        <w:pStyle w:val="odsad"/>
        <w:spacing w:before="0" w:after="0"/>
        <w:ind w:left="0" w:firstLine="0"/>
        <w:rPr>
          <w:rFonts w:asciiTheme="minorHAnsi" w:hAnsiTheme="minorHAnsi" w:cstheme="minorHAnsi"/>
          <w:noProof w:val="0"/>
          <w:sz w:val="22"/>
          <w:szCs w:val="22"/>
        </w:rPr>
      </w:pPr>
    </w:p>
    <w:p w14:paraId="2D4D236B" w14:textId="4AFAF275" w:rsidR="00B25097" w:rsidRPr="00A30998" w:rsidRDefault="00684097" w:rsidP="0022737C">
      <w:pPr>
        <w:pStyle w:val="Odsekzoznamu1"/>
        <w:ind w:left="0"/>
        <w:jc w:val="center"/>
        <w:outlineLvl w:val="0"/>
        <w:rPr>
          <w:rFonts w:asciiTheme="minorHAnsi" w:hAnsiTheme="minorHAnsi" w:cstheme="minorHAnsi"/>
          <w:b/>
          <w:sz w:val="22"/>
          <w:szCs w:val="22"/>
        </w:rPr>
      </w:pPr>
      <w:r w:rsidRPr="00A30998">
        <w:rPr>
          <w:rFonts w:asciiTheme="minorHAnsi" w:hAnsiTheme="minorHAnsi" w:cstheme="minorHAnsi"/>
          <w:b/>
          <w:sz w:val="22"/>
          <w:szCs w:val="22"/>
        </w:rPr>
        <w:t xml:space="preserve">Článok </w:t>
      </w:r>
      <w:r w:rsidR="0022737C" w:rsidRPr="00A30998">
        <w:rPr>
          <w:rFonts w:asciiTheme="minorHAnsi" w:hAnsiTheme="minorHAnsi" w:cstheme="minorHAnsi"/>
          <w:b/>
          <w:sz w:val="22"/>
          <w:szCs w:val="22"/>
        </w:rPr>
        <w:t>I</w:t>
      </w:r>
      <w:r w:rsidR="00B25097" w:rsidRPr="00A30998">
        <w:rPr>
          <w:rFonts w:asciiTheme="minorHAnsi" w:hAnsiTheme="minorHAnsi" w:cstheme="minorHAnsi"/>
          <w:b/>
          <w:sz w:val="22"/>
          <w:szCs w:val="22"/>
        </w:rPr>
        <w:t>I.</w:t>
      </w:r>
    </w:p>
    <w:p w14:paraId="03548BA1" w14:textId="77777777" w:rsidR="00B25097" w:rsidRPr="00A30998" w:rsidRDefault="00B25097" w:rsidP="0022737C">
      <w:pPr>
        <w:pStyle w:val="Odsekzoznamu1"/>
        <w:ind w:left="0"/>
        <w:jc w:val="center"/>
        <w:rPr>
          <w:rFonts w:asciiTheme="minorHAnsi" w:hAnsiTheme="minorHAnsi" w:cstheme="minorHAnsi"/>
          <w:b/>
          <w:sz w:val="22"/>
          <w:szCs w:val="22"/>
        </w:rPr>
      </w:pPr>
      <w:r w:rsidRPr="00A30998">
        <w:rPr>
          <w:rFonts w:asciiTheme="minorHAnsi" w:hAnsiTheme="minorHAnsi" w:cstheme="minorHAnsi"/>
          <w:b/>
          <w:sz w:val="22"/>
          <w:szCs w:val="22"/>
        </w:rPr>
        <w:t>Práva a povinnosti Zmluvných strán</w:t>
      </w:r>
    </w:p>
    <w:p w14:paraId="5D7D451A" w14:textId="77777777" w:rsidR="00B25097" w:rsidRPr="00A30998" w:rsidRDefault="00B25097" w:rsidP="00B25097">
      <w:pPr>
        <w:pStyle w:val="Odsekzoznamu1"/>
        <w:tabs>
          <w:tab w:val="left" w:pos="426"/>
        </w:tabs>
        <w:ind w:left="0" w:hanging="227"/>
        <w:contextualSpacing/>
        <w:jc w:val="both"/>
        <w:rPr>
          <w:rFonts w:asciiTheme="minorHAnsi" w:hAnsiTheme="minorHAnsi" w:cstheme="minorHAnsi"/>
          <w:b/>
          <w:sz w:val="22"/>
          <w:szCs w:val="22"/>
        </w:rPr>
      </w:pPr>
    </w:p>
    <w:p w14:paraId="0DB3E2D0" w14:textId="7DA0E657" w:rsidR="008D3FE3" w:rsidRPr="00A30998" w:rsidRDefault="0022737C" w:rsidP="007640E7">
      <w:pPr>
        <w:pStyle w:val="Odsekzoznamu1"/>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b/>
          <w:sz w:val="22"/>
          <w:szCs w:val="22"/>
        </w:rPr>
        <w:t>2</w:t>
      </w:r>
      <w:r w:rsidR="000647E6" w:rsidRPr="00A30998">
        <w:rPr>
          <w:rFonts w:asciiTheme="minorHAnsi" w:hAnsiTheme="minorHAnsi" w:cstheme="minorHAnsi"/>
          <w:b/>
          <w:sz w:val="22"/>
          <w:szCs w:val="22"/>
        </w:rPr>
        <w:t>.1</w:t>
      </w:r>
      <w:r w:rsidR="00B25097" w:rsidRPr="00A30998">
        <w:rPr>
          <w:rFonts w:asciiTheme="minorHAnsi" w:hAnsiTheme="minorHAnsi" w:cstheme="minorHAnsi"/>
          <w:b/>
          <w:sz w:val="22"/>
          <w:szCs w:val="22"/>
        </w:rPr>
        <w:tab/>
      </w:r>
      <w:r w:rsidR="00EE7854" w:rsidRPr="00A30998">
        <w:rPr>
          <w:rFonts w:asciiTheme="minorHAnsi" w:hAnsiTheme="minorHAnsi" w:cstheme="minorHAnsi"/>
          <w:sz w:val="22"/>
          <w:szCs w:val="22"/>
        </w:rPr>
        <w:t xml:space="preserve">Poskytovateľ je povinný </w:t>
      </w:r>
      <w:r w:rsidR="006F7F3B" w:rsidRPr="00A30998">
        <w:rPr>
          <w:rFonts w:asciiTheme="minorHAnsi" w:hAnsiTheme="minorHAnsi" w:cstheme="minorHAnsi"/>
          <w:sz w:val="22"/>
          <w:szCs w:val="22"/>
        </w:rPr>
        <w:t>poskytnúť</w:t>
      </w:r>
      <w:r w:rsidR="00EE7854" w:rsidRPr="00A30998">
        <w:rPr>
          <w:rFonts w:asciiTheme="minorHAnsi" w:hAnsiTheme="minorHAnsi" w:cstheme="minorHAnsi"/>
          <w:sz w:val="22"/>
          <w:szCs w:val="22"/>
        </w:rPr>
        <w:t xml:space="preserve"> </w:t>
      </w:r>
      <w:r w:rsidR="006F7F3B" w:rsidRPr="00A30998">
        <w:rPr>
          <w:rFonts w:asciiTheme="minorHAnsi" w:hAnsiTheme="minorHAnsi" w:cstheme="minorHAnsi"/>
          <w:sz w:val="22"/>
          <w:szCs w:val="22"/>
        </w:rPr>
        <w:t xml:space="preserve">služby </w:t>
      </w:r>
      <w:r w:rsidR="00EE7854" w:rsidRPr="00A30998">
        <w:rPr>
          <w:rFonts w:asciiTheme="minorHAnsi" w:hAnsiTheme="minorHAnsi" w:cstheme="minorHAnsi"/>
          <w:sz w:val="22"/>
          <w:szCs w:val="22"/>
        </w:rPr>
        <w:t>riadne a včas v súlade s ustanoveniami Zmluvy a jej prílohami.</w:t>
      </w:r>
      <w:r w:rsidR="008D3FE3" w:rsidRPr="00A30998">
        <w:rPr>
          <w:rFonts w:asciiTheme="minorHAnsi" w:hAnsiTheme="minorHAnsi" w:cstheme="minorHAnsi"/>
          <w:sz w:val="22"/>
          <w:szCs w:val="22"/>
        </w:rPr>
        <w:t xml:space="preserve"> </w:t>
      </w:r>
    </w:p>
    <w:p w14:paraId="55455289" w14:textId="41A20587" w:rsidR="007640E7" w:rsidRPr="00A30998" w:rsidRDefault="007640E7" w:rsidP="00112B65">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Poskytovateľ je povinný zabezpečiť počas prevádzkového času v zmysle čl. III </w:t>
      </w:r>
      <w:r w:rsidR="009442C5" w:rsidRPr="00A30998">
        <w:rPr>
          <w:rFonts w:asciiTheme="minorHAnsi" w:hAnsiTheme="minorHAnsi" w:cstheme="minorHAnsi"/>
          <w:sz w:val="22"/>
          <w:szCs w:val="22"/>
        </w:rPr>
        <w:t>bod 3.4</w:t>
      </w:r>
      <w:r w:rsidR="00DD0F19" w:rsidRPr="00A30998">
        <w:rPr>
          <w:rFonts w:asciiTheme="minorHAnsi" w:hAnsiTheme="minorHAnsi" w:cstheme="minorHAnsi"/>
          <w:sz w:val="22"/>
          <w:szCs w:val="22"/>
        </w:rPr>
        <w:t xml:space="preserve"> </w:t>
      </w:r>
      <w:r w:rsidRPr="00A30998">
        <w:rPr>
          <w:rFonts w:asciiTheme="minorHAnsi" w:hAnsiTheme="minorHAnsi" w:cstheme="minorHAnsi"/>
          <w:sz w:val="22"/>
          <w:szCs w:val="22"/>
        </w:rPr>
        <w:t>Zmluvy obslužný personál, ktorý bude poskytovať služby do vodíkových vozidiel Objednávateľa pri dodržaní všetkých požiadaviek na bezpečnosť a ochranu zdravia pri práci.</w:t>
      </w:r>
    </w:p>
    <w:p w14:paraId="473B046C" w14:textId="38B11B20" w:rsidR="00DD0F19" w:rsidRPr="00A30998" w:rsidRDefault="00DD0F19" w:rsidP="00DD0F19">
      <w:pPr>
        <w:pStyle w:val="odsad"/>
        <w:numPr>
          <w:ilvl w:val="1"/>
          <w:numId w:val="26"/>
        </w:numPr>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Poskytovateľ je povinný zabezpečiť pozemok, na ktorom bude umiestnené technické riešenie pre služby. Pozemok musí byť prispôsobený na príjazd a odjazd vodíkových vozidiel a musí byť prístupný v</w:t>
      </w:r>
      <w:r w:rsidR="009442C5" w:rsidRPr="00A30998">
        <w:rPr>
          <w:rFonts w:asciiTheme="minorHAnsi" w:hAnsiTheme="minorHAnsi" w:cstheme="minorHAnsi"/>
          <w:noProof w:val="0"/>
          <w:sz w:val="22"/>
          <w:szCs w:val="22"/>
        </w:rPr>
        <w:t xml:space="preserve"> časoch v zmysle čl. III bod 3.4</w:t>
      </w:r>
      <w:r w:rsidRPr="00A30998">
        <w:rPr>
          <w:rFonts w:asciiTheme="minorHAnsi" w:hAnsiTheme="minorHAnsi" w:cstheme="minorHAnsi"/>
          <w:noProof w:val="0"/>
          <w:sz w:val="22"/>
          <w:szCs w:val="22"/>
        </w:rPr>
        <w:t>.</w:t>
      </w:r>
    </w:p>
    <w:p w14:paraId="443AF0C4" w14:textId="6323005A" w:rsidR="005830B8" w:rsidRPr="00A30998" w:rsidRDefault="00FA3A29" w:rsidP="00D50D64">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Objednávateľ</w:t>
      </w:r>
      <w:r w:rsidR="00D50D64" w:rsidRPr="00A30998">
        <w:rPr>
          <w:rFonts w:asciiTheme="minorHAnsi" w:hAnsiTheme="minorHAnsi" w:cstheme="minorHAnsi"/>
          <w:sz w:val="22"/>
          <w:szCs w:val="22"/>
        </w:rPr>
        <w:t xml:space="preserve"> je oprávnený na vlastné náklady viditeľne označiť technické riešenie</w:t>
      </w:r>
      <w:r w:rsidR="00C36950">
        <w:rPr>
          <w:rFonts w:asciiTheme="minorHAnsi" w:hAnsiTheme="minorHAnsi" w:cstheme="minorHAnsi"/>
          <w:sz w:val="22"/>
          <w:szCs w:val="22"/>
        </w:rPr>
        <w:t>,</w:t>
      </w:r>
      <w:r w:rsidR="00D50D64" w:rsidRPr="00A30998">
        <w:rPr>
          <w:rFonts w:asciiTheme="minorHAnsi" w:hAnsiTheme="minorHAnsi" w:cstheme="minorHAnsi"/>
          <w:sz w:val="22"/>
          <w:szCs w:val="22"/>
        </w:rPr>
        <w:t xml:space="preserve"> </w:t>
      </w:r>
      <w:r w:rsidRPr="00A30998">
        <w:rPr>
          <w:rFonts w:asciiTheme="minorHAnsi" w:hAnsiTheme="minorHAnsi" w:cstheme="minorHAnsi"/>
          <w:sz w:val="22"/>
          <w:szCs w:val="22"/>
        </w:rPr>
        <w:t>cez ktoré budú poskytované služby</w:t>
      </w:r>
      <w:r w:rsidR="00C36950">
        <w:rPr>
          <w:rFonts w:asciiTheme="minorHAnsi" w:hAnsiTheme="minorHAnsi" w:cstheme="minorHAnsi"/>
          <w:sz w:val="22"/>
          <w:szCs w:val="22"/>
        </w:rPr>
        <w:t>,</w:t>
      </w:r>
      <w:r w:rsidRPr="00A30998">
        <w:rPr>
          <w:rFonts w:asciiTheme="minorHAnsi" w:hAnsiTheme="minorHAnsi" w:cstheme="minorHAnsi"/>
          <w:sz w:val="22"/>
          <w:szCs w:val="22"/>
        </w:rPr>
        <w:t xml:space="preserve"> </w:t>
      </w:r>
      <w:r w:rsidR="00D50D64" w:rsidRPr="00A30998">
        <w:rPr>
          <w:rFonts w:asciiTheme="minorHAnsi" w:hAnsiTheme="minorHAnsi" w:cstheme="minorHAnsi"/>
          <w:sz w:val="22"/>
          <w:szCs w:val="22"/>
        </w:rPr>
        <w:t>odnímateľnou prezentačnou grafikou zameranou na bezemisné technológie v doprave, vrátane predpísaného súboru log s prihliadnutím na dizajn manuál (logo NP Ž</w:t>
      </w:r>
      <w:r w:rsidRPr="00A30998">
        <w:rPr>
          <w:rFonts w:asciiTheme="minorHAnsi" w:hAnsiTheme="minorHAnsi" w:cstheme="minorHAnsi"/>
          <w:sz w:val="22"/>
          <w:szCs w:val="22"/>
        </w:rPr>
        <w:t xml:space="preserve">iť </w:t>
      </w:r>
      <w:r w:rsidR="00D50D64" w:rsidRPr="00A30998">
        <w:rPr>
          <w:rFonts w:asciiTheme="minorHAnsi" w:hAnsiTheme="minorHAnsi" w:cstheme="minorHAnsi"/>
          <w:sz w:val="22"/>
          <w:szCs w:val="22"/>
        </w:rPr>
        <w:t>E</w:t>
      </w:r>
      <w:r w:rsidRPr="00A30998">
        <w:rPr>
          <w:rFonts w:asciiTheme="minorHAnsi" w:hAnsiTheme="minorHAnsi" w:cstheme="minorHAnsi"/>
          <w:sz w:val="22"/>
          <w:szCs w:val="22"/>
        </w:rPr>
        <w:t>nergiou</w:t>
      </w:r>
      <w:r w:rsidR="00D50D64" w:rsidRPr="00A30998">
        <w:rPr>
          <w:rFonts w:asciiTheme="minorHAnsi" w:hAnsiTheme="minorHAnsi" w:cstheme="minorHAnsi"/>
          <w:sz w:val="22"/>
          <w:szCs w:val="22"/>
        </w:rPr>
        <w:t>, logo Európskej únie, logo operačného programu Kvalita životného prostredia, logo SIEA). Označenie prezentačnou grafikou nesmie byť v rozpore s požiadavkami na bezpečnosť a funkčnosť pri prevádzke technického riešenia.</w:t>
      </w:r>
    </w:p>
    <w:p w14:paraId="323F9168" w14:textId="60F28C40" w:rsidR="00ED0BA0" w:rsidRPr="00A30998" w:rsidRDefault="00ED0BA0" w:rsidP="00D50D64">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Objednávateľ má právo po dohode s Poskytovateľom zmeniť dátumy a miesta uvedené v Prílohe č. 2 – Harmonogram. </w:t>
      </w:r>
    </w:p>
    <w:p w14:paraId="7F128D50" w14:textId="1AB514AA" w:rsidR="00FA3A29" w:rsidRPr="00A30998" w:rsidRDefault="00FA3A29" w:rsidP="00FA3A29">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Objednávateľ je povinný poskytnúť Poskytovateľovi</w:t>
      </w:r>
      <w:r w:rsidR="00CF76AA" w:rsidRPr="00A30998">
        <w:rPr>
          <w:rFonts w:asciiTheme="minorHAnsi" w:hAnsiTheme="minorHAnsi" w:cstheme="minorHAnsi"/>
          <w:sz w:val="22"/>
          <w:szCs w:val="22"/>
        </w:rPr>
        <w:t xml:space="preserve"> súčinnosť, ako aj</w:t>
      </w:r>
      <w:r w:rsidRPr="00A30998">
        <w:rPr>
          <w:rFonts w:asciiTheme="minorHAnsi" w:hAnsiTheme="minorHAnsi" w:cstheme="minorHAnsi"/>
          <w:sz w:val="22"/>
          <w:szCs w:val="22"/>
        </w:rPr>
        <w:t xml:space="preserve"> všetky potrebné informácie, nevyhnutné na riadne plnenie predmetu Zmluvy.</w:t>
      </w:r>
    </w:p>
    <w:p w14:paraId="2392D55C" w14:textId="39A79C9F" w:rsidR="00116503" w:rsidRPr="00A30998" w:rsidRDefault="005830B8" w:rsidP="00112D92">
      <w:pPr>
        <w:pStyle w:val="Odsekzoznamu1"/>
        <w:numPr>
          <w:ilvl w:val="1"/>
          <w:numId w:val="26"/>
        </w:numPr>
        <w:tabs>
          <w:tab w:val="left" w:pos="567"/>
        </w:tabs>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Objednávateľ je povinný riadne a včas uhradiť faktúry za poskytnuté </w:t>
      </w:r>
      <w:r w:rsidR="00FA3A29" w:rsidRPr="00A30998">
        <w:rPr>
          <w:rFonts w:asciiTheme="minorHAnsi" w:hAnsiTheme="minorHAnsi" w:cstheme="minorHAnsi"/>
          <w:sz w:val="22"/>
          <w:szCs w:val="22"/>
        </w:rPr>
        <w:t>služby</w:t>
      </w:r>
      <w:r w:rsidRPr="00A30998">
        <w:rPr>
          <w:rFonts w:asciiTheme="minorHAnsi" w:hAnsiTheme="minorHAnsi" w:cstheme="minorHAnsi"/>
          <w:sz w:val="22"/>
          <w:szCs w:val="22"/>
        </w:rPr>
        <w:t xml:space="preserve"> podľa tejto Zmluvy.</w:t>
      </w:r>
    </w:p>
    <w:p w14:paraId="6E30448B" w14:textId="77777777" w:rsidR="00112D92" w:rsidRPr="00A30998" w:rsidRDefault="00112D92" w:rsidP="00112D92">
      <w:pPr>
        <w:pStyle w:val="Odsekzoznamu1"/>
        <w:tabs>
          <w:tab w:val="left" w:pos="567"/>
        </w:tabs>
        <w:ind w:left="567"/>
        <w:contextualSpacing/>
        <w:jc w:val="both"/>
        <w:rPr>
          <w:rFonts w:asciiTheme="minorHAnsi" w:hAnsiTheme="minorHAnsi" w:cstheme="minorHAnsi"/>
          <w:sz w:val="22"/>
          <w:szCs w:val="22"/>
        </w:rPr>
      </w:pPr>
    </w:p>
    <w:p w14:paraId="530FF74C" w14:textId="01E74681" w:rsidR="00B25097" w:rsidRPr="00A30998" w:rsidRDefault="00B25097" w:rsidP="00B25097">
      <w:pPr>
        <w:pStyle w:val="nadpis1"/>
        <w:spacing w:before="0" w:after="0"/>
        <w:rPr>
          <w:rFonts w:asciiTheme="minorHAnsi" w:hAnsiTheme="minorHAnsi" w:cstheme="minorHAnsi"/>
        </w:rPr>
      </w:pPr>
      <w:r w:rsidRPr="00A30998">
        <w:rPr>
          <w:rFonts w:asciiTheme="minorHAnsi" w:hAnsiTheme="minorHAnsi" w:cstheme="minorHAnsi"/>
        </w:rPr>
        <w:t>Článok</w:t>
      </w:r>
      <w:r w:rsidRPr="00A30998">
        <w:rPr>
          <w:rFonts w:asciiTheme="minorHAnsi" w:hAnsiTheme="minorHAnsi" w:cstheme="minorHAnsi"/>
          <w:b w:val="0"/>
        </w:rPr>
        <w:t xml:space="preserve"> </w:t>
      </w:r>
      <w:r w:rsidR="005E5FE9" w:rsidRPr="00A30998">
        <w:rPr>
          <w:rFonts w:asciiTheme="minorHAnsi" w:hAnsiTheme="minorHAnsi" w:cstheme="minorHAnsi"/>
        </w:rPr>
        <w:t>III</w:t>
      </w:r>
      <w:r w:rsidRPr="00A30998">
        <w:rPr>
          <w:rFonts w:asciiTheme="minorHAnsi" w:hAnsiTheme="minorHAnsi" w:cstheme="minorHAnsi"/>
        </w:rPr>
        <w:t>.</w:t>
      </w:r>
    </w:p>
    <w:p w14:paraId="268F0663" w14:textId="336688B0" w:rsidR="00B25097" w:rsidRPr="00A30998" w:rsidRDefault="008D3FE3" w:rsidP="00B25097">
      <w:pPr>
        <w:pStyle w:val="nadpis1"/>
        <w:spacing w:before="0" w:after="0"/>
        <w:rPr>
          <w:rFonts w:asciiTheme="minorHAnsi" w:hAnsiTheme="minorHAnsi" w:cstheme="minorHAnsi"/>
        </w:rPr>
      </w:pPr>
      <w:r w:rsidRPr="00A30998">
        <w:rPr>
          <w:rFonts w:asciiTheme="minorHAnsi" w:hAnsiTheme="minorHAnsi" w:cstheme="minorHAnsi"/>
        </w:rPr>
        <w:t>Miesto a termín</w:t>
      </w:r>
      <w:r w:rsidR="00B25097" w:rsidRPr="00A30998">
        <w:rPr>
          <w:rFonts w:asciiTheme="minorHAnsi" w:hAnsiTheme="minorHAnsi" w:cstheme="minorHAnsi"/>
        </w:rPr>
        <w:t xml:space="preserve"> plnenia</w:t>
      </w:r>
    </w:p>
    <w:p w14:paraId="57F4CD65" w14:textId="77777777" w:rsidR="00B25097" w:rsidRPr="00A30998" w:rsidRDefault="00B25097" w:rsidP="00B25097">
      <w:pPr>
        <w:pStyle w:val="Odsekzoznamu"/>
        <w:ind w:left="2844" w:firstLine="696"/>
        <w:rPr>
          <w:rFonts w:asciiTheme="minorHAnsi" w:hAnsiTheme="minorHAnsi" w:cstheme="minorHAnsi"/>
          <w:b/>
          <w:sz w:val="22"/>
          <w:szCs w:val="22"/>
        </w:rPr>
      </w:pPr>
    </w:p>
    <w:p w14:paraId="657875D4" w14:textId="06BCD7FF" w:rsidR="00B25097" w:rsidRPr="00A30998" w:rsidRDefault="00CF429B" w:rsidP="00CF429B">
      <w:pPr>
        <w:pStyle w:val="Odsekzoznamu"/>
        <w:numPr>
          <w:ilvl w:val="1"/>
          <w:numId w:val="29"/>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rPr>
        <w:t>Miestom poskytnutia časti</w:t>
      </w:r>
      <w:r w:rsidR="006F3EA6" w:rsidRPr="00A30998">
        <w:rPr>
          <w:rFonts w:asciiTheme="minorHAnsi" w:hAnsiTheme="minorHAnsi" w:cstheme="minorHAnsi"/>
          <w:sz w:val="22"/>
          <w:szCs w:val="22"/>
        </w:rPr>
        <w:t xml:space="preserve"> služieb</w:t>
      </w:r>
      <w:r w:rsidR="00134BE9" w:rsidRPr="00A30998">
        <w:rPr>
          <w:rFonts w:asciiTheme="minorHAnsi" w:hAnsiTheme="minorHAnsi" w:cstheme="minorHAnsi"/>
          <w:sz w:val="22"/>
          <w:szCs w:val="22"/>
        </w:rPr>
        <w:t xml:space="preserve"> (stabilná lokalita)</w:t>
      </w:r>
      <w:r w:rsidRPr="00A30998">
        <w:rPr>
          <w:rFonts w:asciiTheme="minorHAnsi" w:hAnsiTheme="minorHAnsi" w:cstheme="minorHAnsi"/>
          <w:sz w:val="22"/>
          <w:szCs w:val="22"/>
        </w:rPr>
        <w:t xml:space="preserve"> </w:t>
      </w:r>
      <w:r w:rsidR="006F3EA6" w:rsidRPr="00A30998">
        <w:rPr>
          <w:rFonts w:asciiTheme="minorHAnsi" w:hAnsiTheme="minorHAnsi" w:cstheme="minorHAnsi"/>
          <w:sz w:val="22"/>
          <w:szCs w:val="22"/>
        </w:rPr>
        <w:t xml:space="preserve">je v </w:t>
      </w:r>
      <w:r w:rsidRPr="00A30998">
        <w:rPr>
          <w:rFonts w:asciiTheme="minorHAnsi" w:hAnsiTheme="minorHAnsi" w:cstheme="minorHAnsi"/>
          <w:sz w:val="22"/>
          <w:szCs w:val="22"/>
        </w:rPr>
        <w:t xml:space="preserve">jednej lokalite v rámci Bratislavského kraja alebo Trnavského kraja </w:t>
      </w:r>
      <w:r w:rsidR="006F3EA6" w:rsidRPr="00A30998">
        <w:rPr>
          <w:rFonts w:asciiTheme="minorHAnsi" w:hAnsiTheme="minorHAnsi" w:cstheme="minorHAnsi"/>
          <w:sz w:val="22"/>
          <w:szCs w:val="22"/>
        </w:rPr>
        <w:t>v zmysle Prílohy č. 1</w:t>
      </w:r>
      <w:r w:rsidR="00F11922" w:rsidRPr="00A30998">
        <w:rPr>
          <w:rFonts w:asciiTheme="minorHAnsi" w:hAnsiTheme="minorHAnsi" w:cstheme="minorHAnsi"/>
          <w:sz w:val="22"/>
          <w:szCs w:val="22"/>
        </w:rPr>
        <w:t xml:space="preserve"> – Opis predmetu zákazky</w:t>
      </w:r>
      <w:r w:rsidR="0075373F" w:rsidRPr="00A30998">
        <w:rPr>
          <w:rFonts w:asciiTheme="minorHAnsi" w:hAnsiTheme="minorHAnsi" w:cstheme="minorHAnsi"/>
          <w:sz w:val="22"/>
          <w:szCs w:val="22"/>
        </w:rPr>
        <w:t>.</w:t>
      </w:r>
    </w:p>
    <w:p w14:paraId="3E795835" w14:textId="6BF54D8B" w:rsidR="00B25097" w:rsidRPr="00A30998" w:rsidRDefault="006F3EA6" w:rsidP="007C7CEA">
      <w:pPr>
        <w:pStyle w:val="Odsekzoznamu"/>
        <w:numPr>
          <w:ilvl w:val="1"/>
          <w:numId w:val="29"/>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rPr>
        <w:t>Miestom poskytnutia ďalšej časti služieb</w:t>
      </w:r>
      <w:r w:rsidR="006D7C10" w:rsidRPr="00A30998">
        <w:rPr>
          <w:rFonts w:asciiTheme="minorHAnsi" w:hAnsiTheme="minorHAnsi" w:cstheme="minorHAnsi"/>
          <w:sz w:val="22"/>
          <w:szCs w:val="22"/>
        </w:rPr>
        <w:t xml:space="preserve"> (prenosná lokalita)</w:t>
      </w:r>
      <w:r w:rsidRPr="00A30998">
        <w:rPr>
          <w:rFonts w:asciiTheme="minorHAnsi" w:hAnsiTheme="minorHAnsi" w:cstheme="minorHAnsi"/>
          <w:sz w:val="22"/>
          <w:szCs w:val="22"/>
        </w:rPr>
        <w:t xml:space="preserve"> je </w:t>
      </w:r>
      <w:r w:rsidR="00F11922" w:rsidRPr="00A30998">
        <w:rPr>
          <w:rFonts w:asciiTheme="minorHAnsi" w:hAnsiTheme="minorHAnsi" w:cstheme="minorHAnsi"/>
          <w:sz w:val="22"/>
          <w:szCs w:val="22"/>
        </w:rPr>
        <w:t>poskytnutie v</w:t>
      </w:r>
      <w:r w:rsidR="00CF3633" w:rsidRPr="00A30998">
        <w:rPr>
          <w:rFonts w:asciiTheme="minorHAnsi" w:hAnsiTheme="minorHAnsi" w:cstheme="minorHAnsi"/>
          <w:sz w:val="22"/>
          <w:szCs w:val="22"/>
        </w:rPr>
        <w:t> súlade s</w:t>
      </w:r>
      <w:r w:rsidR="00F11922" w:rsidRPr="00A30998">
        <w:rPr>
          <w:rFonts w:asciiTheme="minorHAnsi" w:hAnsiTheme="minorHAnsi" w:cstheme="minorHAnsi"/>
          <w:sz w:val="22"/>
          <w:szCs w:val="22"/>
        </w:rPr>
        <w:t xml:space="preserve"> </w:t>
      </w:r>
      <w:r w:rsidR="00CF3633" w:rsidRPr="00A30998">
        <w:rPr>
          <w:rFonts w:asciiTheme="minorHAnsi" w:hAnsiTheme="minorHAnsi" w:cstheme="minorHAnsi"/>
          <w:sz w:val="22"/>
          <w:szCs w:val="22"/>
        </w:rPr>
        <w:t>Prílohou</w:t>
      </w:r>
      <w:r w:rsidR="00134BE9" w:rsidRPr="00A30998">
        <w:rPr>
          <w:rFonts w:asciiTheme="minorHAnsi" w:hAnsiTheme="minorHAnsi" w:cstheme="minorHAnsi"/>
          <w:sz w:val="22"/>
          <w:szCs w:val="22"/>
        </w:rPr>
        <w:t xml:space="preserve"> č</w:t>
      </w:r>
      <w:r w:rsidR="009D61A6" w:rsidRPr="00A30998">
        <w:rPr>
          <w:rFonts w:asciiTheme="minorHAnsi" w:hAnsiTheme="minorHAnsi" w:cstheme="minorHAnsi"/>
          <w:sz w:val="22"/>
          <w:szCs w:val="22"/>
        </w:rPr>
        <w:t>.</w:t>
      </w:r>
      <w:r w:rsidR="009D61A6">
        <w:rPr>
          <w:rFonts w:asciiTheme="minorHAnsi" w:hAnsiTheme="minorHAnsi" w:cstheme="minorHAnsi"/>
          <w:sz w:val="22"/>
          <w:szCs w:val="22"/>
        </w:rPr>
        <w:t> </w:t>
      </w:r>
      <w:r w:rsidR="00134BE9" w:rsidRPr="00A30998">
        <w:rPr>
          <w:rFonts w:asciiTheme="minorHAnsi" w:hAnsiTheme="minorHAnsi" w:cstheme="minorHAnsi"/>
          <w:sz w:val="22"/>
          <w:szCs w:val="22"/>
        </w:rPr>
        <w:t>2</w:t>
      </w:r>
      <w:r w:rsidR="00F11922" w:rsidRPr="00A30998">
        <w:rPr>
          <w:rFonts w:asciiTheme="minorHAnsi" w:hAnsiTheme="minorHAnsi" w:cstheme="minorHAnsi"/>
          <w:sz w:val="22"/>
          <w:szCs w:val="22"/>
        </w:rPr>
        <w:t xml:space="preserve"> – Harmonogram</w:t>
      </w:r>
      <w:r w:rsidR="00033A79" w:rsidRPr="00A30998">
        <w:rPr>
          <w:rFonts w:asciiTheme="minorHAnsi" w:hAnsiTheme="minorHAnsi" w:cstheme="minorHAnsi"/>
          <w:sz w:val="22"/>
          <w:szCs w:val="22"/>
        </w:rPr>
        <w:t xml:space="preserve"> (Príloha č. 2 – Harmonogram má len informatívny charakter)</w:t>
      </w:r>
      <w:r w:rsidR="00F11922" w:rsidRPr="00A30998">
        <w:rPr>
          <w:rFonts w:asciiTheme="minorHAnsi" w:hAnsiTheme="minorHAnsi" w:cstheme="minorHAnsi"/>
          <w:sz w:val="22"/>
          <w:szCs w:val="22"/>
        </w:rPr>
        <w:t xml:space="preserve"> a </w:t>
      </w:r>
      <w:r w:rsidR="005F65B9" w:rsidRPr="00A30998">
        <w:rPr>
          <w:rFonts w:asciiTheme="minorHAnsi" w:hAnsiTheme="minorHAnsi" w:cstheme="minorHAnsi"/>
          <w:sz w:val="22"/>
          <w:szCs w:val="22"/>
        </w:rPr>
        <w:t>Príloh</w:t>
      </w:r>
      <w:r w:rsidR="005F65B9">
        <w:rPr>
          <w:rFonts w:asciiTheme="minorHAnsi" w:hAnsiTheme="minorHAnsi" w:cstheme="minorHAnsi"/>
          <w:sz w:val="22"/>
          <w:szCs w:val="22"/>
        </w:rPr>
        <w:t>ou</w:t>
      </w:r>
      <w:r w:rsidR="005F65B9" w:rsidRPr="00A30998">
        <w:rPr>
          <w:rFonts w:asciiTheme="minorHAnsi" w:hAnsiTheme="minorHAnsi" w:cstheme="minorHAnsi"/>
          <w:sz w:val="22"/>
          <w:szCs w:val="22"/>
        </w:rPr>
        <w:t xml:space="preserve"> </w:t>
      </w:r>
      <w:r w:rsidR="00F11922" w:rsidRPr="00A30998">
        <w:rPr>
          <w:rFonts w:asciiTheme="minorHAnsi" w:hAnsiTheme="minorHAnsi" w:cstheme="minorHAnsi"/>
          <w:sz w:val="22"/>
          <w:szCs w:val="22"/>
        </w:rPr>
        <w:t xml:space="preserve">č. </w:t>
      </w:r>
      <w:r w:rsidR="00F11922" w:rsidRPr="00A30998">
        <w:rPr>
          <w:rFonts w:asciiTheme="minorHAnsi" w:hAnsiTheme="minorHAnsi" w:cstheme="minorHAnsi"/>
          <w:sz w:val="22"/>
          <w:szCs w:val="22"/>
        </w:rPr>
        <w:lastRenderedPageBreak/>
        <w:t>1 – Opis predmetu zákazky</w:t>
      </w:r>
      <w:r w:rsidR="00B81E0B" w:rsidRPr="00A30998">
        <w:rPr>
          <w:rFonts w:asciiTheme="minorHAnsi" w:hAnsiTheme="minorHAnsi" w:cstheme="minorHAnsi"/>
          <w:sz w:val="22"/>
          <w:szCs w:val="22"/>
        </w:rPr>
        <w:t>,</w:t>
      </w:r>
      <w:r w:rsidR="00CF3633" w:rsidRPr="00A30998">
        <w:rPr>
          <w:rFonts w:asciiTheme="minorHAnsi" w:hAnsiTheme="minorHAnsi" w:cstheme="minorHAnsi"/>
          <w:sz w:val="22"/>
          <w:szCs w:val="22"/>
        </w:rPr>
        <w:t xml:space="preserve"> teda </w:t>
      </w:r>
      <w:r w:rsidR="007C7CEA" w:rsidRPr="00A30998">
        <w:rPr>
          <w:rFonts w:asciiTheme="minorHAnsi" w:hAnsiTheme="minorHAnsi" w:cstheme="minorHAnsi"/>
          <w:sz w:val="22"/>
          <w:szCs w:val="22"/>
        </w:rPr>
        <w:t>služby budú poskytované v lokalite podľa</w:t>
      </w:r>
      <w:r w:rsidR="004B36A3" w:rsidRPr="00A30998">
        <w:rPr>
          <w:rFonts w:asciiTheme="minorHAnsi" w:hAnsiTheme="minorHAnsi" w:cstheme="minorHAnsi"/>
          <w:sz w:val="22"/>
          <w:szCs w:val="22"/>
        </w:rPr>
        <w:t xml:space="preserve"> výberu P</w:t>
      </w:r>
      <w:r w:rsidR="007C7CEA" w:rsidRPr="00A30998">
        <w:rPr>
          <w:rFonts w:asciiTheme="minorHAnsi" w:hAnsiTheme="minorHAnsi" w:cstheme="minorHAnsi"/>
          <w:sz w:val="22"/>
          <w:szCs w:val="22"/>
        </w:rPr>
        <w:t>oskytovateľa v rámci územia Slovenskej republiky, pričom daná lokalita sa bude nachádzať na území okresu, určeného v Prílohe č.</w:t>
      </w:r>
      <w:r w:rsidR="00B73353">
        <w:rPr>
          <w:rFonts w:asciiTheme="minorHAnsi" w:hAnsiTheme="minorHAnsi" w:cstheme="minorHAnsi"/>
          <w:sz w:val="22"/>
          <w:szCs w:val="22"/>
        </w:rPr>
        <w:t xml:space="preserve"> </w:t>
      </w:r>
      <w:r w:rsidR="00134BE9" w:rsidRPr="00A30998">
        <w:rPr>
          <w:rFonts w:asciiTheme="minorHAnsi" w:hAnsiTheme="minorHAnsi" w:cstheme="minorHAnsi"/>
          <w:sz w:val="22"/>
          <w:szCs w:val="22"/>
        </w:rPr>
        <w:t>2</w:t>
      </w:r>
      <w:r w:rsidR="007C7CEA" w:rsidRPr="00A30998">
        <w:rPr>
          <w:rFonts w:asciiTheme="minorHAnsi" w:hAnsiTheme="minorHAnsi" w:cstheme="minorHAnsi"/>
          <w:sz w:val="22"/>
          <w:szCs w:val="22"/>
        </w:rPr>
        <w:t xml:space="preserve"> </w:t>
      </w:r>
      <w:r w:rsidR="005F65B9">
        <w:rPr>
          <w:rFonts w:asciiTheme="minorHAnsi" w:hAnsiTheme="minorHAnsi" w:cstheme="minorHAnsi"/>
          <w:sz w:val="22"/>
          <w:szCs w:val="22"/>
        </w:rPr>
        <w:t>–</w:t>
      </w:r>
      <w:r w:rsidR="007C7CEA" w:rsidRPr="00A30998">
        <w:rPr>
          <w:rFonts w:asciiTheme="minorHAnsi" w:hAnsiTheme="minorHAnsi" w:cstheme="minorHAnsi"/>
          <w:sz w:val="22"/>
          <w:szCs w:val="22"/>
        </w:rPr>
        <w:t xml:space="preserve"> Harmonogram. Výber a zabezpečenie konkrétnej lokality je na zodpovednosti Poskytovateľa a výber lokality podlieha schváleniu Objednávateľom. V prípade, že stabilná lokalita podľa čl. 3 bod 3.1 Zmluvy sa nachádza v okrese, v ktorom má byť umiestnené technické riešenie počas niektorého podujatia podľa Prílohy č. </w:t>
      </w:r>
      <w:r w:rsidR="00C36950">
        <w:rPr>
          <w:rFonts w:asciiTheme="minorHAnsi" w:hAnsiTheme="minorHAnsi" w:cstheme="minorHAnsi"/>
          <w:sz w:val="22"/>
          <w:szCs w:val="22"/>
        </w:rPr>
        <w:t>2</w:t>
      </w:r>
      <w:r w:rsidR="00C36950" w:rsidRPr="00A30998">
        <w:rPr>
          <w:rFonts w:asciiTheme="minorHAnsi" w:hAnsiTheme="minorHAnsi" w:cstheme="minorHAnsi"/>
          <w:sz w:val="22"/>
          <w:szCs w:val="22"/>
        </w:rPr>
        <w:t xml:space="preserve"> </w:t>
      </w:r>
      <w:r w:rsidR="00C36950">
        <w:rPr>
          <w:rFonts w:asciiTheme="minorHAnsi" w:hAnsiTheme="minorHAnsi" w:cstheme="minorHAnsi"/>
          <w:sz w:val="22"/>
          <w:szCs w:val="22"/>
        </w:rPr>
        <w:t>–</w:t>
      </w:r>
      <w:r w:rsidR="007C7CEA" w:rsidRPr="00A30998">
        <w:rPr>
          <w:rFonts w:asciiTheme="minorHAnsi" w:hAnsiTheme="minorHAnsi" w:cstheme="minorHAnsi"/>
          <w:sz w:val="22"/>
          <w:szCs w:val="22"/>
        </w:rPr>
        <w:t xml:space="preserve"> Harmonogram</w:t>
      </w:r>
      <w:r w:rsidR="00C36950">
        <w:rPr>
          <w:rFonts w:asciiTheme="minorHAnsi" w:hAnsiTheme="minorHAnsi" w:cstheme="minorHAnsi"/>
          <w:sz w:val="22"/>
          <w:szCs w:val="22"/>
        </w:rPr>
        <w:t xml:space="preserve"> </w:t>
      </w:r>
      <w:r w:rsidR="007C7CEA" w:rsidRPr="00A30998">
        <w:rPr>
          <w:rFonts w:asciiTheme="minorHAnsi" w:hAnsiTheme="minorHAnsi" w:cstheme="minorHAnsi"/>
          <w:sz w:val="22"/>
          <w:szCs w:val="22"/>
        </w:rPr>
        <w:t>podľa tohto bodu, Objednávateľ bude akceptovať ponechanie technického riešenia v stabilnej lokalite počas predmetného podujatia,</w:t>
      </w:r>
      <w:r w:rsidR="008A5F17">
        <w:rPr>
          <w:rFonts w:asciiTheme="minorHAnsi" w:hAnsiTheme="minorHAnsi" w:cstheme="minorHAnsi"/>
          <w:sz w:val="22"/>
          <w:szCs w:val="22"/>
        </w:rPr>
        <w:t xml:space="preserve"> ak sa Z</w:t>
      </w:r>
      <w:r w:rsidR="00B81E0B" w:rsidRPr="00A30998">
        <w:rPr>
          <w:rFonts w:asciiTheme="minorHAnsi" w:hAnsiTheme="minorHAnsi" w:cstheme="minorHAnsi"/>
          <w:sz w:val="22"/>
          <w:szCs w:val="22"/>
        </w:rPr>
        <w:t>mluvné strany nedohodnú inak.</w:t>
      </w:r>
      <w:r w:rsidR="00F11922" w:rsidRPr="00A30998">
        <w:rPr>
          <w:rFonts w:asciiTheme="minorHAnsi" w:hAnsiTheme="minorHAnsi" w:cstheme="minorHAnsi"/>
          <w:sz w:val="22"/>
          <w:szCs w:val="22"/>
        </w:rPr>
        <w:t xml:space="preserve"> </w:t>
      </w:r>
    </w:p>
    <w:p w14:paraId="59BCDFDE" w14:textId="24D2B398" w:rsidR="00033A79" w:rsidRPr="00A30998" w:rsidRDefault="00264514" w:rsidP="007C7CEA">
      <w:pPr>
        <w:pStyle w:val="Odsekzoznamu"/>
        <w:numPr>
          <w:ilvl w:val="1"/>
          <w:numId w:val="29"/>
        </w:numPr>
        <w:ind w:left="567" w:hanging="567"/>
        <w:jc w:val="both"/>
        <w:rPr>
          <w:rFonts w:asciiTheme="minorHAnsi" w:hAnsiTheme="minorHAnsi" w:cstheme="minorHAnsi"/>
          <w:sz w:val="22"/>
          <w:szCs w:val="22"/>
          <w:lang w:eastAsia="cs-CZ"/>
        </w:rPr>
      </w:pPr>
      <w:r>
        <w:rPr>
          <w:rFonts w:asciiTheme="minorHAnsi" w:hAnsiTheme="minorHAnsi" w:cstheme="minorHAnsi"/>
          <w:sz w:val="22"/>
          <w:szCs w:val="22"/>
        </w:rPr>
        <w:t>Presun technického riešenia zo stabilnej lokality podľa bodu 3.1 tohto článku do prenosnej lokality podľa bodu 3.2 tohto článku</w:t>
      </w:r>
      <w:r w:rsidRPr="00A30998">
        <w:rPr>
          <w:rFonts w:asciiTheme="minorHAnsi" w:hAnsiTheme="minorHAnsi" w:cstheme="minorHAnsi"/>
          <w:sz w:val="22"/>
          <w:szCs w:val="22"/>
        </w:rPr>
        <w:t xml:space="preserve"> </w:t>
      </w:r>
      <w:r w:rsidR="00E8041D" w:rsidRPr="00A30998">
        <w:rPr>
          <w:rFonts w:asciiTheme="minorHAnsi" w:hAnsiTheme="minorHAnsi" w:cstheme="minorHAnsi"/>
          <w:sz w:val="22"/>
          <w:szCs w:val="22"/>
        </w:rPr>
        <w:t xml:space="preserve">bude Objednávateľ objednávať na základe vystavených </w:t>
      </w:r>
      <w:r>
        <w:rPr>
          <w:rFonts w:asciiTheme="minorHAnsi" w:hAnsiTheme="minorHAnsi" w:cstheme="minorHAnsi"/>
          <w:sz w:val="22"/>
          <w:szCs w:val="22"/>
        </w:rPr>
        <w:t xml:space="preserve">čiastkových </w:t>
      </w:r>
      <w:r w:rsidR="00E8041D" w:rsidRPr="00A30998">
        <w:rPr>
          <w:rFonts w:asciiTheme="minorHAnsi" w:hAnsiTheme="minorHAnsi" w:cstheme="minorHAnsi"/>
          <w:sz w:val="22"/>
          <w:szCs w:val="22"/>
        </w:rPr>
        <w:t>objednávok</w:t>
      </w:r>
      <w:r>
        <w:rPr>
          <w:rFonts w:asciiTheme="minorHAnsi" w:hAnsiTheme="minorHAnsi" w:cstheme="minorHAnsi"/>
          <w:sz w:val="22"/>
          <w:szCs w:val="22"/>
        </w:rPr>
        <w:t>,</w:t>
      </w:r>
      <w:r w:rsidR="00E8041D" w:rsidRPr="00A30998">
        <w:rPr>
          <w:rFonts w:asciiTheme="minorHAnsi" w:hAnsiTheme="minorHAnsi" w:cstheme="minorHAnsi"/>
          <w:sz w:val="22"/>
          <w:szCs w:val="22"/>
        </w:rPr>
        <w:t xml:space="preserve"> doručených Poskytovateľovi najneskôr </w:t>
      </w:r>
      <w:r w:rsidR="00E8041D" w:rsidRPr="00D972B9">
        <w:rPr>
          <w:rFonts w:asciiTheme="minorHAnsi" w:hAnsiTheme="minorHAnsi" w:cstheme="minorHAnsi"/>
          <w:sz w:val="22"/>
          <w:szCs w:val="22"/>
        </w:rPr>
        <w:t>10</w:t>
      </w:r>
      <w:r w:rsidR="00E8041D" w:rsidRPr="00A30998">
        <w:rPr>
          <w:rFonts w:asciiTheme="minorHAnsi" w:hAnsiTheme="minorHAnsi" w:cstheme="minorHAnsi"/>
          <w:sz w:val="22"/>
          <w:szCs w:val="22"/>
        </w:rPr>
        <w:t xml:space="preserve"> dní pred dňom pristavenia technického riešenia.</w:t>
      </w:r>
    </w:p>
    <w:p w14:paraId="174046F8" w14:textId="63CD0F66" w:rsidR="008D3FE3" w:rsidRPr="00A30998" w:rsidRDefault="007640E7" w:rsidP="00B81E0B">
      <w:pPr>
        <w:pStyle w:val="Odsekzoznamu"/>
        <w:numPr>
          <w:ilvl w:val="1"/>
          <w:numId w:val="29"/>
        </w:numPr>
        <w:ind w:left="567" w:hanging="567"/>
        <w:jc w:val="both"/>
        <w:rPr>
          <w:rFonts w:asciiTheme="minorHAnsi" w:hAnsiTheme="minorHAnsi" w:cstheme="minorHAnsi"/>
          <w:sz w:val="22"/>
          <w:szCs w:val="22"/>
          <w:lang w:eastAsia="cs-CZ"/>
        </w:rPr>
      </w:pPr>
      <w:r w:rsidRPr="00A30998">
        <w:rPr>
          <w:rFonts w:asciiTheme="minorHAnsi" w:hAnsiTheme="minorHAnsi" w:cstheme="minorHAnsi"/>
          <w:sz w:val="22"/>
          <w:szCs w:val="22"/>
          <w:lang w:eastAsia="cs-CZ"/>
        </w:rPr>
        <w:t>Objednávateľ je oprávnený využívať služby každý kalendárny deň v čase od 8:00 do 18:00.</w:t>
      </w:r>
    </w:p>
    <w:p w14:paraId="1494E134" w14:textId="77777777" w:rsidR="005B532D" w:rsidRPr="00A30998" w:rsidRDefault="005B532D" w:rsidP="00930E39">
      <w:pPr>
        <w:pStyle w:val="Odsekzoznamu"/>
        <w:widowControl w:val="0"/>
        <w:suppressAutoHyphens/>
        <w:overflowPunct w:val="0"/>
        <w:autoSpaceDE w:val="0"/>
        <w:autoSpaceDN w:val="0"/>
        <w:adjustRightInd w:val="0"/>
        <w:ind w:left="0"/>
        <w:contextualSpacing/>
        <w:jc w:val="center"/>
        <w:rPr>
          <w:rFonts w:asciiTheme="minorHAnsi" w:hAnsiTheme="minorHAnsi" w:cstheme="minorHAnsi"/>
          <w:b/>
          <w:sz w:val="22"/>
          <w:szCs w:val="22"/>
        </w:rPr>
      </w:pPr>
    </w:p>
    <w:p w14:paraId="5039C68A" w14:textId="5651A0DB" w:rsidR="00B25097" w:rsidRPr="00A30998" w:rsidRDefault="007F42F3" w:rsidP="00930E39">
      <w:pPr>
        <w:pStyle w:val="Odsekzoznamu"/>
        <w:widowControl w:val="0"/>
        <w:suppressAutoHyphens/>
        <w:overflowPunct w:val="0"/>
        <w:autoSpaceDE w:val="0"/>
        <w:autoSpaceDN w:val="0"/>
        <w:adjustRightInd w:val="0"/>
        <w:ind w:left="0"/>
        <w:contextualSpacing/>
        <w:jc w:val="center"/>
        <w:rPr>
          <w:rFonts w:asciiTheme="minorHAnsi" w:hAnsiTheme="minorHAnsi" w:cstheme="minorHAnsi"/>
          <w:b/>
          <w:sz w:val="22"/>
          <w:szCs w:val="22"/>
        </w:rPr>
      </w:pPr>
      <w:r w:rsidRPr="00A30998">
        <w:rPr>
          <w:rFonts w:asciiTheme="minorHAnsi" w:hAnsiTheme="minorHAnsi" w:cstheme="minorHAnsi"/>
          <w:b/>
          <w:sz w:val="22"/>
          <w:szCs w:val="22"/>
        </w:rPr>
        <w:t xml:space="preserve">Článok </w:t>
      </w:r>
      <w:r w:rsidR="002603E2" w:rsidRPr="00A30998">
        <w:rPr>
          <w:rFonts w:asciiTheme="minorHAnsi" w:hAnsiTheme="minorHAnsi" w:cstheme="minorHAnsi"/>
          <w:b/>
          <w:sz w:val="22"/>
          <w:szCs w:val="22"/>
        </w:rPr>
        <w:t>I</w:t>
      </w:r>
      <w:r w:rsidRPr="00A30998">
        <w:rPr>
          <w:rFonts w:asciiTheme="minorHAnsi" w:hAnsiTheme="minorHAnsi" w:cstheme="minorHAnsi"/>
          <w:b/>
          <w:sz w:val="22"/>
          <w:szCs w:val="22"/>
        </w:rPr>
        <w:t>V</w:t>
      </w:r>
      <w:r w:rsidR="00B25097" w:rsidRPr="00A30998">
        <w:rPr>
          <w:rFonts w:asciiTheme="minorHAnsi" w:hAnsiTheme="minorHAnsi" w:cstheme="minorHAnsi"/>
          <w:b/>
          <w:sz w:val="22"/>
          <w:szCs w:val="22"/>
        </w:rPr>
        <w:t>.</w:t>
      </w:r>
    </w:p>
    <w:p w14:paraId="0C373466" w14:textId="5635E409" w:rsidR="00B25097" w:rsidRPr="00A30998" w:rsidRDefault="007F42F3" w:rsidP="00930E39">
      <w:pPr>
        <w:pStyle w:val="Odsekzoznamu"/>
        <w:widowControl w:val="0"/>
        <w:suppressAutoHyphens/>
        <w:overflowPunct w:val="0"/>
        <w:autoSpaceDE w:val="0"/>
        <w:autoSpaceDN w:val="0"/>
        <w:adjustRightInd w:val="0"/>
        <w:ind w:left="0"/>
        <w:contextualSpacing/>
        <w:jc w:val="center"/>
        <w:rPr>
          <w:rFonts w:asciiTheme="minorHAnsi" w:hAnsiTheme="minorHAnsi" w:cstheme="minorHAnsi"/>
          <w:b/>
          <w:sz w:val="22"/>
          <w:szCs w:val="22"/>
        </w:rPr>
      </w:pPr>
      <w:r w:rsidRPr="00A30998">
        <w:rPr>
          <w:rFonts w:asciiTheme="minorHAnsi" w:hAnsiTheme="minorHAnsi" w:cstheme="minorHAnsi"/>
          <w:b/>
          <w:sz w:val="22"/>
          <w:szCs w:val="22"/>
        </w:rPr>
        <w:t>Cena a platobné podmienky</w:t>
      </w:r>
    </w:p>
    <w:p w14:paraId="3CE1F044" w14:textId="77777777" w:rsidR="00B25097" w:rsidRPr="00A30998" w:rsidRDefault="00B25097" w:rsidP="00503CD5">
      <w:pPr>
        <w:widowControl w:val="0"/>
        <w:suppressAutoHyphens/>
        <w:overflowPunct w:val="0"/>
        <w:autoSpaceDE w:val="0"/>
        <w:autoSpaceDN w:val="0"/>
        <w:adjustRightInd w:val="0"/>
        <w:contextualSpacing/>
        <w:jc w:val="both"/>
        <w:rPr>
          <w:rFonts w:asciiTheme="minorHAnsi" w:hAnsiTheme="minorHAnsi" w:cstheme="minorHAnsi"/>
          <w:vanish/>
          <w:sz w:val="22"/>
          <w:szCs w:val="22"/>
        </w:rPr>
      </w:pPr>
    </w:p>
    <w:p w14:paraId="434BEA30" w14:textId="4EBEFC1F" w:rsidR="007F42F3" w:rsidRPr="00A30998" w:rsidRDefault="00547CB6" w:rsidP="000F363E">
      <w:pPr>
        <w:pStyle w:val="Odsekzoznamu1"/>
        <w:numPr>
          <w:ilvl w:val="1"/>
          <w:numId w:val="35"/>
        </w:numPr>
        <w:autoSpaceDE w:val="0"/>
        <w:autoSpaceDN w:val="0"/>
        <w:adjustRightInd w:val="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Celková c</w:t>
      </w:r>
      <w:r w:rsidR="007F42F3" w:rsidRPr="00A30998">
        <w:rPr>
          <w:rFonts w:asciiTheme="minorHAnsi" w:hAnsiTheme="minorHAnsi" w:cstheme="minorHAnsi"/>
          <w:sz w:val="22"/>
          <w:szCs w:val="22"/>
        </w:rPr>
        <w:t xml:space="preserve">ena za predmet Zmluvy bola stanovená dohodou Zmluvných strán v súlade so zákonom č. 18/1996 Z. z. o cenách v znení neskorších predpisov a vyhlášky MF SR č. 87/1996 Z. z., ktorou sa vykonáva zákon č. 18/1996 Z. z. o cenách v znení neskorších </w:t>
      </w:r>
      <w:r w:rsidR="00CA74C5" w:rsidRPr="00A30998">
        <w:rPr>
          <w:rFonts w:asciiTheme="minorHAnsi" w:hAnsiTheme="minorHAnsi" w:cstheme="minorHAnsi"/>
          <w:sz w:val="22"/>
          <w:szCs w:val="22"/>
        </w:rPr>
        <w:t>predpisov a</w:t>
      </w:r>
      <w:r w:rsidR="007F42F3" w:rsidRPr="00A30998">
        <w:rPr>
          <w:rFonts w:asciiTheme="minorHAnsi" w:hAnsiTheme="minorHAnsi" w:cstheme="minorHAnsi"/>
          <w:sz w:val="22"/>
          <w:szCs w:val="22"/>
        </w:rPr>
        <w:t>ko cena konečná, úplná, vrátane všetkých</w:t>
      </w:r>
      <w:r w:rsidR="00CA74C5" w:rsidRPr="00A30998">
        <w:rPr>
          <w:rFonts w:asciiTheme="minorHAnsi" w:hAnsiTheme="minorHAnsi" w:cstheme="minorHAnsi"/>
          <w:sz w:val="22"/>
          <w:szCs w:val="22"/>
        </w:rPr>
        <w:t xml:space="preserve"> </w:t>
      </w:r>
      <w:r w:rsidR="007F42F3" w:rsidRPr="00A30998">
        <w:rPr>
          <w:rFonts w:asciiTheme="minorHAnsi" w:hAnsiTheme="minorHAnsi" w:cstheme="minorHAnsi"/>
          <w:sz w:val="22"/>
          <w:szCs w:val="22"/>
        </w:rPr>
        <w:t>ekonomicky uplatniteľnýc</w:t>
      </w:r>
      <w:r w:rsidR="006D7C10" w:rsidRPr="00A30998">
        <w:rPr>
          <w:rFonts w:asciiTheme="minorHAnsi" w:hAnsiTheme="minorHAnsi" w:cstheme="minorHAnsi"/>
          <w:sz w:val="22"/>
          <w:szCs w:val="22"/>
        </w:rPr>
        <w:t>h nákladov za dodanie predmetu Z</w:t>
      </w:r>
      <w:r w:rsidR="007F42F3" w:rsidRPr="00A30998">
        <w:rPr>
          <w:rFonts w:asciiTheme="minorHAnsi" w:hAnsiTheme="minorHAnsi" w:cstheme="minorHAnsi"/>
          <w:sz w:val="22"/>
          <w:szCs w:val="22"/>
        </w:rPr>
        <w:t>mluvy.</w:t>
      </w:r>
    </w:p>
    <w:p w14:paraId="381F72A2" w14:textId="44ED4725" w:rsidR="000F363E" w:rsidRPr="00A30998" w:rsidRDefault="00547CB6" w:rsidP="000F363E">
      <w:pPr>
        <w:pStyle w:val="Odsekzoznamu1"/>
        <w:numPr>
          <w:ilvl w:val="1"/>
          <w:numId w:val="35"/>
        </w:numPr>
        <w:autoSpaceDE w:val="0"/>
        <w:autoSpaceDN w:val="0"/>
        <w:adjustRightInd w:val="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Celková c</w:t>
      </w:r>
      <w:r w:rsidR="000F363E" w:rsidRPr="00A30998">
        <w:rPr>
          <w:rFonts w:asciiTheme="minorHAnsi" w:hAnsiTheme="minorHAnsi" w:cstheme="minorHAnsi"/>
          <w:sz w:val="22"/>
          <w:szCs w:val="22"/>
        </w:rPr>
        <w:t xml:space="preserve">ena za poskytnuté služby v zmysle Zmluvy a jej príloh je </w:t>
      </w:r>
      <w:r w:rsidR="000F363E" w:rsidRPr="00A30998">
        <w:rPr>
          <w:rFonts w:asciiTheme="minorHAnsi" w:hAnsiTheme="minorHAnsi" w:cstheme="minorHAnsi"/>
          <w:sz w:val="22"/>
          <w:szCs w:val="22"/>
          <w:highlight w:val="yellow"/>
        </w:rPr>
        <w:t>XXX</w:t>
      </w:r>
      <w:r w:rsidR="00D972B9">
        <w:rPr>
          <w:rFonts w:asciiTheme="minorHAnsi" w:hAnsiTheme="minorHAnsi" w:cstheme="minorHAnsi"/>
          <w:sz w:val="22"/>
          <w:szCs w:val="22"/>
        </w:rPr>
        <w:t xml:space="preserve"> EUR bez DPH, t. j. </w:t>
      </w:r>
      <w:r w:rsidR="00D972B9" w:rsidRPr="00D972B9">
        <w:rPr>
          <w:rFonts w:asciiTheme="minorHAnsi" w:hAnsiTheme="minorHAnsi" w:cstheme="minorHAnsi"/>
          <w:sz w:val="22"/>
          <w:szCs w:val="22"/>
          <w:highlight w:val="yellow"/>
        </w:rPr>
        <w:t>XXX</w:t>
      </w:r>
      <w:r w:rsidR="00D972B9">
        <w:rPr>
          <w:rFonts w:asciiTheme="minorHAnsi" w:hAnsiTheme="minorHAnsi" w:cstheme="minorHAnsi"/>
          <w:sz w:val="22"/>
          <w:szCs w:val="22"/>
        </w:rPr>
        <w:t xml:space="preserve"> EUR s DPH</w:t>
      </w:r>
      <w:r w:rsidR="000F363E" w:rsidRPr="00A30998">
        <w:rPr>
          <w:rFonts w:asciiTheme="minorHAnsi" w:hAnsiTheme="minorHAnsi" w:cstheme="minorHAnsi"/>
          <w:sz w:val="22"/>
          <w:szCs w:val="22"/>
        </w:rPr>
        <w:t>.</w:t>
      </w:r>
    </w:p>
    <w:p w14:paraId="42CB37EB" w14:textId="1B6C47B1" w:rsidR="00B25097" w:rsidRPr="00A30998" w:rsidRDefault="007F42F3" w:rsidP="00E93522">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color w:val="000000"/>
          <w:sz w:val="22"/>
          <w:szCs w:val="22"/>
        </w:rPr>
        <w:t>Podrobná špecifikácia ceny za</w:t>
      </w:r>
      <w:r w:rsidR="00EE03D5" w:rsidRPr="00A30998">
        <w:rPr>
          <w:rFonts w:asciiTheme="minorHAnsi" w:hAnsiTheme="minorHAnsi" w:cstheme="minorHAnsi"/>
          <w:color w:val="000000"/>
          <w:sz w:val="22"/>
          <w:szCs w:val="22"/>
        </w:rPr>
        <w:t xml:space="preserve"> predmet Zmluvy</w:t>
      </w:r>
      <w:r w:rsidRPr="00A30998">
        <w:rPr>
          <w:rFonts w:asciiTheme="minorHAnsi" w:hAnsiTheme="minorHAnsi" w:cstheme="minorHAnsi"/>
          <w:color w:val="000000"/>
          <w:sz w:val="22"/>
          <w:szCs w:val="22"/>
        </w:rPr>
        <w:t xml:space="preserve"> </w:t>
      </w:r>
      <w:r w:rsidRPr="008A5F17">
        <w:rPr>
          <w:rFonts w:asciiTheme="minorHAnsi" w:hAnsiTheme="minorHAnsi" w:cstheme="minorHAnsi"/>
          <w:color w:val="000000"/>
          <w:sz w:val="22"/>
          <w:szCs w:val="22"/>
        </w:rPr>
        <w:t xml:space="preserve">tvorí Prílohu </w:t>
      </w:r>
      <w:r w:rsidR="005F65B9">
        <w:rPr>
          <w:rFonts w:asciiTheme="minorHAnsi" w:hAnsiTheme="minorHAnsi" w:cstheme="minorHAnsi"/>
          <w:color w:val="000000"/>
          <w:sz w:val="22"/>
          <w:szCs w:val="22"/>
        </w:rPr>
        <w:t>č.</w:t>
      </w:r>
      <w:r w:rsidR="005F65B9" w:rsidRPr="008A5F17">
        <w:rPr>
          <w:rFonts w:asciiTheme="minorHAnsi" w:hAnsiTheme="minorHAnsi" w:cstheme="minorHAnsi"/>
          <w:color w:val="000000"/>
          <w:sz w:val="22"/>
          <w:szCs w:val="22"/>
        </w:rPr>
        <w:t xml:space="preserve"> </w:t>
      </w:r>
      <w:r w:rsidR="00C649B7">
        <w:rPr>
          <w:rFonts w:asciiTheme="minorHAnsi" w:hAnsiTheme="minorHAnsi" w:cstheme="minorHAnsi"/>
          <w:color w:val="000000"/>
          <w:sz w:val="22"/>
          <w:szCs w:val="22"/>
        </w:rPr>
        <w:t>3</w:t>
      </w:r>
      <w:r w:rsidR="00C649B7" w:rsidRPr="008A5F17">
        <w:rPr>
          <w:rFonts w:asciiTheme="minorHAnsi" w:hAnsiTheme="minorHAnsi" w:cstheme="minorHAnsi"/>
          <w:color w:val="000000"/>
          <w:sz w:val="22"/>
          <w:szCs w:val="22"/>
        </w:rPr>
        <w:t xml:space="preserve"> </w:t>
      </w:r>
      <w:r w:rsidR="005F65B9">
        <w:rPr>
          <w:rFonts w:asciiTheme="minorHAnsi" w:hAnsiTheme="minorHAnsi" w:cstheme="minorHAnsi"/>
          <w:color w:val="000000"/>
          <w:sz w:val="22"/>
          <w:szCs w:val="22"/>
        </w:rPr>
        <w:t>–</w:t>
      </w:r>
      <w:r w:rsidRPr="008A5F17">
        <w:rPr>
          <w:rFonts w:asciiTheme="minorHAnsi" w:hAnsiTheme="minorHAnsi" w:cstheme="minorHAnsi"/>
          <w:color w:val="000000"/>
          <w:sz w:val="22"/>
          <w:szCs w:val="22"/>
        </w:rPr>
        <w:t xml:space="preserve"> </w:t>
      </w:r>
      <w:r w:rsidR="00C649B7">
        <w:rPr>
          <w:rFonts w:asciiTheme="minorHAnsi" w:hAnsiTheme="minorHAnsi" w:cstheme="minorHAnsi"/>
          <w:sz w:val="22"/>
          <w:szCs w:val="22"/>
        </w:rPr>
        <w:t>Návrh uchádzača na plnenie kritérií</w:t>
      </w:r>
      <w:r w:rsidR="006A34CB" w:rsidRPr="00A30998">
        <w:rPr>
          <w:rFonts w:asciiTheme="minorHAnsi" w:hAnsiTheme="minorHAnsi" w:cstheme="minorHAnsi"/>
          <w:color w:val="000000"/>
          <w:sz w:val="22"/>
          <w:szCs w:val="22"/>
        </w:rPr>
        <w:t>.</w:t>
      </w:r>
    </w:p>
    <w:p w14:paraId="6368754D" w14:textId="4240989F" w:rsidR="008D2863" w:rsidRPr="00A30998" w:rsidRDefault="00547CB6"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Celková c</w:t>
      </w:r>
      <w:r w:rsidR="008D2863" w:rsidRPr="00A30998">
        <w:rPr>
          <w:rFonts w:asciiTheme="minorHAnsi" w:hAnsiTheme="minorHAnsi" w:cstheme="minorHAnsi"/>
          <w:sz w:val="22"/>
          <w:szCs w:val="22"/>
        </w:rPr>
        <w:t>ena za predmet Zmluvy podľa článku IV</w:t>
      </w:r>
      <w:r w:rsidR="00EE03D5" w:rsidRPr="00A30998">
        <w:rPr>
          <w:rFonts w:asciiTheme="minorHAnsi" w:hAnsiTheme="minorHAnsi" w:cstheme="minorHAnsi"/>
          <w:sz w:val="22"/>
          <w:szCs w:val="22"/>
        </w:rPr>
        <w:t xml:space="preserve"> Zmluvy</w:t>
      </w:r>
      <w:r w:rsidR="008D2863" w:rsidRPr="00A30998">
        <w:rPr>
          <w:rFonts w:asciiTheme="minorHAnsi" w:hAnsiTheme="minorHAnsi" w:cstheme="minorHAnsi"/>
          <w:sz w:val="22"/>
          <w:szCs w:val="22"/>
        </w:rPr>
        <w:t xml:space="preserve"> je konečná a nie je možné ju zvýšiť. Táto cena zahŕňa </w:t>
      </w:r>
      <w:r w:rsidR="008F1AAD" w:rsidRPr="00A30998">
        <w:rPr>
          <w:rFonts w:asciiTheme="minorHAnsi" w:hAnsiTheme="minorHAnsi" w:cstheme="minorHAnsi"/>
          <w:sz w:val="22"/>
          <w:szCs w:val="22"/>
        </w:rPr>
        <w:t xml:space="preserve">všetky náklady Poskytovateľa, ako napríklad </w:t>
      </w:r>
      <w:r w:rsidR="00092DDE">
        <w:rPr>
          <w:rFonts w:asciiTheme="minorHAnsi" w:hAnsiTheme="minorHAnsi" w:cstheme="minorHAnsi"/>
          <w:sz w:val="22"/>
          <w:szCs w:val="22"/>
        </w:rPr>
        <w:t xml:space="preserve">náklady na </w:t>
      </w:r>
      <w:r w:rsidR="008F1AAD" w:rsidRPr="00A30998">
        <w:rPr>
          <w:rFonts w:asciiTheme="minorHAnsi" w:hAnsiTheme="minorHAnsi" w:cstheme="minorHAnsi"/>
          <w:sz w:val="22"/>
          <w:szCs w:val="22"/>
        </w:rPr>
        <w:t>zabezpečenie pozemku, náklady na vysporiadanie potrebných legislatívnych požiadaviek a získanie potrebných povolení, náklady na obslužný personál</w:t>
      </w:r>
      <w:r w:rsidR="00092DDE">
        <w:rPr>
          <w:rFonts w:asciiTheme="minorHAnsi" w:hAnsiTheme="minorHAnsi" w:cstheme="minorHAnsi"/>
          <w:sz w:val="22"/>
          <w:szCs w:val="22"/>
        </w:rPr>
        <w:t xml:space="preserve"> a podobne.</w:t>
      </w:r>
    </w:p>
    <w:p w14:paraId="2D44E43D" w14:textId="66B1C220"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Poskytovateľ berie na vedomie, že Objednávateľ neposkytuje preddavok ani zálohovú platbu na predmet Zmluvy.</w:t>
      </w:r>
    </w:p>
    <w:p w14:paraId="4C7120E3" w14:textId="4B0FB869"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Zmluvné</w:t>
      </w:r>
      <w:r w:rsidR="00B5470F" w:rsidRPr="00A30998">
        <w:rPr>
          <w:rFonts w:asciiTheme="minorHAnsi" w:hAnsiTheme="minorHAnsi" w:cstheme="minorHAnsi"/>
          <w:sz w:val="22"/>
          <w:szCs w:val="22"/>
        </w:rPr>
        <w:t xml:space="preserve"> strany sa dohodli, že dohodnuté</w:t>
      </w:r>
      <w:r w:rsidR="00547CB6" w:rsidRPr="00A30998">
        <w:rPr>
          <w:rFonts w:asciiTheme="minorHAnsi" w:hAnsiTheme="minorHAnsi" w:cstheme="minorHAnsi"/>
          <w:sz w:val="22"/>
          <w:szCs w:val="22"/>
        </w:rPr>
        <w:t xml:space="preserve"> čiastkové ceny budú</w:t>
      </w:r>
      <w:r w:rsidRPr="00A30998">
        <w:rPr>
          <w:rFonts w:asciiTheme="minorHAnsi" w:hAnsiTheme="minorHAnsi" w:cstheme="minorHAnsi"/>
          <w:sz w:val="22"/>
          <w:szCs w:val="22"/>
        </w:rPr>
        <w:t xml:space="preserve"> O</w:t>
      </w:r>
      <w:r w:rsidR="00761409" w:rsidRPr="00A30998">
        <w:rPr>
          <w:rFonts w:asciiTheme="minorHAnsi" w:hAnsiTheme="minorHAnsi" w:cstheme="minorHAnsi"/>
          <w:sz w:val="22"/>
          <w:szCs w:val="22"/>
        </w:rPr>
        <w:t>bjednávateľom uhrá</w:t>
      </w:r>
      <w:r w:rsidRPr="00A30998">
        <w:rPr>
          <w:rFonts w:asciiTheme="minorHAnsi" w:hAnsiTheme="minorHAnsi" w:cstheme="minorHAnsi"/>
          <w:sz w:val="22"/>
          <w:szCs w:val="22"/>
        </w:rPr>
        <w:t>d</w:t>
      </w:r>
      <w:r w:rsidR="00547CB6" w:rsidRPr="00A30998">
        <w:rPr>
          <w:rFonts w:asciiTheme="minorHAnsi" w:hAnsiTheme="minorHAnsi" w:cstheme="minorHAnsi"/>
          <w:sz w:val="22"/>
          <w:szCs w:val="22"/>
        </w:rPr>
        <w:t>zané</w:t>
      </w:r>
      <w:r w:rsidRPr="00A30998">
        <w:rPr>
          <w:rFonts w:asciiTheme="minorHAnsi" w:hAnsiTheme="minorHAnsi" w:cstheme="minorHAnsi"/>
          <w:sz w:val="22"/>
          <w:szCs w:val="22"/>
        </w:rPr>
        <w:t xml:space="preserve"> na základe </w:t>
      </w:r>
      <w:r w:rsidR="00033A79" w:rsidRPr="00A30998">
        <w:rPr>
          <w:rFonts w:asciiTheme="minorHAnsi" w:hAnsiTheme="minorHAnsi" w:cstheme="minorHAnsi"/>
          <w:sz w:val="22"/>
          <w:szCs w:val="22"/>
        </w:rPr>
        <w:t xml:space="preserve">mesačne </w:t>
      </w:r>
      <w:r w:rsidR="00547CB6" w:rsidRPr="00A30998">
        <w:rPr>
          <w:rFonts w:asciiTheme="minorHAnsi" w:hAnsiTheme="minorHAnsi" w:cstheme="minorHAnsi"/>
          <w:sz w:val="22"/>
          <w:szCs w:val="22"/>
        </w:rPr>
        <w:t xml:space="preserve">vystavených </w:t>
      </w:r>
      <w:r w:rsidRPr="00A30998">
        <w:rPr>
          <w:rFonts w:asciiTheme="minorHAnsi" w:hAnsiTheme="minorHAnsi" w:cstheme="minorHAnsi"/>
          <w:sz w:val="22"/>
          <w:szCs w:val="22"/>
        </w:rPr>
        <w:t>fak</w:t>
      </w:r>
      <w:r w:rsidR="00547CB6" w:rsidRPr="00A30998">
        <w:rPr>
          <w:rFonts w:asciiTheme="minorHAnsi" w:hAnsiTheme="minorHAnsi" w:cstheme="minorHAnsi"/>
          <w:sz w:val="22"/>
          <w:szCs w:val="22"/>
        </w:rPr>
        <w:t>túr</w:t>
      </w:r>
      <w:r w:rsidR="00B77856">
        <w:rPr>
          <w:rFonts w:asciiTheme="minorHAnsi" w:hAnsiTheme="minorHAnsi" w:cstheme="minorHAnsi"/>
          <w:sz w:val="22"/>
          <w:szCs w:val="22"/>
        </w:rPr>
        <w:t>, ktoré Poskytovateľ vystaví Objednávateľovi po uplynutí príslušného kalendárneho mesiaca</w:t>
      </w:r>
      <w:r w:rsidR="00547CB6" w:rsidRPr="00A30998">
        <w:rPr>
          <w:rFonts w:asciiTheme="minorHAnsi" w:hAnsiTheme="minorHAnsi" w:cstheme="minorHAnsi"/>
          <w:sz w:val="22"/>
          <w:szCs w:val="22"/>
        </w:rPr>
        <w:t>.</w:t>
      </w:r>
      <w:r w:rsidR="008F1AAD" w:rsidRPr="00A30998">
        <w:rPr>
          <w:rFonts w:asciiTheme="minorHAnsi" w:hAnsiTheme="minorHAnsi" w:cstheme="minorHAnsi"/>
          <w:sz w:val="22"/>
          <w:szCs w:val="22"/>
        </w:rPr>
        <w:t xml:space="preserve"> </w:t>
      </w:r>
      <w:r w:rsidRPr="00A30998">
        <w:rPr>
          <w:rFonts w:asciiTheme="minorHAnsi" w:hAnsiTheme="minorHAnsi" w:cstheme="minorHAnsi"/>
          <w:sz w:val="22"/>
          <w:szCs w:val="22"/>
        </w:rPr>
        <w:t xml:space="preserve">Lehota splatnosti faktúry podľa tejto </w:t>
      </w:r>
      <w:r w:rsidR="00EE03D5" w:rsidRPr="00A30998">
        <w:rPr>
          <w:rFonts w:asciiTheme="minorHAnsi" w:hAnsiTheme="minorHAnsi" w:cstheme="minorHAnsi"/>
          <w:sz w:val="22"/>
          <w:szCs w:val="22"/>
        </w:rPr>
        <w:t>Z</w:t>
      </w:r>
      <w:r w:rsidRPr="00A30998">
        <w:rPr>
          <w:rFonts w:asciiTheme="minorHAnsi" w:hAnsiTheme="minorHAnsi" w:cstheme="minorHAnsi"/>
          <w:sz w:val="22"/>
          <w:szCs w:val="22"/>
        </w:rPr>
        <w:t>mluvy je 30 dní odo dňa jej doručenia Objednávateľovi.</w:t>
      </w:r>
      <w:r w:rsidR="00CC4712">
        <w:rPr>
          <w:rFonts w:asciiTheme="minorHAnsi" w:hAnsiTheme="minorHAnsi" w:cstheme="minorHAnsi"/>
          <w:sz w:val="22"/>
          <w:szCs w:val="22"/>
        </w:rPr>
        <w:t xml:space="preserve"> </w:t>
      </w:r>
      <w:r w:rsidR="00264514">
        <w:rPr>
          <w:rFonts w:asciiTheme="minorHAnsi" w:hAnsiTheme="minorHAnsi" w:cstheme="minorHAnsi"/>
          <w:sz w:val="22"/>
          <w:szCs w:val="22"/>
        </w:rPr>
        <w:t xml:space="preserve">Presun technického riešenia podľa čl. III bodu 3.3 tejto Zmluvy bude Poskytovateľ fakturovať Objednávateľovi osobitnou faktúrou po zrealizovaní presunu. </w:t>
      </w:r>
      <w:r w:rsidR="00CC4712">
        <w:rPr>
          <w:rFonts w:asciiTheme="minorHAnsi" w:hAnsiTheme="minorHAnsi" w:cstheme="minorHAnsi"/>
          <w:sz w:val="22"/>
          <w:szCs w:val="22"/>
        </w:rPr>
        <w:t xml:space="preserve">Faktúry je možné zasielať </w:t>
      </w:r>
      <w:r w:rsidR="00E17B87">
        <w:rPr>
          <w:rFonts w:asciiTheme="minorHAnsi" w:hAnsiTheme="minorHAnsi" w:cstheme="minorHAnsi"/>
          <w:sz w:val="22"/>
          <w:szCs w:val="22"/>
        </w:rPr>
        <w:t xml:space="preserve">vo forme písomnosti poštou na adresu sídla Objednávateľa alebo </w:t>
      </w:r>
      <w:r w:rsidR="00CC4712">
        <w:rPr>
          <w:rFonts w:asciiTheme="minorHAnsi" w:hAnsiTheme="minorHAnsi" w:cstheme="minorHAnsi"/>
          <w:sz w:val="22"/>
          <w:szCs w:val="22"/>
        </w:rPr>
        <w:t xml:space="preserve">elektronickou formou na e-mailovú adresu </w:t>
      </w:r>
      <w:hyperlink r:id="rId8" w:history="1">
        <w:r w:rsidR="00CC4712" w:rsidRPr="000027CE">
          <w:rPr>
            <w:rStyle w:val="Hypertextovprepojenie"/>
            <w:rFonts w:asciiTheme="minorHAnsi" w:hAnsiTheme="minorHAnsi" w:cstheme="minorHAnsi"/>
            <w:sz w:val="22"/>
            <w:szCs w:val="22"/>
          </w:rPr>
          <w:t>faktury@siea.gov.sk</w:t>
        </w:r>
      </w:hyperlink>
      <w:r w:rsidR="00CC4712">
        <w:rPr>
          <w:rFonts w:asciiTheme="minorHAnsi" w:hAnsiTheme="minorHAnsi" w:cstheme="minorHAnsi"/>
          <w:sz w:val="22"/>
          <w:szCs w:val="22"/>
        </w:rPr>
        <w:t xml:space="preserve"> a v kópii na e-mailovú adresu vecne zodpovednej osoby za Objednávateľa, uvedenú v záhlaví tejto Zmluvy.</w:t>
      </w:r>
    </w:p>
    <w:p w14:paraId="492F29B3" w14:textId="4F08A29F"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w:t>
      </w:r>
      <w:r w:rsidR="00547CB6" w:rsidRPr="00A30998">
        <w:rPr>
          <w:rFonts w:asciiTheme="minorHAnsi" w:hAnsiTheme="minorHAnsi" w:cstheme="minorHAnsi"/>
          <w:sz w:val="22"/>
          <w:szCs w:val="22"/>
        </w:rPr>
        <w:t>ednávateľ uhradí dohodnuté ceny</w:t>
      </w:r>
      <w:r w:rsidRPr="00A30998">
        <w:rPr>
          <w:rFonts w:asciiTheme="minorHAnsi" w:hAnsiTheme="minorHAnsi" w:cstheme="minorHAnsi"/>
          <w:sz w:val="22"/>
          <w:szCs w:val="22"/>
        </w:rPr>
        <w:t xml:space="preserve"> za </w:t>
      </w:r>
      <w:r w:rsidR="00547CB6" w:rsidRPr="00A30998">
        <w:rPr>
          <w:rFonts w:asciiTheme="minorHAnsi" w:hAnsiTheme="minorHAnsi" w:cstheme="minorHAnsi"/>
          <w:sz w:val="22"/>
          <w:szCs w:val="22"/>
        </w:rPr>
        <w:t>služby na základe</w:t>
      </w:r>
      <w:r w:rsidR="00EC6B45" w:rsidRPr="00A30998">
        <w:rPr>
          <w:rFonts w:asciiTheme="minorHAnsi" w:hAnsiTheme="minorHAnsi" w:cstheme="minorHAnsi"/>
          <w:sz w:val="22"/>
          <w:szCs w:val="22"/>
        </w:rPr>
        <w:t xml:space="preserve"> </w:t>
      </w:r>
      <w:r w:rsidR="00547CB6" w:rsidRPr="00A30998">
        <w:rPr>
          <w:rFonts w:asciiTheme="minorHAnsi" w:hAnsiTheme="minorHAnsi" w:cstheme="minorHAnsi"/>
          <w:sz w:val="22"/>
          <w:szCs w:val="22"/>
        </w:rPr>
        <w:t>fa</w:t>
      </w:r>
      <w:r w:rsidR="00B5470F" w:rsidRPr="00A30998">
        <w:rPr>
          <w:rFonts w:asciiTheme="minorHAnsi" w:hAnsiTheme="minorHAnsi" w:cstheme="minorHAnsi"/>
          <w:sz w:val="22"/>
          <w:szCs w:val="22"/>
        </w:rPr>
        <w:t>ktúr</w:t>
      </w:r>
      <w:r w:rsidR="00547CB6" w:rsidRPr="00A30998">
        <w:rPr>
          <w:rFonts w:asciiTheme="minorHAnsi" w:hAnsiTheme="minorHAnsi" w:cstheme="minorHAnsi"/>
          <w:sz w:val="22"/>
          <w:szCs w:val="22"/>
        </w:rPr>
        <w:t xml:space="preserve"> vystavených</w:t>
      </w:r>
      <w:r w:rsidR="00EC6B45" w:rsidRPr="00A30998">
        <w:rPr>
          <w:rFonts w:asciiTheme="minorHAnsi" w:hAnsiTheme="minorHAnsi" w:cstheme="minorHAnsi"/>
          <w:sz w:val="22"/>
          <w:szCs w:val="22"/>
        </w:rPr>
        <w:t xml:space="preserve"> Poskytovateľom, ktoré musia</w:t>
      </w:r>
      <w:r w:rsidRPr="00A30998">
        <w:rPr>
          <w:rFonts w:asciiTheme="minorHAnsi" w:hAnsiTheme="minorHAnsi" w:cstheme="minorHAnsi"/>
          <w:sz w:val="22"/>
          <w:szCs w:val="22"/>
        </w:rPr>
        <w:t xml:space="preserve"> spĺňať všetky náležitosti účtovného odkladu v zmysle platných právnych predpisov, pričom prílohou </w:t>
      </w:r>
      <w:r w:rsidRPr="00430DE1">
        <w:rPr>
          <w:rFonts w:asciiTheme="minorHAnsi" w:hAnsiTheme="minorHAnsi" w:cstheme="minorHAnsi"/>
          <w:sz w:val="22"/>
          <w:szCs w:val="22"/>
        </w:rPr>
        <w:t xml:space="preserve">faktúry </w:t>
      </w:r>
      <w:r w:rsidR="00092DDE" w:rsidRPr="00430DE1">
        <w:rPr>
          <w:rFonts w:asciiTheme="minorHAnsi" w:hAnsiTheme="minorHAnsi" w:cstheme="minorHAnsi"/>
          <w:sz w:val="22"/>
          <w:szCs w:val="22"/>
        </w:rPr>
        <w:t xml:space="preserve">musia </w:t>
      </w:r>
      <w:r w:rsidRPr="00430DE1">
        <w:rPr>
          <w:rFonts w:asciiTheme="minorHAnsi" w:hAnsiTheme="minorHAnsi" w:cstheme="minorHAnsi"/>
          <w:sz w:val="22"/>
          <w:szCs w:val="22"/>
        </w:rPr>
        <w:t>byť</w:t>
      </w:r>
      <w:r w:rsidR="008C3AE2" w:rsidRPr="00430DE1">
        <w:rPr>
          <w:rFonts w:asciiTheme="minorHAnsi" w:hAnsiTheme="minorHAnsi" w:cstheme="minorHAnsi"/>
          <w:sz w:val="22"/>
          <w:szCs w:val="22"/>
        </w:rPr>
        <w:t xml:space="preserve"> </w:t>
      </w:r>
      <w:r w:rsidR="00092DDE" w:rsidRPr="00430DE1">
        <w:rPr>
          <w:rFonts w:asciiTheme="minorHAnsi" w:hAnsiTheme="minorHAnsi" w:cstheme="minorHAnsi"/>
          <w:sz w:val="22"/>
          <w:szCs w:val="22"/>
        </w:rPr>
        <w:t xml:space="preserve">dodacie </w:t>
      </w:r>
      <w:r w:rsidR="00033A79" w:rsidRPr="00430DE1">
        <w:rPr>
          <w:rFonts w:asciiTheme="minorHAnsi" w:hAnsiTheme="minorHAnsi" w:cstheme="minorHAnsi"/>
          <w:sz w:val="22"/>
          <w:szCs w:val="22"/>
        </w:rPr>
        <w:t>list</w:t>
      </w:r>
      <w:r w:rsidR="00092DDE" w:rsidRPr="00430DE1">
        <w:rPr>
          <w:rFonts w:asciiTheme="minorHAnsi" w:hAnsiTheme="minorHAnsi" w:cstheme="minorHAnsi"/>
          <w:sz w:val="22"/>
          <w:szCs w:val="22"/>
        </w:rPr>
        <w:t>y</w:t>
      </w:r>
      <w:r w:rsidR="00033A79" w:rsidRPr="00430DE1">
        <w:rPr>
          <w:rFonts w:asciiTheme="minorHAnsi" w:hAnsiTheme="minorHAnsi" w:cstheme="minorHAnsi"/>
          <w:sz w:val="22"/>
          <w:szCs w:val="22"/>
        </w:rPr>
        <w:t xml:space="preserve"> k tankovaniu</w:t>
      </w:r>
      <w:r w:rsidRPr="00A30998">
        <w:rPr>
          <w:rFonts w:asciiTheme="minorHAnsi" w:hAnsiTheme="minorHAnsi" w:cstheme="minorHAnsi"/>
          <w:sz w:val="22"/>
          <w:szCs w:val="22"/>
        </w:rPr>
        <w:t>. V opačnom prípade má Objednávateľ právo faktúru vrátiť Poskytovateľovi na doplnenie alebo opravu. Nová lehota splatnosti faktúry začína plynúť od doručenia opravnej alebo doplnenej faktúry Objednávateľovi. Po dobu vybavovania reklamácie faktúry uplatnenej Objednávateľom nie je Objednávateľ v omeškaní s úhradou fakturovanej sumy a Poskytovateľ nemá nárok na úhradu úroku z omeškania.</w:t>
      </w:r>
    </w:p>
    <w:p w14:paraId="48368CD8" w14:textId="48A24E37" w:rsidR="008D2863" w:rsidRPr="00A30998" w:rsidRDefault="008D2863"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Úhrada faktúry sa vykoná bezhotovostným prevodom na účet Poskytovateľa.</w:t>
      </w:r>
    </w:p>
    <w:p w14:paraId="159F7551" w14:textId="2FBDCEF4" w:rsidR="008D2863" w:rsidRPr="00A30998" w:rsidRDefault="008A5F17" w:rsidP="008D2863">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Faktúra</w:t>
      </w:r>
      <w:r w:rsidR="008D2863" w:rsidRPr="00A30998">
        <w:rPr>
          <w:rFonts w:asciiTheme="minorHAnsi" w:hAnsiTheme="minorHAnsi" w:cstheme="minorHAnsi"/>
          <w:sz w:val="22"/>
          <w:szCs w:val="22"/>
        </w:rPr>
        <w:t xml:space="preserve"> sa považuje za uhradenú dňom </w:t>
      </w:r>
      <w:r w:rsidR="00BF3903" w:rsidRPr="00A30998">
        <w:rPr>
          <w:rFonts w:asciiTheme="minorHAnsi" w:hAnsiTheme="minorHAnsi" w:cstheme="minorHAnsi"/>
          <w:sz w:val="22"/>
          <w:szCs w:val="22"/>
        </w:rPr>
        <w:t>odpísania</w:t>
      </w:r>
      <w:r>
        <w:rPr>
          <w:rFonts w:asciiTheme="minorHAnsi" w:hAnsiTheme="minorHAnsi" w:cstheme="minorHAnsi"/>
          <w:sz w:val="22"/>
          <w:szCs w:val="22"/>
        </w:rPr>
        <w:t xml:space="preserve"> finančných prostriedkov</w:t>
      </w:r>
      <w:r w:rsidR="00BF3903" w:rsidRPr="00A30998">
        <w:rPr>
          <w:rFonts w:asciiTheme="minorHAnsi" w:hAnsiTheme="minorHAnsi" w:cstheme="minorHAnsi"/>
          <w:sz w:val="22"/>
          <w:szCs w:val="22"/>
        </w:rPr>
        <w:t xml:space="preserve"> z úč</w:t>
      </w:r>
      <w:r w:rsidR="008D2863" w:rsidRPr="00A30998">
        <w:rPr>
          <w:rFonts w:asciiTheme="minorHAnsi" w:hAnsiTheme="minorHAnsi" w:cstheme="minorHAnsi"/>
          <w:sz w:val="22"/>
          <w:szCs w:val="22"/>
        </w:rPr>
        <w:t>t</w:t>
      </w:r>
      <w:r w:rsidR="009442C5" w:rsidRPr="00A30998">
        <w:rPr>
          <w:rFonts w:asciiTheme="minorHAnsi" w:hAnsiTheme="minorHAnsi" w:cstheme="minorHAnsi"/>
          <w:sz w:val="22"/>
          <w:szCs w:val="22"/>
        </w:rPr>
        <w:t>u</w:t>
      </w:r>
      <w:r w:rsidR="008D2863" w:rsidRPr="00A30998">
        <w:rPr>
          <w:rFonts w:asciiTheme="minorHAnsi" w:hAnsiTheme="minorHAnsi" w:cstheme="minorHAnsi"/>
          <w:sz w:val="22"/>
          <w:szCs w:val="22"/>
        </w:rPr>
        <w:t xml:space="preserve"> </w:t>
      </w:r>
      <w:r w:rsidR="009442C5" w:rsidRPr="00A30998">
        <w:rPr>
          <w:rFonts w:asciiTheme="minorHAnsi" w:hAnsiTheme="minorHAnsi" w:cstheme="minorHAnsi"/>
          <w:sz w:val="22"/>
          <w:szCs w:val="22"/>
        </w:rPr>
        <w:t>Objednávateľa v prospech Poskytovateľa</w:t>
      </w:r>
      <w:r w:rsidR="008D2863" w:rsidRPr="00A30998">
        <w:rPr>
          <w:rFonts w:asciiTheme="minorHAnsi" w:hAnsiTheme="minorHAnsi" w:cstheme="minorHAnsi"/>
          <w:sz w:val="22"/>
          <w:szCs w:val="22"/>
        </w:rPr>
        <w:t>.</w:t>
      </w:r>
    </w:p>
    <w:p w14:paraId="4D428B13" w14:textId="46A62497" w:rsidR="00814511" w:rsidRPr="00A30998" w:rsidRDefault="00814511" w:rsidP="00814511">
      <w:pPr>
        <w:pStyle w:val="Odsekzoznamu"/>
        <w:widowControl w:val="0"/>
        <w:numPr>
          <w:ilvl w:val="1"/>
          <w:numId w:val="35"/>
        </w:numPr>
        <w:suppressAutoHyphens/>
        <w:overflowPunct w:val="0"/>
        <w:autoSpaceDE w:val="0"/>
        <w:autoSpaceDN w:val="0"/>
        <w:adjustRightInd w:val="0"/>
        <w:spacing w:before="60" w:after="60"/>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V prípade, ak Poskytovateľ ku dňu podpisu tejto Zmluvy nie je platiteľom DPH, avšak po jej podpísaní sa ním stane, nemá nárok na zvýšenie ceny </w:t>
      </w:r>
      <w:r w:rsidR="00EE03D5" w:rsidRPr="00A30998">
        <w:rPr>
          <w:rFonts w:asciiTheme="minorHAnsi" w:hAnsiTheme="minorHAnsi" w:cstheme="minorHAnsi"/>
          <w:sz w:val="22"/>
          <w:szCs w:val="22"/>
        </w:rPr>
        <w:t>za predmet Zmluvy</w:t>
      </w:r>
      <w:r w:rsidRPr="00A30998">
        <w:rPr>
          <w:rFonts w:asciiTheme="minorHAnsi" w:hAnsiTheme="minorHAnsi" w:cstheme="minorHAnsi"/>
          <w:sz w:val="22"/>
          <w:szCs w:val="22"/>
        </w:rPr>
        <w:t xml:space="preserve"> o hodnotu DPH.</w:t>
      </w:r>
    </w:p>
    <w:p w14:paraId="17934C1F" w14:textId="08DC109D" w:rsidR="00E93522" w:rsidRPr="00A30998" w:rsidRDefault="00E93522" w:rsidP="00E93522">
      <w:pPr>
        <w:pStyle w:val="odsad"/>
        <w:tabs>
          <w:tab w:val="clear" w:pos="567"/>
          <w:tab w:val="left" w:pos="0"/>
        </w:tabs>
        <w:spacing w:before="0" w:after="0"/>
        <w:ind w:left="0" w:firstLine="0"/>
        <w:rPr>
          <w:rFonts w:asciiTheme="minorHAnsi" w:hAnsiTheme="minorHAnsi" w:cstheme="minorHAnsi"/>
          <w:b/>
          <w:noProof w:val="0"/>
          <w:sz w:val="22"/>
          <w:szCs w:val="22"/>
        </w:rPr>
      </w:pPr>
    </w:p>
    <w:p w14:paraId="388CDFD7" w14:textId="1FF4757E" w:rsidR="00B25097" w:rsidRPr="00A30998" w:rsidRDefault="002603E2" w:rsidP="007362A4">
      <w:pPr>
        <w:pStyle w:val="odsad"/>
        <w:tabs>
          <w:tab w:val="clear" w:pos="567"/>
          <w:tab w:val="left" w:pos="0"/>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Článok V</w:t>
      </w:r>
      <w:r w:rsidR="00B25097" w:rsidRPr="00A30998">
        <w:rPr>
          <w:rFonts w:asciiTheme="minorHAnsi" w:hAnsiTheme="minorHAnsi" w:cstheme="minorHAnsi"/>
          <w:b/>
          <w:noProof w:val="0"/>
          <w:sz w:val="22"/>
          <w:szCs w:val="22"/>
        </w:rPr>
        <w:t>.</w:t>
      </w:r>
    </w:p>
    <w:p w14:paraId="0F741C71" w14:textId="77777777" w:rsidR="00B25097" w:rsidRPr="00A30998" w:rsidRDefault="00B25097" w:rsidP="007362A4">
      <w:pPr>
        <w:pStyle w:val="odsad"/>
        <w:tabs>
          <w:tab w:val="clear" w:pos="567"/>
          <w:tab w:val="left" w:pos="0"/>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Doba platnosti Zmluvy</w:t>
      </w:r>
    </w:p>
    <w:p w14:paraId="7473CCA7" w14:textId="77777777" w:rsidR="00B25097" w:rsidRPr="00A30998" w:rsidRDefault="00B25097" w:rsidP="00B25097">
      <w:pPr>
        <w:pStyle w:val="odsad"/>
        <w:spacing w:before="0" w:after="0"/>
        <w:jc w:val="center"/>
        <w:rPr>
          <w:rFonts w:asciiTheme="minorHAnsi" w:hAnsiTheme="minorHAnsi" w:cstheme="minorHAnsi"/>
          <w:b/>
          <w:noProof w:val="0"/>
          <w:sz w:val="22"/>
          <w:szCs w:val="22"/>
        </w:rPr>
      </w:pPr>
    </w:p>
    <w:p w14:paraId="197F05F3" w14:textId="3AD31FD7" w:rsidR="00E66B60" w:rsidRPr="00A30998" w:rsidRDefault="008C3AE2" w:rsidP="008C3AE2">
      <w:pPr>
        <w:pStyle w:val="Odsekzoznamu"/>
        <w:numPr>
          <w:ilvl w:val="1"/>
          <w:numId w:val="30"/>
        </w:numPr>
        <w:spacing w:line="225" w:lineRule="atLeast"/>
        <w:ind w:left="567" w:hanging="567"/>
        <w:jc w:val="both"/>
        <w:rPr>
          <w:rFonts w:asciiTheme="minorHAnsi" w:hAnsiTheme="minorHAnsi" w:cstheme="minorHAnsi"/>
          <w:sz w:val="22"/>
          <w:szCs w:val="22"/>
        </w:rPr>
      </w:pPr>
      <w:r w:rsidRPr="00A30998">
        <w:rPr>
          <w:rFonts w:asciiTheme="minorHAnsi" w:hAnsiTheme="minorHAnsi" w:cstheme="minorHAnsi"/>
          <w:sz w:val="22"/>
          <w:szCs w:val="22"/>
        </w:rPr>
        <w:t>Zmluva sa uzatvára na dobu určitú do 31.</w:t>
      </w:r>
      <w:r w:rsidR="00BA4A14" w:rsidRPr="00A30998">
        <w:rPr>
          <w:rFonts w:asciiTheme="minorHAnsi" w:hAnsiTheme="minorHAnsi" w:cstheme="minorHAnsi"/>
          <w:sz w:val="22"/>
          <w:szCs w:val="22"/>
        </w:rPr>
        <w:t>08.2023</w:t>
      </w:r>
      <w:r w:rsidRPr="00A30998">
        <w:rPr>
          <w:rFonts w:asciiTheme="minorHAnsi" w:hAnsiTheme="minorHAnsi" w:cstheme="minorHAnsi"/>
          <w:sz w:val="22"/>
          <w:szCs w:val="22"/>
        </w:rPr>
        <w:t xml:space="preserve"> alebo do vyčerpania </w:t>
      </w:r>
      <w:r w:rsidR="00C57829">
        <w:rPr>
          <w:rFonts w:asciiTheme="minorHAnsi" w:hAnsiTheme="minorHAnsi" w:cstheme="minorHAnsi"/>
          <w:sz w:val="22"/>
          <w:szCs w:val="22"/>
        </w:rPr>
        <w:t xml:space="preserve">ceny </w:t>
      </w:r>
      <w:r w:rsidR="005B532D" w:rsidRPr="00A30998">
        <w:rPr>
          <w:rFonts w:asciiTheme="minorHAnsi" w:hAnsiTheme="minorHAnsi" w:cstheme="minorHAnsi"/>
          <w:sz w:val="22"/>
          <w:szCs w:val="22"/>
        </w:rPr>
        <w:t>Z</w:t>
      </w:r>
      <w:r w:rsidR="003A79CB" w:rsidRPr="00A30998">
        <w:rPr>
          <w:rFonts w:asciiTheme="minorHAnsi" w:hAnsiTheme="minorHAnsi" w:cstheme="minorHAnsi"/>
          <w:sz w:val="22"/>
          <w:szCs w:val="22"/>
        </w:rPr>
        <w:t>mluvy</w:t>
      </w:r>
      <w:r w:rsidR="00C57829">
        <w:rPr>
          <w:rFonts w:asciiTheme="minorHAnsi" w:hAnsiTheme="minorHAnsi" w:cstheme="minorHAnsi"/>
          <w:sz w:val="22"/>
          <w:szCs w:val="22"/>
        </w:rPr>
        <w:t xml:space="preserve"> v zmysle čl. IV bodu 4.2 tejto Zmluvy</w:t>
      </w:r>
      <w:r w:rsidRPr="00A30998">
        <w:rPr>
          <w:rFonts w:asciiTheme="minorHAnsi" w:hAnsiTheme="minorHAnsi" w:cstheme="minorHAnsi"/>
          <w:sz w:val="22"/>
          <w:szCs w:val="22"/>
        </w:rPr>
        <w:t>, podľa toho, ktorá skutočnosť nastane skôr.</w:t>
      </w:r>
    </w:p>
    <w:p w14:paraId="7A8A274E" w14:textId="1498766A" w:rsidR="00B25097" w:rsidRPr="00A30998" w:rsidRDefault="00B25097" w:rsidP="00B25097">
      <w:pPr>
        <w:contextualSpacing/>
        <w:jc w:val="both"/>
        <w:rPr>
          <w:rFonts w:asciiTheme="minorHAnsi" w:hAnsiTheme="minorHAnsi" w:cstheme="minorHAnsi"/>
          <w:sz w:val="22"/>
          <w:szCs w:val="22"/>
        </w:rPr>
      </w:pPr>
    </w:p>
    <w:p w14:paraId="5FF54670" w14:textId="01D0D62B" w:rsidR="001E2D03" w:rsidRPr="00A30998" w:rsidRDefault="00B25097" w:rsidP="00B25097">
      <w:pPr>
        <w:pStyle w:val="nadpis1"/>
        <w:spacing w:before="0" w:after="0"/>
        <w:rPr>
          <w:rFonts w:asciiTheme="minorHAnsi" w:hAnsiTheme="minorHAnsi" w:cstheme="minorHAnsi"/>
        </w:rPr>
      </w:pPr>
      <w:r w:rsidRPr="00A30998">
        <w:rPr>
          <w:rFonts w:asciiTheme="minorHAnsi" w:hAnsiTheme="minorHAnsi" w:cstheme="minorHAnsi"/>
        </w:rPr>
        <w:t>Článok</w:t>
      </w:r>
      <w:r w:rsidRPr="00A30998">
        <w:rPr>
          <w:rFonts w:asciiTheme="minorHAnsi" w:hAnsiTheme="minorHAnsi" w:cstheme="minorHAnsi"/>
          <w:b w:val="0"/>
        </w:rPr>
        <w:t xml:space="preserve"> </w:t>
      </w:r>
      <w:r w:rsidR="002603E2" w:rsidRPr="00A30998">
        <w:rPr>
          <w:rFonts w:asciiTheme="minorHAnsi" w:hAnsiTheme="minorHAnsi" w:cstheme="minorHAnsi"/>
        </w:rPr>
        <w:t>VI</w:t>
      </w:r>
      <w:r w:rsidR="001E2D03" w:rsidRPr="00A30998">
        <w:rPr>
          <w:rFonts w:asciiTheme="minorHAnsi" w:hAnsiTheme="minorHAnsi" w:cstheme="minorHAnsi"/>
        </w:rPr>
        <w:t>.</w:t>
      </w:r>
    </w:p>
    <w:p w14:paraId="2112DE8A" w14:textId="7DCA964F" w:rsidR="00B25097" w:rsidRPr="00A30998" w:rsidRDefault="00B25097" w:rsidP="00B25097">
      <w:pPr>
        <w:pStyle w:val="nadpis1"/>
        <w:spacing w:before="0" w:after="0"/>
        <w:rPr>
          <w:rFonts w:asciiTheme="minorHAnsi" w:hAnsiTheme="minorHAnsi" w:cstheme="minorHAnsi"/>
        </w:rPr>
      </w:pPr>
      <w:r w:rsidRPr="00A30998">
        <w:rPr>
          <w:rFonts w:asciiTheme="minorHAnsi" w:hAnsiTheme="minorHAnsi" w:cstheme="minorHAnsi"/>
        </w:rPr>
        <w:t>Sankcie</w:t>
      </w:r>
    </w:p>
    <w:p w14:paraId="6BF009B4" w14:textId="77777777" w:rsidR="00B25097" w:rsidRPr="00A30998" w:rsidRDefault="00B25097" w:rsidP="00B25097">
      <w:pPr>
        <w:pStyle w:val="nadpis1"/>
        <w:spacing w:before="0" w:after="0"/>
        <w:rPr>
          <w:rFonts w:asciiTheme="minorHAnsi" w:hAnsiTheme="minorHAnsi" w:cstheme="minorHAnsi"/>
        </w:rPr>
      </w:pPr>
    </w:p>
    <w:p w14:paraId="666EA3C4" w14:textId="1D68B93D" w:rsidR="00725733" w:rsidRPr="0037654C" w:rsidRDefault="00725733" w:rsidP="0037654C">
      <w:pPr>
        <w:pStyle w:val="odsad"/>
        <w:numPr>
          <w:ilvl w:val="1"/>
          <w:numId w:val="31"/>
        </w:numPr>
        <w:tabs>
          <w:tab w:val="clear" w:pos="567"/>
        </w:tabs>
        <w:spacing w:before="0" w:after="0"/>
        <w:ind w:left="567" w:hanging="567"/>
        <w:rPr>
          <w:rFonts w:asciiTheme="minorHAnsi" w:hAnsiTheme="minorHAnsi" w:cstheme="minorHAnsi"/>
          <w:noProof w:val="0"/>
          <w:sz w:val="22"/>
          <w:szCs w:val="22"/>
        </w:rPr>
      </w:pPr>
      <w:r>
        <w:rPr>
          <w:rFonts w:asciiTheme="minorHAnsi" w:hAnsiTheme="minorHAnsi" w:cstheme="minorHAnsi"/>
          <w:noProof w:val="0"/>
          <w:sz w:val="22"/>
          <w:szCs w:val="22"/>
        </w:rPr>
        <w:t xml:space="preserve">Pri </w:t>
      </w:r>
      <w:r w:rsidRPr="00A30998">
        <w:rPr>
          <w:rFonts w:asciiTheme="minorHAnsi" w:hAnsiTheme="minorHAnsi" w:cstheme="minorHAnsi"/>
          <w:noProof w:val="0"/>
          <w:sz w:val="22"/>
          <w:szCs w:val="22"/>
        </w:rPr>
        <w:t>nedodržaní</w:t>
      </w:r>
      <w:r>
        <w:rPr>
          <w:rFonts w:asciiTheme="minorHAnsi" w:hAnsiTheme="minorHAnsi" w:cstheme="minorHAnsi"/>
          <w:noProof w:val="0"/>
          <w:sz w:val="22"/>
          <w:szCs w:val="22"/>
        </w:rPr>
        <w:t xml:space="preserve"> povinnosti zabezpečenia služieb v </w:t>
      </w:r>
      <w:r w:rsidR="0037654C">
        <w:rPr>
          <w:rFonts w:asciiTheme="minorHAnsi" w:hAnsiTheme="minorHAnsi" w:cstheme="minorHAnsi"/>
          <w:noProof w:val="0"/>
          <w:sz w:val="22"/>
          <w:szCs w:val="22"/>
        </w:rPr>
        <w:t>z</w:t>
      </w:r>
      <w:r>
        <w:rPr>
          <w:rFonts w:asciiTheme="minorHAnsi" w:hAnsiTheme="minorHAnsi" w:cstheme="minorHAnsi"/>
          <w:noProof w:val="0"/>
          <w:sz w:val="22"/>
          <w:szCs w:val="22"/>
        </w:rPr>
        <w:t xml:space="preserve">mysle tejto Zmluvy a jej príloh, má </w:t>
      </w:r>
      <w:r w:rsidRPr="00A30998">
        <w:rPr>
          <w:rFonts w:asciiTheme="minorHAnsi" w:hAnsiTheme="minorHAnsi" w:cstheme="minorHAnsi"/>
          <w:noProof w:val="0"/>
          <w:sz w:val="22"/>
          <w:szCs w:val="22"/>
        </w:rPr>
        <w:t xml:space="preserve">Objednávateľ nárok na zmluvnú pokutu vo výške </w:t>
      </w:r>
      <w:bookmarkStart w:id="0" w:name="_GoBack"/>
      <w:r w:rsidR="00772FAE" w:rsidRPr="00772FAE">
        <w:rPr>
          <w:rFonts w:ascii="Calibri" w:hAnsi="Calibri" w:cs="Calibri"/>
          <w:sz w:val="22"/>
          <w:szCs w:val="22"/>
        </w:rPr>
        <w:t xml:space="preserve">3.000 </w:t>
      </w:r>
      <w:r w:rsidR="00772FAE" w:rsidRPr="00772FAE">
        <w:rPr>
          <w:rFonts w:ascii="Calibri" w:hAnsi="Calibri" w:cs="Calibri"/>
          <w:sz w:val="22"/>
          <w:szCs w:val="22"/>
        </w:rPr>
        <w:t>EUR</w:t>
      </w:r>
      <w:r>
        <w:rPr>
          <w:rFonts w:asciiTheme="minorHAnsi" w:hAnsiTheme="minorHAnsi" w:cstheme="minorHAnsi"/>
          <w:noProof w:val="0"/>
          <w:sz w:val="22"/>
          <w:szCs w:val="22"/>
        </w:rPr>
        <w:t xml:space="preserve"> </w:t>
      </w:r>
      <w:bookmarkEnd w:id="0"/>
      <w:r>
        <w:rPr>
          <w:rFonts w:asciiTheme="minorHAnsi" w:hAnsiTheme="minorHAnsi" w:cstheme="minorHAnsi"/>
          <w:noProof w:val="0"/>
          <w:sz w:val="22"/>
          <w:szCs w:val="22"/>
        </w:rPr>
        <w:t xml:space="preserve">za každý jeden deň </w:t>
      </w:r>
      <w:r w:rsidR="0037654C">
        <w:rPr>
          <w:rFonts w:asciiTheme="minorHAnsi" w:hAnsiTheme="minorHAnsi" w:cstheme="minorHAnsi"/>
          <w:noProof w:val="0"/>
          <w:sz w:val="22"/>
          <w:szCs w:val="22"/>
        </w:rPr>
        <w:t>neposkytnutia služieb</w:t>
      </w:r>
      <w:r w:rsidRPr="00A30998">
        <w:rPr>
          <w:rFonts w:asciiTheme="minorHAnsi" w:hAnsiTheme="minorHAnsi" w:cstheme="minorHAnsi"/>
          <w:noProof w:val="0"/>
          <w:sz w:val="22"/>
          <w:szCs w:val="22"/>
        </w:rPr>
        <w:t xml:space="preserve"> a zároveň má Objednávateľ právo odstúpiť od</w:t>
      </w:r>
      <w:r>
        <w:rPr>
          <w:rFonts w:asciiTheme="minorHAnsi" w:hAnsiTheme="minorHAnsi" w:cstheme="minorHAnsi"/>
          <w:noProof w:val="0"/>
          <w:sz w:val="22"/>
          <w:szCs w:val="22"/>
        </w:rPr>
        <w:t xml:space="preserve"> Zmluvy s okamžitou účinnosťou.</w:t>
      </w:r>
      <w:r w:rsidR="0037654C">
        <w:rPr>
          <w:rFonts w:asciiTheme="minorHAnsi" w:hAnsiTheme="minorHAnsi" w:cstheme="minorHAnsi"/>
          <w:noProof w:val="0"/>
          <w:sz w:val="22"/>
          <w:szCs w:val="22"/>
        </w:rPr>
        <w:t xml:space="preserve"> Odstúpením od Zmluvy a u</w:t>
      </w:r>
      <w:r w:rsidRPr="0037654C">
        <w:rPr>
          <w:rFonts w:asciiTheme="minorHAnsi" w:hAnsiTheme="minorHAnsi" w:cstheme="minorHAnsi"/>
          <w:noProof w:val="0"/>
          <w:sz w:val="22"/>
          <w:szCs w:val="22"/>
        </w:rPr>
        <w:t>hradením zmluvnej pokuty, nie je dotknuté právo Objednávateľa na náhradu škody, ktorá mu vznikla vadným plnením v zmysle tohto bodu Zmluvy.</w:t>
      </w:r>
      <w:r w:rsidR="0037654C">
        <w:rPr>
          <w:rFonts w:asciiTheme="minorHAnsi" w:hAnsiTheme="minorHAnsi" w:cstheme="minorHAnsi"/>
          <w:noProof w:val="0"/>
          <w:sz w:val="22"/>
          <w:szCs w:val="22"/>
        </w:rPr>
        <w:t xml:space="preserve"> Neposkytnutie služieb v zmysle Zmluvy sa považuje za závažné porušenie zmluvných podmienok.</w:t>
      </w:r>
    </w:p>
    <w:p w14:paraId="14004773" w14:textId="74386A96" w:rsidR="00B25097" w:rsidRPr="00A30998" w:rsidRDefault="00B25097" w:rsidP="002603E2">
      <w:pPr>
        <w:pStyle w:val="odsad"/>
        <w:numPr>
          <w:ilvl w:val="1"/>
          <w:numId w:val="3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V prípade omeškani</w:t>
      </w:r>
      <w:r w:rsidR="00837A7F" w:rsidRPr="00A30998">
        <w:rPr>
          <w:rFonts w:asciiTheme="minorHAnsi" w:hAnsiTheme="minorHAnsi" w:cstheme="minorHAnsi"/>
          <w:noProof w:val="0"/>
          <w:sz w:val="22"/>
          <w:szCs w:val="22"/>
        </w:rPr>
        <w:t xml:space="preserve">a Objednávateľa s úhradou ceny </w:t>
      </w:r>
      <w:r w:rsidRPr="00A30998">
        <w:rPr>
          <w:rFonts w:asciiTheme="minorHAnsi" w:hAnsiTheme="minorHAnsi" w:cstheme="minorHAnsi"/>
          <w:noProof w:val="0"/>
          <w:sz w:val="22"/>
          <w:szCs w:val="22"/>
        </w:rPr>
        <w:t xml:space="preserve">za </w:t>
      </w:r>
      <w:r w:rsidR="00EE03D5" w:rsidRPr="00A30998">
        <w:rPr>
          <w:rFonts w:asciiTheme="minorHAnsi" w:hAnsiTheme="minorHAnsi" w:cstheme="minorHAnsi"/>
          <w:noProof w:val="0"/>
          <w:sz w:val="22"/>
          <w:szCs w:val="22"/>
        </w:rPr>
        <w:t>predmet Z</w:t>
      </w:r>
      <w:r w:rsidR="008A428E" w:rsidRPr="00A30998">
        <w:rPr>
          <w:rFonts w:asciiTheme="minorHAnsi" w:hAnsiTheme="minorHAnsi" w:cstheme="minorHAnsi"/>
          <w:noProof w:val="0"/>
          <w:sz w:val="22"/>
          <w:szCs w:val="22"/>
        </w:rPr>
        <w:t>mluvy</w:t>
      </w:r>
      <w:r w:rsidRPr="00A30998">
        <w:rPr>
          <w:rFonts w:asciiTheme="minorHAnsi" w:hAnsiTheme="minorHAnsi" w:cstheme="minorHAnsi"/>
          <w:noProof w:val="0"/>
          <w:sz w:val="22"/>
          <w:szCs w:val="22"/>
        </w:rPr>
        <w:t xml:space="preserve">, je </w:t>
      </w:r>
      <w:r w:rsidR="008A428E" w:rsidRPr="00A30998">
        <w:rPr>
          <w:rFonts w:asciiTheme="minorHAnsi" w:hAnsiTheme="minorHAnsi" w:cstheme="minorHAnsi"/>
          <w:noProof w:val="0"/>
          <w:sz w:val="22"/>
          <w:szCs w:val="22"/>
        </w:rPr>
        <w:t>Poskyto</w:t>
      </w:r>
      <w:r w:rsidRPr="00A30998">
        <w:rPr>
          <w:rFonts w:asciiTheme="minorHAnsi" w:hAnsiTheme="minorHAnsi" w:cstheme="minorHAnsi"/>
          <w:noProof w:val="0"/>
          <w:sz w:val="22"/>
          <w:szCs w:val="22"/>
        </w:rPr>
        <w:t>vateľ oprávnený požadovať od Objednáv</w:t>
      </w:r>
      <w:r w:rsidR="00837A7F" w:rsidRPr="00A30998">
        <w:rPr>
          <w:rFonts w:asciiTheme="minorHAnsi" w:hAnsiTheme="minorHAnsi" w:cstheme="minorHAnsi"/>
          <w:noProof w:val="0"/>
          <w:sz w:val="22"/>
          <w:szCs w:val="22"/>
        </w:rPr>
        <w:t xml:space="preserve">ateľa úhradu úroku z omeškania </w:t>
      </w:r>
      <w:r w:rsidRPr="00A30998">
        <w:rPr>
          <w:rFonts w:asciiTheme="minorHAnsi" w:hAnsiTheme="minorHAnsi" w:cstheme="minorHAnsi"/>
          <w:noProof w:val="0"/>
          <w:sz w:val="22"/>
          <w:szCs w:val="22"/>
        </w:rPr>
        <w:t>podľa § 369 a nasle</w:t>
      </w:r>
      <w:r w:rsidR="00837A7F" w:rsidRPr="00A30998">
        <w:rPr>
          <w:rFonts w:asciiTheme="minorHAnsi" w:hAnsiTheme="minorHAnsi" w:cstheme="minorHAnsi"/>
          <w:noProof w:val="0"/>
          <w:sz w:val="22"/>
          <w:szCs w:val="22"/>
        </w:rPr>
        <w:t>dujúcich Obchodného zákonníka.</w:t>
      </w:r>
    </w:p>
    <w:p w14:paraId="69C1C723" w14:textId="77777777" w:rsidR="00B25097" w:rsidRPr="00A30998" w:rsidRDefault="00B25097" w:rsidP="00B25097">
      <w:pPr>
        <w:ind w:left="284" w:hanging="227"/>
        <w:jc w:val="center"/>
        <w:outlineLvl w:val="0"/>
        <w:rPr>
          <w:rFonts w:asciiTheme="minorHAnsi" w:hAnsiTheme="minorHAnsi" w:cstheme="minorHAnsi"/>
          <w:b/>
          <w:sz w:val="22"/>
          <w:szCs w:val="22"/>
        </w:rPr>
      </w:pPr>
    </w:p>
    <w:p w14:paraId="4A018B0A" w14:textId="69628F57" w:rsidR="00B25097" w:rsidRPr="00A30998" w:rsidRDefault="002603E2" w:rsidP="001E2D03">
      <w:pPr>
        <w:ind w:left="284" w:hanging="284"/>
        <w:jc w:val="center"/>
        <w:outlineLvl w:val="0"/>
        <w:rPr>
          <w:rFonts w:asciiTheme="minorHAnsi" w:hAnsiTheme="minorHAnsi" w:cstheme="minorHAnsi"/>
          <w:b/>
          <w:sz w:val="22"/>
          <w:szCs w:val="22"/>
        </w:rPr>
      </w:pPr>
      <w:r w:rsidRPr="00A30998">
        <w:rPr>
          <w:rFonts w:asciiTheme="minorHAnsi" w:hAnsiTheme="minorHAnsi" w:cstheme="minorHAnsi"/>
          <w:b/>
          <w:sz w:val="22"/>
          <w:szCs w:val="22"/>
        </w:rPr>
        <w:t>Článok V</w:t>
      </w:r>
      <w:r w:rsidR="00B25097" w:rsidRPr="00A30998">
        <w:rPr>
          <w:rFonts w:asciiTheme="minorHAnsi" w:hAnsiTheme="minorHAnsi" w:cstheme="minorHAnsi"/>
          <w:b/>
          <w:sz w:val="22"/>
          <w:szCs w:val="22"/>
        </w:rPr>
        <w:t>II.</w:t>
      </w:r>
    </w:p>
    <w:p w14:paraId="383FEC1B" w14:textId="77777777" w:rsidR="00B25097" w:rsidRPr="00A30998" w:rsidRDefault="00B25097" w:rsidP="001E2D03">
      <w:pPr>
        <w:ind w:left="284" w:hanging="284"/>
        <w:jc w:val="center"/>
        <w:outlineLvl w:val="0"/>
        <w:rPr>
          <w:rFonts w:asciiTheme="minorHAnsi" w:hAnsiTheme="minorHAnsi" w:cstheme="minorHAnsi"/>
          <w:b/>
          <w:sz w:val="22"/>
          <w:szCs w:val="22"/>
        </w:rPr>
      </w:pPr>
      <w:r w:rsidRPr="00A30998">
        <w:rPr>
          <w:rFonts w:asciiTheme="minorHAnsi" w:hAnsiTheme="minorHAnsi" w:cstheme="minorHAnsi"/>
          <w:b/>
          <w:sz w:val="22"/>
          <w:szCs w:val="22"/>
        </w:rPr>
        <w:t>Možnosti ukončenia Zmluvy</w:t>
      </w:r>
    </w:p>
    <w:p w14:paraId="075189C0" w14:textId="77777777" w:rsidR="00B25097" w:rsidRPr="00A30998" w:rsidRDefault="00B25097" w:rsidP="00B25097">
      <w:pPr>
        <w:ind w:left="284" w:hanging="227"/>
        <w:jc w:val="center"/>
        <w:outlineLvl w:val="0"/>
        <w:rPr>
          <w:rFonts w:asciiTheme="minorHAnsi" w:hAnsiTheme="minorHAnsi" w:cstheme="minorHAnsi"/>
          <w:b/>
          <w:sz w:val="22"/>
          <w:szCs w:val="22"/>
        </w:rPr>
      </w:pPr>
    </w:p>
    <w:p w14:paraId="5E1E383B" w14:textId="5BF951F2" w:rsidR="00B25097" w:rsidRPr="00A30998" w:rsidRDefault="00B25097" w:rsidP="002603E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Zmluvu možno ukončiť pred uplynutím dohodnutej doby jej platnosti je</w:t>
      </w:r>
      <w:r w:rsidR="00B33A75" w:rsidRPr="00A30998">
        <w:rPr>
          <w:rFonts w:asciiTheme="minorHAnsi" w:hAnsiTheme="minorHAnsi" w:cstheme="minorHAnsi"/>
          <w:sz w:val="22"/>
          <w:szCs w:val="22"/>
        </w:rPr>
        <w:t>dným z nasledujúcich spôsobov:</w:t>
      </w:r>
    </w:p>
    <w:p w14:paraId="48601317" w14:textId="3C797278" w:rsidR="00B25097" w:rsidRPr="00A30998" w:rsidRDefault="00BA4A14" w:rsidP="00B25097">
      <w:pPr>
        <w:pStyle w:val="Odsekzoznamu1"/>
        <w:numPr>
          <w:ilvl w:val="1"/>
          <w:numId w:val="16"/>
        </w:numPr>
        <w:ind w:left="993" w:hanging="426"/>
        <w:contextualSpacing/>
        <w:jc w:val="both"/>
        <w:rPr>
          <w:rFonts w:asciiTheme="minorHAnsi" w:hAnsiTheme="minorHAnsi" w:cstheme="minorHAnsi"/>
          <w:sz w:val="22"/>
          <w:szCs w:val="22"/>
        </w:rPr>
      </w:pPr>
      <w:r w:rsidRPr="00A30998">
        <w:rPr>
          <w:rFonts w:asciiTheme="minorHAnsi" w:hAnsiTheme="minorHAnsi" w:cstheme="minorHAnsi"/>
          <w:sz w:val="22"/>
          <w:szCs w:val="22"/>
        </w:rPr>
        <w:t>odstúpením,</w:t>
      </w:r>
    </w:p>
    <w:p w14:paraId="1F9AC4DB" w14:textId="42EB7EE0" w:rsidR="00BA4A14" w:rsidRPr="00A30998" w:rsidRDefault="00BA4A14" w:rsidP="00B25097">
      <w:pPr>
        <w:pStyle w:val="Odsekzoznamu1"/>
        <w:numPr>
          <w:ilvl w:val="1"/>
          <w:numId w:val="16"/>
        </w:numPr>
        <w:ind w:left="993" w:hanging="426"/>
        <w:contextualSpacing/>
        <w:jc w:val="both"/>
        <w:rPr>
          <w:rFonts w:asciiTheme="minorHAnsi" w:hAnsiTheme="minorHAnsi" w:cstheme="minorHAnsi"/>
          <w:sz w:val="22"/>
          <w:szCs w:val="22"/>
        </w:rPr>
      </w:pPr>
      <w:r w:rsidRPr="00A30998">
        <w:rPr>
          <w:rFonts w:asciiTheme="minorHAnsi" w:hAnsiTheme="minorHAnsi" w:cstheme="minorHAnsi"/>
          <w:sz w:val="22"/>
          <w:szCs w:val="22"/>
        </w:rPr>
        <w:t>výpoveďou,</w:t>
      </w:r>
    </w:p>
    <w:p w14:paraId="4756B283" w14:textId="64CD215D" w:rsidR="00B25097" w:rsidRPr="00A30998" w:rsidRDefault="00112D92" w:rsidP="00B25097">
      <w:pPr>
        <w:pStyle w:val="Odsekzoznamu1"/>
        <w:numPr>
          <w:ilvl w:val="1"/>
          <w:numId w:val="16"/>
        </w:numPr>
        <w:ind w:left="993" w:hanging="426"/>
        <w:contextualSpacing/>
        <w:jc w:val="both"/>
        <w:rPr>
          <w:rFonts w:asciiTheme="minorHAnsi" w:hAnsiTheme="minorHAnsi" w:cstheme="minorHAnsi"/>
          <w:sz w:val="22"/>
          <w:szCs w:val="22"/>
        </w:rPr>
      </w:pPr>
      <w:r w:rsidRPr="00A30998">
        <w:rPr>
          <w:rFonts w:asciiTheme="minorHAnsi" w:hAnsiTheme="minorHAnsi" w:cstheme="minorHAnsi"/>
          <w:sz w:val="22"/>
          <w:szCs w:val="22"/>
        </w:rPr>
        <w:t>dohodou.</w:t>
      </w:r>
    </w:p>
    <w:p w14:paraId="640B2487" w14:textId="76E4E7D6" w:rsidR="00B25097" w:rsidRPr="00A30998" w:rsidRDefault="00116916" w:rsidP="00116916">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Objednávateľ je oprávnený písomne odstúpiť od Zmluvy v prípade, ak ešte nedošlo k plneniu zo Zmluvy a výsledok kontroly verejného obstarávania alebo administratívnej finančnej kontroly verejného obstarávania vykonanej zo strany sprostredkovateľského orgánu (kontrolného orgánu Objednávateľa) neumožňujú financovanie plnenia Zmluvy. Objednávat</w:t>
      </w:r>
      <w:r w:rsidR="00033A79" w:rsidRPr="00A30998">
        <w:rPr>
          <w:rFonts w:asciiTheme="minorHAnsi" w:hAnsiTheme="minorHAnsi" w:cstheme="minorHAnsi"/>
          <w:sz w:val="22"/>
          <w:szCs w:val="22"/>
        </w:rPr>
        <w:t xml:space="preserve">eľ </w:t>
      </w:r>
      <w:r w:rsidRPr="00A30998">
        <w:rPr>
          <w:rFonts w:asciiTheme="minorHAnsi" w:hAnsiTheme="minorHAnsi" w:cstheme="minorHAnsi"/>
          <w:sz w:val="22"/>
          <w:szCs w:val="22"/>
        </w:rPr>
        <w:t>je tiež oprávnený písomne odstúpiť od Zmluvy v prípade, ak Objednávateľovi bude doručená správa z kontroly verejného obstarávania, výsledkom ktorého bolo uzatvorenie Zmluvy, ktorou príslušný orgán neschválil predmetné verejné obstarávanie.</w:t>
      </w:r>
    </w:p>
    <w:p w14:paraId="59B92450" w14:textId="7C843DEC" w:rsidR="00B25097" w:rsidRPr="00A30998" w:rsidRDefault="00B25097"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Objednávateľ je oprávnený odstúpiť od Zmluvy uzavretej s </w:t>
      </w:r>
      <w:r w:rsidR="00C259F8" w:rsidRPr="00A30998">
        <w:rPr>
          <w:rFonts w:asciiTheme="minorHAnsi" w:hAnsiTheme="minorHAnsi" w:cstheme="minorHAnsi"/>
          <w:sz w:val="22"/>
          <w:szCs w:val="22"/>
        </w:rPr>
        <w:t>Poskyto</w:t>
      </w:r>
      <w:r w:rsidRPr="00A30998">
        <w:rPr>
          <w:rFonts w:asciiTheme="minorHAnsi" w:hAnsiTheme="minorHAnsi" w:cstheme="minorHAnsi"/>
          <w:sz w:val="22"/>
          <w:szCs w:val="22"/>
        </w:rPr>
        <w:t>vateľom, ktorý nebol v čase uzavretia Zmluvy zapísaný v registri partnerov verejného sektora, alebo ktorého subdodávatelia alebo subdodávatelia podľa osobitného predpisu (zákon č.</w:t>
      </w:r>
      <w:r w:rsidR="00E47F53" w:rsidRPr="00A30998">
        <w:rPr>
          <w:rFonts w:asciiTheme="minorHAnsi" w:hAnsiTheme="minorHAnsi" w:cstheme="minorHAnsi"/>
          <w:sz w:val="22"/>
          <w:szCs w:val="22"/>
        </w:rPr>
        <w:t xml:space="preserve"> 315/2016 Z. z.), </w:t>
      </w:r>
      <w:r w:rsidRPr="00A30998">
        <w:rPr>
          <w:rFonts w:asciiTheme="minorHAnsi" w:hAnsiTheme="minorHAnsi" w:cstheme="minorHAnsi"/>
          <w:sz w:val="22"/>
          <w:szCs w:val="22"/>
        </w:rPr>
        <w:t>ktorí majú po</w:t>
      </w:r>
      <w:r w:rsidR="00B33A75" w:rsidRPr="00A30998">
        <w:rPr>
          <w:rFonts w:asciiTheme="minorHAnsi" w:hAnsiTheme="minorHAnsi" w:cstheme="minorHAnsi"/>
          <w:sz w:val="22"/>
          <w:szCs w:val="22"/>
        </w:rPr>
        <w:t xml:space="preserve">vinnosť </w:t>
      </w:r>
      <w:r w:rsidR="00E47F53" w:rsidRPr="00A30998">
        <w:rPr>
          <w:rFonts w:asciiTheme="minorHAnsi" w:hAnsiTheme="minorHAnsi" w:cstheme="minorHAnsi"/>
          <w:sz w:val="22"/>
          <w:szCs w:val="22"/>
        </w:rPr>
        <w:t xml:space="preserve">zapisovať sa </w:t>
      </w:r>
      <w:r w:rsidRPr="00A30998">
        <w:rPr>
          <w:rFonts w:asciiTheme="minorHAnsi" w:hAnsiTheme="minorHAnsi" w:cstheme="minorHAnsi"/>
          <w:sz w:val="22"/>
          <w:szCs w:val="22"/>
        </w:rPr>
        <w:t>do registra partnerov verejného sektora a nie sú zapísaní v registri partnerov verejného sektora, alebo ak bol vymazaný z registra partnerov verejného sektora,</w:t>
      </w:r>
      <w:r w:rsidR="00B33A75" w:rsidRPr="00A30998">
        <w:rPr>
          <w:rFonts w:asciiTheme="minorHAnsi" w:hAnsiTheme="minorHAnsi" w:cstheme="minorHAnsi"/>
          <w:sz w:val="22"/>
          <w:szCs w:val="22"/>
        </w:rPr>
        <w:t xml:space="preserve"> alebo ak</w:t>
      </w:r>
      <w:r w:rsidRPr="00A30998">
        <w:rPr>
          <w:rFonts w:asciiTheme="minorHAnsi" w:hAnsiTheme="minorHAnsi" w:cstheme="minorHAnsi"/>
          <w:sz w:val="22"/>
          <w:szCs w:val="22"/>
        </w:rPr>
        <w:t xml:space="preserve"> mu bol právoplatne uložený zákaz účasti vo verejnom obstarávaní podľa § 183 ods. 2 písm. b) Zákona o verejnom obstarávaní.</w:t>
      </w:r>
    </w:p>
    <w:p w14:paraId="78487A32" w14:textId="13F1DE7B" w:rsidR="00AF741A" w:rsidRPr="00A30998" w:rsidRDefault="00AF741A" w:rsidP="00F252E8">
      <w:pPr>
        <w:pStyle w:val="Odsekzoznamu"/>
        <w:numPr>
          <w:ilvl w:val="1"/>
          <w:numId w:val="32"/>
        </w:numPr>
        <w:ind w:left="567" w:hanging="567"/>
        <w:jc w:val="both"/>
        <w:rPr>
          <w:rFonts w:asciiTheme="minorHAnsi" w:eastAsia="MS Mincho" w:hAnsiTheme="minorHAnsi" w:cstheme="minorHAnsi"/>
          <w:sz w:val="22"/>
          <w:szCs w:val="22"/>
          <w:lang w:eastAsia="en-US"/>
        </w:rPr>
      </w:pPr>
      <w:r w:rsidRPr="00A30998">
        <w:rPr>
          <w:rFonts w:asciiTheme="minorHAnsi" w:eastAsia="MS Mincho" w:hAnsiTheme="minorHAnsi" w:cstheme="minorHAnsi"/>
          <w:sz w:val="22"/>
          <w:szCs w:val="22"/>
          <w:lang w:eastAsia="en-US"/>
        </w:rPr>
        <w:t>Objednávateľ je oprávnený odstúpiť od tejto Zmluvy alebo od jednotlivých objednávok v prípade, ak príslušný orgán vydá rozhodnutie, nariadenie, odporúčanie alebo iný právny akt, na základe ktorého nemožno uskutočniť plnenie podľa tejto Zmluvy alebo podľa jednotlivých objednávok, alebo ak toto plnenie možno uskutočniť za sťažených alebo obmedzujúcich podmienok, ktoré by boli v rozpore s účelom plnenia.</w:t>
      </w:r>
    </w:p>
    <w:p w14:paraId="2EB30713" w14:textId="6F23AA05" w:rsidR="00B25097" w:rsidRPr="00A30998" w:rsidRDefault="00C259F8"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 xml:space="preserve">vateľ je oprávnený odstúpiť od Zmluvy v prípade, ak je Objednávateľ v omeškaní s platbou riadne vystavenej </w:t>
      </w:r>
      <w:r w:rsidR="000A5E10"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vateľo</w:t>
      </w:r>
      <w:r w:rsidR="000A5E10" w:rsidRPr="00A30998">
        <w:rPr>
          <w:rFonts w:asciiTheme="minorHAnsi" w:hAnsiTheme="minorHAnsi" w:cstheme="minorHAnsi"/>
          <w:sz w:val="22"/>
          <w:szCs w:val="22"/>
        </w:rPr>
        <w:t>vej faktúry dlhšie ako 30 dní.</w:t>
      </w:r>
    </w:p>
    <w:p w14:paraId="252340F7" w14:textId="3CDA5194" w:rsidR="00B25097" w:rsidRPr="00A30998" w:rsidRDefault="00B25097"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Odstúpenie od Zmluvy musí byť písomné, pričom účinky odstúpenia nastanú dňom doručenia písomného odstúpenia od</w:t>
      </w:r>
      <w:r w:rsidR="00FD5A14" w:rsidRPr="00A30998">
        <w:rPr>
          <w:rFonts w:asciiTheme="minorHAnsi" w:hAnsiTheme="minorHAnsi" w:cstheme="minorHAnsi"/>
          <w:sz w:val="22"/>
          <w:szCs w:val="22"/>
        </w:rPr>
        <w:t xml:space="preserve"> Zmluvy druhej Zmluvnej strane.</w:t>
      </w:r>
    </w:p>
    <w:p w14:paraId="1E786A0B" w14:textId="4A11AC1C" w:rsidR="00AF741A" w:rsidRPr="00A30998" w:rsidRDefault="00AF741A"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lastRenderedPageBreak/>
        <w:t xml:space="preserve">Každá zo Zmluvných strán je oprávnená Zmluvu vypovedať aj bez uvedenia dôvodu s výpovednou </w:t>
      </w:r>
      <w:r w:rsidRPr="00C57829">
        <w:rPr>
          <w:rFonts w:asciiTheme="minorHAnsi" w:hAnsiTheme="minorHAnsi" w:cstheme="minorHAnsi"/>
          <w:sz w:val="22"/>
          <w:szCs w:val="22"/>
        </w:rPr>
        <w:t xml:space="preserve">lehotou </w:t>
      </w:r>
      <w:r w:rsidR="00F252E8" w:rsidRPr="00C57829">
        <w:rPr>
          <w:rFonts w:asciiTheme="minorHAnsi" w:hAnsiTheme="minorHAnsi" w:cstheme="minorHAnsi"/>
          <w:sz w:val="22"/>
          <w:szCs w:val="22"/>
        </w:rPr>
        <w:t>3</w:t>
      </w:r>
      <w:r w:rsidRPr="00A30998">
        <w:rPr>
          <w:rFonts w:asciiTheme="minorHAnsi" w:hAnsiTheme="minorHAnsi" w:cstheme="minorHAnsi"/>
          <w:sz w:val="22"/>
          <w:szCs w:val="22"/>
        </w:rPr>
        <w:t xml:space="preserve"> mesiac</w:t>
      </w:r>
      <w:r w:rsidR="00F252E8" w:rsidRPr="00A30998">
        <w:rPr>
          <w:rFonts w:asciiTheme="minorHAnsi" w:hAnsiTheme="minorHAnsi" w:cstheme="minorHAnsi"/>
          <w:sz w:val="22"/>
          <w:szCs w:val="22"/>
        </w:rPr>
        <w:t>e</w:t>
      </w:r>
      <w:r w:rsidRPr="00A30998">
        <w:rPr>
          <w:rFonts w:asciiTheme="minorHAnsi" w:hAnsiTheme="minorHAnsi" w:cstheme="minorHAnsi"/>
          <w:sz w:val="22"/>
          <w:szCs w:val="22"/>
        </w:rPr>
        <w:t xml:space="preserve"> plynúcou od prvého dňa mesiaca nasledujúceho po mesiaci, v ktorom bola písomná výpoveď doručená druhej Zmluvnej strane.</w:t>
      </w:r>
    </w:p>
    <w:p w14:paraId="4FAB165A" w14:textId="49421D22" w:rsidR="00B25097" w:rsidRPr="00A30998" w:rsidRDefault="00B25097" w:rsidP="003D51B2">
      <w:pPr>
        <w:pStyle w:val="Odsekzoznamu1"/>
        <w:numPr>
          <w:ilvl w:val="1"/>
          <w:numId w:val="32"/>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Zmluvu možno ukončiť aj písomnou dohodou Zmluvných strán, a to ku dňu uvedenému v tejto písomnej dohode. V dohode</w:t>
      </w:r>
      <w:r w:rsidR="00E47F53" w:rsidRPr="00A30998">
        <w:rPr>
          <w:rFonts w:asciiTheme="minorHAnsi" w:hAnsiTheme="minorHAnsi" w:cstheme="minorHAnsi"/>
          <w:sz w:val="22"/>
          <w:szCs w:val="22"/>
        </w:rPr>
        <w:t xml:space="preserve"> sa upravia aj vzájomné nároky Zmluvných strán </w:t>
      </w:r>
      <w:r w:rsidRPr="00A30998">
        <w:rPr>
          <w:rFonts w:asciiTheme="minorHAnsi" w:hAnsiTheme="minorHAnsi" w:cstheme="minorHAnsi"/>
          <w:sz w:val="22"/>
          <w:szCs w:val="22"/>
        </w:rPr>
        <w:t>vzniknuté z plnenia zmluvných povinností alebo z ich porušenia druhou Zmluvnou stranou ku dňu zániku Zmluvy.</w:t>
      </w:r>
    </w:p>
    <w:p w14:paraId="71855907" w14:textId="5FBF536D" w:rsidR="00B25097" w:rsidRPr="00A30998" w:rsidRDefault="00B25097" w:rsidP="003D51B2">
      <w:pPr>
        <w:pStyle w:val="Odsekzoznamu1"/>
        <w:numPr>
          <w:ilvl w:val="1"/>
          <w:numId w:val="32"/>
        </w:numPr>
        <w:ind w:left="567" w:hanging="567"/>
        <w:contextualSpacing/>
        <w:jc w:val="both"/>
        <w:rPr>
          <w:rFonts w:asciiTheme="minorHAnsi" w:hAnsiTheme="minorHAnsi" w:cstheme="minorHAnsi"/>
          <w:b/>
          <w:color w:val="000000"/>
          <w:sz w:val="22"/>
          <w:szCs w:val="22"/>
        </w:rPr>
      </w:pPr>
      <w:r w:rsidRPr="00A30998">
        <w:rPr>
          <w:rFonts w:asciiTheme="minorHAnsi" w:hAnsiTheme="minorHAnsi" w:cstheme="minorHAnsi"/>
          <w:sz w:val="22"/>
          <w:szCs w:val="22"/>
        </w:rPr>
        <w:t>Zánikom Zmluvy nie je dotknutý nárok Zmluvnej strany na náhradu škody vzniknutej porušením Zmluvy druhou Zmluvnou stranou a iné nároky Zmluvnej strany vzniknuté v súvislosti s porušením Zmluvy druhou Zmluvnou stranou, nároky Objednávateľa vyplývajúce z poskytnutej záruky na jeho plnenia, ustanovenia Zmluvy vzťahujúce sa k riešeniu sporov medzi Zmluvnými stranami a iné ustanovenia Zmluvy, ktoré podľa prejavenej vôle Zmluvných strán alebo vzhľadom na svoju povahu maj</w:t>
      </w:r>
      <w:r w:rsidR="00017D93" w:rsidRPr="00A30998">
        <w:rPr>
          <w:rFonts w:asciiTheme="minorHAnsi" w:hAnsiTheme="minorHAnsi" w:cstheme="minorHAnsi"/>
          <w:sz w:val="22"/>
          <w:szCs w:val="22"/>
        </w:rPr>
        <w:t>ú trvať aj po ukončení Zmluvy.</w:t>
      </w:r>
    </w:p>
    <w:p w14:paraId="49F06C2A" w14:textId="277272DB" w:rsidR="00DB4886" w:rsidRPr="00A30998" w:rsidRDefault="00DB4886" w:rsidP="00DB4886">
      <w:pPr>
        <w:pStyle w:val="Odsekzoznamu1"/>
        <w:ind w:left="567"/>
        <w:contextualSpacing/>
        <w:jc w:val="both"/>
        <w:rPr>
          <w:rFonts w:asciiTheme="minorHAnsi" w:hAnsiTheme="minorHAnsi" w:cstheme="minorHAnsi"/>
          <w:sz w:val="22"/>
          <w:szCs w:val="22"/>
        </w:rPr>
      </w:pPr>
    </w:p>
    <w:p w14:paraId="13B530D9" w14:textId="279B0523" w:rsidR="00DB4886" w:rsidRPr="00A30998" w:rsidRDefault="00DB4886" w:rsidP="00DB4886">
      <w:pPr>
        <w:pStyle w:val="Nadpis3"/>
        <w:spacing w:before="0"/>
        <w:jc w:val="center"/>
        <w:rPr>
          <w:rFonts w:asciiTheme="minorHAnsi" w:hAnsiTheme="minorHAnsi" w:cstheme="minorHAnsi"/>
          <w:sz w:val="22"/>
          <w:szCs w:val="22"/>
        </w:rPr>
      </w:pPr>
      <w:r w:rsidRPr="00A30998">
        <w:rPr>
          <w:rFonts w:asciiTheme="minorHAnsi" w:hAnsiTheme="minorHAnsi" w:cstheme="minorHAnsi"/>
          <w:sz w:val="22"/>
          <w:szCs w:val="22"/>
        </w:rPr>
        <w:t>Článok VIII.</w:t>
      </w:r>
    </w:p>
    <w:p w14:paraId="291FB63F" w14:textId="4EE10937" w:rsidR="00DB4886" w:rsidRPr="00A30998" w:rsidRDefault="00DB4886" w:rsidP="00DB4886">
      <w:pPr>
        <w:pStyle w:val="Nadpis3"/>
        <w:spacing w:before="0"/>
        <w:jc w:val="center"/>
        <w:rPr>
          <w:rFonts w:asciiTheme="minorHAnsi" w:hAnsiTheme="minorHAnsi" w:cstheme="minorHAnsi"/>
          <w:sz w:val="22"/>
          <w:szCs w:val="22"/>
        </w:rPr>
      </w:pPr>
      <w:r w:rsidRPr="00A30998">
        <w:rPr>
          <w:rFonts w:asciiTheme="minorHAnsi" w:hAnsiTheme="minorHAnsi" w:cstheme="minorHAnsi"/>
          <w:sz w:val="22"/>
          <w:szCs w:val="22"/>
        </w:rPr>
        <w:t>Subdodávatelia</w:t>
      </w:r>
    </w:p>
    <w:p w14:paraId="2A2B631D" w14:textId="77777777" w:rsidR="00DB4886" w:rsidRPr="00A30998" w:rsidRDefault="00DB4886" w:rsidP="00DB4886"/>
    <w:p w14:paraId="409F5851" w14:textId="510F25C4" w:rsidR="00DB4886" w:rsidRPr="00A30998" w:rsidRDefault="00DB4886" w:rsidP="00DB4886">
      <w:pPr>
        <w:widowControl w:val="0"/>
        <w:suppressAutoHyphens/>
        <w:overflowPunct w:val="0"/>
        <w:autoSpaceDE w:val="0"/>
        <w:autoSpaceDN w:val="0"/>
        <w:adjustRightInd w:val="0"/>
        <w:ind w:left="567" w:hanging="567"/>
        <w:contextualSpacing/>
        <w:jc w:val="both"/>
        <w:rPr>
          <w:rFonts w:ascii="Calibri" w:hAnsi="Calibri"/>
          <w:sz w:val="22"/>
          <w:szCs w:val="22"/>
        </w:rPr>
      </w:pPr>
      <w:r w:rsidRPr="00A30998">
        <w:rPr>
          <w:rFonts w:ascii="Calibri" w:hAnsi="Calibri"/>
          <w:b/>
          <w:sz w:val="22"/>
          <w:szCs w:val="22"/>
        </w:rPr>
        <w:t>8.1</w:t>
      </w:r>
      <w:r w:rsidRPr="00A30998">
        <w:rPr>
          <w:rFonts w:ascii="Calibri" w:hAnsi="Calibri"/>
          <w:sz w:val="22"/>
          <w:szCs w:val="22"/>
        </w:rPr>
        <w:tab/>
        <w:t xml:space="preserve">V prípade, že </w:t>
      </w:r>
      <w:r w:rsidR="00F252E8" w:rsidRPr="00A30998">
        <w:rPr>
          <w:rFonts w:ascii="Calibri" w:hAnsi="Calibri"/>
          <w:sz w:val="22"/>
          <w:szCs w:val="22"/>
        </w:rPr>
        <w:t>Poskytovateľ</w:t>
      </w:r>
      <w:r w:rsidRPr="00A30998">
        <w:rPr>
          <w:rFonts w:ascii="Calibri" w:hAnsi="Calibri"/>
          <w:sz w:val="22"/>
          <w:szCs w:val="22"/>
        </w:rPr>
        <w:t xml:space="preserve"> plní túto Zmluvu aj prostredníctvom subdodávateľov, zodpovedá za ich plnenie akoby plnil sám. </w:t>
      </w:r>
      <w:r w:rsidR="00F252E8" w:rsidRPr="00A30998">
        <w:rPr>
          <w:rFonts w:ascii="Calibri" w:hAnsi="Calibri"/>
          <w:sz w:val="22"/>
          <w:szCs w:val="22"/>
        </w:rPr>
        <w:t>Poskytovateľ</w:t>
      </w:r>
      <w:r w:rsidRPr="00A30998">
        <w:rPr>
          <w:rFonts w:ascii="Calibri" w:hAnsi="Calibri"/>
          <w:sz w:val="22"/>
          <w:szCs w:val="22"/>
        </w:rPr>
        <w:t xml:space="preserve"> zodpovedá za odbornú starostlivosť pri výbere subdodávateľa, ako aj za výsledok činnosti/plnenia vykonanej/vykonaného na základe zmluvy o subdodávke. </w:t>
      </w:r>
      <w:r w:rsidR="00A30998" w:rsidRPr="00A30998">
        <w:rPr>
          <w:rFonts w:ascii="Calibri" w:hAnsi="Calibri"/>
          <w:sz w:val="22"/>
          <w:szCs w:val="22"/>
        </w:rPr>
        <w:t>Poskytovateľ</w:t>
      </w:r>
      <w:r w:rsidRPr="00A30998">
        <w:rPr>
          <w:rFonts w:ascii="Calibri" w:hAnsi="Calibri"/>
          <w:sz w:val="22"/>
          <w:szCs w:val="22"/>
        </w:rPr>
        <w:t xml:space="preserve"> zodpovedá aj za svojich subdodávateľov vo vzťahu k registru partnerov verejného sektora. Subdodávatelia </w:t>
      </w:r>
      <w:r w:rsidR="00F252E8" w:rsidRPr="00A30998">
        <w:rPr>
          <w:rFonts w:ascii="Calibri" w:hAnsi="Calibri"/>
          <w:sz w:val="22"/>
          <w:szCs w:val="22"/>
        </w:rPr>
        <w:t>Poskytovateľa</w:t>
      </w:r>
      <w:r w:rsidRPr="00A30998">
        <w:rPr>
          <w:rFonts w:ascii="Calibri" w:hAnsi="Calibri"/>
          <w:sz w:val="22"/>
          <w:szCs w:val="22"/>
        </w:rPr>
        <w:t>, ktorí majú povinnosť zapisovať sa do registra partnerov verejného sektora,</w:t>
      </w:r>
      <w:r w:rsidR="00F252E8" w:rsidRPr="00A30998">
        <w:rPr>
          <w:rFonts w:ascii="Calibri" w:hAnsi="Calibri"/>
          <w:sz w:val="22"/>
          <w:szCs w:val="22"/>
        </w:rPr>
        <w:t xml:space="preserve"> musia byť v ňom v zmysle § 11 Z</w:t>
      </w:r>
      <w:r w:rsidRPr="00A30998">
        <w:rPr>
          <w:rFonts w:ascii="Calibri" w:hAnsi="Calibri"/>
          <w:sz w:val="22"/>
          <w:szCs w:val="22"/>
        </w:rPr>
        <w:t xml:space="preserve">ákona o verejnom obstarávaní zapísaní po celú dobu trvania Zmluvy. Ak došlo k výmazu subdodávateľa z registra partnerov verejného sektora, je </w:t>
      </w:r>
      <w:r w:rsidR="00F252E8" w:rsidRPr="00A30998">
        <w:rPr>
          <w:rFonts w:ascii="Calibri" w:hAnsi="Calibri"/>
          <w:sz w:val="22"/>
          <w:szCs w:val="22"/>
        </w:rPr>
        <w:t>Poskytovateľ</w:t>
      </w:r>
      <w:r w:rsidRPr="00A30998">
        <w:rPr>
          <w:rFonts w:ascii="Calibri" w:hAnsi="Calibri"/>
          <w:sz w:val="22"/>
          <w:szCs w:val="22"/>
        </w:rPr>
        <w:t xml:space="preserve"> povinný bezodkladne túto skutočnosť oznámiť </w:t>
      </w:r>
      <w:r w:rsidR="00F252E8" w:rsidRPr="00A30998">
        <w:rPr>
          <w:rFonts w:ascii="Calibri" w:hAnsi="Calibri"/>
          <w:sz w:val="22"/>
          <w:szCs w:val="22"/>
        </w:rPr>
        <w:t>Objednávateľovi</w:t>
      </w:r>
      <w:r w:rsidRPr="00A30998">
        <w:rPr>
          <w:rFonts w:ascii="Calibri" w:hAnsi="Calibri"/>
          <w:sz w:val="22"/>
          <w:szCs w:val="22"/>
        </w:rPr>
        <w:t xml:space="preserve"> a zároveň nahradiť takéhoto subdodávateľa subdodávateľom, ktorý bude spĺňať podm</w:t>
      </w:r>
      <w:r w:rsidR="00F252E8" w:rsidRPr="00A30998">
        <w:rPr>
          <w:rFonts w:ascii="Calibri" w:hAnsi="Calibri"/>
          <w:sz w:val="22"/>
          <w:szCs w:val="22"/>
        </w:rPr>
        <w:t>ienky podľa § 32 ods. 1 a § 11 Z</w:t>
      </w:r>
      <w:r w:rsidRPr="00A30998">
        <w:rPr>
          <w:rFonts w:ascii="Calibri" w:hAnsi="Calibri"/>
          <w:sz w:val="22"/>
          <w:szCs w:val="22"/>
        </w:rPr>
        <w:t>ákona o verejnom obstarávaní. Ak má subdodávateľ povinnosť byť zapísaný v registri partnerov verejného sektora a dôjde k jeho výmazu, nie je odo dňa výmazu oprávnený podieľať sa na plnení predmetu zmluvy.</w:t>
      </w:r>
    </w:p>
    <w:p w14:paraId="3C0BF591" w14:textId="75DC4E97" w:rsidR="00DB4886" w:rsidRPr="00A30998" w:rsidRDefault="00DB4886" w:rsidP="00DB4886">
      <w:pPr>
        <w:pStyle w:val="Odsekzoznamu"/>
        <w:widowControl w:val="0"/>
        <w:numPr>
          <w:ilvl w:val="1"/>
          <w:numId w:val="39"/>
        </w:numPr>
        <w:suppressAutoHyphens/>
        <w:overflowPunct w:val="0"/>
        <w:autoSpaceDE w:val="0"/>
        <w:autoSpaceDN w:val="0"/>
        <w:adjustRightInd w:val="0"/>
        <w:ind w:left="567" w:hanging="567"/>
        <w:contextualSpacing/>
        <w:jc w:val="both"/>
        <w:rPr>
          <w:rFonts w:ascii="Calibri" w:hAnsi="Calibri"/>
          <w:sz w:val="22"/>
          <w:szCs w:val="22"/>
        </w:rPr>
      </w:pPr>
      <w:r w:rsidRPr="00A30998">
        <w:rPr>
          <w:rFonts w:ascii="Calibri" w:hAnsi="Calibri"/>
          <w:sz w:val="22"/>
          <w:szCs w:val="22"/>
        </w:rPr>
        <w:t xml:space="preserve">V prípade, ak </w:t>
      </w:r>
      <w:r w:rsidR="00F252E8" w:rsidRPr="00A30998">
        <w:rPr>
          <w:rFonts w:ascii="Calibri" w:hAnsi="Calibri"/>
          <w:sz w:val="22"/>
          <w:szCs w:val="22"/>
        </w:rPr>
        <w:t>Poskytovateľ</w:t>
      </w:r>
      <w:r w:rsidRPr="00A30998">
        <w:rPr>
          <w:rFonts w:ascii="Calibri" w:hAnsi="Calibri"/>
          <w:sz w:val="22"/>
          <w:szCs w:val="22"/>
        </w:rPr>
        <w:t xml:space="preserve"> bude poskytovať služby podľa tejto Zmluvy prostredníctvom subdodávateľa, je povinný o tejto skutočnosti informovať </w:t>
      </w:r>
      <w:r w:rsidR="00F252E8" w:rsidRPr="00A30998">
        <w:rPr>
          <w:rFonts w:ascii="Calibri" w:hAnsi="Calibri"/>
          <w:sz w:val="22"/>
          <w:szCs w:val="22"/>
        </w:rPr>
        <w:t>Objednávateľa</w:t>
      </w:r>
      <w:r w:rsidRPr="00A30998">
        <w:rPr>
          <w:rFonts w:ascii="Calibri" w:hAnsi="Calibri"/>
          <w:sz w:val="22"/>
          <w:szCs w:val="22"/>
        </w:rPr>
        <w:t xml:space="preserve"> a uviesť subdodávateľov v bode číslo </w:t>
      </w:r>
      <w:r w:rsidR="005F65B9">
        <w:rPr>
          <w:rFonts w:ascii="Calibri" w:hAnsi="Calibri"/>
          <w:sz w:val="22"/>
          <w:szCs w:val="22"/>
        </w:rPr>
        <w:t>8.</w:t>
      </w:r>
      <w:r w:rsidRPr="00A30998">
        <w:rPr>
          <w:rFonts w:ascii="Calibri" w:hAnsi="Calibri"/>
          <w:sz w:val="22"/>
          <w:szCs w:val="22"/>
        </w:rPr>
        <w:t xml:space="preserve">4. tohto článku Zmluvy Zoznam subdodávateľov. </w:t>
      </w:r>
      <w:r w:rsidR="00F252E8" w:rsidRPr="00A30998">
        <w:rPr>
          <w:rFonts w:ascii="Calibri" w:hAnsi="Calibri"/>
          <w:sz w:val="22"/>
          <w:szCs w:val="22"/>
        </w:rPr>
        <w:t>Poskytovateľ</w:t>
      </w:r>
      <w:r w:rsidRPr="00A30998">
        <w:rPr>
          <w:rFonts w:ascii="Calibri" w:hAnsi="Calibri"/>
          <w:sz w:val="22"/>
          <w:szCs w:val="22"/>
        </w:rPr>
        <w:t xml:space="preserve"> je povinný do piatich pracovných dní písomne oznámiť </w:t>
      </w:r>
      <w:r w:rsidR="00F252E8" w:rsidRPr="00A30998">
        <w:rPr>
          <w:rFonts w:ascii="Calibri" w:hAnsi="Calibri"/>
          <w:sz w:val="22"/>
          <w:szCs w:val="22"/>
        </w:rPr>
        <w:t>Objednávateľovi</w:t>
      </w:r>
      <w:r w:rsidRPr="00A30998">
        <w:rPr>
          <w:rFonts w:ascii="Calibri" w:hAnsi="Calibri"/>
          <w:sz w:val="22"/>
          <w:szCs w:val="22"/>
        </w:rPr>
        <w:t xml:space="preserve"> akúkoľvek zmenu údajov o subdodávateľovi. Subdodávateľ </w:t>
      </w:r>
      <w:r w:rsidR="00F252E8" w:rsidRPr="00A30998">
        <w:rPr>
          <w:rFonts w:ascii="Calibri" w:hAnsi="Calibri"/>
          <w:sz w:val="22"/>
          <w:szCs w:val="22"/>
        </w:rPr>
        <w:t>Poskytovateľa</w:t>
      </w:r>
      <w:r w:rsidRPr="00A30998">
        <w:rPr>
          <w:rFonts w:ascii="Calibri" w:hAnsi="Calibri"/>
          <w:sz w:val="22"/>
          <w:szCs w:val="22"/>
        </w:rPr>
        <w:t xml:space="preserve"> musí spĺňať rovnaké podmienky účasti týkajúce sa osobného postavenia a nesmú u neho existovať dôvody na vylúčenie z verejného obstarávania a musí mať oprávnenie poskytovať službu vo vzťahu k tej časti predmetu zákazky, ktorú má subdodávateľ plniť. V prípade, ak subdodávateľ </w:t>
      </w:r>
      <w:r w:rsidR="00F252E8" w:rsidRPr="00A30998">
        <w:rPr>
          <w:rFonts w:ascii="Calibri" w:hAnsi="Calibri"/>
          <w:sz w:val="22"/>
          <w:szCs w:val="22"/>
        </w:rPr>
        <w:t>Poskytovateľa</w:t>
      </w:r>
      <w:r w:rsidRPr="00A30998">
        <w:rPr>
          <w:rFonts w:ascii="Calibri" w:hAnsi="Calibri"/>
          <w:sz w:val="22"/>
          <w:szCs w:val="22"/>
        </w:rPr>
        <w:t xml:space="preserve"> nebude spĺňať podmienky podľa predchádzajúcej vety, </w:t>
      </w:r>
      <w:r w:rsidR="00F252E8" w:rsidRPr="00A30998">
        <w:rPr>
          <w:rFonts w:ascii="Calibri" w:hAnsi="Calibri"/>
          <w:sz w:val="22"/>
          <w:szCs w:val="22"/>
        </w:rPr>
        <w:t>Objednávateľ</w:t>
      </w:r>
      <w:r w:rsidRPr="00A30998">
        <w:rPr>
          <w:rFonts w:ascii="Calibri" w:hAnsi="Calibri"/>
          <w:sz w:val="22"/>
          <w:szCs w:val="22"/>
        </w:rPr>
        <w:t xml:space="preserve"> písomne požiada </w:t>
      </w:r>
      <w:r w:rsidR="00F252E8" w:rsidRPr="00A30998">
        <w:rPr>
          <w:rFonts w:ascii="Calibri" w:hAnsi="Calibri"/>
          <w:sz w:val="22"/>
          <w:szCs w:val="22"/>
        </w:rPr>
        <w:t>Poskytovateľa</w:t>
      </w:r>
      <w:r w:rsidRPr="00A30998">
        <w:rPr>
          <w:rFonts w:ascii="Calibri" w:hAnsi="Calibri"/>
          <w:sz w:val="22"/>
          <w:szCs w:val="22"/>
        </w:rPr>
        <w:t xml:space="preserve"> o jeho nahradenie. </w:t>
      </w:r>
      <w:r w:rsidR="006252A7" w:rsidRPr="00A30998">
        <w:rPr>
          <w:rFonts w:ascii="Calibri" w:hAnsi="Calibri"/>
          <w:sz w:val="22"/>
          <w:szCs w:val="22"/>
        </w:rPr>
        <w:t>Poskytovateľ</w:t>
      </w:r>
      <w:r w:rsidRPr="00A30998">
        <w:rPr>
          <w:rFonts w:ascii="Calibri" w:hAnsi="Calibri"/>
          <w:sz w:val="22"/>
          <w:szCs w:val="22"/>
        </w:rPr>
        <w:t xml:space="preserve"> doručí návrh nového subdodávateľa do piatich pracovných dní odo dňa doručenia žiadosti podľa predchádzajúcej vety.</w:t>
      </w:r>
    </w:p>
    <w:p w14:paraId="31D882DC" w14:textId="4CB15C8D" w:rsidR="00DB4886" w:rsidRPr="00A30998" w:rsidRDefault="006252A7" w:rsidP="00DB4886">
      <w:pPr>
        <w:pStyle w:val="Odsekzoznamu"/>
        <w:widowControl w:val="0"/>
        <w:numPr>
          <w:ilvl w:val="1"/>
          <w:numId w:val="39"/>
        </w:numPr>
        <w:suppressAutoHyphens/>
        <w:overflowPunct w:val="0"/>
        <w:autoSpaceDE w:val="0"/>
        <w:autoSpaceDN w:val="0"/>
        <w:adjustRightInd w:val="0"/>
        <w:ind w:left="567" w:hanging="567"/>
        <w:contextualSpacing/>
        <w:jc w:val="both"/>
        <w:rPr>
          <w:rFonts w:ascii="Calibri" w:hAnsi="Calibri"/>
          <w:sz w:val="22"/>
          <w:szCs w:val="22"/>
        </w:rPr>
      </w:pPr>
      <w:r w:rsidRPr="00A30998">
        <w:rPr>
          <w:rFonts w:ascii="Calibri" w:hAnsi="Calibri"/>
          <w:sz w:val="22"/>
          <w:szCs w:val="22"/>
        </w:rPr>
        <w:t>Poskytovateľ</w:t>
      </w:r>
      <w:r w:rsidR="00DB4886" w:rsidRPr="00A30998">
        <w:rPr>
          <w:rFonts w:ascii="Calibri" w:hAnsi="Calibri"/>
          <w:sz w:val="22"/>
          <w:szCs w:val="22"/>
        </w:rPr>
        <w:t xml:space="preserve"> je počas trvania tejto Zmluvy oprávnený zmeniť subdodávateľa a súčasne je povinný o tejto skutočnosti informovať </w:t>
      </w:r>
      <w:r w:rsidRPr="00A30998">
        <w:rPr>
          <w:rFonts w:ascii="Calibri" w:hAnsi="Calibri"/>
          <w:sz w:val="22"/>
          <w:szCs w:val="22"/>
        </w:rPr>
        <w:t>Objednávateľa</w:t>
      </w:r>
      <w:r w:rsidR="00DB4886" w:rsidRPr="00A30998">
        <w:rPr>
          <w:rFonts w:ascii="Calibri" w:hAnsi="Calibri"/>
          <w:sz w:val="22"/>
          <w:szCs w:val="22"/>
        </w:rPr>
        <w:t>. Na zmenu subdodávateľa sa primerane vzťahujú ustanovenia podľa čl. VI</w:t>
      </w:r>
      <w:r w:rsidRPr="00A30998">
        <w:rPr>
          <w:rFonts w:ascii="Calibri" w:hAnsi="Calibri"/>
          <w:sz w:val="22"/>
          <w:szCs w:val="22"/>
        </w:rPr>
        <w:t>I</w:t>
      </w:r>
      <w:r w:rsidR="00DB4886" w:rsidRPr="00A30998">
        <w:rPr>
          <w:rFonts w:ascii="Calibri" w:hAnsi="Calibri"/>
          <w:sz w:val="22"/>
          <w:szCs w:val="22"/>
        </w:rPr>
        <w:t xml:space="preserve">I </w:t>
      </w:r>
      <w:r w:rsidRPr="00A30998">
        <w:rPr>
          <w:rFonts w:ascii="Calibri" w:hAnsi="Calibri"/>
          <w:sz w:val="22"/>
          <w:szCs w:val="22"/>
        </w:rPr>
        <w:t>bod 8.1 a 8.2</w:t>
      </w:r>
      <w:r w:rsidR="00DB4886" w:rsidRPr="00A30998">
        <w:rPr>
          <w:rFonts w:ascii="Calibri" w:hAnsi="Calibri"/>
          <w:sz w:val="22"/>
          <w:szCs w:val="22"/>
        </w:rPr>
        <w:t xml:space="preserve"> tejto Zmluvy.</w:t>
      </w:r>
    </w:p>
    <w:p w14:paraId="5A20FAD3" w14:textId="64BEC241" w:rsidR="00DB4886" w:rsidRPr="00A30998" w:rsidRDefault="006252A7" w:rsidP="006252A7">
      <w:pPr>
        <w:pStyle w:val="Odsekzoznamu"/>
        <w:numPr>
          <w:ilvl w:val="1"/>
          <w:numId w:val="39"/>
        </w:numPr>
        <w:tabs>
          <w:tab w:val="left" w:pos="709"/>
        </w:tabs>
        <w:autoSpaceDE w:val="0"/>
        <w:autoSpaceDN w:val="0"/>
        <w:adjustRightInd w:val="0"/>
        <w:ind w:left="567" w:hanging="567"/>
        <w:jc w:val="both"/>
        <w:rPr>
          <w:rFonts w:asciiTheme="minorHAnsi" w:hAnsiTheme="minorHAnsi" w:cstheme="minorHAnsi"/>
          <w:bCs/>
          <w:sz w:val="22"/>
          <w:szCs w:val="22"/>
        </w:rPr>
      </w:pPr>
      <w:r w:rsidRPr="00A30998">
        <w:rPr>
          <w:rFonts w:ascii="Calibri" w:hAnsi="Calibri"/>
          <w:sz w:val="22"/>
          <w:szCs w:val="22"/>
        </w:rPr>
        <w:t>Poskytovateľ</w:t>
      </w:r>
      <w:r w:rsidR="00DB4886" w:rsidRPr="00A30998">
        <w:rPr>
          <w:rFonts w:asciiTheme="minorHAnsi" w:hAnsiTheme="minorHAnsi" w:cstheme="minorHAnsi"/>
          <w:bCs/>
          <w:sz w:val="22"/>
          <w:szCs w:val="22"/>
        </w:rPr>
        <w:t xml:space="preserve"> </w:t>
      </w:r>
      <w:r w:rsidR="00DB4886" w:rsidRPr="00A30998">
        <w:rPr>
          <w:rFonts w:asciiTheme="minorHAnsi" w:hAnsiTheme="minorHAnsi" w:cstheme="minorHAnsi"/>
          <w:sz w:val="22"/>
          <w:szCs w:val="22"/>
        </w:rPr>
        <w:t xml:space="preserve">vyhlasuje, že na plnení Predmetu zmluvy podľa článku I. tejto Zmluvy sa budú podieľať nasledovní subdodávatelia, ktorí sú </w:t>
      </w:r>
      <w:r w:rsidRPr="00A30998">
        <w:rPr>
          <w:rFonts w:ascii="Calibri" w:hAnsi="Calibri"/>
          <w:sz w:val="22"/>
          <w:szCs w:val="22"/>
        </w:rPr>
        <w:t>Poskytovateľovi</w:t>
      </w:r>
      <w:r w:rsidR="00DB4886" w:rsidRPr="00A30998">
        <w:rPr>
          <w:rFonts w:asciiTheme="minorHAnsi" w:hAnsiTheme="minorHAnsi" w:cstheme="minorHAnsi"/>
          <w:sz w:val="22"/>
          <w:szCs w:val="22"/>
        </w:rPr>
        <w:t xml:space="preserve"> známi v čase uzavretia tejto Zmluvy:</w:t>
      </w:r>
    </w:p>
    <w:p w14:paraId="3E4366BD" w14:textId="77777777" w:rsidR="00DB4886" w:rsidRPr="00A30998" w:rsidRDefault="00DB4886" w:rsidP="00DB4886">
      <w:pPr>
        <w:pStyle w:val="Default"/>
        <w:ind w:left="567" w:hanging="567"/>
        <w:rPr>
          <w:rFonts w:asciiTheme="minorHAnsi" w:hAnsiTheme="minorHAnsi" w:cstheme="minorHAnsi"/>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146"/>
        <w:gridCol w:w="540"/>
        <w:gridCol w:w="1498"/>
        <w:gridCol w:w="1898"/>
        <w:gridCol w:w="2146"/>
      </w:tblGrid>
      <w:tr w:rsidR="00DB4886" w:rsidRPr="00A30998" w14:paraId="3087D3C1" w14:textId="77777777" w:rsidTr="006252A7">
        <w:tc>
          <w:tcPr>
            <w:tcW w:w="562" w:type="dxa"/>
          </w:tcPr>
          <w:p w14:paraId="3AC944B1" w14:textId="42EEA984" w:rsidR="00DB4886" w:rsidRPr="00A30998" w:rsidRDefault="006252A7"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sz w:val="22"/>
                <w:szCs w:val="22"/>
              </w:rPr>
              <w:t>Por. č</w:t>
            </w:r>
            <w:r w:rsidR="00DB4886" w:rsidRPr="00A30998">
              <w:rPr>
                <w:rFonts w:asciiTheme="minorHAnsi" w:hAnsiTheme="minorHAnsi" w:cstheme="minorHAnsi"/>
                <w:b/>
                <w:sz w:val="22"/>
                <w:szCs w:val="22"/>
              </w:rPr>
              <w:t>.*</w:t>
            </w:r>
          </w:p>
        </w:tc>
        <w:tc>
          <w:tcPr>
            <w:tcW w:w="2628" w:type="dxa"/>
          </w:tcPr>
          <w:p w14:paraId="565D0095" w14:textId="77777777"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Obchodné meno a sídlo subdodávateľa</w:t>
            </w:r>
          </w:p>
        </w:tc>
        <w:tc>
          <w:tcPr>
            <w:tcW w:w="540" w:type="dxa"/>
          </w:tcPr>
          <w:p w14:paraId="48EC3C81" w14:textId="1FA9F611"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IČ</w:t>
            </w:r>
            <w:r w:rsidR="006252A7" w:rsidRPr="00A30998">
              <w:rPr>
                <w:rFonts w:asciiTheme="minorHAnsi" w:hAnsiTheme="minorHAnsi" w:cstheme="minorHAnsi"/>
                <w:b/>
                <w:bCs/>
                <w:sz w:val="22"/>
                <w:szCs w:val="22"/>
              </w:rPr>
              <w:t>O</w:t>
            </w:r>
          </w:p>
        </w:tc>
        <w:tc>
          <w:tcPr>
            <w:tcW w:w="1498" w:type="dxa"/>
          </w:tcPr>
          <w:p w14:paraId="29D9FBAE" w14:textId="4675A339"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 podiel na zákazke</w:t>
            </w:r>
          </w:p>
        </w:tc>
        <w:tc>
          <w:tcPr>
            <w:tcW w:w="1898" w:type="dxa"/>
          </w:tcPr>
          <w:p w14:paraId="2A98FB62" w14:textId="77777777" w:rsidR="00DB4886" w:rsidRPr="00A30998" w:rsidRDefault="00DB4886" w:rsidP="00DB488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 xml:space="preserve">Predmet subdodávok </w:t>
            </w:r>
          </w:p>
        </w:tc>
        <w:tc>
          <w:tcPr>
            <w:tcW w:w="2146" w:type="dxa"/>
          </w:tcPr>
          <w:p w14:paraId="49F0A8C8" w14:textId="77777777" w:rsidR="00DB4886" w:rsidRPr="00A30998" w:rsidRDefault="00DB4886" w:rsidP="00DB4886">
            <w:pPr>
              <w:pStyle w:val="Default"/>
              <w:ind w:left="567" w:hanging="567"/>
              <w:rPr>
                <w:rFonts w:asciiTheme="minorHAnsi" w:hAnsiTheme="minorHAnsi" w:cstheme="minorHAnsi"/>
                <w:b/>
                <w:bCs/>
                <w:sz w:val="22"/>
                <w:szCs w:val="22"/>
              </w:rPr>
            </w:pPr>
            <w:r w:rsidRPr="00A30998">
              <w:rPr>
                <w:rFonts w:asciiTheme="minorHAnsi" w:hAnsiTheme="minorHAnsi" w:cstheme="minorHAnsi"/>
                <w:b/>
                <w:sz w:val="22"/>
                <w:szCs w:val="22"/>
              </w:rPr>
              <w:t xml:space="preserve"> Údaje o osobe oprávnenej konať za subdodávateľa v rozsahu </w:t>
            </w:r>
            <w:r w:rsidRPr="00A30998">
              <w:rPr>
                <w:rFonts w:asciiTheme="minorHAnsi" w:hAnsiTheme="minorHAnsi" w:cstheme="minorHAnsi"/>
                <w:b/>
                <w:sz w:val="22"/>
                <w:szCs w:val="22"/>
              </w:rPr>
              <w:lastRenderedPageBreak/>
              <w:t>meno a priezvisko, adresa pobytu, dátum narodenia</w:t>
            </w:r>
          </w:p>
        </w:tc>
      </w:tr>
      <w:tr w:rsidR="00DB4886" w:rsidRPr="00A30998" w14:paraId="7B182026" w14:textId="77777777" w:rsidTr="006252A7">
        <w:tc>
          <w:tcPr>
            <w:tcW w:w="562" w:type="dxa"/>
          </w:tcPr>
          <w:p w14:paraId="65D35772" w14:textId="77777777" w:rsidR="00DB4886" w:rsidRPr="00A30998" w:rsidRDefault="00DB4886" w:rsidP="00DB4886">
            <w:pPr>
              <w:pStyle w:val="Default"/>
              <w:ind w:left="567" w:hanging="567"/>
              <w:rPr>
                <w:rFonts w:asciiTheme="minorHAnsi" w:hAnsiTheme="minorHAnsi" w:cstheme="minorHAnsi"/>
                <w:sz w:val="22"/>
                <w:szCs w:val="22"/>
              </w:rPr>
            </w:pPr>
          </w:p>
        </w:tc>
        <w:tc>
          <w:tcPr>
            <w:tcW w:w="2628" w:type="dxa"/>
          </w:tcPr>
          <w:p w14:paraId="77CEA36D" w14:textId="77777777" w:rsidR="00DB4886" w:rsidRPr="00A30998" w:rsidRDefault="00DB4886" w:rsidP="00DB4886">
            <w:pPr>
              <w:pStyle w:val="Default"/>
              <w:ind w:left="567" w:hanging="567"/>
              <w:rPr>
                <w:rFonts w:asciiTheme="minorHAnsi" w:hAnsiTheme="minorHAnsi" w:cstheme="minorHAnsi"/>
                <w:sz w:val="22"/>
                <w:szCs w:val="22"/>
              </w:rPr>
            </w:pPr>
          </w:p>
        </w:tc>
        <w:tc>
          <w:tcPr>
            <w:tcW w:w="540" w:type="dxa"/>
          </w:tcPr>
          <w:p w14:paraId="4D6085D5" w14:textId="77777777" w:rsidR="00DB4886" w:rsidRPr="00A30998" w:rsidRDefault="00DB4886" w:rsidP="00DB4886">
            <w:pPr>
              <w:pStyle w:val="Default"/>
              <w:ind w:left="567" w:hanging="567"/>
              <w:rPr>
                <w:rFonts w:asciiTheme="minorHAnsi" w:hAnsiTheme="minorHAnsi" w:cstheme="minorHAnsi"/>
                <w:sz w:val="22"/>
                <w:szCs w:val="22"/>
              </w:rPr>
            </w:pPr>
          </w:p>
        </w:tc>
        <w:tc>
          <w:tcPr>
            <w:tcW w:w="1498" w:type="dxa"/>
          </w:tcPr>
          <w:p w14:paraId="0AFB1253" w14:textId="77777777" w:rsidR="00DB4886" w:rsidRPr="00A30998" w:rsidRDefault="00DB4886" w:rsidP="00DB4886">
            <w:pPr>
              <w:pStyle w:val="Default"/>
              <w:ind w:left="567" w:hanging="567"/>
              <w:rPr>
                <w:rFonts w:asciiTheme="minorHAnsi" w:hAnsiTheme="minorHAnsi" w:cstheme="minorHAnsi"/>
                <w:sz w:val="22"/>
                <w:szCs w:val="22"/>
              </w:rPr>
            </w:pPr>
          </w:p>
        </w:tc>
        <w:tc>
          <w:tcPr>
            <w:tcW w:w="1898" w:type="dxa"/>
          </w:tcPr>
          <w:p w14:paraId="5CFABABD" w14:textId="77777777" w:rsidR="00DB4886" w:rsidRPr="00A30998" w:rsidRDefault="00DB4886" w:rsidP="00DB4886">
            <w:pPr>
              <w:pStyle w:val="Default"/>
              <w:ind w:left="567" w:hanging="567"/>
              <w:rPr>
                <w:rFonts w:asciiTheme="minorHAnsi" w:hAnsiTheme="minorHAnsi" w:cstheme="minorHAnsi"/>
                <w:sz w:val="22"/>
                <w:szCs w:val="22"/>
              </w:rPr>
            </w:pPr>
          </w:p>
        </w:tc>
        <w:tc>
          <w:tcPr>
            <w:tcW w:w="2146" w:type="dxa"/>
          </w:tcPr>
          <w:p w14:paraId="19DAD488" w14:textId="77777777" w:rsidR="00DB4886" w:rsidRPr="00A30998" w:rsidRDefault="00DB4886" w:rsidP="00DB4886">
            <w:pPr>
              <w:pStyle w:val="Default"/>
              <w:ind w:left="567" w:hanging="567"/>
              <w:rPr>
                <w:rFonts w:asciiTheme="minorHAnsi" w:hAnsiTheme="minorHAnsi" w:cstheme="minorHAnsi"/>
                <w:sz w:val="22"/>
                <w:szCs w:val="22"/>
              </w:rPr>
            </w:pPr>
          </w:p>
        </w:tc>
      </w:tr>
      <w:tr w:rsidR="00DB4886" w:rsidRPr="00A30998" w14:paraId="2D380828" w14:textId="77777777" w:rsidTr="006252A7">
        <w:tc>
          <w:tcPr>
            <w:tcW w:w="562" w:type="dxa"/>
          </w:tcPr>
          <w:p w14:paraId="67963B3A" w14:textId="77777777" w:rsidR="00DB4886" w:rsidRPr="00A30998" w:rsidRDefault="00DB4886" w:rsidP="00DB4886">
            <w:pPr>
              <w:pStyle w:val="Default"/>
              <w:ind w:left="567" w:hanging="567"/>
              <w:rPr>
                <w:rFonts w:asciiTheme="minorHAnsi" w:hAnsiTheme="minorHAnsi" w:cstheme="minorHAnsi"/>
                <w:sz w:val="22"/>
                <w:szCs w:val="22"/>
              </w:rPr>
            </w:pPr>
          </w:p>
        </w:tc>
        <w:tc>
          <w:tcPr>
            <w:tcW w:w="2628" w:type="dxa"/>
          </w:tcPr>
          <w:p w14:paraId="096B0FCB" w14:textId="77777777" w:rsidR="00DB4886" w:rsidRPr="00A30998" w:rsidRDefault="00DB4886" w:rsidP="00DB4886">
            <w:pPr>
              <w:pStyle w:val="Default"/>
              <w:ind w:left="567" w:hanging="567"/>
              <w:rPr>
                <w:rFonts w:asciiTheme="minorHAnsi" w:hAnsiTheme="minorHAnsi" w:cstheme="minorHAnsi"/>
                <w:sz w:val="22"/>
                <w:szCs w:val="22"/>
              </w:rPr>
            </w:pPr>
          </w:p>
        </w:tc>
        <w:tc>
          <w:tcPr>
            <w:tcW w:w="540" w:type="dxa"/>
          </w:tcPr>
          <w:p w14:paraId="6B498B8D" w14:textId="77777777" w:rsidR="00DB4886" w:rsidRPr="00A30998" w:rsidRDefault="00DB4886" w:rsidP="00DB4886">
            <w:pPr>
              <w:pStyle w:val="Default"/>
              <w:ind w:left="567" w:hanging="567"/>
              <w:rPr>
                <w:rFonts w:asciiTheme="minorHAnsi" w:hAnsiTheme="minorHAnsi" w:cstheme="minorHAnsi"/>
                <w:sz w:val="22"/>
                <w:szCs w:val="22"/>
              </w:rPr>
            </w:pPr>
          </w:p>
        </w:tc>
        <w:tc>
          <w:tcPr>
            <w:tcW w:w="1498" w:type="dxa"/>
          </w:tcPr>
          <w:p w14:paraId="7F7B91E3" w14:textId="77777777" w:rsidR="00DB4886" w:rsidRPr="00A30998" w:rsidRDefault="00DB4886" w:rsidP="00DB4886">
            <w:pPr>
              <w:pStyle w:val="Default"/>
              <w:ind w:left="567" w:hanging="567"/>
              <w:rPr>
                <w:rFonts w:asciiTheme="minorHAnsi" w:hAnsiTheme="minorHAnsi" w:cstheme="minorHAnsi"/>
                <w:sz w:val="22"/>
                <w:szCs w:val="22"/>
              </w:rPr>
            </w:pPr>
          </w:p>
        </w:tc>
        <w:tc>
          <w:tcPr>
            <w:tcW w:w="1898" w:type="dxa"/>
          </w:tcPr>
          <w:p w14:paraId="4298A06F" w14:textId="77777777" w:rsidR="00DB4886" w:rsidRPr="00A30998" w:rsidRDefault="00DB4886" w:rsidP="00DB4886">
            <w:pPr>
              <w:pStyle w:val="Default"/>
              <w:ind w:left="567" w:hanging="567"/>
              <w:rPr>
                <w:rFonts w:asciiTheme="minorHAnsi" w:hAnsiTheme="minorHAnsi" w:cstheme="minorHAnsi"/>
                <w:sz w:val="22"/>
                <w:szCs w:val="22"/>
              </w:rPr>
            </w:pPr>
          </w:p>
        </w:tc>
        <w:tc>
          <w:tcPr>
            <w:tcW w:w="2146" w:type="dxa"/>
          </w:tcPr>
          <w:p w14:paraId="744F9C9C" w14:textId="77777777" w:rsidR="00DB4886" w:rsidRPr="00A30998" w:rsidRDefault="00DB4886" w:rsidP="00DB4886">
            <w:pPr>
              <w:pStyle w:val="Default"/>
              <w:ind w:left="567" w:hanging="567"/>
              <w:rPr>
                <w:rFonts w:asciiTheme="minorHAnsi" w:hAnsiTheme="minorHAnsi" w:cstheme="minorHAnsi"/>
                <w:sz w:val="22"/>
                <w:szCs w:val="22"/>
              </w:rPr>
            </w:pPr>
          </w:p>
        </w:tc>
      </w:tr>
      <w:tr w:rsidR="00DB4886" w:rsidRPr="00A30998" w14:paraId="32A6E4A1" w14:textId="77777777" w:rsidTr="006252A7">
        <w:tc>
          <w:tcPr>
            <w:tcW w:w="562" w:type="dxa"/>
          </w:tcPr>
          <w:p w14:paraId="599DA731" w14:textId="77777777" w:rsidR="00DB4886" w:rsidRPr="00A30998" w:rsidRDefault="00DB4886" w:rsidP="00DB4886">
            <w:pPr>
              <w:pStyle w:val="Default"/>
              <w:ind w:left="567" w:hanging="567"/>
              <w:rPr>
                <w:rFonts w:asciiTheme="minorHAnsi" w:hAnsiTheme="minorHAnsi" w:cstheme="minorHAnsi"/>
                <w:sz w:val="22"/>
                <w:szCs w:val="22"/>
              </w:rPr>
            </w:pPr>
          </w:p>
        </w:tc>
        <w:tc>
          <w:tcPr>
            <w:tcW w:w="2628" w:type="dxa"/>
          </w:tcPr>
          <w:p w14:paraId="1023F9A4" w14:textId="77777777" w:rsidR="00DB4886" w:rsidRPr="00A30998" w:rsidRDefault="00DB4886" w:rsidP="00DB4886">
            <w:pPr>
              <w:pStyle w:val="Default"/>
              <w:ind w:left="567" w:hanging="567"/>
              <w:rPr>
                <w:rFonts w:asciiTheme="minorHAnsi" w:hAnsiTheme="minorHAnsi" w:cstheme="minorHAnsi"/>
                <w:sz w:val="22"/>
                <w:szCs w:val="22"/>
              </w:rPr>
            </w:pPr>
          </w:p>
        </w:tc>
        <w:tc>
          <w:tcPr>
            <w:tcW w:w="540" w:type="dxa"/>
          </w:tcPr>
          <w:p w14:paraId="4F2CBF33" w14:textId="77777777" w:rsidR="00DB4886" w:rsidRPr="00A30998" w:rsidRDefault="00DB4886" w:rsidP="00DB4886">
            <w:pPr>
              <w:pStyle w:val="Default"/>
              <w:ind w:left="567" w:hanging="567"/>
              <w:rPr>
                <w:rFonts w:asciiTheme="minorHAnsi" w:hAnsiTheme="minorHAnsi" w:cstheme="minorHAnsi"/>
                <w:sz w:val="22"/>
                <w:szCs w:val="22"/>
              </w:rPr>
            </w:pPr>
          </w:p>
        </w:tc>
        <w:tc>
          <w:tcPr>
            <w:tcW w:w="1498" w:type="dxa"/>
          </w:tcPr>
          <w:p w14:paraId="02AFF155" w14:textId="77777777" w:rsidR="00DB4886" w:rsidRPr="00A30998" w:rsidRDefault="00DB4886" w:rsidP="00DB4886">
            <w:pPr>
              <w:pStyle w:val="Default"/>
              <w:ind w:left="567" w:hanging="567"/>
              <w:rPr>
                <w:rFonts w:asciiTheme="minorHAnsi" w:hAnsiTheme="minorHAnsi" w:cstheme="minorHAnsi"/>
                <w:sz w:val="22"/>
                <w:szCs w:val="22"/>
              </w:rPr>
            </w:pPr>
          </w:p>
        </w:tc>
        <w:tc>
          <w:tcPr>
            <w:tcW w:w="1898" w:type="dxa"/>
          </w:tcPr>
          <w:p w14:paraId="32C9E946" w14:textId="77777777" w:rsidR="00DB4886" w:rsidRPr="00A30998" w:rsidRDefault="00DB4886" w:rsidP="00DB4886">
            <w:pPr>
              <w:pStyle w:val="Default"/>
              <w:ind w:left="567" w:hanging="567"/>
              <w:rPr>
                <w:rFonts w:asciiTheme="minorHAnsi" w:hAnsiTheme="minorHAnsi" w:cstheme="minorHAnsi"/>
                <w:sz w:val="22"/>
                <w:szCs w:val="22"/>
              </w:rPr>
            </w:pPr>
          </w:p>
        </w:tc>
        <w:tc>
          <w:tcPr>
            <w:tcW w:w="2146" w:type="dxa"/>
          </w:tcPr>
          <w:p w14:paraId="07070065" w14:textId="77777777" w:rsidR="00DB4886" w:rsidRPr="00A30998" w:rsidRDefault="00DB4886" w:rsidP="00DB4886">
            <w:pPr>
              <w:pStyle w:val="Default"/>
              <w:ind w:left="567" w:hanging="567"/>
              <w:rPr>
                <w:rFonts w:asciiTheme="minorHAnsi" w:hAnsiTheme="minorHAnsi" w:cstheme="minorHAnsi"/>
                <w:sz w:val="22"/>
                <w:szCs w:val="22"/>
              </w:rPr>
            </w:pPr>
          </w:p>
        </w:tc>
      </w:tr>
    </w:tbl>
    <w:p w14:paraId="479DC855" w14:textId="77777777" w:rsidR="00DB4886" w:rsidRPr="00A30998" w:rsidRDefault="00DB4886" w:rsidP="00DB4886">
      <w:pPr>
        <w:pStyle w:val="Default"/>
        <w:ind w:left="567" w:hanging="567"/>
        <w:rPr>
          <w:rFonts w:asciiTheme="minorHAnsi" w:hAnsiTheme="minorHAnsi" w:cstheme="minorHAnsi"/>
          <w:i/>
          <w:sz w:val="22"/>
          <w:szCs w:val="22"/>
        </w:rPr>
      </w:pPr>
      <w:r w:rsidRPr="00A30998">
        <w:rPr>
          <w:rFonts w:asciiTheme="minorHAnsi" w:hAnsiTheme="minorHAnsi" w:cstheme="minorHAnsi"/>
          <w:i/>
          <w:sz w:val="22"/>
          <w:szCs w:val="22"/>
        </w:rPr>
        <w:t>*V prípade potreby doplniť riadok pre ďalšieho subdodávateľa</w:t>
      </w:r>
    </w:p>
    <w:p w14:paraId="0B1B4889" w14:textId="77777777" w:rsidR="00DB4886" w:rsidRPr="00A30998" w:rsidRDefault="00DB4886" w:rsidP="00DB4886">
      <w:pPr>
        <w:pStyle w:val="Default"/>
        <w:ind w:left="567" w:hanging="567"/>
        <w:rPr>
          <w:rFonts w:asciiTheme="minorHAnsi" w:hAnsiTheme="minorHAnsi" w:cstheme="minorHAnsi"/>
          <w:sz w:val="22"/>
          <w:szCs w:val="22"/>
        </w:rPr>
      </w:pPr>
    </w:p>
    <w:p w14:paraId="30BA7993" w14:textId="1A831759" w:rsidR="00DB4886" w:rsidRPr="00A30998" w:rsidRDefault="00DB4886" w:rsidP="00112D92">
      <w:pPr>
        <w:pStyle w:val="Default"/>
        <w:numPr>
          <w:ilvl w:val="1"/>
          <w:numId w:val="38"/>
        </w:numPr>
        <w:spacing w:before="120"/>
        <w:ind w:left="1134" w:hanging="425"/>
        <w:jc w:val="both"/>
        <w:rPr>
          <w:rFonts w:asciiTheme="minorHAnsi" w:hAnsiTheme="minorHAnsi" w:cstheme="minorHAnsi"/>
          <w:sz w:val="22"/>
          <w:szCs w:val="22"/>
        </w:rPr>
      </w:pPr>
      <w:r w:rsidRPr="00A30998">
        <w:rPr>
          <w:rFonts w:asciiTheme="minorHAnsi" w:hAnsiTheme="minorHAnsi" w:cstheme="minorHAnsi"/>
          <w:sz w:val="22"/>
          <w:szCs w:val="22"/>
        </w:rPr>
        <w:t xml:space="preserve">Ak </w:t>
      </w:r>
      <w:r w:rsidR="006252A7" w:rsidRPr="00A30998">
        <w:rPr>
          <w:rFonts w:ascii="Calibri" w:hAnsi="Calibri"/>
          <w:sz w:val="22"/>
          <w:szCs w:val="22"/>
        </w:rPr>
        <w:t>Poskytovateľ</w:t>
      </w:r>
      <w:r w:rsidRPr="00A30998">
        <w:rPr>
          <w:rFonts w:asciiTheme="minorHAnsi" w:hAnsiTheme="minorHAnsi" w:cstheme="minorHAnsi"/>
          <w:sz w:val="22"/>
          <w:szCs w:val="22"/>
        </w:rPr>
        <w:t xml:space="preserve"> neuvedie v bode </w:t>
      </w:r>
      <w:r w:rsidR="00C57829">
        <w:rPr>
          <w:rFonts w:asciiTheme="minorHAnsi" w:hAnsiTheme="minorHAnsi" w:cstheme="minorHAnsi"/>
          <w:sz w:val="22"/>
          <w:szCs w:val="22"/>
        </w:rPr>
        <w:t>8.</w:t>
      </w:r>
      <w:r w:rsidRPr="00A30998">
        <w:rPr>
          <w:rFonts w:asciiTheme="minorHAnsi" w:hAnsiTheme="minorHAnsi" w:cstheme="minorHAnsi"/>
          <w:sz w:val="22"/>
          <w:szCs w:val="22"/>
        </w:rPr>
        <w:t xml:space="preserve">4. tohto článku Zmluvy požadované údaje, </w:t>
      </w:r>
      <w:r w:rsidR="006252A7" w:rsidRPr="00A30998">
        <w:rPr>
          <w:rFonts w:asciiTheme="minorHAnsi" w:hAnsiTheme="minorHAnsi" w:cstheme="minorHAnsi"/>
          <w:sz w:val="22"/>
          <w:szCs w:val="22"/>
        </w:rPr>
        <w:t>Objednávateľ</w:t>
      </w:r>
      <w:r w:rsidRPr="00A30998">
        <w:rPr>
          <w:rFonts w:asciiTheme="minorHAnsi" w:hAnsiTheme="minorHAnsi" w:cstheme="minorHAnsi"/>
          <w:sz w:val="22"/>
          <w:szCs w:val="22"/>
        </w:rPr>
        <w:t xml:space="preserve"> má zato, že na plnení Predmetu zmluvy podľa Zmluvy sa nebudú podieľať subdodávatelia a celý Predmet zmluvy </w:t>
      </w:r>
      <w:r w:rsidR="006252A7" w:rsidRPr="00A30998">
        <w:rPr>
          <w:rFonts w:asciiTheme="minorHAnsi" w:hAnsiTheme="minorHAnsi" w:cstheme="minorHAnsi"/>
          <w:sz w:val="22"/>
          <w:szCs w:val="22"/>
        </w:rPr>
        <w:t xml:space="preserve">bude </w:t>
      </w:r>
      <w:r w:rsidR="006252A7" w:rsidRPr="00A30998">
        <w:rPr>
          <w:rFonts w:ascii="Calibri" w:hAnsi="Calibri"/>
          <w:sz w:val="22"/>
          <w:szCs w:val="22"/>
        </w:rPr>
        <w:t>Poskytovateľ</w:t>
      </w:r>
      <w:r w:rsidR="006252A7" w:rsidRPr="00A30998">
        <w:rPr>
          <w:rFonts w:asciiTheme="minorHAnsi" w:hAnsiTheme="minorHAnsi" w:cstheme="minorHAnsi"/>
          <w:sz w:val="22"/>
          <w:szCs w:val="22"/>
        </w:rPr>
        <w:t xml:space="preserve"> </w:t>
      </w:r>
      <w:r w:rsidRPr="00A30998">
        <w:rPr>
          <w:rFonts w:asciiTheme="minorHAnsi" w:hAnsiTheme="minorHAnsi" w:cstheme="minorHAnsi"/>
          <w:sz w:val="22"/>
          <w:szCs w:val="22"/>
        </w:rPr>
        <w:t>realizovať vlastnými kapacitami.</w:t>
      </w:r>
    </w:p>
    <w:p w14:paraId="7CD6D304" w14:textId="7B70CE9C" w:rsidR="00DB4886" w:rsidRPr="00A30998" w:rsidRDefault="006252A7" w:rsidP="00112D92">
      <w:pPr>
        <w:pStyle w:val="Default"/>
        <w:numPr>
          <w:ilvl w:val="1"/>
          <w:numId w:val="38"/>
        </w:numPr>
        <w:ind w:left="1134" w:hanging="425"/>
        <w:jc w:val="both"/>
        <w:rPr>
          <w:rFonts w:asciiTheme="minorHAnsi" w:hAnsiTheme="minorHAnsi" w:cstheme="minorHAnsi"/>
          <w:sz w:val="22"/>
          <w:szCs w:val="22"/>
        </w:rPr>
      </w:pPr>
      <w:r w:rsidRPr="00A30998">
        <w:rPr>
          <w:rFonts w:ascii="Calibri" w:hAnsi="Calibri"/>
          <w:sz w:val="22"/>
          <w:szCs w:val="22"/>
        </w:rPr>
        <w:t>Poskytovateľ</w:t>
      </w:r>
      <w:r w:rsidR="00DB4886" w:rsidRPr="00A30998">
        <w:rPr>
          <w:rFonts w:asciiTheme="minorHAnsi" w:hAnsiTheme="minorHAnsi" w:cstheme="minorHAnsi"/>
          <w:sz w:val="22"/>
          <w:szCs w:val="22"/>
        </w:rPr>
        <w:t xml:space="preserve"> je povinný oznámiť </w:t>
      </w:r>
      <w:r w:rsidRPr="00A30998">
        <w:rPr>
          <w:rFonts w:asciiTheme="minorHAnsi" w:hAnsiTheme="minorHAnsi" w:cstheme="minorHAnsi"/>
          <w:sz w:val="22"/>
          <w:szCs w:val="22"/>
        </w:rPr>
        <w:t>Objednávateľovi</w:t>
      </w:r>
      <w:r w:rsidR="00DB4886" w:rsidRPr="00A30998">
        <w:rPr>
          <w:rFonts w:asciiTheme="minorHAnsi" w:hAnsiTheme="minorHAnsi" w:cstheme="minorHAnsi"/>
          <w:sz w:val="22"/>
          <w:szCs w:val="22"/>
        </w:rPr>
        <w:t xml:space="preserve"> akúkoľvek zmenu/doplnenie údajov o subdodávateľovi uvedenom v bode 4 tohto článku Zmluvy najneskôr do desiatich (10) dní, odo dňa kedy daná zmena nastala.</w:t>
      </w:r>
    </w:p>
    <w:p w14:paraId="586A3FC1" w14:textId="19538F19" w:rsidR="00DB4886" w:rsidRPr="00A30998" w:rsidRDefault="00DB4886" w:rsidP="00112D92">
      <w:pPr>
        <w:pStyle w:val="Default"/>
        <w:numPr>
          <w:ilvl w:val="1"/>
          <w:numId w:val="38"/>
        </w:numPr>
        <w:ind w:left="1134" w:hanging="425"/>
        <w:jc w:val="both"/>
        <w:rPr>
          <w:rFonts w:asciiTheme="minorHAnsi" w:hAnsiTheme="minorHAnsi" w:cstheme="minorHAnsi"/>
          <w:sz w:val="22"/>
          <w:szCs w:val="22"/>
        </w:rPr>
      </w:pPr>
      <w:r w:rsidRPr="00A30998">
        <w:rPr>
          <w:rFonts w:asciiTheme="minorHAnsi" w:hAnsiTheme="minorHAnsi" w:cstheme="minorHAnsi"/>
          <w:sz w:val="22"/>
          <w:szCs w:val="22"/>
        </w:rPr>
        <w:t xml:space="preserve">V prípade zmeny/doplnenia subdodávateľa počas plnenia tejto Zmluvy, je </w:t>
      </w:r>
      <w:r w:rsidR="006252A7" w:rsidRPr="00A30998">
        <w:rPr>
          <w:rFonts w:ascii="Calibri" w:hAnsi="Calibri"/>
          <w:sz w:val="22"/>
          <w:szCs w:val="22"/>
        </w:rPr>
        <w:t>Poskytovateľ</w:t>
      </w:r>
      <w:r w:rsidRPr="00A30998">
        <w:rPr>
          <w:rFonts w:asciiTheme="minorHAnsi" w:hAnsiTheme="minorHAnsi" w:cstheme="minorHAnsi"/>
          <w:sz w:val="22"/>
          <w:szCs w:val="22"/>
        </w:rPr>
        <w:t xml:space="preserve"> povinný najneskôr tri (3) pracovné dni pred plánovanou zmenou predložiť </w:t>
      </w:r>
      <w:r w:rsidR="006252A7" w:rsidRPr="00A30998">
        <w:rPr>
          <w:rFonts w:asciiTheme="minorHAnsi" w:hAnsiTheme="minorHAnsi" w:cstheme="minorHAnsi"/>
          <w:sz w:val="22"/>
          <w:szCs w:val="22"/>
        </w:rPr>
        <w:t>Objednáv</w:t>
      </w:r>
      <w:r w:rsidR="00430DE1">
        <w:rPr>
          <w:rFonts w:asciiTheme="minorHAnsi" w:hAnsiTheme="minorHAnsi" w:cstheme="minorHAnsi"/>
          <w:sz w:val="22"/>
          <w:szCs w:val="22"/>
        </w:rPr>
        <w:t>a</w:t>
      </w:r>
      <w:r w:rsidR="006252A7" w:rsidRPr="00A30998">
        <w:rPr>
          <w:rFonts w:asciiTheme="minorHAnsi" w:hAnsiTheme="minorHAnsi" w:cstheme="minorHAnsi"/>
          <w:sz w:val="22"/>
          <w:szCs w:val="22"/>
        </w:rPr>
        <w:t>teľovi</w:t>
      </w:r>
      <w:r w:rsidRPr="00A30998">
        <w:rPr>
          <w:rFonts w:asciiTheme="minorHAnsi" w:hAnsiTheme="minorHAnsi" w:cstheme="minorHAnsi"/>
          <w:sz w:val="22"/>
          <w:szCs w:val="22"/>
        </w:rPr>
        <w:t xml:space="preserve"> písomné oznámenie o zmene/doplnení subdodávateľa, ktoré bude obsahovať minimálne: podiel zákazky, ktorý má </w:t>
      </w:r>
      <w:r w:rsidR="006252A7" w:rsidRPr="00A30998">
        <w:rPr>
          <w:rFonts w:ascii="Calibri" w:hAnsi="Calibri"/>
          <w:sz w:val="22"/>
          <w:szCs w:val="22"/>
        </w:rPr>
        <w:t>Poskytovateľ</w:t>
      </w:r>
      <w:r w:rsidRPr="00A30998">
        <w:rPr>
          <w:rFonts w:asciiTheme="minorHAnsi" w:hAnsiTheme="minorHAnsi" w:cstheme="minorHAnsi"/>
          <w:sz w:val="22"/>
          <w:szCs w:val="22"/>
        </w:rPr>
        <w:t xml:space="preserve"> v úmysle zadať subdodávateľovi, predmet subdodávok, identifikačné údaje navrhovaného subdodávateľa vrátane údajov o osobe oprávnenej konať za subdodávateľa v rozsahu meno a priezvisko, adresa pobytu, dátum narodenia a preukázanie, že navrhovaný subdodávateľ spĺňa podmienky úča</w:t>
      </w:r>
      <w:r w:rsidR="006252A7" w:rsidRPr="00A30998">
        <w:rPr>
          <w:rFonts w:asciiTheme="minorHAnsi" w:hAnsiTheme="minorHAnsi" w:cstheme="minorHAnsi"/>
          <w:sz w:val="22"/>
          <w:szCs w:val="22"/>
        </w:rPr>
        <w:t>sti podľa § 41 ods. 1 písm. b) Z</w:t>
      </w:r>
      <w:r w:rsidRPr="00A30998">
        <w:rPr>
          <w:rFonts w:asciiTheme="minorHAnsi" w:hAnsiTheme="minorHAnsi" w:cstheme="minorHAnsi"/>
          <w:sz w:val="22"/>
          <w:szCs w:val="22"/>
        </w:rPr>
        <w:t>ákona o verejnom obstarávaní.</w:t>
      </w:r>
    </w:p>
    <w:p w14:paraId="6CAD0F1A" w14:textId="033EC533" w:rsidR="00DB4886" w:rsidRPr="00A30998" w:rsidRDefault="00DB4886" w:rsidP="00DB4886">
      <w:pPr>
        <w:pStyle w:val="Odsekzoznamu1"/>
        <w:ind w:left="567" w:hanging="567"/>
        <w:contextualSpacing/>
        <w:jc w:val="both"/>
        <w:rPr>
          <w:rFonts w:asciiTheme="minorHAnsi" w:hAnsiTheme="minorHAnsi" w:cstheme="minorHAnsi"/>
          <w:b/>
          <w:color w:val="000000"/>
          <w:sz w:val="22"/>
          <w:szCs w:val="22"/>
        </w:rPr>
      </w:pPr>
      <w:r w:rsidRPr="00A30998">
        <w:rPr>
          <w:rFonts w:asciiTheme="minorHAnsi" w:hAnsiTheme="minorHAnsi" w:cstheme="minorHAnsi"/>
          <w:b/>
          <w:sz w:val="22"/>
          <w:szCs w:val="22"/>
        </w:rPr>
        <w:t>8.5</w:t>
      </w:r>
      <w:r w:rsidRPr="00A30998">
        <w:rPr>
          <w:rFonts w:asciiTheme="minorHAnsi" w:hAnsiTheme="minorHAnsi" w:cstheme="minorHAnsi"/>
          <w:sz w:val="22"/>
          <w:szCs w:val="22"/>
        </w:rPr>
        <w:tab/>
        <w:t>Ak navrhovaný subdodávateľ nespĺňa podmienky úča</w:t>
      </w:r>
      <w:r w:rsidR="006252A7" w:rsidRPr="00A30998">
        <w:rPr>
          <w:rFonts w:asciiTheme="minorHAnsi" w:hAnsiTheme="minorHAnsi" w:cstheme="minorHAnsi"/>
          <w:sz w:val="22"/>
          <w:szCs w:val="22"/>
        </w:rPr>
        <w:t>sti podľa § 41 ods. 1 písm. b) Z</w:t>
      </w:r>
      <w:r w:rsidRPr="00A30998">
        <w:rPr>
          <w:rFonts w:asciiTheme="minorHAnsi" w:hAnsiTheme="minorHAnsi" w:cstheme="minorHAnsi"/>
          <w:sz w:val="22"/>
          <w:szCs w:val="22"/>
        </w:rPr>
        <w:t xml:space="preserve">ákona o verejnom obstarávaní, </w:t>
      </w:r>
      <w:r w:rsidR="006252A7" w:rsidRPr="00A30998">
        <w:rPr>
          <w:rFonts w:asciiTheme="minorHAnsi" w:hAnsiTheme="minorHAnsi" w:cstheme="minorHAnsi"/>
          <w:sz w:val="22"/>
          <w:szCs w:val="22"/>
        </w:rPr>
        <w:t>Objednávateľ</w:t>
      </w:r>
      <w:r w:rsidRPr="00A30998">
        <w:rPr>
          <w:rFonts w:asciiTheme="minorHAnsi" w:hAnsiTheme="minorHAnsi" w:cstheme="minorHAnsi"/>
          <w:sz w:val="22"/>
          <w:szCs w:val="22"/>
        </w:rPr>
        <w:t xml:space="preserve"> písomne požiada </w:t>
      </w:r>
      <w:r w:rsidR="006252A7" w:rsidRPr="00A30998">
        <w:rPr>
          <w:rFonts w:ascii="Calibri" w:hAnsi="Calibri"/>
          <w:sz w:val="22"/>
          <w:szCs w:val="22"/>
        </w:rPr>
        <w:t>Poskytovateľa</w:t>
      </w:r>
      <w:r w:rsidRPr="00A30998">
        <w:rPr>
          <w:rFonts w:asciiTheme="minorHAnsi" w:hAnsiTheme="minorHAnsi" w:cstheme="minorHAnsi"/>
          <w:sz w:val="22"/>
          <w:szCs w:val="22"/>
        </w:rPr>
        <w:t xml:space="preserve"> o jeho nahradenie. </w:t>
      </w:r>
      <w:r w:rsidR="006252A7" w:rsidRPr="00A30998">
        <w:rPr>
          <w:rFonts w:ascii="Calibri" w:hAnsi="Calibri"/>
          <w:sz w:val="22"/>
          <w:szCs w:val="22"/>
        </w:rPr>
        <w:t>Poskytovateľ</w:t>
      </w:r>
      <w:r w:rsidRPr="00A30998">
        <w:rPr>
          <w:rFonts w:asciiTheme="minorHAnsi" w:hAnsiTheme="minorHAnsi" w:cstheme="minorHAnsi"/>
          <w:sz w:val="22"/>
          <w:szCs w:val="22"/>
        </w:rPr>
        <w:t xml:space="preserve"> doručí návrh nového subdodávateľa do piatich (5) pracovných dní odo dňa doručenia žiadosti podľa prvej vety, ak </w:t>
      </w:r>
      <w:r w:rsidR="006252A7" w:rsidRPr="00A30998">
        <w:rPr>
          <w:rFonts w:asciiTheme="minorHAnsi" w:hAnsiTheme="minorHAnsi" w:cstheme="minorHAnsi"/>
          <w:sz w:val="22"/>
          <w:szCs w:val="22"/>
        </w:rPr>
        <w:t>Objednávateľ</w:t>
      </w:r>
      <w:r w:rsidRPr="00A30998">
        <w:rPr>
          <w:rFonts w:asciiTheme="minorHAnsi" w:hAnsiTheme="minorHAnsi" w:cstheme="minorHAnsi"/>
          <w:sz w:val="22"/>
          <w:szCs w:val="22"/>
        </w:rPr>
        <w:t xml:space="preserve"> neurčil dlhšiu lehotu.</w:t>
      </w:r>
    </w:p>
    <w:p w14:paraId="23B555AF" w14:textId="77777777" w:rsidR="00B25097" w:rsidRPr="00A30998" w:rsidRDefault="00B25097" w:rsidP="00B25097">
      <w:pPr>
        <w:ind w:left="284" w:hanging="284"/>
        <w:jc w:val="both"/>
        <w:rPr>
          <w:rFonts w:asciiTheme="minorHAnsi" w:hAnsiTheme="minorHAnsi" w:cstheme="minorHAnsi"/>
          <w:sz w:val="22"/>
          <w:szCs w:val="22"/>
        </w:rPr>
      </w:pPr>
    </w:p>
    <w:p w14:paraId="7EA4E307" w14:textId="59F25261" w:rsidR="00B25097" w:rsidRPr="00A30998" w:rsidRDefault="00C259F8" w:rsidP="00F97205">
      <w:pPr>
        <w:pStyle w:val="odsad"/>
        <w:tabs>
          <w:tab w:val="clear" w:pos="567"/>
          <w:tab w:val="left" w:pos="142"/>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 xml:space="preserve">Článok </w:t>
      </w:r>
      <w:r w:rsidR="00DB4886" w:rsidRPr="00A30998">
        <w:rPr>
          <w:rFonts w:asciiTheme="minorHAnsi" w:hAnsiTheme="minorHAnsi" w:cstheme="minorHAnsi"/>
          <w:b/>
          <w:noProof w:val="0"/>
          <w:sz w:val="22"/>
          <w:szCs w:val="22"/>
        </w:rPr>
        <w:t>IX</w:t>
      </w:r>
      <w:r w:rsidR="00B25097" w:rsidRPr="00A30998">
        <w:rPr>
          <w:rFonts w:asciiTheme="minorHAnsi" w:hAnsiTheme="minorHAnsi" w:cstheme="minorHAnsi"/>
          <w:b/>
          <w:noProof w:val="0"/>
          <w:sz w:val="22"/>
          <w:szCs w:val="22"/>
        </w:rPr>
        <w:t>.</w:t>
      </w:r>
    </w:p>
    <w:p w14:paraId="16A67630" w14:textId="77777777" w:rsidR="00B25097" w:rsidRPr="00A30998" w:rsidRDefault="00B25097" w:rsidP="00B25097">
      <w:pPr>
        <w:pStyle w:val="odsad"/>
        <w:spacing w:before="0" w:after="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Ostatné ustanovenia</w:t>
      </w:r>
    </w:p>
    <w:p w14:paraId="0B10BF9F" w14:textId="77777777" w:rsidR="00B25097" w:rsidRPr="00A30998" w:rsidRDefault="00B25097" w:rsidP="00B25097">
      <w:pPr>
        <w:pStyle w:val="odsad"/>
        <w:spacing w:before="0" w:after="0"/>
        <w:jc w:val="center"/>
        <w:rPr>
          <w:rFonts w:asciiTheme="minorHAnsi" w:hAnsiTheme="minorHAnsi" w:cstheme="minorHAnsi"/>
          <w:b/>
          <w:noProof w:val="0"/>
          <w:sz w:val="22"/>
          <w:szCs w:val="22"/>
        </w:rPr>
      </w:pPr>
    </w:p>
    <w:p w14:paraId="1C93E25F" w14:textId="39D9E414" w:rsidR="00B25097" w:rsidRPr="00A30998" w:rsidRDefault="009B19C4"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vateľ sa zaväzuje strpieť výkon kontroly/auditu súvisiaceho s predmetom Zmluvy kedykoľvek počas platnosti a účinnosti príslušnej Zmluvy o poskytnutí nenávratného finančného príspevku (prípadne Rozhodnutia o poskytnutí nenávratného finančného príspevku) uzavretej Objednávateľom ako prijímateľom nenávratného finančného príspevku za účelom financovania predmetu Zmluvy, a to zo strany oprávnených osôb na výkon kontroly/auditu v zmysle príslušných právnych predpisov SR a EÚ, najmä zákona č. 528/2008 Z. z. o pomoci a podpore poskytovanej z fondov Európskej únie v znení ne</w:t>
      </w:r>
      <w:r w:rsidR="006252A7" w:rsidRPr="00A30998">
        <w:rPr>
          <w:rFonts w:asciiTheme="minorHAnsi" w:hAnsiTheme="minorHAnsi" w:cstheme="minorHAnsi"/>
          <w:sz w:val="22"/>
          <w:szCs w:val="22"/>
        </w:rPr>
        <w:t>skorších predpisov a zákona č. 3</w:t>
      </w:r>
      <w:r w:rsidR="00B25097" w:rsidRPr="00A30998">
        <w:rPr>
          <w:rFonts w:asciiTheme="minorHAnsi" w:hAnsiTheme="minorHAnsi" w:cstheme="minorHAnsi"/>
          <w:sz w:val="22"/>
          <w:szCs w:val="22"/>
        </w:rPr>
        <w:t xml:space="preserve">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w:t>
      </w: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 xml:space="preserve">vateľa je podstatným porušením Zmluvy, ktoré oprávňuje Objednávateľa od Zmluvy odstúpiť. </w:t>
      </w:r>
    </w:p>
    <w:p w14:paraId="70602569" w14:textId="14DFECE6" w:rsidR="00B25097" w:rsidRPr="00A30998" w:rsidRDefault="00B25097" w:rsidP="006252A7">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Písomnosti podľa tejto Zmluvy je mož</w:t>
      </w:r>
      <w:r w:rsidR="0055687F" w:rsidRPr="00A30998">
        <w:rPr>
          <w:rFonts w:asciiTheme="minorHAnsi" w:hAnsiTheme="minorHAnsi" w:cstheme="minorHAnsi"/>
          <w:sz w:val="22"/>
          <w:szCs w:val="22"/>
        </w:rPr>
        <w:t>né doručovať poštou, kuriérom</w:t>
      </w:r>
      <w:r w:rsidRPr="00A30998">
        <w:rPr>
          <w:rFonts w:asciiTheme="minorHAnsi" w:hAnsiTheme="minorHAnsi" w:cstheme="minorHAnsi"/>
          <w:sz w:val="22"/>
          <w:szCs w:val="22"/>
        </w:rPr>
        <w:t xml:space="preserve"> alebo elektronickými prostriedkami. Elektronickými prostriedkam</w:t>
      </w:r>
      <w:r w:rsidR="00112D92" w:rsidRPr="00A30998">
        <w:rPr>
          <w:rFonts w:asciiTheme="minorHAnsi" w:hAnsiTheme="minorHAnsi" w:cstheme="minorHAnsi"/>
          <w:sz w:val="22"/>
          <w:szCs w:val="22"/>
        </w:rPr>
        <w:t>i nie je možné zasielať</w:t>
      </w:r>
      <w:r w:rsidR="009B19C4" w:rsidRPr="00A30998">
        <w:rPr>
          <w:rFonts w:asciiTheme="minorHAnsi" w:hAnsiTheme="minorHAnsi" w:cstheme="minorHAnsi"/>
          <w:sz w:val="22"/>
          <w:szCs w:val="22"/>
        </w:rPr>
        <w:t xml:space="preserve"> </w:t>
      </w:r>
      <w:r w:rsidR="00112D92" w:rsidRPr="00A30998">
        <w:rPr>
          <w:rFonts w:asciiTheme="minorHAnsi" w:hAnsiTheme="minorHAnsi" w:cstheme="minorHAnsi"/>
          <w:sz w:val="22"/>
          <w:szCs w:val="22"/>
        </w:rPr>
        <w:t xml:space="preserve">výpoveď Zmluvy a </w:t>
      </w:r>
      <w:r w:rsidR="009B19C4" w:rsidRPr="00A30998">
        <w:rPr>
          <w:rFonts w:asciiTheme="minorHAnsi" w:hAnsiTheme="minorHAnsi" w:cstheme="minorHAnsi"/>
          <w:sz w:val="22"/>
          <w:szCs w:val="22"/>
        </w:rPr>
        <w:t>odstúpenie od Zmluvy</w:t>
      </w:r>
      <w:r w:rsidRPr="00A30998">
        <w:rPr>
          <w:rFonts w:asciiTheme="minorHAnsi" w:hAnsiTheme="minorHAnsi" w:cstheme="minorHAnsi"/>
          <w:sz w:val="22"/>
          <w:szCs w:val="22"/>
        </w:rPr>
        <w:t xml:space="preserve">. </w:t>
      </w:r>
      <w:r w:rsidR="006252A7" w:rsidRPr="00A30998">
        <w:rPr>
          <w:rFonts w:asciiTheme="minorHAnsi" w:hAnsiTheme="minorHAnsi" w:cstheme="minorHAnsi"/>
          <w:sz w:val="22"/>
          <w:szCs w:val="22"/>
        </w:rPr>
        <w:t>Písomnosti doručované elektronickými prostriedkami sa považujú za doručené momentom odoslania, pričom keď sú písomnosti doručované elektronickými prostriedkami, vyžaduje sa informovanie druhej Zmluvnej strany o prijatí písomnosti.</w:t>
      </w:r>
    </w:p>
    <w:p w14:paraId="33881140" w14:textId="56127D10" w:rsidR="00B25097" w:rsidRPr="00A30998" w:rsidRDefault="00B25097"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lastRenderedPageBreak/>
        <w:t xml:space="preserve">Písomnosti doručované poštou sa považujú za doručené prevzatím alebo odmietnutím prevzatia zásielky, a ak ich Zmluvná strana neprevezme na adrese uvedenej v Zmluve alebo na korešpondenčnej adrese písomne oznámenej Zmluvnej strane, považujú sa písomnosti za doručené </w:t>
      </w:r>
      <w:r w:rsidR="00A30998" w:rsidRPr="00A30998">
        <w:rPr>
          <w:rFonts w:asciiTheme="minorHAnsi" w:hAnsiTheme="minorHAnsi" w:cstheme="minorHAnsi"/>
          <w:sz w:val="22"/>
          <w:szCs w:val="22"/>
        </w:rPr>
        <w:t>momentom vrátenia zásielky odosielateľovi</w:t>
      </w:r>
      <w:r w:rsidRPr="00A30998">
        <w:rPr>
          <w:rFonts w:asciiTheme="minorHAnsi" w:hAnsiTheme="minorHAnsi" w:cstheme="minorHAnsi"/>
          <w:sz w:val="22"/>
          <w:szCs w:val="22"/>
        </w:rPr>
        <w:t>. V prípade, ak zásielku n</w:t>
      </w:r>
      <w:r w:rsidR="00837A7F" w:rsidRPr="00A30998">
        <w:rPr>
          <w:rFonts w:asciiTheme="minorHAnsi" w:hAnsiTheme="minorHAnsi" w:cstheme="minorHAnsi"/>
          <w:sz w:val="22"/>
          <w:szCs w:val="22"/>
        </w:rPr>
        <w:t>emožno na adrese podľa tohto odsek</w:t>
      </w:r>
      <w:r w:rsidRPr="00A30998">
        <w:rPr>
          <w:rFonts w:asciiTheme="minorHAnsi" w:hAnsiTheme="minorHAnsi" w:cstheme="minorHAnsi"/>
          <w:sz w:val="22"/>
          <w:szCs w:val="22"/>
        </w:rPr>
        <w:t>u doručiť z dôvodu „Adresát neznámy“, považuje sa zásielka za doručenú dňom jej vrátenia odosielateľovi.</w:t>
      </w:r>
    </w:p>
    <w:p w14:paraId="060A9181" w14:textId="115F9905" w:rsidR="00B25097" w:rsidRPr="00A30998" w:rsidRDefault="00B25097"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Spory tý</w:t>
      </w:r>
      <w:r w:rsidR="005B0075" w:rsidRPr="00A30998">
        <w:rPr>
          <w:rFonts w:asciiTheme="minorHAnsi" w:hAnsiTheme="minorHAnsi" w:cstheme="minorHAnsi"/>
          <w:sz w:val="22"/>
          <w:szCs w:val="22"/>
        </w:rPr>
        <w:t>kajúce sa kvality poskytnutých p</w:t>
      </w:r>
      <w:r w:rsidRPr="00A30998">
        <w:rPr>
          <w:rFonts w:asciiTheme="minorHAnsi" w:hAnsiTheme="minorHAnsi" w:cstheme="minorHAnsi"/>
          <w:sz w:val="22"/>
          <w:szCs w:val="22"/>
        </w:rPr>
        <w:t>lnení budú Zmluvné strany riešiť so zreteľom na záujem zabezpečiť celý r</w:t>
      </w:r>
      <w:r w:rsidR="009B19C4" w:rsidRPr="00A30998">
        <w:rPr>
          <w:rFonts w:asciiTheme="minorHAnsi" w:hAnsiTheme="minorHAnsi" w:cstheme="minorHAnsi"/>
          <w:sz w:val="22"/>
          <w:szCs w:val="22"/>
        </w:rPr>
        <w:t xml:space="preserve">ozsah a účel Zmluvy zmierlivo. V prípade, že aj napriek tejto </w:t>
      </w:r>
      <w:r w:rsidRPr="00A30998">
        <w:rPr>
          <w:rFonts w:asciiTheme="minorHAnsi" w:hAnsiTheme="minorHAnsi" w:cstheme="minorHAnsi"/>
          <w:sz w:val="22"/>
          <w:szCs w:val="22"/>
        </w:rPr>
        <w:t>snahe nebude možné sporné otázky riešiť konsenzuálne, rozhodne o nich miestne a vecne príslušný súd v Slovenskej republike na základe podania jednej zo Zmluvných strán.</w:t>
      </w:r>
    </w:p>
    <w:p w14:paraId="5E7CBFC1" w14:textId="16A319BA" w:rsidR="00B25097" w:rsidRPr="00A30998" w:rsidRDefault="009B19C4" w:rsidP="00DB4886">
      <w:pPr>
        <w:pStyle w:val="nadpis10"/>
        <w:numPr>
          <w:ilvl w:val="1"/>
          <w:numId w:val="40"/>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Poskyto</w:t>
      </w:r>
      <w:r w:rsidR="00B25097" w:rsidRPr="00A30998">
        <w:rPr>
          <w:rFonts w:asciiTheme="minorHAnsi" w:hAnsiTheme="minorHAnsi" w:cstheme="minorHAnsi"/>
          <w:sz w:val="22"/>
          <w:szCs w:val="22"/>
        </w:rPr>
        <w:t xml:space="preserve">vateľ je oprávnený postúpiť práva a povinnosti zo Zmluvy v prospech tretej osoby výlučne na základe predchádzajúceho písomného súhlasu Objednávateľa. </w:t>
      </w:r>
    </w:p>
    <w:p w14:paraId="3DEF4F05" w14:textId="026274D4" w:rsidR="001E2D03" w:rsidRPr="00A30998" w:rsidRDefault="001E2D03" w:rsidP="00FE6BC2">
      <w:pPr>
        <w:pStyle w:val="odsad"/>
        <w:tabs>
          <w:tab w:val="clear" w:pos="567"/>
        </w:tabs>
        <w:spacing w:before="0" w:after="0"/>
        <w:ind w:left="0" w:firstLine="0"/>
        <w:rPr>
          <w:rFonts w:asciiTheme="minorHAnsi" w:hAnsiTheme="minorHAnsi" w:cstheme="minorHAnsi"/>
          <w:b/>
          <w:noProof w:val="0"/>
          <w:sz w:val="22"/>
          <w:szCs w:val="22"/>
        </w:rPr>
      </w:pPr>
    </w:p>
    <w:p w14:paraId="7E522F6E" w14:textId="5A05CB28" w:rsidR="00B25097" w:rsidRPr="00A30998" w:rsidRDefault="00365A15" w:rsidP="001E2D03">
      <w:pPr>
        <w:pStyle w:val="odsad"/>
        <w:tabs>
          <w:tab w:val="clear" w:pos="567"/>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 xml:space="preserve">Článok </w:t>
      </w:r>
      <w:r w:rsidR="005B0075" w:rsidRPr="00A30998">
        <w:rPr>
          <w:rFonts w:asciiTheme="minorHAnsi" w:hAnsiTheme="minorHAnsi" w:cstheme="minorHAnsi"/>
          <w:b/>
          <w:noProof w:val="0"/>
          <w:sz w:val="22"/>
          <w:szCs w:val="22"/>
        </w:rPr>
        <w:t>X</w:t>
      </w:r>
      <w:r w:rsidR="00B25097" w:rsidRPr="00A30998">
        <w:rPr>
          <w:rFonts w:asciiTheme="minorHAnsi" w:hAnsiTheme="minorHAnsi" w:cstheme="minorHAnsi"/>
          <w:b/>
          <w:noProof w:val="0"/>
          <w:sz w:val="22"/>
          <w:szCs w:val="22"/>
        </w:rPr>
        <w:t>.</w:t>
      </w:r>
    </w:p>
    <w:p w14:paraId="31F28C51" w14:textId="77777777" w:rsidR="00B25097" w:rsidRPr="00A30998" w:rsidRDefault="00B25097" w:rsidP="001E2D03">
      <w:pPr>
        <w:pStyle w:val="odsad"/>
        <w:tabs>
          <w:tab w:val="clear" w:pos="567"/>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Záverečné ustanovenia</w:t>
      </w:r>
    </w:p>
    <w:p w14:paraId="40FDD4EB" w14:textId="77777777" w:rsidR="00B25097" w:rsidRPr="00A30998" w:rsidRDefault="00B25097" w:rsidP="00B25097">
      <w:pPr>
        <w:pStyle w:val="odsad"/>
        <w:tabs>
          <w:tab w:val="clear" w:pos="567"/>
        </w:tabs>
        <w:spacing w:before="0" w:after="0"/>
        <w:ind w:left="426" w:hanging="426"/>
        <w:jc w:val="center"/>
        <w:rPr>
          <w:rFonts w:asciiTheme="minorHAnsi" w:hAnsiTheme="minorHAnsi" w:cstheme="minorHAnsi"/>
          <w:b/>
          <w:noProof w:val="0"/>
          <w:sz w:val="22"/>
          <w:szCs w:val="22"/>
        </w:rPr>
      </w:pPr>
    </w:p>
    <w:p w14:paraId="318DD262" w14:textId="6A75E0DE" w:rsidR="0076421E" w:rsidRPr="00A30998" w:rsidRDefault="0076421E"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Zmluvné strany sa dohodli, že v prípade rozporu medzi Zmluvou a </w:t>
      </w:r>
      <w:r w:rsidR="005B0075" w:rsidRPr="00A30998">
        <w:rPr>
          <w:rFonts w:asciiTheme="minorHAnsi" w:hAnsiTheme="minorHAnsi" w:cstheme="minorHAnsi"/>
          <w:noProof w:val="0"/>
          <w:sz w:val="22"/>
          <w:szCs w:val="22"/>
        </w:rPr>
        <w:t>O</w:t>
      </w:r>
      <w:r w:rsidRPr="00A30998">
        <w:rPr>
          <w:rFonts w:asciiTheme="minorHAnsi" w:hAnsiTheme="minorHAnsi" w:cstheme="minorHAnsi"/>
          <w:noProof w:val="0"/>
          <w:sz w:val="22"/>
          <w:szCs w:val="22"/>
        </w:rPr>
        <w:t xml:space="preserve">pisom predmetu zákazky, ktorý tvorí prílohu </w:t>
      </w:r>
      <w:r w:rsidR="001966E8" w:rsidRPr="00A30998">
        <w:rPr>
          <w:rFonts w:asciiTheme="minorHAnsi" w:hAnsiTheme="minorHAnsi" w:cstheme="minorHAnsi"/>
          <w:noProof w:val="0"/>
          <w:sz w:val="22"/>
          <w:szCs w:val="22"/>
        </w:rPr>
        <w:t>č.1</w:t>
      </w:r>
      <w:r w:rsidRPr="00A30998">
        <w:rPr>
          <w:rFonts w:asciiTheme="minorHAnsi" w:hAnsiTheme="minorHAnsi" w:cstheme="minorHAnsi"/>
          <w:noProof w:val="0"/>
          <w:sz w:val="22"/>
          <w:szCs w:val="22"/>
        </w:rPr>
        <w:t xml:space="preserve"> Zmluvy</w:t>
      </w:r>
      <w:r w:rsidR="00F2493B" w:rsidRPr="00A30998">
        <w:rPr>
          <w:rFonts w:asciiTheme="minorHAnsi" w:hAnsiTheme="minorHAnsi" w:cstheme="minorHAnsi"/>
          <w:noProof w:val="0"/>
          <w:sz w:val="22"/>
          <w:szCs w:val="22"/>
        </w:rPr>
        <w:t>, budú</w:t>
      </w:r>
      <w:r w:rsidRPr="00A30998">
        <w:rPr>
          <w:rFonts w:asciiTheme="minorHAnsi" w:hAnsiTheme="minorHAnsi" w:cstheme="minorHAnsi"/>
          <w:noProof w:val="0"/>
          <w:sz w:val="22"/>
          <w:szCs w:val="22"/>
        </w:rPr>
        <w:t xml:space="preserve"> rozhodujúce ustanovenia v Opise predmetu zákazky.</w:t>
      </w:r>
    </w:p>
    <w:p w14:paraId="64DE1EE0" w14:textId="41D9195E"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Právne vzťahy neupravené touto Zmluvou sa riadia príslušnými ustanoveniami Obchodného zákonníka v platnom znení a ostatnými všeobecne záväznými pr</w:t>
      </w:r>
      <w:r w:rsidR="007C105E" w:rsidRPr="00A30998">
        <w:rPr>
          <w:rFonts w:asciiTheme="minorHAnsi" w:hAnsiTheme="minorHAnsi" w:cstheme="minorHAnsi"/>
          <w:noProof w:val="0"/>
          <w:sz w:val="22"/>
          <w:szCs w:val="22"/>
        </w:rPr>
        <w:t>ávnymi predpismi platnými v SR.</w:t>
      </w:r>
    </w:p>
    <w:p w14:paraId="3853599B" w14:textId="17E607BA"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Zmluvu možno meniť, doplniť alebo zrušiť iba písomne, a to na základe vzájomnej dohody Zmluvných strán podpísanej ich oprávnenými zástupcami. K návrhom dodatkov ku Zmluve sa Zmluvné strany zaväzujú vyjadriť v</w:t>
      </w:r>
      <w:r w:rsidR="008170FE" w:rsidRPr="00A30998">
        <w:rPr>
          <w:rFonts w:asciiTheme="minorHAnsi" w:hAnsiTheme="minorHAnsi" w:cstheme="minorHAnsi"/>
          <w:noProof w:val="0"/>
          <w:sz w:val="22"/>
          <w:szCs w:val="22"/>
        </w:rPr>
        <w:t> </w:t>
      </w:r>
      <w:r w:rsidRPr="00A30998">
        <w:rPr>
          <w:rFonts w:asciiTheme="minorHAnsi" w:hAnsiTheme="minorHAnsi" w:cstheme="minorHAnsi"/>
          <w:noProof w:val="0"/>
          <w:sz w:val="22"/>
          <w:szCs w:val="22"/>
        </w:rPr>
        <w:t>lehote</w:t>
      </w:r>
      <w:r w:rsidR="008170FE" w:rsidRPr="00A30998">
        <w:rPr>
          <w:rFonts w:asciiTheme="minorHAnsi" w:hAnsiTheme="minorHAnsi" w:cstheme="minorHAnsi"/>
          <w:noProof w:val="0"/>
          <w:sz w:val="22"/>
          <w:szCs w:val="22"/>
        </w:rPr>
        <w:t xml:space="preserve"> do</w:t>
      </w:r>
      <w:r w:rsidRPr="00A30998">
        <w:rPr>
          <w:rFonts w:asciiTheme="minorHAnsi" w:hAnsiTheme="minorHAnsi" w:cstheme="minorHAnsi"/>
          <w:noProof w:val="0"/>
          <w:sz w:val="22"/>
          <w:szCs w:val="22"/>
        </w:rPr>
        <w:t xml:space="preserve"> 1</w:t>
      </w:r>
      <w:r w:rsidR="00A30998">
        <w:rPr>
          <w:rFonts w:asciiTheme="minorHAnsi" w:hAnsiTheme="minorHAnsi" w:cstheme="minorHAnsi"/>
          <w:noProof w:val="0"/>
          <w:sz w:val="22"/>
          <w:szCs w:val="22"/>
        </w:rPr>
        <w:t>5</w:t>
      </w:r>
      <w:r w:rsidRPr="00A30998">
        <w:rPr>
          <w:rFonts w:asciiTheme="minorHAnsi" w:hAnsiTheme="minorHAnsi" w:cstheme="minorHAnsi"/>
          <w:noProof w:val="0"/>
          <w:sz w:val="22"/>
          <w:szCs w:val="22"/>
        </w:rPr>
        <w:t xml:space="preserve"> dní odo dňa doručenia návrhu dodatku druhej Zmluvnej strane.</w:t>
      </w:r>
    </w:p>
    <w:p w14:paraId="70A16E2A" w14:textId="5EEFF615"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Zmluvné strany podpisom Zmluvy vyhlasujú, že v zm</w:t>
      </w:r>
      <w:r w:rsidR="009B19C4" w:rsidRPr="00A30998">
        <w:rPr>
          <w:rFonts w:asciiTheme="minorHAnsi" w:hAnsiTheme="minorHAnsi" w:cstheme="minorHAnsi"/>
          <w:noProof w:val="0"/>
          <w:sz w:val="22"/>
          <w:szCs w:val="22"/>
        </w:rPr>
        <w:t xml:space="preserve">ysle ustanovenia </w:t>
      </w:r>
      <w:r w:rsidRPr="00A30998">
        <w:rPr>
          <w:rFonts w:asciiTheme="minorHAnsi" w:hAnsiTheme="minorHAnsi" w:cstheme="minorHAnsi"/>
          <w:noProof w:val="0"/>
          <w:sz w:val="22"/>
          <w:szCs w:val="22"/>
        </w:rPr>
        <w:t>§ 13 zákona Národnej rady SR č. 18/2018 Z. z. o ochrane osobných údajov a o zmene a doplnení niektorých zákonov a zároveň v súlade s ustanoveniami Nariadenia Európskeho parlamentu a Rady (EÚ) 2016/679 o ochrane fyzických osôb pri spracúvaní osobných údajov a o vo</w:t>
      </w:r>
      <w:r w:rsidR="009B19C4" w:rsidRPr="00A30998">
        <w:rPr>
          <w:rFonts w:asciiTheme="minorHAnsi" w:hAnsiTheme="minorHAnsi" w:cstheme="minorHAnsi"/>
          <w:noProof w:val="0"/>
          <w:sz w:val="22"/>
          <w:szCs w:val="22"/>
        </w:rPr>
        <w:t>ľnom pohybe takýchto údajov, že</w:t>
      </w:r>
      <w:r w:rsidRPr="00A30998">
        <w:rPr>
          <w:rFonts w:asciiTheme="minorHAnsi" w:hAnsiTheme="minorHAnsi" w:cstheme="minorHAnsi"/>
          <w:noProof w:val="0"/>
          <w:sz w:val="22"/>
          <w:szCs w:val="22"/>
        </w:rPr>
        <w:t xml:space="preserve"> budú spracovávať osobné údaje, s ktorými prídu do styku pri plnení Zmluvy. Tieto osobné údaje budú spracovávať, za účelom plnenia Zmluvy, jej archivácie podľa príslušných právnych predpisov a podmienok stanovených Zákonom o verejnom obstarávaní</w:t>
      </w:r>
      <w:r w:rsidR="009B19C4" w:rsidRPr="00A30998">
        <w:rPr>
          <w:rFonts w:asciiTheme="minorHAnsi" w:hAnsiTheme="minorHAnsi" w:cstheme="minorHAnsi"/>
          <w:noProof w:val="0"/>
          <w:sz w:val="22"/>
          <w:szCs w:val="22"/>
        </w:rPr>
        <w:t xml:space="preserve">. Osobné údaje budú spracované </w:t>
      </w:r>
      <w:r w:rsidRPr="00A30998">
        <w:rPr>
          <w:rFonts w:asciiTheme="minorHAnsi" w:hAnsiTheme="minorHAnsi" w:cstheme="minorHAnsi"/>
          <w:noProof w:val="0"/>
          <w:sz w:val="22"/>
          <w:szCs w:val="22"/>
        </w:rPr>
        <w:t>v súl</w:t>
      </w:r>
      <w:r w:rsidR="009B19C4" w:rsidRPr="00A30998">
        <w:rPr>
          <w:rFonts w:asciiTheme="minorHAnsi" w:hAnsiTheme="minorHAnsi" w:cstheme="minorHAnsi"/>
          <w:noProof w:val="0"/>
          <w:sz w:val="22"/>
          <w:szCs w:val="22"/>
        </w:rPr>
        <w:t>ade s vyššie uvedenými právnymi</w:t>
      </w:r>
      <w:r w:rsidRPr="00A30998">
        <w:rPr>
          <w:rFonts w:asciiTheme="minorHAnsi" w:hAnsiTheme="minorHAnsi" w:cstheme="minorHAnsi"/>
          <w:noProof w:val="0"/>
          <w:sz w:val="22"/>
          <w:szCs w:val="22"/>
        </w:rPr>
        <w:t xml:space="preserve"> predpismi. Po skončení platnosti Zmluvy a uplynutí zákonných lehôt budú všetky osobné údaje vymazané.</w:t>
      </w:r>
    </w:p>
    <w:p w14:paraId="7C0C3FCF" w14:textId="0F22B1E9"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Zmluva nadobúda platnosť dňom jej podpísania oboma Zmluvnými stranami a účinnosť dňom nasledujúcim po dni jej zverejnenia v Centrálnom registri</w:t>
      </w:r>
      <w:r w:rsidR="009B19C4" w:rsidRPr="00A30998">
        <w:rPr>
          <w:rFonts w:asciiTheme="minorHAnsi" w:hAnsiTheme="minorHAnsi" w:cstheme="minorHAnsi"/>
          <w:noProof w:val="0"/>
          <w:sz w:val="22"/>
          <w:szCs w:val="22"/>
        </w:rPr>
        <w:t xml:space="preserve"> zmlúv vedenom Úradom vlády SR O</w:t>
      </w:r>
      <w:r w:rsidRPr="00A30998">
        <w:rPr>
          <w:rFonts w:asciiTheme="minorHAnsi" w:hAnsiTheme="minorHAnsi" w:cstheme="minorHAnsi"/>
          <w:noProof w:val="0"/>
          <w:sz w:val="22"/>
          <w:szCs w:val="22"/>
        </w:rPr>
        <w:t>bjednávateľom, v sú</w:t>
      </w:r>
      <w:r w:rsidR="008170FE" w:rsidRPr="00A30998">
        <w:rPr>
          <w:rFonts w:asciiTheme="minorHAnsi" w:hAnsiTheme="minorHAnsi" w:cstheme="minorHAnsi"/>
          <w:noProof w:val="0"/>
          <w:sz w:val="22"/>
          <w:szCs w:val="22"/>
        </w:rPr>
        <w:t xml:space="preserve">lade s ustanovením § 5a zákona </w:t>
      </w:r>
      <w:r w:rsidRPr="00A30998">
        <w:rPr>
          <w:rFonts w:asciiTheme="minorHAnsi" w:hAnsiTheme="minorHAnsi" w:cstheme="minorHAnsi"/>
          <w:noProof w:val="0"/>
          <w:sz w:val="22"/>
          <w:szCs w:val="22"/>
        </w:rPr>
        <w:t>NR SR č. 211/2000 Z. z. o slobodnom prístupe k informáciám v znení neskorších predpisov, v spojení s ustanovením § 47a zákona č</w:t>
      </w:r>
      <w:r w:rsidR="00921B11" w:rsidRPr="00A30998">
        <w:rPr>
          <w:rFonts w:asciiTheme="minorHAnsi" w:hAnsiTheme="minorHAnsi" w:cstheme="minorHAnsi"/>
          <w:noProof w:val="0"/>
          <w:sz w:val="22"/>
          <w:szCs w:val="22"/>
        </w:rPr>
        <w:t>.</w:t>
      </w:r>
      <w:r w:rsidR="00921B11">
        <w:rPr>
          <w:rFonts w:asciiTheme="minorHAnsi" w:hAnsiTheme="minorHAnsi" w:cstheme="minorHAnsi"/>
          <w:noProof w:val="0"/>
          <w:sz w:val="22"/>
          <w:szCs w:val="22"/>
        </w:rPr>
        <w:t> </w:t>
      </w:r>
      <w:r w:rsidRPr="00A30998">
        <w:rPr>
          <w:rFonts w:asciiTheme="minorHAnsi" w:hAnsiTheme="minorHAnsi" w:cstheme="minorHAnsi"/>
          <w:noProof w:val="0"/>
          <w:sz w:val="22"/>
          <w:szCs w:val="22"/>
        </w:rPr>
        <w:t>40/1964 Zb. Občianskeho zákonníka v platnom znení.</w:t>
      </w:r>
      <w:r w:rsidR="005F65B9">
        <w:rPr>
          <w:rFonts w:asciiTheme="minorHAnsi" w:hAnsiTheme="minorHAnsi" w:cstheme="minorHAnsi"/>
          <w:noProof w:val="0"/>
          <w:sz w:val="22"/>
          <w:szCs w:val="22"/>
        </w:rPr>
        <w:t xml:space="preserve"> </w:t>
      </w:r>
      <w:r w:rsidR="005F65B9" w:rsidRPr="005F65B9">
        <w:rPr>
          <w:rFonts w:asciiTheme="minorHAnsi" w:hAnsiTheme="minorHAnsi" w:cstheme="minorHAnsi"/>
          <w:noProof w:val="0"/>
          <w:sz w:val="22"/>
          <w:szCs w:val="22"/>
        </w:rPr>
        <w:t>Ak bola táto zmluva zverejnená v Centrálnom registri zmlúv pred okamihom doručenia výsledku kontroly verejného obstarávania alebo výsledku administratívnej finančnej kontroly verejného obstarávania vykonanej zo strany Sprostredkovateľského orgánu (kontrolného orgánu Objednávateľa),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7CF8E075" w14:textId="0FE274C0"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Ak bude akékoľvek ustanovenie Zmluvy vyhlásené za neplatné alebo nevymožiteľné, platnosť alebo vymožiteľnosť ostatných ustanovení Zmluvy zostane nedotknutá. V takomto prípade sa Zmluvné strany dohodli, že uzatvoria dodatok k Zmluve a tie ustanovenia, ktoré stratili platnosť, alebo sa stali nevymožiteľnými, nahradia ustanoveniami, ktorých formulácie a znenia budú čo najviac podobné pôvodnému zámeru s tým, aby bol zachovaný účel a cieľ tejto Zmluvy, pri rešpektovaní nových faktov, bez ujmy pre obe Zmluvné strany.</w:t>
      </w:r>
    </w:p>
    <w:p w14:paraId="72C7D6DF" w14:textId="432BF3C3"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lastRenderedPageBreak/>
        <w:t>Táto Zmluva bola vyhotovená v</w:t>
      </w:r>
      <w:r w:rsidR="00921B11">
        <w:rPr>
          <w:rFonts w:asciiTheme="minorHAnsi" w:hAnsiTheme="minorHAnsi" w:cstheme="minorHAnsi"/>
          <w:noProof w:val="0"/>
          <w:sz w:val="22"/>
          <w:szCs w:val="22"/>
        </w:rPr>
        <w:t> </w:t>
      </w:r>
      <w:r w:rsidR="00A30998">
        <w:rPr>
          <w:rFonts w:asciiTheme="minorHAnsi" w:hAnsiTheme="minorHAnsi" w:cstheme="minorHAnsi"/>
          <w:noProof w:val="0"/>
          <w:sz w:val="22"/>
          <w:szCs w:val="22"/>
        </w:rPr>
        <w:t>štyroch</w:t>
      </w:r>
      <w:r w:rsidR="00921B11">
        <w:rPr>
          <w:rFonts w:asciiTheme="minorHAnsi" w:hAnsiTheme="minorHAnsi" w:cstheme="minorHAnsi"/>
          <w:noProof w:val="0"/>
          <w:sz w:val="22"/>
          <w:szCs w:val="22"/>
        </w:rPr>
        <w:t xml:space="preserve"> (4)</w:t>
      </w:r>
      <w:r w:rsidRPr="00A30998">
        <w:rPr>
          <w:rFonts w:asciiTheme="minorHAnsi" w:hAnsiTheme="minorHAnsi" w:cstheme="minorHAnsi"/>
          <w:noProof w:val="0"/>
          <w:sz w:val="22"/>
          <w:szCs w:val="22"/>
        </w:rPr>
        <w:t xml:space="preserve"> rovnopisoch, z ktorých Objednávateľ obdrží </w:t>
      </w:r>
      <w:r w:rsidR="00A30998">
        <w:rPr>
          <w:rFonts w:asciiTheme="minorHAnsi" w:hAnsiTheme="minorHAnsi" w:cstheme="minorHAnsi"/>
          <w:noProof w:val="0"/>
          <w:sz w:val="22"/>
          <w:szCs w:val="22"/>
        </w:rPr>
        <w:t>tri</w:t>
      </w:r>
      <w:r w:rsidRPr="00A30998">
        <w:rPr>
          <w:rFonts w:asciiTheme="minorHAnsi" w:hAnsiTheme="minorHAnsi" w:cstheme="minorHAnsi"/>
          <w:noProof w:val="0"/>
          <w:sz w:val="22"/>
          <w:szCs w:val="22"/>
        </w:rPr>
        <w:t xml:space="preserve"> </w:t>
      </w:r>
      <w:r w:rsidR="00921B11">
        <w:rPr>
          <w:rFonts w:asciiTheme="minorHAnsi" w:hAnsiTheme="minorHAnsi" w:cstheme="minorHAnsi"/>
          <w:noProof w:val="0"/>
          <w:sz w:val="22"/>
          <w:szCs w:val="22"/>
        </w:rPr>
        <w:t>(3)</w:t>
      </w:r>
      <w:r w:rsidRPr="00A30998">
        <w:rPr>
          <w:rFonts w:asciiTheme="minorHAnsi" w:hAnsiTheme="minorHAnsi" w:cstheme="minorHAnsi"/>
          <w:noProof w:val="0"/>
          <w:sz w:val="22"/>
          <w:szCs w:val="22"/>
        </w:rPr>
        <w:t>a </w:t>
      </w:r>
      <w:r w:rsidR="009B19C4" w:rsidRPr="00A30998">
        <w:rPr>
          <w:rFonts w:asciiTheme="minorHAnsi" w:hAnsiTheme="minorHAnsi" w:cstheme="minorHAnsi"/>
          <w:noProof w:val="0"/>
          <w:sz w:val="22"/>
          <w:szCs w:val="22"/>
        </w:rPr>
        <w:t xml:space="preserve">Poskytovateľ jeden </w:t>
      </w:r>
      <w:r w:rsidR="00921B11">
        <w:rPr>
          <w:rFonts w:asciiTheme="minorHAnsi" w:hAnsiTheme="minorHAnsi" w:cstheme="minorHAnsi"/>
          <w:noProof w:val="0"/>
          <w:sz w:val="22"/>
          <w:szCs w:val="22"/>
        </w:rPr>
        <w:t xml:space="preserve">(1) </w:t>
      </w:r>
      <w:r w:rsidR="009B19C4" w:rsidRPr="00A30998">
        <w:rPr>
          <w:rFonts w:asciiTheme="minorHAnsi" w:hAnsiTheme="minorHAnsi" w:cstheme="minorHAnsi"/>
          <w:noProof w:val="0"/>
          <w:sz w:val="22"/>
          <w:szCs w:val="22"/>
        </w:rPr>
        <w:t>rovnopis.</w:t>
      </w:r>
    </w:p>
    <w:p w14:paraId="778B1847" w14:textId="6A6C1BD4"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 xml:space="preserve">Zmluvné strany si Zmluvu prečítali, jej obsahu porozumeli a na znak súhlasu s jej obsahom ju podpísali. Svojim podpisom vyjadrujú skutočnosť, že Zmluvu neuzavreli v tiesni, pod nátlakom ani za nápadne nevýhodných </w:t>
      </w:r>
      <w:r w:rsidR="007B1943" w:rsidRPr="00A30998">
        <w:rPr>
          <w:rFonts w:asciiTheme="minorHAnsi" w:hAnsiTheme="minorHAnsi" w:cstheme="minorHAnsi"/>
          <w:noProof w:val="0"/>
          <w:sz w:val="22"/>
          <w:szCs w:val="22"/>
        </w:rPr>
        <w:t>podmienok</w:t>
      </w:r>
      <w:r w:rsidRPr="00A30998">
        <w:rPr>
          <w:rFonts w:asciiTheme="minorHAnsi" w:hAnsiTheme="minorHAnsi" w:cstheme="minorHAnsi"/>
          <w:noProof w:val="0"/>
          <w:sz w:val="22"/>
          <w:szCs w:val="22"/>
        </w:rPr>
        <w:t>.</w:t>
      </w:r>
    </w:p>
    <w:p w14:paraId="2E2F51F5" w14:textId="03EF0487" w:rsidR="00B25097" w:rsidRPr="00A30998" w:rsidRDefault="00B25097" w:rsidP="00365A15">
      <w:pPr>
        <w:pStyle w:val="odsad"/>
        <w:numPr>
          <w:ilvl w:val="1"/>
          <w:numId w:val="41"/>
        </w:numPr>
        <w:tabs>
          <w:tab w:val="clear" w:pos="567"/>
        </w:tabs>
        <w:spacing w:before="0" w:after="0"/>
        <w:ind w:left="567" w:hanging="567"/>
        <w:rPr>
          <w:rFonts w:asciiTheme="minorHAnsi" w:hAnsiTheme="minorHAnsi" w:cstheme="minorHAnsi"/>
          <w:noProof w:val="0"/>
          <w:sz w:val="22"/>
          <w:szCs w:val="22"/>
        </w:rPr>
      </w:pPr>
      <w:r w:rsidRPr="00A30998">
        <w:rPr>
          <w:rFonts w:asciiTheme="minorHAnsi" w:hAnsiTheme="minorHAnsi" w:cstheme="minorHAnsi"/>
          <w:noProof w:val="0"/>
          <w:sz w:val="22"/>
          <w:szCs w:val="22"/>
        </w:rPr>
        <w:t>Neoddeliteľnou súčasťou tejto Zmluvy sú nasl</w:t>
      </w:r>
      <w:r w:rsidR="00430DE1">
        <w:rPr>
          <w:rFonts w:asciiTheme="minorHAnsi" w:hAnsiTheme="minorHAnsi" w:cstheme="minorHAnsi"/>
          <w:noProof w:val="0"/>
          <w:sz w:val="22"/>
          <w:szCs w:val="22"/>
        </w:rPr>
        <w:t>edovné</w:t>
      </w:r>
      <w:r w:rsidRPr="00A30998">
        <w:rPr>
          <w:rFonts w:asciiTheme="minorHAnsi" w:hAnsiTheme="minorHAnsi" w:cstheme="minorHAnsi"/>
          <w:noProof w:val="0"/>
          <w:sz w:val="22"/>
          <w:szCs w:val="22"/>
        </w:rPr>
        <w:t xml:space="preserve"> prílohy:</w:t>
      </w:r>
    </w:p>
    <w:p w14:paraId="6867E8B6" w14:textId="53AA94D6" w:rsidR="00B25097" w:rsidRPr="00A30998" w:rsidRDefault="00FA7C22" w:rsidP="00B25097">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A30998">
        <w:rPr>
          <w:rFonts w:asciiTheme="minorHAnsi" w:hAnsiTheme="minorHAnsi" w:cstheme="minorHAnsi"/>
          <w:noProof w:val="0"/>
          <w:sz w:val="22"/>
          <w:szCs w:val="22"/>
        </w:rPr>
        <w:t>Príloha č.</w:t>
      </w:r>
      <w:r w:rsidR="004A29F9">
        <w:rPr>
          <w:rFonts w:asciiTheme="minorHAnsi" w:hAnsiTheme="minorHAnsi" w:cstheme="minorHAnsi"/>
          <w:noProof w:val="0"/>
          <w:sz w:val="22"/>
          <w:szCs w:val="22"/>
        </w:rPr>
        <w:t xml:space="preserve"> </w:t>
      </w:r>
      <w:r w:rsidR="00B25097" w:rsidRPr="00A30998">
        <w:rPr>
          <w:rFonts w:asciiTheme="minorHAnsi" w:hAnsiTheme="minorHAnsi" w:cstheme="minorHAnsi"/>
          <w:noProof w:val="0"/>
          <w:sz w:val="22"/>
          <w:szCs w:val="22"/>
        </w:rPr>
        <w:t>1: Opis predmetu zákazky</w:t>
      </w:r>
    </w:p>
    <w:p w14:paraId="34B4B544" w14:textId="32465F28" w:rsidR="00DB4886" w:rsidRPr="00A30998" w:rsidRDefault="00DB4886" w:rsidP="00B25097">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A30998">
        <w:rPr>
          <w:rFonts w:asciiTheme="minorHAnsi" w:hAnsiTheme="minorHAnsi" w:cstheme="minorHAnsi"/>
          <w:noProof w:val="0"/>
          <w:sz w:val="22"/>
          <w:szCs w:val="22"/>
        </w:rPr>
        <w:t>Príloha č. 2: Harmonogram</w:t>
      </w:r>
    </w:p>
    <w:p w14:paraId="763AC055" w14:textId="08335E2E" w:rsidR="00C36950" w:rsidRDefault="00FA7C22" w:rsidP="00C36950">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A30998">
        <w:rPr>
          <w:rFonts w:asciiTheme="minorHAnsi" w:hAnsiTheme="minorHAnsi" w:cstheme="minorHAnsi"/>
          <w:noProof w:val="0"/>
          <w:sz w:val="22"/>
          <w:szCs w:val="22"/>
        </w:rPr>
        <w:t>Príloha č.</w:t>
      </w:r>
      <w:r w:rsidR="004A29F9">
        <w:rPr>
          <w:rFonts w:asciiTheme="minorHAnsi" w:hAnsiTheme="minorHAnsi" w:cstheme="minorHAnsi"/>
          <w:noProof w:val="0"/>
          <w:sz w:val="22"/>
          <w:szCs w:val="22"/>
        </w:rPr>
        <w:t xml:space="preserve"> </w:t>
      </w:r>
      <w:r w:rsidR="00DB4886" w:rsidRPr="00A30998">
        <w:rPr>
          <w:rFonts w:asciiTheme="minorHAnsi" w:hAnsiTheme="minorHAnsi" w:cstheme="minorHAnsi"/>
          <w:noProof w:val="0"/>
          <w:sz w:val="22"/>
          <w:szCs w:val="22"/>
        </w:rPr>
        <w:t>3</w:t>
      </w:r>
      <w:r w:rsidR="007B1943" w:rsidRPr="00A30998">
        <w:rPr>
          <w:rFonts w:asciiTheme="minorHAnsi" w:hAnsiTheme="minorHAnsi" w:cstheme="minorHAnsi"/>
          <w:noProof w:val="0"/>
          <w:sz w:val="22"/>
          <w:szCs w:val="22"/>
        </w:rPr>
        <w:t xml:space="preserve">: </w:t>
      </w:r>
      <w:r w:rsidR="00B25097" w:rsidRPr="00A30998">
        <w:rPr>
          <w:rFonts w:asciiTheme="minorHAnsi" w:hAnsiTheme="minorHAnsi" w:cstheme="minorHAnsi"/>
          <w:noProof w:val="0"/>
          <w:sz w:val="22"/>
          <w:szCs w:val="22"/>
        </w:rPr>
        <w:t xml:space="preserve">Návrh uchádzača na plnenie </w:t>
      </w:r>
      <w:r w:rsidR="00C649B7">
        <w:rPr>
          <w:rFonts w:asciiTheme="minorHAnsi" w:hAnsiTheme="minorHAnsi" w:cstheme="minorHAnsi"/>
          <w:noProof w:val="0"/>
          <w:sz w:val="22"/>
          <w:szCs w:val="22"/>
        </w:rPr>
        <w:t>kritérií</w:t>
      </w:r>
    </w:p>
    <w:p w14:paraId="59EF124D" w14:textId="74CD3326" w:rsidR="00430DE1" w:rsidRPr="00C36950" w:rsidRDefault="00430DE1" w:rsidP="00C36950">
      <w:pPr>
        <w:pStyle w:val="odsad"/>
        <w:numPr>
          <w:ilvl w:val="0"/>
          <w:numId w:val="9"/>
        </w:numPr>
        <w:tabs>
          <w:tab w:val="clear" w:pos="567"/>
        </w:tabs>
        <w:spacing w:before="0" w:after="0"/>
        <w:ind w:left="993" w:hanging="426"/>
        <w:rPr>
          <w:rFonts w:asciiTheme="minorHAnsi" w:hAnsiTheme="minorHAnsi" w:cstheme="minorHAnsi"/>
          <w:noProof w:val="0"/>
          <w:sz w:val="22"/>
          <w:szCs w:val="22"/>
        </w:rPr>
      </w:pPr>
      <w:r w:rsidRPr="00C36950">
        <w:rPr>
          <w:rFonts w:asciiTheme="minorHAnsi" w:hAnsiTheme="minorHAnsi" w:cstheme="minorHAnsi"/>
          <w:sz w:val="22"/>
          <w:szCs w:val="22"/>
        </w:rPr>
        <w:t>Príloha č. 4</w:t>
      </w:r>
      <w:r w:rsidR="00C36950" w:rsidRPr="00C36950">
        <w:rPr>
          <w:rFonts w:asciiTheme="minorHAnsi" w:hAnsiTheme="minorHAnsi" w:cstheme="minorHAnsi"/>
          <w:sz w:val="22"/>
          <w:szCs w:val="22"/>
        </w:rPr>
        <w:t xml:space="preserve">: </w:t>
      </w:r>
      <w:r w:rsidR="00C649B7" w:rsidRPr="00A30998">
        <w:rPr>
          <w:rFonts w:asciiTheme="minorHAnsi" w:hAnsiTheme="minorHAnsi" w:cstheme="minorHAnsi"/>
          <w:noProof w:val="0"/>
          <w:sz w:val="22"/>
          <w:szCs w:val="22"/>
        </w:rPr>
        <w:t>Návrh uchádzača na plnenie</w:t>
      </w:r>
      <w:r w:rsidR="00C649B7">
        <w:rPr>
          <w:rFonts w:asciiTheme="minorHAnsi" w:hAnsiTheme="minorHAnsi" w:cstheme="minorHAnsi"/>
          <w:noProof w:val="0"/>
          <w:sz w:val="22"/>
          <w:szCs w:val="22"/>
        </w:rPr>
        <w:t xml:space="preserve"> predmetu zákazky</w:t>
      </w:r>
    </w:p>
    <w:p w14:paraId="74C6197B" w14:textId="77777777" w:rsidR="00430DE1" w:rsidRPr="00A30998" w:rsidRDefault="00430DE1" w:rsidP="00C36950">
      <w:pPr>
        <w:pStyle w:val="odsad"/>
        <w:tabs>
          <w:tab w:val="clear" w:pos="567"/>
        </w:tabs>
        <w:spacing w:before="0" w:after="0"/>
        <w:rPr>
          <w:rFonts w:asciiTheme="minorHAnsi" w:hAnsiTheme="minorHAnsi" w:cstheme="minorHAnsi"/>
          <w:noProof w:val="0"/>
          <w:sz w:val="22"/>
          <w:szCs w:val="22"/>
        </w:rPr>
      </w:pPr>
    </w:p>
    <w:p w14:paraId="4E3215DB" w14:textId="1E68D53C" w:rsidR="00B25097" w:rsidRPr="00A30998" w:rsidRDefault="00B25097" w:rsidP="00C36950">
      <w:pPr>
        <w:pStyle w:val="odsad"/>
        <w:tabs>
          <w:tab w:val="clear" w:pos="567"/>
        </w:tabs>
        <w:spacing w:before="0" w:after="0"/>
        <w:rPr>
          <w:rFonts w:asciiTheme="minorHAnsi" w:hAnsiTheme="minorHAnsi" w:cstheme="minorHAnsi"/>
          <w:noProof w:val="0"/>
          <w:sz w:val="22"/>
          <w:szCs w:val="22"/>
        </w:rPr>
      </w:pPr>
    </w:p>
    <w:p w14:paraId="727D4C3F" w14:textId="0D439149" w:rsidR="00B25097" w:rsidRPr="00A30998" w:rsidRDefault="00B25097" w:rsidP="00B25097">
      <w:pPr>
        <w:pStyle w:val="nazacatekleftChar"/>
        <w:rPr>
          <w:rFonts w:asciiTheme="minorHAnsi" w:hAnsiTheme="minorHAnsi" w:cstheme="minorHAnsi"/>
          <w:noProof w:val="0"/>
          <w:sz w:val="22"/>
          <w:szCs w:val="22"/>
        </w:rPr>
      </w:pPr>
      <w:r w:rsidRPr="00A30998">
        <w:rPr>
          <w:rFonts w:asciiTheme="minorHAnsi" w:hAnsiTheme="minorHAnsi" w:cstheme="minorHAnsi"/>
          <w:noProof w:val="0"/>
          <w:sz w:val="22"/>
          <w:szCs w:val="22"/>
        </w:rPr>
        <w:t>V </w:t>
      </w:r>
      <w:permStart w:id="1195735997" w:edGrp="everyone"/>
      <w:r w:rsidR="00C57829" w:rsidRPr="00A30998">
        <w:rPr>
          <w:rFonts w:asciiTheme="minorHAnsi" w:hAnsiTheme="minorHAnsi" w:cstheme="minorHAnsi"/>
          <w:noProof w:val="0"/>
          <w:sz w:val="22"/>
          <w:szCs w:val="22"/>
        </w:rPr>
        <w:t>.....................</w:t>
      </w:r>
      <w:permEnd w:id="1195735997"/>
      <w:r w:rsidR="00C57829" w:rsidRPr="00A30998">
        <w:rPr>
          <w:rFonts w:asciiTheme="minorHAnsi" w:hAnsiTheme="minorHAnsi" w:cstheme="minorHAnsi"/>
          <w:noProof w:val="0"/>
          <w:sz w:val="22"/>
          <w:szCs w:val="22"/>
        </w:rPr>
        <w:t xml:space="preserve"> </w:t>
      </w:r>
      <w:r w:rsidRPr="00A30998">
        <w:rPr>
          <w:rFonts w:asciiTheme="minorHAnsi" w:hAnsiTheme="minorHAnsi" w:cstheme="minorHAnsi"/>
          <w:noProof w:val="0"/>
          <w:sz w:val="22"/>
          <w:szCs w:val="22"/>
        </w:rPr>
        <w:t xml:space="preserve">dňa </w:t>
      </w:r>
      <w:permStart w:id="2141283421" w:edGrp="everyone"/>
      <w:r w:rsidR="0076653B" w:rsidRPr="00A30998">
        <w:rPr>
          <w:rFonts w:asciiTheme="minorHAnsi" w:hAnsiTheme="minorHAnsi" w:cstheme="minorHAnsi"/>
          <w:noProof w:val="0"/>
          <w:sz w:val="22"/>
          <w:szCs w:val="22"/>
        </w:rPr>
        <w:t>.....................</w:t>
      </w:r>
      <w:permEnd w:id="2141283421"/>
      <w:r w:rsidR="007C3B28" w:rsidRPr="00A30998">
        <w:rPr>
          <w:rFonts w:asciiTheme="minorHAnsi" w:hAnsiTheme="minorHAnsi" w:cstheme="minorHAnsi"/>
          <w:noProof w:val="0"/>
          <w:sz w:val="22"/>
          <w:szCs w:val="22"/>
        </w:rPr>
        <w:tab/>
      </w:r>
      <w:r w:rsidR="007C3B28" w:rsidRPr="00A30998">
        <w:rPr>
          <w:rFonts w:asciiTheme="minorHAnsi" w:hAnsiTheme="minorHAnsi" w:cstheme="minorHAnsi"/>
          <w:noProof w:val="0"/>
          <w:sz w:val="22"/>
          <w:szCs w:val="22"/>
        </w:rPr>
        <w:tab/>
      </w:r>
      <w:r w:rsidR="007C3B28" w:rsidRPr="00A30998">
        <w:rPr>
          <w:rFonts w:asciiTheme="minorHAnsi" w:hAnsiTheme="minorHAnsi" w:cstheme="minorHAnsi"/>
          <w:noProof w:val="0"/>
          <w:sz w:val="22"/>
          <w:szCs w:val="22"/>
        </w:rPr>
        <w:tab/>
      </w:r>
      <w:r w:rsidR="007C3B28" w:rsidRPr="00A30998">
        <w:rPr>
          <w:rFonts w:asciiTheme="minorHAnsi" w:hAnsiTheme="minorHAnsi" w:cstheme="minorHAnsi"/>
          <w:noProof w:val="0"/>
          <w:sz w:val="22"/>
          <w:szCs w:val="22"/>
        </w:rPr>
        <w:tab/>
        <w:t>V Bratislave</w:t>
      </w:r>
      <w:r w:rsidRPr="00A30998">
        <w:rPr>
          <w:rFonts w:asciiTheme="minorHAnsi" w:hAnsiTheme="minorHAnsi" w:cstheme="minorHAnsi"/>
          <w:noProof w:val="0"/>
          <w:sz w:val="22"/>
          <w:szCs w:val="22"/>
        </w:rPr>
        <w:t xml:space="preserve"> dňa .....................</w:t>
      </w:r>
    </w:p>
    <w:p w14:paraId="4BE2F6FC" w14:textId="3C02F7DE" w:rsidR="00B25097" w:rsidRPr="00A30998" w:rsidRDefault="00B25097" w:rsidP="007062E7">
      <w:pPr>
        <w:pStyle w:val="nazacatekleftChar"/>
        <w:rPr>
          <w:rFonts w:asciiTheme="minorHAnsi" w:hAnsiTheme="minorHAnsi" w:cstheme="minorHAnsi"/>
          <w:b/>
          <w:noProof w:val="0"/>
          <w:sz w:val="22"/>
          <w:szCs w:val="22"/>
        </w:rPr>
      </w:pPr>
      <w:r w:rsidRPr="00A30998">
        <w:rPr>
          <w:rFonts w:asciiTheme="minorHAnsi" w:hAnsiTheme="minorHAnsi" w:cstheme="minorHAnsi"/>
          <w:b/>
          <w:noProof w:val="0"/>
          <w:sz w:val="22"/>
          <w:szCs w:val="22"/>
        </w:rPr>
        <w:t xml:space="preserve">za </w:t>
      </w:r>
      <w:r w:rsidR="007362A4" w:rsidRPr="00A30998">
        <w:rPr>
          <w:rFonts w:asciiTheme="minorHAnsi" w:hAnsiTheme="minorHAnsi" w:cstheme="minorHAnsi"/>
          <w:b/>
          <w:noProof w:val="0"/>
          <w:sz w:val="22"/>
          <w:szCs w:val="22"/>
        </w:rPr>
        <w:t>Poskyto</w:t>
      </w:r>
      <w:r w:rsidRPr="00A30998">
        <w:rPr>
          <w:rFonts w:asciiTheme="minorHAnsi" w:hAnsiTheme="minorHAnsi" w:cstheme="minorHAnsi"/>
          <w:b/>
          <w:noProof w:val="0"/>
          <w:sz w:val="22"/>
          <w:szCs w:val="22"/>
        </w:rPr>
        <w:t>vateľa</w:t>
      </w:r>
      <w:r w:rsidRPr="00A30998">
        <w:rPr>
          <w:rFonts w:asciiTheme="minorHAnsi" w:hAnsiTheme="minorHAnsi" w:cstheme="minorHAnsi"/>
          <w:noProof w:val="0"/>
          <w:sz w:val="22"/>
          <w:szCs w:val="22"/>
        </w:rPr>
        <w:t xml:space="preserve">  </w:t>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noProof w:val="0"/>
          <w:sz w:val="22"/>
          <w:szCs w:val="22"/>
        </w:rPr>
        <w:tab/>
      </w:r>
      <w:r w:rsidRPr="00A30998">
        <w:rPr>
          <w:rFonts w:asciiTheme="minorHAnsi" w:hAnsiTheme="minorHAnsi" w:cstheme="minorHAnsi"/>
          <w:b/>
          <w:noProof w:val="0"/>
          <w:sz w:val="22"/>
          <w:szCs w:val="22"/>
        </w:rPr>
        <w:t>za Objednávateľa</w:t>
      </w:r>
    </w:p>
    <w:p w14:paraId="5D2A032D" w14:textId="77777777" w:rsidR="00B25097" w:rsidRPr="00A30998" w:rsidRDefault="00B25097" w:rsidP="00B25097">
      <w:pPr>
        <w:pStyle w:val="bodytextChar"/>
        <w:rPr>
          <w:rFonts w:asciiTheme="minorHAnsi" w:hAnsiTheme="minorHAnsi" w:cstheme="minorHAnsi"/>
          <w:sz w:val="22"/>
          <w:szCs w:val="22"/>
        </w:rPr>
      </w:pPr>
    </w:p>
    <w:p w14:paraId="2FC8C930" w14:textId="77777777" w:rsidR="00B25097" w:rsidRPr="00A30998" w:rsidRDefault="00B25097" w:rsidP="00B25097">
      <w:pPr>
        <w:pStyle w:val="bodytextChar"/>
        <w:rPr>
          <w:rFonts w:asciiTheme="minorHAnsi" w:hAnsiTheme="minorHAnsi" w:cstheme="minorHAnsi"/>
          <w:sz w:val="22"/>
          <w:szCs w:val="22"/>
        </w:rPr>
      </w:pPr>
    </w:p>
    <w:p w14:paraId="44DB093C" w14:textId="59FE1B1F" w:rsidR="00B25097" w:rsidRPr="00A30998" w:rsidRDefault="00B25097" w:rsidP="00B25097">
      <w:pPr>
        <w:pStyle w:val="bodytextChar"/>
        <w:ind w:firstLine="0"/>
        <w:rPr>
          <w:rFonts w:asciiTheme="minorHAnsi" w:hAnsiTheme="minorHAnsi" w:cstheme="minorHAnsi"/>
          <w:sz w:val="22"/>
          <w:szCs w:val="22"/>
        </w:rPr>
      </w:pPr>
      <w:r w:rsidRPr="00A30998">
        <w:rPr>
          <w:rFonts w:asciiTheme="minorHAnsi" w:hAnsiTheme="minorHAnsi" w:cstheme="minorHAnsi"/>
          <w:sz w:val="22"/>
          <w:szCs w:val="22"/>
        </w:rPr>
        <w:t>...........................................</w:t>
      </w:r>
      <w:r w:rsidR="00F2493B" w:rsidRPr="00A30998">
        <w:rPr>
          <w:rFonts w:asciiTheme="minorHAnsi" w:hAnsiTheme="minorHAnsi" w:cstheme="minorHAnsi"/>
          <w:sz w:val="22"/>
          <w:szCs w:val="22"/>
        </w:rPr>
        <w:t>......................</w:t>
      </w:r>
      <w:r w:rsidRPr="00A30998">
        <w:rPr>
          <w:rFonts w:asciiTheme="minorHAnsi" w:hAnsiTheme="minorHAnsi" w:cstheme="minorHAnsi"/>
          <w:sz w:val="22"/>
          <w:szCs w:val="22"/>
        </w:rPr>
        <w:tab/>
      </w:r>
      <w:r w:rsidRPr="00A30998">
        <w:rPr>
          <w:rFonts w:asciiTheme="minorHAnsi" w:hAnsiTheme="minorHAnsi" w:cstheme="minorHAnsi"/>
          <w:sz w:val="22"/>
          <w:szCs w:val="22"/>
        </w:rPr>
        <w:tab/>
        <w:t>.................................................................</w:t>
      </w:r>
    </w:p>
    <w:p w14:paraId="21FE11A0" w14:textId="60DAC0C7" w:rsidR="00B25097" w:rsidRPr="00A30998" w:rsidRDefault="00B25097" w:rsidP="00B25097">
      <w:pPr>
        <w:pStyle w:val="bodytextChar"/>
        <w:spacing w:before="0" w:after="40"/>
        <w:ind w:firstLine="0"/>
        <w:jc w:val="left"/>
        <w:rPr>
          <w:rFonts w:asciiTheme="minorHAnsi" w:hAnsiTheme="minorHAnsi" w:cstheme="minorHAnsi"/>
          <w:sz w:val="22"/>
          <w:szCs w:val="22"/>
        </w:rPr>
      </w:pPr>
      <w:permStart w:id="460394110" w:edGrp="everyone"/>
      <w:permEnd w:id="460394110"/>
      <w:r w:rsidRPr="00A30998">
        <w:rPr>
          <w:rFonts w:asciiTheme="minorHAnsi" w:hAnsiTheme="minorHAnsi" w:cstheme="minorHAnsi"/>
          <w:sz w:val="22"/>
          <w:szCs w:val="22"/>
        </w:rPr>
        <w:t xml:space="preserve">                               </w:t>
      </w:r>
      <w:r w:rsidRPr="00A30998">
        <w:rPr>
          <w:rFonts w:asciiTheme="minorHAnsi" w:hAnsiTheme="minorHAnsi" w:cstheme="minorHAnsi"/>
          <w:sz w:val="22"/>
          <w:szCs w:val="22"/>
        </w:rPr>
        <w:tab/>
        <w:t xml:space="preserve">      </w:t>
      </w:r>
      <w:r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1E2D03" w:rsidRPr="00A30998">
        <w:rPr>
          <w:rFonts w:asciiTheme="minorHAnsi" w:hAnsiTheme="minorHAnsi" w:cstheme="minorHAnsi"/>
          <w:sz w:val="22"/>
          <w:szCs w:val="22"/>
        </w:rPr>
        <w:tab/>
      </w:r>
      <w:r w:rsidR="001E2D03" w:rsidRPr="00A30998">
        <w:rPr>
          <w:rFonts w:asciiTheme="minorHAnsi" w:hAnsiTheme="minorHAnsi" w:cstheme="minorHAnsi"/>
          <w:sz w:val="22"/>
          <w:szCs w:val="22"/>
        </w:rPr>
        <w:tab/>
      </w:r>
      <w:r w:rsidRPr="00A30998">
        <w:rPr>
          <w:rFonts w:asciiTheme="minorHAnsi" w:hAnsiTheme="minorHAnsi" w:cstheme="minorHAnsi"/>
          <w:b/>
          <w:sz w:val="22"/>
          <w:szCs w:val="22"/>
        </w:rPr>
        <w:t>Slovenská inovačná a energetická agentúra</w:t>
      </w:r>
      <w:r w:rsidRPr="00A30998">
        <w:rPr>
          <w:rFonts w:asciiTheme="minorHAnsi" w:hAnsiTheme="minorHAnsi" w:cstheme="minorHAnsi"/>
          <w:sz w:val="22"/>
          <w:szCs w:val="22"/>
        </w:rPr>
        <w:t xml:space="preserve">         </w:t>
      </w:r>
    </w:p>
    <w:p w14:paraId="2AF6DDE6" w14:textId="35B0B220" w:rsidR="00B25097" w:rsidRPr="00A30998" w:rsidRDefault="001E2D03" w:rsidP="00B25097">
      <w:pPr>
        <w:pStyle w:val="bodytextChar"/>
        <w:spacing w:before="0" w:after="40"/>
        <w:ind w:firstLine="0"/>
        <w:jc w:val="left"/>
        <w:rPr>
          <w:rFonts w:asciiTheme="minorHAnsi" w:hAnsiTheme="minorHAnsi" w:cstheme="minorHAnsi"/>
          <w:sz w:val="22"/>
          <w:szCs w:val="22"/>
        </w:rPr>
      </w:pPr>
      <w:permStart w:id="1387069618" w:edGrp="everyone"/>
      <w:r w:rsidRPr="00A30998">
        <w:rPr>
          <w:rFonts w:asciiTheme="minorHAnsi" w:hAnsiTheme="minorHAnsi" w:cstheme="minorHAnsi"/>
          <w:sz w:val="22"/>
          <w:szCs w:val="22"/>
        </w:rPr>
        <w:tab/>
      </w:r>
      <w:r w:rsidRPr="00A30998">
        <w:rPr>
          <w:rFonts w:asciiTheme="minorHAnsi" w:hAnsiTheme="minorHAnsi" w:cstheme="minorHAnsi"/>
          <w:sz w:val="22"/>
          <w:szCs w:val="22"/>
        </w:rPr>
        <w:tab/>
      </w:r>
      <w:permEnd w:id="1387069618"/>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7C3B28" w:rsidRPr="00A30998">
        <w:rPr>
          <w:rFonts w:asciiTheme="minorHAnsi" w:hAnsiTheme="minorHAnsi" w:cstheme="minorHAnsi"/>
          <w:sz w:val="22"/>
          <w:szCs w:val="22"/>
        </w:rPr>
        <w:tab/>
      </w:r>
      <w:r w:rsidR="00B25097" w:rsidRPr="00A30998">
        <w:rPr>
          <w:rFonts w:asciiTheme="minorHAnsi" w:hAnsiTheme="minorHAnsi" w:cstheme="minorHAnsi"/>
          <w:sz w:val="22"/>
          <w:szCs w:val="22"/>
        </w:rPr>
        <w:t xml:space="preserve">Ing. </w:t>
      </w:r>
      <w:r w:rsidRPr="00A30998">
        <w:rPr>
          <w:rFonts w:asciiTheme="minorHAnsi" w:hAnsiTheme="minorHAnsi" w:cstheme="minorHAnsi"/>
          <w:sz w:val="22"/>
          <w:szCs w:val="22"/>
        </w:rPr>
        <w:t>Peter Blaškovitš</w:t>
      </w:r>
      <w:r w:rsidR="00B25097" w:rsidRPr="00A30998">
        <w:rPr>
          <w:rFonts w:asciiTheme="minorHAnsi" w:hAnsiTheme="minorHAnsi" w:cstheme="minorHAnsi"/>
          <w:sz w:val="22"/>
          <w:szCs w:val="22"/>
        </w:rPr>
        <w:t xml:space="preserve"> </w:t>
      </w:r>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p>
    <w:p w14:paraId="600A14FA" w14:textId="1355DA4E" w:rsidR="00E072D7" w:rsidRPr="00A30998" w:rsidRDefault="00C57829" w:rsidP="001E2D03">
      <w:pPr>
        <w:pStyle w:val="bodytextChar"/>
        <w:spacing w:before="0" w:after="40"/>
        <w:ind w:firstLine="0"/>
        <w:jc w:val="left"/>
        <w:rPr>
          <w:rFonts w:asciiTheme="minorHAnsi" w:hAnsiTheme="minorHAnsi" w:cstheme="minorHAnsi"/>
          <w:sz w:val="22"/>
          <w:szCs w:val="22"/>
        </w:rPr>
      </w:pPr>
      <w:permStart w:id="946829928" w:edGrp="everyone"/>
      <w:r>
        <w:rPr>
          <w:rFonts w:asciiTheme="minorHAnsi" w:hAnsiTheme="minorHAnsi" w:cstheme="minorHAnsi"/>
          <w:sz w:val="22"/>
          <w:szCs w:val="22"/>
        </w:rPr>
        <w:t>...............</w:t>
      </w:r>
      <w:permEnd w:id="946829928"/>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r w:rsidR="00B25097" w:rsidRPr="00A3099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E2D03" w:rsidRPr="00A30998">
        <w:rPr>
          <w:rFonts w:asciiTheme="minorHAnsi" w:hAnsiTheme="minorHAnsi" w:cstheme="minorHAnsi"/>
          <w:sz w:val="22"/>
          <w:szCs w:val="22"/>
        </w:rPr>
        <w:t>generálny riaditeľ</w:t>
      </w:r>
    </w:p>
    <w:p w14:paraId="647D91A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129E67D3"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8934337"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AED9431"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4F0030A8"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1838B205"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2086C38B"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7F6482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2368E07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06560583"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7995C11C"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034242C4"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p w14:paraId="3D33C27F" w14:textId="77777777" w:rsidR="00F2493B" w:rsidRPr="00A30998" w:rsidRDefault="00F2493B" w:rsidP="00B25097">
      <w:pPr>
        <w:autoSpaceDE w:val="0"/>
        <w:autoSpaceDN w:val="0"/>
        <w:adjustRightInd w:val="0"/>
        <w:rPr>
          <w:rFonts w:asciiTheme="minorHAnsi" w:hAnsiTheme="minorHAnsi" w:cstheme="minorHAnsi"/>
          <w:bCs/>
          <w:sz w:val="22"/>
          <w:szCs w:val="22"/>
          <w:u w:val="single"/>
          <w:lang w:eastAsia="sk-SK"/>
        </w:rPr>
      </w:pPr>
    </w:p>
    <w:sectPr w:rsidR="00F2493B" w:rsidRPr="00A30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CAA6" w14:textId="77777777" w:rsidR="001E585A" w:rsidRDefault="001E585A" w:rsidP="00AE2609">
      <w:r>
        <w:separator/>
      </w:r>
    </w:p>
  </w:endnote>
  <w:endnote w:type="continuationSeparator" w:id="0">
    <w:p w14:paraId="44E9B1A7" w14:textId="77777777" w:rsidR="001E585A" w:rsidRDefault="001E585A" w:rsidP="00AE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EFBF" w14:textId="77777777" w:rsidR="001E585A" w:rsidRDefault="001E585A" w:rsidP="00AE2609">
      <w:r>
        <w:separator/>
      </w:r>
    </w:p>
  </w:footnote>
  <w:footnote w:type="continuationSeparator" w:id="0">
    <w:p w14:paraId="26CFF33C" w14:textId="77777777" w:rsidR="001E585A" w:rsidRDefault="001E585A" w:rsidP="00AE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B8"/>
    <w:multiLevelType w:val="multilevel"/>
    <w:tmpl w:val="FF3C5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C97C63"/>
    <w:multiLevelType w:val="multilevel"/>
    <w:tmpl w:val="1A2693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7139E8"/>
    <w:multiLevelType w:val="multilevel"/>
    <w:tmpl w:val="C0A85D4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2365675"/>
    <w:multiLevelType w:val="multilevel"/>
    <w:tmpl w:val="404AE6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D267961"/>
    <w:multiLevelType w:val="multilevel"/>
    <w:tmpl w:val="8DCA2660"/>
    <w:lvl w:ilvl="0">
      <w:start w:val="1"/>
      <w:numFmt w:val="decimal"/>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2524FB"/>
    <w:multiLevelType w:val="multilevel"/>
    <w:tmpl w:val="4316F604"/>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2D7FB2"/>
    <w:multiLevelType w:val="multilevel"/>
    <w:tmpl w:val="27626426"/>
    <w:styleLink w:val="tl1"/>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300458A"/>
    <w:multiLevelType w:val="multilevel"/>
    <w:tmpl w:val="8B2A59B4"/>
    <w:lvl w:ilvl="0">
      <w:start w:val="1"/>
      <w:numFmt w:val="decimal"/>
      <w:lvlText w:val="12.%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335946"/>
    <w:multiLevelType w:val="multilevel"/>
    <w:tmpl w:val="3E78CB1C"/>
    <w:lvl w:ilvl="0">
      <w:start w:val="14"/>
      <w:numFmt w:val="decimal"/>
      <w:lvlText w:val="%1"/>
      <w:lvlJc w:val="left"/>
      <w:pPr>
        <w:ind w:left="375" w:hanging="375"/>
      </w:pPr>
      <w:rPr>
        <w:rFonts w:hint="default"/>
        <w:b/>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75F01DB"/>
    <w:multiLevelType w:val="multilevel"/>
    <w:tmpl w:val="D4D0BCE2"/>
    <w:lvl w:ilvl="0">
      <w:start w:val="1"/>
      <w:numFmt w:val="decimal"/>
      <w:lvlText w:val="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5672F"/>
    <w:multiLevelType w:val="hybridMultilevel"/>
    <w:tmpl w:val="11068B2A"/>
    <w:lvl w:ilvl="0" w:tplc="A1E0B51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8624536"/>
    <w:multiLevelType w:val="multilevel"/>
    <w:tmpl w:val="E60E61A2"/>
    <w:lvl w:ilvl="0">
      <w:start w:val="1"/>
      <w:numFmt w:val="decimal"/>
      <w:lvlText w:val="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D74A4"/>
    <w:multiLevelType w:val="multilevel"/>
    <w:tmpl w:val="4316F604"/>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8116D4"/>
    <w:multiLevelType w:val="multilevel"/>
    <w:tmpl w:val="E4CAB570"/>
    <w:numStyleLink w:val="tl2"/>
  </w:abstractNum>
  <w:abstractNum w:abstractNumId="14"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145A87"/>
    <w:multiLevelType w:val="multilevel"/>
    <w:tmpl w:val="86DC40D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45255A29"/>
    <w:multiLevelType w:val="multilevel"/>
    <w:tmpl w:val="3D5E9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994E64"/>
    <w:multiLevelType w:val="multilevel"/>
    <w:tmpl w:val="2FC2AAD2"/>
    <w:lvl w:ilvl="0">
      <w:start w:val="1"/>
      <w:numFmt w:val="decimal"/>
      <w:lvlText w:val="7.%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3F114C"/>
    <w:multiLevelType w:val="multilevel"/>
    <w:tmpl w:val="26FA938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FA7B90"/>
    <w:multiLevelType w:val="hybridMultilevel"/>
    <w:tmpl w:val="640ED9D4"/>
    <w:lvl w:ilvl="0" w:tplc="D74C05C2">
      <w:start w:val="1"/>
      <w:numFmt w:val="lowerLetter"/>
      <w:lvlText w:val="%1)"/>
      <w:lvlJc w:val="left"/>
      <w:pPr>
        <w:ind w:left="735" w:hanging="360"/>
      </w:pPr>
      <w:rPr>
        <w:rFonts w:hint="default"/>
        <w:color w:val="000000"/>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20" w15:restartNumberingAfterBreak="0">
    <w:nsid w:val="49A21920"/>
    <w:multiLevelType w:val="multilevel"/>
    <w:tmpl w:val="16C6E8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060054"/>
    <w:multiLevelType w:val="hybridMultilevel"/>
    <w:tmpl w:val="C008A4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776483"/>
    <w:multiLevelType w:val="multilevel"/>
    <w:tmpl w:val="AA1EE220"/>
    <w:lvl w:ilvl="0">
      <w:start w:val="1"/>
      <w:numFmt w:val="decimal"/>
      <w:lvlText w:val="1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883AB6"/>
    <w:multiLevelType w:val="multilevel"/>
    <w:tmpl w:val="7A56A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22411B"/>
    <w:multiLevelType w:val="multilevel"/>
    <w:tmpl w:val="D1426ED6"/>
    <w:lvl w:ilvl="0">
      <w:start w:val="1"/>
      <w:numFmt w:val="decimal"/>
      <w:lvlText w:val="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3D6924"/>
    <w:multiLevelType w:val="hybridMultilevel"/>
    <w:tmpl w:val="89ECCA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52B64F29"/>
    <w:multiLevelType w:val="hybridMultilevel"/>
    <w:tmpl w:val="290E701C"/>
    <w:lvl w:ilvl="0" w:tplc="A1E0B518">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2B7730C"/>
    <w:multiLevelType w:val="hybridMultilevel"/>
    <w:tmpl w:val="6728F490"/>
    <w:lvl w:ilvl="0" w:tplc="C59C996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4237E33"/>
    <w:multiLevelType w:val="multilevel"/>
    <w:tmpl w:val="E4CAB570"/>
    <w:styleLink w:val="tl2"/>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9" w15:restartNumberingAfterBreak="0">
    <w:nsid w:val="59000DDC"/>
    <w:multiLevelType w:val="multilevel"/>
    <w:tmpl w:val="68CCB94E"/>
    <w:lvl w:ilvl="0">
      <w:start w:val="1"/>
      <w:numFmt w:val="decimal"/>
      <w:lvlText w:val="1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3F7E60"/>
    <w:multiLevelType w:val="hybridMultilevel"/>
    <w:tmpl w:val="5B66D856"/>
    <w:lvl w:ilvl="0" w:tplc="F702BAB6">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EE70D05"/>
    <w:multiLevelType w:val="multilevel"/>
    <w:tmpl w:val="33B046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5704B21"/>
    <w:multiLevelType w:val="multilevel"/>
    <w:tmpl w:val="70248F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A129B0"/>
    <w:multiLevelType w:val="multilevel"/>
    <w:tmpl w:val="F6D27A62"/>
    <w:lvl w:ilvl="0">
      <w:start w:val="1"/>
      <w:numFmt w:val="decimal"/>
      <w:lvlText w:val="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7C60D3"/>
    <w:multiLevelType w:val="multilevel"/>
    <w:tmpl w:val="404AE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6AC673BF"/>
    <w:multiLevelType w:val="multilevel"/>
    <w:tmpl w:val="6D42F7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105C24"/>
    <w:multiLevelType w:val="multilevel"/>
    <w:tmpl w:val="D826CE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305747"/>
    <w:multiLevelType w:val="multilevel"/>
    <w:tmpl w:val="27626426"/>
    <w:numStyleLink w:val="tl1"/>
  </w:abstractNum>
  <w:abstractNum w:abstractNumId="38" w15:restartNumberingAfterBreak="0">
    <w:nsid w:val="77F240D9"/>
    <w:multiLevelType w:val="multilevel"/>
    <w:tmpl w:val="BBAAD9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FE489C"/>
    <w:multiLevelType w:val="multilevel"/>
    <w:tmpl w:val="EE44571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553DE3"/>
    <w:multiLevelType w:val="multilevel"/>
    <w:tmpl w:val="FC42F5E6"/>
    <w:lvl w:ilvl="0">
      <w:start w:val="1"/>
      <w:numFmt w:val="decimal"/>
      <w:lvlText w:val="10.%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0"/>
  </w:num>
  <w:num w:numId="4">
    <w:abstractNumId w:val="11"/>
  </w:num>
  <w:num w:numId="5">
    <w:abstractNumId w:val="13"/>
  </w:num>
  <w:num w:numId="6">
    <w:abstractNumId w:val="37"/>
  </w:num>
  <w:num w:numId="7">
    <w:abstractNumId w:val="19"/>
  </w:num>
  <w:num w:numId="8">
    <w:abstractNumId w:val="27"/>
  </w:num>
  <w:num w:numId="9">
    <w:abstractNumId w:val="30"/>
  </w:num>
  <w:num w:numId="10">
    <w:abstractNumId w:val="14"/>
  </w:num>
  <w:num w:numId="11">
    <w:abstractNumId w:val="4"/>
  </w:num>
  <w:num w:numId="12">
    <w:abstractNumId w:val="17"/>
  </w:num>
  <w:num w:numId="13">
    <w:abstractNumId w:val="24"/>
  </w:num>
  <w:num w:numId="14">
    <w:abstractNumId w:val="40"/>
  </w:num>
  <w:num w:numId="15">
    <w:abstractNumId w:val="9"/>
  </w:num>
  <w:num w:numId="16">
    <w:abstractNumId w:val="7"/>
  </w:num>
  <w:num w:numId="17">
    <w:abstractNumId w:val="33"/>
  </w:num>
  <w:num w:numId="18">
    <w:abstractNumId w:val="29"/>
  </w:num>
  <w:num w:numId="19">
    <w:abstractNumId w:val="22"/>
  </w:num>
  <w:num w:numId="20">
    <w:abstractNumId w:val="26"/>
  </w:num>
  <w:num w:numId="21">
    <w:abstractNumId w:val="6"/>
  </w:num>
  <w:num w:numId="22">
    <w:abstractNumId w:val="28"/>
  </w:num>
  <w:num w:numId="23">
    <w:abstractNumId w:val="25"/>
  </w:num>
  <w:num w:numId="24">
    <w:abstractNumId w:val="8"/>
  </w:num>
  <w:num w:numId="25">
    <w:abstractNumId w:val="16"/>
  </w:num>
  <w:num w:numId="26">
    <w:abstractNumId w:val="31"/>
  </w:num>
  <w:num w:numId="27">
    <w:abstractNumId w:val="34"/>
  </w:num>
  <w:num w:numId="28">
    <w:abstractNumId w:val="15"/>
  </w:num>
  <w:num w:numId="29">
    <w:abstractNumId w:val="35"/>
  </w:num>
  <w:num w:numId="30">
    <w:abstractNumId w:val="23"/>
  </w:num>
  <w:num w:numId="31">
    <w:abstractNumId w:val="36"/>
  </w:num>
  <w:num w:numId="32">
    <w:abstractNumId w:val="1"/>
  </w:num>
  <w:num w:numId="33">
    <w:abstractNumId w:val="32"/>
  </w:num>
  <w:num w:numId="34">
    <w:abstractNumId w:val="20"/>
  </w:num>
  <w:num w:numId="35">
    <w:abstractNumId w:val="0"/>
  </w:num>
  <w:num w:numId="36">
    <w:abstractNumId w:val="21"/>
  </w:num>
  <w:num w:numId="37">
    <w:abstractNumId w:val="12"/>
  </w:num>
  <w:num w:numId="38">
    <w:abstractNumId w:val="5"/>
  </w:num>
  <w:num w:numId="39">
    <w:abstractNumId w:val="39"/>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7"/>
    <w:rsid w:val="00010F23"/>
    <w:rsid w:val="000152FC"/>
    <w:rsid w:val="00017D93"/>
    <w:rsid w:val="00020CF7"/>
    <w:rsid w:val="00033A79"/>
    <w:rsid w:val="00054B33"/>
    <w:rsid w:val="00056E50"/>
    <w:rsid w:val="0006092D"/>
    <w:rsid w:val="000647E6"/>
    <w:rsid w:val="0007765E"/>
    <w:rsid w:val="00092DDE"/>
    <w:rsid w:val="00096426"/>
    <w:rsid w:val="0009715A"/>
    <w:rsid w:val="000A5E10"/>
    <w:rsid w:val="000A71A1"/>
    <w:rsid w:val="000D5F30"/>
    <w:rsid w:val="000E25E8"/>
    <w:rsid w:val="000E38B8"/>
    <w:rsid w:val="000F0882"/>
    <w:rsid w:val="000F363E"/>
    <w:rsid w:val="00101CBA"/>
    <w:rsid w:val="001110E6"/>
    <w:rsid w:val="00112B65"/>
    <w:rsid w:val="00112D92"/>
    <w:rsid w:val="00116503"/>
    <w:rsid w:val="00116916"/>
    <w:rsid w:val="00126A6C"/>
    <w:rsid w:val="00132393"/>
    <w:rsid w:val="00134BE9"/>
    <w:rsid w:val="00175D92"/>
    <w:rsid w:val="00177272"/>
    <w:rsid w:val="0019270B"/>
    <w:rsid w:val="001966E8"/>
    <w:rsid w:val="001A1131"/>
    <w:rsid w:val="001C7C6C"/>
    <w:rsid w:val="001E2D03"/>
    <w:rsid w:val="001E585A"/>
    <w:rsid w:val="001F4305"/>
    <w:rsid w:val="00200EC4"/>
    <w:rsid w:val="00207615"/>
    <w:rsid w:val="0022737C"/>
    <w:rsid w:val="00240CDC"/>
    <w:rsid w:val="002521A5"/>
    <w:rsid w:val="00255849"/>
    <w:rsid w:val="002603E2"/>
    <w:rsid w:val="00264514"/>
    <w:rsid w:val="002A2D9F"/>
    <w:rsid w:val="002A2FCC"/>
    <w:rsid w:val="002C7C0C"/>
    <w:rsid w:val="002E70E8"/>
    <w:rsid w:val="002F4169"/>
    <w:rsid w:val="003024EA"/>
    <w:rsid w:val="00314CB4"/>
    <w:rsid w:val="00315269"/>
    <w:rsid w:val="0031676A"/>
    <w:rsid w:val="003479A9"/>
    <w:rsid w:val="00352033"/>
    <w:rsid w:val="003521B4"/>
    <w:rsid w:val="003558B3"/>
    <w:rsid w:val="00365A15"/>
    <w:rsid w:val="0037654C"/>
    <w:rsid w:val="00377BF3"/>
    <w:rsid w:val="00380E53"/>
    <w:rsid w:val="003A79CB"/>
    <w:rsid w:val="003D51B2"/>
    <w:rsid w:val="003D677D"/>
    <w:rsid w:val="00421834"/>
    <w:rsid w:val="00430DE1"/>
    <w:rsid w:val="0044688B"/>
    <w:rsid w:val="00446EE1"/>
    <w:rsid w:val="00460027"/>
    <w:rsid w:val="00461381"/>
    <w:rsid w:val="00483314"/>
    <w:rsid w:val="004A29F9"/>
    <w:rsid w:val="004B36A3"/>
    <w:rsid w:val="004C2011"/>
    <w:rsid w:val="00503CD5"/>
    <w:rsid w:val="00541376"/>
    <w:rsid w:val="00547CB6"/>
    <w:rsid w:val="0055687F"/>
    <w:rsid w:val="00562E00"/>
    <w:rsid w:val="00571361"/>
    <w:rsid w:val="00582E08"/>
    <w:rsid w:val="005830B8"/>
    <w:rsid w:val="0059752A"/>
    <w:rsid w:val="005B0075"/>
    <w:rsid w:val="005B532D"/>
    <w:rsid w:val="005E5FE9"/>
    <w:rsid w:val="005F65B9"/>
    <w:rsid w:val="006247F4"/>
    <w:rsid w:val="006252A7"/>
    <w:rsid w:val="00641A19"/>
    <w:rsid w:val="00677DED"/>
    <w:rsid w:val="00684097"/>
    <w:rsid w:val="006A34CB"/>
    <w:rsid w:val="006B1029"/>
    <w:rsid w:val="006C6184"/>
    <w:rsid w:val="006D7C10"/>
    <w:rsid w:val="006E5925"/>
    <w:rsid w:val="006F3EA6"/>
    <w:rsid w:val="006F7F3B"/>
    <w:rsid w:val="00705D58"/>
    <w:rsid w:val="007062E7"/>
    <w:rsid w:val="00725733"/>
    <w:rsid w:val="007362A4"/>
    <w:rsid w:val="007400CD"/>
    <w:rsid w:val="00746AC8"/>
    <w:rsid w:val="0075373F"/>
    <w:rsid w:val="00755769"/>
    <w:rsid w:val="00761409"/>
    <w:rsid w:val="007640E7"/>
    <w:rsid w:val="0076421E"/>
    <w:rsid w:val="00764BD8"/>
    <w:rsid w:val="0076653B"/>
    <w:rsid w:val="00767F7B"/>
    <w:rsid w:val="00772E77"/>
    <w:rsid w:val="00772FAE"/>
    <w:rsid w:val="00773C92"/>
    <w:rsid w:val="00781AB1"/>
    <w:rsid w:val="007932BE"/>
    <w:rsid w:val="00796FA0"/>
    <w:rsid w:val="007B0412"/>
    <w:rsid w:val="007B04AA"/>
    <w:rsid w:val="007B1943"/>
    <w:rsid w:val="007C105E"/>
    <w:rsid w:val="007C19B1"/>
    <w:rsid w:val="007C3B28"/>
    <w:rsid w:val="007C4D13"/>
    <w:rsid w:val="007C7CEA"/>
    <w:rsid w:val="007D3CF9"/>
    <w:rsid w:val="007F42F3"/>
    <w:rsid w:val="00814511"/>
    <w:rsid w:val="008151CB"/>
    <w:rsid w:val="008170FE"/>
    <w:rsid w:val="00837A7F"/>
    <w:rsid w:val="00851954"/>
    <w:rsid w:val="00876058"/>
    <w:rsid w:val="00884980"/>
    <w:rsid w:val="00893753"/>
    <w:rsid w:val="008A3BF0"/>
    <w:rsid w:val="008A428E"/>
    <w:rsid w:val="008A5A4D"/>
    <w:rsid w:val="008A5F17"/>
    <w:rsid w:val="008B2337"/>
    <w:rsid w:val="008C3AE2"/>
    <w:rsid w:val="008D1559"/>
    <w:rsid w:val="008D2863"/>
    <w:rsid w:val="008D3FE3"/>
    <w:rsid w:val="008E4960"/>
    <w:rsid w:val="008E53FB"/>
    <w:rsid w:val="008F1AAD"/>
    <w:rsid w:val="00920A7B"/>
    <w:rsid w:val="00921B11"/>
    <w:rsid w:val="0092337A"/>
    <w:rsid w:val="00930E39"/>
    <w:rsid w:val="00934F27"/>
    <w:rsid w:val="009442C5"/>
    <w:rsid w:val="00962F2D"/>
    <w:rsid w:val="00974AD3"/>
    <w:rsid w:val="00990B6A"/>
    <w:rsid w:val="00992A14"/>
    <w:rsid w:val="009B19C4"/>
    <w:rsid w:val="009B6AEA"/>
    <w:rsid w:val="009D61A6"/>
    <w:rsid w:val="009F23FE"/>
    <w:rsid w:val="009F40A8"/>
    <w:rsid w:val="00A30998"/>
    <w:rsid w:val="00A36DC6"/>
    <w:rsid w:val="00AC0D45"/>
    <w:rsid w:val="00AC1F2C"/>
    <w:rsid w:val="00AC6557"/>
    <w:rsid w:val="00AC69C5"/>
    <w:rsid w:val="00AD7589"/>
    <w:rsid w:val="00AE2609"/>
    <w:rsid w:val="00AF741A"/>
    <w:rsid w:val="00B10866"/>
    <w:rsid w:val="00B148F9"/>
    <w:rsid w:val="00B17613"/>
    <w:rsid w:val="00B25097"/>
    <w:rsid w:val="00B33A75"/>
    <w:rsid w:val="00B5470F"/>
    <w:rsid w:val="00B5487F"/>
    <w:rsid w:val="00B651EF"/>
    <w:rsid w:val="00B6641F"/>
    <w:rsid w:val="00B73353"/>
    <w:rsid w:val="00B747F9"/>
    <w:rsid w:val="00B7747C"/>
    <w:rsid w:val="00B77856"/>
    <w:rsid w:val="00B8032F"/>
    <w:rsid w:val="00B81E0B"/>
    <w:rsid w:val="00B963A6"/>
    <w:rsid w:val="00BA4A14"/>
    <w:rsid w:val="00BD22A1"/>
    <w:rsid w:val="00BD72BC"/>
    <w:rsid w:val="00BE4602"/>
    <w:rsid w:val="00BF3903"/>
    <w:rsid w:val="00C24760"/>
    <w:rsid w:val="00C259F8"/>
    <w:rsid w:val="00C36950"/>
    <w:rsid w:val="00C37A64"/>
    <w:rsid w:val="00C43549"/>
    <w:rsid w:val="00C444AD"/>
    <w:rsid w:val="00C55CB5"/>
    <w:rsid w:val="00C572DB"/>
    <w:rsid w:val="00C57829"/>
    <w:rsid w:val="00C624D9"/>
    <w:rsid w:val="00C649B7"/>
    <w:rsid w:val="00C71389"/>
    <w:rsid w:val="00C73871"/>
    <w:rsid w:val="00C97778"/>
    <w:rsid w:val="00CA2FD4"/>
    <w:rsid w:val="00CA74C5"/>
    <w:rsid w:val="00CC0E33"/>
    <w:rsid w:val="00CC4712"/>
    <w:rsid w:val="00CF3633"/>
    <w:rsid w:val="00CF429B"/>
    <w:rsid w:val="00CF4D0A"/>
    <w:rsid w:val="00CF76AA"/>
    <w:rsid w:val="00D1375A"/>
    <w:rsid w:val="00D26B86"/>
    <w:rsid w:val="00D27359"/>
    <w:rsid w:val="00D50D64"/>
    <w:rsid w:val="00D64D42"/>
    <w:rsid w:val="00D972B9"/>
    <w:rsid w:val="00DA2E77"/>
    <w:rsid w:val="00DB0D6A"/>
    <w:rsid w:val="00DB4886"/>
    <w:rsid w:val="00DD0F19"/>
    <w:rsid w:val="00DD532F"/>
    <w:rsid w:val="00DE7BCF"/>
    <w:rsid w:val="00E072D7"/>
    <w:rsid w:val="00E17B87"/>
    <w:rsid w:val="00E47F53"/>
    <w:rsid w:val="00E66B60"/>
    <w:rsid w:val="00E73814"/>
    <w:rsid w:val="00E8041D"/>
    <w:rsid w:val="00E83851"/>
    <w:rsid w:val="00E8610A"/>
    <w:rsid w:val="00E93522"/>
    <w:rsid w:val="00E95FEE"/>
    <w:rsid w:val="00EA2688"/>
    <w:rsid w:val="00EB5508"/>
    <w:rsid w:val="00EC6B45"/>
    <w:rsid w:val="00ED0BA0"/>
    <w:rsid w:val="00ED45D9"/>
    <w:rsid w:val="00EE03D5"/>
    <w:rsid w:val="00EE7854"/>
    <w:rsid w:val="00EF36DA"/>
    <w:rsid w:val="00F11922"/>
    <w:rsid w:val="00F1751B"/>
    <w:rsid w:val="00F2493B"/>
    <w:rsid w:val="00F252E8"/>
    <w:rsid w:val="00F2741A"/>
    <w:rsid w:val="00F333D7"/>
    <w:rsid w:val="00F33503"/>
    <w:rsid w:val="00F47741"/>
    <w:rsid w:val="00F813BB"/>
    <w:rsid w:val="00F91C75"/>
    <w:rsid w:val="00F97205"/>
    <w:rsid w:val="00FA3A29"/>
    <w:rsid w:val="00FA5DCA"/>
    <w:rsid w:val="00FA7C22"/>
    <w:rsid w:val="00FC38BC"/>
    <w:rsid w:val="00FD3CCA"/>
    <w:rsid w:val="00FD5A14"/>
    <w:rsid w:val="00FD6F12"/>
    <w:rsid w:val="00FD6F77"/>
    <w:rsid w:val="00FE6B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AE14"/>
  <w15:docId w15:val="{51CD4E69-BD81-48AC-A847-08546F02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5097"/>
    <w:pPr>
      <w:spacing w:after="0"/>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nhideWhenUsed/>
    <w:qFormat/>
    <w:rsid w:val="00DB4886"/>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ezriadkovaniaChar">
    <w:name w:val="Bez riadkovania Char"/>
    <w:link w:val="Bezriadkovania"/>
    <w:uiPriority w:val="1"/>
    <w:locked/>
    <w:rsid w:val="00B25097"/>
    <w:rPr>
      <w:rFonts w:ascii="Calibri" w:eastAsia="Calibri" w:hAnsi="Calibri" w:cs="Calibri"/>
    </w:rPr>
  </w:style>
  <w:style w:type="paragraph" w:styleId="Bezriadkovania">
    <w:name w:val="No Spacing"/>
    <w:link w:val="BezriadkovaniaChar"/>
    <w:uiPriority w:val="1"/>
    <w:qFormat/>
    <w:rsid w:val="00B25097"/>
    <w:pPr>
      <w:spacing w:after="0"/>
    </w:pPr>
    <w:rPr>
      <w:rFonts w:ascii="Calibri" w:eastAsia="Calibri" w:hAnsi="Calibri" w:cs="Calibri"/>
    </w:rPr>
  </w:style>
  <w:style w:type="paragraph" w:styleId="Odsekzoznamu">
    <w:name w:val="List Paragraph"/>
    <w:aliases w:val="body,Odsek zoznamu2,Table of contents numbered,ODRAZKY PRVA UROVEN,Farebný zoznam – zvýraznenie 11,List Paragraph,Lettre d'introduction,Paragrafo elenco,1st level - Bullet List Paragraph,Odsek zoznamu21,Odsek"/>
    <w:basedOn w:val="Normlny"/>
    <w:link w:val="OdsekzoznamuChar"/>
    <w:uiPriority w:val="34"/>
    <w:qFormat/>
    <w:rsid w:val="00B25097"/>
    <w:pPr>
      <w:ind w:left="708"/>
    </w:pPr>
    <w:rPr>
      <w:lang w:eastAsia="sk-SK"/>
    </w:rPr>
  </w:style>
  <w:style w:type="character" w:customStyle="1" w:styleId="OdsekzoznamuChar">
    <w:name w:val="Odsek zoznamu Char"/>
    <w:aliases w:val="body Char,Odsek zoznamu2 Char,Table of contents numbered Char,ODRAZKY PRVA UROVEN Char,Farebný zoznam – zvýraznenie 11 Char,List Paragraph Char,Lettre d'introduction Char,Paragrafo elenco Char,1st level - Bullet List Paragraph Char"/>
    <w:link w:val="Odsekzoznamu"/>
    <w:uiPriority w:val="34"/>
    <w:qFormat/>
    <w:rsid w:val="00B25097"/>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B25097"/>
    <w:pPr>
      <w:ind w:left="720"/>
    </w:pPr>
    <w:rPr>
      <w:rFonts w:ascii="Cambria" w:eastAsia="MS Mincho" w:hAnsi="Cambria" w:cs="Cambria"/>
      <w:lang w:eastAsia="en-US"/>
    </w:rPr>
  </w:style>
  <w:style w:type="paragraph" w:customStyle="1" w:styleId="odsad">
    <w:name w:val="_odsad"/>
    <w:basedOn w:val="Normlny"/>
    <w:link w:val="odsadChar"/>
    <w:rsid w:val="00B25097"/>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B25097"/>
    <w:rPr>
      <w:rFonts w:ascii="Times New Roman" w:eastAsia="Times New Roman" w:hAnsi="Times New Roman" w:cs="Times New Roman"/>
      <w:noProof/>
      <w:sz w:val="24"/>
      <w:szCs w:val="24"/>
      <w:lang w:eastAsia="cs-CZ"/>
    </w:rPr>
  </w:style>
  <w:style w:type="paragraph" w:customStyle="1" w:styleId="nadpis1">
    <w:name w:val="_nadpis1"/>
    <w:basedOn w:val="Normlny"/>
    <w:link w:val="nadpis1Char"/>
    <w:rsid w:val="00B25097"/>
    <w:pPr>
      <w:keepNext/>
      <w:spacing w:before="120" w:after="120"/>
      <w:jc w:val="center"/>
    </w:pPr>
    <w:rPr>
      <w:rFonts w:ascii="Arial" w:hAnsi="Arial"/>
      <w:b/>
      <w:bCs/>
      <w:kern w:val="32"/>
      <w:sz w:val="22"/>
      <w:szCs w:val="22"/>
    </w:rPr>
  </w:style>
  <w:style w:type="character" w:customStyle="1" w:styleId="nadpis1Char">
    <w:name w:val="_nadpis1 Char"/>
    <w:link w:val="nadpis1"/>
    <w:rsid w:val="00B25097"/>
    <w:rPr>
      <w:rFonts w:ascii="Arial" w:eastAsia="Times New Roman" w:hAnsi="Arial" w:cs="Times New Roman"/>
      <w:b/>
      <w:bCs/>
      <w:kern w:val="32"/>
      <w:lang w:eastAsia="cs-CZ"/>
    </w:rPr>
  </w:style>
  <w:style w:type="character" w:customStyle="1" w:styleId="TextkomentraChar">
    <w:name w:val="Text komentára Char"/>
    <w:basedOn w:val="Predvolenpsmoodseku"/>
    <w:link w:val="Textkomentra"/>
    <w:uiPriority w:val="99"/>
    <w:rsid w:val="00B25097"/>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B25097"/>
    <w:rPr>
      <w:sz w:val="20"/>
      <w:szCs w:val="20"/>
      <w:lang w:eastAsia="sk-SK"/>
    </w:rPr>
  </w:style>
  <w:style w:type="character" w:customStyle="1" w:styleId="TextkomentraChar1">
    <w:name w:val="Text komentára Char1"/>
    <w:basedOn w:val="Predvolenpsmoodseku"/>
    <w:uiPriority w:val="99"/>
    <w:semiHidden/>
    <w:rsid w:val="00B25097"/>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B25097"/>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B25097"/>
    <w:pPr>
      <w:jc w:val="both"/>
    </w:pPr>
    <w:rPr>
      <w:sz w:val="20"/>
      <w:szCs w:val="20"/>
    </w:rPr>
  </w:style>
  <w:style w:type="character" w:customStyle="1" w:styleId="ZkladntextChar1">
    <w:name w:val="Základný text Char1"/>
    <w:basedOn w:val="Predvolenpsmoodseku"/>
    <w:uiPriority w:val="99"/>
    <w:semiHidden/>
    <w:rsid w:val="00B25097"/>
    <w:rPr>
      <w:rFonts w:ascii="Times New Roman" w:eastAsia="Times New Roman" w:hAnsi="Times New Roman" w:cs="Times New Roman"/>
      <w:sz w:val="24"/>
      <w:szCs w:val="24"/>
      <w:lang w:eastAsia="cs-CZ"/>
    </w:rPr>
  </w:style>
  <w:style w:type="paragraph" w:customStyle="1" w:styleId="nadpis10">
    <w:name w:val="nadpis1"/>
    <w:basedOn w:val="Normlny"/>
    <w:rsid w:val="00B25097"/>
    <w:pPr>
      <w:spacing w:before="100" w:beforeAutospacing="1" w:after="100" w:afterAutospacing="1"/>
    </w:pPr>
    <w:rPr>
      <w:rFonts w:eastAsia="Calibri"/>
      <w:lang w:eastAsia="sk-SK"/>
    </w:rPr>
  </w:style>
  <w:style w:type="paragraph" w:customStyle="1" w:styleId="nazacatekleftChar">
    <w:name w:val="_na_zacatek_left Char"/>
    <w:link w:val="nazacatekleftCharChar"/>
    <w:rsid w:val="00B25097"/>
    <w:pPr>
      <w:spacing w:before="60" w:after="60"/>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B25097"/>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B25097"/>
    <w:pPr>
      <w:spacing w:before="60" w:after="60"/>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B25097"/>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25097"/>
    <w:rPr>
      <w:sz w:val="16"/>
      <w:szCs w:val="16"/>
    </w:rPr>
  </w:style>
  <w:style w:type="paragraph" w:styleId="Textbubliny">
    <w:name w:val="Balloon Text"/>
    <w:basedOn w:val="Normlny"/>
    <w:link w:val="TextbublinyChar"/>
    <w:uiPriority w:val="99"/>
    <w:semiHidden/>
    <w:unhideWhenUsed/>
    <w:rsid w:val="00B25097"/>
    <w:rPr>
      <w:rFonts w:ascii="Tahoma" w:hAnsi="Tahoma" w:cs="Tahoma"/>
      <w:sz w:val="16"/>
      <w:szCs w:val="16"/>
    </w:rPr>
  </w:style>
  <w:style w:type="character" w:customStyle="1" w:styleId="TextbublinyChar">
    <w:name w:val="Text bubliny Char"/>
    <w:basedOn w:val="Predvolenpsmoodseku"/>
    <w:link w:val="Textbubliny"/>
    <w:uiPriority w:val="99"/>
    <w:semiHidden/>
    <w:rsid w:val="00B25097"/>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B25097"/>
    <w:rPr>
      <w:b/>
      <w:bCs/>
      <w:lang w:eastAsia="cs-CZ"/>
    </w:rPr>
  </w:style>
  <w:style w:type="character" w:customStyle="1" w:styleId="PredmetkomentraChar">
    <w:name w:val="Predmet komentára Char"/>
    <w:basedOn w:val="TextkomentraChar"/>
    <w:link w:val="Predmetkomentra"/>
    <w:uiPriority w:val="99"/>
    <w:semiHidden/>
    <w:rsid w:val="00B25097"/>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7C3B28"/>
    <w:rPr>
      <w:color w:val="0000FF" w:themeColor="hyperlink"/>
      <w:u w:val="single"/>
    </w:rPr>
  </w:style>
  <w:style w:type="numbering" w:customStyle="1" w:styleId="tl1">
    <w:name w:val="Štýl1"/>
    <w:uiPriority w:val="99"/>
    <w:rsid w:val="008E4960"/>
    <w:pPr>
      <w:numPr>
        <w:numId w:val="21"/>
      </w:numPr>
    </w:pPr>
  </w:style>
  <w:style w:type="numbering" w:customStyle="1" w:styleId="tl2">
    <w:name w:val="Štýl2"/>
    <w:uiPriority w:val="99"/>
    <w:rsid w:val="008E4960"/>
    <w:pPr>
      <w:numPr>
        <w:numId w:val="22"/>
      </w:numPr>
    </w:pPr>
  </w:style>
  <w:style w:type="paragraph" w:styleId="Hlavika">
    <w:name w:val="header"/>
    <w:basedOn w:val="Normlny"/>
    <w:link w:val="HlavikaChar"/>
    <w:uiPriority w:val="99"/>
    <w:unhideWhenUsed/>
    <w:rsid w:val="00AE2609"/>
    <w:pPr>
      <w:tabs>
        <w:tab w:val="center" w:pos="4536"/>
        <w:tab w:val="right" w:pos="9072"/>
      </w:tabs>
    </w:pPr>
  </w:style>
  <w:style w:type="character" w:customStyle="1" w:styleId="HlavikaChar">
    <w:name w:val="Hlavička Char"/>
    <w:basedOn w:val="Predvolenpsmoodseku"/>
    <w:link w:val="Hlavika"/>
    <w:uiPriority w:val="99"/>
    <w:rsid w:val="00AE260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AE2609"/>
    <w:pPr>
      <w:tabs>
        <w:tab w:val="center" w:pos="4536"/>
        <w:tab w:val="right" w:pos="9072"/>
      </w:tabs>
    </w:pPr>
  </w:style>
  <w:style w:type="character" w:customStyle="1" w:styleId="PtaChar">
    <w:name w:val="Päta Char"/>
    <w:basedOn w:val="Predvolenpsmoodseku"/>
    <w:link w:val="Pta"/>
    <w:uiPriority w:val="99"/>
    <w:rsid w:val="00AE2609"/>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DB4886"/>
    <w:rPr>
      <w:rFonts w:ascii="Calibri Light" w:eastAsia="Times New Roman" w:hAnsi="Calibri Light" w:cs="Times New Roman"/>
      <w:b/>
      <w:bCs/>
      <w:sz w:val="26"/>
      <w:szCs w:val="26"/>
      <w:lang w:eastAsia="cs-CZ"/>
    </w:rPr>
  </w:style>
  <w:style w:type="paragraph" w:customStyle="1" w:styleId="Default">
    <w:name w:val="Default"/>
    <w:rsid w:val="00DB4886"/>
    <w:pPr>
      <w:autoSpaceDE w:val="0"/>
      <w:autoSpaceDN w:val="0"/>
      <w:adjustRightInd w:val="0"/>
      <w:spacing w:after="0"/>
    </w:pPr>
    <w:rPr>
      <w:rFonts w:ascii="Arial" w:eastAsia="Times New Roman" w:hAnsi="Arial" w:cs="Arial"/>
      <w:color w:val="000000"/>
      <w:sz w:val="24"/>
      <w:szCs w:val="24"/>
      <w:lang w:eastAsia="sk-SK"/>
    </w:rPr>
  </w:style>
  <w:style w:type="paragraph" w:styleId="Revzia">
    <w:name w:val="Revision"/>
    <w:hidden/>
    <w:uiPriority w:val="99"/>
    <w:semiHidden/>
    <w:rsid w:val="00315269"/>
    <w:pPr>
      <w:spacing w:after="0"/>
    </w:pPr>
    <w:rPr>
      <w:rFonts w:ascii="Times New Roman" w:eastAsia="Times New Roman" w:hAnsi="Times New Roman" w:cs="Times New Roman"/>
      <w:sz w:val="24"/>
      <w:szCs w:val="24"/>
      <w:lang w:eastAsia="cs-CZ"/>
    </w:rPr>
  </w:style>
  <w:style w:type="character" w:customStyle="1" w:styleId="UnresolvedMention">
    <w:name w:val="Unresolved Mention"/>
    <w:basedOn w:val="Predvolenpsmoodseku"/>
    <w:uiPriority w:val="99"/>
    <w:semiHidden/>
    <w:unhideWhenUsed/>
    <w:rsid w:val="00CC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iea.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98DD-676C-41B6-A36D-65876344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3410</Words>
  <Characters>19437</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 Peter</dc:creator>
  <cp:lastModifiedBy>Jancekova Marta.Gandzalova</cp:lastModifiedBy>
  <cp:revision>3</cp:revision>
  <cp:lastPrinted>2022-05-06T12:06:00Z</cp:lastPrinted>
  <dcterms:created xsi:type="dcterms:W3CDTF">2022-05-04T08:09:00Z</dcterms:created>
  <dcterms:modified xsi:type="dcterms:W3CDTF">2022-05-06T12:06:00Z</dcterms:modified>
</cp:coreProperties>
</file>