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543DB" w14:textId="3CADA040" w:rsidR="00FE59B8" w:rsidRPr="00826DF3" w:rsidRDefault="00634D74" w:rsidP="004B53E2">
      <w:pPr>
        <w:jc w:val="center"/>
        <w:rPr>
          <w:rFonts w:asciiTheme="minorHAnsi" w:hAnsiTheme="minorHAnsi" w:cstheme="minorHAnsi"/>
          <w:b/>
          <w:iCs/>
        </w:rPr>
      </w:pPr>
      <w:r>
        <w:rPr>
          <w:rFonts w:asciiTheme="minorHAnsi" w:hAnsiTheme="minorHAnsi" w:cstheme="minorHAnsi"/>
          <w:b/>
          <w:iCs/>
        </w:rPr>
        <w:t>Rámcová dohoda</w:t>
      </w:r>
      <w:r w:rsidR="00FC7E11" w:rsidRPr="00826DF3">
        <w:rPr>
          <w:rFonts w:asciiTheme="minorHAnsi" w:hAnsiTheme="minorHAnsi" w:cstheme="minorHAnsi"/>
          <w:b/>
          <w:iCs/>
        </w:rPr>
        <w:t xml:space="preserve"> o poskytnutí služieb </w:t>
      </w:r>
      <w:r w:rsidR="00583A72" w:rsidRPr="00826DF3">
        <w:rPr>
          <w:rFonts w:asciiTheme="minorHAnsi" w:hAnsiTheme="minorHAnsi" w:cstheme="minorHAnsi"/>
          <w:b/>
          <w:iCs/>
        </w:rPr>
        <w:t>č.</w:t>
      </w:r>
      <w:r w:rsidR="00465DBC" w:rsidRPr="00826DF3">
        <w:rPr>
          <w:rFonts w:asciiTheme="minorHAnsi" w:hAnsiTheme="minorHAnsi" w:cstheme="minorHAnsi"/>
          <w:b/>
          <w:iCs/>
        </w:rPr>
        <w:t xml:space="preserve"> </w:t>
      </w:r>
      <w:r w:rsidR="00DD3C12" w:rsidRPr="00DD3C12">
        <w:rPr>
          <w:rFonts w:asciiTheme="minorHAnsi" w:hAnsiTheme="minorHAnsi" w:cstheme="minorHAnsi"/>
          <w:b/>
          <w:iCs/>
          <w:highlight w:val="yellow"/>
        </w:rPr>
        <w:t>...</w:t>
      </w:r>
    </w:p>
    <w:p w14:paraId="754910C8" w14:textId="77777777" w:rsidR="007012C6" w:rsidRPr="00826DF3" w:rsidRDefault="00FC7E11" w:rsidP="004B53E2">
      <w:pPr>
        <w:jc w:val="center"/>
        <w:rPr>
          <w:rFonts w:asciiTheme="minorHAnsi" w:hAnsiTheme="minorHAnsi" w:cstheme="minorHAnsi"/>
          <w:b/>
          <w:bCs/>
          <w:iCs/>
        </w:rPr>
      </w:pPr>
      <w:r w:rsidRPr="00826DF3">
        <w:rPr>
          <w:rFonts w:asciiTheme="minorHAnsi" w:hAnsiTheme="minorHAnsi" w:cstheme="minorHAnsi"/>
          <w:b/>
          <w:bCs/>
          <w:iCs/>
        </w:rPr>
        <w:t>uzavretá v zmysle ust</w:t>
      </w:r>
      <w:r w:rsidR="00BA0A13" w:rsidRPr="00826DF3">
        <w:rPr>
          <w:rFonts w:asciiTheme="minorHAnsi" w:hAnsiTheme="minorHAnsi" w:cstheme="minorHAnsi"/>
          <w:b/>
          <w:bCs/>
          <w:iCs/>
        </w:rPr>
        <w:t>anovenia</w:t>
      </w:r>
      <w:r w:rsidRPr="00826DF3">
        <w:rPr>
          <w:rFonts w:asciiTheme="minorHAnsi" w:hAnsiTheme="minorHAnsi" w:cstheme="minorHAnsi"/>
          <w:b/>
          <w:bCs/>
          <w:iCs/>
        </w:rPr>
        <w:t xml:space="preserve"> § </w:t>
      </w:r>
      <w:r w:rsidR="00D1110C" w:rsidRPr="00826DF3">
        <w:rPr>
          <w:rFonts w:asciiTheme="minorHAnsi" w:hAnsiTheme="minorHAnsi" w:cstheme="minorHAnsi"/>
          <w:b/>
          <w:bCs/>
          <w:iCs/>
        </w:rPr>
        <w:t xml:space="preserve">269 ods. 2 </w:t>
      </w:r>
      <w:r w:rsidRPr="00826DF3">
        <w:rPr>
          <w:rFonts w:asciiTheme="minorHAnsi" w:hAnsiTheme="minorHAnsi" w:cstheme="minorHAnsi"/>
          <w:b/>
          <w:bCs/>
          <w:iCs/>
        </w:rPr>
        <w:t>zákona č. 513/1991 Zb.</w:t>
      </w:r>
      <w:r w:rsidR="00465DBC" w:rsidRPr="00826DF3">
        <w:rPr>
          <w:rFonts w:asciiTheme="minorHAnsi" w:hAnsiTheme="minorHAnsi" w:cstheme="minorHAnsi"/>
          <w:b/>
          <w:bCs/>
          <w:iCs/>
        </w:rPr>
        <w:t>,</w:t>
      </w:r>
      <w:r w:rsidRPr="00826DF3">
        <w:rPr>
          <w:rFonts w:asciiTheme="minorHAnsi" w:hAnsiTheme="minorHAnsi" w:cstheme="minorHAnsi"/>
          <w:b/>
          <w:bCs/>
          <w:iCs/>
        </w:rPr>
        <w:t xml:space="preserve"> Obchodn</w:t>
      </w:r>
      <w:r w:rsidR="00465DBC" w:rsidRPr="00826DF3">
        <w:rPr>
          <w:rFonts w:asciiTheme="minorHAnsi" w:hAnsiTheme="minorHAnsi" w:cstheme="minorHAnsi"/>
          <w:b/>
          <w:bCs/>
          <w:iCs/>
        </w:rPr>
        <w:t>ý</w:t>
      </w:r>
      <w:r w:rsidRPr="00826DF3">
        <w:rPr>
          <w:rFonts w:asciiTheme="minorHAnsi" w:hAnsiTheme="minorHAnsi" w:cstheme="minorHAnsi"/>
          <w:b/>
          <w:bCs/>
          <w:iCs/>
        </w:rPr>
        <w:t xml:space="preserve"> zákonník </w:t>
      </w:r>
    </w:p>
    <w:p w14:paraId="0F15BBE6" w14:textId="6C00EC9E" w:rsidR="00B32B91" w:rsidRPr="00826DF3" w:rsidRDefault="00FC7E11" w:rsidP="0055480B">
      <w:pPr>
        <w:jc w:val="center"/>
        <w:rPr>
          <w:rFonts w:asciiTheme="minorHAnsi" w:hAnsiTheme="minorHAnsi" w:cstheme="minorHAnsi"/>
          <w:b/>
          <w:bCs/>
          <w:iCs/>
        </w:rPr>
      </w:pPr>
      <w:r w:rsidRPr="00826DF3">
        <w:rPr>
          <w:rFonts w:asciiTheme="minorHAnsi" w:hAnsiTheme="minorHAnsi" w:cstheme="minorHAnsi"/>
          <w:b/>
          <w:bCs/>
          <w:iCs/>
        </w:rPr>
        <w:t>v znení neskorších predpisov</w:t>
      </w:r>
      <w:r w:rsidR="00CC0369">
        <w:rPr>
          <w:rFonts w:asciiTheme="minorHAnsi" w:hAnsiTheme="minorHAnsi" w:cstheme="minorHAnsi"/>
          <w:b/>
          <w:bCs/>
          <w:iCs/>
        </w:rPr>
        <w:t xml:space="preserve"> a </w:t>
      </w:r>
      <w:r w:rsidR="00AB3410" w:rsidRPr="00826DF3">
        <w:rPr>
          <w:rFonts w:asciiTheme="minorHAnsi" w:hAnsiTheme="minorHAnsi" w:cstheme="minorHAnsi"/>
          <w:b/>
        </w:rPr>
        <w:t>zákona č. 343/2015 Z. z. o verejnom obstarávaní a o zmene a doplnení niektorých zákonov v znení neskorších predpisov</w:t>
      </w:r>
    </w:p>
    <w:p w14:paraId="4FD6281E" w14:textId="77777777" w:rsidR="00FC7E11" w:rsidRPr="00826DF3" w:rsidRDefault="00A94EE3" w:rsidP="00A94EE3">
      <w:pPr>
        <w:tabs>
          <w:tab w:val="center" w:pos="4535"/>
          <w:tab w:val="left" w:pos="6492"/>
        </w:tabs>
        <w:rPr>
          <w:rFonts w:asciiTheme="minorHAnsi" w:hAnsiTheme="minorHAnsi" w:cstheme="minorHAnsi"/>
          <w:b/>
          <w:iCs/>
        </w:rPr>
      </w:pPr>
      <w:r w:rsidRPr="00826DF3">
        <w:rPr>
          <w:rFonts w:asciiTheme="minorHAnsi" w:hAnsiTheme="minorHAnsi" w:cstheme="minorHAnsi"/>
          <w:b/>
          <w:iCs/>
        </w:rPr>
        <w:tab/>
      </w:r>
      <w:r w:rsidR="00465DBC" w:rsidRPr="00826DF3">
        <w:rPr>
          <w:rFonts w:asciiTheme="minorHAnsi" w:hAnsiTheme="minorHAnsi" w:cstheme="minorHAnsi"/>
          <w:b/>
          <w:iCs/>
        </w:rPr>
        <w:t>(ďalej v texte ako</w:t>
      </w:r>
      <w:r w:rsidR="00F4447A" w:rsidRPr="00826DF3">
        <w:rPr>
          <w:rFonts w:asciiTheme="minorHAnsi" w:hAnsiTheme="minorHAnsi" w:cstheme="minorHAnsi"/>
          <w:b/>
          <w:iCs/>
        </w:rPr>
        <w:t xml:space="preserve"> „</w:t>
      </w:r>
      <w:r w:rsidR="00362FCE" w:rsidRPr="00826DF3">
        <w:rPr>
          <w:rFonts w:asciiTheme="minorHAnsi" w:hAnsiTheme="minorHAnsi" w:cstheme="minorHAnsi"/>
          <w:b/>
          <w:iCs/>
        </w:rPr>
        <w:t>Z</w:t>
      </w:r>
      <w:r w:rsidR="00F4447A" w:rsidRPr="00826DF3">
        <w:rPr>
          <w:rFonts w:asciiTheme="minorHAnsi" w:hAnsiTheme="minorHAnsi" w:cstheme="minorHAnsi"/>
          <w:b/>
          <w:iCs/>
        </w:rPr>
        <w:t>mluva“)</w:t>
      </w:r>
      <w:r w:rsidRPr="00826DF3">
        <w:rPr>
          <w:rFonts w:asciiTheme="minorHAnsi" w:hAnsiTheme="minorHAnsi" w:cstheme="minorHAnsi"/>
          <w:b/>
          <w:iCs/>
        </w:rPr>
        <w:tab/>
      </w:r>
    </w:p>
    <w:p w14:paraId="65CDDE43" w14:textId="77777777" w:rsidR="00067E48" w:rsidRPr="00826DF3" w:rsidRDefault="00067E48" w:rsidP="004B53E2">
      <w:pPr>
        <w:jc w:val="center"/>
        <w:rPr>
          <w:rFonts w:asciiTheme="minorHAnsi" w:hAnsiTheme="minorHAnsi" w:cstheme="minorHAnsi"/>
          <w:b/>
          <w:iCs/>
        </w:rPr>
      </w:pPr>
    </w:p>
    <w:p w14:paraId="25D4A89A" w14:textId="77777777" w:rsidR="00465DBC" w:rsidRPr="00826DF3" w:rsidRDefault="00465DBC" w:rsidP="004B53E2">
      <w:pPr>
        <w:jc w:val="center"/>
        <w:rPr>
          <w:rFonts w:asciiTheme="minorHAnsi" w:hAnsiTheme="minorHAnsi" w:cstheme="minorHAnsi"/>
          <w:b/>
          <w:iCs/>
        </w:rPr>
      </w:pPr>
    </w:p>
    <w:p w14:paraId="6A54E3E0" w14:textId="77777777" w:rsidR="00067E48" w:rsidRPr="00826DF3" w:rsidRDefault="00FC7E11" w:rsidP="00816004">
      <w:pPr>
        <w:pStyle w:val="Nadpis1"/>
        <w:numPr>
          <w:ilvl w:val="0"/>
          <w:numId w:val="0"/>
        </w:numPr>
        <w:spacing w:before="0"/>
        <w:jc w:val="both"/>
        <w:rPr>
          <w:rFonts w:asciiTheme="minorHAnsi" w:hAnsiTheme="minorHAnsi" w:cstheme="minorHAnsi"/>
          <w:i w:val="0"/>
          <w:u w:val="single"/>
        </w:rPr>
      </w:pPr>
      <w:bookmarkStart w:id="0" w:name="_Toc192348634"/>
      <w:r w:rsidRPr="00826DF3">
        <w:rPr>
          <w:rFonts w:asciiTheme="minorHAnsi" w:hAnsiTheme="minorHAnsi" w:cstheme="minorHAnsi"/>
          <w:i w:val="0"/>
          <w:u w:val="single"/>
        </w:rPr>
        <w:t>Zmluvné strany</w:t>
      </w:r>
      <w:bookmarkEnd w:id="0"/>
      <w:r w:rsidR="00465DBC" w:rsidRPr="00826DF3">
        <w:rPr>
          <w:rFonts w:asciiTheme="minorHAnsi" w:hAnsiTheme="minorHAnsi" w:cstheme="minorHAnsi"/>
          <w:i w:val="0"/>
          <w:u w:val="single"/>
        </w:rPr>
        <w:t>:</w:t>
      </w:r>
    </w:p>
    <w:p w14:paraId="37912720" w14:textId="77777777" w:rsidR="000C41E6" w:rsidRPr="00826DF3" w:rsidRDefault="000C41E6" w:rsidP="000C41E6">
      <w:pPr>
        <w:pStyle w:val="Odsekzoznamu"/>
        <w:tabs>
          <w:tab w:val="left" w:pos="0"/>
          <w:tab w:val="left" w:pos="2410"/>
        </w:tabs>
        <w:ind w:left="0"/>
        <w:rPr>
          <w:rFonts w:asciiTheme="minorHAnsi" w:hAnsiTheme="minorHAnsi" w:cstheme="minorHAnsi"/>
        </w:rPr>
      </w:pPr>
      <w:r w:rsidRPr="00826DF3">
        <w:rPr>
          <w:rFonts w:asciiTheme="minorHAnsi" w:hAnsiTheme="minorHAnsi" w:cstheme="minorHAnsi"/>
          <w:b/>
          <w:bCs/>
        </w:rPr>
        <w:t>Názov:</w:t>
      </w:r>
      <w:r w:rsidRPr="00826DF3">
        <w:rPr>
          <w:rFonts w:asciiTheme="minorHAnsi" w:hAnsiTheme="minorHAnsi" w:cstheme="minorHAnsi"/>
          <w:bCs/>
        </w:rPr>
        <w:t xml:space="preserve"> </w:t>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bCs/>
        </w:rPr>
        <w:tab/>
        <w:t>Slovenská inova</w:t>
      </w:r>
      <w:r w:rsidRPr="00826DF3">
        <w:rPr>
          <w:rFonts w:asciiTheme="minorHAnsi" w:hAnsiTheme="minorHAnsi" w:cstheme="minorHAnsi"/>
        </w:rPr>
        <w:t>č</w:t>
      </w:r>
      <w:r w:rsidRPr="00826DF3">
        <w:rPr>
          <w:rFonts w:asciiTheme="minorHAnsi" w:hAnsiTheme="minorHAnsi" w:cstheme="minorHAnsi"/>
          <w:bCs/>
        </w:rPr>
        <w:t>ná a energetická agentúra</w:t>
      </w:r>
    </w:p>
    <w:p w14:paraId="5696BF01" w14:textId="77777777" w:rsidR="000C41E6" w:rsidRPr="00826DF3" w:rsidRDefault="000C41E6" w:rsidP="000C41E6">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Sídlo:</w:t>
      </w:r>
      <w:r w:rsidRPr="00826DF3">
        <w:rPr>
          <w:rFonts w:asciiTheme="minorHAnsi" w:hAnsiTheme="minorHAnsi" w:cstheme="minorHAnsi"/>
          <w:bCs/>
        </w:rPr>
        <w:t xml:space="preserve"> </w:t>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rPr>
        <w:t>Bajkalská 27, 827 99 Bratislava</w:t>
      </w:r>
    </w:p>
    <w:p w14:paraId="702A7508" w14:textId="77777777" w:rsidR="000C41E6" w:rsidRPr="00826DF3" w:rsidRDefault="000C41E6" w:rsidP="000C41E6">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Štatutárny orgán:</w:t>
      </w:r>
      <w:r w:rsidRPr="00826DF3">
        <w:rPr>
          <w:rFonts w:asciiTheme="minorHAnsi" w:hAnsiTheme="minorHAnsi" w:cstheme="minorHAnsi"/>
          <w:bCs/>
        </w:rPr>
        <w:t xml:space="preserve"> </w:t>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rPr>
        <w:t xml:space="preserve">Ing. Peter </w:t>
      </w:r>
      <w:proofErr w:type="spellStart"/>
      <w:r w:rsidRPr="00826DF3">
        <w:rPr>
          <w:rFonts w:asciiTheme="minorHAnsi" w:hAnsiTheme="minorHAnsi" w:cstheme="minorHAnsi"/>
        </w:rPr>
        <w:t>Blaškovitš</w:t>
      </w:r>
      <w:proofErr w:type="spellEnd"/>
      <w:r w:rsidRPr="00826DF3">
        <w:rPr>
          <w:rFonts w:asciiTheme="minorHAnsi" w:hAnsiTheme="minorHAnsi" w:cstheme="minorHAnsi"/>
        </w:rPr>
        <w:t>, generálny riaditeľ</w:t>
      </w:r>
    </w:p>
    <w:p w14:paraId="27D8B4C9" w14:textId="77777777" w:rsidR="000C41E6" w:rsidRPr="00826DF3" w:rsidRDefault="000C41E6" w:rsidP="000C41E6">
      <w:pPr>
        <w:pStyle w:val="Odsekzoznamu"/>
        <w:tabs>
          <w:tab w:val="left" w:pos="2410"/>
        </w:tabs>
        <w:adjustRightInd w:val="0"/>
        <w:ind w:left="0"/>
        <w:rPr>
          <w:rFonts w:asciiTheme="minorHAnsi" w:hAnsiTheme="minorHAnsi" w:cstheme="minorHAnsi"/>
        </w:rPr>
      </w:pPr>
      <w:r w:rsidRPr="00826DF3">
        <w:rPr>
          <w:rFonts w:asciiTheme="minorHAnsi" w:hAnsiTheme="minorHAnsi" w:cstheme="minorHAnsi"/>
          <w:b/>
          <w:bCs/>
        </w:rPr>
        <w:t>I</w:t>
      </w:r>
      <w:r w:rsidRPr="00826DF3">
        <w:rPr>
          <w:rFonts w:asciiTheme="minorHAnsi" w:hAnsiTheme="minorHAnsi" w:cstheme="minorHAnsi"/>
          <w:b/>
        </w:rPr>
        <w:t>Č</w:t>
      </w:r>
      <w:r w:rsidRPr="00826DF3">
        <w:rPr>
          <w:rFonts w:asciiTheme="minorHAnsi" w:hAnsiTheme="minorHAnsi" w:cstheme="minorHAnsi"/>
          <w:b/>
          <w:bCs/>
        </w:rPr>
        <w:t>O:</w:t>
      </w:r>
      <w:r w:rsidRPr="00826DF3">
        <w:rPr>
          <w:rFonts w:asciiTheme="minorHAnsi" w:hAnsiTheme="minorHAnsi" w:cstheme="minorHAnsi"/>
          <w:bCs/>
        </w:rPr>
        <w:t xml:space="preserve"> </w:t>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rPr>
        <w:t>00 002 801</w:t>
      </w:r>
    </w:p>
    <w:p w14:paraId="3F9C46AE" w14:textId="77777777" w:rsidR="000C41E6" w:rsidRPr="00826DF3" w:rsidRDefault="000C41E6" w:rsidP="000C41E6">
      <w:pPr>
        <w:pStyle w:val="Odsekzoznamu"/>
        <w:tabs>
          <w:tab w:val="left" w:pos="2410"/>
        </w:tabs>
        <w:adjustRightInd w:val="0"/>
        <w:ind w:left="3540" w:hanging="3540"/>
        <w:jc w:val="both"/>
        <w:rPr>
          <w:rFonts w:asciiTheme="minorHAnsi" w:hAnsiTheme="minorHAnsi" w:cstheme="minorHAnsi"/>
          <w:b/>
        </w:rPr>
      </w:pPr>
      <w:r w:rsidRPr="00826DF3">
        <w:rPr>
          <w:rFonts w:asciiTheme="minorHAnsi" w:hAnsiTheme="minorHAnsi" w:cstheme="minorHAnsi"/>
          <w:b/>
          <w:bCs/>
        </w:rPr>
        <w:t>Právna forma</w:t>
      </w:r>
      <w:r w:rsidRPr="00826DF3">
        <w:rPr>
          <w:rFonts w:asciiTheme="minorHAnsi" w:hAnsiTheme="minorHAnsi" w:cstheme="minorHAnsi"/>
          <w:b/>
        </w:rPr>
        <w:t>:</w:t>
      </w:r>
      <w:r w:rsidRPr="00826DF3">
        <w:rPr>
          <w:rFonts w:asciiTheme="minorHAnsi" w:hAnsiTheme="minorHAnsi" w:cstheme="minorHAnsi"/>
          <w:b/>
        </w:rPr>
        <w:tab/>
      </w:r>
      <w:r w:rsidRPr="00826DF3">
        <w:rPr>
          <w:rFonts w:asciiTheme="minorHAnsi" w:hAnsiTheme="minorHAnsi" w:cstheme="minorHAnsi"/>
          <w:b/>
        </w:rPr>
        <w:tab/>
      </w:r>
      <w:r w:rsidRPr="00826DF3">
        <w:rPr>
          <w:rFonts w:asciiTheme="minorHAnsi" w:hAnsiTheme="minorHAnsi" w:cstheme="minorHAnsi"/>
        </w:rPr>
        <w:t>štátna príspevková organizácia zriadená rozhodnutím ministra hospodárstva SR č. 63/1999 s účinnosťou od 1.5.1999 v znení nadväzujúcich rozhodnutí</w:t>
      </w:r>
    </w:p>
    <w:p w14:paraId="69505BDF" w14:textId="77777777" w:rsidR="000C41E6" w:rsidRPr="00826DF3" w:rsidRDefault="000C41E6" w:rsidP="000C41E6">
      <w:pPr>
        <w:pStyle w:val="Odsekzoznamu"/>
        <w:tabs>
          <w:tab w:val="left" w:pos="2410"/>
        </w:tabs>
        <w:adjustRightInd w:val="0"/>
        <w:ind w:left="0"/>
        <w:rPr>
          <w:rFonts w:asciiTheme="minorHAnsi" w:hAnsiTheme="minorHAnsi" w:cstheme="minorHAnsi"/>
        </w:rPr>
      </w:pPr>
      <w:r w:rsidRPr="00826DF3">
        <w:rPr>
          <w:rFonts w:asciiTheme="minorHAnsi" w:hAnsiTheme="minorHAnsi" w:cstheme="minorHAnsi"/>
          <w:b/>
          <w:bCs/>
        </w:rPr>
        <w:t>DI</w:t>
      </w:r>
      <w:r w:rsidRPr="00826DF3">
        <w:rPr>
          <w:rFonts w:asciiTheme="minorHAnsi" w:hAnsiTheme="minorHAnsi" w:cstheme="minorHAnsi"/>
          <w:b/>
        </w:rPr>
        <w:t>Č</w:t>
      </w:r>
      <w:r w:rsidRPr="00826DF3">
        <w:rPr>
          <w:rFonts w:asciiTheme="minorHAnsi" w:hAnsiTheme="minorHAnsi" w:cstheme="minorHAnsi"/>
          <w:b/>
          <w:bCs/>
        </w:rPr>
        <w:t xml:space="preserve">: </w:t>
      </w:r>
      <w:r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r w:rsidRPr="00E752A5">
        <w:rPr>
          <w:rFonts w:asciiTheme="minorHAnsi" w:hAnsiTheme="minorHAnsi" w:cstheme="minorHAnsi"/>
          <w:b/>
          <w:bCs/>
        </w:rPr>
        <w:t>2020877749</w:t>
      </w:r>
    </w:p>
    <w:p w14:paraId="4AE171F9" w14:textId="77777777" w:rsidR="000C41E6" w:rsidRPr="00826DF3" w:rsidRDefault="000C41E6" w:rsidP="000C41E6">
      <w:pPr>
        <w:pStyle w:val="Odsekzoznamu"/>
        <w:tabs>
          <w:tab w:val="left" w:pos="2410"/>
        </w:tabs>
        <w:adjustRightInd w:val="0"/>
        <w:ind w:left="0"/>
        <w:rPr>
          <w:rFonts w:asciiTheme="minorHAnsi" w:hAnsiTheme="minorHAnsi" w:cstheme="minorHAnsi"/>
        </w:rPr>
      </w:pPr>
      <w:r w:rsidRPr="00826DF3">
        <w:rPr>
          <w:rFonts w:asciiTheme="minorHAnsi" w:hAnsiTheme="minorHAnsi" w:cstheme="minorHAnsi"/>
          <w:b/>
        </w:rPr>
        <w:t xml:space="preserve">IČ DPH: </w:t>
      </w:r>
      <w:r w:rsidRPr="00826DF3">
        <w:rPr>
          <w:rFonts w:asciiTheme="minorHAnsi" w:hAnsiTheme="minorHAnsi" w:cstheme="minorHAnsi"/>
          <w:b/>
        </w:rPr>
        <w:tab/>
      </w:r>
      <w:r w:rsidRPr="00826DF3">
        <w:rPr>
          <w:rFonts w:asciiTheme="minorHAnsi" w:hAnsiTheme="minorHAnsi" w:cstheme="minorHAnsi"/>
          <w:b/>
        </w:rPr>
        <w:tab/>
      </w:r>
      <w:r w:rsidRPr="00826DF3">
        <w:rPr>
          <w:rFonts w:asciiTheme="minorHAnsi" w:hAnsiTheme="minorHAnsi" w:cstheme="minorHAnsi"/>
          <w:b/>
        </w:rPr>
        <w:tab/>
      </w:r>
      <w:r w:rsidRPr="00E752A5">
        <w:rPr>
          <w:rFonts w:asciiTheme="minorHAnsi" w:hAnsiTheme="minorHAnsi" w:cstheme="minorHAnsi"/>
          <w:b/>
        </w:rPr>
        <w:t>SK2020877749</w:t>
      </w:r>
    </w:p>
    <w:p w14:paraId="45DE2FE1" w14:textId="77777777" w:rsidR="000C41E6" w:rsidRPr="00826DF3" w:rsidRDefault="000C41E6" w:rsidP="000C41E6">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Bankové spojenie:</w:t>
      </w:r>
      <w:r w:rsidRPr="00826DF3">
        <w:rPr>
          <w:rFonts w:asciiTheme="minorHAnsi" w:hAnsiTheme="minorHAnsi" w:cstheme="minorHAnsi"/>
          <w:bCs/>
        </w:rPr>
        <w:t xml:space="preserve"> </w:t>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bCs/>
        </w:rPr>
        <w:tab/>
      </w:r>
      <w:r w:rsidRPr="00826DF3">
        <w:rPr>
          <w:rFonts w:asciiTheme="minorHAnsi" w:hAnsiTheme="minorHAnsi" w:cstheme="minorHAnsi"/>
        </w:rPr>
        <w:t>Štátna pokladnica</w:t>
      </w:r>
    </w:p>
    <w:p w14:paraId="77DF9D15" w14:textId="77777777" w:rsidR="000C41E6" w:rsidRPr="00826DF3" w:rsidRDefault="000C41E6" w:rsidP="000C41E6">
      <w:pPr>
        <w:pStyle w:val="Odsekzoznamu"/>
        <w:tabs>
          <w:tab w:val="left" w:pos="2410"/>
        </w:tabs>
        <w:adjustRightInd w:val="0"/>
        <w:ind w:left="0"/>
        <w:rPr>
          <w:rFonts w:asciiTheme="minorHAnsi" w:hAnsiTheme="minorHAnsi" w:cstheme="minorHAnsi"/>
          <w:b/>
        </w:rPr>
      </w:pPr>
      <w:r w:rsidRPr="00826DF3">
        <w:rPr>
          <w:rFonts w:asciiTheme="minorHAnsi" w:hAnsiTheme="minorHAnsi" w:cstheme="minorHAnsi"/>
          <w:b/>
          <w:bCs/>
        </w:rPr>
        <w:t xml:space="preserve">IBAN: </w:t>
      </w:r>
      <w:r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r w:rsidRPr="000477C0">
        <w:rPr>
          <w:rFonts w:asciiTheme="minorHAnsi" w:hAnsiTheme="minorHAnsi" w:cstheme="minorHAnsi"/>
          <w:b/>
          <w:bCs/>
        </w:rPr>
        <w:t>SK65 8180 0000 0070 0006 2596</w:t>
      </w:r>
    </w:p>
    <w:p w14:paraId="589A205E" w14:textId="77777777" w:rsidR="000C41E6" w:rsidRPr="00826DF3" w:rsidRDefault="000C41E6" w:rsidP="000C41E6">
      <w:pPr>
        <w:tabs>
          <w:tab w:val="left" w:pos="2410"/>
        </w:tabs>
        <w:rPr>
          <w:rFonts w:asciiTheme="minorHAnsi" w:hAnsiTheme="minorHAnsi" w:cstheme="minorHAnsi"/>
          <w:bCs/>
        </w:rPr>
      </w:pPr>
      <w:r w:rsidRPr="00826DF3">
        <w:rPr>
          <w:rFonts w:asciiTheme="minorHAnsi" w:hAnsiTheme="minorHAnsi" w:cstheme="minorHAnsi"/>
          <w:b/>
          <w:bCs/>
        </w:rPr>
        <w:t xml:space="preserve">BIC kód: </w:t>
      </w:r>
      <w:r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r w:rsidRPr="000477C0">
        <w:rPr>
          <w:rFonts w:asciiTheme="minorHAnsi" w:hAnsiTheme="minorHAnsi" w:cstheme="minorHAnsi"/>
          <w:b/>
          <w:bCs/>
        </w:rPr>
        <w:t>SPSRSKBA</w:t>
      </w:r>
    </w:p>
    <w:p w14:paraId="2BD8AC29" w14:textId="77777777" w:rsidR="000C41E6" w:rsidRPr="00A0705D" w:rsidRDefault="000C41E6" w:rsidP="000C41E6">
      <w:pPr>
        <w:tabs>
          <w:tab w:val="left" w:pos="2410"/>
        </w:tabs>
        <w:rPr>
          <w:rFonts w:asciiTheme="minorHAnsi" w:hAnsiTheme="minorHAnsi" w:cstheme="minorHAnsi"/>
          <w:bCs/>
        </w:rPr>
      </w:pPr>
      <w:r w:rsidRPr="00A0705D">
        <w:rPr>
          <w:rFonts w:asciiTheme="minorHAnsi" w:hAnsiTheme="minorHAnsi" w:cstheme="minorHAnsi"/>
          <w:b/>
          <w:bCs/>
        </w:rPr>
        <w:t>Vecne zodpovedný</w:t>
      </w:r>
      <w:r w:rsidRPr="00A0705D">
        <w:rPr>
          <w:rFonts w:asciiTheme="minorHAnsi" w:hAnsiTheme="minorHAnsi" w:cstheme="minorHAnsi"/>
          <w:bCs/>
        </w:rPr>
        <w:t xml:space="preserve">: </w:t>
      </w:r>
      <w:r w:rsidRPr="00A0705D">
        <w:rPr>
          <w:rFonts w:asciiTheme="minorHAnsi" w:hAnsiTheme="minorHAnsi" w:cstheme="minorHAnsi"/>
          <w:bCs/>
        </w:rPr>
        <w:tab/>
      </w:r>
      <w:r w:rsidRPr="00A0705D">
        <w:rPr>
          <w:rFonts w:asciiTheme="minorHAnsi" w:hAnsiTheme="minorHAnsi" w:cstheme="minorHAnsi"/>
          <w:bCs/>
        </w:rPr>
        <w:tab/>
      </w:r>
      <w:r w:rsidRPr="00A0705D">
        <w:rPr>
          <w:rFonts w:asciiTheme="minorHAnsi" w:hAnsiTheme="minorHAnsi" w:cstheme="minorHAnsi"/>
          <w:bCs/>
        </w:rPr>
        <w:tab/>
        <w:t>Ing. Lukáš Zendulka, PhD.</w:t>
      </w:r>
    </w:p>
    <w:p w14:paraId="61FB2737" w14:textId="32517DF5" w:rsidR="00352498" w:rsidRPr="00826DF3" w:rsidRDefault="000C41E6" w:rsidP="000C41E6">
      <w:pPr>
        <w:tabs>
          <w:tab w:val="left" w:pos="2410"/>
        </w:tabs>
        <w:rPr>
          <w:rFonts w:asciiTheme="minorHAnsi" w:hAnsiTheme="minorHAnsi" w:cstheme="minorHAnsi"/>
          <w:bCs/>
        </w:rPr>
      </w:pPr>
      <w:r w:rsidRPr="00A0705D">
        <w:rPr>
          <w:rFonts w:asciiTheme="minorHAnsi" w:hAnsiTheme="minorHAnsi" w:cstheme="minorHAnsi"/>
          <w:b/>
          <w:bCs/>
        </w:rPr>
        <w:t xml:space="preserve">Kontakt </w:t>
      </w:r>
      <w:r w:rsidRPr="00A0705D">
        <w:rPr>
          <w:rFonts w:asciiTheme="minorHAnsi" w:hAnsiTheme="minorHAnsi" w:cstheme="minorHAnsi"/>
          <w:bCs/>
        </w:rPr>
        <w:t xml:space="preserve">: </w:t>
      </w:r>
      <w:r w:rsidRPr="00A0705D">
        <w:rPr>
          <w:rFonts w:asciiTheme="minorHAnsi" w:hAnsiTheme="minorHAnsi" w:cstheme="minorHAnsi"/>
          <w:bCs/>
        </w:rPr>
        <w:tab/>
      </w:r>
      <w:r w:rsidRPr="00A0705D">
        <w:rPr>
          <w:rFonts w:asciiTheme="minorHAnsi" w:hAnsiTheme="minorHAnsi" w:cstheme="minorHAnsi"/>
          <w:bCs/>
        </w:rPr>
        <w:tab/>
      </w:r>
      <w:r w:rsidRPr="00A0705D">
        <w:rPr>
          <w:rFonts w:asciiTheme="minorHAnsi" w:hAnsiTheme="minorHAnsi" w:cstheme="minorHAnsi"/>
          <w:bCs/>
        </w:rPr>
        <w:tab/>
        <w:t>tel.: 0908 513 667, e-mail: lukas.zendulka</w:t>
      </w:r>
      <w:r>
        <w:rPr>
          <w:rFonts w:asciiTheme="minorHAnsi" w:hAnsiTheme="minorHAnsi" w:cstheme="minorHAnsi"/>
          <w:bCs/>
        </w:rPr>
        <w:t>@siea.gov.sk</w:t>
      </w:r>
    </w:p>
    <w:p w14:paraId="7B1C4883" w14:textId="77777777" w:rsidR="0080381B" w:rsidRPr="00826DF3" w:rsidRDefault="0080381B" w:rsidP="00465DBC">
      <w:pPr>
        <w:tabs>
          <w:tab w:val="left" w:pos="2410"/>
        </w:tabs>
        <w:rPr>
          <w:rFonts w:asciiTheme="minorHAnsi" w:hAnsiTheme="minorHAnsi" w:cstheme="minorHAnsi"/>
          <w:b/>
          <w:bCs/>
        </w:rPr>
      </w:pPr>
    </w:p>
    <w:p w14:paraId="0716BA23" w14:textId="77777777" w:rsidR="00BA0A13" w:rsidRPr="00826DF3" w:rsidRDefault="00465DBC" w:rsidP="00465DBC">
      <w:pPr>
        <w:pStyle w:val="Odsekzoznamu"/>
        <w:ind w:left="0"/>
        <w:jc w:val="both"/>
        <w:rPr>
          <w:rFonts w:asciiTheme="minorHAnsi" w:hAnsiTheme="minorHAnsi" w:cstheme="minorHAnsi"/>
          <w:b/>
          <w:bCs/>
        </w:rPr>
      </w:pPr>
      <w:r w:rsidRPr="00826DF3">
        <w:rPr>
          <w:rFonts w:asciiTheme="minorHAnsi" w:hAnsiTheme="minorHAnsi" w:cstheme="minorHAnsi"/>
          <w:bCs/>
        </w:rPr>
        <w:t>(ďalej v texte ako</w:t>
      </w:r>
      <w:r w:rsidRPr="00826DF3">
        <w:rPr>
          <w:rFonts w:asciiTheme="minorHAnsi" w:hAnsiTheme="minorHAnsi" w:cstheme="minorHAnsi"/>
          <w:b/>
          <w:bCs/>
        </w:rPr>
        <w:t xml:space="preserve"> „</w:t>
      </w:r>
      <w:r w:rsidR="00CC0369">
        <w:rPr>
          <w:rFonts w:asciiTheme="minorHAnsi" w:hAnsiTheme="minorHAnsi" w:cstheme="minorHAnsi"/>
          <w:b/>
          <w:bCs/>
        </w:rPr>
        <w:t>Objednávateľ</w:t>
      </w:r>
      <w:r w:rsidRPr="00826DF3">
        <w:rPr>
          <w:rFonts w:asciiTheme="minorHAnsi" w:hAnsiTheme="minorHAnsi" w:cstheme="minorHAnsi"/>
          <w:b/>
          <w:bCs/>
        </w:rPr>
        <w:t>“</w:t>
      </w:r>
      <w:r w:rsidRPr="00826DF3">
        <w:rPr>
          <w:rFonts w:asciiTheme="minorHAnsi" w:hAnsiTheme="minorHAnsi" w:cstheme="minorHAnsi"/>
          <w:bCs/>
        </w:rPr>
        <w:t>)</w:t>
      </w:r>
    </w:p>
    <w:p w14:paraId="0DEF7D9A" w14:textId="77777777" w:rsidR="00465DBC" w:rsidRPr="00826DF3" w:rsidRDefault="00465DBC" w:rsidP="00DD0FD0">
      <w:pPr>
        <w:pStyle w:val="Odsekzoznamu"/>
        <w:ind w:left="0"/>
        <w:rPr>
          <w:rFonts w:asciiTheme="minorHAnsi" w:hAnsiTheme="minorHAnsi" w:cstheme="minorHAnsi"/>
          <w:bCs/>
          <w:sz w:val="20"/>
          <w:szCs w:val="20"/>
        </w:rPr>
      </w:pPr>
    </w:p>
    <w:p w14:paraId="37B228DB" w14:textId="77777777" w:rsidR="00352498" w:rsidRPr="00826DF3" w:rsidRDefault="00352498" w:rsidP="00DD0FD0">
      <w:pPr>
        <w:pStyle w:val="Odsekzoznamu"/>
        <w:ind w:left="0"/>
        <w:rPr>
          <w:rFonts w:asciiTheme="minorHAnsi" w:hAnsiTheme="minorHAnsi" w:cstheme="minorHAnsi"/>
          <w:bCs/>
        </w:rPr>
      </w:pPr>
      <w:r w:rsidRPr="00826DF3">
        <w:rPr>
          <w:rFonts w:asciiTheme="minorHAnsi" w:hAnsiTheme="minorHAnsi" w:cstheme="minorHAnsi"/>
          <w:bCs/>
        </w:rPr>
        <w:t>a</w:t>
      </w:r>
    </w:p>
    <w:p w14:paraId="48D61DF8" w14:textId="77777777" w:rsidR="00352498" w:rsidRPr="00826DF3" w:rsidRDefault="00352498" w:rsidP="0016302E">
      <w:pPr>
        <w:pStyle w:val="Odsekzoznamu"/>
        <w:ind w:left="0"/>
        <w:rPr>
          <w:rFonts w:asciiTheme="minorHAnsi" w:hAnsiTheme="minorHAnsi" w:cstheme="minorHAnsi"/>
          <w:bCs/>
          <w:sz w:val="20"/>
          <w:szCs w:val="20"/>
        </w:rPr>
      </w:pPr>
    </w:p>
    <w:p w14:paraId="594886B6" w14:textId="77777777" w:rsidR="00352498" w:rsidRPr="00826DF3" w:rsidRDefault="00352498" w:rsidP="00E9155A">
      <w:pPr>
        <w:tabs>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Obchodné meno</w:t>
      </w:r>
      <w:r w:rsidR="00B83231" w:rsidRPr="00826DF3">
        <w:rPr>
          <w:rFonts w:asciiTheme="minorHAnsi" w:hAnsiTheme="minorHAnsi" w:cstheme="minorHAnsi"/>
          <w:b/>
          <w:bCs/>
        </w:rPr>
        <w:t>/názov</w:t>
      </w:r>
      <w:r w:rsidRPr="00826DF3">
        <w:rPr>
          <w:rFonts w:asciiTheme="minorHAnsi" w:hAnsiTheme="minorHAnsi" w:cstheme="minorHAnsi"/>
          <w:b/>
          <w:bCs/>
        </w:rPr>
        <w:t>:</w:t>
      </w:r>
      <w:r w:rsidR="007E5B37" w:rsidRPr="00826DF3">
        <w:rPr>
          <w:rFonts w:asciiTheme="minorHAnsi" w:hAnsiTheme="minorHAnsi" w:cstheme="minorHAnsi"/>
          <w:b/>
          <w:bCs/>
        </w:rPr>
        <w:tab/>
      </w:r>
      <w:r w:rsidRPr="00826DF3">
        <w:rPr>
          <w:rFonts w:asciiTheme="minorHAnsi" w:hAnsiTheme="minorHAnsi" w:cstheme="minorHAnsi"/>
          <w:bCs/>
        </w:rPr>
        <w:tab/>
      </w:r>
      <w:r w:rsidRPr="00826DF3">
        <w:rPr>
          <w:rFonts w:asciiTheme="minorHAnsi" w:hAnsiTheme="minorHAnsi" w:cstheme="minorHAnsi"/>
          <w:b/>
          <w:bCs/>
        </w:rPr>
        <w:tab/>
      </w:r>
    </w:p>
    <w:p w14:paraId="4E64E93B" w14:textId="77777777" w:rsidR="00974C57" w:rsidRPr="00826DF3" w:rsidRDefault="00352498" w:rsidP="00E9155A">
      <w:pPr>
        <w:tabs>
          <w:tab w:val="left" w:pos="2410"/>
        </w:tabs>
        <w:adjustRightInd w:val="0"/>
        <w:spacing w:before="20" w:after="20"/>
        <w:rPr>
          <w:rFonts w:asciiTheme="minorHAnsi" w:hAnsiTheme="minorHAnsi" w:cstheme="minorHAnsi"/>
          <w:bCs/>
        </w:rPr>
      </w:pPr>
      <w:r w:rsidRPr="00826DF3">
        <w:rPr>
          <w:rFonts w:asciiTheme="minorHAnsi" w:hAnsiTheme="minorHAnsi" w:cstheme="minorHAnsi"/>
          <w:b/>
          <w:bCs/>
        </w:rPr>
        <w:t>Sídlo/miesto podnikania:</w:t>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p>
    <w:p w14:paraId="1054529B" w14:textId="77777777" w:rsidR="00352498" w:rsidRPr="00826DF3" w:rsidRDefault="00974C57" w:rsidP="00826DF3">
      <w:pPr>
        <w:tabs>
          <w:tab w:val="left" w:pos="2410"/>
        </w:tabs>
        <w:adjustRightInd w:val="0"/>
        <w:spacing w:before="20" w:after="20"/>
        <w:ind w:left="3544" w:hanging="3544"/>
        <w:jc w:val="both"/>
        <w:rPr>
          <w:rFonts w:asciiTheme="minorHAnsi" w:hAnsiTheme="minorHAnsi" w:cstheme="minorHAnsi"/>
          <w:b/>
          <w:bCs/>
        </w:rPr>
      </w:pPr>
      <w:r w:rsidRPr="00826DF3">
        <w:rPr>
          <w:rFonts w:asciiTheme="minorHAnsi" w:hAnsiTheme="minorHAnsi" w:cstheme="minorHAnsi"/>
          <w:b/>
          <w:bCs/>
        </w:rPr>
        <w:t>Š</w:t>
      </w:r>
      <w:r w:rsidR="00352498" w:rsidRPr="00826DF3">
        <w:rPr>
          <w:rFonts w:asciiTheme="minorHAnsi" w:hAnsiTheme="minorHAnsi" w:cstheme="minorHAnsi"/>
          <w:b/>
          <w:bCs/>
        </w:rPr>
        <w:t>tatutárny orgán:</w:t>
      </w:r>
      <w:r w:rsidR="007E5B37" w:rsidRPr="00826DF3">
        <w:rPr>
          <w:rFonts w:asciiTheme="minorHAnsi" w:hAnsiTheme="minorHAnsi" w:cstheme="minorHAnsi"/>
          <w:b/>
          <w:bCs/>
        </w:rPr>
        <w:tab/>
      </w:r>
      <w:r w:rsidR="00BA0A13" w:rsidRPr="00826DF3">
        <w:rPr>
          <w:rFonts w:asciiTheme="minorHAnsi" w:hAnsiTheme="minorHAnsi" w:cstheme="minorHAnsi"/>
          <w:b/>
          <w:bCs/>
        </w:rPr>
        <w:tab/>
      </w:r>
      <w:r w:rsidR="00352498" w:rsidRPr="00826DF3">
        <w:rPr>
          <w:rFonts w:asciiTheme="minorHAnsi" w:hAnsiTheme="minorHAnsi" w:cstheme="minorHAnsi"/>
          <w:b/>
          <w:bCs/>
        </w:rPr>
        <w:tab/>
      </w:r>
    </w:p>
    <w:p w14:paraId="0DF1B371"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IČO</w:t>
      </w:r>
      <w:r w:rsidR="0064591D" w:rsidRPr="00826DF3">
        <w:rPr>
          <w:rFonts w:asciiTheme="minorHAnsi" w:hAnsiTheme="minorHAnsi" w:cstheme="minorHAnsi"/>
          <w:b/>
          <w:bCs/>
        </w:rPr>
        <w:t>:</w:t>
      </w:r>
      <w:r w:rsidR="007E5B37" w:rsidRPr="00826DF3">
        <w:rPr>
          <w:rFonts w:asciiTheme="minorHAnsi" w:hAnsiTheme="minorHAnsi" w:cstheme="minorHAnsi"/>
          <w:b/>
          <w:bCs/>
        </w:rPr>
        <w:tab/>
      </w:r>
      <w:r w:rsidR="007E5B37" w:rsidRPr="00826DF3">
        <w:rPr>
          <w:rFonts w:asciiTheme="minorHAnsi" w:hAnsiTheme="minorHAnsi" w:cstheme="minorHAnsi"/>
          <w:b/>
          <w:bCs/>
        </w:rPr>
        <w:tab/>
      </w:r>
      <w:r w:rsidRPr="00826DF3">
        <w:rPr>
          <w:rFonts w:asciiTheme="minorHAnsi" w:hAnsiTheme="minorHAnsi" w:cstheme="minorHAnsi"/>
          <w:b/>
          <w:bCs/>
        </w:rPr>
        <w:tab/>
      </w:r>
      <w:r w:rsidR="00E9155A"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Cs/>
        </w:rPr>
        <w:tab/>
      </w:r>
      <w:r w:rsidRPr="00826DF3">
        <w:rPr>
          <w:rFonts w:asciiTheme="minorHAnsi" w:hAnsiTheme="minorHAnsi" w:cstheme="minorHAnsi"/>
          <w:b/>
          <w:bCs/>
        </w:rPr>
        <w:tab/>
      </w:r>
      <w:r w:rsidRPr="00826DF3">
        <w:rPr>
          <w:rFonts w:asciiTheme="minorHAnsi" w:hAnsiTheme="minorHAnsi" w:cstheme="minorHAnsi"/>
          <w:b/>
          <w:bCs/>
        </w:rPr>
        <w:tab/>
      </w:r>
    </w:p>
    <w:p w14:paraId="0C7DB332"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DIČ:</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BA0A13" w:rsidRPr="00826DF3">
        <w:rPr>
          <w:rFonts w:asciiTheme="minorHAnsi" w:hAnsiTheme="minorHAnsi" w:cstheme="minorHAnsi"/>
          <w:b/>
          <w:bCs/>
        </w:rPr>
        <w:tab/>
      </w:r>
      <w:r w:rsidR="00E9155A"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p>
    <w:p w14:paraId="4D504108"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IČ DPH</w:t>
      </w:r>
      <w:r w:rsidR="0064591D" w:rsidRPr="00826DF3">
        <w:rPr>
          <w:rFonts w:asciiTheme="minorHAnsi" w:hAnsiTheme="minorHAnsi" w:cstheme="minorHAnsi"/>
          <w:b/>
          <w:bCs/>
        </w:rPr>
        <w:t>:</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554EB5"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r w:rsidR="00BA0A13" w:rsidRPr="00826DF3">
        <w:rPr>
          <w:rFonts w:asciiTheme="minorHAnsi" w:hAnsiTheme="minorHAnsi" w:cstheme="minorHAnsi"/>
          <w:b/>
          <w:bCs/>
        </w:rPr>
        <w:tab/>
      </w:r>
      <w:r w:rsidRPr="00826DF3">
        <w:rPr>
          <w:rFonts w:asciiTheme="minorHAnsi" w:hAnsiTheme="minorHAnsi" w:cstheme="minorHAnsi"/>
          <w:b/>
          <w:bCs/>
        </w:rPr>
        <w:tab/>
      </w:r>
      <w:r w:rsidRPr="00826DF3">
        <w:rPr>
          <w:rFonts w:asciiTheme="minorHAnsi" w:hAnsiTheme="minorHAnsi" w:cstheme="minorHAnsi"/>
          <w:b/>
          <w:bCs/>
        </w:rPr>
        <w:tab/>
      </w:r>
    </w:p>
    <w:p w14:paraId="1ADBAEC5"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Bankové spojenie:</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BA0A13"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r w:rsidRPr="00826DF3">
        <w:rPr>
          <w:rFonts w:asciiTheme="minorHAnsi" w:hAnsiTheme="minorHAnsi" w:cstheme="minorHAnsi"/>
          <w:b/>
          <w:bCs/>
        </w:rPr>
        <w:tab/>
      </w:r>
    </w:p>
    <w:p w14:paraId="78CC6D64" w14:textId="77777777" w:rsidR="00352498" w:rsidRPr="00826DF3" w:rsidRDefault="00352498" w:rsidP="00E9155A">
      <w:pPr>
        <w:tabs>
          <w:tab w:val="left" w:pos="2268"/>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IBAN:</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r w:rsidR="00BA0A13" w:rsidRPr="00826DF3">
        <w:rPr>
          <w:rFonts w:asciiTheme="minorHAnsi" w:hAnsiTheme="minorHAnsi" w:cstheme="minorHAnsi"/>
          <w:b/>
          <w:bCs/>
        </w:rPr>
        <w:tab/>
      </w:r>
      <w:r w:rsidRPr="00826DF3">
        <w:rPr>
          <w:rFonts w:asciiTheme="minorHAnsi" w:hAnsiTheme="minorHAnsi" w:cstheme="minorHAnsi"/>
          <w:b/>
          <w:bCs/>
        </w:rPr>
        <w:tab/>
      </w:r>
    </w:p>
    <w:p w14:paraId="558D8D83" w14:textId="77777777" w:rsidR="00066D1D" w:rsidRPr="00826DF3" w:rsidRDefault="00352498" w:rsidP="00E9155A">
      <w:pPr>
        <w:tabs>
          <w:tab w:val="left" w:pos="2268"/>
          <w:tab w:val="left" w:pos="2410"/>
        </w:tabs>
        <w:adjustRightInd w:val="0"/>
        <w:spacing w:before="20" w:after="20"/>
        <w:rPr>
          <w:rFonts w:asciiTheme="minorHAnsi" w:hAnsiTheme="minorHAnsi" w:cstheme="minorHAnsi"/>
          <w:bCs/>
        </w:rPr>
      </w:pPr>
      <w:r w:rsidRPr="00826DF3">
        <w:rPr>
          <w:rFonts w:asciiTheme="minorHAnsi" w:hAnsiTheme="minorHAnsi" w:cstheme="minorHAnsi"/>
          <w:b/>
          <w:bCs/>
        </w:rPr>
        <w:t>BIC</w:t>
      </w:r>
      <w:r w:rsidR="00B83231" w:rsidRPr="00826DF3">
        <w:rPr>
          <w:rFonts w:asciiTheme="minorHAnsi" w:hAnsiTheme="minorHAnsi" w:cstheme="minorHAnsi"/>
          <w:b/>
          <w:bCs/>
        </w:rPr>
        <w:t xml:space="preserve"> kód</w:t>
      </w:r>
      <w:r w:rsidRPr="00826DF3">
        <w:rPr>
          <w:rFonts w:asciiTheme="minorHAnsi" w:hAnsiTheme="minorHAnsi" w:cstheme="minorHAnsi"/>
          <w:b/>
          <w:bCs/>
        </w:rPr>
        <w:t>:</w:t>
      </w:r>
      <w:r w:rsidR="007E5B37" w:rsidRPr="00826DF3">
        <w:rPr>
          <w:rFonts w:asciiTheme="minorHAnsi" w:hAnsiTheme="minorHAnsi" w:cstheme="minorHAnsi"/>
          <w:b/>
          <w:bCs/>
        </w:rPr>
        <w:tab/>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00BA0A13" w:rsidRPr="00826DF3">
        <w:rPr>
          <w:rFonts w:asciiTheme="minorHAnsi" w:hAnsiTheme="minorHAnsi" w:cstheme="minorHAnsi"/>
          <w:b/>
          <w:bCs/>
        </w:rPr>
        <w:tab/>
      </w:r>
    </w:p>
    <w:p w14:paraId="327AC1EB" w14:textId="77777777" w:rsidR="00352498" w:rsidRPr="00826DF3" w:rsidRDefault="00BA0A13" w:rsidP="00E9155A">
      <w:pPr>
        <w:tabs>
          <w:tab w:val="left" w:pos="2410"/>
        </w:tabs>
        <w:adjustRightInd w:val="0"/>
        <w:spacing w:before="20" w:after="20"/>
        <w:rPr>
          <w:rFonts w:asciiTheme="minorHAnsi" w:hAnsiTheme="minorHAnsi" w:cstheme="minorHAnsi"/>
          <w:b/>
          <w:bCs/>
        </w:rPr>
      </w:pPr>
      <w:r w:rsidRPr="00826DF3">
        <w:rPr>
          <w:rFonts w:asciiTheme="minorHAnsi" w:hAnsiTheme="minorHAnsi" w:cstheme="minorHAnsi"/>
          <w:b/>
          <w:bCs/>
        </w:rPr>
        <w:t>Zapísaný v</w:t>
      </w:r>
      <w:r w:rsidR="00066D1D" w:rsidRPr="00826DF3">
        <w:rPr>
          <w:rFonts w:asciiTheme="minorHAnsi" w:hAnsiTheme="minorHAnsi" w:cstheme="minorHAnsi"/>
          <w:b/>
          <w:bCs/>
        </w:rPr>
        <w:t>:</w:t>
      </w:r>
      <w:r w:rsidR="007E5B37" w:rsidRPr="00826DF3">
        <w:rPr>
          <w:rFonts w:asciiTheme="minorHAnsi" w:hAnsiTheme="minorHAnsi" w:cstheme="minorHAnsi"/>
          <w:b/>
          <w:bCs/>
        </w:rPr>
        <w:tab/>
      </w:r>
      <w:r w:rsidR="00E9155A" w:rsidRPr="00826DF3">
        <w:rPr>
          <w:rFonts w:asciiTheme="minorHAnsi" w:hAnsiTheme="minorHAnsi" w:cstheme="minorHAnsi"/>
          <w:b/>
          <w:bCs/>
        </w:rPr>
        <w:tab/>
      </w:r>
      <w:r w:rsidR="00E9155A" w:rsidRPr="00826DF3">
        <w:rPr>
          <w:rFonts w:asciiTheme="minorHAnsi" w:hAnsiTheme="minorHAnsi" w:cstheme="minorHAnsi"/>
          <w:b/>
          <w:bCs/>
        </w:rPr>
        <w:tab/>
      </w:r>
      <w:r w:rsidRPr="00826DF3">
        <w:rPr>
          <w:rFonts w:asciiTheme="minorHAnsi" w:hAnsiTheme="minorHAnsi" w:cstheme="minorHAnsi"/>
          <w:bCs/>
        </w:rPr>
        <w:tab/>
      </w:r>
      <w:r w:rsidR="006676D5" w:rsidRPr="00826DF3">
        <w:rPr>
          <w:rFonts w:asciiTheme="minorHAnsi" w:hAnsiTheme="minorHAnsi" w:cstheme="minorHAnsi"/>
          <w:b/>
          <w:bCs/>
        </w:rPr>
        <w:t xml:space="preserve"> </w:t>
      </w:r>
    </w:p>
    <w:p w14:paraId="2A6E1A5B" w14:textId="77777777" w:rsidR="00BA0A13" w:rsidRPr="00826DF3" w:rsidRDefault="00BA0A13" w:rsidP="00E9155A">
      <w:pPr>
        <w:tabs>
          <w:tab w:val="left" w:pos="2410"/>
        </w:tabs>
        <w:spacing w:before="20" w:after="20"/>
        <w:rPr>
          <w:rFonts w:asciiTheme="minorHAnsi" w:hAnsiTheme="minorHAnsi" w:cstheme="minorHAnsi"/>
          <w:bCs/>
        </w:rPr>
      </w:pPr>
      <w:r w:rsidRPr="00826DF3">
        <w:rPr>
          <w:rFonts w:asciiTheme="minorHAnsi" w:hAnsiTheme="minorHAnsi" w:cstheme="minorHAnsi"/>
          <w:b/>
          <w:bCs/>
        </w:rPr>
        <w:t>Vecne zodpovedný</w:t>
      </w:r>
      <w:r w:rsidRPr="00826DF3">
        <w:rPr>
          <w:rFonts w:asciiTheme="minorHAnsi" w:hAnsiTheme="minorHAnsi" w:cstheme="minorHAnsi"/>
          <w:bCs/>
        </w:rPr>
        <w:t xml:space="preserve">: </w:t>
      </w:r>
      <w:r w:rsidR="007E5B37"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r>
      <w:r w:rsidRPr="00826DF3">
        <w:rPr>
          <w:rFonts w:asciiTheme="minorHAnsi" w:hAnsiTheme="minorHAnsi" w:cstheme="minorHAnsi"/>
          <w:bCs/>
        </w:rPr>
        <w:tab/>
      </w:r>
    </w:p>
    <w:p w14:paraId="5CF5E18F" w14:textId="77777777" w:rsidR="0008446A" w:rsidRPr="00826DF3" w:rsidRDefault="00BA0A13" w:rsidP="00E9155A">
      <w:pPr>
        <w:tabs>
          <w:tab w:val="left" w:pos="2410"/>
        </w:tabs>
        <w:spacing w:before="20" w:after="20"/>
        <w:rPr>
          <w:rFonts w:asciiTheme="minorHAnsi" w:hAnsiTheme="minorHAnsi" w:cstheme="minorHAnsi"/>
          <w:bCs/>
        </w:rPr>
      </w:pPr>
      <w:r w:rsidRPr="00826DF3">
        <w:rPr>
          <w:rFonts w:asciiTheme="minorHAnsi" w:hAnsiTheme="minorHAnsi" w:cstheme="minorHAnsi"/>
          <w:b/>
          <w:bCs/>
        </w:rPr>
        <w:t>Kontakt</w:t>
      </w:r>
      <w:r w:rsidRPr="00826DF3">
        <w:rPr>
          <w:rFonts w:asciiTheme="minorHAnsi" w:hAnsiTheme="minorHAnsi" w:cstheme="minorHAnsi"/>
          <w:bCs/>
        </w:rPr>
        <w:t xml:space="preserve">: </w:t>
      </w:r>
      <w:r w:rsidRPr="00826DF3">
        <w:rPr>
          <w:rFonts w:asciiTheme="minorHAnsi" w:hAnsiTheme="minorHAnsi" w:cstheme="minorHAnsi"/>
          <w:bCs/>
        </w:rPr>
        <w:tab/>
      </w:r>
      <w:r w:rsidR="00E9155A" w:rsidRPr="00826DF3">
        <w:rPr>
          <w:rFonts w:asciiTheme="minorHAnsi" w:hAnsiTheme="minorHAnsi" w:cstheme="minorHAnsi"/>
          <w:bCs/>
        </w:rPr>
        <w:tab/>
      </w:r>
      <w:r w:rsidR="00E9155A" w:rsidRPr="00826DF3">
        <w:rPr>
          <w:rFonts w:asciiTheme="minorHAnsi" w:hAnsiTheme="minorHAnsi" w:cstheme="minorHAnsi"/>
          <w:bCs/>
        </w:rPr>
        <w:tab/>
        <w:t>tel.:</w:t>
      </w:r>
      <w:r w:rsidR="00CC0369">
        <w:rPr>
          <w:rFonts w:asciiTheme="minorHAnsi" w:hAnsiTheme="minorHAnsi" w:cstheme="minorHAnsi"/>
          <w:bCs/>
        </w:rPr>
        <w:tab/>
      </w:r>
      <w:r w:rsidR="00CC0369">
        <w:rPr>
          <w:rFonts w:asciiTheme="minorHAnsi" w:hAnsiTheme="minorHAnsi" w:cstheme="minorHAnsi"/>
          <w:bCs/>
        </w:rPr>
        <w:tab/>
      </w:r>
      <w:r w:rsidR="00E9155A" w:rsidRPr="00826DF3">
        <w:rPr>
          <w:rFonts w:asciiTheme="minorHAnsi" w:hAnsiTheme="minorHAnsi" w:cstheme="minorHAnsi"/>
          <w:bCs/>
        </w:rPr>
        <w:t xml:space="preserve">, e-mail: </w:t>
      </w:r>
    </w:p>
    <w:p w14:paraId="5FDB163F" w14:textId="1A1B209A" w:rsidR="00352498" w:rsidRPr="00826DF3" w:rsidRDefault="00352498" w:rsidP="00DD0FD0">
      <w:pPr>
        <w:rPr>
          <w:rFonts w:asciiTheme="minorHAnsi" w:hAnsiTheme="minorHAnsi" w:cstheme="minorHAnsi"/>
          <w:b/>
        </w:rPr>
      </w:pPr>
      <w:r w:rsidRPr="00826DF3">
        <w:rPr>
          <w:rFonts w:asciiTheme="minorHAnsi" w:hAnsiTheme="minorHAnsi" w:cstheme="minorHAnsi"/>
        </w:rPr>
        <w:t xml:space="preserve">(ďalej </w:t>
      </w:r>
      <w:r w:rsidR="00465DBC" w:rsidRPr="00826DF3">
        <w:rPr>
          <w:rFonts w:asciiTheme="minorHAnsi" w:hAnsiTheme="minorHAnsi" w:cstheme="minorHAnsi"/>
        </w:rPr>
        <w:t>v texte ako</w:t>
      </w:r>
      <w:r w:rsidRPr="00826DF3">
        <w:rPr>
          <w:rFonts w:asciiTheme="minorHAnsi" w:hAnsiTheme="minorHAnsi" w:cstheme="minorHAnsi"/>
          <w:b/>
        </w:rPr>
        <w:t xml:space="preserve"> </w:t>
      </w:r>
      <w:r w:rsidRPr="00826DF3">
        <w:rPr>
          <w:rFonts w:asciiTheme="minorHAnsi" w:hAnsiTheme="minorHAnsi" w:cstheme="minorHAnsi"/>
          <w:b/>
          <w:bCs/>
        </w:rPr>
        <w:t>„</w:t>
      </w:r>
      <w:r w:rsidR="00AB3410" w:rsidRPr="00826DF3">
        <w:rPr>
          <w:rFonts w:asciiTheme="minorHAnsi" w:hAnsiTheme="minorHAnsi" w:cstheme="minorHAnsi"/>
          <w:b/>
          <w:bCs/>
        </w:rPr>
        <w:t>Poskytovateľ</w:t>
      </w:r>
      <w:r w:rsidRPr="00826DF3">
        <w:rPr>
          <w:rFonts w:asciiTheme="minorHAnsi" w:hAnsiTheme="minorHAnsi" w:cstheme="minorHAnsi"/>
          <w:b/>
          <w:bCs/>
        </w:rPr>
        <w:t>“</w:t>
      </w:r>
      <w:r w:rsidRPr="00826DF3">
        <w:rPr>
          <w:rFonts w:asciiTheme="minorHAnsi" w:hAnsiTheme="minorHAnsi" w:cstheme="minorHAnsi"/>
        </w:rPr>
        <w:t>)</w:t>
      </w:r>
    </w:p>
    <w:p w14:paraId="72F14CEB" w14:textId="77777777" w:rsidR="00352498" w:rsidRPr="00826DF3" w:rsidRDefault="00352498" w:rsidP="00DD0FD0">
      <w:pPr>
        <w:rPr>
          <w:rFonts w:asciiTheme="minorHAnsi" w:hAnsiTheme="minorHAnsi" w:cstheme="minorHAnsi"/>
        </w:rPr>
      </w:pPr>
    </w:p>
    <w:p w14:paraId="2E20D200" w14:textId="77777777" w:rsidR="00FC7E11" w:rsidRPr="00826DF3" w:rsidRDefault="00352498" w:rsidP="00DD0FD0">
      <w:pPr>
        <w:rPr>
          <w:rFonts w:asciiTheme="minorHAnsi" w:hAnsiTheme="minorHAnsi" w:cstheme="minorHAnsi"/>
          <w:b/>
        </w:rPr>
      </w:pPr>
      <w:r w:rsidRPr="00826DF3">
        <w:rPr>
          <w:rFonts w:asciiTheme="minorHAnsi" w:hAnsiTheme="minorHAnsi" w:cstheme="minorHAnsi"/>
        </w:rPr>
        <w:t xml:space="preserve">(ďalej </w:t>
      </w:r>
      <w:r w:rsidR="00465DBC" w:rsidRPr="00826DF3">
        <w:rPr>
          <w:rFonts w:asciiTheme="minorHAnsi" w:hAnsiTheme="minorHAnsi" w:cstheme="minorHAnsi"/>
        </w:rPr>
        <w:t>v texte ako</w:t>
      </w:r>
      <w:r w:rsidRPr="00826DF3">
        <w:rPr>
          <w:rFonts w:asciiTheme="minorHAnsi" w:hAnsiTheme="minorHAnsi" w:cstheme="minorHAnsi"/>
          <w:b/>
        </w:rPr>
        <w:t xml:space="preserve"> „</w:t>
      </w:r>
      <w:r w:rsidR="00362FCE" w:rsidRPr="00826DF3">
        <w:rPr>
          <w:rFonts w:asciiTheme="minorHAnsi" w:hAnsiTheme="minorHAnsi" w:cstheme="minorHAnsi"/>
          <w:b/>
        </w:rPr>
        <w:t xml:space="preserve">Zmluvné </w:t>
      </w:r>
      <w:r w:rsidRPr="00826DF3">
        <w:rPr>
          <w:rFonts w:asciiTheme="minorHAnsi" w:hAnsiTheme="minorHAnsi" w:cstheme="minorHAnsi"/>
          <w:b/>
        </w:rPr>
        <w:t>strany“</w:t>
      </w:r>
      <w:r w:rsidR="00067E48" w:rsidRPr="00826DF3">
        <w:rPr>
          <w:rFonts w:asciiTheme="minorHAnsi" w:hAnsiTheme="minorHAnsi" w:cstheme="minorHAnsi"/>
          <w:b/>
        </w:rPr>
        <w:t xml:space="preserve"> </w:t>
      </w:r>
      <w:r w:rsidR="00067E48" w:rsidRPr="00826DF3">
        <w:rPr>
          <w:rFonts w:asciiTheme="minorHAnsi" w:hAnsiTheme="minorHAnsi" w:cstheme="minorHAnsi"/>
        </w:rPr>
        <w:t>alebo samostatne</w:t>
      </w:r>
      <w:r w:rsidR="00067E48" w:rsidRPr="00826DF3">
        <w:rPr>
          <w:rFonts w:asciiTheme="minorHAnsi" w:hAnsiTheme="minorHAnsi" w:cstheme="minorHAnsi"/>
          <w:b/>
        </w:rPr>
        <w:t xml:space="preserve"> „</w:t>
      </w:r>
      <w:r w:rsidR="00362FCE" w:rsidRPr="00826DF3">
        <w:rPr>
          <w:rFonts w:asciiTheme="minorHAnsi" w:hAnsiTheme="minorHAnsi" w:cstheme="minorHAnsi"/>
          <w:b/>
        </w:rPr>
        <w:t xml:space="preserve">Zmluvná </w:t>
      </w:r>
      <w:r w:rsidR="00067E48" w:rsidRPr="00826DF3">
        <w:rPr>
          <w:rFonts w:asciiTheme="minorHAnsi" w:hAnsiTheme="minorHAnsi" w:cstheme="minorHAnsi"/>
          <w:b/>
        </w:rPr>
        <w:t>strana“</w:t>
      </w:r>
      <w:r w:rsidRPr="00826DF3">
        <w:rPr>
          <w:rFonts w:asciiTheme="minorHAnsi" w:hAnsiTheme="minorHAnsi" w:cstheme="minorHAnsi"/>
        </w:rPr>
        <w:t>)</w:t>
      </w:r>
    </w:p>
    <w:p w14:paraId="3C2522F1" w14:textId="77777777" w:rsidR="00F706C5" w:rsidRPr="00826DF3" w:rsidRDefault="00F706C5" w:rsidP="00DD0FD0">
      <w:pPr>
        <w:rPr>
          <w:rFonts w:asciiTheme="minorHAnsi" w:hAnsiTheme="minorHAnsi" w:cstheme="minorHAnsi"/>
          <w:b/>
        </w:rPr>
      </w:pPr>
    </w:p>
    <w:p w14:paraId="77BA4253" w14:textId="77777777" w:rsidR="00F706C5" w:rsidRPr="00826DF3" w:rsidRDefault="00F706C5" w:rsidP="00DD0FD0">
      <w:pPr>
        <w:rPr>
          <w:rFonts w:asciiTheme="minorHAnsi" w:hAnsiTheme="minorHAnsi" w:cstheme="minorHAnsi"/>
          <w:b/>
        </w:rPr>
      </w:pPr>
    </w:p>
    <w:p w14:paraId="3F8F74FF" w14:textId="77777777" w:rsidR="00FC7E11" w:rsidRPr="00826DF3" w:rsidRDefault="00FC7E11" w:rsidP="00DD0FD0">
      <w:pPr>
        <w:jc w:val="center"/>
        <w:rPr>
          <w:rFonts w:asciiTheme="minorHAnsi" w:hAnsiTheme="minorHAnsi" w:cstheme="minorHAnsi"/>
          <w:b/>
          <w:iCs/>
        </w:rPr>
      </w:pPr>
      <w:r w:rsidRPr="00826DF3">
        <w:rPr>
          <w:rFonts w:asciiTheme="minorHAnsi" w:hAnsiTheme="minorHAnsi" w:cstheme="minorHAnsi"/>
          <w:b/>
          <w:iCs/>
        </w:rPr>
        <w:t>Preambula</w:t>
      </w:r>
    </w:p>
    <w:p w14:paraId="7D882470" w14:textId="1B27E466" w:rsidR="00673126" w:rsidRPr="000C41E6" w:rsidRDefault="00673126" w:rsidP="000C41E6">
      <w:pPr>
        <w:autoSpaceDE/>
        <w:autoSpaceDN/>
        <w:jc w:val="both"/>
        <w:rPr>
          <w:rFonts w:asciiTheme="minorHAnsi" w:hAnsiTheme="minorHAnsi" w:cs="Calibri"/>
        </w:rPr>
      </w:pPr>
      <w:r w:rsidRPr="000C41E6">
        <w:rPr>
          <w:rFonts w:asciiTheme="minorHAnsi" w:hAnsiTheme="minorHAnsi" w:cs="Calibri"/>
        </w:rPr>
        <w:t>Táto Zmluva je výsledkom použitia procesu verejného obstarávania v súlade s </w:t>
      </w:r>
      <w:r w:rsidRPr="000C41E6">
        <w:rPr>
          <w:rFonts w:asciiTheme="minorHAnsi" w:hAnsiTheme="minorHAnsi" w:cs="Calibri"/>
          <w:color w:val="000000" w:themeColor="text1"/>
        </w:rPr>
        <w:t xml:space="preserve">ustanovením § </w:t>
      </w:r>
      <w:r w:rsidR="005F67F0">
        <w:rPr>
          <w:rFonts w:asciiTheme="minorHAnsi" w:hAnsiTheme="minorHAnsi" w:cs="Calibri"/>
          <w:color w:val="000000" w:themeColor="text1"/>
        </w:rPr>
        <w:t xml:space="preserve">66 </w:t>
      </w:r>
      <w:r w:rsidR="005F67F0" w:rsidRPr="000C41E6">
        <w:rPr>
          <w:rFonts w:asciiTheme="minorHAnsi" w:hAnsiTheme="minorHAnsi" w:cs="Calibri"/>
          <w:color w:val="000000" w:themeColor="text1"/>
        </w:rPr>
        <w:t xml:space="preserve"> </w:t>
      </w:r>
      <w:r w:rsidRPr="000C41E6">
        <w:rPr>
          <w:rFonts w:asciiTheme="minorHAnsi" w:hAnsiTheme="minorHAnsi" w:cs="Calibri"/>
          <w:color w:val="000000" w:themeColor="text1"/>
        </w:rPr>
        <w:t>a </w:t>
      </w:r>
      <w:proofErr w:type="spellStart"/>
      <w:r w:rsidRPr="000C41E6">
        <w:rPr>
          <w:rFonts w:asciiTheme="minorHAnsi" w:hAnsiTheme="minorHAnsi" w:cs="Calibri"/>
          <w:color w:val="000000" w:themeColor="text1"/>
        </w:rPr>
        <w:t>nasl</w:t>
      </w:r>
      <w:proofErr w:type="spellEnd"/>
      <w:r w:rsidRPr="000C41E6">
        <w:rPr>
          <w:rFonts w:asciiTheme="minorHAnsi" w:hAnsiTheme="minorHAnsi" w:cs="Calibri"/>
          <w:color w:val="000000" w:themeColor="text1"/>
        </w:rPr>
        <w:t>. zákona č. 343/2015 Z. z. o verejnom obstarávaní a o zmene a doplnení niektorých zákonov</w:t>
      </w:r>
      <w:r w:rsidRPr="000C41E6">
        <w:rPr>
          <w:rFonts w:asciiTheme="minorHAnsi" w:hAnsiTheme="minorHAnsi" w:cs="Calibri"/>
        </w:rPr>
        <w:t xml:space="preserve"> v znení neskorších predpisov (ďalej len ako „zákon o verejnom obstarávaní“) a internou Smernicou o verejnom obstarávaní v podmienkach SIEA</w:t>
      </w:r>
      <w:r w:rsidRPr="000C41E6">
        <w:rPr>
          <w:rFonts w:asciiTheme="minorHAnsi" w:hAnsiTheme="minorHAnsi" w:cs="Calibri"/>
          <w:color w:val="000000" w:themeColor="text1"/>
        </w:rPr>
        <w:t>.</w:t>
      </w:r>
      <w:r w:rsidRPr="000C41E6">
        <w:rPr>
          <w:rFonts w:asciiTheme="minorHAnsi" w:hAnsiTheme="minorHAnsi" w:cs="Calibri"/>
        </w:rPr>
        <w:t xml:space="preserve"> </w:t>
      </w:r>
      <w:r w:rsidRPr="000C41E6">
        <w:rPr>
          <w:rFonts w:ascii="Calibri" w:hAnsi="Calibri"/>
        </w:rPr>
        <w:t xml:space="preserve">Podkladom pre uzatvorenie tejto Zmluvy sú podmienky uvedené v oznámení o vyhlásení verejného obstarávania a súťažných podkladoch (ďalej len „SP“) verejnej súťaže, ktorú vyhlásil Objednávateľ v Úradnom vestníku EÚ </w:t>
      </w:r>
      <w:r w:rsidRPr="000C41E6">
        <w:rPr>
          <w:rFonts w:ascii="Calibri" w:hAnsi="Calibri"/>
          <w:highlight w:val="yellow"/>
        </w:rPr>
        <w:t>.......</w:t>
      </w:r>
      <w:r w:rsidRPr="000C41E6">
        <w:rPr>
          <w:rFonts w:ascii="Calibri" w:hAnsi="Calibri"/>
        </w:rPr>
        <w:t xml:space="preserve"> dňa </w:t>
      </w:r>
      <w:r w:rsidRPr="000C41E6">
        <w:rPr>
          <w:rFonts w:ascii="Calibri" w:hAnsi="Calibri"/>
          <w:highlight w:val="yellow"/>
        </w:rPr>
        <w:t>.......</w:t>
      </w:r>
      <w:r w:rsidRPr="000C41E6">
        <w:rPr>
          <w:rFonts w:ascii="Calibri" w:hAnsi="Calibri"/>
        </w:rPr>
        <w:t xml:space="preserve"> pod zn. </w:t>
      </w:r>
      <w:r w:rsidRPr="000C41E6">
        <w:rPr>
          <w:rFonts w:ascii="Calibri" w:hAnsi="Calibri"/>
          <w:highlight w:val="yellow"/>
        </w:rPr>
        <w:t>.......</w:t>
      </w:r>
      <w:r w:rsidRPr="000C41E6">
        <w:rPr>
          <w:rFonts w:ascii="Calibri" w:hAnsi="Calibri"/>
        </w:rPr>
        <w:t xml:space="preserve"> a vo Vestníku verejného obstarávania č. </w:t>
      </w:r>
      <w:r w:rsidRPr="000C41E6">
        <w:rPr>
          <w:rFonts w:ascii="Calibri" w:hAnsi="Calibri"/>
          <w:highlight w:val="yellow"/>
        </w:rPr>
        <w:t>.......</w:t>
      </w:r>
      <w:r w:rsidRPr="000C41E6">
        <w:rPr>
          <w:rFonts w:ascii="Calibri" w:hAnsi="Calibri"/>
        </w:rPr>
        <w:t xml:space="preserve"> dňa </w:t>
      </w:r>
      <w:r w:rsidRPr="000C41E6">
        <w:rPr>
          <w:rFonts w:ascii="Calibri" w:hAnsi="Calibri"/>
          <w:highlight w:val="yellow"/>
        </w:rPr>
        <w:t>.......</w:t>
      </w:r>
      <w:r w:rsidRPr="000C41E6">
        <w:rPr>
          <w:rFonts w:ascii="Calibri" w:hAnsi="Calibri"/>
        </w:rPr>
        <w:t xml:space="preserve"> pod zn. </w:t>
      </w:r>
      <w:r w:rsidRPr="000C41E6">
        <w:rPr>
          <w:rFonts w:ascii="Calibri" w:hAnsi="Calibri"/>
          <w:highlight w:val="yellow"/>
        </w:rPr>
        <w:t>.......</w:t>
      </w:r>
      <w:r w:rsidRPr="000C41E6">
        <w:rPr>
          <w:rFonts w:ascii="Calibri" w:hAnsi="Calibri"/>
        </w:rPr>
        <w:t xml:space="preserve"> a v ponuke Poskytovateľa. </w:t>
      </w:r>
      <w:r w:rsidRPr="000C41E6">
        <w:rPr>
          <w:rFonts w:asciiTheme="minorHAnsi" w:hAnsiTheme="minorHAnsi"/>
        </w:rPr>
        <w:t xml:space="preserve">Poskytovateľ sa </w:t>
      </w:r>
      <w:r w:rsidRPr="000C41E6">
        <w:rPr>
          <w:rFonts w:asciiTheme="minorHAnsi" w:hAnsiTheme="minorHAnsi"/>
        </w:rPr>
        <w:lastRenderedPageBreak/>
        <w:t xml:space="preserve">zúčastnil tohto verejného obstarávania, splnil podmienky účasti vo verejnom obstarávaní a jeho ponuka bola Objednávateľom vyhodnotená ako úspešná. </w:t>
      </w:r>
    </w:p>
    <w:p w14:paraId="1B731335" w14:textId="77777777" w:rsidR="00FC7E11" w:rsidRPr="00826DF3" w:rsidRDefault="00FC7E11" w:rsidP="003E2A5D">
      <w:pPr>
        <w:rPr>
          <w:rFonts w:asciiTheme="minorHAnsi" w:hAnsiTheme="minorHAnsi" w:cstheme="minorHAnsi"/>
        </w:rPr>
      </w:pPr>
    </w:p>
    <w:p w14:paraId="28B49DDD" w14:textId="765F4E51" w:rsidR="004B53E2" w:rsidRPr="00826DF3" w:rsidRDefault="000740DA" w:rsidP="00DD0FD0">
      <w:pPr>
        <w:pStyle w:val="Nadpis1"/>
        <w:numPr>
          <w:ilvl w:val="0"/>
          <w:numId w:val="0"/>
        </w:numPr>
        <w:spacing w:before="0" w:after="0"/>
        <w:jc w:val="center"/>
        <w:rPr>
          <w:rFonts w:asciiTheme="minorHAnsi" w:hAnsiTheme="minorHAnsi" w:cstheme="minorHAnsi"/>
          <w:i w:val="0"/>
        </w:rPr>
      </w:pPr>
      <w:bookmarkStart w:id="1" w:name="_Toc192348636"/>
      <w:r>
        <w:rPr>
          <w:rFonts w:asciiTheme="minorHAnsi" w:hAnsiTheme="minorHAnsi" w:cstheme="minorHAnsi"/>
          <w:i w:val="0"/>
        </w:rPr>
        <w:t>Čl.</w:t>
      </w:r>
      <w:r w:rsidR="004B53E2" w:rsidRPr="00826DF3">
        <w:rPr>
          <w:rFonts w:asciiTheme="minorHAnsi" w:hAnsiTheme="minorHAnsi" w:cstheme="minorHAnsi"/>
          <w:i w:val="0"/>
        </w:rPr>
        <w:t xml:space="preserve"> I.</w:t>
      </w:r>
    </w:p>
    <w:p w14:paraId="3418F74F" w14:textId="77777777" w:rsidR="00FC7E11" w:rsidRPr="00826DF3" w:rsidRDefault="00FC7E11" w:rsidP="00DD0FD0">
      <w:pPr>
        <w:pStyle w:val="Nadpis1"/>
        <w:numPr>
          <w:ilvl w:val="0"/>
          <w:numId w:val="0"/>
        </w:numPr>
        <w:spacing w:before="0" w:after="0"/>
        <w:jc w:val="center"/>
        <w:rPr>
          <w:rFonts w:asciiTheme="minorHAnsi" w:hAnsiTheme="minorHAnsi" w:cstheme="minorHAnsi"/>
          <w:i w:val="0"/>
        </w:rPr>
      </w:pPr>
      <w:r w:rsidRPr="00826DF3">
        <w:rPr>
          <w:rFonts w:asciiTheme="minorHAnsi" w:hAnsiTheme="minorHAnsi" w:cstheme="minorHAnsi"/>
          <w:i w:val="0"/>
        </w:rPr>
        <w:t>Predmet zmluvy</w:t>
      </w:r>
      <w:bookmarkEnd w:id="1"/>
    </w:p>
    <w:p w14:paraId="3A121DED" w14:textId="44BA1C34" w:rsidR="00F15BA8" w:rsidRDefault="00F15BA8" w:rsidP="009C353A">
      <w:pPr>
        <w:pStyle w:val="Nadpis1"/>
        <w:numPr>
          <w:ilvl w:val="0"/>
          <w:numId w:val="0"/>
        </w:numPr>
        <w:spacing w:before="0" w:after="0"/>
        <w:jc w:val="center"/>
        <w:rPr>
          <w:rFonts w:asciiTheme="minorHAnsi" w:hAnsiTheme="minorHAnsi" w:cstheme="minorHAnsi"/>
          <w:i w:val="0"/>
        </w:rPr>
      </w:pPr>
    </w:p>
    <w:p w14:paraId="06119BE1" w14:textId="0B4378F0" w:rsidR="00FA7E25" w:rsidRPr="00A77450" w:rsidRDefault="00634D74" w:rsidP="000C41E6">
      <w:pPr>
        <w:pStyle w:val="Odsekzoznamu"/>
        <w:numPr>
          <w:ilvl w:val="0"/>
          <w:numId w:val="17"/>
        </w:numPr>
        <w:ind w:left="426" w:hanging="426"/>
        <w:jc w:val="both"/>
        <w:rPr>
          <w:rFonts w:asciiTheme="minorHAnsi" w:hAnsiTheme="minorHAnsi" w:cstheme="minorHAnsi"/>
        </w:rPr>
      </w:pPr>
      <w:r w:rsidRPr="00CC760F">
        <w:rPr>
          <w:rFonts w:asciiTheme="minorHAnsi" w:hAnsiTheme="minorHAnsi" w:cstheme="minorHAnsi"/>
        </w:rPr>
        <w:t xml:space="preserve">Predmetom tejto zmluvy je záväzok Poskytovateľa </w:t>
      </w:r>
      <w:r w:rsidR="00140A36" w:rsidRPr="00CC760F">
        <w:rPr>
          <w:rFonts w:asciiTheme="minorHAnsi" w:hAnsiTheme="minorHAnsi" w:cstheme="minorHAnsi"/>
        </w:rPr>
        <w:t>poskytnúť Objednávateľovi služby vo forme</w:t>
      </w:r>
      <w:r w:rsidR="00A77450" w:rsidRPr="00CC760F">
        <w:rPr>
          <w:rFonts w:asciiTheme="minorHAnsi" w:hAnsiTheme="minorHAnsi" w:cstheme="minorHAnsi"/>
        </w:rPr>
        <w:t xml:space="preserve"> zabezpečenia technického riešenia za účelom plnenia vodíka do vodíkových vozidiel, zabezpečenie samotného vodíka a následne jeho plnenie do vodíkových vozidiel </w:t>
      </w:r>
      <w:r w:rsidR="00A77450" w:rsidRPr="00036B7D">
        <w:rPr>
          <w:rFonts w:asciiTheme="minorHAnsi" w:hAnsiTheme="minorHAnsi" w:cstheme="minorHAnsi"/>
        </w:rPr>
        <w:t>podľa podmienok dohodnutých v tejto zmluve</w:t>
      </w:r>
      <w:r w:rsidR="00726213" w:rsidRPr="00036B7D">
        <w:rPr>
          <w:rFonts w:asciiTheme="minorHAnsi" w:hAnsiTheme="minorHAnsi" w:cstheme="minorHAnsi"/>
        </w:rPr>
        <w:t>,</w:t>
      </w:r>
      <w:r w:rsidR="00A77450" w:rsidRPr="00036B7D">
        <w:rPr>
          <w:rFonts w:asciiTheme="minorHAnsi" w:hAnsiTheme="minorHAnsi" w:cstheme="minorHAnsi"/>
        </w:rPr>
        <w:t> </w:t>
      </w:r>
      <w:r w:rsidR="001C0101" w:rsidRPr="00036B7D">
        <w:rPr>
          <w:rFonts w:asciiTheme="minorHAnsi" w:hAnsiTheme="minorHAnsi" w:cstheme="minorHAnsi"/>
        </w:rPr>
        <w:t>Opise predmetu zákazky, ktorý tvorí prílohu č. 1 tejto zmluvy</w:t>
      </w:r>
      <w:r w:rsidR="00726213" w:rsidRPr="00036B7D">
        <w:rPr>
          <w:rFonts w:asciiTheme="minorHAnsi" w:hAnsiTheme="minorHAnsi" w:cstheme="minorHAnsi"/>
        </w:rPr>
        <w:t xml:space="preserve"> a Návrhu na plnenie</w:t>
      </w:r>
      <w:r w:rsidR="00036B7D">
        <w:rPr>
          <w:rFonts w:asciiTheme="minorHAnsi" w:hAnsiTheme="minorHAnsi" w:cstheme="minorHAnsi"/>
        </w:rPr>
        <w:t xml:space="preserve"> predmetu zmluvy</w:t>
      </w:r>
      <w:r w:rsidR="00726213" w:rsidRPr="00036B7D">
        <w:rPr>
          <w:rFonts w:asciiTheme="minorHAnsi" w:hAnsiTheme="minorHAnsi" w:cstheme="minorHAnsi"/>
        </w:rPr>
        <w:t>, ktorý tvorí prílohu č. 3 tejto zmluvy</w:t>
      </w:r>
      <w:r w:rsidR="00A77450" w:rsidRPr="00036B7D">
        <w:rPr>
          <w:rFonts w:asciiTheme="minorHAnsi" w:hAnsiTheme="minorHAnsi" w:cstheme="minorHAnsi"/>
        </w:rPr>
        <w:t xml:space="preserve">, </w:t>
      </w:r>
      <w:r w:rsidR="00FA7E25" w:rsidRPr="00036B7D">
        <w:rPr>
          <w:rFonts w:asciiTheme="minorHAnsi" w:hAnsiTheme="minorHAnsi" w:cstheme="minorHAnsi"/>
        </w:rPr>
        <w:t xml:space="preserve">a záväzok Objednávateľa zaplatiť </w:t>
      </w:r>
      <w:r w:rsidR="00324BFE" w:rsidRPr="00036B7D">
        <w:rPr>
          <w:rFonts w:asciiTheme="minorHAnsi" w:hAnsiTheme="minorHAnsi" w:cstheme="minorHAnsi"/>
        </w:rPr>
        <w:t>P</w:t>
      </w:r>
      <w:r w:rsidR="00FA7E25" w:rsidRPr="00036B7D">
        <w:rPr>
          <w:rFonts w:asciiTheme="minorHAnsi" w:hAnsiTheme="minorHAnsi" w:cstheme="minorHAnsi"/>
        </w:rPr>
        <w:t>oskytovateľovi</w:t>
      </w:r>
      <w:r w:rsidR="00A77450" w:rsidRPr="00036B7D">
        <w:rPr>
          <w:rFonts w:asciiTheme="minorHAnsi" w:hAnsiTheme="minorHAnsi" w:cstheme="minorHAnsi"/>
        </w:rPr>
        <w:t xml:space="preserve"> za poskytnuté služby odmenu</w:t>
      </w:r>
      <w:r w:rsidR="00324BFE" w:rsidRPr="00A77450">
        <w:rPr>
          <w:rFonts w:asciiTheme="minorHAnsi" w:hAnsiTheme="minorHAnsi" w:cstheme="minorHAnsi"/>
        </w:rPr>
        <w:t>.</w:t>
      </w:r>
    </w:p>
    <w:p w14:paraId="46E987B9" w14:textId="7F3988D7" w:rsidR="00324BFE" w:rsidRDefault="00324BFE" w:rsidP="000C41E6">
      <w:pPr>
        <w:ind w:left="426" w:hanging="426"/>
        <w:jc w:val="both"/>
        <w:rPr>
          <w:rFonts w:asciiTheme="minorHAnsi" w:hAnsiTheme="minorHAnsi" w:cstheme="minorHAnsi"/>
        </w:rPr>
      </w:pPr>
    </w:p>
    <w:p w14:paraId="5D43A361" w14:textId="37C4A5B2" w:rsidR="00324BFE" w:rsidRPr="00A349C2" w:rsidRDefault="00324BFE" w:rsidP="000C41E6">
      <w:pPr>
        <w:pStyle w:val="Odsekzoznamu"/>
        <w:numPr>
          <w:ilvl w:val="0"/>
          <w:numId w:val="17"/>
        </w:numPr>
        <w:ind w:left="426" w:hanging="426"/>
        <w:jc w:val="both"/>
        <w:rPr>
          <w:rFonts w:asciiTheme="minorHAnsi" w:hAnsiTheme="minorHAnsi" w:cstheme="minorHAnsi"/>
        </w:rPr>
      </w:pPr>
      <w:r>
        <w:rPr>
          <w:rFonts w:asciiTheme="minorHAnsi" w:hAnsiTheme="minorHAnsi" w:cstheme="minorHAnsi"/>
        </w:rPr>
        <w:t>Poskytovateľ sa zaväzuje poskytovať služby podľa tejto zmluvy v </w:t>
      </w:r>
      <w:r w:rsidRPr="00ED6478">
        <w:rPr>
          <w:rFonts w:asciiTheme="minorHAnsi" w:hAnsiTheme="minorHAnsi" w:cstheme="minorHAnsi"/>
        </w:rPr>
        <w:t>Trenčianskom kraji</w:t>
      </w:r>
      <w:r w:rsidRPr="00A349C2">
        <w:rPr>
          <w:rFonts w:asciiTheme="minorHAnsi" w:hAnsiTheme="minorHAnsi" w:cstheme="minorHAnsi"/>
        </w:rPr>
        <w:t>.</w:t>
      </w:r>
    </w:p>
    <w:p w14:paraId="3E37FD59" w14:textId="5EC8AE23" w:rsidR="000740DA" w:rsidRDefault="000740DA" w:rsidP="000C41E6">
      <w:pPr>
        <w:ind w:left="426" w:hanging="426"/>
        <w:rPr>
          <w:rFonts w:asciiTheme="minorHAnsi" w:hAnsiTheme="minorHAnsi" w:cstheme="minorHAnsi"/>
        </w:rPr>
      </w:pPr>
    </w:p>
    <w:p w14:paraId="53CD5359" w14:textId="1B082403" w:rsidR="000740DA" w:rsidRPr="000740DA" w:rsidRDefault="000740DA" w:rsidP="000740DA">
      <w:pPr>
        <w:jc w:val="center"/>
        <w:rPr>
          <w:rFonts w:asciiTheme="minorHAnsi" w:hAnsiTheme="minorHAnsi" w:cstheme="minorHAnsi"/>
          <w:b/>
        </w:rPr>
      </w:pPr>
      <w:r w:rsidRPr="000740DA">
        <w:rPr>
          <w:rFonts w:asciiTheme="minorHAnsi" w:hAnsiTheme="minorHAnsi" w:cstheme="minorHAnsi"/>
          <w:b/>
        </w:rPr>
        <w:t>Čl. II</w:t>
      </w:r>
    </w:p>
    <w:p w14:paraId="225A510C" w14:textId="2F1F1185" w:rsidR="000740DA" w:rsidRDefault="000740DA" w:rsidP="000740DA">
      <w:pPr>
        <w:jc w:val="center"/>
        <w:rPr>
          <w:rFonts w:asciiTheme="minorHAnsi" w:hAnsiTheme="minorHAnsi" w:cstheme="minorHAnsi"/>
          <w:b/>
        </w:rPr>
      </w:pPr>
      <w:r w:rsidRPr="000740DA">
        <w:rPr>
          <w:rFonts w:asciiTheme="minorHAnsi" w:hAnsiTheme="minorHAnsi" w:cstheme="minorHAnsi"/>
          <w:b/>
        </w:rPr>
        <w:t>Práva a povinnosti Objednávateľa</w:t>
      </w:r>
    </w:p>
    <w:p w14:paraId="55EFEB44" w14:textId="3802EAB1" w:rsidR="000740DA" w:rsidRDefault="000740DA" w:rsidP="000740DA">
      <w:pPr>
        <w:jc w:val="center"/>
        <w:rPr>
          <w:rFonts w:asciiTheme="minorHAnsi" w:hAnsiTheme="minorHAnsi" w:cstheme="minorHAnsi"/>
          <w:b/>
        </w:rPr>
      </w:pPr>
    </w:p>
    <w:p w14:paraId="41FAE8C8" w14:textId="0E26ED53" w:rsidR="00140A36" w:rsidRPr="00140A36" w:rsidRDefault="000740DA" w:rsidP="000C41E6">
      <w:pPr>
        <w:pStyle w:val="Odsekzoznamu"/>
        <w:numPr>
          <w:ilvl w:val="0"/>
          <w:numId w:val="18"/>
        </w:numPr>
        <w:ind w:left="426" w:hanging="426"/>
        <w:jc w:val="both"/>
        <w:rPr>
          <w:rFonts w:asciiTheme="minorHAnsi" w:hAnsiTheme="minorHAnsi" w:cstheme="minorHAnsi"/>
        </w:rPr>
      </w:pPr>
      <w:r>
        <w:rPr>
          <w:rFonts w:asciiTheme="minorHAnsi" w:hAnsiTheme="minorHAnsi" w:cstheme="minorHAnsi"/>
        </w:rPr>
        <w:t>Objednávateľ sa zaväzuje poskytovať Poskytovateľovi nevyhnutnú súčinnosť za účelom plnenia predmetu zmluvy.</w:t>
      </w:r>
    </w:p>
    <w:p w14:paraId="1F433609" w14:textId="1CC06247" w:rsidR="000740DA" w:rsidRDefault="000740DA" w:rsidP="000C41E6">
      <w:pPr>
        <w:pStyle w:val="Odsekzoznamu"/>
        <w:ind w:left="426" w:hanging="426"/>
        <w:jc w:val="both"/>
        <w:rPr>
          <w:rFonts w:asciiTheme="minorHAnsi" w:hAnsiTheme="minorHAnsi" w:cstheme="minorHAnsi"/>
        </w:rPr>
      </w:pPr>
    </w:p>
    <w:p w14:paraId="6AF30B89" w14:textId="3836FDF9" w:rsidR="00BD1EFF" w:rsidRDefault="00BD1EFF" w:rsidP="000C41E6">
      <w:pPr>
        <w:pStyle w:val="Odsekzoznamu"/>
        <w:numPr>
          <w:ilvl w:val="0"/>
          <w:numId w:val="18"/>
        </w:numPr>
        <w:ind w:left="426" w:hanging="426"/>
        <w:jc w:val="both"/>
        <w:rPr>
          <w:rFonts w:asciiTheme="minorHAnsi" w:hAnsiTheme="minorHAnsi" w:cstheme="minorHAnsi"/>
        </w:rPr>
      </w:pPr>
      <w:r>
        <w:rPr>
          <w:rFonts w:asciiTheme="minorHAnsi" w:hAnsiTheme="minorHAnsi" w:cstheme="minorHAnsi"/>
        </w:rPr>
        <w:t xml:space="preserve">Objednávateľ </w:t>
      </w:r>
      <w:r w:rsidRPr="00BD1EFF">
        <w:rPr>
          <w:rFonts w:asciiTheme="minorHAnsi" w:hAnsiTheme="minorHAnsi" w:cstheme="minorHAnsi"/>
        </w:rPr>
        <w:t xml:space="preserve">je oprávnený </w:t>
      </w:r>
      <w:r w:rsidR="002730CB">
        <w:rPr>
          <w:rFonts w:asciiTheme="minorHAnsi" w:hAnsiTheme="minorHAnsi" w:cstheme="minorHAnsi"/>
        </w:rPr>
        <w:t xml:space="preserve">zariadenie na plnenie vodíka </w:t>
      </w:r>
      <w:r w:rsidRPr="00BD1EFF">
        <w:rPr>
          <w:rFonts w:asciiTheme="minorHAnsi" w:hAnsiTheme="minorHAnsi" w:cstheme="minorHAnsi"/>
        </w:rPr>
        <w:t xml:space="preserve">viditeľne označiť na vlastné náklady odnímateľnou propagačnou grafikou zameranou na </w:t>
      </w:r>
      <w:proofErr w:type="spellStart"/>
      <w:r w:rsidRPr="00BD1EFF">
        <w:rPr>
          <w:rFonts w:asciiTheme="minorHAnsi" w:hAnsiTheme="minorHAnsi" w:cstheme="minorHAnsi"/>
        </w:rPr>
        <w:t>bezemisné</w:t>
      </w:r>
      <w:proofErr w:type="spellEnd"/>
      <w:r w:rsidRPr="00BD1EFF">
        <w:rPr>
          <w:rFonts w:asciiTheme="minorHAnsi" w:hAnsiTheme="minorHAnsi" w:cstheme="minorHAnsi"/>
        </w:rPr>
        <w:t xml:space="preserve"> technológie v doprave, vrátane predpísaného súboru log s prihliadnutím na dizajn manuál (logo </w:t>
      </w:r>
      <w:r w:rsidR="000E5338">
        <w:rPr>
          <w:rFonts w:asciiTheme="minorHAnsi" w:hAnsiTheme="minorHAnsi" w:cstheme="minorHAnsi"/>
        </w:rPr>
        <w:t>Národného projektu Žiť energiou</w:t>
      </w:r>
      <w:r w:rsidRPr="00BD1EFF">
        <w:rPr>
          <w:rFonts w:asciiTheme="minorHAnsi" w:hAnsiTheme="minorHAnsi" w:cstheme="minorHAnsi"/>
        </w:rPr>
        <w:t xml:space="preserve">, logo Európskej únie, logo operačného programu Kvalita životného prostredia, logo </w:t>
      </w:r>
      <w:r w:rsidR="003E6A69">
        <w:rPr>
          <w:rFonts w:asciiTheme="minorHAnsi" w:hAnsiTheme="minorHAnsi" w:cstheme="minorHAnsi"/>
        </w:rPr>
        <w:t>Objednávateľa</w:t>
      </w:r>
      <w:r w:rsidRPr="00BD1EFF">
        <w:rPr>
          <w:rFonts w:asciiTheme="minorHAnsi" w:hAnsiTheme="minorHAnsi" w:cstheme="minorHAnsi"/>
        </w:rPr>
        <w:t xml:space="preserve">) tak, aby táto grafika neprekrývala prípadnú inú už existujúcu propagačnú grafiku umiestnenú na </w:t>
      </w:r>
      <w:r w:rsidR="002730CB">
        <w:rPr>
          <w:rFonts w:asciiTheme="minorHAnsi" w:hAnsiTheme="minorHAnsi" w:cstheme="minorHAnsi"/>
        </w:rPr>
        <w:t>predmetnom zariadení</w:t>
      </w:r>
      <w:r w:rsidRPr="00BD1EFF">
        <w:rPr>
          <w:rFonts w:asciiTheme="minorHAnsi" w:hAnsiTheme="minorHAnsi" w:cstheme="minorHAnsi"/>
        </w:rPr>
        <w:t xml:space="preserve">. Objednávateľ je povinný po ukončení poskytovania </w:t>
      </w:r>
      <w:r>
        <w:rPr>
          <w:rFonts w:asciiTheme="minorHAnsi" w:hAnsiTheme="minorHAnsi" w:cstheme="minorHAnsi"/>
        </w:rPr>
        <w:t>s</w:t>
      </w:r>
      <w:r w:rsidR="002730CB">
        <w:rPr>
          <w:rFonts w:asciiTheme="minorHAnsi" w:hAnsiTheme="minorHAnsi" w:cstheme="minorHAnsi"/>
        </w:rPr>
        <w:t xml:space="preserve">lužieb túto propagačnú grafiku </w:t>
      </w:r>
      <w:r w:rsidRPr="00BD1EFF">
        <w:rPr>
          <w:rFonts w:asciiTheme="minorHAnsi" w:hAnsiTheme="minorHAnsi" w:cstheme="minorHAnsi"/>
        </w:rPr>
        <w:t>na vlastné náklady odstrániť.</w:t>
      </w:r>
    </w:p>
    <w:p w14:paraId="2157B2B8" w14:textId="77777777" w:rsidR="00803C89" w:rsidRPr="00803C89" w:rsidRDefault="00803C89" w:rsidP="000C41E6">
      <w:pPr>
        <w:pStyle w:val="Odsekzoznamu"/>
        <w:ind w:left="426" w:hanging="426"/>
        <w:rPr>
          <w:rFonts w:asciiTheme="minorHAnsi" w:hAnsiTheme="minorHAnsi" w:cstheme="minorHAnsi"/>
        </w:rPr>
      </w:pPr>
    </w:p>
    <w:p w14:paraId="5C59CB0A" w14:textId="2426A68D" w:rsidR="00803C89" w:rsidRDefault="00803C89" w:rsidP="000C41E6">
      <w:pPr>
        <w:pStyle w:val="Odsekzoznamu"/>
        <w:numPr>
          <w:ilvl w:val="0"/>
          <w:numId w:val="18"/>
        </w:numPr>
        <w:ind w:left="426" w:hanging="426"/>
        <w:jc w:val="both"/>
        <w:rPr>
          <w:rFonts w:asciiTheme="minorHAnsi" w:hAnsiTheme="minorHAnsi" w:cstheme="minorHAnsi"/>
        </w:rPr>
      </w:pPr>
      <w:r>
        <w:rPr>
          <w:rFonts w:asciiTheme="minorHAnsi" w:hAnsiTheme="minorHAnsi" w:cstheme="minorHAnsi"/>
        </w:rPr>
        <w:t>Objednávateľ je povinný informovať Poskytovateľa o všetkých podstatných skutočnostiach majúcich vplyv na plnenie podľa tejto zmluvy</w:t>
      </w:r>
      <w:r w:rsidR="001A6DFC">
        <w:rPr>
          <w:rFonts w:asciiTheme="minorHAnsi" w:hAnsiTheme="minorHAnsi" w:cstheme="minorHAnsi"/>
        </w:rPr>
        <w:t>,</w:t>
      </w:r>
      <w:r w:rsidR="002730CB">
        <w:rPr>
          <w:rFonts w:asciiTheme="minorHAnsi" w:hAnsiTheme="minorHAnsi" w:cstheme="minorHAnsi"/>
        </w:rPr>
        <w:t xml:space="preserve"> </w:t>
      </w:r>
      <w:r>
        <w:rPr>
          <w:rFonts w:asciiTheme="minorHAnsi" w:hAnsiTheme="minorHAnsi" w:cstheme="minorHAnsi"/>
        </w:rPr>
        <w:t>a to bez zbytočného odkladu.</w:t>
      </w:r>
    </w:p>
    <w:p w14:paraId="2A97C6F0" w14:textId="77777777" w:rsidR="002730CB" w:rsidRPr="002730CB" w:rsidRDefault="002730CB" w:rsidP="000C41E6">
      <w:pPr>
        <w:pStyle w:val="Odsekzoznamu"/>
        <w:ind w:left="426" w:hanging="426"/>
        <w:rPr>
          <w:rFonts w:asciiTheme="minorHAnsi" w:hAnsiTheme="minorHAnsi" w:cstheme="minorHAnsi"/>
        </w:rPr>
      </w:pPr>
    </w:p>
    <w:p w14:paraId="4AC123BE" w14:textId="35E3CFB5" w:rsidR="002730CB" w:rsidRDefault="002730CB" w:rsidP="000C41E6">
      <w:pPr>
        <w:pStyle w:val="Odsekzoznamu"/>
        <w:numPr>
          <w:ilvl w:val="0"/>
          <w:numId w:val="18"/>
        </w:numPr>
        <w:ind w:left="426" w:hanging="426"/>
        <w:jc w:val="both"/>
        <w:rPr>
          <w:rFonts w:asciiTheme="minorHAnsi" w:hAnsiTheme="minorHAnsi" w:cstheme="minorHAnsi"/>
        </w:rPr>
      </w:pPr>
      <w:r>
        <w:rPr>
          <w:rFonts w:asciiTheme="minorHAnsi" w:hAnsiTheme="minorHAnsi" w:cstheme="minorHAnsi"/>
        </w:rPr>
        <w:t>Objednávateľ sa pri odoberaní vodíka zaväzuje rešpektovať pokyny Poskytovateľa, najmä obslužného personálu zariadenia na plnenie vodíka tak, aby nedošlo ku škode na zdraví a</w:t>
      </w:r>
      <w:r w:rsidR="000E5338">
        <w:rPr>
          <w:rFonts w:asciiTheme="minorHAnsi" w:hAnsiTheme="minorHAnsi" w:cstheme="minorHAnsi"/>
        </w:rPr>
        <w:t> </w:t>
      </w:r>
      <w:r>
        <w:rPr>
          <w:rFonts w:asciiTheme="minorHAnsi" w:hAnsiTheme="minorHAnsi" w:cstheme="minorHAnsi"/>
        </w:rPr>
        <w:t>na</w:t>
      </w:r>
      <w:r w:rsidR="000E5338">
        <w:rPr>
          <w:rFonts w:asciiTheme="minorHAnsi" w:hAnsiTheme="minorHAnsi" w:cstheme="minorHAnsi"/>
        </w:rPr>
        <w:t> </w:t>
      </w:r>
      <w:r>
        <w:rPr>
          <w:rFonts w:asciiTheme="minorHAnsi" w:hAnsiTheme="minorHAnsi" w:cstheme="minorHAnsi"/>
        </w:rPr>
        <w:t xml:space="preserve">majetku.  </w:t>
      </w:r>
    </w:p>
    <w:p w14:paraId="4DBC2141" w14:textId="5B1266EF" w:rsidR="008F2E9D" w:rsidRPr="008F2E9D" w:rsidRDefault="008F2E9D" w:rsidP="000C41E6">
      <w:pPr>
        <w:ind w:left="426" w:hanging="426"/>
        <w:jc w:val="both"/>
        <w:rPr>
          <w:rFonts w:asciiTheme="minorHAnsi" w:hAnsiTheme="minorHAnsi" w:cstheme="minorHAnsi"/>
        </w:rPr>
      </w:pPr>
    </w:p>
    <w:p w14:paraId="31C06ADF" w14:textId="62F1DEC5" w:rsidR="00BD1EFF" w:rsidRPr="00BD1EFF" w:rsidRDefault="00BD1EFF" w:rsidP="00BD1EFF">
      <w:pPr>
        <w:jc w:val="center"/>
        <w:rPr>
          <w:rFonts w:asciiTheme="minorHAnsi" w:hAnsiTheme="minorHAnsi" w:cstheme="minorHAnsi"/>
          <w:b/>
        </w:rPr>
      </w:pPr>
      <w:r w:rsidRPr="00BD1EFF">
        <w:rPr>
          <w:rFonts w:asciiTheme="minorHAnsi" w:hAnsiTheme="minorHAnsi" w:cstheme="minorHAnsi"/>
          <w:b/>
        </w:rPr>
        <w:t>Čl. III</w:t>
      </w:r>
    </w:p>
    <w:p w14:paraId="24036445" w14:textId="12228F3E" w:rsidR="00BD1EFF" w:rsidRDefault="00BD1EFF" w:rsidP="00BD1EFF">
      <w:pPr>
        <w:jc w:val="center"/>
        <w:rPr>
          <w:rFonts w:asciiTheme="minorHAnsi" w:hAnsiTheme="minorHAnsi" w:cstheme="minorHAnsi"/>
          <w:b/>
        </w:rPr>
      </w:pPr>
      <w:r w:rsidRPr="00BD1EFF">
        <w:rPr>
          <w:rFonts w:asciiTheme="minorHAnsi" w:hAnsiTheme="minorHAnsi" w:cstheme="minorHAnsi"/>
          <w:b/>
        </w:rPr>
        <w:t xml:space="preserve">Práva a povinnosti </w:t>
      </w:r>
      <w:r w:rsidR="001C0101" w:rsidRPr="00BD1EFF">
        <w:rPr>
          <w:rFonts w:asciiTheme="minorHAnsi" w:hAnsiTheme="minorHAnsi" w:cstheme="minorHAnsi"/>
          <w:b/>
        </w:rPr>
        <w:t>Poskytovateľa</w:t>
      </w:r>
    </w:p>
    <w:p w14:paraId="4377D5F5" w14:textId="0760CD2C" w:rsidR="00BD1EFF" w:rsidRDefault="00BD1EFF" w:rsidP="00BD1EFF">
      <w:pPr>
        <w:jc w:val="center"/>
        <w:rPr>
          <w:rFonts w:asciiTheme="minorHAnsi" w:hAnsiTheme="minorHAnsi" w:cstheme="minorHAnsi"/>
          <w:b/>
        </w:rPr>
      </w:pPr>
    </w:p>
    <w:p w14:paraId="27ABBFD1" w14:textId="4F161FB3" w:rsidR="00BD1EFF" w:rsidRDefault="00BD1EFF" w:rsidP="001A6DFC">
      <w:pPr>
        <w:pStyle w:val="Odsekzoznamu"/>
        <w:numPr>
          <w:ilvl w:val="0"/>
          <w:numId w:val="19"/>
        </w:numPr>
        <w:ind w:left="426" w:hanging="426"/>
        <w:jc w:val="both"/>
        <w:rPr>
          <w:rFonts w:asciiTheme="minorHAnsi" w:hAnsiTheme="minorHAnsi" w:cstheme="minorHAnsi"/>
        </w:rPr>
      </w:pPr>
      <w:r>
        <w:rPr>
          <w:rFonts w:asciiTheme="minorHAnsi" w:hAnsiTheme="minorHAnsi" w:cstheme="minorHAnsi"/>
        </w:rPr>
        <w:t>Poskytovateľ podpisom tejto zmluvy vyhlasuje, že je spôsobilý poskytnúť plnenie podľa tejto zmluvy.</w:t>
      </w:r>
    </w:p>
    <w:p w14:paraId="1ECAE920" w14:textId="5A538806" w:rsidR="00BD1EFF" w:rsidRDefault="00BD1EFF" w:rsidP="001A6DFC">
      <w:pPr>
        <w:pStyle w:val="Odsekzoznamu"/>
        <w:ind w:left="426" w:hanging="426"/>
        <w:jc w:val="both"/>
        <w:rPr>
          <w:rFonts w:asciiTheme="minorHAnsi" w:hAnsiTheme="minorHAnsi" w:cstheme="minorHAnsi"/>
        </w:rPr>
      </w:pPr>
    </w:p>
    <w:p w14:paraId="744F1DBD" w14:textId="572D096E" w:rsidR="00B91978" w:rsidRPr="003913CB" w:rsidRDefault="00BD1EFF" w:rsidP="001A6DFC">
      <w:pPr>
        <w:pStyle w:val="Odsekzoznamu"/>
        <w:numPr>
          <w:ilvl w:val="0"/>
          <w:numId w:val="19"/>
        </w:numPr>
        <w:ind w:left="426" w:hanging="426"/>
        <w:jc w:val="both"/>
        <w:rPr>
          <w:rFonts w:asciiTheme="minorHAnsi" w:hAnsiTheme="minorHAnsi" w:cstheme="minorHAnsi"/>
        </w:rPr>
      </w:pPr>
      <w:r w:rsidRPr="00E65858">
        <w:rPr>
          <w:rFonts w:asciiTheme="minorHAnsi" w:hAnsiTheme="minorHAnsi" w:cstheme="minorHAnsi"/>
        </w:rPr>
        <w:t xml:space="preserve">Poskytovateľ je povinný </w:t>
      </w:r>
      <w:r w:rsidR="00F63E95" w:rsidRPr="00E65858">
        <w:rPr>
          <w:rFonts w:asciiTheme="minorHAnsi" w:hAnsiTheme="minorHAnsi" w:cstheme="minorHAnsi"/>
        </w:rPr>
        <w:t>zabezpečiť</w:t>
      </w:r>
      <w:r w:rsidR="006129A3" w:rsidRPr="00CA0829">
        <w:rPr>
          <w:rFonts w:asciiTheme="minorHAnsi" w:hAnsiTheme="minorHAnsi" w:cstheme="minorHAnsi"/>
        </w:rPr>
        <w:t xml:space="preserve">/dodať technické riešenie </w:t>
      </w:r>
      <w:r w:rsidR="006129A3" w:rsidRPr="0092007F">
        <w:rPr>
          <w:rFonts w:asciiTheme="minorHAnsi" w:hAnsiTheme="minorHAnsi" w:cstheme="minorHAnsi"/>
        </w:rPr>
        <w:t xml:space="preserve">najneskôr do </w:t>
      </w:r>
      <w:r w:rsidR="006129A3" w:rsidRPr="0092007F">
        <w:rPr>
          <w:rFonts w:asciiTheme="minorHAnsi" w:hAnsiTheme="minorHAnsi" w:cstheme="minorHAnsi"/>
          <w:highlight w:val="yellow"/>
        </w:rPr>
        <w:t>x</w:t>
      </w:r>
      <w:r w:rsidR="006129A3" w:rsidRPr="0092007F">
        <w:rPr>
          <w:rFonts w:asciiTheme="minorHAnsi" w:hAnsiTheme="minorHAnsi" w:cstheme="minorHAnsi"/>
        </w:rPr>
        <w:t xml:space="preserve"> mesiacov odo dňa nadobudnutia účinnosti tejto zmluvy.</w:t>
      </w:r>
      <w:r w:rsidR="006129A3">
        <w:rPr>
          <w:rFonts w:cstheme="minorHAnsi"/>
        </w:rPr>
        <w:t xml:space="preserve"> </w:t>
      </w:r>
      <w:r w:rsidR="006129A3">
        <w:rPr>
          <w:rFonts w:asciiTheme="minorHAnsi" w:hAnsiTheme="minorHAnsi" w:cstheme="minorHAnsi"/>
        </w:rPr>
        <w:t>Služby, ktoré sú predmetom tejto zmluvy</w:t>
      </w:r>
      <w:r w:rsidR="001E3FE1">
        <w:rPr>
          <w:rFonts w:asciiTheme="minorHAnsi" w:hAnsiTheme="minorHAnsi" w:cstheme="minorHAnsi"/>
        </w:rPr>
        <w:t>,</w:t>
      </w:r>
      <w:r w:rsidR="006129A3">
        <w:rPr>
          <w:rFonts w:asciiTheme="minorHAnsi" w:hAnsiTheme="minorHAnsi" w:cstheme="minorHAnsi"/>
        </w:rPr>
        <w:t xml:space="preserve"> bude Poskytovateľ poskytovať od zabezpečenia/dodania technického riešenia najneskôr</w:t>
      </w:r>
      <w:r w:rsidR="001E3FE1">
        <w:rPr>
          <w:rFonts w:asciiTheme="minorHAnsi" w:hAnsiTheme="minorHAnsi" w:cstheme="minorHAnsi"/>
        </w:rPr>
        <w:t xml:space="preserve"> </w:t>
      </w:r>
      <w:r w:rsidR="001C0101" w:rsidRPr="00931B05">
        <w:rPr>
          <w:rFonts w:asciiTheme="minorHAnsi" w:hAnsiTheme="minorHAnsi" w:cstheme="minorHAnsi"/>
        </w:rPr>
        <w:t>do 31.08.2023</w:t>
      </w:r>
      <w:r w:rsidR="00124F5D" w:rsidRPr="003913CB">
        <w:rPr>
          <w:rFonts w:asciiTheme="minorHAnsi" w:hAnsiTheme="minorHAnsi" w:cstheme="minorHAnsi"/>
        </w:rPr>
        <w:t>.</w:t>
      </w:r>
    </w:p>
    <w:p w14:paraId="3643EA86" w14:textId="77777777" w:rsidR="00A77450" w:rsidRPr="00A77450" w:rsidRDefault="00A77450" w:rsidP="001A6DFC">
      <w:pPr>
        <w:pStyle w:val="Odsekzoznamu"/>
        <w:ind w:left="426" w:hanging="426"/>
        <w:rPr>
          <w:rFonts w:asciiTheme="minorHAnsi" w:hAnsiTheme="minorHAnsi" w:cstheme="minorHAnsi"/>
        </w:rPr>
      </w:pPr>
    </w:p>
    <w:p w14:paraId="6253DD3D" w14:textId="59C26435" w:rsidR="00A77450" w:rsidRDefault="00A77450" w:rsidP="001A6DFC">
      <w:pPr>
        <w:pStyle w:val="Odsekzoznamu"/>
        <w:numPr>
          <w:ilvl w:val="0"/>
          <w:numId w:val="19"/>
        </w:numPr>
        <w:ind w:left="426" w:hanging="426"/>
        <w:jc w:val="both"/>
        <w:rPr>
          <w:rFonts w:asciiTheme="minorHAnsi" w:hAnsiTheme="minorHAnsi" w:cstheme="minorHAnsi"/>
        </w:rPr>
      </w:pPr>
      <w:r>
        <w:rPr>
          <w:rFonts w:asciiTheme="minorHAnsi" w:hAnsiTheme="minorHAnsi" w:cstheme="minorHAnsi"/>
        </w:rPr>
        <w:t xml:space="preserve">Poskytovateľ sa zaväzuje na vlastné náklady </w:t>
      </w:r>
      <w:r w:rsidRPr="00931B05">
        <w:rPr>
          <w:rFonts w:asciiTheme="minorHAnsi" w:hAnsiTheme="minorHAnsi" w:cstheme="minorHAnsi"/>
        </w:rPr>
        <w:t>vybudovať</w:t>
      </w:r>
      <w:r>
        <w:rPr>
          <w:rFonts w:asciiTheme="minorHAnsi" w:hAnsiTheme="minorHAnsi" w:cstheme="minorHAnsi"/>
        </w:rPr>
        <w:t xml:space="preserve"> zariadenie umožňujúce plnenie vodíka do</w:t>
      </w:r>
      <w:r w:rsidR="000E5338">
        <w:rPr>
          <w:rFonts w:asciiTheme="minorHAnsi" w:hAnsiTheme="minorHAnsi" w:cstheme="minorHAnsi"/>
        </w:rPr>
        <w:t> </w:t>
      </w:r>
      <w:r>
        <w:rPr>
          <w:rFonts w:asciiTheme="minorHAnsi" w:hAnsiTheme="minorHAnsi" w:cstheme="minorHAnsi"/>
        </w:rPr>
        <w:t>vodíkových vozidiel v lokalite podľa Čl. I ods. 2 tejto zmluvy. Poskytovateľ je povinný zabezpečiť všetky nevyhnutné náležitosti tak, aby mohol poskytovať služby v súlade s platnými právnymi predpismi.</w:t>
      </w:r>
    </w:p>
    <w:p w14:paraId="1D708625" w14:textId="77777777" w:rsidR="007361EC" w:rsidRPr="007361EC" w:rsidRDefault="007361EC" w:rsidP="001A6DFC">
      <w:pPr>
        <w:pStyle w:val="Odsekzoznamu"/>
        <w:ind w:left="426" w:hanging="426"/>
        <w:rPr>
          <w:rFonts w:asciiTheme="minorHAnsi" w:hAnsiTheme="minorHAnsi" w:cstheme="minorHAnsi"/>
        </w:rPr>
      </w:pPr>
    </w:p>
    <w:p w14:paraId="453FF6D9" w14:textId="36F89898" w:rsidR="007361EC" w:rsidRDefault="007361EC" w:rsidP="001A6DFC">
      <w:pPr>
        <w:pStyle w:val="Odsekzoznamu"/>
        <w:numPr>
          <w:ilvl w:val="0"/>
          <w:numId w:val="19"/>
        </w:numPr>
        <w:ind w:left="426" w:hanging="426"/>
        <w:jc w:val="both"/>
        <w:rPr>
          <w:rFonts w:asciiTheme="minorHAnsi" w:hAnsiTheme="minorHAnsi" w:cstheme="minorHAnsi"/>
        </w:rPr>
      </w:pPr>
      <w:r>
        <w:rPr>
          <w:rFonts w:asciiTheme="minorHAnsi" w:hAnsiTheme="minorHAnsi" w:cstheme="minorHAnsi"/>
        </w:rPr>
        <w:t xml:space="preserve">Poskytovateľ sa zaväzuje najneskôr 15 dní </w:t>
      </w:r>
      <w:r w:rsidR="001C0101">
        <w:rPr>
          <w:rFonts w:asciiTheme="minorHAnsi" w:hAnsiTheme="minorHAnsi" w:cstheme="minorHAnsi"/>
        </w:rPr>
        <w:t xml:space="preserve">pred začiatkom poskytovania služieb </w:t>
      </w:r>
      <w:r>
        <w:rPr>
          <w:rFonts w:asciiTheme="minorHAnsi" w:hAnsiTheme="minorHAnsi" w:cstheme="minorHAnsi"/>
        </w:rPr>
        <w:t xml:space="preserve">oznámiť Objednávateľovi presnú lokalitu umiestnenia zariadenia na plnenie vodíka do </w:t>
      </w:r>
      <w:r w:rsidR="001C0101">
        <w:rPr>
          <w:rFonts w:asciiTheme="minorHAnsi" w:hAnsiTheme="minorHAnsi" w:cstheme="minorHAnsi"/>
        </w:rPr>
        <w:t xml:space="preserve">vodíkových </w:t>
      </w:r>
      <w:r>
        <w:rPr>
          <w:rFonts w:asciiTheme="minorHAnsi" w:hAnsiTheme="minorHAnsi" w:cstheme="minorHAnsi"/>
        </w:rPr>
        <w:t xml:space="preserve">vozidiel </w:t>
      </w:r>
      <w:r w:rsidR="00407ABA">
        <w:rPr>
          <w:rFonts w:asciiTheme="minorHAnsi" w:hAnsiTheme="minorHAnsi" w:cstheme="minorHAnsi"/>
        </w:rPr>
        <w:lastRenderedPageBreak/>
        <w:t xml:space="preserve">v príslušnom kraji </w:t>
      </w:r>
      <w:r>
        <w:rPr>
          <w:rFonts w:asciiTheme="minorHAnsi" w:hAnsiTheme="minorHAnsi" w:cstheme="minorHAnsi"/>
        </w:rPr>
        <w:t xml:space="preserve">podľa </w:t>
      </w:r>
      <w:r w:rsidR="000E5338">
        <w:rPr>
          <w:rFonts w:asciiTheme="minorHAnsi" w:hAnsiTheme="minorHAnsi" w:cstheme="minorHAnsi"/>
        </w:rPr>
        <w:t>Č</w:t>
      </w:r>
      <w:r>
        <w:rPr>
          <w:rFonts w:asciiTheme="minorHAnsi" w:hAnsiTheme="minorHAnsi" w:cstheme="minorHAnsi"/>
        </w:rPr>
        <w:t>l. I ods.</w:t>
      </w:r>
      <w:r w:rsidR="00803200">
        <w:rPr>
          <w:rFonts w:asciiTheme="minorHAnsi" w:hAnsiTheme="minorHAnsi" w:cstheme="minorHAnsi"/>
        </w:rPr>
        <w:t xml:space="preserve"> 2 tejto zmluvy</w:t>
      </w:r>
      <w:r w:rsidR="006129A3">
        <w:rPr>
          <w:rFonts w:asciiTheme="minorHAnsi" w:hAnsiTheme="minorHAnsi" w:cstheme="minorHAnsi"/>
        </w:rPr>
        <w:t xml:space="preserve"> a dátum začiatku poskytovania služieb podľa bodu 2 tohto článku tejto zmluvy, t. z. okamih, odkedy bude možné využiť služby Poskytovateľa</w:t>
      </w:r>
      <w:r w:rsidR="00DB4B2F">
        <w:rPr>
          <w:rFonts w:asciiTheme="minorHAnsi" w:hAnsiTheme="minorHAnsi" w:cstheme="minorHAnsi"/>
        </w:rPr>
        <w:t>.</w:t>
      </w:r>
      <w:r w:rsidR="00803200">
        <w:rPr>
          <w:rFonts w:asciiTheme="minorHAnsi" w:hAnsiTheme="minorHAnsi" w:cstheme="minorHAnsi"/>
        </w:rPr>
        <w:t xml:space="preserve"> </w:t>
      </w:r>
    </w:p>
    <w:p w14:paraId="5776F846" w14:textId="77777777" w:rsidR="00B91978" w:rsidRPr="00B91978" w:rsidRDefault="00B91978" w:rsidP="001A6DFC">
      <w:pPr>
        <w:pStyle w:val="Odsekzoznamu"/>
        <w:ind w:left="426" w:hanging="426"/>
        <w:rPr>
          <w:rFonts w:asciiTheme="minorHAnsi" w:hAnsiTheme="minorHAnsi" w:cstheme="minorHAnsi"/>
        </w:rPr>
      </w:pPr>
    </w:p>
    <w:p w14:paraId="6AE02626" w14:textId="1D6A17ED" w:rsidR="00AD6ACF" w:rsidRDefault="00AD6ACF" w:rsidP="001A6DFC">
      <w:pPr>
        <w:pStyle w:val="Odsekzoznamu"/>
        <w:numPr>
          <w:ilvl w:val="0"/>
          <w:numId w:val="19"/>
        </w:numPr>
        <w:ind w:left="426" w:hanging="426"/>
        <w:jc w:val="both"/>
        <w:rPr>
          <w:rFonts w:asciiTheme="minorHAnsi" w:hAnsiTheme="minorHAnsi" w:cstheme="minorHAnsi"/>
        </w:rPr>
      </w:pPr>
      <w:r>
        <w:rPr>
          <w:rFonts w:asciiTheme="minorHAnsi" w:hAnsiTheme="minorHAnsi" w:cstheme="minorHAnsi"/>
        </w:rPr>
        <w:t xml:space="preserve">Poskytovateľ je povinný zabezpečiť, aby </w:t>
      </w:r>
      <w:r w:rsidR="0076691E">
        <w:rPr>
          <w:rFonts w:asciiTheme="minorHAnsi" w:hAnsiTheme="minorHAnsi" w:cstheme="minorHAnsi"/>
        </w:rPr>
        <w:t xml:space="preserve">zariadenia na </w:t>
      </w:r>
      <w:r w:rsidR="00A77450">
        <w:rPr>
          <w:rFonts w:asciiTheme="minorHAnsi" w:hAnsiTheme="minorHAnsi" w:cstheme="minorHAnsi"/>
        </w:rPr>
        <w:t>plnenie</w:t>
      </w:r>
      <w:r w:rsidR="0076691E">
        <w:rPr>
          <w:rFonts w:asciiTheme="minorHAnsi" w:hAnsiTheme="minorHAnsi" w:cstheme="minorHAnsi"/>
        </w:rPr>
        <w:t xml:space="preserve"> vodíka</w:t>
      </w:r>
      <w:r w:rsidR="00A77450">
        <w:rPr>
          <w:rFonts w:asciiTheme="minorHAnsi" w:hAnsiTheme="minorHAnsi" w:cstheme="minorHAnsi"/>
        </w:rPr>
        <w:t xml:space="preserve"> do vodíkových vozidiel</w:t>
      </w:r>
      <w:r>
        <w:rPr>
          <w:rFonts w:asciiTheme="minorHAnsi" w:hAnsiTheme="minorHAnsi" w:cstheme="minorHAnsi"/>
        </w:rPr>
        <w:t xml:space="preserve"> využíval l</w:t>
      </w:r>
      <w:r w:rsidR="00A77450">
        <w:rPr>
          <w:rFonts w:asciiTheme="minorHAnsi" w:hAnsiTheme="minorHAnsi" w:cstheme="minorHAnsi"/>
        </w:rPr>
        <w:t>en Objednávateľ, t. z., že čerpať vodík</w:t>
      </w:r>
      <w:r>
        <w:rPr>
          <w:rFonts w:asciiTheme="minorHAnsi" w:hAnsiTheme="minorHAnsi" w:cstheme="minorHAnsi"/>
        </w:rPr>
        <w:t xml:space="preserve"> môžu len </w:t>
      </w:r>
      <w:r w:rsidR="00A77450">
        <w:rPr>
          <w:rFonts w:asciiTheme="minorHAnsi" w:hAnsiTheme="minorHAnsi" w:cstheme="minorHAnsi"/>
        </w:rPr>
        <w:t>vodíkové</w:t>
      </w:r>
      <w:r>
        <w:rPr>
          <w:rFonts w:asciiTheme="minorHAnsi" w:hAnsiTheme="minorHAnsi" w:cstheme="minorHAnsi"/>
        </w:rPr>
        <w:t xml:space="preserve"> vozidlá vopred Objednáva</w:t>
      </w:r>
      <w:r w:rsidR="00A77450">
        <w:rPr>
          <w:rFonts w:asciiTheme="minorHAnsi" w:hAnsiTheme="minorHAnsi" w:cstheme="minorHAnsi"/>
        </w:rPr>
        <w:t>teľom vhodným spôsobom oznámené Poskytovateľovi</w:t>
      </w:r>
      <w:r>
        <w:rPr>
          <w:rFonts w:asciiTheme="minorHAnsi" w:hAnsiTheme="minorHAnsi" w:cstheme="minorHAnsi"/>
        </w:rPr>
        <w:t>.</w:t>
      </w:r>
    </w:p>
    <w:p w14:paraId="01A05BE3" w14:textId="77777777" w:rsidR="006E5CC7" w:rsidRPr="006E5CC7" w:rsidRDefault="006E5CC7" w:rsidP="001A6DFC">
      <w:pPr>
        <w:pStyle w:val="Odsekzoznamu"/>
        <w:ind w:left="426" w:hanging="426"/>
        <w:rPr>
          <w:rFonts w:asciiTheme="minorHAnsi" w:hAnsiTheme="minorHAnsi" w:cstheme="minorHAnsi"/>
        </w:rPr>
      </w:pPr>
    </w:p>
    <w:p w14:paraId="1CD8B7C3" w14:textId="18202E8C" w:rsidR="006E5CC7" w:rsidRDefault="00407ABA" w:rsidP="001A6DFC">
      <w:pPr>
        <w:pStyle w:val="Odsekzoznamu"/>
        <w:numPr>
          <w:ilvl w:val="0"/>
          <w:numId w:val="19"/>
        </w:numPr>
        <w:ind w:left="426" w:hanging="426"/>
        <w:jc w:val="both"/>
        <w:rPr>
          <w:rFonts w:asciiTheme="minorHAnsi" w:hAnsiTheme="minorHAnsi" w:cstheme="minorHAnsi"/>
        </w:rPr>
      </w:pPr>
      <w:r>
        <w:rPr>
          <w:rFonts w:asciiTheme="minorHAnsi" w:hAnsiTheme="minorHAnsi" w:cstheme="minorHAnsi"/>
        </w:rPr>
        <w:t xml:space="preserve">Poskytovateľ berie na vedomie, že od plnenia podľa tejto zmluvy je závislé plnenie iného záväzkového vzťahu, predmetom ktorého je zabezpečenie vodíkových vozidiel Objednávateľom. Poskytovateľ je povinný za týmto účelom zabezpečiť dostatočné množstvo vodíka a súčasne aj funkčnosť zariadenia na jeho plnenie do vodíkových vozidiel. V prípade, ak zariadenie na plnenie vodíka bude mať vady znemožňujúce jeho využívanie, prípadne ohrozujúce bezpečnosť, je Poskytovateľ povinný tieto vady bez zbytočného odkladu odstrániť, prípadne zabezpečiť alternatívnu možnosť doplnenia vodíkového paliva. Ak si Poskytovateľ nesplní svoj záväzok, vplyvom čoho nebude možný ďalší presun vodíkových vozidiel, zodpovedá Poskytovateľ za oprávnené náklady, ktoré </w:t>
      </w:r>
      <w:r w:rsidRPr="00E65858">
        <w:rPr>
          <w:rFonts w:asciiTheme="minorHAnsi" w:hAnsiTheme="minorHAnsi" w:cstheme="minorHAnsi"/>
        </w:rPr>
        <w:t xml:space="preserve">Objednávateľovi v tejto súvislosti vzniknú, napr. náklady na odťahovú službu a pod. Ustanovenie </w:t>
      </w:r>
      <w:r w:rsidRPr="00613C0D">
        <w:rPr>
          <w:rFonts w:asciiTheme="minorHAnsi" w:hAnsiTheme="minorHAnsi" w:cstheme="minorHAnsi"/>
        </w:rPr>
        <w:t xml:space="preserve">čl. V ods. 8 </w:t>
      </w:r>
      <w:r w:rsidRPr="00E65858">
        <w:rPr>
          <w:rFonts w:asciiTheme="minorHAnsi" w:hAnsiTheme="minorHAnsi" w:cstheme="minorHAnsi"/>
        </w:rPr>
        <w:t>tým</w:t>
      </w:r>
      <w:r>
        <w:rPr>
          <w:rFonts w:asciiTheme="minorHAnsi" w:hAnsiTheme="minorHAnsi" w:cstheme="minorHAnsi"/>
        </w:rPr>
        <w:t xml:space="preserve"> nie je dotknuté.</w:t>
      </w:r>
    </w:p>
    <w:p w14:paraId="60FFD219" w14:textId="77777777" w:rsidR="00803200" w:rsidRPr="00803200" w:rsidRDefault="00803200" w:rsidP="001A6DFC">
      <w:pPr>
        <w:pStyle w:val="Odsekzoznamu"/>
        <w:ind w:left="426" w:hanging="426"/>
        <w:rPr>
          <w:rFonts w:asciiTheme="minorHAnsi" w:hAnsiTheme="minorHAnsi" w:cstheme="minorHAnsi"/>
        </w:rPr>
      </w:pPr>
    </w:p>
    <w:p w14:paraId="3EEC2CEF" w14:textId="043A4638" w:rsidR="00803200" w:rsidRDefault="00407ABA" w:rsidP="001A6DFC">
      <w:pPr>
        <w:pStyle w:val="Odsekzoznamu"/>
        <w:numPr>
          <w:ilvl w:val="0"/>
          <w:numId w:val="19"/>
        </w:numPr>
        <w:ind w:left="426" w:hanging="426"/>
        <w:jc w:val="both"/>
        <w:rPr>
          <w:rFonts w:asciiTheme="minorHAnsi" w:hAnsiTheme="minorHAnsi" w:cstheme="minorHAnsi"/>
        </w:rPr>
      </w:pPr>
      <w:r>
        <w:rPr>
          <w:rFonts w:asciiTheme="minorHAnsi" w:hAnsiTheme="minorHAnsi" w:cstheme="minorHAnsi"/>
        </w:rPr>
        <w:t>Poskytovateľ je povinný umožniť Objednávateľovi plnenie vodíka do vodíkových vozidiel Objednávateľa každý deň v čase od 08:00 hod. do 18:00 hod., ak sa zmluvné strany nedohodnú inak. Za účelom splnenia si povinnosti podľa predchádzajúcej vety je Poskytovateľ povinný zabezpečiť vjazd vodíkových vozidiel, obslužný personál zariadenia na plnenie vodíka ako aj ďalšie náležitosti nevyhnutné za účelom plnenia vodíka do vodíkových vozidiel Objednávateľa tak, aby nedošlo ku škode na zdraví a na majetku a aby bol naplnený účel tejto zmluvy.</w:t>
      </w:r>
    </w:p>
    <w:p w14:paraId="1B54DB68" w14:textId="77777777" w:rsidR="00F63E95" w:rsidRPr="00F63E95" w:rsidRDefault="00F63E95" w:rsidP="001A6DFC">
      <w:pPr>
        <w:pStyle w:val="Odsekzoznamu"/>
        <w:ind w:left="426" w:hanging="426"/>
        <w:rPr>
          <w:rFonts w:asciiTheme="minorHAnsi" w:hAnsiTheme="minorHAnsi" w:cstheme="minorHAnsi"/>
        </w:rPr>
      </w:pPr>
    </w:p>
    <w:p w14:paraId="5D597731" w14:textId="6A7670B2" w:rsidR="00F63E95" w:rsidRDefault="001E626C" w:rsidP="001A6DFC">
      <w:pPr>
        <w:pStyle w:val="Odsekzoznamu"/>
        <w:numPr>
          <w:ilvl w:val="0"/>
          <w:numId w:val="19"/>
        </w:numPr>
        <w:ind w:left="426" w:hanging="426"/>
        <w:jc w:val="both"/>
        <w:rPr>
          <w:rFonts w:asciiTheme="minorHAnsi" w:hAnsiTheme="minorHAnsi" w:cstheme="minorHAnsi"/>
        </w:rPr>
      </w:pPr>
      <w:r w:rsidRPr="00B6408F">
        <w:rPr>
          <w:rFonts w:asciiTheme="minorHAnsi" w:hAnsiTheme="minorHAnsi" w:cstheme="minorHAnsi"/>
        </w:rPr>
        <w:t xml:space="preserve">Poskytovateľ, </w:t>
      </w:r>
      <w:r>
        <w:rPr>
          <w:rFonts w:asciiTheme="minorHAnsi" w:hAnsiTheme="minorHAnsi" w:cstheme="minorHAnsi"/>
        </w:rPr>
        <w:t xml:space="preserve">na ktorého sa vzťahuje </w:t>
      </w:r>
      <w:r w:rsidRPr="00B6408F">
        <w:rPr>
          <w:rFonts w:asciiTheme="minorHAnsi" w:hAnsiTheme="minorHAnsi"/>
        </w:rPr>
        <w:t>povinnosť zapisovať</w:t>
      </w:r>
      <w:r>
        <w:rPr>
          <w:rFonts w:asciiTheme="minorHAnsi" w:hAnsiTheme="minorHAnsi"/>
        </w:rPr>
        <w:t xml:space="preserve"> sa</w:t>
      </w:r>
      <w:r w:rsidRPr="00B6408F">
        <w:rPr>
          <w:rFonts w:asciiTheme="minorHAnsi" w:hAnsiTheme="minorHAnsi"/>
        </w:rPr>
        <w:t xml:space="preserve"> do registra partnerov verejného sektora, </w:t>
      </w:r>
      <w:r w:rsidRPr="00B6408F">
        <w:rPr>
          <w:rFonts w:asciiTheme="minorHAnsi" w:hAnsiTheme="minorHAnsi" w:cstheme="minorHAnsi"/>
        </w:rPr>
        <w:t xml:space="preserve">je v zmysle </w:t>
      </w:r>
      <w:r w:rsidRPr="000A1147">
        <w:rPr>
          <w:rFonts w:asciiTheme="minorHAnsi" w:hAnsiTheme="minorHAnsi" w:cstheme="minorHAnsi"/>
        </w:rPr>
        <w:t xml:space="preserve">§ 11 zákona o verejnom obstarávaní povinný byť v čase uzavretia Zmluvy a po celý čas jej trvania zapísaný v registri partnerov verejného sektora. </w:t>
      </w:r>
    </w:p>
    <w:p w14:paraId="675B19F1" w14:textId="77777777" w:rsidR="00803C89" w:rsidRPr="00803C89" w:rsidRDefault="00803C89" w:rsidP="001A6DFC">
      <w:pPr>
        <w:pStyle w:val="Odsekzoznamu"/>
        <w:ind w:left="426" w:hanging="426"/>
        <w:rPr>
          <w:rFonts w:asciiTheme="minorHAnsi" w:hAnsiTheme="minorHAnsi" w:cstheme="minorHAnsi"/>
        </w:rPr>
      </w:pPr>
    </w:p>
    <w:p w14:paraId="4F0CBC63" w14:textId="57E63326" w:rsidR="00803C89" w:rsidRDefault="00803C89" w:rsidP="001A6DFC">
      <w:pPr>
        <w:pStyle w:val="Odsekzoznamu"/>
        <w:numPr>
          <w:ilvl w:val="0"/>
          <w:numId w:val="19"/>
        </w:numPr>
        <w:ind w:left="426" w:hanging="426"/>
        <w:jc w:val="both"/>
        <w:rPr>
          <w:rFonts w:asciiTheme="minorHAnsi" w:hAnsiTheme="minorHAnsi" w:cstheme="minorHAnsi"/>
        </w:rPr>
      </w:pPr>
      <w:r>
        <w:rPr>
          <w:rFonts w:asciiTheme="minorHAnsi" w:hAnsiTheme="minorHAnsi" w:cstheme="minorHAnsi"/>
        </w:rPr>
        <w:t>Poskytovateľ je povinný informovať Objednávateľa o všetkých podstatných skutočnostiach majúcich vply</w:t>
      </w:r>
      <w:r w:rsidR="00740DD3">
        <w:rPr>
          <w:rFonts w:asciiTheme="minorHAnsi" w:hAnsiTheme="minorHAnsi" w:cstheme="minorHAnsi"/>
        </w:rPr>
        <w:t>v na plnenie podľa tejto zmluvy</w:t>
      </w:r>
      <w:r>
        <w:rPr>
          <w:rFonts w:asciiTheme="minorHAnsi" w:hAnsiTheme="minorHAnsi" w:cstheme="minorHAnsi"/>
        </w:rPr>
        <w:t>.</w:t>
      </w:r>
    </w:p>
    <w:p w14:paraId="06AD6672" w14:textId="77777777" w:rsidR="00803C89" w:rsidRPr="00803C89" w:rsidRDefault="00803C89" w:rsidP="001A6DFC">
      <w:pPr>
        <w:pStyle w:val="Odsekzoznamu"/>
        <w:ind w:left="426" w:hanging="426"/>
        <w:rPr>
          <w:rFonts w:asciiTheme="minorHAnsi" w:hAnsiTheme="minorHAnsi" w:cstheme="minorHAnsi"/>
        </w:rPr>
      </w:pPr>
    </w:p>
    <w:p w14:paraId="64AB6F2E" w14:textId="51B3C135" w:rsidR="00F63E95" w:rsidRPr="001E626C" w:rsidRDefault="00CC760F" w:rsidP="001A6DFC">
      <w:pPr>
        <w:pStyle w:val="Odsekzoznamu"/>
        <w:numPr>
          <w:ilvl w:val="0"/>
          <w:numId w:val="19"/>
        </w:numPr>
        <w:ind w:left="426" w:hanging="426"/>
        <w:jc w:val="both"/>
        <w:rPr>
          <w:rFonts w:asciiTheme="minorHAnsi" w:hAnsiTheme="minorHAnsi" w:cstheme="minorHAnsi"/>
        </w:rPr>
      </w:pPr>
      <w:r>
        <w:rPr>
          <w:rFonts w:asciiTheme="minorHAnsi" w:hAnsiTheme="minorHAnsi" w:cstheme="minorHAnsi"/>
        </w:rPr>
        <w:t>V prípade, ak Poskytovateľ bude poskytovať služby podľa tejto zmluvy prostredníctvom</w:t>
      </w:r>
      <w:r w:rsidR="001E626C" w:rsidRPr="001E626C">
        <w:rPr>
          <w:rFonts w:asciiTheme="minorHAnsi" w:hAnsiTheme="minorHAnsi" w:cstheme="minorHAnsi"/>
        </w:rPr>
        <w:t xml:space="preserve"> subdodávateľov, zodpovedá za ich plnenie akoby plnil sám. Poskytovateľ zodpovedá za odbornú starostlivosť pri výbere subdodávateľa, ako aj za výsledok činnosti/plnenia vykonanej/vykonaného na základe zmluvy o subdodávke. Poskytovateľ zodpovedá aj za svojich subdodávateľov vo vzťahu k registru partnerov verejného sektora. Subdodávatelia Poskytovateľa, ktorí majú povinnosť zapisovať sa do registra partnerov verejného sektora,  musia  byť v ňom v zmysle § 11 zákona o verejnom obstarávaní zapísaní po celú dobu trvania Zmluvy.</w:t>
      </w:r>
      <w:r w:rsidR="001E626C" w:rsidRPr="001E626C">
        <w:rPr>
          <w:rFonts w:asciiTheme="minorHAnsi" w:hAnsiTheme="minorHAnsi" w:cstheme="minorHAnsi"/>
          <w:color w:val="000000"/>
        </w:rPr>
        <w:t xml:space="preserve"> Ak došlo k výmazu subdodávateľa z registra partnerov verejného sektora, je Poskytovateľ povinný bezodkladne túto skutočnosť oznámiť Objednávateľovi a zároveň nahradiť takéhoto subdodávateľa subdodávateľom, ktorý bude spĺňať podmienky podľa § 32 ods. 1 a § 11 zákona o verejnom obstarávaní. Ak má subdodávateľ povinnosť byť zapísaný v registri partnerov verejného sektora a dôjde k jeho výmazu, nie je odo dňa výmazu oprávnený podieľať sa na plnení predmetu zmluvy.</w:t>
      </w:r>
    </w:p>
    <w:p w14:paraId="3297F56E" w14:textId="77777777" w:rsidR="00036B7D" w:rsidRPr="00F63E95" w:rsidRDefault="00036B7D" w:rsidP="001A6DFC">
      <w:pPr>
        <w:pStyle w:val="Odsekzoznamu"/>
        <w:ind w:left="426" w:hanging="426"/>
        <w:rPr>
          <w:rFonts w:asciiTheme="minorHAnsi" w:hAnsiTheme="minorHAnsi" w:cstheme="minorHAnsi"/>
        </w:rPr>
      </w:pPr>
    </w:p>
    <w:p w14:paraId="1A0F7873" w14:textId="0D6AF0F3" w:rsidR="001E626C" w:rsidRPr="00DD3CD0" w:rsidRDefault="001E626C" w:rsidP="00CC760F">
      <w:pPr>
        <w:pStyle w:val="Odsekzoznamu"/>
        <w:numPr>
          <w:ilvl w:val="0"/>
          <w:numId w:val="27"/>
        </w:numPr>
        <w:tabs>
          <w:tab w:val="left" w:pos="426"/>
        </w:tabs>
        <w:adjustRightInd w:val="0"/>
        <w:ind w:left="426" w:hanging="426"/>
        <w:contextualSpacing w:val="0"/>
        <w:rPr>
          <w:rFonts w:asciiTheme="minorHAnsi" w:hAnsiTheme="minorHAnsi" w:cstheme="minorHAnsi"/>
          <w:bCs/>
        </w:rPr>
      </w:pPr>
      <w:r w:rsidRPr="00DD3CD0">
        <w:rPr>
          <w:rFonts w:asciiTheme="minorHAnsi" w:hAnsiTheme="minorHAnsi" w:cstheme="minorHAnsi"/>
          <w:bCs/>
        </w:rPr>
        <w:t xml:space="preserve">Využitie subdodávateľov </w:t>
      </w:r>
    </w:p>
    <w:p w14:paraId="51A34979" w14:textId="77777777" w:rsidR="001E626C" w:rsidRPr="00DD3CD0" w:rsidRDefault="001E626C" w:rsidP="00CC760F">
      <w:pPr>
        <w:pStyle w:val="Odsekzoznamu"/>
        <w:adjustRightInd w:val="0"/>
        <w:ind w:left="709" w:hanging="425"/>
        <w:rPr>
          <w:rFonts w:asciiTheme="minorHAnsi" w:hAnsiTheme="minorHAnsi" w:cstheme="minorHAnsi"/>
        </w:rPr>
      </w:pPr>
      <w:r>
        <w:rPr>
          <w:rFonts w:asciiTheme="minorHAnsi" w:hAnsiTheme="minorHAnsi" w:cstheme="minorHAnsi"/>
          <w:bCs/>
        </w:rPr>
        <w:t>11</w:t>
      </w:r>
      <w:r w:rsidRPr="00DD3CD0">
        <w:rPr>
          <w:rFonts w:asciiTheme="minorHAnsi" w:hAnsiTheme="minorHAnsi" w:cstheme="minorHAnsi"/>
          <w:bCs/>
        </w:rPr>
        <w:t xml:space="preserve">.1 </w:t>
      </w:r>
      <w:r>
        <w:rPr>
          <w:rFonts w:asciiTheme="minorHAnsi" w:hAnsiTheme="minorHAnsi" w:cstheme="minorHAnsi"/>
          <w:bCs/>
        </w:rPr>
        <w:t>Poskytovať</w:t>
      </w:r>
      <w:r w:rsidRPr="00DD3CD0">
        <w:rPr>
          <w:rFonts w:asciiTheme="minorHAnsi" w:hAnsiTheme="minorHAnsi" w:cstheme="minorHAnsi"/>
        </w:rPr>
        <w:t xml:space="preserve"> vyhlasuje, že na plnení predmetu </w:t>
      </w:r>
      <w:r>
        <w:rPr>
          <w:rFonts w:asciiTheme="minorHAnsi" w:hAnsiTheme="minorHAnsi" w:cstheme="minorHAnsi"/>
        </w:rPr>
        <w:t>z</w:t>
      </w:r>
      <w:r w:rsidRPr="00DD3CD0">
        <w:rPr>
          <w:rFonts w:asciiTheme="minorHAnsi" w:hAnsiTheme="minorHAnsi" w:cstheme="minorHAnsi"/>
        </w:rPr>
        <w:t xml:space="preserve">mluvy podľa </w:t>
      </w:r>
      <w:r>
        <w:rPr>
          <w:rFonts w:asciiTheme="minorHAnsi" w:hAnsiTheme="minorHAnsi" w:cstheme="minorHAnsi"/>
        </w:rPr>
        <w:t>článku I. tejto Zmluvy</w:t>
      </w:r>
      <w:r w:rsidRPr="00DD3CD0">
        <w:rPr>
          <w:rFonts w:asciiTheme="minorHAnsi" w:hAnsiTheme="minorHAnsi" w:cstheme="minorHAnsi"/>
        </w:rPr>
        <w:t xml:space="preserve"> sa budú podieľať nasledovní subdodávatelia, ktorí sú </w:t>
      </w:r>
      <w:r>
        <w:rPr>
          <w:rFonts w:asciiTheme="minorHAnsi" w:hAnsiTheme="minorHAnsi" w:cstheme="minorHAnsi"/>
        </w:rPr>
        <w:t>Poskytovateľovi</w:t>
      </w:r>
      <w:r w:rsidRPr="00DD3CD0">
        <w:rPr>
          <w:rFonts w:asciiTheme="minorHAnsi" w:hAnsiTheme="minorHAnsi" w:cstheme="minorHAnsi"/>
        </w:rPr>
        <w:t xml:space="preserve"> známi v čase uzavretia tejto Zmluvy:</w:t>
      </w:r>
    </w:p>
    <w:p w14:paraId="004681B3" w14:textId="4E45EDE4" w:rsidR="001E626C" w:rsidRDefault="001E626C" w:rsidP="001E626C">
      <w:pPr>
        <w:pStyle w:val="Default"/>
        <w:ind w:left="720"/>
        <w:rPr>
          <w:rFonts w:asciiTheme="minorHAnsi" w:hAnsiTheme="minorHAnsi" w:cstheme="minorHAnsi"/>
          <w:sz w:val="22"/>
          <w:szCs w:val="22"/>
        </w:rPr>
      </w:pPr>
    </w:p>
    <w:p w14:paraId="6BC43617" w14:textId="77777777" w:rsidR="002055A0" w:rsidRPr="00DD3CD0" w:rsidRDefault="002055A0" w:rsidP="001E626C">
      <w:pPr>
        <w:pStyle w:val="Default"/>
        <w:ind w:left="72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705"/>
        <w:gridCol w:w="889"/>
        <w:gridCol w:w="1204"/>
        <w:gridCol w:w="1509"/>
        <w:gridCol w:w="2712"/>
      </w:tblGrid>
      <w:tr w:rsidR="001E626C" w:rsidRPr="00F168AC" w14:paraId="30D55411" w14:textId="77777777" w:rsidTr="00121C93">
        <w:tc>
          <w:tcPr>
            <w:tcW w:w="1042" w:type="dxa"/>
          </w:tcPr>
          <w:p w14:paraId="2BEA623B" w14:textId="77777777" w:rsidR="001E626C" w:rsidRPr="00DD3CD0" w:rsidRDefault="001E626C" w:rsidP="00121C93">
            <w:pPr>
              <w:pStyle w:val="Default"/>
              <w:ind w:left="540" w:hanging="540"/>
              <w:rPr>
                <w:rFonts w:asciiTheme="minorHAnsi" w:hAnsiTheme="minorHAnsi" w:cstheme="minorHAnsi"/>
                <w:b/>
                <w:sz w:val="22"/>
                <w:szCs w:val="22"/>
              </w:rPr>
            </w:pPr>
            <w:r w:rsidRPr="00DD3CD0">
              <w:rPr>
                <w:rFonts w:asciiTheme="minorHAnsi" w:hAnsiTheme="minorHAnsi" w:cstheme="minorHAnsi"/>
                <w:b/>
                <w:sz w:val="22"/>
                <w:szCs w:val="22"/>
              </w:rPr>
              <w:lastRenderedPageBreak/>
              <w:t>Por. Č.*</w:t>
            </w:r>
          </w:p>
        </w:tc>
        <w:tc>
          <w:tcPr>
            <w:tcW w:w="1746" w:type="dxa"/>
          </w:tcPr>
          <w:p w14:paraId="59C73FBC" w14:textId="77777777" w:rsidR="001E626C" w:rsidRPr="00DD3CD0" w:rsidRDefault="001E626C" w:rsidP="00121C93">
            <w:pPr>
              <w:pStyle w:val="Default"/>
              <w:ind w:left="28" w:hanging="28"/>
              <w:rPr>
                <w:rFonts w:asciiTheme="minorHAnsi" w:hAnsiTheme="minorHAnsi" w:cstheme="minorHAnsi"/>
                <w:b/>
                <w:sz w:val="22"/>
                <w:szCs w:val="22"/>
              </w:rPr>
            </w:pPr>
            <w:r w:rsidRPr="00DD3CD0">
              <w:rPr>
                <w:rFonts w:asciiTheme="minorHAnsi" w:hAnsiTheme="minorHAnsi" w:cstheme="minorHAnsi"/>
                <w:b/>
                <w:bCs/>
                <w:sz w:val="22"/>
                <w:szCs w:val="22"/>
              </w:rPr>
              <w:t>Obchodné meno a sídlo subdodávateľa</w:t>
            </w:r>
          </w:p>
        </w:tc>
        <w:tc>
          <w:tcPr>
            <w:tcW w:w="1037" w:type="dxa"/>
          </w:tcPr>
          <w:p w14:paraId="4BE4F067" w14:textId="77777777" w:rsidR="001E626C" w:rsidRPr="00DD3CD0" w:rsidRDefault="001E626C" w:rsidP="00121C93">
            <w:pPr>
              <w:pStyle w:val="Default"/>
              <w:ind w:left="540" w:hanging="540"/>
              <w:rPr>
                <w:rFonts w:asciiTheme="minorHAnsi" w:hAnsiTheme="minorHAnsi" w:cstheme="minorHAnsi"/>
                <w:b/>
                <w:sz w:val="22"/>
                <w:szCs w:val="22"/>
              </w:rPr>
            </w:pPr>
            <w:r w:rsidRPr="00DD3CD0">
              <w:rPr>
                <w:rFonts w:asciiTheme="minorHAnsi" w:hAnsiTheme="minorHAnsi" w:cstheme="minorHAnsi"/>
                <w:b/>
                <w:bCs/>
                <w:sz w:val="22"/>
                <w:szCs w:val="22"/>
              </w:rPr>
              <w:t>IČO</w:t>
            </w:r>
          </w:p>
        </w:tc>
        <w:tc>
          <w:tcPr>
            <w:tcW w:w="1303" w:type="dxa"/>
          </w:tcPr>
          <w:p w14:paraId="28E788D8" w14:textId="77777777" w:rsidR="001E626C" w:rsidRPr="00DD3CD0" w:rsidRDefault="001E626C" w:rsidP="00121C93">
            <w:pPr>
              <w:pStyle w:val="Default"/>
              <w:ind w:left="39" w:hanging="39"/>
              <w:rPr>
                <w:rFonts w:asciiTheme="minorHAnsi" w:hAnsiTheme="minorHAnsi" w:cstheme="minorHAnsi"/>
                <w:b/>
                <w:sz w:val="22"/>
                <w:szCs w:val="22"/>
              </w:rPr>
            </w:pPr>
            <w:r w:rsidRPr="00DD3CD0">
              <w:rPr>
                <w:rFonts w:asciiTheme="minorHAnsi" w:hAnsiTheme="minorHAnsi" w:cstheme="minorHAnsi"/>
                <w:b/>
                <w:bCs/>
                <w:sz w:val="22"/>
                <w:szCs w:val="22"/>
              </w:rPr>
              <w:t>% podiel na zákazke</w:t>
            </w:r>
          </w:p>
        </w:tc>
        <w:tc>
          <w:tcPr>
            <w:tcW w:w="1584" w:type="dxa"/>
          </w:tcPr>
          <w:p w14:paraId="55798FBF" w14:textId="77777777" w:rsidR="001E626C" w:rsidRPr="00DD3CD0" w:rsidRDefault="001E626C" w:rsidP="00121C93">
            <w:pPr>
              <w:pStyle w:val="Default"/>
              <w:rPr>
                <w:rFonts w:asciiTheme="minorHAnsi" w:hAnsiTheme="minorHAnsi" w:cstheme="minorHAnsi"/>
                <w:b/>
                <w:sz w:val="22"/>
                <w:szCs w:val="22"/>
              </w:rPr>
            </w:pPr>
            <w:r w:rsidRPr="00DD3CD0">
              <w:rPr>
                <w:rFonts w:asciiTheme="minorHAnsi" w:hAnsiTheme="minorHAnsi" w:cstheme="minorHAnsi"/>
                <w:b/>
                <w:bCs/>
                <w:sz w:val="22"/>
                <w:szCs w:val="22"/>
              </w:rPr>
              <w:t xml:space="preserve">Predmet subdodávok </w:t>
            </w:r>
          </w:p>
        </w:tc>
        <w:tc>
          <w:tcPr>
            <w:tcW w:w="3159" w:type="dxa"/>
          </w:tcPr>
          <w:p w14:paraId="338C84F4" w14:textId="77777777" w:rsidR="001E626C" w:rsidRPr="00DD3CD0" w:rsidRDefault="001E626C" w:rsidP="00121C93">
            <w:pPr>
              <w:pStyle w:val="Default"/>
              <w:ind w:left="79" w:hanging="79"/>
              <w:rPr>
                <w:rFonts w:asciiTheme="minorHAnsi" w:hAnsiTheme="minorHAnsi" w:cstheme="minorHAnsi"/>
                <w:b/>
                <w:bCs/>
                <w:sz w:val="22"/>
                <w:szCs w:val="22"/>
              </w:rPr>
            </w:pPr>
            <w:r w:rsidRPr="00DD3CD0">
              <w:rPr>
                <w:rFonts w:asciiTheme="minorHAnsi" w:hAnsiTheme="minorHAnsi" w:cstheme="minorHAnsi"/>
                <w:b/>
                <w:sz w:val="22"/>
                <w:szCs w:val="22"/>
              </w:rPr>
              <w:t xml:space="preserve"> Údaje o osobe oprávnenej konať za subdodávateľa v rozsahu meno a priezvisko, adresa pobytu, dátum narodenia</w:t>
            </w:r>
          </w:p>
        </w:tc>
      </w:tr>
      <w:tr w:rsidR="001E626C" w:rsidRPr="00F168AC" w14:paraId="571A2C82" w14:textId="77777777" w:rsidTr="00121C93">
        <w:tc>
          <w:tcPr>
            <w:tcW w:w="1042" w:type="dxa"/>
          </w:tcPr>
          <w:p w14:paraId="0306D856" w14:textId="77777777" w:rsidR="001E626C" w:rsidRPr="00DD3CD0" w:rsidRDefault="001E626C" w:rsidP="00121C93">
            <w:pPr>
              <w:pStyle w:val="Default"/>
              <w:ind w:left="540" w:hanging="540"/>
              <w:rPr>
                <w:rFonts w:asciiTheme="minorHAnsi" w:hAnsiTheme="minorHAnsi" w:cstheme="minorHAnsi"/>
                <w:sz w:val="22"/>
                <w:szCs w:val="22"/>
              </w:rPr>
            </w:pPr>
          </w:p>
        </w:tc>
        <w:tc>
          <w:tcPr>
            <w:tcW w:w="1746" w:type="dxa"/>
          </w:tcPr>
          <w:p w14:paraId="38A60BA6" w14:textId="77777777" w:rsidR="001E626C" w:rsidRPr="00DD3CD0" w:rsidRDefault="001E626C" w:rsidP="00121C93">
            <w:pPr>
              <w:pStyle w:val="Default"/>
              <w:ind w:left="540" w:hanging="540"/>
              <w:rPr>
                <w:rFonts w:asciiTheme="minorHAnsi" w:hAnsiTheme="minorHAnsi" w:cstheme="minorHAnsi"/>
                <w:sz w:val="22"/>
                <w:szCs w:val="22"/>
              </w:rPr>
            </w:pPr>
          </w:p>
        </w:tc>
        <w:tc>
          <w:tcPr>
            <w:tcW w:w="1037" w:type="dxa"/>
          </w:tcPr>
          <w:p w14:paraId="55199FD2" w14:textId="77777777" w:rsidR="001E626C" w:rsidRPr="00DD3CD0" w:rsidRDefault="001E626C" w:rsidP="00121C93">
            <w:pPr>
              <w:pStyle w:val="Default"/>
              <w:ind w:left="540" w:hanging="540"/>
              <w:rPr>
                <w:rFonts w:asciiTheme="minorHAnsi" w:hAnsiTheme="minorHAnsi" w:cstheme="minorHAnsi"/>
                <w:sz w:val="22"/>
                <w:szCs w:val="22"/>
              </w:rPr>
            </w:pPr>
          </w:p>
        </w:tc>
        <w:tc>
          <w:tcPr>
            <w:tcW w:w="1303" w:type="dxa"/>
          </w:tcPr>
          <w:p w14:paraId="531514D4" w14:textId="77777777" w:rsidR="001E626C" w:rsidRPr="00DD3CD0" w:rsidRDefault="001E626C" w:rsidP="00121C93">
            <w:pPr>
              <w:pStyle w:val="Default"/>
              <w:ind w:left="540" w:hanging="540"/>
              <w:rPr>
                <w:rFonts w:asciiTheme="minorHAnsi" w:hAnsiTheme="minorHAnsi" w:cstheme="minorHAnsi"/>
                <w:sz w:val="22"/>
                <w:szCs w:val="22"/>
              </w:rPr>
            </w:pPr>
          </w:p>
        </w:tc>
        <w:tc>
          <w:tcPr>
            <w:tcW w:w="1584" w:type="dxa"/>
          </w:tcPr>
          <w:p w14:paraId="6ACCE52D" w14:textId="77777777" w:rsidR="001E626C" w:rsidRPr="00DD3CD0" w:rsidRDefault="001E626C" w:rsidP="00121C93">
            <w:pPr>
              <w:pStyle w:val="Default"/>
              <w:ind w:left="540" w:hanging="540"/>
              <w:rPr>
                <w:rFonts w:asciiTheme="minorHAnsi" w:hAnsiTheme="minorHAnsi" w:cstheme="minorHAnsi"/>
                <w:sz w:val="22"/>
                <w:szCs w:val="22"/>
              </w:rPr>
            </w:pPr>
          </w:p>
        </w:tc>
        <w:tc>
          <w:tcPr>
            <w:tcW w:w="3159" w:type="dxa"/>
          </w:tcPr>
          <w:p w14:paraId="5180D938" w14:textId="77777777" w:rsidR="001E626C" w:rsidRPr="00DD3CD0" w:rsidRDefault="001E626C" w:rsidP="00121C93">
            <w:pPr>
              <w:pStyle w:val="Default"/>
              <w:ind w:left="540" w:hanging="540"/>
              <w:rPr>
                <w:rFonts w:asciiTheme="minorHAnsi" w:hAnsiTheme="minorHAnsi" w:cstheme="minorHAnsi"/>
                <w:sz w:val="22"/>
                <w:szCs w:val="22"/>
              </w:rPr>
            </w:pPr>
          </w:p>
        </w:tc>
      </w:tr>
      <w:tr w:rsidR="001E626C" w:rsidRPr="00F168AC" w14:paraId="44319145" w14:textId="77777777" w:rsidTr="00121C93">
        <w:tc>
          <w:tcPr>
            <w:tcW w:w="1042" w:type="dxa"/>
          </w:tcPr>
          <w:p w14:paraId="222A5809" w14:textId="77777777" w:rsidR="001E626C" w:rsidRPr="00DD3CD0" w:rsidRDefault="001E626C" w:rsidP="00121C93">
            <w:pPr>
              <w:pStyle w:val="Default"/>
              <w:ind w:left="540" w:hanging="540"/>
              <w:rPr>
                <w:rFonts w:asciiTheme="minorHAnsi" w:hAnsiTheme="minorHAnsi" w:cstheme="minorHAnsi"/>
                <w:sz w:val="22"/>
                <w:szCs w:val="22"/>
              </w:rPr>
            </w:pPr>
          </w:p>
        </w:tc>
        <w:tc>
          <w:tcPr>
            <w:tcW w:w="1746" w:type="dxa"/>
          </w:tcPr>
          <w:p w14:paraId="4D801ED2" w14:textId="77777777" w:rsidR="001E626C" w:rsidRPr="00DD3CD0" w:rsidRDefault="001E626C" w:rsidP="00121C93">
            <w:pPr>
              <w:pStyle w:val="Default"/>
              <w:ind w:left="540" w:hanging="540"/>
              <w:rPr>
                <w:rFonts w:asciiTheme="minorHAnsi" w:hAnsiTheme="minorHAnsi" w:cstheme="minorHAnsi"/>
                <w:sz w:val="22"/>
                <w:szCs w:val="22"/>
              </w:rPr>
            </w:pPr>
          </w:p>
        </w:tc>
        <w:tc>
          <w:tcPr>
            <w:tcW w:w="1037" w:type="dxa"/>
          </w:tcPr>
          <w:p w14:paraId="472B380E" w14:textId="77777777" w:rsidR="001E626C" w:rsidRPr="00DD3CD0" w:rsidRDefault="001E626C" w:rsidP="00121C93">
            <w:pPr>
              <w:pStyle w:val="Default"/>
              <w:ind w:left="540" w:hanging="540"/>
              <w:rPr>
                <w:rFonts w:asciiTheme="minorHAnsi" w:hAnsiTheme="minorHAnsi" w:cstheme="minorHAnsi"/>
                <w:sz w:val="22"/>
                <w:szCs w:val="22"/>
              </w:rPr>
            </w:pPr>
          </w:p>
        </w:tc>
        <w:tc>
          <w:tcPr>
            <w:tcW w:w="1303" w:type="dxa"/>
          </w:tcPr>
          <w:p w14:paraId="60123BCA" w14:textId="77777777" w:rsidR="001E626C" w:rsidRPr="00DD3CD0" w:rsidRDefault="001E626C" w:rsidP="00121C93">
            <w:pPr>
              <w:pStyle w:val="Default"/>
              <w:ind w:left="540" w:hanging="540"/>
              <w:rPr>
                <w:rFonts w:asciiTheme="minorHAnsi" w:hAnsiTheme="minorHAnsi" w:cstheme="minorHAnsi"/>
                <w:sz w:val="22"/>
                <w:szCs w:val="22"/>
              </w:rPr>
            </w:pPr>
          </w:p>
        </w:tc>
        <w:tc>
          <w:tcPr>
            <w:tcW w:w="1584" w:type="dxa"/>
          </w:tcPr>
          <w:p w14:paraId="368C91E5" w14:textId="77777777" w:rsidR="001E626C" w:rsidRPr="00DD3CD0" w:rsidRDefault="001E626C" w:rsidP="00121C93">
            <w:pPr>
              <w:pStyle w:val="Default"/>
              <w:ind w:left="540" w:hanging="540"/>
              <w:rPr>
                <w:rFonts w:asciiTheme="minorHAnsi" w:hAnsiTheme="minorHAnsi" w:cstheme="minorHAnsi"/>
                <w:sz w:val="22"/>
                <w:szCs w:val="22"/>
              </w:rPr>
            </w:pPr>
          </w:p>
        </w:tc>
        <w:tc>
          <w:tcPr>
            <w:tcW w:w="3159" w:type="dxa"/>
          </w:tcPr>
          <w:p w14:paraId="49C5CC0B" w14:textId="77777777" w:rsidR="001E626C" w:rsidRPr="00DD3CD0" w:rsidRDefault="001E626C" w:rsidP="00121C93">
            <w:pPr>
              <w:pStyle w:val="Default"/>
              <w:ind w:left="540" w:hanging="540"/>
              <w:rPr>
                <w:rFonts w:asciiTheme="minorHAnsi" w:hAnsiTheme="minorHAnsi" w:cstheme="minorHAnsi"/>
                <w:sz w:val="22"/>
                <w:szCs w:val="22"/>
              </w:rPr>
            </w:pPr>
          </w:p>
        </w:tc>
      </w:tr>
      <w:tr w:rsidR="001E626C" w:rsidRPr="00F168AC" w14:paraId="1A76C1CE" w14:textId="77777777" w:rsidTr="00121C93">
        <w:tc>
          <w:tcPr>
            <w:tcW w:w="1042" w:type="dxa"/>
          </w:tcPr>
          <w:p w14:paraId="3C9EE4A6" w14:textId="77777777" w:rsidR="001E626C" w:rsidRPr="00DD3CD0" w:rsidRDefault="001E626C" w:rsidP="00121C93">
            <w:pPr>
              <w:pStyle w:val="Default"/>
              <w:ind w:left="540" w:hanging="540"/>
              <w:rPr>
                <w:rFonts w:asciiTheme="minorHAnsi" w:hAnsiTheme="minorHAnsi" w:cstheme="minorHAnsi"/>
                <w:sz w:val="22"/>
                <w:szCs w:val="22"/>
              </w:rPr>
            </w:pPr>
          </w:p>
        </w:tc>
        <w:tc>
          <w:tcPr>
            <w:tcW w:w="1746" w:type="dxa"/>
          </w:tcPr>
          <w:p w14:paraId="36B69351" w14:textId="77777777" w:rsidR="001E626C" w:rsidRPr="00DD3CD0" w:rsidRDefault="001E626C" w:rsidP="00121C93">
            <w:pPr>
              <w:pStyle w:val="Default"/>
              <w:ind w:left="540" w:hanging="540"/>
              <w:rPr>
                <w:rFonts w:asciiTheme="minorHAnsi" w:hAnsiTheme="minorHAnsi" w:cstheme="minorHAnsi"/>
                <w:sz w:val="22"/>
                <w:szCs w:val="22"/>
              </w:rPr>
            </w:pPr>
          </w:p>
        </w:tc>
        <w:tc>
          <w:tcPr>
            <w:tcW w:w="1037" w:type="dxa"/>
          </w:tcPr>
          <w:p w14:paraId="153E4A31" w14:textId="77777777" w:rsidR="001E626C" w:rsidRPr="00DD3CD0" w:rsidRDefault="001E626C" w:rsidP="00121C93">
            <w:pPr>
              <w:pStyle w:val="Default"/>
              <w:ind w:left="540" w:hanging="540"/>
              <w:rPr>
                <w:rFonts w:asciiTheme="minorHAnsi" w:hAnsiTheme="minorHAnsi" w:cstheme="minorHAnsi"/>
                <w:sz w:val="22"/>
                <w:szCs w:val="22"/>
              </w:rPr>
            </w:pPr>
          </w:p>
        </w:tc>
        <w:tc>
          <w:tcPr>
            <w:tcW w:w="1303" w:type="dxa"/>
          </w:tcPr>
          <w:p w14:paraId="11B10362" w14:textId="77777777" w:rsidR="001E626C" w:rsidRPr="00DD3CD0" w:rsidRDefault="001E626C" w:rsidP="00121C93">
            <w:pPr>
              <w:pStyle w:val="Default"/>
              <w:ind w:left="540" w:hanging="540"/>
              <w:rPr>
                <w:rFonts w:asciiTheme="minorHAnsi" w:hAnsiTheme="minorHAnsi" w:cstheme="minorHAnsi"/>
                <w:sz w:val="22"/>
                <w:szCs w:val="22"/>
              </w:rPr>
            </w:pPr>
          </w:p>
        </w:tc>
        <w:tc>
          <w:tcPr>
            <w:tcW w:w="1584" w:type="dxa"/>
          </w:tcPr>
          <w:p w14:paraId="4EDB8850" w14:textId="77777777" w:rsidR="001E626C" w:rsidRPr="00DD3CD0" w:rsidRDefault="001E626C" w:rsidP="00121C93">
            <w:pPr>
              <w:pStyle w:val="Default"/>
              <w:ind w:left="540" w:hanging="540"/>
              <w:rPr>
                <w:rFonts w:asciiTheme="minorHAnsi" w:hAnsiTheme="minorHAnsi" w:cstheme="minorHAnsi"/>
                <w:sz w:val="22"/>
                <w:szCs w:val="22"/>
              </w:rPr>
            </w:pPr>
          </w:p>
        </w:tc>
        <w:tc>
          <w:tcPr>
            <w:tcW w:w="3159" w:type="dxa"/>
          </w:tcPr>
          <w:p w14:paraId="57094A5D" w14:textId="77777777" w:rsidR="001E626C" w:rsidRPr="00DD3CD0" w:rsidRDefault="001E626C" w:rsidP="00121C93">
            <w:pPr>
              <w:pStyle w:val="Default"/>
              <w:ind w:left="540" w:hanging="540"/>
              <w:rPr>
                <w:rFonts w:asciiTheme="minorHAnsi" w:hAnsiTheme="minorHAnsi" w:cstheme="minorHAnsi"/>
                <w:sz w:val="22"/>
                <w:szCs w:val="22"/>
              </w:rPr>
            </w:pPr>
          </w:p>
        </w:tc>
      </w:tr>
    </w:tbl>
    <w:p w14:paraId="58F5C484" w14:textId="77777777" w:rsidR="001E626C" w:rsidRPr="00DD3CD0" w:rsidRDefault="001E626C" w:rsidP="001E626C">
      <w:pPr>
        <w:pStyle w:val="Default"/>
        <w:ind w:left="720"/>
        <w:rPr>
          <w:rFonts w:asciiTheme="minorHAnsi" w:hAnsiTheme="minorHAnsi" w:cstheme="minorHAnsi"/>
          <w:i/>
          <w:sz w:val="22"/>
          <w:szCs w:val="22"/>
        </w:rPr>
      </w:pPr>
      <w:r w:rsidRPr="00DD3CD0">
        <w:rPr>
          <w:rFonts w:asciiTheme="minorHAnsi" w:hAnsiTheme="minorHAnsi" w:cstheme="minorHAnsi"/>
          <w:i/>
          <w:sz w:val="22"/>
          <w:szCs w:val="22"/>
        </w:rPr>
        <w:t>*V prípade potreby doplniť riadok pre ďalšieho subdodávateľa</w:t>
      </w:r>
    </w:p>
    <w:p w14:paraId="55B051BE" w14:textId="77777777" w:rsidR="001E626C" w:rsidRPr="00DD3CD0" w:rsidRDefault="001E626C" w:rsidP="00CC760F">
      <w:pPr>
        <w:pStyle w:val="Default"/>
        <w:numPr>
          <w:ilvl w:val="1"/>
          <w:numId w:val="27"/>
        </w:numPr>
        <w:spacing w:before="120"/>
        <w:ind w:left="709" w:hanging="425"/>
        <w:jc w:val="both"/>
        <w:rPr>
          <w:rFonts w:asciiTheme="minorHAnsi" w:hAnsiTheme="minorHAnsi" w:cstheme="minorHAnsi"/>
          <w:sz w:val="22"/>
          <w:szCs w:val="22"/>
        </w:rPr>
      </w:pPr>
      <w:r w:rsidRPr="00DD3CD0">
        <w:rPr>
          <w:rFonts w:asciiTheme="minorHAnsi" w:hAnsiTheme="minorHAnsi" w:cstheme="minorHAnsi"/>
          <w:sz w:val="22"/>
          <w:szCs w:val="22"/>
        </w:rPr>
        <w:t xml:space="preserve">Ak </w:t>
      </w:r>
      <w:r>
        <w:rPr>
          <w:rFonts w:asciiTheme="minorHAnsi" w:hAnsiTheme="minorHAnsi" w:cstheme="minorHAnsi"/>
          <w:sz w:val="22"/>
          <w:szCs w:val="22"/>
        </w:rPr>
        <w:t>Poskytovateľ</w:t>
      </w:r>
      <w:r w:rsidRPr="00DD3CD0">
        <w:rPr>
          <w:rFonts w:asciiTheme="minorHAnsi" w:hAnsiTheme="minorHAnsi" w:cstheme="minorHAnsi"/>
          <w:sz w:val="22"/>
          <w:szCs w:val="22"/>
        </w:rPr>
        <w:t xml:space="preserve"> neuvedie v bode </w:t>
      </w:r>
      <w:r>
        <w:rPr>
          <w:rFonts w:asciiTheme="minorHAnsi" w:hAnsiTheme="minorHAnsi" w:cstheme="minorHAnsi"/>
          <w:sz w:val="22"/>
          <w:szCs w:val="22"/>
        </w:rPr>
        <w:t>11</w:t>
      </w:r>
      <w:r w:rsidRPr="00DD3CD0">
        <w:rPr>
          <w:rFonts w:asciiTheme="minorHAnsi" w:hAnsiTheme="minorHAnsi" w:cstheme="minorHAnsi"/>
          <w:sz w:val="22"/>
          <w:szCs w:val="22"/>
        </w:rPr>
        <w:t xml:space="preserve">.1 tohto článku tejto Zmluvy požadované údaje, objednávateľ má zato, že na plnení predmetu zmluvy podľa </w:t>
      </w:r>
      <w:r>
        <w:rPr>
          <w:rFonts w:asciiTheme="minorHAnsi" w:hAnsiTheme="minorHAnsi" w:cstheme="minorHAnsi"/>
          <w:sz w:val="22"/>
          <w:szCs w:val="22"/>
        </w:rPr>
        <w:t xml:space="preserve">článku </w:t>
      </w:r>
      <w:r w:rsidRPr="00DD3CD0">
        <w:rPr>
          <w:rFonts w:asciiTheme="minorHAnsi" w:hAnsiTheme="minorHAnsi" w:cstheme="minorHAnsi"/>
          <w:sz w:val="22"/>
          <w:szCs w:val="22"/>
        </w:rPr>
        <w:t xml:space="preserve">I. tejto Zmluvy sa nebudú podieľať subdodávatelia a celý predmet Zmluvy </w:t>
      </w:r>
      <w:r>
        <w:rPr>
          <w:rFonts w:asciiTheme="minorHAnsi" w:hAnsiTheme="minorHAnsi" w:cstheme="minorHAnsi"/>
          <w:sz w:val="22"/>
          <w:szCs w:val="22"/>
        </w:rPr>
        <w:t>Poskytovateľ</w:t>
      </w:r>
      <w:r w:rsidRPr="00DD3CD0">
        <w:rPr>
          <w:rFonts w:asciiTheme="minorHAnsi" w:hAnsiTheme="minorHAnsi" w:cstheme="minorHAnsi"/>
          <w:sz w:val="22"/>
          <w:szCs w:val="22"/>
        </w:rPr>
        <w:t xml:space="preserve"> uskutočníme vlastnými kapacitami. </w:t>
      </w:r>
    </w:p>
    <w:p w14:paraId="683CD18B" w14:textId="77777777" w:rsidR="001E626C" w:rsidRPr="00DD3CD0" w:rsidRDefault="001E626C" w:rsidP="00CC760F">
      <w:pPr>
        <w:pStyle w:val="Default"/>
        <w:numPr>
          <w:ilvl w:val="1"/>
          <w:numId w:val="27"/>
        </w:numPr>
        <w:spacing w:before="120"/>
        <w:ind w:left="709" w:hanging="425"/>
        <w:jc w:val="both"/>
        <w:rPr>
          <w:rFonts w:asciiTheme="minorHAnsi" w:hAnsiTheme="minorHAnsi" w:cstheme="minorHAnsi"/>
          <w:sz w:val="22"/>
          <w:szCs w:val="22"/>
        </w:rPr>
      </w:pPr>
      <w:r>
        <w:rPr>
          <w:rFonts w:asciiTheme="minorHAnsi" w:hAnsiTheme="minorHAnsi" w:cstheme="minorHAnsi"/>
          <w:sz w:val="22"/>
          <w:szCs w:val="22"/>
        </w:rPr>
        <w:t>Poskytovateľ</w:t>
      </w:r>
      <w:r w:rsidRPr="00DD3CD0">
        <w:rPr>
          <w:rFonts w:asciiTheme="minorHAnsi" w:hAnsiTheme="minorHAnsi" w:cstheme="minorHAnsi"/>
          <w:sz w:val="22"/>
          <w:szCs w:val="22"/>
        </w:rPr>
        <w:t xml:space="preserve"> je povinný oznámiť </w:t>
      </w:r>
      <w:r>
        <w:rPr>
          <w:rFonts w:asciiTheme="minorHAnsi" w:hAnsiTheme="minorHAnsi" w:cstheme="minorHAnsi"/>
          <w:sz w:val="22"/>
          <w:szCs w:val="22"/>
        </w:rPr>
        <w:t>O</w:t>
      </w:r>
      <w:r w:rsidRPr="00DD3CD0">
        <w:rPr>
          <w:rFonts w:asciiTheme="minorHAnsi" w:hAnsiTheme="minorHAnsi" w:cstheme="minorHAnsi"/>
          <w:sz w:val="22"/>
          <w:szCs w:val="22"/>
        </w:rPr>
        <w:t xml:space="preserve">bjednávateľovi akúkoľvek zmenu/doplnenie údajov o subdodávateľovi uvedenom v bode </w:t>
      </w:r>
      <w:r>
        <w:rPr>
          <w:rFonts w:asciiTheme="minorHAnsi" w:hAnsiTheme="minorHAnsi" w:cstheme="minorHAnsi"/>
          <w:sz w:val="22"/>
          <w:szCs w:val="22"/>
        </w:rPr>
        <w:t>11</w:t>
      </w:r>
      <w:r w:rsidRPr="00DD3CD0">
        <w:rPr>
          <w:rFonts w:asciiTheme="minorHAnsi" w:hAnsiTheme="minorHAnsi" w:cstheme="minorHAnsi"/>
          <w:sz w:val="22"/>
          <w:szCs w:val="22"/>
        </w:rPr>
        <w:t>.1 tohto článku tejto Zmluvy najneskôr do desiatich (10) dní, odo dňa kedy daná zmena nastala.</w:t>
      </w:r>
    </w:p>
    <w:p w14:paraId="003FB471" w14:textId="77777777" w:rsidR="001E626C" w:rsidRPr="00DD3CD0" w:rsidRDefault="001E626C" w:rsidP="00CC760F">
      <w:pPr>
        <w:pStyle w:val="Default"/>
        <w:numPr>
          <w:ilvl w:val="1"/>
          <w:numId w:val="27"/>
        </w:numPr>
        <w:spacing w:before="120"/>
        <w:ind w:left="709" w:hanging="425"/>
        <w:jc w:val="both"/>
        <w:rPr>
          <w:rFonts w:asciiTheme="minorHAnsi" w:hAnsiTheme="minorHAnsi" w:cstheme="minorHAnsi"/>
          <w:sz w:val="22"/>
          <w:szCs w:val="22"/>
        </w:rPr>
      </w:pPr>
      <w:r w:rsidRPr="00DD3CD0">
        <w:rPr>
          <w:rFonts w:asciiTheme="minorHAnsi" w:hAnsiTheme="minorHAnsi" w:cstheme="minorHAnsi"/>
          <w:sz w:val="22"/>
          <w:szCs w:val="22"/>
        </w:rPr>
        <w:t xml:space="preserve">V prípade zmeny/doplnenia subdodávateľa počas plnenia tejto Zmluvy, je </w:t>
      </w:r>
      <w:r>
        <w:rPr>
          <w:rFonts w:asciiTheme="minorHAnsi" w:hAnsiTheme="minorHAnsi" w:cstheme="minorHAnsi"/>
          <w:sz w:val="22"/>
          <w:szCs w:val="22"/>
        </w:rPr>
        <w:t>Poskytovateľ</w:t>
      </w:r>
      <w:r w:rsidRPr="00DD3CD0">
        <w:rPr>
          <w:rFonts w:asciiTheme="minorHAnsi" w:hAnsiTheme="minorHAnsi" w:cstheme="minorHAnsi"/>
          <w:sz w:val="22"/>
          <w:szCs w:val="22"/>
        </w:rPr>
        <w:t xml:space="preserve"> povinný najneskôr tri (3) pracovné dni pred plánovanou zmenou predložiť </w:t>
      </w:r>
      <w:r>
        <w:rPr>
          <w:rFonts w:asciiTheme="minorHAnsi" w:hAnsiTheme="minorHAnsi" w:cstheme="minorHAnsi"/>
          <w:sz w:val="22"/>
          <w:szCs w:val="22"/>
        </w:rPr>
        <w:t>O</w:t>
      </w:r>
      <w:r w:rsidRPr="00DD3CD0">
        <w:rPr>
          <w:rFonts w:asciiTheme="minorHAnsi" w:hAnsiTheme="minorHAnsi" w:cstheme="minorHAnsi"/>
          <w:sz w:val="22"/>
          <w:szCs w:val="22"/>
        </w:rPr>
        <w:t>bjednávateľovi písomné oznámenie o zmene/doplnení subdodávateľa, ktoré bude obsahovať minimálne: podiel zákazky, ktorý má dodávateľ v úmysle zadať subdodávateľovi, predmet subdodávok, identifikačné údaje navrhovaného subdodávateľa vrátane údajov o osobe oprávnenej konať za subdodávateľa v rozsahu meno a priezvisko, adresa pobytu, dátum narodenia a preukázanie, že navrhovaný subdodávateľ spĺňa podmienky účasti podľa § 41 ods. 1 písm. b) zákona o verejnom obstarávaní.</w:t>
      </w:r>
    </w:p>
    <w:p w14:paraId="26F9F897" w14:textId="77777777" w:rsidR="001E626C" w:rsidRPr="00DD3CD0" w:rsidRDefault="001E626C" w:rsidP="00CC760F">
      <w:pPr>
        <w:pStyle w:val="Default"/>
        <w:numPr>
          <w:ilvl w:val="1"/>
          <w:numId w:val="27"/>
        </w:numPr>
        <w:spacing w:before="120"/>
        <w:ind w:left="709" w:hanging="425"/>
        <w:jc w:val="both"/>
        <w:rPr>
          <w:rFonts w:asciiTheme="minorHAnsi" w:hAnsiTheme="minorHAnsi" w:cstheme="minorHAnsi"/>
          <w:sz w:val="22"/>
          <w:szCs w:val="22"/>
        </w:rPr>
      </w:pPr>
      <w:r w:rsidRPr="00DD3CD0">
        <w:rPr>
          <w:rFonts w:asciiTheme="minorHAnsi" w:hAnsiTheme="minorHAnsi" w:cstheme="minorHAnsi"/>
          <w:sz w:val="22"/>
          <w:szCs w:val="22"/>
        </w:rPr>
        <w:t xml:space="preserve">Ak navrhovaný subdodávateľ nespĺňa podmienky účasti podľa § 41 ods. 1 písm. b) zákona o verejnom obstarávaní, </w:t>
      </w:r>
      <w:r>
        <w:rPr>
          <w:rFonts w:asciiTheme="minorHAnsi" w:hAnsiTheme="minorHAnsi" w:cstheme="minorHAnsi"/>
          <w:sz w:val="22"/>
          <w:szCs w:val="22"/>
        </w:rPr>
        <w:t>O</w:t>
      </w:r>
      <w:r w:rsidRPr="00DD3CD0">
        <w:rPr>
          <w:rFonts w:asciiTheme="minorHAnsi" w:hAnsiTheme="minorHAnsi" w:cstheme="minorHAnsi"/>
          <w:sz w:val="22"/>
          <w:szCs w:val="22"/>
        </w:rPr>
        <w:t xml:space="preserve">bjednávateľ písomne požiada </w:t>
      </w:r>
      <w:r>
        <w:rPr>
          <w:rFonts w:asciiTheme="minorHAnsi" w:hAnsiTheme="minorHAnsi" w:cstheme="minorHAnsi"/>
          <w:sz w:val="22"/>
          <w:szCs w:val="22"/>
        </w:rPr>
        <w:t>Poskytovateľa</w:t>
      </w:r>
      <w:r w:rsidRPr="00DD3CD0">
        <w:rPr>
          <w:rFonts w:asciiTheme="minorHAnsi" w:hAnsiTheme="minorHAnsi" w:cstheme="minorHAnsi"/>
          <w:sz w:val="22"/>
          <w:szCs w:val="22"/>
        </w:rPr>
        <w:t xml:space="preserve"> o jeho nahradenie. </w:t>
      </w:r>
      <w:r>
        <w:rPr>
          <w:rFonts w:asciiTheme="minorHAnsi" w:hAnsiTheme="minorHAnsi" w:cstheme="minorHAnsi"/>
          <w:sz w:val="22"/>
          <w:szCs w:val="22"/>
        </w:rPr>
        <w:t xml:space="preserve">Poskytovateľ </w:t>
      </w:r>
      <w:r w:rsidRPr="00DD3CD0">
        <w:rPr>
          <w:rFonts w:asciiTheme="minorHAnsi" w:hAnsiTheme="minorHAnsi" w:cstheme="minorHAnsi"/>
          <w:sz w:val="22"/>
          <w:szCs w:val="22"/>
        </w:rPr>
        <w:t xml:space="preserve">doručí návrh nového subdodávateľa do piatich (5) pracovných dní odo dňa doručenia žiadosti podľa prvej vety, ak </w:t>
      </w:r>
      <w:r>
        <w:rPr>
          <w:rFonts w:asciiTheme="minorHAnsi" w:hAnsiTheme="minorHAnsi" w:cstheme="minorHAnsi"/>
          <w:sz w:val="22"/>
          <w:szCs w:val="22"/>
        </w:rPr>
        <w:t>O</w:t>
      </w:r>
      <w:r w:rsidRPr="00DD3CD0">
        <w:rPr>
          <w:rFonts w:asciiTheme="minorHAnsi" w:hAnsiTheme="minorHAnsi" w:cstheme="minorHAnsi"/>
          <w:sz w:val="22"/>
          <w:szCs w:val="22"/>
        </w:rPr>
        <w:t xml:space="preserve">bjednávateľ neurčil dlhšiu lehotu. </w:t>
      </w:r>
    </w:p>
    <w:p w14:paraId="50F5F5EA" w14:textId="12A4FE12" w:rsidR="00D0172B" w:rsidRDefault="00D0172B" w:rsidP="001A6DFC">
      <w:pPr>
        <w:ind w:left="426" w:hanging="426"/>
        <w:jc w:val="both"/>
        <w:rPr>
          <w:rFonts w:asciiTheme="minorHAnsi" w:hAnsiTheme="minorHAnsi" w:cstheme="minorHAnsi"/>
        </w:rPr>
      </w:pPr>
    </w:p>
    <w:p w14:paraId="0C850B32" w14:textId="221224D5" w:rsidR="00D0172B" w:rsidRPr="00CB68EB" w:rsidRDefault="00D0172B" w:rsidP="00CB68EB">
      <w:pPr>
        <w:jc w:val="center"/>
        <w:rPr>
          <w:rFonts w:asciiTheme="minorHAnsi" w:hAnsiTheme="minorHAnsi" w:cstheme="minorHAnsi"/>
          <w:b/>
        </w:rPr>
      </w:pPr>
      <w:r w:rsidRPr="00CB68EB">
        <w:rPr>
          <w:rFonts w:asciiTheme="minorHAnsi" w:hAnsiTheme="minorHAnsi" w:cstheme="minorHAnsi"/>
          <w:b/>
        </w:rPr>
        <w:t>Čl. IV</w:t>
      </w:r>
    </w:p>
    <w:p w14:paraId="2D1BBA46" w14:textId="79E3EDF1" w:rsidR="00D0172B" w:rsidRDefault="00642919" w:rsidP="00CB68EB">
      <w:pPr>
        <w:jc w:val="center"/>
        <w:rPr>
          <w:rFonts w:asciiTheme="minorHAnsi" w:hAnsiTheme="minorHAnsi" w:cstheme="minorHAnsi"/>
          <w:b/>
        </w:rPr>
      </w:pPr>
      <w:r w:rsidRPr="00CB68EB">
        <w:rPr>
          <w:rFonts w:asciiTheme="minorHAnsi" w:hAnsiTheme="minorHAnsi" w:cstheme="minorHAnsi"/>
          <w:b/>
        </w:rPr>
        <w:t>Odmena za poskytovanie služieb</w:t>
      </w:r>
    </w:p>
    <w:p w14:paraId="2D55F998" w14:textId="795D1924" w:rsidR="00CB68EB" w:rsidRDefault="00CB68EB" w:rsidP="00CB68EB">
      <w:pPr>
        <w:jc w:val="center"/>
        <w:rPr>
          <w:rFonts w:asciiTheme="minorHAnsi" w:hAnsiTheme="minorHAnsi" w:cstheme="minorHAnsi"/>
          <w:b/>
        </w:rPr>
      </w:pPr>
    </w:p>
    <w:p w14:paraId="039A71D1" w14:textId="29C8CFF5" w:rsidR="00CB68EB" w:rsidRDefault="00CB68EB" w:rsidP="00426166">
      <w:pPr>
        <w:pStyle w:val="Odsekzoznamu"/>
        <w:numPr>
          <w:ilvl w:val="0"/>
          <w:numId w:val="20"/>
        </w:numPr>
        <w:ind w:left="426" w:hanging="426"/>
        <w:jc w:val="both"/>
        <w:rPr>
          <w:rFonts w:asciiTheme="minorHAnsi" w:hAnsiTheme="minorHAnsi" w:cstheme="minorHAnsi"/>
        </w:rPr>
      </w:pPr>
      <w:r>
        <w:rPr>
          <w:rFonts w:asciiTheme="minorHAnsi" w:hAnsiTheme="minorHAnsi" w:cstheme="minorHAnsi"/>
        </w:rPr>
        <w:t xml:space="preserve">Cena </w:t>
      </w:r>
      <w:r w:rsidRPr="00CB68EB">
        <w:rPr>
          <w:rFonts w:asciiTheme="minorHAnsi" w:hAnsiTheme="minorHAnsi" w:cstheme="minorHAnsi"/>
        </w:rPr>
        <w:t xml:space="preserve">za </w:t>
      </w:r>
      <w:r w:rsidR="003F2CF6">
        <w:rPr>
          <w:rFonts w:asciiTheme="minorHAnsi" w:hAnsiTheme="minorHAnsi" w:cstheme="minorHAnsi"/>
        </w:rPr>
        <w:t>služby podľa</w:t>
      </w:r>
      <w:r w:rsidRPr="00CB68EB">
        <w:rPr>
          <w:rFonts w:asciiTheme="minorHAnsi" w:hAnsiTheme="minorHAnsi" w:cstheme="minorHAnsi"/>
        </w:rPr>
        <w:t xml:space="preserve"> </w:t>
      </w:r>
      <w:r w:rsidR="00203829">
        <w:rPr>
          <w:rFonts w:asciiTheme="minorHAnsi" w:hAnsiTheme="minorHAnsi" w:cstheme="minorHAnsi"/>
        </w:rPr>
        <w:t xml:space="preserve">tejto zmluvy </w:t>
      </w:r>
      <w:r w:rsidRPr="00CB68EB">
        <w:rPr>
          <w:rFonts w:asciiTheme="minorHAnsi" w:hAnsiTheme="minorHAnsi" w:cstheme="minorHAnsi"/>
        </w:rPr>
        <w:t>bola stanovená dohodou účastníkov v súlade so zákonom č.</w:t>
      </w:r>
      <w:r w:rsidR="00426166">
        <w:rPr>
          <w:rFonts w:asciiTheme="minorHAnsi" w:hAnsiTheme="minorHAnsi" w:cstheme="minorHAnsi"/>
        </w:rPr>
        <w:t> </w:t>
      </w:r>
      <w:r w:rsidRPr="00CB68EB">
        <w:rPr>
          <w:rFonts w:asciiTheme="minorHAnsi" w:hAnsiTheme="minorHAnsi" w:cstheme="minorHAnsi"/>
        </w:rPr>
        <w:t>18/1996</w:t>
      </w:r>
      <w:r w:rsidR="00E661EC">
        <w:rPr>
          <w:rFonts w:asciiTheme="minorHAnsi" w:hAnsiTheme="minorHAnsi" w:cstheme="minorHAnsi"/>
        </w:rPr>
        <w:t xml:space="preserve"> </w:t>
      </w:r>
      <w:r w:rsidRPr="00CB68EB">
        <w:rPr>
          <w:rFonts w:asciiTheme="minorHAnsi" w:hAnsiTheme="minorHAnsi" w:cstheme="minorHAnsi"/>
        </w:rPr>
        <w:t xml:space="preserve">Z. z. o cenách v znení neskorších predpisov a vyhlášky MF SR č. 87/1996 Z. z., ktorou sa vykonáva zákon č. 18/1996 Z. z. o cenách v znení neskorších predpisov. Podrobná špecifikácia </w:t>
      </w:r>
      <w:r>
        <w:rPr>
          <w:rFonts w:asciiTheme="minorHAnsi" w:hAnsiTheme="minorHAnsi" w:cstheme="minorHAnsi"/>
        </w:rPr>
        <w:t>ceny</w:t>
      </w:r>
      <w:r w:rsidRPr="00CB68EB">
        <w:rPr>
          <w:rFonts w:asciiTheme="minorHAnsi" w:hAnsiTheme="minorHAnsi" w:cstheme="minorHAnsi"/>
        </w:rPr>
        <w:t xml:space="preserve"> predmetu </w:t>
      </w:r>
      <w:r w:rsidR="00E66CB1">
        <w:rPr>
          <w:rFonts w:asciiTheme="minorHAnsi" w:hAnsiTheme="minorHAnsi" w:cstheme="minorHAnsi"/>
        </w:rPr>
        <w:t>zmluvy</w:t>
      </w:r>
      <w:r>
        <w:rPr>
          <w:rFonts w:asciiTheme="minorHAnsi" w:hAnsiTheme="minorHAnsi" w:cstheme="minorHAnsi"/>
        </w:rPr>
        <w:t xml:space="preserve"> je </w:t>
      </w:r>
      <w:r w:rsidR="00A568F6">
        <w:rPr>
          <w:rFonts w:asciiTheme="minorHAnsi" w:hAnsiTheme="minorHAnsi" w:cstheme="minorHAnsi"/>
        </w:rPr>
        <w:t xml:space="preserve">uvedená v prílohe č. </w:t>
      </w:r>
      <w:r w:rsidR="00434518">
        <w:rPr>
          <w:rFonts w:asciiTheme="minorHAnsi" w:hAnsiTheme="minorHAnsi" w:cstheme="minorHAnsi"/>
        </w:rPr>
        <w:t>2</w:t>
      </w:r>
      <w:r w:rsidR="00A568F6">
        <w:rPr>
          <w:rFonts w:asciiTheme="minorHAnsi" w:hAnsiTheme="minorHAnsi" w:cstheme="minorHAnsi"/>
        </w:rPr>
        <w:t xml:space="preserve"> </w:t>
      </w:r>
      <w:r w:rsidR="00A568F6" w:rsidRPr="000B05B1">
        <w:rPr>
          <w:rFonts w:asciiTheme="minorHAnsi" w:hAnsiTheme="minorHAnsi" w:cstheme="minorHAnsi"/>
        </w:rPr>
        <w:t xml:space="preserve">Podrobná špecifikácia ceny </w:t>
      </w:r>
      <w:r w:rsidR="00A568F6">
        <w:rPr>
          <w:rFonts w:asciiTheme="minorHAnsi" w:hAnsiTheme="minorHAnsi" w:cstheme="minorHAnsi"/>
        </w:rPr>
        <w:t>(ďalej len ako „Príloha č.</w:t>
      </w:r>
      <w:r w:rsidR="00E661EC">
        <w:rPr>
          <w:rFonts w:asciiTheme="minorHAnsi" w:hAnsiTheme="minorHAnsi" w:cstheme="minorHAnsi"/>
        </w:rPr>
        <w:t> </w:t>
      </w:r>
      <w:r w:rsidR="00434518">
        <w:rPr>
          <w:rFonts w:asciiTheme="minorHAnsi" w:hAnsiTheme="minorHAnsi" w:cstheme="minorHAnsi"/>
        </w:rPr>
        <w:t>2“)</w:t>
      </w:r>
      <w:r w:rsidR="00A568F6" w:rsidRPr="00CB68EB">
        <w:rPr>
          <w:rFonts w:asciiTheme="minorHAnsi" w:hAnsiTheme="minorHAnsi" w:cstheme="minorHAnsi"/>
        </w:rPr>
        <w:t xml:space="preserve"> </w:t>
      </w:r>
      <w:r w:rsidRPr="00CB68EB">
        <w:rPr>
          <w:rFonts w:asciiTheme="minorHAnsi" w:hAnsiTheme="minorHAnsi" w:cstheme="minorHAnsi"/>
        </w:rPr>
        <w:t xml:space="preserve">K cene bude pripočítaná DPH v zmysle platných právnych </w:t>
      </w:r>
      <w:r w:rsidR="00642919" w:rsidRPr="00CB68EB">
        <w:rPr>
          <w:rFonts w:asciiTheme="minorHAnsi" w:hAnsiTheme="minorHAnsi" w:cstheme="minorHAnsi"/>
        </w:rPr>
        <w:t>predpisov</w:t>
      </w:r>
      <w:r w:rsidR="00203829">
        <w:rPr>
          <w:rFonts w:asciiTheme="minorHAnsi" w:hAnsiTheme="minorHAnsi" w:cstheme="minorHAnsi"/>
        </w:rPr>
        <w:t>.</w:t>
      </w:r>
    </w:p>
    <w:p w14:paraId="788556A2" w14:textId="5529CFBA" w:rsidR="00203829" w:rsidRDefault="00203829" w:rsidP="00426166">
      <w:pPr>
        <w:pStyle w:val="Odsekzoznamu"/>
        <w:ind w:left="426" w:hanging="426"/>
        <w:jc w:val="both"/>
        <w:rPr>
          <w:rFonts w:asciiTheme="minorHAnsi" w:hAnsiTheme="minorHAnsi" w:cstheme="minorHAnsi"/>
        </w:rPr>
      </w:pPr>
    </w:p>
    <w:p w14:paraId="4012F194" w14:textId="6E95FE64" w:rsidR="00203829" w:rsidRDefault="00203829" w:rsidP="00426166">
      <w:pPr>
        <w:pStyle w:val="Odsekzoznamu"/>
        <w:numPr>
          <w:ilvl w:val="0"/>
          <w:numId w:val="20"/>
        </w:numPr>
        <w:ind w:left="426" w:hanging="426"/>
        <w:jc w:val="both"/>
        <w:rPr>
          <w:rFonts w:asciiTheme="minorHAnsi" w:hAnsiTheme="minorHAnsi" w:cstheme="minorHAnsi"/>
        </w:rPr>
      </w:pPr>
      <w:r>
        <w:rPr>
          <w:rFonts w:asciiTheme="minorHAnsi" w:hAnsiTheme="minorHAnsi" w:cstheme="minorHAnsi"/>
        </w:rPr>
        <w:t xml:space="preserve">Objednávateľ </w:t>
      </w:r>
      <w:r w:rsidRPr="00203829">
        <w:rPr>
          <w:rFonts w:asciiTheme="minorHAnsi" w:hAnsiTheme="minorHAnsi" w:cstheme="minorHAnsi"/>
        </w:rPr>
        <w:t xml:space="preserve">na predmet tejto </w:t>
      </w:r>
      <w:r>
        <w:rPr>
          <w:rFonts w:asciiTheme="minorHAnsi" w:hAnsiTheme="minorHAnsi" w:cstheme="minorHAnsi"/>
        </w:rPr>
        <w:t>zmluvy</w:t>
      </w:r>
      <w:r w:rsidRPr="00203829">
        <w:rPr>
          <w:rFonts w:asciiTheme="minorHAnsi" w:hAnsiTheme="minorHAnsi" w:cstheme="minorHAnsi"/>
        </w:rPr>
        <w:t xml:space="preserve"> neposkytuje preddavok ani zálohovú platbu</w:t>
      </w:r>
      <w:r>
        <w:rPr>
          <w:rFonts w:asciiTheme="minorHAnsi" w:hAnsiTheme="minorHAnsi" w:cstheme="minorHAnsi"/>
        </w:rPr>
        <w:t>.</w:t>
      </w:r>
    </w:p>
    <w:p w14:paraId="334B1553" w14:textId="77777777" w:rsidR="00203829" w:rsidRPr="00203829" w:rsidRDefault="00203829" w:rsidP="00426166">
      <w:pPr>
        <w:pStyle w:val="Odsekzoznamu"/>
        <w:ind w:left="426" w:hanging="426"/>
        <w:rPr>
          <w:rFonts w:asciiTheme="minorHAnsi" w:hAnsiTheme="minorHAnsi" w:cstheme="minorHAnsi"/>
        </w:rPr>
      </w:pPr>
    </w:p>
    <w:p w14:paraId="0B4D2BAE" w14:textId="576B9CA4" w:rsidR="00203829" w:rsidRDefault="00203829" w:rsidP="00426166">
      <w:pPr>
        <w:pStyle w:val="Odsekzoznamu"/>
        <w:numPr>
          <w:ilvl w:val="0"/>
          <w:numId w:val="20"/>
        </w:numPr>
        <w:ind w:left="426" w:hanging="426"/>
        <w:jc w:val="both"/>
        <w:rPr>
          <w:rFonts w:asciiTheme="minorHAnsi" w:hAnsiTheme="minorHAnsi" w:cstheme="minorHAnsi"/>
        </w:rPr>
      </w:pPr>
      <w:r>
        <w:rPr>
          <w:rFonts w:asciiTheme="minorHAnsi" w:hAnsiTheme="minorHAnsi" w:cstheme="minorHAnsi"/>
        </w:rPr>
        <w:t xml:space="preserve">Poskytovateľ je oprávnený vystaviť faktúru po </w:t>
      </w:r>
      <w:r w:rsidR="00434518">
        <w:rPr>
          <w:rFonts w:asciiTheme="minorHAnsi" w:hAnsiTheme="minorHAnsi" w:cstheme="minorHAnsi"/>
        </w:rPr>
        <w:t xml:space="preserve">tom, ako začne poskytovať služby podľa </w:t>
      </w:r>
      <w:r w:rsidR="00E661EC">
        <w:rPr>
          <w:rFonts w:asciiTheme="minorHAnsi" w:hAnsiTheme="minorHAnsi" w:cstheme="minorHAnsi"/>
        </w:rPr>
        <w:t>Č</w:t>
      </w:r>
      <w:r w:rsidR="00434518">
        <w:rPr>
          <w:rFonts w:asciiTheme="minorHAnsi" w:hAnsiTheme="minorHAnsi" w:cstheme="minorHAnsi"/>
        </w:rPr>
        <w:t>l. III ods.</w:t>
      </w:r>
      <w:r w:rsidR="00426166">
        <w:rPr>
          <w:rFonts w:asciiTheme="minorHAnsi" w:hAnsiTheme="minorHAnsi" w:cstheme="minorHAnsi"/>
        </w:rPr>
        <w:t> </w:t>
      </w:r>
      <w:r w:rsidR="00434518">
        <w:rPr>
          <w:rFonts w:asciiTheme="minorHAnsi" w:hAnsiTheme="minorHAnsi" w:cstheme="minorHAnsi"/>
        </w:rPr>
        <w:t>4 tejto zmluvy. Poskytovateľ je oprávnený vystaviť faktúru za poskytnutie</w:t>
      </w:r>
      <w:r>
        <w:rPr>
          <w:rFonts w:asciiTheme="minorHAnsi" w:hAnsiTheme="minorHAnsi" w:cstheme="minorHAnsi"/>
        </w:rPr>
        <w:t xml:space="preserve"> služieb</w:t>
      </w:r>
      <w:r w:rsidR="009E3690" w:rsidRPr="009E3690">
        <w:rPr>
          <w:rFonts w:asciiTheme="minorHAnsi" w:hAnsiTheme="minorHAnsi" w:cstheme="minorHAnsi"/>
        </w:rPr>
        <w:t xml:space="preserve"> </w:t>
      </w:r>
      <w:r w:rsidR="009E3690">
        <w:rPr>
          <w:rFonts w:asciiTheme="minorHAnsi" w:hAnsiTheme="minorHAnsi" w:cstheme="minorHAnsi"/>
        </w:rPr>
        <w:t>podľa tejto zmluvy  vždy za uplynulý kalendárny mesiac</w:t>
      </w:r>
      <w:r w:rsidR="00434518">
        <w:rPr>
          <w:rFonts w:asciiTheme="minorHAnsi" w:hAnsiTheme="minorHAnsi" w:cstheme="minorHAnsi"/>
        </w:rPr>
        <w:t xml:space="preserve"> alebo jeho </w:t>
      </w:r>
      <w:proofErr w:type="spellStart"/>
      <w:r w:rsidR="00434518">
        <w:rPr>
          <w:rFonts w:asciiTheme="minorHAnsi" w:hAnsiTheme="minorHAnsi" w:cstheme="minorHAnsi"/>
        </w:rPr>
        <w:t>alikvótnu</w:t>
      </w:r>
      <w:proofErr w:type="spellEnd"/>
      <w:r w:rsidR="00434518">
        <w:rPr>
          <w:rFonts w:asciiTheme="minorHAnsi" w:hAnsiTheme="minorHAnsi" w:cstheme="minorHAnsi"/>
        </w:rPr>
        <w:t xml:space="preserve"> časť</w:t>
      </w:r>
      <w:r w:rsidR="009E3690">
        <w:rPr>
          <w:rFonts w:asciiTheme="minorHAnsi" w:hAnsiTheme="minorHAnsi" w:cstheme="minorHAnsi"/>
        </w:rPr>
        <w:t>, v ktorom boli služby poskytnuté.</w:t>
      </w:r>
      <w:r>
        <w:rPr>
          <w:rFonts w:asciiTheme="minorHAnsi" w:hAnsiTheme="minorHAnsi" w:cstheme="minorHAnsi"/>
        </w:rPr>
        <w:t xml:space="preserve"> </w:t>
      </w:r>
      <w:r w:rsidR="00A01C94">
        <w:rPr>
          <w:rFonts w:asciiTheme="minorHAnsi" w:hAnsiTheme="minorHAnsi" w:cstheme="minorHAnsi"/>
        </w:rPr>
        <w:t xml:space="preserve">Faktúry je možné zasielať elektronickou formou na e-mailovú adresu </w:t>
      </w:r>
      <w:hyperlink r:id="rId8" w:history="1">
        <w:r w:rsidR="00A01C94" w:rsidRPr="000027CE">
          <w:rPr>
            <w:rStyle w:val="Hypertextovprepojenie"/>
            <w:rFonts w:asciiTheme="minorHAnsi" w:hAnsiTheme="minorHAnsi" w:cstheme="minorHAnsi"/>
          </w:rPr>
          <w:t>faktury@siea.gov.sk</w:t>
        </w:r>
      </w:hyperlink>
      <w:r w:rsidR="00A01C94">
        <w:rPr>
          <w:rFonts w:asciiTheme="minorHAnsi" w:hAnsiTheme="minorHAnsi" w:cstheme="minorHAnsi"/>
        </w:rPr>
        <w:t xml:space="preserve"> a v kópii na e-mailovú adresu vecne zodpovednej osoby za Objednávateľa, uvedenú v záhlaví tejto Zmluvy.</w:t>
      </w:r>
      <w:r>
        <w:rPr>
          <w:rFonts w:asciiTheme="minorHAnsi" w:hAnsiTheme="minorHAnsi" w:cstheme="minorHAnsi"/>
        </w:rPr>
        <w:t xml:space="preserve"> Faktúra má splatnosť 30 dní odo dňa doručenia. Faktúra sa považuje za uhradenú dňom pripísania finančných prostriedkov na účet Poskytovateľa.</w:t>
      </w:r>
    </w:p>
    <w:p w14:paraId="773C91B7" w14:textId="77777777" w:rsidR="00203829" w:rsidRPr="00203829" w:rsidRDefault="00203829" w:rsidP="00426166">
      <w:pPr>
        <w:pStyle w:val="Odsekzoznamu"/>
        <w:ind w:left="426" w:hanging="426"/>
        <w:rPr>
          <w:rFonts w:asciiTheme="minorHAnsi" w:hAnsiTheme="minorHAnsi" w:cstheme="minorHAnsi"/>
        </w:rPr>
      </w:pPr>
    </w:p>
    <w:p w14:paraId="0A1B8762" w14:textId="13C5B906" w:rsidR="00D0172B" w:rsidRDefault="00203829" w:rsidP="00426166">
      <w:pPr>
        <w:pStyle w:val="Odsekzoznamu"/>
        <w:numPr>
          <w:ilvl w:val="0"/>
          <w:numId w:val="20"/>
        </w:numPr>
        <w:ind w:left="426" w:hanging="426"/>
        <w:jc w:val="both"/>
        <w:rPr>
          <w:rFonts w:asciiTheme="minorHAnsi" w:hAnsiTheme="minorHAnsi" w:cstheme="minorHAnsi"/>
        </w:rPr>
      </w:pPr>
      <w:r w:rsidRPr="00203829">
        <w:rPr>
          <w:rFonts w:asciiTheme="minorHAnsi" w:hAnsiTheme="minorHAnsi" w:cstheme="minorHAnsi"/>
        </w:rPr>
        <w:t>Faktúra musí obsahovať všetky náležitosti v súlade</w:t>
      </w:r>
      <w:r w:rsidR="00434518">
        <w:rPr>
          <w:rFonts w:asciiTheme="minorHAnsi" w:hAnsiTheme="minorHAnsi" w:cstheme="minorHAnsi"/>
        </w:rPr>
        <w:t xml:space="preserve"> s platnými právnymi predpismi, špecifikáciu ceny za technické riešenie za účelom plnenia vodíka do vodíkových vozidiel a špecifikáciu</w:t>
      </w:r>
      <w:r w:rsidR="00A568F6">
        <w:rPr>
          <w:rFonts w:asciiTheme="minorHAnsi" w:hAnsiTheme="minorHAnsi" w:cstheme="minorHAnsi"/>
        </w:rPr>
        <w:t xml:space="preserve"> množstv</w:t>
      </w:r>
      <w:r w:rsidR="00434518">
        <w:rPr>
          <w:rFonts w:asciiTheme="minorHAnsi" w:hAnsiTheme="minorHAnsi" w:cstheme="minorHAnsi"/>
        </w:rPr>
        <w:t>a</w:t>
      </w:r>
      <w:r w:rsidR="00A568F6">
        <w:rPr>
          <w:rFonts w:asciiTheme="minorHAnsi" w:hAnsiTheme="minorHAnsi" w:cstheme="minorHAnsi"/>
        </w:rPr>
        <w:t xml:space="preserve"> vodíkového paliva, ktoré Objednávateľ </w:t>
      </w:r>
      <w:r w:rsidR="00A83471">
        <w:rPr>
          <w:rFonts w:asciiTheme="minorHAnsi" w:hAnsiTheme="minorHAnsi" w:cstheme="minorHAnsi"/>
        </w:rPr>
        <w:t>odoberal</w:t>
      </w:r>
      <w:r w:rsidR="00434518">
        <w:rPr>
          <w:rFonts w:asciiTheme="minorHAnsi" w:hAnsiTheme="minorHAnsi" w:cstheme="minorHAnsi"/>
        </w:rPr>
        <w:t xml:space="preserve"> v príslušnom fakturačnom období</w:t>
      </w:r>
      <w:r w:rsidR="002C3A76">
        <w:rPr>
          <w:rFonts w:asciiTheme="minorHAnsi" w:hAnsiTheme="minorHAnsi" w:cstheme="minorHAnsi"/>
        </w:rPr>
        <w:t>.</w:t>
      </w:r>
      <w:r w:rsidR="00D351CA">
        <w:rPr>
          <w:rFonts w:asciiTheme="minorHAnsi" w:hAnsiTheme="minorHAnsi" w:cstheme="minorHAnsi"/>
        </w:rPr>
        <w:t xml:space="preserve"> </w:t>
      </w:r>
      <w:r w:rsidR="009E3690">
        <w:rPr>
          <w:rFonts w:asciiTheme="minorHAnsi" w:hAnsiTheme="minorHAnsi" w:cstheme="minorHAnsi"/>
        </w:rPr>
        <w:t xml:space="preserve">Prílohou faktúry je aj podrobný rozpis uskutočnených odberov vodíka za príslušné fakturačné </w:t>
      </w:r>
      <w:r w:rsidR="009E3690">
        <w:rPr>
          <w:rFonts w:asciiTheme="minorHAnsi" w:hAnsiTheme="minorHAnsi" w:cstheme="minorHAnsi"/>
        </w:rPr>
        <w:lastRenderedPageBreak/>
        <w:t>obdobie, z ktorého bude zrejmý dátum, čas</w:t>
      </w:r>
      <w:r w:rsidR="00C60E8C">
        <w:rPr>
          <w:rFonts w:asciiTheme="minorHAnsi" w:hAnsiTheme="minorHAnsi" w:cstheme="minorHAnsi"/>
        </w:rPr>
        <w:t>, evidenčné číslo vozidla, do ktorého bol načerpaný vodík</w:t>
      </w:r>
      <w:r w:rsidR="009E3690">
        <w:rPr>
          <w:rFonts w:asciiTheme="minorHAnsi" w:hAnsiTheme="minorHAnsi" w:cstheme="minorHAnsi"/>
        </w:rPr>
        <w:t xml:space="preserve"> a odobraté množstvo vodíka pri každom odbere. </w:t>
      </w:r>
      <w:r>
        <w:rPr>
          <w:rFonts w:asciiTheme="minorHAnsi" w:hAnsiTheme="minorHAnsi" w:cstheme="minorHAnsi"/>
        </w:rPr>
        <w:t xml:space="preserve">V prípade, ak faktúra neobsahuje všetky náležitosti </w:t>
      </w:r>
      <w:r w:rsidRPr="00203829">
        <w:rPr>
          <w:rFonts w:asciiTheme="minorHAnsi" w:hAnsiTheme="minorHAnsi" w:cstheme="minorHAnsi"/>
        </w:rPr>
        <w:t xml:space="preserve">požadované touto </w:t>
      </w:r>
      <w:r>
        <w:rPr>
          <w:rFonts w:asciiTheme="minorHAnsi" w:hAnsiTheme="minorHAnsi" w:cstheme="minorHAnsi"/>
        </w:rPr>
        <w:t>zmluvou</w:t>
      </w:r>
      <w:r w:rsidRPr="00203829">
        <w:rPr>
          <w:rFonts w:asciiTheme="minorHAnsi" w:hAnsiTheme="minorHAnsi" w:cstheme="minorHAnsi"/>
        </w:rPr>
        <w:t xml:space="preserve">, prípadne všeobecnými právnymi predpismi je </w:t>
      </w:r>
      <w:r>
        <w:rPr>
          <w:rFonts w:asciiTheme="minorHAnsi" w:hAnsiTheme="minorHAnsi" w:cstheme="minorHAnsi"/>
        </w:rPr>
        <w:t>Objednávateľ</w:t>
      </w:r>
      <w:r w:rsidRPr="00203829">
        <w:rPr>
          <w:rFonts w:asciiTheme="minorHAnsi" w:hAnsiTheme="minorHAnsi" w:cstheme="minorHAnsi"/>
        </w:rPr>
        <w:t xml:space="preserve"> oprávnený faktúru vrátiť</w:t>
      </w:r>
      <w:r>
        <w:rPr>
          <w:rFonts w:asciiTheme="minorHAnsi" w:hAnsiTheme="minorHAnsi" w:cstheme="minorHAnsi"/>
        </w:rPr>
        <w:t xml:space="preserve"> Poskytovateľovi</w:t>
      </w:r>
      <w:r w:rsidRPr="00203829">
        <w:rPr>
          <w:rFonts w:asciiTheme="minorHAnsi" w:hAnsiTheme="minorHAnsi" w:cstheme="minorHAnsi"/>
        </w:rPr>
        <w:t xml:space="preserve"> v lehote splatnosti faktúry a požadovať vystavenie opravenej alebo novej faktúry. Nová lehota splatnosti začína plynúť odo dňa doručenia opravenej, resp. novej faktúry </w:t>
      </w:r>
      <w:r>
        <w:rPr>
          <w:rFonts w:asciiTheme="minorHAnsi" w:hAnsiTheme="minorHAnsi" w:cstheme="minorHAnsi"/>
        </w:rPr>
        <w:t>Objednávateľovi,</w:t>
      </w:r>
      <w:r w:rsidRPr="00203829">
        <w:rPr>
          <w:rFonts w:asciiTheme="minorHAnsi" w:hAnsiTheme="minorHAnsi" w:cstheme="minorHAnsi"/>
        </w:rPr>
        <w:t xml:space="preserve"> </w:t>
      </w:r>
      <w:r>
        <w:rPr>
          <w:rFonts w:asciiTheme="minorHAnsi" w:hAnsiTheme="minorHAnsi" w:cstheme="minorHAnsi"/>
        </w:rPr>
        <w:t>pričom</w:t>
      </w:r>
      <w:r w:rsidRPr="00203829">
        <w:rPr>
          <w:rFonts w:asciiTheme="minorHAnsi" w:hAnsiTheme="minorHAnsi" w:cstheme="minorHAnsi"/>
        </w:rPr>
        <w:t xml:space="preserve"> táto doba sa nebude považovať za dobu omeškania </w:t>
      </w:r>
      <w:r>
        <w:rPr>
          <w:rFonts w:asciiTheme="minorHAnsi" w:hAnsiTheme="minorHAnsi" w:cstheme="minorHAnsi"/>
        </w:rPr>
        <w:t>Objednávateľa</w:t>
      </w:r>
      <w:r w:rsidRPr="00203829">
        <w:rPr>
          <w:rFonts w:asciiTheme="minorHAnsi" w:hAnsiTheme="minorHAnsi" w:cstheme="minorHAnsi"/>
        </w:rPr>
        <w:t xml:space="preserve"> so zaplatením fakturovanej sumy a </w:t>
      </w:r>
      <w:r>
        <w:rPr>
          <w:rFonts w:asciiTheme="minorHAnsi" w:hAnsiTheme="minorHAnsi" w:cstheme="minorHAnsi"/>
        </w:rPr>
        <w:t>Poskytovateľ</w:t>
      </w:r>
      <w:r w:rsidRPr="00203829">
        <w:rPr>
          <w:rFonts w:asciiTheme="minorHAnsi" w:hAnsiTheme="minorHAnsi" w:cstheme="minorHAnsi"/>
        </w:rPr>
        <w:t xml:space="preserve"> nemá po túto dobu nárok na úrok z omeškania.</w:t>
      </w:r>
    </w:p>
    <w:p w14:paraId="473CC264" w14:textId="77777777" w:rsidR="002F1A6E" w:rsidRPr="002F1A6E" w:rsidRDefault="002F1A6E" w:rsidP="00426166">
      <w:pPr>
        <w:pStyle w:val="Odsekzoznamu"/>
        <w:ind w:left="426" w:hanging="426"/>
        <w:rPr>
          <w:rFonts w:asciiTheme="minorHAnsi" w:hAnsiTheme="minorHAnsi" w:cstheme="minorHAnsi"/>
        </w:rPr>
      </w:pPr>
    </w:p>
    <w:p w14:paraId="457A10AD" w14:textId="3E53D614" w:rsidR="002F1A6E" w:rsidRDefault="002F1A6E" w:rsidP="00426166">
      <w:pPr>
        <w:pStyle w:val="Odsekzoznamu"/>
        <w:numPr>
          <w:ilvl w:val="0"/>
          <w:numId w:val="20"/>
        </w:numPr>
        <w:ind w:left="426" w:hanging="426"/>
        <w:jc w:val="both"/>
        <w:rPr>
          <w:rFonts w:asciiTheme="minorHAnsi" w:hAnsiTheme="minorHAnsi" w:cstheme="minorHAnsi"/>
        </w:rPr>
      </w:pPr>
      <w:r>
        <w:rPr>
          <w:rFonts w:asciiTheme="minorHAnsi" w:hAnsiTheme="minorHAnsi" w:cstheme="minorHAnsi"/>
        </w:rPr>
        <w:t xml:space="preserve">Poskytovateľ berie na vedomie, že cena za predmet tejto zmluvy bude hradená z prostriedkov Európskych štrukturálnych a investičných fondov a Objednávateľ je oprávnený požadovať, aby faktúra obsahovala aj ďalšie náležitosti, ako napr. </w:t>
      </w:r>
      <w:r w:rsidR="00142420" w:rsidRPr="00824420">
        <w:rPr>
          <w:rFonts w:asciiTheme="minorHAnsi" w:hAnsiTheme="minorHAnsi" w:cstheme="minorHAnsi"/>
        </w:rPr>
        <w:t>číslo zmluvy,</w:t>
      </w:r>
      <w:r w:rsidR="00142420">
        <w:rPr>
          <w:rFonts w:asciiTheme="minorHAnsi" w:hAnsiTheme="minorHAnsi" w:cstheme="minorHAnsi"/>
        </w:rPr>
        <w:t xml:space="preserve"> </w:t>
      </w:r>
      <w:r>
        <w:rPr>
          <w:rFonts w:asciiTheme="minorHAnsi" w:hAnsiTheme="minorHAnsi" w:cstheme="minorHAnsi"/>
        </w:rPr>
        <w:t>názov projektu, kód projektu a pod. Náležitosti podľa predchádzajúcej vety Objednávateľ oznámi Poskytovateľovi a ten je povinný ich vo faktúre uvádzať. Náležitosti faktúry podľa prvej vety tohto ustanovenia je Objednávateľ oprávnený kedykoľvek počas platnosti zmluvy meniť, túto zmenu je povinný oznámiť Poskytovateľovi bez zbytočného odkladu a Poskytovateľ je povinný zmeny vykonať.</w:t>
      </w:r>
      <w:r w:rsidR="00DE361A">
        <w:rPr>
          <w:rFonts w:asciiTheme="minorHAnsi" w:hAnsiTheme="minorHAnsi" w:cstheme="minorHAnsi"/>
        </w:rPr>
        <w:t xml:space="preserve"> Objednávateľ je oprávnený platiť za poskytovanie služieb podľa tejto zmluvy z rôznych účtov.</w:t>
      </w:r>
    </w:p>
    <w:p w14:paraId="5986836E" w14:textId="77777777" w:rsidR="002F1A6E" w:rsidRPr="002F1A6E" w:rsidRDefault="002F1A6E" w:rsidP="00426166">
      <w:pPr>
        <w:pStyle w:val="Odsekzoznamu"/>
        <w:ind w:left="426" w:hanging="426"/>
        <w:rPr>
          <w:rFonts w:asciiTheme="minorHAnsi" w:hAnsiTheme="minorHAnsi" w:cstheme="minorHAnsi"/>
        </w:rPr>
      </w:pPr>
    </w:p>
    <w:p w14:paraId="116FC80A" w14:textId="482A05EA" w:rsidR="00B00918" w:rsidRDefault="002F1A6E" w:rsidP="00426166">
      <w:pPr>
        <w:pStyle w:val="Odsekzoznamu"/>
        <w:numPr>
          <w:ilvl w:val="0"/>
          <w:numId w:val="20"/>
        </w:numPr>
        <w:ind w:left="426" w:hanging="426"/>
        <w:jc w:val="both"/>
        <w:rPr>
          <w:rFonts w:asciiTheme="minorHAnsi" w:hAnsiTheme="minorHAnsi" w:cstheme="minorHAnsi"/>
        </w:rPr>
      </w:pPr>
      <w:r>
        <w:rPr>
          <w:rFonts w:asciiTheme="minorHAnsi" w:hAnsiTheme="minorHAnsi" w:cstheme="minorHAnsi"/>
        </w:rPr>
        <w:t>V cene za poskytnutie služieb sú zahrnuté všetky náklady Poskytovateľa nevyhnutné na</w:t>
      </w:r>
      <w:r w:rsidR="00E661EC">
        <w:rPr>
          <w:rFonts w:asciiTheme="minorHAnsi" w:hAnsiTheme="minorHAnsi" w:cstheme="minorHAnsi"/>
        </w:rPr>
        <w:t> </w:t>
      </w:r>
      <w:r>
        <w:rPr>
          <w:rFonts w:asciiTheme="minorHAnsi" w:hAnsiTheme="minorHAnsi" w:cstheme="minorHAnsi"/>
        </w:rPr>
        <w:t>poskytnutie služieb podľa tejto zmluvy. Poskytovateľ nemá nárok na úhradu ďalších nákladov, ktoré mu vzniknú pri poskytovaní služieb podľa tejto zmluvy.</w:t>
      </w:r>
    </w:p>
    <w:p w14:paraId="06B9064E" w14:textId="77777777" w:rsidR="00613C0D" w:rsidRPr="00613C0D" w:rsidRDefault="00613C0D" w:rsidP="00426166">
      <w:pPr>
        <w:pStyle w:val="Odsekzoznamu"/>
        <w:ind w:left="426" w:hanging="426"/>
        <w:rPr>
          <w:rFonts w:asciiTheme="minorHAnsi" w:hAnsiTheme="minorHAnsi" w:cstheme="minorHAnsi"/>
        </w:rPr>
      </w:pPr>
    </w:p>
    <w:p w14:paraId="17CDD586" w14:textId="6F924A20" w:rsidR="00613C0D" w:rsidRDefault="00613C0D" w:rsidP="00426166">
      <w:pPr>
        <w:pStyle w:val="Odsekzoznamu"/>
        <w:numPr>
          <w:ilvl w:val="0"/>
          <w:numId w:val="20"/>
        </w:numPr>
        <w:ind w:left="426" w:hanging="426"/>
        <w:jc w:val="both"/>
        <w:rPr>
          <w:rFonts w:asciiTheme="minorHAnsi" w:hAnsiTheme="minorHAnsi" w:cstheme="minorHAnsi"/>
        </w:rPr>
      </w:pPr>
      <w:r>
        <w:rPr>
          <w:rFonts w:asciiTheme="minorHAnsi" w:hAnsiTheme="minorHAnsi" w:cstheme="minorHAnsi"/>
        </w:rPr>
        <w:t>Poskytovateľ nemá nárok na odmenu za obdobie, kedy Objednávateľ nemohol využívať služby Poskytovateľa.</w:t>
      </w:r>
    </w:p>
    <w:p w14:paraId="1C459B8E" w14:textId="77777777" w:rsidR="00613C0D" w:rsidRPr="00613C0D" w:rsidRDefault="00613C0D" w:rsidP="00426166">
      <w:pPr>
        <w:ind w:left="426" w:hanging="426"/>
        <w:jc w:val="both"/>
        <w:rPr>
          <w:rFonts w:asciiTheme="minorHAnsi" w:hAnsiTheme="minorHAnsi" w:cstheme="minorHAnsi"/>
        </w:rPr>
      </w:pPr>
    </w:p>
    <w:p w14:paraId="15A349DF" w14:textId="35DA3966" w:rsidR="003C7AE9" w:rsidRPr="0048666C" w:rsidRDefault="003C7AE9" w:rsidP="003C7AE9">
      <w:pPr>
        <w:jc w:val="center"/>
        <w:rPr>
          <w:rFonts w:asciiTheme="minorHAnsi" w:hAnsiTheme="minorHAnsi" w:cstheme="minorHAnsi"/>
          <w:b/>
        </w:rPr>
      </w:pPr>
      <w:r w:rsidRPr="0048666C">
        <w:rPr>
          <w:rFonts w:asciiTheme="minorHAnsi" w:hAnsiTheme="minorHAnsi" w:cstheme="minorHAnsi"/>
          <w:b/>
        </w:rPr>
        <w:t>Čl. V</w:t>
      </w:r>
    </w:p>
    <w:p w14:paraId="34559BEC" w14:textId="29B23BF1" w:rsidR="003C7AE9" w:rsidRDefault="003C7AE9" w:rsidP="003C7AE9">
      <w:pPr>
        <w:jc w:val="center"/>
        <w:rPr>
          <w:rFonts w:asciiTheme="minorHAnsi" w:hAnsiTheme="minorHAnsi" w:cstheme="minorHAnsi"/>
          <w:b/>
        </w:rPr>
      </w:pPr>
      <w:r w:rsidRPr="0048666C">
        <w:rPr>
          <w:rFonts w:asciiTheme="minorHAnsi" w:hAnsiTheme="minorHAnsi" w:cstheme="minorHAnsi"/>
          <w:b/>
        </w:rPr>
        <w:t>Osobitné ustanovenia</w:t>
      </w:r>
    </w:p>
    <w:p w14:paraId="35B2480B" w14:textId="08E6567A" w:rsidR="00ED76F4" w:rsidRDefault="00ED76F4" w:rsidP="003C7AE9">
      <w:pPr>
        <w:jc w:val="center"/>
        <w:rPr>
          <w:rFonts w:asciiTheme="minorHAnsi" w:hAnsiTheme="minorHAnsi" w:cstheme="minorHAnsi"/>
          <w:b/>
        </w:rPr>
      </w:pPr>
    </w:p>
    <w:p w14:paraId="07904976" w14:textId="0E766557" w:rsidR="00ED76F4" w:rsidRDefault="00ED76F4" w:rsidP="00426166">
      <w:pPr>
        <w:pStyle w:val="Odsekzoznamu"/>
        <w:numPr>
          <w:ilvl w:val="0"/>
          <w:numId w:val="23"/>
        </w:numPr>
        <w:ind w:left="426" w:hanging="426"/>
        <w:jc w:val="both"/>
        <w:rPr>
          <w:rFonts w:asciiTheme="minorHAnsi" w:hAnsiTheme="minorHAnsi" w:cstheme="minorHAnsi"/>
        </w:rPr>
      </w:pPr>
      <w:r>
        <w:rPr>
          <w:rFonts w:asciiTheme="minorHAnsi" w:hAnsiTheme="minorHAnsi" w:cstheme="minorHAnsi"/>
        </w:rPr>
        <w:t xml:space="preserve">Poskytovateľ </w:t>
      </w:r>
      <w:r w:rsidRPr="00ED76F4">
        <w:rPr>
          <w:rFonts w:asciiTheme="minorHAnsi" w:hAnsiTheme="minorHAnsi" w:cstheme="minorHAnsi"/>
        </w:rPr>
        <w:t>je povinný strpieť výkon kontroly, auditu, overovania oprávnenými orgánmi a inštitúciami, ktoré bu</w:t>
      </w:r>
      <w:r>
        <w:rPr>
          <w:rFonts w:asciiTheme="minorHAnsi" w:hAnsiTheme="minorHAnsi" w:cstheme="minorHAnsi"/>
        </w:rPr>
        <w:t>dú súvisieť s plnením predmetu tejto z</w:t>
      </w:r>
      <w:r w:rsidRPr="00ED76F4">
        <w:rPr>
          <w:rFonts w:asciiTheme="minorHAnsi" w:hAnsiTheme="minorHAnsi" w:cstheme="minorHAnsi"/>
        </w:rPr>
        <w:t xml:space="preserve">mluvy a je povinný tiež poskytnúť oprávneným osobám všetku potrebnú súčinnosť. </w:t>
      </w:r>
      <w:r>
        <w:rPr>
          <w:rFonts w:asciiTheme="minorHAnsi" w:hAnsiTheme="minorHAnsi" w:cstheme="minorHAnsi"/>
        </w:rPr>
        <w:t>Poskytovateľ</w:t>
      </w:r>
      <w:r w:rsidRPr="00ED76F4">
        <w:rPr>
          <w:rFonts w:asciiTheme="minorHAnsi" w:hAnsiTheme="minorHAnsi" w:cstheme="minorHAnsi"/>
        </w:rPr>
        <w:t xml:space="preserve"> ber</w:t>
      </w:r>
      <w:r>
        <w:rPr>
          <w:rFonts w:asciiTheme="minorHAnsi" w:hAnsiTheme="minorHAnsi" w:cstheme="minorHAnsi"/>
        </w:rPr>
        <w:t xml:space="preserve">ie na vedomie, </w:t>
      </w:r>
      <w:r w:rsidR="006E2AE4">
        <w:rPr>
          <w:rFonts w:asciiTheme="minorHAnsi" w:hAnsiTheme="minorHAnsi" w:cstheme="minorHAnsi"/>
        </w:rPr>
        <w:t>že financovanie tejto z</w:t>
      </w:r>
      <w:r w:rsidR="006E2AE4" w:rsidRPr="00ED76F4">
        <w:rPr>
          <w:rFonts w:asciiTheme="minorHAnsi" w:hAnsiTheme="minorHAnsi" w:cstheme="minorHAnsi"/>
        </w:rPr>
        <w:t xml:space="preserve">mluvy bude uskutočnené z prostriedkov </w:t>
      </w:r>
      <w:r w:rsidR="006E2AE4">
        <w:rPr>
          <w:rFonts w:asciiTheme="minorHAnsi" w:hAnsiTheme="minorHAnsi" w:cstheme="minorHAnsi"/>
        </w:rPr>
        <w:t xml:space="preserve">štátneho rozpočtu SR </w:t>
      </w:r>
      <w:r w:rsidR="009E3690">
        <w:rPr>
          <w:rFonts w:asciiTheme="minorHAnsi" w:hAnsiTheme="minorHAnsi" w:cstheme="minorHAnsi"/>
        </w:rPr>
        <w:t xml:space="preserve"> </w:t>
      </w:r>
      <w:r w:rsidRPr="00ED76F4">
        <w:rPr>
          <w:rFonts w:asciiTheme="minorHAnsi" w:hAnsiTheme="minorHAnsi" w:cstheme="minorHAnsi"/>
        </w:rPr>
        <w:t>v zmysle zákona č. 523/2004 Z. z. o rozpočtových pravidlách verejnej správy a o zmene a doplnení niektorých zákonov a</w:t>
      </w:r>
      <w:r w:rsidR="00E661EC">
        <w:rPr>
          <w:rFonts w:asciiTheme="minorHAnsi" w:hAnsiTheme="minorHAnsi" w:cstheme="minorHAnsi"/>
        </w:rPr>
        <w:t> </w:t>
      </w:r>
      <w:r w:rsidRPr="00ED76F4">
        <w:rPr>
          <w:rFonts w:asciiTheme="minorHAnsi" w:hAnsiTheme="minorHAnsi" w:cstheme="minorHAnsi"/>
        </w:rPr>
        <w:t>z</w:t>
      </w:r>
      <w:r w:rsidR="00E661EC">
        <w:rPr>
          <w:rFonts w:asciiTheme="minorHAnsi" w:hAnsiTheme="minorHAnsi" w:cstheme="minorHAnsi"/>
        </w:rPr>
        <w:t> </w:t>
      </w:r>
      <w:r w:rsidRPr="00ED76F4">
        <w:rPr>
          <w:rFonts w:asciiTheme="minorHAnsi" w:hAnsiTheme="minorHAnsi" w:cstheme="minorHAnsi"/>
        </w:rPr>
        <w:t>prostriedkov štrukturálnych a investičných fondov EÚ.</w:t>
      </w:r>
    </w:p>
    <w:p w14:paraId="28773420" w14:textId="0B01F309" w:rsidR="00ED76F4" w:rsidRDefault="00ED76F4" w:rsidP="00426166">
      <w:pPr>
        <w:pStyle w:val="Odsekzoznamu"/>
        <w:ind w:left="426" w:hanging="426"/>
        <w:jc w:val="both"/>
        <w:rPr>
          <w:rFonts w:asciiTheme="minorHAnsi" w:hAnsiTheme="minorHAnsi" w:cstheme="minorHAnsi"/>
        </w:rPr>
      </w:pPr>
    </w:p>
    <w:p w14:paraId="64D55877" w14:textId="1E0F308D" w:rsidR="00ED76F4" w:rsidRDefault="00ED76F4" w:rsidP="00426166">
      <w:pPr>
        <w:pStyle w:val="Odsekzoznamu"/>
        <w:numPr>
          <w:ilvl w:val="0"/>
          <w:numId w:val="23"/>
        </w:numPr>
        <w:ind w:left="426" w:hanging="426"/>
        <w:jc w:val="both"/>
        <w:rPr>
          <w:rFonts w:asciiTheme="minorHAnsi" w:hAnsiTheme="minorHAnsi" w:cstheme="minorHAnsi"/>
        </w:rPr>
      </w:pPr>
      <w:r>
        <w:rPr>
          <w:rFonts w:asciiTheme="minorHAnsi" w:hAnsiTheme="minorHAnsi" w:cstheme="minorHAnsi"/>
        </w:rPr>
        <w:t xml:space="preserve">Písomnosti </w:t>
      </w:r>
      <w:r w:rsidRPr="00ED76F4">
        <w:rPr>
          <w:rFonts w:asciiTheme="minorHAnsi" w:hAnsiTheme="minorHAnsi" w:cstheme="minorHAnsi"/>
        </w:rPr>
        <w:t xml:space="preserve">podľa tejto </w:t>
      </w:r>
      <w:r>
        <w:rPr>
          <w:rFonts w:asciiTheme="minorHAnsi" w:hAnsiTheme="minorHAnsi" w:cstheme="minorHAnsi"/>
        </w:rPr>
        <w:t>zmluvy</w:t>
      </w:r>
      <w:r w:rsidRPr="00ED76F4">
        <w:rPr>
          <w:rFonts w:asciiTheme="minorHAnsi" w:hAnsiTheme="minorHAnsi" w:cstheme="minorHAnsi"/>
        </w:rPr>
        <w:t xml:space="preserve"> je možné d</w:t>
      </w:r>
      <w:r w:rsidR="00CD384A">
        <w:rPr>
          <w:rFonts w:asciiTheme="minorHAnsi" w:hAnsiTheme="minorHAnsi" w:cstheme="minorHAnsi"/>
        </w:rPr>
        <w:t>oručovať poštou, kuriérom</w:t>
      </w:r>
      <w:r w:rsidRPr="00ED76F4">
        <w:rPr>
          <w:rFonts w:asciiTheme="minorHAnsi" w:hAnsiTheme="minorHAnsi" w:cstheme="minorHAnsi"/>
        </w:rPr>
        <w:t xml:space="preserve"> alebo elektronickými prostriedkami. Elektronickými prostriedkami nie je možné zasielať odstúpenie od </w:t>
      </w:r>
      <w:r w:rsidR="0089147C">
        <w:rPr>
          <w:rFonts w:asciiTheme="minorHAnsi" w:hAnsiTheme="minorHAnsi" w:cstheme="minorHAnsi"/>
        </w:rPr>
        <w:t>zmluvy</w:t>
      </w:r>
      <w:r w:rsidRPr="00ED76F4">
        <w:rPr>
          <w:rFonts w:asciiTheme="minorHAnsi" w:hAnsiTheme="minorHAnsi" w:cstheme="minorHAnsi"/>
        </w:rPr>
        <w:t xml:space="preserve"> a výpoveď </w:t>
      </w:r>
      <w:r w:rsidR="0089147C">
        <w:rPr>
          <w:rFonts w:asciiTheme="minorHAnsi" w:hAnsiTheme="minorHAnsi" w:cstheme="minorHAnsi"/>
        </w:rPr>
        <w:t>zmluvy</w:t>
      </w:r>
      <w:r w:rsidRPr="00ED76F4">
        <w:rPr>
          <w:rFonts w:asciiTheme="minorHAnsi" w:hAnsiTheme="minorHAnsi" w:cstheme="minorHAnsi"/>
        </w:rPr>
        <w:t>. Pokiaľ sú písomnosti doručova</w:t>
      </w:r>
      <w:r w:rsidR="00CD384A">
        <w:rPr>
          <w:rFonts w:asciiTheme="minorHAnsi" w:hAnsiTheme="minorHAnsi" w:cstheme="minorHAnsi"/>
        </w:rPr>
        <w:t>né elektronickými prostriedkami</w:t>
      </w:r>
      <w:r w:rsidRPr="00ED76F4">
        <w:rPr>
          <w:rFonts w:asciiTheme="minorHAnsi" w:hAnsiTheme="minorHAnsi" w:cstheme="minorHAnsi"/>
        </w:rPr>
        <w:t xml:space="preserve">, považujú sa tieto za doručené momentom ich odoslania. Zmluvné strany sú povinné oznámiť si akúkoľvek zmenu adresy sídla uvedenej v tejto </w:t>
      </w:r>
      <w:r w:rsidR="0089147C">
        <w:rPr>
          <w:rFonts w:asciiTheme="minorHAnsi" w:hAnsiTheme="minorHAnsi" w:cstheme="minorHAnsi"/>
        </w:rPr>
        <w:t>z</w:t>
      </w:r>
      <w:r w:rsidR="00CD384A">
        <w:rPr>
          <w:rFonts w:asciiTheme="minorHAnsi" w:hAnsiTheme="minorHAnsi" w:cstheme="minorHAnsi"/>
        </w:rPr>
        <w:t>m</w:t>
      </w:r>
      <w:r w:rsidR="0089147C">
        <w:rPr>
          <w:rFonts w:asciiTheme="minorHAnsi" w:hAnsiTheme="minorHAnsi" w:cstheme="minorHAnsi"/>
        </w:rPr>
        <w:t>luve</w:t>
      </w:r>
      <w:r w:rsidRPr="00ED76F4">
        <w:rPr>
          <w:rFonts w:asciiTheme="minorHAnsi" w:hAnsiTheme="minorHAnsi" w:cstheme="minorHAnsi"/>
        </w:rPr>
        <w:t xml:space="preserve"> pre účely doručovania.</w:t>
      </w:r>
    </w:p>
    <w:p w14:paraId="20DDB75F" w14:textId="77777777" w:rsidR="00ED76F4" w:rsidRPr="00ED76F4" w:rsidRDefault="00ED76F4" w:rsidP="00426166">
      <w:pPr>
        <w:pStyle w:val="Odsekzoznamu"/>
        <w:ind w:left="426" w:hanging="426"/>
        <w:rPr>
          <w:rFonts w:asciiTheme="minorHAnsi" w:hAnsiTheme="minorHAnsi" w:cstheme="minorHAnsi"/>
        </w:rPr>
      </w:pPr>
    </w:p>
    <w:p w14:paraId="03A83825" w14:textId="4D2C1319" w:rsidR="00ED76F4" w:rsidRDefault="00ED76F4" w:rsidP="00426166">
      <w:pPr>
        <w:pStyle w:val="Odsekzoznamu"/>
        <w:numPr>
          <w:ilvl w:val="0"/>
          <w:numId w:val="23"/>
        </w:numPr>
        <w:ind w:left="426" w:hanging="426"/>
        <w:jc w:val="both"/>
        <w:rPr>
          <w:rFonts w:asciiTheme="minorHAnsi" w:hAnsiTheme="minorHAnsi" w:cstheme="minorHAnsi"/>
        </w:rPr>
      </w:pPr>
      <w:r>
        <w:rPr>
          <w:rFonts w:asciiTheme="minorHAnsi" w:hAnsiTheme="minorHAnsi" w:cstheme="minorHAnsi"/>
        </w:rPr>
        <w:t xml:space="preserve">Písomnosti </w:t>
      </w:r>
      <w:r w:rsidRPr="00ED76F4">
        <w:rPr>
          <w:rFonts w:asciiTheme="minorHAnsi" w:hAnsiTheme="minorHAnsi" w:cstheme="minorHAnsi"/>
        </w:rPr>
        <w:t xml:space="preserve">doručované poštou sa považujú za doručené prevzatím alebo odmietnutím prevzatia zásielky, a ak ich zmluvná strana neprevezme na adrese uvedenej v záhlaví tejto </w:t>
      </w:r>
      <w:r w:rsidR="0089147C">
        <w:rPr>
          <w:rFonts w:asciiTheme="minorHAnsi" w:hAnsiTheme="minorHAnsi" w:cstheme="minorHAnsi"/>
        </w:rPr>
        <w:t>zmluvy</w:t>
      </w:r>
      <w:r w:rsidRPr="00ED76F4">
        <w:rPr>
          <w:rFonts w:asciiTheme="minorHAnsi" w:hAnsiTheme="minorHAnsi" w:cstheme="minorHAnsi"/>
        </w:rPr>
        <w:t xml:space="preserve"> alebo na</w:t>
      </w:r>
      <w:r w:rsidR="00E661EC">
        <w:rPr>
          <w:rFonts w:asciiTheme="minorHAnsi" w:hAnsiTheme="minorHAnsi" w:cstheme="minorHAnsi"/>
        </w:rPr>
        <w:t> </w:t>
      </w:r>
      <w:r w:rsidRPr="00ED76F4">
        <w:rPr>
          <w:rFonts w:asciiTheme="minorHAnsi" w:hAnsiTheme="minorHAnsi" w:cstheme="minorHAnsi"/>
        </w:rPr>
        <w:t>korešpondenčnej adrese písomne oznámenej druhej zmluvnej strane, považujú sa písomnosti za</w:t>
      </w:r>
      <w:r w:rsidR="00E661EC">
        <w:rPr>
          <w:rFonts w:asciiTheme="minorHAnsi" w:hAnsiTheme="minorHAnsi" w:cstheme="minorHAnsi"/>
        </w:rPr>
        <w:t> </w:t>
      </w:r>
      <w:r w:rsidRPr="00ED76F4">
        <w:rPr>
          <w:rFonts w:asciiTheme="minorHAnsi" w:hAnsiTheme="minorHAnsi" w:cstheme="minorHAnsi"/>
        </w:rPr>
        <w:t xml:space="preserve">doručené </w:t>
      </w:r>
      <w:r w:rsidR="00CD384A">
        <w:rPr>
          <w:rFonts w:asciiTheme="minorHAnsi" w:hAnsiTheme="minorHAnsi" w:cstheme="minorHAnsi"/>
        </w:rPr>
        <w:t>okamihom ich vrátenia odosielateľovi</w:t>
      </w:r>
      <w:r w:rsidRPr="00ED76F4">
        <w:rPr>
          <w:rFonts w:asciiTheme="minorHAnsi" w:hAnsiTheme="minorHAnsi" w:cstheme="minorHAnsi"/>
        </w:rPr>
        <w:t>. V prípade, ak zásielku nemožno na adrese podľa tohto bodu doručiť z dôvodu „Adresát neznámy“, považuje sa zásielka za doručenú dňom jej vrátenia odosielateľovi.</w:t>
      </w:r>
    </w:p>
    <w:p w14:paraId="7913DE26" w14:textId="77777777" w:rsidR="00ED76F4" w:rsidRPr="00ED76F4" w:rsidRDefault="00ED76F4" w:rsidP="00426166">
      <w:pPr>
        <w:pStyle w:val="Odsekzoznamu"/>
        <w:ind w:left="426" w:hanging="426"/>
        <w:rPr>
          <w:rFonts w:asciiTheme="minorHAnsi" w:hAnsiTheme="minorHAnsi" w:cstheme="minorHAnsi"/>
        </w:rPr>
      </w:pPr>
    </w:p>
    <w:p w14:paraId="592706EA" w14:textId="3F9680B7" w:rsidR="00ED76F4" w:rsidRDefault="00ED76F4" w:rsidP="00426166">
      <w:pPr>
        <w:pStyle w:val="Odsekzoznamu"/>
        <w:numPr>
          <w:ilvl w:val="0"/>
          <w:numId w:val="23"/>
        </w:numPr>
        <w:ind w:left="426" w:hanging="426"/>
        <w:jc w:val="both"/>
        <w:rPr>
          <w:rFonts w:asciiTheme="minorHAnsi" w:hAnsiTheme="minorHAnsi" w:cstheme="minorHAnsi"/>
        </w:rPr>
      </w:pPr>
      <w:r>
        <w:rPr>
          <w:rFonts w:asciiTheme="minorHAnsi" w:hAnsiTheme="minorHAnsi" w:cstheme="minorHAnsi"/>
        </w:rPr>
        <w:t xml:space="preserve">Zmluvné </w:t>
      </w:r>
      <w:r w:rsidRPr="00ED76F4">
        <w:rPr>
          <w:rFonts w:asciiTheme="minorHAnsi" w:hAnsiTheme="minorHAnsi" w:cstheme="minorHAnsi"/>
        </w:rPr>
        <w:t xml:space="preserve">strany sa zaväzujú zachovávať mlčanlivosť o všetkých skutočnostiach, o ktorých sa pri plnení tejto zmluvy dozvedeli a zabezpečovať dôslednú ochranu všetkých poskytnutých informácií pred tretími osobami. Od tejto povinnosti môže byť zmluvná strana oslobodená len v prípade písomného vyhlásenia druhej zmluvnej strany, alebo ak tak ustanovuje právny predpis alebo ak si to vyžaduje plnenie predmetu tejto zmluvy. Za porušenie povinnosti zachovávať mlčanlivosť podľa tohto bodu zmluvy sa nepovažuje ich poskytnutie príslušným štátnym orgánom, pokiaľ to vyplýva </w:t>
      </w:r>
      <w:r w:rsidRPr="00ED76F4">
        <w:rPr>
          <w:rFonts w:asciiTheme="minorHAnsi" w:hAnsiTheme="minorHAnsi" w:cstheme="minorHAnsi"/>
        </w:rPr>
        <w:lastRenderedPageBreak/>
        <w:t>zo všeobecne záväzného právneho predpisu, použitie potrebných informácií alebo dokumentov v prípadných súdnych, rozhodcovských, správnych a iných konaniach ohľadom práv a povinností vyplývajúcich z tejto zmluvy, ako aj ich použitie, pokiaľ sa stali verejne z</w:t>
      </w:r>
      <w:r>
        <w:rPr>
          <w:rFonts w:asciiTheme="minorHAnsi" w:hAnsiTheme="minorHAnsi" w:cstheme="minorHAnsi"/>
        </w:rPr>
        <w:t>námymi alebo zverejnenie tejto z</w:t>
      </w:r>
      <w:r w:rsidRPr="00ED76F4">
        <w:rPr>
          <w:rFonts w:asciiTheme="minorHAnsi" w:hAnsiTheme="minorHAnsi" w:cstheme="minorHAnsi"/>
        </w:rPr>
        <w:t>mluvy v Centrálnom registri zmlúv vedenom Úradom vlády SR v súlade s príslušnými právnymi predpismi. Povinnosť zmluvných strán zachovávať mlčanlivosť nie je časovo obmedzená a trvá i po zániku tejto zmluvy.</w:t>
      </w:r>
    </w:p>
    <w:p w14:paraId="435452C9" w14:textId="77777777" w:rsidR="00ED76F4" w:rsidRPr="00ED76F4" w:rsidRDefault="00ED76F4" w:rsidP="00426166">
      <w:pPr>
        <w:pStyle w:val="Odsekzoznamu"/>
        <w:ind w:left="426" w:hanging="426"/>
        <w:rPr>
          <w:rFonts w:asciiTheme="minorHAnsi" w:hAnsiTheme="minorHAnsi" w:cstheme="minorHAnsi"/>
        </w:rPr>
      </w:pPr>
    </w:p>
    <w:p w14:paraId="0BD4C31A" w14:textId="2A3CA440" w:rsidR="00ED76F4" w:rsidRDefault="00ED76F4" w:rsidP="00426166">
      <w:pPr>
        <w:pStyle w:val="Odsekzoznamu"/>
        <w:numPr>
          <w:ilvl w:val="0"/>
          <w:numId w:val="23"/>
        </w:numPr>
        <w:ind w:left="426" w:hanging="426"/>
        <w:jc w:val="both"/>
        <w:rPr>
          <w:rFonts w:asciiTheme="minorHAnsi" w:hAnsiTheme="minorHAnsi" w:cstheme="minorHAnsi"/>
        </w:rPr>
      </w:pPr>
      <w:r>
        <w:rPr>
          <w:rFonts w:asciiTheme="minorHAnsi" w:hAnsiTheme="minorHAnsi" w:cstheme="minorHAnsi"/>
        </w:rPr>
        <w:t xml:space="preserve">Zmluvné </w:t>
      </w:r>
      <w:r w:rsidRPr="00ED76F4">
        <w:rPr>
          <w:rFonts w:asciiTheme="minorHAnsi" w:hAnsiTheme="minorHAnsi" w:cstheme="minorHAnsi"/>
        </w:rPr>
        <w:t>strany vyhlasujú, že v zmysle ustanovenia</w:t>
      </w:r>
      <w:r w:rsidR="00E661EC">
        <w:rPr>
          <w:rFonts w:asciiTheme="minorHAnsi" w:hAnsiTheme="minorHAnsi" w:cstheme="minorHAnsi"/>
        </w:rPr>
        <w:t xml:space="preserve"> </w:t>
      </w:r>
      <w:r w:rsidRPr="00ED76F4">
        <w:rPr>
          <w:rFonts w:asciiTheme="minorHAnsi" w:hAnsiTheme="minorHAnsi" w:cstheme="minorHAnsi"/>
        </w:rPr>
        <w:t xml:space="preserve">§ 13 zákona Národnej rady SR č. 18/2018 Z. z. o ochrane osobných údajov a o zmene a doplnení niektorých zákonov a zároveň v súlade s ustanoveniami Nariadenia Európskeho parlamentu a Rady (EÚ) 2016/679 o ochrane fyzických osôb pri spracúvaní osobných údajov a o voľnom pohybe takýchto údajov, budú spracovávať osobné údaje, s ktorými prídu do styku pri plnení </w:t>
      </w:r>
      <w:r w:rsidR="00AF51A1">
        <w:rPr>
          <w:rFonts w:asciiTheme="minorHAnsi" w:hAnsiTheme="minorHAnsi" w:cstheme="minorHAnsi"/>
        </w:rPr>
        <w:t>tejto z</w:t>
      </w:r>
      <w:r w:rsidRPr="00ED76F4">
        <w:rPr>
          <w:rFonts w:asciiTheme="minorHAnsi" w:hAnsiTheme="minorHAnsi" w:cstheme="minorHAnsi"/>
        </w:rPr>
        <w:t>mluvy, výlučne za účelom pl</w:t>
      </w:r>
      <w:r w:rsidR="00AF51A1">
        <w:rPr>
          <w:rFonts w:asciiTheme="minorHAnsi" w:hAnsiTheme="minorHAnsi" w:cstheme="minorHAnsi"/>
        </w:rPr>
        <w:t>nenia tejto z</w:t>
      </w:r>
      <w:r w:rsidRPr="00ED76F4">
        <w:rPr>
          <w:rFonts w:asciiTheme="minorHAnsi" w:hAnsiTheme="minorHAnsi" w:cstheme="minorHAnsi"/>
        </w:rPr>
        <w:t>mluvy, jej archivácie podľa príslušných právnych pre</w:t>
      </w:r>
      <w:r w:rsidR="00AF51A1">
        <w:rPr>
          <w:rFonts w:asciiTheme="minorHAnsi" w:hAnsiTheme="minorHAnsi" w:cstheme="minorHAnsi"/>
        </w:rPr>
        <w:t>dpisov a podmienok stanovených z</w:t>
      </w:r>
      <w:r w:rsidRPr="00ED76F4">
        <w:rPr>
          <w:rFonts w:asciiTheme="minorHAnsi" w:hAnsiTheme="minorHAnsi" w:cstheme="minorHAnsi"/>
        </w:rPr>
        <w:t>ákonom o verejnom obstarávaní. Osobné údaje budú spracované</w:t>
      </w:r>
      <w:r w:rsidR="00E661EC">
        <w:rPr>
          <w:rFonts w:asciiTheme="minorHAnsi" w:hAnsiTheme="minorHAnsi" w:cstheme="minorHAnsi"/>
        </w:rPr>
        <w:t xml:space="preserve"> </w:t>
      </w:r>
      <w:r w:rsidRPr="00ED76F4">
        <w:rPr>
          <w:rFonts w:asciiTheme="minorHAnsi" w:hAnsiTheme="minorHAnsi" w:cstheme="minorHAnsi"/>
        </w:rPr>
        <w:t>v súlade s vyššie uvedenými právnymi  pre</w:t>
      </w:r>
      <w:r w:rsidR="00AF51A1">
        <w:rPr>
          <w:rFonts w:asciiTheme="minorHAnsi" w:hAnsiTheme="minorHAnsi" w:cstheme="minorHAnsi"/>
        </w:rPr>
        <w:t>dpismi. Po skončení</w:t>
      </w:r>
      <w:r w:rsidR="00E661EC">
        <w:rPr>
          <w:rFonts w:asciiTheme="minorHAnsi" w:hAnsiTheme="minorHAnsi" w:cstheme="minorHAnsi"/>
        </w:rPr>
        <w:t xml:space="preserve"> </w:t>
      </w:r>
      <w:r w:rsidR="00AF51A1">
        <w:rPr>
          <w:rFonts w:asciiTheme="minorHAnsi" w:hAnsiTheme="minorHAnsi" w:cstheme="minorHAnsi"/>
        </w:rPr>
        <w:t>platnosti tejto z</w:t>
      </w:r>
      <w:r w:rsidRPr="00ED76F4">
        <w:rPr>
          <w:rFonts w:asciiTheme="minorHAnsi" w:hAnsiTheme="minorHAnsi" w:cstheme="minorHAnsi"/>
        </w:rPr>
        <w:t>mluvy a uplynutí zákonných lehôt budú všetky osobné údaje vymazané.</w:t>
      </w:r>
    </w:p>
    <w:p w14:paraId="75835097" w14:textId="77777777" w:rsidR="00AF51A1" w:rsidRPr="00AF51A1" w:rsidRDefault="00AF51A1" w:rsidP="00426166">
      <w:pPr>
        <w:pStyle w:val="Odsekzoznamu"/>
        <w:ind w:left="426" w:hanging="426"/>
        <w:rPr>
          <w:rFonts w:asciiTheme="minorHAnsi" w:hAnsiTheme="minorHAnsi" w:cstheme="minorHAnsi"/>
        </w:rPr>
      </w:pPr>
    </w:p>
    <w:p w14:paraId="572C8ADA" w14:textId="35680158" w:rsidR="00AF51A1" w:rsidRDefault="00AF51A1" w:rsidP="00426166">
      <w:pPr>
        <w:pStyle w:val="Odsekzoznamu"/>
        <w:numPr>
          <w:ilvl w:val="0"/>
          <w:numId w:val="23"/>
        </w:numPr>
        <w:ind w:left="426" w:hanging="426"/>
        <w:jc w:val="both"/>
        <w:rPr>
          <w:rFonts w:asciiTheme="minorHAnsi" w:hAnsiTheme="minorHAnsi" w:cstheme="minorHAnsi"/>
        </w:rPr>
      </w:pPr>
      <w:r>
        <w:rPr>
          <w:rFonts w:asciiTheme="minorHAnsi" w:hAnsiTheme="minorHAnsi" w:cstheme="minorHAnsi"/>
        </w:rPr>
        <w:t xml:space="preserve">Poskytovateľ </w:t>
      </w:r>
      <w:r w:rsidRPr="00AF51A1">
        <w:rPr>
          <w:rFonts w:asciiTheme="minorHAnsi" w:hAnsiTheme="minorHAnsi" w:cstheme="minorHAnsi"/>
        </w:rPr>
        <w:t>je oprávnený postúpiť práva a povinnost</w:t>
      </w:r>
      <w:r>
        <w:rPr>
          <w:rFonts w:asciiTheme="minorHAnsi" w:hAnsiTheme="minorHAnsi" w:cstheme="minorHAnsi"/>
        </w:rPr>
        <w:t>i, resp. pohľadávky a záväzky z tejto z</w:t>
      </w:r>
      <w:r w:rsidRPr="00AF51A1">
        <w:rPr>
          <w:rFonts w:asciiTheme="minorHAnsi" w:hAnsiTheme="minorHAnsi" w:cstheme="minorHAnsi"/>
        </w:rPr>
        <w:t>mluvy v prospech tretej osoby výlučne na základe predchádzajúceho písomného súhlasu Objednávateľa.</w:t>
      </w:r>
    </w:p>
    <w:p w14:paraId="6AABBC50" w14:textId="77777777" w:rsidR="00AF51A1" w:rsidRPr="00AF51A1" w:rsidRDefault="00AF51A1" w:rsidP="00426166">
      <w:pPr>
        <w:pStyle w:val="Odsekzoznamu"/>
        <w:ind w:left="426" w:hanging="426"/>
        <w:rPr>
          <w:rFonts w:asciiTheme="minorHAnsi" w:hAnsiTheme="minorHAnsi" w:cstheme="minorHAnsi"/>
        </w:rPr>
      </w:pPr>
    </w:p>
    <w:p w14:paraId="72084BC2" w14:textId="3D9926D4" w:rsidR="00AF51A1" w:rsidRDefault="00AF51A1" w:rsidP="00426166">
      <w:pPr>
        <w:pStyle w:val="Odsekzoznamu"/>
        <w:numPr>
          <w:ilvl w:val="0"/>
          <w:numId w:val="23"/>
        </w:numPr>
        <w:ind w:left="426" w:hanging="426"/>
        <w:jc w:val="both"/>
        <w:rPr>
          <w:rFonts w:asciiTheme="minorHAnsi" w:hAnsiTheme="minorHAnsi" w:cstheme="minorHAnsi"/>
        </w:rPr>
      </w:pPr>
      <w:r>
        <w:rPr>
          <w:rFonts w:asciiTheme="minorHAnsi" w:hAnsiTheme="minorHAnsi" w:cstheme="minorHAnsi"/>
        </w:rPr>
        <w:t>V prípade, ak je Objednávateľ v omeškaní s úhradou faktúry, Poskytovateľ má nárok na úhradu úroku z omeškania vo výške podľa platných právnych predpisov.</w:t>
      </w:r>
    </w:p>
    <w:p w14:paraId="7DBDCCAB" w14:textId="77777777" w:rsidR="00AF51A1" w:rsidRPr="00AF51A1" w:rsidRDefault="00AF51A1" w:rsidP="00426166">
      <w:pPr>
        <w:pStyle w:val="Odsekzoznamu"/>
        <w:ind w:left="426" w:hanging="426"/>
        <w:rPr>
          <w:rFonts w:asciiTheme="minorHAnsi" w:hAnsiTheme="minorHAnsi" w:cstheme="minorHAnsi"/>
        </w:rPr>
      </w:pPr>
    </w:p>
    <w:p w14:paraId="5D783A7E" w14:textId="64CC5689" w:rsidR="00AF51A1" w:rsidRPr="00AF51A1" w:rsidRDefault="00AF51A1" w:rsidP="00426166">
      <w:pPr>
        <w:pStyle w:val="Odsekzoznamu"/>
        <w:numPr>
          <w:ilvl w:val="0"/>
          <w:numId w:val="23"/>
        </w:numPr>
        <w:ind w:left="426" w:hanging="426"/>
        <w:jc w:val="both"/>
        <w:rPr>
          <w:rFonts w:asciiTheme="minorHAnsi" w:hAnsiTheme="minorHAnsi" w:cstheme="minorHAnsi"/>
        </w:rPr>
      </w:pPr>
      <w:r>
        <w:rPr>
          <w:rFonts w:asciiTheme="minorHAnsi" w:hAnsiTheme="minorHAnsi" w:cstheme="minorHAnsi"/>
        </w:rPr>
        <w:t xml:space="preserve">V prípade, ak </w:t>
      </w:r>
      <w:r w:rsidR="00CD384A">
        <w:rPr>
          <w:rFonts w:asciiTheme="minorHAnsi" w:hAnsiTheme="minorHAnsi" w:cstheme="minorHAnsi"/>
        </w:rPr>
        <w:t xml:space="preserve">si </w:t>
      </w:r>
      <w:r>
        <w:rPr>
          <w:rFonts w:asciiTheme="minorHAnsi" w:hAnsiTheme="minorHAnsi" w:cstheme="minorHAnsi"/>
        </w:rPr>
        <w:t>Poskytovateľ </w:t>
      </w:r>
      <w:r w:rsidR="00642919">
        <w:rPr>
          <w:rFonts w:asciiTheme="minorHAnsi" w:hAnsiTheme="minorHAnsi" w:cstheme="minorHAnsi"/>
        </w:rPr>
        <w:t>nesplní svoje záväz</w:t>
      </w:r>
      <w:r w:rsidR="003F0DCC">
        <w:rPr>
          <w:rFonts w:asciiTheme="minorHAnsi" w:hAnsiTheme="minorHAnsi" w:cstheme="minorHAnsi"/>
        </w:rPr>
        <w:t>o</w:t>
      </w:r>
      <w:r w:rsidR="00642919">
        <w:rPr>
          <w:rFonts w:asciiTheme="minorHAnsi" w:hAnsiTheme="minorHAnsi" w:cstheme="minorHAnsi"/>
        </w:rPr>
        <w:t xml:space="preserve">k </w:t>
      </w:r>
      <w:r w:rsidR="00CD384A">
        <w:rPr>
          <w:rFonts w:asciiTheme="minorHAnsi" w:hAnsiTheme="minorHAnsi" w:cstheme="minorHAnsi"/>
        </w:rPr>
        <w:t>podľa</w:t>
      </w:r>
      <w:r w:rsidR="003F0DCC">
        <w:rPr>
          <w:rFonts w:asciiTheme="minorHAnsi" w:hAnsiTheme="minorHAnsi" w:cstheme="minorHAnsi"/>
        </w:rPr>
        <w:t xml:space="preserve"> čl. III ods. 2</w:t>
      </w:r>
      <w:r w:rsidR="00CD384A">
        <w:rPr>
          <w:rFonts w:asciiTheme="minorHAnsi" w:hAnsiTheme="minorHAnsi" w:cstheme="minorHAnsi"/>
        </w:rPr>
        <w:t xml:space="preserve"> tejto zmluvy</w:t>
      </w:r>
      <w:r w:rsidR="00C02AB1">
        <w:rPr>
          <w:rFonts w:asciiTheme="minorHAnsi" w:hAnsiTheme="minorHAnsi" w:cstheme="minorHAnsi"/>
        </w:rPr>
        <w:t xml:space="preserve"> riadne a včas</w:t>
      </w:r>
      <w:r>
        <w:rPr>
          <w:rFonts w:asciiTheme="minorHAnsi" w:hAnsiTheme="minorHAnsi" w:cstheme="minorHAnsi"/>
        </w:rPr>
        <w:t xml:space="preserve">, má Objednávateľ nárok na úhradu zmluvnej pokuty vo výške dvojnásobku </w:t>
      </w:r>
      <w:r w:rsidR="00613C0D">
        <w:rPr>
          <w:rFonts w:asciiTheme="minorHAnsi" w:hAnsiTheme="minorHAnsi" w:cstheme="minorHAnsi"/>
        </w:rPr>
        <w:t xml:space="preserve">mesačnej </w:t>
      </w:r>
      <w:r w:rsidR="00642919">
        <w:rPr>
          <w:rFonts w:asciiTheme="minorHAnsi" w:hAnsiTheme="minorHAnsi" w:cstheme="minorHAnsi"/>
        </w:rPr>
        <w:t>odmeny</w:t>
      </w:r>
      <w:r>
        <w:rPr>
          <w:rFonts w:asciiTheme="minorHAnsi" w:hAnsiTheme="minorHAnsi" w:cstheme="minorHAnsi"/>
        </w:rPr>
        <w:t xml:space="preserve">, ktorá by Poskytovateľovi prislúchala </w:t>
      </w:r>
      <w:r w:rsidR="00C02AB1">
        <w:rPr>
          <w:rFonts w:asciiTheme="minorHAnsi" w:hAnsiTheme="minorHAnsi" w:cstheme="minorHAnsi"/>
        </w:rPr>
        <w:t>za realizáciu technického riešenia za účelom plnenia vodíka do vodíkových vozidiel, a to za každý aj začatý kalendárny mesiac</w:t>
      </w:r>
      <w:r>
        <w:rPr>
          <w:rFonts w:asciiTheme="minorHAnsi" w:hAnsiTheme="minorHAnsi" w:cstheme="minorHAnsi"/>
        </w:rPr>
        <w:t>.</w:t>
      </w:r>
      <w:r w:rsidR="003F0DCC">
        <w:rPr>
          <w:rFonts w:asciiTheme="minorHAnsi" w:hAnsiTheme="minorHAnsi" w:cstheme="minorHAnsi"/>
        </w:rPr>
        <w:t xml:space="preserve"> V prípade, ak</w:t>
      </w:r>
      <w:r>
        <w:rPr>
          <w:rFonts w:asciiTheme="minorHAnsi" w:hAnsiTheme="minorHAnsi" w:cstheme="minorHAnsi"/>
        </w:rPr>
        <w:t xml:space="preserve"> </w:t>
      </w:r>
      <w:r w:rsidR="003F0DCC">
        <w:rPr>
          <w:rFonts w:asciiTheme="minorHAnsi" w:hAnsiTheme="minorHAnsi" w:cstheme="minorHAnsi"/>
        </w:rPr>
        <w:t xml:space="preserve">Poskytovateľ nesplní svoj záväzok podľa čl. III ods. 6 tejto zmluvy a Objednávateľ nebude môcť využívať služby podľa tejto zmluvy po dobu viac ako 15 dní, Objednávateľ má nárok na zaplatenie zmluvnej pokuty vo výške mesačnej odmeny, ktorá by Poskytovateľovi prislúchala za realizáciu technického riešenia za účelom plnenia vodíka do vodíkových vozidiel, a to za každých aj začatých 15 dní, kedy nebude môcť Objednávateľ využívať služby podľa tejto zmluvy. </w:t>
      </w:r>
      <w:r>
        <w:rPr>
          <w:rFonts w:asciiTheme="minorHAnsi" w:hAnsiTheme="minorHAnsi" w:cstheme="minorHAnsi"/>
        </w:rPr>
        <w:t>Poskytovateľ sa zaväzuje zaplatiť zmluvnú pokutu na výzvu Objednávateľa, v lehote uvedenej v predmetnej výzve, ktorá nesmie byť kratšia ako 30 dní. Zaplatením zmluvnej pokuty nie je dotknutý nárok na náhradu škody.</w:t>
      </w:r>
    </w:p>
    <w:p w14:paraId="58570BAD" w14:textId="77777777" w:rsidR="00432D3F" w:rsidRDefault="00432D3F" w:rsidP="00426166">
      <w:pPr>
        <w:ind w:left="426" w:hanging="426"/>
        <w:jc w:val="center"/>
        <w:rPr>
          <w:rFonts w:asciiTheme="minorHAnsi" w:hAnsiTheme="minorHAnsi" w:cstheme="minorHAnsi"/>
          <w:b/>
        </w:rPr>
      </w:pPr>
    </w:p>
    <w:p w14:paraId="353DB98E" w14:textId="5814C286" w:rsidR="00796F24" w:rsidRDefault="00796F24" w:rsidP="0048666C">
      <w:pPr>
        <w:jc w:val="center"/>
        <w:rPr>
          <w:rFonts w:asciiTheme="minorHAnsi" w:hAnsiTheme="minorHAnsi" w:cstheme="minorHAnsi"/>
          <w:b/>
        </w:rPr>
      </w:pPr>
      <w:r>
        <w:rPr>
          <w:rFonts w:asciiTheme="minorHAnsi" w:hAnsiTheme="minorHAnsi" w:cstheme="minorHAnsi"/>
          <w:b/>
        </w:rPr>
        <w:t>Čl. V</w:t>
      </w:r>
      <w:r w:rsidR="003C7AE9">
        <w:rPr>
          <w:rFonts w:asciiTheme="minorHAnsi" w:hAnsiTheme="minorHAnsi" w:cstheme="minorHAnsi"/>
          <w:b/>
        </w:rPr>
        <w:t>I</w:t>
      </w:r>
    </w:p>
    <w:p w14:paraId="38A5E6CF" w14:textId="12DD3143" w:rsidR="00796F24" w:rsidRDefault="00796F24" w:rsidP="0048666C">
      <w:pPr>
        <w:jc w:val="center"/>
        <w:rPr>
          <w:rFonts w:asciiTheme="minorHAnsi" w:hAnsiTheme="minorHAnsi" w:cstheme="minorHAnsi"/>
          <w:b/>
        </w:rPr>
      </w:pPr>
      <w:r>
        <w:rPr>
          <w:rFonts w:asciiTheme="minorHAnsi" w:hAnsiTheme="minorHAnsi" w:cstheme="minorHAnsi"/>
          <w:b/>
        </w:rPr>
        <w:t>Doba platnosti zmluvy</w:t>
      </w:r>
    </w:p>
    <w:p w14:paraId="4AB7801A" w14:textId="0ED86CD7" w:rsidR="00796F24" w:rsidRDefault="00796F24" w:rsidP="0048666C">
      <w:pPr>
        <w:jc w:val="center"/>
        <w:rPr>
          <w:rFonts w:asciiTheme="minorHAnsi" w:hAnsiTheme="minorHAnsi" w:cstheme="minorHAnsi"/>
          <w:b/>
        </w:rPr>
      </w:pPr>
    </w:p>
    <w:p w14:paraId="1FD42C4E" w14:textId="2DD3BA39" w:rsidR="00796F24" w:rsidRDefault="00642919" w:rsidP="00426166">
      <w:pPr>
        <w:pStyle w:val="Odsekzoznamu"/>
        <w:numPr>
          <w:ilvl w:val="0"/>
          <w:numId w:val="22"/>
        </w:numPr>
        <w:ind w:left="426" w:hanging="426"/>
        <w:jc w:val="both"/>
        <w:rPr>
          <w:rFonts w:asciiTheme="minorHAnsi" w:hAnsiTheme="minorHAnsi" w:cstheme="minorHAnsi"/>
        </w:rPr>
      </w:pPr>
      <w:r>
        <w:rPr>
          <w:rFonts w:asciiTheme="minorHAnsi" w:hAnsiTheme="minorHAnsi" w:cstheme="minorHAnsi"/>
        </w:rPr>
        <w:t xml:space="preserve">Táto zmluva sa uzatvára na dobu </w:t>
      </w:r>
      <w:r w:rsidRPr="00613C0D">
        <w:rPr>
          <w:rFonts w:asciiTheme="minorHAnsi" w:hAnsiTheme="minorHAnsi" w:cstheme="minorHAnsi"/>
        </w:rPr>
        <w:t>určitú a to odo dňa nadobudnutia účinnosti tejto zmluvy do 31.08.2023</w:t>
      </w:r>
      <w:r w:rsidR="003F0DCC">
        <w:rPr>
          <w:rFonts w:asciiTheme="minorHAnsi" w:hAnsiTheme="minorHAnsi" w:cstheme="minorHAnsi"/>
        </w:rPr>
        <w:t xml:space="preserve"> alebo do vyčerpania finančného limitu vo výške </w:t>
      </w:r>
      <w:r w:rsidR="003F0DCC" w:rsidRPr="00036B7D">
        <w:rPr>
          <w:rFonts w:asciiTheme="minorHAnsi" w:hAnsiTheme="minorHAnsi" w:cstheme="minorHAnsi"/>
          <w:highlight w:val="yellow"/>
        </w:rPr>
        <w:t>....</w:t>
      </w:r>
      <w:r w:rsidR="003F0DCC">
        <w:rPr>
          <w:rFonts w:asciiTheme="minorHAnsi" w:hAnsiTheme="minorHAnsi" w:cstheme="minorHAnsi"/>
        </w:rPr>
        <w:t>, podľa toho, ktorá udalosť nastane skôr. Finančný limit sa pre účely tejto zmluvy považuje za vyčerpaný aj v prípade, ak zostatok finančného limitu nebude postačovať na úhradu služieb.</w:t>
      </w:r>
    </w:p>
    <w:p w14:paraId="6C6D0DD3" w14:textId="25C64F41" w:rsidR="00752D42" w:rsidRDefault="00752D42" w:rsidP="00426166">
      <w:pPr>
        <w:pStyle w:val="Odsekzoznamu"/>
        <w:ind w:left="426" w:hanging="426"/>
        <w:jc w:val="both"/>
        <w:rPr>
          <w:rFonts w:asciiTheme="minorHAnsi" w:hAnsiTheme="minorHAnsi" w:cstheme="minorHAnsi"/>
        </w:rPr>
      </w:pPr>
    </w:p>
    <w:p w14:paraId="43DB34E0" w14:textId="5ABCB414" w:rsidR="00752D42" w:rsidRDefault="009547A9" w:rsidP="00426166">
      <w:pPr>
        <w:pStyle w:val="Odsekzoznamu"/>
        <w:numPr>
          <w:ilvl w:val="0"/>
          <w:numId w:val="22"/>
        </w:numPr>
        <w:ind w:left="426" w:hanging="426"/>
        <w:jc w:val="both"/>
        <w:rPr>
          <w:rFonts w:asciiTheme="minorHAnsi" w:hAnsiTheme="minorHAnsi" w:cstheme="minorHAnsi"/>
        </w:rPr>
      </w:pPr>
      <w:r>
        <w:rPr>
          <w:rFonts w:asciiTheme="minorHAnsi" w:hAnsiTheme="minorHAnsi" w:cstheme="minorHAnsi"/>
        </w:rPr>
        <w:t>Zmluva nadobúda účinnosť dňom nasledujúcim po dni jej zverejnenia v Centrálnom registri zmlúv. Ak bola táto zmluva zverejnená v Centrálnom registri zmlúv pred okamihom doručenia výsled</w:t>
      </w:r>
      <w:r w:rsidRPr="00752D42">
        <w:rPr>
          <w:rFonts w:asciiTheme="minorHAnsi" w:hAnsiTheme="minorHAnsi" w:cstheme="minorHAnsi"/>
        </w:rPr>
        <w:t>k</w:t>
      </w:r>
      <w:r>
        <w:rPr>
          <w:rFonts w:asciiTheme="minorHAnsi" w:hAnsiTheme="minorHAnsi" w:cstheme="minorHAnsi"/>
        </w:rPr>
        <w:t>u</w:t>
      </w:r>
      <w:r w:rsidRPr="00752D42">
        <w:rPr>
          <w:rFonts w:asciiTheme="minorHAnsi" w:hAnsiTheme="minorHAnsi" w:cstheme="minorHAnsi"/>
        </w:rPr>
        <w:t xml:space="preserve"> kontroly verejného obstarávania alebo </w:t>
      </w:r>
      <w:r>
        <w:rPr>
          <w:rFonts w:asciiTheme="minorHAnsi" w:hAnsiTheme="minorHAnsi" w:cstheme="minorHAnsi"/>
        </w:rPr>
        <w:t>výsled</w:t>
      </w:r>
      <w:r w:rsidRPr="00752D42">
        <w:rPr>
          <w:rFonts w:asciiTheme="minorHAnsi" w:hAnsiTheme="minorHAnsi" w:cstheme="minorHAnsi"/>
        </w:rPr>
        <w:t>k</w:t>
      </w:r>
      <w:r>
        <w:rPr>
          <w:rFonts w:asciiTheme="minorHAnsi" w:hAnsiTheme="minorHAnsi" w:cstheme="minorHAnsi"/>
        </w:rPr>
        <w:t>u</w:t>
      </w:r>
      <w:r w:rsidRPr="00752D42">
        <w:rPr>
          <w:rFonts w:asciiTheme="minorHAnsi" w:hAnsiTheme="minorHAnsi" w:cstheme="minorHAnsi"/>
        </w:rPr>
        <w:t xml:space="preserve"> administratívnej finančnej kontroly verejného obstarávania vykonanej zo strany Sprostredkovateľského orgánu (kontrolného orgánu Objednávateľa)</w:t>
      </w:r>
      <w:r>
        <w:rPr>
          <w:rFonts w:asciiTheme="minorHAnsi" w:hAnsiTheme="minorHAnsi" w:cstheme="minorHAnsi"/>
        </w:rPr>
        <w:t>, nadobudne účinnosť okamihom doručenia výsledku takejto kontroly, z ktorého vyplýva, že je možné financovanie plnenia podľa tejto zmluvy. V prípade, ak z výsledku kontroly podľa predchádzajúcej vety vyplýva, že nie je možné financovanie plnenia tejto zmluvy, zmluva zaniká a to aj v prípade, ak už bola zverejnená v Centrálnom registri zmlúv.</w:t>
      </w:r>
    </w:p>
    <w:p w14:paraId="0AD08C5D" w14:textId="77777777" w:rsidR="00752D42" w:rsidRPr="00752D42" w:rsidRDefault="00752D42" w:rsidP="00426166">
      <w:pPr>
        <w:pStyle w:val="Odsekzoznamu"/>
        <w:ind w:left="426" w:hanging="426"/>
        <w:rPr>
          <w:rFonts w:asciiTheme="minorHAnsi" w:hAnsiTheme="minorHAnsi" w:cstheme="minorHAnsi"/>
        </w:rPr>
      </w:pPr>
    </w:p>
    <w:p w14:paraId="6066EDCF" w14:textId="4C16CAF6" w:rsidR="00796F24" w:rsidRDefault="00796F24" w:rsidP="00426166">
      <w:pPr>
        <w:pStyle w:val="Odsekzoznamu"/>
        <w:numPr>
          <w:ilvl w:val="0"/>
          <w:numId w:val="22"/>
        </w:numPr>
        <w:ind w:left="426" w:hanging="426"/>
        <w:jc w:val="both"/>
        <w:rPr>
          <w:rFonts w:asciiTheme="minorHAnsi" w:hAnsiTheme="minorHAnsi" w:cstheme="minorHAnsi"/>
        </w:rPr>
      </w:pPr>
      <w:r>
        <w:rPr>
          <w:rFonts w:asciiTheme="minorHAnsi" w:hAnsiTheme="minorHAnsi" w:cstheme="minorHAnsi"/>
        </w:rPr>
        <w:lastRenderedPageBreak/>
        <w:t>Zmluvu je možné pred uplynutím doby jej platnosti ukončiť aj písomnou výpoveďou bez udania dôvodu. Výpovedná doba je 3 mesiace a začína plynúť prvým dňom kalendárneho mesiaca, nasledujúceho po mesiaci, v ktorom bola výpoveď doručená zmluvnej strane.</w:t>
      </w:r>
    </w:p>
    <w:p w14:paraId="38725E5D" w14:textId="77777777" w:rsidR="00796F24" w:rsidRPr="00796F24" w:rsidRDefault="00796F24" w:rsidP="00426166">
      <w:pPr>
        <w:pStyle w:val="Odsekzoznamu"/>
        <w:ind w:left="426" w:hanging="426"/>
        <w:rPr>
          <w:rFonts w:asciiTheme="minorHAnsi" w:hAnsiTheme="minorHAnsi" w:cstheme="minorHAnsi"/>
        </w:rPr>
      </w:pPr>
    </w:p>
    <w:p w14:paraId="1CBB5D5D" w14:textId="7E2852C6" w:rsidR="00796F24" w:rsidRDefault="00796F24" w:rsidP="00426166">
      <w:pPr>
        <w:pStyle w:val="Odsekzoznamu"/>
        <w:numPr>
          <w:ilvl w:val="0"/>
          <w:numId w:val="22"/>
        </w:numPr>
        <w:ind w:left="426" w:hanging="426"/>
        <w:jc w:val="both"/>
        <w:rPr>
          <w:rFonts w:asciiTheme="minorHAnsi" w:hAnsiTheme="minorHAnsi" w:cstheme="minorHAnsi"/>
        </w:rPr>
      </w:pPr>
      <w:r>
        <w:rPr>
          <w:rFonts w:asciiTheme="minorHAnsi" w:hAnsiTheme="minorHAnsi" w:cstheme="minorHAnsi"/>
        </w:rPr>
        <w:t>Zmluvné strany môžu od zmluvy okamžite odstúpiť v prípade podstatného porušenia zmluvných povinností.</w:t>
      </w:r>
    </w:p>
    <w:p w14:paraId="3760F007" w14:textId="77777777" w:rsidR="00796F24" w:rsidRPr="00796F24" w:rsidRDefault="00796F24" w:rsidP="00426166">
      <w:pPr>
        <w:pStyle w:val="Odsekzoznamu"/>
        <w:ind w:left="426" w:hanging="426"/>
        <w:rPr>
          <w:rFonts w:asciiTheme="minorHAnsi" w:hAnsiTheme="minorHAnsi" w:cstheme="minorHAnsi"/>
        </w:rPr>
      </w:pPr>
    </w:p>
    <w:p w14:paraId="7871F181" w14:textId="43ECA657" w:rsidR="00E94D3E" w:rsidRPr="00E94D3E" w:rsidRDefault="00796F24" w:rsidP="00426166">
      <w:pPr>
        <w:pStyle w:val="Odsekzoznamu"/>
        <w:numPr>
          <w:ilvl w:val="0"/>
          <w:numId w:val="22"/>
        </w:numPr>
        <w:ind w:left="426" w:hanging="426"/>
        <w:jc w:val="both"/>
        <w:rPr>
          <w:rFonts w:asciiTheme="minorHAnsi" w:hAnsiTheme="minorHAnsi" w:cstheme="minorHAnsi"/>
        </w:rPr>
      </w:pPr>
      <w:r>
        <w:rPr>
          <w:rFonts w:asciiTheme="minorHAnsi" w:hAnsiTheme="minorHAnsi" w:cstheme="minorHAnsi"/>
        </w:rPr>
        <w:t xml:space="preserve">Za podstatné </w:t>
      </w:r>
      <w:r w:rsidRPr="00E65858">
        <w:rPr>
          <w:rFonts w:asciiTheme="minorHAnsi" w:hAnsiTheme="minorHAnsi" w:cstheme="minorHAnsi"/>
        </w:rPr>
        <w:t>porušenie zmluvných povinností zo strany Poskytovateľa sa považuje, ak poruší povinnosti vyplývajúce z</w:t>
      </w:r>
      <w:r w:rsidR="00E94D3E" w:rsidRPr="00E65858">
        <w:rPr>
          <w:rFonts w:asciiTheme="minorHAnsi" w:hAnsiTheme="minorHAnsi" w:cstheme="minorHAnsi"/>
        </w:rPr>
        <w:t> </w:t>
      </w:r>
      <w:r w:rsidR="00E661EC">
        <w:rPr>
          <w:rFonts w:asciiTheme="minorHAnsi" w:hAnsiTheme="minorHAnsi" w:cstheme="minorHAnsi"/>
        </w:rPr>
        <w:t>Č</w:t>
      </w:r>
      <w:r w:rsidR="00E94D3E" w:rsidRPr="00E65858">
        <w:rPr>
          <w:rFonts w:asciiTheme="minorHAnsi" w:hAnsiTheme="minorHAnsi" w:cstheme="minorHAnsi"/>
        </w:rPr>
        <w:t xml:space="preserve">l. III ods. </w:t>
      </w:r>
      <w:r w:rsidR="008A44A8" w:rsidRPr="00E65858">
        <w:rPr>
          <w:rFonts w:asciiTheme="minorHAnsi" w:hAnsiTheme="minorHAnsi" w:cstheme="minorHAnsi"/>
        </w:rPr>
        <w:t xml:space="preserve">2, </w:t>
      </w:r>
      <w:r w:rsidR="00E94D3E" w:rsidRPr="00E65858">
        <w:rPr>
          <w:rFonts w:asciiTheme="minorHAnsi" w:hAnsiTheme="minorHAnsi" w:cstheme="minorHAnsi"/>
        </w:rPr>
        <w:t>5,</w:t>
      </w:r>
      <w:r w:rsidR="008A44A8" w:rsidRPr="00E65858">
        <w:rPr>
          <w:rFonts w:asciiTheme="minorHAnsi" w:hAnsiTheme="minorHAnsi" w:cstheme="minorHAnsi"/>
        </w:rPr>
        <w:t xml:space="preserve"> </w:t>
      </w:r>
      <w:r w:rsidR="00E94D3E" w:rsidRPr="00E65858">
        <w:rPr>
          <w:rFonts w:asciiTheme="minorHAnsi" w:hAnsiTheme="minorHAnsi" w:cstheme="minorHAnsi"/>
        </w:rPr>
        <w:t>7</w:t>
      </w:r>
      <w:r w:rsidR="006C2BE8">
        <w:rPr>
          <w:rFonts w:asciiTheme="minorHAnsi" w:hAnsiTheme="minorHAnsi" w:cstheme="minorHAnsi"/>
        </w:rPr>
        <w:t>, 8</w:t>
      </w:r>
      <w:r w:rsidR="00E94D3E" w:rsidRPr="00E65858">
        <w:rPr>
          <w:rFonts w:asciiTheme="minorHAnsi" w:hAnsiTheme="minorHAnsi" w:cstheme="minorHAnsi"/>
        </w:rPr>
        <w:t xml:space="preserve"> a </w:t>
      </w:r>
      <w:r w:rsidR="00E661EC">
        <w:rPr>
          <w:rFonts w:asciiTheme="minorHAnsi" w:hAnsiTheme="minorHAnsi" w:cstheme="minorHAnsi"/>
        </w:rPr>
        <w:t>Č</w:t>
      </w:r>
      <w:r w:rsidR="00E94D3E" w:rsidRPr="00E65858">
        <w:rPr>
          <w:rFonts w:asciiTheme="minorHAnsi" w:hAnsiTheme="minorHAnsi" w:cstheme="minorHAnsi"/>
        </w:rPr>
        <w:t>l. V ods. 1 a 4 tejto zmluvy</w:t>
      </w:r>
    </w:p>
    <w:p w14:paraId="44FB9FA5" w14:textId="7B7FA06F" w:rsidR="00796F24" w:rsidRPr="00E94D3E" w:rsidRDefault="00E94D3E" w:rsidP="00426166">
      <w:pPr>
        <w:ind w:left="426" w:hanging="426"/>
        <w:jc w:val="both"/>
        <w:rPr>
          <w:rFonts w:asciiTheme="minorHAnsi" w:hAnsiTheme="minorHAnsi" w:cstheme="minorHAnsi"/>
        </w:rPr>
      </w:pPr>
      <w:r w:rsidRPr="00E94D3E">
        <w:rPr>
          <w:rFonts w:asciiTheme="minorHAnsi" w:hAnsiTheme="minorHAnsi" w:cstheme="minorHAnsi"/>
        </w:rPr>
        <w:t xml:space="preserve"> </w:t>
      </w:r>
    </w:p>
    <w:p w14:paraId="1124A08A" w14:textId="1F69FEF3" w:rsidR="00796F24" w:rsidRDefault="00796F24" w:rsidP="00426166">
      <w:pPr>
        <w:pStyle w:val="Odsekzoznamu"/>
        <w:numPr>
          <w:ilvl w:val="0"/>
          <w:numId w:val="22"/>
        </w:numPr>
        <w:ind w:left="426" w:hanging="426"/>
        <w:jc w:val="both"/>
        <w:rPr>
          <w:rFonts w:asciiTheme="minorHAnsi" w:hAnsiTheme="minorHAnsi" w:cstheme="minorHAnsi"/>
        </w:rPr>
      </w:pPr>
      <w:r>
        <w:rPr>
          <w:rFonts w:asciiTheme="minorHAnsi" w:hAnsiTheme="minorHAnsi" w:cstheme="minorHAnsi"/>
        </w:rPr>
        <w:t xml:space="preserve">Za podstatné porušenie zmluvných povinností zo strany Objednávateľa sa považuje, ak poruší povinnosti </w:t>
      </w:r>
      <w:r w:rsidRPr="00E65858">
        <w:rPr>
          <w:rFonts w:asciiTheme="minorHAnsi" w:hAnsiTheme="minorHAnsi" w:cstheme="minorHAnsi"/>
        </w:rPr>
        <w:t>vyplývajúce z</w:t>
      </w:r>
      <w:r w:rsidR="00E94D3E" w:rsidRPr="00E65858">
        <w:rPr>
          <w:rFonts w:asciiTheme="minorHAnsi" w:hAnsiTheme="minorHAnsi" w:cstheme="minorHAnsi"/>
        </w:rPr>
        <w:t> </w:t>
      </w:r>
      <w:r w:rsidR="00A71E3A">
        <w:rPr>
          <w:rFonts w:asciiTheme="minorHAnsi" w:hAnsiTheme="minorHAnsi" w:cstheme="minorHAnsi"/>
        </w:rPr>
        <w:t>Č</w:t>
      </w:r>
      <w:r w:rsidR="00E94D3E" w:rsidRPr="00E65858">
        <w:rPr>
          <w:rFonts w:asciiTheme="minorHAnsi" w:hAnsiTheme="minorHAnsi" w:cstheme="minorHAnsi"/>
        </w:rPr>
        <w:t>l. V ods. 4, alebo</w:t>
      </w:r>
      <w:r w:rsidR="00E94D3E">
        <w:rPr>
          <w:rFonts w:asciiTheme="minorHAnsi" w:hAnsiTheme="minorHAnsi" w:cstheme="minorHAnsi"/>
        </w:rPr>
        <w:t xml:space="preserve"> v prípade, ak je Objednávateľ v omeškaní so zaplatením faktúry o viac ako 30 dní odo dňa jej splatnosti.</w:t>
      </w:r>
    </w:p>
    <w:p w14:paraId="55F3E5CA" w14:textId="56528032" w:rsidR="00752D42" w:rsidRDefault="00752D42" w:rsidP="00426166">
      <w:pPr>
        <w:ind w:left="426" w:hanging="426"/>
        <w:jc w:val="both"/>
        <w:rPr>
          <w:rFonts w:asciiTheme="minorHAnsi" w:hAnsiTheme="minorHAnsi" w:cstheme="minorHAnsi"/>
        </w:rPr>
      </w:pPr>
    </w:p>
    <w:p w14:paraId="360CE3FE" w14:textId="3C1FC320" w:rsidR="00277130" w:rsidRPr="00277130" w:rsidRDefault="00277130" w:rsidP="00277130">
      <w:pPr>
        <w:jc w:val="center"/>
        <w:rPr>
          <w:rFonts w:asciiTheme="minorHAnsi" w:hAnsiTheme="minorHAnsi" w:cstheme="minorHAnsi"/>
          <w:b/>
        </w:rPr>
      </w:pPr>
      <w:r w:rsidRPr="00277130">
        <w:rPr>
          <w:rFonts w:asciiTheme="minorHAnsi" w:hAnsiTheme="minorHAnsi" w:cstheme="minorHAnsi"/>
          <w:b/>
        </w:rPr>
        <w:t>Čl. VII</w:t>
      </w:r>
    </w:p>
    <w:p w14:paraId="298D7E30" w14:textId="2D644828" w:rsidR="00277130" w:rsidRPr="00277130" w:rsidRDefault="00642919" w:rsidP="00277130">
      <w:pPr>
        <w:jc w:val="center"/>
        <w:rPr>
          <w:rFonts w:asciiTheme="minorHAnsi" w:hAnsiTheme="minorHAnsi" w:cstheme="minorHAnsi"/>
          <w:b/>
        </w:rPr>
      </w:pPr>
      <w:r w:rsidRPr="00277130">
        <w:rPr>
          <w:rFonts w:asciiTheme="minorHAnsi" w:hAnsiTheme="minorHAnsi" w:cstheme="minorHAnsi"/>
          <w:b/>
        </w:rPr>
        <w:t>Záverečné</w:t>
      </w:r>
      <w:r w:rsidR="00277130" w:rsidRPr="00277130">
        <w:rPr>
          <w:rFonts w:asciiTheme="minorHAnsi" w:hAnsiTheme="minorHAnsi" w:cstheme="minorHAnsi"/>
          <w:b/>
        </w:rPr>
        <w:t xml:space="preserve"> ustanovenia</w:t>
      </w:r>
    </w:p>
    <w:p w14:paraId="6868C33D" w14:textId="3A5A9C93" w:rsidR="00796F24" w:rsidRDefault="00796F24" w:rsidP="00796F24">
      <w:pPr>
        <w:pStyle w:val="Odsekzoznamu"/>
        <w:jc w:val="both"/>
        <w:rPr>
          <w:rFonts w:asciiTheme="minorHAnsi" w:hAnsiTheme="minorHAnsi" w:cstheme="minorHAnsi"/>
        </w:rPr>
      </w:pPr>
    </w:p>
    <w:p w14:paraId="41358C31" w14:textId="2348883C" w:rsidR="00A90D53" w:rsidRDefault="00A90D53" w:rsidP="00426166">
      <w:pPr>
        <w:pStyle w:val="Odsekzoznamu"/>
        <w:numPr>
          <w:ilvl w:val="0"/>
          <w:numId w:val="25"/>
        </w:numPr>
        <w:ind w:left="426" w:hanging="426"/>
        <w:jc w:val="both"/>
        <w:rPr>
          <w:rFonts w:asciiTheme="minorHAnsi" w:hAnsiTheme="minorHAnsi" w:cstheme="minorHAnsi"/>
        </w:rPr>
      </w:pPr>
      <w:r>
        <w:rPr>
          <w:rFonts w:asciiTheme="minorHAnsi" w:hAnsiTheme="minorHAnsi" w:cstheme="minorHAnsi"/>
        </w:rPr>
        <w:t xml:space="preserve">Právne </w:t>
      </w:r>
      <w:r w:rsidRPr="00A90D53">
        <w:rPr>
          <w:rFonts w:asciiTheme="minorHAnsi" w:hAnsiTheme="minorHAnsi" w:cstheme="minorHAnsi"/>
        </w:rPr>
        <w:t>vzťahy neupravené</w:t>
      </w:r>
      <w:r>
        <w:rPr>
          <w:rFonts w:asciiTheme="minorHAnsi" w:hAnsiTheme="minorHAnsi" w:cstheme="minorHAnsi"/>
        </w:rPr>
        <w:t xml:space="preserve"> touto zmluvou</w:t>
      </w:r>
      <w:r w:rsidRPr="00A90D53">
        <w:rPr>
          <w:rFonts w:asciiTheme="minorHAnsi" w:hAnsiTheme="minorHAnsi" w:cstheme="minorHAnsi"/>
        </w:rPr>
        <w:t xml:space="preserve"> sa spravujú príslušnými ustanoveniami Obchodného zákonníka a ostatnými právnymi predpismi platnými v Slovenskej republike.</w:t>
      </w:r>
    </w:p>
    <w:p w14:paraId="309F1BAC" w14:textId="39DA2FF2" w:rsidR="00A90D53" w:rsidRDefault="00A90D53" w:rsidP="00426166">
      <w:pPr>
        <w:pStyle w:val="Odsekzoznamu"/>
        <w:ind w:left="426" w:hanging="426"/>
        <w:jc w:val="both"/>
        <w:rPr>
          <w:rFonts w:asciiTheme="minorHAnsi" w:hAnsiTheme="minorHAnsi" w:cstheme="minorHAnsi"/>
        </w:rPr>
      </w:pPr>
    </w:p>
    <w:p w14:paraId="026E17CE" w14:textId="0F4CFFE8" w:rsidR="00A90D53" w:rsidRDefault="00A90D53" w:rsidP="00426166">
      <w:pPr>
        <w:pStyle w:val="Odsekzoznamu"/>
        <w:numPr>
          <w:ilvl w:val="0"/>
          <w:numId w:val="25"/>
        </w:numPr>
        <w:ind w:left="426" w:hanging="426"/>
        <w:jc w:val="both"/>
        <w:rPr>
          <w:rFonts w:asciiTheme="minorHAnsi" w:hAnsiTheme="minorHAnsi" w:cstheme="minorHAnsi"/>
        </w:rPr>
      </w:pPr>
      <w:r>
        <w:rPr>
          <w:rFonts w:asciiTheme="minorHAnsi" w:hAnsiTheme="minorHAnsi" w:cstheme="minorHAnsi"/>
        </w:rPr>
        <w:t xml:space="preserve">Ak </w:t>
      </w:r>
      <w:r w:rsidRPr="00A90D53">
        <w:rPr>
          <w:rFonts w:asciiTheme="minorHAnsi" w:hAnsiTheme="minorHAnsi" w:cstheme="minorHAnsi"/>
        </w:rPr>
        <w:t xml:space="preserve">bude akékoľvek ustanovenie </w:t>
      </w:r>
      <w:r>
        <w:rPr>
          <w:rFonts w:asciiTheme="minorHAnsi" w:hAnsiTheme="minorHAnsi" w:cstheme="minorHAnsi"/>
        </w:rPr>
        <w:t>tejto zmluvy</w:t>
      </w:r>
      <w:r w:rsidRPr="00A90D53">
        <w:rPr>
          <w:rFonts w:asciiTheme="minorHAnsi" w:hAnsiTheme="minorHAnsi" w:cstheme="minorHAnsi"/>
        </w:rPr>
        <w:t xml:space="preserve"> vyhlásené za neplatné alebo nevymožiteľné, platnosť alebo vymožiteľnosť ostatných jej ustanovení zostane nedotknutá. V takomto prípade sa </w:t>
      </w:r>
      <w:r>
        <w:rPr>
          <w:rFonts w:asciiTheme="minorHAnsi" w:hAnsiTheme="minorHAnsi" w:cstheme="minorHAnsi"/>
        </w:rPr>
        <w:t>z</w:t>
      </w:r>
      <w:r w:rsidRPr="00A90D53">
        <w:rPr>
          <w:rFonts w:asciiTheme="minorHAnsi" w:hAnsiTheme="minorHAnsi" w:cstheme="minorHAnsi"/>
        </w:rPr>
        <w:t>mluvné strany dohodli, že uzatvoria dodatok a tie ustanovenia, ktoré stratili platnosť, alebo sa stali nevymožit</w:t>
      </w:r>
      <w:r>
        <w:rPr>
          <w:rFonts w:asciiTheme="minorHAnsi" w:hAnsiTheme="minorHAnsi" w:cstheme="minorHAnsi"/>
        </w:rPr>
        <w:t xml:space="preserve">eľnými, nahradia ustanoveniami tak, </w:t>
      </w:r>
      <w:r w:rsidRPr="00A90D53">
        <w:rPr>
          <w:rFonts w:asciiTheme="minorHAnsi" w:hAnsiTheme="minorHAnsi" w:cstheme="minorHAnsi"/>
        </w:rPr>
        <w:t xml:space="preserve">aby bol zachovaný účel a cieľ </w:t>
      </w:r>
      <w:r>
        <w:rPr>
          <w:rFonts w:asciiTheme="minorHAnsi" w:hAnsiTheme="minorHAnsi" w:cstheme="minorHAnsi"/>
        </w:rPr>
        <w:t>pôvodného ustanovenia</w:t>
      </w:r>
      <w:r w:rsidRPr="00A90D53">
        <w:rPr>
          <w:rFonts w:asciiTheme="minorHAnsi" w:hAnsiTheme="minorHAnsi" w:cstheme="minorHAnsi"/>
        </w:rPr>
        <w:t xml:space="preserve">, pri rešpektovaní nových </w:t>
      </w:r>
      <w:r>
        <w:rPr>
          <w:rFonts w:asciiTheme="minorHAnsi" w:hAnsiTheme="minorHAnsi" w:cstheme="minorHAnsi"/>
        </w:rPr>
        <w:t>skutočností, bez ujmy pre</w:t>
      </w:r>
      <w:r w:rsidRPr="00A90D53">
        <w:rPr>
          <w:rFonts w:asciiTheme="minorHAnsi" w:hAnsiTheme="minorHAnsi" w:cstheme="minorHAnsi"/>
        </w:rPr>
        <w:t xml:space="preserve"> </w:t>
      </w:r>
      <w:r>
        <w:rPr>
          <w:rFonts w:asciiTheme="minorHAnsi" w:hAnsiTheme="minorHAnsi" w:cstheme="minorHAnsi"/>
        </w:rPr>
        <w:t>z</w:t>
      </w:r>
      <w:r w:rsidRPr="00A90D53">
        <w:rPr>
          <w:rFonts w:asciiTheme="minorHAnsi" w:hAnsiTheme="minorHAnsi" w:cstheme="minorHAnsi"/>
        </w:rPr>
        <w:t>mluvné strany.</w:t>
      </w:r>
    </w:p>
    <w:p w14:paraId="668D8FC9" w14:textId="77777777" w:rsidR="000B05B1" w:rsidRPr="000B05B1" w:rsidRDefault="000B05B1" w:rsidP="00426166">
      <w:pPr>
        <w:pStyle w:val="Odsekzoznamu"/>
        <w:ind w:left="426" w:hanging="426"/>
        <w:rPr>
          <w:rFonts w:asciiTheme="minorHAnsi" w:hAnsiTheme="minorHAnsi" w:cstheme="minorHAnsi"/>
        </w:rPr>
      </w:pPr>
    </w:p>
    <w:p w14:paraId="18022600" w14:textId="591E4CF1" w:rsidR="000B05B1" w:rsidRDefault="000B05B1" w:rsidP="00426166">
      <w:pPr>
        <w:pStyle w:val="Odsekzoznamu"/>
        <w:numPr>
          <w:ilvl w:val="0"/>
          <w:numId w:val="25"/>
        </w:numPr>
        <w:ind w:left="426" w:hanging="426"/>
        <w:jc w:val="both"/>
        <w:rPr>
          <w:rFonts w:asciiTheme="minorHAnsi" w:hAnsiTheme="minorHAnsi" w:cstheme="minorHAnsi"/>
        </w:rPr>
      </w:pPr>
      <w:r>
        <w:rPr>
          <w:rFonts w:asciiTheme="minorHAnsi" w:hAnsiTheme="minorHAnsi" w:cstheme="minorHAnsi"/>
        </w:rPr>
        <w:t xml:space="preserve">Zmluvné </w:t>
      </w:r>
      <w:r w:rsidRPr="000B05B1">
        <w:rPr>
          <w:rFonts w:asciiTheme="minorHAnsi" w:hAnsiTheme="minorHAnsi" w:cstheme="minorHAnsi"/>
        </w:rPr>
        <w:t xml:space="preserve">strany vyhlasujú, že akékoľvek nezhody alebo spory pri realizácii tejto </w:t>
      </w:r>
      <w:r>
        <w:rPr>
          <w:rFonts w:asciiTheme="minorHAnsi" w:hAnsiTheme="minorHAnsi" w:cstheme="minorHAnsi"/>
        </w:rPr>
        <w:t>zmluvy</w:t>
      </w:r>
      <w:r w:rsidR="00050841">
        <w:rPr>
          <w:rFonts w:asciiTheme="minorHAnsi" w:hAnsiTheme="minorHAnsi" w:cstheme="minorHAnsi"/>
        </w:rPr>
        <w:t xml:space="preserve"> </w:t>
      </w:r>
      <w:r w:rsidRPr="000B05B1">
        <w:rPr>
          <w:rFonts w:asciiTheme="minorHAnsi" w:hAnsiTheme="minorHAnsi" w:cstheme="minorHAnsi"/>
        </w:rPr>
        <w:t xml:space="preserve">budú prednostne riešené vzájomnými rokovaniami. Pokiaľ sa </w:t>
      </w:r>
      <w:r>
        <w:rPr>
          <w:rFonts w:asciiTheme="minorHAnsi" w:hAnsiTheme="minorHAnsi" w:cstheme="minorHAnsi"/>
        </w:rPr>
        <w:t>z</w:t>
      </w:r>
      <w:r w:rsidRPr="000B05B1">
        <w:rPr>
          <w:rFonts w:asciiTheme="minorHAnsi" w:hAnsiTheme="minorHAnsi" w:cstheme="minorHAnsi"/>
        </w:rPr>
        <w:t>mluvné strany nedohodnú, obrátia sa na vecne a miestne príslušný súd v Slovenskej republike.</w:t>
      </w:r>
    </w:p>
    <w:p w14:paraId="2B16B37F" w14:textId="77777777" w:rsidR="000B05B1" w:rsidRPr="000B05B1" w:rsidRDefault="000B05B1" w:rsidP="00426166">
      <w:pPr>
        <w:pStyle w:val="Odsekzoznamu"/>
        <w:ind w:left="426" w:hanging="426"/>
        <w:rPr>
          <w:rFonts w:asciiTheme="minorHAnsi" w:hAnsiTheme="minorHAnsi" w:cstheme="minorHAnsi"/>
        </w:rPr>
      </w:pPr>
    </w:p>
    <w:p w14:paraId="182BC95F" w14:textId="0AA6FBB6" w:rsidR="000B05B1" w:rsidRDefault="000B05B1" w:rsidP="00426166">
      <w:pPr>
        <w:pStyle w:val="Odsekzoznamu"/>
        <w:numPr>
          <w:ilvl w:val="0"/>
          <w:numId w:val="25"/>
        </w:numPr>
        <w:ind w:left="426" w:hanging="426"/>
        <w:jc w:val="both"/>
        <w:rPr>
          <w:rFonts w:asciiTheme="minorHAnsi" w:hAnsiTheme="minorHAnsi" w:cstheme="minorHAnsi"/>
        </w:rPr>
      </w:pPr>
      <w:r>
        <w:rPr>
          <w:rFonts w:asciiTheme="minorHAnsi" w:hAnsiTheme="minorHAnsi" w:cstheme="minorHAnsi"/>
        </w:rPr>
        <w:t xml:space="preserve">Zmluva </w:t>
      </w:r>
      <w:r w:rsidRPr="000B05B1">
        <w:rPr>
          <w:rFonts w:asciiTheme="minorHAnsi" w:hAnsiTheme="minorHAnsi" w:cstheme="minorHAnsi"/>
        </w:rPr>
        <w:t>je vyhotovená v štyroch (</w:t>
      </w:r>
      <w:r w:rsidR="00642919" w:rsidRPr="000B05B1">
        <w:rPr>
          <w:rFonts w:asciiTheme="minorHAnsi" w:hAnsiTheme="minorHAnsi" w:cstheme="minorHAnsi"/>
        </w:rPr>
        <w:t>4)</w:t>
      </w:r>
      <w:r w:rsidRPr="000B05B1">
        <w:rPr>
          <w:rFonts w:asciiTheme="minorHAnsi" w:hAnsiTheme="minorHAnsi" w:cstheme="minorHAnsi"/>
        </w:rPr>
        <w:t xml:space="preserve"> rovnopisoch, v troch (3) pre Objednávateľa a jednom (1) pre Poskytovateľa.</w:t>
      </w:r>
    </w:p>
    <w:p w14:paraId="3960AC0B" w14:textId="77777777" w:rsidR="000B05B1" w:rsidRPr="000B05B1" w:rsidRDefault="000B05B1" w:rsidP="00426166">
      <w:pPr>
        <w:pStyle w:val="Odsekzoznamu"/>
        <w:ind w:left="426" w:hanging="426"/>
        <w:rPr>
          <w:rFonts w:asciiTheme="minorHAnsi" w:hAnsiTheme="minorHAnsi" w:cstheme="minorHAnsi"/>
        </w:rPr>
      </w:pPr>
    </w:p>
    <w:p w14:paraId="75161EEE" w14:textId="5AF9DEBB" w:rsidR="000B05B1" w:rsidRDefault="000B05B1" w:rsidP="00426166">
      <w:pPr>
        <w:pStyle w:val="Odsekzoznamu"/>
        <w:numPr>
          <w:ilvl w:val="0"/>
          <w:numId w:val="25"/>
        </w:numPr>
        <w:ind w:left="426" w:hanging="426"/>
        <w:jc w:val="both"/>
        <w:rPr>
          <w:rFonts w:asciiTheme="minorHAnsi" w:hAnsiTheme="minorHAnsi" w:cstheme="minorHAnsi"/>
        </w:rPr>
      </w:pPr>
      <w:r>
        <w:rPr>
          <w:rFonts w:asciiTheme="minorHAnsi" w:hAnsiTheme="minorHAnsi" w:cstheme="minorHAnsi"/>
        </w:rPr>
        <w:t xml:space="preserve">Zmluvné </w:t>
      </w:r>
      <w:r w:rsidRPr="000B05B1">
        <w:rPr>
          <w:rFonts w:asciiTheme="minorHAnsi" w:hAnsiTheme="minorHAnsi" w:cstheme="minorHAnsi"/>
        </w:rPr>
        <w:t>strany vyhlasujú, že sú plne spôsobilé na právne úkony, že text tejto zmluvy je určitým a zrozumiteľným vyjadrením ich vážnej a slobodnej vôle byť ňou viazaný, že si zmluvu pred jej podpisom prečítali, tejto v celom rozsahu porozumeli a na znak súhlasu s jej obsahom k nej pripájajú vlastnoručné podpisy.</w:t>
      </w:r>
    </w:p>
    <w:p w14:paraId="4A043139" w14:textId="77777777" w:rsidR="00A1715F" w:rsidRPr="00036B7D" w:rsidRDefault="00A1715F" w:rsidP="00036B7D">
      <w:pPr>
        <w:pStyle w:val="Odsekzoznamu"/>
        <w:rPr>
          <w:rFonts w:asciiTheme="minorHAnsi" w:hAnsiTheme="minorHAnsi" w:cstheme="minorHAnsi"/>
        </w:rPr>
      </w:pPr>
    </w:p>
    <w:p w14:paraId="3EE287CC" w14:textId="34705202" w:rsidR="00A1715F" w:rsidRDefault="00A1715F" w:rsidP="00426166">
      <w:pPr>
        <w:pStyle w:val="Odsekzoznamu"/>
        <w:numPr>
          <w:ilvl w:val="0"/>
          <w:numId w:val="25"/>
        </w:numPr>
        <w:ind w:left="426" w:hanging="426"/>
        <w:jc w:val="both"/>
        <w:rPr>
          <w:rFonts w:asciiTheme="minorHAnsi" w:hAnsiTheme="minorHAnsi" w:cstheme="minorHAnsi"/>
        </w:rPr>
      </w:pPr>
      <w:r>
        <w:rPr>
          <w:rFonts w:asciiTheme="minorHAnsi" w:hAnsiTheme="minorHAnsi" w:cstheme="minorHAnsi"/>
        </w:rPr>
        <w:t>Zmluvu je možné meniť len formou písomných a očíslovaných dodatkov, na základe dohody zmluvných strán a v súlade so zákonom o verejnom obstarávaní.</w:t>
      </w:r>
    </w:p>
    <w:p w14:paraId="58E8F910" w14:textId="77777777" w:rsidR="000B05B1" w:rsidRPr="000B05B1" w:rsidRDefault="000B05B1" w:rsidP="00426166">
      <w:pPr>
        <w:pStyle w:val="Odsekzoznamu"/>
        <w:ind w:left="426" w:hanging="426"/>
        <w:rPr>
          <w:rFonts w:asciiTheme="minorHAnsi" w:hAnsiTheme="minorHAnsi" w:cstheme="minorHAnsi"/>
        </w:rPr>
      </w:pPr>
    </w:p>
    <w:p w14:paraId="7076D260" w14:textId="75760E0A" w:rsidR="000B05B1" w:rsidRDefault="000B05B1" w:rsidP="00426166">
      <w:pPr>
        <w:pStyle w:val="Odsekzoznamu"/>
        <w:numPr>
          <w:ilvl w:val="0"/>
          <w:numId w:val="25"/>
        </w:numPr>
        <w:ind w:left="426" w:hanging="426"/>
        <w:jc w:val="both"/>
        <w:rPr>
          <w:rFonts w:asciiTheme="minorHAnsi" w:hAnsiTheme="minorHAnsi" w:cstheme="minorHAnsi"/>
        </w:rPr>
      </w:pPr>
      <w:r>
        <w:rPr>
          <w:rFonts w:asciiTheme="minorHAnsi" w:hAnsiTheme="minorHAnsi" w:cstheme="minorHAnsi"/>
        </w:rPr>
        <w:t>Neoddeliteľnou súčasťou tejto zmluvy sú nasl</w:t>
      </w:r>
      <w:r w:rsidR="00426166">
        <w:rPr>
          <w:rFonts w:asciiTheme="minorHAnsi" w:hAnsiTheme="minorHAnsi" w:cstheme="minorHAnsi"/>
        </w:rPr>
        <w:t>edovné</w:t>
      </w:r>
      <w:r>
        <w:rPr>
          <w:rFonts w:asciiTheme="minorHAnsi" w:hAnsiTheme="minorHAnsi" w:cstheme="minorHAnsi"/>
        </w:rPr>
        <w:t xml:space="preserve"> prílohy:</w:t>
      </w:r>
    </w:p>
    <w:p w14:paraId="1644D140" w14:textId="5C2AD1E4" w:rsidR="000B05B1" w:rsidRPr="00426166" w:rsidRDefault="000B05B1" w:rsidP="00426166">
      <w:pPr>
        <w:pStyle w:val="Odsekzoznamu"/>
        <w:numPr>
          <w:ilvl w:val="0"/>
          <w:numId w:val="26"/>
        </w:numPr>
        <w:ind w:left="851" w:hanging="426"/>
        <w:rPr>
          <w:rFonts w:asciiTheme="minorHAnsi" w:hAnsiTheme="minorHAnsi" w:cstheme="minorHAnsi"/>
        </w:rPr>
      </w:pPr>
      <w:r w:rsidRPr="00426166">
        <w:rPr>
          <w:rFonts w:asciiTheme="minorHAnsi" w:hAnsiTheme="minorHAnsi" w:cstheme="minorHAnsi"/>
        </w:rPr>
        <w:t xml:space="preserve">Príloha č. 1- </w:t>
      </w:r>
      <w:r w:rsidR="00642919" w:rsidRPr="00426166">
        <w:rPr>
          <w:rFonts w:asciiTheme="minorHAnsi" w:hAnsiTheme="minorHAnsi" w:cstheme="minorHAnsi"/>
        </w:rPr>
        <w:t>Opis predmetu zákazky</w:t>
      </w:r>
    </w:p>
    <w:p w14:paraId="4D51C63A" w14:textId="0E20C12E" w:rsidR="00726213" w:rsidRDefault="000B05B1" w:rsidP="00426166">
      <w:pPr>
        <w:pStyle w:val="Odsekzoznamu"/>
        <w:numPr>
          <w:ilvl w:val="0"/>
          <w:numId w:val="26"/>
        </w:numPr>
        <w:ind w:left="851" w:hanging="426"/>
        <w:rPr>
          <w:rFonts w:asciiTheme="minorHAnsi" w:hAnsiTheme="minorHAnsi" w:cstheme="minorHAnsi"/>
        </w:rPr>
      </w:pPr>
      <w:r w:rsidRPr="00426166">
        <w:rPr>
          <w:rFonts w:asciiTheme="minorHAnsi" w:hAnsiTheme="minorHAnsi" w:cstheme="minorHAnsi"/>
        </w:rPr>
        <w:t>Príloha č. 2- Podrobná špecifikácia ceny služieb</w:t>
      </w:r>
    </w:p>
    <w:p w14:paraId="67DFE83E" w14:textId="4C8EDD67" w:rsidR="000B05B1" w:rsidRPr="00426166" w:rsidRDefault="00726213" w:rsidP="00426166">
      <w:pPr>
        <w:pStyle w:val="Odsekzoznamu"/>
        <w:numPr>
          <w:ilvl w:val="0"/>
          <w:numId w:val="26"/>
        </w:numPr>
        <w:ind w:left="851" w:hanging="426"/>
        <w:rPr>
          <w:rFonts w:asciiTheme="minorHAnsi" w:hAnsiTheme="minorHAnsi" w:cstheme="minorHAnsi"/>
        </w:rPr>
      </w:pPr>
      <w:r>
        <w:rPr>
          <w:rFonts w:asciiTheme="minorHAnsi" w:hAnsiTheme="minorHAnsi" w:cstheme="minorHAnsi"/>
        </w:rPr>
        <w:t>Príloha č. 3</w:t>
      </w:r>
      <w:r w:rsidR="00A1715F">
        <w:rPr>
          <w:rFonts w:asciiTheme="minorHAnsi" w:hAnsiTheme="minorHAnsi" w:cstheme="minorHAnsi"/>
        </w:rPr>
        <w:t>-</w:t>
      </w:r>
      <w:r w:rsidR="000B05B1" w:rsidRPr="00426166">
        <w:rPr>
          <w:rFonts w:asciiTheme="minorHAnsi" w:hAnsiTheme="minorHAnsi" w:cstheme="minorHAnsi"/>
        </w:rPr>
        <w:t xml:space="preserve"> Návrh uchádzača na plnenie </w:t>
      </w:r>
      <w:r w:rsidR="00036B7D">
        <w:rPr>
          <w:rFonts w:asciiTheme="minorHAnsi" w:hAnsiTheme="minorHAnsi" w:cstheme="minorHAnsi"/>
        </w:rPr>
        <w:t>predmetu zmluvy</w:t>
      </w:r>
    </w:p>
    <w:p w14:paraId="669ED649" w14:textId="77777777" w:rsidR="00426166" w:rsidRDefault="00426166" w:rsidP="000B05B1">
      <w:pPr>
        <w:rPr>
          <w:rFonts w:asciiTheme="minorHAnsi" w:hAnsiTheme="minorHAnsi" w:cstheme="minorHAnsi"/>
        </w:rPr>
      </w:pPr>
    </w:p>
    <w:p w14:paraId="156415A6"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Cs w:val="22"/>
        </w:rPr>
      </w:pPr>
      <w:r w:rsidRPr="00826DF3">
        <w:rPr>
          <w:rFonts w:asciiTheme="minorHAnsi" w:hAnsiTheme="minorHAnsi" w:cstheme="minorHAnsi"/>
          <w:i w:val="0"/>
          <w:color w:val="auto"/>
          <w:szCs w:val="22"/>
        </w:rPr>
        <w:t>V</w:t>
      </w:r>
      <w:r>
        <w:rPr>
          <w:rFonts w:asciiTheme="minorHAnsi" w:hAnsiTheme="minorHAnsi" w:cstheme="minorHAnsi"/>
          <w:i w:val="0"/>
          <w:color w:val="auto"/>
          <w:szCs w:val="22"/>
        </w:rPr>
        <w:t> .................... dňa .................</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 xml:space="preserve">V  </w:t>
      </w:r>
      <w:r>
        <w:rPr>
          <w:rFonts w:asciiTheme="minorHAnsi" w:hAnsiTheme="minorHAnsi" w:cstheme="minorHAnsi"/>
          <w:i w:val="0"/>
          <w:color w:val="auto"/>
          <w:szCs w:val="22"/>
        </w:rPr>
        <w:t>....................</w:t>
      </w:r>
      <w:r w:rsidRPr="00826DF3">
        <w:rPr>
          <w:rFonts w:asciiTheme="minorHAnsi" w:hAnsiTheme="minorHAnsi" w:cstheme="minorHAnsi"/>
          <w:i w:val="0"/>
          <w:color w:val="auto"/>
          <w:szCs w:val="22"/>
        </w:rPr>
        <w:t xml:space="preserve">, dňa </w:t>
      </w:r>
      <w:r>
        <w:rPr>
          <w:rFonts w:asciiTheme="minorHAnsi" w:hAnsiTheme="minorHAnsi" w:cstheme="minorHAnsi"/>
          <w:i w:val="0"/>
          <w:color w:val="auto"/>
          <w:szCs w:val="22"/>
        </w:rPr>
        <w:t xml:space="preserve"> ..................</w:t>
      </w:r>
    </w:p>
    <w:p w14:paraId="3B9F3AC6"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p>
    <w:p w14:paraId="669EA3FB" w14:textId="77777777"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 w:val="16"/>
          <w:szCs w:val="16"/>
        </w:rPr>
      </w:pPr>
    </w:p>
    <w:p w14:paraId="42679AAD" w14:textId="38BB34FD" w:rsidR="000B05B1" w:rsidRPr="00826DF3" w:rsidRDefault="000B05B1" w:rsidP="000B05B1">
      <w:pPr>
        <w:pStyle w:val="StyleHeading2Nounderline"/>
        <w:keepNext w:val="0"/>
        <w:numPr>
          <w:ilvl w:val="0"/>
          <w:numId w:val="0"/>
        </w:numPr>
        <w:spacing w:before="0"/>
        <w:ind w:left="567" w:hanging="567"/>
        <w:jc w:val="both"/>
        <w:rPr>
          <w:rFonts w:asciiTheme="minorHAnsi" w:hAnsiTheme="minorHAnsi" w:cstheme="minorHAnsi"/>
          <w:i w:val="0"/>
          <w:color w:val="auto"/>
          <w:szCs w:val="22"/>
        </w:rPr>
      </w:pPr>
      <w:r w:rsidRPr="00826DF3">
        <w:rPr>
          <w:rFonts w:asciiTheme="minorHAnsi" w:hAnsiTheme="minorHAnsi" w:cstheme="minorHAnsi"/>
          <w:i w:val="0"/>
          <w:color w:val="auto"/>
          <w:szCs w:val="22"/>
        </w:rPr>
        <w:t xml:space="preserve">Za </w:t>
      </w:r>
      <w:r>
        <w:rPr>
          <w:rFonts w:asciiTheme="minorHAnsi" w:hAnsiTheme="minorHAnsi" w:cstheme="minorHAnsi"/>
          <w:i w:val="0"/>
          <w:color w:val="auto"/>
        </w:rPr>
        <w:t>Objednávateľa</w:t>
      </w:r>
      <w:r w:rsidRPr="00826DF3">
        <w:rPr>
          <w:rFonts w:asciiTheme="minorHAnsi" w:hAnsiTheme="minorHAnsi" w:cstheme="minorHAnsi"/>
          <w:i w:val="0"/>
          <w:color w:val="auto"/>
          <w:szCs w:val="22"/>
        </w:rPr>
        <w:t xml:space="preserve">: </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 xml:space="preserve">Za </w:t>
      </w:r>
      <w:r w:rsidRPr="00826DF3">
        <w:rPr>
          <w:rFonts w:asciiTheme="minorHAnsi" w:hAnsiTheme="minorHAnsi" w:cstheme="minorHAnsi"/>
          <w:bCs/>
          <w:i w:val="0"/>
          <w:color w:val="auto"/>
        </w:rPr>
        <w:t>Poskytovateľ</w:t>
      </w:r>
      <w:r w:rsidRPr="00826DF3">
        <w:rPr>
          <w:rFonts w:asciiTheme="minorHAnsi" w:hAnsiTheme="minorHAnsi" w:cstheme="minorHAnsi"/>
          <w:i w:val="0"/>
          <w:color w:val="auto"/>
          <w:szCs w:val="22"/>
        </w:rPr>
        <w:t>a:</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w:t>
      </w:r>
      <w:r w:rsidRPr="00826DF3">
        <w:rPr>
          <w:rFonts w:asciiTheme="minorHAnsi" w:hAnsiTheme="minorHAnsi" w:cstheme="minorHAnsi"/>
          <w:i w:val="0"/>
          <w:color w:val="auto"/>
          <w:szCs w:val="22"/>
        </w:rPr>
        <w:tab/>
      </w:r>
    </w:p>
    <w:p w14:paraId="402F43A9" w14:textId="77777777" w:rsidR="000B05B1" w:rsidRPr="00826DF3" w:rsidRDefault="000B05B1" w:rsidP="000B05B1">
      <w:pPr>
        <w:pStyle w:val="StyleHeading2Nounderline"/>
        <w:keepNext w:val="0"/>
        <w:numPr>
          <w:ilvl w:val="0"/>
          <w:numId w:val="0"/>
        </w:numPr>
        <w:spacing w:before="20" w:after="20"/>
        <w:ind w:left="567" w:hanging="567"/>
        <w:jc w:val="both"/>
        <w:rPr>
          <w:rFonts w:asciiTheme="minorHAnsi" w:hAnsiTheme="minorHAnsi" w:cstheme="minorHAnsi"/>
          <w:i w:val="0"/>
          <w:color w:val="auto"/>
          <w:szCs w:val="22"/>
        </w:rPr>
      </w:pPr>
      <w:r w:rsidRPr="00826DF3">
        <w:rPr>
          <w:rFonts w:asciiTheme="minorHAnsi" w:hAnsiTheme="minorHAnsi" w:cstheme="minorHAnsi"/>
          <w:i w:val="0"/>
          <w:color w:val="auto"/>
          <w:szCs w:val="22"/>
        </w:rPr>
        <w:t xml:space="preserve">Ing. Peter </w:t>
      </w:r>
      <w:proofErr w:type="spellStart"/>
      <w:r w:rsidRPr="00826DF3">
        <w:rPr>
          <w:rFonts w:asciiTheme="minorHAnsi" w:hAnsiTheme="minorHAnsi" w:cstheme="minorHAnsi"/>
          <w:i w:val="0"/>
          <w:color w:val="auto"/>
          <w:szCs w:val="22"/>
        </w:rPr>
        <w:t>Blaškovitš</w:t>
      </w:r>
      <w:proofErr w:type="spellEnd"/>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t xml:space="preserve"> </w:t>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r w:rsidRPr="00826DF3">
        <w:rPr>
          <w:rFonts w:asciiTheme="minorHAnsi" w:hAnsiTheme="minorHAnsi" w:cstheme="minorHAnsi"/>
          <w:i w:val="0"/>
          <w:color w:val="auto"/>
          <w:szCs w:val="22"/>
        </w:rPr>
        <w:tab/>
      </w:r>
    </w:p>
    <w:p w14:paraId="402CCD07" w14:textId="18E8D411" w:rsidR="0048666C" w:rsidRPr="003C7AE9" w:rsidRDefault="000B05B1" w:rsidP="002055A0">
      <w:pPr>
        <w:jc w:val="both"/>
        <w:rPr>
          <w:rFonts w:asciiTheme="minorHAnsi" w:hAnsiTheme="minorHAnsi" w:cstheme="minorHAnsi"/>
        </w:rPr>
      </w:pPr>
      <w:r w:rsidRPr="00826DF3">
        <w:rPr>
          <w:rFonts w:asciiTheme="minorHAnsi" w:hAnsiTheme="minorHAnsi" w:cstheme="minorHAnsi"/>
        </w:rPr>
        <w:t>generálny riaditeľ</w:t>
      </w:r>
      <w:bookmarkStart w:id="2" w:name="_GoBack"/>
      <w:bookmarkEnd w:id="2"/>
    </w:p>
    <w:sectPr w:rsidR="0048666C" w:rsidRPr="003C7AE9" w:rsidSect="000D3ED7">
      <w:headerReference w:type="default" r:id="rId9"/>
      <w:footerReference w:type="default" r:id="rId10"/>
      <w:headerReference w:type="first" r:id="rId11"/>
      <w:pgSz w:w="11906" w:h="16838" w:code="9"/>
      <w:pgMar w:top="993"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7954B" w14:textId="77777777" w:rsidR="008F7402" w:rsidRDefault="008F7402">
      <w:r>
        <w:separator/>
      </w:r>
    </w:p>
  </w:endnote>
  <w:endnote w:type="continuationSeparator" w:id="0">
    <w:p w14:paraId="59381546" w14:textId="77777777" w:rsidR="008F7402" w:rsidRDefault="008F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634378162"/>
      <w:docPartObj>
        <w:docPartGallery w:val="Page Numbers (Bottom of Page)"/>
        <w:docPartUnique/>
      </w:docPartObj>
    </w:sdtPr>
    <w:sdtEndPr/>
    <w:sdtContent>
      <w:p w14:paraId="75733928" w14:textId="5EF4BA63" w:rsidR="009512DC" w:rsidRPr="00816004" w:rsidRDefault="009512DC" w:rsidP="00426166">
        <w:pPr>
          <w:pStyle w:val="Pta"/>
          <w:jc w:val="center"/>
          <w:rPr>
            <w:rFonts w:asciiTheme="minorHAnsi" w:hAnsiTheme="minorHAnsi" w:cstheme="minorHAnsi"/>
            <w:sz w:val="20"/>
            <w:szCs w:val="20"/>
          </w:rPr>
        </w:pPr>
        <w:r w:rsidRPr="00816004">
          <w:rPr>
            <w:rFonts w:asciiTheme="minorHAnsi" w:hAnsiTheme="minorHAnsi" w:cstheme="minorHAnsi"/>
            <w:sz w:val="20"/>
            <w:szCs w:val="20"/>
          </w:rPr>
          <w:fldChar w:fldCharType="begin"/>
        </w:r>
        <w:r w:rsidRPr="00816004">
          <w:rPr>
            <w:rFonts w:asciiTheme="minorHAnsi" w:hAnsiTheme="minorHAnsi" w:cstheme="minorHAnsi"/>
            <w:sz w:val="20"/>
            <w:szCs w:val="20"/>
          </w:rPr>
          <w:instrText>PAGE   \* MERGEFORMAT</w:instrText>
        </w:r>
        <w:r w:rsidRPr="00816004">
          <w:rPr>
            <w:rFonts w:asciiTheme="minorHAnsi" w:hAnsiTheme="minorHAnsi" w:cstheme="minorHAnsi"/>
            <w:sz w:val="20"/>
            <w:szCs w:val="20"/>
          </w:rPr>
          <w:fldChar w:fldCharType="separate"/>
        </w:r>
        <w:r w:rsidR="002055A0">
          <w:rPr>
            <w:rFonts w:asciiTheme="minorHAnsi" w:hAnsiTheme="minorHAnsi" w:cstheme="minorHAnsi"/>
            <w:noProof/>
            <w:sz w:val="20"/>
            <w:szCs w:val="20"/>
          </w:rPr>
          <w:t>6</w:t>
        </w:r>
        <w:r w:rsidRPr="00816004">
          <w:rPr>
            <w:rFonts w:asciiTheme="minorHAnsi" w:hAnsiTheme="minorHAnsi" w:cstheme="minorHAnsi"/>
            <w:sz w:val="20"/>
            <w:szCs w:val="20"/>
          </w:rPr>
          <w:fldChar w:fldCharType="end"/>
        </w:r>
      </w:p>
    </w:sdtContent>
  </w:sdt>
  <w:p w14:paraId="6064B9A7" w14:textId="77777777" w:rsidR="009512DC" w:rsidRDefault="009512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C2B98" w14:textId="77777777" w:rsidR="008F7402" w:rsidRDefault="008F7402">
      <w:r>
        <w:separator/>
      </w:r>
    </w:p>
  </w:footnote>
  <w:footnote w:type="continuationSeparator" w:id="0">
    <w:p w14:paraId="481FEEB8" w14:textId="77777777" w:rsidR="008F7402" w:rsidRDefault="008F7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A8E7" w14:textId="6F39DB74" w:rsidR="000D3ED7" w:rsidRPr="000D3ED7" w:rsidRDefault="000D3ED7" w:rsidP="000D3ED7">
    <w:pPr>
      <w:pStyle w:val="Hlavika"/>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BB70" w14:textId="7EBD1E63" w:rsidR="000D3ED7" w:rsidRPr="000D3ED7" w:rsidRDefault="000D3ED7" w:rsidP="000D3ED7">
    <w:pPr>
      <w:pStyle w:val="Hlavika"/>
      <w:jc w:val="right"/>
      <w:rPr>
        <w:rFonts w:asciiTheme="minorHAnsi" w:hAnsiTheme="minorHAnsi" w:cstheme="minorHAnsi"/>
      </w:rPr>
    </w:pPr>
    <w:r w:rsidRPr="000D3ED7">
      <w:rPr>
        <w:rFonts w:asciiTheme="minorHAnsi" w:hAnsiTheme="minorHAnsi" w:cstheme="minorHAnsi"/>
      </w:rPr>
      <w:t>Pracovná verzia v1 20220112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3B4"/>
    <w:multiLevelType w:val="hybridMultilevel"/>
    <w:tmpl w:val="FD1CB6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76548"/>
    <w:multiLevelType w:val="hybridMultilevel"/>
    <w:tmpl w:val="D1CC19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1E10C3"/>
    <w:multiLevelType w:val="hybridMultilevel"/>
    <w:tmpl w:val="77080C38"/>
    <w:styleLink w:val="Importovantl10"/>
    <w:lvl w:ilvl="0" w:tplc="35A68876">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32AD816">
      <w:start w:val="1"/>
      <w:numFmt w:val="lowerLetter"/>
      <w:lvlText w:val="%2."/>
      <w:lvlJc w:val="left"/>
      <w:pPr>
        <w:tabs>
          <w:tab w:val="left" w:pos="426"/>
        </w:tabs>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2F082BA">
      <w:start w:val="1"/>
      <w:numFmt w:val="lowerRoman"/>
      <w:lvlText w:val="%3."/>
      <w:lvlJc w:val="left"/>
      <w:pPr>
        <w:tabs>
          <w:tab w:val="left" w:pos="426"/>
        </w:tabs>
        <w:ind w:left="1866"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784430">
      <w:start w:val="1"/>
      <w:numFmt w:val="decimal"/>
      <w:lvlText w:val="%4."/>
      <w:lvlJc w:val="left"/>
      <w:pPr>
        <w:tabs>
          <w:tab w:val="left" w:pos="426"/>
        </w:tabs>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7276B6">
      <w:start w:val="1"/>
      <w:numFmt w:val="lowerLetter"/>
      <w:lvlText w:val="%5."/>
      <w:lvlJc w:val="left"/>
      <w:pPr>
        <w:tabs>
          <w:tab w:val="left" w:pos="426"/>
        </w:tabs>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1ECBEAE">
      <w:start w:val="1"/>
      <w:numFmt w:val="lowerRoman"/>
      <w:lvlText w:val="%6."/>
      <w:lvlJc w:val="left"/>
      <w:pPr>
        <w:tabs>
          <w:tab w:val="left" w:pos="426"/>
        </w:tabs>
        <w:ind w:left="4026"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A60CCB6">
      <w:start w:val="1"/>
      <w:numFmt w:val="decimal"/>
      <w:lvlText w:val="%7."/>
      <w:lvlJc w:val="left"/>
      <w:pPr>
        <w:tabs>
          <w:tab w:val="left" w:pos="426"/>
        </w:tabs>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022FA00">
      <w:start w:val="1"/>
      <w:numFmt w:val="lowerLetter"/>
      <w:lvlText w:val="%8."/>
      <w:lvlJc w:val="left"/>
      <w:pPr>
        <w:tabs>
          <w:tab w:val="left" w:pos="426"/>
        </w:tabs>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E620F48">
      <w:start w:val="1"/>
      <w:numFmt w:val="lowerRoman"/>
      <w:lvlText w:val="%9."/>
      <w:lvlJc w:val="left"/>
      <w:pPr>
        <w:tabs>
          <w:tab w:val="left" w:pos="426"/>
        </w:tabs>
        <w:ind w:left="6186" w:hanging="3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A847B6"/>
    <w:multiLevelType w:val="hybridMultilevel"/>
    <w:tmpl w:val="AAF6515A"/>
    <w:lvl w:ilvl="0" w:tplc="B11AE08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28A50F0D"/>
    <w:multiLevelType w:val="hybridMultilevel"/>
    <w:tmpl w:val="3C1ED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3156F7F"/>
    <w:multiLevelType w:val="hybridMultilevel"/>
    <w:tmpl w:val="77EC1DBA"/>
    <w:styleLink w:val="Importovantl5"/>
    <w:lvl w:ilvl="0" w:tplc="E0A6D870">
      <w:start w:val="1"/>
      <w:numFmt w:val="decimal"/>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6D68570">
      <w:start w:val="1"/>
      <w:numFmt w:val="lowerLetter"/>
      <w:lvlText w:val="%2."/>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17CD2A6">
      <w:start w:val="1"/>
      <w:numFmt w:val="lowerRoman"/>
      <w:lvlText w:val="%3."/>
      <w:lvlJc w:val="left"/>
      <w:pPr>
        <w:ind w:left="1866" w:hanging="3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B1C922A">
      <w:start w:val="1"/>
      <w:numFmt w:val="decimal"/>
      <w:lvlText w:val="%4."/>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38A3B72">
      <w:start w:val="1"/>
      <w:numFmt w:val="lowerLetter"/>
      <w:lvlText w:val="%5."/>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9E4908">
      <w:start w:val="1"/>
      <w:numFmt w:val="lowerRoman"/>
      <w:lvlText w:val="%6."/>
      <w:lvlJc w:val="left"/>
      <w:pPr>
        <w:ind w:left="4026" w:hanging="3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CAE435A">
      <w:start w:val="1"/>
      <w:numFmt w:val="decimal"/>
      <w:lvlText w:val="%7."/>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76CA4B8">
      <w:start w:val="1"/>
      <w:numFmt w:val="lowerLetter"/>
      <w:lvlText w:val="%8."/>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AA6BD4E">
      <w:start w:val="1"/>
      <w:numFmt w:val="lowerRoman"/>
      <w:lvlText w:val="%9."/>
      <w:lvlJc w:val="left"/>
      <w:pPr>
        <w:ind w:left="6186" w:hanging="3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DE064C"/>
    <w:multiLevelType w:val="hybridMultilevel"/>
    <w:tmpl w:val="97E23214"/>
    <w:styleLink w:val="Importovantl11"/>
    <w:lvl w:ilvl="0" w:tplc="82E277EE">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5A83450">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AD0F2BE">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F34071A">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8B8B49E">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12A2F0E">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D6574A">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1E755A">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E7C53C8">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4562A1"/>
    <w:multiLevelType w:val="hybridMultilevel"/>
    <w:tmpl w:val="EA0C7AA4"/>
    <w:styleLink w:val="Importovantl19"/>
    <w:lvl w:ilvl="0" w:tplc="6CC43D50">
      <w:start w:val="1"/>
      <w:numFmt w:val="lowerLetter"/>
      <w:suff w:val="nothing"/>
      <w:lvlText w:val="%1)"/>
      <w:lvlJc w:val="left"/>
      <w:pPr>
        <w:tabs>
          <w:tab w:val="left" w:pos="284"/>
          <w:tab w:val="left" w:pos="567"/>
        </w:tabs>
        <w:ind w:left="547" w:hanging="122"/>
      </w:pPr>
      <w:rPr>
        <w:rFonts w:hAnsi="Arial Unicode MS"/>
        <w:caps w:val="0"/>
        <w:smallCaps w:val="0"/>
        <w:strike w:val="0"/>
        <w:dstrike w:val="0"/>
        <w:outline w:val="0"/>
        <w:emboss w:val="0"/>
        <w:imprint w:val="0"/>
        <w:spacing w:val="0"/>
        <w:w w:val="100"/>
        <w:kern w:val="0"/>
        <w:position w:val="0"/>
        <w:highlight w:val="none"/>
        <w:vertAlign w:val="baseline"/>
      </w:rPr>
    </w:lvl>
    <w:lvl w:ilvl="1" w:tplc="754EB6FC">
      <w:start w:val="1"/>
      <w:numFmt w:val="decimal"/>
      <w:lvlText w:val="%2."/>
      <w:lvlJc w:val="left"/>
      <w:pPr>
        <w:tabs>
          <w:tab w:val="left" w:pos="284"/>
          <w:tab w:val="left" w:pos="567"/>
        </w:tabs>
        <w:ind w:left="1572" w:hanging="620"/>
      </w:pPr>
      <w:rPr>
        <w:rFonts w:hAnsi="Arial Unicode MS"/>
        <w:caps w:val="0"/>
        <w:smallCaps w:val="0"/>
        <w:strike w:val="0"/>
        <w:dstrike w:val="0"/>
        <w:outline w:val="0"/>
        <w:emboss w:val="0"/>
        <w:imprint w:val="0"/>
        <w:spacing w:val="0"/>
        <w:w w:val="100"/>
        <w:kern w:val="0"/>
        <w:position w:val="0"/>
        <w:highlight w:val="none"/>
        <w:vertAlign w:val="baseline"/>
      </w:rPr>
    </w:lvl>
    <w:lvl w:ilvl="2" w:tplc="901E73BC">
      <w:start w:val="1"/>
      <w:numFmt w:val="lowerRoman"/>
      <w:lvlText w:val="%3."/>
      <w:lvlJc w:val="left"/>
      <w:pPr>
        <w:tabs>
          <w:tab w:val="left" w:pos="284"/>
          <w:tab w:val="left" w:pos="567"/>
        </w:tabs>
        <w:ind w:left="2292" w:hanging="543"/>
      </w:pPr>
      <w:rPr>
        <w:rFonts w:hAnsi="Arial Unicode MS"/>
        <w:caps w:val="0"/>
        <w:smallCaps w:val="0"/>
        <w:strike w:val="0"/>
        <w:dstrike w:val="0"/>
        <w:outline w:val="0"/>
        <w:emboss w:val="0"/>
        <w:imprint w:val="0"/>
        <w:spacing w:val="0"/>
        <w:w w:val="100"/>
        <w:kern w:val="0"/>
        <w:position w:val="0"/>
        <w:highlight w:val="none"/>
        <w:vertAlign w:val="baseline"/>
      </w:rPr>
    </w:lvl>
    <w:lvl w:ilvl="3" w:tplc="77F44BA0">
      <w:start w:val="1"/>
      <w:numFmt w:val="lowerLetter"/>
      <w:lvlText w:val="%4)"/>
      <w:lvlJc w:val="left"/>
      <w:pPr>
        <w:tabs>
          <w:tab w:val="left" w:pos="284"/>
          <w:tab w:val="left" w:pos="567"/>
        </w:tabs>
        <w:ind w:left="3012" w:hanging="596"/>
      </w:pPr>
      <w:rPr>
        <w:rFonts w:hAnsi="Arial Unicode MS"/>
        <w:caps w:val="0"/>
        <w:smallCaps w:val="0"/>
        <w:strike w:val="0"/>
        <w:dstrike w:val="0"/>
        <w:outline w:val="0"/>
        <w:emboss w:val="0"/>
        <w:imprint w:val="0"/>
        <w:spacing w:val="0"/>
        <w:w w:val="100"/>
        <w:kern w:val="0"/>
        <w:position w:val="0"/>
        <w:highlight w:val="none"/>
        <w:vertAlign w:val="baseline"/>
      </w:rPr>
    </w:lvl>
    <w:lvl w:ilvl="4" w:tplc="9ACABBBE">
      <w:start w:val="1"/>
      <w:numFmt w:val="lowerLetter"/>
      <w:lvlText w:val="%5."/>
      <w:lvlJc w:val="left"/>
      <w:pPr>
        <w:tabs>
          <w:tab w:val="left" w:pos="284"/>
          <w:tab w:val="left" w:pos="567"/>
        </w:tabs>
        <w:ind w:left="3732" w:hanging="584"/>
      </w:pPr>
      <w:rPr>
        <w:rFonts w:hAnsi="Arial Unicode MS"/>
        <w:caps w:val="0"/>
        <w:smallCaps w:val="0"/>
        <w:strike w:val="0"/>
        <w:dstrike w:val="0"/>
        <w:outline w:val="0"/>
        <w:emboss w:val="0"/>
        <w:imprint w:val="0"/>
        <w:spacing w:val="0"/>
        <w:w w:val="100"/>
        <w:kern w:val="0"/>
        <w:position w:val="0"/>
        <w:highlight w:val="none"/>
        <w:vertAlign w:val="baseline"/>
      </w:rPr>
    </w:lvl>
    <w:lvl w:ilvl="5" w:tplc="E730C960">
      <w:start w:val="1"/>
      <w:numFmt w:val="lowerRoman"/>
      <w:lvlText w:val="%6."/>
      <w:lvlJc w:val="left"/>
      <w:pPr>
        <w:tabs>
          <w:tab w:val="left" w:pos="284"/>
          <w:tab w:val="left" w:pos="567"/>
        </w:tabs>
        <w:ind w:left="4452"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0BC85FE4">
      <w:start w:val="1"/>
      <w:numFmt w:val="decimal"/>
      <w:lvlText w:val="%7."/>
      <w:lvlJc w:val="left"/>
      <w:pPr>
        <w:tabs>
          <w:tab w:val="left" w:pos="284"/>
          <w:tab w:val="left" w:pos="567"/>
        </w:tabs>
        <w:ind w:left="5172" w:hanging="560"/>
      </w:pPr>
      <w:rPr>
        <w:rFonts w:hAnsi="Arial Unicode MS"/>
        <w:caps w:val="0"/>
        <w:smallCaps w:val="0"/>
        <w:strike w:val="0"/>
        <w:dstrike w:val="0"/>
        <w:outline w:val="0"/>
        <w:emboss w:val="0"/>
        <w:imprint w:val="0"/>
        <w:spacing w:val="0"/>
        <w:w w:val="100"/>
        <w:kern w:val="0"/>
        <w:position w:val="0"/>
        <w:highlight w:val="none"/>
        <w:vertAlign w:val="baseline"/>
      </w:rPr>
    </w:lvl>
    <w:lvl w:ilvl="7" w:tplc="39EA4FDA">
      <w:start w:val="1"/>
      <w:numFmt w:val="lowerLetter"/>
      <w:lvlText w:val="%8."/>
      <w:lvlJc w:val="left"/>
      <w:pPr>
        <w:tabs>
          <w:tab w:val="left" w:pos="284"/>
          <w:tab w:val="left" w:pos="567"/>
        </w:tabs>
        <w:ind w:left="5892" w:hanging="548"/>
      </w:pPr>
      <w:rPr>
        <w:rFonts w:hAnsi="Arial Unicode MS"/>
        <w:caps w:val="0"/>
        <w:smallCaps w:val="0"/>
        <w:strike w:val="0"/>
        <w:dstrike w:val="0"/>
        <w:outline w:val="0"/>
        <w:emboss w:val="0"/>
        <w:imprint w:val="0"/>
        <w:spacing w:val="0"/>
        <w:w w:val="100"/>
        <w:kern w:val="0"/>
        <w:position w:val="0"/>
        <w:highlight w:val="none"/>
        <w:vertAlign w:val="baseline"/>
      </w:rPr>
    </w:lvl>
    <w:lvl w:ilvl="8" w:tplc="C80AC79A">
      <w:start w:val="1"/>
      <w:numFmt w:val="lowerRoman"/>
      <w:lvlText w:val="%9."/>
      <w:lvlJc w:val="left"/>
      <w:pPr>
        <w:tabs>
          <w:tab w:val="left" w:pos="284"/>
          <w:tab w:val="left" w:pos="567"/>
        </w:tabs>
        <w:ind w:left="6612"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7629A3"/>
    <w:multiLevelType w:val="hybridMultilevel"/>
    <w:tmpl w:val="37145A44"/>
    <w:styleLink w:val="Importovantl4"/>
    <w:lvl w:ilvl="0" w:tplc="4B08059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94E0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98F1A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8B61D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001F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24529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C5E05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4410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FE877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0A60E7"/>
    <w:multiLevelType w:val="hybridMultilevel"/>
    <w:tmpl w:val="8F3ECC7E"/>
    <w:styleLink w:val="Importovantl12"/>
    <w:lvl w:ilvl="0" w:tplc="A1501FBA">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DF0D488">
      <w:start w:val="1"/>
      <w:numFmt w:val="lowerLetter"/>
      <w:lvlText w:val="%2)"/>
      <w:lvlJc w:val="left"/>
      <w:pPr>
        <w:tabs>
          <w:tab w:val="left" w:pos="851"/>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tplc="EF1E0C82">
      <w:start w:val="1"/>
      <w:numFmt w:val="lowerRoman"/>
      <w:lvlText w:val="%3."/>
      <w:lvlJc w:val="left"/>
      <w:pPr>
        <w:tabs>
          <w:tab w:val="left" w:pos="851"/>
        </w:tabs>
        <w:ind w:left="2160" w:hanging="229"/>
      </w:pPr>
      <w:rPr>
        <w:rFonts w:hAnsi="Arial Unicode MS"/>
        <w:caps w:val="0"/>
        <w:smallCaps w:val="0"/>
        <w:strike w:val="0"/>
        <w:dstrike w:val="0"/>
        <w:outline w:val="0"/>
        <w:emboss w:val="0"/>
        <w:imprint w:val="0"/>
        <w:spacing w:val="0"/>
        <w:w w:val="100"/>
        <w:kern w:val="0"/>
        <w:position w:val="0"/>
        <w:highlight w:val="none"/>
        <w:vertAlign w:val="baseline"/>
      </w:rPr>
    </w:lvl>
    <w:lvl w:ilvl="3" w:tplc="3F96C39C">
      <w:start w:val="1"/>
      <w:numFmt w:val="decimal"/>
      <w:lvlText w:val="%4."/>
      <w:lvlJc w:val="left"/>
      <w:pPr>
        <w:tabs>
          <w:tab w:val="left" w:pos="851"/>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DD602F76">
      <w:start w:val="1"/>
      <w:numFmt w:val="lowerLetter"/>
      <w:lvlText w:val="%5."/>
      <w:lvlJc w:val="left"/>
      <w:pPr>
        <w:tabs>
          <w:tab w:val="left" w:pos="851"/>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tplc="46BAD3D8">
      <w:start w:val="1"/>
      <w:numFmt w:val="lowerRoman"/>
      <w:lvlText w:val="%6."/>
      <w:lvlJc w:val="left"/>
      <w:pPr>
        <w:tabs>
          <w:tab w:val="left" w:pos="851"/>
        </w:tabs>
        <w:ind w:left="4320"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B284ECF4">
      <w:start w:val="1"/>
      <w:numFmt w:val="decimal"/>
      <w:lvlText w:val="%7."/>
      <w:lvlJc w:val="left"/>
      <w:pPr>
        <w:tabs>
          <w:tab w:val="left" w:pos="851"/>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D214D79E">
      <w:start w:val="1"/>
      <w:numFmt w:val="lowerLetter"/>
      <w:lvlText w:val="%8."/>
      <w:lvlJc w:val="left"/>
      <w:pPr>
        <w:tabs>
          <w:tab w:val="left" w:pos="851"/>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565EED72">
      <w:start w:val="1"/>
      <w:numFmt w:val="lowerRoman"/>
      <w:lvlText w:val="%9."/>
      <w:lvlJc w:val="left"/>
      <w:pPr>
        <w:tabs>
          <w:tab w:val="left" w:pos="851"/>
        </w:tabs>
        <w:ind w:left="6480" w:hanging="2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B060C49"/>
    <w:multiLevelType w:val="hybridMultilevel"/>
    <w:tmpl w:val="07BACFF6"/>
    <w:styleLink w:val="Importovantl1"/>
    <w:lvl w:ilvl="0" w:tplc="C630C218">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9FAD6F6">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7887856">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1BC8672">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72A6F6">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57A2656">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13AFE4C">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C5AC4A0">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C525F3A">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A628F6"/>
    <w:multiLevelType w:val="hybridMultilevel"/>
    <w:tmpl w:val="A532E1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817C4E"/>
    <w:multiLevelType w:val="hybridMultilevel"/>
    <w:tmpl w:val="FC5287F2"/>
    <w:styleLink w:val="Importovantl2"/>
    <w:lvl w:ilvl="0" w:tplc="F59A97D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B421F4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5A1722">
      <w:start w:val="1"/>
      <w:numFmt w:val="lowerRoman"/>
      <w:lvlText w:val="%3."/>
      <w:lvlJc w:val="left"/>
      <w:pPr>
        <w:ind w:left="2007" w:hanging="502"/>
      </w:pPr>
      <w:rPr>
        <w:rFonts w:hAnsi="Arial Unicode MS"/>
        <w:caps w:val="0"/>
        <w:smallCaps w:val="0"/>
        <w:strike w:val="0"/>
        <w:dstrike w:val="0"/>
        <w:outline w:val="0"/>
        <w:emboss w:val="0"/>
        <w:imprint w:val="0"/>
        <w:spacing w:val="0"/>
        <w:w w:val="100"/>
        <w:kern w:val="0"/>
        <w:position w:val="0"/>
        <w:highlight w:val="none"/>
        <w:vertAlign w:val="baseline"/>
      </w:rPr>
    </w:lvl>
    <w:lvl w:ilvl="3" w:tplc="EFDC830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ABCAC0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C382466">
      <w:start w:val="1"/>
      <w:numFmt w:val="lowerRoman"/>
      <w:lvlText w:val="%6."/>
      <w:lvlJc w:val="left"/>
      <w:pPr>
        <w:ind w:left="4167" w:hanging="502"/>
      </w:pPr>
      <w:rPr>
        <w:rFonts w:hAnsi="Arial Unicode MS"/>
        <w:caps w:val="0"/>
        <w:smallCaps w:val="0"/>
        <w:strike w:val="0"/>
        <w:dstrike w:val="0"/>
        <w:outline w:val="0"/>
        <w:emboss w:val="0"/>
        <w:imprint w:val="0"/>
        <w:spacing w:val="0"/>
        <w:w w:val="100"/>
        <w:kern w:val="0"/>
        <w:position w:val="0"/>
        <w:highlight w:val="none"/>
        <w:vertAlign w:val="baseline"/>
      </w:rPr>
    </w:lvl>
    <w:lvl w:ilvl="6" w:tplc="B7B419B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06229A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37824E6">
      <w:start w:val="1"/>
      <w:numFmt w:val="lowerRoman"/>
      <w:lvlText w:val="%9."/>
      <w:lvlJc w:val="left"/>
      <w:pPr>
        <w:ind w:left="6327" w:hanging="5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BB5204"/>
    <w:multiLevelType w:val="hybridMultilevel"/>
    <w:tmpl w:val="734EE0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FF092A"/>
    <w:multiLevelType w:val="hybridMultilevel"/>
    <w:tmpl w:val="A80A1D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AB666B"/>
    <w:multiLevelType w:val="multilevel"/>
    <w:tmpl w:val="ECEE005C"/>
    <w:lvl w:ilvl="0">
      <w:start w:val="1"/>
      <w:numFmt w:val="decimal"/>
      <w:pStyle w:val="Nadpis1"/>
      <w:lvlText w:val="%1."/>
      <w:lvlJc w:val="left"/>
      <w:pPr>
        <w:tabs>
          <w:tab w:val="num" w:pos="284"/>
        </w:tabs>
        <w:ind w:left="567" w:hanging="567"/>
      </w:pPr>
      <w:rPr>
        <w:rFonts w:ascii="Arial" w:hAnsi="Arial" w:cs="Times New Roman"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Nounderline"/>
      <w:lvlText w:val="%1.%2."/>
      <w:lvlJc w:val="left"/>
      <w:pPr>
        <w:tabs>
          <w:tab w:val="num" w:pos="567"/>
        </w:tabs>
        <w:ind w:left="567" w:hanging="567"/>
      </w:pPr>
      <w:rPr>
        <w:rFonts w:ascii="Arial" w:hAnsi="Arial" w:cs="Arial" w:hint="default"/>
        <w:b w:val="0"/>
        <w:bCs w:val="0"/>
        <w:i/>
        <w:iCs w:val="0"/>
        <w:sz w:val="22"/>
      </w:rPr>
    </w:lvl>
    <w:lvl w:ilvl="2">
      <w:start w:val="1"/>
      <w:numFmt w:val="lowerLetter"/>
      <w:lvlText w:val="%3)"/>
      <w:lvlJc w:val="left"/>
      <w:pPr>
        <w:tabs>
          <w:tab w:val="num" w:pos="360"/>
        </w:tabs>
        <w:ind w:left="36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468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8640"/>
        </w:tabs>
        <w:ind w:left="4320" w:hanging="1440"/>
      </w:pPr>
      <w:rPr>
        <w:rFonts w:cs="Times New Roman" w:hint="default"/>
      </w:rPr>
    </w:lvl>
  </w:abstractNum>
  <w:abstractNum w:abstractNumId="16" w15:restartNumberingAfterBreak="0">
    <w:nsid w:val="549B0BDE"/>
    <w:multiLevelType w:val="hybridMultilevel"/>
    <w:tmpl w:val="FDDEBD5C"/>
    <w:styleLink w:val="Importovantl7"/>
    <w:lvl w:ilvl="0" w:tplc="F0244E66">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896452E">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2800460">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AD0CE42">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5EACA76">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FA48E1C">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30E21A">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D709246">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0FCB944">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5C412F0"/>
    <w:multiLevelType w:val="hybridMultilevel"/>
    <w:tmpl w:val="7CFA197A"/>
    <w:styleLink w:val="Importovantl14"/>
    <w:lvl w:ilvl="0" w:tplc="CFEE9418">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6DEDCB6">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C12B0B6">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65A63A8">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DDA3E46">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362B5A2">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0C4A7EC">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CA0DA0">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E668D12">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62F0FEF"/>
    <w:multiLevelType w:val="hybridMultilevel"/>
    <w:tmpl w:val="EEC225FA"/>
    <w:styleLink w:val="Importovantl8"/>
    <w:lvl w:ilvl="0" w:tplc="73B430DA">
      <w:start w:val="1"/>
      <w:numFmt w:val="decimal"/>
      <w:lvlText w:val="%1."/>
      <w:lvlJc w:val="left"/>
      <w:pPr>
        <w:tabs>
          <w:tab w:val="left" w:pos="284"/>
        </w:tabs>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DCA5A70">
      <w:start w:val="1"/>
      <w:numFmt w:val="lowerLetter"/>
      <w:lvlText w:val="%2."/>
      <w:lvlJc w:val="left"/>
      <w:pPr>
        <w:tabs>
          <w:tab w:val="left" w:pos="284"/>
          <w:tab w:val="left" w:pos="567"/>
        </w:tabs>
        <w:ind w:left="1429"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D9C2628">
      <w:start w:val="1"/>
      <w:numFmt w:val="lowerRoman"/>
      <w:lvlText w:val="%3."/>
      <w:lvlJc w:val="left"/>
      <w:pPr>
        <w:tabs>
          <w:tab w:val="left" w:pos="284"/>
          <w:tab w:val="left" w:pos="567"/>
        </w:tabs>
        <w:ind w:left="2149"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EEAEC2A">
      <w:start w:val="1"/>
      <w:numFmt w:val="decimal"/>
      <w:lvlText w:val="%4."/>
      <w:lvlJc w:val="left"/>
      <w:pPr>
        <w:tabs>
          <w:tab w:val="left" w:pos="284"/>
          <w:tab w:val="left" w:pos="567"/>
        </w:tabs>
        <w:ind w:left="2869"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1020D82">
      <w:start w:val="1"/>
      <w:numFmt w:val="lowerLetter"/>
      <w:lvlText w:val="%5."/>
      <w:lvlJc w:val="left"/>
      <w:pPr>
        <w:tabs>
          <w:tab w:val="left" w:pos="284"/>
          <w:tab w:val="left" w:pos="567"/>
        </w:tabs>
        <w:ind w:left="3589"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C18C726">
      <w:start w:val="1"/>
      <w:numFmt w:val="lowerRoman"/>
      <w:lvlText w:val="%6."/>
      <w:lvlJc w:val="left"/>
      <w:pPr>
        <w:tabs>
          <w:tab w:val="left" w:pos="284"/>
          <w:tab w:val="left" w:pos="567"/>
        </w:tabs>
        <w:ind w:left="4309"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B3D4611E">
      <w:start w:val="1"/>
      <w:numFmt w:val="decimal"/>
      <w:lvlText w:val="%7."/>
      <w:lvlJc w:val="left"/>
      <w:pPr>
        <w:tabs>
          <w:tab w:val="left" w:pos="284"/>
          <w:tab w:val="left" w:pos="567"/>
        </w:tabs>
        <w:ind w:left="5029"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00E9096">
      <w:start w:val="1"/>
      <w:numFmt w:val="lowerLetter"/>
      <w:lvlText w:val="%8."/>
      <w:lvlJc w:val="left"/>
      <w:pPr>
        <w:tabs>
          <w:tab w:val="left" w:pos="284"/>
          <w:tab w:val="left" w:pos="567"/>
        </w:tabs>
        <w:ind w:left="5749"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66E4D28">
      <w:start w:val="1"/>
      <w:numFmt w:val="lowerRoman"/>
      <w:lvlText w:val="%9."/>
      <w:lvlJc w:val="left"/>
      <w:pPr>
        <w:tabs>
          <w:tab w:val="left" w:pos="284"/>
          <w:tab w:val="left" w:pos="567"/>
        </w:tabs>
        <w:ind w:left="6469"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3655583"/>
    <w:multiLevelType w:val="hybridMultilevel"/>
    <w:tmpl w:val="A85AED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D1C2235"/>
    <w:multiLevelType w:val="multilevel"/>
    <w:tmpl w:val="50A07F40"/>
    <w:lvl w:ilvl="0">
      <w:start w:val="1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D9E090E"/>
    <w:multiLevelType w:val="hybridMultilevel"/>
    <w:tmpl w:val="C74AF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CA12BE"/>
    <w:multiLevelType w:val="hybridMultilevel"/>
    <w:tmpl w:val="A3FC85E2"/>
    <w:lvl w:ilvl="0" w:tplc="884063A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72451735"/>
    <w:multiLevelType w:val="hybridMultilevel"/>
    <w:tmpl w:val="1B70E13E"/>
    <w:styleLink w:val="Psmen"/>
    <w:lvl w:ilvl="0" w:tplc="C2E44EE4">
      <w:start w:val="1"/>
      <w:numFmt w:val="upperLetter"/>
      <w:lvlText w:val="%1."/>
      <w:lvlJc w:val="left"/>
      <w:pPr>
        <w:tabs>
          <w:tab w:val="left" w:pos="284"/>
          <w:tab w:val="left" w:pos="567"/>
          <w:tab w:val="left" w:pos="992"/>
        </w:tabs>
        <w:ind w:left="856"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EEA60BD2">
      <w:start w:val="1"/>
      <w:numFmt w:val="upperLetter"/>
      <w:lvlText w:val="%2."/>
      <w:lvlJc w:val="left"/>
      <w:pPr>
        <w:tabs>
          <w:tab w:val="left" w:pos="284"/>
          <w:tab w:val="left" w:pos="567"/>
          <w:tab w:val="left" w:pos="992"/>
        </w:tabs>
        <w:ind w:left="1856"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EC864E88">
      <w:start w:val="1"/>
      <w:numFmt w:val="upperLetter"/>
      <w:lvlText w:val="%3."/>
      <w:lvlJc w:val="left"/>
      <w:pPr>
        <w:tabs>
          <w:tab w:val="left" w:pos="284"/>
          <w:tab w:val="left" w:pos="567"/>
          <w:tab w:val="left" w:pos="992"/>
        </w:tabs>
        <w:ind w:left="285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58E368A">
      <w:start w:val="1"/>
      <w:numFmt w:val="upperLetter"/>
      <w:lvlText w:val="%4."/>
      <w:lvlJc w:val="left"/>
      <w:pPr>
        <w:tabs>
          <w:tab w:val="left" w:pos="284"/>
          <w:tab w:val="left" w:pos="567"/>
          <w:tab w:val="left" w:pos="992"/>
        </w:tabs>
        <w:ind w:left="3856"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B866A6F8">
      <w:start w:val="1"/>
      <w:numFmt w:val="upperLetter"/>
      <w:lvlText w:val="%5."/>
      <w:lvlJc w:val="left"/>
      <w:pPr>
        <w:tabs>
          <w:tab w:val="left" w:pos="284"/>
          <w:tab w:val="left" w:pos="567"/>
          <w:tab w:val="left" w:pos="992"/>
        </w:tabs>
        <w:ind w:left="4856"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0D78F08E">
      <w:start w:val="1"/>
      <w:numFmt w:val="upperLetter"/>
      <w:lvlText w:val="%6."/>
      <w:lvlJc w:val="left"/>
      <w:pPr>
        <w:tabs>
          <w:tab w:val="left" w:pos="284"/>
          <w:tab w:val="left" w:pos="567"/>
          <w:tab w:val="left" w:pos="992"/>
        </w:tabs>
        <w:ind w:left="5856"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1E504F76">
      <w:start w:val="1"/>
      <w:numFmt w:val="upperLetter"/>
      <w:lvlText w:val="%7."/>
      <w:lvlJc w:val="left"/>
      <w:pPr>
        <w:tabs>
          <w:tab w:val="left" w:pos="284"/>
          <w:tab w:val="left" w:pos="567"/>
          <w:tab w:val="left" w:pos="992"/>
        </w:tabs>
        <w:ind w:left="6856"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CD248730">
      <w:start w:val="1"/>
      <w:numFmt w:val="upperLetter"/>
      <w:lvlText w:val="%8."/>
      <w:lvlJc w:val="left"/>
      <w:pPr>
        <w:tabs>
          <w:tab w:val="left" w:pos="284"/>
          <w:tab w:val="left" w:pos="567"/>
          <w:tab w:val="left" w:pos="992"/>
        </w:tabs>
        <w:ind w:left="7856"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D4765E92">
      <w:start w:val="1"/>
      <w:numFmt w:val="upperLetter"/>
      <w:lvlText w:val="%9."/>
      <w:lvlJc w:val="left"/>
      <w:pPr>
        <w:tabs>
          <w:tab w:val="left" w:pos="284"/>
          <w:tab w:val="left" w:pos="567"/>
          <w:tab w:val="left" w:pos="992"/>
        </w:tabs>
        <w:ind w:left="8856"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7A244B3"/>
    <w:multiLevelType w:val="hybridMultilevel"/>
    <w:tmpl w:val="13504C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DF5D29"/>
    <w:multiLevelType w:val="hybridMultilevel"/>
    <w:tmpl w:val="54C46492"/>
    <w:styleLink w:val="Importovantl3"/>
    <w:lvl w:ilvl="0" w:tplc="89CE3E5E">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E20ADD4">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0E01C74">
      <w:start w:val="1"/>
      <w:numFmt w:val="lowerRoman"/>
      <w:lvlText w:val="%3."/>
      <w:lvlJc w:val="left"/>
      <w:pPr>
        <w:ind w:left="180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57C3136">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23E1452">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50C042E">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8E8E68A">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87C5B34">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5B8DDB0">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E926CE1"/>
    <w:multiLevelType w:val="multilevel"/>
    <w:tmpl w:val="9D5EAFEA"/>
    <w:styleLink w:val="Importovantl9"/>
    <w:lvl w:ilvl="0">
      <w:start w:val="1"/>
      <w:numFmt w:val="upperRoman"/>
      <w:lvlText w:val="%1."/>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1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7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9"/>
  </w:num>
  <w:num w:numId="3">
    <w:abstractNumId w:val="12"/>
  </w:num>
  <w:num w:numId="4">
    <w:abstractNumId w:val="23"/>
  </w:num>
  <w:num w:numId="5">
    <w:abstractNumId w:val="18"/>
  </w:num>
  <w:num w:numId="6">
    <w:abstractNumId w:val="7"/>
  </w:num>
  <w:num w:numId="7">
    <w:abstractNumId w:val="10"/>
  </w:num>
  <w:num w:numId="8">
    <w:abstractNumId w:val="25"/>
  </w:num>
  <w:num w:numId="9">
    <w:abstractNumId w:val="8"/>
  </w:num>
  <w:num w:numId="10">
    <w:abstractNumId w:val="5"/>
  </w:num>
  <w:num w:numId="11">
    <w:abstractNumId w:val="16"/>
  </w:num>
  <w:num w:numId="12">
    <w:abstractNumId w:val="26"/>
  </w:num>
  <w:num w:numId="13">
    <w:abstractNumId w:val="2"/>
  </w:num>
  <w:num w:numId="14">
    <w:abstractNumId w:val="6"/>
  </w:num>
  <w:num w:numId="15">
    <w:abstractNumId w:val="9"/>
  </w:num>
  <w:num w:numId="16">
    <w:abstractNumId w:val="17"/>
  </w:num>
  <w:num w:numId="17">
    <w:abstractNumId w:val="1"/>
  </w:num>
  <w:num w:numId="18">
    <w:abstractNumId w:val="21"/>
  </w:num>
  <w:num w:numId="19">
    <w:abstractNumId w:val="13"/>
  </w:num>
  <w:num w:numId="20">
    <w:abstractNumId w:val="4"/>
  </w:num>
  <w:num w:numId="21">
    <w:abstractNumId w:val="11"/>
  </w:num>
  <w:num w:numId="22">
    <w:abstractNumId w:val="24"/>
  </w:num>
  <w:num w:numId="23">
    <w:abstractNumId w:val="0"/>
  </w:num>
  <w:num w:numId="24">
    <w:abstractNumId w:val="3"/>
  </w:num>
  <w:num w:numId="25">
    <w:abstractNumId w:val="14"/>
  </w:num>
  <w:num w:numId="26">
    <w:abstractNumId w:val="22"/>
  </w:num>
  <w:num w:numId="2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11"/>
    <w:rsid w:val="0000202C"/>
    <w:rsid w:val="00005666"/>
    <w:rsid w:val="00006556"/>
    <w:rsid w:val="000113AD"/>
    <w:rsid w:val="00012A59"/>
    <w:rsid w:val="00020FBF"/>
    <w:rsid w:val="00022AF0"/>
    <w:rsid w:val="00023A8C"/>
    <w:rsid w:val="00025CFA"/>
    <w:rsid w:val="00026538"/>
    <w:rsid w:val="000320BB"/>
    <w:rsid w:val="000341B5"/>
    <w:rsid w:val="00034795"/>
    <w:rsid w:val="00035EEE"/>
    <w:rsid w:val="00036B7D"/>
    <w:rsid w:val="000505DA"/>
    <w:rsid w:val="00050841"/>
    <w:rsid w:val="00050D07"/>
    <w:rsid w:val="0005547B"/>
    <w:rsid w:val="00055B42"/>
    <w:rsid w:val="00062C84"/>
    <w:rsid w:val="000630C5"/>
    <w:rsid w:val="00066D1D"/>
    <w:rsid w:val="00067E48"/>
    <w:rsid w:val="00071584"/>
    <w:rsid w:val="0007379B"/>
    <w:rsid w:val="0007384D"/>
    <w:rsid w:val="000740DA"/>
    <w:rsid w:val="00080202"/>
    <w:rsid w:val="0008446A"/>
    <w:rsid w:val="00084CED"/>
    <w:rsid w:val="00090801"/>
    <w:rsid w:val="000912B8"/>
    <w:rsid w:val="000917E0"/>
    <w:rsid w:val="00091A5C"/>
    <w:rsid w:val="0009215F"/>
    <w:rsid w:val="00094E11"/>
    <w:rsid w:val="00097E31"/>
    <w:rsid w:val="000A6ABB"/>
    <w:rsid w:val="000B05B1"/>
    <w:rsid w:val="000B0ACA"/>
    <w:rsid w:val="000B1B25"/>
    <w:rsid w:val="000B517E"/>
    <w:rsid w:val="000B6F24"/>
    <w:rsid w:val="000C41E6"/>
    <w:rsid w:val="000C46ED"/>
    <w:rsid w:val="000C504C"/>
    <w:rsid w:val="000C6B10"/>
    <w:rsid w:val="000D116C"/>
    <w:rsid w:val="000D2873"/>
    <w:rsid w:val="000D3014"/>
    <w:rsid w:val="000D3ED7"/>
    <w:rsid w:val="000D47C6"/>
    <w:rsid w:val="000D55E8"/>
    <w:rsid w:val="000E06E7"/>
    <w:rsid w:val="000E1941"/>
    <w:rsid w:val="000E2176"/>
    <w:rsid w:val="000E4A32"/>
    <w:rsid w:val="000E5338"/>
    <w:rsid w:val="000E66D2"/>
    <w:rsid w:val="000F541C"/>
    <w:rsid w:val="000F56B0"/>
    <w:rsid w:val="000F7635"/>
    <w:rsid w:val="00101475"/>
    <w:rsid w:val="00111338"/>
    <w:rsid w:val="00111460"/>
    <w:rsid w:val="001114AB"/>
    <w:rsid w:val="0011321F"/>
    <w:rsid w:val="00114128"/>
    <w:rsid w:val="001167FA"/>
    <w:rsid w:val="00121730"/>
    <w:rsid w:val="00122F87"/>
    <w:rsid w:val="00123097"/>
    <w:rsid w:val="001231F6"/>
    <w:rsid w:val="00124F5D"/>
    <w:rsid w:val="00127C2C"/>
    <w:rsid w:val="00131731"/>
    <w:rsid w:val="001339D7"/>
    <w:rsid w:val="00136169"/>
    <w:rsid w:val="0013679A"/>
    <w:rsid w:val="00140A36"/>
    <w:rsid w:val="00142420"/>
    <w:rsid w:val="00142E4E"/>
    <w:rsid w:val="00143B6F"/>
    <w:rsid w:val="00143EDA"/>
    <w:rsid w:val="00144DCE"/>
    <w:rsid w:val="00146D58"/>
    <w:rsid w:val="00147CBF"/>
    <w:rsid w:val="00147EBC"/>
    <w:rsid w:val="00151AA9"/>
    <w:rsid w:val="001564AC"/>
    <w:rsid w:val="001607D6"/>
    <w:rsid w:val="00162281"/>
    <w:rsid w:val="0016302E"/>
    <w:rsid w:val="00163328"/>
    <w:rsid w:val="00163AC3"/>
    <w:rsid w:val="00163E90"/>
    <w:rsid w:val="0017200E"/>
    <w:rsid w:val="00174099"/>
    <w:rsid w:val="00174D07"/>
    <w:rsid w:val="00174F2F"/>
    <w:rsid w:val="00175D12"/>
    <w:rsid w:val="00181FBE"/>
    <w:rsid w:val="001851AF"/>
    <w:rsid w:val="00191B14"/>
    <w:rsid w:val="00194B2F"/>
    <w:rsid w:val="00197F65"/>
    <w:rsid w:val="001A0DAF"/>
    <w:rsid w:val="001A2A81"/>
    <w:rsid w:val="001A35A8"/>
    <w:rsid w:val="001A4FAB"/>
    <w:rsid w:val="001A6194"/>
    <w:rsid w:val="001A6DFC"/>
    <w:rsid w:val="001A7C4F"/>
    <w:rsid w:val="001B3946"/>
    <w:rsid w:val="001B465A"/>
    <w:rsid w:val="001B508A"/>
    <w:rsid w:val="001B53DF"/>
    <w:rsid w:val="001B79BF"/>
    <w:rsid w:val="001C0101"/>
    <w:rsid w:val="001C052E"/>
    <w:rsid w:val="001C33C1"/>
    <w:rsid w:val="001C70F4"/>
    <w:rsid w:val="001D22FD"/>
    <w:rsid w:val="001E04DB"/>
    <w:rsid w:val="001E0F2A"/>
    <w:rsid w:val="001E177D"/>
    <w:rsid w:val="001E2AFF"/>
    <w:rsid w:val="001E3FE1"/>
    <w:rsid w:val="001E4EF3"/>
    <w:rsid w:val="001E626C"/>
    <w:rsid w:val="001E72A3"/>
    <w:rsid w:val="001E7783"/>
    <w:rsid w:val="001F115E"/>
    <w:rsid w:val="001F336F"/>
    <w:rsid w:val="001F4BBB"/>
    <w:rsid w:val="001F51D1"/>
    <w:rsid w:val="001F5D62"/>
    <w:rsid w:val="001F664D"/>
    <w:rsid w:val="001F6AE5"/>
    <w:rsid w:val="0020040F"/>
    <w:rsid w:val="00203829"/>
    <w:rsid w:val="002042B2"/>
    <w:rsid w:val="002055A0"/>
    <w:rsid w:val="00210B71"/>
    <w:rsid w:val="00215307"/>
    <w:rsid w:val="00216D09"/>
    <w:rsid w:val="002170D5"/>
    <w:rsid w:val="00220043"/>
    <w:rsid w:val="00220547"/>
    <w:rsid w:val="00221FAE"/>
    <w:rsid w:val="00223CB0"/>
    <w:rsid w:val="00225151"/>
    <w:rsid w:val="002304D6"/>
    <w:rsid w:val="00230752"/>
    <w:rsid w:val="002331FE"/>
    <w:rsid w:val="0023602A"/>
    <w:rsid w:val="002457AF"/>
    <w:rsid w:val="002507E2"/>
    <w:rsid w:val="00250D3C"/>
    <w:rsid w:val="00253DA9"/>
    <w:rsid w:val="00254258"/>
    <w:rsid w:val="00254705"/>
    <w:rsid w:val="00256495"/>
    <w:rsid w:val="0025732F"/>
    <w:rsid w:val="002601A0"/>
    <w:rsid w:val="00265D63"/>
    <w:rsid w:val="002676B6"/>
    <w:rsid w:val="00270606"/>
    <w:rsid w:val="00271DEB"/>
    <w:rsid w:val="0027250F"/>
    <w:rsid w:val="002730CB"/>
    <w:rsid w:val="00275E0F"/>
    <w:rsid w:val="002763B6"/>
    <w:rsid w:val="00277130"/>
    <w:rsid w:val="002800A0"/>
    <w:rsid w:val="0028640A"/>
    <w:rsid w:val="00286549"/>
    <w:rsid w:val="00287018"/>
    <w:rsid w:val="00291FE1"/>
    <w:rsid w:val="00292903"/>
    <w:rsid w:val="002A3BBE"/>
    <w:rsid w:val="002B04CB"/>
    <w:rsid w:val="002B0A86"/>
    <w:rsid w:val="002B0E70"/>
    <w:rsid w:val="002B52FD"/>
    <w:rsid w:val="002B53ED"/>
    <w:rsid w:val="002B6804"/>
    <w:rsid w:val="002C0461"/>
    <w:rsid w:val="002C1D4F"/>
    <w:rsid w:val="002C2E76"/>
    <w:rsid w:val="002C3A76"/>
    <w:rsid w:val="002C5B78"/>
    <w:rsid w:val="002C7771"/>
    <w:rsid w:val="002D0C0D"/>
    <w:rsid w:val="002D2E01"/>
    <w:rsid w:val="002E3C9D"/>
    <w:rsid w:val="002E5A7F"/>
    <w:rsid w:val="002F15B6"/>
    <w:rsid w:val="002F1A6E"/>
    <w:rsid w:val="002F2D0E"/>
    <w:rsid w:val="002F7B09"/>
    <w:rsid w:val="0030245D"/>
    <w:rsid w:val="00303725"/>
    <w:rsid w:val="00306928"/>
    <w:rsid w:val="00307D1E"/>
    <w:rsid w:val="00310A0F"/>
    <w:rsid w:val="0031706F"/>
    <w:rsid w:val="0032366A"/>
    <w:rsid w:val="003248BE"/>
    <w:rsid w:val="00324BFE"/>
    <w:rsid w:val="00325296"/>
    <w:rsid w:val="003262F5"/>
    <w:rsid w:val="00327EEB"/>
    <w:rsid w:val="00330B7E"/>
    <w:rsid w:val="00330C66"/>
    <w:rsid w:val="00330D96"/>
    <w:rsid w:val="00331DF5"/>
    <w:rsid w:val="00332C1E"/>
    <w:rsid w:val="00337F65"/>
    <w:rsid w:val="00342631"/>
    <w:rsid w:val="00344A10"/>
    <w:rsid w:val="003463D3"/>
    <w:rsid w:val="00350981"/>
    <w:rsid w:val="003517F1"/>
    <w:rsid w:val="00352498"/>
    <w:rsid w:val="003531A7"/>
    <w:rsid w:val="00356AA4"/>
    <w:rsid w:val="00356B12"/>
    <w:rsid w:val="0036259F"/>
    <w:rsid w:val="00362FCE"/>
    <w:rsid w:val="00363D74"/>
    <w:rsid w:val="00366424"/>
    <w:rsid w:val="00366F34"/>
    <w:rsid w:val="003675BF"/>
    <w:rsid w:val="0036778C"/>
    <w:rsid w:val="00374032"/>
    <w:rsid w:val="00374A79"/>
    <w:rsid w:val="0037732B"/>
    <w:rsid w:val="0038330C"/>
    <w:rsid w:val="00386502"/>
    <w:rsid w:val="003913CB"/>
    <w:rsid w:val="00391F32"/>
    <w:rsid w:val="00392717"/>
    <w:rsid w:val="00393C3E"/>
    <w:rsid w:val="00396FCB"/>
    <w:rsid w:val="003A0146"/>
    <w:rsid w:val="003A1FE7"/>
    <w:rsid w:val="003A22F0"/>
    <w:rsid w:val="003A3B33"/>
    <w:rsid w:val="003A58D2"/>
    <w:rsid w:val="003A7BA6"/>
    <w:rsid w:val="003B4437"/>
    <w:rsid w:val="003B5AEB"/>
    <w:rsid w:val="003B69FF"/>
    <w:rsid w:val="003B7F56"/>
    <w:rsid w:val="003C1350"/>
    <w:rsid w:val="003C217F"/>
    <w:rsid w:val="003C3F4D"/>
    <w:rsid w:val="003C4B14"/>
    <w:rsid w:val="003C685E"/>
    <w:rsid w:val="003C7AE9"/>
    <w:rsid w:val="003D2466"/>
    <w:rsid w:val="003D56CD"/>
    <w:rsid w:val="003D5CBC"/>
    <w:rsid w:val="003D6179"/>
    <w:rsid w:val="003D6972"/>
    <w:rsid w:val="003E1059"/>
    <w:rsid w:val="003E17DB"/>
    <w:rsid w:val="003E1996"/>
    <w:rsid w:val="003E2953"/>
    <w:rsid w:val="003E2A5D"/>
    <w:rsid w:val="003E4CAB"/>
    <w:rsid w:val="003E681F"/>
    <w:rsid w:val="003E6A69"/>
    <w:rsid w:val="003E6A8C"/>
    <w:rsid w:val="003F0DCC"/>
    <w:rsid w:val="003F2CF6"/>
    <w:rsid w:val="003F7272"/>
    <w:rsid w:val="004032B4"/>
    <w:rsid w:val="00405587"/>
    <w:rsid w:val="00407062"/>
    <w:rsid w:val="00407ABA"/>
    <w:rsid w:val="004110E7"/>
    <w:rsid w:val="00412CFA"/>
    <w:rsid w:val="00415D84"/>
    <w:rsid w:val="0041682C"/>
    <w:rsid w:val="004170D4"/>
    <w:rsid w:val="004171E4"/>
    <w:rsid w:val="004173C1"/>
    <w:rsid w:val="004176FD"/>
    <w:rsid w:val="00417B54"/>
    <w:rsid w:val="00417FE2"/>
    <w:rsid w:val="00423EEE"/>
    <w:rsid w:val="00426166"/>
    <w:rsid w:val="0042629C"/>
    <w:rsid w:val="00426DB7"/>
    <w:rsid w:val="00431264"/>
    <w:rsid w:val="00431D11"/>
    <w:rsid w:val="00432D3F"/>
    <w:rsid w:val="00433644"/>
    <w:rsid w:val="00434518"/>
    <w:rsid w:val="0043680C"/>
    <w:rsid w:val="00436D76"/>
    <w:rsid w:val="004401F9"/>
    <w:rsid w:val="00446A8B"/>
    <w:rsid w:val="00453C9E"/>
    <w:rsid w:val="00455C69"/>
    <w:rsid w:val="00455DB6"/>
    <w:rsid w:val="00455DD3"/>
    <w:rsid w:val="004606DE"/>
    <w:rsid w:val="00460B31"/>
    <w:rsid w:val="0046114A"/>
    <w:rsid w:val="0046162C"/>
    <w:rsid w:val="0046416F"/>
    <w:rsid w:val="00464E8E"/>
    <w:rsid w:val="00465DBC"/>
    <w:rsid w:val="004722B4"/>
    <w:rsid w:val="00473FAE"/>
    <w:rsid w:val="004751FF"/>
    <w:rsid w:val="00480805"/>
    <w:rsid w:val="00480B4D"/>
    <w:rsid w:val="004838A9"/>
    <w:rsid w:val="00484FB0"/>
    <w:rsid w:val="00485687"/>
    <w:rsid w:val="0048666C"/>
    <w:rsid w:val="004938CD"/>
    <w:rsid w:val="00495C52"/>
    <w:rsid w:val="00496F51"/>
    <w:rsid w:val="004973C2"/>
    <w:rsid w:val="00497857"/>
    <w:rsid w:val="004A143F"/>
    <w:rsid w:val="004A247F"/>
    <w:rsid w:val="004A2D71"/>
    <w:rsid w:val="004A3495"/>
    <w:rsid w:val="004B0A86"/>
    <w:rsid w:val="004B1356"/>
    <w:rsid w:val="004B326C"/>
    <w:rsid w:val="004B3B31"/>
    <w:rsid w:val="004B53E2"/>
    <w:rsid w:val="004C27A4"/>
    <w:rsid w:val="004C4E3A"/>
    <w:rsid w:val="004C5443"/>
    <w:rsid w:val="004C5785"/>
    <w:rsid w:val="004C6BC2"/>
    <w:rsid w:val="004D0603"/>
    <w:rsid w:val="004D1BF1"/>
    <w:rsid w:val="004D4B61"/>
    <w:rsid w:val="004E7AC5"/>
    <w:rsid w:val="004F1181"/>
    <w:rsid w:val="004F48F0"/>
    <w:rsid w:val="004F5636"/>
    <w:rsid w:val="004F7328"/>
    <w:rsid w:val="005028CD"/>
    <w:rsid w:val="00502C8D"/>
    <w:rsid w:val="005043C6"/>
    <w:rsid w:val="00504E09"/>
    <w:rsid w:val="00506781"/>
    <w:rsid w:val="00506824"/>
    <w:rsid w:val="0051013E"/>
    <w:rsid w:val="00512342"/>
    <w:rsid w:val="00514EA9"/>
    <w:rsid w:val="00514F32"/>
    <w:rsid w:val="005166B1"/>
    <w:rsid w:val="00520098"/>
    <w:rsid w:val="0052188B"/>
    <w:rsid w:val="00521956"/>
    <w:rsid w:val="0052210C"/>
    <w:rsid w:val="00524327"/>
    <w:rsid w:val="005269C0"/>
    <w:rsid w:val="005271BB"/>
    <w:rsid w:val="00530E73"/>
    <w:rsid w:val="00530EB1"/>
    <w:rsid w:val="00531262"/>
    <w:rsid w:val="0053315D"/>
    <w:rsid w:val="00534059"/>
    <w:rsid w:val="0053561E"/>
    <w:rsid w:val="005377D8"/>
    <w:rsid w:val="0054012A"/>
    <w:rsid w:val="005453A8"/>
    <w:rsid w:val="0055049E"/>
    <w:rsid w:val="00550E03"/>
    <w:rsid w:val="0055353A"/>
    <w:rsid w:val="00553BEE"/>
    <w:rsid w:val="0055480B"/>
    <w:rsid w:val="00554EB5"/>
    <w:rsid w:val="00557887"/>
    <w:rsid w:val="00560FC8"/>
    <w:rsid w:val="00562006"/>
    <w:rsid w:val="0056455F"/>
    <w:rsid w:val="005678D5"/>
    <w:rsid w:val="00573A3C"/>
    <w:rsid w:val="005750FE"/>
    <w:rsid w:val="00575668"/>
    <w:rsid w:val="00575D7A"/>
    <w:rsid w:val="00583A72"/>
    <w:rsid w:val="00584509"/>
    <w:rsid w:val="00584C94"/>
    <w:rsid w:val="00584E20"/>
    <w:rsid w:val="00585DA1"/>
    <w:rsid w:val="00587D1C"/>
    <w:rsid w:val="005909BA"/>
    <w:rsid w:val="00590CCA"/>
    <w:rsid w:val="005929D7"/>
    <w:rsid w:val="005A142D"/>
    <w:rsid w:val="005A16B6"/>
    <w:rsid w:val="005A171C"/>
    <w:rsid w:val="005A1B14"/>
    <w:rsid w:val="005A26AB"/>
    <w:rsid w:val="005A544B"/>
    <w:rsid w:val="005B0BCB"/>
    <w:rsid w:val="005B0F1C"/>
    <w:rsid w:val="005B33D5"/>
    <w:rsid w:val="005B7F85"/>
    <w:rsid w:val="005C1594"/>
    <w:rsid w:val="005C3015"/>
    <w:rsid w:val="005C35D6"/>
    <w:rsid w:val="005C43E1"/>
    <w:rsid w:val="005C488C"/>
    <w:rsid w:val="005C562C"/>
    <w:rsid w:val="005C76BF"/>
    <w:rsid w:val="005D1336"/>
    <w:rsid w:val="005D190E"/>
    <w:rsid w:val="005D3FE6"/>
    <w:rsid w:val="005D451A"/>
    <w:rsid w:val="005E1636"/>
    <w:rsid w:val="005E7D95"/>
    <w:rsid w:val="005F1703"/>
    <w:rsid w:val="005F19B3"/>
    <w:rsid w:val="005F3AAA"/>
    <w:rsid w:val="005F4793"/>
    <w:rsid w:val="005F5DFA"/>
    <w:rsid w:val="005F67F0"/>
    <w:rsid w:val="005F7C69"/>
    <w:rsid w:val="0060264A"/>
    <w:rsid w:val="00603C00"/>
    <w:rsid w:val="006046E6"/>
    <w:rsid w:val="0060610C"/>
    <w:rsid w:val="00606786"/>
    <w:rsid w:val="0061140C"/>
    <w:rsid w:val="0061283D"/>
    <w:rsid w:val="006129A3"/>
    <w:rsid w:val="00613C0D"/>
    <w:rsid w:val="00613F50"/>
    <w:rsid w:val="00622C98"/>
    <w:rsid w:val="00632ECF"/>
    <w:rsid w:val="00633364"/>
    <w:rsid w:val="00634D74"/>
    <w:rsid w:val="006350ED"/>
    <w:rsid w:val="00636A99"/>
    <w:rsid w:val="00642346"/>
    <w:rsid w:val="00642919"/>
    <w:rsid w:val="006441F6"/>
    <w:rsid w:val="0064591D"/>
    <w:rsid w:val="00646FCB"/>
    <w:rsid w:val="00647867"/>
    <w:rsid w:val="00647D36"/>
    <w:rsid w:val="00652762"/>
    <w:rsid w:val="00652969"/>
    <w:rsid w:val="0065404E"/>
    <w:rsid w:val="006579E8"/>
    <w:rsid w:val="00666792"/>
    <w:rsid w:val="00667144"/>
    <w:rsid w:val="006676D5"/>
    <w:rsid w:val="00673126"/>
    <w:rsid w:val="006750E6"/>
    <w:rsid w:val="00682465"/>
    <w:rsid w:val="00684901"/>
    <w:rsid w:val="00687040"/>
    <w:rsid w:val="00687622"/>
    <w:rsid w:val="006907FA"/>
    <w:rsid w:val="00692697"/>
    <w:rsid w:val="00692B4D"/>
    <w:rsid w:val="00694DFB"/>
    <w:rsid w:val="0069768F"/>
    <w:rsid w:val="006A1A05"/>
    <w:rsid w:val="006A2AEA"/>
    <w:rsid w:val="006A33AF"/>
    <w:rsid w:val="006A5E9F"/>
    <w:rsid w:val="006B2CED"/>
    <w:rsid w:val="006B3C14"/>
    <w:rsid w:val="006B4BA2"/>
    <w:rsid w:val="006B5595"/>
    <w:rsid w:val="006C2BE8"/>
    <w:rsid w:val="006C3EAA"/>
    <w:rsid w:val="006C4566"/>
    <w:rsid w:val="006C5D86"/>
    <w:rsid w:val="006D047A"/>
    <w:rsid w:val="006D1275"/>
    <w:rsid w:val="006D377A"/>
    <w:rsid w:val="006D4C54"/>
    <w:rsid w:val="006D51DC"/>
    <w:rsid w:val="006D793E"/>
    <w:rsid w:val="006E1FF4"/>
    <w:rsid w:val="006E205E"/>
    <w:rsid w:val="006E2AE4"/>
    <w:rsid w:val="006E3345"/>
    <w:rsid w:val="006E532A"/>
    <w:rsid w:val="006E5CC7"/>
    <w:rsid w:val="006E74BA"/>
    <w:rsid w:val="006E7FDB"/>
    <w:rsid w:val="006F26BE"/>
    <w:rsid w:val="006F48D4"/>
    <w:rsid w:val="006F7194"/>
    <w:rsid w:val="007001FE"/>
    <w:rsid w:val="0070094D"/>
    <w:rsid w:val="007012C6"/>
    <w:rsid w:val="00701383"/>
    <w:rsid w:val="0070275B"/>
    <w:rsid w:val="007040CF"/>
    <w:rsid w:val="00704985"/>
    <w:rsid w:val="007051E6"/>
    <w:rsid w:val="007053D4"/>
    <w:rsid w:val="00707C33"/>
    <w:rsid w:val="00710C41"/>
    <w:rsid w:val="00712EE5"/>
    <w:rsid w:val="00716CD6"/>
    <w:rsid w:val="007201DF"/>
    <w:rsid w:val="00722BD6"/>
    <w:rsid w:val="007234CC"/>
    <w:rsid w:val="00726213"/>
    <w:rsid w:val="007267E9"/>
    <w:rsid w:val="00733DA9"/>
    <w:rsid w:val="0073469F"/>
    <w:rsid w:val="0073474B"/>
    <w:rsid w:val="007361EC"/>
    <w:rsid w:val="00737A52"/>
    <w:rsid w:val="00740DD3"/>
    <w:rsid w:val="00741836"/>
    <w:rsid w:val="00742949"/>
    <w:rsid w:val="00747533"/>
    <w:rsid w:val="007513FA"/>
    <w:rsid w:val="00752650"/>
    <w:rsid w:val="00752D42"/>
    <w:rsid w:val="00754E24"/>
    <w:rsid w:val="00757A48"/>
    <w:rsid w:val="00762AB8"/>
    <w:rsid w:val="00763E1C"/>
    <w:rsid w:val="00764647"/>
    <w:rsid w:val="0076691E"/>
    <w:rsid w:val="00770549"/>
    <w:rsid w:val="007719AB"/>
    <w:rsid w:val="00773A7B"/>
    <w:rsid w:val="00777068"/>
    <w:rsid w:val="00780203"/>
    <w:rsid w:val="0078264C"/>
    <w:rsid w:val="007901A6"/>
    <w:rsid w:val="00790C4C"/>
    <w:rsid w:val="00796F24"/>
    <w:rsid w:val="007A29E5"/>
    <w:rsid w:val="007B373E"/>
    <w:rsid w:val="007C01B6"/>
    <w:rsid w:val="007C423F"/>
    <w:rsid w:val="007D5862"/>
    <w:rsid w:val="007D7408"/>
    <w:rsid w:val="007D786F"/>
    <w:rsid w:val="007E00DD"/>
    <w:rsid w:val="007E4607"/>
    <w:rsid w:val="007E5633"/>
    <w:rsid w:val="007E5789"/>
    <w:rsid w:val="007E5B37"/>
    <w:rsid w:val="007E61D8"/>
    <w:rsid w:val="007E703C"/>
    <w:rsid w:val="007F1454"/>
    <w:rsid w:val="007F23D8"/>
    <w:rsid w:val="007F28A6"/>
    <w:rsid w:val="007F4CCF"/>
    <w:rsid w:val="007F52FB"/>
    <w:rsid w:val="007F5BCD"/>
    <w:rsid w:val="007F7D72"/>
    <w:rsid w:val="007F7FBE"/>
    <w:rsid w:val="008003B2"/>
    <w:rsid w:val="00803200"/>
    <w:rsid w:val="0080381B"/>
    <w:rsid w:val="0080388D"/>
    <w:rsid w:val="00803C89"/>
    <w:rsid w:val="00805744"/>
    <w:rsid w:val="0081022D"/>
    <w:rsid w:val="008106DB"/>
    <w:rsid w:val="0081441A"/>
    <w:rsid w:val="00816004"/>
    <w:rsid w:val="00816F39"/>
    <w:rsid w:val="0081726B"/>
    <w:rsid w:val="0082034E"/>
    <w:rsid w:val="00826B42"/>
    <w:rsid w:val="00826DF3"/>
    <w:rsid w:val="008412C9"/>
    <w:rsid w:val="00841310"/>
    <w:rsid w:val="008465B0"/>
    <w:rsid w:val="008474E2"/>
    <w:rsid w:val="008477E4"/>
    <w:rsid w:val="00847D18"/>
    <w:rsid w:val="00847E56"/>
    <w:rsid w:val="00852188"/>
    <w:rsid w:val="00852740"/>
    <w:rsid w:val="00852A9A"/>
    <w:rsid w:val="00855001"/>
    <w:rsid w:val="00860DF0"/>
    <w:rsid w:val="00862DE1"/>
    <w:rsid w:val="00864B7F"/>
    <w:rsid w:val="008705B2"/>
    <w:rsid w:val="00870758"/>
    <w:rsid w:val="00870955"/>
    <w:rsid w:val="00872566"/>
    <w:rsid w:val="00873A8E"/>
    <w:rsid w:val="0087472A"/>
    <w:rsid w:val="00874EF2"/>
    <w:rsid w:val="00880144"/>
    <w:rsid w:val="00880709"/>
    <w:rsid w:val="0089147C"/>
    <w:rsid w:val="008922AD"/>
    <w:rsid w:val="00892831"/>
    <w:rsid w:val="00892A3E"/>
    <w:rsid w:val="00893098"/>
    <w:rsid w:val="00893F8B"/>
    <w:rsid w:val="008941C5"/>
    <w:rsid w:val="008969B6"/>
    <w:rsid w:val="008979A3"/>
    <w:rsid w:val="008A0161"/>
    <w:rsid w:val="008A4298"/>
    <w:rsid w:val="008A4303"/>
    <w:rsid w:val="008A44A8"/>
    <w:rsid w:val="008A4A94"/>
    <w:rsid w:val="008A7E6E"/>
    <w:rsid w:val="008B24F9"/>
    <w:rsid w:val="008B31A1"/>
    <w:rsid w:val="008B3AD9"/>
    <w:rsid w:val="008B49DD"/>
    <w:rsid w:val="008C1873"/>
    <w:rsid w:val="008C3163"/>
    <w:rsid w:val="008C4E97"/>
    <w:rsid w:val="008D12D0"/>
    <w:rsid w:val="008D4818"/>
    <w:rsid w:val="008D551A"/>
    <w:rsid w:val="008D7141"/>
    <w:rsid w:val="008E1C1B"/>
    <w:rsid w:val="008E38AD"/>
    <w:rsid w:val="008E5638"/>
    <w:rsid w:val="008F022F"/>
    <w:rsid w:val="008F0D8A"/>
    <w:rsid w:val="008F2E9D"/>
    <w:rsid w:val="008F30B3"/>
    <w:rsid w:val="008F43AE"/>
    <w:rsid w:val="008F6ECD"/>
    <w:rsid w:val="008F6F7B"/>
    <w:rsid w:val="008F7402"/>
    <w:rsid w:val="00900983"/>
    <w:rsid w:val="009011FD"/>
    <w:rsid w:val="00901AB5"/>
    <w:rsid w:val="0090448A"/>
    <w:rsid w:val="00904F3C"/>
    <w:rsid w:val="00905456"/>
    <w:rsid w:val="00905DE2"/>
    <w:rsid w:val="00906AB6"/>
    <w:rsid w:val="00906D79"/>
    <w:rsid w:val="00911667"/>
    <w:rsid w:val="00911DB3"/>
    <w:rsid w:val="00912E8F"/>
    <w:rsid w:val="00916F46"/>
    <w:rsid w:val="00920102"/>
    <w:rsid w:val="00922345"/>
    <w:rsid w:val="00922AB6"/>
    <w:rsid w:val="00924549"/>
    <w:rsid w:val="00924720"/>
    <w:rsid w:val="00924A38"/>
    <w:rsid w:val="00924C58"/>
    <w:rsid w:val="009259DD"/>
    <w:rsid w:val="00930140"/>
    <w:rsid w:val="00931A13"/>
    <w:rsid w:val="00931B05"/>
    <w:rsid w:val="009341AB"/>
    <w:rsid w:val="0093664B"/>
    <w:rsid w:val="009418F0"/>
    <w:rsid w:val="009430B2"/>
    <w:rsid w:val="00943ABB"/>
    <w:rsid w:val="00945125"/>
    <w:rsid w:val="009512DC"/>
    <w:rsid w:val="00951B88"/>
    <w:rsid w:val="009523A5"/>
    <w:rsid w:val="00953C08"/>
    <w:rsid w:val="009547A9"/>
    <w:rsid w:val="00954B57"/>
    <w:rsid w:val="00955305"/>
    <w:rsid w:val="00963B8A"/>
    <w:rsid w:val="009658D7"/>
    <w:rsid w:val="00965ADE"/>
    <w:rsid w:val="00971038"/>
    <w:rsid w:val="00971BF4"/>
    <w:rsid w:val="00972F55"/>
    <w:rsid w:val="00974245"/>
    <w:rsid w:val="00974C57"/>
    <w:rsid w:val="00974D0A"/>
    <w:rsid w:val="009758DB"/>
    <w:rsid w:val="00976FE1"/>
    <w:rsid w:val="00980979"/>
    <w:rsid w:val="00980C03"/>
    <w:rsid w:val="00982E75"/>
    <w:rsid w:val="009852AB"/>
    <w:rsid w:val="0098704B"/>
    <w:rsid w:val="00987124"/>
    <w:rsid w:val="00990CA2"/>
    <w:rsid w:val="0099254C"/>
    <w:rsid w:val="00992921"/>
    <w:rsid w:val="00994D37"/>
    <w:rsid w:val="00994F69"/>
    <w:rsid w:val="0099631A"/>
    <w:rsid w:val="00996C02"/>
    <w:rsid w:val="00997385"/>
    <w:rsid w:val="009A16C1"/>
    <w:rsid w:val="009A5292"/>
    <w:rsid w:val="009B0EF4"/>
    <w:rsid w:val="009B2733"/>
    <w:rsid w:val="009B57A5"/>
    <w:rsid w:val="009B5B30"/>
    <w:rsid w:val="009C353A"/>
    <w:rsid w:val="009C5D12"/>
    <w:rsid w:val="009C6AEC"/>
    <w:rsid w:val="009C7481"/>
    <w:rsid w:val="009D175A"/>
    <w:rsid w:val="009D6ECA"/>
    <w:rsid w:val="009E006D"/>
    <w:rsid w:val="009E1AFC"/>
    <w:rsid w:val="009E3690"/>
    <w:rsid w:val="009E3D3D"/>
    <w:rsid w:val="009E46C5"/>
    <w:rsid w:val="009E59DB"/>
    <w:rsid w:val="009E6C97"/>
    <w:rsid w:val="009F07EE"/>
    <w:rsid w:val="009F1208"/>
    <w:rsid w:val="009F2082"/>
    <w:rsid w:val="009F2223"/>
    <w:rsid w:val="009F42E3"/>
    <w:rsid w:val="009F454E"/>
    <w:rsid w:val="009F7CD4"/>
    <w:rsid w:val="009F7F69"/>
    <w:rsid w:val="00A009F9"/>
    <w:rsid w:val="00A01C94"/>
    <w:rsid w:val="00A0546F"/>
    <w:rsid w:val="00A128CB"/>
    <w:rsid w:val="00A13107"/>
    <w:rsid w:val="00A169D7"/>
    <w:rsid w:val="00A16B75"/>
    <w:rsid w:val="00A16E6C"/>
    <w:rsid w:val="00A1715F"/>
    <w:rsid w:val="00A213D6"/>
    <w:rsid w:val="00A22B6F"/>
    <w:rsid w:val="00A240D6"/>
    <w:rsid w:val="00A26E4E"/>
    <w:rsid w:val="00A31600"/>
    <w:rsid w:val="00A34943"/>
    <w:rsid w:val="00A349C2"/>
    <w:rsid w:val="00A34E7B"/>
    <w:rsid w:val="00A35A1B"/>
    <w:rsid w:val="00A36614"/>
    <w:rsid w:val="00A36F7E"/>
    <w:rsid w:val="00A3722F"/>
    <w:rsid w:val="00A419B4"/>
    <w:rsid w:val="00A42507"/>
    <w:rsid w:val="00A42968"/>
    <w:rsid w:val="00A43CBD"/>
    <w:rsid w:val="00A43E00"/>
    <w:rsid w:val="00A445A9"/>
    <w:rsid w:val="00A457E0"/>
    <w:rsid w:val="00A45848"/>
    <w:rsid w:val="00A5188D"/>
    <w:rsid w:val="00A568F6"/>
    <w:rsid w:val="00A609D2"/>
    <w:rsid w:val="00A62304"/>
    <w:rsid w:val="00A6319B"/>
    <w:rsid w:val="00A63341"/>
    <w:rsid w:val="00A64C98"/>
    <w:rsid w:val="00A66D23"/>
    <w:rsid w:val="00A71E3A"/>
    <w:rsid w:val="00A753B1"/>
    <w:rsid w:val="00A760C7"/>
    <w:rsid w:val="00A77450"/>
    <w:rsid w:val="00A802F4"/>
    <w:rsid w:val="00A80697"/>
    <w:rsid w:val="00A81324"/>
    <w:rsid w:val="00A82A5E"/>
    <w:rsid w:val="00A83471"/>
    <w:rsid w:val="00A87AE0"/>
    <w:rsid w:val="00A87EAB"/>
    <w:rsid w:val="00A90416"/>
    <w:rsid w:val="00A90D53"/>
    <w:rsid w:val="00A91BBE"/>
    <w:rsid w:val="00A92A25"/>
    <w:rsid w:val="00A92BDD"/>
    <w:rsid w:val="00A94734"/>
    <w:rsid w:val="00A94EE3"/>
    <w:rsid w:val="00A96771"/>
    <w:rsid w:val="00A978DD"/>
    <w:rsid w:val="00AA165A"/>
    <w:rsid w:val="00AA1F02"/>
    <w:rsid w:val="00AB16BF"/>
    <w:rsid w:val="00AB1DFC"/>
    <w:rsid w:val="00AB3410"/>
    <w:rsid w:val="00AB5EF6"/>
    <w:rsid w:val="00AB6074"/>
    <w:rsid w:val="00AC19D6"/>
    <w:rsid w:val="00AC74FD"/>
    <w:rsid w:val="00AD592D"/>
    <w:rsid w:val="00AD6ACF"/>
    <w:rsid w:val="00AE378E"/>
    <w:rsid w:val="00AE5F69"/>
    <w:rsid w:val="00AE618D"/>
    <w:rsid w:val="00AF1830"/>
    <w:rsid w:val="00AF4459"/>
    <w:rsid w:val="00AF44A0"/>
    <w:rsid w:val="00AF44DD"/>
    <w:rsid w:val="00AF51A1"/>
    <w:rsid w:val="00B0076C"/>
    <w:rsid w:val="00B00918"/>
    <w:rsid w:val="00B06DB4"/>
    <w:rsid w:val="00B10501"/>
    <w:rsid w:val="00B10E88"/>
    <w:rsid w:val="00B12457"/>
    <w:rsid w:val="00B126F4"/>
    <w:rsid w:val="00B16E11"/>
    <w:rsid w:val="00B16FA0"/>
    <w:rsid w:val="00B222D4"/>
    <w:rsid w:val="00B228E1"/>
    <w:rsid w:val="00B25628"/>
    <w:rsid w:val="00B25AD2"/>
    <w:rsid w:val="00B312DF"/>
    <w:rsid w:val="00B321C0"/>
    <w:rsid w:val="00B32B91"/>
    <w:rsid w:val="00B35B88"/>
    <w:rsid w:val="00B36FFC"/>
    <w:rsid w:val="00B416CB"/>
    <w:rsid w:val="00B42C6F"/>
    <w:rsid w:val="00B433E3"/>
    <w:rsid w:val="00B4639B"/>
    <w:rsid w:val="00B50F90"/>
    <w:rsid w:val="00B57CB1"/>
    <w:rsid w:val="00B60003"/>
    <w:rsid w:val="00B60DB4"/>
    <w:rsid w:val="00B64F9A"/>
    <w:rsid w:val="00B72934"/>
    <w:rsid w:val="00B745A7"/>
    <w:rsid w:val="00B747C7"/>
    <w:rsid w:val="00B762D3"/>
    <w:rsid w:val="00B80621"/>
    <w:rsid w:val="00B83231"/>
    <w:rsid w:val="00B869D3"/>
    <w:rsid w:val="00B90BF4"/>
    <w:rsid w:val="00B911B8"/>
    <w:rsid w:val="00B91978"/>
    <w:rsid w:val="00B91AE5"/>
    <w:rsid w:val="00B93C4C"/>
    <w:rsid w:val="00B94DC4"/>
    <w:rsid w:val="00BA0A13"/>
    <w:rsid w:val="00BA16B9"/>
    <w:rsid w:val="00BA3489"/>
    <w:rsid w:val="00BA4D8B"/>
    <w:rsid w:val="00BA70FE"/>
    <w:rsid w:val="00BB65DA"/>
    <w:rsid w:val="00BB7F68"/>
    <w:rsid w:val="00BD0EB7"/>
    <w:rsid w:val="00BD1EFF"/>
    <w:rsid w:val="00BD6408"/>
    <w:rsid w:val="00BD7CD1"/>
    <w:rsid w:val="00BE1462"/>
    <w:rsid w:val="00BE2D17"/>
    <w:rsid w:val="00BE39B6"/>
    <w:rsid w:val="00BE3AFC"/>
    <w:rsid w:val="00BE593C"/>
    <w:rsid w:val="00BE5A14"/>
    <w:rsid w:val="00BF0272"/>
    <w:rsid w:val="00BF0D64"/>
    <w:rsid w:val="00BF0F98"/>
    <w:rsid w:val="00BF2F82"/>
    <w:rsid w:val="00BF4009"/>
    <w:rsid w:val="00BF41CA"/>
    <w:rsid w:val="00C02AB1"/>
    <w:rsid w:val="00C02AC7"/>
    <w:rsid w:val="00C03A86"/>
    <w:rsid w:val="00C04905"/>
    <w:rsid w:val="00C05661"/>
    <w:rsid w:val="00C05689"/>
    <w:rsid w:val="00C05F2F"/>
    <w:rsid w:val="00C0715C"/>
    <w:rsid w:val="00C10C85"/>
    <w:rsid w:val="00C11AF8"/>
    <w:rsid w:val="00C11C71"/>
    <w:rsid w:val="00C12852"/>
    <w:rsid w:val="00C12B17"/>
    <w:rsid w:val="00C150BD"/>
    <w:rsid w:val="00C15321"/>
    <w:rsid w:val="00C20200"/>
    <w:rsid w:val="00C3404D"/>
    <w:rsid w:val="00C34AD5"/>
    <w:rsid w:val="00C353F4"/>
    <w:rsid w:val="00C36209"/>
    <w:rsid w:val="00C41BDB"/>
    <w:rsid w:val="00C436A7"/>
    <w:rsid w:val="00C4629D"/>
    <w:rsid w:val="00C47AD0"/>
    <w:rsid w:val="00C50B7E"/>
    <w:rsid w:val="00C513CD"/>
    <w:rsid w:val="00C52078"/>
    <w:rsid w:val="00C52D82"/>
    <w:rsid w:val="00C53940"/>
    <w:rsid w:val="00C550C4"/>
    <w:rsid w:val="00C57F3B"/>
    <w:rsid w:val="00C6033A"/>
    <w:rsid w:val="00C60E8C"/>
    <w:rsid w:val="00C60E93"/>
    <w:rsid w:val="00C6229D"/>
    <w:rsid w:val="00C63838"/>
    <w:rsid w:val="00C667EF"/>
    <w:rsid w:val="00C702CF"/>
    <w:rsid w:val="00C742E3"/>
    <w:rsid w:val="00C74AD7"/>
    <w:rsid w:val="00C75FFE"/>
    <w:rsid w:val="00C82535"/>
    <w:rsid w:val="00C866AB"/>
    <w:rsid w:val="00C91A8F"/>
    <w:rsid w:val="00C93262"/>
    <w:rsid w:val="00C9362F"/>
    <w:rsid w:val="00C93731"/>
    <w:rsid w:val="00C93926"/>
    <w:rsid w:val="00C947B3"/>
    <w:rsid w:val="00CA0E37"/>
    <w:rsid w:val="00CA2068"/>
    <w:rsid w:val="00CA3B1C"/>
    <w:rsid w:val="00CA6FAC"/>
    <w:rsid w:val="00CB04C9"/>
    <w:rsid w:val="00CB48BA"/>
    <w:rsid w:val="00CB6060"/>
    <w:rsid w:val="00CB68EB"/>
    <w:rsid w:val="00CC0369"/>
    <w:rsid w:val="00CC0486"/>
    <w:rsid w:val="00CC1492"/>
    <w:rsid w:val="00CC676B"/>
    <w:rsid w:val="00CC760F"/>
    <w:rsid w:val="00CD0580"/>
    <w:rsid w:val="00CD2579"/>
    <w:rsid w:val="00CD2D68"/>
    <w:rsid w:val="00CD384A"/>
    <w:rsid w:val="00CD51EF"/>
    <w:rsid w:val="00CD6C0F"/>
    <w:rsid w:val="00CD79FF"/>
    <w:rsid w:val="00CE0034"/>
    <w:rsid w:val="00CE3F39"/>
    <w:rsid w:val="00CE7E06"/>
    <w:rsid w:val="00CF08EA"/>
    <w:rsid w:val="00CF23AE"/>
    <w:rsid w:val="00CF2C8E"/>
    <w:rsid w:val="00CF5A07"/>
    <w:rsid w:val="00CF6670"/>
    <w:rsid w:val="00D0172B"/>
    <w:rsid w:val="00D023D1"/>
    <w:rsid w:val="00D024A4"/>
    <w:rsid w:val="00D04477"/>
    <w:rsid w:val="00D04C6F"/>
    <w:rsid w:val="00D1110C"/>
    <w:rsid w:val="00D12E9B"/>
    <w:rsid w:val="00D17422"/>
    <w:rsid w:val="00D1797F"/>
    <w:rsid w:val="00D200A7"/>
    <w:rsid w:val="00D2327F"/>
    <w:rsid w:val="00D3053A"/>
    <w:rsid w:val="00D32859"/>
    <w:rsid w:val="00D32F3A"/>
    <w:rsid w:val="00D3440B"/>
    <w:rsid w:val="00D34882"/>
    <w:rsid w:val="00D351CA"/>
    <w:rsid w:val="00D43FA2"/>
    <w:rsid w:val="00D504C7"/>
    <w:rsid w:val="00D511F1"/>
    <w:rsid w:val="00D5153C"/>
    <w:rsid w:val="00D534FE"/>
    <w:rsid w:val="00D54976"/>
    <w:rsid w:val="00D57BCE"/>
    <w:rsid w:val="00D61CF4"/>
    <w:rsid w:val="00D67AF4"/>
    <w:rsid w:val="00D75A60"/>
    <w:rsid w:val="00D77C2A"/>
    <w:rsid w:val="00D82748"/>
    <w:rsid w:val="00D83231"/>
    <w:rsid w:val="00D853A3"/>
    <w:rsid w:val="00D85C81"/>
    <w:rsid w:val="00D865DD"/>
    <w:rsid w:val="00D8713C"/>
    <w:rsid w:val="00D91986"/>
    <w:rsid w:val="00D92DD4"/>
    <w:rsid w:val="00D9456F"/>
    <w:rsid w:val="00D947CB"/>
    <w:rsid w:val="00D958DC"/>
    <w:rsid w:val="00D9736B"/>
    <w:rsid w:val="00DA164C"/>
    <w:rsid w:val="00DA1A55"/>
    <w:rsid w:val="00DA5876"/>
    <w:rsid w:val="00DA6021"/>
    <w:rsid w:val="00DA7058"/>
    <w:rsid w:val="00DB3CCC"/>
    <w:rsid w:val="00DB4B2F"/>
    <w:rsid w:val="00DB6C95"/>
    <w:rsid w:val="00DC3F30"/>
    <w:rsid w:val="00DC5148"/>
    <w:rsid w:val="00DD099E"/>
    <w:rsid w:val="00DD0FD0"/>
    <w:rsid w:val="00DD2CB6"/>
    <w:rsid w:val="00DD3C12"/>
    <w:rsid w:val="00DE361A"/>
    <w:rsid w:val="00DE59C7"/>
    <w:rsid w:val="00DE6D11"/>
    <w:rsid w:val="00DF405A"/>
    <w:rsid w:val="00DF50FA"/>
    <w:rsid w:val="00DF7EC4"/>
    <w:rsid w:val="00E00C47"/>
    <w:rsid w:val="00E077D4"/>
    <w:rsid w:val="00E07F33"/>
    <w:rsid w:val="00E113D7"/>
    <w:rsid w:val="00E11E1E"/>
    <w:rsid w:val="00E13235"/>
    <w:rsid w:val="00E13F74"/>
    <w:rsid w:val="00E1533A"/>
    <w:rsid w:val="00E17A2D"/>
    <w:rsid w:val="00E21875"/>
    <w:rsid w:val="00E36934"/>
    <w:rsid w:val="00E41732"/>
    <w:rsid w:val="00E41E52"/>
    <w:rsid w:val="00E42957"/>
    <w:rsid w:val="00E43477"/>
    <w:rsid w:val="00E43F47"/>
    <w:rsid w:val="00E45CB2"/>
    <w:rsid w:val="00E47501"/>
    <w:rsid w:val="00E51564"/>
    <w:rsid w:val="00E51708"/>
    <w:rsid w:val="00E538C7"/>
    <w:rsid w:val="00E55C46"/>
    <w:rsid w:val="00E56156"/>
    <w:rsid w:val="00E57B66"/>
    <w:rsid w:val="00E602B7"/>
    <w:rsid w:val="00E610EE"/>
    <w:rsid w:val="00E62F3C"/>
    <w:rsid w:val="00E65858"/>
    <w:rsid w:val="00E66055"/>
    <w:rsid w:val="00E661EC"/>
    <w:rsid w:val="00E66CB1"/>
    <w:rsid w:val="00E718D2"/>
    <w:rsid w:val="00E71D57"/>
    <w:rsid w:val="00E74A5F"/>
    <w:rsid w:val="00E76BA3"/>
    <w:rsid w:val="00E80049"/>
    <w:rsid w:val="00E802B4"/>
    <w:rsid w:val="00E80C80"/>
    <w:rsid w:val="00E8178E"/>
    <w:rsid w:val="00E81C14"/>
    <w:rsid w:val="00E8377B"/>
    <w:rsid w:val="00E84E33"/>
    <w:rsid w:val="00E907CD"/>
    <w:rsid w:val="00E9155A"/>
    <w:rsid w:val="00E94BD2"/>
    <w:rsid w:val="00E94D3E"/>
    <w:rsid w:val="00E97893"/>
    <w:rsid w:val="00EA0910"/>
    <w:rsid w:val="00EA0ED5"/>
    <w:rsid w:val="00EA0F04"/>
    <w:rsid w:val="00EA135A"/>
    <w:rsid w:val="00EA1C42"/>
    <w:rsid w:val="00EA2B29"/>
    <w:rsid w:val="00EA413D"/>
    <w:rsid w:val="00EA5641"/>
    <w:rsid w:val="00EA6E03"/>
    <w:rsid w:val="00EB38F8"/>
    <w:rsid w:val="00EB5E32"/>
    <w:rsid w:val="00EB7A66"/>
    <w:rsid w:val="00EC2214"/>
    <w:rsid w:val="00ED2251"/>
    <w:rsid w:val="00ED6478"/>
    <w:rsid w:val="00ED6E9B"/>
    <w:rsid w:val="00ED76F4"/>
    <w:rsid w:val="00ED7A0D"/>
    <w:rsid w:val="00EE1366"/>
    <w:rsid w:val="00EE4ACC"/>
    <w:rsid w:val="00EE4F48"/>
    <w:rsid w:val="00EF3791"/>
    <w:rsid w:val="00EF56A7"/>
    <w:rsid w:val="00F013F2"/>
    <w:rsid w:val="00F0336B"/>
    <w:rsid w:val="00F0362B"/>
    <w:rsid w:val="00F048A1"/>
    <w:rsid w:val="00F051A5"/>
    <w:rsid w:val="00F10954"/>
    <w:rsid w:val="00F11D06"/>
    <w:rsid w:val="00F14129"/>
    <w:rsid w:val="00F14910"/>
    <w:rsid w:val="00F14FED"/>
    <w:rsid w:val="00F15BA8"/>
    <w:rsid w:val="00F22786"/>
    <w:rsid w:val="00F2436E"/>
    <w:rsid w:val="00F2507D"/>
    <w:rsid w:val="00F26A67"/>
    <w:rsid w:val="00F32DA1"/>
    <w:rsid w:val="00F33E51"/>
    <w:rsid w:val="00F348BF"/>
    <w:rsid w:val="00F359DC"/>
    <w:rsid w:val="00F35FAB"/>
    <w:rsid w:val="00F36750"/>
    <w:rsid w:val="00F424F8"/>
    <w:rsid w:val="00F43953"/>
    <w:rsid w:val="00F4447A"/>
    <w:rsid w:val="00F452D7"/>
    <w:rsid w:val="00F502D5"/>
    <w:rsid w:val="00F5531F"/>
    <w:rsid w:val="00F5646C"/>
    <w:rsid w:val="00F56E6F"/>
    <w:rsid w:val="00F575AE"/>
    <w:rsid w:val="00F63284"/>
    <w:rsid w:val="00F6355C"/>
    <w:rsid w:val="00F63E95"/>
    <w:rsid w:val="00F64B45"/>
    <w:rsid w:val="00F66EE1"/>
    <w:rsid w:val="00F706C5"/>
    <w:rsid w:val="00F70D98"/>
    <w:rsid w:val="00F72A9E"/>
    <w:rsid w:val="00F7430C"/>
    <w:rsid w:val="00F761C4"/>
    <w:rsid w:val="00F772C8"/>
    <w:rsid w:val="00F80866"/>
    <w:rsid w:val="00F809AC"/>
    <w:rsid w:val="00F84437"/>
    <w:rsid w:val="00F8479A"/>
    <w:rsid w:val="00F85007"/>
    <w:rsid w:val="00F867A6"/>
    <w:rsid w:val="00F92715"/>
    <w:rsid w:val="00F92C32"/>
    <w:rsid w:val="00F93F7F"/>
    <w:rsid w:val="00F9499F"/>
    <w:rsid w:val="00F94BA0"/>
    <w:rsid w:val="00F96353"/>
    <w:rsid w:val="00FA1113"/>
    <w:rsid w:val="00FA2860"/>
    <w:rsid w:val="00FA2FE9"/>
    <w:rsid w:val="00FA35AD"/>
    <w:rsid w:val="00FA3B4C"/>
    <w:rsid w:val="00FA7E25"/>
    <w:rsid w:val="00FB4132"/>
    <w:rsid w:val="00FB42D4"/>
    <w:rsid w:val="00FB56C3"/>
    <w:rsid w:val="00FC041C"/>
    <w:rsid w:val="00FC0903"/>
    <w:rsid w:val="00FC2601"/>
    <w:rsid w:val="00FC3D4D"/>
    <w:rsid w:val="00FC4055"/>
    <w:rsid w:val="00FC5E3B"/>
    <w:rsid w:val="00FC6B5C"/>
    <w:rsid w:val="00FC7E11"/>
    <w:rsid w:val="00FD14BE"/>
    <w:rsid w:val="00FD22E4"/>
    <w:rsid w:val="00FD49E7"/>
    <w:rsid w:val="00FD5BB7"/>
    <w:rsid w:val="00FD6BFC"/>
    <w:rsid w:val="00FD7FA1"/>
    <w:rsid w:val="00FE00EF"/>
    <w:rsid w:val="00FE59B8"/>
    <w:rsid w:val="00FE6288"/>
    <w:rsid w:val="00FE7DEB"/>
    <w:rsid w:val="00FF0767"/>
    <w:rsid w:val="00FF2412"/>
    <w:rsid w:val="00FF2CFB"/>
    <w:rsid w:val="00FF3D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AE3C"/>
  <w15:docId w15:val="{79ACC100-2D22-473B-A5D4-622FB04A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7E11"/>
    <w:pPr>
      <w:autoSpaceDE w:val="0"/>
      <w:autoSpaceDN w:val="0"/>
      <w:spacing w:after="0" w:line="240" w:lineRule="auto"/>
    </w:pPr>
    <w:rPr>
      <w:rFonts w:ascii="Arial" w:eastAsia="Times New Roman" w:hAnsi="Arial"/>
      <w:b w:val="0"/>
      <w:sz w:val="22"/>
      <w:szCs w:val="22"/>
      <w:lang w:eastAsia="sk-SK"/>
    </w:rPr>
  </w:style>
  <w:style w:type="paragraph" w:styleId="Nadpis1">
    <w:name w:val="heading 1"/>
    <w:aliases w:val="Heading 1 Char"/>
    <w:basedOn w:val="Normlny"/>
    <w:next w:val="Normlny"/>
    <w:link w:val="Nadpis1Char"/>
    <w:qFormat/>
    <w:rsid w:val="00FC7E11"/>
    <w:pPr>
      <w:keepNext/>
      <w:numPr>
        <w:numId w:val="1"/>
      </w:numPr>
      <w:spacing w:before="240" w:after="120"/>
      <w:outlineLvl w:val="0"/>
    </w:pPr>
    <w:rPr>
      <w:b/>
      <w:bCs/>
      <w:i/>
    </w:rPr>
  </w:style>
  <w:style w:type="paragraph" w:styleId="Nadpis2">
    <w:name w:val="heading 2"/>
    <w:basedOn w:val="Normlny"/>
    <w:next w:val="Normlny"/>
    <w:link w:val="Nadpis2Char"/>
    <w:uiPriority w:val="9"/>
    <w:semiHidden/>
    <w:unhideWhenUsed/>
    <w:qFormat/>
    <w:rsid w:val="00FC7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EE4AC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w:basedOn w:val="Predvolenpsmoodseku"/>
    <w:link w:val="Nadpis1"/>
    <w:rsid w:val="00FC7E11"/>
    <w:rPr>
      <w:rFonts w:ascii="Arial" w:eastAsia="Times New Roman" w:hAnsi="Arial"/>
      <w:bCs/>
      <w:i/>
      <w:sz w:val="22"/>
      <w:szCs w:val="22"/>
      <w:lang w:eastAsia="sk-SK"/>
    </w:rPr>
  </w:style>
  <w:style w:type="paragraph" w:customStyle="1" w:styleId="StyleHeading2Nounderline">
    <w:name w:val="Style Heading 2 + No underline"/>
    <w:basedOn w:val="Nadpis2"/>
    <w:link w:val="StyleHeading2NounderlineChar"/>
    <w:rsid w:val="00FC7E11"/>
    <w:pPr>
      <w:keepLines w:val="0"/>
      <w:numPr>
        <w:ilvl w:val="1"/>
        <w:numId w:val="1"/>
      </w:numPr>
      <w:spacing w:before="120"/>
    </w:pPr>
    <w:rPr>
      <w:rFonts w:ascii="Arial" w:eastAsia="Times New Roman" w:hAnsi="Arial"/>
      <w:b w:val="0"/>
      <w:bCs w:val="0"/>
      <w:i/>
      <w:sz w:val="22"/>
    </w:rPr>
  </w:style>
  <w:style w:type="character" w:customStyle="1" w:styleId="StyleHeading2NounderlineChar">
    <w:name w:val="Style Heading 2 + No underline Char"/>
    <w:basedOn w:val="Nadpis2Char"/>
    <w:link w:val="StyleHeading2Nounderline"/>
    <w:rsid w:val="00FC7E11"/>
    <w:rPr>
      <w:rFonts w:ascii="Arial" w:eastAsia="Times New Roman" w:hAnsi="Arial" w:cstheme="majorBidi"/>
      <w:b w:val="0"/>
      <w:bCs w:val="0"/>
      <w:i/>
      <w:color w:val="4F81BD" w:themeColor="accent1"/>
      <w:sz w:val="22"/>
      <w:szCs w:val="26"/>
      <w:lang w:eastAsia="sk-SK"/>
    </w:rPr>
  </w:style>
  <w:style w:type="paragraph" w:styleId="Odsekzoznamu">
    <w:name w:val="List Paragraph"/>
    <w:aliases w:val="body,Odsek zoznamu2,Table of contents numbered,ODRAZKY PRVA UROVEN,Farebný zoznam – zvýraznenie 11,List Paragraph,Lettre d'introduction,Paragrafo elenco,1st level - Bullet List Paragraph,Odsek zoznamu21,Odsek"/>
    <w:basedOn w:val="Normlny"/>
    <w:link w:val="OdsekzoznamuChar"/>
    <w:uiPriority w:val="34"/>
    <w:qFormat/>
    <w:rsid w:val="00FC7E11"/>
    <w:pPr>
      <w:ind w:left="720"/>
      <w:contextualSpacing/>
    </w:pPr>
  </w:style>
  <w:style w:type="character" w:styleId="Odkaznakomentr">
    <w:name w:val="annotation reference"/>
    <w:basedOn w:val="Predvolenpsmoodseku"/>
    <w:uiPriority w:val="99"/>
    <w:unhideWhenUsed/>
    <w:rsid w:val="00FC7E11"/>
    <w:rPr>
      <w:sz w:val="16"/>
      <w:szCs w:val="16"/>
    </w:rPr>
  </w:style>
  <w:style w:type="paragraph" w:styleId="Textkomentra">
    <w:name w:val="annotation text"/>
    <w:basedOn w:val="Normlny"/>
    <w:link w:val="TextkomentraChar"/>
    <w:uiPriority w:val="99"/>
    <w:unhideWhenUsed/>
    <w:rsid w:val="00FC7E11"/>
    <w:rPr>
      <w:sz w:val="20"/>
      <w:szCs w:val="20"/>
    </w:rPr>
  </w:style>
  <w:style w:type="character" w:customStyle="1" w:styleId="TextkomentraChar">
    <w:name w:val="Text komentára Char"/>
    <w:basedOn w:val="Predvolenpsmoodseku"/>
    <w:link w:val="Textkomentra"/>
    <w:uiPriority w:val="99"/>
    <w:rsid w:val="00FC7E11"/>
    <w:rPr>
      <w:rFonts w:ascii="Arial" w:eastAsia="Times New Roman" w:hAnsi="Arial"/>
      <w:b w:val="0"/>
      <w:sz w:val="20"/>
      <w:szCs w:val="20"/>
      <w:lang w:eastAsia="sk-SK"/>
    </w:rPr>
  </w:style>
  <w:style w:type="paragraph" w:styleId="Pta">
    <w:name w:val="footer"/>
    <w:basedOn w:val="Normlny"/>
    <w:link w:val="PtaChar"/>
    <w:uiPriority w:val="99"/>
    <w:unhideWhenUsed/>
    <w:rsid w:val="00FC7E11"/>
    <w:pPr>
      <w:tabs>
        <w:tab w:val="center" w:pos="4536"/>
        <w:tab w:val="right" w:pos="9072"/>
      </w:tabs>
    </w:pPr>
  </w:style>
  <w:style w:type="character" w:customStyle="1" w:styleId="PtaChar">
    <w:name w:val="Päta Char"/>
    <w:basedOn w:val="Predvolenpsmoodseku"/>
    <w:link w:val="Pta"/>
    <w:uiPriority w:val="99"/>
    <w:rsid w:val="00FC7E11"/>
    <w:rPr>
      <w:rFonts w:ascii="Arial" w:eastAsia="Times New Roman" w:hAnsi="Arial"/>
      <w:b w:val="0"/>
      <w:sz w:val="22"/>
      <w:szCs w:val="22"/>
      <w:lang w:eastAsia="sk-SK"/>
    </w:rPr>
  </w:style>
  <w:style w:type="character" w:customStyle="1" w:styleId="Nadpis2Char">
    <w:name w:val="Nadpis 2 Char"/>
    <w:basedOn w:val="Predvolenpsmoodseku"/>
    <w:link w:val="Nadpis2"/>
    <w:uiPriority w:val="9"/>
    <w:semiHidden/>
    <w:rsid w:val="00FC7E11"/>
    <w:rPr>
      <w:rFonts w:asciiTheme="majorHAnsi" w:eastAsiaTheme="majorEastAsia" w:hAnsiTheme="majorHAnsi" w:cstheme="majorBidi"/>
      <w:bCs/>
      <w:color w:val="4F81BD" w:themeColor="accent1"/>
      <w:sz w:val="26"/>
      <w:szCs w:val="26"/>
      <w:lang w:eastAsia="sk-SK"/>
    </w:rPr>
  </w:style>
  <w:style w:type="paragraph" w:styleId="Textbubliny">
    <w:name w:val="Balloon Text"/>
    <w:basedOn w:val="Normlny"/>
    <w:link w:val="TextbublinyChar"/>
    <w:uiPriority w:val="99"/>
    <w:semiHidden/>
    <w:unhideWhenUsed/>
    <w:rsid w:val="00FC7E11"/>
    <w:rPr>
      <w:rFonts w:ascii="Tahoma" w:hAnsi="Tahoma" w:cs="Tahoma"/>
      <w:sz w:val="16"/>
      <w:szCs w:val="16"/>
    </w:rPr>
  </w:style>
  <w:style w:type="character" w:customStyle="1" w:styleId="TextbublinyChar">
    <w:name w:val="Text bubliny Char"/>
    <w:basedOn w:val="Predvolenpsmoodseku"/>
    <w:link w:val="Textbubliny"/>
    <w:uiPriority w:val="99"/>
    <w:semiHidden/>
    <w:rsid w:val="00FC7E11"/>
    <w:rPr>
      <w:rFonts w:ascii="Tahoma" w:eastAsia="Times New Roman" w:hAnsi="Tahoma" w:cs="Tahoma"/>
      <w:b w:val="0"/>
      <w:sz w:val="16"/>
      <w:szCs w:val="16"/>
      <w:lang w:eastAsia="sk-SK"/>
    </w:rPr>
  </w:style>
  <w:style w:type="paragraph" w:styleId="Predmetkomentra">
    <w:name w:val="annotation subject"/>
    <w:basedOn w:val="Textkomentra"/>
    <w:next w:val="Textkomentra"/>
    <w:link w:val="PredmetkomentraChar"/>
    <w:uiPriority w:val="99"/>
    <w:semiHidden/>
    <w:unhideWhenUsed/>
    <w:rsid w:val="00286549"/>
    <w:rPr>
      <w:b/>
      <w:bCs/>
    </w:rPr>
  </w:style>
  <w:style w:type="character" w:customStyle="1" w:styleId="PredmetkomentraChar">
    <w:name w:val="Predmet komentára Char"/>
    <w:basedOn w:val="TextkomentraChar"/>
    <w:link w:val="Predmetkomentra"/>
    <w:uiPriority w:val="99"/>
    <w:semiHidden/>
    <w:rsid w:val="00286549"/>
    <w:rPr>
      <w:rFonts w:ascii="Arial" w:eastAsia="Times New Roman" w:hAnsi="Arial"/>
      <w:b/>
      <w:bCs/>
      <w:sz w:val="20"/>
      <w:szCs w:val="20"/>
      <w:lang w:eastAsia="sk-SK"/>
    </w:rPr>
  </w:style>
  <w:style w:type="character" w:styleId="Siln">
    <w:name w:val="Strong"/>
    <w:basedOn w:val="Predvolenpsmoodseku"/>
    <w:uiPriority w:val="22"/>
    <w:qFormat/>
    <w:rsid w:val="00C702CF"/>
    <w:rPr>
      <w:b w:val="0"/>
      <w:bCs/>
    </w:rPr>
  </w:style>
  <w:style w:type="paragraph" w:styleId="Hlavika">
    <w:name w:val="header"/>
    <w:aliases w:val="1. Zeile"/>
    <w:basedOn w:val="Normlny"/>
    <w:link w:val="HlavikaChar"/>
    <w:unhideWhenUsed/>
    <w:rsid w:val="00FB4132"/>
    <w:pPr>
      <w:tabs>
        <w:tab w:val="center" w:pos="4536"/>
        <w:tab w:val="right" w:pos="9072"/>
      </w:tabs>
    </w:pPr>
  </w:style>
  <w:style w:type="character" w:customStyle="1" w:styleId="HlavikaChar">
    <w:name w:val="Hlavička Char"/>
    <w:aliases w:val="1. Zeile Char"/>
    <w:basedOn w:val="Predvolenpsmoodseku"/>
    <w:link w:val="Hlavika"/>
    <w:rsid w:val="00FB4132"/>
    <w:rPr>
      <w:rFonts w:ascii="Arial" w:eastAsia="Times New Roman" w:hAnsi="Arial"/>
      <w:b w:val="0"/>
      <w:sz w:val="22"/>
      <w:szCs w:val="22"/>
      <w:lang w:eastAsia="sk-SK"/>
    </w:rPr>
  </w:style>
  <w:style w:type="paragraph" w:customStyle="1" w:styleId="Odsekzoznamu1">
    <w:name w:val="Odsek zoznamu1"/>
    <w:basedOn w:val="Normlny"/>
    <w:qFormat/>
    <w:rsid w:val="00DA6021"/>
    <w:pPr>
      <w:autoSpaceDE/>
      <w:autoSpaceDN/>
      <w:ind w:left="720"/>
    </w:pPr>
    <w:rPr>
      <w:rFonts w:ascii="Times New Roman" w:hAnsi="Times New Roman"/>
      <w:sz w:val="24"/>
      <w:szCs w:val="24"/>
    </w:rPr>
  </w:style>
  <w:style w:type="character" w:styleId="Hypertextovprepojenie">
    <w:name w:val="Hyperlink"/>
    <w:basedOn w:val="Predvolenpsmoodseku"/>
    <w:uiPriority w:val="99"/>
    <w:unhideWhenUsed/>
    <w:rsid w:val="00955305"/>
    <w:rPr>
      <w:color w:val="0000FF" w:themeColor="hyperlink"/>
      <w:u w:val="single"/>
    </w:rPr>
  </w:style>
  <w:style w:type="character" w:customStyle="1" w:styleId="st">
    <w:name w:val="st"/>
    <w:basedOn w:val="Predvolenpsmoodseku"/>
    <w:rsid w:val="00A81324"/>
  </w:style>
  <w:style w:type="character" w:customStyle="1" w:styleId="OdsekzoznamuChar">
    <w:name w:val="Odsek zoznamu Char"/>
    <w:aliases w:val="body Char,Odsek zoznamu2 Char,Table of contents numbered Char,ODRAZKY PRVA UROVEN Char,Farebný zoznam – zvýraznenie 11 Char,List Paragraph Char,Lettre d'introduction Char,Paragrafo elenco Char,1st level - Bullet List Paragraph Char"/>
    <w:link w:val="Odsekzoznamu"/>
    <w:uiPriority w:val="34"/>
    <w:qFormat/>
    <w:locked/>
    <w:rsid w:val="00D504C7"/>
    <w:rPr>
      <w:rFonts w:ascii="Arial" w:eastAsia="Times New Roman" w:hAnsi="Arial"/>
      <w:b w:val="0"/>
      <w:sz w:val="22"/>
      <w:szCs w:val="22"/>
      <w:lang w:eastAsia="sk-SK"/>
    </w:rPr>
  </w:style>
  <w:style w:type="character" w:customStyle="1" w:styleId="Nadpis3Char">
    <w:name w:val="Nadpis 3 Char"/>
    <w:basedOn w:val="Predvolenpsmoodseku"/>
    <w:link w:val="Nadpis3"/>
    <w:uiPriority w:val="9"/>
    <w:semiHidden/>
    <w:rsid w:val="00EE4ACC"/>
    <w:rPr>
      <w:rFonts w:asciiTheme="majorHAnsi" w:eastAsiaTheme="majorEastAsia" w:hAnsiTheme="majorHAnsi" w:cstheme="majorBidi"/>
      <w:b w:val="0"/>
      <w:color w:val="243F60" w:themeColor="accent1" w:themeShade="7F"/>
      <w:lang w:eastAsia="sk-SK"/>
    </w:rPr>
  </w:style>
  <w:style w:type="paragraph" w:customStyle="1" w:styleId="nadpis10">
    <w:name w:val="nadpis1"/>
    <w:basedOn w:val="Normlny"/>
    <w:rsid w:val="00163328"/>
    <w:pPr>
      <w:autoSpaceDE/>
      <w:autoSpaceDN/>
      <w:spacing w:before="100" w:beforeAutospacing="1" w:after="100" w:afterAutospacing="1"/>
    </w:pPr>
    <w:rPr>
      <w:rFonts w:ascii="Times New Roman" w:eastAsia="Calibri" w:hAnsi="Times New Roman"/>
      <w:sz w:val="24"/>
      <w:szCs w:val="24"/>
    </w:rPr>
  </w:style>
  <w:style w:type="numbering" w:customStyle="1" w:styleId="Importovantl2">
    <w:name w:val="Importovaný štýl 2"/>
    <w:rsid w:val="004A3495"/>
    <w:pPr>
      <w:numPr>
        <w:numId w:val="3"/>
      </w:numPr>
    </w:pPr>
  </w:style>
  <w:style w:type="numbering" w:customStyle="1" w:styleId="Psmen">
    <w:name w:val="Písmená"/>
    <w:rsid w:val="004A3495"/>
    <w:pPr>
      <w:numPr>
        <w:numId w:val="4"/>
      </w:numPr>
    </w:pPr>
  </w:style>
  <w:style w:type="numbering" w:customStyle="1" w:styleId="Importovantl8">
    <w:name w:val="Importovaný štýl 8"/>
    <w:rsid w:val="004A3495"/>
    <w:pPr>
      <w:numPr>
        <w:numId w:val="5"/>
      </w:numPr>
    </w:pPr>
  </w:style>
  <w:style w:type="numbering" w:customStyle="1" w:styleId="Importovantl19">
    <w:name w:val="Importovaný štýl 19"/>
    <w:rsid w:val="004A3495"/>
    <w:pPr>
      <w:numPr>
        <w:numId w:val="6"/>
      </w:numPr>
    </w:pPr>
  </w:style>
  <w:style w:type="numbering" w:customStyle="1" w:styleId="Importovantl1">
    <w:name w:val="Importovaný štýl 1"/>
    <w:rsid w:val="009852AB"/>
    <w:pPr>
      <w:numPr>
        <w:numId w:val="7"/>
      </w:numPr>
    </w:pPr>
  </w:style>
  <w:style w:type="numbering" w:customStyle="1" w:styleId="Importovantl3">
    <w:name w:val="Importovaný štýl 3"/>
    <w:rsid w:val="009852AB"/>
    <w:pPr>
      <w:numPr>
        <w:numId w:val="8"/>
      </w:numPr>
    </w:pPr>
  </w:style>
  <w:style w:type="numbering" w:customStyle="1" w:styleId="Importovantl4">
    <w:name w:val="Importovaný štýl 4"/>
    <w:rsid w:val="009852AB"/>
    <w:pPr>
      <w:numPr>
        <w:numId w:val="9"/>
      </w:numPr>
    </w:pPr>
  </w:style>
  <w:style w:type="numbering" w:customStyle="1" w:styleId="Importovantl5">
    <w:name w:val="Importovaný štýl 5"/>
    <w:rsid w:val="009852AB"/>
    <w:pPr>
      <w:numPr>
        <w:numId w:val="10"/>
      </w:numPr>
    </w:pPr>
  </w:style>
  <w:style w:type="numbering" w:customStyle="1" w:styleId="Importovantl7">
    <w:name w:val="Importovaný štýl 7"/>
    <w:rsid w:val="009852AB"/>
    <w:pPr>
      <w:numPr>
        <w:numId w:val="11"/>
      </w:numPr>
    </w:pPr>
  </w:style>
  <w:style w:type="numbering" w:customStyle="1" w:styleId="Importovantl9">
    <w:name w:val="Importovaný štýl 9"/>
    <w:rsid w:val="009852AB"/>
    <w:pPr>
      <w:numPr>
        <w:numId w:val="12"/>
      </w:numPr>
    </w:pPr>
  </w:style>
  <w:style w:type="numbering" w:customStyle="1" w:styleId="Importovantl10">
    <w:name w:val="Importovaný štýl 10"/>
    <w:rsid w:val="009852AB"/>
    <w:pPr>
      <w:numPr>
        <w:numId w:val="13"/>
      </w:numPr>
    </w:pPr>
  </w:style>
  <w:style w:type="numbering" w:customStyle="1" w:styleId="Importovantl11">
    <w:name w:val="Importovaný štýl 11"/>
    <w:rsid w:val="009852AB"/>
    <w:pPr>
      <w:numPr>
        <w:numId w:val="14"/>
      </w:numPr>
    </w:pPr>
  </w:style>
  <w:style w:type="numbering" w:customStyle="1" w:styleId="Importovantl12">
    <w:name w:val="Importovaný štýl 12"/>
    <w:rsid w:val="009852AB"/>
    <w:pPr>
      <w:numPr>
        <w:numId w:val="15"/>
      </w:numPr>
    </w:pPr>
  </w:style>
  <w:style w:type="numbering" w:customStyle="1" w:styleId="Importovantl14">
    <w:name w:val="Importovaný štýl 14"/>
    <w:rsid w:val="009852AB"/>
    <w:pPr>
      <w:numPr>
        <w:numId w:val="16"/>
      </w:numPr>
    </w:pPr>
  </w:style>
  <w:style w:type="paragraph" w:styleId="Zarkazkladnhotextu">
    <w:name w:val="Body Text Indent"/>
    <w:basedOn w:val="Normlny"/>
    <w:link w:val="ZarkazkladnhotextuChar"/>
    <w:uiPriority w:val="99"/>
    <w:rsid w:val="00497857"/>
    <w:pPr>
      <w:suppressAutoHyphens/>
      <w:autoSpaceDE/>
      <w:autoSpaceDN/>
      <w:spacing w:after="120"/>
      <w:ind w:left="283"/>
    </w:pPr>
    <w:rPr>
      <w:rFonts w:ascii="Times New Roman" w:hAnsi="Times New Roman"/>
      <w:sz w:val="20"/>
      <w:szCs w:val="20"/>
      <w:lang w:val="x-none" w:eastAsia="ar-SA"/>
    </w:rPr>
  </w:style>
  <w:style w:type="character" w:customStyle="1" w:styleId="ZarkazkladnhotextuChar">
    <w:name w:val="Zarážka základného textu Char"/>
    <w:basedOn w:val="Predvolenpsmoodseku"/>
    <w:link w:val="Zarkazkladnhotextu"/>
    <w:uiPriority w:val="99"/>
    <w:rsid w:val="00497857"/>
    <w:rPr>
      <w:rFonts w:eastAsia="Times New Roman"/>
      <w:b w:val="0"/>
      <w:sz w:val="20"/>
      <w:szCs w:val="20"/>
      <w:lang w:val="x-none" w:eastAsia="ar-SA"/>
    </w:rPr>
  </w:style>
  <w:style w:type="table" w:styleId="Mriekatabuky">
    <w:name w:val="Table Grid"/>
    <w:basedOn w:val="Normlnatabuka"/>
    <w:uiPriority w:val="59"/>
    <w:rsid w:val="00325296"/>
    <w:pPr>
      <w:spacing w:after="0" w:line="240" w:lineRule="auto"/>
    </w:pPr>
    <w:rPr>
      <w:rFonts w:ascii="Calibri" w:eastAsia="Calibri" w:hAnsi="Calibri"/>
      <w:b w:val="0"/>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D17422"/>
    <w:pPr>
      <w:spacing w:after="0" w:line="240" w:lineRule="auto"/>
    </w:pPr>
    <w:rPr>
      <w:rFonts w:ascii="Arial" w:eastAsia="Times New Roman" w:hAnsi="Arial"/>
      <w:b w:val="0"/>
      <w:sz w:val="22"/>
      <w:szCs w:val="22"/>
      <w:lang w:eastAsia="sk-SK"/>
    </w:rPr>
  </w:style>
  <w:style w:type="paragraph" w:customStyle="1" w:styleId="Default">
    <w:name w:val="Default"/>
    <w:rsid w:val="001E626C"/>
    <w:pPr>
      <w:autoSpaceDE w:val="0"/>
      <w:autoSpaceDN w:val="0"/>
      <w:adjustRightInd w:val="0"/>
      <w:spacing w:after="0" w:line="240" w:lineRule="auto"/>
    </w:pPr>
    <w:rPr>
      <w:rFonts w:ascii="Arial" w:eastAsia="Times New Roman" w:hAnsi="Arial" w:cs="Arial"/>
      <w:b w:val="0"/>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5939">
      <w:bodyDiv w:val="1"/>
      <w:marLeft w:val="0"/>
      <w:marRight w:val="0"/>
      <w:marTop w:val="0"/>
      <w:marBottom w:val="0"/>
      <w:divBdr>
        <w:top w:val="none" w:sz="0" w:space="0" w:color="auto"/>
        <w:left w:val="none" w:sz="0" w:space="0" w:color="auto"/>
        <w:bottom w:val="none" w:sz="0" w:space="0" w:color="auto"/>
        <w:right w:val="none" w:sz="0" w:space="0" w:color="auto"/>
      </w:divBdr>
    </w:div>
    <w:div w:id="385422204">
      <w:bodyDiv w:val="1"/>
      <w:marLeft w:val="0"/>
      <w:marRight w:val="0"/>
      <w:marTop w:val="0"/>
      <w:marBottom w:val="0"/>
      <w:divBdr>
        <w:top w:val="none" w:sz="0" w:space="0" w:color="auto"/>
        <w:left w:val="none" w:sz="0" w:space="0" w:color="auto"/>
        <w:bottom w:val="none" w:sz="0" w:space="0" w:color="auto"/>
        <w:right w:val="none" w:sz="0" w:space="0" w:color="auto"/>
      </w:divBdr>
    </w:div>
    <w:div w:id="498691472">
      <w:bodyDiv w:val="1"/>
      <w:marLeft w:val="0"/>
      <w:marRight w:val="0"/>
      <w:marTop w:val="0"/>
      <w:marBottom w:val="0"/>
      <w:divBdr>
        <w:top w:val="none" w:sz="0" w:space="0" w:color="auto"/>
        <w:left w:val="none" w:sz="0" w:space="0" w:color="auto"/>
        <w:bottom w:val="none" w:sz="0" w:space="0" w:color="auto"/>
        <w:right w:val="none" w:sz="0" w:space="0" w:color="auto"/>
      </w:divBdr>
    </w:div>
    <w:div w:id="561063401">
      <w:bodyDiv w:val="1"/>
      <w:marLeft w:val="0"/>
      <w:marRight w:val="0"/>
      <w:marTop w:val="0"/>
      <w:marBottom w:val="0"/>
      <w:divBdr>
        <w:top w:val="none" w:sz="0" w:space="0" w:color="auto"/>
        <w:left w:val="none" w:sz="0" w:space="0" w:color="auto"/>
        <w:bottom w:val="none" w:sz="0" w:space="0" w:color="auto"/>
        <w:right w:val="none" w:sz="0" w:space="0" w:color="auto"/>
      </w:divBdr>
    </w:div>
    <w:div w:id="1436638106">
      <w:bodyDiv w:val="1"/>
      <w:marLeft w:val="0"/>
      <w:marRight w:val="0"/>
      <w:marTop w:val="0"/>
      <w:marBottom w:val="0"/>
      <w:divBdr>
        <w:top w:val="none" w:sz="0" w:space="0" w:color="auto"/>
        <w:left w:val="none" w:sz="0" w:space="0" w:color="auto"/>
        <w:bottom w:val="none" w:sz="0" w:space="0" w:color="auto"/>
        <w:right w:val="none" w:sz="0" w:space="0" w:color="auto"/>
      </w:divBdr>
    </w:div>
    <w:div w:id="1532841913">
      <w:bodyDiv w:val="1"/>
      <w:marLeft w:val="0"/>
      <w:marRight w:val="0"/>
      <w:marTop w:val="0"/>
      <w:marBottom w:val="0"/>
      <w:divBdr>
        <w:top w:val="none" w:sz="0" w:space="0" w:color="auto"/>
        <w:left w:val="none" w:sz="0" w:space="0" w:color="auto"/>
        <w:bottom w:val="none" w:sz="0" w:space="0" w:color="auto"/>
        <w:right w:val="none" w:sz="0" w:space="0" w:color="auto"/>
      </w:divBdr>
    </w:div>
    <w:div w:id="1618561364">
      <w:bodyDiv w:val="1"/>
      <w:marLeft w:val="0"/>
      <w:marRight w:val="0"/>
      <w:marTop w:val="0"/>
      <w:marBottom w:val="0"/>
      <w:divBdr>
        <w:top w:val="none" w:sz="0" w:space="0" w:color="auto"/>
        <w:left w:val="none" w:sz="0" w:space="0" w:color="auto"/>
        <w:bottom w:val="none" w:sz="0" w:space="0" w:color="auto"/>
        <w:right w:val="none" w:sz="0" w:space="0" w:color="auto"/>
      </w:divBdr>
    </w:div>
    <w:div w:id="1696544209">
      <w:bodyDiv w:val="1"/>
      <w:marLeft w:val="0"/>
      <w:marRight w:val="0"/>
      <w:marTop w:val="0"/>
      <w:marBottom w:val="0"/>
      <w:divBdr>
        <w:top w:val="none" w:sz="0" w:space="0" w:color="auto"/>
        <w:left w:val="none" w:sz="0" w:space="0" w:color="auto"/>
        <w:bottom w:val="none" w:sz="0" w:space="0" w:color="auto"/>
        <w:right w:val="none" w:sz="0" w:space="0" w:color="auto"/>
      </w:divBdr>
    </w:div>
    <w:div w:id="1870799078">
      <w:bodyDiv w:val="1"/>
      <w:marLeft w:val="0"/>
      <w:marRight w:val="0"/>
      <w:marTop w:val="0"/>
      <w:marBottom w:val="0"/>
      <w:divBdr>
        <w:top w:val="none" w:sz="0" w:space="0" w:color="auto"/>
        <w:left w:val="none" w:sz="0" w:space="0" w:color="auto"/>
        <w:bottom w:val="none" w:sz="0" w:space="0" w:color="auto"/>
        <w:right w:val="none" w:sz="0" w:space="0" w:color="auto"/>
      </w:divBdr>
    </w:div>
    <w:div w:id="21467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iea.g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0CD9-48FE-4307-909C-417C7A62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3261</Words>
  <Characters>18589</Characters>
  <Application>Microsoft Office Word</Application>
  <DocSecurity>0</DocSecurity>
  <Lines>154</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Ortova Lucia</dc:creator>
  <cp:keywords/>
  <dc:description/>
  <cp:lastModifiedBy>Jancekova Marta.Gandzalova</cp:lastModifiedBy>
  <cp:revision>4</cp:revision>
  <cp:lastPrinted>2022-05-11T08:58:00Z</cp:lastPrinted>
  <dcterms:created xsi:type="dcterms:W3CDTF">2022-05-11T08:47:00Z</dcterms:created>
  <dcterms:modified xsi:type="dcterms:W3CDTF">2022-05-11T08:58:00Z</dcterms:modified>
</cp:coreProperties>
</file>