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BA8" w:rsidRPr="00541000" w:rsidRDefault="00971BA8" w:rsidP="00971BA8">
      <w:pPr>
        <w:keepNext/>
        <w:keepLines/>
        <w:spacing w:before="120" w:after="120" w:line="240" w:lineRule="auto"/>
        <w:ind w:left="0" w:firstLine="0"/>
        <w:jc w:val="left"/>
        <w:outlineLvl w:val="1"/>
        <w:rPr>
          <w:rFonts w:eastAsia="Times New Roman" w:cstheme="minorHAnsi"/>
          <w:bCs/>
          <w:spacing w:val="-10"/>
          <w:kern w:val="24"/>
          <w:sz w:val="24"/>
          <w:szCs w:val="20"/>
          <w:u w:val="single"/>
          <w:lang w:eastAsia="cs-CZ"/>
        </w:rPr>
      </w:pPr>
      <w:bookmarkStart w:id="0" w:name="_Toc529975201"/>
      <w:r w:rsidRPr="00541000">
        <w:rPr>
          <w:rFonts w:eastAsia="Times New Roman" w:cstheme="minorHAnsi"/>
          <w:bCs/>
          <w:spacing w:val="-10"/>
          <w:kern w:val="24"/>
          <w:sz w:val="24"/>
          <w:szCs w:val="20"/>
          <w:u w:val="single"/>
          <w:lang w:eastAsia="ar-SA"/>
        </w:rPr>
        <w:t>Návrh zmluvných a obchodných podmienok Kúpnej zmluvy</w:t>
      </w:r>
      <w:bookmarkEnd w:id="0"/>
    </w:p>
    <w:p w:rsidR="00971BA8" w:rsidRPr="00541000" w:rsidRDefault="00971BA8" w:rsidP="00971BA8">
      <w:pPr>
        <w:spacing w:after="0" w:line="240" w:lineRule="auto"/>
        <w:ind w:left="0" w:firstLine="0"/>
        <w:jc w:val="center"/>
        <w:rPr>
          <w:rFonts w:eastAsia="Times New Roman" w:cs="Times New Roman"/>
          <w:b/>
          <w:sz w:val="28"/>
          <w:szCs w:val="28"/>
          <w:lang w:eastAsia="sk-SK"/>
        </w:rPr>
      </w:pPr>
      <w:r w:rsidRPr="00541000">
        <w:rPr>
          <w:rFonts w:eastAsia="Times New Roman" w:cs="Times New Roman"/>
          <w:b/>
          <w:sz w:val="28"/>
          <w:szCs w:val="28"/>
          <w:lang w:eastAsia="sk-SK"/>
        </w:rPr>
        <w:t>Kúpna zmluva</w:t>
      </w:r>
      <w:r w:rsidRPr="00541000">
        <w:rPr>
          <w:rStyle w:val="Odkaznapoznmkupodiarou"/>
          <w:rFonts w:eastAsia="Times New Roman" w:cs="Times New Roman"/>
          <w:b/>
          <w:color w:val="FF0000"/>
          <w:sz w:val="28"/>
          <w:szCs w:val="28"/>
          <w:lang w:eastAsia="sk-SK"/>
        </w:rPr>
        <w:footnoteReference w:id="1"/>
      </w:r>
    </w:p>
    <w:p w:rsidR="00971BA8" w:rsidRPr="00541000" w:rsidRDefault="00971BA8" w:rsidP="00971BA8">
      <w:pPr>
        <w:spacing w:after="0" w:line="240" w:lineRule="auto"/>
        <w:ind w:left="0" w:firstLine="0"/>
        <w:jc w:val="center"/>
        <w:rPr>
          <w:rFonts w:eastAsia="Times New Roman" w:cs="Times New Roman"/>
          <w:sz w:val="24"/>
          <w:szCs w:val="24"/>
          <w:lang w:eastAsia="sk-SK"/>
        </w:rPr>
      </w:pPr>
      <w:r w:rsidRPr="00541000">
        <w:rPr>
          <w:rFonts w:eastAsia="Times New Roman" w:cs="Times New Roman"/>
          <w:sz w:val="24"/>
          <w:szCs w:val="24"/>
          <w:lang w:eastAsia="sk-SK"/>
        </w:rPr>
        <w:t>číslo kúpnej zmluvy kupujúceho: ..../...........................</w:t>
      </w:r>
    </w:p>
    <w:p w:rsidR="00971BA8" w:rsidRPr="00541000" w:rsidRDefault="00971BA8" w:rsidP="00971BA8">
      <w:pPr>
        <w:spacing w:after="120" w:line="240" w:lineRule="auto"/>
        <w:ind w:left="0" w:firstLine="0"/>
        <w:jc w:val="center"/>
        <w:rPr>
          <w:rFonts w:eastAsia="Times New Roman" w:cs="Times New Roman"/>
          <w:b/>
          <w:sz w:val="24"/>
          <w:szCs w:val="24"/>
          <w:lang w:eastAsia="sk-SK"/>
        </w:rPr>
      </w:pPr>
      <w:r w:rsidRPr="00541000">
        <w:rPr>
          <w:rFonts w:eastAsia="Times New Roman" w:cs="Times New Roman"/>
          <w:sz w:val="24"/>
          <w:szCs w:val="24"/>
          <w:lang w:eastAsia="sk-SK"/>
        </w:rPr>
        <w:t>číslo kúpnej zmluvy predávajúceho:.............................</w:t>
      </w:r>
    </w:p>
    <w:p w:rsidR="00971BA8" w:rsidRPr="00541000" w:rsidRDefault="00971BA8" w:rsidP="00971BA8">
      <w:pPr>
        <w:pBdr>
          <w:bottom w:val="single" w:sz="4" w:space="1" w:color="auto"/>
        </w:pBdr>
        <w:spacing w:after="0" w:line="240" w:lineRule="auto"/>
        <w:ind w:left="0" w:firstLine="0"/>
        <w:jc w:val="center"/>
        <w:rPr>
          <w:rFonts w:eastAsia="Times New Roman" w:cs="Times New Roman"/>
          <w:sz w:val="24"/>
          <w:szCs w:val="24"/>
          <w:lang w:eastAsia="sk-SK"/>
        </w:rPr>
      </w:pPr>
      <w:r w:rsidRPr="00541000">
        <w:rPr>
          <w:rFonts w:eastAsia="Times New Roman" w:cs="Times New Roman"/>
          <w:sz w:val="24"/>
          <w:szCs w:val="24"/>
          <w:lang w:eastAsia="sk-SK"/>
        </w:rPr>
        <w:t>uzatvorená na základe § 409 a </w:t>
      </w:r>
      <w:proofErr w:type="spellStart"/>
      <w:r w:rsidRPr="00541000">
        <w:rPr>
          <w:rFonts w:eastAsia="Times New Roman" w:cs="Times New Roman"/>
          <w:sz w:val="24"/>
          <w:szCs w:val="24"/>
          <w:lang w:eastAsia="sk-SK"/>
        </w:rPr>
        <w:t>nasl</w:t>
      </w:r>
      <w:proofErr w:type="spellEnd"/>
      <w:r w:rsidRPr="00541000">
        <w:rPr>
          <w:rFonts w:eastAsia="Times New Roman" w:cs="Times New Roman"/>
          <w:sz w:val="24"/>
          <w:szCs w:val="24"/>
          <w:lang w:eastAsia="sk-SK"/>
        </w:rPr>
        <w:t>. Obchodného zákonníka v platnom znení</w:t>
      </w:r>
    </w:p>
    <w:p w:rsidR="00971BA8" w:rsidRPr="00541000" w:rsidRDefault="00971BA8" w:rsidP="00971BA8">
      <w:pPr>
        <w:spacing w:before="120" w:after="120" w:line="240" w:lineRule="auto"/>
        <w:ind w:left="0" w:firstLine="0"/>
        <w:jc w:val="center"/>
        <w:rPr>
          <w:rFonts w:eastAsia="Times New Roman" w:cs="Times New Roman"/>
          <w:b/>
          <w:sz w:val="24"/>
          <w:szCs w:val="24"/>
          <w:lang w:eastAsia="sk-SK"/>
        </w:rPr>
      </w:pPr>
      <w:r w:rsidRPr="00541000">
        <w:rPr>
          <w:rFonts w:eastAsia="Times New Roman" w:cs="Times New Roman"/>
          <w:b/>
          <w:sz w:val="24"/>
          <w:szCs w:val="24"/>
          <w:lang w:eastAsia="sk-SK"/>
        </w:rPr>
        <w:t>zmluvné strany</w:t>
      </w:r>
    </w:p>
    <w:p w:rsidR="00971BA8" w:rsidRPr="00541000" w:rsidRDefault="00971BA8" w:rsidP="00971BA8">
      <w:pPr>
        <w:tabs>
          <w:tab w:val="left" w:pos="2880"/>
        </w:tabs>
        <w:spacing w:after="120"/>
        <w:ind w:left="0" w:firstLine="0"/>
        <w:rPr>
          <w:b/>
        </w:rPr>
      </w:pPr>
      <w:r w:rsidRPr="00541000">
        <w:rPr>
          <w:b/>
        </w:rPr>
        <w:t>Kupujúci:</w:t>
      </w:r>
    </w:p>
    <w:p w:rsidR="00971BA8" w:rsidRPr="00541000" w:rsidRDefault="00971BA8" w:rsidP="00971BA8">
      <w:pPr>
        <w:spacing w:after="0" w:line="240" w:lineRule="auto"/>
        <w:ind w:left="703" w:firstLine="0"/>
        <w:rPr>
          <w:rFonts w:ascii="Calibri" w:eastAsia="Calibri" w:hAnsi="Calibri" w:cs="Calibri"/>
          <w:sz w:val="24"/>
          <w:szCs w:val="24"/>
        </w:rPr>
      </w:pPr>
      <w:r w:rsidRPr="00541000">
        <w:rPr>
          <w:rFonts w:ascii="Calibri" w:eastAsia="Calibri" w:hAnsi="Calibri" w:cs="Calibri"/>
          <w:sz w:val="24"/>
          <w:szCs w:val="24"/>
        </w:rPr>
        <w:t>Názov:</w:t>
      </w:r>
      <w:r w:rsidRPr="00541000">
        <w:rPr>
          <w:rFonts w:ascii="Calibri" w:eastAsia="Calibri" w:hAnsi="Calibri" w:cs="Calibri"/>
          <w:sz w:val="24"/>
          <w:szCs w:val="24"/>
        </w:rPr>
        <w:tab/>
      </w:r>
      <w:r w:rsidRPr="00541000">
        <w:rPr>
          <w:rFonts w:ascii="Calibri" w:eastAsia="Calibri" w:hAnsi="Calibri" w:cs="Calibri"/>
          <w:sz w:val="24"/>
          <w:szCs w:val="24"/>
        </w:rPr>
        <w:tab/>
      </w:r>
      <w:r w:rsidRPr="00541000">
        <w:rPr>
          <w:rFonts w:ascii="Calibri" w:eastAsia="Calibri" w:hAnsi="Calibri" w:cs="Calibri"/>
          <w:sz w:val="24"/>
          <w:szCs w:val="24"/>
        </w:rPr>
        <w:tab/>
        <w:t>Slovenská technická univerzita v Bratislave</w:t>
      </w:r>
    </w:p>
    <w:p w:rsidR="00971BA8" w:rsidRPr="00541000" w:rsidRDefault="00971BA8" w:rsidP="00971BA8">
      <w:pPr>
        <w:spacing w:after="0" w:line="240" w:lineRule="auto"/>
        <w:ind w:left="703" w:firstLine="0"/>
        <w:rPr>
          <w:rFonts w:ascii="Calibri" w:eastAsia="Calibri" w:hAnsi="Calibri" w:cs="Calibri"/>
          <w:sz w:val="24"/>
          <w:szCs w:val="24"/>
        </w:rPr>
      </w:pPr>
      <w:r w:rsidRPr="00541000">
        <w:rPr>
          <w:rFonts w:ascii="Calibri" w:eastAsia="Calibri" w:hAnsi="Calibri" w:cs="Calibri"/>
          <w:sz w:val="24"/>
          <w:szCs w:val="24"/>
        </w:rPr>
        <w:t>Sídlo:</w:t>
      </w:r>
      <w:r w:rsidRPr="00541000">
        <w:rPr>
          <w:rFonts w:ascii="Calibri" w:eastAsia="Calibri" w:hAnsi="Calibri" w:cs="Calibri"/>
          <w:sz w:val="24"/>
          <w:szCs w:val="24"/>
        </w:rPr>
        <w:tab/>
      </w:r>
      <w:r w:rsidRPr="00541000">
        <w:rPr>
          <w:rFonts w:ascii="Calibri" w:eastAsia="Calibri" w:hAnsi="Calibri" w:cs="Calibri"/>
          <w:sz w:val="24"/>
          <w:szCs w:val="24"/>
        </w:rPr>
        <w:tab/>
      </w:r>
      <w:r w:rsidRPr="00541000">
        <w:rPr>
          <w:rFonts w:ascii="Calibri" w:eastAsia="Calibri" w:hAnsi="Calibri" w:cs="Calibri"/>
          <w:sz w:val="24"/>
          <w:szCs w:val="24"/>
        </w:rPr>
        <w:tab/>
      </w:r>
      <w:proofErr w:type="spellStart"/>
      <w:r w:rsidRPr="00541000">
        <w:rPr>
          <w:rFonts w:ascii="Calibri" w:eastAsia="Calibri" w:hAnsi="Calibri" w:cs="Calibri"/>
          <w:sz w:val="24"/>
          <w:szCs w:val="24"/>
        </w:rPr>
        <w:t>Vazovova</w:t>
      </w:r>
      <w:proofErr w:type="spellEnd"/>
      <w:r w:rsidRPr="00541000">
        <w:rPr>
          <w:rFonts w:ascii="Calibri" w:eastAsia="Calibri" w:hAnsi="Calibri" w:cs="Calibri"/>
          <w:sz w:val="24"/>
          <w:szCs w:val="24"/>
        </w:rPr>
        <w:t xml:space="preserve"> 5, 812 43 Bratislava - Staré Mesto, Slovenská republika</w:t>
      </w:r>
    </w:p>
    <w:p w:rsidR="00971BA8" w:rsidRPr="00541000" w:rsidRDefault="00971BA8" w:rsidP="00971BA8">
      <w:pPr>
        <w:spacing w:after="0" w:line="240" w:lineRule="auto"/>
        <w:ind w:left="703" w:firstLine="0"/>
        <w:rPr>
          <w:rFonts w:ascii="Calibri" w:eastAsia="Calibri" w:hAnsi="Calibri" w:cs="Calibri"/>
          <w:sz w:val="24"/>
          <w:szCs w:val="24"/>
        </w:rPr>
      </w:pPr>
      <w:r w:rsidRPr="00541000">
        <w:rPr>
          <w:rFonts w:ascii="Calibri" w:eastAsia="Calibri" w:hAnsi="Calibri" w:cs="Calibri"/>
          <w:sz w:val="24"/>
          <w:szCs w:val="24"/>
        </w:rPr>
        <w:t>IČO:</w:t>
      </w:r>
      <w:r w:rsidRPr="00541000">
        <w:rPr>
          <w:rFonts w:ascii="Calibri" w:eastAsia="Calibri" w:hAnsi="Calibri" w:cs="Calibri"/>
          <w:sz w:val="24"/>
          <w:szCs w:val="24"/>
        </w:rPr>
        <w:tab/>
      </w:r>
      <w:r w:rsidRPr="00541000">
        <w:rPr>
          <w:rFonts w:ascii="Calibri" w:eastAsia="Calibri" w:hAnsi="Calibri" w:cs="Calibri"/>
          <w:sz w:val="24"/>
          <w:szCs w:val="24"/>
        </w:rPr>
        <w:tab/>
      </w:r>
      <w:r w:rsidRPr="00541000">
        <w:rPr>
          <w:rFonts w:ascii="Calibri" w:eastAsia="Calibri" w:hAnsi="Calibri" w:cs="Calibri"/>
          <w:sz w:val="24"/>
          <w:szCs w:val="24"/>
        </w:rPr>
        <w:tab/>
        <w:t>00 397 687</w:t>
      </w:r>
    </w:p>
    <w:p w:rsidR="00971BA8" w:rsidRPr="00541000" w:rsidRDefault="00971BA8" w:rsidP="00971BA8">
      <w:pPr>
        <w:spacing w:after="0" w:line="240" w:lineRule="auto"/>
        <w:ind w:left="703" w:firstLine="0"/>
        <w:rPr>
          <w:rFonts w:ascii="Calibri" w:eastAsia="Calibri" w:hAnsi="Calibri" w:cs="Calibri"/>
          <w:sz w:val="24"/>
          <w:szCs w:val="24"/>
        </w:rPr>
      </w:pPr>
      <w:r w:rsidRPr="00541000">
        <w:rPr>
          <w:rFonts w:ascii="Calibri" w:eastAsia="Calibri" w:hAnsi="Calibri" w:cs="Calibri"/>
          <w:sz w:val="24"/>
          <w:szCs w:val="24"/>
        </w:rPr>
        <w:t>Právna forma:</w:t>
      </w:r>
      <w:r w:rsidRPr="00541000">
        <w:rPr>
          <w:rFonts w:ascii="Calibri" w:eastAsia="Calibri" w:hAnsi="Calibri" w:cs="Calibri"/>
          <w:sz w:val="24"/>
          <w:szCs w:val="24"/>
        </w:rPr>
        <w:tab/>
      </w:r>
      <w:r w:rsidRPr="00541000">
        <w:rPr>
          <w:rFonts w:ascii="Calibri" w:eastAsia="Calibri" w:hAnsi="Calibri" w:cs="Calibri"/>
          <w:sz w:val="24"/>
          <w:szCs w:val="24"/>
        </w:rPr>
        <w:tab/>
        <w:t>verejná vysoká škola</w:t>
      </w:r>
    </w:p>
    <w:p w:rsidR="00971BA8" w:rsidRPr="00541000" w:rsidRDefault="00971BA8" w:rsidP="00971BA8">
      <w:pPr>
        <w:spacing w:after="0" w:line="240" w:lineRule="auto"/>
        <w:ind w:left="703" w:firstLine="0"/>
        <w:rPr>
          <w:rFonts w:ascii="Calibri" w:eastAsia="Calibri" w:hAnsi="Calibri" w:cs="Calibri"/>
          <w:sz w:val="24"/>
          <w:szCs w:val="24"/>
        </w:rPr>
      </w:pPr>
      <w:bookmarkStart w:id="1" w:name="_Hlk38357371"/>
      <w:r w:rsidRPr="00541000">
        <w:rPr>
          <w:rFonts w:ascii="Calibri" w:eastAsia="Calibri" w:hAnsi="Calibri" w:cs="Calibri"/>
          <w:sz w:val="24"/>
          <w:szCs w:val="24"/>
        </w:rPr>
        <w:t>DIČ:</w:t>
      </w:r>
      <w:r w:rsidRPr="00541000">
        <w:rPr>
          <w:rFonts w:ascii="Calibri" w:eastAsia="Calibri" w:hAnsi="Calibri" w:cs="Calibri"/>
          <w:sz w:val="24"/>
          <w:szCs w:val="24"/>
        </w:rPr>
        <w:tab/>
      </w:r>
      <w:r w:rsidRPr="00541000">
        <w:rPr>
          <w:rFonts w:ascii="Calibri" w:eastAsia="Calibri" w:hAnsi="Calibri" w:cs="Calibri"/>
          <w:sz w:val="24"/>
          <w:szCs w:val="24"/>
        </w:rPr>
        <w:tab/>
      </w:r>
      <w:r w:rsidRPr="00541000">
        <w:rPr>
          <w:rFonts w:ascii="Calibri" w:eastAsia="Calibri" w:hAnsi="Calibri" w:cs="Calibri"/>
          <w:sz w:val="24"/>
          <w:szCs w:val="24"/>
        </w:rPr>
        <w:tab/>
        <w:t>2020845255</w:t>
      </w:r>
    </w:p>
    <w:p w:rsidR="00971BA8" w:rsidRPr="00541000" w:rsidRDefault="00971BA8" w:rsidP="00971BA8">
      <w:pPr>
        <w:spacing w:after="0" w:line="240" w:lineRule="auto"/>
        <w:ind w:left="703" w:firstLine="0"/>
        <w:rPr>
          <w:rFonts w:ascii="Calibri" w:eastAsia="Calibri" w:hAnsi="Calibri" w:cs="Calibri"/>
          <w:sz w:val="24"/>
          <w:szCs w:val="24"/>
        </w:rPr>
      </w:pPr>
      <w:proofErr w:type="spellStart"/>
      <w:r w:rsidRPr="00541000">
        <w:rPr>
          <w:rFonts w:ascii="Calibri" w:eastAsia="Calibri" w:hAnsi="Calibri" w:cs="Calibri"/>
          <w:sz w:val="24"/>
          <w:szCs w:val="24"/>
        </w:rPr>
        <w:t>IČ</w:t>
      </w:r>
      <w:proofErr w:type="spellEnd"/>
      <w:r w:rsidRPr="00541000">
        <w:rPr>
          <w:rFonts w:ascii="Calibri" w:eastAsia="Calibri" w:hAnsi="Calibri" w:cs="Calibri"/>
          <w:sz w:val="24"/>
          <w:szCs w:val="24"/>
        </w:rPr>
        <w:t xml:space="preserve"> DPH:</w:t>
      </w:r>
      <w:r w:rsidRPr="00541000">
        <w:rPr>
          <w:rFonts w:ascii="Calibri" w:eastAsia="Calibri" w:hAnsi="Calibri" w:cs="Calibri"/>
          <w:sz w:val="24"/>
          <w:szCs w:val="24"/>
        </w:rPr>
        <w:tab/>
      </w:r>
      <w:r w:rsidRPr="00541000">
        <w:rPr>
          <w:rFonts w:ascii="Calibri" w:eastAsia="Calibri" w:hAnsi="Calibri" w:cs="Calibri"/>
          <w:sz w:val="24"/>
          <w:szCs w:val="24"/>
        </w:rPr>
        <w:tab/>
        <w:t>SK2020845255</w:t>
      </w:r>
    </w:p>
    <w:bookmarkEnd w:id="1"/>
    <w:p w:rsidR="00971BA8" w:rsidRPr="00541000" w:rsidRDefault="00971BA8" w:rsidP="00971BA8">
      <w:pPr>
        <w:tabs>
          <w:tab w:val="left" w:pos="5245"/>
        </w:tabs>
        <w:spacing w:after="0" w:line="240" w:lineRule="auto"/>
        <w:ind w:left="0" w:firstLine="360"/>
        <w:rPr>
          <w:rFonts w:eastAsia="Times New Roman" w:cs="Times New Roman"/>
          <w:lang w:eastAsia="sk-SK"/>
        </w:rPr>
      </w:pPr>
      <w:r w:rsidRPr="00541000">
        <w:rPr>
          <w:rFonts w:ascii="Calibri" w:eastAsia="Calibri" w:hAnsi="Calibri" w:cs="Calibri"/>
          <w:sz w:val="24"/>
          <w:szCs w:val="24"/>
        </w:rPr>
        <w:t xml:space="preserve">      v zastúpení:                 p</w:t>
      </w:r>
      <w:r w:rsidRPr="00541000">
        <w:rPr>
          <w:rFonts w:eastAsia="Times New Roman" w:cs="Times New Roman"/>
          <w:sz w:val="24"/>
          <w:szCs w:val="24"/>
          <w:lang w:eastAsia="sk-SK"/>
        </w:rPr>
        <w:t xml:space="preserve">rof. Ing. Miroslav </w:t>
      </w:r>
      <w:proofErr w:type="spellStart"/>
      <w:r w:rsidRPr="00541000">
        <w:rPr>
          <w:rFonts w:eastAsia="Times New Roman" w:cs="Times New Roman"/>
          <w:sz w:val="24"/>
          <w:szCs w:val="24"/>
          <w:lang w:eastAsia="sk-SK"/>
        </w:rPr>
        <w:t>Fikar</w:t>
      </w:r>
      <w:proofErr w:type="spellEnd"/>
      <w:r w:rsidRPr="00541000">
        <w:rPr>
          <w:rFonts w:eastAsia="Times New Roman" w:cs="Times New Roman"/>
          <w:sz w:val="24"/>
          <w:szCs w:val="24"/>
          <w:lang w:eastAsia="sk-SK"/>
        </w:rPr>
        <w:t xml:space="preserve">, DrSc., rektor </w:t>
      </w:r>
      <w:r w:rsidRPr="00541000">
        <w:rPr>
          <w:rFonts w:eastAsia="Times New Roman" w:cs="Times New Roman"/>
          <w:sz w:val="24"/>
          <w:szCs w:val="24"/>
          <w:lang w:eastAsia="sk-SK"/>
        </w:rPr>
        <w:tab/>
      </w:r>
    </w:p>
    <w:p w:rsidR="00971BA8" w:rsidRPr="00541000" w:rsidRDefault="00971BA8" w:rsidP="00971BA8">
      <w:pPr>
        <w:spacing w:after="0" w:line="240" w:lineRule="auto"/>
        <w:ind w:left="0" w:firstLine="0"/>
        <w:rPr>
          <w:rFonts w:ascii="Calibri" w:eastAsia="Calibri" w:hAnsi="Calibri" w:cs="Calibri"/>
          <w:sz w:val="24"/>
          <w:szCs w:val="24"/>
        </w:rPr>
      </w:pPr>
      <w:r w:rsidRPr="00541000">
        <w:rPr>
          <w:rFonts w:eastAsia="Times New Roman" w:cstheme="minorHAnsi"/>
          <w:b/>
          <w:sz w:val="24"/>
          <w:szCs w:val="24"/>
          <w:lang w:eastAsia="cs-CZ"/>
        </w:rPr>
        <w:tab/>
      </w:r>
      <w:r w:rsidRPr="00541000">
        <w:rPr>
          <w:rFonts w:ascii="Calibri" w:eastAsia="Calibri" w:hAnsi="Calibri" w:cs="Calibri"/>
          <w:sz w:val="24"/>
          <w:szCs w:val="24"/>
        </w:rPr>
        <w:t>Bankové spojenie:</w:t>
      </w:r>
      <w:r w:rsidRPr="00541000">
        <w:rPr>
          <w:rFonts w:ascii="Calibri" w:eastAsia="Calibri" w:hAnsi="Calibri" w:cs="Calibri"/>
          <w:sz w:val="24"/>
          <w:szCs w:val="24"/>
        </w:rPr>
        <w:tab/>
        <w:t>Štátna pokladnica</w:t>
      </w:r>
    </w:p>
    <w:p w:rsidR="00971BA8" w:rsidRPr="00541000" w:rsidRDefault="00971BA8" w:rsidP="00971BA8">
      <w:pPr>
        <w:spacing w:after="0" w:line="240" w:lineRule="auto"/>
        <w:ind w:left="703" w:firstLine="0"/>
        <w:rPr>
          <w:rFonts w:ascii="Calibri" w:eastAsia="Calibri" w:hAnsi="Calibri" w:cs="Calibri"/>
          <w:sz w:val="24"/>
          <w:szCs w:val="24"/>
        </w:rPr>
      </w:pPr>
      <w:r w:rsidRPr="00541000">
        <w:rPr>
          <w:rFonts w:ascii="Calibri" w:eastAsia="Calibri" w:hAnsi="Calibri" w:cs="Calibri"/>
          <w:sz w:val="24"/>
          <w:szCs w:val="24"/>
        </w:rPr>
        <w:t>SWIFT:</w:t>
      </w:r>
      <w:r w:rsidRPr="00541000">
        <w:rPr>
          <w:rFonts w:ascii="Calibri" w:eastAsia="Calibri" w:hAnsi="Calibri" w:cs="Calibri"/>
          <w:sz w:val="24"/>
          <w:szCs w:val="24"/>
        </w:rPr>
        <w:tab/>
      </w:r>
      <w:r w:rsidRPr="00541000">
        <w:rPr>
          <w:rFonts w:ascii="Calibri" w:eastAsia="Calibri" w:hAnsi="Calibri" w:cs="Calibri"/>
          <w:sz w:val="24"/>
          <w:szCs w:val="24"/>
        </w:rPr>
        <w:tab/>
      </w:r>
      <w:r w:rsidRPr="00541000">
        <w:rPr>
          <w:rFonts w:ascii="Calibri" w:eastAsia="Calibri" w:hAnsi="Calibri" w:cs="Calibri"/>
          <w:sz w:val="24"/>
          <w:szCs w:val="24"/>
        </w:rPr>
        <w:tab/>
      </w:r>
      <w:proofErr w:type="spellStart"/>
      <w:r w:rsidRPr="00541000">
        <w:rPr>
          <w:rFonts w:ascii="Calibri" w:eastAsia="Calibri" w:hAnsi="Calibri" w:cs="Calibri"/>
          <w:sz w:val="24"/>
          <w:szCs w:val="24"/>
        </w:rPr>
        <w:t>SPSRSKBA</w:t>
      </w:r>
      <w:proofErr w:type="spellEnd"/>
    </w:p>
    <w:p w:rsidR="00971BA8" w:rsidRPr="00541000" w:rsidRDefault="00971BA8" w:rsidP="00971BA8">
      <w:pPr>
        <w:spacing w:after="0" w:line="240" w:lineRule="auto"/>
        <w:ind w:left="703" w:firstLine="0"/>
        <w:rPr>
          <w:rFonts w:ascii="Calibri" w:eastAsia="Calibri" w:hAnsi="Calibri" w:cs="Calibri"/>
          <w:sz w:val="24"/>
          <w:szCs w:val="24"/>
        </w:rPr>
      </w:pPr>
      <w:r w:rsidRPr="00541000">
        <w:rPr>
          <w:rFonts w:ascii="Calibri" w:eastAsia="Calibri" w:hAnsi="Calibri" w:cs="Calibri"/>
          <w:sz w:val="24"/>
          <w:szCs w:val="24"/>
        </w:rPr>
        <w:t>Číslo účtu:</w:t>
      </w:r>
      <w:r w:rsidRPr="00541000">
        <w:rPr>
          <w:rFonts w:ascii="Calibri" w:eastAsia="Calibri" w:hAnsi="Calibri" w:cs="Calibri"/>
          <w:sz w:val="24"/>
          <w:szCs w:val="24"/>
        </w:rPr>
        <w:tab/>
      </w:r>
      <w:r w:rsidRPr="00541000">
        <w:rPr>
          <w:rFonts w:ascii="Calibri" w:eastAsia="Calibri" w:hAnsi="Calibri" w:cs="Calibri"/>
          <w:sz w:val="24"/>
          <w:szCs w:val="24"/>
        </w:rPr>
        <w:tab/>
        <w:t>7000227960/8180</w:t>
      </w:r>
    </w:p>
    <w:p w:rsidR="00971BA8" w:rsidRPr="00541000" w:rsidRDefault="00971BA8" w:rsidP="00971BA8">
      <w:pPr>
        <w:spacing w:after="0" w:line="240" w:lineRule="auto"/>
        <w:ind w:left="703" w:firstLine="0"/>
        <w:rPr>
          <w:rFonts w:ascii="Calibri" w:eastAsia="Calibri" w:hAnsi="Calibri" w:cs="Calibri"/>
          <w:sz w:val="24"/>
          <w:szCs w:val="24"/>
        </w:rPr>
      </w:pPr>
      <w:proofErr w:type="spellStart"/>
      <w:r w:rsidRPr="00541000">
        <w:rPr>
          <w:rFonts w:ascii="Calibri" w:eastAsia="Calibri" w:hAnsi="Calibri" w:cs="Calibri"/>
          <w:sz w:val="24"/>
          <w:szCs w:val="24"/>
        </w:rPr>
        <w:t>IBAN</w:t>
      </w:r>
      <w:proofErr w:type="spellEnd"/>
      <w:r w:rsidRPr="00541000">
        <w:rPr>
          <w:rFonts w:ascii="Calibri" w:eastAsia="Calibri" w:hAnsi="Calibri" w:cs="Calibri"/>
          <w:sz w:val="24"/>
          <w:szCs w:val="24"/>
        </w:rPr>
        <w:t>:</w:t>
      </w:r>
      <w:r w:rsidRPr="00541000">
        <w:rPr>
          <w:rFonts w:ascii="Calibri" w:eastAsia="Calibri" w:hAnsi="Calibri" w:cs="Calibri"/>
          <w:sz w:val="24"/>
          <w:szCs w:val="24"/>
        </w:rPr>
        <w:tab/>
      </w:r>
      <w:r w:rsidRPr="00541000">
        <w:rPr>
          <w:rFonts w:ascii="Calibri" w:eastAsia="Calibri" w:hAnsi="Calibri" w:cs="Calibri"/>
          <w:sz w:val="24"/>
          <w:szCs w:val="24"/>
        </w:rPr>
        <w:tab/>
      </w:r>
      <w:r w:rsidRPr="00541000">
        <w:rPr>
          <w:rFonts w:ascii="Calibri" w:eastAsia="Calibri" w:hAnsi="Calibri" w:cs="Calibri"/>
          <w:sz w:val="24"/>
          <w:szCs w:val="24"/>
        </w:rPr>
        <w:tab/>
        <w:t>SK5081800000007000227960</w:t>
      </w:r>
    </w:p>
    <w:p w:rsidR="00971BA8" w:rsidRPr="00541000" w:rsidRDefault="00971BA8" w:rsidP="00971BA8">
      <w:pPr>
        <w:spacing w:after="0" w:line="240" w:lineRule="auto"/>
        <w:ind w:left="703" w:firstLine="0"/>
        <w:rPr>
          <w:rFonts w:ascii="Calibri" w:eastAsia="Calibri" w:hAnsi="Calibri" w:cs="Calibri"/>
          <w:sz w:val="24"/>
          <w:szCs w:val="24"/>
        </w:rPr>
      </w:pPr>
      <w:r w:rsidRPr="00541000">
        <w:rPr>
          <w:rFonts w:ascii="Calibri" w:eastAsia="Calibri" w:hAnsi="Calibri" w:cs="Calibri"/>
          <w:sz w:val="24"/>
          <w:szCs w:val="24"/>
        </w:rPr>
        <w:t>Zástupca vo veciach technických:</w:t>
      </w:r>
      <w:r w:rsidRPr="00541000">
        <w:rPr>
          <w:rFonts w:ascii="Calibri" w:eastAsia="Calibri" w:hAnsi="Calibri" w:cs="Calibri"/>
          <w:sz w:val="24"/>
          <w:szCs w:val="24"/>
        </w:rPr>
        <w:tab/>
      </w:r>
    </w:p>
    <w:p w:rsidR="00971BA8" w:rsidRPr="00541000" w:rsidRDefault="00971BA8" w:rsidP="00971BA8">
      <w:pPr>
        <w:spacing w:after="0" w:line="240" w:lineRule="auto"/>
        <w:ind w:left="703" w:firstLine="0"/>
        <w:rPr>
          <w:rFonts w:ascii="Calibri" w:eastAsia="Calibri" w:hAnsi="Calibri" w:cs="Calibri"/>
          <w:sz w:val="24"/>
          <w:szCs w:val="24"/>
        </w:rPr>
      </w:pPr>
      <w:r w:rsidRPr="00541000">
        <w:rPr>
          <w:rFonts w:ascii="Calibri" w:eastAsia="Calibri" w:hAnsi="Calibri" w:cs="Calibri"/>
          <w:sz w:val="24"/>
          <w:szCs w:val="24"/>
        </w:rPr>
        <w:t>Kontaktné údaje:</w:t>
      </w:r>
      <w:r w:rsidRPr="00541000">
        <w:rPr>
          <w:rFonts w:ascii="Calibri" w:eastAsia="Calibri" w:hAnsi="Calibri" w:cs="Calibri"/>
          <w:sz w:val="24"/>
          <w:szCs w:val="24"/>
        </w:rPr>
        <w:tab/>
        <w:t>Tel.:</w:t>
      </w:r>
      <w:r w:rsidRPr="00541000">
        <w:rPr>
          <w:rFonts w:ascii="Calibri" w:eastAsia="Calibri" w:hAnsi="Calibri" w:cs="Calibri"/>
          <w:sz w:val="24"/>
          <w:szCs w:val="24"/>
        </w:rPr>
        <w:tab/>
      </w:r>
    </w:p>
    <w:p w:rsidR="00971BA8" w:rsidRPr="00541000" w:rsidRDefault="00971BA8" w:rsidP="00971BA8">
      <w:pPr>
        <w:spacing w:after="0" w:line="240" w:lineRule="auto"/>
        <w:ind w:left="703" w:firstLine="0"/>
        <w:rPr>
          <w:rFonts w:ascii="Calibri" w:eastAsia="Calibri" w:hAnsi="Calibri" w:cs="Calibri"/>
          <w:sz w:val="24"/>
          <w:szCs w:val="24"/>
        </w:rPr>
      </w:pPr>
      <w:r w:rsidRPr="00541000">
        <w:rPr>
          <w:rFonts w:ascii="Calibri" w:eastAsia="Calibri" w:hAnsi="Calibri" w:cs="Calibri"/>
          <w:sz w:val="24"/>
          <w:szCs w:val="24"/>
        </w:rPr>
        <w:tab/>
      </w:r>
      <w:r w:rsidRPr="00541000">
        <w:rPr>
          <w:rFonts w:ascii="Calibri" w:eastAsia="Calibri" w:hAnsi="Calibri" w:cs="Calibri"/>
          <w:sz w:val="24"/>
          <w:szCs w:val="24"/>
        </w:rPr>
        <w:tab/>
      </w:r>
      <w:r w:rsidRPr="00541000">
        <w:rPr>
          <w:rFonts w:ascii="Calibri" w:eastAsia="Calibri" w:hAnsi="Calibri" w:cs="Calibri"/>
          <w:sz w:val="24"/>
          <w:szCs w:val="24"/>
        </w:rPr>
        <w:tab/>
      </w:r>
      <w:r>
        <w:rPr>
          <w:rFonts w:ascii="Calibri" w:eastAsia="Calibri" w:hAnsi="Calibri" w:cs="Calibri"/>
          <w:sz w:val="24"/>
          <w:szCs w:val="24"/>
        </w:rPr>
        <w:t xml:space="preserve">             </w:t>
      </w:r>
      <w:r w:rsidRPr="00541000">
        <w:rPr>
          <w:rFonts w:ascii="Calibri" w:eastAsia="Calibri" w:hAnsi="Calibri" w:cs="Calibri"/>
          <w:sz w:val="24"/>
          <w:szCs w:val="24"/>
        </w:rPr>
        <w:t>e-mail:</w:t>
      </w:r>
      <w:r w:rsidRPr="00541000">
        <w:rPr>
          <w:rFonts w:ascii="Calibri" w:eastAsia="Calibri" w:hAnsi="Calibri" w:cs="Calibri"/>
          <w:sz w:val="24"/>
          <w:szCs w:val="24"/>
        </w:rPr>
        <w:tab/>
      </w:r>
    </w:p>
    <w:p w:rsidR="00971BA8" w:rsidRPr="00541000" w:rsidRDefault="00971BA8" w:rsidP="00971BA8">
      <w:pPr>
        <w:spacing w:after="0" w:line="240" w:lineRule="auto"/>
        <w:ind w:left="0" w:firstLine="0"/>
        <w:rPr>
          <w:rFonts w:ascii="Calibri" w:eastAsia="Calibri" w:hAnsi="Calibri" w:cs="Calibri"/>
          <w:sz w:val="24"/>
          <w:szCs w:val="24"/>
        </w:rPr>
      </w:pPr>
      <w:r w:rsidRPr="00541000">
        <w:rPr>
          <w:rFonts w:ascii="Calibri" w:eastAsia="Calibri" w:hAnsi="Calibri" w:cs="Calibri"/>
          <w:sz w:val="24"/>
          <w:szCs w:val="24"/>
        </w:rPr>
        <w:t xml:space="preserve">(ďalej len </w:t>
      </w:r>
      <w:r w:rsidRPr="00541000">
        <w:rPr>
          <w:rFonts w:ascii="Calibri" w:eastAsia="Calibri" w:hAnsi="Calibri" w:cs="Calibri"/>
          <w:b/>
          <w:sz w:val="24"/>
          <w:szCs w:val="24"/>
        </w:rPr>
        <w:t>„kupujúci“</w:t>
      </w:r>
      <w:r w:rsidRPr="00541000">
        <w:rPr>
          <w:rFonts w:ascii="Calibri" w:eastAsia="Calibri" w:hAnsi="Calibri" w:cs="Calibri"/>
          <w:sz w:val="24"/>
          <w:szCs w:val="24"/>
        </w:rPr>
        <w:t>)</w:t>
      </w:r>
    </w:p>
    <w:p w:rsidR="00971BA8" w:rsidRPr="00541000" w:rsidRDefault="00971BA8" w:rsidP="00971BA8">
      <w:pPr>
        <w:spacing w:after="0" w:line="240" w:lineRule="auto"/>
        <w:ind w:left="0" w:firstLine="0"/>
        <w:rPr>
          <w:rFonts w:ascii="Calibri" w:eastAsia="Calibri" w:hAnsi="Calibri" w:cs="Calibri"/>
          <w:sz w:val="24"/>
          <w:szCs w:val="24"/>
        </w:rPr>
      </w:pPr>
      <w:r w:rsidRPr="00541000">
        <w:rPr>
          <w:rFonts w:ascii="Calibri" w:eastAsia="Calibri" w:hAnsi="Calibri" w:cs="Calibri"/>
          <w:sz w:val="24"/>
          <w:szCs w:val="24"/>
        </w:rPr>
        <w:t>a</w:t>
      </w:r>
    </w:p>
    <w:p w:rsidR="00971BA8" w:rsidRPr="00541000" w:rsidRDefault="00971BA8" w:rsidP="00971BA8">
      <w:pPr>
        <w:tabs>
          <w:tab w:val="left" w:pos="2880"/>
        </w:tabs>
        <w:spacing w:after="120"/>
        <w:ind w:left="0" w:firstLine="0"/>
        <w:rPr>
          <w:b/>
        </w:rPr>
      </w:pPr>
      <w:r w:rsidRPr="00541000">
        <w:rPr>
          <w:b/>
        </w:rPr>
        <w:t>Predávajúci:</w:t>
      </w:r>
    </w:p>
    <w:p w:rsidR="00971BA8" w:rsidRPr="00541000" w:rsidRDefault="00971BA8" w:rsidP="00971BA8">
      <w:pPr>
        <w:spacing w:after="0" w:line="240" w:lineRule="auto"/>
        <w:ind w:left="703" w:firstLine="0"/>
        <w:rPr>
          <w:rFonts w:ascii="Calibri" w:eastAsia="Calibri" w:hAnsi="Calibri" w:cs="Calibri"/>
          <w:sz w:val="24"/>
          <w:szCs w:val="24"/>
        </w:rPr>
      </w:pPr>
      <w:r w:rsidRPr="00541000">
        <w:rPr>
          <w:rFonts w:ascii="Calibri" w:eastAsia="Calibri" w:hAnsi="Calibri" w:cs="Calibri"/>
          <w:sz w:val="24"/>
          <w:szCs w:val="24"/>
        </w:rPr>
        <w:t>Názov:</w:t>
      </w:r>
      <w:r w:rsidRPr="00541000">
        <w:rPr>
          <w:rFonts w:ascii="Calibri" w:eastAsia="Calibri" w:hAnsi="Calibri" w:cs="Calibri"/>
          <w:sz w:val="24"/>
          <w:szCs w:val="24"/>
        </w:rPr>
        <w:tab/>
      </w:r>
    </w:p>
    <w:p w:rsidR="00971BA8" w:rsidRPr="00541000" w:rsidRDefault="00971BA8" w:rsidP="00971BA8">
      <w:pPr>
        <w:spacing w:after="0" w:line="240" w:lineRule="auto"/>
        <w:ind w:left="703" w:firstLine="0"/>
        <w:rPr>
          <w:rFonts w:ascii="Calibri" w:eastAsia="Calibri" w:hAnsi="Calibri" w:cs="Calibri"/>
          <w:sz w:val="24"/>
          <w:szCs w:val="24"/>
        </w:rPr>
      </w:pPr>
      <w:r w:rsidRPr="00541000">
        <w:rPr>
          <w:rFonts w:ascii="Calibri" w:eastAsia="Calibri" w:hAnsi="Calibri" w:cs="Calibri"/>
          <w:sz w:val="24"/>
          <w:szCs w:val="24"/>
        </w:rPr>
        <w:t>Sídlo:</w:t>
      </w:r>
      <w:r w:rsidRPr="00541000">
        <w:rPr>
          <w:rFonts w:ascii="Calibri" w:eastAsia="Calibri" w:hAnsi="Calibri" w:cs="Calibri"/>
          <w:sz w:val="24"/>
          <w:szCs w:val="24"/>
        </w:rPr>
        <w:tab/>
      </w:r>
    </w:p>
    <w:p w:rsidR="00971BA8" w:rsidRPr="00541000" w:rsidRDefault="00971BA8" w:rsidP="00971BA8">
      <w:pPr>
        <w:spacing w:after="0" w:line="240" w:lineRule="auto"/>
        <w:ind w:left="703" w:firstLine="0"/>
        <w:rPr>
          <w:rFonts w:ascii="Calibri" w:eastAsia="Calibri" w:hAnsi="Calibri" w:cs="Calibri"/>
          <w:sz w:val="24"/>
          <w:szCs w:val="24"/>
        </w:rPr>
      </w:pPr>
      <w:r w:rsidRPr="00541000">
        <w:rPr>
          <w:rFonts w:ascii="Calibri" w:eastAsia="Calibri" w:hAnsi="Calibri" w:cs="Calibri"/>
          <w:sz w:val="24"/>
          <w:szCs w:val="24"/>
        </w:rPr>
        <w:t>Zapísaná:</w:t>
      </w:r>
    </w:p>
    <w:p w:rsidR="00971BA8" w:rsidRPr="00541000" w:rsidRDefault="00971BA8" w:rsidP="00971BA8">
      <w:pPr>
        <w:spacing w:after="0" w:line="240" w:lineRule="auto"/>
        <w:ind w:left="703" w:firstLine="0"/>
        <w:rPr>
          <w:rFonts w:ascii="Calibri" w:eastAsia="Calibri" w:hAnsi="Calibri" w:cs="Calibri"/>
          <w:sz w:val="24"/>
          <w:szCs w:val="24"/>
        </w:rPr>
      </w:pPr>
      <w:r w:rsidRPr="00541000">
        <w:rPr>
          <w:rFonts w:ascii="Calibri" w:eastAsia="Calibri" w:hAnsi="Calibri" w:cs="Calibri"/>
          <w:sz w:val="24"/>
          <w:szCs w:val="24"/>
        </w:rPr>
        <w:t>Oddiel:</w:t>
      </w:r>
      <w:r w:rsidRPr="00541000">
        <w:rPr>
          <w:rFonts w:ascii="Calibri" w:eastAsia="Calibri" w:hAnsi="Calibri" w:cs="Calibri"/>
          <w:sz w:val="24"/>
          <w:szCs w:val="24"/>
        </w:rPr>
        <w:tab/>
      </w:r>
      <w:r w:rsidRPr="00541000">
        <w:rPr>
          <w:rFonts w:ascii="Calibri" w:eastAsia="Calibri" w:hAnsi="Calibri" w:cs="Calibri"/>
          <w:sz w:val="24"/>
          <w:szCs w:val="24"/>
        </w:rPr>
        <w:tab/>
      </w:r>
      <w:r w:rsidRPr="00541000">
        <w:rPr>
          <w:rFonts w:ascii="Calibri" w:eastAsia="Calibri" w:hAnsi="Calibri" w:cs="Calibri"/>
          <w:sz w:val="24"/>
          <w:szCs w:val="24"/>
        </w:rPr>
        <w:tab/>
      </w:r>
      <w:r w:rsidRPr="00541000">
        <w:rPr>
          <w:rFonts w:ascii="Calibri" w:eastAsia="Calibri" w:hAnsi="Calibri" w:cs="Calibri"/>
          <w:sz w:val="24"/>
          <w:szCs w:val="24"/>
        </w:rPr>
        <w:tab/>
      </w:r>
      <w:r w:rsidRPr="00541000">
        <w:rPr>
          <w:rFonts w:ascii="Calibri" w:eastAsia="Calibri" w:hAnsi="Calibri" w:cs="Calibri"/>
          <w:sz w:val="24"/>
          <w:szCs w:val="24"/>
        </w:rPr>
        <w:tab/>
      </w:r>
      <w:r w:rsidRPr="00541000">
        <w:rPr>
          <w:rFonts w:ascii="Calibri" w:eastAsia="Calibri" w:hAnsi="Calibri" w:cs="Calibri"/>
          <w:sz w:val="24"/>
          <w:szCs w:val="24"/>
        </w:rPr>
        <w:tab/>
        <w:t>Vložka:</w:t>
      </w:r>
      <w:r w:rsidRPr="00541000">
        <w:rPr>
          <w:rFonts w:ascii="Calibri" w:eastAsia="Calibri" w:hAnsi="Calibri" w:cs="Calibri"/>
          <w:sz w:val="24"/>
          <w:szCs w:val="24"/>
        </w:rPr>
        <w:tab/>
      </w:r>
    </w:p>
    <w:p w:rsidR="00971BA8" w:rsidRPr="00541000" w:rsidRDefault="00971BA8" w:rsidP="00971BA8">
      <w:pPr>
        <w:spacing w:after="0" w:line="240" w:lineRule="auto"/>
        <w:ind w:left="703" w:firstLine="0"/>
        <w:rPr>
          <w:rFonts w:ascii="Calibri" w:eastAsia="Calibri" w:hAnsi="Calibri" w:cs="Calibri"/>
          <w:sz w:val="24"/>
          <w:szCs w:val="24"/>
        </w:rPr>
      </w:pPr>
      <w:r w:rsidRPr="00541000">
        <w:rPr>
          <w:rFonts w:ascii="Calibri" w:eastAsia="Calibri" w:hAnsi="Calibri" w:cs="Calibri"/>
          <w:sz w:val="24"/>
          <w:szCs w:val="24"/>
        </w:rPr>
        <w:t>IČO:</w:t>
      </w:r>
      <w:r w:rsidRPr="00541000">
        <w:rPr>
          <w:rFonts w:ascii="Calibri" w:eastAsia="Calibri" w:hAnsi="Calibri" w:cs="Calibri"/>
          <w:sz w:val="24"/>
          <w:szCs w:val="24"/>
        </w:rPr>
        <w:tab/>
      </w:r>
    </w:p>
    <w:p w:rsidR="00971BA8" w:rsidRPr="00541000" w:rsidRDefault="00971BA8" w:rsidP="00971BA8">
      <w:pPr>
        <w:spacing w:after="0" w:line="240" w:lineRule="auto"/>
        <w:ind w:left="703" w:firstLine="0"/>
        <w:rPr>
          <w:rFonts w:ascii="Calibri" w:eastAsia="Calibri" w:hAnsi="Calibri" w:cs="Calibri"/>
          <w:sz w:val="24"/>
          <w:szCs w:val="24"/>
        </w:rPr>
      </w:pPr>
      <w:r w:rsidRPr="00541000">
        <w:rPr>
          <w:rFonts w:ascii="Calibri" w:eastAsia="Calibri" w:hAnsi="Calibri" w:cs="Calibri"/>
          <w:sz w:val="24"/>
          <w:szCs w:val="24"/>
        </w:rPr>
        <w:t>DIČ:</w:t>
      </w:r>
      <w:r w:rsidRPr="00541000">
        <w:rPr>
          <w:rFonts w:ascii="Calibri" w:eastAsia="Calibri" w:hAnsi="Calibri" w:cs="Calibri"/>
          <w:sz w:val="24"/>
          <w:szCs w:val="24"/>
        </w:rPr>
        <w:tab/>
      </w:r>
    </w:p>
    <w:p w:rsidR="00971BA8" w:rsidRPr="00541000" w:rsidRDefault="00971BA8" w:rsidP="00971BA8">
      <w:pPr>
        <w:spacing w:after="0" w:line="240" w:lineRule="auto"/>
        <w:ind w:left="703" w:firstLine="0"/>
        <w:rPr>
          <w:rFonts w:ascii="Calibri" w:eastAsia="Calibri" w:hAnsi="Calibri" w:cs="Calibri"/>
          <w:sz w:val="24"/>
          <w:szCs w:val="24"/>
        </w:rPr>
      </w:pPr>
      <w:proofErr w:type="spellStart"/>
      <w:r w:rsidRPr="00541000">
        <w:rPr>
          <w:rFonts w:ascii="Calibri" w:eastAsia="Calibri" w:hAnsi="Calibri" w:cs="Calibri"/>
          <w:sz w:val="24"/>
          <w:szCs w:val="24"/>
        </w:rPr>
        <w:t>IČ</w:t>
      </w:r>
      <w:proofErr w:type="spellEnd"/>
      <w:r w:rsidRPr="00541000">
        <w:rPr>
          <w:rFonts w:ascii="Calibri" w:eastAsia="Calibri" w:hAnsi="Calibri" w:cs="Calibri"/>
          <w:sz w:val="24"/>
          <w:szCs w:val="24"/>
        </w:rPr>
        <w:t xml:space="preserve"> DPH:</w:t>
      </w:r>
      <w:r w:rsidRPr="00541000">
        <w:rPr>
          <w:rFonts w:ascii="Calibri" w:eastAsia="Calibri" w:hAnsi="Calibri" w:cs="Calibri"/>
          <w:sz w:val="24"/>
          <w:szCs w:val="24"/>
        </w:rPr>
        <w:tab/>
      </w:r>
    </w:p>
    <w:p w:rsidR="00971BA8" w:rsidRPr="00541000" w:rsidRDefault="00971BA8" w:rsidP="00971BA8">
      <w:pPr>
        <w:spacing w:after="0" w:line="240" w:lineRule="auto"/>
        <w:ind w:left="703" w:firstLine="0"/>
        <w:rPr>
          <w:rFonts w:ascii="Calibri" w:eastAsia="Calibri" w:hAnsi="Calibri" w:cs="Calibri"/>
          <w:sz w:val="24"/>
          <w:szCs w:val="24"/>
        </w:rPr>
      </w:pPr>
      <w:r w:rsidRPr="00541000">
        <w:rPr>
          <w:rFonts w:ascii="Calibri" w:eastAsia="Calibri" w:hAnsi="Calibri" w:cs="Calibri"/>
          <w:sz w:val="24"/>
          <w:szCs w:val="24"/>
        </w:rPr>
        <w:t>V zastúpení:</w:t>
      </w:r>
      <w:r w:rsidRPr="00541000">
        <w:rPr>
          <w:rFonts w:ascii="Calibri" w:eastAsia="Calibri" w:hAnsi="Calibri" w:cs="Calibri"/>
          <w:sz w:val="24"/>
          <w:szCs w:val="24"/>
        </w:rPr>
        <w:tab/>
      </w:r>
    </w:p>
    <w:p w:rsidR="00971BA8" w:rsidRPr="00541000" w:rsidRDefault="00971BA8" w:rsidP="00971BA8">
      <w:pPr>
        <w:spacing w:after="0" w:line="240" w:lineRule="auto"/>
        <w:ind w:left="703" w:firstLine="0"/>
        <w:rPr>
          <w:rFonts w:ascii="Calibri" w:eastAsia="Calibri" w:hAnsi="Calibri" w:cs="Calibri"/>
          <w:sz w:val="24"/>
          <w:szCs w:val="24"/>
        </w:rPr>
      </w:pPr>
      <w:r w:rsidRPr="00541000">
        <w:rPr>
          <w:rFonts w:ascii="Calibri" w:eastAsia="Calibri" w:hAnsi="Calibri" w:cs="Calibri"/>
          <w:sz w:val="24"/>
          <w:szCs w:val="24"/>
        </w:rPr>
        <w:t>Bankové spojenie:</w:t>
      </w:r>
      <w:r w:rsidRPr="00541000">
        <w:rPr>
          <w:rFonts w:ascii="Calibri" w:eastAsia="Calibri" w:hAnsi="Calibri" w:cs="Calibri"/>
          <w:sz w:val="24"/>
          <w:szCs w:val="24"/>
        </w:rPr>
        <w:tab/>
      </w:r>
    </w:p>
    <w:p w:rsidR="00971BA8" w:rsidRPr="00541000" w:rsidRDefault="00971BA8" w:rsidP="00971BA8">
      <w:pPr>
        <w:spacing w:after="0" w:line="240" w:lineRule="auto"/>
        <w:ind w:left="703" w:firstLine="0"/>
        <w:rPr>
          <w:rFonts w:ascii="Calibri" w:eastAsia="Calibri" w:hAnsi="Calibri" w:cs="Calibri"/>
          <w:sz w:val="24"/>
          <w:szCs w:val="24"/>
        </w:rPr>
      </w:pPr>
      <w:r w:rsidRPr="00541000">
        <w:rPr>
          <w:rFonts w:ascii="Calibri" w:eastAsia="Calibri" w:hAnsi="Calibri" w:cs="Calibri"/>
          <w:sz w:val="24"/>
          <w:szCs w:val="24"/>
        </w:rPr>
        <w:t>SWIFT:</w:t>
      </w:r>
      <w:r w:rsidRPr="00541000">
        <w:rPr>
          <w:rFonts w:ascii="Calibri" w:eastAsia="Calibri" w:hAnsi="Calibri" w:cs="Calibri"/>
          <w:sz w:val="24"/>
          <w:szCs w:val="24"/>
        </w:rPr>
        <w:tab/>
      </w:r>
    </w:p>
    <w:p w:rsidR="00971BA8" w:rsidRPr="00541000" w:rsidRDefault="00971BA8" w:rsidP="00971BA8">
      <w:pPr>
        <w:spacing w:after="0" w:line="240" w:lineRule="auto"/>
        <w:ind w:left="703" w:firstLine="0"/>
        <w:rPr>
          <w:rFonts w:ascii="Calibri" w:eastAsia="Calibri" w:hAnsi="Calibri" w:cs="Calibri"/>
          <w:sz w:val="24"/>
          <w:szCs w:val="24"/>
        </w:rPr>
      </w:pPr>
      <w:r w:rsidRPr="00541000">
        <w:rPr>
          <w:rFonts w:ascii="Calibri" w:eastAsia="Calibri" w:hAnsi="Calibri" w:cs="Calibri"/>
          <w:sz w:val="24"/>
          <w:szCs w:val="24"/>
        </w:rPr>
        <w:t>Číslo účtu:</w:t>
      </w:r>
      <w:r w:rsidRPr="00541000">
        <w:rPr>
          <w:rFonts w:ascii="Calibri" w:eastAsia="Calibri" w:hAnsi="Calibri" w:cs="Calibri"/>
          <w:sz w:val="24"/>
          <w:szCs w:val="24"/>
        </w:rPr>
        <w:tab/>
      </w:r>
    </w:p>
    <w:p w:rsidR="00971BA8" w:rsidRPr="00541000" w:rsidRDefault="00971BA8" w:rsidP="00971BA8">
      <w:pPr>
        <w:spacing w:after="0" w:line="240" w:lineRule="auto"/>
        <w:ind w:left="703" w:firstLine="0"/>
        <w:rPr>
          <w:rFonts w:ascii="Calibri" w:eastAsia="Calibri" w:hAnsi="Calibri" w:cs="Calibri"/>
          <w:sz w:val="24"/>
          <w:szCs w:val="24"/>
        </w:rPr>
      </w:pPr>
      <w:proofErr w:type="spellStart"/>
      <w:r w:rsidRPr="00541000">
        <w:rPr>
          <w:rFonts w:ascii="Calibri" w:eastAsia="Calibri" w:hAnsi="Calibri" w:cs="Calibri"/>
          <w:sz w:val="24"/>
          <w:szCs w:val="24"/>
        </w:rPr>
        <w:t>IBAN</w:t>
      </w:r>
      <w:proofErr w:type="spellEnd"/>
      <w:r w:rsidRPr="00541000">
        <w:rPr>
          <w:rFonts w:ascii="Calibri" w:eastAsia="Calibri" w:hAnsi="Calibri" w:cs="Calibri"/>
          <w:sz w:val="24"/>
          <w:szCs w:val="24"/>
        </w:rPr>
        <w:t>:</w:t>
      </w:r>
      <w:r w:rsidRPr="00541000">
        <w:rPr>
          <w:rFonts w:ascii="Calibri" w:eastAsia="Calibri" w:hAnsi="Calibri" w:cs="Calibri"/>
          <w:sz w:val="24"/>
          <w:szCs w:val="24"/>
        </w:rPr>
        <w:tab/>
      </w:r>
    </w:p>
    <w:p w:rsidR="00971BA8" w:rsidRPr="00541000" w:rsidRDefault="00971BA8" w:rsidP="00971BA8">
      <w:pPr>
        <w:spacing w:after="0" w:line="240" w:lineRule="auto"/>
        <w:ind w:left="703" w:firstLine="0"/>
        <w:rPr>
          <w:rFonts w:ascii="Calibri" w:eastAsia="Calibri" w:hAnsi="Calibri" w:cs="Calibri"/>
          <w:sz w:val="24"/>
          <w:szCs w:val="24"/>
        </w:rPr>
      </w:pPr>
      <w:r w:rsidRPr="00541000">
        <w:rPr>
          <w:rFonts w:ascii="Calibri" w:eastAsia="Calibri" w:hAnsi="Calibri" w:cs="Calibri"/>
          <w:sz w:val="24"/>
          <w:szCs w:val="24"/>
        </w:rPr>
        <w:t>Adresa banky:</w:t>
      </w:r>
      <w:r w:rsidRPr="00541000">
        <w:rPr>
          <w:rFonts w:ascii="Calibri" w:eastAsia="Calibri" w:hAnsi="Calibri" w:cs="Calibri"/>
          <w:sz w:val="24"/>
          <w:szCs w:val="24"/>
        </w:rPr>
        <w:tab/>
      </w:r>
    </w:p>
    <w:p w:rsidR="00971BA8" w:rsidRPr="00541000" w:rsidRDefault="00971BA8" w:rsidP="00971BA8">
      <w:pPr>
        <w:spacing w:after="0" w:line="240" w:lineRule="auto"/>
        <w:ind w:left="703" w:firstLine="0"/>
        <w:rPr>
          <w:rFonts w:ascii="Calibri" w:eastAsia="Calibri" w:hAnsi="Calibri" w:cs="Calibri"/>
          <w:sz w:val="24"/>
          <w:szCs w:val="24"/>
        </w:rPr>
      </w:pPr>
      <w:r w:rsidRPr="00541000">
        <w:rPr>
          <w:rFonts w:ascii="Calibri" w:eastAsia="Calibri" w:hAnsi="Calibri" w:cs="Calibri"/>
          <w:sz w:val="24"/>
          <w:szCs w:val="24"/>
        </w:rPr>
        <w:t>Zástupca vo veciach technických:</w:t>
      </w:r>
      <w:r w:rsidRPr="00541000">
        <w:rPr>
          <w:rFonts w:ascii="Calibri" w:eastAsia="Calibri" w:hAnsi="Calibri" w:cs="Calibri"/>
          <w:sz w:val="24"/>
          <w:szCs w:val="24"/>
        </w:rPr>
        <w:tab/>
      </w:r>
    </w:p>
    <w:p w:rsidR="00971BA8" w:rsidRPr="00541000" w:rsidRDefault="00971BA8" w:rsidP="00971BA8">
      <w:pPr>
        <w:spacing w:after="0" w:line="240" w:lineRule="auto"/>
        <w:ind w:left="703" w:firstLine="0"/>
        <w:rPr>
          <w:rFonts w:ascii="Calibri" w:eastAsia="Calibri" w:hAnsi="Calibri" w:cs="Calibri"/>
          <w:sz w:val="24"/>
          <w:szCs w:val="24"/>
        </w:rPr>
      </w:pPr>
      <w:r w:rsidRPr="00541000">
        <w:rPr>
          <w:rFonts w:ascii="Calibri" w:eastAsia="Calibri" w:hAnsi="Calibri" w:cs="Calibri"/>
          <w:sz w:val="24"/>
          <w:szCs w:val="24"/>
        </w:rPr>
        <w:t>Kontaktné údaje:</w:t>
      </w:r>
      <w:r w:rsidRPr="00541000">
        <w:rPr>
          <w:rFonts w:ascii="Calibri" w:eastAsia="Calibri" w:hAnsi="Calibri" w:cs="Calibri"/>
          <w:sz w:val="24"/>
          <w:szCs w:val="24"/>
        </w:rPr>
        <w:tab/>
        <w:t>Tel.:</w:t>
      </w:r>
      <w:r w:rsidRPr="00541000">
        <w:rPr>
          <w:rFonts w:ascii="Calibri" w:eastAsia="Calibri" w:hAnsi="Calibri" w:cs="Calibri"/>
          <w:sz w:val="24"/>
          <w:szCs w:val="24"/>
        </w:rPr>
        <w:tab/>
      </w:r>
    </w:p>
    <w:p w:rsidR="00971BA8" w:rsidRPr="00541000" w:rsidRDefault="00971BA8" w:rsidP="00971BA8">
      <w:pPr>
        <w:spacing w:after="0" w:line="240" w:lineRule="auto"/>
        <w:ind w:left="703" w:firstLine="0"/>
        <w:rPr>
          <w:rFonts w:ascii="Calibri" w:eastAsia="Calibri" w:hAnsi="Calibri" w:cs="Calibri"/>
          <w:sz w:val="24"/>
          <w:szCs w:val="24"/>
        </w:rPr>
      </w:pPr>
      <w:r w:rsidRPr="00541000">
        <w:rPr>
          <w:rFonts w:ascii="Calibri" w:eastAsia="Calibri" w:hAnsi="Calibri" w:cs="Calibri"/>
          <w:sz w:val="24"/>
          <w:szCs w:val="24"/>
        </w:rPr>
        <w:tab/>
      </w:r>
      <w:r w:rsidRPr="00541000">
        <w:rPr>
          <w:rFonts w:ascii="Calibri" w:eastAsia="Calibri" w:hAnsi="Calibri" w:cs="Calibri"/>
          <w:sz w:val="24"/>
          <w:szCs w:val="24"/>
        </w:rPr>
        <w:tab/>
      </w:r>
      <w:r w:rsidRPr="00541000">
        <w:rPr>
          <w:rFonts w:ascii="Calibri" w:eastAsia="Calibri" w:hAnsi="Calibri" w:cs="Calibri"/>
          <w:sz w:val="24"/>
          <w:szCs w:val="24"/>
        </w:rPr>
        <w:tab/>
      </w:r>
      <w:r>
        <w:rPr>
          <w:rFonts w:ascii="Calibri" w:eastAsia="Calibri" w:hAnsi="Calibri" w:cs="Calibri"/>
          <w:sz w:val="24"/>
          <w:szCs w:val="24"/>
        </w:rPr>
        <w:t xml:space="preserve">             </w:t>
      </w:r>
      <w:r w:rsidRPr="00541000">
        <w:rPr>
          <w:rFonts w:ascii="Calibri" w:eastAsia="Calibri" w:hAnsi="Calibri" w:cs="Calibri"/>
          <w:sz w:val="24"/>
          <w:szCs w:val="24"/>
        </w:rPr>
        <w:t>e-mail:</w:t>
      </w:r>
    </w:p>
    <w:p w:rsidR="00971BA8" w:rsidRPr="00541000" w:rsidRDefault="00971BA8" w:rsidP="00971BA8">
      <w:pPr>
        <w:spacing w:before="120" w:after="120" w:line="240" w:lineRule="auto"/>
        <w:ind w:left="0" w:firstLine="0"/>
        <w:rPr>
          <w:rFonts w:ascii="Calibri" w:eastAsia="Calibri" w:hAnsi="Calibri" w:cs="Calibri"/>
          <w:sz w:val="24"/>
          <w:szCs w:val="24"/>
        </w:rPr>
      </w:pPr>
      <w:r w:rsidRPr="00541000">
        <w:rPr>
          <w:rFonts w:ascii="Calibri" w:eastAsia="Calibri" w:hAnsi="Calibri" w:cs="Calibri"/>
          <w:sz w:val="24"/>
          <w:szCs w:val="24"/>
        </w:rPr>
        <w:t xml:space="preserve">(ďalej len </w:t>
      </w:r>
      <w:r w:rsidRPr="00541000">
        <w:rPr>
          <w:rFonts w:ascii="Calibri" w:eastAsia="Calibri" w:hAnsi="Calibri" w:cs="Calibri"/>
          <w:b/>
          <w:sz w:val="24"/>
          <w:szCs w:val="24"/>
        </w:rPr>
        <w:t>„predávajúci“</w:t>
      </w:r>
      <w:r w:rsidRPr="00541000">
        <w:rPr>
          <w:rFonts w:ascii="Calibri" w:eastAsia="Calibri" w:hAnsi="Calibri" w:cs="Calibri"/>
          <w:sz w:val="24"/>
          <w:szCs w:val="24"/>
        </w:rPr>
        <w:t>)</w:t>
      </w:r>
    </w:p>
    <w:p w:rsidR="00971BA8" w:rsidRPr="00541000" w:rsidRDefault="00971BA8" w:rsidP="00971BA8">
      <w:pPr>
        <w:spacing w:after="240" w:line="240" w:lineRule="auto"/>
        <w:ind w:left="0" w:firstLine="0"/>
        <w:jc w:val="center"/>
        <w:rPr>
          <w:rFonts w:eastAsia="Times New Roman" w:cs="Times New Roman"/>
          <w:b/>
          <w:sz w:val="24"/>
          <w:szCs w:val="24"/>
          <w:lang w:eastAsia="sk-SK"/>
        </w:rPr>
      </w:pPr>
      <w:r w:rsidRPr="00541000">
        <w:rPr>
          <w:rFonts w:eastAsia="Times New Roman" w:cs="Times New Roman"/>
          <w:b/>
          <w:sz w:val="24"/>
          <w:szCs w:val="24"/>
          <w:lang w:eastAsia="sk-SK"/>
        </w:rPr>
        <w:lastRenderedPageBreak/>
        <w:t>Úvodné ustanovenia</w:t>
      </w:r>
    </w:p>
    <w:p w:rsidR="00971BA8" w:rsidRPr="00541000" w:rsidRDefault="00971BA8" w:rsidP="00971BA8">
      <w:pPr>
        <w:numPr>
          <w:ilvl w:val="0"/>
          <w:numId w:val="3"/>
        </w:numPr>
        <w:spacing w:after="0" w:line="240" w:lineRule="auto"/>
        <w:rPr>
          <w:rFonts w:eastAsia="Times New Roman" w:cs="Times New Roman"/>
          <w:sz w:val="24"/>
          <w:szCs w:val="24"/>
          <w:lang w:eastAsia="sk-SK"/>
        </w:rPr>
      </w:pPr>
      <w:r w:rsidRPr="00541000">
        <w:rPr>
          <w:rFonts w:eastAsia="Times New Roman" w:cs="Times New Roman"/>
          <w:sz w:val="24"/>
          <w:szCs w:val="24"/>
          <w:lang w:eastAsia="sk-SK"/>
        </w:rPr>
        <w:t xml:space="preserve">Predávajúci je úspešným uchádzačom verejnej súťaže nadlimitnej zákazky na dodávku tovaru predmetu zákazky s názvom </w:t>
      </w:r>
      <w:r w:rsidRPr="00541000">
        <w:rPr>
          <w:rFonts w:eastAsia="Times New Roman" w:cs="Times New Roman"/>
          <w:b/>
          <w:sz w:val="24"/>
          <w:szCs w:val="24"/>
          <w:lang w:eastAsia="sk-SK"/>
        </w:rPr>
        <w:t>„</w:t>
      </w:r>
      <w:r>
        <w:rPr>
          <w:rFonts w:eastAsia="Times New Roman" w:cs="Times New Roman"/>
          <w:b/>
          <w:sz w:val="24"/>
          <w:szCs w:val="24"/>
          <w:lang w:eastAsia="sk-SK"/>
        </w:rPr>
        <w:t xml:space="preserve"> Didaktická technika - </w:t>
      </w:r>
      <w:r w:rsidRPr="00541000">
        <w:rPr>
          <w:rFonts w:eastAsia="Times New Roman" w:cs="Times New Roman"/>
          <w:b/>
          <w:sz w:val="24"/>
          <w:szCs w:val="24"/>
          <w:lang w:eastAsia="sk-SK"/>
        </w:rPr>
        <w:t>Výskumná infraštruktúra - dodávka prístrojov a zariadení pre oblasť progresívnych materiálov“</w:t>
      </w:r>
      <w:r w:rsidRPr="00541000">
        <w:rPr>
          <w:rFonts w:eastAsia="Times New Roman" w:cs="Times New Roman"/>
          <w:sz w:val="24"/>
          <w:szCs w:val="24"/>
          <w:lang w:eastAsia="sk-SK"/>
        </w:rPr>
        <w:t xml:space="preserve"> pre časť č.</w:t>
      </w:r>
      <w:r w:rsidRPr="00541000">
        <w:rPr>
          <w:rStyle w:val="Odkaznapoznmkupodiarou"/>
          <w:rFonts w:eastAsia="Times New Roman" w:cs="Times New Roman"/>
          <w:b/>
          <w:color w:val="FF0000"/>
          <w:sz w:val="24"/>
          <w:szCs w:val="24"/>
          <w:lang w:eastAsia="sk-SK"/>
        </w:rPr>
        <w:footnoteReference w:id="2"/>
      </w:r>
      <w:r w:rsidRPr="00541000">
        <w:rPr>
          <w:rFonts w:eastAsia="Times New Roman" w:cs="Times New Roman"/>
          <w:b/>
          <w:sz w:val="24"/>
          <w:szCs w:val="24"/>
          <w:lang w:eastAsia="sk-SK"/>
        </w:rPr>
        <w:t>.</w:t>
      </w:r>
      <w:r w:rsidRPr="00541000">
        <w:rPr>
          <w:rFonts w:eastAsia="Times New Roman" w:cs="Times New Roman"/>
          <w:sz w:val="24"/>
          <w:szCs w:val="24"/>
          <w:lang w:eastAsia="sk-SK"/>
        </w:rPr>
        <w:t xml:space="preserve">.. s názvom </w:t>
      </w:r>
      <w:r w:rsidRPr="00541000">
        <w:rPr>
          <w:rStyle w:val="Odkaznapoznmkupodiarou"/>
          <w:b/>
          <w:color w:val="FF0000"/>
          <w:sz w:val="24"/>
          <w:szCs w:val="24"/>
        </w:rPr>
        <w:t>2</w:t>
      </w:r>
      <w:r w:rsidRPr="00541000">
        <w:rPr>
          <w:rFonts w:eastAsia="Times New Roman" w:cs="Times New Roman"/>
          <w:sz w:val="24"/>
          <w:szCs w:val="24"/>
          <w:vertAlign w:val="superscript"/>
          <w:lang w:eastAsia="sk-SK"/>
        </w:rPr>
        <w:t>.</w:t>
      </w:r>
      <w:r w:rsidRPr="00541000">
        <w:rPr>
          <w:rFonts w:eastAsia="Times New Roman" w:cs="Times New Roman"/>
          <w:sz w:val="24"/>
          <w:szCs w:val="24"/>
          <w:lang w:eastAsia="sk-SK"/>
        </w:rPr>
        <w:t>..............................................</w:t>
      </w:r>
    </w:p>
    <w:p w:rsidR="00971BA8" w:rsidRPr="00541000" w:rsidRDefault="00971BA8" w:rsidP="00971BA8">
      <w:pPr>
        <w:numPr>
          <w:ilvl w:val="0"/>
          <w:numId w:val="3"/>
        </w:numPr>
        <w:spacing w:after="0" w:line="240" w:lineRule="auto"/>
        <w:rPr>
          <w:rFonts w:eastAsia="Times New Roman" w:cs="Times New Roman"/>
          <w:sz w:val="24"/>
          <w:szCs w:val="24"/>
          <w:lang w:eastAsia="sk-SK"/>
        </w:rPr>
      </w:pPr>
      <w:r w:rsidRPr="00541000">
        <w:rPr>
          <w:rFonts w:eastAsia="Times New Roman" w:cs="Times New Roman"/>
          <w:sz w:val="24"/>
          <w:szCs w:val="24"/>
          <w:lang w:eastAsia="sk-SK"/>
        </w:rPr>
        <w:t>Právna subjektivita predávajúceho je preukázaná výpisom z Obchodného registra .....................</w:t>
      </w:r>
      <w:r w:rsidRPr="00541000">
        <w:rPr>
          <w:rStyle w:val="Odkaznapoznmkupodiarou"/>
          <w:rFonts w:eastAsia="Times New Roman" w:cs="Times New Roman"/>
          <w:b/>
          <w:color w:val="FF0000"/>
          <w:sz w:val="24"/>
          <w:szCs w:val="24"/>
          <w:lang w:eastAsia="sk-SK"/>
        </w:rPr>
        <w:footnoteReference w:id="3"/>
      </w:r>
    </w:p>
    <w:p w:rsidR="00971BA8" w:rsidRPr="00541000" w:rsidRDefault="00971BA8" w:rsidP="00971BA8">
      <w:pPr>
        <w:numPr>
          <w:ilvl w:val="0"/>
          <w:numId w:val="3"/>
        </w:numPr>
        <w:spacing w:after="0" w:line="240" w:lineRule="auto"/>
        <w:rPr>
          <w:rFonts w:eastAsia="Times New Roman" w:cs="Times New Roman"/>
          <w:sz w:val="24"/>
          <w:szCs w:val="24"/>
          <w:lang w:eastAsia="sk-SK"/>
        </w:rPr>
      </w:pPr>
      <w:r w:rsidRPr="00541000">
        <w:rPr>
          <w:rFonts w:eastAsia="Times New Roman" w:cs="Times New Roman"/>
          <w:bCs/>
          <w:sz w:val="24"/>
          <w:szCs w:val="24"/>
          <w:lang w:eastAsia="sk-SK"/>
        </w:rPr>
        <w:t>Predávajúci berie na vedomie, že plnenia poskytované zo strany predávajúceho podľa tejto zmluvy budú financované kupujúcim z prostriedkov štrukturálnych fondov EÚ, štátneho rozpočtu a vlastných zdrojov kupujúceho. Vzhľadom na charakter financovania realizácie tejto zmluvy zmluvné strany vyhlasujú, že budú spoločne koordinovať postup a poskytovať si požadovanú súčinnosť pri realizácii projektu.</w:t>
      </w:r>
    </w:p>
    <w:p w:rsidR="00971BA8" w:rsidRPr="00C75662" w:rsidRDefault="00971BA8" w:rsidP="00971BA8">
      <w:pPr>
        <w:numPr>
          <w:ilvl w:val="0"/>
          <w:numId w:val="3"/>
        </w:numPr>
        <w:spacing w:after="0" w:line="240" w:lineRule="auto"/>
        <w:rPr>
          <w:rFonts w:eastAsia="Times New Roman" w:cs="Times New Roman"/>
          <w:sz w:val="24"/>
          <w:szCs w:val="24"/>
          <w:lang w:eastAsia="sk-SK"/>
        </w:rPr>
      </w:pPr>
      <w:r w:rsidRPr="00C75662">
        <w:rPr>
          <w:rFonts w:eastAsia="Times New Roman" w:cs="Times New Roman"/>
          <w:bCs/>
          <w:sz w:val="24"/>
          <w:szCs w:val="24"/>
          <w:lang w:eastAsia="sk-SK"/>
        </w:rPr>
        <w:t>Predávajúci</w:t>
      </w:r>
      <w:r w:rsidRPr="00C75662">
        <w:rPr>
          <w:rFonts w:eastAsia="Times New Roman" w:cs="Times New Roman"/>
          <w:sz w:val="24"/>
          <w:szCs w:val="24"/>
          <w:lang w:eastAsia="sk-SK"/>
        </w:rPr>
        <w:t xml:space="preserve"> berie na vedomie, že plnenia, ktoré poskytuje na základe tejto zmluvy tvoria súčasť projektu „</w:t>
      </w:r>
      <w:r w:rsidRPr="00541000">
        <w:rPr>
          <w:rStyle w:val="Odkaznapoznmkupodiarou"/>
          <w:rFonts w:eastAsia="Times New Roman" w:cs="Times New Roman"/>
          <w:b/>
          <w:color w:val="FF0000"/>
          <w:sz w:val="24"/>
          <w:szCs w:val="24"/>
          <w:lang w:eastAsia="sk-SK"/>
        </w:rPr>
        <w:footnoteReference w:id="4"/>
      </w:r>
      <w:proofErr w:type="spellStart"/>
      <w:r w:rsidRPr="00C75662">
        <w:rPr>
          <w:rFonts w:eastAsia="Times New Roman" w:cs="Times New Roman"/>
          <w:b/>
          <w:sz w:val="24"/>
          <w:szCs w:val="24"/>
          <w:lang w:eastAsia="sk-SK"/>
        </w:rPr>
        <w:t>Advancing</w:t>
      </w:r>
      <w:proofErr w:type="spellEnd"/>
      <w:r w:rsidRPr="00C75662">
        <w:rPr>
          <w:rFonts w:eastAsia="Times New Roman" w:cs="Times New Roman"/>
          <w:b/>
          <w:sz w:val="24"/>
          <w:szCs w:val="24"/>
          <w:lang w:eastAsia="sk-SK"/>
        </w:rPr>
        <w:t xml:space="preserve"> </w:t>
      </w:r>
      <w:proofErr w:type="spellStart"/>
      <w:r w:rsidRPr="00C75662">
        <w:rPr>
          <w:rFonts w:eastAsia="Times New Roman" w:cs="Times New Roman"/>
          <w:b/>
          <w:sz w:val="24"/>
          <w:szCs w:val="24"/>
          <w:lang w:eastAsia="sk-SK"/>
        </w:rPr>
        <w:t>University</w:t>
      </w:r>
      <w:proofErr w:type="spellEnd"/>
      <w:r w:rsidRPr="00C75662">
        <w:rPr>
          <w:rFonts w:eastAsia="Times New Roman" w:cs="Times New Roman"/>
          <w:b/>
          <w:sz w:val="24"/>
          <w:szCs w:val="24"/>
          <w:lang w:eastAsia="sk-SK"/>
        </w:rPr>
        <w:t xml:space="preserve"> </w:t>
      </w:r>
      <w:proofErr w:type="spellStart"/>
      <w:r w:rsidRPr="00C75662">
        <w:rPr>
          <w:rFonts w:eastAsia="Times New Roman" w:cs="Times New Roman"/>
          <w:b/>
          <w:sz w:val="24"/>
          <w:szCs w:val="24"/>
          <w:lang w:eastAsia="sk-SK"/>
        </w:rPr>
        <w:t>Capacity</w:t>
      </w:r>
      <w:proofErr w:type="spellEnd"/>
      <w:r w:rsidRPr="00C75662">
        <w:rPr>
          <w:rFonts w:eastAsia="Times New Roman" w:cs="Times New Roman"/>
          <w:b/>
          <w:sz w:val="24"/>
          <w:szCs w:val="24"/>
          <w:lang w:eastAsia="sk-SK"/>
        </w:rPr>
        <w:t xml:space="preserve"> and </w:t>
      </w:r>
      <w:proofErr w:type="spellStart"/>
      <w:r w:rsidRPr="00C75662">
        <w:rPr>
          <w:rFonts w:eastAsia="Times New Roman" w:cs="Times New Roman"/>
          <w:b/>
          <w:sz w:val="24"/>
          <w:szCs w:val="24"/>
          <w:lang w:eastAsia="sk-SK"/>
        </w:rPr>
        <w:t>Competence</w:t>
      </w:r>
      <w:proofErr w:type="spellEnd"/>
      <w:r w:rsidRPr="00C75662">
        <w:rPr>
          <w:rFonts w:eastAsia="Times New Roman" w:cs="Times New Roman"/>
          <w:b/>
          <w:sz w:val="24"/>
          <w:szCs w:val="24"/>
          <w:lang w:eastAsia="sk-SK"/>
        </w:rPr>
        <w:t xml:space="preserve"> in </w:t>
      </w:r>
      <w:proofErr w:type="spellStart"/>
      <w:r w:rsidRPr="00C75662">
        <w:rPr>
          <w:rFonts w:eastAsia="Times New Roman" w:cs="Times New Roman"/>
          <w:b/>
          <w:sz w:val="24"/>
          <w:szCs w:val="24"/>
          <w:lang w:eastAsia="sk-SK"/>
        </w:rPr>
        <w:t>Research</w:t>
      </w:r>
      <w:proofErr w:type="spellEnd"/>
      <w:r w:rsidRPr="00C75662">
        <w:rPr>
          <w:rFonts w:eastAsia="Times New Roman" w:cs="Times New Roman"/>
          <w:b/>
          <w:sz w:val="24"/>
          <w:szCs w:val="24"/>
          <w:lang w:eastAsia="sk-SK"/>
        </w:rPr>
        <w:t xml:space="preserve">, </w:t>
      </w:r>
      <w:proofErr w:type="spellStart"/>
      <w:r w:rsidRPr="00C75662">
        <w:rPr>
          <w:rFonts w:eastAsia="Times New Roman" w:cs="Times New Roman"/>
          <w:b/>
          <w:sz w:val="24"/>
          <w:szCs w:val="24"/>
          <w:lang w:eastAsia="sk-SK"/>
        </w:rPr>
        <w:t>Development</w:t>
      </w:r>
      <w:proofErr w:type="spellEnd"/>
      <w:r w:rsidRPr="00C75662">
        <w:rPr>
          <w:rFonts w:eastAsia="Times New Roman" w:cs="Times New Roman"/>
          <w:b/>
          <w:sz w:val="24"/>
          <w:szCs w:val="24"/>
          <w:lang w:eastAsia="sk-SK"/>
        </w:rPr>
        <w:t xml:space="preserve"> and </w:t>
      </w:r>
      <w:proofErr w:type="spellStart"/>
      <w:r w:rsidRPr="00C75662">
        <w:rPr>
          <w:rFonts w:eastAsia="Times New Roman" w:cs="Times New Roman"/>
          <w:b/>
          <w:sz w:val="24"/>
          <w:szCs w:val="24"/>
          <w:lang w:eastAsia="sk-SK"/>
        </w:rPr>
        <w:t>Inovation</w:t>
      </w:r>
      <w:proofErr w:type="spellEnd"/>
      <w:r w:rsidRPr="00C75662">
        <w:rPr>
          <w:rFonts w:eastAsia="Times New Roman" w:cs="Times New Roman"/>
          <w:sz w:val="24"/>
          <w:szCs w:val="24"/>
          <w:lang w:eastAsia="sk-SK"/>
        </w:rPr>
        <w:t xml:space="preserve">“ kód ITMS  </w:t>
      </w:r>
      <w:r w:rsidRPr="00C75662">
        <w:rPr>
          <w:rStyle w:val="Odkaznapoznmkupodiarou"/>
          <w:b/>
          <w:color w:val="FF0000"/>
          <w:sz w:val="24"/>
          <w:szCs w:val="24"/>
        </w:rPr>
        <w:t>4</w:t>
      </w:r>
      <w:r w:rsidRPr="00C75662">
        <w:rPr>
          <w:rFonts w:eastAsia="Times New Roman" w:cs="Times New Roman"/>
          <w:b/>
          <w:sz w:val="24"/>
          <w:szCs w:val="24"/>
          <w:lang w:eastAsia="sk-SK"/>
        </w:rPr>
        <w:t>313021X329</w:t>
      </w:r>
    </w:p>
    <w:p w:rsidR="00971BA8" w:rsidRPr="00541000" w:rsidRDefault="00971BA8" w:rsidP="00971BA8">
      <w:pPr>
        <w:numPr>
          <w:ilvl w:val="0"/>
          <w:numId w:val="3"/>
        </w:numPr>
        <w:spacing w:after="0" w:line="240" w:lineRule="auto"/>
        <w:rPr>
          <w:rFonts w:eastAsia="Times New Roman" w:cs="Times New Roman"/>
          <w:sz w:val="24"/>
          <w:szCs w:val="24"/>
          <w:lang w:eastAsia="sk-SK"/>
        </w:rPr>
      </w:pPr>
      <w:r w:rsidRPr="00541000">
        <w:rPr>
          <w:rFonts w:eastAsia="Times New Roman" w:cs="Times New Roman"/>
          <w:sz w:val="24"/>
          <w:szCs w:val="24"/>
          <w:lang w:eastAsia="sk-SK"/>
        </w:rPr>
        <w:t>Predávajúci vyhlasuje, že bez súhlasu kupujúceho nedá do zálohu a ani nepostúpi svoju peňažnú pohľadávku vzniknutú z tohto právneho vzťahu na akúkoľvek tretiu osobu.</w:t>
      </w:r>
    </w:p>
    <w:p w:rsidR="00971BA8" w:rsidRPr="00541000" w:rsidRDefault="00971BA8" w:rsidP="00971BA8">
      <w:pPr>
        <w:numPr>
          <w:ilvl w:val="0"/>
          <w:numId w:val="3"/>
        </w:numPr>
        <w:spacing w:after="0" w:line="240" w:lineRule="auto"/>
        <w:rPr>
          <w:rFonts w:eastAsia="Times New Roman" w:cs="Times New Roman"/>
          <w:sz w:val="24"/>
          <w:szCs w:val="24"/>
          <w:lang w:eastAsia="sk-SK"/>
        </w:rPr>
      </w:pPr>
      <w:r w:rsidRPr="00541000">
        <w:rPr>
          <w:rFonts w:eastAsia="Times New Roman" w:cs="Times New Roman"/>
          <w:sz w:val="24"/>
          <w:szCs w:val="24"/>
          <w:lang w:eastAsia="sk-SK"/>
        </w:rPr>
        <w:t>Predávajúci vyhlasuje, že je výlučným vlastníkom predmetu zmluvy a prevod vlastníckeho práva z predávajúceho na kupujúceho nie je ničím obmedzený.</w:t>
      </w:r>
    </w:p>
    <w:p w:rsidR="00971BA8" w:rsidRPr="00541000" w:rsidRDefault="00971BA8" w:rsidP="00971BA8">
      <w:pPr>
        <w:numPr>
          <w:ilvl w:val="0"/>
          <w:numId w:val="3"/>
        </w:numPr>
        <w:spacing w:after="0" w:line="240" w:lineRule="auto"/>
        <w:rPr>
          <w:rFonts w:eastAsia="Times New Roman" w:cs="Times New Roman"/>
          <w:sz w:val="24"/>
          <w:szCs w:val="24"/>
          <w:lang w:eastAsia="sk-SK"/>
        </w:rPr>
      </w:pPr>
      <w:r w:rsidRPr="00541000">
        <w:rPr>
          <w:rFonts w:eastAsia="Times New Roman" w:cs="Times New Roman"/>
          <w:sz w:val="24"/>
          <w:szCs w:val="24"/>
          <w:lang w:eastAsia="sk-SK"/>
        </w:rPr>
        <w:t xml:space="preserve">Predávajúci zároveň vyhlasuje, že na tovare, ktorý je predmetom tejto zmluvy neexistujú žiadne záložné práva, predkupné práva, či iné ťarchy v prospech tretej osoby, najmä nemá právne vady, tretia osoba nevymáha voči predávajúcemu zaplatenie takej pohľadávky a/alebo nevedie voči predávajúcemu také správne, súdne alebo iné konanie, ani neuplatňuje k tovaru akékoľvek nároky, v dôsledku ktorých by mohlo byť ohrozené vlastnícke právo kupujúceho k tovaru.  </w:t>
      </w:r>
    </w:p>
    <w:p w:rsidR="00971BA8" w:rsidRPr="00541000" w:rsidRDefault="00971BA8" w:rsidP="00971BA8">
      <w:pPr>
        <w:numPr>
          <w:ilvl w:val="0"/>
          <w:numId w:val="3"/>
        </w:numPr>
        <w:spacing w:after="0" w:line="240" w:lineRule="auto"/>
        <w:rPr>
          <w:rFonts w:eastAsia="Times New Roman" w:cs="Times New Roman"/>
          <w:sz w:val="24"/>
          <w:szCs w:val="24"/>
          <w:lang w:eastAsia="sk-SK"/>
        </w:rPr>
      </w:pPr>
      <w:r w:rsidRPr="00541000">
        <w:rPr>
          <w:rFonts w:eastAsia="Times New Roman" w:cs="Times New Roman"/>
          <w:sz w:val="24"/>
          <w:szCs w:val="24"/>
          <w:lang w:eastAsia="sk-SK"/>
        </w:rPr>
        <w:t>Predávajúci vyhlasuje, že nemá vedomosť o tom, že by sa vyskytla alebo netrvá žiadna skutočnosť, ktorá by bránila predávajúcemu v platnom uzatvorení tejto zmluvy a nemá vedomosť ani o žiadnych okolnostiach, ktoré by mali za následok neplatnosť zmluvy, alebo by  mohli ohroziť platnosť zmluvy alebo riadne plnenie povinností a záväzkov voči kupujúcemu podľa tejto zmluvy.</w:t>
      </w:r>
    </w:p>
    <w:p w:rsidR="00971BA8" w:rsidRPr="00541000" w:rsidRDefault="00971BA8" w:rsidP="00971BA8">
      <w:pPr>
        <w:numPr>
          <w:ilvl w:val="0"/>
          <w:numId w:val="3"/>
        </w:numPr>
        <w:spacing w:after="0" w:line="240" w:lineRule="auto"/>
        <w:rPr>
          <w:rFonts w:eastAsia="Times New Roman" w:cs="Times New Roman"/>
          <w:sz w:val="24"/>
          <w:szCs w:val="24"/>
          <w:lang w:eastAsia="sk-SK"/>
        </w:rPr>
      </w:pPr>
      <w:r w:rsidRPr="00541000">
        <w:rPr>
          <w:rFonts w:eastAsia="Times New Roman" w:cs="Times New Roman"/>
          <w:sz w:val="24"/>
          <w:szCs w:val="24"/>
          <w:lang w:eastAsia="sk-SK"/>
        </w:rPr>
        <w:t>Predávajúci vyhlasuje, že má vysporiadané všetky právne vzťahy voči tretím osobám, týkajúce sa predmetu plnenia podľa bodu 7, včítane práv duševného vlastníctva v súlade s platnou legislatívou. Pre vylúčenie pochybností sa zmluvné strany dohodli, že kupujúci nenesie zodpovednosť za porušenie práv duševného vlastníctva tretích osôb týkajúcich sa predmetu zmluvy v prípade, ak by predávajúci dodal kupujúcemu taký predmet zmluvy, ktorý porušuje práva duševného vlastníctva tretích osôb.</w:t>
      </w:r>
    </w:p>
    <w:p w:rsidR="00971BA8" w:rsidRPr="00541000" w:rsidRDefault="00971BA8" w:rsidP="00971BA8">
      <w:pPr>
        <w:numPr>
          <w:ilvl w:val="0"/>
          <w:numId w:val="3"/>
        </w:numPr>
        <w:spacing w:after="0" w:line="240" w:lineRule="auto"/>
        <w:rPr>
          <w:rFonts w:eastAsia="Times New Roman" w:cs="Times New Roman"/>
          <w:sz w:val="24"/>
          <w:szCs w:val="24"/>
          <w:lang w:eastAsia="sk-SK"/>
        </w:rPr>
      </w:pPr>
      <w:r w:rsidRPr="00541000">
        <w:rPr>
          <w:rFonts w:eastAsia="Times New Roman" w:cs="Times New Roman"/>
          <w:sz w:val="24"/>
          <w:szCs w:val="24"/>
          <w:lang w:eastAsia="sk-SK"/>
        </w:rPr>
        <w:t>V prípade, že je kupujúci žalovaný pre porušenie akýchkoľvek práv z duševného vlastníctva v súvislosti s používaním predmetu zmluvy podľa predchádzajúceho bodu, je kupujúci povinný bez meškania oznámiť to predávajúcemu, ktorý zabezpečí na vlastné náklady obhajobu v tomto spore o porušenie práva a uhradí všetky náklady a náhrady škôd uložené v tomto spore kupujúcemu.</w:t>
      </w:r>
    </w:p>
    <w:p w:rsidR="00971BA8" w:rsidRPr="00541000" w:rsidRDefault="00971BA8" w:rsidP="00971BA8">
      <w:pPr>
        <w:numPr>
          <w:ilvl w:val="0"/>
          <w:numId w:val="3"/>
        </w:numPr>
        <w:spacing w:after="0" w:line="240" w:lineRule="auto"/>
        <w:rPr>
          <w:rFonts w:eastAsia="Times New Roman" w:cs="Times New Roman"/>
          <w:sz w:val="24"/>
          <w:szCs w:val="24"/>
          <w:lang w:eastAsia="sk-SK"/>
        </w:rPr>
      </w:pPr>
      <w:r w:rsidRPr="00541000">
        <w:rPr>
          <w:rFonts w:eastAsia="Times New Roman" w:cs="Times New Roman"/>
          <w:sz w:val="24"/>
          <w:szCs w:val="24"/>
          <w:lang w:eastAsia="sk-SK"/>
        </w:rPr>
        <w:t>Predávajúci a jeho subdodávatelia musia byť počas trvania platnosti a účinnosti tejto zmluvy partnermi verejného sektora zapísanými v registri partnerov verejného sektora vedeným Ministerstvom spravodlivosti SR v zmysle ustanovení zákona č. 315/2016 Z. z. o registri partnerov verejného sektora a o zmene a doplnení niektorých zákonov v znení zákona č. 38/2017 Z. z.</w:t>
      </w:r>
    </w:p>
    <w:p w:rsidR="00971BA8" w:rsidRPr="00541000" w:rsidRDefault="00971BA8" w:rsidP="00971BA8">
      <w:pPr>
        <w:numPr>
          <w:ilvl w:val="0"/>
          <w:numId w:val="3"/>
        </w:numPr>
        <w:spacing w:after="240" w:line="240" w:lineRule="auto"/>
        <w:ind w:left="1060" w:hanging="703"/>
        <w:rPr>
          <w:rFonts w:eastAsia="Times New Roman" w:cs="Times New Roman"/>
          <w:sz w:val="24"/>
          <w:szCs w:val="24"/>
          <w:lang w:eastAsia="sk-SK"/>
        </w:rPr>
      </w:pPr>
      <w:r w:rsidRPr="00541000">
        <w:rPr>
          <w:rFonts w:eastAsia="Times New Roman" w:cs="Times New Roman"/>
          <w:sz w:val="24"/>
          <w:szCs w:val="24"/>
          <w:lang w:eastAsia="sk-SK"/>
        </w:rPr>
        <w:t xml:space="preserve">Predávajúci na strane jednej a kupujúci na strane druhej v súlade s ustanoveniami § 409 a </w:t>
      </w:r>
      <w:proofErr w:type="spellStart"/>
      <w:r w:rsidRPr="00541000">
        <w:rPr>
          <w:rFonts w:eastAsia="Times New Roman" w:cs="Times New Roman"/>
          <w:sz w:val="24"/>
          <w:szCs w:val="24"/>
          <w:lang w:eastAsia="sk-SK"/>
        </w:rPr>
        <w:t>nasl</w:t>
      </w:r>
      <w:proofErr w:type="spellEnd"/>
      <w:r w:rsidRPr="00541000">
        <w:rPr>
          <w:rFonts w:eastAsia="Times New Roman" w:cs="Times New Roman"/>
          <w:sz w:val="24"/>
          <w:szCs w:val="24"/>
          <w:lang w:eastAsia="sk-SK"/>
        </w:rPr>
        <w:t>. Obchodného zákonníka v platnom znení uzatvárajú túto kúpnu zmluvu (ďalej len „zmluva“).</w:t>
      </w:r>
    </w:p>
    <w:p w:rsidR="00971BA8" w:rsidRPr="00541000" w:rsidRDefault="00971BA8" w:rsidP="00971BA8">
      <w:pPr>
        <w:spacing w:after="240" w:line="240" w:lineRule="auto"/>
        <w:ind w:left="0" w:firstLine="0"/>
        <w:jc w:val="center"/>
        <w:rPr>
          <w:rFonts w:eastAsia="Times New Roman" w:cs="Times New Roman"/>
          <w:b/>
          <w:sz w:val="24"/>
          <w:szCs w:val="24"/>
          <w:lang w:eastAsia="sk-SK"/>
        </w:rPr>
      </w:pPr>
      <w:r w:rsidRPr="00541000">
        <w:rPr>
          <w:rFonts w:eastAsia="Times New Roman" w:cs="Times New Roman"/>
          <w:b/>
          <w:sz w:val="24"/>
          <w:szCs w:val="24"/>
          <w:lang w:eastAsia="sk-SK"/>
        </w:rPr>
        <w:t>Čl.  I</w:t>
      </w:r>
      <w:r w:rsidRPr="00541000">
        <w:rPr>
          <w:rFonts w:eastAsia="Times New Roman" w:cs="Times New Roman"/>
          <w:b/>
          <w:sz w:val="24"/>
          <w:szCs w:val="24"/>
          <w:lang w:eastAsia="sk-SK"/>
        </w:rPr>
        <w:br/>
        <w:t>Predmet zmluvy</w:t>
      </w:r>
    </w:p>
    <w:p w:rsidR="00971BA8" w:rsidRPr="00541000" w:rsidRDefault="00971BA8" w:rsidP="00971BA8">
      <w:pPr>
        <w:numPr>
          <w:ilvl w:val="1"/>
          <w:numId w:val="2"/>
        </w:numPr>
        <w:tabs>
          <w:tab w:val="clear" w:pos="420"/>
        </w:tabs>
        <w:spacing w:after="0" w:line="240" w:lineRule="auto"/>
        <w:ind w:left="1134" w:hanging="1134"/>
        <w:rPr>
          <w:rFonts w:eastAsia="Times New Roman" w:cs="Times New Roman"/>
          <w:sz w:val="24"/>
          <w:szCs w:val="24"/>
          <w:lang w:eastAsia="sk-SK"/>
        </w:rPr>
      </w:pPr>
      <w:r w:rsidRPr="00541000">
        <w:rPr>
          <w:rFonts w:eastAsia="Times New Roman" w:cs="Times New Roman"/>
          <w:sz w:val="24"/>
          <w:szCs w:val="24"/>
          <w:lang w:eastAsia="sk-SK"/>
        </w:rPr>
        <w:t>Predávajúci sa na základe tejto zmluvy zaväzuje dodať kupujúcemu hnuteľné veci (tovar) a previesť na neho vlastnícke právo k tovaru a kupujúci sa zaväzuje tento tovar od predávajúceho prevziať a zaplatiť zaň dohodnutú kúpnu cenu.</w:t>
      </w:r>
    </w:p>
    <w:p w:rsidR="00971BA8" w:rsidRPr="00541000" w:rsidRDefault="00971BA8" w:rsidP="00971BA8">
      <w:pPr>
        <w:numPr>
          <w:ilvl w:val="1"/>
          <w:numId w:val="2"/>
        </w:numPr>
        <w:tabs>
          <w:tab w:val="clear" w:pos="420"/>
        </w:tabs>
        <w:spacing w:after="0" w:line="240" w:lineRule="auto"/>
        <w:ind w:left="1134" w:hanging="1134"/>
        <w:rPr>
          <w:rFonts w:eastAsia="Times New Roman" w:cs="Times New Roman"/>
          <w:sz w:val="24"/>
          <w:szCs w:val="24"/>
          <w:lang w:eastAsia="sk-SK"/>
        </w:rPr>
      </w:pPr>
      <w:r w:rsidRPr="00541000">
        <w:rPr>
          <w:rFonts w:eastAsia="Times New Roman" w:cs="Times New Roman"/>
          <w:sz w:val="24"/>
          <w:szCs w:val="24"/>
          <w:lang w:eastAsia="sk-SK"/>
        </w:rPr>
        <w:t xml:space="preserve">Predmet zmluvy /ďalej aj  „tovar“ alebo “zariadenie“/ je dodanie prístrojov a zariadení </w:t>
      </w:r>
      <w:r w:rsidRPr="00541000">
        <w:rPr>
          <w:rStyle w:val="Odkaznapoznmkupodiarou"/>
          <w:rFonts w:eastAsia="Times New Roman" w:cs="Times New Roman"/>
          <w:b/>
          <w:color w:val="FF0000"/>
          <w:sz w:val="24"/>
          <w:szCs w:val="24"/>
          <w:lang w:eastAsia="sk-SK"/>
        </w:rPr>
        <w:footnoteReference w:id="5"/>
      </w:r>
      <w:r w:rsidRPr="00541000">
        <w:rPr>
          <w:rFonts w:eastAsia="Times New Roman" w:cs="Times New Roman"/>
          <w:sz w:val="24"/>
          <w:szCs w:val="24"/>
          <w:lang w:eastAsia="sk-SK"/>
        </w:rPr>
        <w:t xml:space="preserve"> ........................... </w:t>
      </w:r>
    </w:p>
    <w:p w:rsidR="00971BA8" w:rsidRPr="00541000" w:rsidRDefault="00971BA8" w:rsidP="00971BA8">
      <w:pPr>
        <w:numPr>
          <w:ilvl w:val="1"/>
          <w:numId w:val="2"/>
        </w:numPr>
        <w:tabs>
          <w:tab w:val="clear" w:pos="420"/>
        </w:tabs>
        <w:spacing w:after="240" w:line="240" w:lineRule="auto"/>
        <w:ind w:left="1134" w:hanging="1134"/>
        <w:rPr>
          <w:rFonts w:eastAsia="Times New Roman" w:cs="Times New Roman"/>
          <w:sz w:val="24"/>
          <w:szCs w:val="24"/>
          <w:lang w:eastAsia="sk-SK"/>
        </w:rPr>
      </w:pPr>
      <w:r w:rsidRPr="00541000">
        <w:rPr>
          <w:rFonts w:eastAsia="Times New Roman" w:cs="Times New Roman"/>
          <w:sz w:val="24"/>
          <w:szCs w:val="24"/>
          <w:lang w:eastAsia="sk-SK"/>
        </w:rPr>
        <w:t>Špecifikácia predmetu zmluvy tvorí prílohu č. 1 tejto zmluvy a je vyhotovená v slovenskom jazyku.</w:t>
      </w:r>
    </w:p>
    <w:p w:rsidR="00971BA8" w:rsidRPr="00541000" w:rsidRDefault="00971BA8" w:rsidP="00971BA8">
      <w:pPr>
        <w:spacing w:after="240" w:line="240" w:lineRule="auto"/>
        <w:ind w:left="0" w:firstLine="0"/>
        <w:jc w:val="center"/>
        <w:rPr>
          <w:rFonts w:eastAsia="Times New Roman" w:cs="Times New Roman"/>
          <w:b/>
          <w:sz w:val="24"/>
          <w:szCs w:val="24"/>
          <w:lang w:eastAsia="sk-SK"/>
        </w:rPr>
      </w:pPr>
      <w:r w:rsidRPr="00541000">
        <w:rPr>
          <w:rFonts w:eastAsia="Times New Roman" w:cs="Times New Roman"/>
          <w:b/>
          <w:sz w:val="24"/>
          <w:szCs w:val="24"/>
          <w:lang w:eastAsia="sk-SK"/>
        </w:rPr>
        <w:t>Čl.  II</w:t>
      </w:r>
      <w:r w:rsidRPr="00541000">
        <w:rPr>
          <w:rFonts w:eastAsia="Times New Roman" w:cs="Times New Roman"/>
          <w:b/>
          <w:sz w:val="24"/>
          <w:szCs w:val="24"/>
          <w:lang w:eastAsia="sk-SK"/>
        </w:rPr>
        <w:br/>
        <w:t>Miesto, čas a spôsob  plnenia</w:t>
      </w:r>
    </w:p>
    <w:p w:rsidR="00971BA8" w:rsidRPr="00D6004A" w:rsidRDefault="00971BA8" w:rsidP="00971BA8">
      <w:pPr>
        <w:numPr>
          <w:ilvl w:val="0"/>
          <w:numId w:val="4"/>
        </w:numPr>
        <w:spacing w:after="0" w:line="240" w:lineRule="auto"/>
        <w:ind w:left="1134" w:hanging="1134"/>
        <w:rPr>
          <w:rFonts w:eastAsia="Times New Roman" w:cs="Times New Roman"/>
          <w:sz w:val="24"/>
          <w:szCs w:val="24"/>
          <w:highlight w:val="yellow"/>
          <w:lang w:eastAsia="sk-SK"/>
        </w:rPr>
      </w:pPr>
      <w:r w:rsidRPr="00541000">
        <w:rPr>
          <w:rFonts w:eastAsia="Times New Roman" w:cs="Times New Roman"/>
          <w:sz w:val="24"/>
          <w:szCs w:val="24"/>
          <w:lang w:eastAsia="sk-SK"/>
        </w:rPr>
        <w:t>Miesto plnenia je:</w:t>
      </w:r>
      <w:r w:rsidRPr="00541000">
        <w:rPr>
          <w:rFonts w:cstheme="minorHAnsi"/>
          <w:color w:val="000000"/>
          <w:sz w:val="24"/>
          <w:szCs w:val="24"/>
          <w:lang w:eastAsia="cs-CZ"/>
        </w:rPr>
        <w:t xml:space="preserve"> </w:t>
      </w:r>
      <w:r w:rsidRPr="00D6004A">
        <w:rPr>
          <w:rFonts w:cstheme="minorHAnsi"/>
          <w:color w:val="000000"/>
          <w:sz w:val="24"/>
          <w:szCs w:val="24"/>
          <w:highlight w:val="yellow"/>
          <w:lang w:eastAsia="cs-CZ"/>
        </w:rPr>
        <w:t>.........</w:t>
      </w:r>
    </w:p>
    <w:p w:rsidR="00971BA8" w:rsidRPr="00541000" w:rsidRDefault="00971BA8" w:rsidP="00971BA8">
      <w:pPr>
        <w:numPr>
          <w:ilvl w:val="0"/>
          <w:numId w:val="4"/>
        </w:numPr>
        <w:spacing w:after="0" w:line="240" w:lineRule="auto"/>
        <w:ind w:left="1134" w:hanging="1134"/>
        <w:rPr>
          <w:rFonts w:eastAsia="Times New Roman" w:cs="Times New Roman"/>
          <w:sz w:val="24"/>
          <w:szCs w:val="24"/>
          <w:lang w:eastAsia="sk-SK"/>
        </w:rPr>
      </w:pPr>
      <w:r w:rsidRPr="00541000">
        <w:rPr>
          <w:rFonts w:eastAsia="Times New Roman" w:cs="Times New Roman"/>
          <w:sz w:val="24"/>
          <w:szCs w:val="24"/>
          <w:lang w:eastAsia="sk-SK"/>
        </w:rPr>
        <w:t>Záväzok bude splnený prevzatím tovaru kupujúcim po jeho zavedení do prevádzky  o čom bude medzi predávajúcim a kupujúcim vypracovaný písomný  preberací protokol predložený predávajúcim.</w:t>
      </w:r>
    </w:p>
    <w:p w:rsidR="00971BA8" w:rsidRPr="00541000" w:rsidRDefault="00971BA8" w:rsidP="00971BA8">
      <w:pPr>
        <w:numPr>
          <w:ilvl w:val="0"/>
          <w:numId w:val="4"/>
        </w:numPr>
        <w:spacing w:after="0" w:line="240" w:lineRule="auto"/>
        <w:ind w:left="1134" w:hanging="1134"/>
        <w:rPr>
          <w:rFonts w:eastAsia="Times New Roman" w:cs="Times New Roman"/>
          <w:sz w:val="24"/>
          <w:szCs w:val="24"/>
          <w:lang w:eastAsia="sk-SK"/>
        </w:rPr>
      </w:pPr>
      <w:r w:rsidRPr="00541000">
        <w:rPr>
          <w:rFonts w:eastAsia="Times New Roman" w:cs="Times New Roman"/>
          <w:sz w:val="24"/>
          <w:szCs w:val="24"/>
          <w:lang w:eastAsia="sk-SK"/>
        </w:rPr>
        <w:t>Písomný preberací protokol je vyhotovený v slovenskom jazyku a obsahuje najmä názov, sídlo a identifikačné číslo kupujúceho, obchodné meno, sídlo a identifikačné číslo predávajúceho, vyhlásenie predávajúceho o tom, že riadne odovzdal tovar kupujúcemu,  vyhlásenie kupujúceho o tom, že tovar riadne prebral od predávajúceho, miesto a dátum podpisu preberacieho protokolu, meno, priezvisko a podpis osoby oprávnenej konať v mene predávajúceho. Osobou oprávnenou podpisovať za kupujúceho preberací protokol je zodpovedný riešiteľ projektu. Súčasťou preberacieho protokolu je aj technický popis dodaného tovaru.</w:t>
      </w:r>
    </w:p>
    <w:p w:rsidR="00971BA8" w:rsidRPr="00541000" w:rsidRDefault="00971BA8" w:rsidP="00971BA8">
      <w:pPr>
        <w:numPr>
          <w:ilvl w:val="0"/>
          <w:numId w:val="4"/>
        </w:numPr>
        <w:spacing w:after="0" w:line="240" w:lineRule="auto"/>
        <w:ind w:left="1134" w:hanging="1134"/>
        <w:rPr>
          <w:rFonts w:eastAsia="Times New Roman" w:cs="Times New Roman"/>
          <w:sz w:val="24"/>
          <w:szCs w:val="24"/>
          <w:lang w:eastAsia="sk-SK"/>
        </w:rPr>
      </w:pPr>
      <w:r w:rsidRPr="00541000">
        <w:rPr>
          <w:rFonts w:eastAsia="Times New Roman" w:cs="Times New Roman"/>
          <w:sz w:val="24"/>
          <w:szCs w:val="24"/>
          <w:lang w:eastAsia="sk-SK"/>
        </w:rPr>
        <w:t xml:space="preserve">Termín plnenia zmluvy podľa článku I tejto zmluvy je do </w:t>
      </w:r>
      <w:r w:rsidRPr="00541000">
        <w:rPr>
          <w:rStyle w:val="Odkaznapoznmkupodiarou"/>
          <w:rFonts w:eastAsia="Times New Roman" w:cs="Times New Roman"/>
          <w:b/>
          <w:color w:val="FF0000"/>
          <w:sz w:val="24"/>
          <w:szCs w:val="24"/>
          <w:lang w:eastAsia="sk-SK"/>
        </w:rPr>
        <w:footnoteReference w:id="6"/>
      </w:r>
      <w:r w:rsidRPr="00541000">
        <w:rPr>
          <w:rFonts w:eastAsia="Times New Roman" w:cs="Times New Roman"/>
          <w:b/>
          <w:color w:val="FF0000"/>
          <w:sz w:val="24"/>
          <w:szCs w:val="24"/>
          <w:lang w:eastAsia="sk-SK"/>
        </w:rPr>
        <w:t xml:space="preserve"> </w:t>
      </w:r>
      <w:r w:rsidRPr="00541000">
        <w:rPr>
          <w:rFonts w:eastAsia="Times New Roman" w:cs="Times New Roman"/>
          <w:sz w:val="24"/>
          <w:szCs w:val="24"/>
          <w:lang w:eastAsia="sk-SK"/>
        </w:rPr>
        <w:t>... mesiacov od jej účinnosti.</w:t>
      </w:r>
    </w:p>
    <w:p w:rsidR="00971BA8" w:rsidRDefault="00971BA8" w:rsidP="00971BA8">
      <w:pPr>
        <w:numPr>
          <w:ilvl w:val="0"/>
          <w:numId w:val="4"/>
        </w:numPr>
        <w:spacing w:after="240" w:line="240" w:lineRule="auto"/>
        <w:ind w:left="1134" w:hanging="1134"/>
        <w:rPr>
          <w:rFonts w:eastAsia="Times New Roman" w:cs="Times New Roman"/>
          <w:sz w:val="24"/>
          <w:szCs w:val="24"/>
          <w:lang w:eastAsia="sk-SK"/>
        </w:rPr>
      </w:pPr>
      <w:r w:rsidRPr="00541000">
        <w:rPr>
          <w:rFonts w:eastAsia="Times New Roman" w:cs="Times New Roman"/>
          <w:sz w:val="24"/>
          <w:szCs w:val="24"/>
          <w:lang w:eastAsia="sk-SK"/>
        </w:rPr>
        <w:t>Dopravu predmetu zmluvy na miesto určené kupujúcim zabezpečuje predávajúci na vlastné náklady tak, aby bola zabezpečená dostatočná ochrana pred jeho poškodením a znehodnotením.</w:t>
      </w:r>
    </w:p>
    <w:p w:rsidR="00971BA8" w:rsidRPr="00541000" w:rsidRDefault="00971BA8" w:rsidP="00971BA8">
      <w:pPr>
        <w:spacing w:after="240" w:line="240" w:lineRule="auto"/>
        <w:rPr>
          <w:rFonts w:eastAsia="Times New Roman" w:cs="Times New Roman"/>
          <w:sz w:val="24"/>
          <w:szCs w:val="24"/>
          <w:lang w:eastAsia="sk-SK"/>
        </w:rPr>
      </w:pPr>
    </w:p>
    <w:p w:rsidR="00971BA8" w:rsidRPr="00541000" w:rsidRDefault="00971BA8" w:rsidP="00971BA8">
      <w:pPr>
        <w:spacing w:after="240" w:line="240" w:lineRule="auto"/>
        <w:ind w:left="0" w:firstLine="0"/>
        <w:jc w:val="center"/>
        <w:rPr>
          <w:rFonts w:eastAsia="Times New Roman" w:cs="Times New Roman"/>
          <w:b/>
          <w:sz w:val="24"/>
          <w:szCs w:val="24"/>
          <w:lang w:eastAsia="sk-SK"/>
        </w:rPr>
      </w:pPr>
      <w:r w:rsidRPr="00541000">
        <w:rPr>
          <w:rFonts w:eastAsia="Times New Roman" w:cs="Times New Roman"/>
          <w:b/>
          <w:sz w:val="24"/>
          <w:szCs w:val="24"/>
          <w:lang w:eastAsia="sk-SK"/>
        </w:rPr>
        <w:t>Čl.  III</w:t>
      </w:r>
      <w:r w:rsidRPr="00541000">
        <w:rPr>
          <w:rFonts w:eastAsia="Times New Roman" w:cs="Times New Roman"/>
          <w:b/>
          <w:sz w:val="24"/>
          <w:szCs w:val="24"/>
          <w:lang w:eastAsia="sk-SK"/>
        </w:rPr>
        <w:br/>
        <w:t>Kúpna cena, platobné a fakturačné podmienky</w:t>
      </w:r>
    </w:p>
    <w:p w:rsidR="00971BA8" w:rsidRPr="00541000" w:rsidRDefault="00971BA8" w:rsidP="00971BA8">
      <w:pPr>
        <w:numPr>
          <w:ilvl w:val="0"/>
          <w:numId w:val="5"/>
        </w:numPr>
        <w:spacing w:after="0" w:line="240" w:lineRule="auto"/>
        <w:ind w:left="1134" w:hanging="1134"/>
        <w:rPr>
          <w:rFonts w:eastAsia="Times New Roman" w:cs="Times New Roman"/>
          <w:sz w:val="24"/>
          <w:szCs w:val="24"/>
          <w:lang w:eastAsia="sk-SK"/>
        </w:rPr>
      </w:pPr>
      <w:r w:rsidRPr="00541000">
        <w:rPr>
          <w:rFonts w:eastAsia="Times New Roman" w:cs="Times New Roman"/>
          <w:sz w:val="24"/>
          <w:szCs w:val="24"/>
          <w:lang w:eastAsia="sk-SK"/>
        </w:rPr>
        <w:t>Právo na zaplatenie kúpnej ceny vzniká predávajúcemu riadnym a včasným splnením jeho záväzku v zmysle článku II bod 2.2. tejto zmluvy.</w:t>
      </w:r>
    </w:p>
    <w:p w:rsidR="00971BA8" w:rsidRPr="00541000" w:rsidRDefault="00971BA8" w:rsidP="00971BA8">
      <w:pPr>
        <w:numPr>
          <w:ilvl w:val="0"/>
          <w:numId w:val="5"/>
        </w:numPr>
        <w:spacing w:after="120" w:line="240" w:lineRule="auto"/>
        <w:ind w:left="1134" w:hanging="1134"/>
        <w:rPr>
          <w:rFonts w:eastAsia="Times New Roman" w:cs="Times New Roman"/>
          <w:sz w:val="24"/>
          <w:szCs w:val="24"/>
          <w:lang w:eastAsia="sk-SK"/>
        </w:rPr>
      </w:pPr>
      <w:r w:rsidRPr="00541000">
        <w:rPr>
          <w:rFonts w:eastAsia="Times New Roman" w:cs="Times New Roman"/>
          <w:sz w:val="24"/>
          <w:szCs w:val="24"/>
          <w:lang w:eastAsia="sk-SK"/>
        </w:rPr>
        <w:t>Zmluvné strany sa v súlade so zákonom NR SR č.18/1996 Z. z. o cenách v znení neskorších predpisov dohodli na zmluvnej cene za predmet plnenia uvedený v článku I tejto zmluvy v čiastke .</w:t>
      </w:r>
      <w:r w:rsidRPr="00541000">
        <w:rPr>
          <w:rStyle w:val="Odkaznapoznmkupodiarou"/>
          <w:rFonts w:eastAsia="Times New Roman" w:cs="Times New Roman"/>
          <w:b/>
          <w:color w:val="FF0000"/>
          <w:sz w:val="24"/>
          <w:szCs w:val="24"/>
          <w:lang w:eastAsia="sk-SK"/>
        </w:rPr>
        <w:footnoteReference w:id="7"/>
      </w:r>
      <w:r w:rsidRPr="00541000">
        <w:rPr>
          <w:rFonts w:eastAsia="Times New Roman" w:cs="Times New Roman"/>
          <w:sz w:val="24"/>
          <w:szCs w:val="24"/>
          <w:lang w:eastAsia="sk-SK"/>
        </w:rPr>
        <w:t>................... € bez DPH.</w:t>
      </w:r>
    </w:p>
    <w:p w:rsidR="00971BA8" w:rsidRPr="00541000" w:rsidRDefault="00971BA8" w:rsidP="00971BA8">
      <w:pPr>
        <w:spacing w:after="0" w:line="240" w:lineRule="auto"/>
        <w:ind w:left="1134" w:firstLine="0"/>
        <w:rPr>
          <w:rFonts w:eastAsia="Times New Roman" w:cs="Times New Roman"/>
          <w:b/>
          <w:sz w:val="24"/>
          <w:szCs w:val="24"/>
          <w:lang w:eastAsia="sk-SK"/>
        </w:rPr>
      </w:pPr>
      <w:r w:rsidRPr="00541000">
        <w:rPr>
          <w:rFonts w:eastAsia="Times New Roman" w:cs="Times New Roman"/>
          <w:b/>
          <w:sz w:val="24"/>
          <w:szCs w:val="24"/>
          <w:lang w:eastAsia="sk-SK"/>
        </w:rPr>
        <w:t>Cena bez DPH:</w:t>
      </w:r>
      <w:r w:rsidRPr="00541000">
        <w:rPr>
          <w:rFonts w:eastAsia="Times New Roman" w:cs="Times New Roman"/>
          <w:b/>
          <w:sz w:val="24"/>
          <w:szCs w:val="24"/>
          <w:lang w:eastAsia="sk-SK"/>
        </w:rPr>
        <w:tab/>
      </w:r>
      <w:r w:rsidRPr="00541000">
        <w:rPr>
          <w:rFonts w:eastAsia="Times New Roman" w:cs="Times New Roman"/>
          <w:b/>
          <w:sz w:val="24"/>
          <w:szCs w:val="24"/>
          <w:lang w:eastAsia="sk-SK"/>
        </w:rPr>
        <w:tab/>
      </w:r>
      <w:r w:rsidRPr="00541000">
        <w:rPr>
          <w:rStyle w:val="Odkaznapoznmkupodiarou"/>
          <w:b/>
          <w:color w:val="FF0000"/>
          <w:sz w:val="24"/>
          <w:szCs w:val="24"/>
        </w:rPr>
        <w:t>7</w:t>
      </w:r>
      <w:r w:rsidRPr="00541000">
        <w:rPr>
          <w:rFonts w:eastAsia="Times New Roman" w:cs="Times New Roman"/>
          <w:b/>
          <w:sz w:val="24"/>
          <w:szCs w:val="24"/>
          <w:lang w:eastAsia="sk-SK"/>
        </w:rPr>
        <w:t>...................... €</w:t>
      </w:r>
      <w:r w:rsidRPr="00541000">
        <w:rPr>
          <w:rFonts w:eastAsia="Times New Roman" w:cs="Times New Roman"/>
          <w:b/>
          <w:sz w:val="24"/>
          <w:szCs w:val="24"/>
          <w:lang w:eastAsia="sk-SK"/>
        </w:rPr>
        <w:tab/>
        <w:t xml:space="preserve">(slovom: </w:t>
      </w:r>
      <w:r w:rsidRPr="00541000">
        <w:rPr>
          <w:rStyle w:val="Odkaznapoznmkupodiarou"/>
          <w:b/>
          <w:color w:val="FF0000"/>
          <w:sz w:val="20"/>
          <w:szCs w:val="20"/>
        </w:rPr>
        <w:t>7</w:t>
      </w:r>
      <w:r w:rsidRPr="00541000">
        <w:rPr>
          <w:rFonts w:eastAsia="Times New Roman" w:cs="Times New Roman"/>
          <w:b/>
          <w:sz w:val="24"/>
          <w:szCs w:val="24"/>
          <w:lang w:eastAsia="sk-SK"/>
        </w:rPr>
        <w:t>...............................)</w:t>
      </w:r>
    </w:p>
    <w:p w:rsidR="00971BA8" w:rsidRPr="00541000" w:rsidRDefault="00971BA8" w:rsidP="00971BA8">
      <w:pPr>
        <w:spacing w:after="0" w:line="240" w:lineRule="auto"/>
        <w:ind w:left="1134" w:firstLine="0"/>
        <w:rPr>
          <w:rFonts w:eastAsia="Times New Roman" w:cs="Times New Roman"/>
          <w:sz w:val="24"/>
          <w:szCs w:val="24"/>
          <w:u w:val="single"/>
          <w:lang w:eastAsia="sk-SK"/>
        </w:rPr>
      </w:pPr>
      <w:r w:rsidRPr="00541000">
        <w:rPr>
          <w:rFonts w:eastAsia="Times New Roman" w:cs="Times New Roman"/>
          <w:sz w:val="24"/>
          <w:szCs w:val="24"/>
          <w:u w:val="single"/>
          <w:lang w:eastAsia="sk-SK"/>
        </w:rPr>
        <w:t>DPH 20%</w:t>
      </w:r>
      <w:r w:rsidRPr="00541000">
        <w:rPr>
          <w:rFonts w:eastAsia="Times New Roman" w:cs="Times New Roman"/>
          <w:sz w:val="24"/>
          <w:szCs w:val="24"/>
          <w:u w:val="single"/>
          <w:lang w:eastAsia="sk-SK"/>
        </w:rPr>
        <w:tab/>
      </w:r>
      <w:r w:rsidRPr="00541000">
        <w:rPr>
          <w:rFonts w:eastAsia="Times New Roman" w:cs="Times New Roman"/>
          <w:sz w:val="24"/>
          <w:szCs w:val="24"/>
          <w:lang w:eastAsia="sk-SK"/>
        </w:rPr>
        <w:tab/>
      </w:r>
      <w:r w:rsidRPr="00541000">
        <w:rPr>
          <w:rFonts w:eastAsia="Times New Roman" w:cs="Times New Roman"/>
          <w:sz w:val="24"/>
          <w:szCs w:val="24"/>
          <w:lang w:eastAsia="sk-SK"/>
        </w:rPr>
        <w:tab/>
      </w:r>
      <w:r w:rsidRPr="00541000">
        <w:rPr>
          <w:rStyle w:val="Odkaznapoznmkupodiarou"/>
          <w:b/>
          <w:color w:val="FF0000"/>
          <w:sz w:val="24"/>
          <w:szCs w:val="24"/>
        </w:rPr>
        <w:t>7</w:t>
      </w:r>
      <w:r w:rsidRPr="00541000">
        <w:rPr>
          <w:rFonts w:eastAsia="Times New Roman" w:cs="Times New Roman"/>
          <w:sz w:val="24"/>
          <w:szCs w:val="24"/>
          <w:u w:val="single"/>
          <w:lang w:eastAsia="sk-SK"/>
        </w:rPr>
        <w:t>..................... €</w:t>
      </w:r>
    </w:p>
    <w:p w:rsidR="00971BA8" w:rsidRPr="00541000" w:rsidRDefault="00971BA8" w:rsidP="00971BA8">
      <w:pPr>
        <w:spacing w:after="120" w:line="240" w:lineRule="auto"/>
        <w:ind w:left="1134" w:firstLine="0"/>
        <w:rPr>
          <w:rFonts w:eastAsia="Times New Roman" w:cs="Times New Roman"/>
          <w:b/>
          <w:sz w:val="24"/>
          <w:szCs w:val="24"/>
          <w:lang w:eastAsia="sk-SK"/>
        </w:rPr>
      </w:pPr>
      <w:r w:rsidRPr="00541000">
        <w:rPr>
          <w:rFonts w:eastAsia="Times New Roman" w:cs="Times New Roman"/>
          <w:b/>
          <w:bCs/>
          <w:sz w:val="24"/>
          <w:szCs w:val="24"/>
          <w:lang w:eastAsia="sk-SK"/>
        </w:rPr>
        <w:t>Celková cena s DPH:</w:t>
      </w:r>
      <w:r w:rsidRPr="00541000">
        <w:rPr>
          <w:rFonts w:eastAsia="Times New Roman" w:cs="Times New Roman"/>
          <w:b/>
          <w:bCs/>
          <w:sz w:val="24"/>
          <w:szCs w:val="24"/>
          <w:lang w:eastAsia="sk-SK"/>
        </w:rPr>
        <w:tab/>
      </w:r>
      <w:r w:rsidRPr="00541000">
        <w:rPr>
          <w:rStyle w:val="Odkaznapoznmkupodiarou"/>
          <w:b/>
          <w:color w:val="FF0000"/>
          <w:sz w:val="24"/>
          <w:szCs w:val="24"/>
        </w:rPr>
        <w:t>7</w:t>
      </w:r>
      <w:r w:rsidRPr="00541000">
        <w:rPr>
          <w:rFonts w:eastAsia="Times New Roman" w:cs="Times New Roman"/>
          <w:b/>
          <w:sz w:val="24"/>
          <w:szCs w:val="24"/>
          <w:lang w:eastAsia="sk-SK"/>
        </w:rPr>
        <w:t>.</w:t>
      </w:r>
      <w:r w:rsidRPr="00541000">
        <w:rPr>
          <w:rFonts w:eastAsia="Times New Roman" w:cs="Times New Roman"/>
          <w:b/>
          <w:bCs/>
          <w:sz w:val="24"/>
          <w:szCs w:val="24"/>
          <w:lang w:eastAsia="sk-SK"/>
        </w:rPr>
        <w:t xml:space="preserve">....................... </w:t>
      </w:r>
      <w:r w:rsidRPr="00541000">
        <w:rPr>
          <w:rFonts w:eastAsia="Times New Roman" w:cs="Times New Roman"/>
          <w:b/>
          <w:sz w:val="24"/>
          <w:szCs w:val="24"/>
          <w:lang w:eastAsia="sk-SK"/>
        </w:rPr>
        <w:t>€</w:t>
      </w:r>
      <w:r w:rsidRPr="00541000">
        <w:rPr>
          <w:rFonts w:eastAsia="Times New Roman" w:cs="Times New Roman"/>
          <w:b/>
          <w:sz w:val="24"/>
          <w:szCs w:val="24"/>
          <w:lang w:eastAsia="sk-SK"/>
        </w:rPr>
        <w:tab/>
        <w:t xml:space="preserve">(slovom: </w:t>
      </w:r>
      <w:r w:rsidRPr="00541000">
        <w:rPr>
          <w:rStyle w:val="Odkaznapoznmkupodiarou"/>
          <w:b/>
          <w:color w:val="FF0000"/>
          <w:sz w:val="20"/>
          <w:szCs w:val="20"/>
        </w:rPr>
        <w:t>7</w:t>
      </w:r>
      <w:r w:rsidRPr="00541000">
        <w:rPr>
          <w:rFonts w:eastAsia="Times New Roman" w:cs="Times New Roman"/>
          <w:b/>
          <w:sz w:val="24"/>
          <w:szCs w:val="24"/>
          <w:lang w:eastAsia="sk-SK"/>
        </w:rPr>
        <w:t>.............................. )</w:t>
      </w:r>
    </w:p>
    <w:p w:rsidR="00971BA8" w:rsidRPr="00541000" w:rsidRDefault="00971BA8" w:rsidP="00971BA8">
      <w:pPr>
        <w:spacing w:after="0" w:line="240" w:lineRule="auto"/>
        <w:ind w:left="1134" w:firstLine="0"/>
        <w:rPr>
          <w:rFonts w:eastAsia="Times New Roman" w:cs="Times New Roman"/>
          <w:bCs/>
          <w:sz w:val="24"/>
          <w:szCs w:val="24"/>
          <w:lang w:eastAsia="sk-SK"/>
        </w:rPr>
      </w:pPr>
      <w:r w:rsidRPr="00541000">
        <w:rPr>
          <w:rFonts w:eastAsia="Times New Roman" w:cs="Times New Roman"/>
          <w:bCs/>
          <w:sz w:val="24"/>
          <w:szCs w:val="24"/>
          <w:lang w:eastAsia="sk-SK"/>
        </w:rPr>
        <w:t>K cene bez DPH bude uplatnená sadza DPH platná v čase dodania tovaru v súlade s príslušnými ustanoveniami zákona o DPH platnými v čase dodania tovaru.</w:t>
      </w:r>
    </w:p>
    <w:p w:rsidR="00971BA8" w:rsidRPr="00541000" w:rsidRDefault="00971BA8" w:rsidP="00971BA8">
      <w:pPr>
        <w:spacing w:after="0" w:line="240" w:lineRule="auto"/>
        <w:ind w:left="1134" w:firstLine="0"/>
        <w:rPr>
          <w:rFonts w:eastAsia="Times New Roman" w:cs="Times New Roman"/>
          <w:bCs/>
          <w:sz w:val="24"/>
          <w:szCs w:val="24"/>
          <w:lang w:eastAsia="sk-SK"/>
        </w:rPr>
      </w:pPr>
      <w:r w:rsidRPr="00541000">
        <w:rPr>
          <w:rFonts w:eastAsia="Times New Roman" w:cs="Times New Roman"/>
          <w:bCs/>
          <w:sz w:val="24"/>
          <w:szCs w:val="24"/>
          <w:lang w:eastAsia="sk-SK"/>
        </w:rPr>
        <w:t>Predávajúci na vlastné náklady zabezpečí: dopravu do miesta plnenia,  a zavedenie do</w:t>
      </w:r>
      <w:r w:rsidRPr="00541000">
        <w:rPr>
          <w:rFonts w:eastAsia="Times New Roman" w:cs="Times New Roman"/>
          <w:sz w:val="24"/>
          <w:szCs w:val="24"/>
          <w:lang w:eastAsia="sk-SK"/>
        </w:rPr>
        <w:t> </w:t>
      </w:r>
      <w:r w:rsidRPr="00541000">
        <w:rPr>
          <w:rFonts w:eastAsia="Times New Roman" w:cs="Times New Roman"/>
          <w:bCs/>
          <w:sz w:val="24"/>
          <w:szCs w:val="24"/>
          <w:lang w:eastAsia="sk-SK"/>
        </w:rPr>
        <w:t>prevádzky.</w:t>
      </w:r>
    </w:p>
    <w:p w:rsidR="00971BA8" w:rsidRPr="00541000" w:rsidRDefault="00971BA8" w:rsidP="00971BA8">
      <w:pPr>
        <w:spacing w:after="0" w:line="240" w:lineRule="auto"/>
        <w:ind w:left="1134" w:firstLine="0"/>
        <w:rPr>
          <w:rFonts w:eastAsia="Times New Roman" w:cs="Times New Roman"/>
          <w:bCs/>
          <w:sz w:val="24"/>
          <w:szCs w:val="24"/>
          <w:lang w:eastAsia="sk-SK"/>
        </w:rPr>
      </w:pPr>
      <w:r w:rsidRPr="00541000">
        <w:rPr>
          <w:rFonts w:eastAsia="Times New Roman" w:cs="Times New Roman"/>
          <w:bCs/>
          <w:sz w:val="24"/>
          <w:szCs w:val="24"/>
          <w:lang w:eastAsia="sk-SK"/>
        </w:rPr>
        <w:t>Zmluvné strany sa dohodli, že kúpna cena predmetu zmluvy je stanovená ako cena pevná a nemenná.</w:t>
      </w:r>
    </w:p>
    <w:p w:rsidR="00971BA8" w:rsidRPr="00541000" w:rsidRDefault="00971BA8" w:rsidP="00971BA8">
      <w:pPr>
        <w:numPr>
          <w:ilvl w:val="0"/>
          <w:numId w:val="5"/>
        </w:numPr>
        <w:spacing w:after="0" w:line="240" w:lineRule="auto"/>
        <w:ind w:left="1134" w:hanging="1134"/>
        <w:rPr>
          <w:rFonts w:eastAsia="Times New Roman" w:cs="Times New Roman"/>
          <w:sz w:val="24"/>
          <w:szCs w:val="24"/>
          <w:lang w:eastAsia="sk-SK"/>
        </w:rPr>
      </w:pPr>
      <w:r w:rsidRPr="00541000">
        <w:rPr>
          <w:rFonts w:eastAsia="Times New Roman" w:cs="Times New Roman"/>
          <w:sz w:val="24"/>
          <w:szCs w:val="24"/>
          <w:lang w:eastAsia="sk-SK"/>
        </w:rPr>
        <w:t xml:space="preserve">Úhrada predmetu zmluvy bude realizovaná bezhotovostným spôsobom na základe faktúry vystavenej predávajúcim po splnení zmluvného záväzku v zmysle článku II bod 2.2. tejto zmluvy. Neoddeliteľnou súčasťou faktúry bude dodací list a preberací protokol podľa článku II bod 2.2 tejto zmluvy. </w:t>
      </w:r>
      <w:r w:rsidRPr="00541000">
        <w:rPr>
          <w:rFonts w:eastAsia="Times New Roman" w:cs="Times New Roman"/>
          <w:sz w:val="24"/>
          <w:szCs w:val="24"/>
          <w:lang w:eastAsia="sk-SK"/>
        </w:rPr>
        <w:tab/>
      </w:r>
    </w:p>
    <w:p w:rsidR="00971BA8" w:rsidRPr="00541000" w:rsidRDefault="00971BA8" w:rsidP="00971BA8">
      <w:pPr>
        <w:spacing w:after="0" w:line="240" w:lineRule="auto"/>
        <w:ind w:left="1134" w:firstLine="0"/>
        <w:rPr>
          <w:rFonts w:eastAsia="Times New Roman" w:cs="Times New Roman"/>
          <w:bCs/>
          <w:sz w:val="24"/>
          <w:szCs w:val="24"/>
          <w:lang w:eastAsia="sk-SK"/>
        </w:rPr>
      </w:pPr>
      <w:r w:rsidRPr="00541000">
        <w:rPr>
          <w:rFonts w:eastAsia="Times New Roman" w:cs="Times New Roman"/>
          <w:bCs/>
          <w:sz w:val="24"/>
          <w:szCs w:val="24"/>
          <w:lang w:eastAsia="sk-SK"/>
        </w:rPr>
        <w:t xml:space="preserve">Splatnosť faktúry je 60 kalendárnych dní od dátumu jej preukázateľného doručenia do sídla kupujúceho. </w:t>
      </w:r>
    </w:p>
    <w:p w:rsidR="00971BA8" w:rsidRPr="00541000" w:rsidRDefault="00971BA8" w:rsidP="00971BA8">
      <w:pPr>
        <w:spacing w:after="0" w:line="240" w:lineRule="auto"/>
        <w:ind w:left="1134" w:firstLine="0"/>
        <w:rPr>
          <w:rFonts w:eastAsia="Times New Roman" w:cs="Times New Roman"/>
          <w:bCs/>
          <w:sz w:val="24"/>
          <w:szCs w:val="24"/>
          <w:lang w:eastAsia="sk-SK"/>
        </w:rPr>
      </w:pPr>
      <w:r w:rsidRPr="00541000">
        <w:rPr>
          <w:rFonts w:eastAsia="Times New Roman" w:cs="Times New Roman"/>
          <w:bCs/>
          <w:sz w:val="24"/>
          <w:szCs w:val="24"/>
          <w:lang w:eastAsia="sk-SK"/>
        </w:rPr>
        <w:t>Faktúru je potrebné odoslať doporučenou listovou zásielkou alebo iným obdobne spoľahlivým spôsobom</w:t>
      </w:r>
      <w:r>
        <w:rPr>
          <w:rFonts w:eastAsia="Times New Roman" w:cs="Times New Roman"/>
          <w:bCs/>
          <w:sz w:val="24"/>
          <w:szCs w:val="24"/>
          <w:lang w:eastAsia="sk-SK"/>
        </w:rPr>
        <w:t xml:space="preserve"> (</w:t>
      </w:r>
      <w:r w:rsidRPr="00086D13">
        <w:rPr>
          <w:rFonts w:eastAsia="Times New Roman" w:cs="Times New Roman"/>
          <w:bCs/>
          <w:sz w:val="24"/>
          <w:szCs w:val="24"/>
          <w:lang w:eastAsia="sk-SK"/>
        </w:rPr>
        <w:t>zákon o DPH -</w:t>
      </w:r>
      <w:r>
        <w:rPr>
          <w:rFonts w:eastAsia="Times New Roman" w:cs="Times New Roman"/>
          <w:bCs/>
          <w:sz w:val="24"/>
          <w:szCs w:val="24"/>
          <w:lang w:eastAsia="sk-SK"/>
        </w:rPr>
        <w:t xml:space="preserve"> </w:t>
      </w:r>
      <w:r w:rsidRPr="00086D13">
        <w:rPr>
          <w:rFonts w:eastAsia="Times New Roman" w:cs="Times New Roman"/>
          <w:bCs/>
          <w:sz w:val="24"/>
          <w:szCs w:val="24"/>
          <w:lang w:eastAsia="sk-SK"/>
        </w:rPr>
        <w:t>elektronické doručovanie faktúr,</w:t>
      </w:r>
      <w:r>
        <w:rPr>
          <w:rFonts w:eastAsia="Times New Roman" w:cs="Times New Roman"/>
          <w:bCs/>
          <w:sz w:val="24"/>
          <w:szCs w:val="24"/>
          <w:lang w:eastAsia="sk-SK"/>
        </w:rPr>
        <w:t xml:space="preserve"> </w:t>
      </w:r>
      <w:r w:rsidRPr="00086D13">
        <w:rPr>
          <w:rFonts w:eastAsia="Times New Roman" w:cs="Times New Roman"/>
          <w:bCs/>
          <w:sz w:val="24"/>
          <w:szCs w:val="24"/>
          <w:lang w:eastAsia="sk-SK"/>
        </w:rPr>
        <w:t>zákon o</w:t>
      </w:r>
      <w:r>
        <w:rPr>
          <w:rFonts w:eastAsia="Times New Roman" w:cs="Times New Roman"/>
          <w:bCs/>
          <w:sz w:val="24"/>
          <w:szCs w:val="24"/>
          <w:lang w:eastAsia="sk-SK"/>
        </w:rPr>
        <w:t> </w:t>
      </w:r>
      <w:r w:rsidRPr="00086D13">
        <w:rPr>
          <w:rFonts w:eastAsia="Times New Roman" w:cs="Times New Roman"/>
          <w:bCs/>
          <w:sz w:val="24"/>
          <w:szCs w:val="24"/>
          <w:lang w:eastAsia="sk-SK"/>
        </w:rPr>
        <w:t>účtovníctve</w:t>
      </w:r>
      <w:r>
        <w:rPr>
          <w:rFonts w:eastAsia="Times New Roman" w:cs="Times New Roman"/>
          <w:bCs/>
          <w:sz w:val="24"/>
          <w:szCs w:val="24"/>
          <w:lang w:eastAsia="sk-SK"/>
        </w:rPr>
        <w:t xml:space="preserve">). </w:t>
      </w:r>
      <w:r w:rsidRPr="00541000">
        <w:rPr>
          <w:rFonts w:eastAsia="Times New Roman" w:cs="Times New Roman"/>
          <w:bCs/>
          <w:sz w:val="24"/>
          <w:szCs w:val="24"/>
          <w:lang w:eastAsia="sk-SK"/>
        </w:rPr>
        <w:t>Pri faktúre, ktorá bola odoslaná ako obyčajná listová zásielka, nie je možné uplatniť si úroky z omeškania za oneskorenú úhradu faktúry.</w:t>
      </w:r>
    </w:p>
    <w:p w:rsidR="00971BA8" w:rsidRPr="00541000" w:rsidRDefault="00971BA8" w:rsidP="00971BA8">
      <w:pPr>
        <w:numPr>
          <w:ilvl w:val="0"/>
          <w:numId w:val="5"/>
        </w:numPr>
        <w:spacing w:after="0" w:line="240" w:lineRule="auto"/>
        <w:ind w:left="1134" w:hanging="1134"/>
        <w:rPr>
          <w:rFonts w:eastAsia="Times New Roman" w:cs="Times New Roman"/>
          <w:bCs/>
          <w:sz w:val="24"/>
          <w:szCs w:val="24"/>
          <w:lang w:eastAsia="sk-SK"/>
        </w:rPr>
      </w:pPr>
      <w:r w:rsidRPr="00541000">
        <w:rPr>
          <w:rFonts w:eastAsia="Times New Roman" w:cs="Times New Roman"/>
          <w:bCs/>
          <w:sz w:val="24"/>
          <w:szCs w:val="24"/>
          <w:lang w:eastAsia="sk-SK"/>
        </w:rPr>
        <w:t>Faktúra vystavená predávajúcim musí spĺňať náležitosti stanovené zákonom č. 222/2004 Z. z. o dani z pridanej hodnoty v znení neskorších predpisov. Musí v nej byť ďalej uvedené aj:</w:t>
      </w:r>
    </w:p>
    <w:p w:rsidR="00971BA8" w:rsidRPr="005C510D" w:rsidRDefault="00971BA8" w:rsidP="00971BA8">
      <w:pPr>
        <w:numPr>
          <w:ilvl w:val="3"/>
          <w:numId w:val="5"/>
        </w:numPr>
        <w:spacing w:after="0" w:line="240" w:lineRule="auto"/>
        <w:ind w:left="1701" w:hanging="567"/>
        <w:rPr>
          <w:rFonts w:eastAsia="Times New Roman" w:cs="Times New Roman"/>
          <w:bCs/>
          <w:sz w:val="24"/>
          <w:szCs w:val="24"/>
          <w:highlight w:val="yellow"/>
          <w:lang w:eastAsia="sk-SK"/>
        </w:rPr>
      </w:pPr>
      <w:r w:rsidRPr="00541000">
        <w:rPr>
          <w:rFonts w:eastAsia="Times New Roman" w:cs="Times New Roman"/>
          <w:bCs/>
          <w:sz w:val="24"/>
          <w:szCs w:val="24"/>
          <w:lang w:eastAsia="sk-SK"/>
        </w:rPr>
        <w:t>číslo zmluvy podľa evidencie kupujúceho „</w:t>
      </w:r>
      <w:r w:rsidRPr="00541000">
        <w:rPr>
          <w:rStyle w:val="Odkaznapoznmkupodiarou"/>
          <w:rFonts w:eastAsia="Times New Roman" w:cs="Times New Roman"/>
          <w:b/>
          <w:bCs/>
          <w:color w:val="FF0000"/>
          <w:sz w:val="24"/>
          <w:szCs w:val="24"/>
          <w:lang w:eastAsia="sk-SK"/>
        </w:rPr>
        <w:footnoteReference w:id="8"/>
      </w:r>
      <w:r w:rsidRPr="00541000">
        <w:rPr>
          <w:rFonts w:eastAsia="Times New Roman" w:cs="Times New Roman"/>
          <w:b/>
          <w:bCs/>
          <w:color w:val="FF0000"/>
          <w:sz w:val="24"/>
          <w:szCs w:val="24"/>
          <w:lang w:eastAsia="sk-SK"/>
        </w:rPr>
        <w:t xml:space="preserve"> </w:t>
      </w:r>
      <w:r w:rsidRPr="005C510D">
        <w:rPr>
          <w:rFonts w:eastAsia="Times New Roman" w:cs="Times New Roman"/>
          <w:bCs/>
          <w:sz w:val="24"/>
          <w:szCs w:val="24"/>
          <w:highlight w:val="yellow"/>
          <w:lang w:eastAsia="sk-SK"/>
        </w:rPr>
        <w:t>.............................“,</w:t>
      </w:r>
    </w:p>
    <w:p w:rsidR="00971BA8" w:rsidRPr="00541000" w:rsidRDefault="00971BA8" w:rsidP="00971BA8">
      <w:pPr>
        <w:numPr>
          <w:ilvl w:val="3"/>
          <w:numId w:val="5"/>
        </w:numPr>
        <w:spacing w:after="0" w:line="240" w:lineRule="auto"/>
        <w:ind w:left="1701" w:hanging="567"/>
        <w:rPr>
          <w:rFonts w:eastAsia="Times New Roman" w:cs="Times New Roman"/>
          <w:bCs/>
          <w:sz w:val="24"/>
          <w:szCs w:val="24"/>
          <w:lang w:eastAsia="sk-SK"/>
        </w:rPr>
      </w:pPr>
      <w:r w:rsidRPr="00541000">
        <w:rPr>
          <w:rFonts w:eastAsia="Times New Roman" w:cs="Times New Roman"/>
          <w:bCs/>
          <w:sz w:val="24"/>
          <w:szCs w:val="24"/>
          <w:lang w:eastAsia="sk-SK"/>
        </w:rPr>
        <w:t>názov projektu „</w:t>
      </w:r>
      <w:proofErr w:type="spellStart"/>
      <w:r w:rsidRPr="000830EB">
        <w:rPr>
          <w:rFonts w:eastAsia="Times New Roman" w:cs="Times New Roman"/>
          <w:sz w:val="24"/>
          <w:szCs w:val="24"/>
          <w:lang w:eastAsia="sk-SK"/>
        </w:rPr>
        <w:t>Advancing</w:t>
      </w:r>
      <w:proofErr w:type="spellEnd"/>
      <w:r w:rsidRPr="000830EB">
        <w:rPr>
          <w:rFonts w:eastAsia="Times New Roman" w:cs="Times New Roman"/>
          <w:sz w:val="24"/>
          <w:szCs w:val="24"/>
          <w:lang w:eastAsia="sk-SK"/>
        </w:rPr>
        <w:t xml:space="preserve"> </w:t>
      </w:r>
      <w:proofErr w:type="spellStart"/>
      <w:r w:rsidRPr="000830EB">
        <w:rPr>
          <w:rFonts w:eastAsia="Times New Roman" w:cs="Times New Roman"/>
          <w:sz w:val="24"/>
          <w:szCs w:val="24"/>
          <w:lang w:eastAsia="sk-SK"/>
        </w:rPr>
        <w:t>University</w:t>
      </w:r>
      <w:proofErr w:type="spellEnd"/>
      <w:r w:rsidRPr="000830EB">
        <w:rPr>
          <w:rFonts w:eastAsia="Times New Roman" w:cs="Times New Roman"/>
          <w:sz w:val="24"/>
          <w:szCs w:val="24"/>
          <w:lang w:eastAsia="sk-SK"/>
        </w:rPr>
        <w:t xml:space="preserve"> </w:t>
      </w:r>
      <w:proofErr w:type="spellStart"/>
      <w:r w:rsidRPr="000830EB">
        <w:rPr>
          <w:rFonts w:eastAsia="Times New Roman" w:cs="Times New Roman"/>
          <w:sz w:val="24"/>
          <w:szCs w:val="24"/>
          <w:lang w:eastAsia="sk-SK"/>
        </w:rPr>
        <w:t>Capacity</w:t>
      </w:r>
      <w:proofErr w:type="spellEnd"/>
      <w:r w:rsidRPr="000830EB">
        <w:rPr>
          <w:rFonts w:eastAsia="Times New Roman" w:cs="Times New Roman"/>
          <w:sz w:val="24"/>
          <w:szCs w:val="24"/>
          <w:lang w:eastAsia="sk-SK"/>
        </w:rPr>
        <w:t xml:space="preserve"> and </w:t>
      </w:r>
      <w:proofErr w:type="spellStart"/>
      <w:r w:rsidRPr="000830EB">
        <w:rPr>
          <w:rFonts w:eastAsia="Times New Roman" w:cs="Times New Roman"/>
          <w:sz w:val="24"/>
          <w:szCs w:val="24"/>
          <w:lang w:eastAsia="sk-SK"/>
        </w:rPr>
        <w:t>Competence</w:t>
      </w:r>
      <w:proofErr w:type="spellEnd"/>
      <w:r w:rsidRPr="000830EB">
        <w:rPr>
          <w:rFonts w:eastAsia="Times New Roman" w:cs="Times New Roman"/>
          <w:sz w:val="24"/>
          <w:szCs w:val="24"/>
          <w:lang w:eastAsia="sk-SK"/>
        </w:rPr>
        <w:t xml:space="preserve"> in </w:t>
      </w:r>
      <w:proofErr w:type="spellStart"/>
      <w:r w:rsidRPr="000830EB">
        <w:rPr>
          <w:rFonts w:eastAsia="Times New Roman" w:cs="Times New Roman"/>
          <w:sz w:val="24"/>
          <w:szCs w:val="24"/>
          <w:lang w:eastAsia="sk-SK"/>
        </w:rPr>
        <w:t>Research</w:t>
      </w:r>
      <w:proofErr w:type="spellEnd"/>
      <w:r w:rsidRPr="000830EB">
        <w:rPr>
          <w:rFonts w:eastAsia="Times New Roman" w:cs="Times New Roman"/>
          <w:sz w:val="24"/>
          <w:szCs w:val="24"/>
          <w:lang w:eastAsia="sk-SK"/>
        </w:rPr>
        <w:t xml:space="preserve">, </w:t>
      </w:r>
      <w:proofErr w:type="spellStart"/>
      <w:r w:rsidRPr="000830EB">
        <w:rPr>
          <w:rFonts w:eastAsia="Times New Roman" w:cs="Times New Roman"/>
          <w:sz w:val="24"/>
          <w:szCs w:val="24"/>
          <w:lang w:eastAsia="sk-SK"/>
        </w:rPr>
        <w:t>Development</w:t>
      </w:r>
      <w:proofErr w:type="spellEnd"/>
      <w:r w:rsidRPr="000830EB">
        <w:rPr>
          <w:rFonts w:eastAsia="Times New Roman" w:cs="Times New Roman"/>
          <w:sz w:val="24"/>
          <w:szCs w:val="24"/>
          <w:lang w:eastAsia="sk-SK"/>
        </w:rPr>
        <w:t xml:space="preserve"> and </w:t>
      </w:r>
      <w:proofErr w:type="spellStart"/>
      <w:r w:rsidRPr="000830EB">
        <w:rPr>
          <w:rFonts w:eastAsia="Times New Roman" w:cs="Times New Roman"/>
          <w:sz w:val="24"/>
          <w:szCs w:val="24"/>
          <w:lang w:eastAsia="sk-SK"/>
        </w:rPr>
        <w:t>Inovation</w:t>
      </w:r>
      <w:proofErr w:type="spellEnd"/>
      <w:r w:rsidRPr="00541000">
        <w:rPr>
          <w:rFonts w:eastAsia="Times New Roman" w:cs="Times New Roman"/>
          <w:bCs/>
          <w:sz w:val="24"/>
          <w:szCs w:val="24"/>
          <w:lang w:eastAsia="sk-SK"/>
        </w:rPr>
        <w:t>“,</w:t>
      </w:r>
    </w:p>
    <w:p w:rsidR="00971BA8" w:rsidRPr="00541000" w:rsidRDefault="00971BA8" w:rsidP="00971BA8">
      <w:pPr>
        <w:numPr>
          <w:ilvl w:val="3"/>
          <w:numId w:val="5"/>
        </w:numPr>
        <w:spacing w:after="0" w:line="240" w:lineRule="auto"/>
        <w:ind w:left="1701" w:hanging="567"/>
        <w:rPr>
          <w:rFonts w:eastAsia="Times New Roman" w:cs="Times New Roman"/>
          <w:bCs/>
          <w:sz w:val="24"/>
          <w:szCs w:val="24"/>
          <w:lang w:eastAsia="sk-SK"/>
        </w:rPr>
      </w:pPr>
      <w:r>
        <w:rPr>
          <w:rFonts w:eastAsia="Times New Roman" w:cs="Times New Roman"/>
          <w:bCs/>
          <w:sz w:val="24"/>
          <w:szCs w:val="24"/>
          <w:lang w:eastAsia="sk-SK"/>
        </w:rPr>
        <w:t xml:space="preserve">kód projektu ITMS  </w:t>
      </w:r>
      <w:r w:rsidRPr="000830EB">
        <w:rPr>
          <w:rFonts w:eastAsia="Times New Roman" w:cs="Times New Roman"/>
          <w:sz w:val="24"/>
          <w:szCs w:val="24"/>
          <w:lang w:eastAsia="sk-SK"/>
        </w:rPr>
        <w:t>313021X329</w:t>
      </w:r>
    </w:p>
    <w:p w:rsidR="00971BA8" w:rsidRPr="00541000" w:rsidRDefault="00971BA8" w:rsidP="00971BA8">
      <w:pPr>
        <w:numPr>
          <w:ilvl w:val="3"/>
          <w:numId w:val="5"/>
        </w:numPr>
        <w:spacing w:after="0" w:line="240" w:lineRule="auto"/>
        <w:ind w:left="1701" w:hanging="567"/>
        <w:rPr>
          <w:rFonts w:eastAsia="Times New Roman" w:cs="Times New Roman"/>
          <w:bCs/>
          <w:sz w:val="24"/>
          <w:szCs w:val="24"/>
          <w:lang w:eastAsia="sk-SK"/>
        </w:rPr>
      </w:pPr>
      <w:r w:rsidRPr="00541000">
        <w:rPr>
          <w:rFonts w:eastAsia="Times New Roman" w:cs="Times New Roman"/>
          <w:bCs/>
          <w:sz w:val="24"/>
          <w:szCs w:val="24"/>
          <w:lang w:eastAsia="sk-SK"/>
        </w:rPr>
        <w:t>miesto dodania tovaru:</w:t>
      </w:r>
      <w:r w:rsidRPr="00D6004A">
        <w:rPr>
          <w:rFonts w:eastAsia="Times New Roman" w:cs="Times New Roman"/>
          <w:bCs/>
          <w:color w:val="FF0000"/>
          <w:sz w:val="24"/>
          <w:szCs w:val="24"/>
          <w:vertAlign w:val="superscript"/>
          <w:lang w:eastAsia="sk-SK"/>
        </w:rPr>
        <w:t>8</w:t>
      </w:r>
      <w:r w:rsidRPr="00D6004A">
        <w:rPr>
          <w:rFonts w:eastAsia="Times New Roman" w:cs="Times New Roman"/>
          <w:bCs/>
          <w:color w:val="FF0000"/>
          <w:sz w:val="24"/>
          <w:szCs w:val="24"/>
          <w:lang w:eastAsia="sk-SK"/>
        </w:rPr>
        <w:t xml:space="preserve"> </w:t>
      </w:r>
      <w:r>
        <w:rPr>
          <w:rFonts w:eastAsia="Times New Roman" w:cs="Times New Roman"/>
          <w:bCs/>
          <w:sz w:val="24"/>
          <w:szCs w:val="24"/>
          <w:lang w:eastAsia="sk-SK"/>
        </w:rPr>
        <w:t>....................</w:t>
      </w:r>
    </w:p>
    <w:p w:rsidR="00971BA8" w:rsidRPr="00541000" w:rsidRDefault="00971BA8" w:rsidP="00971BA8">
      <w:pPr>
        <w:numPr>
          <w:ilvl w:val="0"/>
          <w:numId w:val="5"/>
        </w:numPr>
        <w:spacing w:after="0" w:line="240" w:lineRule="auto"/>
        <w:ind w:left="1134" w:hanging="1134"/>
        <w:rPr>
          <w:rFonts w:eastAsia="Times New Roman" w:cs="Times New Roman"/>
          <w:bCs/>
          <w:sz w:val="24"/>
          <w:szCs w:val="24"/>
          <w:lang w:eastAsia="sk-SK"/>
        </w:rPr>
      </w:pPr>
      <w:r w:rsidRPr="00541000">
        <w:rPr>
          <w:rFonts w:eastAsia="Times New Roman" w:cs="Times New Roman"/>
          <w:bCs/>
          <w:sz w:val="24"/>
          <w:szCs w:val="24"/>
          <w:lang w:eastAsia="sk-SK"/>
        </w:rPr>
        <w:t>V prípade ak faktúra nebude v súlade s príslušnými platnými právnymi predpismi, budú v nej uvedené nesprávne údaje alebo nebude obsahovať všetky zmluvne dohodnuté náležitosti v zmysle bodu 3.4. tohto článku, je to dôvod na odmietnutie faktúry kupujúcim a jej vrátenie na prepracovanie resp. doplnenie.</w:t>
      </w:r>
    </w:p>
    <w:p w:rsidR="00971BA8" w:rsidRPr="00541000" w:rsidRDefault="00971BA8" w:rsidP="00971BA8">
      <w:pPr>
        <w:spacing w:after="0" w:line="240" w:lineRule="auto"/>
        <w:ind w:left="1134" w:firstLine="0"/>
        <w:rPr>
          <w:rFonts w:eastAsia="Times New Roman" w:cs="Times New Roman"/>
          <w:bCs/>
          <w:sz w:val="24"/>
          <w:szCs w:val="24"/>
          <w:lang w:eastAsia="sk-SK"/>
        </w:rPr>
      </w:pPr>
      <w:r w:rsidRPr="00541000">
        <w:rPr>
          <w:rFonts w:eastAsia="Times New Roman" w:cs="Times New Roman"/>
          <w:bCs/>
          <w:sz w:val="24"/>
          <w:szCs w:val="24"/>
          <w:lang w:eastAsia="sk-SK"/>
        </w:rPr>
        <w:t>Nová lehota splatnosti začne plynúť až po preukázateľnom doručení novej faktúry do sídla kupujúceho.</w:t>
      </w:r>
    </w:p>
    <w:p w:rsidR="00971BA8" w:rsidRPr="00541000" w:rsidRDefault="00971BA8" w:rsidP="00971BA8">
      <w:pPr>
        <w:spacing w:after="0" w:line="240" w:lineRule="auto"/>
        <w:ind w:left="1134" w:firstLine="0"/>
        <w:rPr>
          <w:rFonts w:eastAsia="Times New Roman" w:cs="Times New Roman"/>
          <w:bCs/>
          <w:sz w:val="24"/>
          <w:szCs w:val="24"/>
          <w:lang w:eastAsia="sk-SK"/>
        </w:rPr>
      </w:pPr>
      <w:r w:rsidRPr="00541000">
        <w:rPr>
          <w:rFonts w:eastAsia="Times New Roman" w:cs="Times New Roman"/>
          <w:bCs/>
          <w:sz w:val="24"/>
          <w:szCs w:val="24"/>
          <w:lang w:eastAsia="sk-SK"/>
        </w:rPr>
        <w:t>Kupujúci uvedie dôvod vrátenia faktúry.</w:t>
      </w:r>
    </w:p>
    <w:p w:rsidR="00971BA8" w:rsidRPr="00541000" w:rsidRDefault="00971BA8" w:rsidP="00971BA8">
      <w:pPr>
        <w:numPr>
          <w:ilvl w:val="0"/>
          <w:numId w:val="5"/>
        </w:numPr>
        <w:spacing w:after="0" w:line="240" w:lineRule="auto"/>
        <w:ind w:left="1134" w:hanging="1134"/>
        <w:rPr>
          <w:rFonts w:eastAsia="Times New Roman" w:cs="Times New Roman"/>
          <w:bCs/>
          <w:sz w:val="24"/>
          <w:szCs w:val="24"/>
          <w:lang w:eastAsia="sk-SK"/>
        </w:rPr>
      </w:pPr>
      <w:r w:rsidRPr="00541000">
        <w:rPr>
          <w:rFonts w:eastAsia="Times New Roman" w:cs="Times New Roman"/>
          <w:bCs/>
          <w:sz w:val="24"/>
          <w:szCs w:val="24"/>
          <w:lang w:eastAsia="sk-SK"/>
        </w:rPr>
        <w:t>Pri vysporiadaní daňových povinností budú zmluvné strany postupovať podľa príslušných právnych predpisov platných v Slovenskej republike.</w:t>
      </w:r>
    </w:p>
    <w:p w:rsidR="00971BA8" w:rsidRPr="00541000" w:rsidRDefault="00971BA8" w:rsidP="00971BA8">
      <w:pPr>
        <w:spacing w:after="0" w:line="240" w:lineRule="auto"/>
        <w:ind w:left="0" w:firstLine="0"/>
        <w:rPr>
          <w:rFonts w:eastAsia="Times New Roman" w:cs="Times New Roman"/>
          <w:bCs/>
          <w:sz w:val="24"/>
          <w:szCs w:val="24"/>
          <w:lang w:eastAsia="sk-SK"/>
        </w:rPr>
      </w:pPr>
    </w:p>
    <w:p w:rsidR="00971BA8" w:rsidRPr="00541000" w:rsidRDefault="00971BA8" w:rsidP="00971BA8">
      <w:pPr>
        <w:spacing w:after="240" w:line="240" w:lineRule="auto"/>
        <w:ind w:left="0" w:firstLine="0"/>
        <w:jc w:val="center"/>
        <w:rPr>
          <w:rFonts w:eastAsia="Times New Roman" w:cs="Times New Roman"/>
          <w:b/>
          <w:bCs/>
          <w:sz w:val="24"/>
          <w:szCs w:val="24"/>
          <w:lang w:eastAsia="sk-SK"/>
        </w:rPr>
      </w:pPr>
      <w:r w:rsidRPr="00541000">
        <w:rPr>
          <w:rFonts w:eastAsia="Times New Roman" w:cs="Times New Roman"/>
          <w:b/>
          <w:bCs/>
          <w:sz w:val="24"/>
          <w:szCs w:val="24"/>
          <w:lang w:eastAsia="sk-SK"/>
        </w:rPr>
        <w:t>Čl.  IV</w:t>
      </w:r>
      <w:r w:rsidRPr="00541000">
        <w:rPr>
          <w:rFonts w:eastAsia="Times New Roman" w:cs="Times New Roman"/>
          <w:b/>
          <w:sz w:val="24"/>
          <w:szCs w:val="24"/>
          <w:lang w:eastAsia="sk-SK"/>
        </w:rPr>
        <w:br/>
      </w:r>
      <w:r w:rsidRPr="00541000">
        <w:rPr>
          <w:rFonts w:eastAsia="Times New Roman" w:cs="Times New Roman"/>
          <w:b/>
          <w:bCs/>
          <w:sz w:val="24"/>
          <w:szCs w:val="24"/>
          <w:lang w:eastAsia="sk-SK"/>
        </w:rPr>
        <w:t xml:space="preserve">Povinnosti </w:t>
      </w:r>
      <w:r w:rsidRPr="00541000">
        <w:rPr>
          <w:rFonts w:eastAsia="Times New Roman" w:cs="Times New Roman"/>
          <w:b/>
          <w:sz w:val="24"/>
          <w:szCs w:val="24"/>
          <w:lang w:eastAsia="sk-SK"/>
        </w:rPr>
        <w:t>predávajúceho</w:t>
      </w:r>
      <w:r w:rsidRPr="00541000">
        <w:rPr>
          <w:rFonts w:eastAsia="Times New Roman" w:cs="Times New Roman"/>
          <w:b/>
          <w:bCs/>
          <w:sz w:val="24"/>
          <w:szCs w:val="24"/>
          <w:lang w:eastAsia="sk-SK"/>
        </w:rPr>
        <w:t xml:space="preserve"> a kupujúceho</w:t>
      </w:r>
    </w:p>
    <w:p w:rsidR="00971BA8" w:rsidRPr="00541000" w:rsidRDefault="00971BA8" w:rsidP="00971BA8">
      <w:pPr>
        <w:numPr>
          <w:ilvl w:val="0"/>
          <w:numId w:val="6"/>
        </w:numPr>
        <w:spacing w:after="0" w:line="240" w:lineRule="auto"/>
        <w:ind w:left="1134" w:hanging="1134"/>
        <w:rPr>
          <w:rFonts w:eastAsia="Times New Roman" w:cs="Times New Roman"/>
          <w:bCs/>
          <w:sz w:val="24"/>
          <w:szCs w:val="24"/>
          <w:lang w:eastAsia="sk-SK"/>
        </w:rPr>
      </w:pPr>
      <w:r w:rsidRPr="00541000">
        <w:rPr>
          <w:rFonts w:eastAsia="Times New Roman" w:cs="Times New Roman"/>
          <w:bCs/>
          <w:sz w:val="24"/>
          <w:szCs w:val="24"/>
          <w:lang w:eastAsia="sk-SK"/>
        </w:rPr>
        <w:t>Predávajúci je povinný dodať predmet zmluvy v dohodnutom množstve, kvalite, v požadovaných technických parametroch, v bezchybnom stave a dohodnutom čase a cene.</w:t>
      </w:r>
    </w:p>
    <w:p w:rsidR="00971BA8" w:rsidRPr="00541000" w:rsidRDefault="00971BA8" w:rsidP="00971BA8">
      <w:pPr>
        <w:spacing w:after="0" w:line="240" w:lineRule="auto"/>
        <w:ind w:left="1134" w:hanging="1134"/>
        <w:rPr>
          <w:rFonts w:eastAsia="Times New Roman" w:cs="Times New Roman"/>
          <w:bCs/>
          <w:sz w:val="24"/>
          <w:szCs w:val="24"/>
          <w:lang w:eastAsia="sk-SK"/>
        </w:rPr>
      </w:pPr>
      <w:r w:rsidRPr="00541000">
        <w:rPr>
          <w:rFonts w:eastAsia="Times New Roman" w:cs="Times New Roman"/>
          <w:bCs/>
          <w:sz w:val="24"/>
          <w:szCs w:val="24"/>
          <w:lang w:eastAsia="sk-SK"/>
        </w:rPr>
        <w:tab/>
        <w:t>Predávajúci sa zaväzuje súčasne s odovzdaním predmetu zmluvy odovzdať kupujúcemu aj všetky doklady, ktoré sa na predmet zmluvy vzťahujú, najmä návod na obsluhu v slovenskom alebo českom jazyku (po dohode prípadne v anglickom) a ................ certifikáty.</w:t>
      </w:r>
    </w:p>
    <w:p w:rsidR="00971BA8" w:rsidRPr="00541000" w:rsidRDefault="00971BA8" w:rsidP="00971BA8">
      <w:pPr>
        <w:numPr>
          <w:ilvl w:val="0"/>
          <w:numId w:val="6"/>
        </w:numPr>
        <w:spacing w:after="0" w:line="240" w:lineRule="auto"/>
        <w:ind w:left="1134" w:hanging="1134"/>
        <w:rPr>
          <w:rFonts w:eastAsia="Times New Roman" w:cs="Times New Roman"/>
          <w:bCs/>
          <w:sz w:val="24"/>
          <w:szCs w:val="24"/>
          <w:lang w:eastAsia="sk-SK"/>
        </w:rPr>
      </w:pPr>
      <w:r w:rsidRPr="00541000">
        <w:rPr>
          <w:rFonts w:eastAsia="Times New Roman" w:cs="Times New Roman"/>
          <w:bCs/>
          <w:sz w:val="24"/>
          <w:szCs w:val="24"/>
          <w:lang w:eastAsia="sk-SK"/>
        </w:rPr>
        <w:t xml:space="preserve">Ak dohoda zmluvných strán, platné právne predpisy alebo technické normy určujú vykonanie skúšok osvedčujúce dohodnuté vlastnosti predmetu zmluvy, musí úspešné vykonanie takýchto skúšok predchádzať odovzdaniu a prevzatiu predmetu zmluvy. </w:t>
      </w:r>
    </w:p>
    <w:p w:rsidR="00971BA8" w:rsidRPr="00541000" w:rsidRDefault="00971BA8" w:rsidP="00971BA8">
      <w:pPr>
        <w:numPr>
          <w:ilvl w:val="0"/>
          <w:numId w:val="6"/>
        </w:numPr>
        <w:spacing w:after="0" w:line="240" w:lineRule="auto"/>
        <w:ind w:left="1134" w:hanging="1134"/>
        <w:rPr>
          <w:rFonts w:eastAsia="Times New Roman" w:cs="Times New Roman"/>
          <w:bCs/>
          <w:sz w:val="24"/>
          <w:szCs w:val="24"/>
          <w:lang w:eastAsia="sk-SK"/>
        </w:rPr>
      </w:pPr>
      <w:r w:rsidRPr="00541000">
        <w:rPr>
          <w:rFonts w:eastAsia="Times New Roman" w:cs="Times New Roman"/>
          <w:bCs/>
          <w:sz w:val="24"/>
          <w:szCs w:val="24"/>
          <w:lang w:eastAsia="sk-SK"/>
        </w:rPr>
        <w:t>Predávajúci berie na vedomie, že úhrada predmetu zmluvy bude realizovaná na základe získania finančných prostriedkov zo štrukturálnych fondov EÚ a je povinný strpieť výkon kontroly /auditu/ overovania súvisiaceho s dodávaným tovarom, prácami, službami a to kedykoľvek počas platnosti a účinnosti predmetnej Zmluvy o poskytnutí nenávratného finančného</w:t>
      </w:r>
      <w:r w:rsidRPr="00541000">
        <w:rPr>
          <w:rFonts w:eastAsia="Times New Roman" w:cs="Times New Roman"/>
          <w:sz w:val="24"/>
          <w:szCs w:val="24"/>
          <w:lang w:eastAsia="sk-SK"/>
        </w:rPr>
        <w:t xml:space="preserve"> príspevku </w:t>
      </w:r>
      <w:r w:rsidRPr="00541000">
        <w:rPr>
          <w:rFonts w:eastAsia="Times New Roman" w:cs="Times New Roman"/>
          <w:bCs/>
          <w:sz w:val="24"/>
          <w:szCs w:val="24"/>
          <w:lang w:eastAsia="sk-SK"/>
        </w:rPr>
        <w:t>oprávnenými osobami, ktorými sú:</w:t>
      </w:r>
    </w:p>
    <w:p w:rsidR="00971BA8" w:rsidRPr="00541000" w:rsidRDefault="00971BA8" w:rsidP="00971BA8">
      <w:pPr>
        <w:numPr>
          <w:ilvl w:val="1"/>
          <w:numId w:val="13"/>
        </w:numPr>
        <w:spacing w:after="0" w:line="240" w:lineRule="auto"/>
        <w:ind w:left="1701" w:hanging="567"/>
        <w:rPr>
          <w:rFonts w:eastAsia="Times New Roman" w:cs="Times New Roman"/>
          <w:bCs/>
          <w:sz w:val="24"/>
          <w:szCs w:val="24"/>
          <w:lang w:eastAsia="sk-SK"/>
        </w:rPr>
      </w:pPr>
      <w:r w:rsidRPr="00541000">
        <w:rPr>
          <w:rFonts w:eastAsia="Times New Roman" w:cs="Times New Roman"/>
          <w:bCs/>
          <w:sz w:val="24"/>
          <w:szCs w:val="24"/>
          <w:lang w:eastAsia="sk-SK"/>
        </w:rPr>
        <w:t>Poskytovateľ a ním poverené osoby,</w:t>
      </w:r>
    </w:p>
    <w:p w:rsidR="00971BA8" w:rsidRPr="00541000" w:rsidRDefault="00971BA8" w:rsidP="00971BA8">
      <w:pPr>
        <w:numPr>
          <w:ilvl w:val="1"/>
          <w:numId w:val="13"/>
        </w:numPr>
        <w:spacing w:after="0" w:line="240" w:lineRule="auto"/>
        <w:ind w:left="1701" w:hanging="567"/>
        <w:rPr>
          <w:rFonts w:eastAsia="Times New Roman" w:cs="Times New Roman"/>
          <w:bCs/>
          <w:sz w:val="24"/>
          <w:szCs w:val="24"/>
          <w:lang w:eastAsia="sk-SK"/>
        </w:rPr>
      </w:pPr>
      <w:r w:rsidRPr="00541000">
        <w:rPr>
          <w:rFonts w:eastAsia="Times New Roman" w:cs="Times New Roman"/>
          <w:bCs/>
          <w:sz w:val="24"/>
          <w:szCs w:val="24"/>
          <w:lang w:eastAsia="sk-SK"/>
        </w:rPr>
        <w:t>Útvar vnútorného auditu Riadiaceho orgánu, alebo Sprostredkovateľského orgánu a nimi poverené osoby,</w:t>
      </w:r>
    </w:p>
    <w:p w:rsidR="00971BA8" w:rsidRPr="00541000" w:rsidRDefault="00971BA8" w:rsidP="00971BA8">
      <w:pPr>
        <w:numPr>
          <w:ilvl w:val="1"/>
          <w:numId w:val="13"/>
        </w:numPr>
        <w:spacing w:after="0" w:line="240" w:lineRule="auto"/>
        <w:ind w:left="1701" w:hanging="567"/>
        <w:rPr>
          <w:rFonts w:eastAsia="Times New Roman" w:cs="Times New Roman"/>
          <w:bCs/>
          <w:sz w:val="24"/>
          <w:szCs w:val="24"/>
          <w:lang w:eastAsia="sk-SK"/>
        </w:rPr>
      </w:pPr>
      <w:r w:rsidRPr="00541000">
        <w:rPr>
          <w:rFonts w:eastAsia="Times New Roman" w:cs="Times New Roman"/>
          <w:bCs/>
          <w:sz w:val="24"/>
          <w:szCs w:val="24"/>
          <w:lang w:eastAsia="sk-SK"/>
        </w:rPr>
        <w:t>Najvyšší kontrolný úrad SR, Úrad vládneho auditu, Certifikačný orgán a nimi poverené osoby,</w:t>
      </w:r>
    </w:p>
    <w:p w:rsidR="00971BA8" w:rsidRPr="00541000" w:rsidRDefault="00971BA8" w:rsidP="00971BA8">
      <w:pPr>
        <w:numPr>
          <w:ilvl w:val="1"/>
          <w:numId w:val="13"/>
        </w:numPr>
        <w:spacing w:after="0" w:line="240" w:lineRule="auto"/>
        <w:ind w:left="1701" w:hanging="567"/>
        <w:rPr>
          <w:rFonts w:eastAsia="Times New Roman" w:cs="Times New Roman"/>
          <w:bCs/>
          <w:sz w:val="24"/>
          <w:szCs w:val="24"/>
          <w:lang w:eastAsia="sk-SK"/>
        </w:rPr>
      </w:pPr>
      <w:r w:rsidRPr="00541000">
        <w:rPr>
          <w:rFonts w:eastAsia="Times New Roman" w:cs="Times New Roman"/>
          <w:bCs/>
          <w:sz w:val="24"/>
          <w:szCs w:val="24"/>
          <w:lang w:eastAsia="sk-SK"/>
        </w:rPr>
        <w:t>Orgán auditu, jeho spolupracujúce orgány a osoby poverené na výkon kontroly/auditu,</w:t>
      </w:r>
    </w:p>
    <w:p w:rsidR="00971BA8" w:rsidRPr="00541000" w:rsidRDefault="00971BA8" w:rsidP="00971BA8">
      <w:pPr>
        <w:numPr>
          <w:ilvl w:val="1"/>
          <w:numId w:val="13"/>
        </w:numPr>
        <w:spacing w:after="0" w:line="240" w:lineRule="auto"/>
        <w:ind w:left="1701" w:hanging="567"/>
        <w:rPr>
          <w:rFonts w:eastAsia="Times New Roman" w:cs="Times New Roman"/>
          <w:bCs/>
          <w:sz w:val="24"/>
          <w:szCs w:val="24"/>
          <w:lang w:eastAsia="sk-SK"/>
        </w:rPr>
      </w:pPr>
      <w:r w:rsidRPr="00541000">
        <w:rPr>
          <w:rFonts w:eastAsia="Times New Roman" w:cs="Times New Roman"/>
          <w:bCs/>
          <w:sz w:val="24"/>
          <w:szCs w:val="24"/>
          <w:lang w:eastAsia="sk-SK"/>
        </w:rPr>
        <w:t>Splnomocnení zástupcovia Európskej komisie a Európskeho dvora audítorov,</w:t>
      </w:r>
    </w:p>
    <w:p w:rsidR="00971BA8" w:rsidRPr="00541000" w:rsidRDefault="00971BA8" w:rsidP="00971BA8">
      <w:pPr>
        <w:numPr>
          <w:ilvl w:val="1"/>
          <w:numId w:val="13"/>
        </w:numPr>
        <w:spacing w:after="0" w:line="240" w:lineRule="auto"/>
        <w:ind w:left="1701" w:hanging="567"/>
        <w:rPr>
          <w:rFonts w:eastAsia="Times New Roman" w:cs="Times New Roman"/>
          <w:bCs/>
          <w:sz w:val="24"/>
          <w:szCs w:val="24"/>
          <w:lang w:eastAsia="sk-SK"/>
        </w:rPr>
      </w:pPr>
      <w:r w:rsidRPr="00541000">
        <w:rPr>
          <w:rFonts w:eastAsia="Times New Roman" w:cs="Times New Roman"/>
          <w:bCs/>
          <w:sz w:val="24"/>
          <w:szCs w:val="24"/>
          <w:lang w:eastAsia="sk-SK"/>
        </w:rPr>
        <w:t>Orgán zabezpečujúci ochranu finančných záujmov EÚ,</w:t>
      </w:r>
    </w:p>
    <w:p w:rsidR="00971BA8" w:rsidRPr="00541000" w:rsidRDefault="00971BA8" w:rsidP="00971BA8">
      <w:pPr>
        <w:numPr>
          <w:ilvl w:val="1"/>
          <w:numId w:val="13"/>
        </w:numPr>
        <w:spacing w:after="0" w:line="240" w:lineRule="auto"/>
        <w:ind w:left="1701" w:hanging="567"/>
        <w:rPr>
          <w:rFonts w:eastAsia="Times New Roman" w:cs="Times New Roman"/>
          <w:bCs/>
          <w:sz w:val="24"/>
          <w:szCs w:val="24"/>
          <w:lang w:eastAsia="sk-SK"/>
        </w:rPr>
      </w:pPr>
      <w:r w:rsidRPr="00541000">
        <w:rPr>
          <w:rFonts w:eastAsia="Times New Roman" w:cs="Times New Roman"/>
          <w:bCs/>
          <w:sz w:val="24"/>
          <w:szCs w:val="24"/>
          <w:lang w:eastAsia="sk-SK"/>
        </w:rPr>
        <w:t>Osoby prizvané orgánmi uvedenými v písm. a) až f) v súlade s príslušnými právnymi predpismi SR a právnymi aktmi</w:t>
      </w:r>
      <w:r w:rsidRPr="00541000">
        <w:rPr>
          <w:rFonts w:eastAsia="Times New Roman" w:cs="Times New Roman"/>
          <w:bCs/>
          <w:i/>
          <w:sz w:val="24"/>
          <w:szCs w:val="24"/>
          <w:lang w:eastAsia="sk-SK"/>
        </w:rPr>
        <w:t> </w:t>
      </w:r>
      <w:r w:rsidRPr="00541000">
        <w:rPr>
          <w:rFonts w:eastAsia="Times New Roman" w:cs="Times New Roman"/>
          <w:bCs/>
          <w:sz w:val="24"/>
          <w:szCs w:val="24"/>
          <w:lang w:eastAsia="sk-SK"/>
        </w:rPr>
        <w:t xml:space="preserve">EÚ, </w:t>
      </w:r>
    </w:p>
    <w:p w:rsidR="00971BA8" w:rsidRPr="00541000" w:rsidRDefault="00971BA8" w:rsidP="00971BA8">
      <w:pPr>
        <w:spacing w:after="0" w:line="240" w:lineRule="auto"/>
        <w:ind w:left="1134" w:firstLine="0"/>
        <w:rPr>
          <w:rFonts w:eastAsia="Times New Roman" w:cs="Times New Roman"/>
          <w:bCs/>
          <w:sz w:val="24"/>
          <w:szCs w:val="24"/>
          <w:lang w:eastAsia="sk-SK"/>
        </w:rPr>
      </w:pPr>
      <w:r w:rsidRPr="00541000">
        <w:rPr>
          <w:rFonts w:eastAsia="Times New Roman" w:cs="Times New Roman"/>
          <w:bCs/>
          <w:sz w:val="24"/>
          <w:szCs w:val="24"/>
          <w:lang w:eastAsia="sk-SK"/>
        </w:rPr>
        <w:t>a poskytnúť im všetku potrebnú súčinnosť.</w:t>
      </w:r>
    </w:p>
    <w:p w:rsidR="00971BA8" w:rsidRPr="00541000" w:rsidRDefault="00971BA8" w:rsidP="00971BA8">
      <w:pPr>
        <w:numPr>
          <w:ilvl w:val="0"/>
          <w:numId w:val="6"/>
        </w:numPr>
        <w:spacing w:after="0" w:line="240" w:lineRule="auto"/>
        <w:ind w:left="1134" w:hanging="1134"/>
        <w:rPr>
          <w:rFonts w:eastAsia="Times New Roman" w:cs="Times New Roman"/>
          <w:bCs/>
          <w:sz w:val="24"/>
          <w:szCs w:val="24"/>
          <w:lang w:eastAsia="sk-SK"/>
        </w:rPr>
      </w:pPr>
      <w:r w:rsidRPr="00541000">
        <w:rPr>
          <w:rFonts w:eastAsia="Times New Roman" w:cs="Times New Roman"/>
          <w:bCs/>
          <w:sz w:val="24"/>
          <w:szCs w:val="24"/>
          <w:lang w:eastAsia="sk-SK"/>
        </w:rPr>
        <w:t>Predávajúci je povinný v dostatočnom časovom predstihu, najmenej však ...... (slovom) pracovných dní vopred, vhodným spôsobom oznámiť oprávnenému zástupcovi kupujúceho jeho pripravenosť dodať a odovzdať predmet zmluvy.</w:t>
      </w:r>
    </w:p>
    <w:p w:rsidR="00971BA8" w:rsidRPr="00541000" w:rsidRDefault="00971BA8" w:rsidP="00971BA8">
      <w:pPr>
        <w:numPr>
          <w:ilvl w:val="0"/>
          <w:numId w:val="6"/>
        </w:numPr>
        <w:spacing w:after="0" w:line="240" w:lineRule="auto"/>
        <w:ind w:left="1134" w:hanging="1134"/>
        <w:rPr>
          <w:rFonts w:eastAsia="Times New Roman" w:cs="Times New Roman"/>
          <w:bCs/>
          <w:sz w:val="24"/>
          <w:szCs w:val="24"/>
          <w:lang w:eastAsia="sk-SK"/>
        </w:rPr>
      </w:pPr>
      <w:r w:rsidRPr="00541000">
        <w:rPr>
          <w:rFonts w:eastAsia="Times New Roman" w:cs="Times New Roman"/>
          <w:bCs/>
          <w:sz w:val="24"/>
          <w:szCs w:val="24"/>
          <w:lang w:eastAsia="sk-SK"/>
        </w:rPr>
        <w:t xml:space="preserve">Kupujúci je povinný v prípade riadneho dodania  protokolárne prevziať predmet zmluvy a zaplatiť predávajúcemu dohodnutú kúpnu cenu spôsobom a v termíne špecifikovanom v článku III tejto zmluvy. Kupujúci prevezme len kompletný predmet zmluvy podľa technickej špecifikácie, ktorá tvorí neoddeliteľnú súčasť tejto zmluvy, a to v pracovných dňoch v čase od 8:00 hod. do 15:00 hod. na určenom mieste podľa článku II tejto zmluvy. Kupujúci poveruje prevzatím predmetu zmluvy </w:t>
      </w:r>
      <w:r w:rsidRPr="00541000">
        <w:rPr>
          <w:rFonts w:eastAsia="Times New Roman" w:cs="Times New Roman"/>
          <w:b/>
          <w:bCs/>
          <w:sz w:val="24"/>
          <w:szCs w:val="24"/>
          <w:lang w:eastAsia="sk-SK"/>
        </w:rPr>
        <w:t>.</w:t>
      </w:r>
      <w:r w:rsidRPr="00541000">
        <w:rPr>
          <w:rStyle w:val="Odkaznapoznmkupodiarou"/>
          <w:rFonts w:eastAsia="Times New Roman" w:cs="Times New Roman"/>
          <w:b/>
          <w:bCs/>
          <w:color w:val="FF0000"/>
          <w:sz w:val="24"/>
          <w:szCs w:val="24"/>
          <w:lang w:eastAsia="sk-SK"/>
        </w:rPr>
        <w:footnoteReference w:id="9"/>
      </w:r>
      <w:r w:rsidRPr="00541000">
        <w:rPr>
          <w:rFonts w:eastAsia="Times New Roman" w:cs="Times New Roman"/>
          <w:b/>
          <w:bCs/>
          <w:sz w:val="24"/>
          <w:szCs w:val="24"/>
          <w:lang w:eastAsia="sk-SK"/>
        </w:rPr>
        <w:t>.....................</w:t>
      </w:r>
      <w:r w:rsidRPr="00541000">
        <w:rPr>
          <w:rFonts w:eastAsia="Times New Roman" w:cs="Times New Roman"/>
          <w:bCs/>
          <w:sz w:val="24"/>
          <w:szCs w:val="24"/>
          <w:lang w:eastAsia="sk-SK"/>
        </w:rPr>
        <w:t xml:space="preserve"> Pri odovzdaní a preberaní predmetu zmluvy je nutná účasť oboch zmluvných strán.</w:t>
      </w:r>
    </w:p>
    <w:p w:rsidR="00971BA8" w:rsidRPr="00541000" w:rsidRDefault="00971BA8" w:rsidP="00971BA8">
      <w:pPr>
        <w:numPr>
          <w:ilvl w:val="0"/>
          <w:numId w:val="6"/>
        </w:numPr>
        <w:spacing w:after="0" w:line="240" w:lineRule="auto"/>
        <w:ind w:left="1134" w:hanging="1134"/>
        <w:rPr>
          <w:rFonts w:eastAsia="Times New Roman" w:cs="Times New Roman"/>
          <w:bCs/>
          <w:sz w:val="24"/>
          <w:szCs w:val="24"/>
          <w:lang w:eastAsia="sk-SK"/>
        </w:rPr>
      </w:pPr>
      <w:r w:rsidRPr="00541000">
        <w:rPr>
          <w:rFonts w:eastAsia="Times New Roman" w:cs="Times New Roman"/>
          <w:bCs/>
          <w:sz w:val="24"/>
          <w:szCs w:val="24"/>
          <w:lang w:eastAsia="sk-SK"/>
        </w:rPr>
        <w:t>Kupujúci je povinný bez zbytočného odkladu informovať predávajúceho o zjavnom porušení balenia (balení) počas dopravy predmetu zmluvy a o vadách, ktoré sú zjavné v čase jeho dodania, vyhotoviť písomný záznam uvedeného a odovzdať ho predávajúcemu.</w:t>
      </w:r>
    </w:p>
    <w:p w:rsidR="00971BA8" w:rsidRPr="00541000" w:rsidRDefault="00971BA8" w:rsidP="00971BA8">
      <w:pPr>
        <w:numPr>
          <w:ilvl w:val="0"/>
          <w:numId w:val="6"/>
        </w:numPr>
        <w:spacing w:after="0" w:line="240" w:lineRule="auto"/>
        <w:ind w:left="1134" w:hanging="1134"/>
        <w:rPr>
          <w:rFonts w:eastAsia="Times New Roman" w:cs="Times New Roman"/>
          <w:bCs/>
          <w:sz w:val="24"/>
          <w:szCs w:val="24"/>
          <w:lang w:eastAsia="sk-SK"/>
        </w:rPr>
      </w:pPr>
      <w:r w:rsidRPr="00541000">
        <w:rPr>
          <w:rFonts w:eastAsia="Times New Roman" w:cs="Times New Roman"/>
          <w:bCs/>
          <w:sz w:val="24"/>
          <w:szCs w:val="24"/>
          <w:lang w:eastAsia="sk-SK"/>
        </w:rPr>
        <w:t>V prípade servisných zásahov je kupujúci povinný zabezpečiť sprístupnenie predmetu zmluvy servisným technikom predávajúceho.</w:t>
      </w:r>
    </w:p>
    <w:p w:rsidR="00971BA8" w:rsidRPr="00541000" w:rsidRDefault="00971BA8" w:rsidP="00971BA8">
      <w:pPr>
        <w:numPr>
          <w:ilvl w:val="0"/>
          <w:numId w:val="6"/>
        </w:numPr>
        <w:spacing w:after="0" w:line="240" w:lineRule="auto"/>
        <w:ind w:left="1134" w:hanging="1134"/>
        <w:rPr>
          <w:rFonts w:eastAsia="Times New Roman" w:cs="Times New Roman"/>
          <w:bCs/>
          <w:sz w:val="24"/>
          <w:szCs w:val="24"/>
          <w:lang w:eastAsia="sk-SK"/>
        </w:rPr>
      </w:pPr>
      <w:r w:rsidRPr="00541000">
        <w:rPr>
          <w:rFonts w:eastAsia="Times New Roman" w:cs="Times New Roman"/>
          <w:bCs/>
          <w:sz w:val="24"/>
          <w:szCs w:val="24"/>
          <w:lang w:eastAsia="sk-SK"/>
        </w:rPr>
        <w:t>Predávajúci bude kupujúcemu poskytovať informačný servis a technickú podporu počas celej doby zabezpečovania záručného servisu a to na základe písomne dohodnutých podmienok.</w:t>
      </w:r>
    </w:p>
    <w:p w:rsidR="00971BA8" w:rsidRPr="00541000" w:rsidRDefault="00971BA8" w:rsidP="00971BA8">
      <w:pPr>
        <w:numPr>
          <w:ilvl w:val="0"/>
          <w:numId w:val="6"/>
        </w:numPr>
        <w:spacing w:after="0" w:line="240" w:lineRule="auto"/>
        <w:ind w:left="1134" w:hanging="1134"/>
        <w:rPr>
          <w:rFonts w:eastAsia="Times New Roman" w:cs="Times New Roman"/>
          <w:bCs/>
          <w:sz w:val="24"/>
          <w:szCs w:val="24"/>
          <w:lang w:eastAsia="sk-SK"/>
        </w:rPr>
      </w:pPr>
      <w:r w:rsidRPr="00541000">
        <w:rPr>
          <w:rFonts w:eastAsia="Times New Roman" w:cs="Times New Roman"/>
          <w:bCs/>
          <w:sz w:val="24"/>
          <w:szCs w:val="24"/>
          <w:lang w:eastAsia="sk-SK"/>
        </w:rPr>
        <w:t>Zmluvné strany sa dohodli, že predmet zmluvy nie je možné plniť po častiach.</w:t>
      </w:r>
    </w:p>
    <w:p w:rsidR="00971BA8" w:rsidRPr="00541000" w:rsidRDefault="00971BA8" w:rsidP="00971BA8">
      <w:pPr>
        <w:numPr>
          <w:ilvl w:val="0"/>
          <w:numId w:val="6"/>
        </w:numPr>
        <w:spacing w:after="0" w:line="240" w:lineRule="auto"/>
        <w:ind w:left="1134" w:hanging="1134"/>
        <w:rPr>
          <w:rFonts w:eastAsia="Times New Roman" w:cs="Times New Roman"/>
          <w:bCs/>
          <w:sz w:val="24"/>
          <w:szCs w:val="24"/>
          <w:lang w:eastAsia="sk-SK"/>
        </w:rPr>
      </w:pPr>
      <w:r w:rsidRPr="00541000">
        <w:rPr>
          <w:rFonts w:eastAsia="Times New Roman" w:cs="Times New Roman"/>
          <w:bCs/>
          <w:sz w:val="24"/>
          <w:szCs w:val="24"/>
          <w:lang w:eastAsia="sk-SK"/>
        </w:rPr>
        <w:t xml:space="preserve">Predávajúci nie je oprávnený dodať predmet zmluvy pred oznámeným termínom v zmysle bodu 4.4. tohto článku a ani iným spôsobom ako je uvedené v článku II bod 2.2. tejto zmluvy. </w:t>
      </w:r>
    </w:p>
    <w:p w:rsidR="00971BA8" w:rsidRPr="00541000" w:rsidRDefault="00971BA8" w:rsidP="00971BA8">
      <w:pPr>
        <w:numPr>
          <w:ilvl w:val="0"/>
          <w:numId w:val="6"/>
        </w:numPr>
        <w:spacing w:after="0" w:line="240" w:lineRule="auto"/>
        <w:ind w:left="1134" w:hanging="1134"/>
        <w:rPr>
          <w:rFonts w:eastAsia="Times New Roman" w:cs="Times New Roman"/>
          <w:bCs/>
          <w:sz w:val="24"/>
          <w:szCs w:val="24"/>
          <w:lang w:eastAsia="sk-SK"/>
        </w:rPr>
      </w:pPr>
      <w:r w:rsidRPr="00541000">
        <w:rPr>
          <w:rFonts w:eastAsia="Times New Roman" w:cs="Times New Roman"/>
          <w:bCs/>
          <w:sz w:val="24"/>
          <w:szCs w:val="24"/>
          <w:lang w:eastAsia="sk-SK"/>
        </w:rPr>
        <w:t>Predávajúci sa zaväzuje v priestoroch kupujúceho dodržiavať právne predpisy o ochrane pred požiarmi, právne predpisy v oblasti bezpečnosti a ochrany zdravia pri práci ako i ďalšie príslušné bezpečnostné právne predpisy.</w:t>
      </w:r>
    </w:p>
    <w:p w:rsidR="00971BA8" w:rsidRPr="00541000" w:rsidRDefault="00971BA8" w:rsidP="00971BA8">
      <w:pPr>
        <w:spacing w:after="0" w:line="240" w:lineRule="auto"/>
        <w:ind w:left="0" w:firstLine="0"/>
        <w:rPr>
          <w:rFonts w:eastAsia="Times New Roman" w:cs="Times New Roman"/>
          <w:bCs/>
          <w:sz w:val="24"/>
          <w:szCs w:val="24"/>
          <w:lang w:eastAsia="sk-SK"/>
        </w:rPr>
      </w:pPr>
      <w:r w:rsidRPr="00541000">
        <w:rPr>
          <w:rFonts w:eastAsia="Times New Roman" w:cs="Times New Roman"/>
          <w:b/>
          <w:bCs/>
          <w:sz w:val="24"/>
          <w:szCs w:val="24"/>
          <w:lang w:eastAsia="sk-SK"/>
        </w:rPr>
        <w:tab/>
      </w:r>
    </w:p>
    <w:p w:rsidR="00971BA8" w:rsidRPr="00541000" w:rsidRDefault="00971BA8" w:rsidP="00971BA8">
      <w:pPr>
        <w:spacing w:after="240" w:line="240" w:lineRule="auto"/>
        <w:ind w:left="0" w:firstLine="0"/>
        <w:jc w:val="center"/>
        <w:rPr>
          <w:rFonts w:eastAsia="Times New Roman" w:cs="Times New Roman"/>
          <w:b/>
          <w:bCs/>
          <w:sz w:val="24"/>
          <w:szCs w:val="24"/>
          <w:lang w:eastAsia="sk-SK"/>
        </w:rPr>
      </w:pPr>
      <w:r w:rsidRPr="00541000">
        <w:rPr>
          <w:rFonts w:eastAsia="Times New Roman" w:cs="Times New Roman"/>
          <w:b/>
          <w:bCs/>
          <w:sz w:val="24"/>
          <w:szCs w:val="24"/>
          <w:lang w:eastAsia="sk-SK"/>
        </w:rPr>
        <w:t>Čl.  V</w:t>
      </w:r>
      <w:r w:rsidRPr="00541000">
        <w:rPr>
          <w:rFonts w:eastAsia="Times New Roman" w:cs="Times New Roman"/>
          <w:b/>
          <w:sz w:val="24"/>
          <w:szCs w:val="24"/>
          <w:lang w:eastAsia="sk-SK"/>
        </w:rPr>
        <w:br/>
      </w:r>
      <w:r w:rsidRPr="00541000">
        <w:rPr>
          <w:rFonts w:eastAsia="Times New Roman" w:cs="Times New Roman"/>
          <w:b/>
          <w:bCs/>
          <w:sz w:val="24"/>
          <w:szCs w:val="24"/>
          <w:lang w:eastAsia="sk-SK"/>
        </w:rPr>
        <w:t xml:space="preserve">Nadobudnutie vlastníckeho </w:t>
      </w:r>
      <w:r w:rsidRPr="00541000">
        <w:rPr>
          <w:rFonts w:eastAsia="Times New Roman" w:cs="Times New Roman"/>
          <w:b/>
          <w:sz w:val="24"/>
          <w:szCs w:val="24"/>
          <w:lang w:eastAsia="sk-SK"/>
        </w:rPr>
        <w:t>práva</w:t>
      </w:r>
      <w:r w:rsidRPr="00541000">
        <w:rPr>
          <w:rFonts w:eastAsia="Times New Roman" w:cs="Times New Roman"/>
          <w:b/>
          <w:bCs/>
          <w:sz w:val="24"/>
          <w:szCs w:val="24"/>
          <w:lang w:eastAsia="sk-SK"/>
        </w:rPr>
        <w:t xml:space="preserve"> k tovaru</w:t>
      </w:r>
    </w:p>
    <w:p w:rsidR="00971BA8" w:rsidRPr="00541000" w:rsidRDefault="00971BA8" w:rsidP="00971BA8">
      <w:pPr>
        <w:spacing w:after="240" w:line="240" w:lineRule="auto"/>
        <w:ind w:left="0"/>
        <w:rPr>
          <w:bCs/>
          <w:sz w:val="24"/>
          <w:szCs w:val="24"/>
          <w:lang w:eastAsia="sk-SK"/>
        </w:rPr>
      </w:pPr>
      <w:r w:rsidRPr="00541000">
        <w:rPr>
          <w:bCs/>
          <w:sz w:val="24"/>
          <w:szCs w:val="24"/>
          <w:lang w:eastAsia="sk-SK"/>
        </w:rPr>
        <w:t xml:space="preserve">         Kupujúci nadobudne vlastnícke právo k tovaru dňom jeho protokolárneho prevzatia.</w:t>
      </w:r>
    </w:p>
    <w:p w:rsidR="00971BA8" w:rsidRPr="00541000" w:rsidRDefault="00971BA8" w:rsidP="00971BA8">
      <w:pPr>
        <w:spacing w:after="240" w:line="240" w:lineRule="auto"/>
        <w:ind w:left="0" w:firstLine="0"/>
        <w:jc w:val="center"/>
        <w:rPr>
          <w:rFonts w:eastAsia="Times New Roman" w:cs="Times New Roman"/>
          <w:b/>
          <w:bCs/>
          <w:sz w:val="24"/>
          <w:szCs w:val="24"/>
          <w:lang w:eastAsia="sk-SK"/>
        </w:rPr>
      </w:pPr>
      <w:r w:rsidRPr="00541000">
        <w:rPr>
          <w:rFonts w:eastAsia="Times New Roman" w:cs="Times New Roman"/>
          <w:b/>
          <w:bCs/>
          <w:sz w:val="24"/>
          <w:szCs w:val="24"/>
          <w:lang w:eastAsia="sk-SK"/>
        </w:rPr>
        <w:t>Čl.  VI</w:t>
      </w:r>
      <w:r w:rsidRPr="00541000">
        <w:rPr>
          <w:rFonts w:eastAsia="Times New Roman" w:cs="Times New Roman"/>
          <w:b/>
          <w:sz w:val="24"/>
          <w:szCs w:val="24"/>
          <w:lang w:eastAsia="sk-SK"/>
        </w:rPr>
        <w:br/>
      </w:r>
      <w:r w:rsidRPr="00541000">
        <w:rPr>
          <w:rFonts w:eastAsia="Times New Roman" w:cs="Times New Roman"/>
          <w:b/>
          <w:bCs/>
          <w:sz w:val="24"/>
          <w:szCs w:val="24"/>
          <w:lang w:eastAsia="sk-SK"/>
        </w:rPr>
        <w:t>Prechod nebezpečenstva škody na tovare</w:t>
      </w:r>
    </w:p>
    <w:p w:rsidR="00971BA8" w:rsidRPr="00541000" w:rsidRDefault="00971BA8" w:rsidP="00971BA8">
      <w:pPr>
        <w:spacing w:after="240" w:line="240" w:lineRule="auto"/>
        <w:ind w:left="0" w:firstLine="0"/>
        <w:rPr>
          <w:rFonts w:eastAsia="Times New Roman" w:cs="Times New Roman"/>
          <w:bCs/>
          <w:sz w:val="24"/>
          <w:szCs w:val="24"/>
          <w:lang w:eastAsia="sk-SK"/>
        </w:rPr>
      </w:pPr>
      <w:r w:rsidRPr="00541000">
        <w:rPr>
          <w:rFonts w:eastAsia="Times New Roman" w:cs="Times New Roman"/>
          <w:bCs/>
          <w:sz w:val="24"/>
          <w:szCs w:val="24"/>
          <w:lang w:eastAsia="sk-SK"/>
        </w:rPr>
        <w:t>Nebezpečenstvo škôd na tovare prechádza na kupujúceho dňom podpísania  preberacieho protokolu v zmysle článku II bod 2.2. tejto zmluvy.</w:t>
      </w:r>
    </w:p>
    <w:p w:rsidR="00971BA8" w:rsidRPr="00541000" w:rsidRDefault="00971BA8" w:rsidP="00971BA8">
      <w:pPr>
        <w:spacing w:after="240" w:line="240" w:lineRule="auto"/>
        <w:ind w:left="0" w:firstLine="0"/>
        <w:jc w:val="center"/>
        <w:rPr>
          <w:rFonts w:eastAsia="Times New Roman" w:cs="Times New Roman"/>
          <w:b/>
          <w:color w:val="FF0000"/>
          <w:sz w:val="24"/>
          <w:szCs w:val="24"/>
          <w:lang w:eastAsia="sk-SK"/>
        </w:rPr>
      </w:pPr>
      <w:r w:rsidRPr="00541000">
        <w:rPr>
          <w:rFonts w:eastAsia="Times New Roman" w:cs="Times New Roman"/>
          <w:b/>
          <w:sz w:val="24"/>
          <w:szCs w:val="24"/>
          <w:lang w:eastAsia="sk-SK"/>
        </w:rPr>
        <w:t>Čl.  VII</w:t>
      </w:r>
      <w:r w:rsidRPr="00541000">
        <w:rPr>
          <w:rFonts w:eastAsia="Times New Roman" w:cs="Times New Roman"/>
          <w:b/>
          <w:sz w:val="24"/>
          <w:szCs w:val="24"/>
          <w:lang w:eastAsia="sk-SK"/>
        </w:rPr>
        <w:br/>
        <w:t xml:space="preserve">Zodpovednosť za </w:t>
      </w:r>
      <w:r w:rsidRPr="00541000">
        <w:rPr>
          <w:rFonts w:eastAsia="Times New Roman" w:cs="Times New Roman"/>
          <w:b/>
          <w:bCs/>
          <w:sz w:val="24"/>
          <w:szCs w:val="24"/>
          <w:lang w:eastAsia="sk-SK"/>
        </w:rPr>
        <w:t>vady</w:t>
      </w:r>
      <w:r w:rsidRPr="00541000">
        <w:rPr>
          <w:rFonts w:eastAsia="Times New Roman" w:cs="Times New Roman"/>
          <w:b/>
          <w:sz w:val="24"/>
          <w:szCs w:val="24"/>
          <w:lang w:eastAsia="sk-SK"/>
        </w:rPr>
        <w:t xml:space="preserve"> tovaru, záruka </w:t>
      </w:r>
    </w:p>
    <w:p w:rsidR="00971BA8" w:rsidRPr="00541000" w:rsidRDefault="00971BA8" w:rsidP="00971BA8">
      <w:pPr>
        <w:numPr>
          <w:ilvl w:val="0"/>
          <w:numId w:val="7"/>
        </w:numPr>
        <w:spacing w:after="0" w:line="240" w:lineRule="auto"/>
        <w:ind w:left="1134" w:hanging="1134"/>
        <w:rPr>
          <w:rFonts w:eastAsia="Times New Roman" w:cs="Times New Roman"/>
          <w:sz w:val="24"/>
          <w:szCs w:val="24"/>
          <w:lang w:eastAsia="sk-SK"/>
        </w:rPr>
      </w:pPr>
      <w:r w:rsidRPr="00541000">
        <w:rPr>
          <w:rFonts w:eastAsia="Times New Roman" w:cs="Times New Roman"/>
          <w:sz w:val="24"/>
          <w:szCs w:val="24"/>
          <w:lang w:eastAsia="sk-SK"/>
        </w:rPr>
        <w:t>Predávajúci zodpovedá za to, že predmet zmluvy je bez akýchkoľvek vád, je dodaný podľa podmienok tejto zmluvy, pri dodržaní príslušných platných právnych predpisov a platných európskych technických noriem.</w:t>
      </w:r>
    </w:p>
    <w:p w:rsidR="00971BA8" w:rsidRPr="00541000" w:rsidRDefault="00971BA8" w:rsidP="00971BA8">
      <w:pPr>
        <w:numPr>
          <w:ilvl w:val="0"/>
          <w:numId w:val="7"/>
        </w:numPr>
        <w:spacing w:after="0" w:line="240" w:lineRule="auto"/>
        <w:ind w:left="1134" w:hanging="1134"/>
        <w:rPr>
          <w:rFonts w:eastAsia="Times New Roman" w:cs="Times New Roman"/>
          <w:sz w:val="24"/>
          <w:szCs w:val="24"/>
          <w:lang w:eastAsia="sk-SK"/>
        </w:rPr>
      </w:pPr>
      <w:r w:rsidRPr="00541000">
        <w:rPr>
          <w:rFonts w:eastAsia="Times New Roman" w:cs="Times New Roman"/>
          <w:sz w:val="24"/>
          <w:szCs w:val="24"/>
          <w:lang w:eastAsia="sk-SK"/>
        </w:rPr>
        <w:t xml:space="preserve">Predávajúci je počas záručnej doby povinný poskytovať servisné služby predmetu zmluvy, a to technické prehliadky, údržbu a opravy. </w:t>
      </w:r>
    </w:p>
    <w:p w:rsidR="00971BA8" w:rsidRPr="00541000" w:rsidRDefault="00971BA8" w:rsidP="00971BA8">
      <w:pPr>
        <w:numPr>
          <w:ilvl w:val="0"/>
          <w:numId w:val="7"/>
        </w:numPr>
        <w:spacing w:after="0" w:line="240" w:lineRule="auto"/>
        <w:ind w:left="1134" w:hanging="1134"/>
        <w:rPr>
          <w:rFonts w:eastAsia="Times New Roman" w:cs="Times New Roman"/>
          <w:sz w:val="24"/>
          <w:szCs w:val="24"/>
          <w:lang w:eastAsia="sk-SK"/>
        </w:rPr>
      </w:pPr>
      <w:r w:rsidRPr="00541000">
        <w:rPr>
          <w:rFonts w:eastAsia="Times New Roman" w:cs="Times New Roman"/>
          <w:sz w:val="24"/>
          <w:szCs w:val="24"/>
          <w:lang w:eastAsia="sk-SK"/>
        </w:rPr>
        <w:t>Predávajúci zodpovedá za vady zo záruky predmetu zmluvy po dobu 24 mesiacov od protokolárneho prevzatia prístrojov a zariadení kupujúcim.</w:t>
      </w:r>
    </w:p>
    <w:p w:rsidR="00971BA8" w:rsidRPr="00541000" w:rsidRDefault="00971BA8" w:rsidP="00971BA8">
      <w:pPr>
        <w:numPr>
          <w:ilvl w:val="0"/>
          <w:numId w:val="7"/>
        </w:numPr>
        <w:spacing w:after="0" w:line="240" w:lineRule="auto"/>
        <w:ind w:left="1134" w:hanging="1134"/>
        <w:rPr>
          <w:rFonts w:eastAsia="Times New Roman" w:cs="Times New Roman"/>
          <w:bCs/>
          <w:sz w:val="24"/>
          <w:szCs w:val="24"/>
          <w:lang w:eastAsia="sk-SK"/>
        </w:rPr>
      </w:pPr>
      <w:r w:rsidRPr="00541000">
        <w:rPr>
          <w:rFonts w:eastAsia="Times New Roman" w:cs="Times New Roman"/>
          <w:sz w:val="24"/>
          <w:szCs w:val="24"/>
          <w:lang w:eastAsia="sk-SK"/>
        </w:rPr>
        <w:t>Zjavné</w:t>
      </w:r>
      <w:r w:rsidRPr="00541000">
        <w:rPr>
          <w:rFonts w:eastAsia="Times New Roman" w:cs="Times New Roman"/>
          <w:bCs/>
          <w:sz w:val="24"/>
          <w:szCs w:val="24"/>
          <w:lang w:eastAsia="sk-SK"/>
        </w:rPr>
        <w:t xml:space="preserve"> vady predmetu zmluvy je kupujúci povinný reklamovať pri jeho preberaní v zmysle článku IV bod 4.6. tejto zmluvy. Kupujúci je oprávnený odmietnuť prevzatie zariadenia, ktoré </w:t>
      </w:r>
    </w:p>
    <w:p w:rsidR="00971BA8" w:rsidRPr="00541000" w:rsidRDefault="00971BA8" w:rsidP="00971BA8">
      <w:pPr>
        <w:numPr>
          <w:ilvl w:val="3"/>
          <w:numId w:val="14"/>
        </w:numPr>
        <w:spacing w:after="0" w:line="240" w:lineRule="auto"/>
        <w:ind w:left="1701" w:hanging="567"/>
        <w:rPr>
          <w:rFonts w:eastAsia="Times New Roman" w:cs="Times New Roman"/>
          <w:bCs/>
          <w:sz w:val="24"/>
          <w:szCs w:val="24"/>
          <w:lang w:eastAsia="sk-SK"/>
        </w:rPr>
      </w:pPr>
      <w:r w:rsidRPr="00541000">
        <w:rPr>
          <w:rFonts w:eastAsia="Times New Roman" w:cs="Times New Roman"/>
          <w:bCs/>
          <w:sz w:val="24"/>
          <w:szCs w:val="24"/>
          <w:lang w:eastAsia="sk-SK"/>
        </w:rPr>
        <w:t xml:space="preserve">nie je 100 % funkčné, </w:t>
      </w:r>
    </w:p>
    <w:p w:rsidR="00971BA8" w:rsidRPr="00541000" w:rsidRDefault="00971BA8" w:rsidP="00971BA8">
      <w:pPr>
        <w:numPr>
          <w:ilvl w:val="3"/>
          <w:numId w:val="14"/>
        </w:numPr>
        <w:spacing w:after="0" w:line="240" w:lineRule="auto"/>
        <w:ind w:left="1701" w:hanging="567"/>
        <w:rPr>
          <w:rFonts w:eastAsia="Times New Roman" w:cs="Times New Roman"/>
          <w:bCs/>
          <w:sz w:val="24"/>
          <w:szCs w:val="24"/>
          <w:lang w:eastAsia="sk-SK"/>
        </w:rPr>
      </w:pPr>
      <w:r w:rsidRPr="00541000">
        <w:rPr>
          <w:rFonts w:eastAsia="Times New Roman" w:cs="Times New Roman"/>
          <w:bCs/>
          <w:sz w:val="24"/>
          <w:szCs w:val="24"/>
          <w:lang w:eastAsia="sk-SK"/>
        </w:rPr>
        <w:t>je zjavne poškodené alebo</w:t>
      </w:r>
    </w:p>
    <w:p w:rsidR="00971BA8" w:rsidRPr="00541000" w:rsidRDefault="00971BA8" w:rsidP="00971BA8">
      <w:pPr>
        <w:numPr>
          <w:ilvl w:val="3"/>
          <w:numId w:val="14"/>
        </w:numPr>
        <w:spacing w:after="0" w:line="240" w:lineRule="auto"/>
        <w:ind w:left="1701" w:hanging="567"/>
        <w:rPr>
          <w:rFonts w:eastAsia="Times New Roman" w:cs="Times New Roman"/>
          <w:bCs/>
          <w:sz w:val="24"/>
          <w:szCs w:val="24"/>
          <w:lang w:eastAsia="sk-SK"/>
        </w:rPr>
      </w:pPr>
      <w:r w:rsidRPr="00541000">
        <w:rPr>
          <w:rFonts w:eastAsia="Times New Roman" w:cs="Times New Roman"/>
          <w:bCs/>
          <w:sz w:val="24"/>
          <w:szCs w:val="24"/>
          <w:lang w:eastAsia="sk-SK"/>
        </w:rPr>
        <w:t>je nekompletné.</w:t>
      </w:r>
    </w:p>
    <w:p w:rsidR="00971BA8" w:rsidRPr="00541000" w:rsidRDefault="00971BA8" w:rsidP="00971BA8">
      <w:pPr>
        <w:spacing w:after="0" w:line="240" w:lineRule="auto"/>
        <w:ind w:left="1134" w:firstLine="0"/>
        <w:rPr>
          <w:rFonts w:eastAsia="Times New Roman" w:cs="Times New Roman"/>
          <w:b/>
          <w:sz w:val="24"/>
          <w:szCs w:val="24"/>
          <w:lang w:eastAsia="sk-SK"/>
        </w:rPr>
      </w:pPr>
      <w:r w:rsidRPr="00541000">
        <w:rPr>
          <w:rFonts w:eastAsia="Times New Roman" w:cs="Times New Roman"/>
          <w:bCs/>
          <w:sz w:val="24"/>
          <w:szCs w:val="24"/>
          <w:lang w:eastAsia="sk-SK"/>
        </w:rPr>
        <w:t>Dôvody odmietnutia musia byť uvedené v zápise o neprevzatí predmetu zmluvy v zmysle článku IV bod 4.6. tejto zmluvy. Zápis o neprevzatí musí byť podpísaný  oprávnenými zamestnancami kupujúceho a predávajúceho v zmysle článku II bod 2.3. tejto zmluvy.</w:t>
      </w:r>
    </w:p>
    <w:p w:rsidR="00971BA8" w:rsidRPr="00541000" w:rsidRDefault="00971BA8" w:rsidP="00971BA8">
      <w:pPr>
        <w:numPr>
          <w:ilvl w:val="0"/>
          <w:numId w:val="7"/>
        </w:numPr>
        <w:spacing w:after="0" w:line="240" w:lineRule="auto"/>
        <w:ind w:left="1134" w:hanging="1134"/>
        <w:rPr>
          <w:rFonts w:eastAsia="Times New Roman" w:cs="Times New Roman"/>
          <w:sz w:val="24"/>
          <w:szCs w:val="24"/>
          <w:lang w:eastAsia="sk-SK"/>
        </w:rPr>
      </w:pPr>
      <w:r w:rsidRPr="00541000">
        <w:rPr>
          <w:rFonts w:eastAsia="Times New Roman" w:cs="Times New Roman"/>
          <w:sz w:val="24"/>
          <w:szCs w:val="24"/>
          <w:lang w:eastAsia="sk-SK"/>
        </w:rPr>
        <w:t>Počas plynutia záručnej doby za dodaný tovar je predávajúci povinný prípadné vady tovaru bezplatne odstrániť. Všetky náklady súvisiace s odstránením vád (práca, náhradné diely, dodacie náklady) počas záručnej doby bude znášať predávajúci.</w:t>
      </w:r>
    </w:p>
    <w:p w:rsidR="00971BA8" w:rsidRPr="00541000" w:rsidRDefault="00971BA8" w:rsidP="00971BA8">
      <w:pPr>
        <w:numPr>
          <w:ilvl w:val="0"/>
          <w:numId w:val="7"/>
        </w:numPr>
        <w:spacing w:after="0" w:line="240" w:lineRule="auto"/>
        <w:ind w:left="1134" w:hanging="1134"/>
        <w:rPr>
          <w:rFonts w:eastAsia="Times New Roman" w:cs="Times New Roman"/>
          <w:sz w:val="24"/>
          <w:szCs w:val="24"/>
          <w:lang w:eastAsia="sk-SK"/>
        </w:rPr>
      </w:pPr>
      <w:r w:rsidRPr="00541000">
        <w:rPr>
          <w:rFonts w:eastAsia="Times New Roman" w:cs="Times New Roman"/>
          <w:sz w:val="24"/>
          <w:szCs w:val="24"/>
          <w:lang w:eastAsia="sk-SK"/>
        </w:rPr>
        <w:t xml:space="preserve">Poruchy budú nahlasované na servisné strediská predávajúceho kupujúcim písomnou formou, faxom alebo prostredníctvom elektronickej pošty na adresu </w:t>
      </w:r>
      <w:r w:rsidRPr="00541000">
        <w:rPr>
          <w:rStyle w:val="Odkaznapoznmkupodiarou"/>
          <w:rFonts w:eastAsia="Times New Roman" w:cs="Times New Roman"/>
          <w:b/>
          <w:color w:val="FF0000"/>
          <w:sz w:val="24"/>
          <w:szCs w:val="24"/>
          <w:lang w:eastAsia="sk-SK"/>
        </w:rPr>
        <w:footnoteReference w:id="10"/>
      </w:r>
      <w:r w:rsidRPr="00541000">
        <w:rPr>
          <w:rFonts w:eastAsia="Times New Roman" w:cs="Times New Roman"/>
          <w:sz w:val="24"/>
          <w:szCs w:val="24"/>
          <w:lang w:eastAsia="sk-SK"/>
        </w:rPr>
        <w:t xml:space="preserve">............................ </w:t>
      </w:r>
    </w:p>
    <w:p w:rsidR="00971BA8" w:rsidRPr="00447B47" w:rsidRDefault="00971BA8" w:rsidP="00971BA8">
      <w:pPr>
        <w:numPr>
          <w:ilvl w:val="0"/>
          <w:numId w:val="7"/>
        </w:numPr>
        <w:spacing w:after="0" w:line="240" w:lineRule="auto"/>
        <w:ind w:left="1134" w:hanging="1134"/>
        <w:rPr>
          <w:rFonts w:eastAsia="Times New Roman" w:cs="Times New Roman"/>
          <w:sz w:val="24"/>
          <w:szCs w:val="24"/>
          <w:lang w:eastAsia="sk-SK"/>
        </w:rPr>
      </w:pPr>
      <w:r w:rsidRPr="00447B47">
        <w:rPr>
          <w:rFonts w:eastAsia="Times New Roman" w:cs="Times New Roman"/>
          <w:sz w:val="24"/>
          <w:szCs w:val="24"/>
          <w:lang w:eastAsia="sk-SK"/>
        </w:rPr>
        <w:t xml:space="preserve">Predávajúci vykoná nástup na operatívny servisný zásah najneskôr do 1 pracovného dňa (reakčná doba) od nahlásenia poruchy objednávateľom na kontaktnú adresu servisného strediska predávajúceho v súlade s bodom 7.6. </w:t>
      </w:r>
    </w:p>
    <w:p w:rsidR="00971BA8" w:rsidRPr="00541000" w:rsidRDefault="00971BA8" w:rsidP="00971BA8">
      <w:pPr>
        <w:numPr>
          <w:ilvl w:val="0"/>
          <w:numId w:val="7"/>
        </w:numPr>
        <w:spacing w:after="0" w:line="240" w:lineRule="auto"/>
        <w:ind w:left="1134" w:hanging="1134"/>
        <w:rPr>
          <w:rFonts w:eastAsia="Times New Roman" w:cs="Times New Roman"/>
          <w:sz w:val="24"/>
          <w:szCs w:val="24"/>
          <w:lang w:eastAsia="sk-SK"/>
        </w:rPr>
      </w:pPr>
      <w:r w:rsidRPr="00541000">
        <w:rPr>
          <w:rFonts w:eastAsia="Times New Roman" w:cs="Times New Roman"/>
          <w:sz w:val="24"/>
          <w:szCs w:val="24"/>
          <w:lang w:eastAsia="sk-SK"/>
        </w:rPr>
        <w:t xml:space="preserve">Predávajúci sa zaväzuje začať s odstraňovaním vád tovaru bezodkladne a vady odstrániť v čo najkratšom možnom čase. Termín odstránenia vád dohodnú zmluvné strany písomnou formou, inak platí povinnosť predávajúceho odstrániť vady do </w:t>
      </w:r>
      <w:r w:rsidRPr="00CC6F41">
        <w:rPr>
          <w:rFonts w:eastAsia="Times New Roman" w:cs="Times New Roman"/>
          <w:sz w:val="24"/>
          <w:szCs w:val="24"/>
          <w:highlight w:val="yellow"/>
          <w:lang w:eastAsia="sk-SK"/>
        </w:rPr>
        <w:t>14</w:t>
      </w:r>
      <w:r w:rsidRPr="00541000">
        <w:rPr>
          <w:rFonts w:eastAsia="Times New Roman" w:cs="Times New Roman"/>
          <w:sz w:val="24"/>
          <w:szCs w:val="24"/>
          <w:lang w:eastAsia="sk-SK"/>
        </w:rPr>
        <w:t xml:space="preserve"> pracovných dní od doručenia reklamácie.</w:t>
      </w:r>
    </w:p>
    <w:p w:rsidR="00971BA8" w:rsidRPr="00541000" w:rsidRDefault="00971BA8" w:rsidP="00971BA8">
      <w:pPr>
        <w:spacing w:after="0" w:line="240" w:lineRule="auto"/>
        <w:ind w:left="1134" w:firstLine="0"/>
        <w:rPr>
          <w:rFonts w:eastAsia="Times New Roman" w:cs="Times New Roman"/>
          <w:sz w:val="24"/>
          <w:szCs w:val="24"/>
          <w:lang w:eastAsia="sk-SK"/>
        </w:rPr>
      </w:pPr>
      <w:r w:rsidRPr="00541000">
        <w:rPr>
          <w:rFonts w:eastAsia="Times New Roman" w:cs="Times New Roman"/>
          <w:sz w:val="24"/>
          <w:szCs w:val="24"/>
          <w:lang w:eastAsia="sk-SK"/>
        </w:rPr>
        <w:t>Písomná reklamácia musí obsahovať aspoň tieto údaje:</w:t>
      </w:r>
    </w:p>
    <w:p w:rsidR="00971BA8" w:rsidRPr="00541000" w:rsidRDefault="00971BA8" w:rsidP="00971BA8">
      <w:pPr>
        <w:numPr>
          <w:ilvl w:val="2"/>
          <w:numId w:val="15"/>
        </w:numPr>
        <w:spacing w:after="0" w:line="240" w:lineRule="auto"/>
        <w:ind w:left="1701" w:hanging="567"/>
        <w:rPr>
          <w:rFonts w:eastAsia="Times New Roman" w:cs="Times New Roman"/>
          <w:sz w:val="24"/>
          <w:szCs w:val="24"/>
          <w:lang w:eastAsia="sk-SK"/>
        </w:rPr>
      </w:pPr>
      <w:r w:rsidRPr="00541000">
        <w:rPr>
          <w:rFonts w:eastAsia="Times New Roman" w:cs="Times New Roman"/>
          <w:sz w:val="24"/>
          <w:szCs w:val="24"/>
          <w:lang w:eastAsia="sk-SK"/>
        </w:rPr>
        <w:t>označenie kúpnej zmluvy,</w:t>
      </w:r>
    </w:p>
    <w:p w:rsidR="00971BA8" w:rsidRPr="00541000" w:rsidRDefault="00971BA8" w:rsidP="00971BA8">
      <w:pPr>
        <w:numPr>
          <w:ilvl w:val="2"/>
          <w:numId w:val="15"/>
        </w:numPr>
        <w:spacing w:after="0" w:line="240" w:lineRule="auto"/>
        <w:ind w:left="1701" w:hanging="567"/>
        <w:rPr>
          <w:rFonts w:eastAsia="Times New Roman" w:cs="Times New Roman"/>
          <w:sz w:val="24"/>
          <w:szCs w:val="24"/>
          <w:lang w:eastAsia="sk-SK"/>
        </w:rPr>
      </w:pPr>
      <w:r w:rsidRPr="00541000">
        <w:rPr>
          <w:rFonts w:eastAsia="Times New Roman" w:cs="Times New Roman"/>
          <w:sz w:val="24"/>
          <w:szCs w:val="24"/>
          <w:lang w:eastAsia="sk-SK"/>
        </w:rPr>
        <w:t>dátum dodania tovaru,</w:t>
      </w:r>
    </w:p>
    <w:p w:rsidR="00971BA8" w:rsidRPr="00541000" w:rsidRDefault="00971BA8" w:rsidP="00971BA8">
      <w:pPr>
        <w:numPr>
          <w:ilvl w:val="2"/>
          <w:numId w:val="15"/>
        </w:numPr>
        <w:spacing w:after="0" w:line="240" w:lineRule="auto"/>
        <w:ind w:left="1701" w:hanging="567"/>
        <w:rPr>
          <w:rFonts w:eastAsia="Times New Roman" w:cs="Times New Roman"/>
          <w:sz w:val="24"/>
          <w:szCs w:val="24"/>
          <w:lang w:eastAsia="sk-SK"/>
        </w:rPr>
      </w:pPr>
      <w:r w:rsidRPr="00541000">
        <w:rPr>
          <w:rFonts w:eastAsia="Times New Roman" w:cs="Times New Roman"/>
          <w:sz w:val="24"/>
          <w:szCs w:val="24"/>
          <w:lang w:eastAsia="sk-SK"/>
        </w:rPr>
        <w:t>druh dodaného tovaru,</w:t>
      </w:r>
    </w:p>
    <w:p w:rsidR="00971BA8" w:rsidRPr="00541000" w:rsidRDefault="00971BA8" w:rsidP="00971BA8">
      <w:pPr>
        <w:numPr>
          <w:ilvl w:val="2"/>
          <w:numId w:val="15"/>
        </w:numPr>
        <w:spacing w:after="0" w:line="240" w:lineRule="auto"/>
        <w:ind w:left="1701" w:hanging="567"/>
        <w:rPr>
          <w:rFonts w:eastAsia="Times New Roman" w:cs="Times New Roman"/>
          <w:sz w:val="24"/>
          <w:szCs w:val="24"/>
          <w:lang w:eastAsia="sk-SK"/>
        </w:rPr>
      </w:pPr>
      <w:r w:rsidRPr="00541000">
        <w:rPr>
          <w:rFonts w:eastAsia="Times New Roman" w:cs="Times New Roman"/>
          <w:sz w:val="24"/>
          <w:szCs w:val="24"/>
          <w:lang w:eastAsia="sk-SK"/>
        </w:rPr>
        <w:t>podrobný popis vady tovaru a ako sa prejavuje,</w:t>
      </w:r>
    </w:p>
    <w:p w:rsidR="00971BA8" w:rsidRPr="00541000" w:rsidRDefault="00971BA8" w:rsidP="00971BA8">
      <w:pPr>
        <w:numPr>
          <w:ilvl w:val="2"/>
          <w:numId w:val="15"/>
        </w:numPr>
        <w:spacing w:after="0" w:line="240" w:lineRule="auto"/>
        <w:ind w:left="1701" w:hanging="567"/>
        <w:rPr>
          <w:rFonts w:eastAsia="Times New Roman" w:cs="Times New Roman"/>
          <w:sz w:val="24"/>
          <w:szCs w:val="24"/>
          <w:lang w:eastAsia="sk-SK"/>
        </w:rPr>
      </w:pPr>
      <w:r w:rsidRPr="00541000">
        <w:rPr>
          <w:rFonts w:eastAsia="Times New Roman" w:cs="Times New Roman"/>
          <w:sz w:val="24"/>
          <w:szCs w:val="24"/>
          <w:lang w:eastAsia="sk-SK"/>
        </w:rPr>
        <w:t>umiestnenie tovaru,</w:t>
      </w:r>
    </w:p>
    <w:p w:rsidR="00971BA8" w:rsidRPr="00541000" w:rsidRDefault="00971BA8" w:rsidP="00971BA8">
      <w:pPr>
        <w:numPr>
          <w:ilvl w:val="2"/>
          <w:numId w:val="15"/>
        </w:numPr>
        <w:spacing w:after="0" w:line="240" w:lineRule="auto"/>
        <w:ind w:left="1701" w:hanging="567"/>
        <w:rPr>
          <w:rFonts w:eastAsia="Times New Roman" w:cs="Times New Roman"/>
          <w:sz w:val="24"/>
          <w:szCs w:val="24"/>
          <w:lang w:eastAsia="sk-SK"/>
        </w:rPr>
      </w:pPr>
      <w:r w:rsidRPr="00541000">
        <w:rPr>
          <w:rFonts w:eastAsia="Times New Roman" w:cs="Times New Roman"/>
          <w:sz w:val="24"/>
          <w:szCs w:val="24"/>
          <w:lang w:eastAsia="sk-SK"/>
        </w:rPr>
        <w:t xml:space="preserve">meno a kontakt </w:t>
      </w:r>
      <w:proofErr w:type="spellStart"/>
      <w:r w:rsidRPr="00541000">
        <w:rPr>
          <w:rFonts w:eastAsia="Times New Roman" w:cs="Times New Roman"/>
          <w:sz w:val="24"/>
          <w:szCs w:val="24"/>
          <w:lang w:eastAsia="sk-SK"/>
        </w:rPr>
        <w:t>nahlasovateľa</w:t>
      </w:r>
      <w:proofErr w:type="spellEnd"/>
      <w:r w:rsidRPr="00541000">
        <w:rPr>
          <w:rFonts w:eastAsia="Times New Roman" w:cs="Times New Roman"/>
          <w:sz w:val="24"/>
          <w:szCs w:val="24"/>
          <w:lang w:eastAsia="sk-SK"/>
        </w:rPr>
        <w:t>.</w:t>
      </w:r>
    </w:p>
    <w:p w:rsidR="00971BA8" w:rsidRPr="00541000" w:rsidRDefault="00971BA8" w:rsidP="00971BA8">
      <w:pPr>
        <w:spacing w:after="0" w:line="240" w:lineRule="auto"/>
        <w:ind w:left="1134" w:firstLine="0"/>
        <w:rPr>
          <w:rFonts w:eastAsia="Times New Roman" w:cs="Times New Roman"/>
          <w:sz w:val="24"/>
          <w:szCs w:val="24"/>
          <w:lang w:eastAsia="sk-SK"/>
        </w:rPr>
      </w:pPr>
      <w:r w:rsidRPr="00541000">
        <w:rPr>
          <w:rFonts w:eastAsia="Times New Roman" w:cs="Times New Roman"/>
          <w:sz w:val="24"/>
          <w:szCs w:val="24"/>
          <w:lang w:eastAsia="sk-SK"/>
        </w:rPr>
        <w:t xml:space="preserve">Za písomne uplatnenú reklamáciu sa považuje reklamácia, ktorú kupujúci zašle predávajúcemu faxom alebo elektronicky a zároveň listovou zásielkou. </w:t>
      </w:r>
    </w:p>
    <w:p w:rsidR="00971BA8" w:rsidRPr="00541000" w:rsidRDefault="00971BA8" w:rsidP="00971BA8">
      <w:pPr>
        <w:numPr>
          <w:ilvl w:val="0"/>
          <w:numId w:val="7"/>
        </w:numPr>
        <w:spacing w:after="0" w:line="240" w:lineRule="auto"/>
        <w:ind w:left="1134" w:hanging="1134"/>
        <w:rPr>
          <w:rFonts w:eastAsia="Times New Roman" w:cs="Times New Roman"/>
          <w:sz w:val="24"/>
          <w:szCs w:val="24"/>
          <w:lang w:eastAsia="sk-SK"/>
        </w:rPr>
      </w:pPr>
      <w:r w:rsidRPr="00541000">
        <w:rPr>
          <w:rFonts w:eastAsia="Times New Roman" w:cs="Times New Roman"/>
          <w:sz w:val="24"/>
          <w:szCs w:val="24"/>
          <w:lang w:eastAsia="sk-SK"/>
        </w:rPr>
        <w:t>Záručná doba neplynie počas nemožnosti užívania tovaru kupujúcim pre jeho vady, za ktoré zodpovedá predávajúci.</w:t>
      </w:r>
    </w:p>
    <w:p w:rsidR="00971BA8" w:rsidRPr="00541000" w:rsidRDefault="00971BA8" w:rsidP="00971BA8">
      <w:pPr>
        <w:numPr>
          <w:ilvl w:val="0"/>
          <w:numId w:val="7"/>
        </w:numPr>
        <w:spacing w:after="0" w:line="240" w:lineRule="auto"/>
        <w:ind w:left="1134" w:hanging="1134"/>
        <w:rPr>
          <w:rFonts w:eastAsia="Times New Roman" w:cs="Times New Roman"/>
          <w:sz w:val="24"/>
          <w:szCs w:val="24"/>
          <w:lang w:eastAsia="sk-SK"/>
        </w:rPr>
      </w:pPr>
      <w:r w:rsidRPr="00541000">
        <w:rPr>
          <w:rFonts w:eastAsia="Times New Roman" w:cs="Times New Roman"/>
          <w:sz w:val="24"/>
          <w:szCs w:val="24"/>
          <w:lang w:eastAsia="sk-SK"/>
        </w:rPr>
        <w:t>Predávajúci zaistí záručný  servis v mieste plnenia.</w:t>
      </w:r>
    </w:p>
    <w:p w:rsidR="00971BA8" w:rsidRPr="00541000" w:rsidRDefault="00971BA8" w:rsidP="00971BA8">
      <w:pPr>
        <w:numPr>
          <w:ilvl w:val="0"/>
          <w:numId w:val="7"/>
        </w:numPr>
        <w:spacing w:after="0" w:line="240" w:lineRule="auto"/>
        <w:ind w:left="1134" w:hanging="1134"/>
        <w:rPr>
          <w:rFonts w:eastAsia="Times New Roman" w:cs="Times New Roman"/>
          <w:sz w:val="24"/>
          <w:szCs w:val="24"/>
          <w:lang w:eastAsia="sk-SK"/>
        </w:rPr>
      </w:pPr>
      <w:r w:rsidRPr="00541000">
        <w:rPr>
          <w:rFonts w:eastAsia="Times New Roman" w:cs="Times New Roman"/>
          <w:sz w:val="24"/>
          <w:szCs w:val="24"/>
          <w:lang w:eastAsia="sk-SK"/>
        </w:rPr>
        <w:t>Predávajúci zodpovedá za vady, ktoré má predmet zmluvy v okamihu prevodu nebezpečenstva škody na predmete zmluvy na kupujúceho, a v rozsahu záručných podmienok za vady, ktoré sa na tovare vyskytnú v záručnej dobe. Ak nestanoví táto zmluva inak, riadi sa zodpovednosť predávajúceho za vady príslušnými ustanoveniami Obchodného zákonníka v platnom znení.</w:t>
      </w:r>
    </w:p>
    <w:p w:rsidR="00971BA8" w:rsidRPr="00541000" w:rsidRDefault="00971BA8" w:rsidP="00971BA8">
      <w:pPr>
        <w:numPr>
          <w:ilvl w:val="0"/>
          <w:numId w:val="7"/>
        </w:numPr>
        <w:spacing w:after="0" w:line="240" w:lineRule="auto"/>
        <w:ind w:left="1134" w:hanging="1134"/>
        <w:rPr>
          <w:rFonts w:eastAsia="Times New Roman" w:cs="Times New Roman"/>
          <w:sz w:val="24"/>
          <w:szCs w:val="24"/>
          <w:lang w:eastAsia="sk-SK"/>
        </w:rPr>
      </w:pPr>
      <w:r w:rsidRPr="00541000">
        <w:rPr>
          <w:rFonts w:eastAsia="Times New Roman" w:cs="Times New Roman"/>
          <w:sz w:val="24"/>
          <w:szCs w:val="24"/>
          <w:lang w:eastAsia="sk-SK"/>
        </w:rPr>
        <w:t>Ak predávajúci písomne oznámi kupujúcemu, že vadu nie je možné odstrániť, ale predmet zmluvy je možné naďalej riadne užívať, je kupujúci ďalej oprávnený požadovať dodanie náhradného predmetu zmluvy rovnakej akosti alebo primeranú zľavu z kúpnej ceny.</w:t>
      </w:r>
    </w:p>
    <w:p w:rsidR="00971BA8" w:rsidRPr="00541000" w:rsidRDefault="00971BA8" w:rsidP="00971BA8">
      <w:pPr>
        <w:numPr>
          <w:ilvl w:val="0"/>
          <w:numId w:val="7"/>
        </w:numPr>
        <w:spacing w:after="240" w:line="240" w:lineRule="auto"/>
        <w:ind w:left="1134" w:hanging="1134"/>
        <w:rPr>
          <w:rFonts w:eastAsia="Times New Roman" w:cs="Times New Roman"/>
          <w:sz w:val="24"/>
          <w:szCs w:val="24"/>
          <w:lang w:eastAsia="sk-SK"/>
        </w:rPr>
      </w:pPr>
      <w:r w:rsidRPr="00541000">
        <w:rPr>
          <w:rFonts w:eastAsia="Times New Roman" w:cs="Times New Roman"/>
          <w:sz w:val="24"/>
          <w:szCs w:val="24"/>
          <w:lang w:eastAsia="sk-SK"/>
        </w:rPr>
        <w:t>Ak predávajúci neodstráni vady predmetu zmluvy ani v primeranej lehote a vada je takého charakteru, že predmet zmluvy nie je možné užívať, je kupujúci oprávnený požadovať dodanie náhradného predmetu zmluvy rovnakej akosti alebo odstúpiť od tejto zmluvy.</w:t>
      </w:r>
    </w:p>
    <w:p w:rsidR="00971BA8" w:rsidRPr="00541000" w:rsidRDefault="00971BA8" w:rsidP="00971BA8">
      <w:pPr>
        <w:spacing w:after="240" w:line="240" w:lineRule="auto"/>
        <w:ind w:left="0" w:firstLine="0"/>
        <w:jc w:val="center"/>
        <w:rPr>
          <w:rFonts w:eastAsia="Times New Roman" w:cs="Times New Roman"/>
          <w:b/>
          <w:sz w:val="24"/>
          <w:szCs w:val="24"/>
          <w:lang w:eastAsia="sk-SK"/>
        </w:rPr>
      </w:pPr>
      <w:r w:rsidRPr="00541000">
        <w:rPr>
          <w:rFonts w:eastAsia="Times New Roman" w:cs="Times New Roman"/>
          <w:b/>
          <w:sz w:val="24"/>
          <w:szCs w:val="24"/>
          <w:lang w:eastAsia="sk-SK"/>
        </w:rPr>
        <w:t>Čl.  VIII</w:t>
      </w:r>
      <w:r w:rsidRPr="00541000">
        <w:rPr>
          <w:rFonts w:eastAsia="Times New Roman" w:cs="Times New Roman"/>
          <w:b/>
          <w:sz w:val="24"/>
          <w:szCs w:val="24"/>
          <w:lang w:eastAsia="sk-SK"/>
        </w:rPr>
        <w:br/>
        <w:t>Zmluvné pokuty a úrok z omeškania</w:t>
      </w:r>
    </w:p>
    <w:p w:rsidR="00971BA8" w:rsidRPr="00541000" w:rsidRDefault="00971BA8" w:rsidP="00971BA8">
      <w:pPr>
        <w:numPr>
          <w:ilvl w:val="0"/>
          <w:numId w:val="8"/>
        </w:numPr>
        <w:spacing w:after="0" w:line="240" w:lineRule="auto"/>
        <w:ind w:left="1134" w:hanging="1134"/>
        <w:rPr>
          <w:rFonts w:eastAsia="Times New Roman" w:cs="Times New Roman"/>
          <w:sz w:val="24"/>
          <w:szCs w:val="24"/>
          <w:lang w:eastAsia="sk-SK"/>
        </w:rPr>
      </w:pPr>
      <w:r w:rsidRPr="00541000">
        <w:rPr>
          <w:rFonts w:eastAsia="Times New Roman" w:cs="Times New Roman"/>
          <w:sz w:val="24"/>
          <w:szCs w:val="24"/>
          <w:lang w:eastAsia="sk-SK"/>
        </w:rPr>
        <w:t>Pri porušení zmluvnej povinnosti predávajúceho dodať predmet zmluvy v dohodnutom čase a mieste podľa článku II tejto zmluvy je kupujúci oprávnený uplatniť voči predávajúcemu zmluvnú pokutu vo výške 0,05 % z celkovej ceny nedodaného predmetu zmluvy za každý deň omeškania. To platí aj v prípade nedodania alebo oneskoreného dodania dokladov, ktoré sú potrebné na prevzatie alebo užívanie predmetu zmluvy, alebo iných dokladov, ktoré je predávajúci povinný predložiť kupujúcemu podľa tejto zmluvy.</w:t>
      </w:r>
    </w:p>
    <w:p w:rsidR="00971BA8" w:rsidRPr="00541000" w:rsidRDefault="00971BA8" w:rsidP="00971BA8">
      <w:pPr>
        <w:numPr>
          <w:ilvl w:val="0"/>
          <w:numId w:val="8"/>
        </w:numPr>
        <w:spacing w:after="0" w:line="240" w:lineRule="auto"/>
        <w:ind w:left="1134" w:hanging="1134"/>
        <w:rPr>
          <w:rFonts w:eastAsia="Times New Roman" w:cs="Times New Roman"/>
          <w:sz w:val="24"/>
          <w:szCs w:val="24"/>
          <w:lang w:eastAsia="sk-SK"/>
        </w:rPr>
      </w:pPr>
      <w:r w:rsidRPr="00541000">
        <w:rPr>
          <w:rFonts w:eastAsia="Times New Roman" w:cs="Times New Roman"/>
          <w:sz w:val="24"/>
          <w:szCs w:val="24"/>
          <w:lang w:eastAsia="sk-SK"/>
        </w:rPr>
        <w:t xml:space="preserve">Pre prípad omeškania predávajúceho s odstránením vady predmetu zmluvy je kupujúci oprávnený uplatniť si zmluvnú pokutu vo výške 0,05 % z ceny predmetu zmluvy za každý aj začatý deň omeškania. </w:t>
      </w:r>
    </w:p>
    <w:p w:rsidR="00971BA8" w:rsidRPr="00541000" w:rsidRDefault="00971BA8" w:rsidP="00971BA8">
      <w:pPr>
        <w:numPr>
          <w:ilvl w:val="0"/>
          <w:numId w:val="8"/>
        </w:numPr>
        <w:spacing w:after="0" w:line="240" w:lineRule="auto"/>
        <w:ind w:left="1134" w:hanging="1134"/>
        <w:rPr>
          <w:rFonts w:eastAsia="Times New Roman" w:cs="Times New Roman"/>
          <w:sz w:val="24"/>
          <w:szCs w:val="24"/>
          <w:lang w:eastAsia="sk-SK"/>
        </w:rPr>
      </w:pPr>
      <w:r w:rsidRPr="00541000">
        <w:rPr>
          <w:rFonts w:eastAsia="Times New Roman" w:cs="Times New Roman"/>
          <w:sz w:val="24"/>
          <w:szCs w:val="24"/>
          <w:lang w:eastAsia="sk-SK"/>
        </w:rPr>
        <w:t>Zmluvné strany sa dohodli, že zaplatením zmluvnej pokuty nie je dotknuté právo oprávnenej zmluvnej strany na náhradu škody, ktorá vznikla v príčinnej súvislosti s porušením zmluvnej povinnosti, za ktorú je uplatňovaná zmluvná pokuta.</w:t>
      </w:r>
    </w:p>
    <w:p w:rsidR="00971BA8" w:rsidRPr="00541000" w:rsidRDefault="00971BA8" w:rsidP="00971BA8">
      <w:pPr>
        <w:numPr>
          <w:ilvl w:val="0"/>
          <w:numId w:val="8"/>
        </w:numPr>
        <w:spacing w:after="0" w:line="240" w:lineRule="auto"/>
        <w:ind w:left="1134" w:hanging="1134"/>
        <w:rPr>
          <w:rFonts w:eastAsia="Times New Roman" w:cs="Times New Roman"/>
          <w:sz w:val="24"/>
          <w:szCs w:val="24"/>
          <w:lang w:eastAsia="sk-SK"/>
        </w:rPr>
      </w:pPr>
      <w:r w:rsidRPr="00541000">
        <w:rPr>
          <w:rFonts w:eastAsia="Times New Roman" w:cs="Times New Roman"/>
          <w:sz w:val="24"/>
          <w:szCs w:val="24"/>
          <w:lang w:eastAsia="sk-SK"/>
        </w:rPr>
        <w:t>V prípade omeškania kupujúceho so zaplatením kúpnej ceny podľa článku III tejto zmluvy je    predávajúci oprávnený uplatniť voči kupujúcemu  úrok z omeškania v zákonom stanovenej výške.</w:t>
      </w:r>
    </w:p>
    <w:p w:rsidR="00971BA8" w:rsidRPr="00541000" w:rsidRDefault="00971BA8" w:rsidP="00971BA8">
      <w:pPr>
        <w:numPr>
          <w:ilvl w:val="0"/>
          <w:numId w:val="8"/>
        </w:numPr>
        <w:spacing w:after="0" w:line="240" w:lineRule="auto"/>
        <w:ind w:left="1134" w:hanging="1134"/>
        <w:rPr>
          <w:rFonts w:eastAsia="Times New Roman" w:cs="Times New Roman"/>
          <w:sz w:val="24"/>
          <w:szCs w:val="24"/>
          <w:lang w:eastAsia="sk-SK"/>
        </w:rPr>
      </w:pPr>
      <w:r w:rsidRPr="00541000">
        <w:rPr>
          <w:rFonts w:eastAsia="Times New Roman" w:cs="Times New Roman"/>
          <w:sz w:val="24"/>
          <w:szCs w:val="24"/>
          <w:lang w:eastAsia="sk-SK"/>
        </w:rPr>
        <w:t>Zmluvnú pokutu/úrok z omeškania zaplatí povinná zmluvná strana oprávnenej zmluvnej strane v lehote 15 (pätnásť) kalendárnych dní odo dňa doručenia faktúry do sídla povinnej zmluvnej strany. Kupujúci je oprávnený započítať si svoju pohľadávku na náhradu škody alebo na zmluvnú pokutu voči predávajúcemu proti pohľadávke predávajúceho na zaplatenie kúpnej ceny.</w:t>
      </w:r>
    </w:p>
    <w:p w:rsidR="00971BA8" w:rsidRPr="00541000" w:rsidRDefault="00971BA8" w:rsidP="00971BA8">
      <w:pPr>
        <w:numPr>
          <w:ilvl w:val="0"/>
          <w:numId w:val="8"/>
        </w:numPr>
        <w:spacing w:after="0" w:line="240" w:lineRule="auto"/>
        <w:ind w:left="1134" w:hanging="1134"/>
        <w:rPr>
          <w:rFonts w:eastAsia="Times New Roman" w:cs="Times New Roman"/>
          <w:sz w:val="24"/>
          <w:szCs w:val="24"/>
          <w:lang w:eastAsia="sk-SK"/>
        </w:rPr>
      </w:pPr>
      <w:r w:rsidRPr="00541000">
        <w:rPr>
          <w:rFonts w:eastAsia="Times New Roman" w:cs="Times New Roman"/>
          <w:sz w:val="24"/>
          <w:szCs w:val="24"/>
          <w:lang w:eastAsia="sk-SK"/>
        </w:rPr>
        <w:t>Zmluvné strany prehlasujú, že výška zmluvnej pokuty je primeraná, je v súlade so zásadou poctivého obchodného styku a bola dohodnutá s prihliadnutím na význam zabezpečovaných povinností.</w:t>
      </w:r>
    </w:p>
    <w:p w:rsidR="00971BA8" w:rsidRPr="00541000" w:rsidRDefault="00971BA8" w:rsidP="00971BA8">
      <w:pPr>
        <w:numPr>
          <w:ilvl w:val="0"/>
          <w:numId w:val="8"/>
        </w:numPr>
        <w:spacing w:after="240" w:line="240" w:lineRule="auto"/>
        <w:ind w:left="1134" w:hanging="1134"/>
        <w:rPr>
          <w:rFonts w:eastAsia="Times New Roman" w:cs="Times New Roman"/>
          <w:sz w:val="24"/>
          <w:szCs w:val="24"/>
          <w:lang w:eastAsia="sk-SK"/>
        </w:rPr>
      </w:pPr>
      <w:r w:rsidRPr="00541000">
        <w:rPr>
          <w:rFonts w:eastAsia="Times New Roman" w:cs="Times New Roman"/>
          <w:sz w:val="24"/>
          <w:szCs w:val="24"/>
          <w:lang w:eastAsia="sk-SK"/>
        </w:rPr>
        <w:t>Zaplatenie zmluvnej pokuty nezbavuje predávajúceho povinnosti dodať predmet zmluvy alebo doklady podľa zmluvy.</w:t>
      </w:r>
    </w:p>
    <w:p w:rsidR="00971BA8" w:rsidRPr="00541000" w:rsidRDefault="00971BA8" w:rsidP="00971BA8">
      <w:pPr>
        <w:spacing w:after="240" w:line="240" w:lineRule="auto"/>
        <w:ind w:left="0" w:firstLine="0"/>
        <w:jc w:val="center"/>
        <w:rPr>
          <w:rFonts w:eastAsia="Times New Roman" w:cs="Times New Roman"/>
          <w:b/>
          <w:sz w:val="24"/>
          <w:szCs w:val="24"/>
          <w:lang w:eastAsia="sk-SK"/>
        </w:rPr>
      </w:pPr>
      <w:r w:rsidRPr="00541000">
        <w:rPr>
          <w:rFonts w:eastAsia="Times New Roman" w:cs="Times New Roman"/>
          <w:b/>
          <w:sz w:val="24"/>
          <w:szCs w:val="24"/>
          <w:lang w:eastAsia="sk-SK"/>
        </w:rPr>
        <w:t>Čl.  IX</w:t>
      </w:r>
      <w:r w:rsidRPr="00541000">
        <w:rPr>
          <w:rFonts w:eastAsia="Times New Roman" w:cs="Times New Roman"/>
          <w:b/>
          <w:sz w:val="24"/>
          <w:szCs w:val="24"/>
          <w:lang w:eastAsia="sk-SK"/>
        </w:rPr>
        <w:br/>
        <w:t>Ukončenie  zmluvy</w:t>
      </w:r>
    </w:p>
    <w:p w:rsidR="00971BA8" w:rsidRPr="00541000" w:rsidRDefault="00971BA8" w:rsidP="00971BA8">
      <w:pPr>
        <w:numPr>
          <w:ilvl w:val="0"/>
          <w:numId w:val="9"/>
        </w:numPr>
        <w:spacing w:after="0" w:line="240" w:lineRule="auto"/>
        <w:ind w:left="1134" w:hanging="1134"/>
        <w:rPr>
          <w:rFonts w:eastAsia="Times New Roman" w:cs="Times New Roman"/>
          <w:sz w:val="24"/>
          <w:szCs w:val="24"/>
          <w:lang w:eastAsia="sk-SK"/>
        </w:rPr>
      </w:pPr>
      <w:r w:rsidRPr="00541000">
        <w:rPr>
          <w:rFonts w:eastAsia="Times New Roman" w:cs="Times New Roman"/>
          <w:sz w:val="24"/>
          <w:szCs w:val="24"/>
          <w:lang w:eastAsia="sk-SK"/>
        </w:rPr>
        <w:t>Riadne ukončenie zmluvného vzťahu zo zmluvy nastane splnením záväzkov zmluvných strán.</w:t>
      </w:r>
    </w:p>
    <w:p w:rsidR="00971BA8" w:rsidRPr="00541000" w:rsidRDefault="00971BA8" w:rsidP="00971BA8">
      <w:pPr>
        <w:numPr>
          <w:ilvl w:val="0"/>
          <w:numId w:val="9"/>
        </w:numPr>
        <w:spacing w:after="0" w:line="240" w:lineRule="auto"/>
        <w:ind w:left="1134" w:hanging="1134"/>
        <w:rPr>
          <w:rFonts w:eastAsia="Times New Roman" w:cs="Times New Roman"/>
          <w:sz w:val="24"/>
          <w:szCs w:val="24"/>
          <w:lang w:eastAsia="sk-SK"/>
        </w:rPr>
      </w:pPr>
      <w:r w:rsidRPr="00541000">
        <w:rPr>
          <w:rFonts w:eastAsia="Times New Roman" w:cs="Times New Roman"/>
          <w:sz w:val="24"/>
          <w:szCs w:val="24"/>
          <w:lang w:eastAsia="sk-SK"/>
        </w:rPr>
        <w:t>Mimoriadne ukončenie zmluvného vzťahu zo zmluvy nastáva:</w:t>
      </w:r>
    </w:p>
    <w:p w:rsidR="00971BA8" w:rsidRPr="00541000" w:rsidRDefault="00971BA8" w:rsidP="00971BA8">
      <w:pPr>
        <w:numPr>
          <w:ilvl w:val="1"/>
          <w:numId w:val="16"/>
        </w:numPr>
        <w:spacing w:after="0" w:line="240" w:lineRule="auto"/>
        <w:ind w:left="1701" w:hanging="567"/>
        <w:rPr>
          <w:rFonts w:eastAsia="Times New Roman" w:cs="Times New Roman"/>
          <w:sz w:val="24"/>
          <w:szCs w:val="24"/>
          <w:lang w:eastAsia="sk-SK"/>
        </w:rPr>
      </w:pPr>
      <w:r w:rsidRPr="00541000">
        <w:rPr>
          <w:rFonts w:eastAsia="Times New Roman" w:cs="Times New Roman"/>
          <w:sz w:val="24"/>
          <w:szCs w:val="24"/>
          <w:lang w:eastAsia="sk-SK"/>
        </w:rPr>
        <w:t>na základe vzájomnej dohody zmluvných strán,</w:t>
      </w:r>
    </w:p>
    <w:p w:rsidR="00971BA8" w:rsidRPr="00541000" w:rsidRDefault="00971BA8" w:rsidP="00971BA8">
      <w:pPr>
        <w:numPr>
          <w:ilvl w:val="1"/>
          <w:numId w:val="16"/>
        </w:numPr>
        <w:spacing w:after="0" w:line="240" w:lineRule="auto"/>
        <w:ind w:left="1701" w:hanging="567"/>
        <w:rPr>
          <w:rFonts w:eastAsia="Times New Roman" w:cs="Times New Roman"/>
          <w:sz w:val="24"/>
          <w:szCs w:val="24"/>
          <w:lang w:eastAsia="sk-SK"/>
        </w:rPr>
      </w:pPr>
      <w:r w:rsidRPr="00541000">
        <w:rPr>
          <w:rFonts w:eastAsia="Times New Roman" w:cs="Times New Roman"/>
          <w:sz w:val="24"/>
          <w:szCs w:val="24"/>
          <w:lang w:eastAsia="sk-SK"/>
        </w:rPr>
        <w:t>odstúpením od zmluvy.</w:t>
      </w:r>
    </w:p>
    <w:p w:rsidR="00971BA8" w:rsidRPr="00541000" w:rsidRDefault="00971BA8" w:rsidP="00971BA8">
      <w:pPr>
        <w:numPr>
          <w:ilvl w:val="0"/>
          <w:numId w:val="9"/>
        </w:numPr>
        <w:spacing w:after="0" w:line="240" w:lineRule="auto"/>
        <w:ind w:left="1134" w:hanging="1134"/>
        <w:rPr>
          <w:rFonts w:eastAsia="Times New Roman" w:cs="Times New Roman"/>
          <w:sz w:val="24"/>
          <w:szCs w:val="24"/>
          <w:lang w:eastAsia="sk-SK"/>
        </w:rPr>
      </w:pPr>
      <w:r w:rsidRPr="00541000">
        <w:rPr>
          <w:rFonts w:eastAsia="Times New Roman" w:cs="Times New Roman"/>
          <w:sz w:val="24"/>
          <w:szCs w:val="24"/>
          <w:lang w:eastAsia="sk-SK"/>
        </w:rPr>
        <w:t>Od zmluvy môže predávajúci a kupujúci odstúpiť v prípadoch podstatného porušenia zmluvy a nepodstatného porušenia zmluvy.</w:t>
      </w:r>
    </w:p>
    <w:p w:rsidR="00971BA8" w:rsidRPr="00541000" w:rsidRDefault="00971BA8" w:rsidP="00971BA8">
      <w:pPr>
        <w:spacing w:after="0" w:line="240" w:lineRule="auto"/>
        <w:ind w:left="1134" w:firstLine="0"/>
        <w:rPr>
          <w:rFonts w:eastAsia="Times New Roman" w:cs="Times New Roman"/>
          <w:sz w:val="24"/>
          <w:szCs w:val="24"/>
          <w:lang w:eastAsia="sk-SK"/>
        </w:rPr>
      </w:pPr>
      <w:r w:rsidRPr="00541000">
        <w:rPr>
          <w:rFonts w:eastAsia="Times New Roman" w:cs="Times New Roman"/>
          <w:sz w:val="24"/>
          <w:szCs w:val="24"/>
          <w:lang w:eastAsia="sk-SK"/>
        </w:rPr>
        <w:t>Za podstatné porušenie sa na účely tejto zmluvy považuje:</w:t>
      </w:r>
    </w:p>
    <w:p w:rsidR="00971BA8" w:rsidRPr="00541000" w:rsidRDefault="00971BA8" w:rsidP="00971BA8">
      <w:pPr>
        <w:numPr>
          <w:ilvl w:val="1"/>
          <w:numId w:val="17"/>
        </w:numPr>
        <w:spacing w:after="0" w:line="240" w:lineRule="auto"/>
        <w:ind w:left="1701" w:hanging="567"/>
        <w:rPr>
          <w:rFonts w:eastAsia="Times New Roman" w:cs="Times New Roman"/>
          <w:sz w:val="24"/>
          <w:szCs w:val="24"/>
          <w:lang w:eastAsia="sk-SK"/>
        </w:rPr>
      </w:pPr>
      <w:r w:rsidRPr="00541000">
        <w:rPr>
          <w:rFonts w:eastAsia="Times New Roman" w:cs="Times New Roman"/>
          <w:sz w:val="24"/>
          <w:szCs w:val="24"/>
          <w:lang w:eastAsia="sk-SK"/>
        </w:rPr>
        <w:t xml:space="preserve">omeškanie predávajúceho  s dodaním predmetu zmluvy oproti dohodnutému termínu plnenia o viac ako 4 (štyri) kalendárne týždne bez uvedenia dôvodu, ktorý by omeškanie ospravedlňoval (vyššia moc), </w:t>
      </w:r>
    </w:p>
    <w:p w:rsidR="00971BA8" w:rsidRPr="00541000" w:rsidRDefault="00971BA8" w:rsidP="00971BA8">
      <w:pPr>
        <w:numPr>
          <w:ilvl w:val="1"/>
          <w:numId w:val="17"/>
        </w:numPr>
        <w:spacing w:after="0" w:line="240" w:lineRule="auto"/>
        <w:ind w:left="1701" w:hanging="567"/>
        <w:rPr>
          <w:rFonts w:eastAsia="Times New Roman" w:cs="Times New Roman"/>
          <w:sz w:val="24"/>
          <w:szCs w:val="24"/>
          <w:lang w:eastAsia="sk-SK"/>
        </w:rPr>
      </w:pPr>
      <w:r w:rsidRPr="00541000">
        <w:rPr>
          <w:rFonts w:eastAsia="Times New Roman" w:cs="Times New Roman"/>
          <w:sz w:val="24"/>
          <w:szCs w:val="24"/>
          <w:lang w:eastAsia="sk-SK"/>
        </w:rPr>
        <w:t>ak kúpna cena bude fakturovaná v rozpore s platobnými  podmienkami dohodnutými v tejto zmluve,</w:t>
      </w:r>
    </w:p>
    <w:p w:rsidR="00971BA8" w:rsidRPr="00541000" w:rsidRDefault="00971BA8" w:rsidP="00971BA8">
      <w:pPr>
        <w:numPr>
          <w:ilvl w:val="1"/>
          <w:numId w:val="17"/>
        </w:numPr>
        <w:spacing w:after="0" w:line="240" w:lineRule="auto"/>
        <w:ind w:left="1701" w:hanging="567"/>
        <w:rPr>
          <w:rFonts w:eastAsia="Times New Roman" w:cs="Times New Roman"/>
          <w:sz w:val="24"/>
          <w:szCs w:val="24"/>
          <w:u w:val="single"/>
          <w:lang w:eastAsia="sk-SK"/>
        </w:rPr>
      </w:pPr>
      <w:r w:rsidRPr="00541000">
        <w:rPr>
          <w:rFonts w:eastAsia="Times New Roman" w:cs="Times New Roman"/>
          <w:sz w:val="24"/>
          <w:szCs w:val="24"/>
          <w:lang w:eastAsia="sk-SK"/>
        </w:rPr>
        <w:t>predávajúci dodá kupujúcemu predmet zmluvy takých technických  parametrov, ktoré sú v rozpore s touto zmluvou,</w:t>
      </w:r>
    </w:p>
    <w:p w:rsidR="00971BA8" w:rsidRPr="00541000" w:rsidRDefault="00971BA8" w:rsidP="00971BA8">
      <w:pPr>
        <w:numPr>
          <w:ilvl w:val="1"/>
          <w:numId w:val="17"/>
        </w:numPr>
        <w:spacing w:after="0" w:line="240" w:lineRule="auto"/>
        <w:ind w:left="1701" w:hanging="567"/>
        <w:rPr>
          <w:rFonts w:eastAsia="Times New Roman" w:cs="Times New Roman"/>
          <w:sz w:val="24"/>
          <w:szCs w:val="24"/>
          <w:lang w:eastAsia="sk-SK"/>
        </w:rPr>
      </w:pPr>
      <w:r w:rsidRPr="00541000">
        <w:rPr>
          <w:rFonts w:eastAsia="Times New Roman" w:cs="Times New Roman"/>
          <w:sz w:val="24"/>
          <w:szCs w:val="24"/>
          <w:lang w:eastAsia="sk-SK"/>
        </w:rPr>
        <w:t>kupujúci je v omeškaní so zaplatením faktúry o viac ako 60 (šesťdesiat) kalendárnych dní,</w:t>
      </w:r>
    </w:p>
    <w:p w:rsidR="00971BA8" w:rsidRPr="00541000" w:rsidRDefault="00971BA8" w:rsidP="00971BA8">
      <w:pPr>
        <w:numPr>
          <w:ilvl w:val="1"/>
          <w:numId w:val="17"/>
        </w:numPr>
        <w:spacing w:after="0" w:line="240" w:lineRule="auto"/>
        <w:ind w:left="1701" w:hanging="567"/>
        <w:rPr>
          <w:rFonts w:eastAsia="Times New Roman" w:cs="Times New Roman"/>
          <w:sz w:val="24"/>
          <w:szCs w:val="24"/>
          <w:lang w:eastAsia="sk-SK"/>
        </w:rPr>
      </w:pPr>
      <w:r w:rsidRPr="00541000">
        <w:rPr>
          <w:rFonts w:eastAsia="Times New Roman" w:cs="Times New Roman"/>
          <w:sz w:val="24"/>
          <w:szCs w:val="24"/>
          <w:lang w:eastAsia="sk-SK"/>
        </w:rPr>
        <w:t>vyhlásenie konkurzu alebo reštrukturalizácie na majetok predávajúceho, resp. zastavenie konkurzného konania pre nedostatok majetku, alebo vstup predávajúceho do likvidácie.</w:t>
      </w:r>
    </w:p>
    <w:p w:rsidR="00971BA8" w:rsidRPr="00541000" w:rsidRDefault="00971BA8" w:rsidP="00971BA8">
      <w:pPr>
        <w:numPr>
          <w:ilvl w:val="0"/>
          <w:numId w:val="9"/>
        </w:numPr>
        <w:spacing w:after="0" w:line="240" w:lineRule="auto"/>
        <w:ind w:left="1134" w:hanging="1134"/>
        <w:rPr>
          <w:rFonts w:eastAsia="Times New Roman" w:cs="Times New Roman"/>
          <w:sz w:val="24"/>
          <w:szCs w:val="24"/>
          <w:lang w:eastAsia="sk-SK"/>
        </w:rPr>
      </w:pPr>
      <w:r w:rsidRPr="00541000">
        <w:rPr>
          <w:rFonts w:eastAsia="Times New Roman" w:cs="Times New Roman"/>
          <w:sz w:val="24"/>
          <w:szCs w:val="24"/>
          <w:lang w:eastAsia="sk-SK"/>
        </w:rPr>
        <w:t xml:space="preserve">V prípade podstatného porušenia zmluvy je zmluvná strana oprávnená od zmluvy odstúpiť okamžite, len čo sa o takomto porušení dozvedela. V prípade nepodstatného porušenia zmluvy je zmluvná strana oprávnená od zmluvy odstúpiť, ak strana, ktorá je v omeškaní, nesplní svoju povinnosť ani v dodatočnej primeranej lehote, ktorá jej na to bola poskytnutá. Aj v prípade podstatného porušenia zmluvy je zmluvná strana oprávnená postupovať ako pri nepodstatnom porušení zmluvy. V tomto prípade sa porušenie bude považovať za nepodstatné porušenie zmluvy. </w:t>
      </w:r>
    </w:p>
    <w:p w:rsidR="00971BA8" w:rsidRPr="00541000" w:rsidRDefault="00971BA8" w:rsidP="00971BA8">
      <w:pPr>
        <w:numPr>
          <w:ilvl w:val="0"/>
          <w:numId w:val="9"/>
        </w:numPr>
        <w:spacing w:after="0" w:line="240" w:lineRule="auto"/>
        <w:ind w:left="1134" w:hanging="1134"/>
        <w:rPr>
          <w:rFonts w:eastAsia="Times New Roman" w:cs="Times New Roman"/>
          <w:sz w:val="24"/>
          <w:szCs w:val="24"/>
          <w:lang w:eastAsia="sk-SK"/>
        </w:rPr>
      </w:pPr>
      <w:r w:rsidRPr="00541000">
        <w:rPr>
          <w:rFonts w:eastAsia="Times New Roman" w:cs="Times New Roman"/>
          <w:sz w:val="24"/>
          <w:szCs w:val="24"/>
          <w:lang w:eastAsia="sk-SK"/>
        </w:rPr>
        <w:t xml:space="preserve">Zmluvné strany sa dohodli na písomnej forme odstúpenia od zmluvy a písomnej forme uplatnenia všetkých nárokov voči druhej strane. </w:t>
      </w:r>
    </w:p>
    <w:p w:rsidR="00971BA8" w:rsidRPr="00541000" w:rsidRDefault="00971BA8" w:rsidP="00971BA8">
      <w:pPr>
        <w:numPr>
          <w:ilvl w:val="0"/>
          <w:numId w:val="9"/>
        </w:numPr>
        <w:spacing w:after="0" w:line="240" w:lineRule="auto"/>
        <w:ind w:left="1134" w:hanging="1134"/>
        <w:rPr>
          <w:rFonts w:eastAsia="Times New Roman" w:cs="Times New Roman"/>
          <w:sz w:val="24"/>
          <w:szCs w:val="24"/>
          <w:lang w:eastAsia="sk-SK"/>
        </w:rPr>
      </w:pPr>
      <w:r w:rsidRPr="00541000">
        <w:rPr>
          <w:rFonts w:eastAsia="Times New Roman" w:cs="Times New Roman"/>
          <w:sz w:val="24"/>
          <w:szCs w:val="24"/>
          <w:lang w:eastAsia="sk-SK"/>
        </w:rPr>
        <w:t>Odstúpenie od zmluvy sa nedotýka nároku na náhradu škody vzniknutej porušením zmluvy a nároku na zmluvnú pokutu.</w:t>
      </w:r>
    </w:p>
    <w:p w:rsidR="00971BA8" w:rsidRPr="00541000" w:rsidRDefault="00971BA8" w:rsidP="00971BA8">
      <w:pPr>
        <w:numPr>
          <w:ilvl w:val="0"/>
          <w:numId w:val="9"/>
        </w:numPr>
        <w:spacing w:after="0" w:line="240" w:lineRule="auto"/>
        <w:ind w:left="1134" w:hanging="1134"/>
        <w:rPr>
          <w:rFonts w:eastAsia="Times New Roman" w:cs="Times New Roman"/>
          <w:sz w:val="24"/>
          <w:szCs w:val="24"/>
          <w:lang w:eastAsia="sk-SK"/>
        </w:rPr>
      </w:pPr>
      <w:r w:rsidRPr="00541000">
        <w:rPr>
          <w:rFonts w:eastAsia="Times New Roman" w:cs="Times New Roman"/>
          <w:sz w:val="24"/>
          <w:szCs w:val="24"/>
          <w:lang w:eastAsia="sk-SK"/>
        </w:rPr>
        <w:t>Odstúpenie od zmluvy má následky stanovené príslušnými ustanoveniami Obchodného zákonníka v platnom znení ak, sa zmluvné strany písomne nedohodnú inak.</w:t>
      </w:r>
    </w:p>
    <w:p w:rsidR="00971BA8" w:rsidRPr="00541000" w:rsidRDefault="00971BA8" w:rsidP="00971BA8">
      <w:pPr>
        <w:numPr>
          <w:ilvl w:val="0"/>
          <w:numId w:val="9"/>
        </w:numPr>
        <w:spacing w:after="0" w:line="240" w:lineRule="auto"/>
        <w:ind w:left="1134" w:hanging="1134"/>
        <w:rPr>
          <w:rFonts w:eastAsia="Times New Roman" w:cs="Times New Roman"/>
          <w:sz w:val="24"/>
          <w:szCs w:val="24"/>
          <w:lang w:eastAsia="sk-SK"/>
        </w:rPr>
      </w:pPr>
      <w:r w:rsidRPr="00541000">
        <w:rPr>
          <w:rFonts w:eastAsia="Times New Roman" w:cs="Times New Roman"/>
          <w:sz w:val="24"/>
          <w:szCs w:val="24"/>
          <w:lang w:eastAsia="sk-SK"/>
        </w:rPr>
        <w:t>Odstúpenie od zmluvy sa uskutoční písomným oznámením odstupujúcej zmluvnej strany adresovaným druhej zmluvnej strane zároveň s uvedením dôvodu odstúpenia od zmluvy a je účinné dňom jeho doručenia. V prípade pochybností sa má za to, že je odstúpenie doručené tretí deň po jeho odoslaní. Doručuje sa zásadne na poslednú známu adresu zmluvnej strany.</w:t>
      </w:r>
    </w:p>
    <w:p w:rsidR="00971BA8" w:rsidRPr="00541000" w:rsidRDefault="00971BA8" w:rsidP="00971BA8">
      <w:pPr>
        <w:numPr>
          <w:ilvl w:val="0"/>
          <w:numId w:val="9"/>
        </w:numPr>
        <w:spacing w:after="0" w:line="240" w:lineRule="auto"/>
        <w:ind w:left="1134" w:hanging="1134"/>
        <w:rPr>
          <w:rFonts w:eastAsia="Times New Roman" w:cs="Times New Roman"/>
          <w:sz w:val="24"/>
          <w:szCs w:val="24"/>
          <w:lang w:eastAsia="sk-SK"/>
        </w:rPr>
      </w:pPr>
      <w:r w:rsidRPr="00541000">
        <w:rPr>
          <w:rFonts w:eastAsia="Times New Roman" w:cs="Times New Roman"/>
          <w:sz w:val="24"/>
          <w:szCs w:val="24"/>
          <w:lang w:eastAsia="sk-SK"/>
        </w:rPr>
        <w:t xml:space="preserve">Za porušenie zmluvy sa nebude považovať, ak jedna zo zmluvných strán nemôže plniť svoje povinnosti z príčin, ktoré nastanú nezávisle od vôle  zmluvnej strany (vyššia moc). Okolnosti, ktoré sa považujú za vyššiu moc znamenajú nepredvídateľné udalosti, ktorým sa ľudskými silami nedá predísť (napr. vojna, celonárodný štrajk, zemetrasenie, povodeň, požiare, teroristický útok atď.), nezávisia od vôle zmluvných strán a priamo prekážajú príslušnej strane pri výkone jej zmluvných povinností. Na žiadosť druhej zmluvnej strany dotknutá strana predloží potvrdenie o výskyte vyššej moci vydané úradmi alebo zainteresovanou zastupujúcou organizáciou dotknutej zmluvnej strany. </w:t>
      </w:r>
    </w:p>
    <w:p w:rsidR="00971BA8" w:rsidRPr="00541000" w:rsidRDefault="00971BA8" w:rsidP="00971BA8">
      <w:pPr>
        <w:spacing w:after="240" w:line="240" w:lineRule="auto"/>
        <w:ind w:left="1134" w:firstLine="0"/>
        <w:rPr>
          <w:rFonts w:eastAsia="Times New Roman" w:cs="Times New Roman"/>
          <w:sz w:val="24"/>
          <w:szCs w:val="24"/>
          <w:lang w:eastAsia="sk-SK"/>
        </w:rPr>
      </w:pPr>
      <w:r w:rsidRPr="00541000">
        <w:rPr>
          <w:rFonts w:eastAsia="Times New Roman" w:cs="Times New Roman"/>
          <w:sz w:val="24"/>
          <w:szCs w:val="24"/>
          <w:lang w:eastAsia="sk-SK"/>
        </w:rPr>
        <w:t>Oslobodenie od zodpovednosti za nesplnenie predmetu plnenia trvá po dobu pôsobenia vyššej moci, najviac však dva kalendárne mesiace. Po uplynutí tejto doby sa zmluvné strany dohodnú na ďalšom postupe. Ak nedôjde k dohode, má strana, ktorá sa odvolala na okolnosti vylučujúce zodpovednosť, právo odstúpiť od zmluvy.</w:t>
      </w:r>
    </w:p>
    <w:p w:rsidR="00971BA8" w:rsidRPr="00541000" w:rsidRDefault="00971BA8" w:rsidP="00971BA8">
      <w:pPr>
        <w:spacing w:after="0" w:line="240" w:lineRule="auto"/>
        <w:ind w:left="0" w:firstLine="0"/>
        <w:jc w:val="center"/>
        <w:rPr>
          <w:rFonts w:eastAsia="Times New Roman" w:cs="Times New Roman"/>
          <w:b/>
          <w:sz w:val="24"/>
          <w:szCs w:val="24"/>
          <w:lang w:eastAsia="sk-SK"/>
        </w:rPr>
      </w:pPr>
      <w:r w:rsidRPr="00541000">
        <w:rPr>
          <w:rFonts w:eastAsia="Times New Roman" w:cs="Times New Roman"/>
          <w:b/>
          <w:sz w:val="24"/>
          <w:szCs w:val="24"/>
          <w:lang w:eastAsia="sk-SK"/>
        </w:rPr>
        <w:t>Čl. X</w:t>
      </w:r>
    </w:p>
    <w:p w:rsidR="00971BA8" w:rsidRPr="00541000" w:rsidRDefault="00971BA8" w:rsidP="00971BA8">
      <w:pPr>
        <w:spacing w:after="240" w:line="240" w:lineRule="auto"/>
        <w:ind w:left="0" w:firstLine="0"/>
        <w:jc w:val="center"/>
        <w:rPr>
          <w:rFonts w:eastAsia="Times New Roman" w:cs="Times New Roman"/>
          <w:b/>
          <w:sz w:val="24"/>
          <w:szCs w:val="24"/>
          <w:lang w:eastAsia="sk-SK"/>
        </w:rPr>
      </w:pPr>
      <w:r w:rsidRPr="00541000">
        <w:rPr>
          <w:rFonts w:eastAsia="Times New Roman" w:cs="Times New Roman"/>
          <w:b/>
          <w:sz w:val="24"/>
          <w:szCs w:val="24"/>
          <w:lang w:eastAsia="sk-SK"/>
        </w:rPr>
        <w:t>Ochrana dôverných informácií</w:t>
      </w:r>
    </w:p>
    <w:p w:rsidR="00971BA8" w:rsidRPr="00541000" w:rsidRDefault="00971BA8" w:rsidP="00971BA8">
      <w:pPr>
        <w:numPr>
          <w:ilvl w:val="0"/>
          <w:numId w:val="10"/>
        </w:numPr>
        <w:spacing w:after="0" w:line="240" w:lineRule="auto"/>
        <w:ind w:left="1134" w:hanging="1134"/>
        <w:rPr>
          <w:rFonts w:eastAsia="Times New Roman" w:cs="Times New Roman"/>
          <w:bCs/>
          <w:sz w:val="24"/>
          <w:szCs w:val="24"/>
          <w:lang w:eastAsia="sk-SK"/>
        </w:rPr>
      </w:pPr>
      <w:r w:rsidRPr="00541000">
        <w:rPr>
          <w:rFonts w:eastAsia="Times New Roman" w:cs="Times New Roman"/>
          <w:bCs/>
          <w:sz w:val="24"/>
          <w:szCs w:val="24"/>
          <w:lang w:eastAsia="sk-SK"/>
        </w:rPr>
        <w:t>Zmluvné strany sa zaväzujú zachovávať mlčanlivosť o všetkých skutočnostiach, o ktorých sa dozvedia pri plnení tejto zmluvy alebo v súvislosti s jej uzatvorením, ako aj o všetkých informáciách, ktoré majú charakter dôverných informácií alebo tvoria predmet obchodného tajomstva druhej zmluvnej strany alebo inej tretej osoby („dôverné informácie“). Zmluvné strany sa zaväzujú dôverné informácie používať výlučne na účely plnenia tejto zmluvy, prijať všetky potrebné kroky na ochranu a zabezpečenie dôverných informácií pred ich zverejnením alebo</w:t>
      </w:r>
      <w:r w:rsidRPr="00541000">
        <w:rPr>
          <w:rFonts w:eastAsia="Times New Roman" w:cs="Times New Roman"/>
          <w:b/>
          <w:bCs/>
          <w:sz w:val="24"/>
          <w:szCs w:val="24"/>
          <w:lang w:eastAsia="sk-SK"/>
        </w:rPr>
        <w:t> </w:t>
      </w:r>
      <w:r w:rsidRPr="00541000">
        <w:rPr>
          <w:rFonts w:eastAsia="Times New Roman" w:cs="Times New Roman"/>
          <w:bCs/>
          <w:sz w:val="24"/>
          <w:szCs w:val="24"/>
          <w:lang w:eastAsia="sk-SK"/>
        </w:rPr>
        <w:t>poskytnutím tretej osobe a nesprístupniť dôverné informácie žiadnej inej osobe.</w:t>
      </w:r>
    </w:p>
    <w:p w:rsidR="00971BA8" w:rsidRPr="00541000" w:rsidRDefault="00971BA8" w:rsidP="00971BA8">
      <w:pPr>
        <w:numPr>
          <w:ilvl w:val="0"/>
          <w:numId w:val="10"/>
        </w:numPr>
        <w:spacing w:after="0" w:line="240" w:lineRule="auto"/>
        <w:ind w:left="1134" w:hanging="1134"/>
        <w:rPr>
          <w:rFonts w:eastAsia="Times New Roman" w:cs="Times New Roman"/>
          <w:bCs/>
          <w:sz w:val="24"/>
          <w:szCs w:val="24"/>
          <w:lang w:eastAsia="sk-SK"/>
        </w:rPr>
      </w:pPr>
      <w:r w:rsidRPr="00541000">
        <w:rPr>
          <w:rFonts w:eastAsia="Times New Roman" w:cs="Times New Roman"/>
          <w:bCs/>
          <w:sz w:val="24"/>
          <w:szCs w:val="24"/>
          <w:lang w:eastAsia="sk-SK"/>
        </w:rPr>
        <w:t>Povinnosti zachovávať mlčanlivosť podľa tohto článku zmluvy môže zmluvnú stranu zbaviť jedine súd alebo štatutárny orgán druhej zmluvnej strany formou predchádzajúceho písomného súhlasu. Povinnosť zachovávať mlčanlivosť sa nebude vzťahovať na poskytnutie informácií v prípade, ak sa budú uplatňovať práva z tejto zmluvy súdnou cestou, alebo na orgánoch verejnej moci, alebo ak povinnosť poskytnutia informácií vyplýva zo všeobecne záväzného právneho predpisu.</w:t>
      </w:r>
    </w:p>
    <w:p w:rsidR="00971BA8" w:rsidRPr="00541000" w:rsidRDefault="00971BA8" w:rsidP="00971BA8">
      <w:pPr>
        <w:numPr>
          <w:ilvl w:val="0"/>
          <w:numId w:val="10"/>
        </w:numPr>
        <w:spacing w:after="0" w:line="240" w:lineRule="auto"/>
        <w:ind w:left="1134" w:hanging="1134"/>
        <w:rPr>
          <w:rFonts w:eastAsia="Times New Roman" w:cs="Times New Roman"/>
          <w:bCs/>
          <w:sz w:val="24"/>
          <w:szCs w:val="24"/>
          <w:lang w:eastAsia="sk-SK"/>
        </w:rPr>
      </w:pPr>
      <w:r w:rsidRPr="00541000">
        <w:rPr>
          <w:rFonts w:eastAsia="Times New Roman" w:cs="Times New Roman"/>
          <w:bCs/>
          <w:sz w:val="24"/>
          <w:szCs w:val="24"/>
          <w:lang w:eastAsia="sk-SK"/>
        </w:rPr>
        <w:t>Týmto záväzkom mlčanlivosti nie je dotknuté zverejnenie tejto zmluvy ako povinne zverejňovanej zmluvy.</w:t>
      </w:r>
    </w:p>
    <w:p w:rsidR="00971BA8" w:rsidRPr="00541000" w:rsidRDefault="00971BA8" w:rsidP="00971BA8">
      <w:pPr>
        <w:numPr>
          <w:ilvl w:val="0"/>
          <w:numId w:val="10"/>
        </w:numPr>
        <w:spacing w:after="240" w:line="240" w:lineRule="auto"/>
        <w:ind w:left="1134" w:hanging="1134"/>
        <w:rPr>
          <w:rFonts w:eastAsia="Times New Roman" w:cs="Times New Roman"/>
          <w:bCs/>
          <w:sz w:val="24"/>
          <w:szCs w:val="24"/>
          <w:lang w:eastAsia="sk-SK"/>
        </w:rPr>
      </w:pPr>
      <w:r w:rsidRPr="00541000">
        <w:rPr>
          <w:rFonts w:eastAsia="Times New Roman" w:cs="Times New Roman"/>
          <w:bCs/>
          <w:sz w:val="24"/>
          <w:szCs w:val="24"/>
          <w:lang w:eastAsia="sk-SK"/>
        </w:rPr>
        <w:t>Zmluvné strany sa dohodli, že záväzok mlčanlivosti podľa tejto zmluvy ostane v platnosti aj po</w:t>
      </w:r>
      <w:r w:rsidRPr="00541000">
        <w:rPr>
          <w:rFonts w:eastAsia="Times New Roman" w:cs="Times New Roman"/>
          <w:sz w:val="24"/>
          <w:szCs w:val="24"/>
          <w:lang w:eastAsia="sk-SK"/>
        </w:rPr>
        <w:t> </w:t>
      </w:r>
      <w:r w:rsidRPr="00541000">
        <w:rPr>
          <w:rFonts w:eastAsia="Times New Roman" w:cs="Times New Roman"/>
          <w:bCs/>
          <w:sz w:val="24"/>
          <w:szCs w:val="24"/>
          <w:lang w:eastAsia="sk-SK"/>
        </w:rPr>
        <w:t>ukončení zmluvného vzťahu založeného touto zmluvou a to minimálne 5 (päť) rokov od jej ukončenia.</w:t>
      </w:r>
    </w:p>
    <w:p w:rsidR="00971BA8" w:rsidRPr="00541000" w:rsidRDefault="00971BA8" w:rsidP="00971BA8">
      <w:pPr>
        <w:spacing w:after="240" w:line="240" w:lineRule="auto"/>
        <w:ind w:left="0" w:firstLine="0"/>
        <w:jc w:val="center"/>
        <w:rPr>
          <w:rFonts w:eastAsia="Times New Roman" w:cs="Times New Roman"/>
          <w:b/>
          <w:sz w:val="24"/>
          <w:szCs w:val="24"/>
          <w:lang w:eastAsia="sk-SK"/>
        </w:rPr>
      </w:pPr>
      <w:r w:rsidRPr="00541000">
        <w:rPr>
          <w:rFonts w:eastAsia="Times New Roman" w:cs="Times New Roman"/>
          <w:b/>
          <w:sz w:val="24"/>
          <w:szCs w:val="24"/>
          <w:lang w:eastAsia="sk-SK"/>
        </w:rPr>
        <w:t>Čl. XI</w:t>
      </w:r>
      <w:r w:rsidRPr="00541000">
        <w:rPr>
          <w:rFonts w:eastAsia="Times New Roman" w:cs="Times New Roman"/>
          <w:b/>
          <w:sz w:val="24"/>
          <w:szCs w:val="24"/>
          <w:lang w:eastAsia="sk-SK"/>
        </w:rPr>
        <w:br/>
        <w:t>Subdodávatelia</w:t>
      </w:r>
    </w:p>
    <w:p w:rsidR="00971BA8" w:rsidRPr="00541000" w:rsidRDefault="00971BA8" w:rsidP="00971BA8">
      <w:pPr>
        <w:numPr>
          <w:ilvl w:val="0"/>
          <w:numId w:val="11"/>
        </w:numPr>
        <w:spacing w:after="0" w:line="240" w:lineRule="auto"/>
        <w:ind w:left="1134" w:hanging="1134"/>
        <w:rPr>
          <w:rFonts w:eastAsia="Times New Roman" w:cs="Times New Roman"/>
          <w:bCs/>
          <w:sz w:val="24"/>
          <w:szCs w:val="24"/>
          <w:lang w:eastAsia="sk-SK"/>
        </w:rPr>
      </w:pPr>
      <w:r w:rsidRPr="00541000">
        <w:rPr>
          <w:rFonts w:eastAsia="Times New Roman" w:cs="Times New Roman"/>
          <w:bCs/>
          <w:sz w:val="24"/>
          <w:szCs w:val="24"/>
          <w:lang w:eastAsia="sk-SK"/>
        </w:rPr>
        <w:t>Predávajúci najneskôr v čase uzavretia zmluvy v zmysle ustanovenia § 41 ods. 3 zákona č. 343/2015 Z. z. o verejnom obstarávaní a o zmene a doplnení niektorých zákonov v znení neskorších predpisov (ďalej len ,,zákon o verejnom obstarávaní“) uvedie a písomne predloží kupujúcemu údaje o všetkých známych subdodávateľoch, údaje o osobe oprávnenej konať za subdodávateľa v rozsahu meno a priezvisko, adresa pobytu a dátum narodenia, ktoré tvorí prílohu č. 3 tejto zmluvy. Predávajúci k jednotlivým subdodávateľom priradí konkrétny podiel zákazky a predmet subdodávok, ktorý bude každý zo subdodávateľov realizovať.</w:t>
      </w:r>
    </w:p>
    <w:p w:rsidR="00971BA8" w:rsidRPr="00541000" w:rsidRDefault="00971BA8" w:rsidP="00971BA8">
      <w:pPr>
        <w:numPr>
          <w:ilvl w:val="0"/>
          <w:numId w:val="11"/>
        </w:numPr>
        <w:spacing w:after="0" w:line="240" w:lineRule="auto"/>
        <w:ind w:left="1134" w:hanging="1134"/>
        <w:rPr>
          <w:rFonts w:eastAsia="Times New Roman" w:cs="Times New Roman"/>
          <w:bCs/>
          <w:sz w:val="24"/>
          <w:szCs w:val="24"/>
          <w:lang w:eastAsia="sk-SK"/>
        </w:rPr>
      </w:pPr>
      <w:r w:rsidRPr="00541000">
        <w:rPr>
          <w:rFonts w:eastAsia="Times New Roman" w:cs="Times New Roman"/>
          <w:bCs/>
          <w:sz w:val="24"/>
          <w:szCs w:val="24"/>
          <w:lang w:eastAsia="sk-SK"/>
        </w:rPr>
        <w:t xml:space="preserve">Predávajúci je povinný písomne oznámiť kupujúcemu akúkoľvek zmenu údajov o subdodávateľovi, o osobe oprávnenej konať za subdodávateľa v rozsahu meno a priezvisko, adresa pobytu a dátum narodenia. Navrhovaný subdodávateľ musí spĺňať podmienky účasti týkajúce sa osobného postavenia podľa § 41 ods. 5 zákona o verejnom obstarávaní. </w:t>
      </w:r>
    </w:p>
    <w:p w:rsidR="00971BA8" w:rsidRPr="00541000" w:rsidRDefault="00971BA8" w:rsidP="00971BA8">
      <w:pPr>
        <w:spacing w:after="240" w:line="240" w:lineRule="auto"/>
        <w:ind w:left="1134" w:firstLine="0"/>
        <w:rPr>
          <w:rFonts w:eastAsia="Times New Roman" w:cs="Times New Roman"/>
          <w:bCs/>
          <w:sz w:val="24"/>
          <w:szCs w:val="24"/>
          <w:lang w:eastAsia="sk-SK"/>
        </w:rPr>
      </w:pPr>
      <w:r w:rsidRPr="00541000">
        <w:rPr>
          <w:rFonts w:eastAsia="Times New Roman" w:cs="Times New Roman"/>
          <w:bCs/>
          <w:sz w:val="24"/>
          <w:szCs w:val="24"/>
          <w:lang w:eastAsia="sk-SK"/>
        </w:rPr>
        <w:t>Zmeny týkajúce sa subdodávateľov ako aj aktualizované znenie Prílohy č. 3 je predávajúci povinný oznámiť kupujúcemu najneskôr 3 pracovné dni pred realizovaním plánovanej subdodávky. V prípade, že sa kupujúci v lehote 3 pracovných dní k predloženým zmenám nevyjadrí, má sa za to, že so zmenami súhlasí.</w:t>
      </w:r>
    </w:p>
    <w:p w:rsidR="00971BA8" w:rsidRPr="00541000" w:rsidRDefault="00971BA8" w:rsidP="00971BA8">
      <w:pPr>
        <w:spacing w:after="240" w:line="240" w:lineRule="auto"/>
        <w:ind w:left="0" w:firstLine="0"/>
        <w:jc w:val="center"/>
        <w:rPr>
          <w:rFonts w:eastAsia="Times New Roman" w:cs="Times New Roman"/>
          <w:b/>
          <w:sz w:val="24"/>
          <w:szCs w:val="24"/>
          <w:lang w:eastAsia="sk-SK"/>
        </w:rPr>
      </w:pPr>
      <w:r w:rsidRPr="00541000">
        <w:rPr>
          <w:rFonts w:eastAsia="Times New Roman" w:cs="Times New Roman"/>
          <w:b/>
          <w:sz w:val="24"/>
          <w:szCs w:val="24"/>
          <w:lang w:eastAsia="sk-SK"/>
        </w:rPr>
        <w:t>Čl. XII</w:t>
      </w:r>
      <w:r w:rsidRPr="00541000">
        <w:rPr>
          <w:rFonts w:eastAsia="Times New Roman" w:cs="Times New Roman"/>
          <w:b/>
          <w:sz w:val="24"/>
          <w:szCs w:val="24"/>
          <w:lang w:eastAsia="sk-SK"/>
        </w:rPr>
        <w:br/>
        <w:t>Záverečné ustanovenia</w:t>
      </w:r>
    </w:p>
    <w:p w:rsidR="00971BA8" w:rsidRPr="00541000" w:rsidRDefault="00971BA8" w:rsidP="00971BA8">
      <w:pPr>
        <w:numPr>
          <w:ilvl w:val="1"/>
          <w:numId w:val="12"/>
        </w:numPr>
        <w:spacing w:after="0" w:line="240" w:lineRule="auto"/>
        <w:ind w:left="1134" w:hanging="1134"/>
        <w:rPr>
          <w:rFonts w:eastAsia="Times New Roman" w:cs="Times New Roman"/>
          <w:sz w:val="24"/>
          <w:szCs w:val="24"/>
          <w:lang w:eastAsia="sk-SK"/>
        </w:rPr>
      </w:pPr>
      <w:r w:rsidRPr="00541000">
        <w:rPr>
          <w:rFonts w:eastAsia="Times New Roman" w:cs="Times New Roman"/>
          <w:sz w:val="24"/>
          <w:szCs w:val="24"/>
          <w:lang w:eastAsia="sk-SK"/>
        </w:rPr>
        <w:t>Zmluva nadobúda platnosť dňom jej podpisu oboma zmluvnými stranami a účinnosť dňom nasledujúcim po dni jej zverejnenia v Centrálnom registri zmlúv Úradu vlády Slovenskej Republiky.</w:t>
      </w:r>
    </w:p>
    <w:p w:rsidR="00971BA8" w:rsidRPr="00541000" w:rsidRDefault="00971BA8" w:rsidP="00971BA8">
      <w:pPr>
        <w:numPr>
          <w:ilvl w:val="1"/>
          <w:numId w:val="12"/>
        </w:numPr>
        <w:spacing w:after="0" w:line="240" w:lineRule="auto"/>
        <w:ind w:left="1134" w:hanging="1134"/>
        <w:rPr>
          <w:rFonts w:eastAsia="Times New Roman" w:cs="Times New Roman"/>
          <w:sz w:val="24"/>
          <w:szCs w:val="24"/>
          <w:lang w:eastAsia="sk-SK"/>
        </w:rPr>
      </w:pPr>
      <w:r w:rsidRPr="00541000">
        <w:rPr>
          <w:rFonts w:eastAsia="Times New Roman" w:cs="Times New Roman"/>
          <w:sz w:val="24"/>
          <w:szCs w:val="24"/>
          <w:lang w:eastAsia="sk-SK"/>
        </w:rPr>
        <w:t>Všeobecné obchodné podmienky predávajúceho sa nebudú aplikovať na právny vzťah medzi zmluvnými stranami založený touto zmluvou. Práva a povinnosti zmluvných strán sú upravené v tejto kúpnej zmluve.</w:t>
      </w:r>
    </w:p>
    <w:p w:rsidR="00971BA8" w:rsidRPr="00541000" w:rsidRDefault="00971BA8" w:rsidP="00971BA8">
      <w:pPr>
        <w:numPr>
          <w:ilvl w:val="1"/>
          <w:numId w:val="12"/>
        </w:numPr>
        <w:spacing w:after="0" w:line="240" w:lineRule="auto"/>
        <w:ind w:left="1134" w:hanging="1134"/>
        <w:rPr>
          <w:rFonts w:eastAsia="Times New Roman" w:cs="Times New Roman"/>
          <w:sz w:val="24"/>
          <w:szCs w:val="24"/>
          <w:lang w:eastAsia="sk-SK"/>
        </w:rPr>
      </w:pPr>
      <w:r w:rsidRPr="00541000">
        <w:rPr>
          <w:rFonts w:eastAsia="Times New Roman" w:cs="Times New Roman"/>
          <w:sz w:val="24"/>
          <w:szCs w:val="24"/>
          <w:lang w:eastAsia="sk-SK"/>
        </w:rPr>
        <w:t>V prípade, že niektoré z ustanovení tejto zmluvy sa stane neplatným, zostáva platnosť ostatných ustanovení nedotknutá. Ak nastane takáto situácia, zmluvné strany sa písomne formou dodatku dohodnú na riešení, ktoré zachová kontext a účel daného ustanovenia.</w:t>
      </w:r>
    </w:p>
    <w:p w:rsidR="00971BA8" w:rsidRPr="00541000" w:rsidRDefault="00971BA8" w:rsidP="00971BA8">
      <w:pPr>
        <w:numPr>
          <w:ilvl w:val="1"/>
          <w:numId w:val="12"/>
        </w:numPr>
        <w:spacing w:after="0" w:line="240" w:lineRule="auto"/>
        <w:ind w:left="1134" w:hanging="1134"/>
        <w:rPr>
          <w:rFonts w:eastAsia="Times New Roman" w:cs="Times New Roman"/>
          <w:sz w:val="24"/>
          <w:szCs w:val="24"/>
          <w:lang w:eastAsia="sk-SK"/>
        </w:rPr>
      </w:pPr>
      <w:r w:rsidRPr="00541000">
        <w:rPr>
          <w:rFonts w:eastAsia="Times New Roman" w:cs="Times New Roman"/>
          <w:sz w:val="24"/>
          <w:szCs w:val="24"/>
          <w:lang w:eastAsia="sk-SK"/>
        </w:rPr>
        <w:t>Zmluvné strany berú na vedomie, že práva a povinnosti vzniknuté na základe tejto zmluvy prechádzajú v súlade s príslušnými  právnymi predpismi aj na ich prípadných právnych nástupcov.</w:t>
      </w:r>
    </w:p>
    <w:p w:rsidR="00971BA8" w:rsidRPr="00541000" w:rsidRDefault="00971BA8" w:rsidP="00971BA8">
      <w:pPr>
        <w:numPr>
          <w:ilvl w:val="1"/>
          <w:numId w:val="12"/>
        </w:numPr>
        <w:spacing w:after="0" w:line="240" w:lineRule="auto"/>
        <w:ind w:left="1134" w:hanging="1134"/>
        <w:rPr>
          <w:rFonts w:eastAsia="Times New Roman" w:cs="Times New Roman"/>
          <w:sz w:val="24"/>
          <w:szCs w:val="24"/>
          <w:lang w:eastAsia="sk-SK"/>
        </w:rPr>
      </w:pPr>
      <w:r w:rsidRPr="00541000">
        <w:rPr>
          <w:rFonts w:eastAsia="Times New Roman" w:cs="Times New Roman"/>
          <w:sz w:val="24"/>
          <w:szCs w:val="24"/>
          <w:lang w:eastAsia="sk-SK"/>
        </w:rPr>
        <w:t>Akékoľvek zmeny a doplnenia tejto zmluvy budú zmluvné strany riešiť formou písomných očíslovaných dodatkov, ktoré sa po obojstrannom súhlasnom podpise oprávnených zmluvných strán stanú neoddeliteľnou súčasťou tejto zmluvy.</w:t>
      </w:r>
    </w:p>
    <w:p w:rsidR="00971BA8" w:rsidRPr="00541000" w:rsidRDefault="00971BA8" w:rsidP="00971BA8">
      <w:pPr>
        <w:numPr>
          <w:ilvl w:val="1"/>
          <w:numId w:val="12"/>
        </w:numPr>
        <w:spacing w:after="0" w:line="240" w:lineRule="auto"/>
        <w:ind w:left="1134" w:hanging="1134"/>
        <w:rPr>
          <w:rFonts w:eastAsia="Times New Roman" w:cs="Times New Roman"/>
          <w:sz w:val="24"/>
          <w:szCs w:val="24"/>
          <w:lang w:eastAsia="sk-SK"/>
        </w:rPr>
      </w:pPr>
      <w:r w:rsidRPr="00541000">
        <w:rPr>
          <w:rFonts w:eastAsia="Times New Roman" w:cs="Times New Roman"/>
          <w:sz w:val="24"/>
          <w:szCs w:val="24"/>
          <w:lang w:eastAsia="sk-SK"/>
        </w:rPr>
        <w:t>Práva a povinnosti zmluvných strán výslovne neupravené touto zmluvou sa riadia ustanoveniami Obchodného zákonníka v platnom znení a ďalšími príslušnými právnymi predpismi platnými v SR.</w:t>
      </w:r>
    </w:p>
    <w:p w:rsidR="00971BA8" w:rsidRPr="00541000" w:rsidRDefault="00971BA8" w:rsidP="00971BA8">
      <w:pPr>
        <w:numPr>
          <w:ilvl w:val="1"/>
          <w:numId w:val="12"/>
        </w:numPr>
        <w:spacing w:after="0" w:line="240" w:lineRule="auto"/>
        <w:ind w:left="1134" w:hanging="1134"/>
        <w:rPr>
          <w:rFonts w:eastAsia="Times New Roman" w:cs="Times New Roman"/>
          <w:sz w:val="24"/>
          <w:szCs w:val="24"/>
          <w:lang w:eastAsia="sk-SK"/>
        </w:rPr>
      </w:pPr>
      <w:r w:rsidRPr="00541000">
        <w:rPr>
          <w:rFonts w:eastAsia="Times New Roman" w:cs="Times New Roman"/>
          <w:sz w:val="24"/>
          <w:szCs w:val="24"/>
          <w:lang w:eastAsia="sk-SK"/>
        </w:rPr>
        <w:t>Prípadné spory a nedorozumenia, ktoré vzniknú zo zmluvy, sa budú zmluvné strany snažiť riešiť predovšetkým formou dohody, ktorá musí mať písomnú formu a v prípade, že sa zmluvné strany nedohodnú, budú sa riadiť slovenským právnym poriadkom a všetky spory z tejto zmluvy medzi zmluvnými stranami budú riešené príslušnými slovenskými súdmi.</w:t>
      </w:r>
    </w:p>
    <w:p w:rsidR="00971BA8" w:rsidRPr="00541000" w:rsidRDefault="00971BA8" w:rsidP="00971BA8">
      <w:pPr>
        <w:numPr>
          <w:ilvl w:val="1"/>
          <w:numId w:val="12"/>
        </w:numPr>
        <w:spacing w:after="0" w:line="240" w:lineRule="auto"/>
        <w:ind w:left="1134" w:hanging="1134"/>
        <w:rPr>
          <w:rFonts w:eastAsia="Times New Roman" w:cs="Times New Roman"/>
          <w:sz w:val="24"/>
          <w:szCs w:val="24"/>
          <w:lang w:eastAsia="sk-SK"/>
        </w:rPr>
      </w:pPr>
      <w:r w:rsidRPr="00541000">
        <w:rPr>
          <w:rFonts w:eastAsia="Times New Roman" w:cs="Times New Roman"/>
          <w:sz w:val="24"/>
          <w:szCs w:val="24"/>
          <w:lang w:eastAsia="sk-SK"/>
        </w:rPr>
        <w:t>V prípade</w:t>
      </w:r>
      <w:r w:rsidRPr="00541000">
        <w:rPr>
          <w:rFonts w:eastAsia="Times New Roman" w:cs="Times New Roman"/>
          <w:b/>
          <w:sz w:val="24"/>
          <w:szCs w:val="24"/>
          <w:lang w:eastAsia="sk-SK"/>
        </w:rPr>
        <w:t xml:space="preserve"> </w:t>
      </w:r>
      <w:r w:rsidRPr="00541000">
        <w:rPr>
          <w:rFonts w:eastAsia="Times New Roman" w:cs="Times New Roman"/>
          <w:sz w:val="24"/>
          <w:szCs w:val="24"/>
          <w:lang w:eastAsia="sk-SK"/>
        </w:rPr>
        <w:t>zmeny obchodného mena, názvu, sídla, právnej formy, zrušenie registrácie platiteľa DPH, štatutárnych orgánov alebo i spôsobu ich konania za zmluvnú stranu, bankového spojenia a čísla účtu, oznámi strana, ktorej sa niektorá z uvedených zmien týka, písomnou formou túto skutočnosť druhej zmluvnej strane a to bez zbytočného odkladu, inak povinná zmluvná strana zodpovedá za všetky škody z toho vyplývajúce alebo náklady, ktoré v tejto súvislosti musela vynaložiť druhá zmluvná strana.</w:t>
      </w:r>
    </w:p>
    <w:p w:rsidR="00971BA8" w:rsidRPr="00541000" w:rsidRDefault="00971BA8" w:rsidP="00971BA8">
      <w:pPr>
        <w:numPr>
          <w:ilvl w:val="1"/>
          <w:numId w:val="12"/>
        </w:numPr>
        <w:spacing w:after="0" w:line="240" w:lineRule="auto"/>
        <w:ind w:left="1134" w:hanging="1134"/>
        <w:rPr>
          <w:rFonts w:eastAsia="Times New Roman" w:cs="Times New Roman"/>
          <w:sz w:val="24"/>
          <w:szCs w:val="24"/>
          <w:lang w:eastAsia="sk-SK"/>
        </w:rPr>
      </w:pPr>
      <w:r w:rsidRPr="00541000">
        <w:rPr>
          <w:rFonts w:eastAsia="Times New Roman" w:cs="Times New Roman"/>
          <w:sz w:val="24"/>
          <w:szCs w:val="24"/>
          <w:lang w:eastAsia="sk-SK"/>
        </w:rPr>
        <w:t xml:space="preserve">Miestom pre doručovanie písomností sú adresy zmluvných strán uvedené v záhlaví tejto zmluvy. Každá zo zmluvných strán je povinná písomne oznámiť druhej zmluvnej strane akúkoľvek zmenu ohľadne doručovania a to bezodkladne po tom, čo dôjde k takejto zmene. Pokiaľ sa z dôvodu oneskoreného alebo nevykonaného oznámenia o zmene miesta doručovania nepodarí včas a riadne doručiť písomnosť druhej zmluvnej strane, považuje sa deň neúspešného pokusu o opakované doručenie písomnosti za deň doručenia písomnosti druhej zmluvnej strane so všetkými právnymi dôsledkami pre dotknutú zmluvnú stranu. </w:t>
      </w:r>
    </w:p>
    <w:p w:rsidR="00971BA8" w:rsidRPr="00541000" w:rsidRDefault="00971BA8" w:rsidP="00971BA8">
      <w:pPr>
        <w:numPr>
          <w:ilvl w:val="1"/>
          <w:numId w:val="12"/>
        </w:numPr>
        <w:spacing w:after="0" w:line="240" w:lineRule="auto"/>
        <w:ind w:left="1134" w:hanging="1134"/>
        <w:rPr>
          <w:rFonts w:eastAsia="Times New Roman" w:cs="Times New Roman"/>
          <w:sz w:val="24"/>
          <w:szCs w:val="24"/>
          <w:lang w:eastAsia="sk-SK"/>
        </w:rPr>
      </w:pPr>
      <w:r w:rsidRPr="00541000">
        <w:rPr>
          <w:rFonts w:eastAsia="Times New Roman" w:cs="Times New Roman"/>
          <w:sz w:val="24"/>
          <w:szCs w:val="24"/>
          <w:lang w:eastAsia="sk-SK"/>
        </w:rPr>
        <w:t>V prípade</w:t>
      </w:r>
      <w:r w:rsidRPr="00541000">
        <w:rPr>
          <w:rFonts w:eastAsia="Times New Roman" w:cs="Times New Roman"/>
          <w:b/>
          <w:sz w:val="24"/>
          <w:szCs w:val="24"/>
          <w:lang w:eastAsia="sk-SK"/>
        </w:rPr>
        <w:t xml:space="preserve"> </w:t>
      </w:r>
      <w:r w:rsidRPr="00541000">
        <w:rPr>
          <w:rFonts w:eastAsia="Times New Roman" w:cs="Times New Roman"/>
          <w:sz w:val="24"/>
          <w:szCs w:val="24"/>
          <w:lang w:eastAsia="sk-SK"/>
        </w:rPr>
        <w:t>rozhodnutia predávajúceho o zlúčení, splynutí, rozdelení spoločnosti, predaja podniku alebo jeho časti, vyhlásenia konkurzu alebo reštrukturalizácie na majetok predávajúceho, jeho vstupe do likvidácie, je predávajúci povinný preukázateľne oznámiť kupujúcemu uskutočnenie takejto zmeny a to do 10 kalendárnych dní odo dňa jej účinnosti, inak zodpovedá za všetky škody z toho vyplývajúce.</w:t>
      </w:r>
    </w:p>
    <w:p w:rsidR="00971BA8" w:rsidRPr="00541000" w:rsidRDefault="00971BA8" w:rsidP="00971BA8">
      <w:pPr>
        <w:numPr>
          <w:ilvl w:val="1"/>
          <w:numId w:val="12"/>
        </w:numPr>
        <w:spacing w:after="0" w:line="240" w:lineRule="auto"/>
        <w:ind w:left="1134" w:hanging="1134"/>
        <w:rPr>
          <w:rFonts w:eastAsia="Times New Roman" w:cs="Times New Roman"/>
          <w:sz w:val="24"/>
          <w:szCs w:val="24"/>
          <w:lang w:eastAsia="sk-SK"/>
        </w:rPr>
      </w:pPr>
      <w:r w:rsidRPr="00541000">
        <w:rPr>
          <w:rFonts w:eastAsia="Times New Roman" w:cs="Times New Roman"/>
          <w:sz w:val="24"/>
          <w:szCs w:val="24"/>
          <w:lang w:eastAsia="sk-SK"/>
        </w:rPr>
        <w:t>Pre počítanie lehôt platí, že do plynutia lehoty sa nezapočítava deň, keď došlo k skutočnosti určujúcej začiatok lehoty. Lehoty určené podľa týždňov, mesiacov alebo rokov končia sa uplynutím toho dňa, ktorý sa svojím označením zhoduje s dňom, keď došlo k skutočnosti určujúcej začiatok lehoty, a ak ho v mesiaci niet, posledným dňom mesiaca. Ak koniec lehoty pripadne na sobotu, nedeľu alebo sviatok, je posledným dňom lehoty najbližší nasledujúci pracovný deň. Lehota je zachovaná,  ak sa posledný deň lehoty podanie odovzdá na poštovú prepravu.</w:t>
      </w:r>
    </w:p>
    <w:p w:rsidR="00971BA8" w:rsidRPr="00541000" w:rsidRDefault="00971BA8" w:rsidP="00971BA8">
      <w:pPr>
        <w:numPr>
          <w:ilvl w:val="1"/>
          <w:numId w:val="12"/>
        </w:numPr>
        <w:spacing w:after="0" w:line="240" w:lineRule="auto"/>
        <w:ind w:left="1134" w:hanging="1134"/>
        <w:rPr>
          <w:rFonts w:eastAsia="Times New Roman" w:cs="Times New Roman"/>
          <w:sz w:val="24"/>
          <w:szCs w:val="24"/>
          <w:lang w:eastAsia="sk-SK"/>
        </w:rPr>
      </w:pPr>
      <w:r w:rsidRPr="00541000">
        <w:rPr>
          <w:rFonts w:eastAsia="Times New Roman" w:cs="Times New Roman"/>
          <w:sz w:val="24"/>
          <w:szCs w:val="24"/>
          <w:lang w:eastAsia="sk-SK"/>
        </w:rPr>
        <w:t xml:space="preserve">Predávajúci podpisom tejto zmluvy vyhlasuje, že bol oboznámený s povinnosťou kupujúceho zverejniť túto zmluvu v Centrálnom registri zmlúv vedenom  Úradom vlády Slovenskej republiky, a to v zmysle zákona č.546/2010 </w:t>
      </w:r>
      <w:proofErr w:type="spellStart"/>
      <w:r w:rsidRPr="00541000">
        <w:rPr>
          <w:rFonts w:eastAsia="Times New Roman" w:cs="Times New Roman"/>
          <w:sz w:val="24"/>
          <w:szCs w:val="24"/>
          <w:lang w:eastAsia="sk-SK"/>
        </w:rPr>
        <w:t>Z.z</w:t>
      </w:r>
      <w:proofErr w:type="spellEnd"/>
      <w:r w:rsidRPr="00541000">
        <w:rPr>
          <w:rFonts w:eastAsia="Times New Roman" w:cs="Times New Roman"/>
          <w:sz w:val="24"/>
          <w:szCs w:val="24"/>
          <w:lang w:eastAsia="sk-SK"/>
        </w:rPr>
        <w:t>., ktorým sa dopĺňa zákon č.40/1964 Zb. Občiansky zákonník v znení neskorších predpisov a ktorým sa menia a dopĺňajú niektoré zákony s účinnosťou od 1.1.2011.</w:t>
      </w:r>
    </w:p>
    <w:p w:rsidR="00971BA8" w:rsidRPr="00541000" w:rsidRDefault="00971BA8" w:rsidP="00971BA8">
      <w:pPr>
        <w:numPr>
          <w:ilvl w:val="1"/>
          <w:numId w:val="12"/>
        </w:numPr>
        <w:spacing w:after="0" w:line="240" w:lineRule="auto"/>
        <w:ind w:left="1134" w:hanging="1134"/>
        <w:rPr>
          <w:rFonts w:eastAsia="Times New Roman" w:cs="Times New Roman"/>
          <w:sz w:val="24"/>
          <w:szCs w:val="24"/>
          <w:lang w:eastAsia="sk-SK"/>
        </w:rPr>
      </w:pPr>
      <w:r w:rsidRPr="00541000">
        <w:rPr>
          <w:rFonts w:eastAsia="Times New Roman" w:cs="Times New Roman"/>
          <w:sz w:val="24"/>
          <w:szCs w:val="24"/>
          <w:lang w:eastAsia="sk-SK"/>
        </w:rPr>
        <w:t xml:space="preserve">Zmluvné strany zhodne vyhlasujú, že si túto zmluvu pred jej podpisom prečítali,  bola uzavretá po vzájomnom prerokovaní, je prejavom ich slobodnej a vážnej vôle,  je určitá a zrozumiteľná, zmluvné strany neboli uvedené do omylu, nebola uzavretá v tiesni a za nápadne nevýhodných podmienok, porozumeli jej obsahu a právnym účinkom z nej vyplývajúcim a na znak súhlasu s jej obsahom ju dobrovoľne a vlastnoručne podpísali. Podpisujúce osoby sú oprávnené k podpisu tejto zmluvy. Ďalej zmluvné strany vyhlasujú, že sú si vedomé všetkých následkov vyplývajúcich z tejto zmluvy, ich zmluvná voľnosť nie je ničím obmedzená a že im nie sú známe okolnosti, ktoré by im bránili platne uzavrieť túto zmluvu. V prípade, že taká okolnosť existuje, zodpovedajú za škodu, ktorá vznikne účastníkovi tejto zmluvy na základe tohto vyhlásenia.    </w:t>
      </w:r>
    </w:p>
    <w:p w:rsidR="00971BA8" w:rsidRPr="00541000" w:rsidRDefault="00971BA8" w:rsidP="00971BA8">
      <w:pPr>
        <w:numPr>
          <w:ilvl w:val="1"/>
          <w:numId w:val="12"/>
        </w:numPr>
        <w:spacing w:after="0" w:line="240" w:lineRule="auto"/>
        <w:ind w:left="1134" w:hanging="1134"/>
        <w:rPr>
          <w:rFonts w:eastAsia="Times New Roman" w:cs="Times New Roman"/>
          <w:sz w:val="24"/>
          <w:szCs w:val="24"/>
          <w:lang w:eastAsia="sk-SK"/>
        </w:rPr>
      </w:pPr>
      <w:r w:rsidRPr="00541000">
        <w:rPr>
          <w:rFonts w:eastAsia="Times New Roman" w:cs="Times New Roman"/>
          <w:sz w:val="24"/>
          <w:szCs w:val="24"/>
          <w:lang w:eastAsia="sk-SK"/>
        </w:rPr>
        <w:t>Táto zmluva je vyhotovená v 6 (šiestich) rovnopisoch, z ktorých po jej podpísaní posledným oprávneným zástupcom zmluvnej strany dostane kupujúci 4 (štyri) vyhotovenia a predávajúci 2 (dve) vyhotovenia.</w:t>
      </w:r>
    </w:p>
    <w:p w:rsidR="00971BA8" w:rsidRPr="00541000" w:rsidRDefault="00971BA8" w:rsidP="00971BA8">
      <w:pPr>
        <w:numPr>
          <w:ilvl w:val="1"/>
          <w:numId w:val="12"/>
        </w:numPr>
        <w:spacing w:after="0" w:line="240" w:lineRule="auto"/>
        <w:ind w:left="1134" w:hanging="1134"/>
        <w:rPr>
          <w:rFonts w:eastAsia="Times New Roman" w:cs="Times New Roman"/>
          <w:sz w:val="24"/>
          <w:szCs w:val="24"/>
          <w:lang w:eastAsia="sk-SK"/>
        </w:rPr>
      </w:pPr>
      <w:r w:rsidRPr="00541000">
        <w:rPr>
          <w:rFonts w:eastAsia="Times New Roman" w:cs="Times New Roman"/>
          <w:sz w:val="24"/>
          <w:szCs w:val="24"/>
          <w:lang w:eastAsia="sk-SK"/>
        </w:rPr>
        <w:t>Neoddeliteľnú súčasť tejto zmluvy tvoria nasledovné prílohy:</w:t>
      </w:r>
    </w:p>
    <w:p w:rsidR="00971BA8" w:rsidRPr="00541000" w:rsidRDefault="00971BA8" w:rsidP="00971BA8">
      <w:pPr>
        <w:pStyle w:val="Odsekzoznamu"/>
        <w:numPr>
          <w:ilvl w:val="0"/>
          <w:numId w:val="18"/>
        </w:numPr>
        <w:spacing w:after="0" w:line="240" w:lineRule="auto"/>
        <w:ind w:left="2552" w:hanging="1418"/>
        <w:rPr>
          <w:sz w:val="24"/>
          <w:szCs w:val="24"/>
          <w:lang w:val="sk-SK" w:eastAsia="sk-SK"/>
        </w:rPr>
      </w:pPr>
      <w:r w:rsidRPr="00541000">
        <w:rPr>
          <w:sz w:val="24"/>
          <w:szCs w:val="24"/>
          <w:lang w:val="sk-SK" w:eastAsia="sk-SK"/>
        </w:rPr>
        <w:t>Technická špecifikácia predmetu zmluvy</w:t>
      </w:r>
    </w:p>
    <w:p w:rsidR="00971BA8" w:rsidRPr="00541000" w:rsidRDefault="00971BA8" w:rsidP="00971BA8">
      <w:pPr>
        <w:pStyle w:val="Odsekzoznamu"/>
        <w:numPr>
          <w:ilvl w:val="0"/>
          <w:numId w:val="18"/>
        </w:numPr>
        <w:spacing w:after="0" w:line="240" w:lineRule="auto"/>
        <w:ind w:left="2552" w:hanging="1418"/>
        <w:jc w:val="both"/>
        <w:rPr>
          <w:sz w:val="24"/>
          <w:szCs w:val="24"/>
          <w:lang w:val="sk-SK" w:eastAsia="sk-SK"/>
        </w:rPr>
      </w:pPr>
      <w:r w:rsidRPr="00541000">
        <w:rPr>
          <w:sz w:val="24"/>
          <w:szCs w:val="24"/>
          <w:lang w:val="sk-SK" w:eastAsia="sk-SK"/>
        </w:rPr>
        <w:t xml:space="preserve">Cenová ponuka pre </w:t>
      </w:r>
      <w:r>
        <w:rPr>
          <w:sz w:val="24"/>
          <w:szCs w:val="24"/>
          <w:lang w:val="sk-SK" w:eastAsia="sk-SK"/>
        </w:rPr>
        <w:t>Časť č. .......</w:t>
      </w:r>
      <w:r w:rsidRPr="00541000">
        <w:rPr>
          <w:sz w:val="24"/>
          <w:szCs w:val="24"/>
          <w:lang w:val="sk-SK" w:eastAsia="sk-SK"/>
        </w:rPr>
        <w:t xml:space="preserve"> [uviesť časť/</w:t>
      </w:r>
      <w:r>
        <w:rPr>
          <w:sz w:val="24"/>
          <w:szCs w:val="24"/>
          <w:lang w:val="sk-SK" w:eastAsia="sk-SK"/>
        </w:rPr>
        <w:t>názov časti</w:t>
      </w:r>
      <w:r w:rsidRPr="00541000">
        <w:rPr>
          <w:sz w:val="24"/>
          <w:szCs w:val="24"/>
          <w:lang w:val="sk-SK" w:eastAsia="sk-SK"/>
        </w:rPr>
        <w:t xml:space="preserve">] </w:t>
      </w:r>
      <w:r>
        <w:rPr>
          <w:sz w:val="24"/>
          <w:szCs w:val="24"/>
          <w:lang w:val="sk-SK" w:eastAsia="sk-SK"/>
        </w:rPr>
        <w:t xml:space="preserve">Didaktická technika </w:t>
      </w:r>
      <w:r w:rsidRPr="00541000">
        <w:rPr>
          <w:sz w:val="24"/>
          <w:szCs w:val="24"/>
          <w:lang w:val="sk-SK" w:eastAsia="sk-SK"/>
        </w:rPr>
        <w:t>- Výskumn</w:t>
      </w:r>
      <w:r>
        <w:rPr>
          <w:sz w:val="24"/>
          <w:szCs w:val="24"/>
          <w:lang w:val="sk-SK" w:eastAsia="sk-SK"/>
        </w:rPr>
        <w:t>á</w:t>
      </w:r>
      <w:r w:rsidRPr="00541000">
        <w:rPr>
          <w:sz w:val="24"/>
          <w:szCs w:val="24"/>
          <w:lang w:val="sk-SK" w:eastAsia="sk-SK"/>
        </w:rPr>
        <w:t xml:space="preserve"> infraštruktúr</w:t>
      </w:r>
      <w:r>
        <w:rPr>
          <w:sz w:val="24"/>
          <w:szCs w:val="24"/>
          <w:lang w:val="sk-SK" w:eastAsia="sk-SK"/>
        </w:rPr>
        <w:t>a</w:t>
      </w:r>
      <w:r w:rsidRPr="00541000">
        <w:rPr>
          <w:sz w:val="24"/>
          <w:szCs w:val="24"/>
          <w:lang w:val="sk-SK" w:eastAsia="sk-SK"/>
        </w:rPr>
        <w:t xml:space="preserve"> - </w:t>
      </w:r>
      <w:r w:rsidRPr="00541000">
        <w:rPr>
          <w:sz w:val="24"/>
          <w:szCs w:val="24"/>
          <w:lang w:val="sk-SK" w:eastAsia="sk-SK"/>
        </w:rPr>
        <w:tab/>
        <w:t>dodávka prístrojov a zari</w:t>
      </w:r>
      <w:r>
        <w:rPr>
          <w:sz w:val="24"/>
          <w:szCs w:val="24"/>
          <w:lang w:val="sk-SK" w:eastAsia="sk-SK"/>
        </w:rPr>
        <w:t>adení pre oblasť progresívnych materiálov</w:t>
      </w:r>
    </w:p>
    <w:p w:rsidR="00971BA8" w:rsidRPr="00541000" w:rsidRDefault="00971BA8" w:rsidP="00971BA8">
      <w:pPr>
        <w:pStyle w:val="Odsekzoznamu"/>
        <w:numPr>
          <w:ilvl w:val="0"/>
          <w:numId w:val="18"/>
        </w:numPr>
        <w:spacing w:after="0" w:line="240" w:lineRule="auto"/>
        <w:ind w:left="2552" w:hanging="1418"/>
        <w:rPr>
          <w:sz w:val="24"/>
          <w:szCs w:val="24"/>
          <w:lang w:val="sk-SK" w:eastAsia="sk-SK"/>
        </w:rPr>
      </w:pPr>
      <w:r w:rsidRPr="00541000">
        <w:rPr>
          <w:sz w:val="24"/>
          <w:szCs w:val="24"/>
          <w:lang w:val="sk-SK" w:eastAsia="sk-SK"/>
        </w:rPr>
        <w:t>Zoznam subdodávateľov</w:t>
      </w:r>
    </w:p>
    <w:p w:rsidR="00971BA8" w:rsidRPr="00541000" w:rsidRDefault="00971BA8" w:rsidP="00971BA8">
      <w:pPr>
        <w:spacing w:after="0" w:line="240" w:lineRule="auto"/>
        <w:ind w:left="0" w:firstLine="0"/>
        <w:rPr>
          <w:rFonts w:eastAsia="Times New Roman" w:cs="Times New Roman"/>
          <w:sz w:val="24"/>
          <w:szCs w:val="24"/>
          <w:lang w:eastAsia="sk-SK"/>
        </w:rPr>
      </w:pPr>
    </w:p>
    <w:p w:rsidR="00971BA8" w:rsidRPr="00541000" w:rsidRDefault="00971BA8" w:rsidP="00971BA8">
      <w:pPr>
        <w:spacing w:after="0" w:line="240" w:lineRule="auto"/>
        <w:ind w:left="0" w:firstLine="0"/>
        <w:rPr>
          <w:rFonts w:eastAsia="Times New Roman" w:cs="Times New Roman"/>
          <w:sz w:val="24"/>
          <w:szCs w:val="24"/>
          <w:lang w:eastAsia="sk-SK"/>
        </w:rPr>
      </w:pPr>
    </w:p>
    <w:p w:rsidR="00971BA8" w:rsidRPr="00541000" w:rsidRDefault="00971BA8" w:rsidP="00971BA8">
      <w:pPr>
        <w:tabs>
          <w:tab w:val="left" w:pos="5670"/>
        </w:tabs>
        <w:spacing w:after="0" w:line="240" w:lineRule="auto"/>
        <w:ind w:left="1134" w:firstLine="0"/>
        <w:jc w:val="left"/>
        <w:rPr>
          <w:rFonts w:eastAsia="Times New Roman" w:cs="Times New Roman"/>
          <w:sz w:val="24"/>
          <w:szCs w:val="24"/>
          <w:lang w:eastAsia="sk-SK"/>
        </w:rPr>
      </w:pPr>
      <w:r w:rsidRPr="00541000">
        <w:rPr>
          <w:rFonts w:eastAsia="Times New Roman" w:cs="Times New Roman"/>
          <w:sz w:val="24"/>
          <w:szCs w:val="24"/>
          <w:lang w:eastAsia="sk-SK"/>
        </w:rPr>
        <w:t>V .........................., dňa …………………..</w:t>
      </w:r>
      <w:r w:rsidRPr="00541000">
        <w:rPr>
          <w:rFonts w:eastAsia="Times New Roman" w:cs="Times New Roman"/>
          <w:sz w:val="24"/>
          <w:szCs w:val="24"/>
          <w:lang w:eastAsia="sk-SK"/>
        </w:rPr>
        <w:tab/>
        <w:t>V Bratislave, dňa …………………</w:t>
      </w:r>
    </w:p>
    <w:p w:rsidR="00971BA8" w:rsidRPr="00541000" w:rsidRDefault="00971BA8" w:rsidP="00971BA8">
      <w:pPr>
        <w:tabs>
          <w:tab w:val="left" w:pos="5103"/>
        </w:tabs>
        <w:spacing w:after="0" w:line="240" w:lineRule="auto"/>
        <w:ind w:left="1134" w:firstLine="0"/>
        <w:jc w:val="left"/>
        <w:rPr>
          <w:rFonts w:eastAsia="Times New Roman" w:cs="Times New Roman"/>
          <w:sz w:val="24"/>
          <w:szCs w:val="24"/>
          <w:lang w:eastAsia="sk-SK"/>
        </w:rPr>
      </w:pPr>
    </w:p>
    <w:p w:rsidR="00971BA8" w:rsidRPr="00541000" w:rsidRDefault="00971BA8" w:rsidP="00971BA8">
      <w:pPr>
        <w:tabs>
          <w:tab w:val="left" w:pos="5670"/>
        </w:tabs>
        <w:spacing w:after="0" w:line="240" w:lineRule="auto"/>
        <w:ind w:left="1134" w:firstLine="0"/>
        <w:jc w:val="left"/>
        <w:rPr>
          <w:rFonts w:eastAsia="Times New Roman" w:cs="Times New Roman"/>
          <w:sz w:val="24"/>
          <w:szCs w:val="24"/>
          <w:lang w:eastAsia="sk-SK"/>
        </w:rPr>
      </w:pPr>
      <w:r w:rsidRPr="00541000">
        <w:rPr>
          <w:rFonts w:eastAsia="Times New Roman" w:cs="Times New Roman"/>
          <w:sz w:val="24"/>
          <w:szCs w:val="24"/>
          <w:lang w:eastAsia="sk-SK"/>
        </w:rPr>
        <w:t>Za predávajúceho:</w:t>
      </w:r>
      <w:r w:rsidRPr="00541000">
        <w:rPr>
          <w:rFonts w:eastAsia="Times New Roman" w:cs="Times New Roman"/>
          <w:sz w:val="24"/>
          <w:szCs w:val="24"/>
          <w:lang w:eastAsia="sk-SK"/>
        </w:rPr>
        <w:tab/>
        <w:t>Za kupujúceho:</w:t>
      </w:r>
    </w:p>
    <w:p w:rsidR="00971BA8" w:rsidRPr="00541000" w:rsidRDefault="00971BA8" w:rsidP="00971BA8">
      <w:pPr>
        <w:spacing w:after="0" w:line="240" w:lineRule="auto"/>
        <w:ind w:left="0" w:firstLine="0"/>
        <w:jc w:val="left"/>
        <w:rPr>
          <w:rFonts w:eastAsia="Times New Roman" w:cs="Times New Roman"/>
          <w:sz w:val="24"/>
          <w:szCs w:val="24"/>
          <w:lang w:eastAsia="sk-SK"/>
        </w:rPr>
      </w:pPr>
    </w:p>
    <w:p w:rsidR="00971BA8" w:rsidRPr="00541000" w:rsidRDefault="00971BA8" w:rsidP="00971BA8">
      <w:pPr>
        <w:spacing w:after="0" w:line="240" w:lineRule="auto"/>
        <w:ind w:left="0" w:firstLine="0"/>
        <w:rPr>
          <w:rFonts w:eastAsia="Times New Roman" w:cs="Times New Roman"/>
          <w:sz w:val="24"/>
          <w:szCs w:val="24"/>
          <w:lang w:eastAsia="sk-SK"/>
        </w:rPr>
      </w:pPr>
    </w:p>
    <w:p w:rsidR="00971BA8" w:rsidRPr="00541000" w:rsidRDefault="00971BA8" w:rsidP="00971BA8">
      <w:pPr>
        <w:spacing w:after="0" w:line="240" w:lineRule="auto"/>
        <w:ind w:left="0" w:firstLine="0"/>
        <w:rPr>
          <w:rFonts w:eastAsia="Times New Roman" w:cs="Times New Roman"/>
          <w:sz w:val="24"/>
          <w:szCs w:val="24"/>
          <w:lang w:eastAsia="sk-SK"/>
        </w:rPr>
      </w:pPr>
    </w:p>
    <w:p w:rsidR="00971BA8" w:rsidRPr="00541000" w:rsidRDefault="00971BA8" w:rsidP="00971BA8">
      <w:pPr>
        <w:spacing w:after="0" w:line="240" w:lineRule="auto"/>
        <w:ind w:left="0" w:firstLine="0"/>
        <w:rPr>
          <w:rFonts w:eastAsia="Times New Roman" w:cs="Times New Roman"/>
          <w:sz w:val="24"/>
          <w:szCs w:val="24"/>
          <w:lang w:eastAsia="sk-SK"/>
        </w:rPr>
      </w:pPr>
    </w:p>
    <w:p w:rsidR="00971BA8" w:rsidRPr="00541000" w:rsidRDefault="00971BA8" w:rsidP="00971BA8">
      <w:pPr>
        <w:spacing w:after="0" w:line="240" w:lineRule="auto"/>
        <w:ind w:left="0" w:firstLine="0"/>
        <w:rPr>
          <w:rFonts w:eastAsia="Times New Roman" w:cs="Times New Roman"/>
          <w:sz w:val="24"/>
          <w:szCs w:val="24"/>
          <w:lang w:eastAsia="sk-SK"/>
        </w:rPr>
      </w:pPr>
    </w:p>
    <w:p w:rsidR="00971BA8" w:rsidRPr="00541000" w:rsidRDefault="00971BA8" w:rsidP="00971BA8">
      <w:pPr>
        <w:tabs>
          <w:tab w:val="left" w:pos="5670"/>
        </w:tabs>
        <w:spacing w:after="0" w:line="240" w:lineRule="auto"/>
        <w:ind w:left="0" w:firstLine="720"/>
        <w:rPr>
          <w:rFonts w:eastAsia="Times New Roman" w:cs="Times New Roman"/>
          <w:sz w:val="24"/>
          <w:szCs w:val="24"/>
          <w:lang w:eastAsia="sk-SK"/>
        </w:rPr>
      </w:pPr>
      <w:r w:rsidRPr="00541000">
        <w:rPr>
          <w:rFonts w:eastAsia="Times New Roman" w:cs="Times New Roman"/>
          <w:sz w:val="24"/>
          <w:szCs w:val="24"/>
          <w:lang w:eastAsia="sk-SK"/>
        </w:rPr>
        <w:t>......................................................</w:t>
      </w:r>
      <w:r w:rsidRPr="00541000">
        <w:rPr>
          <w:rFonts w:eastAsia="Times New Roman" w:cs="Times New Roman"/>
          <w:sz w:val="24"/>
          <w:szCs w:val="24"/>
          <w:lang w:eastAsia="sk-SK"/>
        </w:rPr>
        <w:tab/>
        <w:t>......................................................</w:t>
      </w:r>
    </w:p>
    <w:p w:rsidR="00971BA8" w:rsidRPr="00541000" w:rsidRDefault="00971BA8" w:rsidP="00971BA8">
      <w:pPr>
        <w:tabs>
          <w:tab w:val="left" w:pos="5245"/>
        </w:tabs>
        <w:spacing w:after="0" w:line="240" w:lineRule="auto"/>
        <w:ind w:left="0" w:firstLine="360"/>
        <w:rPr>
          <w:rFonts w:eastAsia="Times New Roman" w:cs="Times New Roman"/>
          <w:sz w:val="24"/>
          <w:szCs w:val="24"/>
          <w:lang w:eastAsia="sk-SK"/>
        </w:rPr>
      </w:pPr>
      <w:r w:rsidRPr="00541000">
        <w:rPr>
          <w:rFonts w:eastAsia="Times New Roman" w:cs="Times New Roman"/>
          <w:lang w:eastAsia="sk-SK"/>
        </w:rPr>
        <w:tab/>
        <w:t xml:space="preserve">            </w:t>
      </w:r>
      <w:r w:rsidRPr="00541000">
        <w:rPr>
          <w:rFonts w:eastAsia="Times New Roman" w:cs="Times New Roman"/>
          <w:sz w:val="24"/>
          <w:szCs w:val="24"/>
          <w:lang w:eastAsia="sk-SK"/>
        </w:rPr>
        <w:t xml:space="preserve">prof. Ing. Miroslav </w:t>
      </w:r>
      <w:proofErr w:type="spellStart"/>
      <w:r w:rsidRPr="00541000">
        <w:rPr>
          <w:rFonts w:eastAsia="Times New Roman" w:cs="Times New Roman"/>
          <w:sz w:val="24"/>
          <w:szCs w:val="24"/>
          <w:lang w:eastAsia="sk-SK"/>
        </w:rPr>
        <w:t>Fikar</w:t>
      </w:r>
      <w:proofErr w:type="spellEnd"/>
      <w:r w:rsidRPr="00541000">
        <w:rPr>
          <w:rFonts w:eastAsia="Times New Roman" w:cs="Times New Roman"/>
          <w:sz w:val="24"/>
          <w:szCs w:val="24"/>
          <w:lang w:eastAsia="sk-SK"/>
        </w:rPr>
        <w:t>, DrSc.</w:t>
      </w:r>
    </w:p>
    <w:p w:rsidR="00971BA8" w:rsidRPr="00541000" w:rsidRDefault="00971BA8" w:rsidP="00971BA8">
      <w:pPr>
        <w:tabs>
          <w:tab w:val="left" w:pos="5245"/>
        </w:tabs>
        <w:spacing w:after="0" w:line="240" w:lineRule="auto"/>
        <w:ind w:left="0" w:firstLine="360"/>
        <w:rPr>
          <w:rFonts w:eastAsia="Times New Roman" w:cs="Times New Roman"/>
          <w:lang w:eastAsia="sk-SK"/>
        </w:rPr>
      </w:pPr>
      <w:r w:rsidRPr="00541000">
        <w:rPr>
          <w:rFonts w:eastAsia="Times New Roman" w:cs="Times New Roman"/>
          <w:sz w:val="24"/>
          <w:szCs w:val="24"/>
          <w:lang w:eastAsia="sk-SK"/>
        </w:rPr>
        <w:tab/>
        <w:t xml:space="preserve">                 rektor STU v Bratislave</w:t>
      </w:r>
      <w:r w:rsidRPr="00541000">
        <w:rPr>
          <w:rFonts w:eastAsia="Times New Roman" w:cs="Times New Roman"/>
          <w:sz w:val="24"/>
          <w:szCs w:val="24"/>
          <w:lang w:eastAsia="sk-SK"/>
        </w:rPr>
        <w:tab/>
      </w:r>
    </w:p>
    <w:p w:rsidR="00971BA8" w:rsidRPr="00541000" w:rsidRDefault="00971BA8" w:rsidP="00971BA8">
      <w:pPr>
        <w:spacing w:after="0" w:line="240" w:lineRule="auto"/>
        <w:ind w:left="0" w:firstLine="0"/>
        <w:rPr>
          <w:rFonts w:eastAsia="Times New Roman" w:cs="Times New Roman"/>
          <w:sz w:val="24"/>
          <w:szCs w:val="24"/>
          <w:lang w:eastAsia="sk-SK"/>
        </w:rPr>
      </w:pPr>
      <w:r w:rsidRPr="00541000">
        <w:rPr>
          <w:rFonts w:eastAsia="Times New Roman" w:cstheme="minorHAnsi"/>
          <w:b/>
          <w:sz w:val="24"/>
          <w:szCs w:val="24"/>
          <w:lang w:eastAsia="cs-CZ"/>
        </w:rPr>
        <w:tab/>
      </w:r>
      <w:r w:rsidRPr="00541000">
        <w:rPr>
          <w:rFonts w:eastAsia="Times New Roman" w:cstheme="minorHAnsi"/>
          <w:b/>
          <w:sz w:val="24"/>
          <w:szCs w:val="24"/>
          <w:lang w:eastAsia="cs-CZ"/>
        </w:rPr>
        <w:tab/>
      </w:r>
      <w:r w:rsidRPr="00541000">
        <w:rPr>
          <w:rFonts w:eastAsia="Times New Roman" w:cstheme="minorHAnsi"/>
          <w:b/>
          <w:sz w:val="24"/>
          <w:szCs w:val="24"/>
          <w:lang w:eastAsia="cs-CZ"/>
        </w:rPr>
        <w:tab/>
      </w:r>
    </w:p>
    <w:p w:rsidR="00971BA8" w:rsidRPr="00541000" w:rsidRDefault="00971BA8" w:rsidP="00971BA8">
      <w:pPr>
        <w:spacing w:after="0" w:line="240" w:lineRule="auto"/>
        <w:ind w:left="0" w:firstLine="0"/>
        <w:rPr>
          <w:rFonts w:eastAsia="Times New Roman" w:cs="Times New Roman"/>
          <w:sz w:val="24"/>
          <w:szCs w:val="24"/>
          <w:lang w:eastAsia="sk-SK"/>
        </w:rPr>
      </w:pPr>
      <w:r w:rsidRPr="00541000">
        <w:rPr>
          <w:rFonts w:eastAsia="Times New Roman" w:cs="Times New Roman"/>
          <w:sz w:val="24"/>
          <w:szCs w:val="24"/>
          <w:lang w:eastAsia="sk-SK"/>
        </w:rPr>
        <w:br w:type="page"/>
      </w:r>
    </w:p>
    <w:p w:rsidR="00971BA8" w:rsidRPr="00541000" w:rsidRDefault="00971BA8" w:rsidP="00971BA8">
      <w:pPr>
        <w:spacing w:after="0" w:line="240" w:lineRule="auto"/>
        <w:ind w:left="0" w:firstLine="0"/>
        <w:jc w:val="right"/>
        <w:rPr>
          <w:rFonts w:eastAsia="Times New Roman" w:cs="Times New Roman"/>
          <w:sz w:val="24"/>
          <w:szCs w:val="24"/>
          <w:lang w:eastAsia="sk-SK"/>
        </w:rPr>
      </w:pPr>
      <w:r w:rsidRPr="00541000">
        <w:rPr>
          <w:rFonts w:eastAsia="Times New Roman" w:cs="Times New Roman"/>
          <w:sz w:val="24"/>
          <w:szCs w:val="24"/>
          <w:lang w:eastAsia="sk-SK"/>
        </w:rPr>
        <w:t xml:space="preserve">Príloha č. 1 ku </w:t>
      </w:r>
      <w:proofErr w:type="spellStart"/>
      <w:r w:rsidRPr="00541000">
        <w:rPr>
          <w:rFonts w:eastAsia="Times New Roman" w:cs="Times New Roman"/>
          <w:sz w:val="24"/>
          <w:szCs w:val="24"/>
          <w:lang w:eastAsia="sk-SK"/>
        </w:rPr>
        <w:t>KZ</w:t>
      </w:r>
      <w:proofErr w:type="spellEnd"/>
      <w:r w:rsidRPr="00541000">
        <w:rPr>
          <w:rFonts w:eastAsia="Times New Roman" w:cs="Times New Roman"/>
          <w:sz w:val="24"/>
          <w:szCs w:val="24"/>
          <w:lang w:eastAsia="sk-SK"/>
        </w:rPr>
        <w:t xml:space="preserve"> č. ..................................</w:t>
      </w:r>
    </w:p>
    <w:p w:rsidR="00971BA8" w:rsidRPr="00541000" w:rsidRDefault="00971BA8" w:rsidP="00971BA8">
      <w:pPr>
        <w:spacing w:after="0" w:line="240" w:lineRule="auto"/>
        <w:ind w:left="0" w:firstLine="0"/>
        <w:rPr>
          <w:rFonts w:eastAsia="Times New Roman" w:cs="Times New Roman"/>
          <w:b/>
          <w:sz w:val="24"/>
          <w:szCs w:val="24"/>
          <w:lang w:eastAsia="sk-SK"/>
        </w:rPr>
      </w:pPr>
    </w:p>
    <w:p w:rsidR="00971BA8" w:rsidRPr="00541000" w:rsidRDefault="00971BA8" w:rsidP="00971BA8">
      <w:pPr>
        <w:spacing w:after="0" w:line="240" w:lineRule="auto"/>
        <w:ind w:left="0" w:firstLine="0"/>
        <w:rPr>
          <w:rFonts w:eastAsia="Times New Roman" w:cs="Times New Roman"/>
          <w:b/>
          <w:sz w:val="24"/>
          <w:szCs w:val="24"/>
          <w:lang w:eastAsia="sk-SK"/>
        </w:rPr>
      </w:pPr>
    </w:p>
    <w:p w:rsidR="00971BA8" w:rsidRPr="00541000" w:rsidRDefault="00971BA8" w:rsidP="00971BA8">
      <w:pPr>
        <w:spacing w:after="0" w:line="240" w:lineRule="auto"/>
        <w:ind w:left="0" w:firstLine="0"/>
        <w:jc w:val="center"/>
        <w:rPr>
          <w:rFonts w:eastAsia="Times New Roman" w:cs="Times New Roman"/>
          <w:b/>
          <w:sz w:val="36"/>
          <w:szCs w:val="36"/>
          <w:lang w:eastAsia="sk-SK"/>
        </w:rPr>
      </w:pPr>
      <w:r w:rsidRPr="00541000">
        <w:rPr>
          <w:rFonts w:eastAsia="Times New Roman" w:cs="Times New Roman"/>
          <w:b/>
          <w:sz w:val="36"/>
          <w:szCs w:val="36"/>
          <w:lang w:eastAsia="sk-SK"/>
        </w:rPr>
        <w:t xml:space="preserve">Technická špecifikácia </w:t>
      </w:r>
      <w:r w:rsidRPr="00541000">
        <w:rPr>
          <w:rStyle w:val="Odkaznapoznmkupodiarou"/>
          <w:rFonts w:eastAsia="Times New Roman" w:cs="Times New Roman"/>
          <w:b/>
          <w:color w:val="FF0000"/>
          <w:sz w:val="36"/>
          <w:szCs w:val="36"/>
          <w:lang w:eastAsia="sk-SK"/>
        </w:rPr>
        <w:footnoteReference w:id="11"/>
      </w:r>
    </w:p>
    <w:p w:rsidR="00971BA8" w:rsidRPr="00541000" w:rsidRDefault="00971BA8" w:rsidP="00971BA8">
      <w:pPr>
        <w:spacing w:after="0" w:line="240" w:lineRule="auto"/>
        <w:ind w:left="0" w:firstLine="0"/>
        <w:jc w:val="center"/>
        <w:rPr>
          <w:rFonts w:eastAsia="Times New Roman" w:cs="Times New Roman"/>
          <w:b/>
          <w:sz w:val="36"/>
          <w:szCs w:val="36"/>
          <w:lang w:eastAsia="sk-SK"/>
        </w:rPr>
      </w:pPr>
    </w:p>
    <w:p w:rsidR="00971BA8" w:rsidRPr="00541000" w:rsidRDefault="00971BA8" w:rsidP="00971BA8">
      <w:pPr>
        <w:spacing w:after="0" w:line="240" w:lineRule="auto"/>
        <w:ind w:left="0" w:firstLine="0"/>
        <w:rPr>
          <w:rFonts w:eastAsia="Times New Roman" w:cs="Times New Roman"/>
          <w:sz w:val="24"/>
          <w:szCs w:val="24"/>
          <w:lang w:eastAsia="sk-SK"/>
        </w:rPr>
      </w:pPr>
    </w:p>
    <w:p w:rsidR="00971BA8" w:rsidRPr="00541000" w:rsidRDefault="00971BA8" w:rsidP="00971BA8">
      <w:pPr>
        <w:spacing w:after="0" w:line="240" w:lineRule="auto"/>
        <w:ind w:left="0" w:firstLine="0"/>
        <w:rPr>
          <w:rFonts w:eastAsia="Times New Roman" w:cs="Times New Roman"/>
          <w:sz w:val="24"/>
          <w:szCs w:val="24"/>
          <w:lang w:eastAsia="sk-SK"/>
        </w:rPr>
      </w:pPr>
    </w:p>
    <w:p w:rsidR="00971BA8" w:rsidRPr="00541000" w:rsidRDefault="00971BA8" w:rsidP="00971BA8">
      <w:pPr>
        <w:spacing w:after="0" w:line="240" w:lineRule="auto"/>
        <w:ind w:left="0" w:firstLine="0"/>
        <w:rPr>
          <w:rFonts w:eastAsia="Times New Roman" w:cs="Times New Roman"/>
          <w:sz w:val="24"/>
          <w:szCs w:val="24"/>
          <w:lang w:eastAsia="sk-SK"/>
        </w:rPr>
      </w:pPr>
    </w:p>
    <w:p w:rsidR="00971BA8" w:rsidRPr="00541000" w:rsidRDefault="00971BA8" w:rsidP="00971BA8">
      <w:pPr>
        <w:spacing w:after="0" w:line="240" w:lineRule="auto"/>
        <w:ind w:left="0" w:firstLine="0"/>
        <w:rPr>
          <w:rFonts w:eastAsia="Times New Roman" w:cs="Times New Roman"/>
          <w:sz w:val="24"/>
          <w:szCs w:val="24"/>
          <w:lang w:eastAsia="sk-SK"/>
        </w:rPr>
      </w:pPr>
    </w:p>
    <w:p w:rsidR="00971BA8" w:rsidRPr="00541000" w:rsidRDefault="00971BA8" w:rsidP="00971BA8">
      <w:pPr>
        <w:spacing w:after="0" w:line="240" w:lineRule="auto"/>
        <w:ind w:left="0" w:firstLine="0"/>
        <w:rPr>
          <w:rFonts w:eastAsia="Times New Roman" w:cs="Times New Roman"/>
          <w:sz w:val="24"/>
          <w:szCs w:val="24"/>
          <w:lang w:eastAsia="sk-SK"/>
        </w:rPr>
      </w:pPr>
    </w:p>
    <w:p w:rsidR="00971BA8" w:rsidRPr="00541000" w:rsidRDefault="00971BA8" w:rsidP="00971BA8">
      <w:pPr>
        <w:spacing w:after="0" w:line="240" w:lineRule="auto"/>
        <w:ind w:left="0" w:firstLine="0"/>
        <w:rPr>
          <w:rFonts w:eastAsia="Times New Roman" w:cs="Times New Roman"/>
          <w:sz w:val="24"/>
          <w:szCs w:val="24"/>
          <w:lang w:eastAsia="sk-SK"/>
        </w:rPr>
      </w:pPr>
    </w:p>
    <w:p w:rsidR="00971BA8" w:rsidRPr="00882FD1" w:rsidRDefault="00971BA8" w:rsidP="00971BA8">
      <w:pPr>
        <w:spacing w:after="0" w:line="240" w:lineRule="auto"/>
        <w:ind w:left="0" w:firstLine="0"/>
        <w:rPr>
          <w:rFonts w:eastAsia="Times New Roman" w:cs="Times New Roman"/>
          <w:sz w:val="24"/>
          <w:szCs w:val="24"/>
          <w:highlight w:val="yellow"/>
          <w:lang w:eastAsia="sk-SK"/>
        </w:rPr>
      </w:pPr>
    </w:p>
    <w:p w:rsidR="00971BA8" w:rsidRPr="00882FD1" w:rsidRDefault="00971BA8" w:rsidP="00971BA8">
      <w:pPr>
        <w:spacing w:after="0" w:line="240" w:lineRule="auto"/>
        <w:ind w:left="0" w:firstLine="0"/>
        <w:rPr>
          <w:rFonts w:eastAsia="Times New Roman" w:cs="Times New Roman"/>
          <w:sz w:val="24"/>
          <w:szCs w:val="24"/>
          <w:highlight w:val="yellow"/>
          <w:lang w:eastAsia="sk-SK"/>
        </w:rPr>
      </w:pPr>
    </w:p>
    <w:p w:rsidR="00971BA8" w:rsidRPr="00882FD1" w:rsidRDefault="00971BA8" w:rsidP="00971BA8">
      <w:pPr>
        <w:spacing w:after="0" w:line="240" w:lineRule="auto"/>
        <w:ind w:left="0" w:firstLine="0"/>
        <w:rPr>
          <w:rFonts w:eastAsia="Times New Roman" w:cs="Times New Roman"/>
          <w:sz w:val="24"/>
          <w:szCs w:val="24"/>
          <w:highlight w:val="yellow"/>
          <w:lang w:eastAsia="sk-SK"/>
        </w:rPr>
      </w:pPr>
    </w:p>
    <w:p w:rsidR="00971BA8" w:rsidRPr="00882FD1" w:rsidRDefault="00971BA8" w:rsidP="00971BA8">
      <w:pPr>
        <w:spacing w:after="0" w:line="240" w:lineRule="auto"/>
        <w:ind w:left="0" w:firstLine="0"/>
        <w:rPr>
          <w:rFonts w:eastAsia="Times New Roman" w:cs="Times New Roman"/>
          <w:sz w:val="24"/>
          <w:szCs w:val="24"/>
          <w:highlight w:val="yellow"/>
          <w:lang w:eastAsia="sk-SK"/>
        </w:rPr>
      </w:pPr>
    </w:p>
    <w:p w:rsidR="00971BA8" w:rsidRPr="00882FD1" w:rsidRDefault="00971BA8" w:rsidP="00971BA8">
      <w:pPr>
        <w:spacing w:after="0" w:line="240" w:lineRule="auto"/>
        <w:ind w:left="0" w:firstLine="0"/>
        <w:rPr>
          <w:rFonts w:eastAsia="Times New Roman" w:cs="Times New Roman"/>
          <w:sz w:val="24"/>
          <w:szCs w:val="24"/>
          <w:highlight w:val="yellow"/>
          <w:lang w:eastAsia="sk-SK"/>
        </w:rPr>
      </w:pPr>
    </w:p>
    <w:p w:rsidR="00971BA8" w:rsidRPr="00541000" w:rsidRDefault="00971BA8" w:rsidP="00971BA8">
      <w:pPr>
        <w:tabs>
          <w:tab w:val="left" w:pos="5670"/>
        </w:tabs>
        <w:spacing w:after="0" w:line="240" w:lineRule="auto"/>
        <w:ind w:left="1134" w:firstLine="0"/>
        <w:jc w:val="left"/>
        <w:rPr>
          <w:rFonts w:eastAsia="Times New Roman" w:cs="Times New Roman"/>
          <w:sz w:val="24"/>
          <w:szCs w:val="24"/>
          <w:lang w:eastAsia="sk-SK"/>
        </w:rPr>
      </w:pPr>
      <w:r w:rsidRPr="00541000">
        <w:rPr>
          <w:rFonts w:eastAsia="Times New Roman" w:cs="Times New Roman"/>
          <w:sz w:val="24"/>
          <w:szCs w:val="24"/>
          <w:lang w:eastAsia="sk-SK"/>
        </w:rPr>
        <w:t>V .........................., dňa …………………..</w:t>
      </w:r>
      <w:r w:rsidRPr="00541000">
        <w:rPr>
          <w:rFonts w:eastAsia="Times New Roman" w:cs="Times New Roman"/>
          <w:sz w:val="24"/>
          <w:szCs w:val="24"/>
          <w:lang w:eastAsia="sk-SK"/>
        </w:rPr>
        <w:tab/>
        <w:t>V Bratislave, dňa …………………</w:t>
      </w:r>
    </w:p>
    <w:p w:rsidR="00971BA8" w:rsidRPr="00541000" w:rsidRDefault="00971BA8" w:rsidP="00971BA8">
      <w:pPr>
        <w:tabs>
          <w:tab w:val="left" w:pos="5103"/>
        </w:tabs>
        <w:spacing w:after="0" w:line="240" w:lineRule="auto"/>
        <w:ind w:left="1134" w:firstLine="0"/>
        <w:jc w:val="left"/>
        <w:rPr>
          <w:rFonts w:eastAsia="Times New Roman" w:cs="Times New Roman"/>
          <w:sz w:val="24"/>
          <w:szCs w:val="24"/>
          <w:lang w:eastAsia="sk-SK"/>
        </w:rPr>
      </w:pPr>
    </w:p>
    <w:p w:rsidR="00971BA8" w:rsidRPr="00541000" w:rsidRDefault="00971BA8" w:rsidP="00971BA8">
      <w:pPr>
        <w:tabs>
          <w:tab w:val="left" w:pos="5670"/>
        </w:tabs>
        <w:spacing w:after="0" w:line="240" w:lineRule="auto"/>
        <w:ind w:left="1134" w:firstLine="0"/>
        <w:jc w:val="left"/>
        <w:rPr>
          <w:rFonts w:eastAsia="Times New Roman" w:cs="Times New Roman"/>
          <w:sz w:val="24"/>
          <w:szCs w:val="24"/>
          <w:lang w:eastAsia="sk-SK"/>
        </w:rPr>
      </w:pPr>
      <w:r w:rsidRPr="00541000">
        <w:rPr>
          <w:rFonts w:eastAsia="Times New Roman" w:cs="Times New Roman"/>
          <w:sz w:val="24"/>
          <w:szCs w:val="24"/>
          <w:lang w:eastAsia="sk-SK"/>
        </w:rPr>
        <w:t>Za predávajúceho:</w:t>
      </w:r>
      <w:r w:rsidRPr="00541000">
        <w:rPr>
          <w:rFonts w:eastAsia="Times New Roman" w:cs="Times New Roman"/>
          <w:sz w:val="24"/>
          <w:szCs w:val="24"/>
          <w:lang w:eastAsia="sk-SK"/>
        </w:rPr>
        <w:tab/>
        <w:t>Za kupujúceho:</w:t>
      </w:r>
    </w:p>
    <w:p w:rsidR="00971BA8" w:rsidRPr="00541000" w:rsidRDefault="00971BA8" w:rsidP="00971BA8">
      <w:pPr>
        <w:spacing w:after="0" w:line="240" w:lineRule="auto"/>
        <w:ind w:left="0" w:firstLine="0"/>
        <w:jc w:val="left"/>
        <w:rPr>
          <w:rFonts w:eastAsia="Times New Roman" w:cs="Times New Roman"/>
          <w:sz w:val="24"/>
          <w:szCs w:val="24"/>
          <w:lang w:eastAsia="sk-SK"/>
        </w:rPr>
      </w:pPr>
    </w:p>
    <w:p w:rsidR="00971BA8" w:rsidRPr="00541000" w:rsidRDefault="00971BA8" w:rsidP="00971BA8">
      <w:pPr>
        <w:spacing w:after="0" w:line="240" w:lineRule="auto"/>
        <w:ind w:left="0" w:firstLine="0"/>
        <w:rPr>
          <w:rFonts w:eastAsia="Times New Roman" w:cs="Times New Roman"/>
          <w:sz w:val="24"/>
          <w:szCs w:val="24"/>
          <w:lang w:eastAsia="sk-SK"/>
        </w:rPr>
      </w:pPr>
    </w:p>
    <w:p w:rsidR="00971BA8" w:rsidRPr="00541000" w:rsidRDefault="00971BA8" w:rsidP="00971BA8">
      <w:pPr>
        <w:spacing w:after="0" w:line="240" w:lineRule="auto"/>
        <w:ind w:left="0" w:firstLine="0"/>
        <w:rPr>
          <w:rFonts w:eastAsia="Times New Roman" w:cs="Times New Roman"/>
          <w:sz w:val="24"/>
          <w:szCs w:val="24"/>
          <w:lang w:eastAsia="sk-SK"/>
        </w:rPr>
      </w:pPr>
    </w:p>
    <w:p w:rsidR="00971BA8" w:rsidRPr="00541000" w:rsidRDefault="00971BA8" w:rsidP="00971BA8">
      <w:pPr>
        <w:spacing w:after="0" w:line="240" w:lineRule="auto"/>
        <w:ind w:left="0" w:firstLine="0"/>
        <w:rPr>
          <w:rFonts w:eastAsia="Times New Roman" w:cs="Times New Roman"/>
          <w:sz w:val="24"/>
          <w:szCs w:val="24"/>
          <w:lang w:eastAsia="sk-SK"/>
        </w:rPr>
      </w:pPr>
    </w:p>
    <w:p w:rsidR="00971BA8" w:rsidRPr="00541000" w:rsidRDefault="00971BA8" w:rsidP="00971BA8">
      <w:pPr>
        <w:spacing w:after="0" w:line="240" w:lineRule="auto"/>
        <w:ind w:left="0" w:firstLine="0"/>
        <w:rPr>
          <w:rFonts w:eastAsia="Times New Roman" w:cs="Times New Roman"/>
          <w:sz w:val="24"/>
          <w:szCs w:val="24"/>
          <w:lang w:eastAsia="sk-SK"/>
        </w:rPr>
      </w:pPr>
    </w:p>
    <w:p w:rsidR="00971BA8" w:rsidRPr="00541000" w:rsidRDefault="00971BA8" w:rsidP="00971BA8">
      <w:pPr>
        <w:spacing w:after="0" w:line="240" w:lineRule="auto"/>
        <w:ind w:left="0" w:firstLine="0"/>
        <w:rPr>
          <w:rFonts w:eastAsia="Times New Roman" w:cs="Times New Roman"/>
          <w:sz w:val="24"/>
          <w:szCs w:val="24"/>
          <w:lang w:eastAsia="sk-SK"/>
        </w:rPr>
      </w:pPr>
    </w:p>
    <w:p w:rsidR="00971BA8" w:rsidRPr="00541000" w:rsidRDefault="00971BA8" w:rsidP="00971BA8">
      <w:pPr>
        <w:tabs>
          <w:tab w:val="left" w:pos="5670"/>
        </w:tabs>
        <w:spacing w:after="0" w:line="240" w:lineRule="auto"/>
        <w:ind w:left="0" w:firstLine="720"/>
        <w:rPr>
          <w:rFonts w:eastAsia="Times New Roman" w:cs="Times New Roman"/>
          <w:sz w:val="24"/>
          <w:szCs w:val="24"/>
          <w:lang w:eastAsia="sk-SK"/>
        </w:rPr>
      </w:pPr>
      <w:r w:rsidRPr="00541000">
        <w:rPr>
          <w:rFonts w:eastAsia="Times New Roman" w:cs="Times New Roman"/>
          <w:sz w:val="24"/>
          <w:szCs w:val="24"/>
          <w:lang w:eastAsia="sk-SK"/>
        </w:rPr>
        <w:t>......................................................</w:t>
      </w:r>
      <w:r w:rsidRPr="00541000">
        <w:rPr>
          <w:rFonts w:eastAsia="Times New Roman" w:cs="Times New Roman"/>
          <w:sz w:val="24"/>
          <w:szCs w:val="24"/>
          <w:lang w:eastAsia="sk-SK"/>
        </w:rPr>
        <w:tab/>
        <w:t>......................................................</w:t>
      </w:r>
    </w:p>
    <w:p w:rsidR="00971BA8" w:rsidRPr="00541000" w:rsidRDefault="00971BA8" w:rsidP="00971BA8">
      <w:pPr>
        <w:tabs>
          <w:tab w:val="left" w:pos="5245"/>
        </w:tabs>
        <w:spacing w:after="0" w:line="240" w:lineRule="auto"/>
        <w:ind w:left="0" w:firstLine="360"/>
        <w:rPr>
          <w:rFonts w:eastAsia="Times New Roman" w:cs="Times New Roman"/>
          <w:sz w:val="24"/>
          <w:szCs w:val="24"/>
          <w:lang w:eastAsia="sk-SK"/>
        </w:rPr>
      </w:pPr>
      <w:r w:rsidRPr="00541000">
        <w:rPr>
          <w:rFonts w:eastAsia="Times New Roman" w:cs="Times New Roman"/>
          <w:lang w:eastAsia="sk-SK"/>
        </w:rPr>
        <w:tab/>
      </w:r>
      <w:r w:rsidRPr="00541000">
        <w:rPr>
          <w:rFonts w:eastAsia="Times New Roman" w:cs="Times New Roman"/>
          <w:lang w:eastAsia="sk-SK"/>
        </w:rPr>
        <w:tab/>
      </w:r>
      <w:r w:rsidRPr="00541000">
        <w:rPr>
          <w:rFonts w:eastAsia="Times New Roman" w:cs="Times New Roman"/>
          <w:sz w:val="24"/>
          <w:szCs w:val="24"/>
          <w:lang w:eastAsia="sk-SK"/>
        </w:rPr>
        <w:t xml:space="preserve">prof. Ing. Miroslav </w:t>
      </w:r>
      <w:proofErr w:type="spellStart"/>
      <w:r w:rsidRPr="00541000">
        <w:rPr>
          <w:rFonts w:eastAsia="Times New Roman" w:cs="Times New Roman"/>
          <w:sz w:val="24"/>
          <w:szCs w:val="24"/>
          <w:lang w:eastAsia="sk-SK"/>
        </w:rPr>
        <w:t>Fikar</w:t>
      </w:r>
      <w:proofErr w:type="spellEnd"/>
      <w:r w:rsidRPr="00541000">
        <w:rPr>
          <w:rFonts w:eastAsia="Times New Roman" w:cs="Times New Roman"/>
          <w:sz w:val="24"/>
          <w:szCs w:val="24"/>
          <w:lang w:eastAsia="sk-SK"/>
        </w:rPr>
        <w:t>, DrSc.</w:t>
      </w:r>
    </w:p>
    <w:p w:rsidR="00971BA8" w:rsidRPr="00F317CC" w:rsidRDefault="00971BA8" w:rsidP="00971BA8">
      <w:pPr>
        <w:tabs>
          <w:tab w:val="left" w:pos="5245"/>
        </w:tabs>
        <w:spacing w:after="0" w:line="240" w:lineRule="auto"/>
        <w:ind w:left="0" w:firstLine="360"/>
        <w:rPr>
          <w:rFonts w:eastAsia="Times New Roman" w:cs="Times New Roman"/>
          <w:lang w:eastAsia="sk-SK"/>
        </w:rPr>
      </w:pPr>
      <w:r w:rsidRPr="00541000">
        <w:rPr>
          <w:rFonts w:eastAsia="Times New Roman" w:cs="Times New Roman"/>
          <w:sz w:val="24"/>
          <w:szCs w:val="24"/>
          <w:lang w:eastAsia="sk-SK"/>
        </w:rPr>
        <w:tab/>
        <w:t xml:space="preserve">               rektor STU v Bratislave</w:t>
      </w:r>
      <w:r>
        <w:rPr>
          <w:rFonts w:eastAsia="Times New Roman" w:cs="Times New Roman"/>
          <w:sz w:val="24"/>
          <w:szCs w:val="24"/>
          <w:lang w:eastAsia="sk-SK"/>
        </w:rPr>
        <w:tab/>
      </w:r>
    </w:p>
    <w:p w:rsidR="00971BA8" w:rsidRPr="00F317CC" w:rsidRDefault="00971BA8" w:rsidP="00971BA8">
      <w:pPr>
        <w:spacing w:after="0" w:line="240" w:lineRule="auto"/>
        <w:ind w:left="0" w:firstLine="0"/>
        <w:rPr>
          <w:rFonts w:eastAsia="Times New Roman" w:cs="Times New Roman"/>
          <w:sz w:val="24"/>
          <w:szCs w:val="24"/>
          <w:lang w:eastAsia="sk-SK"/>
        </w:rPr>
      </w:pPr>
      <w:r w:rsidRPr="00F317CC">
        <w:rPr>
          <w:rFonts w:eastAsia="Times New Roman" w:cstheme="minorHAnsi"/>
          <w:b/>
          <w:sz w:val="24"/>
          <w:szCs w:val="24"/>
          <w:lang w:eastAsia="cs-CZ"/>
        </w:rPr>
        <w:tab/>
      </w:r>
      <w:r w:rsidRPr="00F317CC">
        <w:rPr>
          <w:rFonts w:eastAsia="Times New Roman" w:cstheme="minorHAnsi"/>
          <w:b/>
          <w:sz w:val="24"/>
          <w:szCs w:val="24"/>
          <w:lang w:eastAsia="cs-CZ"/>
        </w:rPr>
        <w:tab/>
      </w:r>
      <w:r w:rsidRPr="00F317CC">
        <w:rPr>
          <w:rFonts w:eastAsia="Times New Roman" w:cstheme="minorHAnsi"/>
          <w:b/>
          <w:sz w:val="24"/>
          <w:szCs w:val="24"/>
          <w:lang w:eastAsia="cs-CZ"/>
        </w:rPr>
        <w:tab/>
      </w:r>
    </w:p>
    <w:p w:rsidR="00971BA8" w:rsidRPr="00F317CC" w:rsidRDefault="00971BA8" w:rsidP="00971BA8">
      <w:pPr>
        <w:tabs>
          <w:tab w:val="left" w:pos="5245"/>
        </w:tabs>
        <w:spacing w:after="0" w:line="240" w:lineRule="auto"/>
        <w:ind w:left="0" w:firstLine="360"/>
        <w:rPr>
          <w:rFonts w:eastAsia="Times New Roman" w:cs="Times New Roman"/>
          <w:lang w:eastAsia="sk-SK"/>
        </w:rPr>
      </w:pPr>
    </w:p>
    <w:p w:rsidR="00971BA8" w:rsidRPr="00F317CC" w:rsidRDefault="00971BA8" w:rsidP="00971BA8">
      <w:pPr>
        <w:tabs>
          <w:tab w:val="left" w:pos="7020"/>
        </w:tabs>
        <w:spacing w:after="0" w:line="240" w:lineRule="auto"/>
        <w:ind w:left="708" w:firstLine="708"/>
        <w:rPr>
          <w:rFonts w:eastAsia="Times New Roman" w:cs="Times New Roman"/>
          <w:lang w:eastAsia="sk-SK"/>
        </w:rPr>
      </w:pPr>
    </w:p>
    <w:p w:rsidR="00971BA8" w:rsidRPr="00F317CC" w:rsidRDefault="00971BA8" w:rsidP="00971BA8">
      <w:pPr>
        <w:spacing w:after="0" w:line="240" w:lineRule="auto"/>
        <w:ind w:left="0" w:firstLine="0"/>
        <w:rPr>
          <w:rFonts w:eastAsia="Times New Roman" w:cs="Times New Roman"/>
          <w:sz w:val="24"/>
          <w:szCs w:val="24"/>
          <w:lang w:eastAsia="sk-SK"/>
        </w:rPr>
      </w:pPr>
      <w:r w:rsidRPr="00F317CC">
        <w:rPr>
          <w:rFonts w:eastAsia="Times New Roman" w:cstheme="minorHAnsi"/>
          <w:b/>
          <w:sz w:val="24"/>
          <w:szCs w:val="24"/>
          <w:lang w:eastAsia="cs-CZ"/>
        </w:rPr>
        <w:tab/>
      </w:r>
      <w:r w:rsidRPr="00F317CC">
        <w:rPr>
          <w:rFonts w:eastAsia="Times New Roman" w:cstheme="minorHAnsi"/>
          <w:b/>
          <w:sz w:val="24"/>
          <w:szCs w:val="24"/>
          <w:lang w:eastAsia="cs-CZ"/>
        </w:rPr>
        <w:tab/>
      </w:r>
      <w:r w:rsidRPr="00F317CC">
        <w:rPr>
          <w:rFonts w:eastAsia="Times New Roman" w:cstheme="minorHAnsi"/>
          <w:b/>
          <w:sz w:val="24"/>
          <w:szCs w:val="24"/>
          <w:lang w:eastAsia="cs-CZ"/>
        </w:rPr>
        <w:tab/>
      </w:r>
    </w:p>
    <w:p w:rsidR="00971BA8" w:rsidRPr="00541000" w:rsidRDefault="00971BA8" w:rsidP="00971BA8">
      <w:pPr>
        <w:spacing w:after="0" w:line="240" w:lineRule="auto"/>
        <w:ind w:left="0" w:firstLine="0"/>
        <w:jc w:val="right"/>
        <w:rPr>
          <w:rFonts w:eastAsia="Times New Roman" w:cs="Times New Roman"/>
          <w:sz w:val="24"/>
          <w:szCs w:val="24"/>
          <w:lang w:eastAsia="sk-SK"/>
        </w:rPr>
      </w:pPr>
      <w:r w:rsidRPr="00F317CC">
        <w:rPr>
          <w:rFonts w:eastAsia="Times New Roman" w:cs="Times New Roman"/>
          <w:sz w:val="24"/>
          <w:szCs w:val="24"/>
          <w:lang w:eastAsia="sk-SK"/>
        </w:rPr>
        <w:br w:type="page"/>
      </w:r>
      <w:r w:rsidRPr="00541000">
        <w:rPr>
          <w:rFonts w:eastAsia="Times New Roman" w:cs="Times New Roman"/>
          <w:sz w:val="24"/>
          <w:szCs w:val="24"/>
          <w:lang w:eastAsia="sk-SK"/>
        </w:rPr>
        <w:t xml:space="preserve">Príloha č. 2 ku </w:t>
      </w:r>
      <w:proofErr w:type="spellStart"/>
      <w:r w:rsidRPr="00541000">
        <w:rPr>
          <w:rFonts w:eastAsia="Times New Roman" w:cs="Times New Roman"/>
          <w:sz w:val="24"/>
          <w:szCs w:val="24"/>
          <w:lang w:eastAsia="sk-SK"/>
        </w:rPr>
        <w:t>KZ</w:t>
      </w:r>
      <w:proofErr w:type="spellEnd"/>
      <w:r w:rsidRPr="00541000">
        <w:rPr>
          <w:rFonts w:eastAsia="Times New Roman" w:cs="Times New Roman"/>
          <w:sz w:val="24"/>
          <w:szCs w:val="24"/>
          <w:lang w:eastAsia="sk-SK"/>
        </w:rPr>
        <w:t xml:space="preserve"> č. ..................................</w:t>
      </w:r>
    </w:p>
    <w:p w:rsidR="00971BA8" w:rsidRPr="00541000" w:rsidRDefault="00971BA8" w:rsidP="00971BA8">
      <w:pPr>
        <w:spacing w:after="0" w:line="240" w:lineRule="auto"/>
        <w:ind w:left="0" w:firstLine="0"/>
        <w:rPr>
          <w:rFonts w:eastAsia="Times New Roman" w:cs="Times New Roman"/>
          <w:b/>
          <w:sz w:val="24"/>
          <w:szCs w:val="24"/>
          <w:lang w:eastAsia="sk-SK"/>
        </w:rPr>
      </w:pPr>
    </w:p>
    <w:p w:rsidR="00971BA8" w:rsidRPr="00541000" w:rsidRDefault="00971BA8" w:rsidP="00971BA8">
      <w:pPr>
        <w:spacing w:after="120" w:line="240" w:lineRule="auto"/>
        <w:ind w:left="0" w:firstLine="0"/>
        <w:jc w:val="center"/>
        <w:rPr>
          <w:rFonts w:eastAsia="Times New Roman" w:cstheme="minorHAnsi"/>
          <w:b/>
          <w:sz w:val="32"/>
          <w:szCs w:val="32"/>
          <w:lang w:eastAsia="sk-SK"/>
        </w:rPr>
      </w:pPr>
      <w:r w:rsidRPr="00541000">
        <w:rPr>
          <w:rFonts w:eastAsia="Times New Roman" w:cstheme="minorHAnsi"/>
          <w:b/>
          <w:sz w:val="32"/>
          <w:szCs w:val="32"/>
          <w:lang w:eastAsia="sk-SK"/>
        </w:rPr>
        <w:t>KRITÉRIÁ NA VYHODNOTENIE PONÚK</w:t>
      </w:r>
    </w:p>
    <w:p w:rsidR="00971BA8" w:rsidRPr="00541000" w:rsidRDefault="00971BA8" w:rsidP="00971BA8">
      <w:pPr>
        <w:spacing w:after="0" w:line="240" w:lineRule="auto"/>
        <w:ind w:left="0" w:firstLine="0"/>
        <w:jc w:val="center"/>
        <w:rPr>
          <w:rFonts w:eastAsia="Times New Roman" w:cstheme="minorHAnsi"/>
          <w:sz w:val="26"/>
          <w:szCs w:val="26"/>
          <w:lang w:eastAsia="sk-SK"/>
        </w:rPr>
      </w:pPr>
      <w:r w:rsidRPr="00541000">
        <w:rPr>
          <w:rFonts w:eastAsia="Times New Roman" w:cstheme="minorHAnsi"/>
          <w:b/>
          <w:sz w:val="26"/>
          <w:szCs w:val="26"/>
          <w:lang w:eastAsia="sk-SK"/>
        </w:rPr>
        <w:t xml:space="preserve">Zákazka </w:t>
      </w:r>
      <w:r w:rsidRPr="00541000">
        <w:rPr>
          <w:rFonts w:eastAsia="Times New Roman" w:cstheme="minorHAnsi"/>
          <w:sz w:val="26"/>
          <w:szCs w:val="26"/>
          <w:lang w:eastAsia="sk-SK"/>
        </w:rPr>
        <w:t>„</w:t>
      </w:r>
      <w:r>
        <w:rPr>
          <w:rFonts w:eastAsia="Times New Roman" w:cstheme="minorHAnsi"/>
          <w:sz w:val="26"/>
          <w:szCs w:val="26"/>
          <w:lang w:eastAsia="sk-SK"/>
        </w:rPr>
        <w:t>DIDAKTICKÁ TECHNIKA -</w:t>
      </w:r>
      <w:r w:rsidRPr="00541000">
        <w:rPr>
          <w:rFonts w:eastAsia="Times New Roman" w:cstheme="minorHAnsi"/>
          <w:sz w:val="26"/>
          <w:szCs w:val="26"/>
          <w:lang w:eastAsia="sk-SK"/>
        </w:rPr>
        <w:t xml:space="preserve"> VÝSKUMNÁ INFRAŠTRUKTÚRA - DODÁVKA PRÍSTROJOV A ZARIADENÍ PRE OBLASŤ PROGRESÍVNYCH MATERIÁLOV“</w:t>
      </w:r>
    </w:p>
    <w:p w:rsidR="00971BA8" w:rsidRPr="00541000" w:rsidRDefault="00971BA8" w:rsidP="00971BA8">
      <w:pPr>
        <w:tabs>
          <w:tab w:val="center" w:pos="4536"/>
          <w:tab w:val="right" w:pos="9072"/>
        </w:tabs>
        <w:spacing w:before="120" w:after="240" w:line="240" w:lineRule="auto"/>
        <w:ind w:left="0" w:firstLine="0"/>
        <w:jc w:val="center"/>
        <w:rPr>
          <w:rFonts w:eastAsia="Times New Roman" w:cstheme="minorHAnsi"/>
          <w:sz w:val="24"/>
          <w:szCs w:val="24"/>
          <w:lang w:eastAsia="sk-SK"/>
        </w:rPr>
      </w:pPr>
      <w:r w:rsidRPr="00541000">
        <w:rPr>
          <w:rFonts w:eastAsia="Times New Roman" w:cstheme="minorHAnsi"/>
          <w:b/>
          <w:sz w:val="26"/>
          <w:szCs w:val="26"/>
          <w:lang w:eastAsia="sk-SK"/>
        </w:rPr>
        <w:t>Časť č.</w:t>
      </w:r>
      <w:r w:rsidRPr="00541000">
        <w:rPr>
          <w:rFonts w:eastAsia="Times New Roman" w:cstheme="minorHAnsi"/>
          <w:sz w:val="26"/>
          <w:szCs w:val="26"/>
          <w:lang w:eastAsia="sk-SK"/>
        </w:rPr>
        <w:t xml:space="preserve"> </w:t>
      </w:r>
      <w:r w:rsidRPr="00541000">
        <w:rPr>
          <w:rStyle w:val="Odkaznapoznmkupodiarou"/>
          <w:rFonts w:eastAsia="Times New Roman" w:cstheme="minorHAnsi"/>
          <w:b/>
          <w:color w:val="FF0000"/>
          <w:sz w:val="26"/>
          <w:szCs w:val="26"/>
          <w:lang w:eastAsia="sk-SK"/>
        </w:rPr>
        <w:footnoteReference w:id="12"/>
      </w:r>
      <w:r w:rsidRPr="00541000">
        <w:rPr>
          <w:rFonts w:eastAsia="Times New Roman" w:cstheme="minorHAnsi"/>
          <w:sz w:val="26"/>
          <w:szCs w:val="26"/>
          <w:lang w:eastAsia="sk-SK"/>
        </w:rPr>
        <w:t>..................................................................</w:t>
      </w:r>
    </w:p>
    <w:p w:rsidR="00971BA8" w:rsidRPr="00541000" w:rsidRDefault="00971BA8" w:rsidP="00971BA8">
      <w:pPr>
        <w:spacing w:after="0" w:line="240" w:lineRule="auto"/>
        <w:ind w:left="0" w:firstLine="0"/>
        <w:jc w:val="center"/>
        <w:rPr>
          <w:rFonts w:eastAsia="Times New Roman" w:cstheme="minorHAnsi"/>
          <w:sz w:val="24"/>
          <w:szCs w:val="20"/>
          <w:lang w:eastAsia="cs-CZ"/>
        </w:rPr>
      </w:pPr>
      <w:r w:rsidRPr="00541000">
        <w:rPr>
          <w:rFonts w:eastAsia="Times New Roman" w:cstheme="minorHAnsi"/>
          <w:sz w:val="24"/>
          <w:szCs w:val="20"/>
          <w:lang w:eastAsia="cs-CZ"/>
        </w:rPr>
        <w:t>(Formulár ponuky k dátumu predkladania ponúk)</w:t>
      </w:r>
    </w:p>
    <w:p w:rsidR="00971BA8" w:rsidRPr="00541000" w:rsidRDefault="00971BA8" w:rsidP="00971BA8">
      <w:pPr>
        <w:spacing w:after="0" w:line="240" w:lineRule="auto"/>
        <w:ind w:left="0" w:firstLine="0"/>
        <w:jc w:val="center"/>
        <w:rPr>
          <w:rFonts w:eastAsia="Times New Roman" w:cstheme="minorHAnsi"/>
          <w:sz w:val="24"/>
          <w:szCs w:val="20"/>
          <w:lang w:eastAsia="cs-CZ"/>
        </w:rPr>
      </w:pPr>
    </w:p>
    <w:p w:rsidR="00971BA8" w:rsidRPr="00541000" w:rsidRDefault="00971BA8" w:rsidP="00971BA8">
      <w:pPr>
        <w:numPr>
          <w:ilvl w:val="0"/>
          <w:numId w:val="1"/>
        </w:numPr>
        <w:spacing w:after="0" w:line="240" w:lineRule="auto"/>
        <w:ind w:hanging="436"/>
        <w:jc w:val="left"/>
        <w:rPr>
          <w:rFonts w:eastAsia="Times New Roman" w:cstheme="minorHAnsi"/>
          <w:sz w:val="20"/>
          <w:szCs w:val="20"/>
          <w:lang w:eastAsia="cs-CZ"/>
        </w:rPr>
      </w:pPr>
      <w:r w:rsidRPr="00541000">
        <w:rPr>
          <w:rFonts w:eastAsia="Times New Roman" w:cstheme="minorHAnsi"/>
          <w:sz w:val="20"/>
          <w:szCs w:val="20"/>
          <w:lang w:eastAsia="cs-CZ"/>
        </w:rPr>
        <w:t>Základné údaje</w:t>
      </w:r>
    </w:p>
    <w:tbl>
      <w:tblPr>
        <w:tblW w:w="940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460"/>
        <w:gridCol w:w="1134"/>
        <w:gridCol w:w="3808"/>
      </w:tblGrid>
      <w:tr w:rsidR="00971BA8" w:rsidRPr="00541000" w:rsidTr="005F76C9">
        <w:trPr>
          <w:trHeight w:val="666"/>
          <w:jc w:val="center"/>
        </w:trPr>
        <w:tc>
          <w:tcPr>
            <w:tcW w:w="4460" w:type="dxa"/>
            <w:shd w:val="clear" w:color="auto" w:fill="auto"/>
            <w:noWrap/>
            <w:vAlign w:val="center"/>
          </w:tcPr>
          <w:p w:rsidR="00971BA8" w:rsidRPr="00541000" w:rsidRDefault="00971BA8" w:rsidP="005F76C9">
            <w:pPr>
              <w:spacing w:after="0" w:line="240" w:lineRule="auto"/>
              <w:ind w:left="0" w:firstLine="0"/>
              <w:jc w:val="left"/>
              <w:rPr>
                <w:rFonts w:eastAsia="Times New Roman" w:cstheme="minorHAnsi"/>
                <w:b/>
                <w:bCs/>
                <w:sz w:val="20"/>
                <w:szCs w:val="20"/>
                <w:lang w:eastAsia="cs-CZ"/>
              </w:rPr>
            </w:pPr>
            <w:r w:rsidRPr="00541000">
              <w:rPr>
                <w:rFonts w:eastAsia="Times New Roman" w:cstheme="minorHAnsi"/>
                <w:b/>
                <w:bCs/>
                <w:sz w:val="20"/>
                <w:szCs w:val="20"/>
                <w:lang w:eastAsia="cs-CZ"/>
              </w:rPr>
              <w:t xml:space="preserve">Názov , obchodné meno uchádzača </w:t>
            </w:r>
          </w:p>
          <w:p w:rsidR="00971BA8" w:rsidRPr="00541000" w:rsidRDefault="00971BA8" w:rsidP="005F76C9">
            <w:pPr>
              <w:spacing w:after="0" w:line="240" w:lineRule="auto"/>
              <w:ind w:left="0" w:firstLine="0"/>
              <w:jc w:val="left"/>
              <w:rPr>
                <w:rFonts w:eastAsia="Times New Roman" w:cstheme="minorHAnsi"/>
                <w:bCs/>
                <w:sz w:val="20"/>
                <w:szCs w:val="20"/>
                <w:lang w:eastAsia="cs-CZ"/>
              </w:rPr>
            </w:pPr>
            <w:r w:rsidRPr="00541000">
              <w:rPr>
                <w:rFonts w:eastAsia="Times New Roman" w:cstheme="minorHAnsi"/>
                <w:bCs/>
                <w:sz w:val="20"/>
                <w:szCs w:val="20"/>
                <w:lang w:eastAsia="cs-CZ"/>
              </w:rPr>
              <w:t>(obchodné meno uveďte rovnako vo všetkých formulároch)</w:t>
            </w:r>
          </w:p>
        </w:tc>
        <w:tc>
          <w:tcPr>
            <w:tcW w:w="4942" w:type="dxa"/>
            <w:gridSpan w:val="2"/>
            <w:shd w:val="clear" w:color="auto" w:fill="auto"/>
            <w:noWrap/>
            <w:vAlign w:val="center"/>
          </w:tcPr>
          <w:p w:rsidR="00971BA8" w:rsidRPr="00541000" w:rsidRDefault="00971BA8" w:rsidP="005F76C9">
            <w:pPr>
              <w:spacing w:after="0" w:line="240" w:lineRule="auto"/>
              <w:ind w:left="0" w:firstLine="0"/>
              <w:jc w:val="left"/>
              <w:rPr>
                <w:rFonts w:eastAsia="Times New Roman" w:cstheme="minorHAnsi"/>
                <w:bCs/>
                <w:sz w:val="20"/>
                <w:szCs w:val="20"/>
                <w:lang w:eastAsia="cs-CZ"/>
              </w:rPr>
            </w:pPr>
            <w:r w:rsidRPr="00541000">
              <w:rPr>
                <w:rFonts w:eastAsia="Times New Roman" w:cstheme="minorHAnsi"/>
                <w:bCs/>
                <w:sz w:val="20"/>
                <w:szCs w:val="20"/>
                <w:lang w:eastAsia="cs-CZ"/>
              </w:rPr>
              <w:t> </w:t>
            </w:r>
          </w:p>
          <w:p w:rsidR="00971BA8" w:rsidRPr="00541000" w:rsidRDefault="00971BA8" w:rsidP="005F76C9">
            <w:pPr>
              <w:spacing w:after="0" w:line="240" w:lineRule="auto"/>
              <w:ind w:left="0" w:firstLine="0"/>
              <w:jc w:val="left"/>
              <w:rPr>
                <w:rFonts w:eastAsia="Times New Roman" w:cstheme="minorHAnsi"/>
                <w:bCs/>
                <w:sz w:val="20"/>
                <w:szCs w:val="20"/>
                <w:lang w:eastAsia="cs-CZ"/>
              </w:rPr>
            </w:pPr>
            <w:r w:rsidRPr="00541000">
              <w:rPr>
                <w:rFonts w:eastAsia="Times New Roman" w:cstheme="minorHAnsi"/>
                <w:bCs/>
                <w:sz w:val="20"/>
                <w:szCs w:val="20"/>
                <w:lang w:eastAsia="cs-CZ"/>
              </w:rPr>
              <w:t> </w:t>
            </w:r>
          </w:p>
          <w:p w:rsidR="00971BA8" w:rsidRPr="00541000" w:rsidRDefault="00971BA8" w:rsidP="005F76C9">
            <w:pPr>
              <w:spacing w:after="0" w:line="240" w:lineRule="auto"/>
              <w:ind w:left="0" w:firstLine="0"/>
              <w:jc w:val="left"/>
              <w:rPr>
                <w:rFonts w:eastAsia="Times New Roman" w:cstheme="minorHAnsi"/>
                <w:bCs/>
                <w:sz w:val="20"/>
                <w:szCs w:val="20"/>
                <w:lang w:eastAsia="cs-CZ"/>
              </w:rPr>
            </w:pPr>
          </w:p>
        </w:tc>
      </w:tr>
      <w:tr w:rsidR="00971BA8" w:rsidRPr="00541000" w:rsidTr="005F76C9">
        <w:trPr>
          <w:trHeight w:val="65"/>
          <w:jc w:val="center"/>
        </w:trPr>
        <w:tc>
          <w:tcPr>
            <w:tcW w:w="4460" w:type="dxa"/>
            <w:shd w:val="clear" w:color="auto" w:fill="auto"/>
            <w:noWrap/>
            <w:vAlign w:val="center"/>
          </w:tcPr>
          <w:p w:rsidR="00971BA8" w:rsidRPr="00541000" w:rsidRDefault="00971BA8" w:rsidP="005F76C9">
            <w:pPr>
              <w:spacing w:after="0" w:line="240" w:lineRule="auto"/>
              <w:ind w:left="0" w:firstLine="0"/>
              <w:jc w:val="left"/>
              <w:rPr>
                <w:rFonts w:eastAsia="Times New Roman" w:cstheme="minorHAnsi"/>
                <w:b/>
                <w:bCs/>
                <w:sz w:val="20"/>
                <w:szCs w:val="20"/>
                <w:lang w:eastAsia="cs-CZ"/>
              </w:rPr>
            </w:pPr>
            <w:r w:rsidRPr="00541000">
              <w:rPr>
                <w:rFonts w:eastAsia="Times New Roman" w:cstheme="minorHAnsi"/>
                <w:b/>
                <w:bCs/>
                <w:sz w:val="20"/>
                <w:szCs w:val="20"/>
                <w:lang w:eastAsia="cs-CZ"/>
              </w:rPr>
              <w:t>IČO</w:t>
            </w:r>
          </w:p>
        </w:tc>
        <w:tc>
          <w:tcPr>
            <w:tcW w:w="4942" w:type="dxa"/>
            <w:gridSpan w:val="2"/>
            <w:shd w:val="clear" w:color="auto" w:fill="auto"/>
            <w:noWrap/>
            <w:vAlign w:val="center"/>
          </w:tcPr>
          <w:p w:rsidR="00971BA8" w:rsidRPr="00541000" w:rsidRDefault="00971BA8" w:rsidP="005F76C9">
            <w:pPr>
              <w:spacing w:after="0" w:line="240" w:lineRule="auto"/>
              <w:ind w:left="0" w:firstLine="0"/>
              <w:jc w:val="left"/>
              <w:rPr>
                <w:rFonts w:eastAsia="Times New Roman" w:cstheme="minorHAnsi"/>
                <w:bCs/>
                <w:sz w:val="20"/>
                <w:szCs w:val="20"/>
                <w:lang w:eastAsia="cs-CZ"/>
              </w:rPr>
            </w:pPr>
          </w:p>
        </w:tc>
      </w:tr>
      <w:tr w:rsidR="00971BA8" w:rsidRPr="00541000" w:rsidTr="005F76C9">
        <w:trPr>
          <w:trHeight w:val="65"/>
          <w:jc w:val="center"/>
        </w:trPr>
        <w:tc>
          <w:tcPr>
            <w:tcW w:w="4460" w:type="dxa"/>
            <w:vMerge w:val="restart"/>
            <w:shd w:val="clear" w:color="auto" w:fill="auto"/>
            <w:noWrap/>
            <w:vAlign w:val="center"/>
          </w:tcPr>
          <w:p w:rsidR="00971BA8" w:rsidRPr="00541000" w:rsidRDefault="00971BA8" w:rsidP="005F76C9">
            <w:pPr>
              <w:spacing w:after="0" w:line="240" w:lineRule="auto"/>
              <w:ind w:left="0" w:firstLine="0"/>
              <w:jc w:val="left"/>
              <w:rPr>
                <w:rFonts w:eastAsia="Times New Roman" w:cstheme="minorHAnsi"/>
                <w:b/>
                <w:bCs/>
                <w:sz w:val="20"/>
                <w:szCs w:val="20"/>
                <w:lang w:eastAsia="cs-CZ"/>
              </w:rPr>
            </w:pPr>
            <w:r w:rsidRPr="00541000">
              <w:rPr>
                <w:rFonts w:eastAsia="Times New Roman" w:cstheme="minorHAnsi"/>
                <w:b/>
                <w:bCs/>
                <w:sz w:val="20"/>
                <w:szCs w:val="20"/>
                <w:lang w:eastAsia="cs-CZ"/>
              </w:rPr>
              <w:t>Adresa sídla uchádzača</w:t>
            </w:r>
          </w:p>
          <w:p w:rsidR="00971BA8" w:rsidRPr="00541000" w:rsidRDefault="00971BA8" w:rsidP="005F76C9">
            <w:pPr>
              <w:spacing w:after="0" w:line="240" w:lineRule="auto"/>
              <w:ind w:left="0" w:firstLine="0"/>
              <w:jc w:val="left"/>
              <w:rPr>
                <w:rFonts w:eastAsia="Times New Roman" w:cstheme="minorHAnsi"/>
                <w:bCs/>
                <w:sz w:val="20"/>
                <w:szCs w:val="20"/>
                <w:lang w:eastAsia="cs-CZ"/>
              </w:rPr>
            </w:pPr>
          </w:p>
          <w:p w:rsidR="00971BA8" w:rsidRPr="00541000" w:rsidRDefault="00971BA8" w:rsidP="005F76C9">
            <w:pPr>
              <w:spacing w:after="0" w:line="240" w:lineRule="auto"/>
              <w:ind w:left="0" w:firstLine="0"/>
              <w:jc w:val="left"/>
              <w:rPr>
                <w:rFonts w:eastAsia="Times New Roman" w:cstheme="minorHAnsi"/>
                <w:bCs/>
                <w:sz w:val="20"/>
                <w:szCs w:val="20"/>
                <w:lang w:eastAsia="cs-CZ"/>
              </w:rPr>
            </w:pPr>
            <w:r w:rsidRPr="00541000">
              <w:rPr>
                <w:rFonts w:eastAsia="Times New Roman" w:cstheme="minorHAnsi"/>
                <w:bCs/>
                <w:sz w:val="20"/>
                <w:szCs w:val="20"/>
                <w:lang w:eastAsia="cs-CZ"/>
              </w:rPr>
              <w:t> </w:t>
            </w:r>
          </w:p>
        </w:tc>
        <w:tc>
          <w:tcPr>
            <w:tcW w:w="1134" w:type="dxa"/>
            <w:shd w:val="clear" w:color="auto" w:fill="auto"/>
            <w:noWrap/>
            <w:vAlign w:val="center"/>
          </w:tcPr>
          <w:p w:rsidR="00971BA8" w:rsidRPr="00541000" w:rsidRDefault="00971BA8" w:rsidP="005F76C9">
            <w:pPr>
              <w:spacing w:after="0" w:line="240" w:lineRule="auto"/>
              <w:ind w:left="0" w:firstLine="0"/>
              <w:jc w:val="left"/>
              <w:rPr>
                <w:rFonts w:eastAsia="Times New Roman" w:cstheme="minorHAnsi"/>
                <w:bCs/>
                <w:sz w:val="20"/>
                <w:szCs w:val="20"/>
                <w:lang w:eastAsia="cs-CZ"/>
              </w:rPr>
            </w:pPr>
            <w:r w:rsidRPr="00541000">
              <w:rPr>
                <w:rFonts w:eastAsia="Times New Roman" w:cstheme="minorHAnsi"/>
                <w:bCs/>
                <w:sz w:val="20"/>
                <w:szCs w:val="20"/>
                <w:lang w:eastAsia="cs-CZ"/>
              </w:rPr>
              <w:t> Ulica č.</w:t>
            </w:r>
          </w:p>
        </w:tc>
        <w:tc>
          <w:tcPr>
            <w:tcW w:w="3808" w:type="dxa"/>
            <w:shd w:val="clear" w:color="auto" w:fill="auto"/>
            <w:noWrap/>
            <w:vAlign w:val="center"/>
          </w:tcPr>
          <w:p w:rsidR="00971BA8" w:rsidRPr="00541000" w:rsidRDefault="00971BA8" w:rsidP="005F76C9">
            <w:pPr>
              <w:spacing w:after="0" w:line="240" w:lineRule="auto"/>
              <w:ind w:left="0" w:firstLine="0"/>
              <w:jc w:val="left"/>
              <w:rPr>
                <w:rFonts w:eastAsia="Times New Roman" w:cstheme="minorHAnsi"/>
                <w:bCs/>
                <w:sz w:val="20"/>
                <w:szCs w:val="20"/>
                <w:lang w:eastAsia="cs-CZ"/>
              </w:rPr>
            </w:pPr>
            <w:r w:rsidRPr="00541000">
              <w:rPr>
                <w:rFonts w:eastAsia="Times New Roman" w:cstheme="minorHAnsi"/>
                <w:bCs/>
                <w:sz w:val="20"/>
                <w:szCs w:val="20"/>
                <w:lang w:eastAsia="cs-CZ"/>
              </w:rPr>
              <w:t> </w:t>
            </w:r>
          </w:p>
        </w:tc>
      </w:tr>
      <w:tr w:rsidR="00971BA8" w:rsidRPr="00541000" w:rsidTr="005F76C9">
        <w:trPr>
          <w:trHeight w:val="286"/>
          <w:jc w:val="center"/>
        </w:trPr>
        <w:tc>
          <w:tcPr>
            <w:tcW w:w="4460" w:type="dxa"/>
            <w:vMerge/>
            <w:shd w:val="clear" w:color="auto" w:fill="auto"/>
            <w:noWrap/>
            <w:vAlign w:val="center"/>
          </w:tcPr>
          <w:p w:rsidR="00971BA8" w:rsidRPr="00541000" w:rsidRDefault="00971BA8" w:rsidP="005F76C9">
            <w:pPr>
              <w:spacing w:after="0" w:line="240" w:lineRule="auto"/>
              <w:ind w:left="0" w:firstLine="0"/>
              <w:jc w:val="left"/>
              <w:rPr>
                <w:rFonts w:eastAsia="Times New Roman" w:cstheme="minorHAnsi"/>
                <w:bCs/>
                <w:sz w:val="20"/>
                <w:szCs w:val="20"/>
                <w:lang w:eastAsia="cs-CZ"/>
              </w:rPr>
            </w:pPr>
          </w:p>
        </w:tc>
        <w:tc>
          <w:tcPr>
            <w:tcW w:w="1134" w:type="dxa"/>
            <w:shd w:val="clear" w:color="auto" w:fill="auto"/>
            <w:noWrap/>
            <w:vAlign w:val="center"/>
          </w:tcPr>
          <w:p w:rsidR="00971BA8" w:rsidRPr="00541000" w:rsidRDefault="00971BA8" w:rsidP="005F76C9">
            <w:pPr>
              <w:spacing w:after="0" w:line="240" w:lineRule="auto"/>
              <w:ind w:left="0" w:firstLine="0"/>
              <w:jc w:val="left"/>
              <w:rPr>
                <w:rFonts w:eastAsia="Times New Roman" w:cstheme="minorHAnsi"/>
                <w:bCs/>
                <w:sz w:val="20"/>
                <w:szCs w:val="20"/>
                <w:lang w:eastAsia="cs-CZ"/>
              </w:rPr>
            </w:pPr>
            <w:r w:rsidRPr="00541000">
              <w:rPr>
                <w:rFonts w:eastAsia="Times New Roman" w:cstheme="minorHAnsi"/>
                <w:bCs/>
                <w:sz w:val="20"/>
                <w:szCs w:val="20"/>
                <w:lang w:eastAsia="cs-CZ"/>
              </w:rPr>
              <w:t> Obec</w:t>
            </w:r>
          </w:p>
        </w:tc>
        <w:tc>
          <w:tcPr>
            <w:tcW w:w="3808" w:type="dxa"/>
            <w:shd w:val="clear" w:color="auto" w:fill="auto"/>
            <w:noWrap/>
            <w:vAlign w:val="center"/>
          </w:tcPr>
          <w:p w:rsidR="00971BA8" w:rsidRPr="00541000" w:rsidRDefault="00971BA8" w:rsidP="005F76C9">
            <w:pPr>
              <w:spacing w:after="0" w:line="240" w:lineRule="auto"/>
              <w:ind w:left="0" w:firstLine="0"/>
              <w:jc w:val="left"/>
              <w:rPr>
                <w:rFonts w:eastAsia="Times New Roman" w:cstheme="minorHAnsi"/>
                <w:bCs/>
                <w:sz w:val="20"/>
                <w:szCs w:val="20"/>
                <w:lang w:eastAsia="cs-CZ"/>
              </w:rPr>
            </w:pPr>
            <w:r w:rsidRPr="00541000">
              <w:rPr>
                <w:rFonts w:eastAsia="Times New Roman" w:cstheme="minorHAnsi"/>
                <w:bCs/>
                <w:sz w:val="20"/>
                <w:szCs w:val="20"/>
                <w:lang w:eastAsia="cs-CZ"/>
              </w:rPr>
              <w:t> </w:t>
            </w:r>
          </w:p>
        </w:tc>
      </w:tr>
      <w:tr w:rsidR="00971BA8" w:rsidRPr="00541000" w:rsidTr="005F76C9">
        <w:trPr>
          <w:trHeight w:val="117"/>
          <w:jc w:val="center"/>
        </w:trPr>
        <w:tc>
          <w:tcPr>
            <w:tcW w:w="4460" w:type="dxa"/>
            <w:vMerge/>
            <w:shd w:val="clear" w:color="auto" w:fill="auto"/>
            <w:noWrap/>
            <w:vAlign w:val="center"/>
          </w:tcPr>
          <w:p w:rsidR="00971BA8" w:rsidRPr="00541000" w:rsidRDefault="00971BA8" w:rsidP="005F76C9">
            <w:pPr>
              <w:spacing w:after="0" w:line="240" w:lineRule="auto"/>
              <w:ind w:left="0" w:firstLine="0"/>
              <w:jc w:val="left"/>
              <w:rPr>
                <w:rFonts w:eastAsia="Times New Roman" w:cstheme="minorHAnsi"/>
                <w:bCs/>
                <w:sz w:val="20"/>
                <w:szCs w:val="20"/>
                <w:lang w:eastAsia="cs-CZ"/>
              </w:rPr>
            </w:pPr>
          </w:p>
        </w:tc>
        <w:tc>
          <w:tcPr>
            <w:tcW w:w="1134" w:type="dxa"/>
            <w:shd w:val="clear" w:color="auto" w:fill="auto"/>
            <w:noWrap/>
            <w:vAlign w:val="center"/>
          </w:tcPr>
          <w:p w:rsidR="00971BA8" w:rsidRPr="00541000" w:rsidRDefault="00971BA8" w:rsidP="005F76C9">
            <w:pPr>
              <w:spacing w:after="0" w:line="240" w:lineRule="auto"/>
              <w:ind w:left="0" w:firstLine="0"/>
              <w:jc w:val="left"/>
              <w:rPr>
                <w:rFonts w:eastAsia="Times New Roman" w:cstheme="minorHAnsi"/>
                <w:bCs/>
                <w:sz w:val="20"/>
                <w:szCs w:val="20"/>
                <w:lang w:eastAsia="cs-CZ"/>
              </w:rPr>
            </w:pPr>
            <w:r w:rsidRPr="00541000">
              <w:rPr>
                <w:rFonts w:eastAsia="Times New Roman" w:cstheme="minorHAnsi"/>
                <w:bCs/>
                <w:sz w:val="20"/>
                <w:szCs w:val="20"/>
                <w:lang w:eastAsia="cs-CZ"/>
              </w:rPr>
              <w:t> PSČ</w:t>
            </w:r>
          </w:p>
        </w:tc>
        <w:tc>
          <w:tcPr>
            <w:tcW w:w="3808" w:type="dxa"/>
            <w:shd w:val="clear" w:color="auto" w:fill="auto"/>
            <w:noWrap/>
            <w:vAlign w:val="center"/>
          </w:tcPr>
          <w:p w:rsidR="00971BA8" w:rsidRPr="00541000" w:rsidRDefault="00971BA8" w:rsidP="005F76C9">
            <w:pPr>
              <w:spacing w:after="0" w:line="240" w:lineRule="auto"/>
              <w:ind w:left="0" w:firstLine="0"/>
              <w:jc w:val="left"/>
              <w:rPr>
                <w:rFonts w:eastAsia="Times New Roman" w:cstheme="minorHAnsi"/>
                <w:bCs/>
                <w:sz w:val="20"/>
                <w:szCs w:val="20"/>
                <w:lang w:eastAsia="cs-CZ"/>
              </w:rPr>
            </w:pPr>
            <w:r w:rsidRPr="00541000">
              <w:rPr>
                <w:rFonts w:eastAsia="Times New Roman" w:cstheme="minorHAnsi"/>
                <w:bCs/>
                <w:sz w:val="20"/>
                <w:szCs w:val="20"/>
                <w:lang w:eastAsia="cs-CZ"/>
              </w:rPr>
              <w:t> </w:t>
            </w:r>
          </w:p>
        </w:tc>
      </w:tr>
      <w:tr w:rsidR="00971BA8" w:rsidRPr="00541000" w:rsidTr="005F76C9">
        <w:trPr>
          <w:trHeight w:val="117"/>
          <w:jc w:val="center"/>
        </w:trPr>
        <w:tc>
          <w:tcPr>
            <w:tcW w:w="4460" w:type="dxa"/>
            <w:vMerge/>
            <w:shd w:val="clear" w:color="auto" w:fill="auto"/>
            <w:noWrap/>
            <w:vAlign w:val="center"/>
          </w:tcPr>
          <w:p w:rsidR="00971BA8" w:rsidRPr="00541000" w:rsidRDefault="00971BA8" w:rsidP="005F76C9">
            <w:pPr>
              <w:spacing w:after="0" w:line="240" w:lineRule="auto"/>
              <w:ind w:left="0" w:firstLine="0"/>
              <w:jc w:val="left"/>
              <w:rPr>
                <w:rFonts w:eastAsia="Times New Roman" w:cstheme="minorHAnsi"/>
                <w:bCs/>
                <w:sz w:val="20"/>
                <w:szCs w:val="20"/>
                <w:lang w:eastAsia="cs-CZ"/>
              </w:rPr>
            </w:pPr>
          </w:p>
        </w:tc>
        <w:tc>
          <w:tcPr>
            <w:tcW w:w="1134" w:type="dxa"/>
            <w:shd w:val="clear" w:color="auto" w:fill="auto"/>
            <w:noWrap/>
            <w:vAlign w:val="center"/>
          </w:tcPr>
          <w:p w:rsidR="00971BA8" w:rsidRPr="00541000" w:rsidRDefault="00971BA8" w:rsidP="005F76C9">
            <w:pPr>
              <w:spacing w:after="0" w:line="240" w:lineRule="auto"/>
              <w:ind w:left="0" w:firstLine="0"/>
              <w:jc w:val="left"/>
              <w:rPr>
                <w:rFonts w:eastAsia="Times New Roman" w:cstheme="minorHAnsi"/>
                <w:bCs/>
                <w:sz w:val="20"/>
                <w:szCs w:val="20"/>
                <w:lang w:eastAsia="cs-CZ"/>
              </w:rPr>
            </w:pPr>
            <w:r w:rsidRPr="00541000">
              <w:rPr>
                <w:rFonts w:eastAsia="Times New Roman" w:cstheme="minorHAnsi"/>
                <w:bCs/>
                <w:sz w:val="20"/>
                <w:szCs w:val="20"/>
                <w:lang w:eastAsia="cs-CZ"/>
              </w:rPr>
              <w:t>E-mail</w:t>
            </w:r>
          </w:p>
        </w:tc>
        <w:tc>
          <w:tcPr>
            <w:tcW w:w="3808" w:type="dxa"/>
            <w:shd w:val="clear" w:color="auto" w:fill="auto"/>
            <w:noWrap/>
            <w:vAlign w:val="center"/>
          </w:tcPr>
          <w:p w:rsidR="00971BA8" w:rsidRPr="00541000" w:rsidRDefault="00971BA8" w:rsidP="005F76C9">
            <w:pPr>
              <w:spacing w:after="0" w:line="240" w:lineRule="auto"/>
              <w:ind w:left="0" w:firstLine="0"/>
              <w:jc w:val="left"/>
              <w:rPr>
                <w:rFonts w:eastAsia="Times New Roman" w:cstheme="minorHAnsi"/>
                <w:bCs/>
                <w:sz w:val="20"/>
                <w:szCs w:val="20"/>
                <w:lang w:eastAsia="cs-CZ"/>
              </w:rPr>
            </w:pPr>
          </w:p>
        </w:tc>
      </w:tr>
      <w:tr w:rsidR="00971BA8" w:rsidRPr="00541000" w:rsidTr="005F76C9">
        <w:trPr>
          <w:trHeight w:val="255"/>
          <w:jc w:val="center"/>
        </w:trPr>
        <w:tc>
          <w:tcPr>
            <w:tcW w:w="4460" w:type="dxa"/>
            <w:vMerge w:val="restart"/>
            <w:shd w:val="clear" w:color="auto" w:fill="auto"/>
            <w:noWrap/>
            <w:vAlign w:val="center"/>
          </w:tcPr>
          <w:p w:rsidR="00971BA8" w:rsidRPr="00541000" w:rsidRDefault="00971BA8" w:rsidP="005F76C9">
            <w:pPr>
              <w:spacing w:after="240" w:line="240" w:lineRule="auto"/>
              <w:ind w:left="0" w:firstLine="0"/>
              <w:jc w:val="left"/>
              <w:rPr>
                <w:rFonts w:eastAsia="Times New Roman" w:cstheme="minorHAnsi"/>
                <w:bCs/>
                <w:sz w:val="20"/>
                <w:szCs w:val="20"/>
                <w:lang w:eastAsia="cs-CZ"/>
              </w:rPr>
            </w:pPr>
            <w:r w:rsidRPr="00541000">
              <w:rPr>
                <w:rFonts w:eastAsia="Times New Roman" w:cstheme="minorHAnsi"/>
                <w:bCs/>
                <w:sz w:val="20"/>
                <w:szCs w:val="20"/>
                <w:lang w:eastAsia="cs-CZ"/>
              </w:rPr>
              <w:t xml:space="preserve">Kontaktná osoba uchádzača </w:t>
            </w:r>
          </w:p>
          <w:p w:rsidR="00971BA8" w:rsidRPr="00541000" w:rsidRDefault="00971BA8" w:rsidP="005F76C9">
            <w:pPr>
              <w:spacing w:after="0" w:line="240" w:lineRule="auto"/>
              <w:ind w:left="0" w:firstLine="0"/>
              <w:jc w:val="left"/>
              <w:rPr>
                <w:rFonts w:eastAsia="Times New Roman" w:cstheme="minorHAnsi"/>
                <w:bCs/>
                <w:sz w:val="20"/>
                <w:szCs w:val="20"/>
                <w:lang w:eastAsia="cs-CZ"/>
              </w:rPr>
            </w:pPr>
            <w:r w:rsidRPr="00541000">
              <w:rPr>
                <w:rFonts w:eastAsia="Times New Roman" w:cstheme="minorHAnsi"/>
                <w:bCs/>
                <w:sz w:val="20"/>
                <w:szCs w:val="20"/>
                <w:lang w:eastAsia="cs-CZ"/>
              </w:rPr>
              <w:t>(uveďte kontaktné údaje osoby poverenej zastupovať uchádzača)</w:t>
            </w:r>
          </w:p>
        </w:tc>
        <w:tc>
          <w:tcPr>
            <w:tcW w:w="1134" w:type="dxa"/>
            <w:shd w:val="clear" w:color="auto" w:fill="auto"/>
            <w:noWrap/>
            <w:vAlign w:val="center"/>
          </w:tcPr>
          <w:p w:rsidR="00971BA8" w:rsidRPr="00541000" w:rsidRDefault="00971BA8" w:rsidP="005F76C9">
            <w:pPr>
              <w:spacing w:after="0" w:line="240" w:lineRule="auto"/>
              <w:ind w:left="0" w:firstLine="0"/>
              <w:jc w:val="left"/>
              <w:rPr>
                <w:rFonts w:eastAsia="Times New Roman" w:cstheme="minorHAnsi"/>
                <w:bCs/>
                <w:sz w:val="20"/>
                <w:szCs w:val="20"/>
                <w:lang w:eastAsia="cs-CZ"/>
              </w:rPr>
            </w:pPr>
            <w:r w:rsidRPr="00541000">
              <w:rPr>
                <w:rFonts w:eastAsia="Times New Roman" w:cstheme="minorHAnsi"/>
                <w:bCs/>
                <w:sz w:val="20"/>
                <w:szCs w:val="20"/>
                <w:lang w:eastAsia="cs-CZ"/>
              </w:rPr>
              <w:t>Meno</w:t>
            </w:r>
          </w:p>
        </w:tc>
        <w:tc>
          <w:tcPr>
            <w:tcW w:w="3808" w:type="dxa"/>
            <w:shd w:val="clear" w:color="auto" w:fill="auto"/>
            <w:noWrap/>
            <w:vAlign w:val="center"/>
          </w:tcPr>
          <w:p w:rsidR="00971BA8" w:rsidRPr="00541000" w:rsidRDefault="00971BA8" w:rsidP="005F76C9">
            <w:pPr>
              <w:spacing w:after="0" w:line="240" w:lineRule="auto"/>
              <w:ind w:left="0" w:firstLine="0"/>
              <w:jc w:val="left"/>
              <w:rPr>
                <w:rFonts w:eastAsia="Times New Roman" w:cstheme="minorHAnsi"/>
                <w:bCs/>
                <w:sz w:val="20"/>
                <w:szCs w:val="20"/>
                <w:lang w:eastAsia="cs-CZ"/>
              </w:rPr>
            </w:pPr>
            <w:r w:rsidRPr="00541000">
              <w:rPr>
                <w:rFonts w:eastAsia="Times New Roman" w:cstheme="minorHAnsi"/>
                <w:bCs/>
                <w:sz w:val="20"/>
                <w:szCs w:val="20"/>
                <w:lang w:eastAsia="cs-CZ"/>
              </w:rPr>
              <w:t> </w:t>
            </w:r>
          </w:p>
        </w:tc>
      </w:tr>
      <w:tr w:rsidR="00971BA8" w:rsidRPr="00541000" w:rsidTr="005F76C9">
        <w:trPr>
          <w:trHeight w:val="255"/>
          <w:jc w:val="center"/>
        </w:trPr>
        <w:tc>
          <w:tcPr>
            <w:tcW w:w="4460" w:type="dxa"/>
            <w:vMerge/>
            <w:shd w:val="clear" w:color="auto" w:fill="auto"/>
            <w:noWrap/>
            <w:vAlign w:val="center"/>
          </w:tcPr>
          <w:p w:rsidR="00971BA8" w:rsidRPr="00541000" w:rsidRDefault="00971BA8" w:rsidP="005F76C9">
            <w:pPr>
              <w:spacing w:after="0" w:line="240" w:lineRule="auto"/>
              <w:ind w:left="0" w:firstLine="0"/>
              <w:jc w:val="left"/>
              <w:rPr>
                <w:rFonts w:eastAsia="Times New Roman" w:cstheme="minorHAnsi"/>
                <w:bCs/>
                <w:sz w:val="20"/>
                <w:szCs w:val="20"/>
                <w:lang w:eastAsia="cs-CZ"/>
              </w:rPr>
            </w:pPr>
          </w:p>
        </w:tc>
        <w:tc>
          <w:tcPr>
            <w:tcW w:w="1134" w:type="dxa"/>
            <w:shd w:val="clear" w:color="auto" w:fill="auto"/>
            <w:noWrap/>
            <w:vAlign w:val="center"/>
          </w:tcPr>
          <w:p w:rsidR="00971BA8" w:rsidRPr="00541000" w:rsidRDefault="00971BA8" w:rsidP="005F76C9">
            <w:pPr>
              <w:spacing w:after="0" w:line="240" w:lineRule="auto"/>
              <w:ind w:left="0" w:firstLine="0"/>
              <w:jc w:val="left"/>
              <w:rPr>
                <w:rFonts w:eastAsia="Times New Roman" w:cstheme="minorHAnsi"/>
                <w:bCs/>
                <w:sz w:val="20"/>
                <w:szCs w:val="20"/>
                <w:lang w:eastAsia="cs-CZ"/>
              </w:rPr>
            </w:pPr>
            <w:r w:rsidRPr="00541000">
              <w:rPr>
                <w:rFonts w:eastAsia="Times New Roman" w:cstheme="minorHAnsi"/>
                <w:bCs/>
                <w:sz w:val="20"/>
                <w:szCs w:val="20"/>
                <w:lang w:eastAsia="cs-CZ"/>
              </w:rPr>
              <w:t>Priezvisko</w:t>
            </w:r>
          </w:p>
        </w:tc>
        <w:tc>
          <w:tcPr>
            <w:tcW w:w="3808" w:type="dxa"/>
            <w:shd w:val="clear" w:color="auto" w:fill="auto"/>
            <w:noWrap/>
            <w:vAlign w:val="center"/>
          </w:tcPr>
          <w:p w:rsidR="00971BA8" w:rsidRPr="00541000" w:rsidRDefault="00971BA8" w:rsidP="005F76C9">
            <w:pPr>
              <w:spacing w:after="0" w:line="240" w:lineRule="auto"/>
              <w:ind w:left="0" w:firstLine="0"/>
              <w:jc w:val="left"/>
              <w:rPr>
                <w:rFonts w:eastAsia="Times New Roman" w:cstheme="minorHAnsi"/>
                <w:bCs/>
                <w:sz w:val="20"/>
                <w:szCs w:val="20"/>
                <w:lang w:eastAsia="cs-CZ"/>
              </w:rPr>
            </w:pPr>
            <w:r w:rsidRPr="00541000">
              <w:rPr>
                <w:rFonts w:eastAsia="Times New Roman" w:cstheme="minorHAnsi"/>
                <w:bCs/>
                <w:sz w:val="20"/>
                <w:szCs w:val="20"/>
                <w:lang w:eastAsia="cs-CZ"/>
              </w:rPr>
              <w:t> </w:t>
            </w:r>
          </w:p>
        </w:tc>
      </w:tr>
      <w:tr w:rsidR="00971BA8" w:rsidRPr="00541000" w:rsidTr="005F76C9">
        <w:trPr>
          <w:trHeight w:val="255"/>
          <w:jc w:val="center"/>
        </w:trPr>
        <w:tc>
          <w:tcPr>
            <w:tcW w:w="4460" w:type="dxa"/>
            <w:vMerge/>
            <w:shd w:val="clear" w:color="auto" w:fill="auto"/>
            <w:noWrap/>
            <w:vAlign w:val="center"/>
          </w:tcPr>
          <w:p w:rsidR="00971BA8" w:rsidRPr="00541000" w:rsidRDefault="00971BA8" w:rsidP="005F76C9">
            <w:pPr>
              <w:spacing w:after="0" w:line="240" w:lineRule="auto"/>
              <w:ind w:left="0" w:firstLine="0"/>
              <w:jc w:val="left"/>
              <w:rPr>
                <w:rFonts w:eastAsia="Times New Roman" w:cstheme="minorHAnsi"/>
                <w:bCs/>
                <w:sz w:val="20"/>
                <w:szCs w:val="20"/>
                <w:lang w:eastAsia="cs-CZ"/>
              </w:rPr>
            </w:pPr>
          </w:p>
        </w:tc>
        <w:tc>
          <w:tcPr>
            <w:tcW w:w="1134" w:type="dxa"/>
            <w:shd w:val="clear" w:color="auto" w:fill="auto"/>
            <w:noWrap/>
            <w:vAlign w:val="center"/>
          </w:tcPr>
          <w:p w:rsidR="00971BA8" w:rsidRPr="00541000" w:rsidRDefault="00971BA8" w:rsidP="005F76C9">
            <w:pPr>
              <w:spacing w:after="0" w:line="240" w:lineRule="auto"/>
              <w:ind w:left="0" w:firstLine="0"/>
              <w:jc w:val="left"/>
              <w:rPr>
                <w:rFonts w:eastAsia="Times New Roman" w:cstheme="minorHAnsi"/>
                <w:bCs/>
                <w:sz w:val="20"/>
                <w:szCs w:val="20"/>
                <w:lang w:eastAsia="cs-CZ"/>
              </w:rPr>
            </w:pPr>
            <w:r w:rsidRPr="00541000">
              <w:rPr>
                <w:rFonts w:eastAsia="Times New Roman" w:cstheme="minorHAnsi"/>
                <w:bCs/>
                <w:sz w:val="20"/>
                <w:szCs w:val="20"/>
                <w:lang w:eastAsia="cs-CZ"/>
              </w:rPr>
              <w:t>Titul</w:t>
            </w:r>
          </w:p>
        </w:tc>
        <w:tc>
          <w:tcPr>
            <w:tcW w:w="3808" w:type="dxa"/>
            <w:shd w:val="clear" w:color="auto" w:fill="auto"/>
            <w:noWrap/>
            <w:vAlign w:val="center"/>
          </w:tcPr>
          <w:p w:rsidR="00971BA8" w:rsidRPr="00541000" w:rsidRDefault="00971BA8" w:rsidP="005F76C9">
            <w:pPr>
              <w:spacing w:after="0" w:line="240" w:lineRule="auto"/>
              <w:ind w:left="0" w:firstLine="0"/>
              <w:jc w:val="left"/>
              <w:rPr>
                <w:rFonts w:eastAsia="Times New Roman" w:cstheme="minorHAnsi"/>
                <w:bCs/>
                <w:sz w:val="20"/>
                <w:szCs w:val="20"/>
                <w:lang w:eastAsia="cs-CZ"/>
              </w:rPr>
            </w:pPr>
            <w:r w:rsidRPr="00541000">
              <w:rPr>
                <w:rFonts w:eastAsia="Times New Roman" w:cstheme="minorHAnsi"/>
                <w:bCs/>
                <w:sz w:val="20"/>
                <w:szCs w:val="20"/>
                <w:lang w:eastAsia="cs-CZ"/>
              </w:rPr>
              <w:t> </w:t>
            </w:r>
          </w:p>
        </w:tc>
      </w:tr>
      <w:tr w:rsidR="00971BA8" w:rsidRPr="00541000" w:rsidTr="005F76C9">
        <w:trPr>
          <w:trHeight w:val="270"/>
          <w:jc w:val="center"/>
        </w:trPr>
        <w:tc>
          <w:tcPr>
            <w:tcW w:w="4460" w:type="dxa"/>
            <w:vMerge/>
            <w:shd w:val="clear" w:color="auto" w:fill="auto"/>
            <w:noWrap/>
            <w:vAlign w:val="center"/>
          </w:tcPr>
          <w:p w:rsidR="00971BA8" w:rsidRPr="00541000" w:rsidRDefault="00971BA8" w:rsidP="005F76C9">
            <w:pPr>
              <w:spacing w:after="0" w:line="240" w:lineRule="auto"/>
              <w:ind w:left="0" w:firstLine="0"/>
              <w:jc w:val="left"/>
              <w:rPr>
                <w:rFonts w:eastAsia="Times New Roman" w:cstheme="minorHAnsi"/>
                <w:bCs/>
                <w:sz w:val="20"/>
                <w:szCs w:val="20"/>
                <w:lang w:eastAsia="cs-CZ"/>
              </w:rPr>
            </w:pPr>
          </w:p>
        </w:tc>
        <w:tc>
          <w:tcPr>
            <w:tcW w:w="1134" w:type="dxa"/>
            <w:shd w:val="clear" w:color="auto" w:fill="auto"/>
            <w:noWrap/>
            <w:vAlign w:val="center"/>
          </w:tcPr>
          <w:p w:rsidR="00971BA8" w:rsidRPr="00541000" w:rsidRDefault="00971BA8" w:rsidP="005F76C9">
            <w:pPr>
              <w:spacing w:after="0" w:line="240" w:lineRule="auto"/>
              <w:ind w:left="0" w:firstLine="0"/>
              <w:jc w:val="left"/>
              <w:rPr>
                <w:rFonts w:eastAsia="Times New Roman" w:cstheme="minorHAnsi"/>
                <w:bCs/>
                <w:sz w:val="20"/>
                <w:szCs w:val="20"/>
                <w:lang w:eastAsia="cs-CZ"/>
              </w:rPr>
            </w:pPr>
            <w:r w:rsidRPr="00541000">
              <w:rPr>
                <w:rFonts w:eastAsia="Times New Roman" w:cstheme="minorHAnsi"/>
                <w:bCs/>
                <w:sz w:val="20"/>
                <w:szCs w:val="20"/>
                <w:lang w:eastAsia="cs-CZ"/>
              </w:rPr>
              <w:t>Funkcia</w:t>
            </w:r>
          </w:p>
        </w:tc>
        <w:tc>
          <w:tcPr>
            <w:tcW w:w="3808" w:type="dxa"/>
            <w:shd w:val="clear" w:color="auto" w:fill="auto"/>
            <w:noWrap/>
            <w:vAlign w:val="center"/>
          </w:tcPr>
          <w:p w:rsidR="00971BA8" w:rsidRPr="00541000" w:rsidRDefault="00971BA8" w:rsidP="005F76C9">
            <w:pPr>
              <w:spacing w:after="0" w:line="240" w:lineRule="auto"/>
              <w:ind w:left="0" w:firstLine="0"/>
              <w:jc w:val="left"/>
              <w:rPr>
                <w:rFonts w:eastAsia="Times New Roman" w:cstheme="minorHAnsi"/>
                <w:bCs/>
                <w:sz w:val="20"/>
                <w:szCs w:val="20"/>
                <w:lang w:eastAsia="cs-CZ"/>
              </w:rPr>
            </w:pPr>
            <w:r w:rsidRPr="00541000">
              <w:rPr>
                <w:rFonts w:eastAsia="Times New Roman" w:cstheme="minorHAnsi"/>
                <w:bCs/>
                <w:sz w:val="20"/>
                <w:szCs w:val="20"/>
                <w:lang w:eastAsia="cs-CZ"/>
              </w:rPr>
              <w:t> </w:t>
            </w:r>
          </w:p>
        </w:tc>
      </w:tr>
    </w:tbl>
    <w:p w:rsidR="00971BA8" w:rsidRPr="00541000" w:rsidRDefault="00971BA8" w:rsidP="00971BA8">
      <w:pPr>
        <w:spacing w:after="0" w:line="240" w:lineRule="auto"/>
        <w:ind w:left="0" w:firstLine="0"/>
        <w:jc w:val="left"/>
        <w:rPr>
          <w:rFonts w:eastAsia="Times New Roman" w:cstheme="minorHAnsi"/>
          <w:sz w:val="16"/>
          <w:szCs w:val="16"/>
          <w:lang w:eastAsia="cs-CZ"/>
        </w:rPr>
      </w:pPr>
    </w:p>
    <w:p w:rsidR="00971BA8" w:rsidRPr="00541000" w:rsidRDefault="00971BA8" w:rsidP="00971BA8">
      <w:pPr>
        <w:spacing w:after="0" w:line="240" w:lineRule="auto"/>
        <w:ind w:left="720" w:firstLine="0"/>
        <w:jc w:val="left"/>
        <w:rPr>
          <w:rFonts w:eastAsia="Times New Roman" w:cstheme="minorHAnsi"/>
          <w:sz w:val="20"/>
          <w:szCs w:val="20"/>
          <w:lang w:eastAsia="cs-CZ"/>
        </w:rPr>
      </w:pPr>
    </w:p>
    <w:p w:rsidR="00971BA8" w:rsidRPr="00C86E60" w:rsidRDefault="00971BA8" w:rsidP="00971BA8">
      <w:pPr>
        <w:numPr>
          <w:ilvl w:val="0"/>
          <w:numId w:val="1"/>
        </w:numPr>
        <w:spacing w:after="0" w:line="240" w:lineRule="auto"/>
        <w:ind w:hanging="436"/>
        <w:jc w:val="left"/>
        <w:rPr>
          <w:rFonts w:eastAsia="Times New Roman" w:cstheme="minorHAnsi"/>
          <w:color w:val="FF0000"/>
          <w:sz w:val="20"/>
          <w:szCs w:val="20"/>
          <w:lang w:eastAsia="cs-CZ"/>
        </w:rPr>
      </w:pPr>
      <w:r w:rsidRPr="00541000">
        <w:rPr>
          <w:rFonts w:eastAsia="Times New Roman" w:cstheme="minorHAnsi"/>
          <w:sz w:val="20"/>
          <w:szCs w:val="20"/>
          <w:lang w:eastAsia="cs-CZ"/>
        </w:rPr>
        <w:t>Cena obstarania predmetu zákazky v</w:t>
      </w:r>
      <w:r>
        <w:rPr>
          <w:rFonts w:eastAsia="Times New Roman" w:cstheme="minorHAnsi"/>
          <w:sz w:val="20"/>
          <w:szCs w:val="20"/>
          <w:lang w:eastAsia="cs-CZ"/>
        </w:rPr>
        <w:t> </w:t>
      </w:r>
      <w:r w:rsidRPr="00541000">
        <w:rPr>
          <w:rFonts w:eastAsia="Times New Roman" w:cstheme="minorHAnsi"/>
          <w:sz w:val="20"/>
          <w:szCs w:val="20"/>
          <w:lang w:eastAsia="cs-CZ"/>
        </w:rPr>
        <w:t>EUR</w:t>
      </w:r>
      <w:r w:rsidRPr="00C86E60">
        <w:rPr>
          <w:rFonts w:eastAsia="Times New Roman" w:cstheme="minorHAnsi"/>
          <w:color w:val="FF0000"/>
          <w:sz w:val="20"/>
          <w:szCs w:val="20"/>
          <w:lang w:eastAsia="cs-CZ"/>
        </w:rPr>
        <w:t>*</w:t>
      </w:r>
    </w:p>
    <w:tbl>
      <w:tblPr>
        <w:tblStyle w:val="Mriekatabuky"/>
        <w:tblW w:w="0" w:type="auto"/>
        <w:tblLook w:val="04A0" w:firstRow="1" w:lastRow="0" w:firstColumn="1" w:lastColumn="0" w:noHBand="0" w:noVBand="1"/>
      </w:tblPr>
      <w:tblGrid>
        <w:gridCol w:w="2307"/>
        <w:gridCol w:w="6705"/>
      </w:tblGrid>
      <w:tr w:rsidR="00971BA8" w:rsidRPr="00541000" w:rsidTr="005F76C9">
        <w:tc>
          <w:tcPr>
            <w:tcW w:w="2376" w:type="dxa"/>
            <w:tcBorders>
              <w:top w:val="single" w:sz="24" w:space="0" w:color="auto"/>
              <w:left w:val="single" w:sz="24" w:space="0" w:color="auto"/>
              <w:bottom w:val="dotted" w:sz="4" w:space="0" w:color="auto"/>
              <w:right w:val="dotted" w:sz="4" w:space="0" w:color="auto"/>
            </w:tcBorders>
          </w:tcPr>
          <w:p w:rsidR="00971BA8" w:rsidRPr="00541000" w:rsidRDefault="00971BA8" w:rsidP="005F76C9">
            <w:pPr>
              <w:spacing w:before="120" w:after="120"/>
              <w:rPr>
                <w:rFonts w:cstheme="minorHAnsi"/>
                <w:b/>
                <w:lang w:eastAsia="cs-CZ"/>
              </w:rPr>
            </w:pPr>
            <w:r w:rsidRPr="00541000">
              <w:rPr>
                <w:rFonts w:cstheme="minorHAnsi"/>
                <w:b/>
                <w:lang w:eastAsia="cs-CZ"/>
              </w:rPr>
              <w:t>Časť č.:</w:t>
            </w:r>
          </w:p>
        </w:tc>
        <w:tc>
          <w:tcPr>
            <w:tcW w:w="7687" w:type="dxa"/>
            <w:tcBorders>
              <w:top w:val="single" w:sz="24" w:space="0" w:color="auto"/>
              <w:left w:val="dotted" w:sz="4" w:space="0" w:color="auto"/>
              <w:bottom w:val="dotted" w:sz="4" w:space="0" w:color="auto"/>
              <w:right w:val="single" w:sz="24" w:space="0" w:color="auto"/>
            </w:tcBorders>
          </w:tcPr>
          <w:p w:rsidR="00971BA8" w:rsidRPr="00541000" w:rsidRDefault="00971BA8" w:rsidP="005F76C9">
            <w:pPr>
              <w:spacing w:before="120" w:after="120"/>
              <w:rPr>
                <w:rFonts w:cstheme="minorHAnsi"/>
                <w:sz w:val="16"/>
                <w:szCs w:val="16"/>
                <w:lang w:eastAsia="cs-CZ"/>
              </w:rPr>
            </w:pPr>
          </w:p>
        </w:tc>
      </w:tr>
      <w:tr w:rsidR="00971BA8" w:rsidRPr="00541000" w:rsidTr="005F76C9">
        <w:tc>
          <w:tcPr>
            <w:tcW w:w="2376" w:type="dxa"/>
            <w:tcBorders>
              <w:top w:val="dotted" w:sz="4" w:space="0" w:color="auto"/>
              <w:left w:val="single" w:sz="24" w:space="0" w:color="auto"/>
              <w:bottom w:val="single" w:sz="24" w:space="0" w:color="auto"/>
              <w:right w:val="dotted" w:sz="4" w:space="0" w:color="auto"/>
            </w:tcBorders>
          </w:tcPr>
          <w:p w:rsidR="00971BA8" w:rsidRPr="00541000" w:rsidRDefault="00971BA8" w:rsidP="00971BA8">
            <w:pPr>
              <w:spacing w:before="120" w:after="120"/>
              <w:ind w:left="143" w:hanging="143"/>
              <w:rPr>
                <w:rFonts w:cstheme="minorHAnsi"/>
                <w:b/>
                <w:lang w:eastAsia="cs-CZ"/>
              </w:rPr>
            </w:pPr>
            <w:r w:rsidRPr="00541000">
              <w:rPr>
                <w:rFonts w:cstheme="minorHAnsi"/>
                <w:b/>
                <w:lang w:eastAsia="cs-CZ"/>
              </w:rPr>
              <w:t>Predmet zákazky pre danú časť:</w:t>
            </w:r>
          </w:p>
        </w:tc>
        <w:tc>
          <w:tcPr>
            <w:tcW w:w="7687" w:type="dxa"/>
            <w:tcBorders>
              <w:top w:val="dotted" w:sz="4" w:space="0" w:color="auto"/>
              <w:left w:val="dotted" w:sz="4" w:space="0" w:color="auto"/>
              <w:bottom w:val="single" w:sz="24" w:space="0" w:color="auto"/>
              <w:right w:val="single" w:sz="24" w:space="0" w:color="auto"/>
            </w:tcBorders>
          </w:tcPr>
          <w:p w:rsidR="00971BA8" w:rsidRPr="00541000" w:rsidRDefault="00971BA8" w:rsidP="005F76C9">
            <w:pPr>
              <w:spacing w:before="120" w:after="120"/>
              <w:rPr>
                <w:rFonts w:cstheme="minorHAnsi"/>
                <w:sz w:val="16"/>
                <w:szCs w:val="16"/>
                <w:lang w:eastAsia="cs-CZ"/>
              </w:rPr>
            </w:pPr>
          </w:p>
        </w:tc>
      </w:tr>
      <w:tr w:rsidR="00971BA8" w:rsidRPr="00541000" w:rsidTr="00971BA8">
        <w:trPr>
          <w:trHeight w:val="1232"/>
        </w:trPr>
        <w:tc>
          <w:tcPr>
            <w:tcW w:w="2376" w:type="dxa"/>
            <w:tcBorders>
              <w:top w:val="single" w:sz="24" w:space="0" w:color="auto"/>
              <w:left w:val="single" w:sz="24" w:space="0" w:color="auto"/>
              <w:bottom w:val="dotted" w:sz="4" w:space="0" w:color="auto"/>
              <w:right w:val="dotted" w:sz="4" w:space="0" w:color="auto"/>
            </w:tcBorders>
            <w:shd w:val="clear" w:color="auto" w:fill="BFBFBF" w:themeFill="background1" w:themeFillShade="BF"/>
            <w:vAlign w:val="center"/>
          </w:tcPr>
          <w:p w:rsidR="00971BA8" w:rsidRDefault="00971BA8" w:rsidP="00971BA8">
            <w:pPr>
              <w:spacing w:before="120" w:after="120"/>
              <w:ind w:left="710" w:hanging="714"/>
              <w:rPr>
                <w:rFonts w:cstheme="minorHAnsi"/>
                <w:b/>
                <w:lang w:eastAsia="cs-CZ"/>
              </w:rPr>
            </w:pPr>
            <w:r w:rsidRPr="00541000">
              <w:rPr>
                <w:rFonts w:cstheme="minorHAnsi"/>
                <w:b/>
                <w:lang w:eastAsia="cs-CZ"/>
              </w:rPr>
              <w:t>Cena v EUR (€) bez DPH:</w:t>
            </w:r>
          </w:p>
          <w:p w:rsidR="00971BA8" w:rsidRPr="00541000" w:rsidRDefault="00971BA8" w:rsidP="00971BA8">
            <w:pPr>
              <w:spacing w:before="120" w:after="120"/>
              <w:ind w:left="710" w:hanging="709"/>
              <w:rPr>
                <w:rFonts w:cstheme="minorHAnsi"/>
                <w:b/>
                <w:lang w:eastAsia="cs-CZ"/>
              </w:rPr>
            </w:pPr>
            <w:r>
              <w:rPr>
                <w:rFonts w:cstheme="minorHAnsi"/>
                <w:b/>
                <w:lang w:eastAsia="cs-CZ"/>
              </w:rPr>
              <w:t>(Vrátane súvisiacich nákladov)</w:t>
            </w:r>
          </w:p>
        </w:tc>
        <w:tc>
          <w:tcPr>
            <w:tcW w:w="7687" w:type="dxa"/>
            <w:tcBorders>
              <w:top w:val="single" w:sz="24" w:space="0" w:color="auto"/>
              <w:left w:val="dotted" w:sz="4" w:space="0" w:color="auto"/>
              <w:bottom w:val="dotted" w:sz="4" w:space="0" w:color="auto"/>
              <w:right w:val="single" w:sz="24" w:space="0" w:color="auto"/>
            </w:tcBorders>
            <w:shd w:val="clear" w:color="auto" w:fill="BFBFBF" w:themeFill="background1" w:themeFillShade="BF"/>
            <w:vAlign w:val="center"/>
          </w:tcPr>
          <w:p w:rsidR="00971BA8" w:rsidRPr="00541000" w:rsidRDefault="00971BA8" w:rsidP="005F76C9">
            <w:pPr>
              <w:spacing w:before="120" w:after="120"/>
              <w:rPr>
                <w:rFonts w:cstheme="minorHAnsi"/>
                <w:sz w:val="16"/>
                <w:szCs w:val="16"/>
                <w:lang w:eastAsia="cs-CZ"/>
              </w:rPr>
            </w:pPr>
          </w:p>
        </w:tc>
      </w:tr>
      <w:tr w:rsidR="00971BA8" w:rsidRPr="00541000" w:rsidTr="005F76C9">
        <w:tc>
          <w:tcPr>
            <w:tcW w:w="2376" w:type="dxa"/>
            <w:tcBorders>
              <w:top w:val="dotted" w:sz="4" w:space="0" w:color="auto"/>
              <w:left w:val="single" w:sz="24" w:space="0" w:color="auto"/>
              <w:bottom w:val="dotted" w:sz="4" w:space="0" w:color="auto"/>
              <w:right w:val="dotted" w:sz="4" w:space="0" w:color="auto"/>
            </w:tcBorders>
            <w:vAlign w:val="center"/>
          </w:tcPr>
          <w:p w:rsidR="00971BA8" w:rsidRPr="00541000" w:rsidRDefault="00971BA8" w:rsidP="005F76C9">
            <w:pPr>
              <w:spacing w:before="120" w:after="120"/>
              <w:rPr>
                <w:rFonts w:cstheme="minorHAnsi"/>
                <w:b/>
                <w:lang w:eastAsia="cs-CZ"/>
              </w:rPr>
            </w:pPr>
            <w:r w:rsidRPr="00541000">
              <w:rPr>
                <w:rFonts w:cstheme="minorHAnsi"/>
                <w:b/>
                <w:lang w:eastAsia="cs-CZ"/>
              </w:rPr>
              <w:t>Sadzba DPH v %:</w:t>
            </w:r>
          </w:p>
        </w:tc>
        <w:tc>
          <w:tcPr>
            <w:tcW w:w="7687" w:type="dxa"/>
            <w:tcBorders>
              <w:top w:val="dotted" w:sz="4" w:space="0" w:color="auto"/>
              <w:left w:val="dotted" w:sz="4" w:space="0" w:color="auto"/>
              <w:bottom w:val="dotted" w:sz="4" w:space="0" w:color="auto"/>
              <w:right w:val="single" w:sz="24" w:space="0" w:color="auto"/>
            </w:tcBorders>
            <w:vAlign w:val="center"/>
          </w:tcPr>
          <w:p w:rsidR="00971BA8" w:rsidRPr="00541000" w:rsidRDefault="00971BA8" w:rsidP="005F76C9">
            <w:pPr>
              <w:spacing w:before="120" w:after="120"/>
              <w:rPr>
                <w:rFonts w:cstheme="minorHAnsi"/>
                <w:sz w:val="16"/>
                <w:szCs w:val="16"/>
                <w:lang w:eastAsia="cs-CZ"/>
              </w:rPr>
            </w:pPr>
          </w:p>
        </w:tc>
      </w:tr>
      <w:tr w:rsidR="00971BA8" w:rsidRPr="00541000" w:rsidTr="005F76C9">
        <w:tc>
          <w:tcPr>
            <w:tcW w:w="2376" w:type="dxa"/>
            <w:tcBorders>
              <w:top w:val="dotted" w:sz="4" w:space="0" w:color="auto"/>
              <w:left w:val="single" w:sz="24" w:space="0" w:color="auto"/>
              <w:bottom w:val="dotted" w:sz="4" w:space="0" w:color="auto"/>
              <w:right w:val="dotted" w:sz="4" w:space="0" w:color="auto"/>
            </w:tcBorders>
            <w:vAlign w:val="center"/>
          </w:tcPr>
          <w:p w:rsidR="00971BA8" w:rsidRPr="00541000" w:rsidRDefault="00971BA8" w:rsidP="00971BA8">
            <w:pPr>
              <w:spacing w:before="120" w:after="120"/>
              <w:ind w:left="426" w:hanging="425"/>
              <w:rPr>
                <w:rFonts w:cstheme="minorHAnsi"/>
                <w:b/>
                <w:lang w:eastAsia="cs-CZ"/>
              </w:rPr>
            </w:pPr>
            <w:r w:rsidRPr="00541000">
              <w:rPr>
                <w:rFonts w:cstheme="minorHAnsi"/>
                <w:b/>
                <w:lang w:eastAsia="cs-CZ"/>
              </w:rPr>
              <w:t>Výška DPH v EUR (€):</w:t>
            </w:r>
          </w:p>
        </w:tc>
        <w:tc>
          <w:tcPr>
            <w:tcW w:w="7687" w:type="dxa"/>
            <w:tcBorders>
              <w:top w:val="dotted" w:sz="4" w:space="0" w:color="auto"/>
              <w:left w:val="dotted" w:sz="4" w:space="0" w:color="auto"/>
              <w:bottom w:val="dotted" w:sz="4" w:space="0" w:color="auto"/>
              <w:right w:val="single" w:sz="24" w:space="0" w:color="auto"/>
            </w:tcBorders>
            <w:vAlign w:val="center"/>
          </w:tcPr>
          <w:p w:rsidR="00971BA8" w:rsidRPr="00541000" w:rsidRDefault="00971BA8" w:rsidP="005F76C9">
            <w:pPr>
              <w:spacing w:before="120" w:after="120"/>
              <w:rPr>
                <w:rFonts w:cstheme="minorHAnsi"/>
                <w:sz w:val="16"/>
                <w:szCs w:val="16"/>
                <w:lang w:eastAsia="cs-CZ"/>
              </w:rPr>
            </w:pPr>
          </w:p>
        </w:tc>
      </w:tr>
      <w:tr w:rsidR="00971BA8" w:rsidRPr="00F317CC" w:rsidTr="005F76C9">
        <w:tc>
          <w:tcPr>
            <w:tcW w:w="2376" w:type="dxa"/>
            <w:tcBorders>
              <w:top w:val="dotted" w:sz="4" w:space="0" w:color="auto"/>
              <w:left w:val="single" w:sz="24" w:space="0" w:color="auto"/>
              <w:bottom w:val="single" w:sz="24" w:space="0" w:color="auto"/>
              <w:right w:val="dotted" w:sz="4" w:space="0" w:color="auto"/>
            </w:tcBorders>
            <w:vAlign w:val="center"/>
          </w:tcPr>
          <w:p w:rsidR="00971BA8" w:rsidRDefault="00971BA8" w:rsidP="00971BA8">
            <w:pPr>
              <w:spacing w:before="120" w:after="120"/>
              <w:ind w:left="-567" w:firstLine="567"/>
              <w:jc w:val="center"/>
              <w:rPr>
                <w:rFonts w:cstheme="minorHAnsi"/>
                <w:b/>
                <w:lang w:eastAsia="cs-CZ"/>
              </w:rPr>
            </w:pPr>
            <w:r w:rsidRPr="00541000">
              <w:rPr>
                <w:rFonts w:cstheme="minorHAnsi"/>
                <w:b/>
                <w:lang w:eastAsia="cs-CZ"/>
              </w:rPr>
              <w:t>Cena celkom v EUR (€) vrátane DPH:</w:t>
            </w:r>
          </w:p>
          <w:p w:rsidR="00971BA8" w:rsidRPr="00F317CC" w:rsidRDefault="00971BA8" w:rsidP="00971BA8">
            <w:pPr>
              <w:spacing w:before="120" w:after="120"/>
              <w:jc w:val="center"/>
              <w:rPr>
                <w:rFonts w:cstheme="minorHAnsi"/>
                <w:b/>
                <w:lang w:eastAsia="cs-CZ"/>
              </w:rPr>
            </w:pPr>
            <w:r>
              <w:rPr>
                <w:rFonts w:cstheme="minorHAnsi"/>
                <w:b/>
                <w:lang w:eastAsia="cs-CZ"/>
              </w:rPr>
              <w:t>(vrátane súvisiacich nákladov)</w:t>
            </w:r>
          </w:p>
        </w:tc>
        <w:tc>
          <w:tcPr>
            <w:tcW w:w="7687" w:type="dxa"/>
            <w:tcBorders>
              <w:top w:val="dotted" w:sz="4" w:space="0" w:color="auto"/>
              <w:left w:val="dotted" w:sz="4" w:space="0" w:color="auto"/>
              <w:bottom w:val="single" w:sz="24" w:space="0" w:color="auto"/>
              <w:right w:val="single" w:sz="24" w:space="0" w:color="auto"/>
            </w:tcBorders>
            <w:vAlign w:val="center"/>
          </w:tcPr>
          <w:p w:rsidR="00971BA8" w:rsidRPr="00F317CC" w:rsidRDefault="00971BA8" w:rsidP="005F76C9">
            <w:pPr>
              <w:spacing w:before="120" w:after="120"/>
              <w:rPr>
                <w:rFonts w:cstheme="minorHAnsi"/>
                <w:sz w:val="16"/>
                <w:szCs w:val="16"/>
                <w:lang w:eastAsia="cs-CZ"/>
              </w:rPr>
            </w:pPr>
          </w:p>
        </w:tc>
      </w:tr>
    </w:tbl>
    <w:p w:rsidR="00971BA8" w:rsidRPr="000321CD" w:rsidRDefault="00971BA8" w:rsidP="00971BA8">
      <w:pPr>
        <w:tabs>
          <w:tab w:val="left" w:pos="5670"/>
        </w:tabs>
        <w:spacing w:after="0" w:line="240" w:lineRule="auto"/>
        <w:ind w:left="0" w:firstLine="0"/>
        <w:jc w:val="left"/>
        <w:rPr>
          <w:rFonts w:ascii="Calibri" w:eastAsia="Times New Roman" w:hAnsi="Calibri" w:cs="Calibri"/>
          <w:color w:val="000000" w:themeColor="text1"/>
          <w:sz w:val="24"/>
          <w:szCs w:val="24"/>
          <w:vertAlign w:val="superscript"/>
          <w:lang w:eastAsia="sk-SK"/>
        </w:rPr>
      </w:pPr>
      <w:r w:rsidRPr="000321CD">
        <w:rPr>
          <w:rFonts w:ascii="Calibri" w:eastAsia="Times New Roman" w:hAnsi="Calibri" w:cs="Calibri"/>
          <w:color w:val="FF0000"/>
          <w:sz w:val="24"/>
          <w:szCs w:val="24"/>
          <w:vertAlign w:val="superscript"/>
          <w:lang w:eastAsia="sk-SK"/>
        </w:rPr>
        <w:t xml:space="preserve">12 </w:t>
      </w:r>
      <w:r w:rsidRPr="000321CD">
        <w:rPr>
          <w:rFonts w:ascii="Calibri" w:eastAsia="Times New Roman" w:hAnsi="Calibri" w:cs="Calibri"/>
          <w:color w:val="000000" w:themeColor="text1"/>
          <w:sz w:val="24"/>
          <w:szCs w:val="24"/>
          <w:vertAlign w:val="superscript"/>
          <w:lang w:eastAsia="sk-SK"/>
        </w:rPr>
        <w:t>Uchádzač vyplní číslo a názov časti</w:t>
      </w:r>
    </w:p>
    <w:p w:rsidR="000A2B43" w:rsidRDefault="000A2B43" w:rsidP="00971BA8">
      <w:pPr>
        <w:spacing w:after="0" w:line="240" w:lineRule="auto"/>
        <w:ind w:left="360" w:firstLine="0"/>
        <w:rPr>
          <w:rFonts w:cstheme="minorHAnsi"/>
          <w:sz w:val="20"/>
          <w:szCs w:val="20"/>
          <w:lang w:eastAsia="cs-CZ"/>
        </w:rPr>
      </w:pPr>
    </w:p>
    <w:p w:rsidR="000A2B43" w:rsidRDefault="000A2B43" w:rsidP="00971BA8">
      <w:pPr>
        <w:spacing w:after="0" w:line="240" w:lineRule="auto"/>
        <w:ind w:left="360" w:firstLine="0"/>
        <w:rPr>
          <w:rFonts w:cstheme="minorHAnsi"/>
          <w:sz w:val="20"/>
          <w:szCs w:val="20"/>
          <w:lang w:eastAsia="cs-CZ"/>
        </w:rPr>
      </w:pPr>
    </w:p>
    <w:p w:rsidR="000A2B43" w:rsidRDefault="000A2B43" w:rsidP="00971BA8">
      <w:pPr>
        <w:spacing w:after="0" w:line="240" w:lineRule="auto"/>
        <w:ind w:left="360" w:firstLine="0"/>
        <w:rPr>
          <w:rFonts w:cstheme="minorHAnsi"/>
          <w:sz w:val="20"/>
          <w:szCs w:val="20"/>
          <w:lang w:eastAsia="cs-CZ"/>
        </w:rPr>
      </w:pPr>
    </w:p>
    <w:p w:rsidR="00971BA8" w:rsidRPr="00A743D7" w:rsidRDefault="00971BA8" w:rsidP="00971BA8">
      <w:pPr>
        <w:spacing w:after="0" w:line="240" w:lineRule="auto"/>
        <w:ind w:left="360" w:firstLine="0"/>
        <w:rPr>
          <w:rFonts w:cstheme="minorHAnsi"/>
          <w:sz w:val="20"/>
          <w:szCs w:val="20"/>
          <w:lang w:eastAsia="cs-CZ"/>
        </w:rPr>
      </w:pPr>
      <w:r>
        <w:rPr>
          <w:rFonts w:cstheme="minorHAnsi"/>
          <w:sz w:val="20"/>
          <w:szCs w:val="20"/>
          <w:lang w:eastAsia="cs-CZ"/>
        </w:rPr>
        <w:t xml:space="preserve">3. </w:t>
      </w:r>
      <w:r w:rsidRPr="00A743D7">
        <w:rPr>
          <w:rFonts w:cstheme="minorHAnsi"/>
          <w:sz w:val="20"/>
          <w:szCs w:val="20"/>
          <w:lang w:eastAsia="cs-CZ"/>
        </w:rPr>
        <w:t xml:space="preserve">Rozpis cien za </w:t>
      </w:r>
      <w:r>
        <w:rPr>
          <w:rFonts w:cstheme="minorHAnsi"/>
          <w:sz w:val="20"/>
          <w:szCs w:val="20"/>
          <w:lang w:eastAsia="cs-CZ"/>
        </w:rPr>
        <w:t xml:space="preserve">jednotlivé súčasti pre </w:t>
      </w:r>
      <w:r w:rsidRPr="00A743D7">
        <w:rPr>
          <w:rFonts w:cstheme="minorHAnsi"/>
          <w:sz w:val="20"/>
          <w:szCs w:val="20"/>
          <w:lang w:eastAsia="cs-CZ"/>
        </w:rPr>
        <w:t xml:space="preserve">danú časť </w:t>
      </w:r>
      <w:r w:rsidRPr="00A743D7">
        <w:rPr>
          <w:rFonts w:cstheme="minorHAnsi"/>
          <w:color w:val="FF0000"/>
          <w:sz w:val="20"/>
          <w:szCs w:val="20"/>
          <w:lang w:eastAsia="cs-CZ"/>
        </w:rPr>
        <w:t>*</w:t>
      </w:r>
      <w:r>
        <w:rPr>
          <w:rFonts w:cstheme="minorHAnsi"/>
          <w:color w:val="FF0000"/>
          <w:sz w:val="20"/>
          <w:szCs w:val="20"/>
          <w:lang w:eastAsia="cs-CZ"/>
        </w:rPr>
        <w:t>*</w:t>
      </w:r>
    </w:p>
    <w:p w:rsidR="00971BA8" w:rsidRPr="00F317CC" w:rsidRDefault="00971BA8" w:rsidP="00971BA8">
      <w:pPr>
        <w:spacing w:after="0" w:line="240" w:lineRule="auto"/>
        <w:ind w:left="0" w:firstLine="0"/>
        <w:jc w:val="left"/>
        <w:rPr>
          <w:rFonts w:eastAsia="Times New Roman" w:cstheme="minorHAnsi"/>
          <w:sz w:val="12"/>
          <w:szCs w:val="12"/>
          <w:lang w:eastAsia="cs-CZ"/>
        </w:rPr>
      </w:pPr>
      <w:r>
        <w:rPr>
          <w:rFonts w:eastAsia="Times New Roman" w:cstheme="minorHAnsi"/>
          <w:sz w:val="20"/>
          <w:szCs w:val="20"/>
          <w:lang w:eastAsia="cs-CZ"/>
        </w:rPr>
        <w:t xml:space="preserve">     </w:t>
      </w:r>
      <w:r>
        <w:rPr>
          <w:rFonts w:eastAsia="Times New Roman" w:cstheme="minorHAnsi"/>
          <w:sz w:val="12"/>
          <w:szCs w:val="12"/>
          <w:lang w:eastAsia="cs-CZ"/>
        </w:rPr>
        <w:t xml:space="preserve">     </w:t>
      </w:r>
    </w:p>
    <w:tbl>
      <w:tblPr>
        <w:tblStyle w:val="Mriekatabuky"/>
        <w:tblW w:w="0" w:type="auto"/>
        <w:tblInd w:w="108" w:type="dxa"/>
        <w:tblLook w:val="04A0" w:firstRow="1" w:lastRow="0" w:firstColumn="1" w:lastColumn="0" w:noHBand="0" w:noVBand="1"/>
      </w:tblPr>
      <w:tblGrid>
        <w:gridCol w:w="2558"/>
        <w:gridCol w:w="1789"/>
        <w:gridCol w:w="1709"/>
        <w:gridCol w:w="1449"/>
        <w:gridCol w:w="1449"/>
      </w:tblGrid>
      <w:tr w:rsidR="00971BA8" w:rsidTr="005F76C9">
        <w:tc>
          <w:tcPr>
            <w:tcW w:w="2635" w:type="dxa"/>
          </w:tcPr>
          <w:p w:rsidR="00971BA8" w:rsidRPr="00FE59AB" w:rsidRDefault="00971BA8" w:rsidP="005F76C9">
            <w:pPr>
              <w:spacing w:line="360" w:lineRule="auto"/>
              <w:rPr>
                <w:rFonts w:cstheme="minorHAnsi"/>
                <w:b/>
                <w:lang w:eastAsia="cs-CZ"/>
              </w:rPr>
            </w:pPr>
            <w:r w:rsidRPr="00FE59AB">
              <w:rPr>
                <w:rFonts w:cstheme="minorHAnsi"/>
                <w:b/>
                <w:lang w:eastAsia="cs-CZ"/>
              </w:rPr>
              <w:t xml:space="preserve">Názov </w:t>
            </w:r>
            <w:proofErr w:type="spellStart"/>
            <w:r>
              <w:rPr>
                <w:rFonts w:cstheme="minorHAnsi"/>
                <w:b/>
                <w:lang w:eastAsia="cs-CZ"/>
              </w:rPr>
              <w:t>pod</w:t>
            </w:r>
            <w:r w:rsidRPr="00FE59AB">
              <w:rPr>
                <w:rFonts w:cstheme="minorHAnsi"/>
                <w:b/>
                <w:lang w:eastAsia="cs-CZ"/>
              </w:rPr>
              <w:t>časti</w:t>
            </w:r>
            <w:proofErr w:type="spellEnd"/>
            <w:r w:rsidRPr="00FE59AB">
              <w:rPr>
                <w:rFonts w:cstheme="minorHAnsi"/>
                <w:b/>
                <w:lang w:eastAsia="cs-CZ"/>
              </w:rPr>
              <w:t>:</w:t>
            </w:r>
          </w:p>
        </w:tc>
        <w:tc>
          <w:tcPr>
            <w:tcW w:w="1930" w:type="dxa"/>
          </w:tcPr>
          <w:p w:rsidR="00971BA8" w:rsidRPr="00FE59AB" w:rsidRDefault="00971BA8" w:rsidP="005F76C9">
            <w:pPr>
              <w:spacing w:line="360" w:lineRule="auto"/>
              <w:rPr>
                <w:rFonts w:cstheme="minorHAnsi"/>
                <w:b/>
                <w:lang w:eastAsia="cs-CZ"/>
              </w:rPr>
            </w:pPr>
          </w:p>
        </w:tc>
        <w:tc>
          <w:tcPr>
            <w:tcW w:w="1843" w:type="dxa"/>
          </w:tcPr>
          <w:p w:rsidR="00971BA8" w:rsidRPr="00FE59AB" w:rsidRDefault="00971BA8" w:rsidP="005F76C9">
            <w:pPr>
              <w:spacing w:line="360" w:lineRule="auto"/>
              <w:rPr>
                <w:rFonts w:cstheme="minorHAnsi"/>
                <w:b/>
                <w:lang w:eastAsia="cs-CZ"/>
              </w:rPr>
            </w:pPr>
          </w:p>
        </w:tc>
        <w:tc>
          <w:tcPr>
            <w:tcW w:w="1559" w:type="dxa"/>
          </w:tcPr>
          <w:p w:rsidR="00971BA8" w:rsidRPr="00FE59AB" w:rsidRDefault="00971BA8" w:rsidP="005F76C9">
            <w:pPr>
              <w:spacing w:line="360" w:lineRule="auto"/>
              <w:rPr>
                <w:rFonts w:cstheme="minorHAnsi"/>
                <w:b/>
                <w:lang w:eastAsia="cs-CZ"/>
              </w:rPr>
            </w:pPr>
          </w:p>
        </w:tc>
        <w:tc>
          <w:tcPr>
            <w:tcW w:w="1559" w:type="dxa"/>
          </w:tcPr>
          <w:p w:rsidR="00971BA8" w:rsidRDefault="00971BA8" w:rsidP="005F76C9">
            <w:pPr>
              <w:spacing w:line="360" w:lineRule="auto"/>
              <w:rPr>
                <w:rFonts w:cstheme="minorHAnsi"/>
                <w:b/>
                <w:lang w:eastAsia="cs-CZ"/>
              </w:rPr>
            </w:pPr>
          </w:p>
        </w:tc>
      </w:tr>
      <w:tr w:rsidR="00971BA8" w:rsidTr="005F76C9">
        <w:tc>
          <w:tcPr>
            <w:tcW w:w="2635" w:type="dxa"/>
          </w:tcPr>
          <w:p w:rsidR="00971BA8" w:rsidRPr="00FE59AB" w:rsidRDefault="00971BA8" w:rsidP="005F76C9">
            <w:pPr>
              <w:spacing w:line="360" w:lineRule="auto"/>
              <w:rPr>
                <w:rFonts w:cstheme="minorHAnsi"/>
                <w:lang w:eastAsia="cs-CZ"/>
              </w:rPr>
            </w:pPr>
            <w:r w:rsidRPr="00FE59AB">
              <w:rPr>
                <w:rFonts w:cstheme="minorHAnsi"/>
                <w:lang w:eastAsia="cs-CZ"/>
              </w:rPr>
              <w:t>Merná jednotka:</w:t>
            </w:r>
          </w:p>
        </w:tc>
        <w:tc>
          <w:tcPr>
            <w:tcW w:w="1930" w:type="dxa"/>
          </w:tcPr>
          <w:p w:rsidR="00971BA8" w:rsidRPr="00FE59AB" w:rsidRDefault="00971BA8" w:rsidP="005F76C9">
            <w:pPr>
              <w:spacing w:line="360" w:lineRule="auto"/>
              <w:rPr>
                <w:rFonts w:cstheme="minorHAnsi"/>
                <w:lang w:eastAsia="cs-CZ"/>
              </w:rPr>
            </w:pPr>
          </w:p>
        </w:tc>
        <w:tc>
          <w:tcPr>
            <w:tcW w:w="1843" w:type="dxa"/>
          </w:tcPr>
          <w:p w:rsidR="00971BA8" w:rsidRPr="00FE59AB" w:rsidRDefault="00971BA8" w:rsidP="005F76C9">
            <w:pPr>
              <w:spacing w:line="360" w:lineRule="auto"/>
              <w:rPr>
                <w:rFonts w:cstheme="minorHAnsi"/>
                <w:lang w:eastAsia="cs-CZ"/>
              </w:rPr>
            </w:pPr>
          </w:p>
        </w:tc>
        <w:tc>
          <w:tcPr>
            <w:tcW w:w="1559" w:type="dxa"/>
          </w:tcPr>
          <w:p w:rsidR="00971BA8" w:rsidRPr="00FE59AB" w:rsidRDefault="00971BA8" w:rsidP="005F76C9">
            <w:pPr>
              <w:spacing w:line="360" w:lineRule="auto"/>
              <w:rPr>
                <w:rFonts w:cstheme="minorHAnsi"/>
                <w:lang w:eastAsia="cs-CZ"/>
              </w:rPr>
            </w:pPr>
          </w:p>
        </w:tc>
        <w:tc>
          <w:tcPr>
            <w:tcW w:w="1559" w:type="dxa"/>
          </w:tcPr>
          <w:p w:rsidR="00971BA8" w:rsidRPr="00FE59AB" w:rsidRDefault="00971BA8" w:rsidP="005F76C9">
            <w:pPr>
              <w:spacing w:line="360" w:lineRule="auto"/>
              <w:rPr>
                <w:rFonts w:cstheme="minorHAnsi"/>
                <w:lang w:eastAsia="cs-CZ"/>
              </w:rPr>
            </w:pPr>
          </w:p>
        </w:tc>
      </w:tr>
      <w:tr w:rsidR="00971BA8" w:rsidTr="005F76C9">
        <w:tc>
          <w:tcPr>
            <w:tcW w:w="2635" w:type="dxa"/>
          </w:tcPr>
          <w:p w:rsidR="00971BA8" w:rsidRPr="00FE59AB" w:rsidRDefault="00971BA8" w:rsidP="005F76C9">
            <w:pPr>
              <w:spacing w:line="360" w:lineRule="auto"/>
              <w:rPr>
                <w:rFonts w:cstheme="minorHAnsi"/>
                <w:lang w:eastAsia="cs-CZ"/>
              </w:rPr>
            </w:pPr>
            <w:r>
              <w:rPr>
                <w:rFonts w:cstheme="minorHAnsi"/>
                <w:lang w:eastAsia="cs-CZ"/>
              </w:rPr>
              <w:t xml:space="preserve">Počet: </w:t>
            </w:r>
          </w:p>
        </w:tc>
        <w:tc>
          <w:tcPr>
            <w:tcW w:w="1930" w:type="dxa"/>
          </w:tcPr>
          <w:p w:rsidR="00971BA8" w:rsidRPr="00FE59AB" w:rsidRDefault="00971BA8" w:rsidP="005F76C9">
            <w:pPr>
              <w:spacing w:line="360" w:lineRule="auto"/>
              <w:rPr>
                <w:rFonts w:cstheme="minorHAnsi"/>
                <w:lang w:eastAsia="cs-CZ"/>
              </w:rPr>
            </w:pPr>
          </w:p>
        </w:tc>
        <w:tc>
          <w:tcPr>
            <w:tcW w:w="1843" w:type="dxa"/>
          </w:tcPr>
          <w:p w:rsidR="00971BA8" w:rsidRPr="00FE59AB" w:rsidRDefault="00971BA8" w:rsidP="005F76C9">
            <w:pPr>
              <w:spacing w:line="360" w:lineRule="auto"/>
              <w:rPr>
                <w:rFonts w:cstheme="minorHAnsi"/>
                <w:lang w:eastAsia="cs-CZ"/>
              </w:rPr>
            </w:pPr>
          </w:p>
        </w:tc>
        <w:tc>
          <w:tcPr>
            <w:tcW w:w="1559" w:type="dxa"/>
          </w:tcPr>
          <w:p w:rsidR="00971BA8" w:rsidRPr="00FE59AB" w:rsidRDefault="00971BA8" w:rsidP="005F76C9">
            <w:pPr>
              <w:spacing w:line="360" w:lineRule="auto"/>
              <w:rPr>
                <w:rFonts w:cstheme="minorHAnsi"/>
                <w:lang w:eastAsia="cs-CZ"/>
              </w:rPr>
            </w:pPr>
          </w:p>
        </w:tc>
        <w:tc>
          <w:tcPr>
            <w:tcW w:w="1559" w:type="dxa"/>
          </w:tcPr>
          <w:p w:rsidR="00971BA8" w:rsidRPr="00FE59AB" w:rsidRDefault="00971BA8" w:rsidP="005F76C9">
            <w:pPr>
              <w:spacing w:line="360" w:lineRule="auto"/>
              <w:rPr>
                <w:rFonts w:cstheme="minorHAnsi"/>
                <w:lang w:eastAsia="cs-CZ"/>
              </w:rPr>
            </w:pPr>
          </w:p>
        </w:tc>
      </w:tr>
      <w:tr w:rsidR="00971BA8" w:rsidTr="005F76C9">
        <w:tc>
          <w:tcPr>
            <w:tcW w:w="2635" w:type="dxa"/>
            <w:shd w:val="clear" w:color="auto" w:fill="BFBFBF" w:themeFill="background1" w:themeFillShade="BF"/>
          </w:tcPr>
          <w:p w:rsidR="00971BA8" w:rsidRPr="00FE59AB" w:rsidRDefault="00971BA8" w:rsidP="005F76C9">
            <w:pPr>
              <w:spacing w:line="360" w:lineRule="auto"/>
              <w:rPr>
                <w:rFonts w:cstheme="minorHAnsi"/>
                <w:b/>
                <w:lang w:eastAsia="cs-CZ"/>
              </w:rPr>
            </w:pPr>
            <w:r w:rsidRPr="00FE59AB">
              <w:rPr>
                <w:rFonts w:cstheme="minorHAnsi"/>
                <w:b/>
                <w:lang w:eastAsia="cs-CZ"/>
              </w:rPr>
              <w:t>Cena</w:t>
            </w:r>
            <w:r>
              <w:rPr>
                <w:rFonts w:cstheme="minorHAnsi"/>
                <w:b/>
                <w:lang w:eastAsia="cs-CZ"/>
              </w:rPr>
              <w:t xml:space="preserve">  </w:t>
            </w:r>
            <w:r w:rsidRPr="00FE59AB">
              <w:rPr>
                <w:rFonts w:cstheme="minorHAnsi"/>
                <w:b/>
                <w:lang w:eastAsia="cs-CZ"/>
              </w:rPr>
              <w:t xml:space="preserve"> v EUR bez DPH</w:t>
            </w:r>
          </w:p>
        </w:tc>
        <w:tc>
          <w:tcPr>
            <w:tcW w:w="1930" w:type="dxa"/>
            <w:shd w:val="clear" w:color="auto" w:fill="BFBFBF" w:themeFill="background1" w:themeFillShade="BF"/>
          </w:tcPr>
          <w:p w:rsidR="00971BA8" w:rsidRPr="00FE59AB" w:rsidRDefault="00971BA8" w:rsidP="005F76C9">
            <w:pPr>
              <w:spacing w:line="360" w:lineRule="auto"/>
              <w:rPr>
                <w:rFonts w:cstheme="minorHAnsi"/>
                <w:lang w:eastAsia="cs-CZ"/>
              </w:rPr>
            </w:pPr>
          </w:p>
        </w:tc>
        <w:tc>
          <w:tcPr>
            <w:tcW w:w="1843" w:type="dxa"/>
            <w:shd w:val="clear" w:color="auto" w:fill="BFBFBF" w:themeFill="background1" w:themeFillShade="BF"/>
          </w:tcPr>
          <w:p w:rsidR="00971BA8" w:rsidRPr="00FE59AB" w:rsidRDefault="00971BA8" w:rsidP="005F76C9">
            <w:pPr>
              <w:spacing w:line="360" w:lineRule="auto"/>
              <w:rPr>
                <w:rFonts w:cstheme="minorHAnsi"/>
                <w:lang w:eastAsia="cs-CZ"/>
              </w:rPr>
            </w:pPr>
          </w:p>
        </w:tc>
        <w:tc>
          <w:tcPr>
            <w:tcW w:w="1559" w:type="dxa"/>
            <w:shd w:val="clear" w:color="auto" w:fill="BFBFBF" w:themeFill="background1" w:themeFillShade="BF"/>
          </w:tcPr>
          <w:p w:rsidR="00971BA8" w:rsidRPr="00FE59AB" w:rsidRDefault="00971BA8" w:rsidP="005F76C9">
            <w:pPr>
              <w:spacing w:line="360" w:lineRule="auto"/>
              <w:rPr>
                <w:rFonts w:cstheme="minorHAnsi"/>
                <w:lang w:eastAsia="cs-CZ"/>
              </w:rPr>
            </w:pPr>
          </w:p>
        </w:tc>
        <w:tc>
          <w:tcPr>
            <w:tcW w:w="1559" w:type="dxa"/>
            <w:shd w:val="clear" w:color="auto" w:fill="BFBFBF" w:themeFill="background1" w:themeFillShade="BF"/>
          </w:tcPr>
          <w:p w:rsidR="00971BA8" w:rsidRPr="00FE59AB" w:rsidRDefault="00971BA8" w:rsidP="005F76C9">
            <w:pPr>
              <w:spacing w:line="360" w:lineRule="auto"/>
              <w:rPr>
                <w:rFonts w:cstheme="minorHAnsi"/>
                <w:lang w:eastAsia="cs-CZ"/>
              </w:rPr>
            </w:pPr>
          </w:p>
        </w:tc>
      </w:tr>
      <w:tr w:rsidR="00971BA8" w:rsidTr="005F76C9">
        <w:tc>
          <w:tcPr>
            <w:tcW w:w="2635" w:type="dxa"/>
          </w:tcPr>
          <w:p w:rsidR="00971BA8" w:rsidRPr="00FE59AB" w:rsidRDefault="00971BA8" w:rsidP="005F76C9">
            <w:pPr>
              <w:spacing w:line="360" w:lineRule="auto"/>
              <w:rPr>
                <w:rFonts w:cstheme="minorHAnsi"/>
                <w:lang w:eastAsia="cs-CZ"/>
              </w:rPr>
            </w:pPr>
            <w:r w:rsidRPr="00FE59AB">
              <w:rPr>
                <w:rFonts w:cstheme="minorHAnsi"/>
                <w:lang w:eastAsia="cs-CZ"/>
              </w:rPr>
              <w:t>Sadzba DPH v %</w:t>
            </w:r>
          </w:p>
        </w:tc>
        <w:tc>
          <w:tcPr>
            <w:tcW w:w="1930" w:type="dxa"/>
          </w:tcPr>
          <w:p w:rsidR="00971BA8" w:rsidRPr="00FE59AB" w:rsidRDefault="00971BA8" w:rsidP="005F76C9">
            <w:pPr>
              <w:spacing w:line="360" w:lineRule="auto"/>
              <w:rPr>
                <w:rFonts w:cstheme="minorHAnsi"/>
                <w:lang w:eastAsia="cs-CZ"/>
              </w:rPr>
            </w:pPr>
          </w:p>
        </w:tc>
        <w:tc>
          <w:tcPr>
            <w:tcW w:w="1843" w:type="dxa"/>
          </w:tcPr>
          <w:p w:rsidR="00971BA8" w:rsidRPr="00FE59AB" w:rsidRDefault="00971BA8" w:rsidP="005F76C9">
            <w:pPr>
              <w:spacing w:line="360" w:lineRule="auto"/>
              <w:rPr>
                <w:rFonts w:cstheme="minorHAnsi"/>
                <w:lang w:eastAsia="cs-CZ"/>
              </w:rPr>
            </w:pPr>
          </w:p>
        </w:tc>
        <w:tc>
          <w:tcPr>
            <w:tcW w:w="1559" w:type="dxa"/>
          </w:tcPr>
          <w:p w:rsidR="00971BA8" w:rsidRPr="00FE59AB" w:rsidRDefault="00971BA8" w:rsidP="005F76C9">
            <w:pPr>
              <w:spacing w:line="360" w:lineRule="auto"/>
              <w:rPr>
                <w:rFonts w:cstheme="minorHAnsi"/>
                <w:lang w:eastAsia="cs-CZ"/>
              </w:rPr>
            </w:pPr>
          </w:p>
        </w:tc>
        <w:tc>
          <w:tcPr>
            <w:tcW w:w="1559" w:type="dxa"/>
          </w:tcPr>
          <w:p w:rsidR="00971BA8" w:rsidRPr="00FE59AB" w:rsidRDefault="00971BA8" w:rsidP="005F76C9">
            <w:pPr>
              <w:spacing w:line="360" w:lineRule="auto"/>
              <w:rPr>
                <w:rFonts w:cstheme="minorHAnsi"/>
                <w:lang w:eastAsia="cs-CZ"/>
              </w:rPr>
            </w:pPr>
          </w:p>
        </w:tc>
      </w:tr>
      <w:tr w:rsidR="00971BA8" w:rsidTr="005F76C9">
        <w:tc>
          <w:tcPr>
            <w:tcW w:w="2635" w:type="dxa"/>
          </w:tcPr>
          <w:p w:rsidR="00971BA8" w:rsidRPr="00FE59AB" w:rsidRDefault="00971BA8" w:rsidP="005F76C9">
            <w:pPr>
              <w:spacing w:line="360" w:lineRule="auto"/>
              <w:rPr>
                <w:rFonts w:cstheme="minorHAnsi"/>
                <w:lang w:eastAsia="cs-CZ"/>
              </w:rPr>
            </w:pPr>
            <w:r w:rsidRPr="00FE59AB">
              <w:rPr>
                <w:rFonts w:cstheme="minorHAnsi"/>
                <w:lang w:eastAsia="cs-CZ"/>
              </w:rPr>
              <w:t>Výška DPH v EUR (€)</w:t>
            </w:r>
          </w:p>
        </w:tc>
        <w:tc>
          <w:tcPr>
            <w:tcW w:w="1930" w:type="dxa"/>
          </w:tcPr>
          <w:p w:rsidR="00971BA8" w:rsidRPr="00FE59AB" w:rsidRDefault="00971BA8" w:rsidP="005F76C9">
            <w:pPr>
              <w:spacing w:line="360" w:lineRule="auto"/>
              <w:rPr>
                <w:rFonts w:cstheme="minorHAnsi"/>
                <w:lang w:eastAsia="cs-CZ"/>
              </w:rPr>
            </w:pPr>
          </w:p>
        </w:tc>
        <w:tc>
          <w:tcPr>
            <w:tcW w:w="1843" w:type="dxa"/>
          </w:tcPr>
          <w:p w:rsidR="00971BA8" w:rsidRPr="00FE59AB" w:rsidRDefault="00971BA8" w:rsidP="005F76C9">
            <w:pPr>
              <w:spacing w:line="360" w:lineRule="auto"/>
              <w:rPr>
                <w:rFonts w:cstheme="minorHAnsi"/>
                <w:lang w:eastAsia="cs-CZ"/>
              </w:rPr>
            </w:pPr>
          </w:p>
        </w:tc>
        <w:tc>
          <w:tcPr>
            <w:tcW w:w="1559" w:type="dxa"/>
          </w:tcPr>
          <w:p w:rsidR="00971BA8" w:rsidRPr="00FE59AB" w:rsidRDefault="00971BA8" w:rsidP="005F76C9">
            <w:pPr>
              <w:spacing w:line="360" w:lineRule="auto"/>
              <w:rPr>
                <w:rFonts w:cstheme="minorHAnsi"/>
                <w:lang w:eastAsia="cs-CZ"/>
              </w:rPr>
            </w:pPr>
          </w:p>
        </w:tc>
        <w:tc>
          <w:tcPr>
            <w:tcW w:w="1559" w:type="dxa"/>
          </w:tcPr>
          <w:p w:rsidR="00971BA8" w:rsidRPr="00FE59AB" w:rsidRDefault="00971BA8" w:rsidP="005F76C9">
            <w:pPr>
              <w:spacing w:line="360" w:lineRule="auto"/>
              <w:rPr>
                <w:rFonts w:cstheme="minorHAnsi"/>
                <w:lang w:eastAsia="cs-CZ"/>
              </w:rPr>
            </w:pPr>
          </w:p>
        </w:tc>
      </w:tr>
      <w:tr w:rsidR="00971BA8" w:rsidTr="000A2B43">
        <w:trPr>
          <w:trHeight w:val="520"/>
        </w:trPr>
        <w:tc>
          <w:tcPr>
            <w:tcW w:w="2635" w:type="dxa"/>
          </w:tcPr>
          <w:p w:rsidR="00971BA8" w:rsidRPr="00FE59AB" w:rsidRDefault="00971BA8" w:rsidP="005F76C9">
            <w:pPr>
              <w:rPr>
                <w:rFonts w:cstheme="minorHAnsi"/>
                <w:b/>
                <w:lang w:eastAsia="cs-CZ"/>
              </w:rPr>
            </w:pPr>
            <w:r w:rsidRPr="00FE59AB">
              <w:rPr>
                <w:rFonts w:cstheme="minorHAnsi"/>
                <w:b/>
                <w:lang w:eastAsia="cs-CZ"/>
              </w:rPr>
              <w:t xml:space="preserve">Cena </w:t>
            </w:r>
            <w:r>
              <w:rPr>
                <w:rFonts w:cstheme="minorHAnsi"/>
                <w:b/>
                <w:lang w:eastAsia="cs-CZ"/>
              </w:rPr>
              <w:t>spolu</w:t>
            </w:r>
            <w:r w:rsidRPr="00FE59AB">
              <w:rPr>
                <w:rFonts w:cstheme="minorHAnsi"/>
                <w:b/>
                <w:lang w:eastAsia="cs-CZ"/>
              </w:rPr>
              <w:t xml:space="preserve"> v EUR (€) vrátane DPH</w:t>
            </w:r>
          </w:p>
        </w:tc>
        <w:tc>
          <w:tcPr>
            <w:tcW w:w="1930" w:type="dxa"/>
          </w:tcPr>
          <w:p w:rsidR="00971BA8" w:rsidRPr="00FE59AB" w:rsidRDefault="00971BA8" w:rsidP="005F76C9">
            <w:pPr>
              <w:spacing w:line="360" w:lineRule="auto"/>
              <w:rPr>
                <w:rFonts w:cstheme="minorHAnsi"/>
                <w:b/>
                <w:lang w:eastAsia="cs-CZ"/>
              </w:rPr>
            </w:pPr>
          </w:p>
        </w:tc>
        <w:tc>
          <w:tcPr>
            <w:tcW w:w="1843" w:type="dxa"/>
          </w:tcPr>
          <w:p w:rsidR="00971BA8" w:rsidRPr="00FE59AB" w:rsidRDefault="00971BA8" w:rsidP="005F76C9">
            <w:pPr>
              <w:spacing w:line="360" w:lineRule="auto"/>
              <w:rPr>
                <w:rFonts w:cstheme="minorHAnsi"/>
                <w:b/>
                <w:lang w:eastAsia="cs-CZ"/>
              </w:rPr>
            </w:pPr>
          </w:p>
        </w:tc>
        <w:tc>
          <w:tcPr>
            <w:tcW w:w="1559" w:type="dxa"/>
          </w:tcPr>
          <w:p w:rsidR="00971BA8" w:rsidRPr="00FE59AB" w:rsidRDefault="00971BA8" w:rsidP="005F76C9">
            <w:pPr>
              <w:spacing w:line="360" w:lineRule="auto"/>
              <w:rPr>
                <w:rFonts w:cstheme="minorHAnsi"/>
                <w:b/>
                <w:lang w:eastAsia="cs-CZ"/>
              </w:rPr>
            </w:pPr>
          </w:p>
        </w:tc>
        <w:tc>
          <w:tcPr>
            <w:tcW w:w="1559" w:type="dxa"/>
          </w:tcPr>
          <w:p w:rsidR="00971BA8" w:rsidRPr="00FE59AB" w:rsidRDefault="00971BA8" w:rsidP="005F76C9">
            <w:pPr>
              <w:spacing w:line="360" w:lineRule="auto"/>
              <w:rPr>
                <w:rFonts w:cstheme="minorHAnsi"/>
                <w:b/>
                <w:lang w:eastAsia="cs-CZ"/>
              </w:rPr>
            </w:pPr>
          </w:p>
        </w:tc>
      </w:tr>
    </w:tbl>
    <w:p w:rsidR="00971BA8" w:rsidRPr="00F317CC" w:rsidRDefault="00971BA8" w:rsidP="00971BA8">
      <w:pPr>
        <w:spacing w:after="0" w:line="240" w:lineRule="auto"/>
        <w:ind w:left="0" w:firstLine="0"/>
        <w:jc w:val="left"/>
        <w:rPr>
          <w:rFonts w:eastAsia="Times New Roman" w:cstheme="minorHAnsi"/>
          <w:sz w:val="12"/>
          <w:szCs w:val="12"/>
          <w:lang w:eastAsia="cs-CZ"/>
        </w:rPr>
      </w:pPr>
    </w:p>
    <w:p w:rsidR="00971BA8" w:rsidRPr="008D16AF" w:rsidRDefault="00971BA8" w:rsidP="00971BA8">
      <w:pPr>
        <w:pStyle w:val="Odsekzoznamu"/>
        <w:numPr>
          <w:ilvl w:val="2"/>
          <w:numId w:val="12"/>
        </w:numPr>
        <w:spacing w:after="0" w:line="240" w:lineRule="auto"/>
        <w:ind w:left="284" w:firstLine="0"/>
        <w:rPr>
          <w:rFonts w:cstheme="minorHAnsi"/>
          <w:color w:val="FF0000"/>
          <w:sz w:val="20"/>
          <w:szCs w:val="20"/>
          <w:lang w:eastAsia="cs-CZ"/>
        </w:rPr>
      </w:pPr>
      <w:proofErr w:type="spellStart"/>
      <w:r>
        <w:rPr>
          <w:rFonts w:cstheme="minorHAnsi"/>
          <w:sz w:val="20"/>
          <w:szCs w:val="20"/>
          <w:lang w:eastAsia="cs-CZ"/>
        </w:rPr>
        <w:t>Rozpis</w:t>
      </w:r>
      <w:proofErr w:type="spellEnd"/>
      <w:r>
        <w:rPr>
          <w:rFonts w:cstheme="minorHAnsi"/>
          <w:sz w:val="20"/>
          <w:szCs w:val="20"/>
          <w:lang w:eastAsia="cs-CZ"/>
        </w:rPr>
        <w:t xml:space="preserve"> </w:t>
      </w:r>
      <w:proofErr w:type="spellStart"/>
      <w:r>
        <w:rPr>
          <w:rFonts w:cstheme="minorHAnsi"/>
          <w:sz w:val="20"/>
          <w:szCs w:val="20"/>
          <w:lang w:eastAsia="cs-CZ"/>
        </w:rPr>
        <w:t>cien</w:t>
      </w:r>
      <w:proofErr w:type="spellEnd"/>
      <w:r>
        <w:rPr>
          <w:rFonts w:cstheme="minorHAnsi"/>
          <w:sz w:val="20"/>
          <w:szCs w:val="20"/>
          <w:lang w:eastAsia="cs-CZ"/>
        </w:rPr>
        <w:t xml:space="preserve"> </w:t>
      </w:r>
      <w:proofErr w:type="spellStart"/>
      <w:r>
        <w:rPr>
          <w:rFonts w:cstheme="minorHAnsi"/>
          <w:sz w:val="20"/>
          <w:szCs w:val="20"/>
          <w:lang w:eastAsia="cs-CZ"/>
        </w:rPr>
        <w:t>jednotlivých</w:t>
      </w:r>
      <w:proofErr w:type="spellEnd"/>
      <w:r>
        <w:rPr>
          <w:rFonts w:cstheme="minorHAnsi"/>
          <w:sz w:val="20"/>
          <w:szCs w:val="20"/>
          <w:lang w:eastAsia="cs-CZ"/>
        </w:rPr>
        <w:t xml:space="preserve"> </w:t>
      </w:r>
      <w:proofErr w:type="spellStart"/>
      <w:r>
        <w:rPr>
          <w:rFonts w:cstheme="minorHAnsi"/>
          <w:sz w:val="20"/>
          <w:szCs w:val="20"/>
          <w:lang w:eastAsia="cs-CZ"/>
        </w:rPr>
        <w:t>podčastí</w:t>
      </w:r>
      <w:proofErr w:type="spellEnd"/>
      <w:r>
        <w:rPr>
          <w:rFonts w:cstheme="minorHAnsi"/>
          <w:sz w:val="20"/>
          <w:szCs w:val="20"/>
          <w:lang w:eastAsia="cs-CZ"/>
        </w:rPr>
        <w:t>/</w:t>
      </w:r>
      <w:proofErr w:type="spellStart"/>
      <w:r>
        <w:rPr>
          <w:rFonts w:cstheme="minorHAnsi"/>
          <w:sz w:val="20"/>
          <w:szCs w:val="20"/>
          <w:lang w:eastAsia="cs-CZ"/>
        </w:rPr>
        <w:t>komponentov</w:t>
      </w:r>
      <w:proofErr w:type="spellEnd"/>
      <w:r>
        <w:rPr>
          <w:rFonts w:cstheme="minorHAnsi"/>
          <w:sz w:val="20"/>
          <w:szCs w:val="20"/>
          <w:lang w:eastAsia="cs-CZ"/>
        </w:rPr>
        <w:t xml:space="preserve">   pre </w:t>
      </w:r>
      <w:proofErr w:type="spellStart"/>
      <w:r>
        <w:rPr>
          <w:rFonts w:cstheme="minorHAnsi"/>
          <w:sz w:val="20"/>
          <w:szCs w:val="20"/>
          <w:lang w:eastAsia="cs-CZ"/>
        </w:rPr>
        <w:t>dané</w:t>
      </w:r>
      <w:proofErr w:type="spellEnd"/>
      <w:r>
        <w:rPr>
          <w:rFonts w:cstheme="minorHAnsi"/>
          <w:sz w:val="20"/>
          <w:szCs w:val="20"/>
          <w:lang w:eastAsia="cs-CZ"/>
        </w:rPr>
        <w:t xml:space="preserve"> </w:t>
      </w:r>
      <w:proofErr w:type="spellStart"/>
      <w:r>
        <w:rPr>
          <w:rFonts w:cstheme="minorHAnsi"/>
          <w:sz w:val="20"/>
          <w:szCs w:val="20"/>
          <w:lang w:eastAsia="cs-CZ"/>
        </w:rPr>
        <w:t>súčasti</w:t>
      </w:r>
      <w:proofErr w:type="spellEnd"/>
      <w:r>
        <w:rPr>
          <w:rFonts w:cstheme="minorHAnsi"/>
          <w:sz w:val="20"/>
          <w:szCs w:val="20"/>
          <w:lang w:eastAsia="cs-CZ"/>
        </w:rPr>
        <w:t xml:space="preserve"> </w:t>
      </w:r>
      <w:r w:rsidRPr="008D16AF">
        <w:rPr>
          <w:rFonts w:cstheme="minorHAnsi"/>
          <w:color w:val="FF0000"/>
          <w:sz w:val="20"/>
          <w:szCs w:val="20"/>
          <w:lang w:eastAsia="cs-CZ"/>
        </w:rPr>
        <w:t>**</w:t>
      </w:r>
      <w:r>
        <w:rPr>
          <w:rFonts w:cstheme="minorHAnsi"/>
          <w:color w:val="FF0000"/>
          <w:sz w:val="20"/>
          <w:szCs w:val="20"/>
          <w:lang w:eastAsia="cs-CZ"/>
        </w:rPr>
        <w:t>*</w:t>
      </w:r>
    </w:p>
    <w:p w:rsidR="00971BA8" w:rsidRDefault="00971BA8" w:rsidP="00971BA8">
      <w:pPr>
        <w:tabs>
          <w:tab w:val="left" w:pos="5670"/>
        </w:tabs>
        <w:spacing w:after="0" w:line="240" w:lineRule="auto"/>
        <w:ind w:left="0"/>
        <w:rPr>
          <w:lang w:eastAsia="sk-SK"/>
        </w:rPr>
      </w:pPr>
    </w:p>
    <w:tbl>
      <w:tblPr>
        <w:tblStyle w:val="Mriekatabuky"/>
        <w:tblW w:w="0" w:type="auto"/>
        <w:tblInd w:w="-147" w:type="dxa"/>
        <w:tblLook w:val="04A0" w:firstRow="1" w:lastRow="0" w:firstColumn="1" w:lastColumn="0" w:noHBand="0" w:noVBand="1"/>
      </w:tblPr>
      <w:tblGrid>
        <w:gridCol w:w="503"/>
        <w:gridCol w:w="1938"/>
        <w:gridCol w:w="905"/>
        <w:gridCol w:w="661"/>
        <w:gridCol w:w="1127"/>
        <w:gridCol w:w="694"/>
        <w:gridCol w:w="1127"/>
        <w:gridCol w:w="1127"/>
        <w:gridCol w:w="1127"/>
      </w:tblGrid>
      <w:tr w:rsidR="00971BA8" w:rsidTr="000A2B43">
        <w:tc>
          <w:tcPr>
            <w:tcW w:w="503" w:type="dxa"/>
          </w:tcPr>
          <w:p w:rsidR="00971BA8" w:rsidRDefault="00971BA8" w:rsidP="00971BA8">
            <w:pPr>
              <w:tabs>
                <w:tab w:val="left" w:pos="5670"/>
              </w:tabs>
              <w:spacing w:after="0" w:line="240" w:lineRule="auto"/>
              <w:ind w:left="0" w:firstLine="0"/>
            </w:pPr>
          </w:p>
        </w:tc>
        <w:tc>
          <w:tcPr>
            <w:tcW w:w="1938" w:type="dxa"/>
          </w:tcPr>
          <w:p w:rsidR="00971BA8" w:rsidRDefault="00971BA8" w:rsidP="00971BA8">
            <w:pPr>
              <w:tabs>
                <w:tab w:val="left" w:pos="5670"/>
              </w:tabs>
              <w:spacing w:after="0" w:line="240" w:lineRule="auto"/>
              <w:ind w:left="0" w:firstLine="0"/>
            </w:pPr>
            <w:r>
              <w:t xml:space="preserve">Názov </w:t>
            </w:r>
            <w:proofErr w:type="spellStart"/>
            <w:r>
              <w:t>podčasti</w:t>
            </w:r>
            <w:proofErr w:type="spellEnd"/>
            <w:r>
              <w:t>/komponentu</w:t>
            </w:r>
          </w:p>
        </w:tc>
        <w:tc>
          <w:tcPr>
            <w:tcW w:w="905" w:type="dxa"/>
          </w:tcPr>
          <w:p w:rsidR="00971BA8" w:rsidRDefault="00971BA8" w:rsidP="00971BA8">
            <w:pPr>
              <w:tabs>
                <w:tab w:val="left" w:pos="5670"/>
              </w:tabs>
              <w:spacing w:after="0" w:line="240" w:lineRule="auto"/>
              <w:ind w:left="0" w:firstLine="0"/>
            </w:pPr>
            <w:r>
              <w:t>Merná jednotka</w:t>
            </w:r>
          </w:p>
        </w:tc>
        <w:tc>
          <w:tcPr>
            <w:tcW w:w="661" w:type="dxa"/>
          </w:tcPr>
          <w:p w:rsidR="00971BA8" w:rsidRDefault="00971BA8" w:rsidP="00971BA8">
            <w:pPr>
              <w:tabs>
                <w:tab w:val="left" w:pos="5670"/>
              </w:tabs>
              <w:spacing w:after="0" w:line="240" w:lineRule="auto"/>
              <w:ind w:left="0" w:firstLine="0"/>
            </w:pPr>
            <w:r>
              <w:t>Počet</w:t>
            </w:r>
          </w:p>
        </w:tc>
        <w:tc>
          <w:tcPr>
            <w:tcW w:w="1127" w:type="dxa"/>
          </w:tcPr>
          <w:p w:rsidR="00971BA8" w:rsidRDefault="00971BA8" w:rsidP="00971BA8">
            <w:pPr>
              <w:tabs>
                <w:tab w:val="left" w:pos="5670"/>
              </w:tabs>
              <w:spacing w:after="0" w:line="240" w:lineRule="auto"/>
              <w:ind w:left="0" w:firstLine="0"/>
            </w:pPr>
            <w:r>
              <w:t>Jednotková cena v € bez DPH</w:t>
            </w:r>
          </w:p>
        </w:tc>
        <w:tc>
          <w:tcPr>
            <w:tcW w:w="694" w:type="dxa"/>
          </w:tcPr>
          <w:p w:rsidR="00971BA8" w:rsidRDefault="00971BA8" w:rsidP="00971BA8">
            <w:pPr>
              <w:tabs>
                <w:tab w:val="left" w:pos="5670"/>
              </w:tabs>
              <w:spacing w:after="0" w:line="240" w:lineRule="auto"/>
              <w:ind w:left="0" w:firstLine="0"/>
            </w:pPr>
            <w:r>
              <w:t>Sadza DPH v %</w:t>
            </w:r>
          </w:p>
        </w:tc>
        <w:tc>
          <w:tcPr>
            <w:tcW w:w="1127" w:type="dxa"/>
          </w:tcPr>
          <w:p w:rsidR="00971BA8" w:rsidRDefault="00971BA8" w:rsidP="00971BA8">
            <w:pPr>
              <w:tabs>
                <w:tab w:val="left" w:pos="5670"/>
              </w:tabs>
              <w:spacing w:after="0" w:line="240" w:lineRule="auto"/>
              <w:ind w:left="0" w:firstLine="0"/>
            </w:pPr>
            <w:r>
              <w:t>Jednotková cena v € s DPH</w:t>
            </w:r>
          </w:p>
        </w:tc>
        <w:tc>
          <w:tcPr>
            <w:tcW w:w="1127" w:type="dxa"/>
          </w:tcPr>
          <w:p w:rsidR="00971BA8" w:rsidRDefault="00971BA8" w:rsidP="00971BA8">
            <w:pPr>
              <w:tabs>
                <w:tab w:val="left" w:pos="5670"/>
              </w:tabs>
              <w:spacing w:after="0" w:line="240" w:lineRule="auto"/>
              <w:ind w:left="0" w:firstLine="0"/>
            </w:pPr>
            <w:r>
              <w:t xml:space="preserve">Jednotková cena spolu v € </w:t>
            </w:r>
          </w:p>
          <w:p w:rsidR="00971BA8" w:rsidRDefault="00971BA8" w:rsidP="00971BA8">
            <w:pPr>
              <w:tabs>
                <w:tab w:val="left" w:pos="5670"/>
              </w:tabs>
              <w:spacing w:after="0" w:line="240" w:lineRule="auto"/>
              <w:ind w:left="0" w:firstLine="0"/>
            </w:pPr>
            <w:r>
              <w:t>bez DPH</w:t>
            </w:r>
          </w:p>
        </w:tc>
        <w:tc>
          <w:tcPr>
            <w:tcW w:w="1127" w:type="dxa"/>
          </w:tcPr>
          <w:p w:rsidR="00971BA8" w:rsidRDefault="00971BA8" w:rsidP="00971BA8">
            <w:pPr>
              <w:tabs>
                <w:tab w:val="left" w:pos="5670"/>
              </w:tabs>
              <w:spacing w:after="0" w:line="240" w:lineRule="auto"/>
              <w:ind w:left="0" w:firstLine="0"/>
            </w:pPr>
            <w:r>
              <w:t>Jednotková cena spolu v € s DPH</w:t>
            </w:r>
          </w:p>
        </w:tc>
      </w:tr>
      <w:tr w:rsidR="00971BA8" w:rsidTr="000A2B43">
        <w:tc>
          <w:tcPr>
            <w:tcW w:w="503" w:type="dxa"/>
          </w:tcPr>
          <w:p w:rsidR="00971BA8" w:rsidRDefault="000A2B43" w:rsidP="00971BA8">
            <w:pPr>
              <w:tabs>
                <w:tab w:val="left" w:pos="5670"/>
              </w:tabs>
              <w:spacing w:after="0" w:line="240" w:lineRule="auto"/>
              <w:ind w:left="0" w:firstLine="0"/>
            </w:pPr>
            <w:r>
              <w:t>1.</w:t>
            </w:r>
          </w:p>
        </w:tc>
        <w:tc>
          <w:tcPr>
            <w:tcW w:w="1938" w:type="dxa"/>
          </w:tcPr>
          <w:p w:rsidR="00971BA8" w:rsidRDefault="00971BA8" w:rsidP="00971BA8">
            <w:pPr>
              <w:tabs>
                <w:tab w:val="left" w:pos="5670"/>
              </w:tabs>
              <w:spacing w:after="0" w:line="240" w:lineRule="auto"/>
              <w:ind w:left="0" w:firstLine="0"/>
            </w:pPr>
          </w:p>
        </w:tc>
        <w:tc>
          <w:tcPr>
            <w:tcW w:w="905" w:type="dxa"/>
          </w:tcPr>
          <w:p w:rsidR="00971BA8" w:rsidRDefault="00971BA8" w:rsidP="00971BA8">
            <w:pPr>
              <w:tabs>
                <w:tab w:val="left" w:pos="5670"/>
              </w:tabs>
              <w:spacing w:after="0" w:line="240" w:lineRule="auto"/>
              <w:ind w:left="0" w:firstLine="0"/>
            </w:pPr>
          </w:p>
        </w:tc>
        <w:tc>
          <w:tcPr>
            <w:tcW w:w="661" w:type="dxa"/>
          </w:tcPr>
          <w:p w:rsidR="00971BA8" w:rsidRDefault="00971BA8" w:rsidP="00971BA8">
            <w:pPr>
              <w:tabs>
                <w:tab w:val="left" w:pos="5670"/>
              </w:tabs>
              <w:spacing w:after="0" w:line="240" w:lineRule="auto"/>
              <w:ind w:left="0" w:firstLine="0"/>
            </w:pPr>
          </w:p>
        </w:tc>
        <w:tc>
          <w:tcPr>
            <w:tcW w:w="1127" w:type="dxa"/>
          </w:tcPr>
          <w:p w:rsidR="00971BA8" w:rsidRDefault="00971BA8" w:rsidP="00971BA8">
            <w:pPr>
              <w:tabs>
                <w:tab w:val="left" w:pos="5670"/>
              </w:tabs>
              <w:spacing w:after="0" w:line="240" w:lineRule="auto"/>
              <w:ind w:left="0" w:firstLine="0"/>
            </w:pPr>
          </w:p>
        </w:tc>
        <w:tc>
          <w:tcPr>
            <w:tcW w:w="694" w:type="dxa"/>
          </w:tcPr>
          <w:p w:rsidR="00971BA8" w:rsidRDefault="00971BA8" w:rsidP="00971BA8">
            <w:pPr>
              <w:tabs>
                <w:tab w:val="left" w:pos="5670"/>
              </w:tabs>
              <w:spacing w:after="0" w:line="240" w:lineRule="auto"/>
              <w:ind w:left="0" w:firstLine="0"/>
            </w:pPr>
          </w:p>
        </w:tc>
        <w:tc>
          <w:tcPr>
            <w:tcW w:w="1127" w:type="dxa"/>
          </w:tcPr>
          <w:p w:rsidR="00971BA8" w:rsidRDefault="00971BA8" w:rsidP="00971BA8">
            <w:pPr>
              <w:tabs>
                <w:tab w:val="left" w:pos="5670"/>
              </w:tabs>
              <w:spacing w:after="0" w:line="240" w:lineRule="auto"/>
              <w:ind w:left="0" w:firstLine="0"/>
            </w:pPr>
          </w:p>
        </w:tc>
        <w:tc>
          <w:tcPr>
            <w:tcW w:w="1127" w:type="dxa"/>
          </w:tcPr>
          <w:p w:rsidR="00971BA8" w:rsidRDefault="00971BA8" w:rsidP="00971BA8">
            <w:pPr>
              <w:tabs>
                <w:tab w:val="left" w:pos="5670"/>
              </w:tabs>
              <w:spacing w:after="0" w:line="240" w:lineRule="auto"/>
              <w:ind w:left="0" w:firstLine="0"/>
            </w:pPr>
          </w:p>
        </w:tc>
        <w:tc>
          <w:tcPr>
            <w:tcW w:w="1127" w:type="dxa"/>
          </w:tcPr>
          <w:p w:rsidR="00971BA8" w:rsidRDefault="00971BA8" w:rsidP="00971BA8">
            <w:pPr>
              <w:tabs>
                <w:tab w:val="left" w:pos="5670"/>
              </w:tabs>
              <w:spacing w:after="0" w:line="240" w:lineRule="auto"/>
              <w:ind w:left="0" w:firstLine="0"/>
            </w:pPr>
          </w:p>
        </w:tc>
      </w:tr>
      <w:tr w:rsidR="00971BA8" w:rsidTr="000A2B43">
        <w:tc>
          <w:tcPr>
            <w:tcW w:w="503" w:type="dxa"/>
          </w:tcPr>
          <w:p w:rsidR="00971BA8" w:rsidRDefault="000A2B43" w:rsidP="00971BA8">
            <w:pPr>
              <w:tabs>
                <w:tab w:val="left" w:pos="5670"/>
              </w:tabs>
              <w:spacing w:after="0" w:line="240" w:lineRule="auto"/>
              <w:ind w:left="0" w:firstLine="0"/>
            </w:pPr>
            <w:r>
              <w:t>2.</w:t>
            </w:r>
          </w:p>
        </w:tc>
        <w:tc>
          <w:tcPr>
            <w:tcW w:w="1938" w:type="dxa"/>
          </w:tcPr>
          <w:p w:rsidR="00971BA8" w:rsidRDefault="00971BA8" w:rsidP="00971BA8">
            <w:pPr>
              <w:tabs>
                <w:tab w:val="left" w:pos="5670"/>
              </w:tabs>
              <w:spacing w:after="0" w:line="240" w:lineRule="auto"/>
              <w:ind w:left="0" w:firstLine="0"/>
            </w:pPr>
          </w:p>
        </w:tc>
        <w:tc>
          <w:tcPr>
            <w:tcW w:w="905" w:type="dxa"/>
          </w:tcPr>
          <w:p w:rsidR="00971BA8" w:rsidRDefault="00971BA8" w:rsidP="00971BA8">
            <w:pPr>
              <w:tabs>
                <w:tab w:val="left" w:pos="5670"/>
              </w:tabs>
              <w:spacing w:after="0" w:line="240" w:lineRule="auto"/>
              <w:ind w:left="0" w:firstLine="0"/>
            </w:pPr>
          </w:p>
        </w:tc>
        <w:tc>
          <w:tcPr>
            <w:tcW w:w="661" w:type="dxa"/>
          </w:tcPr>
          <w:p w:rsidR="00971BA8" w:rsidRDefault="00971BA8" w:rsidP="00971BA8">
            <w:pPr>
              <w:tabs>
                <w:tab w:val="left" w:pos="5670"/>
              </w:tabs>
              <w:spacing w:after="0" w:line="240" w:lineRule="auto"/>
              <w:ind w:left="0" w:firstLine="0"/>
            </w:pPr>
          </w:p>
        </w:tc>
        <w:tc>
          <w:tcPr>
            <w:tcW w:w="1127" w:type="dxa"/>
          </w:tcPr>
          <w:p w:rsidR="00971BA8" w:rsidRDefault="00971BA8" w:rsidP="00971BA8">
            <w:pPr>
              <w:tabs>
                <w:tab w:val="left" w:pos="5670"/>
              </w:tabs>
              <w:spacing w:after="0" w:line="240" w:lineRule="auto"/>
              <w:ind w:left="0" w:firstLine="0"/>
            </w:pPr>
          </w:p>
        </w:tc>
        <w:tc>
          <w:tcPr>
            <w:tcW w:w="694" w:type="dxa"/>
          </w:tcPr>
          <w:p w:rsidR="00971BA8" w:rsidRDefault="00971BA8" w:rsidP="00971BA8">
            <w:pPr>
              <w:tabs>
                <w:tab w:val="left" w:pos="5670"/>
              </w:tabs>
              <w:spacing w:after="0" w:line="240" w:lineRule="auto"/>
              <w:ind w:left="0" w:firstLine="0"/>
            </w:pPr>
          </w:p>
        </w:tc>
        <w:tc>
          <w:tcPr>
            <w:tcW w:w="1127" w:type="dxa"/>
          </w:tcPr>
          <w:p w:rsidR="00971BA8" w:rsidRDefault="00971BA8" w:rsidP="00971BA8">
            <w:pPr>
              <w:tabs>
                <w:tab w:val="left" w:pos="5670"/>
              </w:tabs>
              <w:spacing w:after="0" w:line="240" w:lineRule="auto"/>
              <w:ind w:left="0" w:firstLine="0"/>
            </w:pPr>
          </w:p>
        </w:tc>
        <w:tc>
          <w:tcPr>
            <w:tcW w:w="1127" w:type="dxa"/>
          </w:tcPr>
          <w:p w:rsidR="00971BA8" w:rsidRDefault="00971BA8" w:rsidP="00971BA8">
            <w:pPr>
              <w:tabs>
                <w:tab w:val="left" w:pos="5670"/>
              </w:tabs>
              <w:spacing w:after="0" w:line="240" w:lineRule="auto"/>
              <w:ind w:left="0" w:firstLine="0"/>
            </w:pPr>
          </w:p>
        </w:tc>
        <w:tc>
          <w:tcPr>
            <w:tcW w:w="1127" w:type="dxa"/>
          </w:tcPr>
          <w:p w:rsidR="00971BA8" w:rsidRDefault="00971BA8" w:rsidP="00971BA8">
            <w:pPr>
              <w:tabs>
                <w:tab w:val="left" w:pos="5670"/>
              </w:tabs>
              <w:spacing w:after="0" w:line="240" w:lineRule="auto"/>
              <w:ind w:left="0" w:firstLine="0"/>
            </w:pPr>
          </w:p>
        </w:tc>
      </w:tr>
      <w:tr w:rsidR="00971BA8" w:rsidTr="000A2B43">
        <w:tc>
          <w:tcPr>
            <w:tcW w:w="503" w:type="dxa"/>
          </w:tcPr>
          <w:p w:rsidR="00971BA8" w:rsidRDefault="000A2B43" w:rsidP="00971BA8">
            <w:pPr>
              <w:tabs>
                <w:tab w:val="left" w:pos="5670"/>
              </w:tabs>
              <w:spacing w:after="0" w:line="240" w:lineRule="auto"/>
              <w:ind w:left="0" w:firstLine="0"/>
            </w:pPr>
            <w:r>
              <w:t>3.</w:t>
            </w:r>
          </w:p>
        </w:tc>
        <w:tc>
          <w:tcPr>
            <w:tcW w:w="1938" w:type="dxa"/>
          </w:tcPr>
          <w:p w:rsidR="00971BA8" w:rsidRDefault="00971BA8" w:rsidP="00971BA8">
            <w:pPr>
              <w:tabs>
                <w:tab w:val="left" w:pos="5670"/>
              </w:tabs>
              <w:spacing w:after="0" w:line="240" w:lineRule="auto"/>
              <w:ind w:left="0" w:firstLine="0"/>
            </w:pPr>
          </w:p>
        </w:tc>
        <w:tc>
          <w:tcPr>
            <w:tcW w:w="905" w:type="dxa"/>
          </w:tcPr>
          <w:p w:rsidR="00971BA8" w:rsidRDefault="00971BA8" w:rsidP="00971BA8">
            <w:pPr>
              <w:tabs>
                <w:tab w:val="left" w:pos="5670"/>
              </w:tabs>
              <w:spacing w:after="0" w:line="240" w:lineRule="auto"/>
              <w:ind w:left="0" w:firstLine="0"/>
            </w:pPr>
          </w:p>
        </w:tc>
        <w:tc>
          <w:tcPr>
            <w:tcW w:w="661" w:type="dxa"/>
          </w:tcPr>
          <w:p w:rsidR="00971BA8" w:rsidRDefault="00971BA8" w:rsidP="00971BA8">
            <w:pPr>
              <w:tabs>
                <w:tab w:val="left" w:pos="5670"/>
              </w:tabs>
              <w:spacing w:after="0" w:line="240" w:lineRule="auto"/>
              <w:ind w:left="0" w:firstLine="0"/>
            </w:pPr>
          </w:p>
        </w:tc>
        <w:tc>
          <w:tcPr>
            <w:tcW w:w="1127" w:type="dxa"/>
          </w:tcPr>
          <w:p w:rsidR="00971BA8" w:rsidRDefault="00971BA8" w:rsidP="00971BA8">
            <w:pPr>
              <w:tabs>
                <w:tab w:val="left" w:pos="5670"/>
              </w:tabs>
              <w:spacing w:after="0" w:line="240" w:lineRule="auto"/>
              <w:ind w:left="0" w:firstLine="0"/>
            </w:pPr>
          </w:p>
        </w:tc>
        <w:tc>
          <w:tcPr>
            <w:tcW w:w="694" w:type="dxa"/>
          </w:tcPr>
          <w:p w:rsidR="00971BA8" w:rsidRDefault="00971BA8" w:rsidP="00971BA8">
            <w:pPr>
              <w:tabs>
                <w:tab w:val="left" w:pos="5670"/>
              </w:tabs>
              <w:spacing w:after="0" w:line="240" w:lineRule="auto"/>
              <w:ind w:left="0" w:firstLine="0"/>
            </w:pPr>
          </w:p>
        </w:tc>
        <w:tc>
          <w:tcPr>
            <w:tcW w:w="1127" w:type="dxa"/>
          </w:tcPr>
          <w:p w:rsidR="00971BA8" w:rsidRDefault="00971BA8" w:rsidP="00971BA8">
            <w:pPr>
              <w:tabs>
                <w:tab w:val="left" w:pos="5670"/>
              </w:tabs>
              <w:spacing w:after="0" w:line="240" w:lineRule="auto"/>
              <w:ind w:left="0" w:firstLine="0"/>
            </w:pPr>
          </w:p>
        </w:tc>
        <w:tc>
          <w:tcPr>
            <w:tcW w:w="1127" w:type="dxa"/>
          </w:tcPr>
          <w:p w:rsidR="00971BA8" w:rsidRDefault="00971BA8" w:rsidP="00971BA8">
            <w:pPr>
              <w:tabs>
                <w:tab w:val="left" w:pos="5670"/>
              </w:tabs>
              <w:spacing w:after="0" w:line="240" w:lineRule="auto"/>
              <w:ind w:left="0" w:firstLine="0"/>
            </w:pPr>
          </w:p>
        </w:tc>
        <w:tc>
          <w:tcPr>
            <w:tcW w:w="1127" w:type="dxa"/>
          </w:tcPr>
          <w:p w:rsidR="00971BA8" w:rsidRDefault="00971BA8" w:rsidP="00971BA8">
            <w:pPr>
              <w:tabs>
                <w:tab w:val="left" w:pos="5670"/>
              </w:tabs>
              <w:spacing w:after="0" w:line="240" w:lineRule="auto"/>
              <w:ind w:left="0" w:firstLine="0"/>
            </w:pPr>
          </w:p>
        </w:tc>
      </w:tr>
      <w:tr w:rsidR="00971BA8" w:rsidTr="000A2B43">
        <w:tc>
          <w:tcPr>
            <w:tcW w:w="503" w:type="dxa"/>
          </w:tcPr>
          <w:p w:rsidR="00971BA8" w:rsidRDefault="000A2B43" w:rsidP="00971BA8">
            <w:pPr>
              <w:tabs>
                <w:tab w:val="left" w:pos="5670"/>
              </w:tabs>
              <w:spacing w:after="0" w:line="240" w:lineRule="auto"/>
              <w:ind w:left="0" w:firstLine="0"/>
            </w:pPr>
            <w:r>
              <w:t>4.</w:t>
            </w:r>
          </w:p>
        </w:tc>
        <w:tc>
          <w:tcPr>
            <w:tcW w:w="1938" w:type="dxa"/>
          </w:tcPr>
          <w:p w:rsidR="00971BA8" w:rsidRDefault="00971BA8" w:rsidP="00971BA8">
            <w:pPr>
              <w:tabs>
                <w:tab w:val="left" w:pos="5670"/>
              </w:tabs>
              <w:spacing w:after="0" w:line="240" w:lineRule="auto"/>
              <w:ind w:left="0" w:firstLine="0"/>
            </w:pPr>
          </w:p>
        </w:tc>
        <w:tc>
          <w:tcPr>
            <w:tcW w:w="905" w:type="dxa"/>
          </w:tcPr>
          <w:p w:rsidR="00971BA8" w:rsidRDefault="00971BA8" w:rsidP="00971BA8">
            <w:pPr>
              <w:tabs>
                <w:tab w:val="left" w:pos="5670"/>
              </w:tabs>
              <w:spacing w:after="0" w:line="240" w:lineRule="auto"/>
              <w:ind w:left="0" w:firstLine="0"/>
            </w:pPr>
          </w:p>
        </w:tc>
        <w:tc>
          <w:tcPr>
            <w:tcW w:w="661" w:type="dxa"/>
          </w:tcPr>
          <w:p w:rsidR="00971BA8" w:rsidRDefault="00971BA8" w:rsidP="00971BA8">
            <w:pPr>
              <w:tabs>
                <w:tab w:val="left" w:pos="5670"/>
              </w:tabs>
              <w:spacing w:after="0" w:line="240" w:lineRule="auto"/>
              <w:ind w:left="0" w:firstLine="0"/>
            </w:pPr>
          </w:p>
        </w:tc>
        <w:tc>
          <w:tcPr>
            <w:tcW w:w="1127" w:type="dxa"/>
          </w:tcPr>
          <w:p w:rsidR="00971BA8" w:rsidRDefault="00971BA8" w:rsidP="00971BA8">
            <w:pPr>
              <w:tabs>
                <w:tab w:val="left" w:pos="5670"/>
              </w:tabs>
              <w:spacing w:after="0" w:line="240" w:lineRule="auto"/>
              <w:ind w:left="0" w:firstLine="0"/>
            </w:pPr>
          </w:p>
        </w:tc>
        <w:tc>
          <w:tcPr>
            <w:tcW w:w="694" w:type="dxa"/>
          </w:tcPr>
          <w:p w:rsidR="00971BA8" w:rsidRDefault="00971BA8" w:rsidP="00971BA8">
            <w:pPr>
              <w:tabs>
                <w:tab w:val="left" w:pos="5670"/>
              </w:tabs>
              <w:spacing w:after="0" w:line="240" w:lineRule="auto"/>
              <w:ind w:left="0" w:firstLine="0"/>
            </w:pPr>
          </w:p>
        </w:tc>
        <w:tc>
          <w:tcPr>
            <w:tcW w:w="1127" w:type="dxa"/>
          </w:tcPr>
          <w:p w:rsidR="00971BA8" w:rsidRDefault="00971BA8" w:rsidP="00971BA8">
            <w:pPr>
              <w:tabs>
                <w:tab w:val="left" w:pos="5670"/>
              </w:tabs>
              <w:spacing w:after="0" w:line="240" w:lineRule="auto"/>
              <w:ind w:left="0" w:firstLine="0"/>
            </w:pPr>
          </w:p>
        </w:tc>
        <w:tc>
          <w:tcPr>
            <w:tcW w:w="1127" w:type="dxa"/>
          </w:tcPr>
          <w:p w:rsidR="00971BA8" w:rsidRDefault="00971BA8" w:rsidP="00971BA8">
            <w:pPr>
              <w:tabs>
                <w:tab w:val="left" w:pos="5670"/>
              </w:tabs>
              <w:spacing w:after="0" w:line="240" w:lineRule="auto"/>
              <w:ind w:left="0" w:firstLine="0"/>
            </w:pPr>
          </w:p>
        </w:tc>
        <w:tc>
          <w:tcPr>
            <w:tcW w:w="1127" w:type="dxa"/>
          </w:tcPr>
          <w:p w:rsidR="00971BA8" w:rsidRDefault="00971BA8" w:rsidP="00971BA8">
            <w:pPr>
              <w:tabs>
                <w:tab w:val="left" w:pos="5670"/>
              </w:tabs>
              <w:spacing w:after="0" w:line="240" w:lineRule="auto"/>
              <w:ind w:left="0" w:firstLine="0"/>
            </w:pPr>
          </w:p>
        </w:tc>
      </w:tr>
      <w:tr w:rsidR="00971BA8" w:rsidTr="000A2B43">
        <w:tc>
          <w:tcPr>
            <w:tcW w:w="503" w:type="dxa"/>
          </w:tcPr>
          <w:p w:rsidR="00971BA8" w:rsidRDefault="000A2B43" w:rsidP="00971BA8">
            <w:pPr>
              <w:tabs>
                <w:tab w:val="left" w:pos="5670"/>
              </w:tabs>
              <w:spacing w:after="0" w:line="240" w:lineRule="auto"/>
              <w:ind w:left="0" w:firstLine="0"/>
            </w:pPr>
            <w:r>
              <w:t>5.</w:t>
            </w:r>
          </w:p>
        </w:tc>
        <w:tc>
          <w:tcPr>
            <w:tcW w:w="1938" w:type="dxa"/>
          </w:tcPr>
          <w:p w:rsidR="00971BA8" w:rsidRDefault="00971BA8" w:rsidP="00971BA8">
            <w:pPr>
              <w:tabs>
                <w:tab w:val="left" w:pos="5670"/>
              </w:tabs>
              <w:spacing w:after="0" w:line="240" w:lineRule="auto"/>
              <w:ind w:left="0" w:firstLine="0"/>
            </w:pPr>
          </w:p>
        </w:tc>
        <w:tc>
          <w:tcPr>
            <w:tcW w:w="905" w:type="dxa"/>
          </w:tcPr>
          <w:p w:rsidR="00971BA8" w:rsidRDefault="00971BA8" w:rsidP="00971BA8">
            <w:pPr>
              <w:tabs>
                <w:tab w:val="left" w:pos="5670"/>
              </w:tabs>
              <w:spacing w:after="0" w:line="240" w:lineRule="auto"/>
              <w:ind w:left="0" w:firstLine="0"/>
            </w:pPr>
          </w:p>
        </w:tc>
        <w:tc>
          <w:tcPr>
            <w:tcW w:w="661" w:type="dxa"/>
          </w:tcPr>
          <w:p w:rsidR="00971BA8" w:rsidRDefault="00971BA8" w:rsidP="00971BA8">
            <w:pPr>
              <w:tabs>
                <w:tab w:val="left" w:pos="5670"/>
              </w:tabs>
              <w:spacing w:after="0" w:line="240" w:lineRule="auto"/>
              <w:ind w:left="0" w:firstLine="0"/>
            </w:pPr>
          </w:p>
        </w:tc>
        <w:tc>
          <w:tcPr>
            <w:tcW w:w="1127" w:type="dxa"/>
          </w:tcPr>
          <w:p w:rsidR="00971BA8" w:rsidRDefault="00971BA8" w:rsidP="00971BA8">
            <w:pPr>
              <w:tabs>
                <w:tab w:val="left" w:pos="5670"/>
              </w:tabs>
              <w:spacing w:after="0" w:line="240" w:lineRule="auto"/>
              <w:ind w:left="0" w:firstLine="0"/>
            </w:pPr>
          </w:p>
        </w:tc>
        <w:tc>
          <w:tcPr>
            <w:tcW w:w="694" w:type="dxa"/>
          </w:tcPr>
          <w:p w:rsidR="00971BA8" w:rsidRDefault="00971BA8" w:rsidP="00971BA8">
            <w:pPr>
              <w:tabs>
                <w:tab w:val="left" w:pos="5670"/>
              </w:tabs>
              <w:spacing w:after="0" w:line="240" w:lineRule="auto"/>
              <w:ind w:left="0" w:firstLine="0"/>
            </w:pPr>
          </w:p>
        </w:tc>
        <w:tc>
          <w:tcPr>
            <w:tcW w:w="1127" w:type="dxa"/>
          </w:tcPr>
          <w:p w:rsidR="00971BA8" w:rsidRDefault="00971BA8" w:rsidP="00971BA8">
            <w:pPr>
              <w:tabs>
                <w:tab w:val="left" w:pos="5670"/>
              </w:tabs>
              <w:spacing w:after="0" w:line="240" w:lineRule="auto"/>
              <w:ind w:left="0" w:firstLine="0"/>
            </w:pPr>
          </w:p>
        </w:tc>
        <w:tc>
          <w:tcPr>
            <w:tcW w:w="1127" w:type="dxa"/>
          </w:tcPr>
          <w:p w:rsidR="00971BA8" w:rsidRDefault="00971BA8" w:rsidP="00971BA8">
            <w:pPr>
              <w:tabs>
                <w:tab w:val="left" w:pos="5670"/>
              </w:tabs>
              <w:spacing w:after="0" w:line="240" w:lineRule="auto"/>
              <w:ind w:left="0" w:firstLine="0"/>
            </w:pPr>
          </w:p>
        </w:tc>
        <w:tc>
          <w:tcPr>
            <w:tcW w:w="1127" w:type="dxa"/>
          </w:tcPr>
          <w:p w:rsidR="00971BA8" w:rsidRDefault="00971BA8" w:rsidP="00971BA8">
            <w:pPr>
              <w:tabs>
                <w:tab w:val="left" w:pos="5670"/>
              </w:tabs>
              <w:spacing w:after="0" w:line="240" w:lineRule="auto"/>
              <w:ind w:left="0" w:firstLine="0"/>
            </w:pPr>
          </w:p>
        </w:tc>
      </w:tr>
      <w:tr w:rsidR="000A2B43" w:rsidTr="000A2B43">
        <w:tc>
          <w:tcPr>
            <w:tcW w:w="503" w:type="dxa"/>
          </w:tcPr>
          <w:p w:rsidR="000A2B43" w:rsidRDefault="000A2B43" w:rsidP="00971BA8">
            <w:pPr>
              <w:tabs>
                <w:tab w:val="left" w:pos="5670"/>
              </w:tabs>
              <w:spacing w:after="0" w:line="240" w:lineRule="auto"/>
              <w:ind w:left="0" w:firstLine="0"/>
            </w:pPr>
          </w:p>
        </w:tc>
        <w:tc>
          <w:tcPr>
            <w:tcW w:w="1938" w:type="dxa"/>
          </w:tcPr>
          <w:p w:rsidR="000A2B43" w:rsidRDefault="000A2B43" w:rsidP="00971BA8">
            <w:pPr>
              <w:tabs>
                <w:tab w:val="left" w:pos="5670"/>
              </w:tabs>
              <w:spacing w:after="0" w:line="240" w:lineRule="auto"/>
              <w:ind w:left="0" w:firstLine="0"/>
            </w:pPr>
            <w:r>
              <w:t>Celková cena v € bez DPH</w:t>
            </w:r>
          </w:p>
        </w:tc>
        <w:tc>
          <w:tcPr>
            <w:tcW w:w="5641" w:type="dxa"/>
            <w:gridSpan w:val="6"/>
          </w:tcPr>
          <w:p w:rsidR="000A2B43" w:rsidRDefault="000A2B43" w:rsidP="00971BA8">
            <w:pPr>
              <w:tabs>
                <w:tab w:val="left" w:pos="5670"/>
              </w:tabs>
              <w:spacing w:after="0" w:line="240" w:lineRule="auto"/>
              <w:ind w:left="0" w:firstLine="0"/>
            </w:pPr>
          </w:p>
        </w:tc>
        <w:tc>
          <w:tcPr>
            <w:tcW w:w="1127" w:type="dxa"/>
          </w:tcPr>
          <w:p w:rsidR="000A2B43" w:rsidRDefault="000A2B43" w:rsidP="00971BA8">
            <w:pPr>
              <w:tabs>
                <w:tab w:val="left" w:pos="5670"/>
              </w:tabs>
              <w:spacing w:after="0" w:line="240" w:lineRule="auto"/>
              <w:ind w:left="0" w:firstLine="0"/>
            </w:pPr>
          </w:p>
        </w:tc>
      </w:tr>
      <w:tr w:rsidR="000A2B43" w:rsidTr="00A33C7D">
        <w:tc>
          <w:tcPr>
            <w:tcW w:w="503" w:type="dxa"/>
          </w:tcPr>
          <w:p w:rsidR="000A2B43" w:rsidRDefault="000A2B43" w:rsidP="00971BA8">
            <w:pPr>
              <w:tabs>
                <w:tab w:val="left" w:pos="5670"/>
              </w:tabs>
              <w:spacing w:after="0" w:line="240" w:lineRule="auto"/>
              <w:ind w:left="0" w:firstLine="0"/>
            </w:pPr>
          </w:p>
        </w:tc>
        <w:tc>
          <w:tcPr>
            <w:tcW w:w="1938" w:type="dxa"/>
          </w:tcPr>
          <w:p w:rsidR="000A2B43" w:rsidRDefault="000A2B43" w:rsidP="00971BA8">
            <w:pPr>
              <w:tabs>
                <w:tab w:val="left" w:pos="5670"/>
              </w:tabs>
              <w:spacing w:after="0" w:line="240" w:lineRule="auto"/>
              <w:ind w:left="0" w:firstLine="0"/>
            </w:pPr>
            <w:r>
              <w:t>Sadzba DPH v %</w:t>
            </w:r>
          </w:p>
        </w:tc>
        <w:tc>
          <w:tcPr>
            <w:tcW w:w="5641" w:type="dxa"/>
            <w:gridSpan w:val="6"/>
          </w:tcPr>
          <w:p w:rsidR="000A2B43" w:rsidRDefault="000A2B43" w:rsidP="00971BA8">
            <w:pPr>
              <w:tabs>
                <w:tab w:val="left" w:pos="5670"/>
              </w:tabs>
              <w:spacing w:after="0" w:line="240" w:lineRule="auto"/>
              <w:ind w:left="0" w:firstLine="0"/>
            </w:pPr>
          </w:p>
        </w:tc>
        <w:tc>
          <w:tcPr>
            <w:tcW w:w="1127" w:type="dxa"/>
          </w:tcPr>
          <w:p w:rsidR="000A2B43" w:rsidRDefault="000A2B43" w:rsidP="00971BA8">
            <w:pPr>
              <w:tabs>
                <w:tab w:val="left" w:pos="5670"/>
              </w:tabs>
              <w:spacing w:after="0" w:line="240" w:lineRule="auto"/>
              <w:ind w:left="0" w:firstLine="0"/>
            </w:pPr>
          </w:p>
        </w:tc>
      </w:tr>
      <w:tr w:rsidR="000A2B43" w:rsidTr="005C5A5E">
        <w:tc>
          <w:tcPr>
            <w:tcW w:w="503" w:type="dxa"/>
          </w:tcPr>
          <w:p w:rsidR="000A2B43" w:rsidRDefault="000A2B43" w:rsidP="00971BA8">
            <w:pPr>
              <w:tabs>
                <w:tab w:val="left" w:pos="5670"/>
              </w:tabs>
              <w:spacing w:after="0" w:line="240" w:lineRule="auto"/>
              <w:ind w:left="0" w:firstLine="0"/>
            </w:pPr>
          </w:p>
        </w:tc>
        <w:tc>
          <w:tcPr>
            <w:tcW w:w="1938" w:type="dxa"/>
          </w:tcPr>
          <w:p w:rsidR="000A2B43" w:rsidRDefault="000A2B43" w:rsidP="00971BA8">
            <w:pPr>
              <w:tabs>
                <w:tab w:val="left" w:pos="5670"/>
              </w:tabs>
              <w:spacing w:after="0" w:line="240" w:lineRule="auto"/>
              <w:ind w:left="0" w:firstLine="0"/>
            </w:pPr>
            <w:r>
              <w:t>Celková cena v € s DPH</w:t>
            </w:r>
          </w:p>
        </w:tc>
        <w:tc>
          <w:tcPr>
            <w:tcW w:w="5641" w:type="dxa"/>
            <w:gridSpan w:val="6"/>
          </w:tcPr>
          <w:p w:rsidR="000A2B43" w:rsidRDefault="000A2B43" w:rsidP="00971BA8">
            <w:pPr>
              <w:tabs>
                <w:tab w:val="left" w:pos="5670"/>
              </w:tabs>
              <w:spacing w:after="0" w:line="240" w:lineRule="auto"/>
              <w:ind w:left="0" w:firstLine="0"/>
            </w:pPr>
          </w:p>
        </w:tc>
        <w:tc>
          <w:tcPr>
            <w:tcW w:w="1127" w:type="dxa"/>
          </w:tcPr>
          <w:p w:rsidR="000A2B43" w:rsidRDefault="000A2B43" w:rsidP="00971BA8">
            <w:pPr>
              <w:tabs>
                <w:tab w:val="left" w:pos="5670"/>
              </w:tabs>
              <w:spacing w:after="0" w:line="240" w:lineRule="auto"/>
              <w:ind w:left="0" w:firstLine="0"/>
            </w:pPr>
          </w:p>
        </w:tc>
      </w:tr>
    </w:tbl>
    <w:p w:rsidR="00971BA8" w:rsidRPr="00380761" w:rsidRDefault="00971BA8" w:rsidP="00971BA8">
      <w:pPr>
        <w:tabs>
          <w:tab w:val="left" w:pos="5670"/>
        </w:tabs>
        <w:spacing w:after="0" w:line="240" w:lineRule="auto"/>
        <w:ind w:left="0"/>
        <w:rPr>
          <w:lang w:eastAsia="sk-SK"/>
        </w:rPr>
      </w:pPr>
    </w:p>
    <w:p w:rsidR="00971BA8" w:rsidRPr="00380761" w:rsidRDefault="00971BA8" w:rsidP="00971BA8">
      <w:pPr>
        <w:pStyle w:val="Odsekzoznamu"/>
        <w:spacing w:after="0" w:line="240" w:lineRule="auto"/>
        <w:rPr>
          <w:rFonts w:cstheme="minorHAnsi"/>
          <w:sz w:val="12"/>
          <w:szCs w:val="12"/>
          <w:lang w:eastAsia="cs-CZ"/>
        </w:rPr>
      </w:pPr>
    </w:p>
    <w:p w:rsidR="00971BA8" w:rsidRPr="00380761" w:rsidRDefault="00971BA8" w:rsidP="00971BA8">
      <w:pPr>
        <w:pStyle w:val="Odsekzoznamu"/>
        <w:spacing w:after="0" w:line="240" w:lineRule="auto"/>
        <w:rPr>
          <w:rFonts w:cstheme="minorHAnsi"/>
          <w:sz w:val="12"/>
          <w:szCs w:val="12"/>
          <w:lang w:eastAsia="cs-CZ"/>
        </w:rPr>
      </w:pPr>
    </w:p>
    <w:p w:rsidR="00971BA8" w:rsidRPr="00515AAB" w:rsidRDefault="00971BA8" w:rsidP="00971BA8">
      <w:pPr>
        <w:tabs>
          <w:tab w:val="left" w:pos="5670"/>
        </w:tabs>
        <w:spacing w:after="0" w:line="240" w:lineRule="auto"/>
        <w:ind w:left="709" w:firstLine="0"/>
        <w:jc w:val="left"/>
        <w:rPr>
          <w:rFonts w:eastAsia="Times New Roman" w:cs="Times New Roman"/>
          <w:lang w:eastAsia="sk-SK"/>
        </w:rPr>
      </w:pPr>
      <w:r w:rsidRPr="00515AAB">
        <w:rPr>
          <w:rFonts w:eastAsia="Times New Roman" w:cs="Times New Roman"/>
          <w:lang w:eastAsia="sk-SK"/>
        </w:rPr>
        <w:t>V .........................., dňa …………………..</w:t>
      </w:r>
      <w:r w:rsidRPr="00515AAB">
        <w:rPr>
          <w:rFonts w:eastAsia="Times New Roman" w:cs="Times New Roman"/>
          <w:lang w:eastAsia="sk-SK"/>
        </w:rPr>
        <w:tab/>
        <w:t>V Bratislave, dňa …………………</w:t>
      </w:r>
    </w:p>
    <w:p w:rsidR="00971BA8" w:rsidRPr="00515AAB" w:rsidRDefault="00971BA8" w:rsidP="00971BA8">
      <w:pPr>
        <w:tabs>
          <w:tab w:val="left" w:pos="5103"/>
        </w:tabs>
        <w:spacing w:after="0" w:line="240" w:lineRule="auto"/>
        <w:ind w:left="709" w:firstLine="0"/>
        <w:jc w:val="left"/>
        <w:rPr>
          <w:rFonts w:eastAsia="Times New Roman" w:cs="Times New Roman"/>
          <w:lang w:eastAsia="sk-SK"/>
        </w:rPr>
      </w:pPr>
    </w:p>
    <w:p w:rsidR="00971BA8" w:rsidRPr="00515AAB" w:rsidRDefault="00971BA8" w:rsidP="00971BA8">
      <w:pPr>
        <w:tabs>
          <w:tab w:val="left" w:pos="5670"/>
        </w:tabs>
        <w:spacing w:after="0" w:line="240" w:lineRule="auto"/>
        <w:ind w:left="709" w:firstLine="0"/>
        <w:jc w:val="left"/>
        <w:rPr>
          <w:rFonts w:eastAsia="Times New Roman" w:cs="Times New Roman"/>
          <w:lang w:eastAsia="sk-SK"/>
        </w:rPr>
      </w:pPr>
      <w:r w:rsidRPr="00515AAB">
        <w:rPr>
          <w:rFonts w:eastAsia="Times New Roman" w:cs="Times New Roman"/>
          <w:lang w:eastAsia="sk-SK"/>
        </w:rPr>
        <w:t>Za predávajúceho:</w:t>
      </w:r>
      <w:r w:rsidRPr="00515AAB">
        <w:rPr>
          <w:rFonts w:eastAsia="Times New Roman" w:cs="Times New Roman"/>
          <w:lang w:eastAsia="sk-SK"/>
        </w:rPr>
        <w:tab/>
        <w:t>Za kupujúceho:</w:t>
      </w:r>
    </w:p>
    <w:p w:rsidR="00971BA8" w:rsidRPr="00515AAB" w:rsidRDefault="00971BA8" w:rsidP="00971BA8">
      <w:pPr>
        <w:spacing w:after="0" w:line="240" w:lineRule="auto"/>
        <w:ind w:left="709" w:firstLine="0"/>
        <w:jc w:val="left"/>
        <w:rPr>
          <w:rFonts w:eastAsia="Times New Roman" w:cs="Times New Roman"/>
          <w:lang w:eastAsia="sk-SK"/>
        </w:rPr>
      </w:pPr>
    </w:p>
    <w:p w:rsidR="00971BA8" w:rsidRPr="00515AAB" w:rsidRDefault="00971BA8" w:rsidP="00971BA8">
      <w:pPr>
        <w:spacing w:after="0" w:line="240" w:lineRule="auto"/>
        <w:ind w:left="709" w:firstLine="0"/>
        <w:rPr>
          <w:rFonts w:eastAsia="Times New Roman" w:cs="Times New Roman"/>
          <w:lang w:eastAsia="sk-SK"/>
        </w:rPr>
      </w:pPr>
    </w:p>
    <w:p w:rsidR="00971BA8" w:rsidRPr="00515AAB" w:rsidRDefault="00971BA8" w:rsidP="00971BA8">
      <w:pPr>
        <w:tabs>
          <w:tab w:val="left" w:pos="5670"/>
        </w:tabs>
        <w:spacing w:after="0" w:line="240" w:lineRule="auto"/>
        <w:ind w:left="0" w:firstLine="720"/>
        <w:rPr>
          <w:rFonts w:eastAsia="Times New Roman" w:cs="Times New Roman"/>
          <w:lang w:eastAsia="sk-SK"/>
        </w:rPr>
      </w:pPr>
      <w:r w:rsidRPr="00515AAB">
        <w:rPr>
          <w:rFonts w:eastAsia="Times New Roman" w:cs="Times New Roman"/>
          <w:lang w:eastAsia="sk-SK"/>
        </w:rPr>
        <w:t>......................................................</w:t>
      </w:r>
      <w:r w:rsidRPr="00515AAB">
        <w:rPr>
          <w:rFonts w:eastAsia="Times New Roman" w:cs="Times New Roman"/>
          <w:lang w:eastAsia="sk-SK"/>
        </w:rPr>
        <w:tab/>
        <w:t>......................................................</w:t>
      </w:r>
    </w:p>
    <w:p w:rsidR="00971BA8" w:rsidRPr="000A2B43" w:rsidRDefault="00971BA8" w:rsidP="00971BA8">
      <w:pPr>
        <w:tabs>
          <w:tab w:val="left" w:pos="5245"/>
        </w:tabs>
        <w:spacing w:after="0" w:line="240" w:lineRule="auto"/>
        <w:ind w:left="0" w:firstLine="360"/>
        <w:rPr>
          <w:rFonts w:eastAsia="Times New Roman" w:cs="Times New Roman"/>
          <w:lang w:eastAsia="sk-SK"/>
        </w:rPr>
      </w:pPr>
      <w:r w:rsidRPr="00515AAB">
        <w:rPr>
          <w:rFonts w:eastAsia="Times New Roman" w:cs="Times New Roman"/>
          <w:lang w:eastAsia="sk-SK"/>
        </w:rPr>
        <w:tab/>
      </w:r>
      <w:r>
        <w:rPr>
          <w:rFonts w:eastAsia="Times New Roman" w:cs="Times New Roman"/>
          <w:lang w:eastAsia="sk-SK"/>
        </w:rPr>
        <w:tab/>
      </w:r>
      <w:r w:rsidRPr="000A2B43">
        <w:rPr>
          <w:rFonts w:eastAsia="Times New Roman" w:cs="Times New Roman"/>
          <w:lang w:eastAsia="sk-SK"/>
        </w:rPr>
        <w:t xml:space="preserve">prof. Ing. Miroslav </w:t>
      </w:r>
      <w:proofErr w:type="spellStart"/>
      <w:r w:rsidRPr="000A2B43">
        <w:rPr>
          <w:rFonts w:eastAsia="Times New Roman" w:cs="Times New Roman"/>
          <w:lang w:eastAsia="sk-SK"/>
        </w:rPr>
        <w:t>Fikar</w:t>
      </w:r>
      <w:proofErr w:type="spellEnd"/>
      <w:r w:rsidRPr="000A2B43">
        <w:rPr>
          <w:rFonts w:eastAsia="Times New Roman" w:cs="Times New Roman"/>
          <w:lang w:eastAsia="sk-SK"/>
        </w:rPr>
        <w:t>, DrSc.</w:t>
      </w:r>
    </w:p>
    <w:p w:rsidR="00971BA8" w:rsidRPr="000A2B43" w:rsidRDefault="00971BA8" w:rsidP="00971BA8">
      <w:pPr>
        <w:tabs>
          <w:tab w:val="left" w:pos="5245"/>
        </w:tabs>
        <w:spacing w:after="0" w:line="240" w:lineRule="auto"/>
        <w:ind w:left="0" w:firstLine="360"/>
        <w:rPr>
          <w:rFonts w:eastAsia="Times New Roman" w:cs="Times New Roman"/>
          <w:lang w:eastAsia="sk-SK"/>
        </w:rPr>
      </w:pPr>
      <w:r w:rsidRPr="000A2B43">
        <w:rPr>
          <w:rFonts w:eastAsia="Times New Roman" w:cs="Times New Roman"/>
          <w:lang w:eastAsia="sk-SK"/>
        </w:rPr>
        <w:t xml:space="preserve">           </w:t>
      </w:r>
      <w:r w:rsidR="000A2B43" w:rsidRPr="000A2B43">
        <w:rPr>
          <w:rFonts w:eastAsia="Times New Roman" w:cs="Times New Roman"/>
          <w:lang w:eastAsia="sk-SK"/>
        </w:rPr>
        <w:tab/>
      </w:r>
      <w:r w:rsidR="000A2B43" w:rsidRPr="000A2B43">
        <w:rPr>
          <w:rFonts w:eastAsia="Times New Roman" w:cs="Times New Roman"/>
          <w:lang w:eastAsia="sk-SK"/>
        </w:rPr>
        <w:tab/>
        <w:t xml:space="preserve">   </w:t>
      </w:r>
      <w:r w:rsidRPr="000A2B43">
        <w:rPr>
          <w:rFonts w:eastAsia="Times New Roman" w:cs="Times New Roman"/>
          <w:lang w:eastAsia="sk-SK"/>
        </w:rPr>
        <w:t xml:space="preserve">  rektor STU v Bratislave</w:t>
      </w:r>
      <w:r w:rsidRPr="000A2B43">
        <w:rPr>
          <w:rFonts w:eastAsia="Times New Roman" w:cs="Times New Roman"/>
          <w:lang w:eastAsia="sk-SK"/>
        </w:rPr>
        <w:tab/>
      </w:r>
    </w:p>
    <w:p w:rsidR="00971BA8" w:rsidRPr="000321CD" w:rsidRDefault="00971BA8" w:rsidP="00971BA8">
      <w:pPr>
        <w:tabs>
          <w:tab w:val="center" w:pos="4536"/>
          <w:tab w:val="right" w:pos="9072"/>
        </w:tabs>
        <w:spacing w:after="0" w:line="240" w:lineRule="auto"/>
        <w:ind w:left="4111" w:hanging="4111"/>
        <w:jc w:val="left"/>
        <w:rPr>
          <w:rFonts w:eastAsia="Times New Roman" w:cstheme="minorHAnsi"/>
          <w:color w:val="FF0000"/>
          <w:sz w:val="16"/>
          <w:szCs w:val="16"/>
          <w:lang w:eastAsia="sk-SK"/>
        </w:rPr>
      </w:pPr>
      <w:r w:rsidRPr="000321CD">
        <w:rPr>
          <w:rFonts w:eastAsia="Times New Roman" w:cstheme="minorHAnsi"/>
          <w:color w:val="FF0000"/>
          <w:sz w:val="16"/>
          <w:szCs w:val="16"/>
          <w:lang w:eastAsia="sk-SK"/>
        </w:rPr>
        <w:t>**</w:t>
      </w:r>
      <w:r w:rsidRPr="000321CD">
        <w:rPr>
          <w:rFonts w:eastAsia="Times New Roman" w:cstheme="minorHAnsi"/>
          <w:color w:val="000000" w:themeColor="text1"/>
          <w:sz w:val="16"/>
          <w:szCs w:val="16"/>
          <w:lang w:eastAsia="sk-SK"/>
        </w:rPr>
        <w:t xml:space="preserve">Vyplní uchádzač, ktorý predkladá ponuku pre:  </w:t>
      </w:r>
    </w:p>
    <w:p w:rsidR="00971BA8" w:rsidRPr="000321CD" w:rsidRDefault="00971BA8" w:rsidP="00971BA8">
      <w:pPr>
        <w:tabs>
          <w:tab w:val="center" w:pos="4536"/>
          <w:tab w:val="right" w:pos="9072"/>
        </w:tabs>
        <w:spacing w:after="0" w:line="240" w:lineRule="auto"/>
        <w:ind w:left="4111" w:hanging="4111"/>
        <w:jc w:val="left"/>
        <w:rPr>
          <w:rFonts w:eastAsia="Times New Roman" w:cstheme="minorHAnsi"/>
          <w:color w:val="000000" w:themeColor="text1"/>
          <w:sz w:val="16"/>
          <w:szCs w:val="16"/>
          <w:lang w:eastAsia="sk-SK"/>
        </w:rPr>
      </w:pPr>
      <w:r w:rsidRPr="000321CD">
        <w:rPr>
          <w:rFonts w:eastAsia="Times New Roman" w:cstheme="minorHAnsi"/>
          <w:color w:val="000000" w:themeColor="text1"/>
          <w:sz w:val="16"/>
          <w:szCs w:val="16"/>
          <w:lang w:eastAsia="sk-SK"/>
        </w:rPr>
        <w:t xml:space="preserve">     časť: I. podľa bodu B.1.1., B.1.2., B.1.3., B.1.4. časti B. Opis predmetu zákazky </w:t>
      </w:r>
    </w:p>
    <w:p w:rsidR="00971BA8" w:rsidRPr="000321CD" w:rsidRDefault="00971BA8" w:rsidP="00971BA8">
      <w:pPr>
        <w:tabs>
          <w:tab w:val="center" w:pos="4536"/>
          <w:tab w:val="right" w:pos="9072"/>
        </w:tabs>
        <w:spacing w:after="0" w:line="240" w:lineRule="auto"/>
        <w:ind w:left="0" w:firstLine="0"/>
        <w:jc w:val="left"/>
        <w:rPr>
          <w:rFonts w:eastAsia="Times New Roman" w:cstheme="minorHAnsi"/>
          <w:color w:val="000000" w:themeColor="text1"/>
          <w:sz w:val="16"/>
          <w:szCs w:val="16"/>
          <w:lang w:eastAsia="sk-SK"/>
        </w:rPr>
      </w:pPr>
      <w:r w:rsidRPr="000321CD">
        <w:rPr>
          <w:rFonts w:eastAsia="Times New Roman" w:cstheme="minorHAnsi"/>
          <w:color w:val="000000" w:themeColor="text1"/>
          <w:sz w:val="16"/>
          <w:szCs w:val="16"/>
          <w:lang w:eastAsia="sk-SK"/>
        </w:rPr>
        <w:t xml:space="preserve">     časť II. podľa bodu  B.2.1., B.2.2., B.2.3. časti B. Opis predmetu zákazky </w:t>
      </w:r>
    </w:p>
    <w:p w:rsidR="00971BA8" w:rsidRPr="000321CD" w:rsidRDefault="00971BA8" w:rsidP="00971BA8">
      <w:pPr>
        <w:tabs>
          <w:tab w:val="center" w:pos="4536"/>
          <w:tab w:val="right" w:pos="9072"/>
        </w:tabs>
        <w:spacing w:after="0" w:line="240" w:lineRule="auto"/>
        <w:ind w:left="284" w:hanging="284"/>
        <w:jc w:val="left"/>
        <w:rPr>
          <w:rFonts w:eastAsia="Times New Roman" w:cstheme="minorHAnsi"/>
          <w:color w:val="FF0000"/>
          <w:sz w:val="16"/>
          <w:szCs w:val="16"/>
          <w:lang w:eastAsia="sk-SK"/>
        </w:rPr>
      </w:pPr>
      <w:r w:rsidRPr="000321CD">
        <w:rPr>
          <w:rFonts w:eastAsia="Times New Roman" w:cstheme="minorHAnsi"/>
          <w:color w:val="FF0000"/>
          <w:sz w:val="16"/>
          <w:szCs w:val="16"/>
          <w:lang w:eastAsia="sk-SK"/>
        </w:rPr>
        <w:t xml:space="preserve">*** </w:t>
      </w:r>
      <w:r w:rsidRPr="000321CD">
        <w:rPr>
          <w:rFonts w:eastAsia="Times New Roman" w:cstheme="minorHAnsi"/>
          <w:color w:val="000000" w:themeColor="text1"/>
          <w:sz w:val="16"/>
          <w:szCs w:val="16"/>
          <w:lang w:eastAsia="sk-SK"/>
        </w:rPr>
        <w:t>Vyplní uchádzač, ktorý predkladá ponuku pre</w:t>
      </w:r>
      <w:r w:rsidRPr="000321CD">
        <w:rPr>
          <w:rFonts w:eastAsia="Times New Roman" w:cstheme="minorHAnsi"/>
          <w:color w:val="FF0000"/>
          <w:sz w:val="16"/>
          <w:szCs w:val="16"/>
          <w:lang w:eastAsia="sk-SK"/>
        </w:rPr>
        <w:t>:</w:t>
      </w:r>
    </w:p>
    <w:p w:rsidR="00971BA8" w:rsidRPr="000321CD" w:rsidRDefault="00971BA8" w:rsidP="00971BA8">
      <w:pPr>
        <w:tabs>
          <w:tab w:val="center" w:pos="4536"/>
          <w:tab w:val="right" w:pos="9072"/>
        </w:tabs>
        <w:spacing w:after="0" w:line="240" w:lineRule="auto"/>
        <w:ind w:left="0" w:firstLine="0"/>
        <w:rPr>
          <w:rFonts w:cstheme="minorHAnsi"/>
          <w:color w:val="000000" w:themeColor="text1"/>
          <w:sz w:val="16"/>
          <w:szCs w:val="16"/>
          <w:lang w:eastAsia="sk-SK"/>
        </w:rPr>
      </w:pPr>
      <w:r w:rsidRPr="000321CD">
        <w:rPr>
          <w:rFonts w:cstheme="minorHAnsi"/>
          <w:color w:val="FF0000"/>
          <w:sz w:val="16"/>
          <w:szCs w:val="16"/>
          <w:lang w:eastAsia="sk-SK"/>
        </w:rPr>
        <w:t xml:space="preserve">     </w:t>
      </w:r>
      <w:r w:rsidRPr="000321CD">
        <w:rPr>
          <w:rFonts w:cstheme="minorHAnsi"/>
          <w:b/>
          <w:color w:val="000000" w:themeColor="text1"/>
          <w:sz w:val="16"/>
          <w:szCs w:val="16"/>
          <w:lang w:eastAsia="sk-SK"/>
        </w:rPr>
        <w:t>časť I</w:t>
      </w:r>
      <w:r w:rsidRPr="000321CD">
        <w:rPr>
          <w:rFonts w:cstheme="minorHAnsi"/>
          <w:color w:val="000000" w:themeColor="text1"/>
          <w:sz w:val="16"/>
          <w:szCs w:val="16"/>
          <w:lang w:eastAsia="sk-SK"/>
        </w:rPr>
        <w:t xml:space="preserve">. podľa bodu    B.1.1.1., B.1.1.2.;  </w:t>
      </w:r>
    </w:p>
    <w:p w:rsidR="00971BA8" w:rsidRPr="000321CD" w:rsidRDefault="00971BA8" w:rsidP="00971BA8">
      <w:pPr>
        <w:tabs>
          <w:tab w:val="center" w:pos="4536"/>
          <w:tab w:val="right" w:pos="9072"/>
        </w:tabs>
        <w:spacing w:after="0" w:line="240" w:lineRule="auto"/>
        <w:ind w:left="1080" w:firstLine="0"/>
        <w:rPr>
          <w:rFonts w:cstheme="minorHAnsi"/>
          <w:color w:val="000000" w:themeColor="text1"/>
          <w:sz w:val="16"/>
          <w:szCs w:val="16"/>
          <w:lang w:eastAsia="sk-SK"/>
        </w:rPr>
      </w:pPr>
      <w:r w:rsidRPr="000321CD">
        <w:rPr>
          <w:rFonts w:cstheme="minorHAnsi"/>
          <w:color w:val="000000" w:themeColor="text1"/>
          <w:sz w:val="16"/>
          <w:szCs w:val="16"/>
          <w:lang w:eastAsia="sk-SK"/>
        </w:rPr>
        <w:t xml:space="preserve">           B.1.2.1.,B.1.2.2.,B.1.2.3; </w:t>
      </w:r>
    </w:p>
    <w:p w:rsidR="00971BA8" w:rsidRPr="000321CD" w:rsidRDefault="00971BA8" w:rsidP="00971BA8">
      <w:pPr>
        <w:tabs>
          <w:tab w:val="center" w:pos="4536"/>
          <w:tab w:val="right" w:pos="9072"/>
        </w:tabs>
        <w:spacing w:after="0" w:line="240" w:lineRule="auto"/>
        <w:ind w:left="1080" w:firstLine="0"/>
        <w:rPr>
          <w:rFonts w:cstheme="minorHAnsi"/>
          <w:color w:val="000000" w:themeColor="text1"/>
          <w:sz w:val="16"/>
          <w:szCs w:val="16"/>
          <w:lang w:eastAsia="sk-SK"/>
        </w:rPr>
      </w:pPr>
      <w:r w:rsidRPr="000321CD">
        <w:rPr>
          <w:rFonts w:cstheme="minorHAnsi"/>
          <w:color w:val="000000" w:themeColor="text1"/>
          <w:sz w:val="16"/>
          <w:szCs w:val="16"/>
          <w:lang w:eastAsia="sk-SK"/>
        </w:rPr>
        <w:t xml:space="preserve">           B.1.3.1., B.1.3.2., B.1.3.3., B.1.3.4., B.1.3.5.;</w:t>
      </w:r>
    </w:p>
    <w:p w:rsidR="00971BA8" w:rsidRPr="000321CD" w:rsidRDefault="00971BA8" w:rsidP="00971BA8">
      <w:pPr>
        <w:tabs>
          <w:tab w:val="center" w:pos="4536"/>
          <w:tab w:val="right" w:pos="9072"/>
        </w:tabs>
        <w:spacing w:after="0" w:line="240" w:lineRule="auto"/>
        <w:ind w:left="1080" w:firstLine="0"/>
        <w:rPr>
          <w:rFonts w:cstheme="minorHAnsi"/>
          <w:color w:val="000000" w:themeColor="text1"/>
          <w:sz w:val="16"/>
          <w:szCs w:val="16"/>
          <w:lang w:eastAsia="sk-SK"/>
        </w:rPr>
      </w:pPr>
      <w:r w:rsidRPr="000321CD">
        <w:rPr>
          <w:rFonts w:cstheme="minorHAnsi"/>
          <w:color w:val="000000" w:themeColor="text1"/>
          <w:sz w:val="16"/>
          <w:szCs w:val="16"/>
          <w:lang w:eastAsia="sk-SK"/>
        </w:rPr>
        <w:t xml:space="preserve">           B.1.4.1., B.1.4.2.,   B.1.4.3.,B.1.4.4. časti B. Opis predmetu zákazky</w:t>
      </w:r>
    </w:p>
    <w:p w:rsidR="00971BA8" w:rsidRPr="000321CD" w:rsidRDefault="00971BA8" w:rsidP="00971BA8">
      <w:pPr>
        <w:tabs>
          <w:tab w:val="center" w:pos="4536"/>
          <w:tab w:val="right" w:pos="9072"/>
        </w:tabs>
        <w:spacing w:after="0" w:line="240" w:lineRule="auto"/>
        <w:ind w:left="0" w:firstLine="0"/>
        <w:rPr>
          <w:rFonts w:cstheme="minorHAnsi"/>
          <w:color w:val="000000" w:themeColor="text1"/>
          <w:sz w:val="16"/>
          <w:szCs w:val="16"/>
          <w:lang w:eastAsia="sk-SK"/>
        </w:rPr>
      </w:pPr>
      <w:r w:rsidRPr="000321CD">
        <w:rPr>
          <w:rFonts w:cstheme="minorHAnsi"/>
          <w:b/>
          <w:color w:val="000000" w:themeColor="text1"/>
          <w:sz w:val="16"/>
          <w:szCs w:val="16"/>
          <w:lang w:eastAsia="sk-SK"/>
        </w:rPr>
        <w:t xml:space="preserve">     časť II.  </w:t>
      </w:r>
      <w:r w:rsidRPr="000321CD">
        <w:rPr>
          <w:rFonts w:cstheme="minorHAnsi"/>
          <w:color w:val="000000" w:themeColor="text1"/>
          <w:sz w:val="16"/>
          <w:szCs w:val="16"/>
          <w:lang w:eastAsia="sk-SK"/>
        </w:rPr>
        <w:t>podľa bodu</w:t>
      </w:r>
      <w:r w:rsidRPr="000321CD">
        <w:rPr>
          <w:rFonts w:cstheme="minorHAnsi"/>
          <w:b/>
          <w:color w:val="000000" w:themeColor="text1"/>
          <w:sz w:val="16"/>
          <w:szCs w:val="16"/>
          <w:lang w:eastAsia="sk-SK"/>
        </w:rPr>
        <w:t xml:space="preserve"> </w:t>
      </w:r>
      <w:r w:rsidRPr="000321CD">
        <w:rPr>
          <w:rFonts w:cstheme="minorHAnsi"/>
          <w:color w:val="000000" w:themeColor="text1"/>
          <w:sz w:val="16"/>
          <w:szCs w:val="16"/>
          <w:lang w:eastAsia="sk-SK"/>
        </w:rPr>
        <w:t xml:space="preserve">B.2.1.1., B.2.1.2., B.2.1.3., B.2.1.4., B.2.1.5., B.2.1.6., </w:t>
      </w:r>
      <w:bookmarkStart w:id="2" w:name="_GoBack"/>
      <w:bookmarkEnd w:id="2"/>
    </w:p>
    <w:p w:rsidR="00971BA8" w:rsidRPr="000321CD" w:rsidRDefault="00971BA8" w:rsidP="00971BA8">
      <w:pPr>
        <w:pStyle w:val="Odsekzoznamu"/>
        <w:tabs>
          <w:tab w:val="center" w:pos="4536"/>
          <w:tab w:val="right" w:pos="9072"/>
        </w:tabs>
        <w:spacing w:after="0" w:line="240" w:lineRule="auto"/>
        <w:ind w:left="1440"/>
        <w:rPr>
          <w:rFonts w:cstheme="minorHAnsi"/>
          <w:color w:val="000000" w:themeColor="text1"/>
          <w:sz w:val="16"/>
          <w:szCs w:val="16"/>
          <w:lang w:eastAsia="sk-SK"/>
        </w:rPr>
      </w:pPr>
      <w:r w:rsidRPr="000321CD">
        <w:rPr>
          <w:rFonts w:cstheme="minorHAnsi"/>
          <w:b/>
          <w:color w:val="000000" w:themeColor="text1"/>
          <w:sz w:val="16"/>
          <w:szCs w:val="16"/>
          <w:lang w:eastAsia="sk-SK"/>
        </w:rPr>
        <w:t xml:space="preserve"> </w:t>
      </w:r>
      <w:r w:rsidRPr="000321CD">
        <w:rPr>
          <w:rFonts w:cstheme="minorHAnsi"/>
          <w:color w:val="000000" w:themeColor="text1"/>
          <w:sz w:val="16"/>
          <w:szCs w:val="16"/>
          <w:lang w:eastAsia="sk-SK"/>
        </w:rPr>
        <w:t>B.2.2.1., B.2.2.2, B.2.2.3., B.2.2.4., B.2.2.5., B.2.2.6., B.2.2.7., B.2.2.8.</w:t>
      </w:r>
    </w:p>
    <w:p w:rsidR="00971BA8" w:rsidRPr="000321CD" w:rsidRDefault="00971BA8" w:rsidP="00971BA8">
      <w:pPr>
        <w:pStyle w:val="Odsekzoznamu"/>
        <w:tabs>
          <w:tab w:val="center" w:pos="4536"/>
          <w:tab w:val="right" w:pos="9072"/>
        </w:tabs>
        <w:spacing w:after="0" w:line="240" w:lineRule="auto"/>
        <w:ind w:left="1440"/>
        <w:rPr>
          <w:rFonts w:cstheme="minorHAnsi"/>
          <w:color w:val="000000" w:themeColor="text1"/>
          <w:sz w:val="16"/>
          <w:szCs w:val="16"/>
          <w:lang w:eastAsia="sk-SK"/>
        </w:rPr>
      </w:pPr>
      <w:r w:rsidRPr="000321CD">
        <w:rPr>
          <w:rFonts w:cstheme="minorHAnsi"/>
          <w:color w:val="000000" w:themeColor="text1"/>
          <w:sz w:val="16"/>
          <w:szCs w:val="16"/>
          <w:lang w:eastAsia="sk-SK"/>
        </w:rPr>
        <w:t xml:space="preserve"> B.2.3.1. </w:t>
      </w:r>
      <w:proofErr w:type="spellStart"/>
      <w:r w:rsidRPr="000321CD">
        <w:rPr>
          <w:rFonts w:cstheme="minorHAnsi"/>
          <w:color w:val="000000" w:themeColor="text1"/>
          <w:sz w:val="16"/>
          <w:szCs w:val="16"/>
          <w:lang w:eastAsia="sk-SK"/>
        </w:rPr>
        <w:t>časti</w:t>
      </w:r>
      <w:proofErr w:type="spellEnd"/>
      <w:r w:rsidRPr="000321CD">
        <w:rPr>
          <w:rFonts w:cstheme="minorHAnsi"/>
          <w:color w:val="000000" w:themeColor="text1"/>
          <w:sz w:val="16"/>
          <w:szCs w:val="16"/>
          <w:lang w:eastAsia="sk-SK"/>
        </w:rPr>
        <w:t xml:space="preserve"> B </w:t>
      </w:r>
      <w:proofErr w:type="spellStart"/>
      <w:r w:rsidRPr="000321CD">
        <w:rPr>
          <w:rFonts w:cstheme="minorHAnsi"/>
          <w:color w:val="000000" w:themeColor="text1"/>
          <w:sz w:val="16"/>
          <w:szCs w:val="16"/>
          <w:lang w:eastAsia="sk-SK"/>
        </w:rPr>
        <w:t>Opis</w:t>
      </w:r>
      <w:proofErr w:type="spellEnd"/>
      <w:r w:rsidRPr="000321CD">
        <w:rPr>
          <w:rFonts w:cstheme="minorHAnsi"/>
          <w:color w:val="000000" w:themeColor="text1"/>
          <w:sz w:val="16"/>
          <w:szCs w:val="16"/>
          <w:lang w:eastAsia="sk-SK"/>
        </w:rPr>
        <w:t xml:space="preserve"> </w:t>
      </w:r>
      <w:proofErr w:type="spellStart"/>
      <w:r w:rsidRPr="000321CD">
        <w:rPr>
          <w:rFonts w:cstheme="minorHAnsi"/>
          <w:color w:val="000000" w:themeColor="text1"/>
          <w:sz w:val="16"/>
          <w:szCs w:val="16"/>
          <w:lang w:eastAsia="sk-SK"/>
        </w:rPr>
        <w:t>predmetu</w:t>
      </w:r>
      <w:proofErr w:type="spellEnd"/>
      <w:r w:rsidRPr="000321CD">
        <w:rPr>
          <w:rFonts w:cstheme="minorHAnsi"/>
          <w:color w:val="000000" w:themeColor="text1"/>
          <w:sz w:val="16"/>
          <w:szCs w:val="16"/>
          <w:lang w:eastAsia="sk-SK"/>
        </w:rPr>
        <w:t xml:space="preserve"> </w:t>
      </w:r>
      <w:proofErr w:type="spellStart"/>
      <w:r w:rsidRPr="000321CD">
        <w:rPr>
          <w:rFonts w:cstheme="minorHAnsi"/>
          <w:color w:val="000000" w:themeColor="text1"/>
          <w:sz w:val="16"/>
          <w:szCs w:val="16"/>
          <w:lang w:eastAsia="sk-SK"/>
        </w:rPr>
        <w:t>zákazky</w:t>
      </w:r>
      <w:proofErr w:type="spellEnd"/>
    </w:p>
    <w:p w:rsidR="00971BA8" w:rsidRPr="000321CD" w:rsidRDefault="00971BA8" w:rsidP="00971BA8">
      <w:pPr>
        <w:tabs>
          <w:tab w:val="center" w:pos="4536"/>
          <w:tab w:val="right" w:pos="9072"/>
        </w:tabs>
        <w:spacing w:line="240" w:lineRule="auto"/>
        <w:ind w:left="0" w:firstLine="0"/>
        <w:rPr>
          <w:rFonts w:cstheme="minorHAnsi"/>
          <w:b/>
          <w:color w:val="000000" w:themeColor="text1"/>
          <w:sz w:val="16"/>
          <w:szCs w:val="16"/>
          <w:lang w:eastAsia="sk-SK"/>
        </w:rPr>
      </w:pPr>
      <w:r w:rsidRPr="000321CD">
        <w:rPr>
          <w:rFonts w:cstheme="minorHAnsi"/>
          <w:b/>
          <w:color w:val="000000" w:themeColor="text1"/>
          <w:sz w:val="16"/>
          <w:szCs w:val="16"/>
          <w:lang w:eastAsia="sk-SK"/>
        </w:rPr>
        <w:t xml:space="preserve">    časť III. </w:t>
      </w:r>
      <w:r w:rsidRPr="000321CD">
        <w:rPr>
          <w:rFonts w:cstheme="minorHAnsi"/>
          <w:color w:val="000000" w:themeColor="text1"/>
          <w:sz w:val="16"/>
          <w:szCs w:val="16"/>
          <w:lang w:eastAsia="sk-SK"/>
        </w:rPr>
        <w:t>(rozpis cien za body 1-41 v súlade s opisom predmetu zákazky B.3. časti B. Opis predmetu zákazky</w:t>
      </w:r>
      <w:r w:rsidRPr="000321CD">
        <w:rPr>
          <w:rFonts w:cstheme="minorHAnsi"/>
          <w:b/>
          <w:color w:val="000000" w:themeColor="text1"/>
          <w:sz w:val="16"/>
          <w:szCs w:val="16"/>
          <w:lang w:eastAsia="sk-SK"/>
        </w:rPr>
        <w:t xml:space="preserve"> </w:t>
      </w:r>
    </w:p>
    <w:p w:rsidR="00971BA8" w:rsidRPr="00A201DF" w:rsidRDefault="00971BA8" w:rsidP="000A2B43">
      <w:pPr>
        <w:tabs>
          <w:tab w:val="center" w:pos="4536"/>
          <w:tab w:val="right" w:pos="9072"/>
        </w:tabs>
        <w:spacing w:after="0" w:line="240" w:lineRule="auto"/>
        <w:ind w:left="142" w:hanging="284"/>
        <w:jc w:val="left"/>
        <w:rPr>
          <w:rFonts w:eastAsia="Times New Roman" w:cstheme="minorHAnsi"/>
          <w:sz w:val="16"/>
          <w:szCs w:val="16"/>
          <w:lang w:eastAsia="sk-SK"/>
        </w:rPr>
      </w:pPr>
      <w:r>
        <w:rPr>
          <w:rFonts w:cstheme="minorHAnsi"/>
          <w:b/>
          <w:color w:val="000000" w:themeColor="text1"/>
          <w:sz w:val="16"/>
          <w:szCs w:val="16"/>
          <w:lang w:eastAsia="sk-SK"/>
        </w:rPr>
        <w:t xml:space="preserve">       </w:t>
      </w:r>
      <w:r w:rsidRPr="000321CD">
        <w:rPr>
          <w:rFonts w:cstheme="minorHAnsi"/>
          <w:b/>
          <w:color w:val="000000" w:themeColor="text1"/>
          <w:sz w:val="16"/>
          <w:szCs w:val="16"/>
          <w:lang w:eastAsia="sk-SK"/>
        </w:rPr>
        <w:t xml:space="preserve">   </w:t>
      </w:r>
      <w:r w:rsidRPr="000321CD">
        <w:rPr>
          <w:rFonts w:cstheme="minorHAnsi"/>
          <w:color w:val="000000" w:themeColor="text1"/>
          <w:sz w:val="16"/>
          <w:szCs w:val="16"/>
          <w:lang w:eastAsia="sk-SK"/>
        </w:rPr>
        <w:t xml:space="preserve">Uchádzač v tabuľke č. 4 doplní toľko riadkov, koľko </w:t>
      </w:r>
      <w:proofErr w:type="spellStart"/>
      <w:r w:rsidRPr="000321CD">
        <w:rPr>
          <w:rFonts w:cstheme="minorHAnsi"/>
          <w:color w:val="000000" w:themeColor="text1"/>
          <w:sz w:val="16"/>
          <w:szCs w:val="16"/>
          <w:lang w:eastAsia="sk-SK"/>
        </w:rPr>
        <w:t>podčastí</w:t>
      </w:r>
      <w:proofErr w:type="spellEnd"/>
      <w:r w:rsidRPr="000321CD">
        <w:rPr>
          <w:rFonts w:cstheme="minorHAnsi"/>
          <w:color w:val="000000" w:themeColor="text1"/>
          <w:sz w:val="16"/>
          <w:szCs w:val="16"/>
          <w:lang w:eastAsia="sk-SK"/>
        </w:rPr>
        <w:t>/komponentov daná súčasť obsahuje.</w:t>
      </w:r>
      <w:r>
        <w:rPr>
          <w:rFonts w:cstheme="minorHAnsi"/>
          <w:color w:val="000000" w:themeColor="text1"/>
          <w:sz w:val="16"/>
          <w:szCs w:val="16"/>
          <w:lang w:eastAsia="sk-SK"/>
        </w:rPr>
        <w:t xml:space="preserve"> </w:t>
      </w:r>
    </w:p>
    <w:p w:rsidR="00971BA8" w:rsidRDefault="00971BA8" w:rsidP="00971BA8">
      <w:pPr>
        <w:tabs>
          <w:tab w:val="center" w:pos="4536"/>
          <w:tab w:val="right" w:pos="9072"/>
        </w:tabs>
        <w:spacing w:after="0" w:line="240" w:lineRule="auto"/>
        <w:ind w:left="0" w:firstLine="0"/>
        <w:rPr>
          <w:rFonts w:cstheme="minorHAnsi"/>
          <w:color w:val="000000" w:themeColor="text1"/>
          <w:sz w:val="16"/>
          <w:szCs w:val="16"/>
          <w:lang w:eastAsia="sk-SK"/>
        </w:rPr>
      </w:pPr>
    </w:p>
    <w:p w:rsidR="00971BA8" w:rsidRPr="000321CD" w:rsidRDefault="00971BA8" w:rsidP="00971BA8">
      <w:pPr>
        <w:tabs>
          <w:tab w:val="center" w:pos="4536"/>
          <w:tab w:val="right" w:pos="9072"/>
        </w:tabs>
        <w:spacing w:after="0" w:line="240" w:lineRule="auto"/>
        <w:ind w:left="0" w:firstLine="0"/>
        <w:rPr>
          <w:rFonts w:cstheme="minorHAnsi"/>
          <w:color w:val="000000" w:themeColor="text1"/>
          <w:sz w:val="16"/>
          <w:szCs w:val="16"/>
          <w:lang w:eastAsia="sk-SK"/>
        </w:rPr>
      </w:pPr>
    </w:p>
    <w:p w:rsidR="00971BA8" w:rsidRPr="008D16AF" w:rsidRDefault="00971BA8" w:rsidP="00971BA8">
      <w:pPr>
        <w:pStyle w:val="Odsekzoznamu"/>
        <w:tabs>
          <w:tab w:val="center" w:pos="4536"/>
          <w:tab w:val="right" w:pos="9072"/>
        </w:tabs>
        <w:spacing w:after="0" w:line="240" w:lineRule="auto"/>
        <w:ind w:left="1440"/>
        <w:rPr>
          <w:rFonts w:cstheme="minorHAnsi"/>
          <w:b/>
          <w:color w:val="FF0000"/>
          <w:sz w:val="18"/>
          <w:szCs w:val="18"/>
          <w:lang w:eastAsia="sk-SK"/>
        </w:rPr>
      </w:pPr>
    </w:p>
    <w:p w:rsidR="00971BA8" w:rsidRPr="0022421C" w:rsidRDefault="00971BA8" w:rsidP="00971BA8">
      <w:pPr>
        <w:tabs>
          <w:tab w:val="center" w:pos="4536"/>
          <w:tab w:val="right" w:pos="9072"/>
        </w:tabs>
        <w:spacing w:after="0" w:line="240" w:lineRule="auto"/>
        <w:ind w:left="284" w:hanging="284"/>
        <w:jc w:val="left"/>
        <w:rPr>
          <w:rFonts w:eastAsia="Times New Roman" w:cstheme="minorHAnsi"/>
          <w:color w:val="FF0000"/>
          <w:sz w:val="18"/>
          <w:szCs w:val="18"/>
          <w:lang w:eastAsia="sk-SK"/>
        </w:rPr>
      </w:pPr>
      <w:r>
        <w:rPr>
          <w:rFonts w:eastAsia="Times New Roman" w:cstheme="minorHAnsi"/>
          <w:color w:val="FF0000"/>
          <w:sz w:val="18"/>
          <w:szCs w:val="18"/>
          <w:lang w:eastAsia="sk-SK"/>
        </w:rPr>
        <w:t xml:space="preserve">   </w:t>
      </w:r>
    </w:p>
    <w:p w:rsidR="00971BA8" w:rsidRPr="00541000" w:rsidRDefault="00971BA8" w:rsidP="00971BA8">
      <w:pPr>
        <w:tabs>
          <w:tab w:val="left" w:pos="5245"/>
        </w:tabs>
        <w:spacing w:after="0" w:line="240" w:lineRule="auto"/>
        <w:ind w:left="708" w:firstLine="708"/>
        <w:rPr>
          <w:rFonts w:eastAsia="Times New Roman" w:cs="Times New Roman"/>
          <w:sz w:val="24"/>
          <w:szCs w:val="24"/>
          <w:lang w:eastAsia="sk-SK"/>
        </w:rPr>
      </w:pPr>
      <w:r>
        <w:rPr>
          <w:rFonts w:eastAsia="Times New Roman" w:cs="Times New Roman"/>
          <w:sz w:val="24"/>
          <w:szCs w:val="24"/>
          <w:lang w:eastAsia="sk-SK"/>
        </w:rPr>
        <w:t xml:space="preserve">                                                                    </w:t>
      </w:r>
      <w:r w:rsidRPr="00541000">
        <w:rPr>
          <w:rFonts w:eastAsia="Times New Roman" w:cs="Times New Roman"/>
          <w:sz w:val="24"/>
          <w:szCs w:val="24"/>
          <w:lang w:eastAsia="sk-SK"/>
        </w:rPr>
        <w:t xml:space="preserve">Príloha č. 3 ku </w:t>
      </w:r>
      <w:proofErr w:type="spellStart"/>
      <w:r w:rsidRPr="00541000">
        <w:rPr>
          <w:rFonts w:eastAsia="Times New Roman" w:cs="Times New Roman"/>
          <w:sz w:val="24"/>
          <w:szCs w:val="24"/>
          <w:lang w:eastAsia="sk-SK"/>
        </w:rPr>
        <w:t>KZ</w:t>
      </w:r>
      <w:proofErr w:type="spellEnd"/>
      <w:r w:rsidRPr="00541000">
        <w:rPr>
          <w:rFonts w:eastAsia="Times New Roman" w:cs="Times New Roman"/>
          <w:sz w:val="24"/>
          <w:szCs w:val="24"/>
          <w:lang w:eastAsia="sk-SK"/>
        </w:rPr>
        <w:t xml:space="preserve"> č. ..................................</w:t>
      </w:r>
    </w:p>
    <w:p w:rsidR="00971BA8" w:rsidRPr="00541000" w:rsidRDefault="00971BA8" w:rsidP="00971BA8">
      <w:pPr>
        <w:spacing w:after="0" w:line="240" w:lineRule="auto"/>
        <w:ind w:left="0" w:firstLine="0"/>
        <w:rPr>
          <w:rFonts w:eastAsia="Times New Roman" w:cs="Times New Roman"/>
          <w:b/>
          <w:sz w:val="24"/>
          <w:szCs w:val="24"/>
          <w:lang w:eastAsia="sk-SK"/>
        </w:rPr>
      </w:pPr>
    </w:p>
    <w:p w:rsidR="00971BA8" w:rsidRPr="00541000" w:rsidRDefault="00971BA8" w:rsidP="00971BA8">
      <w:pPr>
        <w:spacing w:after="0" w:line="240" w:lineRule="auto"/>
        <w:ind w:left="0" w:firstLine="0"/>
        <w:rPr>
          <w:rFonts w:eastAsia="Times New Roman" w:cs="Times New Roman"/>
          <w:b/>
          <w:sz w:val="24"/>
          <w:szCs w:val="24"/>
          <w:lang w:eastAsia="sk-SK"/>
        </w:rPr>
      </w:pPr>
    </w:p>
    <w:p w:rsidR="00971BA8" w:rsidRPr="00541000" w:rsidRDefault="00971BA8" w:rsidP="00971BA8">
      <w:pPr>
        <w:spacing w:after="0" w:line="240" w:lineRule="auto"/>
        <w:ind w:left="0" w:firstLine="0"/>
        <w:jc w:val="center"/>
        <w:rPr>
          <w:rFonts w:eastAsia="Times New Roman" w:cs="Times New Roman"/>
          <w:b/>
          <w:sz w:val="36"/>
          <w:szCs w:val="36"/>
          <w:lang w:eastAsia="sk-SK"/>
        </w:rPr>
      </w:pPr>
      <w:r w:rsidRPr="00541000">
        <w:rPr>
          <w:rFonts w:eastAsia="Times New Roman" w:cs="Times New Roman"/>
          <w:b/>
          <w:sz w:val="36"/>
          <w:szCs w:val="36"/>
          <w:lang w:eastAsia="sk-SK"/>
        </w:rPr>
        <w:t>Zoznam subdodávateľov</w:t>
      </w:r>
    </w:p>
    <w:p w:rsidR="00971BA8" w:rsidRPr="00541000" w:rsidRDefault="00971BA8" w:rsidP="00971BA8">
      <w:pPr>
        <w:spacing w:after="0" w:line="240" w:lineRule="auto"/>
        <w:ind w:left="0" w:firstLine="0"/>
        <w:rPr>
          <w:rFonts w:eastAsia="Times New Roman" w:cs="Times New Roman"/>
          <w:sz w:val="24"/>
          <w:szCs w:val="24"/>
          <w:lang w:eastAsia="sk-SK"/>
        </w:rPr>
      </w:pPr>
    </w:p>
    <w:p w:rsidR="00971BA8" w:rsidRPr="00541000" w:rsidRDefault="00971BA8" w:rsidP="00971BA8">
      <w:pPr>
        <w:spacing w:after="0" w:line="240" w:lineRule="auto"/>
        <w:ind w:left="0" w:firstLine="0"/>
        <w:rPr>
          <w:rFonts w:eastAsia="Times New Roman" w:cs="Times New Roman"/>
          <w:sz w:val="24"/>
          <w:szCs w:val="24"/>
          <w:lang w:eastAsia="sk-SK"/>
        </w:rPr>
      </w:pPr>
    </w:p>
    <w:p w:rsidR="00971BA8" w:rsidRPr="00541000" w:rsidRDefault="00971BA8" w:rsidP="00971BA8">
      <w:pPr>
        <w:spacing w:after="0" w:line="240" w:lineRule="auto"/>
        <w:ind w:left="0" w:firstLine="0"/>
        <w:rPr>
          <w:rFonts w:eastAsia="Times New Roman" w:cs="Times New Roman"/>
          <w:sz w:val="24"/>
          <w:szCs w:val="24"/>
          <w:lang w:eastAsia="sk-SK"/>
        </w:rPr>
      </w:pPr>
    </w:p>
    <w:tbl>
      <w:tblPr>
        <w:tblW w:w="1038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2268"/>
        <w:gridCol w:w="2409"/>
        <w:gridCol w:w="1843"/>
        <w:gridCol w:w="1559"/>
        <w:gridCol w:w="1736"/>
      </w:tblGrid>
      <w:tr w:rsidR="00971BA8" w:rsidRPr="00541000" w:rsidTr="005F76C9">
        <w:trPr>
          <w:trHeight w:val="166"/>
        </w:trPr>
        <w:tc>
          <w:tcPr>
            <w:tcW w:w="568" w:type="dxa"/>
            <w:tcBorders>
              <w:top w:val="single" w:sz="4" w:space="0" w:color="auto"/>
            </w:tcBorders>
          </w:tcPr>
          <w:p w:rsidR="00971BA8" w:rsidRPr="00541000" w:rsidRDefault="00971BA8" w:rsidP="005F76C9">
            <w:pPr>
              <w:spacing w:after="0" w:line="240" w:lineRule="auto"/>
              <w:ind w:left="0" w:firstLine="0"/>
              <w:rPr>
                <w:rFonts w:eastAsia="Times New Roman" w:cs="Times New Roman"/>
                <w:b/>
                <w:sz w:val="20"/>
                <w:szCs w:val="20"/>
                <w:lang w:eastAsia="sk-SK"/>
              </w:rPr>
            </w:pPr>
          </w:p>
          <w:p w:rsidR="00971BA8" w:rsidRPr="00541000" w:rsidRDefault="00971BA8" w:rsidP="005F76C9">
            <w:pPr>
              <w:spacing w:after="0" w:line="240" w:lineRule="auto"/>
              <w:ind w:left="0" w:firstLine="0"/>
              <w:rPr>
                <w:rFonts w:eastAsia="Times New Roman" w:cs="Times New Roman"/>
                <w:b/>
                <w:sz w:val="20"/>
                <w:szCs w:val="20"/>
                <w:lang w:eastAsia="sk-SK"/>
              </w:rPr>
            </w:pPr>
            <w:r w:rsidRPr="00541000">
              <w:rPr>
                <w:rFonts w:eastAsia="Times New Roman" w:cs="Times New Roman"/>
                <w:b/>
                <w:sz w:val="20"/>
                <w:szCs w:val="20"/>
                <w:lang w:eastAsia="sk-SK"/>
              </w:rPr>
              <w:t>Por. číslo</w:t>
            </w:r>
          </w:p>
        </w:tc>
        <w:tc>
          <w:tcPr>
            <w:tcW w:w="2268" w:type="dxa"/>
            <w:tcBorders>
              <w:top w:val="single" w:sz="4" w:space="0" w:color="auto"/>
            </w:tcBorders>
          </w:tcPr>
          <w:p w:rsidR="00971BA8" w:rsidRPr="00541000" w:rsidRDefault="00971BA8" w:rsidP="005F76C9">
            <w:pPr>
              <w:spacing w:after="0" w:line="240" w:lineRule="auto"/>
              <w:ind w:left="0" w:firstLine="0"/>
              <w:rPr>
                <w:rFonts w:eastAsia="Times New Roman" w:cs="Times New Roman"/>
                <w:b/>
                <w:bCs/>
                <w:sz w:val="20"/>
                <w:szCs w:val="20"/>
                <w:lang w:eastAsia="sk-SK"/>
              </w:rPr>
            </w:pPr>
          </w:p>
          <w:p w:rsidR="00971BA8" w:rsidRPr="00541000" w:rsidRDefault="00971BA8" w:rsidP="005F76C9">
            <w:pPr>
              <w:spacing w:after="0" w:line="240" w:lineRule="auto"/>
              <w:ind w:left="0" w:firstLine="0"/>
              <w:rPr>
                <w:rFonts w:eastAsia="Times New Roman" w:cs="Times New Roman"/>
                <w:b/>
                <w:bCs/>
                <w:sz w:val="20"/>
                <w:szCs w:val="20"/>
                <w:lang w:eastAsia="sk-SK"/>
              </w:rPr>
            </w:pPr>
            <w:r w:rsidRPr="00541000">
              <w:rPr>
                <w:rFonts w:eastAsia="Times New Roman" w:cs="Times New Roman"/>
                <w:b/>
                <w:bCs/>
                <w:sz w:val="20"/>
                <w:szCs w:val="20"/>
                <w:lang w:eastAsia="sk-SK"/>
              </w:rPr>
              <w:t xml:space="preserve">Subdodávateľ </w:t>
            </w:r>
            <w:r w:rsidRPr="00541000">
              <w:rPr>
                <w:rStyle w:val="Odkaznapoznmkupodiarou"/>
                <w:rFonts w:eastAsia="Times New Roman" w:cs="Times New Roman"/>
                <w:b/>
                <w:bCs/>
                <w:color w:val="FF0000"/>
                <w:sz w:val="24"/>
                <w:szCs w:val="24"/>
                <w:lang w:eastAsia="sk-SK"/>
              </w:rPr>
              <w:footnoteReference w:id="13"/>
            </w:r>
          </w:p>
          <w:p w:rsidR="00971BA8" w:rsidRPr="00541000" w:rsidRDefault="00971BA8" w:rsidP="005F76C9">
            <w:pPr>
              <w:spacing w:after="0" w:line="240" w:lineRule="auto"/>
              <w:ind w:left="0" w:firstLine="0"/>
              <w:rPr>
                <w:rFonts w:eastAsia="Times New Roman" w:cs="Times New Roman"/>
                <w:sz w:val="20"/>
                <w:szCs w:val="20"/>
                <w:lang w:eastAsia="sk-SK"/>
              </w:rPr>
            </w:pPr>
          </w:p>
        </w:tc>
        <w:tc>
          <w:tcPr>
            <w:tcW w:w="2409" w:type="dxa"/>
            <w:tcBorders>
              <w:top w:val="single" w:sz="4" w:space="0" w:color="auto"/>
            </w:tcBorders>
          </w:tcPr>
          <w:p w:rsidR="00971BA8" w:rsidRPr="00541000" w:rsidRDefault="00971BA8" w:rsidP="005F76C9">
            <w:pPr>
              <w:spacing w:after="0" w:line="240" w:lineRule="auto"/>
              <w:ind w:left="0" w:firstLine="0"/>
              <w:rPr>
                <w:rFonts w:eastAsia="Times New Roman" w:cs="Times New Roman"/>
                <w:b/>
                <w:sz w:val="20"/>
                <w:szCs w:val="20"/>
                <w:lang w:eastAsia="sk-SK"/>
              </w:rPr>
            </w:pPr>
          </w:p>
          <w:p w:rsidR="00971BA8" w:rsidRPr="00541000" w:rsidRDefault="00971BA8" w:rsidP="005F76C9">
            <w:pPr>
              <w:spacing w:after="0" w:line="240" w:lineRule="auto"/>
              <w:ind w:left="0" w:firstLine="0"/>
              <w:rPr>
                <w:rFonts w:eastAsia="Times New Roman" w:cs="Times New Roman"/>
                <w:sz w:val="20"/>
                <w:szCs w:val="20"/>
                <w:lang w:eastAsia="sk-SK"/>
              </w:rPr>
            </w:pPr>
            <w:r w:rsidRPr="00541000">
              <w:rPr>
                <w:rFonts w:eastAsia="Times New Roman" w:cs="Times New Roman"/>
                <w:b/>
                <w:sz w:val="20"/>
                <w:szCs w:val="20"/>
                <w:lang w:eastAsia="sk-SK"/>
              </w:rPr>
              <w:t xml:space="preserve">Údaje o osobe oprávnenej konať za každého subdodávateľa </w:t>
            </w:r>
            <w:r w:rsidRPr="00541000">
              <w:rPr>
                <w:rStyle w:val="Odkaznapoznmkupodiarou"/>
                <w:rFonts w:eastAsia="Times New Roman" w:cs="Times New Roman"/>
                <w:b/>
                <w:color w:val="FF0000"/>
                <w:sz w:val="24"/>
                <w:szCs w:val="24"/>
                <w:lang w:eastAsia="sk-SK"/>
              </w:rPr>
              <w:footnoteReference w:id="14"/>
            </w:r>
          </w:p>
          <w:p w:rsidR="00971BA8" w:rsidRPr="00541000" w:rsidRDefault="00971BA8" w:rsidP="005F76C9">
            <w:pPr>
              <w:spacing w:after="0" w:line="240" w:lineRule="auto"/>
              <w:ind w:left="0" w:firstLine="0"/>
              <w:rPr>
                <w:rFonts w:eastAsia="Times New Roman" w:cs="Times New Roman"/>
                <w:b/>
                <w:sz w:val="20"/>
                <w:szCs w:val="20"/>
                <w:lang w:eastAsia="sk-SK"/>
              </w:rPr>
            </w:pPr>
          </w:p>
        </w:tc>
        <w:tc>
          <w:tcPr>
            <w:tcW w:w="1843" w:type="dxa"/>
            <w:tcBorders>
              <w:top w:val="single" w:sz="4" w:space="0" w:color="auto"/>
            </w:tcBorders>
          </w:tcPr>
          <w:p w:rsidR="00971BA8" w:rsidRPr="00541000" w:rsidRDefault="00971BA8" w:rsidP="005F76C9">
            <w:pPr>
              <w:spacing w:after="0" w:line="240" w:lineRule="auto"/>
              <w:ind w:left="0" w:firstLine="0"/>
              <w:rPr>
                <w:rFonts w:eastAsia="Times New Roman" w:cs="Times New Roman"/>
                <w:b/>
                <w:sz w:val="20"/>
                <w:szCs w:val="20"/>
                <w:lang w:eastAsia="sk-SK"/>
              </w:rPr>
            </w:pPr>
          </w:p>
          <w:p w:rsidR="00971BA8" w:rsidRPr="00541000" w:rsidRDefault="00971BA8" w:rsidP="005F76C9">
            <w:pPr>
              <w:spacing w:after="0" w:line="240" w:lineRule="auto"/>
              <w:ind w:left="0" w:firstLine="0"/>
              <w:rPr>
                <w:rFonts w:eastAsia="Times New Roman" w:cs="Times New Roman"/>
                <w:b/>
                <w:sz w:val="20"/>
                <w:szCs w:val="20"/>
                <w:lang w:eastAsia="sk-SK"/>
              </w:rPr>
            </w:pPr>
            <w:r w:rsidRPr="00541000">
              <w:rPr>
                <w:rFonts w:eastAsia="Times New Roman" w:cs="Times New Roman"/>
                <w:b/>
                <w:sz w:val="20"/>
                <w:szCs w:val="20"/>
                <w:lang w:eastAsia="sk-SK"/>
              </w:rPr>
              <w:t xml:space="preserve">Popis tovarov dodaných subdodávateľom </w:t>
            </w:r>
            <w:r w:rsidRPr="00541000">
              <w:rPr>
                <w:rStyle w:val="Odkaznapoznmkupodiarou"/>
                <w:rFonts w:eastAsia="Times New Roman" w:cs="Times New Roman"/>
                <w:b/>
                <w:color w:val="FF0000"/>
                <w:sz w:val="24"/>
                <w:szCs w:val="24"/>
                <w:lang w:eastAsia="sk-SK"/>
              </w:rPr>
              <w:footnoteReference w:id="15"/>
            </w:r>
          </w:p>
          <w:p w:rsidR="00971BA8" w:rsidRPr="00541000" w:rsidRDefault="00971BA8" w:rsidP="005F76C9">
            <w:pPr>
              <w:spacing w:after="0" w:line="240" w:lineRule="auto"/>
              <w:ind w:left="0" w:firstLine="0"/>
              <w:rPr>
                <w:rFonts w:eastAsia="Times New Roman" w:cs="Times New Roman"/>
                <w:sz w:val="20"/>
                <w:szCs w:val="20"/>
                <w:lang w:eastAsia="sk-SK"/>
              </w:rPr>
            </w:pPr>
          </w:p>
        </w:tc>
        <w:tc>
          <w:tcPr>
            <w:tcW w:w="1559" w:type="dxa"/>
            <w:tcBorders>
              <w:top w:val="single" w:sz="4" w:space="0" w:color="auto"/>
            </w:tcBorders>
          </w:tcPr>
          <w:p w:rsidR="00971BA8" w:rsidRPr="00541000" w:rsidRDefault="00971BA8" w:rsidP="005F76C9">
            <w:pPr>
              <w:spacing w:after="0" w:line="240" w:lineRule="auto"/>
              <w:ind w:left="0" w:firstLine="0"/>
              <w:rPr>
                <w:rFonts w:eastAsia="Times New Roman" w:cs="Times New Roman"/>
                <w:b/>
                <w:sz w:val="20"/>
                <w:szCs w:val="20"/>
                <w:lang w:eastAsia="sk-SK"/>
              </w:rPr>
            </w:pPr>
          </w:p>
          <w:p w:rsidR="00971BA8" w:rsidRPr="00541000" w:rsidRDefault="00971BA8" w:rsidP="005F76C9">
            <w:pPr>
              <w:spacing w:after="0" w:line="240" w:lineRule="auto"/>
              <w:ind w:left="0" w:firstLine="0"/>
              <w:rPr>
                <w:rFonts w:eastAsia="Times New Roman" w:cs="Times New Roman"/>
                <w:b/>
                <w:sz w:val="20"/>
                <w:szCs w:val="20"/>
                <w:lang w:eastAsia="sk-SK"/>
              </w:rPr>
            </w:pPr>
            <w:r w:rsidRPr="00541000">
              <w:rPr>
                <w:rFonts w:eastAsia="Times New Roman" w:cs="Times New Roman"/>
                <w:b/>
                <w:sz w:val="20"/>
                <w:szCs w:val="20"/>
                <w:lang w:eastAsia="sk-SK"/>
              </w:rPr>
              <w:t>Výška plnenia realizovaného subdodávateľom vo finančnom vyjadrení v EUR bez DPH</w:t>
            </w:r>
          </w:p>
        </w:tc>
        <w:tc>
          <w:tcPr>
            <w:tcW w:w="1736" w:type="dxa"/>
            <w:tcBorders>
              <w:top w:val="single" w:sz="4" w:space="0" w:color="auto"/>
            </w:tcBorders>
          </w:tcPr>
          <w:p w:rsidR="00971BA8" w:rsidRPr="00541000" w:rsidRDefault="00971BA8" w:rsidP="005F76C9">
            <w:pPr>
              <w:spacing w:after="0" w:line="240" w:lineRule="auto"/>
              <w:ind w:left="0" w:firstLine="0"/>
              <w:rPr>
                <w:rFonts w:eastAsia="Times New Roman" w:cs="Times New Roman"/>
                <w:b/>
                <w:sz w:val="20"/>
                <w:szCs w:val="20"/>
                <w:lang w:eastAsia="sk-SK"/>
              </w:rPr>
            </w:pPr>
          </w:p>
          <w:p w:rsidR="00971BA8" w:rsidRPr="00541000" w:rsidRDefault="00971BA8" w:rsidP="005F76C9">
            <w:pPr>
              <w:spacing w:after="0" w:line="240" w:lineRule="auto"/>
              <w:ind w:left="0" w:firstLine="0"/>
              <w:rPr>
                <w:rFonts w:eastAsia="Times New Roman" w:cs="Times New Roman"/>
                <w:b/>
                <w:sz w:val="20"/>
                <w:szCs w:val="20"/>
                <w:lang w:eastAsia="sk-SK"/>
              </w:rPr>
            </w:pPr>
            <w:r w:rsidRPr="00541000">
              <w:rPr>
                <w:rFonts w:eastAsia="Times New Roman" w:cs="Times New Roman"/>
                <w:b/>
                <w:sz w:val="20"/>
                <w:szCs w:val="20"/>
                <w:lang w:eastAsia="sk-SK"/>
              </w:rPr>
              <w:t>Podiel plnenia realizovaného subdodávateľom v % z celkového plnenia zákazky</w:t>
            </w:r>
          </w:p>
        </w:tc>
      </w:tr>
      <w:tr w:rsidR="00971BA8" w:rsidRPr="00541000" w:rsidTr="005F76C9">
        <w:trPr>
          <w:trHeight w:val="84"/>
        </w:trPr>
        <w:tc>
          <w:tcPr>
            <w:tcW w:w="568" w:type="dxa"/>
          </w:tcPr>
          <w:p w:rsidR="00971BA8" w:rsidRPr="00541000" w:rsidRDefault="00971BA8" w:rsidP="005F76C9">
            <w:pPr>
              <w:spacing w:after="0" w:line="240" w:lineRule="auto"/>
              <w:ind w:left="0" w:firstLine="0"/>
              <w:rPr>
                <w:rFonts w:eastAsia="Times New Roman" w:cs="Times New Roman"/>
                <w:sz w:val="24"/>
                <w:szCs w:val="24"/>
                <w:lang w:eastAsia="sk-SK"/>
              </w:rPr>
            </w:pPr>
            <w:r w:rsidRPr="00541000">
              <w:rPr>
                <w:rFonts w:eastAsia="Times New Roman" w:cs="Times New Roman"/>
                <w:sz w:val="24"/>
                <w:szCs w:val="24"/>
                <w:lang w:eastAsia="sk-SK"/>
              </w:rPr>
              <w:t>1</w:t>
            </w:r>
          </w:p>
        </w:tc>
        <w:tc>
          <w:tcPr>
            <w:tcW w:w="2268" w:type="dxa"/>
          </w:tcPr>
          <w:p w:rsidR="00971BA8" w:rsidRPr="00541000" w:rsidRDefault="00971BA8" w:rsidP="005F76C9">
            <w:pPr>
              <w:spacing w:after="0" w:line="240" w:lineRule="auto"/>
              <w:ind w:left="0" w:firstLine="0"/>
              <w:rPr>
                <w:rFonts w:eastAsia="Times New Roman" w:cs="Times New Roman"/>
                <w:sz w:val="24"/>
                <w:szCs w:val="24"/>
                <w:lang w:eastAsia="sk-SK"/>
              </w:rPr>
            </w:pPr>
          </w:p>
        </w:tc>
        <w:tc>
          <w:tcPr>
            <w:tcW w:w="2409" w:type="dxa"/>
          </w:tcPr>
          <w:p w:rsidR="00971BA8" w:rsidRPr="00541000" w:rsidRDefault="00971BA8" w:rsidP="005F76C9">
            <w:pPr>
              <w:spacing w:after="0" w:line="240" w:lineRule="auto"/>
              <w:ind w:left="0" w:firstLine="0"/>
              <w:rPr>
                <w:rFonts w:eastAsia="Times New Roman" w:cs="Times New Roman"/>
                <w:sz w:val="24"/>
                <w:szCs w:val="24"/>
                <w:lang w:eastAsia="sk-SK"/>
              </w:rPr>
            </w:pPr>
          </w:p>
        </w:tc>
        <w:tc>
          <w:tcPr>
            <w:tcW w:w="1843" w:type="dxa"/>
          </w:tcPr>
          <w:p w:rsidR="00971BA8" w:rsidRPr="00541000" w:rsidRDefault="00971BA8" w:rsidP="005F76C9">
            <w:pPr>
              <w:spacing w:after="0" w:line="240" w:lineRule="auto"/>
              <w:ind w:left="0" w:firstLine="0"/>
              <w:rPr>
                <w:rFonts w:eastAsia="Times New Roman" w:cs="Times New Roman"/>
                <w:sz w:val="24"/>
                <w:szCs w:val="24"/>
                <w:lang w:eastAsia="sk-SK"/>
              </w:rPr>
            </w:pPr>
          </w:p>
        </w:tc>
        <w:tc>
          <w:tcPr>
            <w:tcW w:w="1559" w:type="dxa"/>
          </w:tcPr>
          <w:p w:rsidR="00971BA8" w:rsidRPr="00541000" w:rsidRDefault="00971BA8" w:rsidP="005F76C9">
            <w:pPr>
              <w:spacing w:after="0" w:line="240" w:lineRule="auto"/>
              <w:ind w:left="0" w:firstLine="0"/>
              <w:rPr>
                <w:rFonts w:eastAsia="Times New Roman" w:cs="Times New Roman"/>
                <w:sz w:val="24"/>
                <w:szCs w:val="24"/>
                <w:lang w:eastAsia="sk-SK"/>
              </w:rPr>
            </w:pPr>
          </w:p>
        </w:tc>
        <w:tc>
          <w:tcPr>
            <w:tcW w:w="1736" w:type="dxa"/>
          </w:tcPr>
          <w:p w:rsidR="00971BA8" w:rsidRPr="00541000" w:rsidRDefault="00971BA8" w:rsidP="005F76C9">
            <w:pPr>
              <w:spacing w:after="0" w:line="240" w:lineRule="auto"/>
              <w:ind w:left="0" w:firstLine="0"/>
              <w:rPr>
                <w:rFonts w:eastAsia="Times New Roman" w:cs="Times New Roman"/>
                <w:sz w:val="24"/>
                <w:szCs w:val="24"/>
                <w:lang w:eastAsia="sk-SK"/>
              </w:rPr>
            </w:pPr>
          </w:p>
        </w:tc>
      </w:tr>
      <w:tr w:rsidR="00971BA8" w:rsidRPr="00541000" w:rsidTr="005F76C9">
        <w:trPr>
          <w:trHeight w:val="187"/>
        </w:trPr>
        <w:tc>
          <w:tcPr>
            <w:tcW w:w="568" w:type="dxa"/>
          </w:tcPr>
          <w:p w:rsidR="00971BA8" w:rsidRPr="00541000" w:rsidRDefault="00971BA8" w:rsidP="005F76C9">
            <w:pPr>
              <w:spacing w:after="0" w:line="240" w:lineRule="auto"/>
              <w:ind w:left="0" w:firstLine="0"/>
              <w:rPr>
                <w:rFonts w:eastAsia="Times New Roman" w:cs="Times New Roman"/>
                <w:sz w:val="24"/>
                <w:szCs w:val="24"/>
                <w:lang w:eastAsia="sk-SK"/>
              </w:rPr>
            </w:pPr>
            <w:r w:rsidRPr="00541000">
              <w:rPr>
                <w:rFonts w:eastAsia="Times New Roman" w:cs="Times New Roman"/>
                <w:sz w:val="24"/>
                <w:szCs w:val="24"/>
                <w:lang w:eastAsia="sk-SK"/>
              </w:rPr>
              <w:t>2</w:t>
            </w:r>
          </w:p>
        </w:tc>
        <w:tc>
          <w:tcPr>
            <w:tcW w:w="2268" w:type="dxa"/>
          </w:tcPr>
          <w:p w:rsidR="00971BA8" w:rsidRPr="00541000" w:rsidRDefault="00971BA8" w:rsidP="005F76C9">
            <w:pPr>
              <w:spacing w:after="0" w:line="240" w:lineRule="auto"/>
              <w:ind w:left="0" w:firstLine="0"/>
              <w:rPr>
                <w:rFonts w:eastAsia="Times New Roman" w:cs="Times New Roman"/>
                <w:sz w:val="24"/>
                <w:szCs w:val="24"/>
                <w:lang w:eastAsia="sk-SK"/>
              </w:rPr>
            </w:pPr>
          </w:p>
        </w:tc>
        <w:tc>
          <w:tcPr>
            <w:tcW w:w="2409" w:type="dxa"/>
          </w:tcPr>
          <w:p w:rsidR="00971BA8" w:rsidRPr="00541000" w:rsidRDefault="00971BA8" w:rsidP="005F76C9">
            <w:pPr>
              <w:spacing w:after="0" w:line="240" w:lineRule="auto"/>
              <w:ind w:left="0" w:firstLine="0"/>
              <w:rPr>
                <w:rFonts w:eastAsia="Times New Roman" w:cs="Times New Roman"/>
                <w:sz w:val="24"/>
                <w:szCs w:val="24"/>
                <w:lang w:eastAsia="sk-SK"/>
              </w:rPr>
            </w:pPr>
          </w:p>
        </w:tc>
        <w:tc>
          <w:tcPr>
            <w:tcW w:w="1843" w:type="dxa"/>
          </w:tcPr>
          <w:p w:rsidR="00971BA8" w:rsidRPr="00541000" w:rsidRDefault="00971BA8" w:rsidP="005F76C9">
            <w:pPr>
              <w:spacing w:after="0" w:line="240" w:lineRule="auto"/>
              <w:ind w:left="0" w:firstLine="0"/>
              <w:rPr>
                <w:rFonts w:eastAsia="Times New Roman" w:cs="Times New Roman"/>
                <w:sz w:val="24"/>
                <w:szCs w:val="24"/>
                <w:lang w:eastAsia="sk-SK"/>
              </w:rPr>
            </w:pPr>
          </w:p>
        </w:tc>
        <w:tc>
          <w:tcPr>
            <w:tcW w:w="1559" w:type="dxa"/>
          </w:tcPr>
          <w:p w:rsidR="00971BA8" w:rsidRPr="00541000" w:rsidRDefault="00971BA8" w:rsidP="005F76C9">
            <w:pPr>
              <w:spacing w:after="0" w:line="240" w:lineRule="auto"/>
              <w:ind w:left="0" w:firstLine="0"/>
              <w:rPr>
                <w:rFonts w:eastAsia="Times New Roman" w:cs="Times New Roman"/>
                <w:sz w:val="24"/>
                <w:szCs w:val="24"/>
                <w:lang w:eastAsia="sk-SK"/>
              </w:rPr>
            </w:pPr>
          </w:p>
        </w:tc>
        <w:tc>
          <w:tcPr>
            <w:tcW w:w="1736" w:type="dxa"/>
          </w:tcPr>
          <w:p w:rsidR="00971BA8" w:rsidRPr="00541000" w:rsidRDefault="00971BA8" w:rsidP="005F76C9">
            <w:pPr>
              <w:spacing w:after="0" w:line="240" w:lineRule="auto"/>
              <w:ind w:left="0" w:firstLine="0"/>
              <w:rPr>
                <w:rFonts w:eastAsia="Times New Roman" w:cs="Times New Roman"/>
                <w:sz w:val="24"/>
                <w:szCs w:val="24"/>
                <w:lang w:eastAsia="sk-SK"/>
              </w:rPr>
            </w:pPr>
          </w:p>
        </w:tc>
      </w:tr>
      <w:tr w:rsidR="00971BA8" w:rsidRPr="00541000" w:rsidTr="005F76C9">
        <w:trPr>
          <w:trHeight w:val="187"/>
        </w:trPr>
        <w:tc>
          <w:tcPr>
            <w:tcW w:w="568" w:type="dxa"/>
          </w:tcPr>
          <w:p w:rsidR="00971BA8" w:rsidRPr="00541000" w:rsidRDefault="00971BA8" w:rsidP="005F76C9">
            <w:pPr>
              <w:spacing w:after="0" w:line="240" w:lineRule="auto"/>
              <w:ind w:left="0" w:firstLine="0"/>
              <w:rPr>
                <w:rFonts w:eastAsia="Times New Roman" w:cs="Times New Roman"/>
                <w:sz w:val="24"/>
                <w:szCs w:val="24"/>
                <w:lang w:eastAsia="sk-SK"/>
              </w:rPr>
            </w:pPr>
            <w:r w:rsidRPr="00541000">
              <w:rPr>
                <w:rFonts w:eastAsia="Times New Roman" w:cs="Times New Roman"/>
                <w:sz w:val="24"/>
                <w:szCs w:val="24"/>
                <w:lang w:eastAsia="sk-SK"/>
              </w:rPr>
              <w:t>3.</w:t>
            </w:r>
          </w:p>
        </w:tc>
        <w:tc>
          <w:tcPr>
            <w:tcW w:w="2268" w:type="dxa"/>
          </w:tcPr>
          <w:p w:rsidR="00971BA8" w:rsidRPr="00541000" w:rsidRDefault="00971BA8" w:rsidP="005F76C9">
            <w:pPr>
              <w:spacing w:after="0" w:line="240" w:lineRule="auto"/>
              <w:ind w:left="0" w:firstLine="0"/>
              <w:rPr>
                <w:rFonts w:eastAsia="Times New Roman" w:cs="Times New Roman"/>
                <w:sz w:val="24"/>
                <w:szCs w:val="24"/>
                <w:lang w:eastAsia="sk-SK"/>
              </w:rPr>
            </w:pPr>
          </w:p>
        </w:tc>
        <w:tc>
          <w:tcPr>
            <w:tcW w:w="2409" w:type="dxa"/>
          </w:tcPr>
          <w:p w:rsidR="00971BA8" w:rsidRPr="00541000" w:rsidRDefault="00971BA8" w:rsidP="005F76C9">
            <w:pPr>
              <w:spacing w:after="0" w:line="240" w:lineRule="auto"/>
              <w:ind w:left="0" w:firstLine="0"/>
              <w:rPr>
                <w:rFonts w:eastAsia="Times New Roman" w:cs="Times New Roman"/>
                <w:sz w:val="24"/>
                <w:szCs w:val="24"/>
                <w:lang w:eastAsia="sk-SK"/>
              </w:rPr>
            </w:pPr>
          </w:p>
        </w:tc>
        <w:tc>
          <w:tcPr>
            <w:tcW w:w="1843" w:type="dxa"/>
          </w:tcPr>
          <w:p w:rsidR="00971BA8" w:rsidRPr="00541000" w:rsidRDefault="00971BA8" w:rsidP="005F76C9">
            <w:pPr>
              <w:spacing w:after="0" w:line="240" w:lineRule="auto"/>
              <w:ind w:left="0" w:firstLine="0"/>
              <w:rPr>
                <w:rFonts w:eastAsia="Times New Roman" w:cs="Times New Roman"/>
                <w:sz w:val="24"/>
                <w:szCs w:val="24"/>
                <w:lang w:eastAsia="sk-SK"/>
              </w:rPr>
            </w:pPr>
          </w:p>
        </w:tc>
        <w:tc>
          <w:tcPr>
            <w:tcW w:w="1559" w:type="dxa"/>
          </w:tcPr>
          <w:p w:rsidR="00971BA8" w:rsidRPr="00541000" w:rsidRDefault="00971BA8" w:rsidP="005F76C9">
            <w:pPr>
              <w:spacing w:after="0" w:line="240" w:lineRule="auto"/>
              <w:ind w:left="0" w:firstLine="0"/>
              <w:rPr>
                <w:rFonts w:eastAsia="Times New Roman" w:cs="Times New Roman"/>
                <w:sz w:val="24"/>
                <w:szCs w:val="24"/>
                <w:lang w:eastAsia="sk-SK"/>
              </w:rPr>
            </w:pPr>
          </w:p>
        </w:tc>
        <w:tc>
          <w:tcPr>
            <w:tcW w:w="1736" w:type="dxa"/>
          </w:tcPr>
          <w:p w:rsidR="00971BA8" w:rsidRPr="00541000" w:rsidRDefault="00971BA8" w:rsidP="005F76C9">
            <w:pPr>
              <w:spacing w:after="0" w:line="240" w:lineRule="auto"/>
              <w:ind w:left="0" w:firstLine="0"/>
              <w:rPr>
                <w:rFonts w:eastAsia="Times New Roman" w:cs="Times New Roman"/>
                <w:sz w:val="24"/>
                <w:szCs w:val="24"/>
                <w:lang w:eastAsia="sk-SK"/>
              </w:rPr>
            </w:pPr>
          </w:p>
        </w:tc>
      </w:tr>
      <w:tr w:rsidR="00971BA8" w:rsidRPr="00541000" w:rsidTr="005F76C9">
        <w:trPr>
          <w:trHeight w:val="187"/>
        </w:trPr>
        <w:tc>
          <w:tcPr>
            <w:tcW w:w="568" w:type="dxa"/>
          </w:tcPr>
          <w:p w:rsidR="00971BA8" w:rsidRPr="00541000" w:rsidRDefault="00971BA8" w:rsidP="005F76C9">
            <w:pPr>
              <w:spacing w:after="0" w:line="240" w:lineRule="auto"/>
              <w:ind w:left="0" w:firstLine="0"/>
              <w:rPr>
                <w:rFonts w:eastAsia="Times New Roman" w:cs="Times New Roman"/>
                <w:sz w:val="24"/>
                <w:szCs w:val="24"/>
                <w:lang w:eastAsia="sk-SK"/>
              </w:rPr>
            </w:pPr>
            <w:r w:rsidRPr="00541000">
              <w:rPr>
                <w:rFonts w:eastAsia="Times New Roman" w:cs="Times New Roman"/>
                <w:sz w:val="24"/>
                <w:szCs w:val="24"/>
                <w:lang w:eastAsia="sk-SK"/>
              </w:rPr>
              <w:t>4.</w:t>
            </w:r>
          </w:p>
        </w:tc>
        <w:tc>
          <w:tcPr>
            <w:tcW w:w="2268" w:type="dxa"/>
          </w:tcPr>
          <w:p w:rsidR="00971BA8" w:rsidRPr="00541000" w:rsidRDefault="00971BA8" w:rsidP="005F76C9">
            <w:pPr>
              <w:spacing w:after="0" w:line="240" w:lineRule="auto"/>
              <w:ind w:left="0" w:firstLine="0"/>
              <w:rPr>
                <w:rFonts w:eastAsia="Times New Roman" w:cs="Times New Roman"/>
                <w:sz w:val="24"/>
                <w:szCs w:val="24"/>
                <w:lang w:eastAsia="sk-SK"/>
              </w:rPr>
            </w:pPr>
          </w:p>
        </w:tc>
        <w:tc>
          <w:tcPr>
            <w:tcW w:w="2409" w:type="dxa"/>
          </w:tcPr>
          <w:p w:rsidR="00971BA8" w:rsidRPr="00541000" w:rsidRDefault="00971BA8" w:rsidP="005F76C9">
            <w:pPr>
              <w:spacing w:after="0" w:line="240" w:lineRule="auto"/>
              <w:ind w:left="0" w:firstLine="0"/>
              <w:rPr>
                <w:rFonts w:eastAsia="Times New Roman" w:cs="Times New Roman"/>
                <w:sz w:val="24"/>
                <w:szCs w:val="24"/>
                <w:lang w:eastAsia="sk-SK"/>
              </w:rPr>
            </w:pPr>
          </w:p>
        </w:tc>
        <w:tc>
          <w:tcPr>
            <w:tcW w:w="1843" w:type="dxa"/>
          </w:tcPr>
          <w:p w:rsidR="00971BA8" w:rsidRPr="00541000" w:rsidRDefault="00971BA8" w:rsidP="005F76C9">
            <w:pPr>
              <w:spacing w:after="0" w:line="240" w:lineRule="auto"/>
              <w:ind w:left="0" w:firstLine="0"/>
              <w:rPr>
                <w:rFonts w:eastAsia="Times New Roman" w:cs="Times New Roman"/>
                <w:sz w:val="24"/>
                <w:szCs w:val="24"/>
                <w:lang w:eastAsia="sk-SK"/>
              </w:rPr>
            </w:pPr>
          </w:p>
        </w:tc>
        <w:tc>
          <w:tcPr>
            <w:tcW w:w="1559" w:type="dxa"/>
          </w:tcPr>
          <w:p w:rsidR="00971BA8" w:rsidRPr="00541000" w:rsidRDefault="00971BA8" w:rsidP="005F76C9">
            <w:pPr>
              <w:spacing w:after="0" w:line="240" w:lineRule="auto"/>
              <w:ind w:left="0" w:firstLine="0"/>
              <w:rPr>
                <w:rFonts w:eastAsia="Times New Roman" w:cs="Times New Roman"/>
                <w:sz w:val="24"/>
                <w:szCs w:val="24"/>
                <w:lang w:eastAsia="sk-SK"/>
              </w:rPr>
            </w:pPr>
          </w:p>
        </w:tc>
        <w:tc>
          <w:tcPr>
            <w:tcW w:w="1736" w:type="dxa"/>
          </w:tcPr>
          <w:p w:rsidR="00971BA8" w:rsidRPr="00541000" w:rsidRDefault="00971BA8" w:rsidP="005F76C9">
            <w:pPr>
              <w:spacing w:after="0" w:line="240" w:lineRule="auto"/>
              <w:ind w:left="0" w:firstLine="0"/>
              <w:rPr>
                <w:rFonts w:eastAsia="Times New Roman" w:cs="Times New Roman"/>
                <w:sz w:val="24"/>
                <w:szCs w:val="24"/>
                <w:lang w:eastAsia="sk-SK"/>
              </w:rPr>
            </w:pPr>
          </w:p>
        </w:tc>
      </w:tr>
      <w:tr w:rsidR="00971BA8" w:rsidRPr="00541000" w:rsidTr="005F76C9">
        <w:trPr>
          <w:trHeight w:val="187"/>
        </w:trPr>
        <w:tc>
          <w:tcPr>
            <w:tcW w:w="568" w:type="dxa"/>
          </w:tcPr>
          <w:p w:rsidR="00971BA8" w:rsidRPr="00541000" w:rsidRDefault="00971BA8" w:rsidP="005F76C9">
            <w:pPr>
              <w:spacing w:after="0" w:line="240" w:lineRule="auto"/>
              <w:ind w:left="0" w:firstLine="0"/>
              <w:rPr>
                <w:rFonts w:eastAsia="Times New Roman" w:cs="Times New Roman"/>
                <w:sz w:val="24"/>
                <w:szCs w:val="24"/>
                <w:lang w:eastAsia="sk-SK"/>
              </w:rPr>
            </w:pPr>
            <w:r w:rsidRPr="00541000">
              <w:rPr>
                <w:rFonts w:eastAsia="Times New Roman" w:cs="Times New Roman"/>
                <w:sz w:val="24"/>
                <w:szCs w:val="24"/>
                <w:lang w:eastAsia="sk-SK"/>
              </w:rPr>
              <w:t>5.</w:t>
            </w:r>
          </w:p>
        </w:tc>
        <w:tc>
          <w:tcPr>
            <w:tcW w:w="2268" w:type="dxa"/>
          </w:tcPr>
          <w:p w:rsidR="00971BA8" w:rsidRPr="00541000" w:rsidRDefault="00971BA8" w:rsidP="005F76C9">
            <w:pPr>
              <w:spacing w:after="0" w:line="240" w:lineRule="auto"/>
              <w:ind w:left="0" w:firstLine="0"/>
              <w:rPr>
                <w:rFonts w:eastAsia="Times New Roman" w:cs="Times New Roman"/>
                <w:sz w:val="24"/>
                <w:szCs w:val="24"/>
                <w:lang w:eastAsia="sk-SK"/>
              </w:rPr>
            </w:pPr>
          </w:p>
        </w:tc>
        <w:tc>
          <w:tcPr>
            <w:tcW w:w="2409" w:type="dxa"/>
          </w:tcPr>
          <w:p w:rsidR="00971BA8" w:rsidRPr="00541000" w:rsidRDefault="00971BA8" w:rsidP="005F76C9">
            <w:pPr>
              <w:spacing w:after="0" w:line="240" w:lineRule="auto"/>
              <w:ind w:left="0" w:firstLine="0"/>
              <w:rPr>
                <w:rFonts w:eastAsia="Times New Roman" w:cs="Times New Roman"/>
                <w:sz w:val="24"/>
                <w:szCs w:val="24"/>
                <w:lang w:eastAsia="sk-SK"/>
              </w:rPr>
            </w:pPr>
          </w:p>
        </w:tc>
        <w:tc>
          <w:tcPr>
            <w:tcW w:w="1843" w:type="dxa"/>
          </w:tcPr>
          <w:p w:rsidR="00971BA8" w:rsidRPr="00541000" w:rsidRDefault="00971BA8" w:rsidP="005F76C9">
            <w:pPr>
              <w:spacing w:after="0" w:line="240" w:lineRule="auto"/>
              <w:ind w:left="0" w:firstLine="0"/>
              <w:rPr>
                <w:rFonts w:eastAsia="Times New Roman" w:cs="Times New Roman"/>
                <w:sz w:val="24"/>
                <w:szCs w:val="24"/>
                <w:lang w:eastAsia="sk-SK"/>
              </w:rPr>
            </w:pPr>
          </w:p>
        </w:tc>
        <w:tc>
          <w:tcPr>
            <w:tcW w:w="1559" w:type="dxa"/>
          </w:tcPr>
          <w:p w:rsidR="00971BA8" w:rsidRPr="00541000" w:rsidRDefault="00971BA8" w:rsidP="005F76C9">
            <w:pPr>
              <w:spacing w:after="0" w:line="240" w:lineRule="auto"/>
              <w:ind w:left="0" w:firstLine="0"/>
              <w:rPr>
                <w:rFonts w:eastAsia="Times New Roman" w:cs="Times New Roman"/>
                <w:sz w:val="24"/>
                <w:szCs w:val="24"/>
                <w:lang w:eastAsia="sk-SK"/>
              </w:rPr>
            </w:pPr>
          </w:p>
        </w:tc>
        <w:tc>
          <w:tcPr>
            <w:tcW w:w="1736" w:type="dxa"/>
          </w:tcPr>
          <w:p w:rsidR="00971BA8" w:rsidRPr="00541000" w:rsidRDefault="00971BA8" w:rsidP="005F76C9">
            <w:pPr>
              <w:spacing w:after="0" w:line="240" w:lineRule="auto"/>
              <w:ind w:left="0" w:firstLine="0"/>
              <w:rPr>
                <w:rFonts w:eastAsia="Times New Roman" w:cs="Times New Roman"/>
                <w:sz w:val="24"/>
                <w:szCs w:val="24"/>
                <w:lang w:eastAsia="sk-SK"/>
              </w:rPr>
            </w:pPr>
          </w:p>
        </w:tc>
      </w:tr>
      <w:tr w:rsidR="00971BA8" w:rsidRPr="00882FD1" w:rsidTr="005F76C9">
        <w:trPr>
          <w:trHeight w:val="187"/>
        </w:trPr>
        <w:tc>
          <w:tcPr>
            <w:tcW w:w="568" w:type="dxa"/>
          </w:tcPr>
          <w:p w:rsidR="00971BA8" w:rsidRPr="00541000" w:rsidRDefault="00971BA8" w:rsidP="005F76C9">
            <w:pPr>
              <w:spacing w:after="0" w:line="240" w:lineRule="auto"/>
              <w:ind w:left="0" w:firstLine="0"/>
              <w:rPr>
                <w:rFonts w:eastAsia="Times New Roman" w:cs="Times New Roman"/>
                <w:sz w:val="24"/>
                <w:szCs w:val="24"/>
                <w:lang w:eastAsia="sk-SK"/>
              </w:rPr>
            </w:pPr>
            <w:r w:rsidRPr="00541000">
              <w:rPr>
                <w:rFonts w:eastAsia="Times New Roman" w:cs="Times New Roman"/>
                <w:sz w:val="24"/>
                <w:szCs w:val="24"/>
                <w:lang w:eastAsia="sk-SK"/>
              </w:rPr>
              <w:t>....</w:t>
            </w:r>
          </w:p>
        </w:tc>
        <w:tc>
          <w:tcPr>
            <w:tcW w:w="2268" w:type="dxa"/>
          </w:tcPr>
          <w:p w:rsidR="00971BA8" w:rsidRPr="00541000" w:rsidRDefault="00971BA8" w:rsidP="005F76C9">
            <w:pPr>
              <w:spacing w:after="0" w:line="240" w:lineRule="auto"/>
              <w:ind w:left="0" w:firstLine="0"/>
              <w:rPr>
                <w:rFonts w:eastAsia="Times New Roman" w:cs="Times New Roman"/>
                <w:sz w:val="24"/>
                <w:szCs w:val="24"/>
                <w:lang w:eastAsia="sk-SK"/>
              </w:rPr>
            </w:pPr>
          </w:p>
        </w:tc>
        <w:tc>
          <w:tcPr>
            <w:tcW w:w="2409" w:type="dxa"/>
          </w:tcPr>
          <w:p w:rsidR="00971BA8" w:rsidRPr="00541000" w:rsidRDefault="00971BA8" w:rsidP="005F76C9">
            <w:pPr>
              <w:spacing w:after="0" w:line="240" w:lineRule="auto"/>
              <w:ind w:left="0" w:firstLine="0"/>
              <w:rPr>
                <w:rFonts w:eastAsia="Times New Roman" w:cs="Times New Roman"/>
                <w:sz w:val="24"/>
                <w:szCs w:val="24"/>
                <w:lang w:eastAsia="sk-SK"/>
              </w:rPr>
            </w:pPr>
          </w:p>
        </w:tc>
        <w:tc>
          <w:tcPr>
            <w:tcW w:w="1843" w:type="dxa"/>
          </w:tcPr>
          <w:p w:rsidR="00971BA8" w:rsidRPr="00541000" w:rsidRDefault="00971BA8" w:rsidP="005F76C9">
            <w:pPr>
              <w:spacing w:after="0" w:line="240" w:lineRule="auto"/>
              <w:ind w:left="0" w:firstLine="0"/>
              <w:rPr>
                <w:rFonts w:eastAsia="Times New Roman" w:cs="Times New Roman"/>
                <w:sz w:val="24"/>
                <w:szCs w:val="24"/>
                <w:lang w:eastAsia="sk-SK"/>
              </w:rPr>
            </w:pPr>
          </w:p>
        </w:tc>
        <w:tc>
          <w:tcPr>
            <w:tcW w:w="1559" w:type="dxa"/>
          </w:tcPr>
          <w:p w:rsidR="00971BA8" w:rsidRPr="00541000" w:rsidRDefault="00971BA8" w:rsidP="005F76C9">
            <w:pPr>
              <w:spacing w:after="0" w:line="240" w:lineRule="auto"/>
              <w:ind w:left="0" w:firstLine="0"/>
              <w:rPr>
                <w:rFonts w:eastAsia="Times New Roman" w:cs="Times New Roman"/>
                <w:sz w:val="24"/>
                <w:szCs w:val="24"/>
                <w:lang w:eastAsia="sk-SK"/>
              </w:rPr>
            </w:pPr>
          </w:p>
        </w:tc>
        <w:tc>
          <w:tcPr>
            <w:tcW w:w="1736" w:type="dxa"/>
          </w:tcPr>
          <w:p w:rsidR="00971BA8" w:rsidRPr="00541000" w:rsidRDefault="00971BA8" w:rsidP="005F76C9">
            <w:pPr>
              <w:spacing w:after="0" w:line="240" w:lineRule="auto"/>
              <w:ind w:left="0" w:firstLine="0"/>
              <w:rPr>
                <w:rFonts w:eastAsia="Times New Roman" w:cs="Times New Roman"/>
                <w:sz w:val="24"/>
                <w:szCs w:val="24"/>
                <w:lang w:eastAsia="sk-SK"/>
              </w:rPr>
            </w:pPr>
          </w:p>
        </w:tc>
      </w:tr>
    </w:tbl>
    <w:p w:rsidR="00971BA8" w:rsidRPr="00882FD1" w:rsidRDefault="00971BA8" w:rsidP="00971BA8">
      <w:pPr>
        <w:spacing w:after="0" w:line="240" w:lineRule="auto"/>
        <w:ind w:left="0" w:firstLine="0"/>
        <w:rPr>
          <w:rFonts w:eastAsia="Times New Roman" w:cs="Times New Roman"/>
          <w:sz w:val="24"/>
          <w:szCs w:val="24"/>
          <w:highlight w:val="yellow"/>
          <w:lang w:eastAsia="sk-SK"/>
        </w:rPr>
      </w:pPr>
    </w:p>
    <w:p w:rsidR="00971BA8" w:rsidRPr="00882FD1" w:rsidRDefault="00971BA8" w:rsidP="00971BA8">
      <w:pPr>
        <w:spacing w:after="0" w:line="240" w:lineRule="auto"/>
        <w:ind w:left="0" w:firstLine="0"/>
        <w:rPr>
          <w:rFonts w:eastAsia="Times New Roman" w:cs="Times New Roman"/>
          <w:sz w:val="24"/>
          <w:szCs w:val="24"/>
          <w:highlight w:val="yellow"/>
          <w:lang w:eastAsia="sk-SK"/>
        </w:rPr>
      </w:pPr>
    </w:p>
    <w:p w:rsidR="00971BA8" w:rsidRPr="00882FD1" w:rsidRDefault="00971BA8" w:rsidP="00971BA8">
      <w:pPr>
        <w:spacing w:after="0" w:line="240" w:lineRule="auto"/>
        <w:ind w:left="0" w:firstLine="0"/>
        <w:rPr>
          <w:rFonts w:eastAsia="Times New Roman" w:cs="Times New Roman"/>
          <w:sz w:val="24"/>
          <w:szCs w:val="24"/>
          <w:highlight w:val="yellow"/>
          <w:lang w:eastAsia="sk-SK"/>
        </w:rPr>
      </w:pPr>
    </w:p>
    <w:p w:rsidR="00971BA8" w:rsidRPr="00541000" w:rsidRDefault="00971BA8" w:rsidP="00971BA8">
      <w:pPr>
        <w:tabs>
          <w:tab w:val="left" w:pos="5670"/>
        </w:tabs>
        <w:spacing w:after="0" w:line="240" w:lineRule="auto"/>
        <w:ind w:left="709" w:firstLine="0"/>
        <w:jc w:val="left"/>
        <w:rPr>
          <w:rFonts w:eastAsia="Times New Roman" w:cs="Times New Roman"/>
          <w:sz w:val="24"/>
          <w:szCs w:val="24"/>
          <w:lang w:eastAsia="sk-SK"/>
        </w:rPr>
      </w:pPr>
    </w:p>
    <w:p w:rsidR="00971BA8" w:rsidRPr="00541000" w:rsidRDefault="00971BA8" w:rsidP="00971BA8">
      <w:pPr>
        <w:tabs>
          <w:tab w:val="left" w:pos="5670"/>
        </w:tabs>
        <w:spacing w:after="0" w:line="240" w:lineRule="auto"/>
        <w:ind w:left="709" w:firstLine="0"/>
        <w:jc w:val="left"/>
        <w:rPr>
          <w:rFonts w:eastAsia="Times New Roman" w:cs="Times New Roman"/>
          <w:sz w:val="24"/>
          <w:szCs w:val="24"/>
          <w:lang w:eastAsia="sk-SK"/>
        </w:rPr>
      </w:pPr>
      <w:r w:rsidRPr="00541000">
        <w:rPr>
          <w:rFonts w:eastAsia="Times New Roman" w:cs="Times New Roman"/>
          <w:sz w:val="24"/>
          <w:szCs w:val="24"/>
          <w:lang w:eastAsia="sk-SK"/>
        </w:rPr>
        <w:t>V .........................., dňa …………………..</w:t>
      </w:r>
      <w:r w:rsidRPr="00541000">
        <w:rPr>
          <w:rFonts w:eastAsia="Times New Roman" w:cs="Times New Roman"/>
          <w:sz w:val="24"/>
          <w:szCs w:val="24"/>
          <w:lang w:eastAsia="sk-SK"/>
        </w:rPr>
        <w:tab/>
        <w:t>V Bratislave, dňa …………………</w:t>
      </w:r>
    </w:p>
    <w:p w:rsidR="00971BA8" w:rsidRPr="00541000" w:rsidRDefault="00971BA8" w:rsidP="00971BA8">
      <w:pPr>
        <w:tabs>
          <w:tab w:val="left" w:pos="5103"/>
        </w:tabs>
        <w:spacing w:after="0" w:line="240" w:lineRule="auto"/>
        <w:ind w:left="709" w:firstLine="0"/>
        <w:jc w:val="left"/>
        <w:rPr>
          <w:rFonts w:eastAsia="Times New Roman" w:cs="Times New Roman"/>
          <w:sz w:val="24"/>
          <w:szCs w:val="24"/>
          <w:lang w:eastAsia="sk-SK"/>
        </w:rPr>
      </w:pPr>
    </w:p>
    <w:p w:rsidR="00971BA8" w:rsidRPr="00541000" w:rsidRDefault="00971BA8" w:rsidP="00971BA8">
      <w:pPr>
        <w:tabs>
          <w:tab w:val="left" w:pos="5670"/>
        </w:tabs>
        <w:spacing w:after="0" w:line="240" w:lineRule="auto"/>
        <w:ind w:left="709" w:firstLine="0"/>
        <w:jc w:val="left"/>
        <w:rPr>
          <w:rFonts w:eastAsia="Times New Roman" w:cs="Times New Roman"/>
          <w:sz w:val="24"/>
          <w:szCs w:val="24"/>
          <w:lang w:eastAsia="sk-SK"/>
        </w:rPr>
      </w:pPr>
      <w:r w:rsidRPr="00541000">
        <w:rPr>
          <w:rFonts w:eastAsia="Times New Roman" w:cs="Times New Roman"/>
          <w:sz w:val="24"/>
          <w:szCs w:val="24"/>
          <w:lang w:eastAsia="sk-SK"/>
        </w:rPr>
        <w:t>Za predávajúceho:</w:t>
      </w:r>
      <w:r w:rsidRPr="00541000">
        <w:rPr>
          <w:rFonts w:eastAsia="Times New Roman" w:cs="Times New Roman"/>
          <w:sz w:val="24"/>
          <w:szCs w:val="24"/>
          <w:lang w:eastAsia="sk-SK"/>
        </w:rPr>
        <w:tab/>
        <w:t>Za kupujúceho:</w:t>
      </w:r>
    </w:p>
    <w:p w:rsidR="00971BA8" w:rsidRPr="00541000" w:rsidRDefault="00971BA8" w:rsidP="00971BA8">
      <w:pPr>
        <w:spacing w:after="0" w:line="240" w:lineRule="auto"/>
        <w:ind w:left="709" w:firstLine="0"/>
        <w:jc w:val="left"/>
        <w:rPr>
          <w:rFonts w:eastAsia="Times New Roman" w:cs="Times New Roman"/>
          <w:sz w:val="24"/>
          <w:szCs w:val="24"/>
          <w:lang w:eastAsia="sk-SK"/>
        </w:rPr>
      </w:pPr>
    </w:p>
    <w:p w:rsidR="00971BA8" w:rsidRPr="00541000" w:rsidRDefault="00971BA8" w:rsidP="00971BA8">
      <w:pPr>
        <w:spacing w:after="0" w:line="240" w:lineRule="auto"/>
        <w:ind w:left="709" w:firstLine="0"/>
        <w:rPr>
          <w:rFonts w:eastAsia="Times New Roman" w:cs="Times New Roman"/>
          <w:sz w:val="24"/>
          <w:szCs w:val="24"/>
          <w:lang w:eastAsia="sk-SK"/>
        </w:rPr>
      </w:pPr>
    </w:p>
    <w:p w:rsidR="00971BA8" w:rsidRPr="00541000" w:rsidRDefault="00971BA8" w:rsidP="00971BA8">
      <w:pPr>
        <w:spacing w:after="0" w:line="240" w:lineRule="auto"/>
        <w:ind w:left="0" w:firstLine="0"/>
        <w:rPr>
          <w:rFonts w:eastAsia="Times New Roman" w:cs="Times New Roman"/>
          <w:sz w:val="24"/>
          <w:szCs w:val="24"/>
          <w:lang w:eastAsia="sk-SK"/>
        </w:rPr>
      </w:pPr>
    </w:p>
    <w:p w:rsidR="00971BA8" w:rsidRPr="00541000" w:rsidRDefault="00971BA8" w:rsidP="00971BA8">
      <w:pPr>
        <w:spacing w:after="0" w:line="240" w:lineRule="auto"/>
        <w:ind w:left="0" w:firstLine="0"/>
        <w:rPr>
          <w:rFonts w:eastAsia="Times New Roman" w:cs="Times New Roman"/>
          <w:sz w:val="24"/>
          <w:szCs w:val="24"/>
          <w:lang w:eastAsia="sk-SK"/>
        </w:rPr>
      </w:pPr>
    </w:p>
    <w:p w:rsidR="00971BA8" w:rsidRPr="00541000" w:rsidRDefault="00971BA8" w:rsidP="00971BA8">
      <w:pPr>
        <w:spacing w:after="0" w:line="240" w:lineRule="auto"/>
        <w:ind w:left="0" w:firstLine="0"/>
        <w:rPr>
          <w:rFonts w:eastAsia="Times New Roman" w:cs="Times New Roman"/>
          <w:sz w:val="24"/>
          <w:szCs w:val="24"/>
          <w:lang w:eastAsia="sk-SK"/>
        </w:rPr>
      </w:pPr>
    </w:p>
    <w:p w:rsidR="00971BA8" w:rsidRPr="00541000" w:rsidRDefault="00971BA8" w:rsidP="00971BA8">
      <w:pPr>
        <w:tabs>
          <w:tab w:val="left" w:pos="5670"/>
        </w:tabs>
        <w:spacing w:after="0" w:line="240" w:lineRule="auto"/>
        <w:ind w:left="0" w:firstLine="720"/>
        <w:rPr>
          <w:rFonts w:eastAsia="Times New Roman" w:cs="Times New Roman"/>
          <w:sz w:val="24"/>
          <w:szCs w:val="24"/>
          <w:lang w:eastAsia="sk-SK"/>
        </w:rPr>
      </w:pPr>
      <w:r w:rsidRPr="00541000">
        <w:rPr>
          <w:rFonts w:eastAsia="Times New Roman" w:cs="Times New Roman"/>
          <w:sz w:val="24"/>
          <w:szCs w:val="24"/>
          <w:lang w:eastAsia="sk-SK"/>
        </w:rPr>
        <w:t>......................................................</w:t>
      </w:r>
      <w:r w:rsidRPr="00541000">
        <w:rPr>
          <w:rFonts w:eastAsia="Times New Roman" w:cs="Times New Roman"/>
          <w:sz w:val="24"/>
          <w:szCs w:val="24"/>
          <w:lang w:eastAsia="sk-SK"/>
        </w:rPr>
        <w:tab/>
        <w:t>......................................................</w:t>
      </w:r>
    </w:p>
    <w:p w:rsidR="00971BA8" w:rsidRPr="00541000" w:rsidRDefault="00971BA8" w:rsidP="00971BA8">
      <w:pPr>
        <w:tabs>
          <w:tab w:val="left" w:pos="5245"/>
        </w:tabs>
        <w:spacing w:after="0" w:line="240" w:lineRule="auto"/>
        <w:ind w:left="0" w:firstLine="360"/>
        <w:rPr>
          <w:rFonts w:eastAsia="Times New Roman" w:cs="Times New Roman"/>
          <w:sz w:val="24"/>
          <w:szCs w:val="24"/>
          <w:lang w:eastAsia="sk-SK"/>
        </w:rPr>
      </w:pPr>
      <w:r w:rsidRPr="00541000">
        <w:rPr>
          <w:rFonts w:eastAsia="Times New Roman" w:cs="Times New Roman"/>
          <w:lang w:eastAsia="sk-SK"/>
        </w:rPr>
        <w:tab/>
        <w:t xml:space="preserve">           </w:t>
      </w:r>
      <w:r w:rsidRPr="00541000">
        <w:rPr>
          <w:rFonts w:eastAsia="Times New Roman" w:cs="Times New Roman"/>
          <w:sz w:val="24"/>
          <w:szCs w:val="24"/>
          <w:lang w:eastAsia="sk-SK"/>
        </w:rPr>
        <w:t xml:space="preserve">prof. Ing. Miroslav </w:t>
      </w:r>
      <w:proofErr w:type="spellStart"/>
      <w:r w:rsidRPr="00541000">
        <w:rPr>
          <w:rFonts w:eastAsia="Times New Roman" w:cs="Times New Roman"/>
          <w:sz w:val="24"/>
          <w:szCs w:val="24"/>
          <w:lang w:eastAsia="sk-SK"/>
        </w:rPr>
        <w:t>Fikar</w:t>
      </w:r>
      <w:proofErr w:type="spellEnd"/>
      <w:r w:rsidRPr="00541000">
        <w:rPr>
          <w:rFonts w:eastAsia="Times New Roman" w:cs="Times New Roman"/>
          <w:sz w:val="24"/>
          <w:szCs w:val="24"/>
          <w:lang w:eastAsia="sk-SK"/>
        </w:rPr>
        <w:t>, DrSc.</w:t>
      </w:r>
    </w:p>
    <w:p w:rsidR="00971BA8" w:rsidRPr="00F317CC" w:rsidRDefault="00971BA8" w:rsidP="00971BA8">
      <w:pPr>
        <w:tabs>
          <w:tab w:val="left" w:pos="5245"/>
        </w:tabs>
        <w:spacing w:after="0" w:line="240" w:lineRule="auto"/>
        <w:ind w:left="0" w:firstLine="360"/>
        <w:rPr>
          <w:rFonts w:eastAsia="Times New Roman" w:cs="Times New Roman"/>
          <w:lang w:eastAsia="sk-SK"/>
        </w:rPr>
      </w:pPr>
      <w:r w:rsidRPr="00541000">
        <w:rPr>
          <w:rFonts w:eastAsia="Times New Roman" w:cs="Times New Roman"/>
          <w:sz w:val="24"/>
          <w:szCs w:val="24"/>
          <w:lang w:eastAsia="sk-SK"/>
        </w:rPr>
        <w:tab/>
        <w:t xml:space="preserve">               rektor STU v Bratislave</w:t>
      </w:r>
      <w:r>
        <w:rPr>
          <w:rFonts w:eastAsia="Times New Roman" w:cs="Times New Roman"/>
          <w:sz w:val="24"/>
          <w:szCs w:val="24"/>
          <w:lang w:eastAsia="sk-SK"/>
        </w:rPr>
        <w:tab/>
      </w:r>
    </w:p>
    <w:p w:rsidR="00971BA8" w:rsidRPr="00F317CC" w:rsidRDefault="00971BA8" w:rsidP="00971BA8">
      <w:pPr>
        <w:tabs>
          <w:tab w:val="left" w:pos="5245"/>
        </w:tabs>
        <w:spacing w:after="0" w:line="240" w:lineRule="auto"/>
        <w:ind w:left="0" w:firstLine="360"/>
        <w:rPr>
          <w:rFonts w:eastAsia="Times New Roman" w:cs="Times New Roman"/>
          <w:lang w:eastAsia="sk-SK"/>
        </w:rPr>
      </w:pPr>
    </w:p>
    <w:p w:rsidR="00971BA8" w:rsidRPr="00F317CC" w:rsidRDefault="00971BA8" w:rsidP="00971BA8">
      <w:pPr>
        <w:tabs>
          <w:tab w:val="left" w:pos="5245"/>
        </w:tabs>
        <w:spacing w:after="0" w:line="240" w:lineRule="auto"/>
        <w:ind w:left="708" w:firstLine="708"/>
        <w:rPr>
          <w:rFonts w:eastAsia="Times New Roman" w:cs="Times New Roman"/>
          <w:lang w:eastAsia="sk-SK"/>
        </w:rPr>
      </w:pPr>
    </w:p>
    <w:p w:rsidR="00337488" w:rsidRDefault="00971BA8" w:rsidP="00971BA8">
      <w:r>
        <w:rPr>
          <w:rFonts w:eastAsia="Times New Roman" w:cs="Times New Roman"/>
          <w:lang w:eastAsia="sk-SK"/>
        </w:rPr>
        <w:tab/>
      </w:r>
    </w:p>
    <w:sectPr w:rsidR="00337488" w:rsidSect="000A2B43">
      <w:headerReference w:type="default" r:id="rId7"/>
      <w:footerReference w:type="default" r:id="rId8"/>
      <w:pgSz w:w="11906" w:h="16838"/>
      <w:pgMar w:top="1417" w:right="1417" w:bottom="1417" w:left="1417"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1BA8" w:rsidRDefault="00971BA8" w:rsidP="00971BA8">
      <w:pPr>
        <w:spacing w:after="0" w:line="240" w:lineRule="auto"/>
      </w:pPr>
      <w:r>
        <w:separator/>
      </w:r>
    </w:p>
  </w:endnote>
  <w:endnote w:type="continuationSeparator" w:id="0">
    <w:p w:rsidR="00971BA8" w:rsidRDefault="00971BA8" w:rsidP="00971B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BA8" w:rsidRDefault="00971BA8" w:rsidP="00971BA8">
    <w:pPr>
      <w:pStyle w:val="Pta"/>
      <w:pBdr>
        <w:top w:val="single" w:sz="4" w:space="1" w:color="auto"/>
      </w:pBdr>
      <w:tabs>
        <w:tab w:val="clear" w:pos="4536"/>
        <w:tab w:val="clear" w:pos="9072"/>
        <w:tab w:val="right" w:pos="9498"/>
      </w:tabs>
      <w:ind w:left="0" w:right="-284" w:firstLine="0"/>
      <w:jc w:val="center"/>
      <w:rPr>
        <w:rFonts w:cs="Calibri"/>
        <w:sz w:val="20"/>
      </w:rPr>
    </w:pPr>
    <w:r>
      <w:rPr>
        <w:rFonts w:cs="Calibri"/>
        <w:sz w:val="20"/>
      </w:rPr>
      <w:t xml:space="preserve">„DIDAKTICKÁ TECHNIKA - </w:t>
    </w:r>
    <w:r w:rsidRPr="00143CB3">
      <w:rPr>
        <w:rFonts w:cs="Calibri"/>
        <w:sz w:val="20"/>
      </w:rPr>
      <w:t xml:space="preserve"> VÝSKUMNÁ INFRAŠTRUKTÚRA - DODÁVKA PRÍSTROJOV A ZARIADENÍ PRE OBLASŤ </w:t>
    </w:r>
  </w:p>
  <w:p w:rsidR="00971BA8" w:rsidRDefault="00971BA8" w:rsidP="00971BA8">
    <w:pPr>
      <w:pStyle w:val="Pta"/>
      <w:pBdr>
        <w:top w:val="single" w:sz="4" w:space="1" w:color="auto"/>
      </w:pBdr>
      <w:tabs>
        <w:tab w:val="clear" w:pos="4536"/>
        <w:tab w:val="clear" w:pos="9072"/>
        <w:tab w:val="right" w:pos="9498"/>
      </w:tabs>
      <w:ind w:left="0" w:right="-284" w:firstLine="0"/>
      <w:jc w:val="center"/>
      <w:rPr>
        <w:rFonts w:cs="Calibri"/>
      </w:rPr>
    </w:pPr>
    <w:r w:rsidRPr="00143CB3">
      <w:rPr>
        <w:rFonts w:cs="Calibri"/>
        <w:sz w:val="20"/>
      </w:rPr>
      <w:t>PROGRESÍVNYCH MATERIÁLOV“</w:t>
    </w:r>
  </w:p>
  <w:p w:rsidR="00971BA8" w:rsidRDefault="000A2B43" w:rsidP="000A2B43">
    <w:pPr>
      <w:pStyle w:val="Pta"/>
      <w:tabs>
        <w:tab w:val="clear" w:pos="4536"/>
        <w:tab w:val="clear" w:pos="9072"/>
        <w:tab w:val="left" w:pos="1894"/>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1BA8" w:rsidRDefault="00971BA8" w:rsidP="00971BA8">
      <w:pPr>
        <w:spacing w:after="0" w:line="240" w:lineRule="auto"/>
      </w:pPr>
      <w:r>
        <w:separator/>
      </w:r>
    </w:p>
  </w:footnote>
  <w:footnote w:type="continuationSeparator" w:id="0">
    <w:p w:rsidR="00971BA8" w:rsidRDefault="00971BA8" w:rsidP="00971BA8">
      <w:pPr>
        <w:spacing w:after="0" w:line="240" w:lineRule="auto"/>
      </w:pPr>
      <w:r>
        <w:continuationSeparator/>
      </w:r>
    </w:p>
  </w:footnote>
  <w:footnote w:id="1">
    <w:p w:rsidR="00971BA8" w:rsidRPr="0085132A" w:rsidRDefault="00971BA8" w:rsidP="00971BA8">
      <w:pPr>
        <w:pStyle w:val="Textpoznmkypodiarou"/>
        <w:rPr>
          <w:b/>
          <w:sz w:val="20"/>
          <w:lang w:val="sk-SK"/>
        </w:rPr>
      </w:pPr>
      <w:r w:rsidRPr="0085132A">
        <w:rPr>
          <w:rStyle w:val="Odkaznapoznmkupodiarou"/>
          <w:b/>
          <w:color w:val="FF0000"/>
          <w:sz w:val="20"/>
          <w:lang w:val="sk-SK"/>
        </w:rPr>
        <w:footnoteRef/>
      </w:r>
      <w:r w:rsidRPr="0085132A">
        <w:rPr>
          <w:b/>
          <w:color w:val="FF0000"/>
          <w:sz w:val="20"/>
          <w:lang w:val="sk-SK"/>
        </w:rPr>
        <w:t xml:space="preserve"> </w:t>
      </w:r>
      <w:r w:rsidRPr="0085132A">
        <w:rPr>
          <w:color w:val="FF0000"/>
          <w:sz w:val="20"/>
          <w:lang w:val="sk-SK"/>
        </w:rPr>
        <w:t>Uchádzač</w:t>
      </w:r>
      <w:r>
        <w:rPr>
          <w:color w:val="FF0000"/>
          <w:sz w:val="20"/>
          <w:lang w:val="sk-SK"/>
        </w:rPr>
        <w:t xml:space="preserve"> resp. predávajúci predkladá na každú časť zákazky podľa bodu </w:t>
      </w:r>
      <w:r>
        <w:rPr>
          <w:color w:val="FF0000"/>
          <w:sz w:val="20"/>
          <w:lang w:val="sk-SK"/>
        </w:rPr>
        <w:fldChar w:fldCharType="begin"/>
      </w:r>
      <w:r>
        <w:rPr>
          <w:color w:val="FF0000"/>
          <w:sz w:val="20"/>
          <w:lang w:val="sk-SK"/>
        </w:rPr>
        <w:instrText xml:space="preserve"> REF _Ref529174551 \r \h </w:instrText>
      </w:r>
      <w:r>
        <w:rPr>
          <w:color w:val="FF0000"/>
          <w:sz w:val="20"/>
          <w:lang w:val="sk-SK"/>
        </w:rPr>
      </w:r>
      <w:r>
        <w:rPr>
          <w:color w:val="FF0000"/>
          <w:sz w:val="20"/>
          <w:lang w:val="sk-SK"/>
        </w:rPr>
        <w:fldChar w:fldCharType="separate"/>
      </w:r>
      <w:r>
        <w:rPr>
          <w:color w:val="FF0000"/>
          <w:sz w:val="20"/>
          <w:lang w:val="sk-SK"/>
        </w:rPr>
        <w:t>1.2.3</w:t>
      </w:r>
      <w:r>
        <w:rPr>
          <w:color w:val="FF0000"/>
          <w:sz w:val="20"/>
          <w:lang w:val="sk-SK"/>
        </w:rPr>
        <w:fldChar w:fldCharType="end"/>
      </w:r>
      <w:r>
        <w:rPr>
          <w:color w:val="FF0000"/>
          <w:sz w:val="20"/>
          <w:lang w:val="sk-SK"/>
        </w:rPr>
        <w:t>. osobitne.</w:t>
      </w:r>
    </w:p>
  </w:footnote>
  <w:footnote w:id="2">
    <w:p w:rsidR="00971BA8" w:rsidRPr="004E5EE7" w:rsidRDefault="00971BA8" w:rsidP="00971BA8">
      <w:pPr>
        <w:pStyle w:val="Textpoznmkypodiarou"/>
        <w:rPr>
          <w:color w:val="FF0000"/>
          <w:sz w:val="20"/>
          <w:lang w:val="sk-SK"/>
        </w:rPr>
      </w:pPr>
      <w:r w:rsidRPr="004E5EE7">
        <w:rPr>
          <w:rStyle w:val="Odkaznapoznmkupodiarou"/>
          <w:b/>
          <w:color w:val="FF0000"/>
          <w:sz w:val="20"/>
        </w:rPr>
        <w:footnoteRef/>
      </w:r>
      <w:r w:rsidRPr="004E5EE7">
        <w:rPr>
          <w:color w:val="FF0000"/>
          <w:sz w:val="20"/>
        </w:rPr>
        <w:t xml:space="preserve"> </w:t>
      </w:r>
      <w:r w:rsidRPr="004E5EE7">
        <w:rPr>
          <w:color w:val="FF0000"/>
          <w:sz w:val="20"/>
          <w:lang w:val="sk-SK"/>
        </w:rPr>
        <w:t>Vyplní uchádzač v súlade s časťou na ktorú predkladá ponuku (č. časti/ názov/predmet plnenia danej časti)</w:t>
      </w:r>
    </w:p>
  </w:footnote>
  <w:footnote w:id="3">
    <w:p w:rsidR="00971BA8" w:rsidRPr="004E5EE7" w:rsidRDefault="00971BA8" w:rsidP="00971BA8">
      <w:pPr>
        <w:pStyle w:val="Textpoznmkypodiarou"/>
        <w:rPr>
          <w:color w:val="FF0000"/>
          <w:sz w:val="20"/>
          <w:lang w:val="sk-SK"/>
        </w:rPr>
      </w:pPr>
      <w:r w:rsidRPr="004E5EE7">
        <w:rPr>
          <w:rStyle w:val="Odkaznapoznmkupodiarou"/>
          <w:b/>
          <w:color w:val="FF0000"/>
          <w:sz w:val="20"/>
          <w:lang w:val="sk-SK"/>
        </w:rPr>
        <w:footnoteRef/>
      </w:r>
      <w:r w:rsidRPr="004E5EE7">
        <w:rPr>
          <w:b/>
          <w:color w:val="FF0000"/>
          <w:sz w:val="20"/>
          <w:lang w:val="sk-SK"/>
        </w:rPr>
        <w:t xml:space="preserve"> </w:t>
      </w:r>
      <w:r w:rsidRPr="004E5EE7">
        <w:rPr>
          <w:color w:val="FF0000"/>
          <w:sz w:val="20"/>
          <w:lang w:val="sk-SK"/>
        </w:rPr>
        <w:t>Vyplní uchádzač resp. predávajúci</w:t>
      </w:r>
    </w:p>
  </w:footnote>
  <w:footnote w:id="4">
    <w:p w:rsidR="00971BA8" w:rsidRPr="004E5EE7" w:rsidRDefault="00971BA8" w:rsidP="00971BA8">
      <w:pPr>
        <w:pStyle w:val="Textpoznmkypodiarou"/>
        <w:rPr>
          <w:color w:val="FF0000"/>
          <w:lang w:val="sk-SK"/>
        </w:rPr>
      </w:pPr>
      <w:r w:rsidRPr="004E5EE7">
        <w:rPr>
          <w:rStyle w:val="Odkaznapoznmkupodiarou"/>
          <w:b/>
          <w:color w:val="FF0000"/>
          <w:sz w:val="20"/>
          <w:lang w:val="sk-SK"/>
        </w:rPr>
        <w:footnoteRef/>
      </w:r>
      <w:r w:rsidRPr="004E5EE7">
        <w:rPr>
          <w:color w:val="FF0000"/>
          <w:sz w:val="20"/>
          <w:lang w:val="sk-SK"/>
        </w:rPr>
        <w:t xml:space="preserve"> Vyplní verejný obstarávateľ resp. kupujúci po podpise zmluvy o </w:t>
      </w:r>
      <w:proofErr w:type="spellStart"/>
      <w:r w:rsidRPr="004E5EE7">
        <w:rPr>
          <w:color w:val="FF0000"/>
          <w:sz w:val="20"/>
          <w:lang w:val="sk-SK"/>
        </w:rPr>
        <w:t>NFP</w:t>
      </w:r>
      <w:proofErr w:type="spellEnd"/>
    </w:p>
  </w:footnote>
  <w:footnote w:id="5">
    <w:p w:rsidR="00971BA8" w:rsidRPr="004E5EE7" w:rsidRDefault="00971BA8" w:rsidP="00971BA8">
      <w:pPr>
        <w:pStyle w:val="Textpoznmkypodiarou"/>
        <w:rPr>
          <w:color w:val="FF0000"/>
          <w:sz w:val="20"/>
          <w:lang w:val="sk-SK"/>
        </w:rPr>
      </w:pPr>
      <w:r w:rsidRPr="004E5EE7">
        <w:rPr>
          <w:rStyle w:val="Odkaznapoznmkupodiarou"/>
          <w:b/>
          <w:color w:val="FF0000"/>
          <w:sz w:val="20"/>
          <w:lang w:val="sk-SK"/>
        </w:rPr>
        <w:footnoteRef/>
      </w:r>
      <w:r w:rsidRPr="004E5EE7">
        <w:rPr>
          <w:color w:val="FF0000"/>
          <w:sz w:val="20"/>
          <w:lang w:val="sk-SK"/>
        </w:rPr>
        <w:t xml:space="preserve"> Vyplní uchádzač v súlade s požiadavkou pre danú časť na ktorú predkladá ponuku</w:t>
      </w:r>
    </w:p>
  </w:footnote>
  <w:footnote w:id="6">
    <w:p w:rsidR="00971BA8" w:rsidRPr="00406611" w:rsidRDefault="00971BA8" w:rsidP="00971BA8">
      <w:pPr>
        <w:pStyle w:val="Textpoznmkypodiarou"/>
        <w:rPr>
          <w:lang w:val="sk-SK"/>
        </w:rPr>
      </w:pPr>
      <w:r w:rsidRPr="004E5EE7">
        <w:rPr>
          <w:rStyle w:val="Odkaznapoznmkupodiarou"/>
          <w:b/>
          <w:color w:val="FF0000"/>
          <w:sz w:val="20"/>
        </w:rPr>
        <w:footnoteRef/>
      </w:r>
      <w:r w:rsidRPr="004E5EE7">
        <w:rPr>
          <w:b/>
          <w:color w:val="FF0000"/>
          <w:sz w:val="20"/>
        </w:rPr>
        <w:t xml:space="preserve"> </w:t>
      </w:r>
      <w:r w:rsidRPr="004E5EE7">
        <w:rPr>
          <w:color w:val="FF0000"/>
          <w:sz w:val="20"/>
          <w:lang w:val="sk-SK"/>
        </w:rPr>
        <w:t xml:space="preserve">Vyplní uchádzač v súlade s požiadavkou pre danú časť na ktorú predkladá ponuku a v súlade s bodom </w:t>
      </w:r>
      <w:r w:rsidRPr="004E5EE7">
        <w:rPr>
          <w:color w:val="FF0000"/>
          <w:sz w:val="20"/>
          <w:lang w:val="sk-SK"/>
        </w:rPr>
        <w:fldChar w:fldCharType="begin"/>
      </w:r>
      <w:r w:rsidRPr="004E5EE7">
        <w:rPr>
          <w:color w:val="FF0000"/>
          <w:sz w:val="20"/>
          <w:lang w:val="sk-SK"/>
        </w:rPr>
        <w:instrText xml:space="preserve"> REF _Ref528241555 \r \h  \* MERGEFORMAT </w:instrText>
      </w:r>
      <w:r w:rsidRPr="004E5EE7">
        <w:rPr>
          <w:color w:val="FF0000"/>
          <w:sz w:val="20"/>
          <w:lang w:val="sk-SK"/>
        </w:rPr>
      </w:r>
      <w:r w:rsidRPr="004E5EE7">
        <w:rPr>
          <w:color w:val="FF0000"/>
          <w:sz w:val="20"/>
          <w:lang w:val="sk-SK"/>
        </w:rPr>
        <w:fldChar w:fldCharType="separate"/>
      </w:r>
      <w:r>
        <w:rPr>
          <w:color w:val="FF0000"/>
          <w:sz w:val="20"/>
          <w:lang w:val="sk-SK"/>
        </w:rPr>
        <w:t>1.4.2</w:t>
      </w:r>
      <w:r w:rsidRPr="004E5EE7">
        <w:rPr>
          <w:color w:val="FF0000"/>
          <w:sz w:val="20"/>
          <w:lang w:val="sk-SK"/>
        </w:rPr>
        <w:fldChar w:fldCharType="end"/>
      </w:r>
      <w:r w:rsidRPr="004E5EE7">
        <w:rPr>
          <w:color w:val="FF0000"/>
          <w:sz w:val="20"/>
          <w:lang w:val="sk-SK"/>
        </w:rPr>
        <w:t>.</w:t>
      </w:r>
    </w:p>
  </w:footnote>
  <w:footnote w:id="7">
    <w:p w:rsidR="00971BA8" w:rsidRPr="00297D4B" w:rsidRDefault="00971BA8" w:rsidP="00971BA8">
      <w:pPr>
        <w:pStyle w:val="Textpoznmkypodiarou"/>
        <w:rPr>
          <w:sz w:val="20"/>
          <w:lang w:val="sk-SK"/>
        </w:rPr>
      </w:pPr>
      <w:r w:rsidRPr="00297D4B">
        <w:rPr>
          <w:rStyle w:val="Odkaznapoznmkupodiarou"/>
          <w:b/>
          <w:color w:val="FF0000"/>
          <w:sz w:val="20"/>
          <w:lang w:val="sk-SK"/>
        </w:rPr>
        <w:footnoteRef/>
      </w:r>
      <w:r w:rsidRPr="00297D4B">
        <w:rPr>
          <w:b/>
          <w:color w:val="FF0000"/>
          <w:sz w:val="20"/>
          <w:lang w:val="sk-SK"/>
        </w:rPr>
        <w:t xml:space="preserve"> </w:t>
      </w:r>
      <w:r w:rsidRPr="00297D4B">
        <w:rPr>
          <w:color w:val="FF0000"/>
          <w:sz w:val="20"/>
          <w:lang w:val="sk-SK"/>
        </w:rPr>
        <w:t>Vyplní uchádzač</w:t>
      </w:r>
      <w:r>
        <w:rPr>
          <w:color w:val="FF0000"/>
          <w:sz w:val="20"/>
          <w:lang w:val="sk-SK"/>
        </w:rPr>
        <w:t xml:space="preserve"> resp. predávajúci</w:t>
      </w:r>
    </w:p>
  </w:footnote>
  <w:footnote w:id="8">
    <w:p w:rsidR="00971BA8" w:rsidRPr="004E5EE7" w:rsidRDefault="00971BA8" w:rsidP="00971BA8">
      <w:pPr>
        <w:pStyle w:val="Textpoznmkypodiarou"/>
        <w:rPr>
          <w:b/>
          <w:sz w:val="20"/>
          <w:lang w:val="sk-SK"/>
        </w:rPr>
      </w:pPr>
      <w:r w:rsidRPr="004E5EE7">
        <w:rPr>
          <w:rStyle w:val="Odkaznapoznmkupodiarou"/>
          <w:b/>
          <w:color w:val="FF0000"/>
          <w:sz w:val="20"/>
        </w:rPr>
        <w:footnoteRef/>
      </w:r>
      <w:r w:rsidRPr="004E5EE7">
        <w:rPr>
          <w:b/>
          <w:color w:val="FF0000"/>
          <w:sz w:val="20"/>
        </w:rPr>
        <w:t xml:space="preserve"> </w:t>
      </w:r>
      <w:r w:rsidRPr="004E5EE7">
        <w:rPr>
          <w:color w:val="FF0000"/>
          <w:sz w:val="20"/>
          <w:lang w:val="sk-SK"/>
        </w:rPr>
        <w:t>Vyplní verejný obstarávateľ resp. kupujúci</w:t>
      </w:r>
    </w:p>
  </w:footnote>
  <w:footnote w:id="9">
    <w:p w:rsidR="00971BA8" w:rsidRPr="00657E09" w:rsidRDefault="00971BA8" w:rsidP="00971BA8">
      <w:pPr>
        <w:pStyle w:val="Textpoznmkypodiarou"/>
        <w:rPr>
          <w:lang w:val="sk-SK"/>
        </w:rPr>
      </w:pPr>
      <w:r w:rsidRPr="00657E09">
        <w:rPr>
          <w:rStyle w:val="Odkaznapoznmkupodiarou"/>
          <w:b/>
          <w:color w:val="FF0000"/>
          <w:sz w:val="20"/>
        </w:rPr>
        <w:footnoteRef/>
      </w:r>
      <w:r w:rsidRPr="00657E09">
        <w:rPr>
          <w:rStyle w:val="Odkaznapoznmkupodiarou"/>
          <w:b/>
          <w:color w:val="FF0000"/>
          <w:sz w:val="20"/>
        </w:rPr>
        <w:t xml:space="preserve">   </w:t>
      </w:r>
      <w:proofErr w:type="spellStart"/>
      <w:r w:rsidRPr="00657E09">
        <w:rPr>
          <w:rStyle w:val="Odkaznapoznmkupodiarou"/>
          <w:color w:val="FF0000"/>
          <w:sz w:val="20"/>
        </w:rPr>
        <w:t>Vyplní</w:t>
      </w:r>
      <w:proofErr w:type="spellEnd"/>
      <w:r w:rsidRPr="00657E09">
        <w:rPr>
          <w:rStyle w:val="Odkaznapoznmkupodiarou"/>
          <w:color w:val="FF0000"/>
          <w:sz w:val="20"/>
        </w:rPr>
        <w:t xml:space="preserve"> </w:t>
      </w:r>
      <w:proofErr w:type="spellStart"/>
      <w:r w:rsidRPr="00657E09">
        <w:rPr>
          <w:rStyle w:val="Odkaznapoznmkupodiarou"/>
          <w:color w:val="FF0000"/>
          <w:sz w:val="20"/>
        </w:rPr>
        <w:t>verejný</w:t>
      </w:r>
      <w:proofErr w:type="spellEnd"/>
      <w:r w:rsidRPr="00657E09">
        <w:rPr>
          <w:rStyle w:val="Odkaznapoznmkupodiarou"/>
          <w:color w:val="FF0000"/>
          <w:sz w:val="20"/>
        </w:rPr>
        <w:t xml:space="preserve"> </w:t>
      </w:r>
      <w:proofErr w:type="spellStart"/>
      <w:r w:rsidRPr="00657E09">
        <w:rPr>
          <w:rStyle w:val="Odkaznapoznmkupodiarou"/>
          <w:color w:val="FF0000"/>
          <w:sz w:val="20"/>
        </w:rPr>
        <w:t>obstarávateľ</w:t>
      </w:r>
      <w:proofErr w:type="spellEnd"/>
      <w:r w:rsidRPr="00657E09">
        <w:rPr>
          <w:rStyle w:val="Odkaznapoznmkupodiarou"/>
          <w:color w:val="FF0000"/>
          <w:sz w:val="20"/>
        </w:rPr>
        <w:t xml:space="preserve"> resp. </w:t>
      </w:r>
      <w:proofErr w:type="spellStart"/>
      <w:r w:rsidRPr="00657E09">
        <w:rPr>
          <w:rStyle w:val="Odkaznapoznmkupodiarou"/>
          <w:color w:val="FF0000"/>
          <w:sz w:val="20"/>
        </w:rPr>
        <w:t>kupujúci</w:t>
      </w:r>
      <w:proofErr w:type="spellEnd"/>
    </w:p>
  </w:footnote>
  <w:footnote w:id="10">
    <w:p w:rsidR="00971BA8" w:rsidRPr="00297D4B" w:rsidRDefault="00971BA8" w:rsidP="00971BA8">
      <w:pPr>
        <w:pStyle w:val="Textpoznmkypodiarou"/>
        <w:rPr>
          <w:sz w:val="20"/>
          <w:lang w:val="sk-SK"/>
        </w:rPr>
      </w:pPr>
      <w:r w:rsidRPr="00297D4B">
        <w:rPr>
          <w:rStyle w:val="Odkaznapoznmkupodiarou"/>
          <w:b/>
          <w:color w:val="FF0000"/>
          <w:sz w:val="20"/>
        </w:rPr>
        <w:footnoteRef/>
      </w:r>
      <w:r w:rsidRPr="00297D4B">
        <w:rPr>
          <w:b/>
          <w:color w:val="FF0000"/>
          <w:sz w:val="20"/>
        </w:rPr>
        <w:t xml:space="preserve"> </w:t>
      </w:r>
      <w:r w:rsidRPr="00297D4B">
        <w:rPr>
          <w:color w:val="FF0000"/>
          <w:sz w:val="20"/>
          <w:lang w:val="sk-SK"/>
        </w:rPr>
        <w:t>Vyplní uchádzač resp. predávajúci</w:t>
      </w:r>
    </w:p>
  </w:footnote>
  <w:footnote w:id="11">
    <w:p w:rsidR="00971BA8" w:rsidRPr="00881809" w:rsidRDefault="00971BA8" w:rsidP="00971BA8">
      <w:pPr>
        <w:pStyle w:val="Textpoznmkypodiarou"/>
        <w:rPr>
          <w:lang w:val="sk-SK"/>
        </w:rPr>
      </w:pPr>
      <w:r w:rsidRPr="00881809">
        <w:rPr>
          <w:rStyle w:val="Odkaznapoznmkupodiarou"/>
          <w:b/>
          <w:color w:val="FF0000"/>
        </w:rPr>
        <w:footnoteRef/>
      </w:r>
      <w:r>
        <w:t xml:space="preserve"> </w:t>
      </w:r>
      <w:r w:rsidRPr="00881809">
        <w:rPr>
          <w:lang w:val="sk-SK"/>
        </w:rPr>
        <w:t>Uviesť podrobnú technickú špecifikáciu ponúkaných tovarov resp. prístrojov a zariadení</w:t>
      </w:r>
    </w:p>
  </w:footnote>
  <w:footnote w:id="12">
    <w:p w:rsidR="00971BA8" w:rsidRPr="000321CD" w:rsidRDefault="00971BA8" w:rsidP="00971BA8">
      <w:pPr>
        <w:pStyle w:val="Textpoznmkypodiarou"/>
        <w:rPr>
          <w:rFonts w:asciiTheme="minorHAnsi" w:hAnsiTheme="minorHAnsi" w:cstheme="minorHAnsi"/>
          <w:sz w:val="16"/>
          <w:szCs w:val="16"/>
          <w:lang w:val="sk-SK"/>
        </w:rPr>
      </w:pPr>
      <w:r w:rsidRPr="000321CD">
        <w:rPr>
          <w:rStyle w:val="Odkaznapoznmkupodiarou"/>
          <w:rFonts w:asciiTheme="minorHAnsi" w:hAnsiTheme="minorHAnsi" w:cstheme="minorHAnsi"/>
          <w:color w:val="000000" w:themeColor="text1"/>
          <w:sz w:val="16"/>
          <w:szCs w:val="16"/>
        </w:rPr>
        <w:t>*</w:t>
      </w:r>
      <w:r w:rsidRPr="000321CD">
        <w:rPr>
          <w:rFonts w:asciiTheme="minorHAnsi" w:hAnsiTheme="minorHAnsi" w:cstheme="minorHAnsi"/>
          <w:color w:val="000000" w:themeColor="text1"/>
          <w:sz w:val="16"/>
          <w:szCs w:val="16"/>
        </w:rPr>
        <w:t xml:space="preserve"> </w:t>
      </w:r>
      <w:r w:rsidRPr="000321CD">
        <w:rPr>
          <w:rFonts w:asciiTheme="minorHAnsi" w:hAnsiTheme="minorHAnsi" w:cstheme="minorHAnsi"/>
          <w:color w:val="000000" w:themeColor="text1"/>
          <w:sz w:val="16"/>
          <w:szCs w:val="16"/>
          <w:lang w:val="sk-SK"/>
        </w:rPr>
        <w:t>Uchádzač vyplní číslo a názov časti a uvedie cenu celkom za danú časť</w:t>
      </w:r>
    </w:p>
  </w:footnote>
  <w:footnote w:id="13">
    <w:p w:rsidR="00971BA8" w:rsidRPr="002C1D27" w:rsidRDefault="00971BA8" w:rsidP="00971BA8">
      <w:pPr>
        <w:pStyle w:val="Textpoznmkypodiarou"/>
        <w:rPr>
          <w:lang w:val="sk-SK"/>
        </w:rPr>
      </w:pPr>
      <w:r w:rsidRPr="002C1D27">
        <w:rPr>
          <w:rStyle w:val="Odkaznapoznmkupodiarou"/>
          <w:b/>
          <w:color w:val="FF0000"/>
          <w:lang w:val="sk-SK"/>
        </w:rPr>
        <w:footnoteRef/>
      </w:r>
      <w:r w:rsidRPr="002C1D27">
        <w:rPr>
          <w:lang w:val="sk-SK"/>
        </w:rPr>
        <w:t xml:space="preserve"> </w:t>
      </w:r>
      <w:r w:rsidRPr="002C1D27">
        <w:rPr>
          <w:bCs/>
          <w:sz w:val="20"/>
          <w:lang w:val="sk-SK" w:eastAsia="sk-SK"/>
        </w:rPr>
        <w:t>obchodné meno, adresa sídla alebo miesto podnikania, IČO</w:t>
      </w:r>
    </w:p>
  </w:footnote>
  <w:footnote w:id="14">
    <w:p w:rsidR="00971BA8" w:rsidRPr="002C1D27" w:rsidRDefault="00971BA8" w:rsidP="00971BA8">
      <w:pPr>
        <w:pStyle w:val="Textpoznmkypodiarou"/>
        <w:rPr>
          <w:lang w:val="sk-SK"/>
        </w:rPr>
      </w:pPr>
      <w:r w:rsidRPr="002C1D27">
        <w:rPr>
          <w:rStyle w:val="Odkaznapoznmkupodiarou"/>
          <w:b/>
          <w:color w:val="FF0000"/>
          <w:lang w:val="sk-SK"/>
        </w:rPr>
        <w:footnoteRef/>
      </w:r>
      <w:r w:rsidRPr="002C1D27">
        <w:rPr>
          <w:lang w:val="sk-SK"/>
        </w:rPr>
        <w:t xml:space="preserve"> </w:t>
      </w:r>
      <w:r w:rsidRPr="002C1D27">
        <w:rPr>
          <w:sz w:val="20"/>
          <w:lang w:val="sk-SK" w:eastAsia="sk-SK"/>
        </w:rPr>
        <w:t>meno a priezvisko, adresa pobytu, dátum narodenia</w:t>
      </w:r>
    </w:p>
  </w:footnote>
  <w:footnote w:id="15">
    <w:p w:rsidR="00971BA8" w:rsidRPr="002C1D27" w:rsidRDefault="00971BA8" w:rsidP="00971BA8">
      <w:pPr>
        <w:pStyle w:val="Textpoznmkypodiarou"/>
        <w:rPr>
          <w:lang w:val="sk-SK"/>
        </w:rPr>
      </w:pPr>
      <w:r w:rsidRPr="002C1D27">
        <w:rPr>
          <w:rStyle w:val="Odkaznapoznmkupodiarou"/>
          <w:b/>
          <w:color w:val="FF0000"/>
          <w:lang w:val="sk-SK"/>
        </w:rPr>
        <w:footnoteRef/>
      </w:r>
      <w:r w:rsidRPr="002C1D27">
        <w:rPr>
          <w:rStyle w:val="Odkaznapoznmkupodiarou"/>
          <w:b/>
          <w:color w:val="FF0000"/>
          <w:lang w:val="sk-SK"/>
        </w:rPr>
        <w:t xml:space="preserve"> </w:t>
      </w:r>
      <w:r w:rsidRPr="002C1D27">
        <w:rPr>
          <w:sz w:val="20"/>
          <w:lang w:val="sk-SK" w:eastAsia="sk-SK"/>
        </w:rPr>
        <w:t>predmet subdodávok</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BA8" w:rsidRDefault="00971BA8">
    <w:pPr>
      <w:pStyle w:val="Hlavika"/>
    </w:pPr>
    <w:r>
      <w:rPr>
        <w:noProof/>
        <w:lang w:eastAsia="sk-SK"/>
      </w:rPr>
      <w:drawing>
        <wp:anchor distT="0" distB="0" distL="114300" distR="114300" simplePos="0" relativeHeight="251659264" behindDoc="1" locked="0" layoutInCell="1" allowOverlap="1" wp14:anchorId="5541F1D8" wp14:editId="5DE7BC2A">
          <wp:simplePos x="0" y="0"/>
          <wp:positionH relativeFrom="margin">
            <wp:align>left</wp:align>
          </wp:positionH>
          <wp:positionV relativeFrom="paragraph">
            <wp:posOffset>-109496</wp:posOffset>
          </wp:positionV>
          <wp:extent cx="6583680" cy="445135"/>
          <wp:effectExtent l="0" t="0" r="7620" b="0"/>
          <wp:wrapNone/>
          <wp:docPr id="1" name="0 Imagen" descr="img/ge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gen/logo.jpg"/>
                  <pic:cNvPicPr/>
                </pic:nvPicPr>
                <pic:blipFill rotWithShape="1">
                  <a:blip r:embed="rId1" cstate="print"/>
                  <a:srcRect b="39131"/>
                  <a:stretch/>
                </pic:blipFill>
                <pic:spPr bwMode="auto">
                  <a:xfrm>
                    <a:off x="0" y="0"/>
                    <a:ext cx="6583680" cy="44513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055E9"/>
    <w:multiLevelType w:val="hybridMultilevel"/>
    <w:tmpl w:val="2340D614"/>
    <w:lvl w:ilvl="0" w:tplc="EEE09F4A">
      <w:start w:val="1"/>
      <w:numFmt w:val="decimal"/>
      <w:lvlText w:val="4.%1"/>
      <w:lvlJc w:val="left"/>
      <w:pPr>
        <w:ind w:left="720" w:hanging="360"/>
      </w:pPr>
      <w:rPr>
        <w:rFonts w:ascii="Times New Roman" w:hAnsi="Times New Roman" w:cs="Times New Roman" w:hint="default"/>
        <w:b/>
        <w:i w:val="0"/>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37D023C"/>
    <w:multiLevelType w:val="hybridMultilevel"/>
    <w:tmpl w:val="ADB47BF0"/>
    <w:lvl w:ilvl="0" w:tplc="39EA33A4">
      <w:start w:val="1"/>
      <w:numFmt w:val="decimal"/>
      <w:lvlText w:val="11.%1"/>
      <w:lvlJc w:val="left"/>
      <w:pPr>
        <w:ind w:left="720" w:hanging="360"/>
      </w:pPr>
      <w:rPr>
        <w:rFonts w:hint="default"/>
        <w:b/>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C1E00A2"/>
    <w:multiLevelType w:val="multilevel"/>
    <w:tmpl w:val="F1307580"/>
    <w:lvl w:ilvl="0">
      <w:start w:val="1"/>
      <w:numFmt w:val="decimal"/>
      <w:lvlText w:val="%1."/>
      <w:lvlJc w:val="left"/>
      <w:pPr>
        <w:tabs>
          <w:tab w:val="num" w:pos="1065"/>
        </w:tabs>
        <w:ind w:left="1065" w:hanging="705"/>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 w15:restartNumberingAfterBreak="0">
    <w:nsid w:val="0F1602D7"/>
    <w:multiLevelType w:val="hybridMultilevel"/>
    <w:tmpl w:val="1C0E86F6"/>
    <w:lvl w:ilvl="0" w:tplc="F538F7B8">
      <w:start w:val="1"/>
      <w:numFmt w:val="decimal"/>
      <w:lvlText w:val="9.%1"/>
      <w:lvlJc w:val="left"/>
      <w:pPr>
        <w:ind w:left="720" w:hanging="360"/>
      </w:pPr>
      <w:rPr>
        <w:rFonts w:hint="default"/>
        <w:b/>
        <w:i w:val="0"/>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51443AA"/>
    <w:multiLevelType w:val="hybridMultilevel"/>
    <w:tmpl w:val="0FB4D44A"/>
    <w:lvl w:ilvl="0" w:tplc="EEE09F4A">
      <w:start w:val="1"/>
      <w:numFmt w:val="decimal"/>
      <w:lvlText w:val="4.%1"/>
      <w:lvlJc w:val="left"/>
      <w:pPr>
        <w:ind w:left="720" w:hanging="360"/>
      </w:pPr>
      <w:rPr>
        <w:rFonts w:ascii="Times New Roman" w:hAnsi="Times New Roman" w:cs="Times New Roman" w:hint="default"/>
        <w:b/>
        <w:i w:val="0"/>
        <w:sz w:val="24"/>
        <w:szCs w:val="24"/>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F327620"/>
    <w:multiLevelType w:val="hybridMultilevel"/>
    <w:tmpl w:val="DFBE39B8"/>
    <w:lvl w:ilvl="0" w:tplc="28965D62">
      <w:start w:val="1"/>
      <w:numFmt w:val="decimal"/>
      <w:lvlText w:val="Príloha č. %1 "/>
      <w:lvlJc w:val="left"/>
      <w:pPr>
        <w:ind w:left="720" w:hanging="360"/>
      </w:pPr>
      <w:rPr>
        <w:rFonts w:hint="default"/>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D787DE1"/>
    <w:multiLevelType w:val="hybridMultilevel"/>
    <w:tmpl w:val="E71CCC3E"/>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7">
      <w:start w:val="1"/>
      <w:numFmt w:val="lowerLetter"/>
      <w:lvlText w:val="%3)"/>
      <w:lvlJc w:val="left"/>
      <w:pPr>
        <w:ind w:left="2880" w:hanging="180"/>
      </w:pPr>
    </w:lvl>
    <w:lvl w:ilvl="3" w:tplc="041B000F">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7" w15:restartNumberingAfterBreak="0">
    <w:nsid w:val="2EBA5040"/>
    <w:multiLevelType w:val="multilevel"/>
    <w:tmpl w:val="DE6EE4AC"/>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8" w15:restartNumberingAfterBreak="0">
    <w:nsid w:val="3FDE7047"/>
    <w:multiLevelType w:val="hybridMultilevel"/>
    <w:tmpl w:val="5F34A216"/>
    <w:lvl w:ilvl="0" w:tplc="8DFCA262">
      <w:start w:val="1"/>
      <w:numFmt w:val="decimal"/>
      <w:lvlText w:val="10.%1"/>
      <w:lvlJc w:val="left"/>
      <w:pPr>
        <w:ind w:left="720" w:hanging="360"/>
      </w:pPr>
      <w:rPr>
        <w:rFonts w:hint="default"/>
        <w:b/>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48860AFE"/>
    <w:multiLevelType w:val="hybridMultilevel"/>
    <w:tmpl w:val="49ACC44A"/>
    <w:lvl w:ilvl="0" w:tplc="092895E2">
      <w:start w:val="1"/>
      <w:numFmt w:val="decimal"/>
      <w:lvlText w:val="%1."/>
      <w:lvlJc w:val="righ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4B1653F1"/>
    <w:multiLevelType w:val="hybridMultilevel"/>
    <w:tmpl w:val="B96CE86E"/>
    <w:lvl w:ilvl="0" w:tplc="6B96F03C">
      <w:start w:val="1"/>
      <w:numFmt w:val="decimal"/>
      <w:lvlText w:val="7.%1"/>
      <w:lvlJc w:val="left"/>
      <w:pPr>
        <w:ind w:left="720" w:hanging="360"/>
      </w:pPr>
      <w:rPr>
        <w:rFonts w:ascii="Times New Roman" w:hAnsi="Times New Roman" w:cs="Times New Roman" w:hint="default"/>
        <w:b/>
        <w:i w:val="0"/>
        <w:sz w:val="24"/>
        <w:szCs w:val="24"/>
      </w:rPr>
    </w:lvl>
    <w:lvl w:ilvl="1" w:tplc="041B0019">
      <w:start w:val="1"/>
      <w:numFmt w:val="lowerLetter"/>
      <w:lvlText w:val="%2."/>
      <w:lvlJc w:val="left"/>
      <w:pPr>
        <w:ind w:left="1440" w:hanging="360"/>
      </w:pPr>
    </w:lvl>
    <w:lvl w:ilvl="2" w:tplc="B8ECCD76">
      <w:start w:val="1"/>
      <w:numFmt w:val="lowerLetter"/>
      <w:lvlText w:val="%3)"/>
      <w:lvlJc w:val="left"/>
      <w:pPr>
        <w:ind w:left="2520" w:hanging="540"/>
      </w:pPr>
      <w:rPr>
        <w:rFonts w:hint="default"/>
      </w:r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4E0B4364"/>
    <w:multiLevelType w:val="hybridMultilevel"/>
    <w:tmpl w:val="3E1E5FCE"/>
    <w:lvl w:ilvl="0" w:tplc="F6E2EA1A">
      <w:start w:val="1"/>
      <w:numFmt w:val="decimal"/>
      <w:lvlText w:val="8.%1"/>
      <w:lvlJc w:val="left"/>
      <w:pPr>
        <w:ind w:left="720" w:hanging="360"/>
      </w:pPr>
      <w:rPr>
        <w:rFonts w:hint="default"/>
        <w:b/>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52A84C51"/>
    <w:multiLevelType w:val="hybridMultilevel"/>
    <w:tmpl w:val="D952E21C"/>
    <w:lvl w:ilvl="0" w:tplc="924ACC0C">
      <w:start w:val="1"/>
      <w:numFmt w:val="decimal"/>
      <w:lvlText w:val="3.%1"/>
      <w:lvlJc w:val="left"/>
      <w:pPr>
        <w:ind w:left="720" w:hanging="360"/>
      </w:pPr>
      <w:rPr>
        <w:rFonts w:ascii="Times New Roman" w:hAnsi="Times New Roman" w:cs="Times New Roman" w:hint="default"/>
        <w:b/>
        <w:i w:val="0"/>
        <w:sz w:val="24"/>
        <w:szCs w:val="24"/>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C76E3D90">
      <w:start w:val="1"/>
      <w:numFmt w:val="lowerLetter"/>
      <w:lvlText w:val="%4)"/>
      <w:lvlJc w:val="left"/>
      <w:pPr>
        <w:ind w:left="3060" w:hanging="54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6C390505"/>
    <w:multiLevelType w:val="hybridMultilevel"/>
    <w:tmpl w:val="0DD0614C"/>
    <w:lvl w:ilvl="0" w:tplc="F538F7B8">
      <w:start w:val="1"/>
      <w:numFmt w:val="decimal"/>
      <w:lvlText w:val="9.%1"/>
      <w:lvlJc w:val="left"/>
      <w:pPr>
        <w:ind w:left="720" w:hanging="360"/>
      </w:pPr>
      <w:rPr>
        <w:rFonts w:hint="default"/>
        <w:b/>
        <w:i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6FFF696F"/>
    <w:multiLevelType w:val="hybridMultilevel"/>
    <w:tmpl w:val="5C4682EE"/>
    <w:lvl w:ilvl="0" w:tplc="7E064E9A">
      <w:start w:val="1"/>
      <w:numFmt w:val="decimal"/>
      <w:lvlText w:val="2.%1"/>
      <w:lvlJc w:val="left"/>
      <w:pPr>
        <w:ind w:left="720" w:hanging="360"/>
      </w:pPr>
      <w:rPr>
        <w:rFonts w:hint="default"/>
        <w:b/>
        <w:i w:val="0"/>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71D25D4C"/>
    <w:multiLevelType w:val="hybridMultilevel"/>
    <w:tmpl w:val="EBC0B14C"/>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start w:val="1"/>
      <w:numFmt w:val="lowerRoman"/>
      <w:lvlText w:val="%3."/>
      <w:lvlJc w:val="right"/>
      <w:pPr>
        <w:ind w:left="2880" w:hanging="180"/>
      </w:pPr>
    </w:lvl>
    <w:lvl w:ilvl="3" w:tplc="041B0017">
      <w:start w:val="1"/>
      <w:numFmt w:val="lowerLetter"/>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6" w15:restartNumberingAfterBreak="0">
    <w:nsid w:val="7E8518F4"/>
    <w:multiLevelType w:val="hybridMultilevel"/>
    <w:tmpl w:val="14DCBA88"/>
    <w:lvl w:ilvl="0" w:tplc="F538F7B8">
      <w:start w:val="1"/>
      <w:numFmt w:val="decimal"/>
      <w:lvlText w:val="9.%1"/>
      <w:lvlJc w:val="left"/>
      <w:pPr>
        <w:ind w:left="720" w:hanging="360"/>
      </w:pPr>
      <w:rPr>
        <w:rFonts w:hint="default"/>
        <w:b/>
        <w:i w:val="0"/>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7F8439B5"/>
    <w:multiLevelType w:val="hybridMultilevel"/>
    <w:tmpl w:val="06040116"/>
    <w:lvl w:ilvl="0" w:tplc="FF70FA62">
      <w:start w:val="1"/>
      <w:numFmt w:val="decimal"/>
      <w:lvlText w:val="12.%1"/>
      <w:lvlJc w:val="left"/>
      <w:pPr>
        <w:ind w:left="720" w:hanging="360"/>
      </w:pPr>
      <w:rPr>
        <w:rFonts w:hint="default"/>
        <w:b w:val="0"/>
        <w:i w:val="0"/>
      </w:rPr>
    </w:lvl>
    <w:lvl w:ilvl="1" w:tplc="257A2A92">
      <w:start w:val="1"/>
      <w:numFmt w:val="decimal"/>
      <w:lvlText w:val="12.%2"/>
      <w:lvlJc w:val="left"/>
      <w:pPr>
        <w:ind w:left="1440" w:hanging="360"/>
      </w:pPr>
      <w:rPr>
        <w:rFonts w:hint="default"/>
        <w:b/>
        <w:i w:val="0"/>
      </w:rPr>
    </w:lvl>
    <w:lvl w:ilvl="2" w:tplc="6DA4C950">
      <w:start w:val="4"/>
      <w:numFmt w:val="decimal"/>
      <w:lvlText w:val="%3."/>
      <w:lvlJc w:val="left"/>
      <w:pPr>
        <w:ind w:left="2340" w:hanging="360"/>
      </w:pPr>
      <w:rPr>
        <w:rFonts w:hint="default"/>
        <w:color w:val="auto"/>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9"/>
  </w:num>
  <w:num w:numId="2">
    <w:abstractNumId w:val="7"/>
  </w:num>
  <w:num w:numId="3">
    <w:abstractNumId w:val="2"/>
  </w:num>
  <w:num w:numId="4">
    <w:abstractNumId w:val="14"/>
  </w:num>
  <w:num w:numId="5">
    <w:abstractNumId w:val="12"/>
  </w:num>
  <w:num w:numId="6">
    <w:abstractNumId w:val="0"/>
  </w:num>
  <w:num w:numId="7">
    <w:abstractNumId w:val="10"/>
  </w:num>
  <w:num w:numId="8">
    <w:abstractNumId w:val="11"/>
  </w:num>
  <w:num w:numId="9">
    <w:abstractNumId w:val="13"/>
  </w:num>
  <w:num w:numId="10">
    <w:abstractNumId w:val="8"/>
  </w:num>
  <w:num w:numId="11">
    <w:abstractNumId w:val="1"/>
  </w:num>
  <w:num w:numId="12">
    <w:abstractNumId w:val="17"/>
  </w:num>
  <w:num w:numId="13">
    <w:abstractNumId w:val="4"/>
  </w:num>
  <w:num w:numId="14">
    <w:abstractNumId w:val="15"/>
  </w:num>
  <w:num w:numId="15">
    <w:abstractNumId w:val="6"/>
  </w:num>
  <w:num w:numId="16">
    <w:abstractNumId w:val="16"/>
  </w:num>
  <w:num w:numId="17">
    <w:abstractNumId w:val="3"/>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0DB"/>
    <w:rsid w:val="000A2B43"/>
    <w:rsid w:val="002A60DB"/>
    <w:rsid w:val="00337488"/>
    <w:rsid w:val="00971BA8"/>
    <w:rsid w:val="00C9554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9E401"/>
  <w15:chartTrackingRefBased/>
  <w15:docId w15:val="{E98F01EA-239E-4156-B5E9-2877B8158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71BA8"/>
    <w:pPr>
      <w:spacing w:after="200" w:line="276" w:lineRule="auto"/>
      <w:ind w:left="714" w:hanging="357"/>
      <w:jc w:val="both"/>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971BA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71BA8"/>
  </w:style>
  <w:style w:type="paragraph" w:styleId="Pta">
    <w:name w:val="footer"/>
    <w:basedOn w:val="Normlny"/>
    <w:link w:val="PtaChar"/>
    <w:uiPriority w:val="99"/>
    <w:unhideWhenUsed/>
    <w:rsid w:val="00971BA8"/>
    <w:pPr>
      <w:tabs>
        <w:tab w:val="center" w:pos="4536"/>
        <w:tab w:val="right" w:pos="9072"/>
      </w:tabs>
      <w:spacing w:after="0" w:line="240" w:lineRule="auto"/>
    </w:pPr>
  </w:style>
  <w:style w:type="character" w:customStyle="1" w:styleId="PtaChar">
    <w:name w:val="Päta Char"/>
    <w:basedOn w:val="Predvolenpsmoodseku"/>
    <w:link w:val="Pta"/>
    <w:uiPriority w:val="99"/>
    <w:rsid w:val="00971BA8"/>
  </w:style>
  <w:style w:type="table" w:styleId="Mriekatabuky">
    <w:name w:val="Table Grid"/>
    <w:basedOn w:val="Normlnatabuka"/>
    <w:uiPriority w:val="59"/>
    <w:rsid w:val="00971BA8"/>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semiHidden/>
    <w:rsid w:val="00971BA8"/>
    <w:pPr>
      <w:spacing w:after="0" w:line="240" w:lineRule="auto"/>
      <w:ind w:left="0" w:firstLine="0"/>
      <w:jc w:val="left"/>
    </w:pPr>
    <w:rPr>
      <w:rFonts w:ascii="Calibri" w:eastAsia="Times New Roman" w:hAnsi="Calibri" w:cs="Times New Roman"/>
      <w:sz w:val="24"/>
      <w:szCs w:val="20"/>
      <w:lang w:val="en-US"/>
    </w:rPr>
  </w:style>
  <w:style w:type="character" w:customStyle="1" w:styleId="TextpoznmkypodiarouChar">
    <w:name w:val="Text poznámky pod čiarou Char"/>
    <w:basedOn w:val="Predvolenpsmoodseku"/>
    <w:link w:val="Textpoznmkypodiarou"/>
    <w:semiHidden/>
    <w:rsid w:val="00971BA8"/>
    <w:rPr>
      <w:rFonts w:ascii="Calibri" w:eastAsia="Times New Roman" w:hAnsi="Calibri" w:cs="Times New Roman"/>
      <w:sz w:val="24"/>
      <w:szCs w:val="20"/>
      <w:lang w:val="en-US"/>
    </w:rPr>
  </w:style>
  <w:style w:type="character" w:styleId="Odkaznapoznmkupodiarou">
    <w:name w:val="footnote reference"/>
    <w:semiHidden/>
    <w:rsid w:val="00971BA8"/>
    <w:rPr>
      <w:vertAlign w:val="superscript"/>
    </w:rPr>
  </w:style>
  <w:style w:type="paragraph" w:styleId="Odsekzoznamu">
    <w:name w:val="List Paragraph"/>
    <w:aliases w:val="Odsek"/>
    <w:basedOn w:val="Normlny"/>
    <w:link w:val="OdsekzoznamuChar"/>
    <w:uiPriority w:val="34"/>
    <w:qFormat/>
    <w:rsid w:val="00971BA8"/>
    <w:pPr>
      <w:suppressAutoHyphens/>
      <w:ind w:left="720" w:firstLine="0"/>
      <w:jc w:val="left"/>
    </w:pPr>
    <w:rPr>
      <w:rFonts w:ascii="Calibri" w:eastAsia="Times New Roman" w:hAnsi="Calibri" w:cs="Times New Roman"/>
      <w:lang w:val="en-US" w:bidi="en-US"/>
    </w:rPr>
  </w:style>
  <w:style w:type="character" w:customStyle="1" w:styleId="OdsekzoznamuChar">
    <w:name w:val="Odsek zoznamu Char"/>
    <w:aliases w:val="Odsek Char"/>
    <w:basedOn w:val="Predvolenpsmoodseku"/>
    <w:link w:val="Odsekzoznamu"/>
    <w:uiPriority w:val="34"/>
    <w:rsid w:val="00971BA8"/>
    <w:rPr>
      <w:rFonts w:ascii="Calibri" w:eastAsia="Times New Roman" w:hAnsi="Calibri" w:cs="Times New Roman"/>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16</Pages>
  <Words>5011</Words>
  <Characters>28567</Characters>
  <Application>Microsoft Office Word</Application>
  <DocSecurity>0</DocSecurity>
  <Lines>238</Lines>
  <Paragraphs>67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Antónia Koprdová</dc:creator>
  <cp:keywords/>
  <dc:description/>
  <cp:lastModifiedBy>Antónia Koprdová</cp:lastModifiedBy>
  <cp:revision>3</cp:revision>
  <dcterms:created xsi:type="dcterms:W3CDTF">2020-11-04T09:25:00Z</dcterms:created>
  <dcterms:modified xsi:type="dcterms:W3CDTF">2020-11-04T09:53:00Z</dcterms:modified>
</cp:coreProperties>
</file>