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75D7" w:rsidRPr="00C20825" w:rsidRDefault="004A75D7">
      <w:pPr>
        <w:rPr>
          <w:rFonts w:ascii="Arial" w:hAnsi="Arial" w:cs="Arial"/>
          <w:sz w:val="22"/>
          <w:szCs w:val="22"/>
        </w:rPr>
      </w:pPr>
    </w:p>
    <w:p w:rsidR="003F7C98" w:rsidRPr="00C20825" w:rsidRDefault="003F7C98">
      <w:pPr>
        <w:rPr>
          <w:rFonts w:ascii="Arial" w:hAnsi="Arial" w:cs="Arial"/>
          <w:sz w:val="22"/>
          <w:szCs w:val="22"/>
        </w:rPr>
      </w:pPr>
    </w:p>
    <w:p w:rsidR="003F7C98" w:rsidRPr="00C20825" w:rsidRDefault="003F7C98">
      <w:pPr>
        <w:rPr>
          <w:rFonts w:ascii="Arial" w:hAnsi="Arial" w:cs="Arial"/>
          <w:sz w:val="22"/>
          <w:szCs w:val="22"/>
        </w:rPr>
      </w:pPr>
    </w:p>
    <w:p w:rsidR="003F7C98" w:rsidRPr="00C20825" w:rsidRDefault="003F7C98">
      <w:pPr>
        <w:rPr>
          <w:rFonts w:ascii="Arial" w:hAnsi="Arial" w:cs="Arial"/>
          <w:sz w:val="22"/>
          <w:szCs w:val="22"/>
        </w:rPr>
      </w:pPr>
    </w:p>
    <w:p w:rsidR="003F7C98" w:rsidRPr="00C20825" w:rsidRDefault="003F7C98">
      <w:pPr>
        <w:rPr>
          <w:rFonts w:ascii="Arial" w:hAnsi="Arial" w:cs="Arial"/>
          <w:sz w:val="22"/>
          <w:szCs w:val="22"/>
        </w:rPr>
      </w:pPr>
    </w:p>
    <w:p w:rsidR="003F7C98" w:rsidRPr="00C20825" w:rsidRDefault="003F7C98" w:rsidP="003F7C98">
      <w:pPr>
        <w:rPr>
          <w:rFonts w:ascii="Arial" w:hAnsi="Arial" w:cs="Arial"/>
          <w:sz w:val="22"/>
          <w:szCs w:val="22"/>
        </w:rPr>
      </w:pPr>
      <w:r w:rsidRPr="00C20825">
        <w:rPr>
          <w:rFonts w:ascii="Arial" w:hAnsi="Arial" w:cs="Arial"/>
          <w:sz w:val="22"/>
          <w:szCs w:val="22"/>
        </w:rPr>
        <w:t xml:space="preserve">                                                 SÚŤAŽNÉ  PODKLADY</w:t>
      </w: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b/>
          <w:bCs/>
          <w:sz w:val="22"/>
          <w:szCs w:val="22"/>
        </w:rPr>
      </w:pPr>
      <w:r w:rsidRPr="00C20825">
        <w:rPr>
          <w:rFonts w:ascii="Arial" w:hAnsi="Arial" w:cs="Arial"/>
          <w:b/>
          <w:bCs/>
          <w:sz w:val="22"/>
          <w:szCs w:val="22"/>
        </w:rPr>
        <w:t>Civilná p</w:t>
      </w:r>
      <w:r w:rsidRPr="00C20825">
        <w:rPr>
          <w:rFonts w:ascii="Arial" w:hAnsi="Arial" w:cs="Arial"/>
          <w:b/>
          <w:bCs/>
          <w:sz w:val="22"/>
          <w:szCs w:val="22"/>
          <w:lang w:val="x-none"/>
        </w:rPr>
        <w:t>od</w:t>
      </w:r>
      <w:r w:rsidR="00C72AA1" w:rsidRPr="00C20825">
        <w:rPr>
          <w:rFonts w:ascii="Arial" w:hAnsi="Arial" w:cs="Arial"/>
          <w:b/>
          <w:bCs/>
          <w:sz w:val="22"/>
          <w:szCs w:val="22"/>
        </w:rPr>
        <w:t xml:space="preserve"> </w:t>
      </w:r>
      <w:r w:rsidRPr="00C20825">
        <w:rPr>
          <w:rFonts w:ascii="Arial" w:hAnsi="Arial" w:cs="Arial"/>
          <w:b/>
          <w:bCs/>
          <w:sz w:val="22"/>
          <w:szCs w:val="22"/>
          <w:lang w:val="x-none"/>
        </w:rPr>
        <w:t>limitná zákazka bez využitia elektronického trhoviska</w:t>
      </w:r>
      <w:r w:rsidRPr="00C20825">
        <w:rPr>
          <w:rFonts w:ascii="Arial" w:hAnsi="Arial" w:cs="Arial"/>
          <w:b/>
          <w:bCs/>
          <w:sz w:val="22"/>
          <w:szCs w:val="22"/>
        </w:rPr>
        <w:t xml:space="preserve"> na uskutočnenie stavebných prác</w:t>
      </w: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r w:rsidRPr="00C20825">
        <w:rPr>
          <w:rFonts w:ascii="Arial" w:hAnsi="Arial" w:cs="Arial"/>
          <w:sz w:val="22"/>
          <w:szCs w:val="22"/>
        </w:rPr>
        <w:t>Predmet zákazky:</w:t>
      </w: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b/>
          <w:sz w:val="22"/>
          <w:szCs w:val="22"/>
        </w:rPr>
      </w:pPr>
      <w:r w:rsidRPr="00C20825">
        <w:rPr>
          <w:rFonts w:ascii="Arial" w:hAnsi="Arial" w:cs="Arial"/>
          <w:b/>
          <w:bCs/>
          <w:sz w:val="22"/>
          <w:szCs w:val="22"/>
        </w:rPr>
        <w:t>„TECHNICKÁ ÚPRAVA VÝUČBOVÝCH PRIESTOROV OBJEKTU DVORANA VŠMU  ZOCHOVA 1, BRATISLAVA“</w:t>
      </w:r>
    </w:p>
    <w:p w:rsidR="003F7C98" w:rsidRPr="00C20825" w:rsidRDefault="003F7C98" w:rsidP="003F7C98">
      <w:pPr>
        <w:rPr>
          <w:rFonts w:ascii="Arial" w:hAnsi="Arial" w:cs="Arial"/>
          <w:b/>
          <w:bCs/>
          <w:sz w:val="22"/>
          <w:szCs w:val="22"/>
          <w:lang w:val="x-none"/>
        </w:rPr>
      </w:pPr>
    </w:p>
    <w:p w:rsidR="003F7C98" w:rsidRPr="00C20825" w:rsidRDefault="003F7C98" w:rsidP="003F7C98">
      <w:pPr>
        <w:rPr>
          <w:rFonts w:ascii="Arial" w:hAnsi="Arial" w:cs="Arial"/>
          <w:sz w:val="22"/>
          <w:szCs w:val="22"/>
        </w:rPr>
      </w:pPr>
    </w:p>
    <w:p w:rsidR="003F7C98" w:rsidRPr="00C20825" w:rsidRDefault="003F7C98" w:rsidP="003F7C98">
      <w:pPr>
        <w:jc w:val="both"/>
        <w:rPr>
          <w:rFonts w:ascii="Arial" w:hAnsi="Arial" w:cs="Arial"/>
          <w:sz w:val="22"/>
          <w:szCs w:val="22"/>
        </w:rPr>
      </w:pPr>
      <w:r w:rsidRPr="00C20825">
        <w:rPr>
          <w:rFonts w:ascii="Arial" w:hAnsi="Arial" w:cs="Arial"/>
          <w:sz w:val="22"/>
          <w:szCs w:val="22"/>
        </w:rPr>
        <w:t>Verejné obstarávanie realizované postupom zadávania zákazky podľa § 113 a </w:t>
      </w:r>
      <w:proofErr w:type="spellStart"/>
      <w:r w:rsidRPr="00C20825">
        <w:rPr>
          <w:rFonts w:ascii="Arial" w:hAnsi="Arial" w:cs="Arial"/>
          <w:sz w:val="22"/>
          <w:szCs w:val="22"/>
        </w:rPr>
        <w:t>násl</w:t>
      </w:r>
      <w:proofErr w:type="spellEnd"/>
      <w:r w:rsidRPr="00C20825">
        <w:rPr>
          <w:rFonts w:ascii="Arial" w:hAnsi="Arial" w:cs="Arial"/>
          <w:sz w:val="22"/>
          <w:szCs w:val="22"/>
        </w:rPr>
        <w:t xml:space="preserve">. zákona č. 343/2015 Z. z. o verejnom obstarávaní a o zmene a doplnení niektorých zákonov v znení neskorších predpisov </w:t>
      </w:r>
    </w:p>
    <w:p w:rsidR="003F7C98" w:rsidRPr="00C20825" w:rsidRDefault="003F7C98" w:rsidP="003F7C98">
      <w:pPr>
        <w:jc w:val="both"/>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r w:rsidRPr="00C20825">
        <w:rPr>
          <w:rFonts w:ascii="Arial" w:hAnsi="Arial" w:cs="Arial"/>
          <w:sz w:val="22"/>
          <w:szCs w:val="22"/>
        </w:rPr>
        <w:t>V  Bratislave dňa 27.2.2019</w:t>
      </w: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r w:rsidRPr="00C20825">
        <w:rPr>
          <w:rFonts w:ascii="Arial" w:hAnsi="Arial" w:cs="Arial"/>
          <w:sz w:val="22"/>
          <w:szCs w:val="22"/>
        </w:rPr>
        <w:t>........................................................................................</w:t>
      </w:r>
    </w:p>
    <w:p w:rsidR="003F7C98" w:rsidRPr="00C20825" w:rsidRDefault="003F7C98" w:rsidP="003F7C98">
      <w:pPr>
        <w:rPr>
          <w:rFonts w:ascii="Arial" w:hAnsi="Arial" w:cs="Arial"/>
          <w:sz w:val="22"/>
          <w:szCs w:val="22"/>
        </w:rPr>
      </w:pPr>
      <w:r w:rsidRPr="00C20825">
        <w:rPr>
          <w:rFonts w:ascii="Arial" w:hAnsi="Arial" w:cs="Arial"/>
          <w:bCs/>
          <w:sz w:val="22"/>
          <w:szCs w:val="22"/>
          <w:lang w:val="cs-CZ"/>
        </w:rPr>
        <w:t xml:space="preserve">doc. Mária Heinzová, </w:t>
      </w:r>
      <w:proofErr w:type="spellStart"/>
      <w:r w:rsidRPr="00C20825">
        <w:rPr>
          <w:rFonts w:ascii="Arial" w:hAnsi="Arial" w:cs="Arial"/>
          <w:bCs/>
          <w:sz w:val="22"/>
          <w:szCs w:val="22"/>
          <w:lang w:val="cs-CZ"/>
        </w:rPr>
        <w:t>ArtD</w:t>
      </w:r>
      <w:proofErr w:type="spellEnd"/>
      <w:r w:rsidRPr="00C20825">
        <w:rPr>
          <w:rFonts w:ascii="Arial" w:hAnsi="Arial" w:cs="Arial"/>
          <w:bCs/>
          <w:sz w:val="22"/>
          <w:szCs w:val="22"/>
          <w:lang w:val="cs-CZ"/>
        </w:rPr>
        <w:t>., rektorka VŠMU</w:t>
      </w: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jc w:val="both"/>
        <w:rPr>
          <w:rFonts w:ascii="Arial" w:hAnsi="Arial" w:cs="Arial"/>
          <w:sz w:val="22"/>
          <w:szCs w:val="22"/>
        </w:rPr>
      </w:pPr>
      <w:r w:rsidRPr="00C20825">
        <w:rPr>
          <w:rFonts w:ascii="Arial" w:hAnsi="Arial" w:cs="Arial"/>
          <w:sz w:val="22"/>
          <w:szCs w:val="22"/>
        </w:rPr>
        <w:t>Súlad súťažných podkladov so zákonom č. 343/2015 Z. z. o verejnom obstarávaní a o zmene a doplnení niektorých zákonov v znení neskorších predpisov (ďalej len „zákon o verejnom obstarávaní“) potvrdzuje:</w:t>
      </w:r>
    </w:p>
    <w:p w:rsidR="003F7C98" w:rsidRPr="00C20825" w:rsidRDefault="003F7C98" w:rsidP="003F7C98">
      <w:pPr>
        <w:jc w:val="both"/>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r w:rsidRPr="00C20825">
        <w:rPr>
          <w:rFonts w:ascii="Arial" w:hAnsi="Arial" w:cs="Arial"/>
          <w:sz w:val="22"/>
          <w:szCs w:val="22"/>
        </w:rPr>
        <w:t>V Bratislave, dňa 27.2.2019</w:t>
      </w: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r w:rsidRPr="00C20825">
        <w:rPr>
          <w:rFonts w:ascii="Arial" w:hAnsi="Arial" w:cs="Arial"/>
          <w:sz w:val="22"/>
          <w:szCs w:val="22"/>
        </w:rPr>
        <w:t>...............................................................</w:t>
      </w:r>
    </w:p>
    <w:p w:rsidR="003F7C98" w:rsidRPr="00C20825" w:rsidRDefault="003F7C98" w:rsidP="003F7C98">
      <w:pPr>
        <w:rPr>
          <w:rFonts w:ascii="Arial" w:hAnsi="Arial" w:cs="Arial"/>
          <w:sz w:val="22"/>
          <w:szCs w:val="22"/>
        </w:rPr>
      </w:pPr>
      <w:r w:rsidRPr="00C20825">
        <w:rPr>
          <w:rFonts w:ascii="Arial" w:hAnsi="Arial" w:cs="Arial"/>
          <w:sz w:val="22"/>
          <w:szCs w:val="22"/>
        </w:rPr>
        <w:t xml:space="preserve">Darina Ambrozyová, </w:t>
      </w:r>
      <w:proofErr w:type="spellStart"/>
      <w:r w:rsidRPr="00C20825">
        <w:rPr>
          <w:rFonts w:ascii="Arial" w:hAnsi="Arial" w:cs="Arial"/>
          <w:sz w:val="22"/>
          <w:szCs w:val="22"/>
        </w:rPr>
        <w:t>ref</w:t>
      </w:r>
      <w:proofErr w:type="spellEnd"/>
      <w:r w:rsidRPr="00C20825">
        <w:rPr>
          <w:rFonts w:ascii="Arial" w:hAnsi="Arial" w:cs="Arial"/>
          <w:sz w:val="22"/>
          <w:szCs w:val="22"/>
        </w:rPr>
        <w:t>. VO</w:t>
      </w: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C20825" w:rsidRDefault="00C20825" w:rsidP="003F7C98">
      <w:pPr>
        <w:rPr>
          <w:rFonts w:ascii="Arial" w:hAnsi="Arial" w:cs="Arial"/>
          <w:b/>
          <w:bCs/>
          <w:sz w:val="22"/>
          <w:szCs w:val="22"/>
          <w:lang w:val="x-none"/>
        </w:rPr>
      </w:pPr>
    </w:p>
    <w:p w:rsidR="00C20825" w:rsidRDefault="00C20825" w:rsidP="003F7C98">
      <w:pPr>
        <w:rPr>
          <w:rFonts w:ascii="Arial" w:hAnsi="Arial" w:cs="Arial"/>
          <w:b/>
          <w:bCs/>
          <w:sz w:val="22"/>
          <w:szCs w:val="22"/>
          <w:lang w:val="x-none"/>
        </w:rPr>
      </w:pPr>
    </w:p>
    <w:p w:rsidR="00C20825" w:rsidRDefault="00C20825" w:rsidP="003F7C98">
      <w:pPr>
        <w:rPr>
          <w:rFonts w:ascii="Arial" w:hAnsi="Arial" w:cs="Arial"/>
          <w:b/>
          <w:bCs/>
          <w:sz w:val="22"/>
          <w:szCs w:val="22"/>
          <w:lang w:val="x-none"/>
        </w:rPr>
      </w:pPr>
    </w:p>
    <w:p w:rsidR="00C20825" w:rsidRDefault="00C20825" w:rsidP="003F7C98">
      <w:pPr>
        <w:rPr>
          <w:rFonts w:ascii="Arial" w:hAnsi="Arial" w:cs="Arial"/>
          <w:b/>
          <w:bCs/>
          <w:sz w:val="22"/>
          <w:szCs w:val="22"/>
          <w:lang w:val="x-none"/>
        </w:rPr>
      </w:pPr>
    </w:p>
    <w:p w:rsidR="00C20825" w:rsidRDefault="00C20825" w:rsidP="003F7C98">
      <w:pPr>
        <w:rPr>
          <w:rFonts w:ascii="Arial" w:hAnsi="Arial" w:cs="Arial"/>
          <w:b/>
          <w:bCs/>
          <w:sz w:val="22"/>
          <w:szCs w:val="22"/>
          <w:lang w:val="x-none"/>
        </w:rPr>
      </w:pPr>
    </w:p>
    <w:p w:rsidR="00C20825" w:rsidRDefault="00C20825" w:rsidP="003F7C98">
      <w:pPr>
        <w:rPr>
          <w:rFonts w:ascii="Arial" w:hAnsi="Arial" w:cs="Arial"/>
          <w:b/>
          <w:bCs/>
          <w:sz w:val="22"/>
          <w:szCs w:val="22"/>
          <w:lang w:val="x-none"/>
        </w:rPr>
      </w:pPr>
    </w:p>
    <w:p w:rsidR="00C20825" w:rsidRDefault="00C20825" w:rsidP="003F7C98">
      <w:pPr>
        <w:rPr>
          <w:rFonts w:ascii="Arial" w:hAnsi="Arial" w:cs="Arial"/>
          <w:b/>
          <w:bCs/>
          <w:sz w:val="22"/>
          <w:szCs w:val="22"/>
          <w:lang w:val="x-none"/>
        </w:rPr>
      </w:pPr>
    </w:p>
    <w:p w:rsidR="003F7C98" w:rsidRPr="00C20825" w:rsidRDefault="003F7C98" w:rsidP="003F7C98">
      <w:pPr>
        <w:rPr>
          <w:rFonts w:ascii="Arial" w:hAnsi="Arial" w:cs="Arial"/>
          <w:b/>
          <w:bCs/>
          <w:sz w:val="22"/>
          <w:szCs w:val="22"/>
          <w:lang w:val="x-none"/>
        </w:rPr>
      </w:pPr>
      <w:r w:rsidRPr="00C20825">
        <w:rPr>
          <w:rFonts w:ascii="Arial" w:hAnsi="Arial" w:cs="Arial"/>
          <w:b/>
          <w:bCs/>
          <w:sz w:val="22"/>
          <w:szCs w:val="22"/>
          <w:lang w:val="x-none"/>
        </w:rPr>
        <w:t>OBSAH  SÚŤAŽNÝCH  PODKLADOV</w:t>
      </w: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r w:rsidRPr="00C20825">
        <w:rPr>
          <w:rFonts w:ascii="Arial" w:hAnsi="Arial" w:cs="Arial"/>
          <w:sz w:val="22"/>
          <w:szCs w:val="22"/>
        </w:rPr>
        <w:t>A.1</w:t>
      </w:r>
      <w:r w:rsidRPr="00C20825">
        <w:rPr>
          <w:rFonts w:ascii="Arial" w:hAnsi="Arial" w:cs="Arial"/>
          <w:b/>
          <w:bCs/>
          <w:sz w:val="22"/>
          <w:szCs w:val="22"/>
        </w:rPr>
        <w:t xml:space="preserve">   </w:t>
      </w:r>
      <w:r w:rsidRPr="00C20825">
        <w:rPr>
          <w:rFonts w:ascii="Arial" w:hAnsi="Arial" w:cs="Arial"/>
          <w:sz w:val="22"/>
          <w:szCs w:val="22"/>
        </w:rPr>
        <w:t>Pokyny na vypracovanie ponuky</w:t>
      </w:r>
    </w:p>
    <w:p w:rsidR="003F7C98" w:rsidRPr="00C20825" w:rsidRDefault="003F7C98" w:rsidP="003F7C98">
      <w:pPr>
        <w:rPr>
          <w:rFonts w:ascii="Arial" w:hAnsi="Arial" w:cs="Arial"/>
          <w:sz w:val="22"/>
          <w:szCs w:val="22"/>
        </w:rPr>
      </w:pPr>
      <w:r w:rsidRPr="00C20825">
        <w:rPr>
          <w:rFonts w:ascii="Arial" w:hAnsi="Arial" w:cs="Arial"/>
          <w:sz w:val="22"/>
          <w:szCs w:val="22"/>
        </w:rPr>
        <w:t xml:space="preserve">   Časť I.</w:t>
      </w:r>
      <w:r w:rsidRPr="00C20825">
        <w:rPr>
          <w:rFonts w:ascii="Arial" w:hAnsi="Arial" w:cs="Arial"/>
          <w:sz w:val="22"/>
          <w:szCs w:val="22"/>
        </w:rPr>
        <w:tab/>
        <w:t>Všeobecné informácie</w:t>
      </w:r>
    </w:p>
    <w:p w:rsidR="003F7C98" w:rsidRPr="00C20825" w:rsidRDefault="003F7C98" w:rsidP="003F7C98">
      <w:pPr>
        <w:rPr>
          <w:rFonts w:ascii="Arial" w:hAnsi="Arial" w:cs="Arial"/>
          <w:sz w:val="22"/>
          <w:szCs w:val="22"/>
        </w:rPr>
      </w:pPr>
      <w:r w:rsidRPr="00C20825">
        <w:rPr>
          <w:rFonts w:ascii="Arial" w:hAnsi="Arial" w:cs="Arial"/>
          <w:sz w:val="22"/>
          <w:szCs w:val="22"/>
        </w:rPr>
        <w:t xml:space="preserve">   Časť II.</w:t>
      </w:r>
      <w:r w:rsidRPr="00C20825">
        <w:rPr>
          <w:rFonts w:ascii="Arial" w:hAnsi="Arial" w:cs="Arial"/>
          <w:sz w:val="22"/>
          <w:szCs w:val="22"/>
        </w:rPr>
        <w:tab/>
        <w:t>Komunikácia a vysvetľovanie</w:t>
      </w:r>
    </w:p>
    <w:p w:rsidR="003F7C98" w:rsidRPr="00C20825" w:rsidRDefault="003F7C98" w:rsidP="003F7C98">
      <w:pPr>
        <w:rPr>
          <w:rFonts w:ascii="Arial" w:hAnsi="Arial" w:cs="Arial"/>
          <w:sz w:val="22"/>
          <w:szCs w:val="22"/>
        </w:rPr>
      </w:pPr>
      <w:r w:rsidRPr="00C20825">
        <w:rPr>
          <w:rFonts w:ascii="Arial" w:hAnsi="Arial" w:cs="Arial"/>
          <w:sz w:val="22"/>
          <w:szCs w:val="22"/>
        </w:rPr>
        <w:t xml:space="preserve">   Časť III.</w:t>
      </w:r>
      <w:r w:rsidRPr="00C20825">
        <w:rPr>
          <w:rFonts w:ascii="Arial" w:hAnsi="Arial" w:cs="Arial"/>
          <w:sz w:val="22"/>
          <w:szCs w:val="22"/>
        </w:rPr>
        <w:tab/>
        <w:t>Príprava ponuky</w:t>
      </w:r>
    </w:p>
    <w:p w:rsidR="003F7C98" w:rsidRPr="00C20825" w:rsidRDefault="003F7C98" w:rsidP="003F7C98">
      <w:pPr>
        <w:rPr>
          <w:rFonts w:ascii="Arial" w:hAnsi="Arial" w:cs="Arial"/>
          <w:sz w:val="22"/>
          <w:szCs w:val="22"/>
        </w:rPr>
      </w:pPr>
      <w:r w:rsidRPr="00C20825">
        <w:rPr>
          <w:rFonts w:ascii="Arial" w:hAnsi="Arial" w:cs="Arial"/>
          <w:sz w:val="22"/>
          <w:szCs w:val="22"/>
        </w:rPr>
        <w:t xml:space="preserve">   Časť IV.</w:t>
      </w:r>
      <w:r w:rsidRPr="00C20825">
        <w:rPr>
          <w:rFonts w:ascii="Arial" w:hAnsi="Arial" w:cs="Arial"/>
          <w:sz w:val="22"/>
          <w:szCs w:val="22"/>
        </w:rPr>
        <w:tab/>
        <w:t>Predkladanie ponúk</w:t>
      </w:r>
    </w:p>
    <w:p w:rsidR="003F7C98" w:rsidRPr="00C20825" w:rsidRDefault="003F7C98" w:rsidP="003F7C98">
      <w:pPr>
        <w:rPr>
          <w:rFonts w:ascii="Arial" w:hAnsi="Arial" w:cs="Arial"/>
          <w:sz w:val="22"/>
          <w:szCs w:val="22"/>
        </w:rPr>
      </w:pPr>
      <w:r w:rsidRPr="00C20825">
        <w:rPr>
          <w:rFonts w:ascii="Arial" w:hAnsi="Arial" w:cs="Arial"/>
          <w:sz w:val="22"/>
          <w:szCs w:val="22"/>
        </w:rPr>
        <w:t xml:space="preserve">   Časť V.</w:t>
      </w:r>
      <w:r w:rsidRPr="00C20825">
        <w:rPr>
          <w:rFonts w:ascii="Arial" w:hAnsi="Arial" w:cs="Arial"/>
          <w:sz w:val="22"/>
          <w:szCs w:val="22"/>
        </w:rPr>
        <w:tab/>
        <w:t>Otváranie a vyhodnocovanie ponúk</w:t>
      </w:r>
    </w:p>
    <w:p w:rsidR="003F7C98" w:rsidRPr="00C20825" w:rsidRDefault="003F7C98" w:rsidP="003F7C98">
      <w:pPr>
        <w:rPr>
          <w:rFonts w:ascii="Arial" w:hAnsi="Arial" w:cs="Arial"/>
          <w:sz w:val="22"/>
          <w:szCs w:val="22"/>
        </w:rPr>
      </w:pPr>
      <w:r w:rsidRPr="00C20825">
        <w:rPr>
          <w:rFonts w:ascii="Arial" w:hAnsi="Arial" w:cs="Arial"/>
          <w:sz w:val="22"/>
          <w:szCs w:val="22"/>
        </w:rPr>
        <w:t xml:space="preserve">   Časť VI.</w:t>
      </w:r>
      <w:r w:rsidRPr="00C20825">
        <w:rPr>
          <w:rFonts w:ascii="Arial" w:hAnsi="Arial" w:cs="Arial"/>
          <w:sz w:val="22"/>
          <w:szCs w:val="22"/>
        </w:rPr>
        <w:tab/>
        <w:t>Prijatie ponuky a uzavretie zmluvy</w:t>
      </w:r>
    </w:p>
    <w:p w:rsidR="003F7C98" w:rsidRPr="00C20825" w:rsidRDefault="003F7C98" w:rsidP="003F7C98">
      <w:pPr>
        <w:rPr>
          <w:rFonts w:ascii="Arial" w:hAnsi="Arial" w:cs="Arial"/>
          <w:sz w:val="22"/>
          <w:szCs w:val="22"/>
        </w:rPr>
      </w:pPr>
      <w:r w:rsidRPr="00C20825">
        <w:rPr>
          <w:rFonts w:ascii="Arial" w:hAnsi="Arial" w:cs="Arial"/>
          <w:sz w:val="22"/>
          <w:szCs w:val="22"/>
        </w:rPr>
        <w:t>A.2   Podmienky účasti uchádzačov</w:t>
      </w:r>
    </w:p>
    <w:p w:rsidR="003F7C98" w:rsidRPr="00C20825" w:rsidRDefault="003F7C98" w:rsidP="003F7C98">
      <w:pPr>
        <w:rPr>
          <w:rFonts w:ascii="Arial" w:hAnsi="Arial" w:cs="Arial"/>
          <w:sz w:val="22"/>
          <w:szCs w:val="22"/>
        </w:rPr>
      </w:pPr>
      <w:r w:rsidRPr="00C20825">
        <w:rPr>
          <w:rFonts w:ascii="Arial" w:hAnsi="Arial" w:cs="Arial"/>
          <w:sz w:val="22"/>
          <w:szCs w:val="22"/>
        </w:rPr>
        <w:t>A.3</w:t>
      </w:r>
      <w:r w:rsidRPr="00C20825">
        <w:rPr>
          <w:rFonts w:ascii="Arial" w:hAnsi="Arial" w:cs="Arial"/>
          <w:b/>
          <w:bCs/>
          <w:sz w:val="22"/>
          <w:szCs w:val="22"/>
        </w:rPr>
        <w:t xml:space="preserve">   </w:t>
      </w:r>
      <w:r w:rsidRPr="00C20825">
        <w:rPr>
          <w:rFonts w:ascii="Arial" w:hAnsi="Arial" w:cs="Arial"/>
          <w:sz w:val="22"/>
          <w:szCs w:val="22"/>
        </w:rPr>
        <w:t>Kritériá na vyhodnotenie ponúk a pravidlá ich uplatnenia</w:t>
      </w:r>
    </w:p>
    <w:p w:rsidR="003F7C98" w:rsidRPr="00C20825" w:rsidRDefault="003F7C98" w:rsidP="003F7C98">
      <w:pPr>
        <w:rPr>
          <w:rFonts w:ascii="Arial" w:hAnsi="Arial" w:cs="Arial"/>
          <w:sz w:val="22"/>
          <w:szCs w:val="22"/>
        </w:rPr>
      </w:pPr>
      <w:r w:rsidRPr="00C20825">
        <w:rPr>
          <w:rFonts w:ascii="Arial" w:hAnsi="Arial" w:cs="Arial"/>
          <w:sz w:val="22"/>
          <w:szCs w:val="22"/>
        </w:rPr>
        <w:t>B.1</w:t>
      </w:r>
      <w:r w:rsidRPr="00C20825">
        <w:rPr>
          <w:rFonts w:ascii="Arial" w:hAnsi="Arial" w:cs="Arial"/>
          <w:b/>
          <w:bCs/>
          <w:sz w:val="22"/>
          <w:szCs w:val="22"/>
        </w:rPr>
        <w:t xml:space="preserve">   </w:t>
      </w:r>
      <w:r w:rsidRPr="00C20825">
        <w:rPr>
          <w:rFonts w:ascii="Arial" w:hAnsi="Arial" w:cs="Arial"/>
          <w:sz w:val="22"/>
          <w:szCs w:val="22"/>
        </w:rPr>
        <w:t>Opis predmetu zákazky</w:t>
      </w:r>
    </w:p>
    <w:p w:rsidR="003F7C98" w:rsidRPr="00C20825" w:rsidRDefault="003F7C98" w:rsidP="003F7C98">
      <w:pPr>
        <w:rPr>
          <w:rFonts w:ascii="Arial" w:hAnsi="Arial" w:cs="Arial"/>
          <w:sz w:val="22"/>
          <w:szCs w:val="22"/>
        </w:rPr>
      </w:pPr>
      <w:r w:rsidRPr="00C20825">
        <w:rPr>
          <w:rFonts w:ascii="Arial" w:hAnsi="Arial" w:cs="Arial"/>
          <w:sz w:val="22"/>
          <w:szCs w:val="22"/>
        </w:rPr>
        <w:t>B.2</w:t>
      </w:r>
      <w:r w:rsidRPr="00C20825">
        <w:rPr>
          <w:rFonts w:ascii="Arial" w:hAnsi="Arial" w:cs="Arial"/>
          <w:b/>
          <w:bCs/>
          <w:sz w:val="22"/>
          <w:szCs w:val="22"/>
        </w:rPr>
        <w:t xml:space="preserve">   </w:t>
      </w:r>
      <w:r w:rsidRPr="00C20825">
        <w:rPr>
          <w:rFonts w:ascii="Arial" w:hAnsi="Arial" w:cs="Arial"/>
          <w:sz w:val="22"/>
          <w:szCs w:val="22"/>
        </w:rPr>
        <w:t>Spôsob určenia ceny</w:t>
      </w:r>
    </w:p>
    <w:p w:rsidR="003F7C98" w:rsidRPr="00C20825" w:rsidRDefault="003F7C98" w:rsidP="003F7C98">
      <w:pPr>
        <w:rPr>
          <w:rFonts w:ascii="Arial" w:hAnsi="Arial" w:cs="Arial"/>
          <w:sz w:val="22"/>
          <w:szCs w:val="22"/>
        </w:rPr>
      </w:pPr>
      <w:r w:rsidRPr="00C20825">
        <w:rPr>
          <w:rFonts w:ascii="Arial" w:hAnsi="Arial" w:cs="Arial"/>
          <w:sz w:val="22"/>
          <w:szCs w:val="22"/>
        </w:rPr>
        <w:t>B.3</w:t>
      </w:r>
      <w:r w:rsidRPr="00C20825">
        <w:rPr>
          <w:rFonts w:ascii="Arial" w:hAnsi="Arial" w:cs="Arial"/>
          <w:b/>
          <w:bCs/>
          <w:sz w:val="22"/>
          <w:szCs w:val="22"/>
        </w:rPr>
        <w:t xml:space="preserve">   </w:t>
      </w:r>
      <w:r w:rsidRPr="00C20825">
        <w:rPr>
          <w:rFonts w:ascii="Arial" w:hAnsi="Arial" w:cs="Arial"/>
          <w:sz w:val="22"/>
          <w:szCs w:val="22"/>
        </w:rPr>
        <w:t xml:space="preserve">Obchodné podmienky </w:t>
      </w:r>
    </w:p>
    <w:p w:rsidR="003F7C98" w:rsidRPr="00C20825" w:rsidRDefault="003F7C98" w:rsidP="003F7C98">
      <w:pPr>
        <w:rPr>
          <w:rFonts w:ascii="Arial" w:hAnsi="Arial" w:cs="Arial"/>
          <w:sz w:val="22"/>
          <w:szCs w:val="22"/>
        </w:rPr>
      </w:pPr>
      <w:r w:rsidRPr="00C20825">
        <w:rPr>
          <w:rFonts w:ascii="Arial" w:hAnsi="Arial" w:cs="Arial"/>
          <w:bCs/>
          <w:sz w:val="22"/>
          <w:szCs w:val="22"/>
        </w:rPr>
        <w:t>B.4  Príslušné informácie týkajúce sa použitého certifikovaného elektronického nástroja, podmienky a špecifikácie technického pripojenia</w:t>
      </w: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i/>
          <w:iCs/>
          <w:sz w:val="22"/>
          <w:szCs w:val="22"/>
        </w:rPr>
      </w:pPr>
      <w:r w:rsidRPr="00C20825">
        <w:rPr>
          <w:rFonts w:ascii="Arial" w:hAnsi="Arial" w:cs="Arial"/>
          <w:i/>
          <w:iCs/>
          <w:sz w:val="22"/>
          <w:szCs w:val="22"/>
        </w:rPr>
        <w:t>Prílohy súťažných podkladov:</w:t>
      </w:r>
    </w:p>
    <w:p w:rsidR="003F7C98" w:rsidRPr="00C20825" w:rsidRDefault="003F7C98" w:rsidP="003F7C98">
      <w:pPr>
        <w:rPr>
          <w:rFonts w:ascii="Arial" w:hAnsi="Arial" w:cs="Arial"/>
          <w:i/>
          <w:iCs/>
          <w:sz w:val="22"/>
          <w:szCs w:val="22"/>
        </w:rPr>
      </w:pPr>
      <w:r w:rsidRPr="00C20825">
        <w:rPr>
          <w:rFonts w:ascii="Arial" w:hAnsi="Arial" w:cs="Arial"/>
          <w:i/>
          <w:iCs/>
          <w:sz w:val="22"/>
          <w:szCs w:val="22"/>
        </w:rPr>
        <w:t>Príloha č. 1 : Projektová dokumentácia</w:t>
      </w:r>
      <w:r w:rsidR="004B52EA" w:rsidRPr="00C20825">
        <w:rPr>
          <w:rFonts w:ascii="Arial" w:hAnsi="Arial" w:cs="Arial"/>
          <w:i/>
          <w:iCs/>
          <w:sz w:val="22"/>
          <w:szCs w:val="22"/>
        </w:rPr>
        <w:t xml:space="preserve"> a Výkaz výmer</w:t>
      </w:r>
    </w:p>
    <w:p w:rsidR="003F7C98" w:rsidRPr="00C20825" w:rsidRDefault="003F7C98" w:rsidP="003F7C98">
      <w:pPr>
        <w:rPr>
          <w:rFonts w:ascii="Arial" w:hAnsi="Arial" w:cs="Arial"/>
          <w:i/>
          <w:iCs/>
          <w:sz w:val="22"/>
          <w:szCs w:val="22"/>
        </w:rPr>
      </w:pPr>
      <w:r w:rsidRPr="00C20825">
        <w:rPr>
          <w:rFonts w:ascii="Arial" w:hAnsi="Arial" w:cs="Arial"/>
          <w:i/>
          <w:iCs/>
          <w:sz w:val="22"/>
          <w:szCs w:val="22"/>
        </w:rPr>
        <w:t xml:space="preserve">Príloha č. 2: </w:t>
      </w:r>
      <w:r w:rsidR="004B52EA" w:rsidRPr="00C20825">
        <w:rPr>
          <w:rFonts w:ascii="Arial" w:hAnsi="Arial" w:cs="Arial"/>
          <w:i/>
          <w:iCs/>
          <w:sz w:val="22"/>
          <w:szCs w:val="22"/>
        </w:rPr>
        <w:t>Vyhlásenie o elektronickej komunikácii</w:t>
      </w:r>
    </w:p>
    <w:p w:rsidR="003F7C98" w:rsidRPr="00C20825" w:rsidRDefault="00C16810" w:rsidP="003F7C98">
      <w:pPr>
        <w:rPr>
          <w:rFonts w:ascii="Arial" w:hAnsi="Arial" w:cs="Arial"/>
          <w:i/>
          <w:iCs/>
          <w:sz w:val="22"/>
          <w:szCs w:val="22"/>
        </w:rPr>
      </w:pPr>
      <w:r w:rsidRPr="00C20825">
        <w:rPr>
          <w:rFonts w:ascii="Arial" w:hAnsi="Arial" w:cs="Arial"/>
          <w:i/>
          <w:iCs/>
          <w:sz w:val="22"/>
          <w:szCs w:val="22"/>
        </w:rPr>
        <w:t xml:space="preserve">Príloha č. 3  Krycí list ponuky </w:t>
      </w: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sz w:val="22"/>
          <w:szCs w:val="22"/>
        </w:rPr>
      </w:pPr>
    </w:p>
    <w:p w:rsidR="003F7C98" w:rsidRPr="00C20825" w:rsidRDefault="003F7C98">
      <w:pPr>
        <w:rPr>
          <w:rFonts w:ascii="Arial" w:hAnsi="Arial" w:cs="Arial"/>
          <w:sz w:val="22"/>
          <w:szCs w:val="22"/>
        </w:rPr>
      </w:pPr>
    </w:p>
    <w:p w:rsidR="003F7C98" w:rsidRPr="00C20825" w:rsidRDefault="003F7C98">
      <w:pPr>
        <w:rPr>
          <w:rFonts w:ascii="Arial" w:hAnsi="Arial" w:cs="Arial"/>
          <w:sz w:val="22"/>
          <w:szCs w:val="22"/>
        </w:rPr>
      </w:pPr>
    </w:p>
    <w:p w:rsidR="00C20825" w:rsidRDefault="00C20825" w:rsidP="003F7C98">
      <w:pPr>
        <w:rPr>
          <w:rFonts w:ascii="Arial" w:hAnsi="Arial" w:cs="Arial"/>
          <w:b/>
          <w:bCs/>
          <w:sz w:val="22"/>
          <w:szCs w:val="22"/>
        </w:rPr>
      </w:pPr>
    </w:p>
    <w:p w:rsidR="00C20825" w:rsidRDefault="00C20825" w:rsidP="003F7C98">
      <w:pPr>
        <w:rPr>
          <w:rFonts w:ascii="Arial" w:hAnsi="Arial" w:cs="Arial"/>
          <w:b/>
          <w:bCs/>
          <w:sz w:val="22"/>
          <w:szCs w:val="22"/>
        </w:rPr>
      </w:pPr>
    </w:p>
    <w:p w:rsidR="00C20825" w:rsidRDefault="00C20825" w:rsidP="003F7C98">
      <w:pPr>
        <w:rPr>
          <w:rFonts w:ascii="Arial" w:hAnsi="Arial" w:cs="Arial"/>
          <w:b/>
          <w:bCs/>
          <w:sz w:val="22"/>
          <w:szCs w:val="22"/>
        </w:rPr>
      </w:pPr>
    </w:p>
    <w:p w:rsidR="00C20825" w:rsidRDefault="00C20825" w:rsidP="003F7C98">
      <w:pPr>
        <w:rPr>
          <w:rFonts w:ascii="Arial" w:hAnsi="Arial" w:cs="Arial"/>
          <w:b/>
          <w:bCs/>
          <w:sz w:val="22"/>
          <w:szCs w:val="22"/>
        </w:rPr>
      </w:pPr>
    </w:p>
    <w:p w:rsidR="00C20825" w:rsidRDefault="00C20825" w:rsidP="003F7C98">
      <w:pPr>
        <w:rPr>
          <w:rFonts w:ascii="Arial" w:hAnsi="Arial" w:cs="Arial"/>
          <w:b/>
          <w:bCs/>
          <w:sz w:val="22"/>
          <w:szCs w:val="22"/>
        </w:rPr>
      </w:pPr>
    </w:p>
    <w:p w:rsidR="00C20825" w:rsidRDefault="00C20825" w:rsidP="003F7C98">
      <w:pPr>
        <w:rPr>
          <w:rFonts w:ascii="Arial" w:hAnsi="Arial" w:cs="Arial"/>
          <w:b/>
          <w:bCs/>
          <w:sz w:val="22"/>
          <w:szCs w:val="22"/>
        </w:rPr>
      </w:pPr>
    </w:p>
    <w:p w:rsidR="003F7C98" w:rsidRPr="00C20825" w:rsidRDefault="003F7C98" w:rsidP="003F7C98">
      <w:pPr>
        <w:rPr>
          <w:rFonts w:ascii="Arial" w:hAnsi="Arial" w:cs="Arial"/>
          <w:b/>
          <w:bCs/>
          <w:sz w:val="22"/>
          <w:szCs w:val="22"/>
        </w:rPr>
      </w:pPr>
      <w:r w:rsidRPr="00C20825">
        <w:rPr>
          <w:rFonts w:ascii="Arial" w:hAnsi="Arial" w:cs="Arial"/>
          <w:b/>
          <w:bCs/>
          <w:sz w:val="22"/>
          <w:szCs w:val="22"/>
        </w:rPr>
        <w:t>A.1  POKYNY NA VYPRACOVANIE PONUKY</w:t>
      </w:r>
    </w:p>
    <w:p w:rsidR="003F7C98" w:rsidRPr="00C20825" w:rsidRDefault="003F7C98" w:rsidP="003F7C98">
      <w:pPr>
        <w:rPr>
          <w:rFonts w:ascii="Arial" w:hAnsi="Arial" w:cs="Arial"/>
          <w:sz w:val="22"/>
          <w:szCs w:val="22"/>
        </w:rPr>
      </w:pPr>
    </w:p>
    <w:p w:rsidR="003F7C98" w:rsidRPr="00C20825" w:rsidRDefault="003F7C98" w:rsidP="003F7C98">
      <w:pPr>
        <w:rPr>
          <w:rFonts w:ascii="Arial" w:hAnsi="Arial" w:cs="Arial"/>
          <w:b/>
          <w:sz w:val="22"/>
          <w:szCs w:val="22"/>
        </w:rPr>
      </w:pPr>
      <w:r w:rsidRPr="00C20825">
        <w:rPr>
          <w:rFonts w:ascii="Arial" w:hAnsi="Arial" w:cs="Arial"/>
          <w:b/>
          <w:bCs/>
          <w:sz w:val="22"/>
          <w:szCs w:val="22"/>
        </w:rPr>
        <w:t xml:space="preserve">Časť I.  </w:t>
      </w:r>
      <w:r w:rsidRPr="00C20825">
        <w:rPr>
          <w:rFonts w:ascii="Arial" w:hAnsi="Arial" w:cs="Arial"/>
          <w:b/>
          <w:sz w:val="22"/>
          <w:szCs w:val="22"/>
        </w:rPr>
        <w:t>Všeobecné informácie</w:t>
      </w:r>
    </w:p>
    <w:p w:rsidR="003F7C98" w:rsidRPr="00C20825" w:rsidRDefault="003F7C98" w:rsidP="003F7C98">
      <w:pPr>
        <w:rPr>
          <w:rFonts w:ascii="Arial" w:hAnsi="Arial" w:cs="Arial"/>
          <w:b/>
          <w:sz w:val="22"/>
          <w:szCs w:val="22"/>
        </w:rPr>
      </w:pPr>
    </w:p>
    <w:p w:rsidR="003F7C98" w:rsidRPr="00C20825" w:rsidRDefault="003F7C98" w:rsidP="003F7C98">
      <w:pPr>
        <w:numPr>
          <w:ilvl w:val="0"/>
          <w:numId w:val="1"/>
        </w:numPr>
        <w:rPr>
          <w:rFonts w:ascii="Arial" w:hAnsi="Arial" w:cs="Arial"/>
          <w:b/>
          <w:bCs/>
          <w:sz w:val="22"/>
          <w:szCs w:val="22"/>
        </w:rPr>
      </w:pPr>
      <w:r w:rsidRPr="00C20825">
        <w:rPr>
          <w:rFonts w:ascii="Arial" w:hAnsi="Arial" w:cs="Arial"/>
          <w:b/>
          <w:bCs/>
          <w:sz w:val="22"/>
          <w:szCs w:val="22"/>
        </w:rPr>
        <w:t>Identifikácia verejného obstarávateľa</w:t>
      </w:r>
    </w:p>
    <w:p w:rsidR="003F7C98" w:rsidRPr="00C20825" w:rsidRDefault="003F7C98" w:rsidP="003F7C98">
      <w:pPr>
        <w:rPr>
          <w:rFonts w:ascii="Arial" w:hAnsi="Arial" w:cs="Arial"/>
          <w:sz w:val="22"/>
          <w:szCs w:val="22"/>
        </w:rPr>
      </w:pPr>
      <w:r w:rsidRPr="00C20825">
        <w:rPr>
          <w:rFonts w:ascii="Arial" w:hAnsi="Arial" w:cs="Arial"/>
          <w:sz w:val="22"/>
          <w:szCs w:val="22"/>
        </w:rPr>
        <w:t xml:space="preserve">Názov: </w:t>
      </w:r>
      <w:r w:rsidRPr="00C20825">
        <w:rPr>
          <w:rFonts w:ascii="Arial" w:hAnsi="Arial" w:cs="Arial"/>
          <w:sz w:val="22"/>
          <w:szCs w:val="22"/>
        </w:rPr>
        <w:tab/>
      </w:r>
      <w:r w:rsidRPr="00C20825">
        <w:rPr>
          <w:rFonts w:ascii="Arial" w:hAnsi="Arial" w:cs="Arial"/>
          <w:sz w:val="22"/>
          <w:szCs w:val="22"/>
        </w:rPr>
        <w:tab/>
        <w:t xml:space="preserve"> Vysoká škola múzických umení v Bratislave</w:t>
      </w:r>
    </w:p>
    <w:p w:rsidR="003F7C98" w:rsidRPr="00C20825" w:rsidRDefault="003F7C98" w:rsidP="003F7C98">
      <w:pPr>
        <w:rPr>
          <w:rFonts w:ascii="Arial" w:hAnsi="Arial" w:cs="Arial"/>
          <w:sz w:val="22"/>
          <w:szCs w:val="22"/>
        </w:rPr>
      </w:pPr>
      <w:r w:rsidRPr="00C20825">
        <w:rPr>
          <w:rFonts w:ascii="Arial" w:hAnsi="Arial" w:cs="Arial"/>
          <w:sz w:val="22"/>
          <w:szCs w:val="22"/>
        </w:rPr>
        <w:t xml:space="preserve">IČO: </w:t>
      </w:r>
      <w:r w:rsidRPr="00C20825">
        <w:rPr>
          <w:rFonts w:ascii="Arial" w:hAnsi="Arial" w:cs="Arial"/>
          <w:sz w:val="22"/>
          <w:szCs w:val="22"/>
        </w:rPr>
        <w:tab/>
      </w:r>
      <w:r w:rsidRPr="00C20825">
        <w:rPr>
          <w:rFonts w:ascii="Arial" w:hAnsi="Arial" w:cs="Arial"/>
          <w:sz w:val="22"/>
          <w:szCs w:val="22"/>
        </w:rPr>
        <w:tab/>
      </w:r>
      <w:r w:rsidRPr="00C20825">
        <w:rPr>
          <w:rFonts w:ascii="Arial" w:hAnsi="Arial" w:cs="Arial"/>
          <w:sz w:val="22"/>
          <w:szCs w:val="22"/>
        </w:rPr>
        <w:tab/>
        <w:t xml:space="preserve"> 00 397 431</w:t>
      </w:r>
    </w:p>
    <w:p w:rsidR="003F7C98" w:rsidRPr="00C20825" w:rsidRDefault="003F7C98" w:rsidP="003F7C98">
      <w:pPr>
        <w:rPr>
          <w:rFonts w:ascii="Arial" w:hAnsi="Arial" w:cs="Arial"/>
          <w:sz w:val="22"/>
          <w:szCs w:val="22"/>
        </w:rPr>
      </w:pPr>
      <w:r w:rsidRPr="00C20825">
        <w:rPr>
          <w:rFonts w:ascii="Arial" w:hAnsi="Arial" w:cs="Arial"/>
          <w:sz w:val="22"/>
          <w:szCs w:val="22"/>
        </w:rPr>
        <w:t>Sídlo:</w:t>
      </w:r>
      <w:r w:rsidRPr="00C20825">
        <w:rPr>
          <w:rFonts w:ascii="Arial" w:hAnsi="Arial" w:cs="Arial"/>
          <w:sz w:val="22"/>
          <w:szCs w:val="22"/>
        </w:rPr>
        <w:tab/>
      </w:r>
      <w:r w:rsidRPr="00C20825">
        <w:rPr>
          <w:rFonts w:ascii="Arial" w:hAnsi="Arial" w:cs="Arial"/>
          <w:sz w:val="22"/>
          <w:szCs w:val="22"/>
        </w:rPr>
        <w:tab/>
      </w:r>
      <w:r w:rsidRPr="00C20825">
        <w:rPr>
          <w:rFonts w:ascii="Arial" w:hAnsi="Arial" w:cs="Arial"/>
          <w:sz w:val="22"/>
          <w:szCs w:val="22"/>
        </w:rPr>
        <w:tab/>
        <w:t xml:space="preserve"> </w:t>
      </w:r>
      <w:proofErr w:type="spellStart"/>
      <w:r w:rsidRPr="00C20825">
        <w:rPr>
          <w:rFonts w:ascii="Arial" w:hAnsi="Arial" w:cs="Arial"/>
          <w:sz w:val="22"/>
          <w:szCs w:val="22"/>
        </w:rPr>
        <w:t>Ventúrska</w:t>
      </w:r>
      <w:proofErr w:type="spellEnd"/>
      <w:r w:rsidRPr="00C20825">
        <w:rPr>
          <w:rFonts w:ascii="Arial" w:hAnsi="Arial" w:cs="Arial"/>
          <w:sz w:val="22"/>
          <w:szCs w:val="22"/>
        </w:rPr>
        <w:t xml:space="preserve"> 3, 813 01 Bratislava   </w:t>
      </w:r>
    </w:p>
    <w:p w:rsidR="003F7C98" w:rsidRPr="00C20825" w:rsidRDefault="003F7C98" w:rsidP="003F7C98">
      <w:pPr>
        <w:rPr>
          <w:rFonts w:ascii="Arial" w:hAnsi="Arial" w:cs="Arial"/>
          <w:sz w:val="22"/>
          <w:szCs w:val="22"/>
        </w:rPr>
      </w:pPr>
      <w:r w:rsidRPr="00C20825">
        <w:rPr>
          <w:rFonts w:ascii="Arial" w:hAnsi="Arial" w:cs="Arial"/>
          <w:sz w:val="22"/>
          <w:szCs w:val="22"/>
        </w:rPr>
        <w:t>Krajina:</w:t>
      </w:r>
      <w:r w:rsidRPr="00C20825">
        <w:rPr>
          <w:rFonts w:ascii="Arial" w:hAnsi="Arial" w:cs="Arial"/>
          <w:sz w:val="22"/>
          <w:szCs w:val="22"/>
        </w:rPr>
        <w:tab/>
      </w:r>
      <w:r w:rsidRPr="00C20825">
        <w:rPr>
          <w:rFonts w:ascii="Arial" w:hAnsi="Arial" w:cs="Arial"/>
          <w:sz w:val="22"/>
          <w:szCs w:val="22"/>
        </w:rPr>
        <w:tab/>
        <w:t xml:space="preserve"> </w:t>
      </w:r>
      <w:bookmarkStart w:id="0" w:name="ROB_krajina"/>
      <w:r w:rsidRPr="00C20825">
        <w:rPr>
          <w:rFonts w:ascii="Arial" w:hAnsi="Arial" w:cs="Arial"/>
          <w:sz w:val="22"/>
          <w:szCs w:val="22"/>
        </w:rPr>
        <w:t>Slovenská republika</w:t>
      </w:r>
      <w:bookmarkEnd w:id="0"/>
      <w:r w:rsidRPr="00C20825">
        <w:rPr>
          <w:rFonts w:ascii="Arial" w:hAnsi="Arial" w:cs="Arial"/>
          <w:sz w:val="22"/>
          <w:szCs w:val="22"/>
        </w:rPr>
        <w:t xml:space="preserve">  </w:t>
      </w:r>
      <w:bookmarkStart w:id="1" w:name="zastupenietext"/>
      <w:bookmarkEnd w:id="1"/>
      <w:r w:rsidRPr="00C20825">
        <w:rPr>
          <w:rFonts w:ascii="Arial" w:hAnsi="Arial" w:cs="Arial"/>
          <w:sz w:val="22"/>
          <w:szCs w:val="22"/>
        </w:rPr>
        <w:t xml:space="preserve"> </w:t>
      </w:r>
      <w:bookmarkStart w:id="2" w:name="zastupenie"/>
      <w:bookmarkEnd w:id="2"/>
    </w:p>
    <w:p w:rsidR="003F7C98" w:rsidRPr="00C20825" w:rsidRDefault="003F7C98" w:rsidP="003F7C98">
      <w:pPr>
        <w:rPr>
          <w:rFonts w:ascii="Arial" w:hAnsi="Arial" w:cs="Arial"/>
          <w:sz w:val="22"/>
          <w:szCs w:val="22"/>
        </w:rPr>
      </w:pPr>
      <w:r w:rsidRPr="00C20825">
        <w:rPr>
          <w:rFonts w:ascii="Arial" w:hAnsi="Arial" w:cs="Arial"/>
          <w:sz w:val="22"/>
          <w:szCs w:val="22"/>
        </w:rPr>
        <w:t>Webové sídlo (internetová adresa): http://www.vsmu.sk/</w:t>
      </w:r>
    </w:p>
    <w:p w:rsidR="003F7C98" w:rsidRPr="00C20825" w:rsidRDefault="003F7C98" w:rsidP="003F7C98">
      <w:pPr>
        <w:rPr>
          <w:rFonts w:ascii="Arial" w:hAnsi="Arial" w:cs="Arial"/>
          <w:sz w:val="22"/>
          <w:szCs w:val="22"/>
        </w:rPr>
      </w:pPr>
    </w:p>
    <w:p w:rsidR="003F7C98" w:rsidRPr="00C20825" w:rsidRDefault="003F7C98" w:rsidP="003F7C98">
      <w:pPr>
        <w:jc w:val="both"/>
        <w:rPr>
          <w:rFonts w:ascii="Arial" w:hAnsi="Arial" w:cs="Arial"/>
          <w:sz w:val="22"/>
          <w:szCs w:val="22"/>
        </w:rPr>
      </w:pPr>
      <w:r w:rsidRPr="00C20825">
        <w:rPr>
          <w:rFonts w:ascii="Arial" w:hAnsi="Arial" w:cs="Arial"/>
          <w:sz w:val="22"/>
          <w:szCs w:val="22"/>
        </w:rPr>
        <w:t xml:space="preserve">Osoba  podľa </w:t>
      </w:r>
      <w:r w:rsidRPr="00C20825">
        <w:rPr>
          <w:rFonts w:ascii="Arial" w:hAnsi="Arial" w:cs="Arial"/>
          <w:b/>
          <w:sz w:val="22"/>
          <w:szCs w:val="22"/>
        </w:rPr>
        <w:t>§ 7 ods. 1 písm. d) zákona</w:t>
      </w:r>
      <w:r w:rsidRPr="00C20825">
        <w:rPr>
          <w:rFonts w:ascii="Arial" w:hAnsi="Arial" w:cs="Arial"/>
          <w:sz w:val="22"/>
          <w:szCs w:val="22"/>
        </w:rPr>
        <w:t xml:space="preserve"> č. 343/2015 Z. z. o verejnom obstarávaní a   o zmene a doplnení niektorých zákonov v znení neskorších predpisov (ďalej len „zákon o verejnom obstarávaní“).</w:t>
      </w:r>
    </w:p>
    <w:p w:rsidR="003F7C98" w:rsidRPr="00C20825" w:rsidRDefault="003F7C98" w:rsidP="003F7C98">
      <w:pPr>
        <w:rPr>
          <w:rFonts w:ascii="Arial" w:hAnsi="Arial" w:cs="Arial"/>
          <w:sz w:val="22"/>
          <w:szCs w:val="22"/>
        </w:rPr>
      </w:pPr>
    </w:p>
    <w:p w:rsidR="00CD7FF9" w:rsidRPr="00C20825" w:rsidRDefault="003F7C98" w:rsidP="00CD7FF9">
      <w:pPr>
        <w:rPr>
          <w:rFonts w:ascii="Arial" w:hAnsi="Arial" w:cs="Arial"/>
          <w:sz w:val="22"/>
          <w:szCs w:val="22"/>
        </w:rPr>
      </w:pPr>
      <w:r w:rsidRPr="00C20825">
        <w:rPr>
          <w:rFonts w:ascii="Arial" w:hAnsi="Arial" w:cs="Arial"/>
          <w:sz w:val="22"/>
          <w:szCs w:val="22"/>
        </w:rPr>
        <w:t xml:space="preserve">Kontaktná adresa: </w:t>
      </w:r>
      <w:r w:rsidR="00F91247" w:rsidRPr="00C20825">
        <w:rPr>
          <w:rFonts w:ascii="Arial" w:hAnsi="Arial" w:cs="Arial"/>
          <w:sz w:val="22"/>
          <w:szCs w:val="22"/>
        </w:rPr>
        <w:t>Darina Ambrozyová</w:t>
      </w:r>
      <w:r w:rsidR="00CD7FF9" w:rsidRPr="00C20825">
        <w:rPr>
          <w:rFonts w:ascii="Arial" w:hAnsi="Arial" w:cs="Arial"/>
          <w:sz w:val="22"/>
          <w:szCs w:val="22"/>
        </w:rPr>
        <w:t xml:space="preserve"> ,</w:t>
      </w:r>
      <w:r w:rsidR="00CD7FF9" w:rsidRPr="00C20825">
        <w:rPr>
          <w:rFonts w:ascii="Arial" w:hAnsi="Arial" w:cs="Arial"/>
          <w:sz w:val="22"/>
          <w:szCs w:val="22"/>
        </w:rPr>
        <w:br/>
        <w:t xml:space="preserve">Telefón: +421259301451 </w:t>
      </w:r>
      <w:r w:rsidR="00CD7FF9" w:rsidRPr="00C20825">
        <w:rPr>
          <w:rFonts w:ascii="Arial" w:hAnsi="Arial" w:cs="Arial"/>
          <w:sz w:val="22"/>
          <w:szCs w:val="22"/>
        </w:rPr>
        <w:br/>
        <w:t xml:space="preserve">E-mail: </w:t>
      </w:r>
      <w:bookmarkStart w:id="3" w:name="kontakt_mail"/>
      <w:r w:rsidR="00CD7FF9" w:rsidRPr="00C20825">
        <w:rPr>
          <w:rFonts w:ascii="Arial" w:hAnsi="Arial" w:cs="Arial"/>
          <w:sz w:val="22"/>
          <w:szCs w:val="22"/>
        </w:rPr>
        <w:t>ambrozyova@</w:t>
      </w:r>
      <w:bookmarkEnd w:id="3"/>
      <w:r w:rsidR="00CD7FF9" w:rsidRPr="00C20825">
        <w:rPr>
          <w:rFonts w:ascii="Arial" w:hAnsi="Arial" w:cs="Arial"/>
          <w:sz w:val="22"/>
          <w:szCs w:val="22"/>
        </w:rPr>
        <w:t xml:space="preserve">vsmu.sk </w:t>
      </w:r>
    </w:p>
    <w:p w:rsidR="00CD7FF9" w:rsidRPr="00C20825" w:rsidRDefault="00CD7FF9" w:rsidP="003F7C98">
      <w:pPr>
        <w:rPr>
          <w:rFonts w:ascii="Arial" w:hAnsi="Arial" w:cs="Arial"/>
          <w:sz w:val="22"/>
          <w:szCs w:val="22"/>
        </w:rPr>
      </w:pPr>
      <w:r w:rsidRPr="00C20825">
        <w:rPr>
          <w:rFonts w:ascii="Arial" w:hAnsi="Arial" w:cs="Arial"/>
          <w:sz w:val="22"/>
          <w:szCs w:val="22"/>
        </w:rPr>
        <w:t xml:space="preserve">                                    Ing. Ján Habaj</w:t>
      </w:r>
    </w:p>
    <w:p w:rsidR="00CD7FF9" w:rsidRPr="00C20825" w:rsidRDefault="00CD7FF9" w:rsidP="003F7C98">
      <w:pPr>
        <w:rPr>
          <w:rFonts w:ascii="Arial" w:hAnsi="Arial" w:cs="Arial"/>
          <w:sz w:val="22"/>
          <w:szCs w:val="22"/>
        </w:rPr>
      </w:pPr>
      <w:r w:rsidRPr="00C20825">
        <w:rPr>
          <w:rFonts w:ascii="Arial" w:hAnsi="Arial" w:cs="Arial"/>
          <w:sz w:val="22"/>
          <w:szCs w:val="22"/>
        </w:rPr>
        <w:t>Telefón: +421259301449</w:t>
      </w:r>
    </w:p>
    <w:p w:rsidR="00CD7FF9" w:rsidRPr="00C20825" w:rsidRDefault="00CD7FF9" w:rsidP="003F7C98">
      <w:pPr>
        <w:rPr>
          <w:rFonts w:ascii="Arial" w:hAnsi="Arial" w:cs="Arial"/>
          <w:sz w:val="22"/>
          <w:szCs w:val="22"/>
        </w:rPr>
      </w:pPr>
      <w:r w:rsidRPr="00C20825">
        <w:rPr>
          <w:rFonts w:ascii="Arial" w:hAnsi="Arial" w:cs="Arial"/>
          <w:sz w:val="22"/>
          <w:szCs w:val="22"/>
        </w:rPr>
        <w:t>e-mail: habaj@vsmu.sk</w:t>
      </w:r>
    </w:p>
    <w:p w:rsidR="003F7C98" w:rsidRPr="00C20825" w:rsidRDefault="003F7C98" w:rsidP="003F7C98">
      <w:pPr>
        <w:rPr>
          <w:rFonts w:ascii="Arial" w:hAnsi="Arial" w:cs="Arial"/>
          <w:sz w:val="22"/>
          <w:szCs w:val="22"/>
        </w:rPr>
      </w:pPr>
    </w:p>
    <w:p w:rsidR="003F7C98" w:rsidRPr="00C20825" w:rsidRDefault="003F7C98" w:rsidP="003F7C98">
      <w:pPr>
        <w:numPr>
          <w:ilvl w:val="0"/>
          <w:numId w:val="1"/>
        </w:numPr>
        <w:rPr>
          <w:rFonts w:ascii="Arial" w:hAnsi="Arial" w:cs="Arial"/>
          <w:b/>
          <w:bCs/>
          <w:sz w:val="22"/>
          <w:szCs w:val="22"/>
        </w:rPr>
      </w:pPr>
      <w:r w:rsidRPr="00C20825">
        <w:rPr>
          <w:rFonts w:ascii="Arial" w:hAnsi="Arial" w:cs="Arial"/>
          <w:b/>
          <w:bCs/>
          <w:sz w:val="22"/>
          <w:szCs w:val="22"/>
        </w:rPr>
        <w:t>Predmet zákazky</w:t>
      </w:r>
    </w:p>
    <w:p w:rsidR="003F7C98" w:rsidRPr="00C20825" w:rsidRDefault="003F7C98" w:rsidP="003F7C98">
      <w:pPr>
        <w:numPr>
          <w:ilvl w:val="1"/>
          <w:numId w:val="1"/>
        </w:numPr>
        <w:rPr>
          <w:rFonts w:ascii="Arial" w:hAnsi="Arial" w:cs="Arial"/>
          <w:b/>
          <w:bCs/>
          <w:sz w:val="22"/>
          <w:szCs w:val="22"/>
        </w:rPr>
      </w:pPr>
      <w:r w:rsidRPr="00C20825">
        <w:rPr>
          <w:rFonts w:ascii="Arial" w:hAnsi="Arial" w:cs="Arial"/>
          <w:sz w:val="22"/>
          <w:szCs w:val="22"/>
        </w:rPr>
        <w:t>Názov zákazky</w:t>
      </w:r>
      <w:r w:rsidRPr="00C20825">
        <w:rPr>
          <w:rFonts w:ascii="Arial" w:hAnsi="Arial" w:cs="Arial"/>
          <w:b/>
          <w:bCs/>
          <w:sz w:val="22"/>
          <w:szCs w:val="22"/>
          <w:lang w:val="x-none"/>
        </w:rPr>
        <w:t>:</w:t>
      </w:r>
      <w:r w:rsidRPr="00C20825">
        <w:rPr>
          <w:rFonts w:ascii="Arial" w:hAnsi="Arial" w:cs="Arial"/>
          <w:b/>
          <w:bCs/>
          <w:sz w:val="22"/>
          <w:szCs w:val="22"/>
        </w:rPr>
        <w:t xml:space="preserve"> „</w:t>
      </w:r>
      <w:r w:rsidR="00F91247" w:rsidRPr="00C20825">
        <w:rPr>
          <w:rFonts w:ascii="Arial" w:hAnsi="Arial" w:cs="Arial"/>
          <w:b/>
          <w:bCs/>
          <w:sz w:val="22"/>
          <w:szCs w:val="22"/>
        </w:rPr>
        <w:t xml:space="preserve">Technická úprava výučbových priestorov objektu Dvorana VŠMU  </w:t>
      </w:r>
      <w:proofErr w:type="spellStart"/>
      <w:r w:rsidR="00F91247" w:rsidRPr="00C20825">
        <w:rPr>
          <w:rFonts w:ascii="Arial" w:hAnsi="Arial" w:cs="Arial"/>
          <w:b/>
          <w:bCs/>
          <w:sz w:val="22"/>
          <w:szCs w:val="22"/>
        </w:rPr>
        <w:t>Zochova</w:t>
      </w:r>
      <w:proofErr w:type="spellEnd"/>
      <w:r w:rsidR="00F91247" w:rsidRPr="00C20825">
        <w:rPr>
          <w:rFonts w:ascii="Arial" w:hAnsi="Arial" w:cs="Arial"/>
          <w:b/>
          <w:bCs/>
          <w:sz w:val="22"/>
          <w:szCs w:val="22"/>
        </w:rPr>
        <w:t xml:space="preserve"> 1, Bratislava</w:t>
      </w:r>
      <w:r w:rsidRPr="00C20825">
        <w:rPr>
          <w:rFonts w:ascii="Arial" w:hAnsi="Arial" w:cs="Arial"/>
          <w:b/>
          <w:bCs/>
          <w:sz w:val="22"/>
          <w:szCs w:val="22"/>
        </w:rPr>
        <w:t>“</w:t>
      </w:r>
    </w:p>
    <w:p w:rsidR="00F91247" w:rsidRPr="00C20825" w:rsidRDefault="003F7C98" w:rsidP="00F91247">
      <w:pPr>
        <w:numPr>
          <w:ilvl w:val="1"/>
          <w:numId w:val="1"/>
        </w:numPr>
        <w:tabs>
          <w:tab w:val="clear" w:pos="576"/>
          <w:tab w:val="num" w:pos="540"/>
        </w:tabs>
        <w:rPr>
          <w:rFonts w:ascii="Arial" w:hAnsi="Arial" w:cs="Arial"/>
          <w:b/>
          <w:bCs/>
          <w:sz w:val="22"/>
          <w:szCs w:val="22"/>
        </w:rPr>
      </w:pPr>
      <w:r w:rsidRPr="00C20825">
        <w:rPr>
          <w:rFonts w:ascii="Arial" w:hAnsi="Arial" w:cs="Arial"/>
          <w:sz w:val="22"/>
          <w:szCs w:val="22"/>
        </w:rPr>
        <w:t xml:space="preserve">Predpokladaná hodnota zákazky je: </w:t>
      </w:r>
      <w:r w:rsidR="00F91247" w:rsidRPr="00C20825">
        <w:rPr>
          <w:rFonts w:ascii="Arial" w:hAnsi="Arial" w:cs="Arial"/>
          <w:b/>
          <w:bCs/>
          <w:sz w:val="22"/>
          <w:szCs w:val="22"/>
        </w:rPr>
        <w:t>188 983,10 € bez  DPH</w:t>
      </w:r>
    </w:p>
    <w:p w:rsidR="003F7C98" w:rsidRPr="00C20825" w:rsidRDefault="003F7C98" w:rsidP="00F91247">
      <w:pPr>
        <w:numPr>
          <w:ilvl w:val="1"/>
          <w:numId w:val="1"/>
        </w:numPr>
        <w:jc w:val="both"/>
        <w:rPr>
          <w:rFonts w:ascii="Arial" w:hAnsi="Arial" w:cs="Arial"/>
          <w:sz w:val="22"/>
          <w:szCs w:val="22"/>
        </w:rPr>
      </w:pPr>
      <w:r w:rsidRPr="00C20825">
        <w:rPr>
          <w:rFonts w:ascii="Arial" w:hAnsi="Arial" w:cs="Arial"/>
          <w:sz w:val="22"/>
          <w:szCs w:val="22"/>
        </w:rPr>
        <w:t xml:space="preserve">Druh zákazky: civilná podlimitná zákazka bez využitia elektronického trhoviska na  uskutočnenie   stavebných prác  podľa § 3 ods. 3 písm. a)  zákona o verejnom obstarávaní.    </w:t>
      </w:r>
    </w:p>
    <w:p w:rsidR="003F7C98" w:rsidRPr="00C20825" w:rsidRDefault="003F7C98" w:rsidP="00F91247">
      <w:pPr>
        <w:numPr>
          <w:ilvl w:val="1"/>
          <w:numId w:val="1"/>
        </w:numPr>
        <w:jc w:val="both"/>
        <w:rPr>
          <w:rFonts w:ascii="Arial" w:hAnsi="Arial" w:cs="Arial"/>
          <w:sz w:val="22"/>
          <w:szCs w:val="22"/>
        </w:rPr>
      </w:pPr>
      <w:r w:rsidRPr="00C20825">
        <w:rPr>
          <w:rFonts w:ascii="Arial" w:hAnsi="Arial" w:cs="Arial"/>
          <w:sz w:val="22"/>
          <w:szCs w:val="22"/>
        </w:rPr>
        <w:t xml:space="preserve">Rozdelenie predmetu zákazky: predmet tejto zákazky nie je rozdelený na samostatné časti.  </w:t>
      </w:r>
    </w:p>
    <w:p w:rsidR="003F7C98" w:rsidRPr="00C20825" w:rsidRDefault="003F7C98" w:rsidP="00F91247">
      <w:pPr>
        <w:jc w:val="both"/>
        <w:rPr>
          <w:rFonts w:ascii="Arial" w:hAnsi="Arial" w:cs="Arial"/>
          <w:sz w:val="22"/>
          <w:szCs w:val="22"/>
        </w:rPr>
      </w:pPr>
      <w:r w:rsidRPr="00C20825">
        <w:rPr>
          <w:rFonts w:ascii="Arial" w:hAnsi="Arial" w:cs="Arial"/>
          <w:sz w:val="22"/>
          <w:szCs w:val="22"/>
        </w:rPr>
        <w:t>Uchádzač musí predložiť ponuku na celý predmet zákazky. Ponuku, ktorá nebude predložená na celý predmet zákazky, bude verejný obstarávateľ považovať za ponuku neprijateľnú pre verejného obstarávateľa.</w:t>
      </w:r>
    </w:p>
    <w:p w:rsidR="003F7C98" w:rsidRPr="00C20825" w:rsidRDefault="003F7C98" w:rsidP="003F7C98">
      <w:pPr>
        <w:numPr>
          <w:ilvl w:val="1"/>
          <w:numId w:val="1"/>
        </w:numPr>
        <w:rPr>
          <w:rFonts w:ascii="Arial" w:hAnsi="Arial" w:cs="Arial"/>
          <w:sz w:val="22"/>
          <w:szCs w:val="22"/>
        </w:rPr>
      </w:pPr>
      <w:r w:rsidRPr="00C20825">
        <w:rPr>
          <w:rFonts w:ascii="Arial" w:hAnsi="Arial" w:cs="Arial"/>
          <w:sz w:val="22"/>
          <w:szCs w:val="22"/>
        </w:rPr>
        <w:t xml:space="preserve">Spoločný slovník obstarávania (CPV): </w:t>
      </w:r>
      <w:bookmarkStart w:id="4" w:name="SS"/>
      <w:r w:rsidRPr="00C20825">
        <w:rPr>
          <w:rFonts w:ascii="Arial" w:hAnsi="Arial" w:cs="Arial"/>
          <w:sz w:val="22"/>
          <w:szCs w:val="22"/>
        </w:rPr>
        <w:cr/>
        <w:t>45.00.00.00-7 - Stavebné práce</w:t>
      </w:r>
      <w:bookmarkEnd w:id="4"/>
      <w:r w:rsidRPr="00C20825">
        <w:rPr>
          <w:rFonts w:ascii="Arial" w:hAnsi="Arial" w:cs="Arial"/>
          <w:sz w:val="22"/>
          <w:szCs w:val="22"/>
        </w:rPr>
        <w:t xml:space="preserve">    </w:t>
      </w:r>
    </w:p>
    <w:p w:rsidR="00F91247" w:rsidRPr="00C20825" w:rsidRDefault="003F7C98" w:rsidP="00252DD3">
      <w:pPr>
        <w:numPr>
          <w:ilvl w:val="1"/>
          <w:numId w:val="1"/>
        </w:numPr>
        <w:jc w:val="both"/>
        <w:rPr>
          <w:rFonts w:ascii="Arial" w:hAnsi="Arial" w:cs="Arial"/>
          <w:sz w:val="22"/>
          <w:szCs w:val="22"/>
        </w:rPr>
      </w:pPr>
      <w:r w:rsidRPr="00C20825">
        <w:rPr>
          <w:rFonts w:ascii="Arial" w:hAnsi="Arial" w:cs="Arial"/>
          <w:sz w:val="22"/>
          <w:szCs w:val="22"/>
        </w:rPr>
        <w:t xml:space="preserve">Stručný opis predmetu zákazky a opis obstarávania: </w:t>
      </w:r>
      <w:bookmarkStart w:id="5" w:name="opis1"/>
      <w:r w:rsidRPr="00C20825">
        <w:rPr>
          <w:rFonts w:ascii="Arial" w:hAnsi="Arial" w:cs="Arial"/>
          <w:sz w:val="22"/>
          <w:szCs w:val="22"/>
        </w:rPr>
        <w:t xml:space="preserve">Predmetom zákazky </w:t>
      </w:r>
      <w:r w:rsidR="00F91247" w:rsidRPr="00C20825">
        <w:rPr>
          <w:rFonts w:ascii="Arial" w:hAnsi="Arial" w:cs="Arial"/>
          <w:sz w:val="22"/>
          <w:szCs w:val="22"/>
        </w:rPr>
        <w:t>je doriešenie technického zabezpečenia priestorov koncertnej sály DVORANA VŠMU, zvukovej réžie pre koncertnú sálu a baletnej sály VŠMU  v rozsahu prílohy č. 1 - Projektová dokumentácia – REALIZAČNÝ PROJEKT , vypracovaný generálnym projektantom , ktorým je autorizovaný architekt Ing. arch. Ľudovít  URBAN, architekt SKA, reg. č. 0180 AA  a Výkazu výmer.</w:t>
      </w:r>
    </w:p>
    <w:p w:rsidR="00D54FF0" w:rsidRDefault="00D54FF0" w:rsidP="00D54FF0">
      <w:pPr>
        <w:jc w:val="both"/>
        <w:rPr>
          <w:rFonts w:ascii="Arial" w:hAnsi="Arial" w:cs="Arial"/>
          <w:sz w:val="22"/>
          <w:szCs w:val="22"/>
        </w:rPr>
      </w:pPr>
    </w:p>
    <w:p w:rsidR="00C20825" w:rsidRDefault="00C20825" w:rsidP="00D54FF0">
      <w:pPr>
        <w:jc w:val="both"/>
        <w:rPr>
          <w:rFonts w:ascii="Arial" w:hAnsi="Arial" w:cs="Arial"/>
          <w:sz w:val="22"/>
          <w:szCs w:val="22"/>
        </w:rPr>
      </w:pPr>
    </w:p>
    <w:p w:rsidR="00C20825" w:rsidRDefault="00C20825" w:rsidP="00D54FF0">
      <w:pPr>
        <w:jc w:val="both"/>
        <w:rPr>
          <w:rFonts w:ascii="Arial" w:hAnsi="Arial" w:cs="Arial"/>
          <w:sz w:val="22"/>
          <w:szCs w:val="22"/>
        </w:rPr>
      </w:pPr>
    </w:p>
    <w:p w:rsidR="00C20825" w:rsidRDefault="00C20825" w:rsidP="00D54FF0">
      <w:pPr>
        <w:jc w:val="both"/>
        <w:rPr>
          <w:rFonts w:ascii="Arial" w:hAnsi="Arial" w:cs="Arial"/>
          <w:sz w:val="22"/>
          <w:szCs w:val="22"/>
        </w:rPr>
      </w:pPr>
    </w:p>
    <w:p w:rsidR="00C20825" w:rsidRDefault="00C20825" w:rsidP="00D54FF0">
      <w:pPr>
        <w:jc w:val="both"/>
        <w:rPr>
          <w:rFonts w:ascii="Arial" w:hAnsi="Arial" w:cs="Arial"/>
          <w:sz w:val="22"/>
          <w:szCs w:val="22"/>
        </w:rPr>
      </w:pPr>
    </w:p>
    <w:p w:rsidR="00C20825" w:rsidRDefault="00C20825" w:rsidP="00D54FF0">
      <w:pPr>
        <w:jc w:val="both"/>
        <w:rPr>
          <w:rFonts w:ascii="Arial" w:hAnsi="Arial" w:cs="Arial"/>
          <w:sz w:val="22"/>
          <w:szCs w:val="22"/>
        </w:rPr>
      </w:pPr>
    </w:p>
    <w:p w:rsidR="00C20825" w:rsidRPr="00C20825" w:rsidRDefault="00C20825" w:rsidP="00D54FF0">
      <w:pPr>
        <w:jc w:val="both"/>
        <w:rPr>
          <w:rFonts w:ascii="Arial" w:hAnsi="Arial" w:cs="Arial"/>
          <w:sz w:val="22"/>
          <w:szCs w:val="22"/>
        </w:rPr>
      </w:pPr>
    </w:p>
    <w:p w:rsidR="00D54FF0" w:rsidRPr="00C20825" w:rsidRDefault="00D54FF0" w:rsidP="00D54FF0">
      <w:pPr>
        <w:jc w:val="both"/>
        <w:rPr>
          <w:rFonts w:ascii="Arial" w:hAnsi="Arial" w:cs="Arial"/>
          <w:sz w:val="22"/>
          <w:szCs w:val="22"/>
        </w:rPr>
      </w:pPr>
    </w:p>
    <w:p w:rsidR="00D54FF0" w:rsidRPr="00C20825" w:rsidRDefault="00D54FF0" w:rsidP="00D54FF0">
      <w:pPr>
        <w:jc w:val="both"/>
        <w:rPr>
          <w:rFonts w:ascii="Arial" w:hAnsi="Arial" w:cs="Arial"/>
          <w:sz w:val="22"/>
          <w:szCs w:val="22"/>
        </w:rPr>
      </w:pPr>
    </w:p>
    <w:p w:rsidR="00D54FF0" w:rsidRPr="00C20825" w:rsidRDefault="00D54FF0" w:rsidP="00D54FF0">
      <w:pPr>
        <w:jc w:val="both"/>
        <w:rPr>
          <w:rFonts w:ascii="Arial" w:hAnsi="Arial" w:cs="Arial"/>
          <w:sz w:val="22"/>
          <w:szCs w:val="22"/>
        </w:rPr>
      </w:pPr>
    </w:p>
    <w:p w:rsidR="00D54FF0" w:rsidRPr="00C20825" w:rsidRDefault="00D54FF0" w:rsidP="00D54FF0">
      <w:pPr>
        <w:jc w:val="both"/>
        <w:rPr>
          <w:rFonts w:ascii="Arial" w:hAnsi="Arial" w:cs="Arial"/>
          <w:sz w:val="22"/>
          <w:szCs w:val="22"/>
        </w:rPr>
      </w:pPr>
    </w:p>
    <w:p w:rsidR="00D54FF0" w:rsidRPr="00C20825" w:rsidRDefault="00D54FF0" w:rsidP="00D54FF0">
      <w:pPr>
        <w:jc w:val="both"/>
        <w:rPr>
          <w:rFonts w:ascii="Arial" w:hAnsi="Arial" w:cs="Arial"/>
          <w:sz w:val="22"/>
          <w:szCs w:val="22"/>
        </w:rPr>
      </w:pPr>
    </w:p>
    <w:p w:rsidR="00D54FF0" w:rsidRPr="00C20825" w:rsidRDefault="00D54FF0" w:rsidP="00D54FF0">
      <w:pPr>
        <w:jc w:val="both"/>
        <w:rPr>
          <w:rFonts w:ascii="Arial" w:hAnsi="Arial" w:cs="Arial"/>
          <w:sz w:val="22"/>
          <w:szCs w:val="22"/>
        </w:rPr>
      </w:pPr>
    </w:p>
    <w:p w:rsidR="003F7C98" w:rsidRPr="00C20825" w:rsidRDefault="00F91247" w:rsidP="00252DD3">
      <w:pPr>
        <w:numPr>
          <w:ilvl w:val="1"/>
          <w:numId w:val="1"/>
        </w:numPr>
        <w:jc w:val="both"/>
        <w:rPr>
          <w:rFonts w:ascii="Arial" w:hAnsi="Arial" w:cs="Arial"/>
          <w:sz w:val="22"/>
          <w:szCs w:val="22"/>
        </w:rPr>
      </w:pPr>
      <w:r w:rsidRPr="00C20825">
        <w:rPr>
          <w:rFonts w:ascii="Arial" w:hAnsi="Arial" w:cs="Arial"/>
          <w:sz w:val="22"/>
          <w:szCs w:val="22"/>
        </w:rPr>
        <w:t xml:space="preserve">Realizácia zákazky musí zabezpečiť splnenie všetkých podmienok  určených v Stavebnom povolení – </w:t>
      </w:r>
      <w:r w:rsidR="003F7C98" w:rsidRPr="00C20825">
        <w:rPr>
          <w:rFonts w:ascii="Arial" w:hAnsi="Arial" w:cs="Arial"/>
          <w:sz w:val="22"/>
          <w:szCs w:val="22"/>
        </w:rPr>
        <w:t>Podrobne je predmet zákazky opísaný v časti B.1 týchto súťažných podkladov a v projektovej dokumentácii.</w:t>
      </w:r>
      <w:bookmarkEnd w:id="5"/>
    </w:p>
    <w:p w:rsidR="003F7C98" w:rsidRPr="00C20825" w:rsidRDefault="003F7C98" w:rsidP="003F7C98">
      <w:pPr>
        <w:rPr>
          <w:rFonts w:ascii="Arial" w:hAnsi="Arial" w:cs="Arial"/>
          <w:sz w:val="22"/>
          <w:szCs w:val="22"/>
        </w:rPr>
      </w:pPr>
    </w:p>
    <w:p w:rsidR="003F7C98" w:rsidRPr="00C20825" w:rsidRDefault="00252DD3" w:rsidP="00D54FF0">
      <w:pPr>
        <w:numPr>
          <w:ilvl w:val="1"/>
          <w:numId w:val="1"/>
        </w:numPr>
        <w:jc w:val="both"/>
        <w:rPr>
          <w:rFonts w:ascii="Arial" w:hAnsi="Arial" w:cs="Arial"/>
          <w:sz w:val="22"/>
          <w:szCs w:val="22"/>
        </w:rPr>
      </w:pPr>
      <w:r w:rsidRPr="00C20825">
        <w:rPr>
          <w:rFonts w:ascii="Arial" w:hAnsi="Arial" w:cs="Arial"/>
          <w:sz w:val="22"/>
          <w:szCs w:val="22"/>
        </w:rPr>
        <w:t>Predpokladaný rozsah požadovaných prác počas trvania zmluvného</w:t>
      </w:r>
      <w:r w:rsidR="00D54FF0" w:rsidRPr="00C20825">
        <w:rPr>
          <w:rFonts w:ascii="Arial" w:hAnsi="Arial" w:cs="Arial"/>
          <w:sz w:val="22"/>
          <w:szCs w:val="22"/>
        </w:rPr>
        <w:t xml:space="preserve"> </w:t>
      </w:r>
      <w:r w:rsidR="003F7C98" w:rsidRPr="00C20825">
        <w:rPr>
          <w:rFonts w:ascii="Arial" w:hAnsi="Arial" w:cs="Arial"/>
          <w:sz w:val="22"/>
          <w:szCs w:val="22"/>
        </w:rPr>
        <w:t xml:space="preserve">vzťahu ako výsledku tohto postupu zadávania zákazky je špecifikovaný v oddiele B.1 súťažných podkladov označenom ako „ </w:t>
      </w:r>
      <w:r w:rsidR="003F7C98" w:rsidRPr="00C20825">
        <w:rPr>
          <w:rFonts w:ascii="Arial" w:hAnsi="Arial" w:cs="Arial"/>
          <w:i/>
          <w:iCs/>
          <w:sz w:val="22"/>
          <w:szCs w:val="22"/>
        </w:rPr>
        <w:t>Opis</w:t>
      </w:r>
      <w:r w:rsidR="003F7C98" w:rsidRPr="00C20825">
        <w:rPr>
          <w:rFonts w:ascii="Arial" w:hAnsi="Arial" w:cs="Arial"/>
          <w:sz w:val="22"/>
          <w:szCs w:val="22"/>
        </w:rPr>
        <w:t xml:space="preserve"> </w:t>
      </w:r>
      <w:r w:rsidR="003F7C98" w:rsidRPr="00C20825">
        <w:rPr>
          <w:rFonts w:ascii="Arial" w:hAnsi="Arial" w:cs="Arial"/>
          <w:i/>
          <w:iCs/>
          <w:sz w:val="22"/>
          <w:szCs w:val="22"/>
        </w:rPr>
        <w:t xml:space="preserve">predmetu zákazky“, </w:t>
      </w:r>
      <w:r w:rsidR="003F7C98" w:rsidRPr="00C20825">
        <w:rPr>
          <w:rFonts w:ascii="Arial" w:hAnsi="Arial" w:cs="Arial"/>
          <w:iCs/>
          <w:sz w:val="22"/>
          <w:szCs w:val="22"/>
        </w:rPr>
        <w:t>v projektovej dokumentácii</w:t>
      </w:r>
      <w:r w:rsidR="003F7C98" w:rsidRPr="00C20825">
        <w:rPr>
          <w:rFonts w:ascii="Arial" w:hAnsi="Arial" w:cs="Arial"/>
          <w:sz w:val="22"/>
          <w:szCs w:val="22"/>
        </w:rPr>
        <w:t>, ktorá tvorí prílohu č. 1 týchto súťažných podkladov a vo výkaze výmer, ktorý tvorí prílohu č. 2 týchto súťažných podkladov.</w:t>
      </w:r>
    </w:p>
    <w:p w:rsidR="003F7C98" w:rsidRPr="00C20825" w:rsidRDefault="003F7C98" w:rsidP="003F7C98">
      <w:pPr>
        <w:rPr>
          <w:rFonts w:ascii="Arial" w:hAnsi="Arial" w:cs="Arial"/>
          <w:sz w:val="22"/>
          <w:szCs w:val="22"/>
        </w:rPr>
      </w:pPr>
    </w:p>
    <w:p w:rsidR="00252DD3" w:rsidRPr="00C20825" w:rsidRDefault="00252DD3" w:rsidP="00252DD3">
      <w:pPr>
        <w:jc w:val="both"/>
        <w:rPr>
          <w:rFonts w:ascii="Arial" w:hAnsi="Arial" w:cs="Arial"/>
          <w:sz w:val="22"/>
          <w:szCs w:val="22"/>
        </w:rPr>
      </w:pPr>
      <w:r w:rsidRPr="00C20825">
        <w:rPr>
          <w:rFonts w:ascii="Arial" w:hAnsi="Arial" w:cs="Arial"/>
          <w:sz w:val="22"/>
          <w:szCs w:val="22"/>
        </w:rPr>
        <w:t xml:space="preserve">2.9 </w:t>
      </w:r>
      <w:r w:rsidR="003F7C98" w:rsidRPr="00C20825">
        <w:rPr>
          <w:rFonts w:ascii="Arial" w:hAnsi="Arial" w:cs="Arial"/>
          <w:sz w:val="22"/>
          <w:szCs w:val="22"/>
        </w:rPr>
        <w:t xml:space="preserve">Predpokladaná lehota  realizácie diela je </w:t>
      </w:r>
      <w:r w:rsidRPr="00C20825">
        <w:rPr>
          <w:rFonts w:ascii="Arial" w:hAnsi="Arial" w:cs="Arial"/>
          <w:sz w:val="22"/>
          <w:szCs w:val="22"/>
        </w:rPr>
        <w:t xml:space="preserve">v období </w:t>
      </w:r>
      <w:r w:rsidR="003F7C98" w:rsidRPr="00C20825">
        <w:rPr>
          <w:rFonts w:ascii="Arial" w:hAnsi="Arial" w:cs="Arial"/>
          <w:sz w:val="22"/>
          <w:szCs w:val="22"/>
        </w:rPr>
        <w:t xml:space="preserve">od </w:t>
      </w:r>
      <w:r w:rsidRPr="00C20825">
        <w:rPr>
          <w:rFonts w:ascii="Arial" w:hAnsi="Arial" w:cs="Arial"/>
          <w:sz w:val="22"/>
          <w:szCs w:val="22"/>
        </w:rPr>
        <w:t>15.07.2019  do</w:t>
      </w:r>
      <w:r w:rsidR="00C72AA1" w:rsidRPr="00C20825">
        <w:rPr>
          <w:rFonts w:ascii="Arial" w:hAnsi="Arial" w:cs="Arial"/>
          <w:sz w:val="22"/>
          <w:szCs w:val="22"/>
        </w:rPr>
        <w:br/>
        <w:t xml:space="preserve"> </w:t>
      </w:r>
      <w:r w:rsidRPr="00C20825">
        <w:rPr>
          <w:rFonts w:ascii="Arial" w:hAnsi="Arial" w:cs="Arial"/>
          <w:sz w:val="22"/>
          <w:szCs w:val="22"/>
        </w:rPr>
        <w:t xml:space="preserve">    </w:t>
      </w:r>
      <w:r w:rsidR="00C72AA1" w:rsidRPr="00C20825">
        <w:rPr>
          <w:rFonts w:ascii="Arial" w:hAnsi="Arial" w:cs="Arial"/>
          <w:sz w:val="22"/>
          <w:szCs w:val="22"/>
        </w:rPr>
        <w:t xml:space="preserve">   </w:t>
      </w:r>
      <w:r w:rsidR="00716EF2" w:rsidRPr="00C20825">
        <w:rPr>
          <w:rFonts w:ascii="Arial" w:hAnsi="Arial" w:cs="Arial"/>
          <w:sz w:val="22"/>
          <w:szCs w:val="22"/>
        </w:rPr>
        <w:t>15.</w:t>
      </w:r>
      <w:r w:rsidRPr="00C20825">
        <w:rPr>
          <w:rFonts w:ascii="Arial" w:hAnsi="Arial" w:cs="Arial"/>
          <w:sz w:val="22"/>
          <w:szCs w:val="22"/>
        </w:rPr>
        <w:t xml:space="preserve">09.2019 vrátene </w:t>
      </w:r>
      <w:r w:rsidR="003F7C98" w:rsidRPr="00C20825">
        <w:rPr>
          <w:rFonts w:ascii="Arial" w:hAnsi="Arial" w:cs="Arial"/>
          <w:sz w:val="22"/>
          <w:szCs w:val="22"/>
        </w:rPr>
        <w:t> odovzdania a prevzatia staveniska.</w:t>
      </w:r>
    </w:p>
    <w:p w:rsidR="00252DD3" w:rsidRPr="00C20825" w:rsidRDefault="00252DD3" w:rsidP="00252DD3">
      <w:pPr>
        <w:numPr>
          <w:ilvl w:val="0"/>
          <w:numId w:val="1"/>
        </w:numPr>
        <w:spacing w:line="360" w:lineRule="auto"/>
        <w:jc w:val="both"/>
        <w:rPr>
          <w:rFonts w:ascii="Arial" w:hAnsi="Arial" w:cs="Arial"/>
          <w:b/>
          <w:bCs/>
          <w:sz w:val="22"/>
          <w:szCs w:val="22"/>
        </w:rPr>
      </w:pPr>
      <w:r w:rsidRPr="00C20825">
        <w:rPr>
          <w:rFonts w:ascii="Arial" w:hAnsi="Arial" w:cs="Arial"/>
          <w:b/>
          <w:bCs/>
          <w:sz w:val="22"/>
          <w:szCs w:val="22"/>
        </w:rPr>
        <w:t>Zdroj finančných prostriedkov</w:t>
      </w:r>
    </w:p>
    <w:p w:rsidR="00252DD3" w:rsidRPr="00C20825" w:rsidRDefault="00252DD3" w:rsidP="00252DD3">
      <w:pPr>
        <w:pStyle w:val="Odsekzoznamu"/>
        <w:numPr>
          <w:ilvl w:val="1"/>
          <w:numId w:val="1"/>
        </w:numPr>
        <w:jc w:val="both"/>
        <w:rPr>
          <w:rFonts w:cs="Arial"/>
          <w:b/>
          <w:bCs/>
          <w:szCs w:val="22"/>
        </w:rPr>
      </w:pPr>
      <w:r w:rsidRPr="00C20825">
        <w:rPr>
          <w:rFonts w:cs="Arial"/>
          <w:szCs w:val="22"/>
        </w:rPr>
        <w:t>Predmet zákazky bude financovaný nasledovne: z vlastných zdrojov</w:t>
      </w:r>
      <w:r w:rsidR="00C72AA1" w:rsidRPr="00C20825">
        <w:rPr>
          <w:rFonts w:cs="Arial"/>
          <w:szCs w:val="22"/>
        </w:rPr>
        <w:t xml:space="preserve"> </w:t>
      </w:r>
      <w:r w:rsidRPr="00C20825">
        <w:rPr>
          <w:rFonts w:cs="Arial"/>
          <w:szCs w:val="22"/>
        </w:rPr>
        <w:t xml:space="preserve"> </w:t>
      </w:r>
      <w:r w:rsidR="0056210C" w:rsidRPr="00C20825">
        <w:rPr>
          <w:rFonts w:cs="Arial"/>
          <w:szCs w:val="22"/>
        </w:rPr>
        <w:t>VŠMU</w:t>
      </w:r>
      <w:r w:rsidRPr="00C20825">
        <w:rPr>
          <w:rFonts w:cs="Arial"/>
          <w:bCs/>
          <w:szCs w:val="22"/>
        </w:rPr>
        <w:t>.</w:t>
      </w:r>
    </w:p>
    <w:p w:rsidR="00252DD3" w:rsidRPr="00C20825" w:rsidRDefault="00252DD3" w:rsidP="00252DD3">
      <w:pPr>
        <w:pStyle w:val="Odsekzoznamu"/>
        <w:ind w:left="576"/>
        <w:jc w:val="both"/>
        <w:rPr>
          <w:rFonts w:cs="Arial"/>
          <w:b/>
          <w:bCs/>
          <w:szCs w:val="22"/>
        </w:rPr>
      </w:pPr>
    </w:p>
    <w:p w:rsidR="00252DD3" w:rsidRPr="00C20825" w:rsidRDefault="00252DD3" w:rsidP="00252DD3">
      <w:pPr>
        <w:numPr>
          <w:ilvl w:val="0"/>
          <w:numId w:val="1"/>
        </w:numPr>
        <w:spacing w:line="360" w:lineRule="auto"/>
        <w:jc w:val="both"/>
        <w:rPr>
          <w:rFonts w:ascii="Arial" w:hAnsi="Arial" w:cs="Arial"/>
          <w:b/>
          <w:bCs/>
          <w:sz w:val="22"/>
          <w:szCs w:val="22"/>
        </w:rPr>
      </w:pPr>
      <w:r w:rsidRPr="00C20825">
        <w:rPr>
          <w:rFonts w:ascii="Arial" w:hAnsi="Arial" w:cs="Arial"/>
          <w:b/>
          <w:bCs/>
          <w:sz w:val="22"/>
          <w:szCs w:val="22"/>
        </w:rPr>
        <w:t xml:space="preserve"> Zmluvný vzťah a jeho trvanie</w:t>
      </w:r>
    </w:p>
    <w:p w:rsidR="00252DD3" w:rsidRPr="00C20825" w:rsidRDefault="00252DD3" w:rsidP="00252DD3">
      <w:pPr>
        <w:numPr>
          <w:ilvl w:val="1"/>
          <w:numId w:val="1"/>
        </w:numPr>
        <w:jc w:val="both"/>
        <w:rPr>
          <w:rFonts w:ascii="Arial" w:hAnsi="Arial" w:cs="Arial"/>
          <w:sz w:val="22"/>
          <w:szCs w:val="22"/>
        </w:rPr>
      </w:pPr>
      <w:bookmarkStart w:id="6" w:name="mnozstvo"/>
      <w:bookmarkEnd w:id="6"/>
      <w:r w:rsidRPr="00C20825">
        <w:rPr>
          <w:rFonts w:ascii="Arial" w:hAnsi="Arial" w:cs="Arial"/>
          <w:sz w:val="22"/>
          <w:szCs w:val="22"/>
        </w:rPr>
        <w:t xml:space="preserve">Verejný obstarávateľ uzavrie na základe verejného obstarávania zmluvu o dielo podľa ustanovenia § 536 a </w:t>
      </w:r>
      <w:proofErr w:type="spellStart"/>
      <w:r w:rsidRPr="00C20825">
        <w:rPr>
          <w:rFonts w:ascii="Arial" w:hAnsi="Arial" w:cs="Arial"/>
          <w:sz w:val="22"/>
          <w:szCs w:val="22"/>
        </w:rPr>
        <w:t>nasl</w:t>
      </w:r>
      <w:proofErr w:type="spellEnd"/>
      <w:r w:rsidRPr="00C20825">
        <w:rPr>
          <w:rFonts w:ascii="Arial" w:hAnsi="Arial" w:cs="Arial"/>
          <w:sz w:val="22"/>
          <w:szCs w:val="22"/>
        </w:rPr>
        <w:t xml:space="preserve">. zákona č. 513/1991 Zb. Obchodný zákonník v znení neskorších predpisov v súlade  s § 56 zákona o verejnom obstarávaní (ďalej aj „zmluva“). </w:t>
      </w:r>
    </w:p>
    <w:p w:rsidR="00252DD3" w:rsidRPr="00C20825" w:rsidRDefault="00252DD3" w:rsidP="001E54BD">
      <w:pPr>
        <w:numPr>
          <w:ilvl w:val="1"/>
          <w:numId w:val="1"/>
        </w:numPr>
        <w:jc w:val="both"/>
        <w:rPr>
          <w:rFonts w:ascii="Arial" w:hAnsi="Arial" w:cs="Arial"/>
          <w:sz w:val="22"/>
          <w:szCs w:val="22"/>
        </w:rPr>
      </w:pPr>
      <w:r w:rsidRPr="00C20825">
        <w:rPr>
          <w:rFonts w:ascii="Arial" w:hAnsi="Arial" w:cs="Arial"/>
          <w:sz w:val="22"/>
          <w:szCs w:val="22"/>
        </w:rPr>
        <w:t xml:space="preserve">Zmluva o dielo bude uzavretá na dobu určitú. Začiatok realizácie diela je v deň odovzdania staveniska úspešnému uchádzačovi (zhotoviteľovi). </w:t>
      </w:r>
      <w:r w:rsidR="0056210C" w:rsidRPr="00C20825">
        <w:rPr>
          <w:rFonts w:ascii="Arial" w:hAnsi="Arial" w:cs="Arial"/>
          <w:sz w:val="22"/>
          <w:szCs w:val="22"/>
        </w:rPr>
        <w:t xml:space="preserve">Predpokladaný termín: 15.7.2019 s dobou realizácie zákazky najneskôr do </w:t>
      </w:r>
      <w:r w:rsidR="00C72AA1" w:rsidRPr="00C20825">
        <w:rPr>
          <w:rFonts w:ascii="Arial" w:hAnsi="Arial" w:cs="Arial"/>
          <w:sz w:val="22"/>
          <w:szCs w:val="22"/>
        </w:rPr>
        <w:t>15</w:t>
      </w:r>
      <w:r w:rsidR="0056210C" w:rsidRPr="00C20825">
        <w:rPr>
          <w:rFonts w:ascii="Arial" w:hAnsi="Arial" w:cs="Arial"/>
          <w:sz w:val="22"/>
          <w:szCs w:val="22"/>
        </w:rPr>
        <w:t xml:space="preserve">.9.2019.  </w:t>
      </w:r>
      <w:r w:rsidRPr="00C20825">
        <w:rPr>
          <w:rFonts w:ascii="Arial" w:hAnsi="Arial" w:cs="Arial"/>
          <w:sz w:val="22"/>
          <w:szCs w:val="22"/>
        </w:rPr>
        <w:t>Zmluvná lehota uskutočnenia predmetu zákazky, bude pre úspešného uchádzača záväzná</w:t>
      </w:r>
      <w:r w:rsidR="0056210C" w:rsidRPr="00C20825">
        <w:rPr>
          <w:rFonts w:ascii="Arial" w:hAnsi="Arial" w:cs="Arial"/>
          <w:sz w:val="22"/>
          <w:szCs w:val="22"/>
        </w:rPr>
        <w:t>.</w:t>
      </w:r>
      <w:r w:rsidRPr="00C20825">
        <w:rPr>
          <w:rFonts w:ascii="Arial" w:hAnsi="Arial" w:cs="Arial"/>
          <w:sz w:val="22"/>
          <w:szCs w:val="22"/>
        </w:rPr>
        <w:t xml:space="preserve">     </w:t>
      </w:r>
    </w:p>
    <w:p w:rsidR="00252DD3" w:rsidRPr="00C20825" w:rsidRDefault="00252DD3" w:rsidP="00252DD3">
      <w:pPr>
        <w:numPr>
          <w:ilvl w:val="1"/>
          <w:numId w:val="1"/>
        </w:numPr>
        <w:tabs>
          <w:tab w:val="clear" w:pos="576"/>
          <w:tab w:val="num" w:pos="540"/>
        </w:tabs>
        <w:spacing w:before="120"/>
        <w:ind w:left="578" w:hanging="578"/>
        <w:jc w:val="both"/>
        <w:rPr>
          <w:rFonts w:ascii="Arial" w:hAnsi="Arial" w:cs="Arial"/>
          <w:sz w:val="22"/>
          <w:szCs w:val="22"/>
        </w:rPr>
      </w:pPr>
      <w:r w:rsidRPr="00C20825">
        <w:rPr>
          <w:rFonts w:ascii="Arial" w:hAnsi="Arial" w:cs="Arial"/>
          <w:sz w:val="22"/>
          <w:szCs w:val="22"/>
        </w:rPr>
        <w:t>Podrobné vymedzenie záväzných zmluvných podmienok pre plnenie požadovaného predmetu zákazky je uvedené v návrhu zmluvy o dielo časti</w:t>
      </w:r>
      <w:r w:rsidRPr="00C20825">
        <w:rPr>
          <w:rFonts w:ascii="Arial" w:hAnsi="Arial" w:cs="Arial"/>
          <w:i/>
          <w:iCs/>
          <w:sz w:val="22"/>
          <w:szCs w:val="22"/>
        </w:rPr>
        <w:t xml:space="preserve"> B.3 Obchodné podmienky </w:t>
      </w:r>
      <w:r w:rsidRPr="00C20825">
        <w:rPr>
          <w:rFonts w:ascii="Arial" w:hAnsi="Arial" w:cs="Arial"/>
          <w:sz w:val="22"/>
          <w:szCs w:val="22"/>
        </w:rPr>
        <w:t xml:space="preserve">zadávacej dokumentácie. </w:t>
      </w:r>
    </w:p>
    <w:p w:rsidR="00252DD3" w:rsidRPr="00C20825" w:rsidRDefault="00252DD3" w:rsidP="00252DD3">
      <w:pPr>
        <w:numPr>
          <w:ilvl w:val="1"/>
          <w:numId w:val="1"/>
        </w:numPr>
        <w:tabs>
          <w:tab w:val="clear" w:pos="576"/>
          <w:tab w:val="num" w:pos="540"/>
        </w:tabs>
        <w:spacing w:before="120"/>
        <w:ind w:left="578" w:hanging="578"/>
        <w:jc w:val="both"/>
        <w:rPr>
          <w:rFonts w:ascii="Arial" w:hAnsi="Arial" w:cs="Arial"/>
          <w:sz w:val="22"/>
          <w:szCs w:val="22"/>
        </w:rPr>
      </w:pPr>
      <w:r w:rsidRPr="00C20825">
        <w:rPr>
          <w:rFonts w:ascii="Arial" w:hAnsi="Arial" w:cs="Arial"/>
          <w:sz w:val="22"/>
          <w:szCs w:val="22"/>
        </w:rPr>
        <w:t>Typ zmluvy:  Výsledkom podlimitného postupu zadávania zákazky bude Zmluva o dielo na zhotovenie stav</w:t>
      </w:r>
      <w:r w:rsidR="0056210C" w:rsidRPr="00C20825">
        <w:rPr>
          <w:rFonts w:ascii="Arial" w:hAnsi="Arial" w:cs="Arial"/>
          <w:sz w:val="22"/>
          <w:szCs w:val="22"/>
        </w:rPr>
        <w:t>ebných prác</w:t>
      </w:r>
      <w:r w:rsidRPr="00C20825">
        <w:rPr>
          <w:rFonts w:ascii="Arial" w:hAnsi="Arial" w:cs="Arial"/>
          <w:sz w:val="22"/>
          <w:szCs w:val="22"/>
        </w:rPr>
        <w:t xml:space="preserve"> uzatvorená podľa § 536 až 565 Obchodného zákonníka (ďalej aj „zmluva“). Obsah obchodných podmienok zákazky tvorí samostatnú </w:t>
      </w:r>
      <w:r w:rsidRPr="00C20825">
        <w:rPr>
          <w:rFonts w:ascii="Arial" w:hAnsi="Arial" w:cs="Arial"/>
          <w:i/>
          <w:sz w:val="22"/>
          <w:szCs w:val="22"/>
        </w:rPr>
        <w:t>časť B.3 Obchodné podmienky.</w:t>
      </w:r>
      <w:r w:rsidRPr="00C20825">
        <w:rPr>
          <w:rFonts w:ascii="Arial" w:hAnsi="Arial" w:cs="Arial"/>
          <w:sz w:val="22"/>
          <w:szCs w:val="22"/>
        </w:rPr>
        <w:t xml:space="preserve">  Verejný obstarávateľ nepripúšťa akékoľvek zmeny zo strany uchádzača. Uzavretá zmluva nesmie byť v rozpore so súťažnými podkladmi a s ponukou predloženou úspešným uchádzačom alebo uchádzačmi. Zmena zmluvy počas jej  trvania je možná bez nového verejného obstarávania podľa § 18 zákona o verejnom obstarávaní.</w:t>
      </w:r>
    </w:p>
    <w:p w:rsidR="00252DD3" w:rsidRPr="00C20825" w:rsidRDefault="00252DD3" w:rsidP="00252DD3">
      <w:pPr>
        <w:jc w:val="both"/>
        <w:rPr>
          <w:rFonts w:ascii="Arial" w:hAnsi="Arial" w:cs="Arial"/>
          <w:sz w:val="22"/>
          <w:szCs w:val="22"/>
          <w:highlight w:val="darkGray"/>
        </w:rPr>
      </w:pPr>
    </w:p>
    <w:p w:rsidR="00252DD3" w:rsidRPr="00C20825" w:rsidRDefault="00252DD3" w:rsidP="00252DD3">
      <w:pPr>
        <w:numPr>
          <w:ilvl w:val="0"/>
          <w:numId w:val="1"/>
        </w:numPr>
        <w:spacing w:line="360" w:lineRule="auto"/>
        <w:jc w:val="both"/>
        <w:rPr>
          <w:rFonts w:ascii="Arial" w:hAnsi="Arial" w:cs="Arial"/>
          <w:b/>
          <w:bCs/>
          <w:sz w:val="22"/>
          <w:szCs w:val="22"/>
        </w:rPr>
      </w:pPr>
      <w:r w:rsidRPr="00C20825">
        <w:rPr>
          <w:rFonts w:ascii="Arial" w:hAnsi="Arial" w:cs="Arial"/>
          <w:b/>
          <w:bCs/>
          <w:sz w:val="22"/>
          <w:szCs w:val="22"/>
        </w:rPr>
        <w:t xml:space="preserve"> Miesto dodania predmetu zákazky</w:t>
      </w:r>
    </w:p>
    <w:p w:rsidR="00252DD3" w:rsidRPr="00C20825" w:rsidRDefault="00252DD3" w:rsidP="001E54BD">
      <w:pPr>
        <w:numPr>
          <w:ilvl w:val="1"/>
          <w:numId w:val="1"/>
        </w:numPr>
        <w:ind w:left="540" w:hanging="540"/>
        <w:jc w:val="both"/>
        <w:rPr>
          <w:rFonts w:ascii="Arial" w:hAnsi="Arial" w:cs="Arial"/>
          <w:sz w:val="22"/>
          <w:szCs w:val="22"/>
        </w:rPr>
      </w:pPr>
      <w:r w:rsidRPr="00C20825">
        <w:rPr>
          <w:rFonts w:ascii="Arial" w:hAnsi="Arial" w:cs="Arial"/>
          <w:sz w:val="22"/>
          <w:szCs w:val="22"/>
        </w:rPr>
        <w:t xml:space="preserve">Miestom uskutočnenie predmetu zákazky je: </w:t>
      </w:r>
      <w:r w:rsidR="0056210C" w:rsidRPr="00C20825">
        <w:rPr>
          <w:rFonts w:ascii="Arial" w:hAnsi="Arial" w:cs="Arial"/>
          <w:sz w:val="22"/>
          <w:szCs w:val="22"/>
        </w:rPr>
        <w:t xml:space="preserve">VŠMU Bratislava, </w:t>
      </w:r>
      <w:proofErr w:type="spellStart"/>
      <w:r w:rsidRPr="00C20825">
        <w:rPr>
          <w:rFonts w:ascii="Arial" w:hAnsi="Arial" w:cs="Arial"/>
          <w:sz w:val="22"/>
          <w:szCs w:val="22"/>
        </w:rPr>
        <w:t>Z</w:t>
      </w:r>
      <w:r w:rsidR="0056210C" w:rsidRPr="00C20825">
        <w:rPr>
          <w:rFonts w:ascii="Arial" w:hAnsi="Arial" w:cs="Arial"/>
          <w:sz w:val="22"/>
          <w:szCs w:val="22"/>
        </w:rPr>
        <w:t>oc</w:t>
      </w:r>
      <w:r w:rsidRPr="00C20825">
        <w:rPr>
          <w:rFonts w:ascii="Arial" w:hAnsi="Arial" w:cs="Arial"/>
          <w:sz w:val="22"/>
          <w:szCs w:val="22"/>
        </w:rPr>
        <w:t>ho</w:t>
      </w:r>
      <w:r w:rsidR="0056210C" w:rsidRPr="00C20825">
        <w:rPr>
          <w:rFonts w:ascii="Arial" w:hAnsi="Arial" w:cs="Arial"/>
          <w:sz w:val="22"/>
          <w:szCs w:val="22"/>
        </w:rPr>
        <w:t>va</w:t>
      </w:r>
      <w:proofErr w:type="spellEnd"/>
      <w:r w:rsidR="0056210C" w:rsidRPr="00C20825">
        <w:rPr>
          <w:rFonts w:ascii="Arial" w:hAnsi="Arial" w:cs="Arial"/>
          <w:sz w:val="22"/>
          <w:szCs w:val="22"/>
        </w:rPr>
        <w:t xml:space="preserve"> 1, Hudobná  a tanečná fakulta. </w:t>
      </w:r>
    </w:p>
    <w:p w:rsidR="00D54FF0" w:rsidRPr="00C20825" w:rsidRDefault="00D54FF0" w:rsidP="00D54FF0">
      <w:pPr>
        <w:jc w:val="both"/>
        <w:rPr>
          <w:rFonts w:ascii="Arial" w:hAnsi="Arial" w:cs="Arial"/>
          <w:sz w:val="22"/>
          <w:szCs w:val="22"/>
        </w:rPr>
      </w:pPr>
    </w:p>
    <w:p w:rsidR="00D54FF0" w:rsidRPr="00C20825" w:rsidRDefault="00D54FF0" w:rsidP="00D54FF0">
      <w:pPr>
        <w:jc w:val="both"/>
        <w:rPr>
          <w:rFonts w:ascii="Arial" w:hAnsi="Arial" w:cs="Arial"/>
          <w:sz w:val="22"/>
          <w:szCs w:val="22"/>
        </w:rPr>
      </w:pPr>
    </w:p>
    <w:p w:rsidR="00D54FF0" w:rsidRPr="00C20825" w:rsidRDefault="00D54FF0" w:rsidP="00D54FF0">
      <w:pPr>
        <w:jc w:val="both"/>
        <w:rPr>
          <w:rFonts w:ascii="Arial" w:hAnsi="Arial" w:cs="Arial"/>
          <w:sz w:val="22"/>
          <w:szCs w:val="22"/>
        </w:rPr>
      </w:pPr>
    </w:p>
    <w:p w:rsidR="00D54FF0" w:rsidRPr="00C20825" w:rsidRDefault="00D54FF0" w:rsidP="00D54FF0">
      <w:pPr>
        <w:jc w:val="both"/>
        <w:rPr>
          <w:rFonts w:ascii="Arial" w:hAnsi="Arial" w:cs="Arial"/>
          <w:sz w:val="22"/>
          <w:szCs w:val="22"/>
        </w:rPr>
      </w:pPr>
    </w:p>
    <w:p w:rsidR="00D54FF0" w:rsidRPr="00C20825" w:rsidRDefault="00D54FF0" w:rsidP="00D54FF0">
      <w:pPr>
        <w:jc w:val="both"/>
        <w:rPr>
          <w:rFonts w:ascii="Arial" w:hAnsi="Arial" w:cs="Arial"/>
          <w:sz w:val="22"/>
          <w:szCs w:val="22"/>
        </w:rPr>
      </w:pPr>
    </w:p>
    <w:p w:rsidR="00C20825" w:rsidRDefault="00C20825" w:rsidP="00C20825">
      <w:pPr>
        <w:spacing w:line="360" w:lineRule="auto"/>
        <w:ind w:left="432"/>
        <w:jc w:val="both"/>
        <w:rPr>
          <w:rFonts w:ascii="Arial" w:hAnsi="Arial" w:cs="Arial"/>
          <w:b/>
          <w:bCs/>
          <w:sz w:val="22"/>
          <w:szCs w:val="22"/>
        </w:rPr>
      </w:pPr>
    </w:p>
    <w:p w:rsidR="00C20825" w:rsidRDefault="00C20825" w:rsidP="00C20825">
      <w:pPr>
        <w:spacing w:line="360" w:lineRule="auto"/>
        <w:ind w:left="432"/>
        <w:jc w:val="both"/>
        <w:rPr>
          <w:rFonts w:ascii="Arial" w:hAnsi="Arial" w:cs="Arial"/>
          <w:b/>
          <w:bCs/>
          <w:sz w:val="22"/>
          <w:szCs w:val="22"/>
        </w:rPr>
      </w:pPr>
    </w:p>
    <w:p w:rsidR="00C20825" w:rsidRDefault="00C20825" w:rsidP="00C20825">
      <w:pPr>
        <w:spacing w:line="360" w:lineRule="auto"/>
        <w:ind w:left="432"/>
        <w:jc w:val="both"/>
        <w:rPr>
          <w:rFonts w:ascii="Arial" w:hAnsi="Arial" w:cs="Arial"/>
          <w:b/>
          <w:bCs/>
          <w:sz w:val="22"/>
          <w:szCs w:val="22"/>
        </w:rPr>
      </w:pPr>
    </w:p>
    <w:p w:rsidR="00C20825" w:rsidRDefault="00C20825" w:rsidP="00C20825">
      <w:pPr>
        <w:spacing w:line="360" w:lineRule="auto"/>
        <w:ind w:left="432"/>
        <w:jc w:val="both"/>
        <w:rPr>
          <w:rFonts w:ascii="Arial" w:hAnsi="Arial" w:cs="Arial"/>
          <w:b/>
          <w:bCs/>
          <w:sz w:val="22"/>
          <w:szCs w:val="22"/>
        </w:rPr>
      </w:pPr>
    </w:p>
    <w:p w:rsidR="00C20825" w:rsidRDefault="00C20825" w:rsidP="00C20825">
      <w:pPr>
        <w:spacing w:line="360" w:lineRule="auto"/>
        <w:ind w:left="432"/>
        <w:jc w:val="both"/>
        <w:rPr>
          <w:rFonts w:ascii="Arial" w:hAnsi="Arial" w:cs="Arial"/>
          <w:b/>
          <w:bCs/>
          <w:sz w:val="22"/>
          <w:szCs w:val="22"/>
        </w:rPr>
      </w:pPr>
    </w:p>
    <w:p w:rsidR="00252DD3" w:rsidRPr="00C20825" w:rsidRDefault="00252DD3" w:rsidP="00252DD3">
      <w:pPr>
        <w:numPr>
          <w:ilvl w:val="0"/>
          <w:numId w:val="1"/>
        </w:numPr>
        <w:spacing w:line="360" w:lineRule="auto"/>
        <w:jc w:val="both"/>
        <w:rPr>
          <w:rFonts w:ascii="Arial" w:hAnsi="Arial" w:cs="Arial"/>
          <w:b/>
          <w:bCs/>
          <w:sz w:val="22"/>
          <w:szCs w:val="22"/>
        </w:rPr>
      </w:pPr>
      <w:r w:rsidRPr="00C20825">
        <w:rPr>
          <w:rFonts w:ascii="Arial" w:hAnsi="Arial" w:cs="Arial"/>
          <w:b/>
          <w:bCs/>
          <w:sz w:val="22"/>
          <w:szCs w:val="22"/>
        </w:rPr>
        <w:t xml:space="preserve"> Variantné riešenia</w:t>
      </w:r>
    </w:p>
    <w:p w:rsidR="0056210C" w:rsidRPr="00C20825" w:rsidRDefault="00252DD3" w:rsidP="00D54FF0">
      <w:pPr>
        <w:numPr>
          <w:ilvl w:val="1"/>
          <w:numId w:val="1"/>
        </w:numPr>
        <w:tabs>
          <w:tab w:val="num" w:pos="540"/>
        </w:tabs>
        <w:jc w:val="both"/>
        <w:rPr>
          <w:rFonts w:ascii="Arial" w:hAnsi="Arial" w:cs="Arial"/>
          <w:sz w:val="22"/>
          <w:szCs w:val="22"/>
        </w:rPr>
      </w:pPr>
      <w:r w:rsidRPr="00C20825">
        <w:rPr>
          <w:rFonts w:ascii="Arial" w:hAnsi="Arial" w:cs="Arial"/>
          <w:sz w:val="22"/>
          <w:szCs w:val="22"/>
        </w:rPr>
        <w:t>Neumožňuje sa predložiť variantné riešenie. Ak súčasťou ponuky bude aj variantné riešenie, variantné riešenie nebude zaradené do vyhodnocovania a bude sa naň hľadieť, akoby nebolo predložené.</w:t>
      </w:r>
    </w:p>
    <w:p w:rsidR="0056210C" w:rsidRPr="00C20825" w:rsidRDefault="0056210C" w:rsidP="00252DD3">
      <w:pPr>
        <w:ind w:left="567" w:hanging="567"/>
        <w:jc w:val="both"/>
        <w:rPr>
          <w:rFonts w:ascii="Arial" w:hAnsi="Arial" w:cs="Arial"/>
          <w:sz w:val="22"/>
          <w:szCs w:val="22"/>
        </w:rPr>
      </w:pPr>
    </w:p>
    <w:p w:rsidR="00252DD3" w:rsidRPr="00C20825" w:rsidRDefault="00252DD3" w:rsidP="00252DD3">
      <w:pPr>
        <w:pStyle w:val="Nadpis6"/>
        <w:numPr>
          <w:ilvl w:val="0"/>
          <w:numId w:val="1"/>
        </w:numPr>
        <w:spacing w:line="360" w:lineRule="auto"/>
        <w:rPr>
          <w:rFonts w:cs="Arial"/>
          <w:szCs w:val="22"/>
        </w:rPr>
      </w:pPr>
      <w:r w:rsidRPr="00C20825">
        <w:rPr>
          <w:rFonts w:cs="Arial"/>
          <w:szCs w:val="22"/>
        </w:rPr>
        <w:t xml:space="preserve"> Lehota viazanosti ponuky</w:t>
      </w:r>
    </w:p>
    <w:p w:rsidR="00252DD3" w:rsidRPr="00C20825" w:rsidRDefault="00252DD3" w:rsidP="00252DD3">
      <w:pPr>
        <w:pStyle w:val="Nadpis6"/>
        <w:numPr>
          <w:ilvl w:val="1"/>
          <w:numId w:val="1"/>
        </w:numPr>
        <w:rPr>
          <w:rFonts w:cs="Arial"/>
          <w:b w:val="0"/>
          <w:szCs w:val="22"/>
        </w:rPr>
      </w:pPr>
      <w:r w:rsidRPr="00C20825">
        <w:rPr>
          <w:rFonts w:cs="Arial"/>
          <w:b w:val="0"/>
          <w:szCs w:val="22"/>
        </w:rPr>
        <w:t xml:space="preserve">Uchádzač je svojou ponukou viazaný od uplynutia lehoty na predkladanie ponúk až do uplynutia lehoty viazanosti ponúk stanovenej verejným obstarávateľom predbežne do </w:t>
      </w:r>
      <w:r w:rsidRPr="00C20825">
        <w:rPr>
          <w:rFonts w:cs="Arial"/>
          <w:szCs w:val="22"/>
        </w:rPr>
        <w:t>1.</w:t>
      </w:r>
      <w:r w:rsidR="0056210C" w:rsidRPr="00C20825">
        <w:rPr>
          <w:rFonts w:cs="Arial"/>
          <w:szCs w:val="22"/>
        </w:rPr>
        <w:t>10</w:t>
      </w:r>
      <w:r w:rsidRPr="00C20825">
        <w:rPr>
          <w:rFonts w:cs="Arial"/>
          <w:szCs w:val="22"/>
        </w:rPr>
        <w:t>.2019.</w:t>
      </w:r>
    </w:p>
    <w:p w:rsidR="00252DD3" w:rsidRPr="00C20825" w:rsidRDefault="00252DD3" w:rsidP="00252DD3">
      <w:pPr>
        <w:jc w:val="both"/>
        <w:rPr>
          <w:rFonts w:ascii="Arial" w:hAnsi="Arial" w:cs="Arial"/>
          <w:sz w:val="22"/>
          <w:szCs w:val="22"/>
        </w:rPr>
      </w:pPr>
    </w:p>
    <w:p w:rsidR="00252DD3" w:rsidRPr="00C20825" w:rsidRDefault="00252DD3" w:rsidP="00252DD3">
      <w:pPr>
        <w:numPr>
          <w:ilvl w:val="1"/>
          <w:numId w:val="1"/>
        </w:numPr>
        <w:jc w:val="both"/>
        <w:rPr>
          <w:rFonts w:ascii="Arial" w:hAnsi="Arial" w:cs="Arial"/>
          <w:sz w:val="22"/>
          <w:szCs w:val="22"/>
        </w:rPr>
      </w:pPr>
      <w:r w:rsidRPr="00C20825">
        <w:rPr>
          <w:rFonts w:ascii="Arial" w:hAnsi="Arial" w:cs="Arial"/>
          <w:sz w:val="22"/>
          <w:szCs w:val="22"/>
        </w:rPr>
        <w:t>V prípade uplatnenia revíznych postupov zo strany záujemcov/uchádzačov, alebo z iných objektívnych dôvodov môže dôjsť k predĺženiu stanovenej lehoty viazanosti ponúk. Verejný obstarávateľ oznámi záujemcom/uchádzačom zmenu, resp. predĺženie lehoty viazanosti ponúk pred jej uplynutím.</w:t>
      </w:r>
    </w:p>
    <w:p w:rsidR="00252DD3" w:rsidRPr="00C20825" w:rsidRDefault="00252DD3" w:rsidP="00252DD3">
      <w:pPr>
        <w:jc w:val="both"/>
        <w:rPr>
          <w:rFonts w:ascii="Arial" w:hAnsi="Arial" w:cs="Arial"/>
          <w:sz w:val="22"/>
          <w:szCs w:val="22"/>
        </w:rPr>
      </w:pPr>
    </w:p>
    <w:p w:rsidR="00252DD3" w:rsidRPr="00C20825" w:rsidRDefault="00252DD3" w:rsidP="00252DD3">
      <w:pPr>
        <w:jc w:val="center"/>
        <w:rPr>
          <w:rFonts w:ascii="Arial" w:hAnsi="Arial" w:cs="Arial"/>
          <w:b/>
          <w:sz w:val="22"/>
          <w:szCs w:val="22"/>
        </w:rPr>
      </w:pPr>
      <w:r w:rsidRPr="00C20825">
        <w:rPr>
          <w:rFonts w:ascii="Arial" w:hAnsi="Arial" w:cs="Arial"/>
          <w:b/>
          <w:bCs/>
          <w:sz w:val="22"/>
          <w:szCs w:val="22"/>
        </w:rPr>
        <w:t>Časť II. Komunikácia a </w:t>
      </w:r>
      <w:r w:rsidRPr="00C20825">
        <w:rPr>
          <w:rFonts w:ascii="Arial" w:hAnsi="Arial" w:cs="Arial"/>
          <w:b/>
          <w:sz w:val="22"/>
          <w:szCs w:val="22"/>
        </w:rPr>
        <w:t>vysvetľovanie</w:t>
      </w:r>
    </w:p>
    <w:p w:rsidR="00252DD3" w:rsidRPr="00C20825" w:rsidRDefault="00252DD3" w:rsidP="00252DD3">
      <w:pPr>
        <w:jc w:val="center"/>
        <w:rPr>
          <w:rFonts w:ascii="Arial" w:hAnsi="Arial" w:cs="Arial"/>
          <w:b/>
          <w:bCs/>
          <w:sz w:val="22"/>
          <w:szCs w:val="22"/>
        </w:rPr>
      </w:pPr>
    </w:p>
    <w:p w:rsidR="00252DD3" w:rsidRPr="00C20825" w:rsidRDefault="00252DD3" w:rsidP="00252DD3">
      <w:pPr>
        <w:pStyle w:val="Nadpis6"/>
        <w:numPr>
          <w:ilvl w:val="0"/>
          <w:numId w:val="1"/>
        </w:numPr>
        <w:spacing w:line="360" w:lineRule="auto"/>
        <w:rPr>
          <w:rFonts w:cs="Arial"/>
          <w:szCs w:val="22"/>
        </w:rPr>
      </w:pPr>
      <w:r w:rsidRPr="00C20825">
        <w:rPr>
          <w:rFonts w:cs="Arial"/>
          <w:szCs w:val="22"/>
        </w:rPr>
        <w:t xml:space="preserve"> Komunikácia medzi verejným obstarávateľom a uchádzačmi/záujemcami</w:t>
      </w:r>
    </w:p>
    <w:p w:rsidR="00134678" w:rsidRPr="00C20825" w:rsidRDefault="00252DD3" w:rsidP="00D54FF0">
      <w:pPr>
        <w:pStyle w:val="Odsekzoznamu"/>
        <w:numPr>
          <w:ilvl w:val="1"/>
          <w:numId w:val="1"/>
        </w:numPr>
        <w:jc w:val="both"/>
        <w:rPr>
          <w:rFonts w:cs="Arial"/>
          <w:szCs w:val="22"/>
        </w:rPr>
      </w:pPr>
      <w:r w:rsidRPr="00C20825">
        <w:rPr>
          <w:rFonts w:cs="Arial"/>
          <w:szCs w:val="22"/>
        </w:rPr>
        <w:t xml:space="preserve">Komunikácia a výmena informácií medzi verejným obstarávateľom a uchádzačmi/záujemcom bude prebiehať  elektronicky podľa § 20 ods. 1 okrem § 50 a § 54 zákona o verejnom obstarávaní, posielania oznámení používaných vo verejnom obstarávaní a informácií podľa tohto zákona na uverejnenie publikačnému úradu a úradu a uverejňovania informácií a dokumentov v profile. Verejné obstarávanie  sa  bude realizovať elektronicky prostredníctvom  </w:t>
      </w:r>
      <w:r w:rsidR="00134678" w:rsidRPr="00C20825">
        <w:rPr>
          <w:rFonts w:cs="Arial"/>
          <w:szCs w:val="22"/>
        </w:rPr>
        <w:t xml:space="preserve">certifikovaného elektronického nástroja eZakazky poskytovateľa eBIZ Corp, s.r.o., prevádzkovanom na portáli https://www.ezakazky.sk. </w:t>
      </w:r>
      <w:hyperlink r:id="rId7" w:history="1">
        <w:r w:rsidR="00134678" w:rsidRPr="00C20825">
          <w:rPr>
            <w:rStyle w:val="Hypertextovprepojenie"/>
            <w:rFonts w:cs="Arial"/>
            <w:szCs w:val="22"/>
          </w:rPr>
          <w:t>https://www.ezakazky.sk</w:t>
        </w:r>
      </w:hyperlink>
      <w:r w:rsidR="00134678" w:rsidRPr="00C20825">
        <w:rPr>
          <w:rFonts w:cs="Arial"/>
          <w:szCs w:val="22"/>
        </w:rPr>
        <w:t>.</w:t>
      </w:r>
    </w:p>
    <w:p w:rsidR="00D54FF0" w:rsidRPr="00C20825" w:rsidRDefault="00D54FF0" w:rsidP="00D54FF0">
      <w:pPr>
        <w:pStyle w:val="Odsekzoznamu"/>
        <w:ind w:left="0"/>
        <w:jc w:val="both"/>
        <w:rPr>
          <w:rFonts w:cs="Arial"/>
          <w:szCs w:val="22"/>
        </w:rPr>
      </w:pPr>
    </w:p>
    <w:p w:rsidR="00134678" w:rsidRPr="00C20825" w:rsidRDefault="00134678" w:rsidP="0057742B">
      <w:pPr>
        <w:pStyle w:val="Odsekzoznamu"/>
        <w:numPr>
          <w:ilvl w:val="1"/>
          <w:numId w:val="1"/>
        </w:numPr>
        <w:jc w:val="both"/>
        <w:rPr>
          <w:rFonts w:cs="Arial"/>
          <w:szCs w:val="22"/>
        </w:rPr>
      </w:pPr>
      <w:r w:rsidRPr="00C20825">
        <w:rPr>
          <w:rFonts w:cs="Arial"/>
          <w:szCs w:val="22"/>
        </w:rPr>
        <w:t>Výzva, odovzdávanie podkladov a iná komunikácia medzi verejným obstarávateľom a záujemcami/uchádzačmi sa bude uskutočňovať spôsobom, ktorý zabezpečí trvalé zachytenie obsahu tak, aby bola zaručená pravosť a dôvernosť sprostredkovaných informácií a bude rovnako dostupný každému záujemcovi/uchádzačovi. Komunikácia bude uskutočňovaná elektronickými prostriedkami cez komunikačné rozhranie systému eZakazky .</w:t>
      </w:r>
    </w:p>
    <w:p w:rsidR="0057742B" w:rsidRPr="00C20825" w:rsidRDefault="0057742B" w:rsidP="0057742B">
      <w:pPr>
        <w:pStyle w:val="Odsekzoznamu"/>
        <w:rPr>
          <w:rFonts w:cs="Arial"/>
          <w:szCs w:val="22"/>
        </w:rPr>
      </w:pPr>
    </w:p>
    <w:p w:rsidR="0057742B" w:rsidRPr="00C20825" w:rsidRDefault="0057742B" w:rsidP="0057742B">
      <w:pPr>
        <w:numPr>
          <w:ilvl w:val="1"/>
          <w:numId w:val="1"/>
        </w:numPr>
        <w:jc w:val="both"/>
        <w:rPr>
          <w:rFonts w:ascii="Arial" w:hAnsi="Arial" w:cs="Arial"/>
          <w:sz w:val="22"/>
          <w:szCs w:val="22"/>
        </w:rPr>
      </w:pPr>
      <w:r w:rsidRPr="00C20825">
        <w:rPr>
          <w:rFonts w:ascii="Arial" w:hAnsi="Arial" w:cs="Arial"/>
          <w:sz w:val="22"/>
          <w:szCs w:val="22"/>
        </w:rPr>
        <w:t xml:space="preserve">Jazykom dorozumievania v tomto postupe zadávania zákazky je štátny jazyk Slovenskej republiky, </w:t>
      </w:r>
      <w:proofErr w:type="spellStart"/>
      <w:r w:rsidRPr="00C20825">
        <w:rPr>
          <w:rFonts w:ascii="Arial" w:hAnsi="Arial" w:cs="Arial"/>
          <w:sz w:val="22"/>
          <w:szCs w:val="22"/>
        </w:rPr>
        <w:t>t.j</w:t>
      </w:r>
      <w:proofErr w:type="spellEnd"/>
      <w:r w:rsidRPr="00C20825">
        <w:rPr>
          <w:rFonts w:ascii="Arial" w:hAnsi="Arial" w:cs="Arial"/>
          <w:sz w:val="22"/>
          <w:szCs w:val="22"/>
        </w:rPr>
        <w:t>. slovenský jazyk.</w:t>
      </w:r>
    </w:p>
    <w:p w:rsidR="0057742B" w:rsidRPr="00C20825" w:rsidRDefault="0057742B" w:rsidP="0057742B">
      <w:pPr>
        <w:tabs>
          <w:tab w:val="left" w:pos="567"/>
        </w:tabs>
        <w:jc w:val="both"/>
        <w:rPr>
          <w:rFonts w:ascii="Arial" w:hAnsi="Arial" w:cs="Arial"/>
          <w:sz w:val="22"/>
          <w:szCs w:val="22"/>
        </w:rPr>
      </w:pPr>
    </w:p>
    <w:p w:rsidR="0057742B" w:rsidRDefault="00134678" w:rsidP="00134678">
      <w:pPr>
        <w:pStyle w:val="Odsekzoznamu"/>
        <w:numPr>
          <w:ilvl w:val="1"/>
          <w:numId w:val="1"/>
        </w:numPr>
        <w:jc w:val="both"/>
        <w:rPr>
          <w:rFonts w:cs="Arial"/>
          <w:szCs w:val="22"/>
        </w:rPr>
      </w:pPr>
      <w:r w:rsidRPr="00C20825">
        <w:rPr>
          <w:rFonts w:cs="Arial"/>
          <w:szCs w:val="22"/>
        </w:rPr>
        <w:t>Poskytovanie Súťažných pokladov (ďalej len SP).</w:t>
      </w:r>
      <w:r w:rsidR="002B6DCE" w:rsidRPr="00C20825">
        <w:rPr>
          <w:rFonts w:eastAsiaTheme="minorHAnsi" w:cs="Arial"/>
          <w:szCs w:val="22"/>
        </w:rPr>
        <w:t xml:space="preserve"> </w:t>
      </w:r>
      <w:r w:rsidR="002B6DCE" w:rsidRPr="00C20825">
        <w:rPr>
          <w:rFonts w:cs="Arial"/>
          <w:szCs w:val="22"/>
        </w:rPr>
        <w:t xml:space="preserve">Za doručenie </w:t>
      </w:r>
      <w:bookmarkStart w:id="7" w:name="_Hlk482607598"/>
      <w:r w:rsidR="002B6DCE" w:rsidRPr="00C20825">
        <w:rPr>
          <w:rFonts w:cs="Arial"/>
          <w:szCs w:val="22"/>
        </w:rPr>
        <w:t xml:space="preserve">Žiadosti o súťažné podklady / Žiadosti o účasť (prejav vôle záujemcu sa zúčastniť zákazky) sa považuje vyžiadanie súťažných podkladov prostredníctvom elektronického nástroja eZakazky na portáli </w:t>
      </w:r>
      <w:hyperlink r:id="rId8" w:history="1">
        <w:r w:rsidR="002B6DCE" w:rsidRPr="00C20825">
          <w:rPr>
            <w:rStyle w:val="Hypertextovprepojenie"/>
            <w:rFonts w:cs="Arial"/>
            <w:szCs w:val="22"/>
          </w:rPr>
          <w:t>www.ezakazky.sk</w:t>
        </w:r>
      </w:hyperlink>
      <w:r w:rsidR="002B6DCE" w:rsidRPr="00C20825">
        <w:rPr>
          <w:rFonts w:cs="Arial"/>
          <w:szCs w:val="22"/>
        </w:rPr>
        <w:t xml:space="preserve"> v konkrétnej zákazke. </w:t>
      </w:r>
      <w:bookmarkEnd w:id="7"/>
      <w:r w:rsidRPr="00C20825">
        <w:rPr>
          <w:rFonts w:cs="Arial"/>
          <w:szCs w:val="22"/>
        </w:rPr>
        <w:t xml:space="preserve"> SP budú poskytované v elektronickej forme v systéme eZakazky. </w:t>
      </w:r>
    </w:p>
    <w:p w:rsidR="00C20825" w:rsidRDefault="00C20825" w:rsidP="00C20825">
      <w:pPr>
        <w:jc w:val="both"/>
        <w:rPr>
          <w:rFonts w:cs="Arial"/>
          <w:szCs w:val="22"/>
        </w:rPr>
      </w:pPr>
    </w:p>
    <w:p w:rsidR="00C20825" w:rsidRDefault="00C20825" w:rsidP="00C20825">
      <w:pPr>
        <w:jc w:val="both"/>
        <w:rPr>
          <w:rFonts w:cs="Arial"/>
          <w:szCs w:val="22"/>
        </w:rPr>
      </w:pPr>
    </w:p>
    <w:p w:rsidR="00C20825" w:rsidRPr="00C20825" w:rsidRDefault="00C20825" w:rsidP="00C20825">
      <w:pPr>
        <w:jc w:val="both"/>
        <w:rPr>
          <w:rFonts w:cs="Arial"/>
          <w:szCs w:val="22"/>
        </w:rPr>
      </w:pPr>
    </w:p>
    <w:p w:rsidR="0057742B" w:rsidRPr="00C20825" w:rsidRDefault="0057742B" w:rsidP="0057742B">
      <w:pPr>
        <w:jc w:val="both"/>
        <w:rPr>
          <w:rFonts w:ascii="Arial" w:hAnsi="Arial" w:cs="Arial"/>
          <w:sz w:val="22"/>
          <w:szCs w:val="22"/>
        </w:rPr>
      </w:pPr>
    </w:p>
    <w:p w:rsidR="0057742B" w:rsidRPr="00C20825" w:rsidRDefault="0057742B" w:rsidP="0057742B">
      <w:pPr>
        <w:jc w:val="both"/>
        <w:rPr>
          <w:rFonts w:ascii="Arial" w:hAnsi="Arial" w:cs="Arial"/>
          <w:sz w:val="22"/>
          <w:szCs w:val="22"/>
        </w:rPr>
      </w:pPr>
    </w:p>
    <w:p w:rsidR="0057742B" w:rsidRPr="00C20825" w:rsidRDefault="0057742B" w:rsidP="0057742B">
      <w:pPr>
        <w:jc w:val="both"/>
        <w:rPr>
          <w:rFonts w:ascii="Arial" w:hAnsi="Arial" w:cs="Arial"/>
          <w:sz w:val="22"/>
          <w:szCs w:val="22"/>
        </w:rPr>
      </w:pPr>
    </w:p>
    <w:p w:rsidR="0057742B" w:rsidRPr="00C20825" w:rsidRDefault="0057742B" w:rsidP="0057742B">
      <w:pPr>
        <w:jc w:val="both"/>
        <w:rPr>
          <w:rFonts w:ascii="Arial" w:hAnsi="Arial" w:cs="Arial"/>
          <w:sz w:val="22"/>
          <w:szCs w:val="22"/>
        </w:rPr>
      </w:pPr>
    </w:p>
    <w:p w:rsidR="0057742B" w:rsidRPr="00C20825" w:rsidRDefault="0057742B" w:rsidP="0057742B">
      <w:pPr>
        <w:jc w:val="both"/>
        <w:rPr>
          <w:rFonts w:ascii="Arial" w:hAnsi="Arial" w:cs="Arial"/>
          <w:sz w:val="22"/>
          <w:szCs w:val="22"/>
        </w:rPr>
      </w:pPr>
    </w:p>
    <w:p w:rsidR="0057742B" w:rsidRPr="00C20825" w:rsidRDefault="0057742B" w:rsidP="0057742B">
      <w:pPr>
        <w:jc w:val="both"/>
        <w:rPr>
          <w:rFonts w:ascii="Arial" w:hAnsi="Arial" w:cs="Arial"/>
          <w:sz w:val="22"/>
          <w:szCs w:val="22"/>
        </w:rPr>
      </w:pPr>
    </w:p>
    <w:p w:rsidR="009F675F" w:rsidRPr="00C20825" w:rsidRDefault="009F675F" w:rsidP="0057742B">
      <w:pPr>
        <w:jc w:val="both"/>
        <w:rPr>
          <w:rFonts w:ascii="Arial" w:hAnsi="Arial" w:cs="Arial"/>
          <w:sz w:val="22"/>
          <w:szCs w:val="22"/>
        </w:rPr>
      </w:pPr>
    </w:p>
    <w:p w:rsidR="00134678" w:rsidRPr="00C20825" w:rsidRDefault="00134678" w:rsidP="0057742B">
      <w:pPr>
        <w:pStyle w:val="Odsekzoznamu"/>
        <w:numPr>
          <w:ilvl w:val="1"/>
          <w:numId w:val="1"/>
        </w:numPr>
        <w:jc w:val="both"/>
        <w:rPr>
          <w:rFonts w:cs="Arial"/>
          <w:szCs w:val="22"/>
        </w:rPr>
      </w:pPr>
      <w:r w:rsidRPr="00C20825">
        <w:rPr>
          <w:rFonts w:cs="Arial"/>
          <w:szCs w:val="22"/>
        </w:rPr>
        <w:t xml:space="preserve">Neobmedzený prístup k SP získa každý záujemca zaregistrovaním sa v systéme eZakazky, ktoré je bezplatné, na stránke: </w:t>
      </w:r>
      <w:hyperlink r:id="rId9" w:history="1">
        <w:r w:rsidRPr="00C20825">
          <w:rPr>
            <w:rStyle w:val="Hypertextovprepojenie"/>
            <w:rFonts w:cs="Arial"/>
            <w:szCs w:val="22"/>
          </w:rPr>
          <w:t>https://www.ezakazky.sk</w:t>
        </w:r>
      </w:hyperlink>
      <w:r w:rsidRPr="00C20825">
        <w:rPr>
          <w:rFonts w:cs="Arial"/>
          <w:szCs w:val="22"/>
        </w:rPr>
        <w:t>.</w:t>
      </w:r>
      <w:r w:rsidRPr="00C20825">
        <w:rPr>
          <w:rFonts w:cs="Arial"/>
          <w:szCs w:val="22"/>
          <w:u w:val="single"/>
        </w:rPr>
        <w:t>.</w:t>
      </w:r>
    </w:p>
    <w:p w:rsidR="002B6DCE" w:rsidRPr="00C20825" w:rsidRDefault="002B6DCE" w:rsidP="00134678">
      <w:pPr>
        <w:jc w:val="both"/>
        <w:rPr>
          <w:rFonts w:ascii="Arial" w:hAnsi="Arial" w:cs="Arial"/>
          <w:sz w:val="22"/>
          <w:szCs w:val="22"/>
        </w:rPr>
      </w:pPr>
    </w:p>
    <w:p w:rsidR="00134678" w:rsidRPr="00C20825" w:rsidRDefault="00134678" w:rsidP="00134678">
      <w:pPr>
        <w:jc w:val="both"/>
        <w:rPr>
          <w:rFonts w:ascii="Arial" w:hAnsi="Arial" w:cs="Arial"/>
          <w:bCs/>
          <w:iCs/>
          <w:sz w:val="22"/>
          <w:szCs w:val="22"/>
        </w:rPr>
      </w:pPr>
      <w:r w:rsidRPr="00C20825">
        <w:rPr>
          <w:rFonts w:ascii="Arial" w:hAnsi="Arial" w:cs="Arial"/>
          <w:sz w:val="22"/>
          <w:szCs w:val="22"/>
        </w:rPr>
        <w:t>8.</w:t>
      </w:r>
      <w:r w:rsidR="0057742B" w:rsidRPr="00C20825">
        <w:rPr>
          <w:rFonts w:ascii="Arial" w:hAnsi="Arial" w:cs="Arial"/>
          <w:sz w:val="22"/>
          <w:szCs w:val="22"/>
        </w:rPr>
        <w:t>6</w:t>
      </w:r>
      <w:r w:rsidRPr="00C20825">
        <w:rPr>
          <w:rFonts w:ascii="Arial" w:hAnsi="Arial" w:cs="Arial"/>
          <w:sz w:val="22"/>
          <w:szCs w:val="22"/>
        </w:rPr>
        <w:t xml:space="preserve"> Verejný obstarávateľ  bude pri komunikácií zo záujemcami / uchádzačmi postupovať   </w:t>
      </w:r>
      <w:r w:rsidRPr="00C20825">
        <w:rPr>
          <w:rFonts w:ascii="Arial" w:hAnsi="Arial" w:cs="Arial"/>
          <w:bCs/>
          <w:iCs/>
          <w:sz w:val="22"/>
          <w:szCs w:val="22"/>
        </w:rPr>
        <w:t xml:space="preserve">prostredníctvom komunikačného rozhrania  certifikovaného elektronického nástroja  </w:t>
      </w:r>
      <w:hyperlink r:id="rId10" w:history="1">
        <w:r w:rsidRPr="00C20825">
          <w:rPr>
            <w:rStyle w:val="Hypertextovprepojenie"/>
            <w:rFonts w:ascii="Arial" w:hAnsi="Arial" w:cs="Arial"/>
            <w:bCs/>
            <w:iCs/>
            <w:sz w:val="22"/>
            <w:szCs w:val="22"/>
          </w:rPr>
          <w:t>https://www.ezakazky.sk</w:t>
        </w:r>
      </w:hyperlink>
      <w:r w:rsidRPr="00C20825">
        <w:rPr>
          <w:rFonts w:ascii="Arial" w:hAnsi="Arial" w:cs="Arial"/>
          <w:bCs/>
          <w:iCs/>
          <w:sz w:val="22"/>
          <w:szCs w:val="22"/>
        </w:rPr>
        <w:t>..</w:t>
      </w:r>
      <w:r w:rsidRPr="00C20825">
        <w:rPr>
          <w:rFonts w:ascii="Arial" w:hAnsi="Arial" w:cs="Arial"/>
          <w:sz w:val="22"/>
          <w:szCs w:val="22"/>
        </w:rPr>
        <w:t xml:space="preserve"> Každá komunikácia medzi obstarávateľom</w:t>
      </w:r>
      <w:r w:rsidRPr="00C20825">
        <w:rPr>
          <w:rFonts w:ascii="Arial" w:hAnsi="Arial" w:cs="Arial"/>
          <w:bCs/>
          <w:iCs/>
          <w:sz w:val="22"/>
          <w:szCs w:val="22"/>
        </w:rPr>
        <w:t xml:space="preserve"> </w:t>
      </w:r>
      <w:r w:rsidRPr="00C20825">
        <w:rPr>
          <w:rFonts w:ascii="Arial" w:hAnsi="Arial" w:cs="Arial"/>
          <w:sz w:val="22"/>
          <w:szCs w:val="22"/>
        </w:rPr>
        <w:t xml:space="preserve">a záujemcom/uchádzačom prostredníctvom komunikačného rozhrania certifikovaného </w:t>
      </w:r>
      <w:r w:rsidRPr="00C20825">
        <w:rPr>
          <w:rFonts w:ascii="Arial" w:hAnsi="Arial" w:cs="Arial"/>
          <w:bCs/>
          <w:iCs/>
          <w:sz w:val="22"/>
          <w:szCs w:val="22"/>
        </w:rPr>
        <w:t xml:space="preserve">elektronického nástroja  </w:t>
      </w:r>
      <w:hyperlink r:id="rId11" w:history="1">
        <w:r w:rsidRPr="00C20825">
          <w:rPr>
            <w:rStyle w:val="Hypertextovprepojenie"/>
            <w:rFonts w:ascii="Arial" w:hAnsi="Arial" w:cs="Arial"/>
            <w:bCs/>
            <w:iCs/>
            <w:sz w:val="22"/>
            <w:szCs w:val="22"/>
          </w:rPr>
          <w:t>https://www.ezakazky.sk</w:t>
        </w:r>
      </w:hyperlink>
      <w:r w:rsidRPr="00C20825">
        <w:rPr>
          <w:rFonts w:ascii="Arial" w:hAnsi="Arial" w:cs="Arial"/>
          <w:bCs/>
          <w:iCs/>
          <w:sz w:val="22"/>
          <w:szCs w:val="22"/>
        </w:rPr>
        <w:t>..</w:t>
      </w:r>
      <w:r w:rsidRPr="00C20825">
        <w:rPr>
          <w:rFonts w:ascii="Arial" w:hAnsi="Arial" w:cs="Arial"/>
          <w:sz w:val="22"/>
          <w:szCs w:val="22"/>
        </w:rPr>
        <w:t xml:space="preserve">  bude vyžadovať</w:t>
      </w:r>
      <w:r w:rsidRPr="00C20825">
        <w:rPr>
          <w:rFonts w:ascii="Arial" w:hAnsi="Arial" w:cs="Arial"/>
          <w:bCs/>
          <w:iCs/>
          <w:sz w:val="22"/>
          <w:szCs w:val="22"/>
        </w:rPr>
        <w:t xml:space="preserve"> potvrdenie elektronickým podpisom.</w:t>
      </w:r>
    </w:p>
    <w:p w:rsidR="0057742B" w:rsidRPr="00C20825" w:rsidRDefault="0057742B" w:rsidP="00134678">
      <w:pPr>
        <w:jc w:val="both"/>
        <w:rPr>
          <w:rFonts w:ascii="Arial" w:hAnsi="Arial" w:cs="Arial"/>
          <w:bCs/>
          <w:iCs/>
          <w:sz w:val="22"/>
          <w:szCs w:val="22"/>
        </w:rPr>
      </w:pPr>
    </w:p>
    <w:p w:rsidR="0057742B" w:rsidRPr="00C20825" w:rsidRDefault="0057742B" w:rsidP="008F10DC">
      <w:pPr>
        <w:numPr>
          <w:ilvl w:val="1"/>
          <w:numId w:val="2"/>
        </w:numPr>
        <w:tabs>
          <w:tab w:val="left" w:pos="0"/>
        </w:tabs>
        <w:ind w:left="0" w:firstLine="0"/>
        <w:jc w:val="both"/>
        <w:rPr>
          <w:rFonts w:ascii="Arial" w:hAnsi="Arial" w:cs="Arial"/>
          <w:sz w:val="22"/>
          <w:szCs w:val="22"/>
        </w:rPr>
      </w:pPr>
      <w:r w:rsidRPr="00C20825">
        <w:rPr>
          <w:rFonts w:ascii="Arial" w:hAnsi="Arial" w:cs="Arial"/>
          <w:bCs/>
          <w:iCs/>
          <w:sz w:val="22"/>
          <w:szCs w:val="22"/>
        </w:rPr>
        <w:t xml:space="preserve">8.7 </w:t>
      </w:r>
      <w:r w:rsidRPr="00C20825">
        <w:rPr>
          <w:rFonts w:ascii="Arial" w:hAnsi="Arial" w:cs="Arial"/>
          <w:sz w:val="22"/>
          <w:szCs w:val="22"/>
          <w:u w:val="single"/>
        </w:rPr>
        <w:t xml:space="preserve">Za účelom elektronickej komunikácie, každý uchádzač  predloží v svojej ponuke </w:t>
      </w:r>
      <w:r w:rsidRPr="00C20825">
        <w:rPr>
          <w:rFonts w:ascii="Arial" w:hAnsi="Arial" w:cs="Arial"/>
          <w:b/>
          <w:sz w:val="22"/>
          <w:szCs w:val="22"/>
          <w:u w:val="single"/>
        </w:rPr>
        <w:t>Prílohu č.</w:t>
      </w:r>
      <w:r w:rsidR="004B52EA" w:rsidRPr="00C20825">
        <w:rPr>
          <w:rFonts w:ascii="Arial" w:hAnsi="Arial" w:cs="Arial"/>
          <w:b/>
          <w:sz w:val="22"/>
          <w:szCs w:val="22"/>
          <w:u w:val="single"/>
        </w:rPr>
        <w:t>2</w:t>
      </w:r>
      <w:r w:rsidRPr="00C20825">
        <w:rPr>
          <w:rFonts w:ascii="Arial" w:hAnsi="Arial" w:cs="Arial"/>
          <w:b/>
          <w:sz w:val="22"/>
          <w:szCs w:val="22"/>
          <w:u w:val="single"/>
        </w:rPr>
        <w:t xml:space="preserve"> SP -  „Vyhlásenie o elektronickej komunikácii“</w:t>
      </w:r>
      <w:r w:rsidRPr="00C20825">
        <w:rPr>
          <w:rFonts w:ascii="Arial" w:hAnsi="Arial" w:cs="Arial"/>
          <w:sz w:val="22"/>
          <w:szCs w:val="22"/>
          <w:u w:val="single"/>
        </w:rPr>
        <w:t xml:space="preserve"> podpísané osobou oprávnenou konať v mene </w:t>
      </w:r>
      <w:r w:rsidRPr="00C20825">
        <w:rPr>
          <w:rFonts w:ascii="Arial" w:hAnsi="Arial" w:cs="Arial"/>
          <w:sz w:val="22"/>
          <w:szCs w:val="22"/>
        </w:rPr>
        <w:t>uchádzača.</w:t>
      </w:r>
    </w:p>
    <w:p w:rsidR="0057742B" w:rsidRPr="00C20825" w:rsidRDefault="0057742B" w:rsidP="00134678">
      <w:pPr>
        <w:jc w:val="both"/>
        <w:rPr>
          <w:rFonts w:ascii="Arial" w:hAnsi="Arial" w:cs="Arial"/>
          <w:sz w:val="22"/>
          <w:szCs w:val="22"/>
        </w:rPr>
      </w:pPr>
    </w:p>
    <w:p w:rsidR="00134678" w:rsidRPr="00C20825" w:rsidRDefault="00134678" w:rsidP="00134678">
      <w:pPr>
        <w:jc w:val="both"/>
        <w:rPr>
          <w:rFonts w:ascii="Arial" w:hAnsi="Arial" w:cs="Arial"/>
          <w:sz w:val="22"/>
          <w:szCs w:val="22"/>
        </w:rPr>
      </w:pPr>
    </w:p>
    <w:p w:rsidR="0051793F" w:rsidRPr="00C20825" w:rsidRDefault="00134678" w:rsidP="002B6DCE">
      <w:pPr>
        <w:numPr>
          <w:ilvl w:val="0"/>
          <w:numId w:val="1"/>
        </w:numPr>
        <w:jc w:val="both"/>
        <w:rPr>
          <w:rFonts w:ascii="Arial" w:hAnsi="Arial" w:cs="Arial"/>
          <w:b/>
          <w:bCs/>
          <w:sz w:val="22"/>
          <w:szCs w:val="22"/>
        </w:rPr>
      </w:pPr>
      <w:r w:rsidRPr="00C20825">
        <w:rPr>
          <w:rFonts w:ascii="Arial" w:hAnsi="Arial" w:cs="Arial"/>
          <w:b/>
          <w:bCs/>
          <w:sz w:val="22"/>
          <w:szCs w:val="22"/>
        </w:rPr>
        <w:t xml:space="preserve"> Vysvetlenie </w:t>
      </w:r>
    </w:p>
    <w:p w:rsidR="00134678" w:rsidRPr="00C20825" w:rsidRDefault="00134678" w:rsidP="00134678">
      <w:pPr>
        <w:numPr>
          <w:ilvl w:val="1"/>
          <w:numId w:val="1"/>
        </w:numPr>
        <w:jc w:val="both"/>
        <w:rPr>
          <w:rFonts w:ascii="Arial" w:hAnsi="Arial" w:cs="Arial"/>
          <w:sz w:val="22"/>
          <w:szCs w:val="22"/>
        </w:rPr>
      </w:pPr>
      <w:r w:rsidRPr="00C20825">
        <w:rPr>
          <w:rFonts w:ascii="Arial" w:hAnsi="Arial" w:cs="Arial"/>
          <w:sz w:val="22"/>
          <w:szCs w:val="22"/>
        </w:rPr>
        <w:t>Vysvetlenie informácií uvedených vo výzve na predkladanie ponúk, v súťažných podkladoch alebo v inej sprievodnej dokumentácii verejný obstarávateľ bezodkladne oznámi všetkým záujemcom, najneskôr však tri pracovné dni pred uplynutím lehoty na predkladanie ponúk za predpokladu, že o vysvetlenie sa požiada dostatočne vopred.</w:t>
      </w:r>
    </w:p>
    <w:p w:rsidR="00134678" w:rsidRPr="00C20825" w:rsidRDefault="00134678" w:rsidP="00134678">
      <w:pPr>
        <w:numPr>
          <w:ilvl w:val="1"/>
          <w:numId w:val="1"/>
        </w:numPr>
        <w:jc w:val="both"/>
        <w:rPr>
          <w:rFonts w:ascii="Arial" w:hAnsi="Arial" w:cs="Arial"/>
          <w:b/>
          <w:bCs/>
          <w:sz w:val="22"/>
          <w:szCs w:val="22"/>
        </w:rPr>
      </w:pPr>
      <w:r w:rsidRPr="00C20825">
        <w:rPr>
          <w:rFonts w:ascii="Arial" w:hAnsi="Arial" w:cs="Arial"/>
          <w:sz w:val="22"/>
          <w:szCs w:val="22"/>
        </w:rPr>
        <w:t xml:space="preserve">Záujemca môže požiadať o vysvetlenie informácií uvedených vo výzve na predkladanie ponúk, v súťažných podkladoch alebo v inej sprievodnej dokumentácii poskytnutých verejným obstarávateľom v lehote na predkladanie ponúk alebo na základe vykonanej obhliadky predmetu obstarávania. Záujemca žiadosť o vysvetlenie doručí verejnému obstarávateľovi cez komunikačné rozhranie zákazky v systéme </w:t>
      </w:r>
      <w:proofErr w:type="spellStart"/>
      <w:r w:rsidR="0051793F" w:rsidRPr="00C20825">
        <w:rPr>
          <w:rFonts w:ascii="Arial" w:hAnsi="Arial" w:cs="Arial"/>
          <w:sz w:val="22"/>
          <w:szCs w:val="22"/>
        </w:rPr>
        <w:t>eZakazky</w:t>
      </w:r>
      <w:proofErr w:type="spellEnd"/>
      <w:r w:rsidRPr="00C20825">
        <w:rPr>
          <w:rFonts w:ascii="Arial" w:hAnsi="Arial" w:cs="Arial"/>
          <w:sz w:val="22"/>
          <w:szCs w:val="22"/>
        </w:rPr>
        <w:t xml:space="preserve">. </w:t>
      </w:r>
    </w:p>
    <w:p w:rsidR="00907ACA" w:rsidRPr="00C20825" w:rsidRDefault="00907ACA" w:rsidP="00907ACA">
      <w:pPr>
        <w:numPr>
          <w:ilvl w:val="1"/>
          <w:numId w:val="1"/>
        </w:numPr>
        <w:suppressAutoHyphens/>
        <w:spacing w:before="120" w:after="120"/>
        <w:jc w:val="both"/>
        <w:rPr>
          <w:rFonts w:ascii="Arial" w:eastAsia="Calibri" w:hAnsi="Arial" w:cs="Arial"/>
          <w:color w:val="000000"/>
          <w:sz w:val="22"/>
          <w:szCs w:val="22"/>
          <w:lang w:eastAsia="ar-SA"/>
        </w:rPr>
      </w:pPr>
      <w:r w:rsidRPr="00C20825">
        <w:rPr>
          <w:rFonts w:ascii="Arial" w:hAnsi="Arial" w:cs="Arial"/>
          <w:sz w:val="22"/>
          <w:szCs w:val="22"/>
          <w:lang w:eastAsia="ar-SA"/>
        </w:rPr>
        <w:t>Odpoveď na každú požiadavku o vysvetlenie podkladov predloženú zo strany ktoréhokoľvek záujemcu verejný obstarávateľ preukázateľne oznámi bezodkladne všetkým záujemcom cez komunikačné rozhranie v </w:t>
      </w:r>
      <w:proofErr w:type="spellStart"/>
      <w:r w:rsidRPr="00C20825">
        <w:rPr>
          <w:rFonts w:ascii="Arial" w:hAnsi="Arial" w:cs="Arial"/>
          <w:sz w:val="22"/>
          <w:szCs w:val="22"/>
          <w:lang w:eastAsia="ar-SA"/>
        </w:rPr>
        <w:t>eZakazky</w:t>
      </w:r>
      <w:proofErr w:type="spellEnd"/>
      <w:r w:rsidRPr="00C20825">
        <w:rPr>
          <w:rFonts w:ascii="Arial" w:hAnsi="Arial" w:cs="Arial"/>
          <w:sz w:val="22"/>
          <w:szCs w:val="22"/>
          <w:lang w:eastAsia="ar-SA"/>
        </w:rPr>
        <w:t>,  najneskôr do 3 pracovných dní od doručenia žiadosti o vysvetlenie</w:t>
      </w:r>
      <w:r w:rsidRPr="00C20825">
        <w:rPr>
          <w:rFonts w:ascii="Arial" w:eastAsia="Calibri" w:hAnsi="Arial" w:cs="Arial"/>
          <w:color w:val="000000"/>
          <w:sz w:val="22"/>
          <w:szCs w:val="22"/>
          <w:lang w:eastAsia="ar-SA"/>
        </w:rPr>
        <w:t xml:space="preserve">  a vysvetlenie zároveň zverejní v profile </w:t>
      </w:r>
      <w:r w:rsidRPr="00C20825">
        <w:rPr>
          <w:rFonts w:ascii="Arial" w:hAnsi="Arial" w:cs="Arial"/>
          <w:sz w:val="22"/>
          <w:szCs w:val="22"/>
          <w:lang w:eastAsia="ar-SA"/>
        </w:rPr>
        <w:t>verejného obstarávateľa.</w:t>
      </w:r>
    </w:p>
    <w:p w:rsidR="00907ACA" w:rsidRPr="00C20825" w:rsidRDefault="00907ACA" w:rsidP="00907ACA">
      <w:pPr>
        <w:numPr>
          <w:ilvl w:val="1"/>
          <w:numId w:val="1"/>
        </w:numPr>
        <w:suppressAutoHyphens/>
        <w:spacing w:before="120" w:after="120"/>
        <w:jc w:val="both"/>
        <w:rPr>
          <w:rFonts w:ascii="Arial" w:eastAsia="Calibri" w:hAnsi="Arial" w:cs="Arial"/>
          <w:sz w:val="22"/>
          <w:szCs w:val="22"/>
          <w:lang w:eastAsia="ar-SA"/>
        </w:rPr>
      </w:pPr>
      <w:r w:rsidRPr="00C20825">
        <w:rPr>
          <w:rFonts w:ascii="Arial" w:eastAsia="Calibri" w:hAnsi="Arial" w:cs="Arial"/>
          <w:sz w:val="22"/>
          <w:szCs w:val="22"/>
          <w:lang w:eastAsia="ar-SA"/>
        </w:rPr>
        <w:t>V</w:t>
      </w:r>
      <w:r w:rsidRPr="00C20825">
        <w:rPr>
          <w:rFonts w:ascii="Arial" w:hAnsi="Arial" w:cs="Arial"/>
          <w:sz w:val="22"/>
          <w:szCs w:val="22"/>
          <w:lang w:eastAsia="ar-SA"/>
        </w:rPr>
        <w:t xml:space="preserve">erejný obstarávateľ </w:t>
      </w:r>
      <w:r w:rsidRPr="00C20825">
        <w:rPr>
          <w:rFonts w:ascii="Arial" w:eastAsia="Calibri" w:hAnsi="Arial" w:cs="Arial"/>
          <w:sz w:val="22"/>
          <w:szCs w:val="22"/>
          <w:lang w:eastAsia="ar-SA"/>
        </w:rPr>
        <w:t xml:space="preserve">môže doplniť resp. opraviť informácie uvedené v súťažných podkladoch, ktoré preukázateľne oznámi súčasne všetkým záujemcom najneskôr šesť dní pred uplynutím lehoty na predkladanie ponúk a doplnenie zároveň zverejní v profile verejného obstarávateľa. </w:t>
      </w:r>
    </w:p>
    <w:p w:rsidR="00907ACA" w:rsidRPr="00C20825" w:rsidRDefault="00907ACA" w:rsidP="00907ACA">
      <w:pPr>
        <w:numPr>
          <w:ilvl w:val="1"/>
          <w:numId w:val="1"/>
        </w:numPr>
        <w:suppressAutoHyphens/>
        <w:spacing w:after="120"/>
        <w:jc w:val="both"/>
        <w:rPr>
          <w:rFonts w:ascii="Arial" w:eastAsia="Calibri" w:hAnsi="Arial" w:cs="Arial"/>
          <w:color w:val="000000"/>
          <w:sz w:val="22"/>
          <w:szCs w:val="22"/>
          <w:lang w:eastAsia="ar-SA"/>
        </w:rPr>
      </w:pPr>
      <w:r w:rsidRPr="00C20825">
        <w:rPr>
          <w:rFonts w:ascii="Arial" w:hAnsi="Arial" w:cs="Arial"/>
          <w:sz w:val="22"/>
          <w:szCs w:val="22"/>
          <w:lang w:eastAsia="ar-SA"/>
        </w:rPr>
        <w:t xml:space="preserve">Vysvetľovanie informácií uvedených vo výzve na predkladanie ponúk alebo v súťažných podkladoch alebo v inej sprievodnej dokumentácii sa bude uskutočňovať spôsobom a v lehotách podľa § 113 ods. 7  zákona o verejnom obstarávaní. </w:t>
      </w:r>
    </w:p>
    <w:p w:rsidR="003F67C1" w:rsidRPr="00C20825" w:rsidRDefault="00907ACA" w:rsidP="00907ACA">
      <w:pPr>
        <w:numPr>
          <w:ilvl w:val="1"/>
          <w:numId w:val="1"/>
        </w:numPr>
        <w:suppressAutoHyphens/>
        <w:jc w:val="both"/>
        <w:rPr>
          <w:rFonts w:ascii="Arial" w:hAnsi="Arial" w:cs="Arial"/>
          <w:sz w:val="22"/>
          <w:szCs w:val="22"/>
          <w:lang w:eastAsia="ar-SA"/>
        </w:rPr>
      </w:pPr>
      <w:r w:rsidRPr="00C20825">
        <w:rPr>
          <w:rFonts w:ascii="Arial" w:hAnsi="Arial" w:cs="Arial"/>
          <w:b/>
          <w:sz w:val="22"/>
          <w:szCs w:val="22"/>
        </w:rPr>
        <w:t xml:space="preserve">Plynutie zákonných lehôt v prípade doručovania žiadostí o vysvetlenie resp. doručenia výzvy na predloženie dokladov, zaslaných </w:t>
      </w:r>
      <w:r w:rsidRPr="00C20825">
        <w:rPr>
          <w:rFonts w:ascii="Arial" w:eastAsia="Calibri" w:hAnsi="Arial" w:cs="Arial"/>
          <w:b/>
          <w:color w:val="000000"/>
          <w:sz w:val="22"/>
          <w:szCs w:val="22"/>
        </w:rPr>
        <w:t>v</w:t>
      </w:r>
      <w:r w:rsidRPr="00C20825">
        <w:rPr>
          <w:rFonts w:ascii="Arial" w:hAnsi="Arial" w:cs="Arial"/>
          <w:b/>
          <w:sz w:val="22"/>
          <w:szCs w:val="22"/>
        </w:rPr>
        <w:t xml:space="preserve">erejným </w:t>
      </w:r>
    </w:p>
    <w:p w:rsidR="00C20825" w:rsidRDefault="00C20825" w:rsidP="00C20825">
      <w:pPr>
        <w:suppressAutoHyphens/>
        <w:jc w:val="both"/>
        <w:rPr>
          <w:rFonts w:ascii="Arial" w:hAnsi="Arial" w:cs="Arial"/>
          <w:sz w:val="22"/>
          <w:szCs w:val="22"/>
          <w:lang w:eastAsia="ar-SA"/>
        </w:rPr>
      </w:pPr>
    </w:p>
    <w:p w:rsidR="00C20825" w:rsidRDefault="00C20825" w:rsidP="00C20825">
      <w:pPr>
        <w:suppressAutoHyphens/>
        <w:jc w:val="both"/>
        <w:rPr>
          <w:rFonts w:ascii="Arial" w:hAnsi="Arial" w:cs="Arial"/>
          <w:sz w:val="22"/>
          <w:szCs w:val="22"/>
          <w:lang w:eastAsia="ar-SA"/>
        </w:rPr>
      </w:pPr>
    </w:p>
    <w:p w:rsidR="00C20825" w:rsidRDefault="00C20825" w:rsidP="00C20825">
      <w:pPr>
        <w:suppressAutoHyphens/>
        <w:jc w:val="both"/>
        <w:rPr>
          <w:rFonts w:ascii="Arial" w:hAnsi="Arial" w:cs="Arial"/>
          <w:sz w:val="22"/>
          <w:szCs w:val="22"/>
          <w:lang w:eastAsia="ar-SA"/>
        </w:rPr>
      </w:pPr>
    </w:p>
    <w:p w:rsidR="00C20825" w:rsidRDefault="00C20825" w:rsidP="00C20825">
      <w:pPr>
        <w:suppressAutoHyphens/>
        <w:jc w:val="both"/>
        <w:rPr>
          <w:rFonts w:ascii="Arial" w:hAnsi="Arial" w:cs="Arial"/>
          <w:sz w:val="22"/>
          <w:szCs w:val="22"/>
          <w:lang w:eastAsia="ar-SA"/>
        </w:rPr>
      </w:pPr>
    </w:p>
    <w:p w:rsidR="00C20825" w:rsidRPr="00C20825" w:rsidRDefault="00C20825" w:rsidP="00C20825">
      <w:pPr>
        <w:suppressAutoHyphens/>
        <w:jc w:val="both"/>
        <w:rPr>
          <w:rFonts w:ascii="Arial" w:hAnsi="Arial" w:cs="Arial"/>
          <w:sz w:val="22"/>
          <w:szCs w:val="22"/>
          <w:lang w:eastAsia="ar-SA"/>
        </w:rPr>
      </w:pPr>
    </w:p>
    <w:p w:rsidR="003F67C1" w:rsidRPr="00C20825" w:rsidRDefault="003F67C1" w:rsidP="003F67C1">
      <w:pPr>
        <w:suppressAutoHyphens/>
        <w:ind w:left="576"/>
        <w:jc w:val="both"/>
        <w:rPr>
          <w:rFonts w:ascii="Arial" w:hAnsi="Arial" w:cs="Arial"/>
          <w:sz w:val="22"/>
          <w:szCs w:val="22"/>
          <w:lang w:eastAsia="ar-SA"/>
        </w:rPr>
      </w:pPr>
    </w:p>
    <w:p w:rsidR="003F67C1" w:rsidRPr="00C20825" w:rsidRDefault="003F67C1" w:rsidP="003F67C1">
      <w:pPr>
        <w:suppressAutoHyphens/>
        <w:ind w:left="576"/>
        <w:jc w:val="both"/>
        <w:rPr>
          <w:rFonts w:ascii="Arial" w:hAnsi="Arial" w:cs="Arial"/>
          <w:sz w:val="22"/>
          <w:szCs w:val="22"/>
          <w:lang w:eastAsia="ar-SA"/>
        </w:rPr>
      </w:pPr>
    </w:p>
    <w:p w:rsidR="003F67C1" w:rsidRPr="00C20825" w:rsidRDefault="003F67C1" w:rsidP="003F67C1">
      <w:pPr>
        <w:suppressAutoHyphens/>
        <w:ind w:left="576"/>
        <w:jc w:val="both"/>
        <w:rPr>
          <w:rFonts w:ascii="Arial" w:hAnsi="Arial" w:cs="Arial"/>
          <w:sz w:val="22"/>
          <w:szCs w:val="22"/>
          <w:lang w:eastAsia="ar-SA"/>
        </w:rPr>
      </w:pPr>
    </w:p>
    <w:p w:rsidR="003F67C1" w:rsidRPr="00C20825" w:rsidRDefault="003F67C1" w:rsidP="003F67C1">
      <w:pPr>
        <w:suppressAutoHyphens/>
        <w:ind w:left="576"/>
        <w:jc w:val="both"/>
        <w:rPr>
          <w:rFonts w:ascii="Arial" w:hAnsi="Arial" w:cs="Arial"/>
          <w:sz w:val="22"/>
          <w:szCs w:val="22"/>
          <w:lang w:eastAsia="ar-SA"/>
        </w:rPr>
      </w:pPr>
    </w:p>
    <w:p w:rsidR="003F67C1" w:rsidRPr="00C20825" w:rsidRDefault="003F67C1" w:rsidP="003F67C1">
      <w:pPr>
        <w:suppressAutoHyphens/>
        <w:ind w:left="576"/>
        <w:jc w:val="both"/>
        <w:rPr>
          <w:rFonts w:ascii="Arial" w:hAnsi="Arial" w:cs="Arial"/>
          <w:sz w:val="22"/>
          <w:szCs w:val="22"/>
          <w:lang w:eastAsia="ar-SA"/>
        </w:rPr>
      </w:pPr>
    </w:p>
    <w:p w:rsidR="003F67C1" w:rsidRPr="00C20825" w:rsidRDefault="003F67C1" w:rsidP="003F67C1">
      <w:pPr>
        <w:suppressAutoHyphens/>
        <w:ind w:left="576"/>
        <w:jc w:val="both"/>
        <w:rPr>
          <w:rFonts w:ascii="Arial" w:hAnsi="Arial" w:cs="Arial"/>
          <w:sz w:val="22"/>
          <w:szCs w:val="22"/>
          <w:lang w:eastAsia="ar-SA"/>
        </w:rPr>
      </w:pPr>
    </w:p>
    <w:p w:rsidR="00907ACA" w:rsidRPr="00C20825" w:rsidRDefault="00907ACA" w:rsidP="00C20825">
      <w:pPr>
        <w:suppressAutoHyphens/>
        <w:ind w:left="576"/>
        <w:jc w:val="both"/>
        <w:rPr>
          <w:rFonts w:ascii="Arial" w:hAnsi="Arial" w:cs="Arial"/>
          <w:sz w:val="22"/>
          <w:szCs w:val="22"/>
          <w:lang w:eastAsia="ar-SA"/>
        </w:rPr>
      </w:pPr>
      <w:r w:rsidRPr="00C20825">
        <w:rPr>
          <w:rFonts w:ascii="Arial" w:hAnsi="Arial" w:cs="Arial"/>
          <w:b/>
          <w:sz w:val="22"/>
          <w:szCs w:val="22"/>
        </w:rPr>
        <w:t>obstarávateľom</w:t>
      </w:r>
      <w:r w:rsidRPr="00C20825">
        <w:rPr>
          <w:rFonts w:ascii="Arial" w:hAnsi="Arial" w:cs="Arial"/>
          <w:sz w:val="22"/>
          <w:szCs w:val="22"/>
        </w:rPr>
        <w:t xml:space="preserve"> </w:t>
      </w:r>
      <w:r w:rsidRPr="00C20825">
        <w:rPr>
          <w:rFonts w:ascii="Arial" w:hAnsi="Arial" w:cs="Arial"/>
          <w:b/>
          <w:sz w:val="22"/>
          <w:szCs w:val="22"/>
        </w:rPr>
        <w:t xml:space="preserve">ktorémukoľvek z uchádzačov, je odo dňa odoslania správy cez komunikačné rozhranie zákazky resp. odoslania správy e-mailom. Pod pojmom „doručenie“ sa myslí, kedy bola správa doručená uchádzačovi do systému </w:t>
      </w:r>
      <w:proofErr w:type="spellStart"/>
      <w:r w:rsidRPr="00C20825">
        <w:rPr>
          <w:rFonts w:ascii="Arial" w:hAnsi="Arial" w:cs="Arial"/>
          <w:b/>
          <w:sz w:val="22"/>
          <w:szCs w:val="22"/>
        </w:rPr>
        <w:t>eZakazky</w:t>
      </w:r>
      <w:proofErr w:type="spellEnd"/>
      <w:r w:rsidRPr="00C20825">
        <w:rPr>
          <w:rFonts w:ascii="Arial" w:hAnsi="Arial" w:cs="Arial"/>
          <w:b/>
          <w:sz w:val="22"/>
          <w:szCs w:val="22"/>
        </w:rPr>
        <w:t xml:space="preserve"> alebo na notifikačný e-mail a nie kedy si ju uchádzač prečítal.</w:t>
      </w:r>
    </w:p>
    <w:p w:rsidR="002B6DCE" w:rsidRPr="00C20825" w:rsidRDefault="002B6DCE" w:rsidP="002B6DCE">
      <w:pPr>
        <w:suppressAutoHyphens/>
        <w:jc w:val="both"/>
        <w:rPr>
          <w:rFonts w:ascii="Arial" w:hAnsi="Arial" w:cs="Arial"/>
          <w:sz w:val="22"/>
          <w:szCs w:val="22"/>
          <w:lang w:eastAsia="ar-SA"/>
        </w:rPr>
      </w:pPr>
    </w:p>
    <w:p w:rsidR="00907ACA" w:rsidRPr="00C20825" w:rsidRDefault="00907ACA" w:rsidP="00907ACA">
      <w:pPr>
        <w:jc w:val="both"/>
        <w:rPr>
          <w:rFonts w:ascii="Arial" w:hAnsi="Arial" w:cs="Arial"/>
          <w:sz w:val="22"/>
          <w:szCs w:val="22"/>
        </w:rPr>
      </w:pPr>
    </w:p>
    <w:p w:rsidR="00907ACA" w:rsidRPr="00C20825" w:rsidRDefault="00907ACA" w:rsidP="00907ACA">
      <w:pPr>
        <w:numPr>
          <w:ilvl w:val="0"/>
          <w:numId w:val="1"/>
        </w:numPr>
        <w:spacing w:line="360" w:lineRule="auto"/>
        <w:jc w:val="both"/>
        <w:rPr>
          <w:rFonts w:ascii="Arial" w:hAnsi="Arial" w:cs="Arial"/>
          <w:b/>
          <w:bCs/>
          <w:sz w:val="22"/>
          <w:szCs w:val="22"/>
        </w:rPr>
      </w:pPr>
      <w:r w:rsidRPr="00C20825">
        <w:rPr>
          <w:rFonts w:ascii="Arial" w:hAnsi="Arial" w:cs="Arial"/>
          <w:b/>
          <w:bCs/>
          <w:sz w:val="22"/>
          <w:szCs w:val="22"/>
        </w:rPr>
        <w:t xml:space="preserve"> Obhliadka miesta plnenia</w:t>
      </w:r>
    </w:p>
    <w:p w:rsidR="00D54FF0" w:rsidRPr="00C20825" w:rsidRDefault="00907ACA" w:rsidP="00CD7FF9">
      <w:pPr>
        <w:pStyle w:val="Odsekzoznamu"/>
        <w:numPr>
          <w:ilvl w:val="1"/>
          <w:numId w:val="1"/>
        </w:numPr>
        <w:jc w:val="both"/>
        <w:rPr>
          <w:rFonts w:cs="Arial"/>
          <w:szCs w:val="22"/>
        </w:rPr>
      </w:pPr>
      <w:r w:rsidRPr="00C20825">
        <w:rPr>
          <w:rFonts w:cs="Arial"/>
          <w:szCs w:val="22"/>
        </w:rPr>
        <w:t xml:space="preserve">Obhliadka miesta realizácie stavebných prác sa uskutoční </w:t>
      </w:r>
      <w:r w:rsidR="00716EF2" w:rsidRPr="00C20825">
        <w:rPr>
          <w:rFonts w:cs="Arial"/>
          <w:szCs w:val="22"/>
        </w:rPr>
        <w:t xml:space="preserve">s </w:t>
      </w:r>
      <w:r w:rsidRPr="00C20825">
        <w:rPr>
          <w:rFonts w:cs="Arial"/>
          <w:szCs w:val="22"/>
        </w:rPr>
        <w:t>kontaktnou osobou verejného obstarávateľa</w:t>
      </w:r>
      <w:r w:rsidR="00CD7FF9" w:rsidRPr="00C20825">
        <w:rPr>
          <w:rFonts w:cs="Arial"/>
          <w:szCs w:val="22"/>
        </w:rPr>
        <w:t xml:space="preserve"> – Ing. Ján Habaj</w:t>
      </w:r>
      <w:r w:rsidRPr="00C20825">
        <w:rPr>
          <w:rFonts w:cs="Arial"/>
          <w:szCs w:val="22"/>
        </w:rPr>
        <w:t xml:space="preserve">: tel.: 421259301449, 0903529735, </w:t>
      </w:r>
      <w:r w:rsidR="00CD7FF9" w:rsidRPr="00C20825">
        <w:rPr>
          <w:rFonts w:cs="Arial"/>
          <w:szCs w:val="22"/>
        </w:rPr>
        <w:t xml:space="preserve">e-mail: </w:t>
      </w:r>
      <w:hyperlink r:id="rId12" w:history="1">
        <w:r w:rsidR="00D54FF0" w:rsidRPr="00C20825">
          <w:rPr>
            <w:rStyle w:val="Hypertextovprepojenie"/>
            <w:rFonts w:cs="Arial"/>
            <w:color w:val="auto"/>
            <w:szCs w:val="22"/>
          </w:rPr>
          <w:t>habaj@vsmu.sk</w:t>
        </w:r>
      </w:hyperlink>
      <w:r w:rsidRPr="00C20825">
        <w:rPr>
          <w:rFonts w:cs="Arial"/>
          <w:szCs w:val="22"/>
        </w:rPr>
        <w:t>.</w:t>
      </w:r>
      <w:r w:rsidR="00D54FF0" w:rsidRPr="00C20825">
        <w:rPr>
          <w:rFonts w:cs="Arial"/>
          <w:szCs w:val="22"/>
        </w:rPr>
        <w:t xml:space="preserve"> Ternín je obhliadky je stanovený na: </w:t>
      </w:r>
      <w:r w:rsidR="00C20825" w:rsidRPr="00C20825">
        <w:rPr>
          <w:rFonts w:cs="Arial"/>
          <w:b/>
          <w:szCs w:val="22"/>
        </w:rPr>
        <w:t>21</w:t>
      </w:r>
      <w:r w:rsidR="00D54FF0" w:rsidRPr="00C20825">
        <w:rPr>
          <w:rFonts w:cs="Arial"/>
          <w:b/>
          <w:szCs w:val="22"/>
        </w:rPr>
        <w:t>.3.2019 so začiatkom o </w:t>
      </w:r>
      <w:r w:rsidR="00C20825" w:rsidRPr="00C20825">
        <w:rPr>
          <w:rFonts w:cs="Arial"/>
          <w:b/>
          <w:szCs w:val="22"/>
        </w:rPr>
        <w:t>9</w:t>
      </w:r>
      <w:r w:rsidR="00D54FF0" w:rsidRPr="00C20825">
        <w:rPr>
          <w:rFonts w:cs="Arial"/>
          <w:b/>
          <w:szCs w:val="22"/>
        </w:rPr>
        <w:t>:00</w:t>
      </w:r>
      <w:r w:rsidR="00D54FF0" w:rsidRPr="00C20825">
        <w:rPr>
          <w:rFonts w:cs="Arial"/>
          <w:szCs w:val="22"/>
        </w:rPr>
        <w:t xml:space="preserve"> hod. na vrátnici budovy VŠMU, Hudobná a tanečná fakulta, Zochova 1, Bratislava. </w:t>
      </w:r>
    </w:p>
    <w:p w:rsidR="00907ACA" w:rsidRPr="00C20825" w:rsidRDefault="00907ACA" w:rsidP="00D54FF0">
      <w:pPr>
        <w:pStyle w:val="Odsekzoznamu"/>
        <w:ind w:left="576"/>
        <w:jc w:val="both"/>
        <w:rPr>
          <w:rFonts w:cs="Arial"/>
          <w:szCs w:val="22"/>
        </w:rPr>
      </w:pPr>
      <w:r w:rsidRPr="00C20825">
        <w:rPr>
          <w:rFonts w:cs="Arial"/>
          <w:szCs w:val="22"/>
        </w:rPr>
        <w:t xml:space="preserve">Účasť na obhliadke miesta dodania predmetu zákazky je potrebné dohodnúť s kontaktnou osobou najneskôr jeden pracovný deň pred jej požadovaným uskutočnením. </w:t>
      </w:r>
    </w:p>
    <w:p w:rsidR="00907ACA" w:rsidRPr="00C20825" w:rsidRDefault="00907ACA" w:rsidP="00907ACA">
      <w:pPr>
        <w:pStyle w:val="Odsekzoznamu"/>
        <w:numPr>
          <w:ilvl w:val="1"/>
          <w:numId w:val="1"/>
        </w:numPr>
        <w:jc w:val="both"/>
        <w:rPr>
          <w:rFonts w:cs="Arial"/>
          <w:szCs w:val="22"/>
        </w:rPr>
      </w:pPr>
      <w:r w:rsidRPr="00C20825">
        <w:rPr>
          <w:rFonts w:cs="Arial"/>
          <w:szCs w:val="22"/>
        </w:rPr>
        <w:t xml:space="preserve">Účelom obhliadky bude podrobné oboznámenie sa záujemcov s miestom dodania predmetu zákazky, predovšetkým so stavebno-technickým stavom existujúceho objektu, ktorého sa stavebné práce týkajú. </w:t>
      </w:r>
    </w:p>
    <w:p w:rsidR="00907ACA" w:rsidRPr="00C20825" w:rsidRDefault="00907ACA" w:rsidP="00907ACA">
      <w:pPr>
        <w:pStyle w:val="Odsekzoznamu"/>
        <w:numPr>
          <w:ilvl w:val="1"/>
          <w:numId w:val="1"/>
        </w:numPr>
        <w:jc w:val="both"/>
        <w:rPr>
          <w:rFonts w:cs="Arial"/>
          <w:szCs w:val="22"/>
        </w:rPr>
      </w:pPr>
      <w:r w:rsidRPr="00C20825">
        <w:rPr>
          <w:rFonts w:cs="Arial"/>
          <w:szCs w:val="22"/>
        </w:rPr>
        <w:t>Účasť na obhliadke záujemca potvrdí spolu s uvedením svojich identifikačných údajov na elektronickú adresu, alebo na kontakty uvedené v bode 10.1 tejto časti súťažných podkladov.</w:t>
      </w:r>
    </w:p>
    <w:p w:rsidR="00907ACA" w:rsidRPr="00C20825" w:rsidRDefault="00907ACA" w:rsidP="00907ACA">
      <w:pPr>
        <w:pStyle w:val="Odsekzoznamu"/>
        <w:numPr>
          <w:ilvl w:val="1"/>
          <w:numId w:val="1"/>
        </w:numPr>
        <w:jc w:val="both"/>
        <w:rPr>
          <w:rFonts w:cs="Arial"/>
          <w:szCs w:val="22"/>
        </w:rPr>
      </w:pPr>
      <w:r w:rsidRPr="00C20825">
        <w:rPr>
          <w:rFonts w:cs="Arial"/>
          <w:szCs w:val="22"/>
        </w:rPr>
        <w:t xml:space="preserve">Zástupca záujemcu sa pred začatím obhliadky podľa bodu 10.1 tejto časti súťažných podkladov preukáže verejnému obstarávateľovi (kontaktnej osobe uvedenej v bode 10.1 tejto časti súťažných podkladov) identifikačným dokladom a  aktuálnym výpisom z obchodného registra, resp. živnostenského registra,  resp. iným relevantným dokladom jednoznačne preukazujúcim jeho postavenie v právnickej, resp. fyzickej osobe záujemcu. </w:t>
      </w:r>
    </w:p>
    <w:p w:rsidR="00907ACA" w:rsidRPr="00C20825" w:rsidRDefault="00907ACA" w:rsidP="00907ACA">
      <w:pPr>
        <w:pStyle w:val="Odsekzoznamu"/>
        <w:numPr>
          <w:ilvl w:val="1"/>
          <w:numId w:val="1"/>
        </w:numPr>
        <w:jc w:val="both"/>
        <w:rPr>
          <w:rFonts w:cs="Arial"/>
          <w:szCs w:val="22"/>
        </w:rPr>
      </w:pPr>
      <w:r w:rsidRPr="00C20825">
        <w:rPr>
          <w:rFonts w:cs="Arial"/>
          <w:szCs w:val="22"/>
        </w:rPr>
        <w:t xml:space="preserve">V prípade, že sa obhliadky za záujemcu zúčastní ním poverená osoba, táto osoba predloží pred začatím obhliadky verejnému obstarávateľovi (kontaktnej osobe uvedenej v bode 10.1 tejto časti súťažných podkladov) originál, alebo úradne overenú kópiu plnomocenstva udeleného poverenej osobe oprávnenou osobou záujemcu a doklad preukazujúci totožnosť poverenej osoby.    </w:t>
      </w:r>
    </w:p>
    <w:p w:rsidR="00907ACA" w:rsidRPr="00C20825" w:rsidRDefault="00907ACA" w:rsidP="00907ACA">
      <w:pPr>
        <w:pStyle w:val="Odsekzoznamu"/>
        <w:numPr>
          <w:ilvl w:val="1"/>
          <w:numId w:val="1"/>
        </w:numPr>
        <w:jc w:val="both"/>
        <w:rPr>
          <w:rFonts w:cs="Arial"/>
          <w:szCs w:val="22"/>
        </w:rPr>
      </w:pPr>
      <w:r w:rsidRPr="00C20825">
        <w:rPr>
          <w:rFonts w:cs="Arial"/>
          <w:szCs w:val="22"/>
        </w:rPr>
        <w:t>Výdavky spojené s obhliadkou miesta plnenia idú na ťarchu uchádzača.</w:t>
      </w:r>
    </w:p>
    <w:p w:rsidR="00907ACA" w:rsidRPr="00C20825" w:rsidRDefault="00907ACA" w:rsidP="00907ACA">
      <w:pPr>
        <w:jc w:val="both"/>
        <w:rPr>
          <w:rFonts w:ascii="Arial" w:hAnsi="Arial" w:cs="Arial"/>
          <w:sz w:val="22"/>
          <w:szCs w:val="22"/>
        </w:rPr>
      </w:pPr>
    </w:p>
    <w:p w:rsidR="00907ACA" w:rsidRPr="00C20825" w:rsidRDefault="00907ACA" w:rsidP="00907ACA">
      <w:pPr>
        <w:jc w:val="center"/>
        <w:rPr>
          <w:rFonts w:ascii="Arial" w:hAnsi="Arial" w:cs="Arial"/>
          <w:b/>
          <w:sz w:val="22"/>
          <w:szCs w:val="22"/>
        </w:rPr>
      </w:pPr>
      <w:r w:rsidRPr="00C20825">
        <w:rPr>
          <w:rFonts w:ascii="Arial" w:hAnsi="Arial" w:cs="Arial"/>
          <w:b/>
          <w:bCs/>
          <w:sz w:val="22"/>
          <w:szCs w:val="22"/>
        </w:rPr>
        <w:t xml:space="preserve">Časť III.  </w:t>
      </w:r>
      <w:r w:rsidRPr="00C20825">
        <w:rPr>
          <w:rFonts w:ascii="Arial" w:hAnsi="Arial" w:cs="Arial"/>
          <w:b/>
          <w:sz w:val="22"/>
          <w:szCs w:val="22"/>
        </w:rPr>
        <w:t>Príprava ponuky</w:t>
      </w:r>
    </w:p>
    <w:p w:rsidR="00907ACA" w:rsidRPr="00C20825" w:rsidRDefault="00907ACA" w:rsidP="00907ACA">
      <w:pPr>
        <w:jc w:val="center"/>
        <w:rPr>
          <w:rFonts w:ascii="Arial" w:hAnsi="Arial" w:cs="Arial"/>
          <w:b/>
          <w:sz w:val="22"/>
          <w:szCs w:val="22"/>
        </w:rPr>
      </w:pPr>
    </w:p>
    <w:p w:rsidR="00907ACA" w:rsidRPr="00C20825" w:rsidRDefault="00907ACA" w:rsidP="00907ACA">
      <w:pPr>
        <w:numPr>
          <w:ilvl w:val="0"/>
          <w:numId w:val="1"/>
        </w:numPr>
        <w:spacing w:line="360" w:lineRule="auto"/>
        <w:jc w:val="both"/>
        <w:rPr>
          <w:rFonts w:ascii="Arial" w:hAnsi="Arial" w:cs="Arial"/>
          <w:b/>
          <w:bCs/>
          <w:sz w:val="22"/>
          <w:szCs w:val="22"/>
        </w:rPr>
      </w:pPr>
      <w:r w:rsidRPr="00C20825">
        <w:rPr>
          <w:rFonts w:ascii="Arial" w:hAnsi="Arial" w:cs="Arial"/>
          <w:b/>
          <w:bCs/>
          <w:sz w:val="22"/>
          <w:szCs w:val="22"/>
        </w:rPr>
        <w:t xml:space="preserve">Vyhotovenie ponuky </w:t>
      </w:r>
      <w:r w:rsidR="006C5062" w:rsidRPr="00C20825">
        <w:rPr>
          <w:rFonts w:ascii="Arial" w:hAnsi="Arial" w:cs="Arial"/>
          <w:b/>
          <w:bCs/>
          <w:sz w:val="22"/>
          <w:szCs w:val="22"/>
        </w:rPr>
        <w:t>a obsah ponuky</w:t>
      </w:r>
    </w:p>
    <w:p w:rsidR="006C5062" w:rsidRPr="00C20825" w:rsidRDefault="006C5062" w:rsidP="00C20825">
      <w:pPr>
        <w:numPr>
          <w:ilvl w:val="1"/>
          <w:numId w:val="1"/>
        </w:numPr>
        <w:tabs>
          <w:tab w:val="clear" w:pos="576"/>
          <w:tab w:val="num" w:pos="0"/>
        </w:tabs>
        <w:suppressAutoHyphens/>
        <w:spacing w:after="120"/>
        <w:ind w:left="0" w:firstLine="0"/>
        <w:jc w:val="both"/>
        <w:rPr>
          <w:rFonts w:ascii="Arial" w:hAnsi="Arial" w:cs="Arial"/>
          <w:sz w:val="22"/>
          <w:szCs w:val="22"/>
        </w:rPr>
      </w:pPr>
      <w:r w:rsidRPr="00C20825">
        <w:rPr>
          <w:rFonts w:ascii="Arial" w:hAnsi="Arial" w:cs="Arial"/>
          <w:sz w:val="22"/>
          <w:szCs w:val="22"/>
        </w:rPr>
        <w:t>Ponuka musí obsahovať všetky doklady, dokumenty a informácie verejným obstarávateľom uvedené vo výzve na predkladanie ponúk,  tiež požiadavky na predmet zákazky a náležitosti ponuky  uvedené v týchto súťažných podkladoch, vzťahujúce sa k tomuto postupu zadávania zákazky, ktorými sú:</w:t>
      </w:r>
    </w:p>
    <w:p w:rsidR="006C5062" w:rsidRDefault="006C5062" w:rsidP="006C5062">
      <w:pPr>
        <w:numPr>
          <w:ilvl w:val="1"/>
          <w:numId w:val="1"/>
        </w:numPr>
        <w:suppressAutoHyphens/>
        <w:spacing w:after="120"/>
        <w:jc w:val="both"/>
        <w:rPr>
          <w:rFonts w:ascii="Arial" w:hAnsi="Arial" w:cs="Arial"/>
          <w:sz w:val="22"/>
          <w:szCs w:val="22"/>
        </w:rPr>
      </w:pPr>
      <w:r w:rsidRPr="00C20825">
        <w:rPr>
          <w:rFonts w:ascii="Arial" w:hAnsi="Arial" w:cs="Arial"/>
          <w:sz w:val="22"/>
          <w:szCs w:val="22"/>
        </w:rPr>
        <w:t xml:space="preserve">Súbor s názvom „Krycí list ponuky“(podľa poskytnutého vzoru – príloha č. </w:t>
      </w:r>
      <w:r w:rsidR="00C16810" w:rsidRPr="00C20825">
        <w:rPr>
          <w:rFonts w:ascii="Arial" w:hAnsi="Arial" w:cs="Arial"/>
          <w:sz w:val="22"/>
          <w:szCs w:val="22"/>
        </w:rPr>
        <w:t>3</w:t>
      </w:r>
      <w:r w:rsidRPr="00C20825">
        <w:rPr>
          <w:rFonts w:ascii="Arial" w:hAnsi="Arial" w:cs="Arial"/>
          <w:sz w:val="22"/>
          <w:szCs w:val="22"/>
        </w:rPr>
        <w:t xml:space="preserve"> SP), v ktorom budú uvedené:</w:t>
      </w:r>
    </w:p>
    <w:p w:rsidR="00C20825" w:rsidRDefault="00C20825" w:rsidP="00C20825">
      <w:pPr>
        <w:suppressAutoHyphens/>
        <w:spacing w:after="120"/>
        <w:jc w:val="both"/>
        <w:rPr>
          <w:rFonts w:ascii="Arial" w:hAnsi="Arial" w:cs="Arial"/>
          <w:sz w:val="22"/>
          <w:szCs w:val="22"/>
        </w:rPr>
      </w:pPr>
    </w:p>
    <w:p w:rsidR="00C20825" w:rsidRPr="00C20825" w:rsidRDefault="00C20825" w:rsidP="00C20825">
      <w:pPr>
        <w:suppressAutoHyphens/>
        <w:spacing w:after="120"/>
        <w:jc w:val="both"/>
        <w:rPr>
          <w:rFonts w:ascii="Arial" w:hAnsi="Arial" w:cs="Arial"/>
          <w:sz w:val="22"/>
          <w:szCs w:val="22"/>
        </w:rPr>
      </w:pPr>
    </w:p>
    <w:p w:rsidR="006C5062" w:rsidRPr="00C20825" w:rsidRDefault="006C5062" w:rsidP="006C5062">
      <w:pPr>
        <w:suppressAutoHyphens/>
        <w:spacing w:after="120"/>
        <w:jc w:val="both"/>
        <w:rPr>
          <w:rFonts w:ascii="Arial" w:hAnsi="Arial" w:cs="Arial"/>
          <w:sz w:val="22"/>
          <w:szCs w:val="22"/>
        </w:rPr>
      </w:pPr>
    </w:p>
    <w:p w:rsidR="006C5062" w:rsidRPr="00C20825" w:rsidRDefault="006C5062" w:rsidP="006C5062">
      <w:pPr>
        <w:suppressAutoHyphens/>
        <w:spacing w:after="120"/>
        <w:jc w:val="both"/>
        <w:rPr>
          <w:rFonts w:ascii="Arial" w:hAnsi="Arial" w:cs="Arial"/>
          <w:sz w:val="22"/>
          <w:szCs w:val="22"/>
        </w:rPr>
      </w:pPr>
    </w:p>
    <w:p w:rsidR="006C5062" w:rsidRPr="00C20825" w:rsidRDefault="006C5062" w:rsidP="006C5062">
      <w:pPr>
        <w:suppressAutoHyphens/>
        <w:spacing w:after="120"/>
        <w:jc w:val="both"/>
        <w:rPr>
          <w:rFonts w:ascii="Arial" w:hAnsi="Arial" w:cs="Arial"/>
          <w:sz w:val="22"/>
          <w:szCs w:val="22"/>
        </w:rPr>
      </w:pPr>
    </w:p>
    <w:p w:rsidR="006C5062" w:rsidRPr="00C20825" w:rsidRDefault="006C5062" w:rsidP="006C5062">
      <w:pPr>
        <w:suppressAutoHyphens/>
        <w:spacing w:after="120"/>
        <w:jc w:val="both"/>
        <w:rPr>
          <w:rFonts w:ascii="Arial" w:hAnsi="Arial" w:cs="Arial"/>
          <w:sz w:val="22"/>
          <w:szCs w:val="22"/>
        </w:rPr>
      </w:pPr>
    </w:p>
    <w:p w:rsidR="006C5062" w:rsidRPr="00C20825" w:rsidRDefault="006C5062" w:rsidP="006C5062">
      <w:pPr>
        <w:numPr>
          <w:ilvl w:val="1"/>
          <w:numId w:val="1"/>
        </w:numPr>
        <w:suppressAutoHyphens/>
        <w:spacing w:after="120"/>
        <w:jc w:val="both"/>
        <w:rPr>
          <w:rFonts w:ascii="Arial" w:hAnsi="Arial" w:cs="Arial"/>
          <w:sz w:val="22"/>
          <w:szCs w:val="22"/>
        </w:rPr>
      </w:pPr>
      <w:r w:rsidRPr="00C20825">
        <w:rPr>
          <w:rFonts w:ascii="Arial" w:hAnsi="Arial" w:cs="Arial"/>
          <w:sz w:val="22"/>
          <w:szCs w:val="22"/>
        </w:rPr>
        <w:t xml:space="preserve">identifikačné údaje uchádzača (obchodné meno, adresa sídla uchádzača), oprávnené osoby konať za uchádzača, s uvedením ich kontaktných údajov (telefónnych čísiel, e-mailové adresy), </w:t>
      </w:r>
    </w:p>
    <w:p w:rsidR="006C5062" w:rsidRPr="00C20825" w:rsidRDefault="006C5062" w:rsidP="006C5062">
      <w:pPr>
        <w:numPr>
          <w:ilvl w:val="1"/>
          <w:numId w:val="1"/>
        </w:numPr>
        <w:suppressAutoHyphens/>
        <w:spacing w:after="120"/>
        <w:jc w:val="both"/>
        <w:rPr>
          <w:rFonts w:ascii="Arial" w:hAnsi="Arial" w:cs="Arial"/>
          <w:sz w:val="22"/>
          <w:szCs w:val="22"/>
        </w:rPr>
      </w:pPr>
      <w:r w:rsidRPr="00C20825">
        <w:rPr>
          <w:rFonts w:ascii="Arial" w:hAnsi="Arial" w:cs="Arial"/>
          <w:sz w:val="22"/>
          <w:szCs w:val="22"/>
        </w:rPr>
        <w:t xml:space="preserve">zoznam súborov ponuky (uchádzač samostatne predkladá minimálne dokumenty: krycí list ponuky, samostatne súbory s dokumentami k splneniu podmienok účasti, samostatne súbory s požiadavkami na predmet zákazky, samostatne súbor s návrhom zmluvy s prílohami a samostatne súbor s návrhom na plnenie kritérií), </w:t>
      </w:r>
    </w:p>
    <w:p w:rsidR="006C5062" w:rsidRPr="00C20825" w:rsidRDefault="006C5062" w:rsidP="006C5062">
      <w:pPr>
        <w:numPr>
          <w:ilvl w:val="1"/>
          <w:numId w:val="1"/>
        </w:numPr>
        <w:suppressAutoHyphens/>
        <w:spacing w:after="120"/>
        <w:jc w:val="both"/>
        <w:rPr>
          <w:rFonts w:ascii="Arial" w:hAnsi="Arial" w:cs="Arial"/>
          <w:sz w:val="22"/>
          <w:szCs w:val="22"/>
        </w:rPr>
      </w:pPr>
      <w:r w:rsidRPr="00C20825">
        <w:rPr>
          <w:rFonts w:ascii="Arial" w:hAnsi="Arial" w:cs="Arial"/>
          <w:sz w:val="22"/>
          <w:szCs w:val="22"/>
        </w:rPr>
        <w:t xml:space="preserve">heslo súťaže </w:t>
      </w:r>
      <w:r w:rsidR="00757D41" w:rsidRPr="00C20825">
        <w:rPr>
          <w:rFonts w:ascii="Arial" w:hAnsi="Arial" w:cs="Arial"/>
          <w:sz w:val="22"/>
          <w:szCs w:val="22"/>
        </w:rPr>
        <w:t xml:space="preserve">, ktorým je názov predmetu zákazky: </w:t>
      </w:r>
      <w:r w:rsidR="00757D41" w:rsidRPr="00C20825">
        <w:rPr>
          <w:rFonts w:ascii="Arial" w:hAnsi="Arial" w:cs="Arial"/>
          <w:b/>
          <w:bCs/>
          <w:sz w:val="22"/>
          <w:szCs w:val="22"/>
        </w:rPr>
        <w:t xml:space="preserve">„Technická úprava výučbových priestorov objektu Dvorana VŠMU  </w:t>
      </w:r>
      <w:proofErr w:type="spellStart"/>
      <w:r w:rsidR="00757D41" w:rsidRPr="00C20825">
        <w:rPr>
          <w:rFonts w:ascii="Arial" w:hAnsi="Arial" w:cs="Arial"/>
          <w:b/>
          <w:bCs/>
          <w:sz w:val="22"/>
          <w:szCs w:val="22"/>
        </w:rPr>
        <w:t>Zochova</w:t>
      </w:r>
      <w:proofErr w:type="spellEnd"/>
      <w:r w:rsidR="00757D41" w:rsidRPr="00C20825">
        <w:rPr>
          <w:rFonts w:ascii="Arial" w:hAnsi="Arial" w:cs="Arial"/>
          <w:b/>
          <w:bCs/>
          <w:sz w:val="22"/>
          <w:szCs w:val="22"/>
        </w:rPr>
        <w:t xml:space="preserve"> 1, Bratislava“</w:t>
      </w:r>
    </w:p>
    <w:p w:rsidR="006C5062" w:rsidRPr="00C20825" w:rsidRDefault="006C5062" w:rsidP="006C5062">
      <w:pPr>
        <w:numPr>
          <w:ilvl w:val="1"/>
          <w:numId w:val="1"/>
        </w:numPr>
        <w:suppressAutoHyphens/>
        <w:spacing w:after="120"/>
        <w:jc w:val="both"/>
        <w:rPr>
          <w:rFonts w:ascii="Arial" w:hAnsi="Arial" w:cs="Arial"/>
          <w:sz w:val="22"/>
          <w:szCs w:val="22"/>
        </w:rPr>
      </w:pPr>
      <w:r w:rsidRPr="00C20825">
        <w:rPr>
          <w:rFonts w:ascii="Arial" w:hAnsi="Arial" w:cs="Arial"/>
          <w:sz w:val="22"/>
          <w:szCs w:val="22"/>
        </w:rPr>
        <w:t>za účelom zabezpečenia elektronickej komunikácie, uchádzač v Krycom liste uvedie Vyhlásenie o elektronickej komunikácii a Vyhlásenie o neexistencii konfliktu záujmov (súčasť Krycieho listu)</w:t>
      </w:r>
    </w:p>
    <w:p w:rsidR="006C5062" w:rsidRPr="00C20825" w:rsidRDefault="006C5062" w:rsidP="006C5062">
      <w:pPr>
        <w:numPr>
          <w:ilvl w:val="1"/>
          <w:numId w:val="1"/>
        </w:numPr>
        <w:suppressAutoHyphens/>
        <w:spacing w:after="120"/>
        <w:jc w:val="both"/>
        <w:rPr>
          <w:rFonts w:ascii="Arial" w:hAnsi="Arial" w:cs="Arial"/>
          <w:sz w:val="22"/>
          <w:szCs w:val="22"/>
        </w:rPr>
      </w:pPr>
      <w:r w:rsidRPr="00C20825">
        <w:rPr>
          <w:rFonts w:ascii="Arial" w:hAnsi="Arial" w:cs="Arial"/>
          <w:sz w:val="22"/>
          <w:szCs w:val="22"/>
        </w:rPr>
        <w:t xml:space="preserve">Krycí list ponuky musí mať ten istý obsah ako poskytnutá príloha č. </w:t>
      </w:r>
      <w:r w:rsidR="00E14295" w:rsidRPr="00C20825">
        <w:rPr>
          <w:rFonts w:ascii="Arial" w:hAnsi="Arial" w:cs="Arial"/>
          <w:sz w:val="22"/>
          <w:szCs w:val="22"/>
        </w:rPr>
        <w:t>3</w:t>
      </w:r>
      <w:r w:rsidRPr="00C20825">
        <w:rPr>
          <w:rFonts w:ascii="Arial" w:hAnsi="Arial" w:cs="Arial"/>
          <w:sz w:val="22"/>
          <w:szCs w:val="22"/>
        </w:rPr>
        <w:t xml:space="preserve"> SP. Tento dokument musí byť elektronicky podpísaný zaručeným elektronickým podpisom oprávnenou osobou/oprávnenými osobami konať v mene uchádzača. Všetky dokumenty, ktoré sa budú nachádzať v súboroch uvedených v Zozname súborov v Krycom liste ponuky sa budú považovať za podpísané uchádzačom. Krycí list bude predložený v needitovateľnej forme  vo formáte „</w:t>
      </w:r>
      <w:proofErr w:type="spellStart"/>
      <w:r w:rsidRPr="00C20825">
        <w:rPr>
          <w:rFonts w:ascii="Arial" w:hAnsi="Arial" w:cs="Arial"/>
          <w:sz w:val="22"/>
          <w:szCs w:val="22"/>
        </w:rPr>
        <w:t>pdf</w:t>
      </w:r>
      <w:proofErr w:type="spellEnd"/>
      <w:r w:rsidRPr="00C20825">
        <w:rPr>
          <w:rFonts w:ascii="Arial" w:hAnsi="Arial" w:cs="Arial"/>
          <w:sz w:val="22"/>
          <w:szCs w:val="22"/>
        </w:rPr>
        <w:t xml:space="preserve">“. Ak súčasťou ponuky nebude Krycí list ponuky podpísaný zaručeným kvalifikovaným elektronickým podpisom, verejný obstarávateľ ponuku vylúči v súlade s § 49 ods. 4..  </w:t>
      </w:r>
    </w:p>
    <w:p w:rsidR="006C5062" w:rsidRPr="00C20825" w:rsidRDefault="006C5062" w:rsidP="006C5062">
      <w:pPr>
        <w:numPr>
          <w:ilvl w:val="1"/>
          <w:numId w:val="1"/>
        </w:numPr>
        <w:suppressAutoHyphens/>
        <w:spacing w:after="120"/>
        <w:jc w:val="both"/>
        <w:rPr>
          <w:rFonts w:ascii="Arial" w:hAnsi="Arial" w:cs="Arial"/>
          <w:sz w:val="22"/>
          <w:szCs w:val="22"/>
        </w:rPr>
      </w:pPr>
      <w:r w:rsidRPr="00C20825">
        <w:rPr>
          <w:rFonts w:ascii="Arial" w:hAnsi="Arial" w:cs="Arial"/>
          <w:sz w:val="22"/>
          <w:szCs w:val="22"/>
        </w:rPr>
        <w:t>Doklady preukazujúce splnenie podmienok účasti, ktoré budú obsahovať potvrdenia, doklady a dokumenty, prostredníctvom, ktorých uchádzač preukazuje splnenie podmienok účasti vo verejnom obstarávaní, požadované v oznámení o vyhlásení verejného obstarávania (vo výzve na predkladanie ponúk, ak sa uplatňuje) a podľa časti súťažných podkladov A.2 Podmienky účasti uchádzačov. Uchádzač predmetné súbory uvedie v Zozname súborov v Krycom liste ponuky</w:t>
      </w:r>
      <w:r w:rsidR="00757D41" w:rsidRPr="00C20825">
        <w:rPr>
          <w:rFonts w:ascii="Arial" w:hAnsi="Arial" w:cs="Arial"/>
          <w:sz w:val="22"/>
          <w:szCs w:val="22"/>
        </w:rPr>
        <w:t xml:space="preserve"> (súbor </w:t>
      </w:r>
      <w:proofErr w:type="spellStart"/>
      <w:r w:rsidR="00757D41" w:rsidRPr="00C20825">
        <w:rPr>
          <w:rFonts w:ascii="Arial" w:hAnsi="Arial" w:cs="Arial"/>
          <w:sz w:val="22"/>
          <w:szCs w:val="22"/>
        </w:rPr>
        <w:t>word</w:t>
      </w:r>
      <w:proofErr w:type="spellEnd"/>
      <w:r w:rsidR="00757D41" w:rsidRPr="00C20825">
        <w:rPr>
          <w:rFonts w:ascii="Arial" w:hAnsi="Arial" w:cs="Arial"/>
          <w:sz w:val="22"/>
          <w:szCs w:val="22"/>
        </w:rPr>
        <w:t xml:space="preserve"> – dopísať)</w:t>
      </w:r>
      <w:r w:rsidRPr="00C20825">
        <w:rPr>
          <w:rFonts w:ascii="Arial" w:hAnsi="Arial" w:cs="Arial"/>
          <w:sz w:val="22"/>
          <w:szCs w:val="22"/>
        </w:rPr>
        <w:t>.</w:t>
      </w:r>
    </w:p>
    <w:p w:rsidR="006C5062" w:rsidRPr="00C20825" w:rsidRDefault="006C5062" w:rsidP="006C5062">
      <w:pPr>
        <w:numPr>
          <w:ilvl w:val="1"/>
          <w:numId w:val="1"/>
        </w:numPr>
        <w:suppressAutoHyphens/>
        <w:spacing w:after="120"/>
        <w:jc w:val="both"/>
        <w:rPr>
          <w:rFonts w:ascii="Arial" w:hAnsi="Arial" w:cs="Arial"/>
          <w:sz w:val="22"/>
          <w:szCs w:val="22"/>
        </w:rPr>
      </w:pPr>
      <w:r w:rsidRPr="00C20825">
        <w:rPr>
          <w:rFonts w:ascii="Arial" w:hAnsi="Arial" w:cs="Arial"/>
          <w:sz w:val="22"/>
          <w:szCs w:val="22"/>
        </w:rPr>
        <w:t>Dokumenty preukazujúce splnenie požiadaviek na predmet zákazky, ktoré budú obsahovať potvrdenia, doklady a dokumenty, prostredníctvom, ktorých uchádzač preukazuje splnenie požiadaviek na predmet zákazky, požadované v oznámení o vyhlásení verejného obstarávania (vo výzve na predkladanie ponúk, ak sa uplatňuje) alebo v súťažných podkladoch. Uchádzač predmetné súbory uvedie v Zozname súborov v Krycom liste ponuky.</w:t>
      </w:r>
    </w:p>
    <w:p w:rsidR="006C5062" w:rsidRDefault="006C5062" w:rsidP="006C5062">
      <w:pPr>
        <w:numPr>
          <w:ilvl w:val="1"/>
          <w:numId w:val="1"/>
        </w:numPr>
        <w:suppressAutoHyphens/>
        <w:spacing w:after="120"/>
        <w:jc w:val="both"/>
        <w:rPr>
          <w:rFonts w:ascii="Arial" w:hAnsi="Arial" w:cs="Arial"/>
          <w:sz w:val="22"/>
          <w:szCs w:val="22"/>
        </w:rPr>
      </w:pPr>
      <w:r w:rsidRPr="00C20825">
        <w:rPr>
          <w:rFonts w:ascii="Arial" w:hAnsi="Arial" w:cs="Arial"/>
          <w:sz w:val="22"/>
          <w:szCs w:val="22"/>
        </w:rPr>
        <w:t xml:space="preserve">Dokument s názvom „Návrh na plnenie kritérií“ určených verejným obstarávateľom na vyhodnotenie ponúk - príloha č. </w:t>
      </w:r>
      <w:r w:rsidR="00E90E6A" w:rsidRPr="00C20825">
        <w:rPr>
          <w:rFonts w:ascii="Arial" w:hAnsi="Arial" w:cs="Arial"/>
          <w:sz w:val="22"/>
          <w:szCs w:val="22"/>
        </w:rPr>
        <w:t>4</w:t>
      </w:r>
      <w:r w:rsidRPr="00C20825">
        <w:rPr>
          <w:rFonts w:ascii="Arial" w:hAnsi="Arial" w:cs="Arial"/>
          <w:sz w:val="22"/>
          <w:szCs w:val="22"/>
        </w:rPr>
        <w:t xml:space="preserve"> SP </w:t>
      </w:r>
      <w:proofErr w:type="spellStart"/>
      <w:r w:rsidRPr="00C20825">
        <w:rPr>
          <w:rFonts w:ascii="Arial" w:hAnsi="Arial" w:cs="Arial"/>
          <w:sz w:val="22"/>
          <w:szCs w:val="22"/>
        </w:rPr>
        <w:t>SP</w:t>
      </w:r>
      <w:proofErr w:type="spellEnd"/>
      <w:r w:rsidRPr="00C20825">
        <w:rPr>
          <w:rFonts w:ascii="Arial" w:hAnsi="Arial" w:cs="Arial"/>
          <w:sz w:val="22"/>
          <w:szCs w:val="22"/>
        </w:rPr>
        <w:t xml:space="preserve"> a vyplneným Výkazom výmerom (príloha č.</w:t>
      </w:r>
      <w:r w:rsidR="00E90E6A" w:rsidRPr="00C20825">
        <w:rPr>
          <w:rFonts w:ascii="Arial" w:hAnsi="Arial" w:cs="Arial"/>
          <w:sz w:val="22"/>
          <w:szCs w:val="22"/>
        </w:rPr>
        <w:t>1</w:t>
      </w:r>
      <w:r w:rsidRPr="00C20825">
        <w:rPr>
          <w:rFonts w:ascii="Arial" w:hAnsi="Arial" w:cs="Arial"/>
          <w:sz w:val="22"/>
          <w:szCs w:val="22"/>
        </w:rPr>
        <w:t xml:space="preserve"> SP). Uchádzač predmetné súbory uvedie v Zozname súborov v Krycom liste ponuky.</w:t>
      </w:r>
    </w:p>
    <w:p w:rsidR="00E4122D" w:rsidRDefault="00E4122D" w:rsidP="00E4122D">
      <w:pPr>
        <w:suppressAutoHyphens/>
        <w:spacing w:after="120"/>
        <w:jc w:val="both"/>
        <w:rPr>
          <w:rFonts w:ascii="Arial" w:hAnsi="Arial" w:cs="Arial"/>
          <w:sz w:val="22"/>
          <w:szCs w:val="22"/>
        </w:rPr>
      </w:pPr>
    </w:p>
    <w:p w:rsidR="00E4122D" w:rsidRDefault="00E4122D" w:rsidP="00E4122D">
      <w:pPr>
        <w:suppressAutoHyphens/>
        <w:spacing w:after="120"/>
        <w:jc w:val="both"/>
        <w:rPr>
          <w:rFonts w:ascii="Arial" w:hAnsi="Arial" w:cs="Arial"/>
          <w:sz w:val="22"/>
          <w:szCs w:val="22"/>
        </w:rPr>
      </w:pPr>
    </w:p>
    <w:p w:rsidR="00E4122D" w:rsidRPr="00C20825" w:rsidRDefault="00E4122D" w:rsidP="00E4122D">
      <w:pPr>
        <w:suppressAutoHyphens/>
        <w:spacing w:after="120"/>
        <w:jc w:val="both"/>
        <w:rPr>
          <w:rFonts w:ascii="Arial" w:hAnsi="Arial" w:cs="Arial"/>
          <w:sz w:val="22"/>
          <w:szCs w:val="22"/>
        </w:rPr>
      </w:pPr>
    </w:p>
    <w:p w:rsidR="00757D41" w:rsidRPr="00C20825" w:rsidRDefault="00757D41" w:rsidP="00757D41">
      <w:pPr>
        <w:suppressAutoHyphens/>
        <w:spacing w:after="120"/>
        <w:jc w:val="both"/>
        <w:rPr>
          <w:rFonts w:ascii="Arial" w:hAnsi="Arial" w:cs="Arial"/>
          <w:sz w:val="22"/>
          <w:szCs w:val="22"/>
        </w:rPr>
      </w:pPr>
    </w:p>
    <w:p w:rsidR="00757D41" w:rsidRPr="00C20825" w:rsidRDefault="00757D41" w:rsidP="00757D41">
      <w:pPr>
        <w:suppressAutoHyphens/>
        <w:spacing w:after="120"/>
        <w:jc w:val="both"/>
        <w:rPr>
          <w:rFonts w:ascii="Arial" w:hAnsi="Arial" w:cs="Arial"/>
          <w:sz w:val="22"/>
          <w:szCs w:val="22"/>
        </w:rPr>
      </w:pPr>
    </w:p>
    <w:p w:rsidR="00757D41" w:rsidRPr="00C20825" w:rsidRDefault="00757D41" w:rsidP="00757D41">
      <w:pPr>
        <w:suppressAutoHyphens/>
        <w:spacing w:after="120"/>
        <w:jc w:val="both"/>
        <w:rPr>
          <w:rFonts w:ascii="Arial" w:hAnsi="Arial" w:cs="Arial"/>
          <w:sz w:val="22"/>
          <w:szCs w:val="22"/>
        </w:rPr>
      </w:pPr>
    </w:p>
    <w:p w:rsidR="00757D41" w:rsidRPr="00C20825" w:rsidRDefault="00757D41" w:rsidP="00757D41">
      <w:pPr>
        <w:suppressAutoHyphens/>
        <w:spacing w:after="120"/>
        <w:jc w:val="both"/>
        <w:rPr>
          <w:rFonts w:ascii="Arial" w:hAnsi="Arial" w:cs="Arial"/>
          <w:sz w:val="22"/>
          <w:szCs w:val="22"/>
        </w:rPr>
      </w:pPr>
    </w:p>
    <w:p w:rsidR="00C20825" w:rsidRPr="00C20825" w:rsidRDefault="00C20825" w:rsidP="00757D41">
      <w:pPr>
        <w:suppressAutoHyphens/>
        <w:spacing w:after="120"/>
        <w:jc w:val="both"/>
        <w:rPr>
          <w:rFonts w:ascii="Arial" w:hAnsi="Arial" w:cs="Arial"/>
          <w:sz w:val="22"/>
          <w:szCs w:val="22"/>
        </w:rPr>
      </w:pPr>
    </w:p>
    <w:p w:rsidR="006C5062" w:rsidRPr="00C20825" w:rsidRDefault="006C5062" w:rsidP="00E4122D">
      <w:pPr>
        <w:numPr>
          <w:ilvl w:val="1"/>
          <w:numId w:val="1"/>
        </w:numPr>
        <w:tabs>
          <w:tab w:val="clear" w:pos="576"/>
          <w:tab w:val="num" w:pos="0"/>
        </w:tabs>
        <w:suppressAutoHyphens/>
        <w:spacing w:after="120"/>
        <w:ind w:left="0" w:firstLine="0"/>
        <w:jc w:val="both"/>
        <w:rPr>
          <w:rFonts w:ascii="Arial" w:hAnsi="Arial" w:cs="Arial"/>
          <w:sz w:val="22"/>
          <w:szCs w:val="22"/>
        </w:rPr>
      </w:pPr>
      <w:r w:rsidRPr="00C20825">
        <w:rPr>
          <w:rFonts w:ascii="Arial" w:hAnsi="Arial" w:cs="Arial"/>
          <w:sz w:val="22"/>
          <w:szCs w:val="22"/>
        </w:rPr>
        <w:t>V prípade skupiny dodávateľov uchá</w:t>
      </w:r>
      <w:r w:rsidR="00C20825" w:rsidRPr="00C20825">
        <w:rPr>
          <w:rFonts w:ascii="Arial" w:hAnsi="Arial" w:cs="Arial"/>
          <w:sz w:val="22"/>
          <w:szCs w:val="22"/>
        </w:rPr>
        <w:t xml:space="preserve">dzač uvedie identifikačné údaje </w:t>
      </w:r>
      <w:r w:rsidRPr="00C20825">
        <w:rPr>
          <w:rFonts w:ascii="Arial" w:hAnsi="Arial" w:cs="Arial"/>
          <w:sz w:val="22"/>
          <w:szCs w:val="22"/>
        </w:rPr>
        <w:t>každého člena skupiny dodávateľov s uvedením obchodného mena, adresy sídla alebo miesta podnikania, meno kontaktnej osoby, telefónneho čísla a elektronickej adresy kontaktnej osoby. Ak za skupinu dodávateľov koná skupinou poverená osoba, resp. konajú skupinou poverené osoby, uchádzač predloží aj udelené plnomocenstvo pre túto osobu, resp. osoby, ktoré budú oprávnené prijímať pokyny a konať v mene všetkých ostatných členov skupiny dodávateľov. Udelené plnomocenstvo musí byť podpísané oprávnenými osobami všetkých členov skupiny dodávateľov, tento súbor  uchádzač predloží  v needitovateľnej forme  vo formáte „</w:t>
      </w:r>
      <w:proofErr w:type="spellStart"/>
      <w:r w:rsidRPr="00C20825">
        <w:rPr>
          <w:rFonts w:ascii="Arial" w:hAnsi="Arial" w:cs="Arial"/>
          <w:sz w:val="22"/>
          <w:szCs w:val="22"/>
        </w:rPr>
        <w:t>pdf</w:t>
      </w:r>
      <w:proofErr w:type="spellEnd"/>
      <w:r w:rsidRPr="00C20825">
        <w:rPr>
          <w:rFonts w:ascii="Arial" w:hAnsi="Arial" w:cs="Arial"/>
          <w:sz w:val="22"/>
          <w:szCs w:val="22"/>
        </w:rPr>
        <w:t>“.</w:t>
      </w:r>
    </w:p>
    <w:p w:rsidR="006C5062" w:rsidRPr="00C20825" w:rsidRDefault="006C5062" w:rsidP="00E4122D">
      <w:pPr>
        <w:numPr>
          <w:ilvl w:val="1"/>
          <w:numId w:val="1"/>
        </w:numPr>
        <w:tabs>
          <w:tab w:val="clear" w:pos="576"/>
          <w:tab w:val="num" w:pos="0"/>
        </w:tabs>
        <w:suppressAutoHyphens/>
        <w:spacing w:after="120"/>
        <w:ind w:left="0" w:firstLine="0"/>
        <w:jc w:val="both"/>
        <w:rPr>
          <w:rFonts w:ascii="Arial" w:hAnsi="Arial" w:cs="Arial"/>
          <w:sz w:val="22"/>
          <w:szCs w:val="22"/>
        </w:rPr>
      </w:pPr>
      <w:r w:rsidRPr="00C20825">
        <w:rPr>
          <w:rFonts w:ascii="Arial" w:hAnsi="Arial" w:cs="Arial"/>
          <w:sz w:val="22"/>
          <w:szCs w:val="22"/>
        </w:rPr>
        <w:t>Všetky ďalšie, verejným obstarávateľom požadované informácie, dokumenty, opisy a návrhy,</w:t>
      </w:r>
      <w:r w:rsidR="00E4122D">
        <w:rPr>
          <w:rFonts w:ascii="Arial" w:hAnsi="Arial" w:cs="Arial"/>
          <w:sz w:val="22"/>
          <w:szCs w:val="22"/>
        </w:rPr>
        <w:t xml:space="preserve"> k</w:t>
      </w:r>
      <w:r w:rsidRPr="00C20825">
        <w:rPr>
          <w:rFonts w:ascii="Arial" w:hAnsi="Arial" w:cs="Arial"/>
          <w:sz w:val="22"/>
          <w:szCs w:val="22"/>
        </w:rPr>
        <w:t xml:space="preserve">toré sú uvedené v  </w:t>
      </w:r>
      <w:r w:rsidR="00E4122D">
        <w:rPr>
          <w:rFonts w:ascii="Arial" w:hAnsi="Arial" w:cs="Arial"/>
          <w:sz w:val="22"/>
          <w:szCs w:val="22"/>
        </w:rPr>
        <w:t xml:space="preserve">týchto súťažných podkladov a vo </w:t>
      </w:r>
      <w:r w:rsidRPr="00C20825">
        <w:rPr>
          <w:rFonts w:ascii="Arial" w:hAnsi="Arial" w:cs="Arial"/>
          <w:sz w:val="22"/>
          <w:szCs w:val="22"/>
        </w:rPr>
        <w:t>výzve na predkladanie ponúk.</w:t>
      </w:r>
    </w:p>
    <w:p w:rsidR="006C5062" w:rsidRPr="00C20825" w:rsidRDefault="006C5062" w:rsidP="00E4122D">
      <w:pPr>
        <w:numPr>
          <w:ilvl w:val="1"/>
          <w:numId w:val="1"/>
        </w:numPr>
        <w:tabs>
          <w:tab w:val="clear" w:pos="576"/>
          <w:tab w:val="num" w:pos="0"/>
        </w:tabs>
        <w:suppressAutoHyphens/>
        <w:spacing w:after="120"/>
        <w:ind w:left="0" w:firstLine="0"/>
        <w:jc w:val="both"/>
        <w:rPr>
          <w:rFonts w:ascii="Arial" w:hAnsi="Arial" w:cs="Arial"/>
          <w:sz w:val="22"/>
          <w:szCs w:val="22"/>
        </w:rPr>
      </w:pPr>
      <w:r w:rsidRPr="00C20825">
        <w:rPr>
          <w:rFonts w:ascii="Arial" w:hAnsi="Arial" w:cs="Arial"/>
          <w:sz w:val="22"/>
          <w:szCs w:val="22"/>
        </w:rPr>
        <w:t xml:space="preserve">Dokument s názvom „Návrh zmluvy“: uchádzač predloží vyplnený, podpísaný a </w:t>
      </w:r>
      <w:proofErr w:type="spellStart"/>
      <w:r w:rsidRPr="00C20825">
        <w:rPr>
          <w:rFonts w:ascii="Arial" w:hAnsi="Arial" w:cs="Arial"/>
          <w:sz w:val="22"/>
          <w:szCs w:val="22"/>
        </w:rPr>
        <w:t>oskenovaný</w:t>
      </w:r>
      <w:proofErr w:type="spellEnd"/>
      <w:r w:rsidRPr="00C20825">
        <w:rPr>
          <w:rFonts w:ascii="Arial" w:hAnsi="Arial" w:cs="Arial"/>
          <w:sz w:val="22"/>
          <w:szCs w:val="22"/>
        </w:rPr>
        <w:t xml:space="preserve"> návrh zmluvy </w:t>
      </w:r>
      <w:r w:rsidRPr="00E4122D">
        <w:rPr>
          <w:rFonts w:ascii="Arial" w:hAnsi="Arial" w:cs="Arial"/>
          <w:sz w:val="22"/>
          <w:szCs w:val="22"/>
        </w:rPr>
        <w:t xml:space="preserve">s prílohou č.1 Návrhu zmluvy. </w:t>
      </w:r>
      <w:r w:rsidRPr="00C20825">
        <w:rPr>
          <w:rFonts w:ascii="Arial" w:hAnsi="Arial" w:cs="Arial"/>
          <w:sz w:val="22"/>
          <w:szCs w:val="22"/>
        </w:rPr>
        <w:t>Tento súbor  uchádzač predloží  v needitovateľnej forme vo formáte „</w:t>
      </w:r>
      <w:proofErr w:type="spellStart"/>
      <w:r w:rsidRPr="00C20825">
        <w:rPr>
          <w:rFonts w:ascii="Arial" w:hAnsi="Arial" w:cs="Arial"/>
          <w:sz w:val="22"/>
          <w:szCs w:val="22"/>
        </w:rPr>
        <w:t>pdf</w:t>
      </w:r>
      <w:proofErr w:type="spellEnd"/>
      <w:r w:rsidRPr="00C20825">
        <w:rPr>
          <w:rFonts w:ascii="Arial" w:hAnsi="Arial" w:cs="Arial"/>
          <w:sz w:val="22"/>
          <w:szCs w:val="22"/>
        </w:rPr>
        <w:t xml:space="preserve">“ pričom súbor taktiež uvedie do Zoznamu súborov v Krycom liste ponuky. </w:t>
      </w:r>
    </w:p>
    <w:p w:rsidR="009216E7" w:rsidRPr="00C20825" w:rsidRDefault="009216E7" w:rsidP="00E4122D">
      <w:pPr>
        <w:tabs>
          <w:tab w:val="num" w:pos="0"/>
        </w:tabs>
        <w:spacing w:before="120"/>
        <w:jc w:val="both"/>
        <w:rPr>
          <w:rFonts w:ascii="Arial" w:hAnsi="Arial" w:cs="Arial"/>
          <w:color w:val="000000"/>
          <w:sz w:val="22"/>
          <w:szCs w:val="22"/>
        </w:rPr>
      </w:pPr>
      <w:r w:rsidRPr="00C20825">
        <w:rPr>
          <w:rFonts w:ascii="Arial" w:hAnsi="Arial" w:cs="Arial"/>
          <w:sz w:val="22"/>
          <w:szCs w:val="22"/>
        </w:rPr>
        <w:t xml:space="preserve">11.14 Doklad o zložení zábezpeky – v prípade zloženia zábezpeky formou bankovej záruky je potrebné originál bankovej záruky doručiť na adresu: Vysoká škola múzických umení v Bratislave, Darina Ambrozyová, </w:t>
      </w:r>
      <w:proofErr w:type="spellStart"/>
      <w:r w:rsidRPr="00C20825">
        <w:rPr>
          <w:rFonts w:ascii="Arial" w:hAnsi="Arial" w:cs="Arial"/>
          <w:sz w:val="22"/>
          <w:szCs w:val="22"/>
        </w:rPr>
        <w:t>ref</w:t>
      </w:r>
      <w:proofErr w:type="spellEnd"/>
      <w:r w:rsidRPr="00C20825">
        <w:rPr>
          <w:rFonts w:ascii="Arial" w:hAnsi="Arial" w:cs="Arial"/>
          <w:sz w:val="22"/>
          <w:szCs w:val="22"/>
        </w:rPr>
        <w:t xml:space="preserve">. VO,  </w:t>
      </w:r>
      <w:proofErr w:type="spellStart"/>
      <w:r w:rsidRPr="00C20825">
        <w:rPr>
          <w:rFonts w:ascii="Arial" w:hAnsi="Arial" w:cs="Arial"/>
          <w:sz w:val="22"/>
          <w:szCs w:val="22"/>
        </w:rPr>
        <w:t>Ventúrska</w:t>
      </w:r>
      <w:proofErr w:type="spellEnd"/>
      <w:r w:rsidRPr="00C20825">
        <w:rPr>
          <w:rFonts w:ascii="Arial" w:hAnsi="Arial" w:cs="Arial"/>
          <w:sz w:val="22"/>
          <w:szCs w:val="22"/>
        </w:rPr>
        <w:t xml:space="preserve"> 3, 813 01  Bratislava do lehoty na predkladanie ponúk</w:t>
      </w:r>
      <w:r w:rsidRPr="00C20825">
        <w:rPr>
          <w:rFonts w:ascii="Arial" w:hAnsi="Arial" w:cs="Arial"/>
          <w:sz w:val="22"/>
          <w:szCs w:val="22"/>
          <w:u w:val="single"/>
        </w:rPr>
        <w:t xml:space="preserve">. </w:t>
      </w:r>
    </w:p>
    <w:p w:rsidR="009216E7" w:rsidRPr="00C20825" w:rsidRDefault="009216E7" w:rsidP="00E4122D">
      <w:pPr>
        <w:tabs>
          <w:tab w:val="num" w:pos="0"/>
        </w:tabs>
        <w:suppressAutoHyphens/>
        <w:spacing w:after="120"/>
        <w:jc w:val="both"/>
        <w:rPr>
          <w:rFonts w:ascii="Arial" w:hAnsi="Arial" w:cs="Arial"/>
          <w:sz w:val="22"/>
          <w:szCs w:val="22"/>
        </w:rPr>
      </w:pPr>
    </w:p>
    <w:p w:rsidR="00907ACA" w:rsidRPr="00C20825" w:rsidRDefault="00907ACA" w:rsidP="00E4122D">
      <w:pPr>
        <w:numPr>
          <w:ilvl w:val="1"/>
          <w:numId w:val="1"/>
        </w:numPr>
        <w:tabs>
          <w:tab w:val="clear" w:pos="576"/>
          <w:tab w:val="num" w:pos="0"/>
        </w:tabs>
        <w:suppressAutoHyphens/>
        <w:spacing w:after="120"/>
        <w:ind w:left="0" w:firstLine="0"/>
        <w:jc w:val="both"/>
        <w:rPr>
          <w:rFonts w:ascii="Arial" w:hAnsi="Arial" w:cs="Arial"/>
          <w:sz w:val="22"/>
          <w:szCs w:val="22"/>
        </w:rPr>
      </w:pPr>
      <w:r w:rsidRPr="00C20825">
        <w:rPr>
          <w:rFonts w:ascii="Arial" w:hAnsi="Arial" w:cs="Arial"/>
          <w:sz w:val="22"/>
          <w:szCs w:val="22"/>
        </w:rPr>
        <w:t xml:space="preserve">Ponuka sa predkladá </w:t>
      </w:r>
      <w:r w:rsidRPr="00C20825">
        <w:rPr>
          <w:rFonts w:ascii="Arial" w:hAnsi="Arial" w:cs="Arial"/>
          <w:b/>
          <w:sz w:val="22"/>
          <w:szCs w:val="22"/>
        </w:rPr>
        <w:t>iba elektronicky</w:t>
      </w:r>
      <w:r w:rsidRPr="00C20825">
        <w:rPr>
          <w:rFonts w:ascii="Arial" w:hAnsi="Arial" w:cs="Arial"/>
          <w:sz w:val="22"/>
          <w:szCs w:val="22"/>
        </w:rPr>
        <w:t xml:space="preserve"> prostredníctvom certifikovaného elektronického nástroja  </w:t>
      </w:r>
      <w:proofErr w:type="spellStart"/>
      <w:r w:rsidR="00CD7FF9" w:rsidRPr="00C20825">
        <w:rPr>
          <w:rFonts w:ascii="Arial" w:hAnsi="Arial" w:cs="Arial"/>
          <w:sz w:val="22"/>
          <w:szCs w:val="22"/>
        </w:rPr>
        <w:t>eZakazky</w:t>
      </w:r>
      <w:proofErr w:type="spellEnd"/>
      <w:r w:rsidRPr="00C20825">
        <w:rPr>
          <w:rFonts w:ascii="Arial" w:hAnsi="Arial" w:cs="Arial"/>
          <w:sz w:val="22"/>
          <w:szCs w:val="22"/>
        </w:rPr>
        <w:t xml:space="preserve">  umiestnenom na webovej adrese</w:t>
      </w:r>
      <w:r w:rsidR="00CD7FF9" w:rsidRPr="00C20825">
        <w:rPr>
          <w:rFonts w:ascii="Arial" w:hAnsi="Arial" w:cs="Arial"/>
          <w:sz w:val="22"/>
          <w:szCs w:val="22"/>
        </w:rPr>
        <w:t xml:space="preserve"> </w:t>
      </w:r>
      <w:hyperlink r:id="rId13" w:history="1">
        <w:r w:rsidR="00CD7FF9" w:rsidRPr="00C20825">
          <w:rPr>
            <w:rStyle w:val="Hypertextovprepojenie"/>
            <w:rFonts w:ascii="Arial" w:hAnsi="Arial" w:cs="Arial"/>
            <w:sz w:val="22"/>
            <w:szCs w:val="22"/>
          </w:rPr>
          <w:t>https://www.ezakazky.sk</w:t>
        </w:r>
      </w:hyperlink>
      <w:r w:rsidRPr="00C20825">
        <w:rPr>
          <w:rFonts w:ascii="Arial" w:hAnsi="Arial" w:cs="Arial"/>
          <w:sz w:val="22"/>
          <w:szCs w:val="22"/>
        </w:rPr>
        <w:t>.</w:t>
      </w:r>
    </w:p>
    <w:p w:rsidR="00077A1F" w:rsidRPr="00C20825" w:rsidRDefault="00077A1F" w:rsidP="00E4122D">
      <w:pPr>
        <w:tabs>
          <w:tab w:val="num" w:pos="0"/>
        </w:tabs>
        <w:suppressAutoHyphens/>
        <w:spacing w:after="120"/>
        <w:ind w:left="576"/>
        <w:jc w:val="both"/>
        <w:rPr>
          <w:rFonts w:ascii="Arial" w:hAnsi="Arial" w:cs="Arial"/>
          <w:sz w:val="22"/>
          <w:szCs w:val="22"/>
        </w:rPr>
      </w:pPr>
    </w:p>
    <w:p w:rsidR="00077A1F" w:rsidRPr="00C20825" w:rsidRDefault="00077A1F" w:rsidP="00E4122D">
      <w:pPr>
        <w:numPr>
          <w:ilvl w:val="0"/>
          <w:numId w:val="1"/>
        </w:numPr>
        <w:tabs>
          <w:tab w:val="num" w:pos="0"/>
        </w:tabs>
        <w:spacing w:line="360" w:lineRule="auto"/>
        <w:jc w:val="both"/>
        <w:rPr>
          <w:rFonts w:ascii="Arial" w:hAnsi="Arial" w:cs="Arial"/>
          <w:b/>
          <w:bCs/>
          <w:sz w:val="22"/>
          <w:szCs w:val="22"/>
        </w:rPr>
      </w:pPr>
      <w:r w:rsidRPr="00C20825">
        <w:rPr>
          <w:rFonts w:ascii="Arial" w:hAnsi="Arial" w:cs="Arial"/>
          <w:b/>
          <w:bCs/>
          <w:sz w:val="22"/>
          <w:szCs w:val="22"/>
        </w:rPr>
        <w:t>Zábezpeka</w:t>
      </w:r>
    </w:p>
    <w:p w:rsidR="00E4122D" w:rsidRDefault="00077A1F" w:rsidP="00E4122D">
      <w:pPr>
        <w:numPr>
          <w:ilvl w:val="1"/>
          <w:numId w:val="1"/>
        </w:numPr>
        <w:tabs>
          <w:tab w:val="clear" w:pos="576"/>
          <w:tab w:val="num" w:pos="0"/>
        </w:tabs>
        <w:spacing w:before="120"/>
        <w:ind w:left="0" w:firstLine="0"/>
        <w:jc w:val="both"/>
        <w:rPr>
          <w:rFonts w:ascii="Arial" w:hAnsi="Arial" w:cs="Arial"/>
          <w:bCs/>
          <w:sz w:val="22"/>
          <w:szCs w:val="22"/>
        </w:rPr>
      </w:pPr>
      <w:r w:rsidRPr="00C20825">
        <w:rPr>
          <w:rFonts w:ascii="Arial" w:hAnsi="Arial" w:cs="Arial"/>
          <w:bCs/>
          <w:sz w:val="22"/>
          <w:szCs w:val="22"/>
        </w:rPr>
        <w:t xml:space="preserve">Verejný obstarávateľ vyžaduje od uchádzačov v zmysle § 46 zákona o verejnom obstarávaní pre zabezpečenie viazanosti ich ponuky zábezpeku vo výške </w:t>
      </w:r>
      <w:bookmarkStart w:id="8" w:name="zabezpeka"/>
      <w:bookmarkEnd w:id="8"/>
    </w:p>
    <w:p w:rsidR="00077A1F" w:rsidRPr="00C20825" w:rsidRDefault="00077A1F" w:rsidP="00E4122D">
      <w:pPr>
        <w:tabs>
          <w:tab w:val="num" w:pos="0"/>
        </w:tabs>
        <w:spacing w:before="120"/>
        <w:jc w:val="both"/>
        <w:rPr>
          <w:rFonts w:ascii="Arial" w:hAnsi="Arial" w:cs="Arial"/>
          <w:bCs/>
          <w:sz w:val="22"/>
          <w:szCs w:val="22"/>
        </w:rPr>
      </w:pPr>
      <w:r w:rsidRPr="00C20825">
        <w:rPr>
          <w:rFonts w:ascii="Arial" w:hAnsi="Arial" w:cs="Arial"/>
          <w:b/>
          <w:bCs/>
          <w:sz w:val="22"/>
          <w:szCs w:val="22"/>
        </w:rPr>
        <w:t>5 500,00 EUR</w:t>
      </w:r>
      <w:r w:rsidRPr="00C20825">
        <w:rPr>
          <w:rFonts w:ascii="Arial" w:hAnsi="Arial" w:cs="Arial"/>
          <w:bCs/>
          <w:sz w:val="22"/>
          <w:szCs w:val="22"/>
        </w:rPr>
        <w:t>.</w:t>
      </w:r>
    </w:p>
    <w:p w:rsidR="00077A1F" w:rsidRPr="00C20825" w:rsidRDefault="00077A1F" w:rsidP="00E4122D">
      <w:pPr>
        <w:numPr>
          <w:ilvl w:val="1"/>
          <w:numId w:val="1"/>
        </w:numPr>
        <w:tabs>
          <w:tab w:val="clear" w:pos="576"/>
          <w:tab w:val="num" w:pos="0"/>
        </w:tabs>
        <w:spacing w:before="120"/>
        <w:ind w:left="0" w:firstLine="0"/>
        <w:jc w:val="both"/>
        <w:rPr>
          <w:rFonts w:ascii="Arial" w:hAnsi="Arial" w:cs="Arial"/>
          <w:bCs/>
          <w:sz w:val="22"/>
          <w:szCs w:val="22"/>
        </w:rPr>
      </w:pPr>
      <w:r w:rsidRPr="00C20825">
        <w:rPr>
          <w:rFonts w:ascii="Arial" w:hAnsi="Arial" w:cs="Arial"/>
          <w:bCs/>
          <w:sz w:val="22"/>
          <w:szCs w:val="22"/>
        </w:rPr>
        <w:t>Zábezpeka je poskytnutie bankovej záruky za uchádzača alebo zloženie finančných prostriedkov uchádzačom na účet verejného obstarávateľa v banke alebo v pobočke zahraničnej banky.</w:t>
      </w:r>
    </w:p>
    <w:p w:rsidR="00077A1F" w:rsidRPr="00C20825" w:rsidRDefault="00077A1F" w:rsidP="00E4122D">
      <w:pPr>
        <w:numPr>
          <w:ilvl w:val="1"/>
          <w:numId w:val="1"/>
        </w:numPr>
        <w:tabs>
          <w:tab w:val="clear" w:pos="576"/>
          <w:tab w:val="num" w:pos="0"/>
        </w:tabs>
        <w:spacing w:before="120"/>
        <w:ind w:left="0" w:firstLine="0"/>
        <w:jc w:val="both"/>
        <w:rPr>
          <w:rFonts w:ascii="Arial" w:hAnsi="Arial" w:cs="Arial"/>
          <w:bCs/>
          <w:sz w:val="22"/>
          <w:szCs w:val="22"/>
        </w:rPr>
      </w:pPr>
      <w:r w:rsidRPr="00C20825">
        <w:rPr>
          <w:rFonts w:ascii="Arial" w:hAnsi="Arial" w:cs="Arial"/>
          <w:bCs/>
          <w:sz w:val="22"/>
          <w:szCs w:val="22"/>
        </w:rPr>
        <w:t>Spôsob zloženia zábezpeky vyberie uchádzač z nasledujúcich možností:</w:t>
      </w:r>
    </w:p>
    <w:p w:rsidR="00077A1F" w:rsidRPr="00C20825" w:rsidRDefault="00077A1F" w:rsidP="00E4122D">
      <w:pPr>
        <w:numPr>
          <w:ilvl w:val="2"/>
          <w:numId w:val="1"/>
        </w:numPr>
        <w:tabs>
          <w:tab w:val="num" w:pos="0"/>
          <w:tab w:val="num" w:pos="1571"/>
        </w:tabs>
        <w:ind w:left="0" w:firstLine="0"/>
        <w:jc w:val="both"/>
        <w:rPr>
          <w:rFonts w:ascii="Arial" w:hAnsi="Arial" w:cs="Arial"/>
          <w:bCs/>
          <w:sz w:val="22"/>
          <w:szCs w:val="22"/>
        </w:rPr>
      </w:pPr>
      <w:bookmarkStart w:id="9" w:name="_Hlk485920485"/>
      <w:r w:rsidRPr="00C20825">
        <w:rPr>
          <w:rFonts w:ascii="Arial" w:hAnsi="Arial" w:cs="Arial"/>
          <w:bCs/>
          <w:sz w:val="22"/>
          <w:szCs w:val="22"/>
        </w:rPr>
        <w:t>Poskytnutie bankovej záruky za uchádzača</w:t>
      </w:r>
    </w:p>
    <w:p w:rsidR="00077A1F" w:rsidRPr="00C20825" w:rsidRDefault="00077A1F" w:rsidP="00E4122D">
      <w:pPr>
        <w:numPr>
          <w:ilvl w:val="2"/>
          <w:numId w:val="1"/>
        </w:numPr>
        <w:tabs>
          <w:tab w:val="clear" w:pos="1713"/>
          <w:tab w:val="num" w:pos="0"/>
          <w:tab w:val="num" w:pos="1418"/>
        </w:tabs>
        <w:ind w:left="0" w:firstLine="0"/>
        <w:jc w:val="both"/>
        <w:rPr>
          <w:rFonts w:ascii="Arial" w:hAnsi="Arial" w:cs="Arial"/>
          <w:bCs/>
          <w:sz w:val="22"/>
          <w:szCs w:val="22"/>
        </w:rPr>
      </w:pPr>
      <w:r w:rsidRPr="00C20825">
        <w:rPr>
          <w:rFonts w:ascii="Arial" w:hAnsi="Arial" w:cs="Arial"/>
          <w:bCs/>
          <w:sz w:val="22"/>
          <w:szCs w:val="22"/>
        </w:rPr>
        <w:t>Zloženie finančných prostriedkov uchádzačom na účet verejného obstarávateľa</w:t>
      </w:r>
    </w:p>
    <w:bookmarkEnd w:id="9"/>
    <w:p w:rsidR="00077A1F" w:rsidRDefault="00077A1F" w:rsidP="00E4122D">
      <w:pPr>
        <w:pStyle w:val="Odsekzoznamu"/>
        <w:numPr>
          <w:ilvl w:val="1"/>
          <w:numId w:val="1"/>
        </w:numPr>
        <w:tabs>
          <w:tab w:val="clear" w:pos="576"/>
          <w:tab w:val="num" w:pos="0"/>
        </w:tabs>
        <w:spacing w:before="100"/>
        <w:ind w:left="0" w:firstLine="0"/>
        <w:jc w:val="both"/>
        <w:rPr>
          <w:rFonts w:cs="Arial"/>
          <w:szCs w:val="22"/>
        </w:rPr>
      </w:pPr>
      <w:r w:rsidRPr="00C20825">
        <w:rPr>
          <w:rFonts w:cs="Arial"/>
          <w:szCs w:val="22"/>
        </w:rPr>
        <w:t xml:space="preserve">Poskytnutie bankovej záruky, sa riadi ustanoveniami § 313 až § 322 zákona č. 513/1991 Zb. Obchodného zákonníka. Záručná listina bude vystavená bankou </w:t>
      </w:r>
    </w:p>
    <w:p w:rsidR="00E4122D" w:rsidRDefault="00E4122D" w:rsidP="00E4122D">
      <w:pPr>
        <w:spacing w:before="100"/>
        <w:jc w:val="both"/>
        <w:rPr>
          <w:rFonts w:cs="Arial"/>
          <w:szCs w:val="22"/>
        </w:rPr>
      </w:pPr>
    </w:p>
    <w:p w:rsidR="00E4122D" w:rsidRDefault="00E4122D" w:rsidP="00E4122D">
      <w:pPr>
        <w:spacing w:before="100"/>
        <w:jc w:val="both"/>
        <w:rPr>
          <w:rFonts w:cs="Arial"/>
          <w:szCs w:val="22"/>
        </w:rPr>
      </w:pPr>
    </w:p>
    <w:p w:rsidR="00E4122D" w:rsidRPr="00E4122D" w:rsidRDefault="00E4122D" w:rsidP="00E4122D">
      <w:pPr>
        <w:spacing w:before="100"/>
        <w:jc w:val="both"/>
        <w:rPr>
          <w:rFonts w:cs="Arial"/>
          <w:szCs w:val="22"/>
        </w:rPr>
      </w:pPr>
    </w:p>
    <w:p w:rsidR="00077A1F" w:rsidRPr="00C20825" w:rsidRDefault="00077A1F" w:rsidP="00E4122D">
      <w:pPr>
        <w:pStyle w:val="Odsekzoznamu"/>
        <w:tabs>
          <w:tab w:val="num" w:pos="0"/>
        </w:tabs>
        <w:spacing w:before="100"/>
        <w:ind w:left="576"/>
        <w:jc w:val="both"/>
        <w:rPr>
          <w:rFonts w:cs="Arial"/>
          <w:szCs w:val="22"/>
        </w:rPr>
      </w:pPr>
    </w:p>
    <w:p w:rsidR="00077A1F" w:rsidRPr="00C20825" w:rsidRDefault="00077A1F" w:rsidP="00E4122D">
      <w:pPr>
        <w:pStyle w:val="Odsekzoznamu"/>
        <w:tabs>
          <w:tab w:val="num" w:pos="0"/>
        </w:tabs>
        <w:spacing w:before="100"/>
        <w:ind w:left="576"/>
        <w:jc w:val="both"/>
        <w:rPr>
          <w:rFonts w:cs="Arial"/>
          <w:szCs w:val="22"/>
        </w:rPr>
      </w:pPr>
    </w:p>
    <w:p w:rsidR="00077A1F" w:rsidRPr="00C20825" w:rsidRDefault="00077A1F" w:rsidP="00E4122D">
      <w:pPr>
        <w:pStyle w:val="Odsekzoznamu"/>
        <w:tabs>
          <w:tab w:val="num" w:pos="0"/>
        </w:tabs>
        <w:spacing w:before="100"/>
        <w:ind w:left="576"/>
        <w:jc w:val="both"/>
        <w:rPr>
          <w:rFonts w:cs="Arial"/>
          <w:szCs w:val="22"/>
        </w:rPr>
      </w:pPr>
    </w:p>
    <w:p w:rsidR="00077A1F" w:rsidRPr="00C20825" w:rsidRDefault="00077A1F" w:rsidP="00E4122D">
      <w:pPr>
        <w:pStyle w:val="Odsekzoznamu"/>
        <w:tabs>
          <w:tab w:val="num" w:pos="0"/>
        </w:tabs>
        <w:spacing w:before="100"/>
        <w:ind w:left="576"/>
        <w:jc w:val="both"/>
        <w:rPr>
          <w:rFonts w:cs="Arial"/>
          <w:szCs w:val="22"/>
        </w:rPr>
      </w:pPr>
    </w:p>
    <w:p w:rsidR="00077A1F" w:rsidRPr="00C20825" w:rsidRDefault="00077A1F" w:rsidP="00E4122D">
      <w:pPr>
        <w:pStyle w:val="Odsekzoznamu"/>
        <w:spacing w:before="100"/>
        <w:ind w:left="0"/>
        <w:jc w:val="both"/>
        <w:rPr>
          <w:rFonts w:cs="Arial"/>
          <w:szCs w:val="22"/>
        </w:rPr>
      </w:pPr>
      <w:r w:rsidRPr="00C20825">
        <w:rPr>
          <w:rFonts w:cs="Arial"/>
          <w:szCs w:val="22"/>
        </w:rPr>
        <w:t>alebo pobočkou zahraničnej banky (ďalej len „banka“). Zo záručnej listiny vystavenej bankou musí vyplývať, že: banka uspokojí veriteľa (verejného obstarávateľa) za dlžníka (uchádzača) v prípade prepadnutia jeho zábezpeky ponuky v prospech verejného obstarávateľa, banková záruka sa použije na úhradu zábezpeky ponuky v stanovenej výške, banka sa zaväzuje zaplatiť vzniknutú pohľadávku do 3 dní po doručení výzvy verejného obstarávateľa na zaplatenie, na účet verejného obstarávateľa, banková záruka nadobúda platnosť dňom jej vystavenia bankou a vzniká doručením záručnej listiny verejnému obstarávateľovi, platnosť bankovej záruky končí najmenej 30 dní po uplynutí lehoty viazanosti ponúk, resp. predĺženej lehoty viazanosti ponúk, pokiaľ verejný obstarávateľ do uplynutia doby platnosti bankovej záruky uchádzačovi písomne prostredníctvom eZakazky oznámi takéto primerané predĺženie lehoty viazanosti ponúk.</w:t>
      </w:r>
    </w:p>
    <w:p w:rsidR="00077A1F" w:rsidRPr="00C20825" w:rsidRDefault="00077A1F" w:rsidP="00E4122D">
      <w:pPr>
        <w:numPr>
          <w:ilvl w:val="2"/>
          <w:numId w:val="1"/>
        </w:numPr>
        <w:tabs>
          <w:tab w:val="clear" w:pos="1713"/>
          <w:tab w:val="num" w:pos="0"/>
          <w:tab w:val="num" w:pos="3600"/>
          <w:tab w:val="left" w:pos="10080"/>
        </w:tabs>
        <w:spacing w:before="120"/>
        <w:ind w:left="0" w:firstLine="0"/>
        <w:jc w:val="both"/>
        <w:rPr>
          <w:rFonts w:ascii="Arial" w:hAnsi="Arial" w:cs="Arial"/>
          <w:sz w:val="22"/>
          <w:szCs w:val="22"/>
        </w:rPr>
      </w:pPr>
      <w:r w:rsidRPr="00C20825">
        <w:rPr>
          <w:rFonts w:ascii="Arial" w:hAnsi="Arial" w:cs="Arial"/>
          <w:sz w:val="22"/>
          <w:szCs w:val="22"/>
        </w:rPr>
        <w:t>Banková záruka zanikne plnením banky v rozsahu, v akom banka za uchádzača poskytla plnenie v prospech verejného obstarávateľa, odvolaním bankovej záruky na základe písomnej žiadosti verejného obstarávateľa alebo uplynutím doby platnosti, ak si verejný obstarávateľ do uplynutia doby platnosti neuplatnil svoje nároky voči banke vyplývajúce z vystavenej záručnej listiny, alebo v dobe platnosti bankovej záruky nepožiadal o predĺženie doby platnosti bankovej záruky.</w:t>
      </w:r>
    </w:p>
    <w:p w:rsidR="00077A1F" w:rsidRPr="00C20825" w:rsidRDefault="00077A1F" w:rsidP="00E4122D">
      <w:pPr>
        <w:numPr>
          <w:ilvl w:val="2"/>
          <w:numId w:val="1"/>
        </w:numPr>
        <w:tabs>
          <w:tab w:val="clear" w:pos="1713"/>
          <w:tab w:val="num" w:pos="0"/>
        </w:tabs>
        <w:spacing w:before="100"/>
        <w:ind w:left="0" w:firstLine="0"/>
        <w:jc w:val="both"/>
        <w:rPr>
          <w:rFonts w:ascii="Arial" w:hAnsi="Arial" w:cs="Arial"/>
          <w:sz w:val="22"/>
          <w:szCs w:val="22"/>
        </w:rPr>
      </w:pPr>
      <w:r w:rsidRPr="00C20825">
        <w:rPr>
          <w:rFonts w:ascii="Arial" w:hAnsi="Arial" w:cs="Arial"/>
          <w:sz w:val="22"/>
          <w:szCs w:val="22"/>
        </w:rPr>
        <w:t xml:space="preserve">Záručná listina musí byť súčasťou ponuky. Ak bankovú záruku poskytne zahraničná banka, ktorá nemá pobočku na území Slovenskej republiky, záručná listina vyhotovená zahraničnou bankou v štátnom jazyku krajiny sídla takejto banky musí byť zároveň doložená úradným prekladom do slovenského jazyka. Ak záručná listina nebude súčasťou ponuky alebo nebude spĺňať určené podmienky, bude uchádzač z procesu verejného obstarávania vylúčený podľa § 53 ods. 5 písm. a) zákona o verejnom obstarávaní. </w:t>
      </w:r>
    </w:p>
    <w:p w:rsidR="00077A1F" w:rsidRPr="00C20825" w:rsidRDefault="00077A1F" w:rsidP="00077A1F">
      <w:pPr>
        <w:numPr>
          <w:ilvl w:val="1"/>
          <w:numId w:val="1"/>
        </w:numPr>
        <w:tabs>
          <w:tab w:val="left" w:pos="1260"/>
        </w:tabs>
        <w:spacing w:before="100"/>
        <w:jc w:val="both"/>
        <w:rPr>
          <w:rFonts w:ascii="Arial" w:hAnsi="Arial" w:cs="Arial"/>
          <w:sz w:val="22"/>
          <w:szCs w:val="22"/>
        </w:rPr>
      </w:pPr>
      <w:r w:rsidRPr="00C20825">
        <w:rPr>
          <w:rFonts w:ascii="Arial" w:hAnsi="Arial" w:cs="Arial"/>
          <w:sz w:val="22"/>
          <w:szCs w:val="22"/>
        </w:rPr>
        <w:t>Zloženie finančných prostriedkov na bankový účet verejného obstarávateľa</w:t>
      </w:r>
    </w:p>
    <w:p w:rsidR="00077A1F" w:rsidRPr="00392324" w:rsidRDefault="00392324" w:rsidP="00392324">
      <w:pPr>
        <w:tabs>
          <w:tab w:val="right" w:leader="dot" w:pos="10036"/>
        </w:tabs>
        <w:spacing w:before="120"/>
        <w:rPr>
          <w:rFonts w:ascii="Arial" w:hAnsi="Arial" w:cs="Arial"/>
          <w:sz w:val="22"/>
          <w:szCs w:val="22"/>
        </w:rPr>
      </w:pPr>
      <w:r>
        <w:rPr>
          <w:rFonts w:ascii="Arial" w:hAnsi="Arial" w:cs="Arial"/>
          <w:sz w:val="22"/>
          <w:szCs w:val="22"/>
        </w:rPr>
        <w:t>F</w:t>
      </w:r>
      <w:r w:rsidR="00077A1F" w:rsidRPr="00392324">
        <w:rPr>
          <w:rFonts w:ascii="Arial" w:hAnsi="Arial" w:cs="Arial"/>
          <w:sz w:val="22"/>
          <w:szCs w:val="22"/>
        </w:rPr>
        <w:t xml:space="preserve">inančné prostriedky v stanovenej výške musia byť zložené na účet verejného obstarávateľa vedeného v banke: </w:t>
      </w:r>
      <w:r w:rsidR="00E4122D" w:rsidRPr="00392324">
        <w:rPr>
          <w:rFonts w:ascii="Arial" w:hAnsi="Arial" w:cs="Arial"/>
          <w:sz w:val="22"/>
          <w:szCs w:val="22"/>
        </w:rPr>
        <w:t xml:space="preserve">Štátna pokladnica </w:t>
      </w:r>
      <w:r w:rsidR="00077A1F" w:rsidRPr="00392324">
        <w:rPr>
          <w:rFonts w:ascii="Arial" w:hAnsi="Arial" w:cs="Arial"/>
          <w:sz w:val="22"/>
          <w:szCs w:val="22"/>
        </w:rPr>
        <w:t xml:space="preserve">  </w:t>
      </w:r>
      <w:bookmarkStart w:id="10" w:name="ROB_banka"/>
      <w:bookmarkEnd w:id="10"/>
    </w:p>
    <w:p w:rsidR="00077A1F" w:rsidRPr="00392324" w:rsidRDefault="00077A1F" w:rsidP="00077A1F">
      <w:pPr>
        <w:tabs>
          <w:tab w:val="left" w:pos="1620"/>
          <w:tab w:val="right" w:leader="dot" w:pos="10036"/>
        </w:tabs>
        <w:spacing w:before="120"/>
        <w:ind w:left="993"/>
        <w:rPr>
          <w:rFonts w:ascii="Arial" w:hAnsi="Arial" w:cs="Arial"/>
          <w:sz w:val="22"/>
          <w:szCs w:val="22"/>
        </w:rPr>
      </w:pPr>
      <w:r w:rsidRPr="00392324">
        <w:rPr>
          <w:rFonts w:ascii="Arial" w:hAnsi="Arial" w:cs="Arial"/>
          <w:sz w:val="22"/>
          <w:szCs w:val="22"/>
        </w:rPr>
        <w:t xml:space="preserve">            číslo účtu v podobe </w:t>
      </w:r>
      <w:r w:rsidR="00E4122D" w:rsidRPr="00392324">
        <w:rPr>
          <w:rFonts w:ascii="Arial" w:hAnsi="Arial" w:cs="Arial"/>
          <w:b/>
          <w:bCs/>
          <w:sz w:val="22"/>
          <w:szCs w:val="22"/>
        </w:rPr>
        <w:t>SK93 8180 0000 0070 0024 1930</w:t>
      </w:r>
      <w:r w:rsidRPr="00392324">
        <w:rPr>
          <w:rFonts w:ascii="Arial" w:hAnsi="Arial" w:cs="Arial"/>
          <w:sz w:val="22"/>
          <w:szCs w:val="22"/>
        </w:rPr>
        <w:br/>
        <w:t xml:space="preserve">            s uvedením variabilného symbolu (IČO uchádzača) .</w:t>
      </w:r>
    </w:p>
    <w:p w:rsidR="00077A1F" w:rsidRPr="00C20825" w:rsidRDefault="00077A1F" w:rsidP="00392324">
      <w:pPr>
        <w:tabs>
          <w:tab w:val="left" w:pos="0"/>
          <w:tab w:val="right" w:leader="dot" w:pos="10034"/>
        </w:tabs>
        <w:spacing w:before="100"/>
        <w:jc w:val="both"/>
        <w:rPr>
          <w:rFonts w:ascii="Arial" w:hAnsi="Arial" w:cs="Arial"/>
          <w:sz w:val="22"/>
          <w:szCs w:val="22"/>
        </w:rPr>
      </w:pPr>
      <w:r w:rsidRPr="00C20825">
        <w:rPr>
          <w:rFonts w:ascii="Arial" w:hAnsi="Arial" w:cs="Arial"/>
          <w:sz w:val="22"/>
          <w:szCs w:val="22"/>
        </w:rPr>
        <w:t xml:space="preserve">Finančné prostriedky musia byť pripísané na účte verejného obstarávateľa najneskôr v momente uplynutia lehoty na predkladanie ponúk. </w:t>
      </w:r>
    </w:p>
    <w:p w:rsidR="00077A1F" w:rsidRPr="00C20825" w:rsidRDefault="00077A1F" w:rsidP="00077A1F">
      <w:pPr>
        <w:tabs>
          <w:tab w:val="left" w:pos="1440"/>
          <w:tab w:val="right" w:leader="dot" w:pos="10034"/>
        </w:tabs>
        <w:spacing w:before="100"/>
        <w:ind w:left="1713"/>
        <w:jc w:val="both"/>
        <w:rPr>
          <w:rFonts w:ascii="Arial" w:hAnsi="Arial" w:cs="Arial"/>
          <w:sz w:val="22"/>
          <w:szCs w:val="22"/>
        </w:rPr>
      </w:pPr>
      <w:r w:rsidRPr="00C20825">
        <w:rPr>
          <w:rFonts w:ascii="Arial" w:hAnsi="Arial" w:cs="Arial"/>
          <w:sz w:val="22"/>
          <w:szCs w:val="22"/>
        </w:rPr>
        <w:t>Poznámka: „</w:t>
      </w:r>
      <w:r w:rsidR="00317A8F" w:rsidRPr="00C20825">
        <w:rPr>
          <w:rFonts w:ascii="Arial" w:hAnsi="Arial" w:cs="Arial"/>
          <w:b/>
          <w:bCs/>
          <w:sz w:val="22"/>
          <w:szCs w:val="22"/>
        </w:rPr>
        <w:t xml:space="preserve">Technická úprava výučbových priestorov objektu Dvorana VŠMU  </w:t>
      </w:r>
      <w:proofErr w:type="spellStart"/>
      <w:r w:rsidR="00317A8F" w:rsidRPr="00C20825">
        <w:rPr>
          <w:rFonts w:ascii="Arial" w:hAnsi="Arial" w:cs="Arial"/>
          <w:b/>
          <w:bCs/>
          <w:sz w:val="22"/>
          <w:szCs w:val="22"/>
        </w:rPr>
        <w:t>Zochova</w:t>
      </w:r>
      <w:proofErr w:type="spellEnd"/>
      <w:r w:rsidR="00317A8F" w:rsidRPr="00C20825">
        <w:rPr>
          <w:rFonts w:ascii="Arial" w:hAnsi="Arial" w:cs="Arial"/>
          <w:b/>
          <w:bCs/>
          <w:sz w:val="22"/>
          <w:szCs w:val="22"/>
        </w:rPr>
        <w:t xml:space="preserve"> 1, Bratislava</w:t>
      </w:r>
      <w:r w:rsidRPr="00C20825">
        <w:rPr>
          <w:rFonts w:ascii="Arial" w:hAnsi="Arial" w:cs="Arial"/>
          <w:b/>
          <w:sz w:val="22"/>
          <w:szCs w:val="22"/>
        </w:rPr>
        <w:t>“</w:t>
      </w:r>
    </w:p>
    <w:p w:rsidR="00077A1F" w:rsidRPr="00392324" w:rsidRDefault="00077A1F" w:rsidP="00392324">
      <w:pPr>
        <w:numPr>
          <w:ilvl w:val="2"/>
          <w:numId w:val="1"/>
        </w:numPr>
        <w:tabs>
          <w:tab w:val="clear" w:pos="1713"/>
          <w:tab w:val="num" w:pos="0"/>
        </w:tabs>
        <w:spacing w:before="100"/>
        <w:ind w:left="0" w:firstLine="0"/>
        <w:jc w:val="both"/>
        <w:rPr>
          <w:rFonts w:ascii="Arial" w:hAnsi="Arial" w:cs="Arial"/>
          <w:sz w:val="22"/>
          <w:szCs w:val="22"/>
        </w:rPr>
      </w:pPr>
      <w:r w:rsidRPr="00C20825">
        <w:rPr>
          <w:rFonts w:ascii="Arial" w:hAnsi="Arial" w:cs="Arial"/>
          <w:sz w:val="22"/>
          <w:szCs w:val="22"/>
        </w:rPr>
        <w:t xml:space="preserve">Ak finančné prostriedky nebudú zložené a pripísané na účte verejného obstarávateľa podľa určených podmienok, bude </w:t>
      </w:r>
      <w:r w:rsidRPr="00392324">
        <w:rPr>
          <w:rFonts w:ascii="Arial" w:hAnsi="Arial" w:cs="Arial"/>
          <w:sz w:val="22"/>
          <w:szCs w:val="22"/>
        </w:rPr>
        <w:t>uchádzač z procesu verejného obstarávania vylúčený podľa § 53 ods. 5 písm. a) zákona o verejnom obstarávaní.</w:t>
      </w:r>
    </w:p>
    <w:p w:rsidR="00077A1F" w:rsidRPr="00C20825" w:rsidRDefault="00392324" w:rsidP="00392324">
      <w:pPr>
        <w:tabs>
          <w:tab w:val="left" w:pos="0"/>
          <w:tab w:val="right" w:leader="dot" w:pos="10034"/>
        </w:tabs>
        <w:spacing w:before="100"/>
        <w:jc w:val="both"/>
        <w:rPr>
          <w:rFonts w:ascii="Arial" w:hAnsi="Arial" w:cs="Arial"/>
          <w:sz w:val="22"/>
          <w:szCs w:val="22"/>
        </w:rPr>
      </w:pPr>
      <w:r>
        <w:rPr>
          <w:rFonts w:ascii="Arial" w:hAnsi="Arial" w:cs="Arial"/>
          <w:sz w:val="22"/>
          <w:szCs w:val="22"/>
        </w:rPr>
        <w:t xml:space="preserve">12.5.3 </w:t>
      </w:r>
      <w:r w:rsidR="00077A1F" w:rsidRPr="00C20825">
        <w:rPr>
          <w:rFonts w:ascii="Arial" w:hAnsi="Arial" w:cs="Arial"/>
          <w:sz w:val="22"/>
          <w:szCs w:val="22"/>
        </w:rPr>
        <w:t>Doba platnosti zábezpeky ponuky poskytnutej zložením finančných prostriedkov na účet verejného obstarávateľa trvá do uplynutia lehoty viazanosti ponúk, resp. do uplynutia primerane predĺženej lehoty viazanosti ponúk.</w:t>
      </w:r>
    </w:p>
    <w:p w:rsidR="00077A1F" w:rsidRDefault="00077A1F" w:rsidP="00392324">
      <w:pPr>
        <w:numPr>
          <w:ilvl w:val="2"/>
          <w:numId w:val="1"/>
        </w:numPr>
        <w:tabs>
          <w:tab w:val="clear" w:pos="1713"/>
          <w:tab w:val="num" w:pos="0"/>
        </w:tabs>
        <w:spacing w:before="100"/>
        <w:ind w:left="0" w:firstLine="0"/>
        <w:jc w:val="both"/>
        <w:rPr>
          <w:rFonts w:ascii="Arial" w:hAnsi="Arial" w:cs="Arial"/>
          <w:sz w:val="22"/>
          <w:szCs w:val="22"/>
        </w:rPr>
      </w:pPr>
      <w:r w:rsidRPr="00C20825">
        <w:rPr>
          <w:rFonts w:ascii="Arial" w:hAnsi="Arial" w:cs="Arial"/>
          <w:sz w:val="22"/>
          <w:szCs w:val="22"/>
        </w:rPr>
        <w:t>Zábezpeku zloženú na účet v banke verejný obstarávateľ vráti uchádzačom aj s úrokmi, ak im ich táto banka poskytuje.</w:t>
      </w:r>
    </w:p>
    <w:p w:rsidR="00392324" w:rsidRDefault="00392324" w:rsidP="00392324">
      <w:pPr>
        <w:spacing w:before="100"/>
        <w:jc w:val="both"/>
        <w:rPr>
          <w:rFonts w:ascii="Arial" w:hAnsi="Arial" w:cs="Arial"/>
          <w:sz w:val="22"/>
          <w:szCs w:val="22"/>
        </w:rPr>
      </w:pPr>
    </w:p>
    <w:p w:rsidR="00392324" w:rsidRDefault="00392324" w:rsidP="00392324">
      <w:pPr>
        <w:spacing w:before="100"/>
        <w:jc w:val="both"/>
        <w:rPr>
          <w:rFonts w:ascii="Arial" w:hAnsi="Arial" w:cs="Arial"/>
          <w:sz w:val="22"/>
          <w:szCs w:val="22"/>
        </w:rPr>
      </w:pPr>
    </w:p>
    <w:p w:rsidR="00392324" w:rsidRDefault="00392324" w:rsidP="00392324">
      <w:pPr>
        <w:spacing w:before="100"/>
        <w:jc w:val="both"/>
        <w:rPr>
          <w:rFonts w:ascii="Arial" w:hAnsi="Arial" w:cs="Arial"/>
          <w:sz w:val="22"/>
          <w:szCs w:val="22"/>
        </w:rPr>
      </w:pPr>
    </w:p>
    <w:p w:rsidR="00392324" w:rsidRDefault="00392324" w:rsidP="00392324">
      <w:pPr>
        <w:spacing w:before="100"/>
        <w:jc w:val="both"/>
        <w:rPr>
          <w:rFonts w:ascii="Arial" w:hAnsi="Arial" w:cs="Arial"/>
          <w:sz w:val="22"/>
          <w:szCs w:val="22"/>
        </w:rPr>
      </w:pPr>
    </w:p>
    <w:p w:rsidR="00392324" w:rsidRPr="00C20825" w:rsidRDefault="00392324" w:rsidP="00392324">
      <w:pPr>
        <w:spacing w:before="100"/>
        <w:jc w:val="both"/>
        <w:rPr>
          <w:rFonts w:ascii="Arial" w:hAnsi="Arial" w:cs="Arial"/>
          <w:sz w:val="22"/>
          <w:szCs w:val="22"/>
        </w:rPr>
      </w:pPr>
    </w:p>
    <w:p w:rsidR="00077A1F" w:rsidRPr="00C20825" w:rsidRDefault="00077A1F" w:rsidP="00077A1F">
      <w:pPr>
        <w:numPr>
          <w:ilvl w:val="1"/>
          <w:numId w:val="1"/>
        </w:numPr>
        <w:spacing w:before="100"/>
        <w:jc w:val="both"/>
        <w:rPr>
          <w:rFonts w:ascii="Arial" w:hAnsi="Arial" w:cs="Arial"/>
          <w:sz w:val="22"/>
          <w:szCs w:val="22"/>
        </w:rPr>
      </w:pPr>
      <w:r w:rsidRPr="00C20825">
        <w:rPr>
          <w:rFonts w:ascii="Arial" w:hAnsi="Arial" w:cs="Arial"/>
          <w:sz w:val="22"/>
          <w:szCs w:val="22"/>
        </w:rPr>
        <w:t>Zábezpeka prepadne v prospech verejného obstarávateľa, ak uchádzač odstúpi od svojej ponuky v lehote viazanosti alebo neposkytne súčinnosť alebo odmietne uzavrieť zmluvu.</w:t>
      </w:r>
    </w:p>
    <w:p w:rsidR="00077A1F" w:rsidRPr="00C20825" w:rsidRDefault="00077A1F" w:rsidP="00077A1F">
      <w:pPr>
        <w:numPr>
          <w:ilvl w:val="1"/>
          <w:numId w:val="1"/>
        </w:numPr>
        <w:tabs>
          <w:tab w:val="num" w:pos="1080"/>
        </w:tabs>
        <w:spacing w:before="200"/>
        <w:jc w:val="both"/>
        <w:rPr>
          <w:rFonts w:ascii="Arial" w:hAnsi="Arial" w:cs="Arial"/>
          <w:sz w:val="22"/>
          <w:szCs w:val="22"/>
        </w:rPr>
      </w:pPr>
      <w:r w:rsidRPr="00C20825">
        <w:rPr>
          <w:rFonts w:ascii="Arial" w:hAnsi="Arial" w:cs="Arial"/>
          <w:sz w:val="22"/>
          <w:szCs w:val="22"/>
        </w:rPr>
        <w:t>Verejný obstarávateľ uvoľní alebo vráti uchádzačovi zábezpeku do siedmich dní odo dňa márneho uplynutia lehoty na doručenie námietky, ak bol uchádzač vylúčený z verejného obstarávania alebo ak verejný obstarávateľ zruší postup zadávania zákazky.</w:t>
      </w:r>
    </w:p>
    <w:p w:rsidR="00077A1F" w:rsidRPr="00C20825" w:rsidRDefault="00077A1F" w:rsidP="00077A1F">
      <w:pPr>
        <w:numPr>
          <w:ilvl w:val="1"/>
          <w:numId w:val="1"/>
        </w:numPr>
        <w:tabs>
          <w:tab w:val="num" w:pos="1080"/>
        </w:tabs>
        <w:spacing w:before="200"/>
        <w:jc w:val="both"/>
        <w:rPr>
          <w:rFonts w:ascii="Arial" w:hAnsi="Arial" w:cs="Arial"/>
          <w:sz w:val="22"/>
          <w:szCs w:val="22"/>
        </w:rPr>
      </w:pPr>
      <w:r w:rsidRPr="00C20825">
        <w:rPr>
          <w:rFonts w:ascii="Arial" w:hAnsi="Arial" w:cs="Arial"/>
          <w:sz w:val="22"/>
          <w:szCs w:val="22"/>
        </w:rPr>
        <w:t>Verejný obstarávateľ uvoľní alebo vráti uchádzačovi zábezpeku do siedmich dní odo dňa uzavretia zmluvy.</w:t>
      </w:r>
    </w:p>
    <w:p w:rsidR="00077A1F" w:rsidRPr="00C20825" w:rsidRDefault="00077A1F" w:rsidP="00077A1F">
      <w:pPr>
        <w:numPr>
          <w:ilvl w:val="1"/>
          <w:numId w:val="1"/>
        </w:numPr>
        <w:tabs>
          <w:tab w:val="num" w:pos="1080"/>
        </w:tabs>
        <w:spacing w:before="200"/>
        <w:jc w:val="both"/>
        <w:rPr>
          <w:rFonts w:ascii="Arial" w:hAnsi="Arial" w:cs="Arial"/>
          <w:sz w:val="22"/>
          <w:szCs w:val="22"/>
        </w:rPr>
      </w:pPr>
      <w:r w:rsidRPr="00C20825">
        <w:rPr>
          <w:rFonts w:ascii="Arial" w:hAnsi="Arial" w:cs="Arial"/>
          <w:sz w:val="22"/>
          <w:szCs w:val="22"/>
        </w:rPr>
        <w:t>V prípade predĺženia lehoty viazanosti ponúk zábezpeka ponúk naďalej zabezpečuje viazanosť ponúk uchádzačov až do uplynutia takto primerane predĺženej lehoty viazanosti ponúk.</w:t>
      </w:r>
    </w:p>
    <w:p w:rsidR="00077A1F" w:rsidRPr="00C20825" w:rsidRDefault="00077A1F" w:rsidP="00077A1F">
      <w:pPr>
        <w:suppressAutoHyphens/>
        <w:spacing w:after="120"/>
        <w:ind w:left="576"/>
        <w:jc w:val="both"/>
        <w:rPr>
          <w:rFonts w:ascii="Arial" w:hAnsi="Arial" w:cs="Arial"/>
          <w:sz w:val="22"/>
          <w:szCs w:val="22"/>
        </w:rPr>
      </w:pPr>
    </w:p>
    <w:p w:rsidR="008D1C44" w:rsidRPr="00C20825" w:rsidRDefault="008D1C44" w:rsidP="008D1C44">
      <w:pPr>
        <w:numPr>
          <w:ilvl w:val="0"/>
          <w:numId w:val="1"/>
        </w:numPr>
        <w:spacing w:line="360" w:lineRule="auto"/>
        <w:jc w:val="both"/>
        <w:rPr>
          <w:rFonts w:ascii="Arial" w:hAnsi="Arial" w:cs="Arial"/>
          <w:b/>
          <w:bCs/>
          <w:sz w:val="22"/>
          <w:szCs w:val="22"/>
        </w:rPr>
      </w:pPr>
      <w:r w:rsidRPr="00C20825">
        <w:rPr>
          <w:rFonts w:ascii="Arial" w:hAnsi="Arial" w:cs="Arial"/>
          <w:b/>
          <w:bCs/>
          <w:sz w:val="22"/>
          <w:szCs w:val="22"/>
        </w:rPr>
        <w:t>Jazyk ponuky</w:t>
      </w:r>
    </w:p>
    <w:p w:rsidR="008D1C44" w:rsidRPr="00C20825" w:rsidRDefault="008D1C44" w:rsidP="008D1C44">
      <w:pPr>
        <w:numPr>
          <w:ilvl w:val="1"/>
          <w:numId w:val="1"/>
        </w:numPr>
        <w:jc w:val="both"/>
        <w:rPr>
          <w:rFonts w:ascii="Arial" w:hAnsi="Arial" w:cs="Arial"/>
          <w:sz w:val="22"/>
          <w:szCs w:val="22"/>
        </w:rPr>
      </w:pPr>
      <w:r w:rsidRPr="00C20825">
        <w:rPr>
          <w:rFonts w:ascii="Arial" w:hAnsi="Arial" w:cs="Arial"/>
          <w:sz w:val="22"/>
          <w:szCs w:val="22"/>
        </w:rPr>
        <w:t>Celá ponuka, tiež doklady a dokumenty v nej predložené musia byť vyhotovené v štátnom jazyku.</w:t>
      </w:r>
    </w:p>
    <w:p w:rsidR="008D1C44" w:rsidRPr="00C20825" w:rsidRDefault="008D1C44" w:rsidP="008D1C44">
      <w:pPr>
        <w:numPr>
          <w:ilvl w:val="1"/>
          <w:numId w:val="1"/>
        </w:numPr>
        <w:jc w:val="both"/>
        <w:rPr>
          <w:rFonts w:ascii="Arial" w:hAnsi="Arial" w:cs="Arial"/>
          <w:sz w:val="22"/>
          <w:szCs w:val="22"/>
        </w:rPr>
      </w:pPr>
      <w:r w:rsidRPr="00C20825">
        <w:rPr>
          <w:rFonts w:ascii="Arial" w:hAnsi="Arial" w:cs="Arial"/>
          <w:sz w:val="22"/>
          <w:szCs w:val="22"/>
        </w:rPr>
        <w:t>Ak ponuku predkladá uchádzač so sídlom mimo územia Slovenskej republiky, musí predložiť doklady vo verejnom obstarávaní v pôvodnom jazyku a súčasne doložené úradným prekladom do slovenského jazyka (štátneho jazyka), okrem dokladov predložených v českom jazyku. V prípade zistenia rozdielov v obsahu predložených dokladov je rozhodujúci úradný preklad v štátnom  jazyku podľa § 21 ods. 6 zákona.</w:t>
      </w:r>
    </w:p>
    <w:p w:rsidR="008D1C44" w:rsidRPr="00C20825" w:rsidRDefault="008D1C44" w:rsidP="008D1C44">
      <w:pPr>
        <w:jc w:val="both"/>
        <w:rPr>
          <w:rFonts w:ascii="Arial" w:hAnsi="Arial" w:cs="Arial"/>
          <w:sz w:val="22"/>
          <w:szCs w:val="22"/>
        </w:rPr>
      </w:pPr>
    </w:p>
    <w:p w:rsidR="008D1C44" w:rsidRPr="00C20825" w:rsidRDefault="008D1C44" w:rsidP="008D1C44">
      <w:pPr>
        <w:suppressAutoHyphens/>
        <w:spacing w:after="120"/>
        <w:ind w:left="576"/>
        <w:jc w:val="both"/>
        <w:rPr>
          <w:rFonts w:ascii="Arial" w:hAnsi="Arial" w:cs="Arial"/>
          <w:b/>
          <w:sz w:val="22"/>
          <w:szCs w:val="22"/>
        </w:rPr>
      </w:pPr>
      <w:r w:rsidRPr="00C20825">
        <w:rPr>
          <w:rFonts w:ascii="Arial" w:hAnsi="Arial" w:cs="Arial"/>
          <w:b/>
          <w:sz w:val="22"/>
          <w:szCs w:val="22"/>
        </w:rPr>
        <w:t>15.</w:t>
      </w:r>
      <w:r w:rsidRPr="00C20825">
        <w:rPr>
          <w:rFonts w:ascii="Arial" w:hAnsi="Arial" w:cs="Arial"/>
          <w:b/>
          <w:sz w:val="22"/>
          <w:szCs w:val="22"/>
        </w:rPr>
        <w:tab/>
        <w:t xml:space="preserve"> Mena a ceny uvádzané v ponuke</w:t>
      </w:r>
    </w:p>
    <w:p w:rsidR="008D1C44" w:rsidRPr="00C20825" w:rsidRDefault="008D1C44" w:rsidP="00614550">
      <w:pPr>
        <w:suppressAutoHyphens/>
        <w:spacing w:after="120"/>
        <w:ind w:left="576"/>
        <w:jc w:val="both"/>
        <w:rPr>
          <w:rFonts w:ascii="Arial" w:hAnsi="Arial" w:cs="Arial"/>
          <w:sz w:val="22"/>
          <w:szCs w:val="22"/>
        </w:rPr>
      </w:pPr>
      <w:r w:rsidRPr="00C20825">
        <w:rPr>
          <w:rFonts w:ascii="Arial" w:hAnsi="Arial" w:cs="Arial"/>
          <w:sz w:val="22"/>
          <w:szCs w:val="22"/>
        </w:rPr>
        <w:t>15.1</w:t>
      </w:r>
      <w:r w:rsidRPr="00C20825">
        <w:rPr>
          <w:rFonts w:ascii="Arial" w:hAnsi="Arial" w:cs="Arial"/>
          <w:sz w:val="22"/>
          <w:szCs w:val="22"/>
        </w:rPr>
        <w:tab/>
        <w:t>Navrhovaná zmluvná cena musí byť s</w:t>
      </w:r>
      <w:r w:rsidR="00614550" w:rsidRPr="00C20825">
        <w:rPr>
          <w:rFonts w:ascii="Arial" w:hAnsi="Arial" w:cs="Arial"/>
          <w:sz w:val="22"/>
          <w:szCs w:val="22"/>
        </w:rPr>
        <w:t xml:space="preserve">tanovená podľa § 3 zákona NR SR </w:t>
      </w:r>
      <w:r w:rsidRPr="00C20825">
        <w:rPr>
          <w:rFonts w:ascii="Arial" w:hAnsi="Arial" w:cs="Arial"/>
          <w:sz w:val="22"/>
          <w:szCs w:val="22"/>
        </w:rPr>
        <w:t>č.18/1996 Z. z. o cenách v znení neskorších predpisov.</w:t>
      </w:r>
    </w:p>
    <w:p w:rsidR="008D1C44" w:rsidRPr="00C20825" w:rsidRDefault="008D1C44" w:rsidP="008D1C44">
      <w:pPr>
        <w:suppressAutoHyphens/>
        <w:spacing w:after="120"/>
        <w:ind w:left="576"/>
        <w:jc w:val="both"/>
        <w:rPr>
          <w:rFonts w:ascii="Arial" w:hAnsi="Arial" w:cs="Arial"/>
          <w:sz w:val="22"/>
          <w:szCs w:val="22"/>
        </w:rPr>
      </w:pPr>
      <w:r w:rsidRPr="00C20825">
        <w:rPr>
          <w:rFonts w:ascii="Arial" w:hAnsi="Arial" w:cs="Arial"/>
          <w:sz w:val="22"/>
          <w:szCs w:val="22"/>
        </w:rPr>
        <w:t>15.2</w:t>
      </w:r>
      <w:r w:rsidRPr="00C20825">
        <w:rPr>
          <w:rFonts w:ascii="Arial" w:hAnsi="Arial" w:cs="Arial"/>
          <w:sz w:val="22"/>
          <w:szCs w:val="22"/>
        </w:rPr>
        <w:tab/>
        <w:t xml:space="preserve">Navrhovaná zmluvná cena bude uvedená v eurách (EUR). </w:t>
      </w:r>
    </w:p>
    <w:p w:rsidR="00614550" w:rsidRPr="00C20825" w:rsidRDefault="008D1C44" w:rsidP="00392324">
      <w:pPr>
        <w:suppressAutoHyphens/>
        <w:spacing w:after="120"/>
        <w:ind w:left="576"/>
        <w:jc w:val="both"/>
        <w:rPr>
          <w:rFonts w:ascii="Arial" w:hAnsi="Arial" w:cs="Arial"/>
          <w:sz w:val="22"/>
          <w:szCs w:val="22"/>
        </w:rPr>
      </w:pPr>
      <w:r w:rsidRPr="00C20825">
        <w:rPr>
          <w:rFonts w:ascii="Arial" w:hAnsi="Arial" w:cs="Arial"/>
          <w:sz w:val="22"/>
          <w:szCs w:val="22"/>
        </w:rPr>
        <w:t>15.3</w:t>
      </w:r>
      <w:r w:rsidRPr="00C20825">
        <w:rPr>
          <w:rFonts w:ascii="Arial" w:hAnsi="Arial" w:cs="Arial"/>
          <w:sz w:val="22"/>
          <w:szCs w:val="22"/>
        </w:rPr>
        <w:tab/>
        <w:t>Navrhovaná cena musí byť spracovaná podľa oddielu B.2 súťažných podkladov označeného ako „ Spôsob určenia ceny“.</w:t>
      </w:r>
    </w:p>
    <w:p w:rsidR="008D1C44" w:rsidRPr="00C20825" w:rsidRDefault="008D1C44" w:rsidP="008D1C44">
      <w:pPr>
        <w:suppressAutoHyphens/>
        <w:spacing w:after="120"/>
        <w:ind w:left="576"/>
        <w:jc w:val="both"/>
        <w:rPr>
          <w:rFonts w:ascii="Arial" w:hAnsi="Arial" w:cs="Arial"/>
          <w:sz w:val="22"/>
          <w:szCs w:val="22"/>
        </w:rPr>
      </w:pPr>
      <w:r w:rsidRPr="00C20825">
        <w:rPr>
          <w:rFonts w:ascii="Arial" w:hAnsi="Arial" w:cs="Arial"/>
          <w:sz w:val="22"/>
          <w:szCs w:val="22"/>
        </w:rPr>
        <w:t>15.4</w:t>
      </w:r>
      <w:r w:rsidRPr="00C20825">
        <w:rPr>
          <w:rFonts w:ascii="Arial" w:hAnsi="Arial" w:cs="Arial"/>
          <w:sz w:val="22"/>
          <w:szCs w:val="22"/>
        </w:rPr>
        <w:tab/>
        <w:t>Pre potreby financovania predmetu zákazky v tomto postupe zadávania zákazky je určený maximálny objem finančných prostriedkov bez DPH  vo výške predpokladanej hodnoty zákazky uvedenej v bode 2.2. časti I. týchto súťažných podkladov, určenej podľa pravidiel výpočtu predpokladanej hodnoty zákazky uvedených v § 6 zákona o verejnom obstarávaní a na základe vypracovaného rozpočtu projektantom zdokumentovaného verejným obstarávateľom pred vyhlásením tohto postupu zadávania zákazky.</w:t>
      </w:r>
    </w:p>
    <w:p w:rsidR="008D1C44" w:rsidRPr="00C20825" w:rsidRDefault="008D1C44" w:rsidP="008D1C44">
      <w:pPr>
        <w:suppressAutoHyphens/>
        <w:spacing w:after="120"/>
        <w:ind w:left="576"/>
        <w:jc w:val="both"/>
        <w:rPr>
          <w:rFonts w:ascii="Arial" w:hAnsi="Arial" w:cs="Arial"/>
          <w:sz w:val="22"/>
          <w:szCs w:val="22"/>
        </w:rPr>
      </w:pPr>
      <w:r w:rsidRPr="00C20825">
        <w:rPr>
          <w:rFonts w:ascii="Arial" w:hAnsi="Arial" w:cs="Arial"/>
          <w:sz w:val="22"/>
          <w:szCs w:val="22"/>
        </w:rPr>
        <w:t>15.5</w:t>
      </w:r>
      <w:r w:rsidRPr="00C20825">
        <w:rPr>
          <w:rFonts w:ascii="Arial" w:hAnsi="Arial" w:cs="Arial"/>
          <w:sz w:val="22"/>
          <w:szCs w:val="22"/>
        </w:rPr>
        <w:tab/>
        <w:t>Navrhovaná zmluvná cena musí zahŕňať všetky náklady, ktoré súvisia, resp. vzniknú             v súvislosti  s plnením predmetu zákazky a primeraný zisk uchádzača.</w:t>
      </w:r>
    </w:p>
    <w:p w:rsidR="008D1C44" w:rsidRPr="00C20825" w:rsidRDefault="008D1C44" w:rsidP="008D1C44">
      <w:pPr>
        <w:suppressAutoHyphens/>
        <w:spacing w:after="120"/>
        <w:ind w:left="576"/>
        <w:jc w:val="both"/>
        <w:rPr>
          <w:rFonts w:ascii="Arial" w:hAnsi="Arial" w:cs="Arial"/>
          <w:sz w:val="22"/>
          <w:szCs w:val="22"/>
        </w:rPr>
      </w:pPr>
      <w:r w:rsidRPr="00C20825">
        <w:rPr>
          <w:rFonts w:ascii="Arial" w:hAnsi="Arial" w:cs="Arial"/>
          <w:sz w:val="22"/>
          <w:szCs w:val="22"/>
        </w:rPr>
        <w:t>15.6</w:t>
      </w:r>
      <w:r w:rsidRPr="00C20825">
        <w:rPr>
          <w:rFonts w:ascii="Arial" w:hAnsi="Arial" w:cs="Arial"/>
          <w:sz w:val="22"/>
          <w:szCs w:val="22"/>
        </w:rPr>
        <w:tab/>
        <w:t>Ak je uchádzač platcom dane z pridanej hodnoty (ďalej len „DPH“), navrhovanú zmluvnú cenu uvedie v zložení:</w:t>
      </w:r>
    </w:p>
    <w:p w:rsidR="008D1C44" w:rsidRDefault="008D1C44" w:rsidP="008D1C44">
      <w:pPr>
        <w:suppressAutoHyphens/>
        <w:spacing w:after="120"/>
        <w:ind w:left="576"/>
        <w:jc w:val="both"/>
        <w:rPr>
          <w:rFonts w:ascii="Arial" w:hAnsi="Arial" w:cs="Arial"/>
          <w:sz w:val="22"/>
          <w:szCs w:val="22"/>
        </w:rPr>
      </w:pPr>
      <w:r w:rsidRPr="00C20825">
        <w:rPr>
          <w:rFonts w:ascii="Arial" w:hAnsi="Arial" w:cs="Arial"/>
          <w:sz w:val="22"/>
          <w:szCs w:val="22"/>
        </w:rPr>
        <w:t>15.6.1</w:t>
      </w:r>
      <w:r w:rsidRPr="00C20825">
        <w:rPr>
          <w:rFonts w:ascii="Arial" w:hAnsi="Arial" w:cs="Arial"/>
          <w:sz w:val="22"/>
          <w:szCs w:val="22"/>
        </w:rPr>
        <w:tab/>
        <w:t xml:space="preserve"> navrhovaná zmluvná cena bez  DPH,</w:t>
      </w:r>
    </w:p>
    <w:p w:rsidR="00392324" w:rsidRDefault="00392324" w:rsidP="008D1C44">
      <w:pPr>
        <w:suppressAutoHyphens/>
        <w:spacing w:after="120"/>
        <w:ind w:left="576"/>
        <w:jc w:val="both"/>
        <w:rPr>
          <w:rFonts w:ascii="Arial" w:hAnsi="Arial" w:cs="Arial"/>
          <w:sz w:val="22"/>
          <w:szCs w:val="22"/>
        </w:rPr>
      </w:pPr>
    </w:p>
    <w:p w:rsidR="00392324" w:rsidRDefault="00392324" w:rsidP="008D1C44">
      <w:pPr>
        <w:suppressAutoHyphens/>
        <w:spacing w:after="120"/>
        <w:ind w:left="576"/>
        <w:jc w:val="both"/>
        <w:rPr>
          <w:rFonts w:ascii="Arial" w:hAnsi="Arial" w:cs="Arial"/>
          <w:sz w:val="22"/>
          <w:szCs w:val="22"/>
        </w:rPr>
      </w:pPr>
    </w:p>
    <w:p w:rsidR="00392324" w:rsidRDefault="00392324" w:rsidP="008D1C44">
      <w:pPr>
        <w:suppressAutoHyphens/>
        <w:spacing w:after="120"/>
        <w:ind w:left="576"/>
        <w:jc w:val="both"/>
        <w:rPr>
          <w:rFonts w:ascii="Arial" w:hAnsi="Arial" w:cs="Arial"/>
          <w:sz w:val="22"/>
          <w:szCs w:val="22"/>
        </w:rPr>
      </w:pPr>
    </w:p>
    <w:p w:rsidR="00392324" w:rsidRPr="00C20825" w:rsidRDefault="00392324" w:rsidP="008D1C44">
      <w:pPr>
        <w:suppressAutoHyphens/>
        <w:spacing w:after="120"/>
        <w:ind w:left="576"/>
        <w:jc w:val="both"/>
        <w:rPr>
          <w:rFonts w:ascii="Arial" w:hAnsi="Arial" w:cs="Arial"/>
          <w:sz w:val="22"/>
          <w:szCs w:val="22"/>
        </w:rPr>
      </w:pPr>
    </w:p>
    <w:p w:rsidR="008D1C44" w:rsidRPr="00C20825" w:rsidRDefault="008D1C44" w:rsidP="000B5911">
      <w:pPr>
        <w:suppressAutoHyphens/>
        <w:spacing w:after="120"/>
        <w:jc w:val="both"/>
        <w:rPr>
          <w:rFonts w:ascii="Arial" w:hAnsi="Arial" w:cs="Arial"/>
          <w:sz w:val="22"/>
          <w:szCs w:val="22"/>
        </w:rPr>
      </w:pPr>
      <w:r w:rsidRPr="00C20825">
        <w:rPr>
          <w:rFonts w:ascii="Arial" w:hAnsi="Arial" w:cs="Arial"/>
          <w:sz w:val="22"/>
          <w:szCs w:val="22"/>
        </w:rPr>
        <w:t>15.6.2</w:t>
      </w:r>
      <w:r w:rsidRPr="00C20825">
        <w:rPr>
          <w:rFonts w:ascii="Arial" w:hAnsi="Arial" w:cs="Arial"/>
          <w:sz w:val="22"/>
          <w:szCs w:val="22"/>
        </w:rPr>
        <w:tab/>
        <w:t xml:space="preserve"> sadzba  DPH a výška  DPH,</w:t>
      </w:r>
    </w:p>
    <w:p w:rsidR="008D1C44" w:rsidRPr="00C20825" w:rsidRDefault="008D1C44" w:rsidP="000B5911">
      <w:pPr>
        <w:suppressAutoHyphens/>
        <w:spacing w:after="120"/>
        <w:jc w:val="both"/>
        <w:rPr>
          <w:rFonts w:ascii="Arial" w:hAnsi="Arial" w:cs="Arial"/>
          <w:sz w:val="22"/>
          <w:szCs w:val="22"/>
        </w:rPr>
      </w:pPr>
      <w:r w:rsidRPr="00C20825">
        <w:rPr>
          <w:rFonts w:ascii="Arial" w:hAnsi="Arial" w:cs="Arial"/>
          <w:sz w:val="22"/>
          <w:szCs w:val="22"/>
        </w:rPr>
        <w:t>15.6.3</w:t>
      </w:r>
      <w:r w:rsidRPr="00C20825">
        <w:rPr>
          <w:rFonts w:ascii="Arial" w:hAnsi="Arial" w:cs="Arial"/>
          <w:sz w:val="22"/>
          <w:szCs w:val="22"/>
        </w:rPr>
        <w:tab/>
        <w:t xml:space="preserve"> navrhovaná zmluvná cena vrátane  DPH.</w:t>
      </w:r>
    </w:p>
    <w:p w:rsidR="008D1C44" w:rsidRPr="00C20825" w:rsidRDefault="008D1C44" w:rsidP="000B5911">
      <w:pPr>
        <w:suppressAutoHyphens/>
        <w:spacing w:after="120"/>
        <w:jc w:val="both"/>
        <w:rPr>
          <w:rFonts w:ascii="Arial" w:hAnsi="Arial" w:cs="Arial"/>
          <w:sz w:val="22"/>
          <w:szCs w:val="22"/>
        </w:rPr>
      </w:pPr>
      <w:r w:rsidRPr="00C20825">
        <w:rPr>
          <w:rFonts w:ascii="Arial" w:hAnsi="Arial" w:cs="Arial"/>
          <w:sz w:val="22"/>
          <w:szCs w:val="22"/>
        </w:rPr>
        <w:t>15.7</w:t>
      </w:r>
      <w:r w:rsidRPr="00C20825">
        <w:rPr>
          <w:rFonts w:ascii="Arial" w:hAnsi="Arial" w:cs="Arial"/>
          <w:sz w:val="22"/>
          <w:szCs w:val="22"/>
        </w:rPr>
        <w:tab/>
        <w:t>Ak uchádzač nie je platcom DPH, uvedie navrhovanú zmluvnú cenu celkom. Na skutočnosť, že nie je platcom DPH, uchádzač upozorní.</w:t>
      </w:r>
    </w:p>
    <w:p w:rsidR="008D1C44" w:rsidRPr="00C20825" w:rsidRDefault="008D1C44" w:rsidP="000B5911">
      <w:pPr>
        <w:suppressAutoHyphens/>
        <w:spacing w:after="120"/>
        <w:jc w:val="both"/>
        <w:rPr>
          <w:rFonts w:ascii="Arial" w:hAnsi="Arial" w:cs="Arial"/>
          <w:sz w:val="22"/>
          <w:szCs w:val="22"/>
        </w:rPr>
      </w:pPr>
    </w:p>
    <w:p w:rsidR="008D1C44" w:rsidRPr="00C20825" w:rsidRDefault="008D1C44" w:rsidP="000B5911">
      <w:pPr>
        <w:suppressAutoHyphens/>
        <w:spacing w:after="120"/>
        <w:jc w:val="both"/>
        <w:rPr>
          <w:rFonts w:ascii="Arial" w:hAnsi="Arial" w:cs="Arial"/>
          <w:b/>
          <w:sz w:val="22"/>
          <w:szCs w:val="22"/>
        </w:rPr>
      </w:pPr>
      <w:r w:rsidRPr="00C20825">
        <w:rPr>
          <w:rFonts w:ascii="Arial" w:hAnsi="Arial" w:cs="Arial"/>
          <w:b/>
          <w:sz w:val="22"/>
          <w:szCs w:val="22"/>
        </w:rPr>
        <w:t>16.</w:t>
      </w:r>
      <w:r w:rsidRPr="00C20825">
        <w:rPr>
          <w:rFonts w:ascii="Arial" w:hAnsi="Arial" w:cs="Arial"/>
          <w:b/>
          <w:sz w:val="22"/>
          <w:szCs w:val="22"/>
        </w:rPr>
        <w:tab/>
        <w:t>Náklady na ponuku</w:t>
      </w:r>
    </w:p>
    <w:p w:rsidR="008D1C44" w:rsidRPr="00C20825" w:rsidRDefault="008D1C44" w:rsidP="000B5911">
      <w:pPr>
        <w:suppressAutoHyphens/>
        <w:spacing w:after="120"/>
        <w:jc w:val="both"/>
        <w:rPr>
          <w:rFonts w:ascii="Arial" w:hAnsi="Arial" w:cs="Arial"/>
          <w:sz w:val="22"/>
          <w:szCs w:val="22"/>
        </w:rPr>
      </w:pPr>
      <w:r w:rsidRPr="00C20825">
        <w:rPr>
          <w:rFonts w:ascii="Arial" w:hAnsi="Arial" w:cs="Arial"/>
          <w:sz w:val="22"/>
          <w:szCs w:val="22"/>
        </w:rPr>
        <w:t>16.1</w:t>
      </w:r>
      <w:r w:rsidRPr="00C20825">
        <w:rPr>
          <w:rFonts w:ascii="Arial" w:hAnsi="Arial" w:cs="Arial"/>
          <w:sz w:val="22"/>
          <w:szCs w:val="22"/>
        </w:rPr>
        <w:tab/>
        <w:t>Všetky náklady a výdavky spojené s prípravou a predložením ponuky znáša uchádzač bez finančného nároku voči verejnému obstarávateľovi bez ohľadu na výsledok verejného obstarávania.</w:t>
      </w:r>
    </w:p>
    <w:p w:rsidR="00614550" w:rsidRPr="00C20825" w:rsidRDefault="00614550" w:rsidP="000B5911">
      <w:pPr>
        <w:suppressAutoHyphens/>
        <w:spacing w:after="120"/>
        <w:jc w:val="both"/>
        <w:rPr>
          <w:rFonts w:ascii="Arial" w:hAnsi="Arial" w:cs="Arial"/>
          <w:sz w:val="22"/>
          <w:szCs w:val="22"/>
        </w:rPr>
      </w:pPr>
    </w:p>
    <w:p w:rsidR="00614550" w:rsidRPr="00C20825" w:rsidRDefault="00614550" w:rsidP="000B5911">
      <w:pPr>
        <w:jc w:val="center"/>
        <w:rPr>
          <w:rFonts w:ascii="Arial" w:hAnsi="Arial" w:cs="Arial"/>
          <w:b/>
          <w:sz w:val="22"/>
          <w:szCs w:val="22"/>
        </w:rPr>
      </w:pPr>
      <w:r w:rsidRPr="00C20825">
        <w:rPr>
          <w:rFonts w:ascii="Arial" w:hAnsi="Arial" w:cs="Arial"/>
          <w:b/>
          <w:bCs/>
          <w:sz w:val="22"/>
          <w:szCs w:val="22"/>
        </w:rPr>
        <w:t xml:space="preserve">Časť IV.  </w:t>
      </w:r>
      <w:r w:rsidRPr="00C20825">
        <w:rPr>
          <w:rFonts w:ascii="Arial" w:hAnsi="Arial" w:cs="Arial"/>
          <w:b/>
          <w:sz w:val="22"/>
          <w:szCs w:val="22"/>
        </w:rPr>
        <w:t>Predkladanie ponuky</w:t>
      </w:r>
    </w:p>
    <w:p w:rsidR="00614550" w:rsidRPr="00C20825" w:rsidRDefault="00614550" w:rsidP="000B5911">
      <w:pPr>
        <w:jc w:val="center"/>
        <w:rPr>
          <w:rFonts w:ascii="Arial" w:hAnsi="Arial" w:cs="Arial"/>
          <w:b/>
          <w:sz w:val="22"/>
          <w:szCs w:val="22"/>
        </w:rPr>
      </w:pPr>
    </w:p>
    <w:p w:rsidR="00614550" w:rsidRPr="00C20825" w:rsidRDefault="00614550" w:rsidP="000B5911">
      <w:pPr>
        <w:suppressAutoHyphens/>
        <w:spacing w:after="120"/>
        <w:jc w:val="both"/>
        <w:rPr>
          <w:rFonts w:ascii="Arial" w:hAnsi="Arial" w:cs="Arial"/>
          <w:sz w:val="22"/>
          <w:szCs w:val="22"/>
        </w:rPr>
      </w:pPr>
      <w:r w:rsidRPr="00C20825">
        <w:rPr>
          <w:rFonts w:ascii="Arial" w:hAnsi="Arial" w:cs="Arial"/>
          <w:sz w:val="22"/>
          <w:szCs w:val="22"/>
        </w:rPr>
        <w:t>17.1 Ponuka predložená uchádzačom sa vyhotovuje písomne a predkladá sa elektronicky spôsobom podľa § 49 ods. 1 písm. a) zákona o verejnom obstarávaní.</w:t>
      </w:r>
    </w:p>
    <w:p w:rsidR="00614550" w:rsidRPr="00C20825" w:rsidRDefault="00614550" w:rsidP="000B5911">
      <w:pPr>
        <w:suppressAutoHyphens/>
        <w:spacing w:after="120"/>
        <w:jc w:val="both"/>
        <w:rPr>
          <w:rFonts w:ascii="Arial" w:hAnsi="Arial" w:cs="Arial"/>
          <w:sz w:val="22"/>
          <w:szCs w:val="22"/>
        </w:rPr>
      </w:pPr>
      <w:r w:rsidRPr="00C20825">
        <w:rPr>
          <w:rFonts w:ascii="Arial" w:hAnsi="Arial" w:cs="Arial"/>
          <w:sz w:val="22"/>
          <w:szCs w:val="22"/>
        </w:rPr>
        <w:t>17.2 Ponuku uchádzač ju predloží nasledovne:</w:t>
      </w:r>
      <w:r w:rsidR="00392324">
        <w:rPr>
          <w:rFonts w:ascii="Arial" w:hAnsi="Arial" w:cs="Arial"/>
          <w:sz w:val="22"/>
          <w:szCs w:val="22"/>
        </w:rPr>
        <w:t xml:space="preserve"> </w:t>
      </w:r>
      <w:r w:rsidRPr="00C20825">
        <w:rPr>
          <w:rFonts w:ascii="Arial" w:hAnsi="Arial" w:cs="Arial"/>
          <w:sz w:val="22"/>
          <w:szCs w:val="22"/>
        </w:rPr>
        <w:t>v predmetnej zákazke uchádzač elektronicky vloží svoju ponuku prostredníctvom elektronického   portálu www.ezakazky.sk tak, že  uchádzač klikne na záložku „Odoslanie ponuky“, vľavo v „Menu“ klikne na záložku „Identifikácia uchádzača“ a skontroluje údaje. V prípade potreby úpravy údajov, údaje doplní či upraví a potom údaje uloží. Následne uchádzač klikne na záložku „Dokumenty“ a nahrá predmetné dokumenty ponuky do tejto záložky. Ďalej uchádzač klik</w:t>
      </w:r>
      <w:r w:rsidR="00392324">
        <w:rPr>
          <w:rFonts w:ascii="Arial" w:hAnsi="Arial" w:cs="Arial"/>
          <w:sz w:val="22"/>
          <w:szCs w:val="22"/>
        </w:rPr>
        <w:t xml:space="preserve">ne na záložku „Návrh na plnenie </w:t>
      </w:r>
      <w:r w:rsidRPr="00C20825">
        <w:rPr>
          <w:rFonts w:ascii="Arial" w:hAnsi="Arial" w:cs="Arial"/>
          <w:sz w:val="22"/>
          <w:szCs w:val="22"/>
        </w:rPr>
        <w:t xml:space="preserve">kritérií“ a svoj návrh na plnenie kritérií (v zmysle prílohy č. </w:t>
      </w:r>
      <w:r w:rsidR="00392324">
        <w:rPr>
          <w:rFonts w:ascii="Arial" w:hAnsi="Arial" w:cs="Arial"/>
          <w:sz w:val="22"/>
          <w:szCs w:val="22"/>
        </w:rPr>
        <w:t>4</w:t>
      </w:r>
      <w:r w:rsidRPr="00C20825">
        <w:rPr>
          <w:rFonts w:ascii="Arial" w:hAnsi="Arial" w:cs="Arial"/>
          <w:sz w:val="22"/>
          <w:szCs w:val="22"/>
        </w:rPr>
        <w:t xml:space="preserve"> SP) nahrá do tejto záložky. Následne uchádzač klikne na záložku „Krycí list ponuky“ a vyplnený Krycí </w:t>
      </w:r>
      <w:r w:rsidRPr="00392324">
        <w:rPr>
          <w:rFonts w:ascii="Arial" w:hAnsi="Arial" w:cs="Arial"/>
          <w:sz w:val="22"/>
          <w:szCs w:val="22"/>
        </w:rPr>
        <w:t xml:space="preserve">list (v zmysle prílohy č. </w:t>
      </w:r>
      <w:r w:rsidR="00392324" w:rsidRPr="00392324">
        <w:rPr>
          <w:rFonts w:ascii="Arial" w:hAnsi="Arial" w:cs="Arial"/>
          <w:sz w:val="22"/>
          <w:szCs w:val="22"/>
        </w:rPr>
        <w:t>4</w:t>
      </w:r>
      <w:r w:rsidRPr="00392324">
        <w:rPr>
          <w:rFonts w:ascii="Arial" w:hAnsi="Arial" w:cs="Arial"/>
          <w:sz w:val="22"/>
          <w:szCs w:val="22"/>
        </w:rPr>
        <w:t xml:space="preserve"> SP), </w:t>
      </w:r>
      <w:r w:rsidRPr="00C20825">
        <w:rPr>
          <w:rFonts w:ascii="Arial" w:hAnsi="Arial" w:cs="Arial"/>
          <w:sz w:val="22"/>
          <w:szCs w:val="22"/>
        </w:rPr>
        <w:t>ktorý je podpísaný zaručeným elektronickým podpisom nahrá do tejto záložky. K odoslaniu celej ponuky uchádzač pristúpi tak, že klikne na záložku „Rekapitulácia a odoslanie ponuky“ (vpravo dole) a kliknutím na tlačidlo „Odoslať ponuku“ ponuku odošle!</w:t>
      </w:r>
    </w:p>
    <w:p w:rsidR="00614550" w:rsidRPr="00C20825" w:rsidRDefault="00614550" w:rsidP="000B5911">
      <w:pPr>
        <w:suppressAutoHyphens/>
        <w:spacing w:after="120"/>
        <w:jc w:val="both"/>
        <w:rPr>
          <w:rFonts w:ascii="Arial" w:hAnsi="Arial" w:cs="Arial"/>
          <w:sz w:val="22"/>
          <w:szCs w:val="22"/>
        </w:rPr>
      </w:pPr>
      <w:r w:rsidRPr="00C20825">
        <w:rPr>
          <w:rFonts w:ascii="Arial" w:hAnsi="Arial" w:cs="Arial"/>
          <w:sz w:val="22"/>
          <w:szCs w:val="22"/>
        </w:rPr>
        <w:t xml:space="preserve">17.3 Odoslanie ponuky, ako aj všetku elektronickú komunikáciu systém </w:t>
      </w:r>
      <w:proofErr w:type="spellStart"/>
      <w:r w:rsidRPr="00C20825">
        <w:rPr>
          <w:rFonts w:ascii="Arial" w:hAnsi="Arial" w:cs="Arial"/>
          <w:sz w:val="22"/>
          <w:szCs w:val="22"/>
        </w:rPr>
        <w:t>eZakazky</w:t>
      </w:r>
      <w:proofErr w:type="spellEnd"/>
      <w:r w:rsidRPr="00C20825">
        <w:rPr>
          <w:rFonts w:ascii="Arial" w:hAnsi="Arial" w:cs="Arial"/>
          <w:sz w:val="22"/>
          <w:szCs w:val="22"/>
        </w:rPr>
        <w:t xml:space="preserve"> potvrdzuje notifikačným e-mailom na e-mailovú adresu uvedenú pri registrácii. </w:t>
      </w:r>
    </w:p>
    <w:p w:rsidR="00F556E7" w:rsidRPr="00C20825" w:rsidRDefault="00F556E7" w:rsidP="000B5911">
      <w:pPr>
        <w:pStyle w:val="Odsekzoznamu"/>
        <w:numPr>
          <w:ilvl w:val="0"/>
          <w:numId w:val="3"/>
        </w:numPr>
        <w:spacing w:line="360" w:lineRule="auto"/>
        <w:ind w:left="0" w:firstLine="0"/>
        <w:jc w:val="both"/>
        <w:rPr>
          <w:rFonts w:cs="Arial"/>
          <w:b/>
          <w:bCs/>
          <w:szCs w:val="22"/>
        </w:rPr>
      </w:pPr>
      <w:r w:rsidRPr="00C20825">
        <w:rPr>
          <w:rFonts w:cs="Arial"/>
          <w:b/>
          <w:bCs/>
          <w:szCs w:val="22"/>
        </w:rPr>
        <w:t>Miesto a lehota na predkladanie ponúk</w:t>
      </w:r>
    </w:p>
    <w:p w:rsidR="00F556E7" w:rsidRPr="00C20825" w:rsidRDefault="00F556E7" w:rsidP="000B5911">
      <w:pPr>
        <w:pStyle w:val="Odsekzoznamu"/>
        <w:numPr>
          <w:ilvl w:val="1"/>
          <w:numId w:val="4"/>
        </w:numPr>
        <w:ind w:left="0" w:firstLine="0"/>
        <w:jc w:val="both"/>
        <w:rPr>
          <w:rFonts w:cs="Arial"/>
          <w:szCs w:val="22"/>
        </w:rPr>
      </w:pPr>
      <w:r w:rsidRPr="00C20825">
        <w:rPr>
          <w:rFonts w:cs="Arial"/>
          <w:szCs w:val="22"/>
        </w:rPr>
        <w:t>Verejný obstarávateľ určil pre predkladanie elektronickej ponuky formát kódovania a šifrovania „napríklad ... PDF" alebo „napríklad ... JPG".</w:t>
      </w:r>
    </w:p>
    <w:p w:rsidR="00F556E7" w:rsidRPr="000B5911" w:rsidRDefault="00647E6E" w:rsidP="000B5911">
      <w:pPr>
        <w:pStyle w:val="Odsekzoznamu"/>
        <w:numPr>
          <w:ilvl w:val="1"/>
          <w:numId w:val="4"/>
        </w:numPr>
        <w:spacing w:after="120"/>
        <w:ind w:left="0" w:firstLine="0"/>
        <w:jc w:val="both"/>
        <w:rPr>
          <w:rFonts w:cs="Arial"/>
          <w:b/>
          <w:szCs w:val="22"/>
        </w:rPr>
      </w:pPr>
      <w:r w:rsidRPr="00C20825">
        <w:rPr>
          <w:rFonts w:cs="Arial"/>
          <w:szCs w:val="22"/>
        </w:rPr>
        <w:t xml:space="preserve"> </w:t>
      </w:r>
      <w:r w:rsidR="00F556E7" w:rsidRPr="00C20825">
        <w:rPr>
          <w:rFonts w:cs="Arial"/>
          <w:szCs w:val="22"/>
        </w:rPr>
        <w:t>Lehota na elektronické predkladanie ponúk je stanovená do:</w:t>
      </w:r>
      <w:r w:rsidR="00F556E7" w:rsidRPr="00C20825">
        <w:rPr>
          <w:rFonts w:cs="Arial"/>
          <w:b/>
          <w:bCs/>
          <w:szCs w:val="22"/>
        </w:rPr>
        <w:t xml:space="preserve"> </w:t>
      </w:r>
      <w:r w:rsidR="008E2191" w:rsidRPr="000B5911">
        <w:rPr>
          <w:rFonts w:cs="Arial"/>
          <w:b/>
          <w:szCs w:val="22"/>
        </w:rPr>
        <w:t>3</w:t>
      </w:r>
      <w:r w:rsidR="00F556E7" w:rsidRPr="000B5911">
        <w:rPr>
          <w:rFonts w:cs="Arial"/>
          <w:b/>
          <w:szCs w:val="22"/>
        </w:rPr>
        <w:t xml:space="preserve">.4.2019 do 10:00 hod. </w:t>
      </w:r>
      <w:r w:rsidR="00F556E7" w:rsidRPr="000B5911">
        <w:rPr>
          <w:rFonts w:cs="Arial"/>
          <w:szCs w:val="22"/>
        </w:rPr>
        <w:t>času servera, na webovej adrese na ktorej je umiestený „eZakazky“  pre verejné obstarávanie.</w:t>
      </w:r>
    </w:p>
    <w:p w:rsidR="00F556E7" w:rsidRPr="00C20825" w:rsidRDefault="00F556E7" w:rsidP="000B5911">
      <w:pPr>
        <w:numPr>
          <w:ilvl w:val="1"/>
          <w:numId w:val="4"/>
        </w:numPr>
        <w:spacing w:before="120"/>
        <w:ind w:left="0" w:firstLine="0"/>
        <w:jc w:val="both"/>
        <w:rPr>
          <w:rFonts w:ascii="Arial" w:hAnsi="Arial" w:cs="Arial"/>
          <w:sz w:val="22"/>
          <w:szCs w:val="22"/>
        </w:rPr>
      </w:pPr>
      <w:r w:rsidRPr="00C20825">
        <w:rPr>
          <w:rFonts w:ascii="Arial" w:hAnsi="Arial" w:cs="Arial"/>
          <w:sz w:val="22"/>
          <w:szCs w:val="22"/>
        </w:rPr>
        <w:t>Uchádzač môže predložiť iba jednu ponuku. Uchádzač nemôže byť v tom istom postupe zadávania zákazky členom skupiny dodávateľov, ktorá predkladá ponuku. Verejný obstarávateľ vylúči uchádzača, ktorý je súčasne členom skupiny dodávateľov.</w:t>
      </w:r>
    </w:p>
    <w:p w:rsidR="00F556E7" w:rsidRDefault="00F556E7" w:rsidP="000B5911">
      <w:pPr>
        <w:numPr>
          <w:ilvl w:val="1"/>
          <w:numId w:val="4"/>
        </w:numPr>
        <w:spacing w:before="120"/>
        <w:ind w:left="0" w:firstLine="0"/>
        <w:jc w:val="both"/>
        <w:rPr>
          <w:rFonts w:ascii="Arial" w:hAnsi="Arial" w:cs="Arial"/>
          <w:sz w:val="22"/>
          <w:szCs w:val="22"/>
        </w:rPr>
      </w:pPr>
      <w:r w:rsidRPr="00C20825">
        <w:rPr>
          <w:rFonts w:ascii="Arial" w:hAnsi="Arial" w:cs="Arial"/>
          <w:sz w:val="22"/>
          <w:szCs w:val="22"/>
        </w:rPr>
        <w:t>Ponuky predložené verejnému obstarávateľovi v lehote na predkladanie ponúk sa uchádzačovi nevracajú, zostávajú ako súčasť dokumentácie verejného obstarávateľa v zmysle § 24 zákona o verejnom obstarávaní.</w:t>
      </w:r>
    </w:p>
    <w:p w:rsidR="000B5911" w:rsidRDefault="000B5911" w:rsidP="000B5911">
      <w:pPr>
        <w:spacing w:before="120"/>
        <w:jc w:val="both"/>
        <w:rPr>
          <w:rFonts w:ascii="Arial" w:hAnsi="Arial" w:cs="Arial"/>
          <w:sz w:val="22"/>
          <w:szCs w:val="22"/>
        </w:rPr>
      </w:pPr>
    </w:p>
    <w:p w:rsidR="000B5911" w:rsidRDefault="000B5911" w:rsidP="000B5911">
      <w:pPr>
        <w:spacing w:before="120"/>
        <w:jc w:val="both"/>
        <w:rPr>
          <w:rFonts w:ascii="Arial" w:hAnsi="Arial" w:cs="Arial"/>
          <w:sz w:val="22"/>
          <w:szCs w:val="22"/>
        </w:rPr>
      </w:pPr>
    </w:p>
    <w:p w:rsidR="000B5911" w:rsidRDefault="000B5911" w:rsidP="000B5911">
      <w:pPr>
        <w:spacing w:before="120"/>
        <w:jc w:val="both"/>
        <w:rPr>
          <w:rFonts w:ascii="Arial" w:hAnsi="Arial" w:cs="Arial"/>
          <w:sz w:val="22"/>
          <w:szCs w:val="22"/>
        </w:rPr>
      </w:pPr>
    </w:p>
    <w:p w:rsidR="000B5911" w:rsidRDefault="000B5911" w:rsidP="000B5911">
      <w:pPr>
        <w:spacing w:before="120"/>
        <w:jc w:val="both"/>
        <w:rPr>
          <w:rFonts w:ascii="Arial" w:hAnsi="Arial" w:cs="Arial"/>
          <w:sz w:val="22"/>
          <w:szCs w:val="22"/>
        </w:rPr>
      </w:pPr>
    </w:p>
    <w:p w:rsidR="000B5911" w:rsidRPr="00C20825" w:rsidRDefault="000B5911" w:rsidP="000B5911">
      <w:pPr>
        <w:spacing w:before="120"/>
        <w:jc w:val="both"/>
        <w:rPr>
          <w:rFonts w:ascii="Arial" w:hAnsi="Arial" w:cs="Arial"/>
          <w:sz w:val="22"/>
          <w:szCs w:val="22"/>
        </w:rPr>
      </w:pPr>
    </w:p>
    <w:p w:rsidR="00F556E7" w:rsidRPr="00C20825" w:rsidRDefault="00F556E7" w:rsidP="000B5911">
      <w:pPr>
        <w:numPr>
          <w:ilvl w:val="1"/>
          <w:numId w:val="4"/>
        </w:numPr>
        <w:spacing w:before="120"/>
        <w:ind w:left="0" w:firstLine="0"/>
        <w:jc w:val="both"/>
        <w:rPr>
          <w:rFonts w:ascii="Arial" w:hAnsi="Arial" w:cs="Arial"/>
          <w:sz w:val="22"/>
          <w:szCs w:val="22"/>
        </w:rPr>
      </w:pPr>
      <w:r w:rsidRPr="00C20825">
        <w:rPr>
          <w:rFonts w:ascii="Arial" w:hAnsi="Arial" w:cs="Arial"/>
          <w:sz w:val="22"/>
          <w:szCs w:val="22"/>
        </w:rPr>
        <w:t>Ponuka sa predkladá elektronicky prostredníctvom certifikovaného „</w:t>
      </w:r>
      <w:proofErr w:type="spellStart"/>
      <w:r w:rsidR="00647E6E" w:rsidRPr="00C20825">
        <w:rPr>
          <w:rFonts w:ascii="Arial" w:hAnsi="Arial" w:cs="Arial"/>
          <w:sz w:val="22"/>
          <w:szCs w:val="22"/>
        </w:rPr>
        <w:t>eZakazky</w:t>
      </w:r>
      <w:proofErr w:type="spellEnd"/>
      <w:r w:rsidRPr="00C20825">
        <w:rPr>
          <w:rFonts w:ascii="Arial" w:hAnsi="Arial" w:cs="Arial"/>
          <w:sz w:val="22"/>
          <w:szCs w:val="22"/>
        </w:rPr>
        <w:t xml:space="preserve">“  umiestnenom na webovej adrese uvedenej v súťažných podkladoch. </w:t>
      </w:r>
    </w:p>
    <w:p w:rsidR="00F556E7" w:rsidRPr="00C20825" w:rsidRDefault="00F556E7" w:rsidP="000B5911">
      <w:pPr>
        <w:numPr>
          <w:ilvl w:val="1"/>
          <w:numId w:val="4"/>
        </w:numPr>
        <w:spacing w:before="120"/>
        <w:ind w:left="0" w:firstLine="0"/>
        <w:jc w:val="both"/>
        <w:rPr>
          <w:rFonts w:ascii="Arial" w:hAnsi="Arial" w:cs="Arial"/>
          <w:sz w:val="22"/>
          <w:szCs w:val="22"/>
        </w:rPr>
      </w:pPr>
      <w:r w:rsidRPr="00C20825">
        <w:rPr>
          <w:rFonts w:ascii="Arial" w:hAnsi="Arial" w:cs="Arial"/>
          <w:sz w:val="22"/>
          <w:szCs w:val="22"/>
        </w:rPr>
        <w:t xml:space="preserve">Uchádzač môže predloženú ponuku dodatočne doplniť, zmeniť alebo odvolať do uplynutia lehoty  na predkladanie elektronických ponúk. Pri doplnení, zmene uchádzač postupuje ako, keby podával novú ponuku </w:t>
      </w:r>
      <w:proofErr w:type="spellStart"/>
      <w:r w:rsidRPr="00C20825">
        <w:rPr>
          <w:rFonts w:ascii="Arial" w:hAnsi="Arial" w:cs="Arial"/>
          <w:sz w:val="22"/>
          <w:szCs w:val="22"/>
        </w:rPr>
        <w:t>t.j</w:t>
      </w:r>
      <w:proofErr w:type="spellEnd"/>
      <w:r w:rsidRPr="00C20825">
        <w:rPr>
          <w:rFonts w:ascii="Arial" w:hAnsi="Arial" w:cs="Arial"/>
          <w:sz w:val="22"/>
          <w:szCs w:val="22"/>
        </w:rPr>
        <w:t>. podľa príslušného bodu SP. Po ukončení lehoty na predkladanie ponúk nebude uchádzačom umožnené vložiť, dopĺňať a meniť svoje ponuky.</w:t>
      </w:r>
    </w:p>
    <w:p w:rsidR="008F10DC" w:rsidRPr="000B5911" w:rsidRDefault="00F556E7" w:rsidP="000B5911">
      <w:pPr>
        <w:numPr>
          <w:ilvl w:val="1"/>
          <w:numId w:val="4"/>
        </w:numPr>
        <w:spacing w:before="120"/>
        <w:ind w:left="578" w:hanging="578"/>
        <w:jc w:val="both"/>
        <w:rPr>
          <w:rFonts w:ascii="Arial" w:hAnsi="Arial" w:cs="Arial"/>
          <w:sz w:val="22"/>
          <w:szCs w:val="22"/>
        </w:rPr>
      </w:pPr>
      <w:r w:rsidRPr="00C20825">
        <w:rPr>
          <w:rFonts w:ascii="Arial" w:hAnsi="Arial" w:cs="Arial"/>
          <w:sz w:val="22"/>
          <w:szCs w:val="22"/>
        </w:rPr>
        <w:t>Verejný obstarávateľ uplatňuje § 49 zákona o verejnom obstarávaní v plnom rozsahu.</w:t>
      </w:r>
    </w:p>
    <w:p w:rsidR="00C91966" w:rsidRPr="00C20825" w:rsidRDefault="00C91966" w:rsidP="00C91966">
      <w:pPr>
        <w:rPr>
          <w:rFonts w:ascii="Arial" w:hAnsi="Arial" w:cs="Arial"/>
          <w:sz w:val="22"/>
          <w:szCs w:val="22"/>
        </w:rPr>
      </w:pPr>
    </w:p>
    <w:p w:rsidR="00C91966" w:rsidRPr="00C20825" w:rsidRDefault="00C91966" w:rsidP="00C91966">
      <w:pPr>
        <w:jc w:val="center"/>
        <w:rPr>
          <w:rFonts w:ascii="Arial" w:hAnsi="Arial" w:cs="Arial"/>
          <w:b/>
          <w:sz w:val="22"/>
          <w:szCs w:val="22"/>
        </w:rPr>
      </w:pPr>
      <w:r w:rsidRPr="00C20825">
        <w:rPr>
          <w:rFonts w:ascii="Arial" w:hAnsi="Arial" w:cs="Arial"/>
          <w:b/>
          <w:bCs/>
          <w:sz w:val="22"/>
          <w:szCs w:val="22"/>
        </w:rPr>
        <w:t xml:space="preserve">Časť V.  </w:t>
      </w:r>
      <w:r w:rsidRPr="00C20825">
        <w:rPr>
          <w:rFonts w:ascii="Arial" w:hAnsi="Arial" w:cs="Arial"/>
          <w:b/>
          <w:sz w:val="22"/>
          <w:szCs w:val="22"/>
        </w:rPr>
        <w:t>Otváranie a vyhodnocovanie ponúk</w:t>
      </w:r>
    </w:p>
    <w:p w:rsidR="00C91966" w:rsidRPr="00C20825" w:rsidRDefault="00C91966" w:rsidP="00C91966">
      <w:pPr>
        <w:jc w:val="center"/>
        <w:rPr>
          <w:rFonts w:ascii="Arial" w:hAnsi="Arial" w:cs="Arial"/>
          <w:b/>
          <w:bCs/>
          <w:sz w:val="22"/>
          <w:szCs w:val="22"/>
        </w:rPr>
      </w:pPr>
    </w:p>
    <w:p w:rsidR="00C91966" w:rsidRPr="00C20825" w:rsidRDefault="009D4CE4" w:rsidP="009D4CE4">
      <w:pPr>
        <w:pStyle w:val="Nadpis7"/>
        <w:keepLines w:val="0"/>
        <w:spacing w:before="0" w:line="360" w:lineRule="auto"/>
        <w:jc w:val="both"/>
        <w:rPr>
          <w:rFonts w:ascii="Arial" w:hAnsi="Arial" w:cs="Arial"/>
          <w:b/>
          <w:i w:val="0"/>
          <w:sz w:val="22"/>
          <w:szCs w:val="22"/>
        </w:rPr>
      </w:pPr>
      <w:r w:rsidRPr="00C20825">
        <w:rPr>
          <w:rFonts w:ascii="Arial" w:hAnsi="Arial" w:cs="Arial"/>
          <w:b/>
          <w:i w:val="0"/>
          <w:sz w:val="22"/>
          <w:szCs w:val="22"/>
        </w:rPr>
        <w:t>19.</w:t>
      </w:r>
      <w:r w:rsidR="00C91966" w:rsidRPr="00C20825">
        <w:rPr>
          <w:rFonts w:ascii="Arial" w:hAnsi="Arial" w:cs="Arial"/>
          <w:b/>
          <w:i w:val="0"/>
          <w:sz w:val="22"/>
          <w:szCs w:val="22"/>
        </w:rPr>
        <w:t xml:space="preserve"> Otváranie a preskúmanie ponúk</w:t>
      </w:r>
    </w:p>
    <w:p w:rsidR="00C91966" w:rsidRPr="00C20825" w:rsidRDefault="009D4CE4" w:rsidP="009D4CE4">
      <w:pPr>
        <w:spacing w:after="120"/>
        <w:jc w:val="both"/>
        <w:rPr>
          <w:rFonts w:ascii="Arial" w:hAnsi="Arial" w:cs="Arial"/>
          <w:sz w:val="22"/>
          <w:szCs w:val="22"/>
        </w:rPr>
      </w:pPr>
      <w:r w:rsidRPr="00C20825">
        <w:rPr>
          <w:rFonts w:ascii="Arial" w:hAnsi="Arial" w:cs="Arial"/>
          <w:sz w:val="22"/>
          <w:szCs w:val="22"/>
        </w:rPr>
        <w:t>19.1</w:t>
      </w:r>
      <w:r w:rsidR="00C91966" w:rsidRPr="00C20825">
        <w:rPr>
          <w:rFonts w:ascii="Arial" w:hAnsi="Arial" w:cs="Arial"/>
          <w:sz w:val="22"/>
          <w:szCs w:val="22"/>
        </w:rPr>
        <w:t xml:space="preserve">Termín a miesto otvárania ponúk sú uvedené vo výzve. Otváranie ponúk sa uskutoční dňa </w:t>
      </w:r>
      <w:r w:rsidR="00C91966" w:rsidRPr="000B5911">
        <w:rPr>
          <w:rFonts w:ascii="Arial" w:hAnsi="Arial" w:cs="Arial"/>
          <w:b/>
          <w:sz w:val="22"/>
          <w:szCs w:val="22"/>
        </w:rPr>
        <w:t>0</w:t>
      </w:r>
      <w:r w:rsidR="008E2191" w:rsidRPr="000B5911">
        <w:rPr>
          <w:rFonts w:ascii="Arial" w:hAnsi="Arial" w:cs="Arial"/>
          <w:b/>
          <w:sz w:val="22"/>
          <w:szCs w:val="22"/>
        </w:rPr>
        <w:t>3</w:t>
      </w:r>
      <w:r w:rsidR="00C91966" w:rsidRPr="000B5911">
        <w:rPr>
          <w:rFonts w:ascii="Arial" w:hAnsi="Arial" w:cs="Arial"/>
          <w:b/>
          <w:sz w:val="22"/>
          <w:szCs w:val="22"/>
        </w:rPr>
        <w:t>.04.2019 o</w:t>
      </w:r>
      <w:r w:rsidR="000B5911" w:rsidRPr="000B5911">
        <w:rPr>
          <w:rFonts w:ascii="Arial" w:hAnsi="Arial" w:cs="Arial"/>
          <w:b/>
          <w:sz w:val="22"/>
          <w:szCs w:val="22"/>
        </w:rPr>
        <w:t> 11:00</w:t>
      </w:r>
      <w:r w:rsidR="00C91966" w:rsidRPr="000B5911">
        <w:rPr>
          <w:rFonts w:ascii="Arial" w:hAnsi="Arial" w:cs="Arial"/>
          <w:b/>
          <w:sz w:val="22"/>
          <w:szCs w:val="22"/>
        </w:rPr>
        <w:t xml:space="preserve"> hod</w:t>
      </w:r>
      <w:r w:rsidR="00C91966" w:rsidRPr="000B5911">
        <w:rPr>
          <w:rFonts w:ascii="Arial" w:hAnsi="Arial" w:cs="Arial"/>
          <w:sz w:val="22"/>
          <w:szCs w:val="22"/>
        </w:rPr>
        <w:t xml:space="preserve">. </w:t>
      </w:r>
      <w:r w:rsidR="00C91966" w:rsidRPr="00C20825">
        <w:rPr>
          <w:rFonts w:ascii="Arial" w:hAnsi="Arial" w:cs="Arial"/>
          <w:sz w:val="22"/>
          <w:szCs w:val="22"/>
        </w:rPr>
        <w:t xml:space="preserve">Otváranie vykoná komisia elektronicky v systéme </w:t>
      </w:r>
      <w:proofErr w:type="spellStart"/>
      <w:r w:rsidR="00C91966" w:rsidRPr="00C20825">
        <w:rPr>
          <w:rFonts w:ascii="Arial" w:hAnsi="Arial" w:cs="Arial"/>
          <w:sz w:val="22"/>
          <w:szCs w:val="22"/>
        </w:rPr>
        <w:t>eZakazky</w:t>
      </w:r>
      <w:proofErr w:type="spellEnd"/>
      <w:r w:rsidR="00C91966" w:rsidRPr="00C20825">
        <w:rPr>
          <w:rFonts w:ascii="Arial" w:hAnsi="Arial" w:cs="Arial"/>
          <w:sz w:val="22"/>
          <w:szCs w:val="22"/>
        </w:rPr>
        <w:t>.</w:t>
      </w:r>
    </w:p>
    <w:p w:rsidR="00436F4B" w:rsidRPr="00C20825" w:rsidRDefault="00C91966" w:rsidP="00436F4B">
      <w:pPr>
        <w:jc w:val="both"/>
        <w:rPr>
          <w:rFonts w:ascii="Arial" w:hAnsi="Arial" w:cs="Arial"/>
          <w:sz w:val="22"/>
          <w:szCs w:val="22"/>
        </w:rPr>
      </w:pPr>
      <w:r w:rsidRPr="00C20825">
        <w:rPr>
          <w:rFonts w:ascii="Arial" w:hAnsi="Arial" w:cs="Arial"/>
          <w:sz w:val="22"/>
          <w:szCs w:val="22"/>
        </w:rPr>
        <w:t xml:space="preserve">Otváranie ponúk  </w:t>
      </w:r>
      <w:r w:rsidR="00436F4B" w:rsidRPr="00C20825">
        <w:rPr>
          <w:rFonts w:ascii="Arial" w:hAnsi="Arial" w:cs="Arial"/>
          <w:sz w:val="22"/>
          <w:szCs w:val="22"/>
        </w:rPr>
        <w:t xml:space="preserve">sa uskutoční na adrese verejného obstarávateľa, VŠMU, </w:t>
      </w:r>
      <w:proofErr w:type="spellStart"/>
      <w:r w:rsidR="00436F4B" w:rsidRPr="00C20825">
        <w:rPr>
          <w:rFonts w:ascii="Arial" w:hAnsi="Arial" w:cs="Arial"/>
          <w:sz w:val="22"/>
          <w:szCs w:val="22"/>
        </w:rPr>
        <w:t>Venstúrska</w:t>
      </w:r>
      <w:proofErr w:type="spellEnd"/>
      <w:r w:rsidR="00436F4B" w:rsidRPr="00C20825">
        <w:rPr>
          <w:rFonts w:ascii="Arial" w:hAnsi="Arial" w:cs="Arial"/>
          <w:sz w:val="22"/>
          <w:szCs w:val="22"/>
        </w:rPr>
        <w:t xml:space="preserve"> 3, Bratislava, zasadačka na 1. poschodí. Otváranie ponúk bude uskutočnené podľa §  52 zákona o verejnom obstarávaní v súlade s právnym poriadkom platným v Slovenskej republike. Otváranie ponúk vykoná komisia, ktorá je zároveň komisiou k vyhodnoteniu.   </w:t>
      </w:r>
    </w:p>
    <w:p w:rsidR="00436F4B" w:rsidRDefault="009D4CE4" w:rsidP="00436F4B">
      <w:pPr>
        <w:tabs>
          <w:tab w:val="center" w:pos="4536"/>
        </w:tabs>
        <w:spacing w:before="120"/>
        <w:jc w:val="both"/>
        <w:rPr>
          <w:rFonts w:ascii="Arial" w:hAnsi="Arial" w:cs="Arial"/>
          <w:bCs/>
          <w:sz w:val="22"/>
          <w:szCs w:val="22"/>
        </w:rPr>
      </w:pPr>
      <w:r w:rsidRPr="00C20825">
        <w:rPr>
          <w:rFonts w:ascii="Arial" w:hAnsi="Arial" w:cs="Arial"/>
          <w:bCs/>
          <w:sz w:val="22"/>
          <w:szCs w:val="22"/>
        </w:rPr>
        <w:t xml:space="preserve">19.2 </w:t>
      </w:r>
      <w:r w:rsidR="00436F4B" w:rsidRPr="00C20825">
        <w:rPr>
          <w:rFonts w:ascii="Arial" w:hAnsi="Arial" w:cs="Arial"/>
          <w:bCs/>
          <w:sz w:val="22"/>
          <w:szCs w:val="22"/>
        </w:rPr>
        <w:t xml:space="preserve">Zápisnica z otvárania ponúk bude uchádzačom doručená prostredníctvom portálu </w:t>
      </w:r>
      <w:hyperlink r:id="rId14" w:history="1">
        <w:r w:rsidR="00436F4B" w:rsidRPr="00C20825">
          <w:rPr>
            <w:rStyle w:val="Hypertextovprepojenie"/>
            <w:rFonts w:ascii="Arial" w:hAnsi="Arial" w:cs="Arial"/>
            <w:sz w:val="22"/>
            <w:szCs w:val="22"/>
          </w:rPr>
          <w:t>www.ezakazky.sk</w:t>
        </w:r>
      </w:hyperlink>
      <w:r w:rsidR="00436F4B" w:rsidRPr="00C20825">
        <w:rPr>
          <w:rFonts w:ascii="Arial" w:hAnsi="Arial" w:cs="Arial"/>
          <w:bCs/>
          <w:sz w:val="22"/>
          <w:szCs w:val="22"/>
        </w:rPr>
        <w:t>. Za okamih doručenia sa považuje uloženie zápisnice komisiou (verejným obstarávateľom) v elektronickom konte príslušnej zákazky.</w:t>
      </w:r>
    </w:p>
    <w:p w:rsidR="000B5911" w:rsidRPr="00C20825" w:rsidRDefault="000B5911" w:rsidP="00436F4B">
      <w:pPr>
        <w:tabs>
          <w:tab w:val="center" w:pos="4536"/>
        </w:tabs>
        <w:spacing w:before="120"/>
        <w:jc w:val="both"/>
        <w:rPr>
          <w:rFonts w:ascii="Arial" w:hAnsi="Arial" w:cs="Arial"/>
          <w:bCs/>
          <w:sz w:val="22"/>
          <w:szCs w:val="22"/>
        </w:rPr>
      </w:pPr>
    </w:p>
    <w:p w:rsidR="00C91966" w:rsidRPr="00C20825" w:rsidRDefault="00C91966" w:rsidP="000B5911">
      <w:pPr>
        <w:pStyle w:val="Odsekzoznamu"/>
        <w:numPr>
          <w:ilvl w:val="1"/>
          <w:numId w:val="6"/>
        </w:numPr>
        <w:spacing w:after="120"/>
        <w:ind w:left="0" w:firstLine="0"/>
        <w:jc w:val="both"/>
        <w:rPr>
          <w:rFonts w:cs="Arial"/>
          <w:szCs w:val="22"/>
        </w:rPr>
      </w:pPr>
      <w:r w:rsidRPr="00C20825">
        <w:rPr>
          <w:rFonts w:cs="Arial"/>
          <w:szCs w:val="22"/>
        </w:rPr>
        <w:t>Po otvorení ponúk komisia vykoná všetky úkony podľa zákona o verejnom obstarávaní, spočívajúce vo vyhodnotení týchto ponúk, podaní vysvetlenia, doplnení týchto  ponúk, vyhodnotení splnenia podmienok účasti a vylúčení uchádzačov alebo vylúčení ponúk uchádzačov.</w:t>
      </w:r>
    </w:p>
    <w:p w:rsidR="00C91966" w:rsidRPr="00C20825" w:rsidRDefault="00C91966" w:rsidP="000B5911">
      <w:pPr>
        <w:pStyle w:val="Zkladntext"/>
        <w:numPr>
          <w:ilvl w:val="1"/>
          <w:numId w:val="6"/>
        </w:numPr>
        <w:tabs>
          <w:tab w:val="left" w:pos="0"/>
        </w:tabs>
        <w:suppressAutoHyphens/>
        <w:spacing w:before="120"/>
        <w:ind w:left="0" w:firstLine="0"/>
        <w:rPr>
          <w:rFonts w:cs="Arial"/>
          <w:szCs w:val="22"/>
        </w:rPr>
      </w:pPr>
      <w:r w:rsidRPr="00C20825">
        <w:rPr>
          <w:rFonts w:cs="Arial"/>
          <w:szCs w:val="22"/>
        </w:rPr>
        <w:t>Komisia preskúma u ponúk, predložených v lehote na predkladanie ponúk, splnenie všetkých stanovených požiadaviek a rozhodne, či ponuky:</w:t>
      </w:r>
    </w:p>
    <w:p w:rsidR="00C91966" w:rsidRPr="00C20825" w:rsidRDefault="00C91966" w:rsidP="009D4CE4">
      <w:pPr>
        <w:pStyle w:val="Zkladntext"/>
        <w:numPr>
          <w:ilvl w:val="2"/>
          <w:numId w:val="6"/>
        </w:numPr>
        <w:tabs>
          <w:tab w:val="left" w:pos="851"/>
          <w:tab w:val="num" w:pos="1713"/>
          <w:tab w:val="num" w:pos="1855"/>
        </w:tabs>
        <w:suppressAutoHyphens/>
        <w:spacing w:before="100"/>
        <w:rPr>
          <w:rFonts w:cs="Arial"/>
          <w:szCs w:val="22"/>
        </w:rPr>
      </w:pPr>
      <w:r w:rsidRPr="00C20825">
        <w:rPr>
          <w:rFonts w:cs="Arial"/>
          <w:szCs w:val="22"/>
        </w:rPr>
        <w:t xml:space="preserve">obsahujú všetky požiadavky na obsah vedené v bode 12 súťažných podkladov, </w:t>
      </w:r>
    </w:p>
    <w:p w:rsidR="00C91966" w:rsidRPr="00C20825" w:rsidRDefault="00C91966" w:rsidP="000B5911">
      <w:pPr>
        <w:pStyle w:val="Zkladntext"/>
        <w:numPr>
          <w:ilvl w:val="2"/>
          <w:numId w:val="6"/>
        </w:numPr>
        <w:suppressAutoHyphens/>
        <w:spacing w:before="100"/>
        <w:ind w:left="0" w:firstLine="0"/>
        <w:rPr>
          <w:rFonts w:cs="Arial"/>
          <w:szCs w:val="22"/>
        </w:rPr>
      </w:pPr>
      <w:r w:rsidRPr="00C20825">
        <w:rPr>
          <w:rFonts w:cs="Arial"/>
          <w:szCs w:val="22"/>
        </w:rPr>
        <w:t>zodpovedajú pokynom, požiadavkám a podmienkam uvedeným vo výzve a v týchto súťažných podkladoch.</w:t>
      </w:r>
    </w:p>
    <w:p w:rsidR="00C91966" w:rsidRPr="00C20825" w:rsidRDefault="009D4CE4" w:rsidP="000B5911">
      <w:pPr>
        <w:pStyle w:val="Zkladntext"/>
        <w:numPr>
          <w:ilvl w:val="1"/>
          <w:numId w:val="6"/>
        </w:numPr>
        <w:suppressAutoHyphens/>
        <w:spacing w:before="200"/>
        <w:ind w:left="0" w:firstLine="0"/>
        <w:rPr>
          <w:rFonts w:cs="Arial"/>
          <w:szCs w:val="22"/>
        </w:rPr>
      </w:pPr>
      <w:r w:rsidRPr="00C20825">
        <w:rPr>
          <w:rFonts w:cs="Arial"/>
          <w:szCs w:val="22"/>
        </w:rPr>
        <w:t xml:space="preserve"> </w:t>
      </w:r>
      <w:r w:rsidR="00C91966" w:rsidRPr="00C20825">
        <w:rPr>
          <w:rFonts w:cs="Arial"/>
          <w:szCs w:val="22"/>
        </w:rPr>
        <w:t xml:space="preserve">Platnou ponukou je ponuka, ktorá neobsahuje žiadne obmedzenia alebo výhrady, ktoré sú v rozpore s požiadavkami a podmienkami uvedenými v oznámení, prostredníctvom ktorého bola vyhlásená verejná súťaž a v týchto súťažných podkladoch a neobsahuje také skutočnosti, ktoré sú v rozpore so všeobecne záväznými právnymi predpismi. </w:t>
      </w:r>
    </w:p>
    <w:p w:rsidR="009D4CE4" w:rsidRPr="00C20825" w:rsidRDefault="009D4CE4" w:rsidP="009D4CE4">
      <w:pPr>
        <w:pStyle w:val="Zkladntext"/>
        <w:suppressAutoHyphens/>
        <w:spacing w:before="200"/>
        <w:ind w:left="709"/>
        <w:rPr>
          <w:rFonts w:cs="Arial"/>
          <w:szCs w:val="22"/>
        </w:rPr>
      </w:pPr>
    </w:p>
    <w:p w:rsidR="009D4CE4" w:rsidRPr="00C20825" w:rsidRDefault="009D4CE4" w:rsidP="009D4CE4">
      <w:pPr>
        <w:pStyle w:val="Nadpis7"/>
        <w:keepLines w:val="0"/>
        <w:numPr>
          <w:ilvl w:val="0"/>
          <w:numId w:val="6"/>
        </w:numPr>
        <w:spacing w:before="0" w:line="360" w:lineRule="auto"/>
        <w:jc w:val="both"/>
        <w:rPr>
          <w:rFonts w:ascii="Arial" w:hAnsi="Arial" w:cs="Arial"/>
          <w:b/>
          <w:i w:val="0"/>
          <w:sz w:val="22"/>
          <w:szCs w:val="22"/>
        </w:rPr>
      </w:pPr>
      <w:r w:rsidRPr="00C20825">
        <w:rPr>
          <w:rFonts w:ascii="Arial" w:hAnsi="Arial" w:cs="Arial"/>
          <w:b/>
          <w:i w:val="0"/>
          <w:sz w:val="22"/>
          <w:szCs w:val="22"/>
        </w:rPr>
        <w:t>Vyhodnocovanie ponúk a splnenia podmienok účasti</w:t>
      </w:r>
    </w:p>
    <w:p w:rsidR="000B5911" w:rsidRDefault="009D4CE4" w:rsidP="000B5911">
      <w:pPr>
        <w:numPr>
          <w:ilvl w:val="1"/>
          <w:numId w:val="6"/>
        </w:numPr>
        <w:suppressAutoHyphens/>
        <w:spacing w:line="237" w:lineRule="auto"/>
        <w:ind w:left="0" w:firstLine="0"/>
        <w:jc w:val="both"/>
        <w:rPr>
          <w:rFonts w:ascii="Arial" w:hAnsi="Arial" w:cs="Arial"/>
          <w:sz w:val="22"/>
          <w:szCs w:val="22"/>
        </w:rPr>
      </w:pPr>
      <w:r w:rsidRPr="00C20825">
        <w:rPr>
          <w:rFonts w:ascii="Arial" w:hAnsi="Arial" w:cs="Arial"/>
          <w:sz w:val="22"/>
          <w:szCs w:val="22"/>
        </w:rPr>
        <w:t xml:space="preserve">Verejný obstarávateľ posudzuje splnenie podmienok účasti vo verejnom obstarávaní podľa § 40 zákona o verejnom obstarávaní a v súlade s informáciami </w:t>
      </w:r>
    </w:p>
    <w:p w:rsidR="000B5911" w:rsidRDefault="000B5911" w:rsidP="000B5911">
      <w:pPr>
        <w:suppressAutoHyphens/>
        <w:spacing w:line="237" w:lineRule="auto"/>
        <w:jc w:val="both"/>
        <w:rPr>
          <w:rFonts w:ascii="Arial" w:hAnsi="Arial" w:cs="Arial"/>
          <w:sz w:val="22"/>
          <w:szCs w:val="22"/>
        </w:rPr>
      </w:pPr>
    </w:p>
    <w:p w:rsidR="000B5911" w:rsidRDefault="000B5911" w:rsidP="000B5911">
      <w:pPr>
        <w:suppressAutoHyphens/>
        <w:spacing w:line="237" w:lineRule="auto"/>
        <w:jc w:val="both"/>
        <w:rPr>
          <w:rFonts w:ascii="Arial" w:hAnsi="Arial" w:cs="Arial"/>
          <w:sz w:val="22"/>
          <w:szCs w:val="22"/>
        </w:rPr>
      </w:pPr>
    </w:p>
    <w:p w:rsidR="000B5911" w:rsidRDefault="000B5911" w:rsidP="000B5911">
      <w:pPr>
        <w:suppressAutoHyphens/>
        <w:spacing w:line="237" w:lineRule="auto"/>
        <w:jc w:val="both"/>
        <w:rPr>
          <w:rFonts w:ascii="Arial" w:hAnsi="Arial" w:cs="Arial"/>
          <w:sz w:val="22"/>
          <w:szCs w:val="22"/>
        </w:rPr>
      </w:pPr>
    </w:p>
    <w:p w:rsidR="000B5911" w:rsidRDefault="000B5911" w:rsidP="000B5911">
      <w:pPr>
        <w:suppressAutoHyphens/>
        <w:spacing w:line="237" w:lineRule="auto"/>
        <w:jc w:val="both"/>
        <w:rPr>
          <w:rFonts w:ascii="Arial" w:hAnsi="Arial" w:cs="Arial"/>
          <w:sz w:val="22"/>
          <w:szCs w:val="22"/>
        </w:rPr>
      </w:pPr>
    </w:p>
    <w:p w:rsidR="000B5911" w:rsidRDefault="000B5911" w:rsidP="000B5911">
      <w:pPr>
        <w:suppressAutoHyphens/>
        <w:spacing w:line="237" w:lineRule="auto"/>
        <w:jc w:val="both"/>
        <w:rPr>
          <w:rFonts w:ascii="Arial" w:hAnsi="Arial" w:cs="Arial"/>
          <w:sz w:val="22"/>
          <w:szCs w:val="22"/>
        </w:rPr>
      </w:pPr>
    </w:p>
    <w:p w:rsidR="000B5911" w:rsidRDefault="000B5911" w:rsidP="000B5911">
      <w:pPr>
        <w:suppressAutoHyphens/>
        <w:spacing w:line="237" w:lineRule="auto"/>
        <w:jc w:val="both"/>
        <w:rPr>
          <w:rFonts w:ascii="Arial" w:hAnsi="Arial" w:cs="Arial"/>
          <w:sz w:val="22"/>
          <w:szCs w:val="22"/>
        </w:rPr>
      </w:pPr>
    </w:p>
    <w:p w:rsidR="009D4CE4" w:rsidRPr="00C20825" w:rsidRDefault="009D4CE4" w:rsidP="000B5911">
      <w:pPr>
        <w:numPr>
          <w:ilvl w:val="1"/>
          <w:numId w:val="6"/>
        </w:numPr>
        <w:suppressAutoHyphens/>
        <w:spacing w:line="237" w:lineRule="auto"/>
        <w:ind w:left="0" w:firstLine="0"/>
        <w:jc w:val="both"/>
        <w:rPr>
          <w:rFonts w:ascii="Arial" w:hAnsi="Arial" w:cs="Arial"/>
          <w:sz w:val="22"/>
          <w:szCs w:val="22"/>
        </w:rPr>
      </w:pPr>
      <w:r w:rsidRPr="00C20825">
        <w:rPr>
          <w:rFonts w:ascii="Arial" w:hAnsi="Arial" w:cs="Arial"/>
          <w:sz w:val="22"/>
          <w:szCs w:val="22"/>
        </w:rPr>
        <w:t>a požiadavkami uvedenými resp. určenými vo výzve na predkladanie ponúk a v týchto súťažných podkladoch.</w:t>
      </w:r>
    </w:p>
    <w:p w:rsidR="009D4CE4" w:rsidRPr="000B5911" w:rsidRDefault="009D4CE4" w:rsidP="000B5911">
      <w:pPr>
        <w:numPr>
          <w:ilvl w:val="1"/>
          <w:numId w:val="6"/>
        </w:numPr>
        <w:suppressAutoHyphens/>
        <w:spacing w:before="120"/>
        <w:ind w:left="0" w:firstLine="0"/>
        <w:jc w:val="both"/>
        <w:rPr>
          <w:rFonts w:ascii="Arial" w:hAnsi="Arial" w:cs="Arial"/>
          <w:sz w:val="22"/>
          <w:szCs w:val="22"/>
          <w:lang w:eastAsia="ar-SA"/>
        </w:rPr>
      </w:pPr>
      <w:r w:rsidRPr="00C20825">
        <w:rPr>
          <w:rFonts w:ascii="Arial" w:hAnsi="Arial" w:cs="Arial"/>
          <w:sz w:val="22"/>
          <w:szCs w:val="22"/>
        </w:rPr>
        <w:t xml:space="preserve">Verejný obstarávateľ uzná rovnocenné potvrdenie vydané príslušným orgánom iného členského štátu, ktorým uchádzač preukazuje splnenie podmienok účasti vo verejnom obstarávaní.  </w:t>
      </w:r>
    </w:p>
    <w:p w:rsidR="009D4CE4" w:rsidRPr="00C20825" w:rsidRDefault="009D4CE4" w:rsidP="002806C6">
      <w:pPr>
        <w:numPr>
          <w:ilvl w:val="1"/>
          <w:numId w:val="6"/>
        </w:numPr>
        <w:suppressAutoHyphens/>
        <w:spacing w:before="120"/>
        <w:ind w:left="0" w:firstLine="0"/>
        <w:jc w:val="both"/>
        <w:rPr>
          <w:rFonts w:ascii="Arial" w:hAnsi="Arial" w:cs="Arial"/>
          <w:sz w:val="22"/>
          <w:szCs w:val="22"/>
          <w:lang w:eastAsia="ar-SA"/>
        </w:rPr>
      </w:pPr>
      <w:r w:rsidRPr="00C20825">
        <w:rPr>
          <w:rFonts w:ascii="Arial" w:hAnsi="Arial" w:cs="Arial"/>
          <w:sz w:val="22"/>
          <w:szCs w:val="22"/>
          <w:lang w:eastAsia="ar-SA"/>
        </w:rPr>
        <w:t>V</w:t>
      </w:r>
      <w:r w:rsidRPr="00C20825">
        <w:rPr>
          <w:rFonts w:ascii="Arial" w:hAnsi="Arial" w:cs="Arial"/>
          <w:sz w:val="22"/>
          <w:szCs w:val="22"/>
        </w:rPr>
        <w:t>erejný obstarávateľ vylúči z verejného obstarávania uchádzača ak nastane niektorá z podmienok uvedených  v § 40 ods. 6, ods. 7, ods. 10 zákona o verejnom obstarávaní.</w:t>
      </w:r>
    </w:p>
    <w:p w:rsidR="009D4CE4" w:rsidRPr="00C20825" w:rsidRDefault="009D4CE4" w:rsidP="002806C6">
      <w:pPr>
        <w:numPr>
          <w:ilvl w:val="1"/>
          <w:numId w:val="6"/>
        </w:numPr>
        <w:suppressAutoHyphens/>
        <w:spacing w:before="120"/>
        <w:ind w:left="0" w:firstLine="0"/>
        <w:jc w:val="both"/>
        <w:rPr>
          <w:rFonts w:ascii="Arial" w:hAnsi="Arial" w:cs="Arial"/>
          <w:sz w:val="22"/>
          <w:szCs w:val="22"/>
          <w:lang w:eastAsia="ar-SA"/>
        </w:rPr>
      </w:pPr>
      <w:r w:rsidRPr="00C20825">
        <w:rPr>
          <w:rFonts w:ascii="Arial" w:hAnsi="Arial" w:cs="Arial"/>
          <w:sz w:val="22"/>
          <w:szCs w:val="22"/>
          <w:lang w:eastAsia="ar-SA"/>
        </w:rPr>
        <w:t xml:space="preserve">Uchádzač je povinný doručiť svoje odpovede k otázkam smerujúcim k vysvetleniu ponuky alebo k vysvetleniu mimoriadnej nízkej ponuky do dvoch pracovných dní odo dňa doručenia žiadosti elektronicky v systéme </w:t>
      </w:r>
      <w:proofErr w:type="spellStart"/>
      <w:r w:rsidRPr="00C20825">
        <w:rPr>
          <w:rFonts w:ascii="Arial" w:hAnsi="Arial" w:cs="Arial"/>
          <w:sz w:val="22"/>
          <w:szCs w:val="22"/>
          <w:lang w:eastAsia="ar-SA"/>
        </w:rPr>
        <w:t>eZakazky</w:t>
      </w:r>
      <w:proofErr w:type="spellEnd"/>
      <w:r w:rsidRPr="00C20825">
        <w:rPr>
          <w:rFonts w:ascii="Arial" w:hAnsi="Arial" w:cs="Arial"/>
          <w:sz w:val="22"/>
          <w:szCs w:val="22"/>
          <w:lang w:eastAsia="ar-SA"/>
        </w:rPr>
        <w:t>, ak verejný obstarávateľ neurčil dlhšiu lehotu</w:t>
      </w:r>
    </w:p>
    <w:p w:rsidR="009D4CE4" w:rsidRPr="00C20825" w:rsidRDefault="009D4CE4" w:rsidP="002806C6">
      <w:pPr>
        <w:numPr>
          <w:ilvl w:val="1"/>
          <w:numId w:val="6"/>
        </w:numPr>
        <w:suppressAutoHyphens/>
        <w:spacing w:before="120"/>
        <w:ind w:left="0" w:firstLine="0"/>
        <w:jc w:val="both"/>
        <w:rPr>
          <w:rFonts w:ascii="Arial" w:hAnsi="Arial" w:cs="Arial"/>
          <w:sz w:val="22"/>
          <w:szCs w:val="22"/>
          <w:lang w:eastAsia="ar-SA"/>
        </w:rPr>
      </w:pPr>
      <w:r w:rsidRPr="00C20825">
        <w:rPr>
          <w:rFonts w:ascii="Arial" w:hAnsi="Arial" w:cs="Arial"/>
          <w:sz w:val="22"/>
          <w:szCs w:val="22"/>
          <w:lang w:eastAsia="ar-SA"/>
        </w:rPr>
        <w:t>V procese vyhodnocovania ponúk verejný obstarávateľ použije postupy uvedené v § 53 zákona o verejnom obstarávaní.</w:t>
      </w:r>
    </w:p>
    <w:p w:rsidR="009D4CE4" w:rsidRPr="00C20825" w:rsidRDefault="009D4CE4" w:rsidP="002806C6">
      <w:pPr>
        <w:numPr>
          <w:ilvl w:val="1"/>
          <w:numId w:val="6"/>
        </w:numPr>
        <w:suppressAutoHyphens/>
        <w:spacing w:before="120"/>
        <w:ind w:left="0" w:firstLine="0"/>
        <w:jc w:val="both"/>
        <w:rPr>
          <w:rFonts w:ascii="Arial" w:hAnsi="Arial" w:cs="Arial"/>
          <w:sz w:val="22"/>
          <w:szCs w:val="22"/>
          <w:lang w:eastAsia="ar-SA"/>
        </w:rPr>
      </w:pPr>
      <w:r w:rsidRPr="00C20825">
        <w:rPr>
          <w:rFonts w:ascii="Arial" w:hAnsi="Arial" w:cs="Arial"/>
          <w:sz w:val="22"/>
          <w:szCs w:val="22"/>
          <w:lang w:eastAsia="ar-SA"/>
        </w:rPr>
        <w:t>Vyhodnocovanie ponúk komisiou je neverejné. Komisia vyhodnotí ponuky z hľadiska splnenia požiadaviek na predmet zákazky a v prípade pochybností overí správnosť informácií a dôkazov, ktoré poskytli uchádzači.</w:t>
      </w:r>
    </w:p>
    <w:p w:rsidR="009D4CE4" w:rsidRPr="00C20825" w:rsidRDefault="009D4CE4" w:rsidP="002806C6">
      <w:pPr>
        <w:numPr>
          <w:ilvl w:val="1"/>
          <w:numId w:val="6"/>
        </w:numPr>
        <w:suppressAutoHyphens/>
        <w:spacing w:before="120"/>
        <w:ind w:left="0" w:firstLine="0"/>
        <w:jc w:val="both"/>
        <w:rPr>
          <w:rFonts w:ascii="Arial" w:hAnsi="Arial" w:cs="Arial"/>
          <w:sz w:val="22"/>
          <w:szCs w:val="22"/>
          <w:lang w:eastAsia="ar-SA"/>
        </w:rPr>
      </w:pPr>
      <w:r w:rsidRPr="00C20825">
        <w:rPr>
          <w:rFonts w:ascii="Arial" w:hAnsi="Arial" w:cs="Arial"/>
          <w:sz w:val="22"/>
          <w:szCs w:val="22"/>
          <w:lang w:eastAsia="ar-SA"/>
        </w:rPr>
        <w:t xml:space="preserve">Ponuky uchádzačov, ktoré nebudú vylúčené, budú vyhodnocované podľa kritérií na vyhodnotenie ponúk uvedené vo výzve na predkladanie ponúk a spôsobom určeným v časti  </w:t>
      </w:r>
      <w:r w:rsidRPr="00C20825">
        <w:rPr>
          <w:rFonts w:ascii="Arial" w:hAnsi="Arial" w:cs="Arial"/>
          <w:i/>
          <w:iCs/>
          <w:sz w:val="22"/>
          <w:szCs w:val="22"/>
          <w:lang w:eastAsia="ar-SA"/>
        </w:rPr>
        <w:t xml:space="preserve">A.3 Kritériá na vyhodnotenie ponúk a pravidlá ich uplatnenia </w:t>
      </w:r>
      <w:r w:rsidRPr="00C20825">
        <w:rPr>
          <w:rFonts w:ascii="Arial" w:hAnsi="Arial" w:cs="Arial"/>
          <w:iCs/>
          <w:sz w:val="22"/>
          <w:szCs w:val="22"/>
          <w:lang w:eastAsia="ar-SA"/>
        </w:rPr>
        <w:t>týchto súťažných podkladov</w:t>
      </w:r>
      <w:r w:rsidRPr="00C20825">
        <w:rPr>
          <w:rFonts w:ascii="Arial" w:hAnsi="Arial" w:cs="Arial"/>
          <w:sz w:val="22"/>
          <w:szCs w:val="22"/>
          <w:lang w:eastAsia="ar-SA"/>
        </w:rPr>
        <w:t xml:space="preserve">. </w:t>
      </w:r>
    </w:p>
    <w:p w:rsidR="009D4CE4" w:rsidRPr="00C20825" w:rsidRDefault="009D4CE4" w:rsidP="002806C6">
      <w:pPr>
        <w:numPr>
          <w:ilvl w:val="1"/>
          <w:numId w:val="6"/>
        </w:numPr>
        <w:suppressAutoHyphens/>
        <w:spacing w:before="120"/>
        <w:ind w:left="0" w:firstLine="0"/>
        <w:jc w:val="both"/>
        <w:rPr>
          <w:rFonts w:ascii="Arial" w:hAnsi="Arial" w:cs="Arial"/>
          <w:sz w:val="22"/>
          <w:szCs w:val="22"/>
          <w:lang w:eastAsia="ar-SA"/>
        </w:rPr>
      </w:pPr>
      <w:r w:rsidRPr="00C20825">
        <w:rPr>
          <w:rFonts w:ascii="Arial" w:hAnsi="Arial" w:cs="Arial"/>
          <w:sz w:val="22"/>
          <w:szCs w:val="22"/>
          <w:lang w:eastAsia="ar-SA"/>
        </w:rPr>
        <w:t>Ak uchádzač nebude spĺňať podmienky účasti vo verejnej súťaži podľa časti súťažných podkladov A.2 Podmienky účasti uchádzačov alebo nepredloží požadované doklady a informácie alebo predloží neplatné doklady alebo poskytne nepravdivé informácie alebo skreslené informácie, ktorými preukazuje splnenie podmienok účasti alebo nepredloží po písomnej žiadosti podľa § 40  zákona  o verejnom obstarávaní vysvetlenie alebo doplnenie predložených dokladov v určenej lehote, bude z verejnej súťaže vylúčený. Uchádzač bude písomne upovedomený o vylúčení s uvedením dôvodu vylúčenia.</w:t>
      </w:r>
    </w:p>
    <w:p w:rsidR="009D4CE4" w:rsidRPr="00C20825" w:rsidRDefault="009D4CE4" w:rsidP="002806C6">
      <w:pPr>
        <w:numPr>
          <w:ilvl w:val="1"/>
          <w:numId w:val="6"/>
        </w:numPr>
        <w:suppressAutoHyphens/>
        <w:spacing w:before="120"/>
        <w:ind w:left="0" w:firstLine="0"/>
        <w:jc w:val="both"/>
        <w:rPr>
          <w:rFonts w:ascii="Arial" w:hAnsi="Arial" w:cs="Arial"/>
          <w:sz w:val="22"/>
          <w:szCs w:val="22"/>
          <w:lang w:eastAsia="ar-SA"/>
        </w:rPr>
      </w:pPr>
      <w:r w:rsidRPr="00C20825">
        <w:rPr>
          <w:rFonts w:ascii="Arial" w:eastAsia="Calibri" w:hAnsi="Arial" w:cs="Arial"/>
          <w:sz w:val="22"/>
          <w:szCs w:val="22"/>
        </w:rPr>
        <w:t>Vysvetlením ponuky nemôže dôjsť k jej zmene. Uchádzač môže byť požiadaný o písomné vysvetlenie ponuky z hľadiska splnenia požiadaviek alebo o písomné vysvetlenie mimoriadne nízkej ponuky v súlade s príslušnými ustanoveniami zákona o verejnom obstarávaní v zmysle § 53 zákona o verejnom obstaraní</w:t>
      </w:r>
      <w:r w:rsidR="00B13DC3" w:rsidRPr="00C20825">
        <w:rPr>
          <w:rFonts w:ascii="Arial" w:eastAsia="Calibri" w:hAnsi="Arial" w:cs="Arial"/>
          <w:sz w:val="22"/>
          <w:szCs w:val="22"/>
        </w:rPr>
        <w:t>.</w:t>
      </w:r>
    </w:p>
    <w:p w:rsidR="009D4CE4" w:rsidRPr="00C20825" w:rsidRDefault="009D4CE4" w:rsidP="009D4CE4">
      <w:pPr>
        <w:rPr>
          <w:rFonts w:ascii="Arial" w:hAnsi="Arial" w:cs="Arial"/>
          <w:sz w:val="22"/>
          <w:szCs w:val="22"/>
        </w:rPr>
      </w:pPr>
    </w:p>
    <w:p w:rsidR="00B13DC3" w:rsidRPr="00C20825" w:rsidRDefault="00B13DC3" w:rsidP="00B13DC3">
      <w:pPr>
        <w:jc w:val="center"/>
        <w:rPr>
          <w:rFonts w:ascii="Arial" w:hAnsi="Arial" w:cs="Arial"/>
          <w:b/>
          <w:sz w:val="22"/>
          <w:szCs w:val="22"/>
        </w:rPr>
      </w:pPr>
      <w:r w:rsidRPr="00C20825">
        <w:rPr>
          <w:rFonts w:ascii="Arial" w:hAnsi="Arial" w:cs="Arial"/>
          <w:b/>
          <w:bCs/>
          <w:sz w:val="22"/>
          <w:szCs w:val="22"/>
        </w:rPr>
        <w:t>Časť VI.  Prijatie ponuky a u</w:t>
      </w:r>
      <w:r w:rsidRPr="00C20825">
        <w:rPr>
          <w:rFonts w:ascii="Arial" w:hAnsi="Arial" w:cs="Arial"/>
          <w:b/>
          <w:sz w:val="22"/>
          <w:szCs w:val="22"/>
        </w:rPr>
        <w:t>zavretie zmluvy</w:t>
      </w:r>
    </w:p>
    <w:p w:rsidR="00B13DC3" w:rsidRPr="00C20825" w:rsidRDefault="00B13DC3" w:rsidP="00B13DC3">
      <w:pPr>
        <w:jc w:val="center"/>
        <w:rPr>
          <w:rFonts w:ascii="Arial" w:hAnsi="Arial" w:cs="Arial"/>
          <w:b/>
          <w:bCs/>
          <w:sz w:val="22"/>
          <w:szCs w:val="22"/>
        </w:rPr>
      </w:pPr>
    </w:p>
    <w:p w:rsidR="00B13DC3" w:rsidRPr="002806C6" w:rsidRDefault="00B13DC3" w:rsidP="00B13DC3">
      <w:pPr>
        <w:pStyle w:val="Nadpis7"/>
        <w:keepLines w:val="0"/>
        <w:numPr>
          <w:ilvl w:val="0"/>
          <w:numId w:val="5"/>
        </w:numPr>
        <w:tabs>
          <w:tab w:val="clear" w:pos="432"/>
          <w:tab w:val="num" w:pos="3551"/>
        </w:tabs>
        <w:spacing w:before="0" w:line="360" w:lineRule="auto"/>
        <w:ind w:left="3551"/>
        <w:jc w:val="both"/>
        <w:rPr>
          <w:rFonts w:ascii="Arial" w:hAnsi="Arial" w:cs="Arial"/>
          <w:b/>
          <w:i w:val="0"/>
          <w:color w:val="auto"/>
          <w:sz w:val="22"/>
          <w:szCs w:val="22"/>
        </w:rPr>
      </w:pPr>
      <w:r w:rsidRPr="002806C6">
        <w:rPr>
          <w:rFonts w:ascii="Arial" w:hAnsi="Arial" w:cs="Arial"/>
          <w:b/>
          <w:i w:val="0"/>
          <w:color w:val="auto"/>
          <w:sz w:val="22"/>
          <w:szCs w:val="22"/>
        </w:rPr>
        <w:t>Informácia o výsledku vyhodnotenia ponúk</w:t>
      </w:r>
    </w:p>
    <w:p w:rsidR="00B13DC3" w:rsidRPr="00C20825" w:rsidRDefault="00B13DC3" w:rsidP="00B13DC3">
      <w:pPr>
        <w:numPr>
          <w:ilvl w:val="1"/>
          <w:numId w:val="5"/>
        </w:numPr>
        <w:spacing w:before="120"/>
        <w:ind w:left="567" w:hanging="567"/>
        <w:jc w:val="both"/>
        <w:rPr>
          <w:rFonts w:ascii="Arial" w:hAnsi="Arial" w:cs="Arial"/>
          <w:sz w:val="22"/>
          <w:szCs w:val="22"/>
        </w:rPr>
      </w:pPr>
      <w:r w:rsidRPr="00C20825">
        <w:rPr>
          <w:rFonts w:ascii="Arial" w:hAnsi="Arial" w:cs="Arial"/>
          <w:sz w:val="22"/>
          <w:szCs w:val="22"/>
        </w:rPr>
        <w:t xml:space="preserve">Ak v prípade podľa § 55 ods. 1 zákona o verejnom obstarávaní nedošlo k predloženiu dokladov preukazujúcich splnenie podmienok účasti skôr, bude po vyhodnotení ponúk vyhodnotené splnenie podmienok účasti úspešným uchádzačom alebo uchádzačmi, ktorí sa umiestnili na prvom až </w:t>
      </w:r>
    </w:p>
    <w:p w:rsidR="00B13DC3" w:rsidRPr="00C20825" w:rsidRDefault="00B13DC3" w:rsidP="00B13DC3">
      <w:pPr>
        <w:spacing w:before="120"/>
        <w:ind w:left="567"/>
        <w:jc w:val="both"/>
        <w:rPr>
          <w:rFonts w:ascii="Arial" w:hAnsi="Arial" w:cs="Arial"/>
          <w:sz w:val="22"/>
          <w:szCs w:val="22"/>
        </w:rPr>
      </w:pPr>
    </w:p>
    <w:p w:rsidR="00B13DC3" w:rsidRPr="00C20825" w:rsidRDefault="00B13DC3" w:rsidP="00B13DC3">
      <w:pPr>
        <w:spacing w:before="120"/>
        <w:ind w:left="567"/>
        <w:jc w:val="both"/>
        <w:rPr>
          <w:rFonts w:ascii="Arial" w:hAnsi="Arial" w:cs="Arial"/>
          <w:sz w:val="22"/>
          <w:szCs w:val="22"/>
        </w:rPr>
      </w:pPr>
    </w:p>
    <w:p w:rsidR="00B13DC3" w:rsidRPr="00C20825" w:rsidRDefault="00B13DC3" w:rsidP="00B13DC3">
      <w:pPr>
        <w:spacing w:before="120"/>
        <w:ind w:left="567"/>
        <w:jc w:val="both"/>
        <w:rPr>
          <w:rFonts w:ascii="Arial" w:hAnsi="Arial" w:cs="Arial"/>
          <w:sz w:val="22"/>
          <w:szCs w:val="22"/>
        </w:rPr>
      </w:pPr>
    </w:p>
    <w:p w:rsidR="00B13DC3" w:rsidRPr="00C20825" w:rsidRDefault="00B13DC3" w:rsidP="00B13DC3">
      <w:pPr>
        <w:spacing w:before="120"/>
        <w:ind w:left="567"/>
        <w:jc w:val="both"/>
        <w:rPr>
          <w:rFonts w:ascii="Arial" w:hAnsi="Arial" w:cs="Arial"/>
          <w:sz w:val="22"/>
          <w:szCs w:val="22"/>
        </w:rPr>
      </w:pPr>
    </w:p>
    <w:p w:rsidR="00B13DC3" w:rsidRPr="00C20825" w:rsidRDefault="00B13DC3" w:rsidP="00B13DC3">
      <w:pPr>
        <w:spacing w:before="120"/>
        <w:ind w:left="567"/>
        <w:jc w:val="both"/>
        <w:rPr>
          <w:rFonts w:ascii="Arial" w:hAnsi="Arial" w:cs="Arial"/>
          <w:sz w:val="22"/>
          <w:szCs w:val="22"/>
        </w:rPr>
      </w:pPr>
      <w:r w:rsidRPr="00C20825">
        <w:rPr>
          <w:rFonts w:ascii="Arial" w:hAnsi="Arial" w:cs="Arial"/>
          <w:sz w:val="22"/>
          <w:szCs w:val="22"/>
        </w:rPr>
        <w:t>treťom mieste v poradí. Ak dôjde k vylúčeniu uchádzača alebo uchádzačov bude následne vyhodnotené splnenie podmienok účasti ďalšieho uchádzača alebo uchádzačov v poradí. Pri tomto vyhodnotení splnenia podmienok účasti sa bude postupovať podľa § 55 ods. 1, pričom budú uchádzači vyzvaní na predloženie dokladov preukazujúcich splnenie podmienok účasti v lehote nie kratšej, ako päť pracovných dní odo dňa doručenia výzvy a nepredloženie dokladov v tejto lehote sa považuje za nesplnenie podmienok účasti.</w:t>
      </w:r>
    </w:p>
    <w:p w:rsidR="00B13DC3" w:rsidRPr="00C20825" w:rsidRDefault="00B13DC3" w:rsidP="00B13DC3">
      <w:pPr>
        <w:numPr>
          <w:ilvl w:val="1"/>
          <w:numId w:val="5"/>
        </w:numPr>
        <w:spacing w:before="120"/>
        <w:ind w:left="567" w:hanging="567"/>
        <w:jc w:val="both"/>
        <w:rPr>
          <w:rFonts w:ascii="Arial" w:hAnsi="Arial" w:cs="Arial"/>
          <w:sz w:val="22"/>
          <w:szCs w:val="22"/>
        </w:rPr>
      </w:pPr>
      <w:r w:rsidRPr="00C20825">
        <w:rPr>
          <w:rFonts w:ascii="Arial" w:hAnsi="Arial" w:cs="Arial"/>
          <w:sz w:val="22"/>
          <w:szCs w:val="22"/>
        </w:rPr>
        <w:t xml:space="preserve">Úspešnému uchádzačovi sa oznámi, že jeho ponuka sa prijíma. </w:t>
      </w:r>
    </w:p>
    <w:p w:rsidR="00B13DC3" w:rsidRPr="00C20825" w:rsidRDefault="00B13DC3" w:rsidP="00B13DC3">
      <w:pPr>
        <w:numPr>
          <w:ilvl w:val="1"/>
          <w:numId w:val="5"/>
        </w:numPr>
        <w:spacing w:before="120"/>
        <w:ind w:left="567" w:hanging="567"/>
        <w:jc w:val="both"/>
        <w:rPr>
          <w:rFonts w:ascii="Arial" w:hAnsi="Arial" w:cs="Arial"/>
          <w:sz w:val="22"/>
          <w:szCs w:val="22"/>
        </w:rPr>
      </w:pPr>
      <w:r w:rsidRPr="00C20825">
        <w:rPr>
          <w:rFonts w:ascii="Arial" w:hAnsi="Arial" w:cs="Arial"/>
          <w:sz w:val="22"/>
          <w:szCs w:val="22"/>
        </w:rPr>
        <w:t xml:space="preserve">Neúspešnému uchádzačovi sa oznámi, že neuspel a dôvody neprijatia jeho ponuky. </w:t>
      </w:r>
    </w:p>
    <w:p w:rsidR="00B13DC3" w:rsidRPr="00C20825" w:rsidRDefault="00B13DC3" w:rsidP="00B13DC3">
      <w:pPr>
        <w:numPr>
          <w:ilvl w:val="1"/>
          <w:numId w:val="5"/>
        </w:numPr>
        <w:spacing w:before="120"/>
        <w:ind w:left="567" w:hanging="567"/>
        <w:jc w:val="both"/>
        <w:rPr>
          <w:rFonts w:ascii="Arial" w:hAnsi="Arial" w:cs="Arial"/>
          <w:sz w:val="22"/>
          <w:szCs w:val="22"/>
        </w:rPr>
      </w:pPr>
      <w:r w:rsidRPr="00C20825">
        <w:rPr>
          <w:rFonts w:ascii="Arial" w:hAnsi="Arial" w:cs="Arial"/>
          <w:sz w:val="22"/>
          <w:szCs w:val="22"/>
        </w:rPr>
        <w:t xml:space="preserve">Všetkým uchádzačom, ktorých ponuky sa vyhodnocovali bude doručená v systéme </w:t>
      </w:r>
      <w:proofErr w:type="spellStart"/>
      <w:r w:rsidRPr="00C20825">
        <w:rPr>
          <w:rFonts w:ascii="Arial" w:hAnsi="Arial" w:cs="Arial"/>
          <w:sz w:val="22"/>
          <w:szCs w:val="22"/>
        </w:rPr>
        <w:t>eZakazky</w:t>
      </w:r>
      <w:proofErr w:type="spellEnd"/>
      <w:r w:rsidRPr="00C20825">
        <w:rPr>
          <w:rFonts w:ascii="Arial" w:hAnsi="Arial" w:cs="Arial"/>
          <w:sz w:val="22"/>
          <w:szCs w:val="22"/>
        </w:rPr>
        <w:t xml:space="preserve"> elektronicky informácia o výsledku vyhodnotenia ponúk. </w:t>
      </w:r>
    </w:p>
    <w:p w:rsidR="00B13DC3" w:rsidRPr="00C20825" w:rsidRDefault="00B13DC3" w:rsidP="00B13DC3">
      <w:pPr>
        <w:jc w:val="both"/>
        <w:rPr>
          <w:rFonts w:ascii="Arial" w:hAnsi="Arial" w:cs="Arial"/>
          <w:b/>
          <w:bCs/>
          <w:sz w:val="22"/>
          <w:szCs w:val="22"/>
          <w:highlight w:val="lightGray"/>
        </w:rPr>
      </w:pPr>
    </w:p>
    <w:p w:rsidR="00B13DC3" w:rsidRPr="00C20825" w:rsidRDefault="00B13DC3" w:rsidP="00B13DC3">
      <w:pPr>
        <w:pStyle w:val="Nadpis7"/>
        <w:keepLines w:val="0"/>
        <w:numPr>
          <w:ilvl w:val="0"/>
          <w:numId w:val="5"/>
        </w:numPr>
        <w:tabs>
          <w:tab w:val="clear" w:pos="432"/>
          <w:tab w:val="num" w:pos="3551"/>
        </w:tabs>
        <w:spacing w:before="0" w:line="360" w:lineRule="auto"/>
        <w:ind w:left="3551"/>
        <w:jc w:val="both"/>
        <w:rPr>
          <w:rFonts w:ascii="Arial" w:hAnsi="Arial" w:cs="Arial"/>
          <w:b/>
          <w:i w:val="0"/>
          <w:color w:val="auto"/>
          <w:sz w:val="22"/>
          <w:szCs w:val="22"/>
        </w:rPr>
      </w:pPr>
      <w:r w:rsidRPr="00C20825">
        <w:rPr>
          <w:rFonts w:ascii="Arial" w:hAnsi="Arial" w:cs="Arial"/>
          <w:b/>
          <w:i w:val="0"/>
          <w:color w:val="auto"/>
          <w:sz w:val="22"/>
          <w:szCs w:val="22"/>
        </w:rPr>
        <w:t xml:space="preserve"> Uzavretie zmluvy</w:t>
      </w:r>
    </w:p>
    <w:p w:rsidR="00B13DC3" w:rsidRDefault="00B13DC3" w:rsidP="002806C6">
      <w:pPr>
        <w:pStyle w:val="Zkladntext"/>
        <w:numPr>
          <w:ilvl w:val="1"/>
          <w:numId w:val="5"/>
        </w:numPr>
        <w:tabs>
          <w:tab w:val="clear" w:pos="576"/>
        </w:tabs>
        <w:spacing w:after="120"/>
        <w:ind w:left="0" w:firstLine="0"/>
        <w:rPr>
          <w:rFonts w:cs="Arial"/>
          <w:szCs w:val="22"/>
        </w:rPr>
      </w:pPr>
      <w:r w:rsidRPr="00C20825">
        <w:rPr>
          <w:rFonts w:cs="Arial"/>
          <w:szCs w:val="22"/>
        </w:rPr>
        <w:t xml:space="preserve">Verejný obstarávateľ môže uzavrieť zmluvu s úspešným uchádzačom alebo uchádzačmi najskôr šestnásty deň odo dňa odoslania informácie o výsledku vyhodnotenia ponúk, ak nebola doručená žiadosť o nápravu, ak žiadosť o nápravu bola doručená po uplynutí lehoty podľa § 164 ods. 3 alebo ak neboli doručené námietky. </w:t>
      </w:r>
    </w:p>
    <w:p w:rsidR="002806C6" w:rsidRDefault="002806C6" w:rsidP="002806C6">
      <w:pPr>
        <w:pStyle w:val="Zkladntext"/>
        <w:spacing w:after="120"/>
        <w:rPr>
          <w:rFonts w:cs="Arial"/>
          <w:szCs w:val="22"/>
        </w:rPr>
      </w:pPr>
    </w:p>
    <w:p w:rsidR="002806C6" w:rsidRDefault="002806C6" w:rsidP="002806C6">
      <w:pPr>
        <w:pStyle w:val="Zkladntext"/>
        <w:spacing w:after="120"/>
        <w:rPr>
          <w:rFonts w:cs="Arial"/>
          <w:szCs w:val="22"/>
        </w:rPr>
      </w:pPr>
    </w:p>
    <w:p w:rsidR="002806C6" w:rsidRDefault="002806C6" w:rsidP="002806C6">
      <w:pPr>
        <w:pStyle w:val="Zkladntext"/>
        <w:spacing w:after="120"/>
        <w:rPr>
          <w:rFonts w:cs="Arial"/>
          <w:szCs w:val="22"/>
        </w:rPr>
      </w:pPr>
    </w:p>
    <w:p w:rsidR="002806C6" w:rsidRDefault="002806C6" w:rsidP="002806C6">
      <w:pPr>
        <w:pStyle w:val="Zkladntext"/>
        <w:spacing w:after="120"/>
        <w:rPr>
          <w:rFonts w:cs="Arial"/>
          <w:szCs w:val="22"/>
        </w:rPr>
      </w:pPr>
    </w:p>
    <w:p w:rsidR="002806C6" w:rsidRPr="00C20825" w:rsidRDefault="002806C6" w:rsidP="002806C6">
      <w:pPr>
        <w:pStyle w:val="Zkladntext"/>
        <w:spacing w:after="120"/>
        <w:rPr>
          <w:rFonts w:cs="Arial"/>
          <w:szCs w:val="22"/>
        </w:rPr>
      </w:pPr>
    </w:p>
    <w:p w:rsidR="00B13DC3" w:rsidRPr="00C20825" w:rsidRDefault="00B13DC3" w:rsidP="002806C6">
      <w:pPr>
        <w:pStyle w:val="Zkladntext"/>
        <w:numPr>
          <w:ilvl w:val="1"/>
          <w:numId w:val="5"/>
        </w:numPr>
        <w:tabs>
          <w:tab w:val="clear" w:pos="576"/>
          <w:tab w:val="num" w:pos="0"/>
        </w:tabs>
        <w:spacing w:after="120"/>
        <w:ind w:left="0" w:firstLine="0"/>
        <w:rPr>
          <w:rFonts w:cs="Arial"/>
          <w:szCs w:val="22"/>
        </w:rPr>
      </w:pPr>
      <w:r w:rsidRPr="00C20825">
        <w:rPr>
          <w:rFonts w:cs="Arial"/>
          <w:szCs w:val="22"/>
        </w:rPr>
        <w:t>V zmysle § 56 zákona, úspešný uchádzač je povinný poskytnúť riadnu súčinnosť potrebnú pre uzavretie zmluvy. Ak úspešný uchádzač odmietne uzavrieť zmluvu alebo neposkytne riadnu súčinnosť pre uzavretie zmluvy, zmluva môže byť uzavretá s uchádzačom, ktorý sa umiestnil ako druhý v poradí. Ak uchádzač, ktorý sa umiestnil ako druhý v poradí odmietne uzavrieť zmluvu alebo neposkytne riadnu súčinnosť pre uzavretie zmluvy, zmluva môže byť uzavretá s uchádzačom, ktorý sa umiestnil ako tretí v poradí.</w:t>
      </w:r>
    </w:p>
    <w:p w:rsidR="00B13DC3" w:rsidRPr="00C20825" w:rsidRDefault="00B13DC3" w:rsidP="002806C6">
      <w:pPr>
        <w:pStyle w:val="Zkladntext"/>
        <w:numPr>
          <w:ilvl w:val="1"/>
          <w:numId w:val="5"/>
        </w:numPr>
        <w:tabs>
          <w:tab w:val="clear" w:pos="576"/>
          <w:tab w:val="num" w:pos="0"/>
        </w:tabs>
        <w:spacing w:before="120" w:after="120"/>
        <w:ind w:left="0" w:firstLine="0"/>
        <w:rPr>
          <w:rFonts w:cs="Arial"/>
          <w:szCs w:val="22"/>
        </w:rPr>
      </w:pPr>
      <w:r w:rsidRPr="00C20825">
        <w:rPr>
          <w:rFonts w:cs="Arial"/>
          <w:color w:val="000000"/>
          <w:szCs w:val="22"/>
          <w:shd w:val="clear" w:color="auto" w:fill="FFFFFF"/>
        </w:rPr>
        <w:t xml:space="preserve">Verejný obstarávateľ v súlade s § 11 </w:t>
      </w:r>
      <w:r w:rsidRPr="00C20825">
        <w:rPr>
          <w:rFonts w:cs="Arial"/>
          <w:szCs w:val="22"/>
        </w:rPr>
        <w:t>zákona o verejnom obstarávaní</w:t>
      </w:r>
      <w:r w:rsidRPr="00C20825">
        <w:rPr>
          <w:rFonts w:cs="Arial"/>
          <w:color w:val="000000"/>
          <w:szCs w:val="22"/>
          <w:shd w:val="clear" w:color="auto" w:fill="FFFFFF"/>
        </w:rPr>
        <w:t xml:space="preserve"> neuzavrie zmluvu s uchádzačom alebo uchádzačmi, ktorí majú povinnosť zapisovať sa do registra partnerov verejného sektora a nie sú zapísaní v registri partnerov verejného sektora alebo ktorých subdodávatelia, ktorí majú povinnosť zapisovať sa do registra partnerov verejného sektora nie sú zapísaní v registri partnerov verejného sektora.</w:t>
      </w:r>
    </w:p>
    <w:p w:rsidR="00B13DC3" w:rsidRPr="00C20825" w:rsidRDefault="00B13DC3" w:rsidP="002806C6">
      <w:pPr>
        <w:pStyle w:val="Zkladntext"/>
        <w:numPr>
          <w:ilvl w:val="1"/>
          <w:numId w:val="5"/>
        </w:numPr>
        <w:tabs>
          <w:tab w:val="clear" w:pos="576"/>
          <w:tab w:val="num" w:pos="0"/>
        </w:tabs>
        <w:spacing w:after="120"/>
        <w:ind w:left="0" w:firstLine="0"/>
        <w:rPr>
          <w:rFonts w:cs="Arial"/>
          <w:szCs w:val="22"/>
        </w:rPr>
      </w:pPr>
      <w:r w:rsidRPr="00C20825">
        <w:rPr>
          <w:rFonts w:cs="Arial"/>
          <w:color w:val="000000"/>
          <w:szCs w:val="22"/>
        </w:rPr>
        <w:t>Verejný obstarávateľ v súlade s § 41 ods 3 zákona vyžaduje, aby úspešný uchádzač v rámci súčinnosti pred podpisom rámcovej dohody uviedol údaje o všetkých známych subdodávateľoch, údaje o osobe oprávnenej konať za subdodávateľa v rozsahu meno a priezvisko, adresa pobytu, dátum narodenia (príloha č. 2).</w:t>
      </w:r>
    </w:p>
    <w:p w:rsidR="00B13DC3" w:rsidRPr="00C20825" w:rsidRDefault="00B13DC3" w:rsidP="00B13DC3">
      <w:pPr>
        <w:pStyle w:val="Zkladntext"/>
        <w:suppressAutoHyphens/>
        <w:spacing w:before="200"/>
        <w:rPr>
          <w:rFonts w:cs="Arial"/>
          <w:color w:val="FF0000"/>
          <w:szCs w:val="22"/>
          <w:highlight w:val="yellow"/>
        </w:rPr>
      </w:pPr>
      <w:r w:rsidRPr="00C20825">
        <w:rPr>
          <w:rFonts w:cs="Arial"/>
          <w:szCs w:val="22"/>
        </w:rPr>
        <w:br w:type="page"/>
      </w:r>
    </w:p>
    <w:p w:rsidR="00C91966" w:rsidRPr="00C20825" w:rsidRDefault="00C91966" w:rsidP="00C91966">
      <w:pPr>
        <w:tabs>
          <w:tab w:val="left" w:pos="540"/>
        </w:tabs>
        <w:spacing w:before="120"/>
        <w:ind w:left="567" w:hanging="567"/>
        <w:jc w:val="both"/>
        <w:rPr>
          <w:rFonts w:ascii="Arial" w:hAnsi="Arial" w:cs="Arial"/>
          <w:b/>
          <w:bCs/>
          <w:color w:val="FF0000"/>
          <w:sz w:val="22"/>
          <w:szCs w:val="22"/>
          <w:highlight w:val="yellow"/>
        </w:rPr>
      </w:pPr>
    </w:p>
    <w:p w:rsidR="003F7C98" w:rsidRPr="00C20825" w:rsidRDefault="003F7C98" w:rsidP="00252DD3">
      <w:pPr>
        <w:jc w:val="both"/>
        <w:rPr>
          <w:rFonts w:ascii="Arial" w:hAnsi="Arial" w:cs="Arial"/>
          <w:color w:val="FF0000"/>
          <w:sz w:val="22"/>
          <w:szCs w:val="22"/>
        </w:rPr>
      </w:pPr>
    </w:p>
    <w:p w:rsidR="00252DD3" w:rsidRPr="00C20825" w:rsidRDefault="00252DD3" w:rsidP="00252DD3">
      <w:pPr>
        <w:rPr>
          <w:rFonts w:ascii="Arial" w:hAnsi="Arial" w:cs="Arial"/>
          <w:sz w:val="22"/>
          <w:szCs w:val="22"/>
        </w:rPr>
      </w:pPr>
    </w:p>
    <w:p w:rsidR="003F7C98" w:rsidRPr="00C20825" w:rsidRDefault="003F7C98">
      <w:pPr>
        <w:rPr>
          <w:rFonts w:ascii="Arial" w:hAnsi="Arial" w:cs="Arial"/>
          <w:sz w:val="22"/>
          <w:szCs w:val="22"/>
        </w:rPr>
      </w:pPr>
    </w:p>
    <w:p w:rsidR="00153D21" w:rsidRDefault="00153D21">
      <w:pPr>
        <w:rPr>
          <w:rFonts w:ascii="Arial" w:hAnsi="Arial" w:cs="Arial"/>
          <w:sz w:val="22"/>
          <w:szCs w:val="22"/>
        </w:rPr>
      </w:pPr>
    </w:p>
    <w:p w:rsidR="002806C6" w:rsidRPr="00C20825" w:rsidRDefault="002806C6">
      <w:pPr>
        <w:rPr>
          <w:rFonts w:ascii="Arial" w:hAnsi="Arial" w:cs="Arial"/>
          <w:sz w:val="22"/>
          <w:szCs w:val="22"/>
        </w:rPr>
      </w:pPr>
    </w:p>
    <w:p w:rsidR="00153D21" w:rsidRPr="00C20825" w:rsidRDefault="00153D21" w:rsidP="00153D21">
      <w:pPr>
        <w:pStyle w:val="Zkladntext"/>
        <w:tabs>
          <w:tab w:val="num" w:pos="720"/>
        </w:tabs>
        <w:ind w:left="180"/>
        <w:jc w:val="center"/>
        <w:rPr>
          <w:rFonts w:cs="Arial"/>
          <w:b/>
          <w:bCs/>
          <w:szCs w:val="22"/>
        </w:rPr>
      </w:pPr>
      <w:r w:rsidRPr="00C20825">
        <w:rPr>
          <w:rFonts w:cs="Arial"/>
          <w:b/>
          <w:bCs/>
          <w:szCs w:val="22"/>
        </w:rPr>
        <w:t>A.2   PODMIENKY ÚČASTI UCHÁDZAČOV</w:t>
      </w:r>
    </w:p>
    <w:p w:rsidR="00153D21" w:rsidRPr="00C20825" w:rsidRDefault="00153D21" w:rsidP="00153D21">
      <w:pPr>
        <w:spacing w:before="120"/>
        <w:ind w:firstLine="180"/>
        <w:jc w:val="both"/>
        <w:rPr>
          <w:rFonts w:ascii="Arial" w:hAnsi="Arial" w:cs="Arial"/>
          <w:sz w:val="22"/>
          <w:szCs w:val="22"/>
        </w:rPr>
      </w:pPr>
      <w:r w:rsidRPr="00C20825">
        <w:rPr>
          <w:rFonts w:ascii="Arial" w:hAnsi="Arial" w:cs="Arial"/>
          <w:b/>
          <w:sz w:val="22"/>
          <w:szCs w:val="22"/>
          <w:u w:val="single"/>
        </w:rPr>
        <w:t>Doklady preukazujúce splnenie podmienok účasti určené verejným obstarávateľom môže uchádzač predbežne nahradiť vyplnením jednotného európskeho dokumentu (JED) podľa § 39 zákona o verejnom obstarávaní.</w:t>
      </w:r>
      <w:r w:rsidRPr="00C20825">
        <w:rPr>
          <w:rFonts w:ascii="Arial" w:hAnsi="Arial" w:cs="Arial"/>
          <w:sz w:val="22"/>
          <w:szCs w:val="22"/>
        </w:rPr>
        <w:t xml:space="preserve"> </w:t>
      </w:r>
    </w:p>
    <w:p w:rsidR="00153D21" w:rsidRPr="00C20825" w:rsidRDefault="00153D21" w:rsidP="00153D21">
      <w:pPr>
        <w:spacing w:before="120"/>
        <w:ind w:firstLine="578"/>
        <w:jc w:val="both"/>
        <w:rPr>
          <w:rFonts w:ascii="Arial" w:hAnsi="Arial" w:cs="Arial"/>
          <w:sz w:val="22"/>
          <w:szCs w:val="22"/>
        </w:rPr>
      </w:pPr>
      <w:r w:rsidRPr="00C20825">
        <w:rPr>
          <w:rFonts w:ascii="Arial" w:hAnsi="Arial" w:cs="Arial"/>
          <w:sz w:val="22"/>
          <w:szCs w:val="22"/>
          <w:shd w:val="clear" w:color="auto" w:fill="FFFFFF"/>
        </w:rPr>
        <w:t xml:space="preserve">Všetky predložené doklady musia odrážať skutočný stav v čase, v ktorom uchádzač predložil ponuku. </w:t>
      </w:r>
      <w:r w:rsidRPr="00C20825">
        <w:rPr>
          <w:rFonts w:ascii="Arial" w:hAnsi="Arial" w:cs="Arial"/>
          <w:sz w:val="22"/>
          <w:szCs w:val="22"/>
        </w:rPr>
        <w:t>V prípade využitia  § 39  zákona o verejnom obstarávaní verejný obstarávateľ alebo obstarávateľ môže na zabezpečenie riadneho priebehu verejného obstarávania kedykoľvek v jeho priebehu uchádzača alebo záujemcu písomne požiadať o predloženie dokladu alebo dokladov nahradených jednotným európskym dokumentom. Uchádzač alebo záujemca doručí doklady verejnému obstarávateľovi alebo obstarávateľovi do piatich pracovných dní odo dňa doručenia žiadosti, ak verejný obstarávateľ alebo obstarávateľ neurčil dlhšiu lehotu.</w:t>
      </w:r>
    </w:p>
    <w:p w:rsidR="00153D21" w:rsidRPr="00C20825" w:rsidRDefault="00153D21" w:rsidP="00153D21">
      <w:pPr>
        <w:tabs>
          <w:tab w:val="num" w:pos="864"/>
        </w:tabs>
        <w:jc w:val="both"/>
        <w:rPr>
          <w:rFonts w:ascii="Arial" w:hAnsi="Arial" w:cs="Arial"/>
          <w:b/>
          <w:sz w:val="22"/>
          <w:szCs w:val="22"/>
          <w:shd w:val="clear" w:color="auto" w:fill="FFFFFF"/>
        </w:rPr>
      </w:pPr>
      <w:r w:rsidRPr="00C20825">
        <w:rPr>
          <w:rFonts w:ascii="Arial" w:hAnsi="Arial" w:cs="Arial"/>
          <w:b/>
          <w:sz w:val="22"/>
          <w:szCs w:val="22"/>
          <w:shd w:val="clear" w:color="auto" w:fill="FFFFFF"/>
        </w:rPr>
        <w:tab/>
        <w:t>Uchádzač musí spĺňať podmienky účasti uvedené v § 32 ods. 1 zákona o verejnom obstarávaní. Ich splnenie preukáže podľa § 32 ods. 2, resp. podľa ods. 4 a/alebo ods. 5 zákona o verejnom obstarávaní predložením originálnych dokladov alebo ich úradne overených kópií v rozsahu a platnosti v zmysle zákona o verejnom obstarávaní.</w:t>
      </w:r>
    </w:p>
    <w:p w:rsidR="00153D21" w:rsidRPr="00C20825" w:rsidRDefault="00153D21" w:rsidP="00153D21">
      <w:pPr>
        <w:tabs>
          <w:tab w:val="num" w:pos="864"/>
        </w:tabs>
        <w:jc w:val="both"/>
        <w:rPr>
          <w:rFonts w:ascii="Arial" w:hAnsi="Arial" w:cs="Arial"/>
          <w:b/>
          <w:sz w:val="22"/>
          <w:szCs w:val="22"/>
          <w:shd w:val="clear" w:color="auto" w:fill="FFFFFF"/>
        </w:rPr>
      </w:pPr>
    </w:p>
    <w:p w:rsidR="00153D21" w:rsidRPr="00C20825" w:rsidRDefault="00153D21" w:rsidP="00153D21">
      <w:pPr>
        <w:numPr>
          <w:ilvl w:val="0"/>
          <w:numId w:val="8"/>
        </w:numPr>
        <w:suppressAutoHyphens/>
        <w:ind w:left="426" w:hanging="426"/>
        <w:jc w:val="both"/>
        <w:rPr>
          <w:rFonts w:ascii="Arial" w:hAnsi="Arial" w:cs="Arial"/>
          <w:b/>
          <w:sz w:val="22"/>
          <w:szCs w:val="22"/>
          <w:shd w:val="clear" w:color="auto" w:fill="FFFFFF"/>
        </w:rPr>
      </w:pPr>
      <w:r w:rsidRPr="00C20825">
        <w:rPr>
          <w:rFonts w:ascii="Arial" w:hAnsi="Arial" w:cs="Arial"/>
          <w:b/>
          <w:sz w:val="22"/>
          <w:szCs w:val="22"/>
        </w:rPr>
        <w:t>Podmienky účasti týkajúce sa osobného  postavenia:</w:t>
      </w:r>
    </w:p>
    <w:p w:rsidR="00153D21" w:rsidRPr="00C20825" w:rsidRDefault="00153D21" w:rsidP="00153D21">
      <w:pPr>
        <w:pStyle w:val="Default"/>
        <w:rPr>
          <w:rFonts w:ascii="Arial" w:hAnsi="Arial" w:cs="Arial"/>
          <w:sz w:val="22"/>
          <w:szCs w:val="22"/>
        </w:rPr>
      </w:pPr>
    </w:p>
    <w:p w:rsidR="00153D21" w:rsidRPr="00C20825" w:rsidRDefault="00153D21" w:rsidP="00153D21">
      <w:pPr>
        <w:tabs>
          <w:tab w:val="num" w:pos="864"/>
        </w:tabs>
        <w:ind w:left="426"/>
        <w:jc w:val="both"/>
        <w:rPr>
          <w:rFonts w:ascii="Arial" w:hAnsi="Arial" w:cs="Arial"/>
          <w:sz w:val="22"/>
          <w:szCs w:val="22"/>
          <w:shd w:val="clear" w:color="auto" w:fill="FFFFFF"/>
        </w:rPr>
      </w:pPr>
      <w:r w:rsidRPr="00C20825">
        <w:rPr>
          <w:rFonts w:ascii="Arial" w:hAnsi="Arial" w:cs="Arial"/>
          <w:b/>
          <w:sz w:val="22"/>
          <w:szCs w:val="22"/>
          <w:shd w:val="clear" w:color="auto" w:fill="FFFFFF"/>
        </w:rPr>
        <w:t xml:space="preserve">§ 32 ods. 1 </w:t>
      </w:r>
      <w:r w:rsidRPr="00C20825">
        <w:rPr>
          <w:rFonts w:ascii="Arial" w:hAnsi="Arial" w:cs="Arial"/>
          <w:sz w:val="22"/>
          <w:szCs w:val="22"/>
          <w:shd w:val="clear" w:color="auto" w:fill="FFFFFF"/>
        </w:rPr>
        <w:t xml:space="preserve">Verejného obstarávanie sa môže zúčastniť len ten, kto </w:t>
      </w:r>
      <w:proofErr w:type="spellStart"/>
      <w:r w:rsidRPr="00C20825">
        <w:rPr>
          <w:rFonts w:ascii="Arial" w:hAnsi="Arial" w:cs="Arial"/>
          <w:sz w:val="22"/>
          <w:szCs w:val="22"/>
          <w:shd w:val="clear" w:color="auto" w:fill="FFFFFF"/>
        </w:rPr>
        <w:t>spľňa</w:t>
      </w:r>
      <w:proofErr w:type="spellEnd"/>
      <w:r w:rsidRPr="00C20825">
        <w:rPr>
          <w:rFonts w:ascii="Arial" w:hAnsi="Arial" w:cs="Arial"/>
          <w:sz w:val="22"/>
          <w:szCs w:val="22"/>
          <w:shd w:val="clear" w:color="auto" w:fill="FFFFFF"/>
        </w:rPr>
        <w:t xml:space="preserve"> tieto podmienky účasti týkajúce sa osobného postavenia:</w:t>
      </w:r>
    </w:p>
    <w:p w:rsidR="00153D21" w:rsidRPr="00C20825" w:rsidRDefault="00153D21" w:rsidP="00153D21">
      <w:pPr>
        <w:pStyle w:val="Default"/>
        <w:spacing w:after="27"/>
        <w:ind w:left="709" w:hanging="283"/>
        <w:jc w:val="both"/>
        <w:rPr>
          <w:rFonts w:ascii="Arial" w:hAnsi="Arial" w:cs="Arial"/>
          <w:sz w:val="22"/>
          <w:szCs w:val="22"/>
        </w:rPr>
      </w:pPr>
      <w:r w:rsidRPr="00C20825">
        <w:rPr>
          <w:rFonts w:ascii="Arial" w:hAnsi="Arial" w:cs="Arial"/>
          <w:sz w:val="22"/>
          <w:szCs w:val="22"/>
        </w:rPr>
        <w:t xml:space="preserve">a) 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 </w:t>
      </w:r>
    </w:p>
    <w:p w:rsidR="00153D21" w:rsidRPr="00C20825" w:rsidRDefault="00153D21" w:rsidP="00153D21">
      <w:pPr>
        <w:pStyle w:val="Default"/>
        <w:spacing w:after="27"/>
        <w:ind w:left="709" w:hanging="283"/>
        <w:jc w:val="both"/>
        <w:rPr>
          <w:rFonts w:ascii="Arial" w:hAnsi="Arial" w:cs="Arial"/>
          <w:sz w:val="22"/>
          <w:szCs w:val="22"/>
        </w:rPr>
      </w:pPr>
      <w:r w:rsidRPr="00C20825">
        <w:rPr>
          <w:rFonts w:ascii="Arial" w:hAnsi="Arial" w:cs="Arial"/>
          <w:sz w:val="22"/>
          <w:szCs w:val="22"/>
        </w:rPr>
        <w:t xml:space="preserve">b) nemá nedoplatky poistného na zdravotné poistenie, sociálne poistenie a príspevkov na starobné dôchodkové sporenie v Slovenskej republike alebo v štáte sídla, miesta podnikania alebo obvyklého pobytu, </w:t>
      </w:r>
    </w:p>
    <w:p w:rsidR="00153D21" w:rsidRPr="00C20825" w:rsidRDefault="00153D21" w:rsidP="00153D21">
      <w:pPr>
        <w:pStyle w:val="Default"/>
        <w:spacing w:after="27"/>
        <w:ind w:left="709" w:hanging="283"/>
        <w:jc w:val="both"/>
        <w:rPr>
          <w:rFonts w:ascii="Arial" w:hAnsi="Arial" w:cs="Arial"/>
          <w:sz w:val="22"/>
          <w:szCs w:val="22"/>
        </w:rPr>
      </w:pPr>
      <w:r w:rsidRPr="00C20825">
        <w:rPr>
          <w:rFonts w:ascii="Arial" w:hAnsi="Arial" w:cs="Arial"/>
          <w:sz w:val="22"/>
          <w:szCs w:val="22"/>
        </w:rPr>
        <w:t xml:space="preserve">c) nemá daňové nedoplatky v Slovenskej republike alebo v štáte sídla, miesta podnikania alebo obvyklého pobytu, </w:t>
      </w:r>
    </w:p>
    <w:p w:rsidR="00153D21" w:rsidRPr="00C20825" w:rsidRDefault="00153D21" w:rsidP="00153D21">
      <w:pPr>
        <w:pStyle w:val="Default"/>
        <w:spacing w:after="27"/>
        <w:ind w:left="709" w:hanging="283"/>
        <w:jc w:val="both"/>
        <w:rPr>
          <w:rFonts w:ascii="Arial" w:hAnsi="Arial" w:cs="Arial"/>
          <w:sz w:val="22"/>
          <w:szCs w:val="22"/>
        </w:rPr>
      </w:pPr>
      <w:r w:rsidRPr="00C20825">
        <w:rPr>
          <w:rFonts w:ascii="Arial" w:hAnsi="Arial" w:cs="Arial"/>
          <w:sz w:val="22"/>
          <w:szCs w:val="22"/>
        </w:rPr>
        <w:t xml:space="preserve">d) nebol na jeho majetok vyhlásený konkurz, nie je v reštrukturalizácii, nie je v likvidácii, ani nebolo proti nemu zastavené konkurzné konanie pre nedostatok majetku alebo zrušený konkurz pre nedostatok majetku, </w:t>
      </w:r>
    </w:p>
    <w:p w:rsidR="00153D21" w:rsidRPr="00C20825" w:rsidRDefault="00153D21" w:rsidP="00153D21">
      <w:pPr>
        <w:pStyle w:val="Default"/>
        <w:spacing w:after="27"/>
        <w:ind w:left="426"/>
        <w:jc w:val="both"/>
        <w:rPr>
          <w:rFonts w:ascii="Arial" w:hAnsi="Arial" w:cs="Arial"/>
          <w:sz w:val="22"/>
          <w:szCs w:val="22"/>
        </w:rPr>
      </w:pPr>
      <w:r w:rsidRPr="00C20825">
        <w:rPr>
          <w:rFonts w:ascii="Arial" w:hAnsi="Arial" w:cs="Arial"/>
          <w:sz w:val="22"/>
          <w:szCs w:val="22"/>
        </w:rPr>
        <w:t xml:space="preserve">e) je oprávnený dodávať tovar, uskutočňovať stavebné práce alebo poskytovať službu, </w:t>
      </w:r>
    </w:p>
    <w:p w:rsidR="00153D21" w:rsidRPr="00C20825" w:rsidRDefault="00153D21" w:rsidP="00153D21">
      <w:pPr>
        <w:pStyle w:val="Default"/>
        <w:spacing w:after="27"/>
        <w:ind w:left="709" w:hanging="283"/>
        <w:jc w:val="both"/>
        <w:rPr>
          <w:rFonts w:ascii="Arial" w:hAnsi="Arial" w:cs="Arial"/>
          <w:sz w:val="22"/>
          <w:szCs w:val="22"/>
        </w:rPr>
      </w:pPr>
      <w:r w:rsidRPr="00C20825">
        <w:rPr>
          <w:rFonts w:ascii="Arial" w:hAnsi="Arial" w:cs="Arial"/>
          <w:sz w:val="22"/>
          <w:szCs w:val="22"/>
        </w:rPr>
        <w:t xml:space="preserve">f) nemá uložený zákaz účasti vo verejnom obstarávaní potvrdený konečným rozhodnutím v Slovenskej republike alebo v štáte sídla, miesta podnikania alebo obvyklého pobytu, </w:t>
      </w:r>
    </w:p>
    <w:p w:rsidR="00153D21" w:rsidRPr="00C20825" w:rsidRDefault="00153D21" w:rsidP="00153D21">
      <w:pPr>
        <w:pStyle w:val="Default"/>
        <w:ind w:left="709" w:hanging="283"/>
        <w:jc w:val="both"/>
        <w:rPr>
          <w:rFonts w:ascii="Arial" w:hAnsi="Arial" w:cs="Arial"/>
          <w:sz w:val="22"/>
          <w:szCs w:val="22"/>
        </w:rPr>
      </w:pPr>
      <w:r w:rsidRPr="00C20825">
        <w:rPr>
          <w:rFonts w:ascii="Arial" w:hAnsi="Arial" w:cs="Arial"/>
          <w:sz w:val="22"/>
          <w:szCs w:val="22"/>
        </w:rPr>
        <w:t xml:space="preserve">g) nedopustil sa v predchádzajúcich troch rokoch od vyhlásenia alebo preukázateľného začatia verejného obstarávania závažného porušenia povinností v oblasti ochrany životného prostredia, sociálneho práva alebo </w:t>
      </w:r>
      <w:r w:rsidRPr="00C20825">
        <w:rPr>
          <w:rFonts w:ascii="Arial" w:hAnsi="Arial" w:cs="Arial"/>
          <w:sz w:val="22"/>
          <w:szCs w:val="22"/>
        </w:rPr>
        <w:lastRenderedPageBreak/>
        <w:t>pracovného práva podľa osobitných predpisov,</w:t>
      </w:r>
      <w:r w:rsidRPr="00C20825">
        <w:rPr>
          <w:rFonts w:ascii="Arial" w:hAnsi="Arial" w:cs="Arial"/>
          <w:sz w:val="22"/>
          <w:szCs w:val="22"/>
          <w:vertAlign w:val="superscript"/>
        </w:rPr>
        <w:t>47</w:t>
      </w:r>
      <w:r w:rsidRPr="00C20825">
        <w:rPr>
          <w:rFonts w:ascii="Arial" w:hAnsi="Arial" w:cs="Arial"/>
          <w:sz w:val="22"/>
          <w:szCs w:val="22"/>
        </w:rPr>
        <w:t>) za ktoré mu bola právoplatne uložená sankcia, ktoré dokáže verejný obstarávateľ a obstarávateľ preukázať,</w:t>
      </w:r>
    </w:p>
    <w:p w:rsidR="00153D21" w:rsidRPr="00C20825" w:rsidRDefault="00153D21" w:rsidP="00153D21">
      <w:pPr>
        <w:pStyle w:val="Default"/>
        <w:ind w:left="709" w:hanging="283"/>
        <w:jc w:val="both"/>
        <w:rPr>
          <w:rFonts w:ascii="Arial" w:hAnsi="Arial" w:cs="Arial"/>
          <w:color w:val="auto"/>
          <w:sz w:val="22"/>
          <w:szCs w:val="22"/>
        </w:rPr>
      </w:pPr>
      <w:r w:rsidRPr="00C20825">
        <w:rPr>
          <w:rFonts w:ascii="Arial" w:hAnsi="Arial" w:cs="Arial"/>
          <w:color w:val="auto"/>
          <w:sz w:val="22"/>
          <w:szCs w:val="22"/>
        </w:rPr>
        <w:t xml:space="preserve">h) nedopustil sa v predchádzajúcich troch rokoch od vyhlásenia alebo preukázateľného začatia verejného obstarávania závažného porušenia profesijných povinností, ktoré dokáže verejný obstarávateľ a obstarávateľ preukázať. </w:t>
      </w:r>
    </w:p>
    <w:p w:rsidR="00153D21" w:rsidRPr="00C20825" w:rsidRDefault="00153D21" w:rsidP="00153D21">
      <w:pPr>
        <w:pStyle w:val="Default"/>
        <w:ind w:left="709" w:hanging="283"/>
        <w:jc w:val="both"/>
        <w:rPr>
          <w:rFonts w:ascii="Arial" w:hAnsi="Arial" w:cs="Arial"/>
          <w:color w:val="auto"/>
          <w:sz w:val="22"/>
          <w:szCs w:val="22"/>
        </w:rPr>
      </w:pPr>
    </w:p>
    <w:p w:rsidR="00153D21" w:rsidRPr="00C20825" w:rsidRDefault="00153D21" w:rsidP="00153D21">
      <w:pPr>
        <w:pStyle w:val="Default"/>
        <w:ind w:left="426"/>
        <w:jc w:val="both"/>
        <w:rPr>
          <w:rFonts w:ascii="Arial" w:hAnsi="Arial" w:cs="Arial"/>
          <w:color w:val="auto"/>
          <w:sz w:val="22"/>
          <w:szCs w:val="22"/>
        </w:rPr>
      </w:pPr>
      <w:r w:rsidRPr="00C20825">
        <w:rPr>
          <w:rFonts w:ascii="Arial" w:hAnsi="Arial" w:cs="Arial"/>
          <w:b/>
          <w:sz w:val="22"/>
          <w:szCs w:val="22"/>
          <w:shd w:val="clear" w:color="auto" w:fill="FFFFFF"/>
        </w:rPr>
        <w:t xml:space="preserve">§ 32 ods. 2 </w:t>
      </w:r>
      <w:r w:rsidRPr="00C20825">
        <w:rPr>
          <w:rFonts w:ascii="Arial" w:hAnsi="Arial" w:cs="Arial"/>
          <w:color w:val="auto"/>
          <w:sz w:val="22"/>
          <w:szCs w:val="22"/>
        </w:rPr>
        <w:t xml:space="preserve">Uchádzač alebo záujemca preukazuje splnenie podmienok účasti podľa odseku 1 </w:t>
      </w:r>
    </w:p>
    <w:p w:rsidR="00153D21" w:rsidRPr="00C20825" w:rsidRDefault="00153D21" w:rsidP="00153D21">
      <w:pPr>
        <w:pStyle w:val="Default"/>
        <w:spacing w:after="27"/>
        <w:ind w:left="426"/>
        <w:jc w:val="both"/>
        <w:rPr>
          <w:rFonts w:ascii="Arial" w:hAnsi="Arial" w:cs="Arial"/>
          <w:color w:val="auto"/>
          <w:sz w:val="22"/>
          <w:szCs w:val="22"/>
        </w:rPr>
      </w:pPr>
      <w:r w:rsidRPr="00C20825">
        <w:rPr>
          <w:rFonts w:ascii="Arial" w:hAnsi="Arial" w:cs="Arial"/>
          <w:color w:val="auto"/>
          <w:sz w:val="22"/>
          <w:szCs w:val="22"/>
        </w:rPr>
        <w:t xml:space="preserve">a) písm. a) doloženým výpisom z registra trestov nie starším ako tri mesiace, </w:t>
      </w:r>
    </w:p>
    <w:p w:rsidR="00153D21" w:rsidRPr="00C20825" w:rsidRDefault="00153D21" w:rsidP="00153D21">
      <w:pPr>
        <w:pStyle w:val="Default"/>
        <w:spacing w:after="27"/>
        <w:ind w:left="709" w:hanging="283"/>
        <w:jc w:val="both"/>
        <w:rPr>
          <w:rFonts w:ascii="Arial" w:hAnsi="Arial" w:cs="Arial"/>
          <w:color w:val="auto"/>
          <w:sz w:val="22"/>
          <w:szCs w:val="22"/>
        </w:rPr>
      </w:pPr>
      <w:r w:rsidRPr="00C20825">
        <w:rPr>
          <w:rFonts w:ascii="Arial" w:hAnsi="Arial" w:cs="Arial"/>
          <w:color w:val="auto"/>
          <w:sz w:val="22"/>
          <w:szCs w:val="22"/>
        </w:rPr>
        <w:t xml:space="preserve">b) písm. b) doloženým potvrdením zdravotnej poisťovne a Sociálnej poisťovne nie starším ako tri mesiace, </w:t>
      </w:r>
    </w:p>
    <w:p w:rsidR="00153D21" w:rsidRPr="00C20825" w:rsidRDefault="00153D21" w:rsidP="00153D21">
      <w:pPr>
        <w:pStyle w:val="Default"/>
        <w:spacing w:after="27"/>
        <w:ind w:left="709" w:hanging="283"/>
        <w:jc w:val="both"/>
        <w:rPr>
          <w:rFonts w:ascii="Arial" w:hAnsi="Arial" w:cs="Arial"/>
          <w:color w:val="auto"/>
          <w:sz w:val="22"/>
          <w:szCs w:val="22"/>
        </w:rPr>
      </w:pPr>
      <w:r w:rsidRPr="00C20825">
        <w:rPr>
          <w:rFonts w:ascii="Arial" w:hAnsi="Arial" w:cs="Arial"/>
          <w:color w:val="auto"/>
          <w:sz w:val="22"/>
          <w:szCs w:val="22"/>
        </w:rPr>
        <w:t xml:space="preserve">c) písm. c) doloženým potvrdením miestne príslušného daňového úradu nie starším ako tri mesiace, </w:t>
      </w:r>
    </w:p>
    <w:p w:rsidR="00153D21" w:rsidRPr="00C20825" w:rsidRDefault="00153D21" w:rsidP="00153D21">
      <w:pPr>
        <w:pStyle w:val="Default"/>
        <w:spacing w:after="27"/>
        <w:ind w:left="426"/>
        <w:jc w:val="both"/>
        <w:rPr>
          <w:rFonts w:ascii="Arial" w:hAnsi="Arial" w:cs="Arial"/>
          <w:color w:val="auto"/>
          <w:sz w:val="22"/>
          <w:szCs w:val="22"/>
        </w:rPr>
      </w:pPr>
      <w:r w:rsidRPr="00C20825">
        <w:rPr>
          <w:rFonts w:ascii="Arial" w:hAnsi="Arial" w:cs="Arial"/>
          <w:color w:val="auto"/>
          <w:sz w:val="22"/>
          <w:szCs w:val="22"/>
        </w:rPr>
        <w:t xml:space="preserve">d) písm. d) doloženým potvrdením príslušného súdu nie starším ako tri mesiace, </w:t>
      </w:r>
    </w:p>
    <w:p w:rsidR="00153D21" w:rsidRPr="00C20825" w:rsidRDefault="00153D21" w:rsidP="00153D21">
      <w:pPr>
        <w:pStyle w:val="Default"/>
        <w:spacing w:after="27"/>
        <w:ind w:left="851" w:hanging="284"/>
        <w:jc w:val="both"/>
        <w:rPr>
          <w:rFonts w:ascii="Arial" w:hAnsi="Arial" w:cs="Arial"/>
          <w:color w:val="auto"/>
          <w:sz w:val="22"/>
          <w:szCs w:val="22"/>
        </w:rPr>
      </w:pPr>
      <w:r w:rsidRPr="00C20825">
        <w:rPr>
          <w:rFonts w:ascii="Arial" w:hAnsi="Arial" w:cs="Arial"/>
          <w:color w:val="auto"/>
          <w:sz w:val="22"/>
          <w:szCs w:val="22"/>
        </w:rPr>
        <w:t xml:space="preserve">e) písm. e) doloženým dokladom o oprávnení dodávať tovar, uskutočňovať stavebné práce alebo poskytovať službu, ktorý zodpovedá predmetu zákazky, </w:t>
      </w:r>
    </w:p>
    <w:p w:rsidR="00153D21" w:rsidRPr="00C20825" w:rsidRDefault="00153D21" w:rsidP="00153D21">
      <w:pPr>
        <w:pStyle w:val="Default"/>
        <w:ind w:left="567"/>
        <w:jc w:val="both"/>
        <w:rPr>
          <w:rFonts w:ascii="Arial" w:hAnsi="Arial" w:cs="Arial"/>
          <w:color w:val="auto"/>
          <w:sz w:val="22"/>
          <w:szCs w:val="22"/>
        </w:rPr>
      </w:pPr>
      <w:r w:rsidRPr="00C20825">
        <w:rPr>
          <w:rFonts w:ascii="Arial" w:hAnsi="Arial" w:cs="Arial"/>
          <w:color w:val="auto"/>
          <w:sz w:val="22"/>
          <w:szCs w:val="22"/>
        </w:rPr>
        <w:t xml:space="preserve">f) písm. f) doloženým čestným vyhlásením </w:t>
      </w:r>
    </w:p>
    <w:p w:rsidR="00153D21" w:rsidRPr="00C20825" w:rsidRDefault="00153D21" w:rsidP="00153D21">
      <w:pPr>
        <w:tabs>
          <w:tab w:val="num" w:pos="864"/>
        </w:tabs>
        <w:jc w:val="both"/>
        <w:rPr>
          <w:rFonts w:ascii="Arial" w:hAnsi="Arial" w:cs="Arial"/>
          <w:b/>
          <w:sz w:val="22"/>
          <w:szCs w:val="22"/>
        </w:rPr>
      </w:pPr>
    </w:p>
    <w:p w:rsidR="00153D21" w:rsidRPr="00C20825" w:rsidRDefault="00153D21" w:rsidP="00153D21">
      <w:pPr>
        <w:pStyle w:val="tl1"/>
        <w:rPr>
          <w:rStyle w:val="pre"/>
          <w:rFonts w:ascii="Arial" w:hAnsi="Arial" w:cs="Arial"/>
          <w:sz w:val="22"/>
          <w:szCs w:val="22"/>
        </w:rPr>
      </w:pPr>
      <w:r w:rsidRPr="00C20825">
        <w:rPr>
          <w:rStyle w:val="pre"/>
          <w:rFonts w:ascii="Arial" w:hAnsi="Arial" w:cs="Arial"/>
          <w:sz w:val="22"/>
          <w:szCs w:val="22"/>
        </w:rPr>
        <w:t>Ak uchádzač alebo záujemca má sídlo, miesto podnikania alebo obvyklý pobyt mimo územia Slovenskej republiky a štát jeho sídla, miesta podnikania alebo obvyklého pobytu nevydáva niektoré z uvedených dokladov alebo nevydáva ani rovnocenné doklady, možno ich nahradiť čestným vyhlásením podľa predpisov platných v štáte jeho sídla, miesta podnikania alebo obvyklého pobytu.</w:t>
      </w:r>
    </w:p>
    <w:p w:rsidR="00153D21" w:rsidRPr="00C20825" w:rsidRDefault="00153D21" w:rsidP="00153D21">
      <w:pPr>
        <w:pStyle w:val="tl1"/>
        <w:rPr>
          <w:rStyle w:val="pre"/>
          <w:rFonts w:ascii="Arial" w:hAnsi="Arial" w:cs="Arial"/>
          <w:sz w:val="22"/>
          <w:szCs w:val="22"/>
        </w:rPr>
      </w:pPr>
    </w:p>
    <w:p w:rsidR="00153D21" w:rsidRPr="00C20825" w:rsidRDefault="00153D21" w:rsidP="00153D21">
      <w:pPr>
        <w:pStyle w:val="tl1"/>
        <w:rPr>
          <w:rStyle w:val="pre"/>
          <w:rFonts w:ascii="Arial" w:hAnsi="Arial" w:cs="Arial"/>
          <w:b/>
          <w:sz w:val="22"/>
          <w:szCs w:val="22"/>
        </w:rPr>
      </w:pPr>
      <w:r w:rsidRPr="00C20825">
        <w:rPr>
          <w:rStyle w:val="pre"/>
          <w:rFonts w:ascii="Arial" w:hAnsi="Arial" w:cs="Arial"/>
          <w:sz w:val="22"/>
          <w:szCs w:val="22"/>
        </w:rPr>
        <w:t>Ak právo štátu uchádzača alebo záujemcu so sídlom, miestom podnikania alebo obvyklým pobytom mimo územia Slovenskej republiky neupravuje inštitút čestného vyhlásenia, môže ho nahradiť vyhlásením urobeným pred súdom, správnym orgánom, notárom, inou odbornou inštitúciou alebo obchodnou inštitúciou podľa predpisov platných v štáte sídla, miesta podnikania alebo obvyklého pobytu uchádzača alebo záujemcu</w:t>
      </w:r>
      <w:r w:rsidRPr="00C20825">
        <w:rPr>
          <w:rStyle w:val="pre"/>
          <w:rFonts w:ascii="Arial" w:hAnsi="Arial" w:cs="Arial"/>
          <w:b/>
          <w:sz w:val="22"/>
          <w:szCs w:val="22"/>
        </w:rPr>
        <w:t>.</w:t>
      </w:r>
    </w:p>
    <w:p w:rsidR="00153D21" w:rsidRPr="00C20825" w:rsidRDefault="00153D21" w:rsidP="00153D21">
      <w:pPr>
        <w:pStyle w:val="tl1"/>
        <w:rPr>
          <w:rStyle w:val="pre"/>
          <w:rFonts w:ascii="Arial" w:hAnsi="Arial" w:cs="Arial"/>
          <w:sz w:val="22"/>
          <w:szCs w:val="22"/>
        </w:rPr>
      </w:pPr>
    </w:p>
    <w:p w:rsidR="00153D21" w:rsidRPr="00C20825" w:rsidRDefault="00153D21" w:rsidP="00153D21">
      <w:pPr>
        <w:jc w:val="both"/>
        <w:rPr>
          <w:rFonts w:ascii="Arial" w:hAnsi="Arial" w:cs="Arial"/>
          <w:sz w:val="22"/>
          <w:szCs w:val="22"/>
        </w:rPr>
      </w:pPr>
      <w:r w:rsidRPr="00C20825">
        <w:rPr>
          <w:rFonts w:ascii="Arial" w:hAnsi="Arial" w:cs="Arial"/>
          <w:sz w:val="22"/>
          <w:szCs w:val="22"/>
        </w:rPr>
        <w:t>Verejný obstarávateľ uplatňuje § 32 zákona o verejnom obstarávaní v plnom rozsahu.</w:t>
      </w:r>
    </w:p>
    <w:p w:rsidR="00153D21" w:rsidRPr="00C20825" w:rsidRDefault="00153D21" w:rsidP="00153D21">
      <w:pPr>
        <w:jc w:val="both"/>
        <w:rPr>
          <w:rFonts w:ascii="Arial" w:hAnsi="Arial" w:cs="Arial"/>
          <w:sz w:val="22"/>
          <w:szCs w:val="22"/>
        </w:rPr>
      </w:pPr>
    </w:p>
    <w:p w:rsidR="00153D21" w:rsidRPr="00C20825" w:rsidRDefault="00153D21" w:rsidP="00153D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000000"/>
          <w:sz w:val="22"/>
          <w:szCs w:val="22"/>
        </w:rPr>
      </w:pPr>
      <w:r w:rsidRPr="00C20825">
        <w:rPr>
          <w:rFonts w:ascii="Arial" w:hAnsi="Arial" w:cs="Arial"/>
          <w:color w:val="000000"/>
          <w:sz w:val="22"/>
          <w:szCs w:val="22"/>
        </w:rPr>
        <w:t>Uchádzač musí spĺňať aj podmienku ustanovenia zákona č. 91/2016 Z. z. o trestnej zodpovednosti právnických osôb a o zmene a doplnení niektorých zákonov, ktorý nadobudol účinnosť dňa 1. júla 2016. V dôsledku tejto legislatívnej úpravy vznikla hospodárskym subjektom so statusom právnickej osoby na účely preukazovania osobného postavenia podľa § 32 ods. 1 písm. a) zákona o verejnom obstarávaní povinnosť predložiť aj výpis z registra trestov za právnickú osobu. Výpis z registra trestov právnickej osoby vydá Generálna prokuratúra Slovenskej republiky na základe písomnej žiadosti.</w:t>
      </w:r>
    </w:p>
    <w:p w:rsidR="00153D21" w:rsidRPr="00C20825" w:rsidRDefault="00153D21" w:rsidP="00153D21">
      <w:pPr>
        <w:jc w:val="both"/>
        <w:rPr>
          <w:rFonts w:ascii="Arial" w:hAnsi="Arial" w:cs="Arial"/>
          <w:sz w:val="22"/>
          <w:szCs w:val="22"/>
        </w:rPr>
      </w:pPr>
    </w:p>
    <w:p w:rsidR="00153D21" w:rsidRPr="002806C6" w:rsidRDefault="00153D21" w:rsidP="00153D21">
      <w:pPr>
        <w:pStyle w:val="Odsekzoznamu"/>
        <w:numPr>
          <w:ilvl w:val="0"/>
          <w:numId w:val="8"/>
        </w:numPr>
        <w:spacing w:before="120"/>
        <w:ind w:left="426" w:hanging="426"/>
        <w:rPr>
          <w:rFonts w:cs="Arial"/>
          <w:b/>
          <w:szCs w:val="22"/>
        </w:rPr>
      </w:pPr>
      <w:r w:rsidRPr="002806C6">
        <w:rPr>
          <w:rFonts w:cs="Arial"/>
          <w:b/>
          <w:szCs w:val="22"/>
        </w:rPr>
        <w:t>Podmienky účasti týkajúce sa finančného a ekonomického postavenia:</w:t>
      </w:r>
      <w:bookmarkStart w:id="11" w:name="podmienky_financne"/>
      <w:bookmarkEnd w:id="11"/>
    </w:p>
    <w:p w:rsidR="00153D21" w:rsidRPr="002806C6" w:rsidRDefault="00153D21" w:rsidP="00153D21">
      <w:pPr>
        <w:pStyle w:val="Default"/>
        <w:ind w:left="432"/>
        <w:rPr>
          <w:rFonts w:ascii="Arial" w:hAnsi="Arial" w:cs="Arial"/>
          <w:color w:val="auto"/>
          <w:sz w:val="22"/>
          <w:szCs w:val="22"/>
        </w:rPr>
      </w:pPr>
    </w:p>
    <w:p w:rsidR="00153D21" w:rsidRPr="002806C6" w:rsidRDefault="00153D21" w:rsidP="00153D21">
      <w:pPr>
        <w:pStyle w:val="Default"/>
        <w:ind w:left="432"/>
        <w:rPr>
          <w:rFonts w:ascii="Arial" w:hAnsi="Arial" w:cs="Arial"/>
          <w:color w:val="auto"/>
          <w:sz w:val="22"/>
          <w:szCs w:val="22"/>
        </w:rPr>
      </w:pPr>
      <w:r w:rsidRPr="002806C6">
        <w:rPr>
          <w:rFonts w:ascii="Arial" w:hAnsi="Arial" w:cs="Arial"/>
          <w:b/>
          <w:color w:val="auto"/>
          <w:sz w:val="22"/>
          <w:szCs w:val="22"/>
        </w:rPr>
        <w:t>§ 33 ods. 1 písm. a)</w:t>
      </w:r>
      <w:r w:rsidRPr="002806C6">
        <w:rPr>
          <w:rFonts w:ascii="Arial" w:hAnsi="Arial" w:cs="Arial"/>
          <w:color w:val="auto"/>
          <w:sz w:val="22"/>
          <w:szCs w:val="22"/>
        </w:rPr>
        <w:t xml:space="preserve"> vyjadrenia banky alebo pobočky zahraničnej banky, </w:t>
      </w:r>
    </w:p>
    <w:p w:rsidR="002806C6" w:rsidRDefault="00153D21" w:rsidP="00153D21">
      <w:pPr>
        <w:ind w:left="432"/>
        <w:jc w:val="both"/>
        <w:rPr>
          <w:rFonts w:ascii="Arial" w:hAnsi="Arial" w:cs="Arial"/>
          <w:sz w:val="22"/>
          <w:szCs w:val="22"/>
        </w:rPr>
      </w:pPr>
      <w:r w:rsidRPr="002806C6">
        <w:rPr>
          <w:rFonts w:ascii="Arial" w:hAnsi="Arial" w:cs="Arial"/>
          <w:b/>
          <w:sz w:val="22"/>
          <w:szCs w:val="22"/>
        </w:rPr>
        <w:t>Minimálna požadovaná úroveň finančného a ekonomického postavenia</w:t>
      </w:r>
      <w:r w:rsidRPr="002806C6">
        <w:rPr>
          <w:rFonts w:ascii="Arial" w:hAnsi="Arial" w:cs="Arial"/>
          <w:sz w:val="22"/>
          <w:szCs w:val="22"/>
        </w:rPr>
        <w:t xml:space="preserve">: Vyjadrenie banky alebo pobočky zahraničnej banky o schopnosti uchádzača plniť svoje finančné záväzky. Vyjadrenie uchádzač predkladá zo všetkých bánk, kde má vedené účty, s čestným vyhlásením, v ktorom uvedie, že v iných bankových inštitúciách nemá vedené účty. Vyjadrenie banky musí byť predložené ako originál alebo úradne osvedčená fotokópia a nesmie byť staršie ako tri mesiace ku dňu uplynutia lehoty na predkladanie ponúk. V predmetnom vyjadrení banka potvrdí, </w:t>
      </w:r>
    </w:p>
    <w:p w:rsidR="002806C6" w:rsidRDefault="002806C6" w:rsidP="00153D21">
      <w:pPr>
        <w:ind w:left="432"/>
        <w:jc w:val="both"/>
        <w:rPr>
          <w:rFonts w:ascii="Arial" w:hAnsi="Arial" w:cs="Arial"/>
          <w:sz w:val="22"/>
          <w:szCs w:val="22"/>
        </w:rPr>
      </w:pPr>
    </w:p>
    <w:p w:rsidR="002806C6" w:rsidRDefault="002806C6" w:rsidP="00153D21">
      <w:pPr>
        <w:ind w:left="432"/>
        <w:jc w:val="both"/>
        <w:rPr>
          <w:rFonts w:ascii="Arial" w:hAnsi="Arial" w:cs="Arial"/>
          <w:sz w:val="22"/>
          <w:szCs w:val="22"/>
        </w:rPr>
      </w:pPr>
    </w:p>
    <w:p w:rsidR="002806C6" w:rsidRDefault="002806C6" w:rsidP="00153D21">
      <w:pPr>
        <w:ind w:left="432"/>
        <w:jc w:val="both"/>
        <w:rPr>
          <w:rFonts w:ascii="Arial" w:hAnsi="Arial" w:cs="Arial"/>
          <w:sz w:val="22"/>
          <w:szCs w:val="22"/>
        </w:rPr>
      </w:pPr>
    </w:p>
    <w:p w:rsidR="002806C6" w:rsidRDefault="002806C6" w:rsidP="00153D21">
      <w:pPr>
        <w:ind w:left="432"/>
        <w:jc w:val="both"/>
        <w:rPr>
          <w:rFonts w:ascii="Arial" w:hAnsi="Arial" w:cs="Arial"/>
          <w:sz w:val="22"/>
          <w:szCs w:val="22"/>
        </w:rPr>
      </w:pPr>
    </w:p>
    <w:p w:rsidR="002806C6" w:rsidRDefault="002806C6" w:rsidP="00153D21">
      <w:pPr>
        <w:ind w:left="432"/>
        <w:jc w:val="both"/>
        <w:rPr>
          <w:rFonts w:ascii="Arial" w:hAnsi="Arial" w:cs="Arial"/>
          <w:sz w:val="22"/>
          <w:szCs w:val="22"/>
        </w:rPr>
      </w:pPr>
    </w:p>
    <w:p w:rsidR="002806C6" w:rsidRDefault="002806C6" w:rsidP="00153D21">
      <w:pPr>
        <w:ind w:left="432"/>
        <w:jc w:val="both"/>
        <w:rPr>
          <w:rFonts w:ascii="Arial" w:hAnsi="Arial" w:cs="Arial"/>
          <w:sz w:val="22"/>
          <w:szCs w:val="22"/>
        </w:rPr>
      </w:pPr>
    </w:p>
    <w:p w:rsidR="00153D21" w:rsidRPr="002806C6" w:rsidRDefault="00153D21" w:rsidP="00153D21">
      <w:pPr>
        <w:ind w:left="432"/>
        <w:jc w:val="both"/>
        <w:rPr>
          <w:rFonts w:ascii="Arial" w:hAnsi="Arial" w:cs="Arial"/>
          <w:sz w:val="22"/>
          <w:szCs w:val="22"/>
        </w:rPr>
      </w:pPr>
      <w:r w:rsidRPr="002806C6">
        <w:rPr>
          <w:rFonts w:ascii="Arial" w:hAnsi="Arial" w:cs="Arial"/>
          <w:sz w:val="22"/>
          <w:szCs w:val="22"/>
        </w:rPr>
        <w:t>že uchádzač nie je a nebol v nepovolenom debete, v prípade splácania úveru dodržuje splátkový kalendár, jeho účet nie je a nebol predmetom exekúcie za obdobie existencie zriadeného účtu v banke.</w:t>
      </w:r>
    </w:p>
    <w:p w:rsidR="00153D21" w:rsidRPr="002806C6" w:rsidRDefault="00153D21" w:rsidP="00153D21">
      <w:pPr>
        <w:ind w:left="432"/>
        <w:jc w:val="both"/>
        <w:rPr>
          <w:rFonts w:ascii="Arial" w:hAnsi="Arial" w:cs="Arial"/>
          <w:sz w:val="22"/>
          <w:szCs w:val="22"/>
        </w:rPr>
      </w:pPr>
      <w:r w:rsidRPr="002806C6">
        <w:rPr>
          <w:rFonts w:ascii="Arial" w:hAnsi="Arial" w:cs="Arial"/>
          <w:sz w:val="22"/>
          <w:szCs w:val="22"/>
          <w:u w:val="single"/>
        </w:rPr>
        <w:t>Zdôvodnenie podmienok účasti podľa § 38 ods. 5 zákona o verejnom obstarávaní:</w:t>
      </w:r>
      <w:r w:rsidRPr="002806C6">
        <w:rPr>
          <w:rFonts w:ascii="Arial" w:hAnsi="Arial" w:cs="Arial"/>
          <w:sz w:val="22"/>
          <w:szCs w:val="22"/>
        </w:rPr>
        <w:t xml:space="preserve"> Vyjadrenie banky má byť pre verejného obstarávateľa zárukou solventnosti a finančnej stability uchádzača počas plnenia predmetu zákazky.</w:t>
      </w:r>
    </w:p>
    <w:p w:rsidR="00153D21" w:rsidRPr="002806C6" w:rsidRDefault="00153D21" w:rsidP="00153D21">
      <w:pPr>
        <w:ind w:left="432"/>
        <w:jc w:val="both"/>
        <w:rPr>
          <w:rFonts w:ascii="Arial" w:hAnsi="Arial" w:cs="Arial"/>
          <w:sz w:val="22"/>
          <w:szCs w:val="22"/>
        </w:rPr>
      </w:pPr>
    </w:p>
    <w:p w:rsidR="00153D21" w:rsidRPr="002806C6" w:rsidRDefault="00153D21" w:rsidP="00153D21">
      <w:pPr>
        <w:tabs>
          <w:tab w:val="num" w:pos="864"/>
        </w:tabs>
        <w:ind w:left="432"/>
        <w:jc w:val="both"/>
        <w:rPr>
          <w:rFonts w:ascii="Arial" w:hAnsi="Arial" w:cs="Arial"/>
          <w:b/>
          <w:sz w:val="22"/>
          <w:szCs w:val="22"/>
        </w:rPr>
      </w:pPr>
      <w:r w:rsidRPr="002806C6">
        <w:rPr>
          <w:rFonts w:ascii="Arial" w:hAnsi="Arial" w:cs="Arial"/>
          <w:b/>
          <w:sz w:val="22"/>
          <w:szCs w:val="22"/>
        </w:rPr>
        <w:t xml:space="preserve">§ 33 ods. 1 písm. d) </w:t>
      </w:r>
      <w:r w:rsidRPr="002806C6">
        <w:rPr>
          <w:rFonts w:ascii="Arial" w:hAnsi="Arial" w:cs="Arial"/>
          <w:sz w:val="22"/>
          <w:szCs w:val="22"/>
        </w:rPr>
        <w:t xml:space="preserve">prehľadu o celkovom obrate a ak je to vhodné, prehľadu o dosiahnutom obrate </w:t>
      </w:r>
      <w:r w:rsidRPr="002806C6">
        <w:rPr>
          <w:rFonts w:ascii="Arial" w:hAnsi="Arial" w:cs="Arial"/>
          <w:b/>
          <w:sz w:val="22"/>
          <w:szCs w:val="22"/>
        </w:rPr>
        <w:t xml:space="preserve">v oblasti, ktorej sa predmet zákazky alebo koncesie týka, </w:t>
      </w:r>
      <w:r w:rsidRPr="002806C6">
        <w:rPr>
          <w:rFonts w:ascii="Arial" w:hAnsi="Arial" w:cs="Arial"/>
          <w:sz w:val="22"/>
          <w:szCs w:val="22"/>
        </w:rPr>
        <w:t xml:space="preserve">najviac za posledné tri hospodárske roky, za ktoré sú dostupné v závislosti od vzniku alebo začatia prevádzkovania činnosti </w:t>
      </w:r>
    </w:p>
    <w:p w:rsidR="00153D21" w:rsidRPr="002806C6" w:rsidRDefault="00153D21" w:rsidP="00153D21">
      <w:pPr>
        <w:tabs>
          <w:tab w:val="num" w:pos="864"/>
        </w:tabs>
        <w:ind w:left="432"/>
        <w:rPr>
          <w:rFonts w:ascii="Arial" w:hAnsi="Arial" w:cs="Arial"/>
          <w:sz w:val="22"/>
          <w:szCs w:val="22"/>
        </w:rPr>
      </w:pPr>
      <w:r w:rsidRPr="002806C6">
        <w:rPr>
          <w:rFonts w:ascii="Arial" w:hAnsi="Arial" w:cs="Arial"/>
          <w:b/>
          <w:sz w:val="22"/>
          <w:szCs w:val="22"/>
        </w:rPr>
        <w:t>Minimálna požadovaná úroveň finančného a ekonomického postavenia</w:t>
      </w:r>
      <w:r w:rsidRPr="002806C6">
        <w:rPr>
          <w:rFonts w:ascii="Arial" w:hAnsi="Arial" w:cs="Arial"/>
          <w:sz w:val="22"/>
          <w:szCs w:val="22"/>
        </w:rPr>
        <w:t>:</w:t>
      </w:r>
    </w:p>
    <w:p w:rsidR="00153D21" w:rsidRPr="002806C6" w:rsidRDefault="00153D21" w:rsidP="00153D21">
      <w:pPr>
        <w:ind w:left="426"/>
        <w:jc w:val="both"/>
        <w:rPr>
          <w:rFonts w:ascii="Arial" w:hAnsi="Arial" w:cs="Arial"/>
          <w:sz w:val="22"/>
          <w:szCs w:val="22"/>
        </w:rPr>
      </w:pPr>
      <w:r w:rsidRPr="002806C6">
        <w:rPr>
          <w:rFonts w:ascii="Arial" w:hAnsi="Arial" w:cs="Arial"/>
          <w:sz w:val="22"/>
          <w:szCs w:val="22"/>
        </w:rPr>
        <w:t xml:space="preserve">Prehľad o celkovom dosiahnutom obrate vo výške </w:t>
      </w:r>
      <w:r w:rsidR="00EA465A" w:rsidRPr="002806C6">
        <w:rPr>
          <w:rFonts w:ascii="Arial" w:hAnsi="Arial" w:cs="Arial"/>
          <w:b/>
          <w:sz w:val="22"/>
          <w:szCs w:val="22"/>
        </w:rPr>
        <w:t>200</w:t>
      </w:r>
      <w:r w:rsidRPr="002806C6">
        <w:rPr>
          <w:rFonts w:ascii="Arial" w:hAnsi="Arial" w:cs="Arial"/>
          <w:b/>
          <w:sz w:val="22"/>
          <w:szCs w:val="22"/>
        </w:rPr>
        <w:t> 000,00,- EUR</w:t>
      </w:r>
      <w:r w:rsidRPr="002806C6">
        <w:rPr>
          <w:rFonts w:ascii="Arial" w:hAnsi="Arial" w:cs="Arial"/>
          <w:sz w:val="22"/>
          <w:szCs w:val="22"/>
        </w:rPr>
        <w:t xml:space="preserve"> alebo ekvivalent v inej mene za posledné 3 hospodárske roky alebo za hospodárske roky, za ktoré sú dostupné v závislosti od vzniku alebo začatia prevádzkovania činnosti – </w:t>
      </w:r>
      <w:r w:rsidRPr="002806C6">
        <w:rPr>
          <w:rFonts w:ascii="Arial" w:hAnsi="Arial" w:cs="Arial"/>
          <w:sz w:val="22"/>
          <w:szCs w:val="22"/>
          <w:u w:val="single"/>
        </w:rPr>
        <w:t>uchádzač preukazuje prehľadom o celkovom obrate.</w:t>
      </w:r>
      <w:r w:rsidRPr="002806C6">
        <w:rPr>
          <w:rFonts w:ascii="Arial" w:hAnsi="Arial" w:cs="Arial"/>
          <w:sz w:val="22"/>
          <w:szCs w:val="22"/>
        </w:rPr>
        <w:t xml:space="preserve"> Pokiaľ je uchádzač vedený na </w:t>
      </w:r>
      <w:hyperlink r:id="rId15" w:history="1">
        <w:r w:rsidRPr="002806C6">
          <w:rPr>
            <w:rStyle w:val="Hypertextovprepojenie"/>
            <w:rFonts w:ascii="Arial" w:hAnsi="Arial" w:cs="Arial"/>
            <w:color w:val="auto"/>
            <w:sz w:val="22"/>
            <w:szCs w:val="22"/>
          </w:rPr>
          <w:t>www.registeruz.sk</w:t>
        </w:r>
      </w:hyperlink>
      <w:r w:rsidRPr="002806C6">
        <w:rPr>
          <w:rFonts w:ascii="Arial" w:hAnsi="Arial" w:cs="Arial"/>
          <w:sz w:val="22"/>
          <w:szCs w:val="22"/>
        </w:rPr>
        <w:t xml:space="preserve"> -  stačí uviesť odkaz.</w:t>
      </w:r>
    </w:p>
    <w:p w:rsidR="00153D21" w:rsidRPr="002806C6" w:rsidRDefault="00153D21" w:rsidP="00153D21">
      <w:pPr>
        <w:ind w:left="426"/>
        <w:jc w:val="both"/>
        <w:rPr>
          <w:rFonts w:ascii="Arial" w:hAnsi="Arial" w:cs="Arial"/>
          <w:sz w:val="22"/>
          <w:szCs w:val="22"/>
        </w:rPr>
      </w:pPr>
    </w:p>
    <w:p w:rsidR="00153D21" w:rsidRPr="002806C6" w:rsidRDefault="00153D21" w:rsidP="00153D21">
      <w:pPr>
        <w:tabs>
          <w:tab w:val="num" w:pos="864"/>
        </w:tabs>
        <w:ind w:left="426"/>
        <w:jc w:val="both"/>
        <w:rPr>
          <w:rFonts w:ascii="Arial" w:hAnsi="Arial" w:cs="Arial"/>
          <w:sz w:val="22"/>
          <w:szCs w:val="22"/>
        </w:rPr>
      </w:pPr>
      <w:r w:rsidRPr="002806C6">
        <w:rPr>
          <w:rFonts w:ascii="Arial" w:hAnsi="Arial" w:cs="Arial"/>
          <w:sz w:val="22"/>
          <w:szCs w:val="22"/>
          <w:u w:val="single"/>
        </w:rPr>
        <w:t>Zdôvodnenie podmienok účasti podľa § 38 ods. 5 zákona o verejnom obstarávaní :</w:t>
      </w:r>
      <w:r w:rsidRPr="002806C6">
        <w:rPr>
          <w:rFonts w:ascii="Arial" w:hAnsi="Arial" w:cs="Arial"/>
          <w:sz w:val="22"/>
          <w:szCs w:val="22"/>
        </w:rPr>
        <w:t xml:space="preserve"> Podmienky účasti týkajúce sa finančného a ekonomického postavenia určil verejný obstarávateľ v súlade s ustanovením § 33 zákona o verejnom obstarávaní. Požiadavka predložiť prehľad o celkovom obrate v oblasti,  v požadovanej výške je v súlade s § 33 ods. 1 písm. d) zákona o verejnom obstarávaní. Je založená na predpoklade schopnosti budúceho dodávateľa s primeraným finančným pozadím schopným zabezpečiť potrebné finančné prostriedky pre zabezpečenie predmetu obstarávania.</w:t>
      </w:r>
    </w:p>
    <w:p w:rsidR="00153D21" w:rsidRPr="002806C6" w:rsidRDefault="00153D21" w:rsidP="00153D21">
      <w:pPr>
        <w:tabs>
          <w:tab w:val="num" w:pos="864"/>
        </w:tabs>
        <w:ind w:left="426"/>
        <w:jc w:val="both"/>
        <w:rPr>
          <w:rFonts w:ascii="Arial" w:hAnsi="Arial" w:cs="Arial"/>
          <w:sz w:val="22"/>
          <w:szCs w:val="22"/>
        </w:rPr>
      </w:pPr>
    </w:p>
    <w:p w:rsidR="00153D21" w:rsidRPr="002806C6" w:rsidRDefault="00153D21" w:rsidP="00153D21">
      <w:pPr>
        <w:pStyle w:val="Zkladntext"/>
        <w:rPr>
          <w:rFonts w:cs="Arial"/>
          <w:szCs w:val="22"/>
        </w:rPr>
      </w:pPr>
      <w:r w:rsidRPr="002806C6">
        <w:rPr>
          <w:rFonts w:cs="Arial"/>
          <w:szCs w:val="22"/>
        </w:rPr>
        <w:t>Uchádzač môže na preukázanie finančného a ekonomického postavenia využiť finančné zdroje inej osoby, bez ohľadu na ich právny vzťah. V takomto prípade sa postupuje podľa § 33 ods. 2 zákona o verejnom obstarávaní.</w:t>
      </w:r>
    </w:p>
    <w:p w:rsidR="00153D21" w:rsidRPr="00C20825" w:rsidRDefault="00153D21" w:rsidP="00153D21">
      <w:pPr>
        <w:pStyle w:val="Zkladntext"/>
        <w:rPr>
          <w:rFonts w:cs="Arial"/>
          <w:color w:val="FF0000"/>
          <w:szCs w:val="22"/>
        </w:rPr>
      </w:pPr>
    </w:p>
    <w:p w:rsidR="00153D21" w:rsidRPr="00C20825" w:rsidRDefault="00153D21" w:rsidP="00153D21">
      <w:pPr>
        <w:numPr>
          <w:ilvl w:val="0"/>
          <w:numId w:val="8"/>
        </w:numPr>
        <w:ind w:left="426" w:hanging="284"/>
        <w:rPr>
          <w:rFonts w:ascii="Arial" w:hAnsi="Arial" w:cs="Arial"/>
          <w:b/>
          <w:sz w:val="22"/>
          <w:szCs w:val="22"/>
        </w:rPr>
      </w:pPr>
      <w:r w:rsidRPr="00C20825">
        <w:rPr>
          <w:rFonts w:ascii="Arial" w:hAnsi="Arial" w:cs="Arial"/>
          <w:b/>
          <w:sz w:val="22"/>
          <w:szCs w:val="22"/>
        </w:rPr>
        <w:t>Podmienky účasti týkajúce sa technickej alebo odbornej spôsobilosti:</w:t>
      </w:r>
      <w:bookmarkStart w:id="12" w:name="podmienky_technicke"/>
      <w:bookmarkEnd w:id="12"/>
    </w:p>
    <w:p w:rsidR="00153D21" w:rsidRPr="00C20825" w:rsidRDefault="00153D21" w:rsidP="00153D21">
      <w:pPr>
        <w:rPr>
          <w:rFonts w:ascii="Arial" w:hAnsi="Arial" w:cs="Arial"/>
          <w:sz w:val="22"/>
          <w:szCs w:val="22"/>
        </w:rPr>
      </w:pPr>
    </w:p>
    <w:p w:rsidR="00153D21" w:rsidRPr="00C20825" w:rsidRDefault="00153D21" w:rsidP="00153D21">
      <w:pPr>
        <w:pStyle w:val="Default"/>
        <w:ind w:left="426"/>
        <w:jc w:val="both"/>
        <w:rPr>
          <w:rFonts w:ascii="Arial" w:hAnsi="Arial" w:cs="Arial"/>
          <w:sz w:val="22"/>
          <w:szCs w:val="22"/>
        </w:rPr>
      </w:pPr>
      <w:r w:rsidRPr="00C20825">
        <w:rPr>
          <w:rFonts w:ascii="Arial" w:hAnsi="Arial" w:cs="Arial"/>
          <w:b/>
          <w:sz w:val="22"/>
          <w:szCs w:val="22"/>
        </w:rPr>
        <w:t xml:space="preserve">§ 34 ods. 1 písm. b) </w:t>
      </w:r>
      <w:r w:rsidRPr="00C20825">
        <w:rPr>
          <w:rFonts w:ascii="Arial" w:hAnsi="Arial" w:cs="Arial"/>
          <w:sz w:val="22"/>
          <w:szCs w:val="22"/>
        </w:rPr>
        <w:t xml:space="preserve">zoznamom stavebných prác uskutočnených za predchádzajúcich päť rokov od vyhlásenia verejného obstarávania s uvedením cien, miest a lehôt uskutočnenia stavebných prác; zoznam musí byť doplnený potvrdením o uspokojivom vykonaní stavebných prác a zhodnotení uskutočnených stavebných prác podľa obchodných podmienok, ak odberateľom </w:t>
      </w:r>
    </w:p>
    <w:p w:rsidR="00C52F72" w:rsidRPr="002806C6" w:rsidRDefault="00153D21" w:rsidP="00C52F72">
      <w:pPr>
        <w:pStyle w:val="Default"/>
        <w:numPr>
          <w:ilvl w:val="0"/>
          <w:numId w:val="11"/>
        </w:numPr>
        <w:rPr>
          <w:rFonts w:ascii="Arial" w:hAnsi="Arial" w:cs="Arial"/>
          <w:sz w:val="22"/>
          <w:szCs w:val="22"/>
        </w:rPr>
      </w:pPr>
      <w:r w:rsidRPr="00C20825">
        <w:rPr>
          <w:rFonts w:ascii="Arial" w:hAnsi="Arial" w:cs="Arial"/>
          <w:sz w:val="22"/>
          <w:szCs w:val="22"/>
        </w:rPr>
        <w:t xml:space="preserve">bol verejný obstarávateľ alebo obstarávateľ podľa tohto zákona, dokladom je referencia, </w:t>
      </w:r>
    </w:p>
    <w:p w:rsidR="00153D21" w:rsidRPr="00C20825" w:rsidRDefault="00153D21" w:rsidP="00153D21">
      <w:pPr>
        <w:pStyle w:val="Default"/>
        <w:ind w:left="426"/>
        <w:jc w:val="both"/>
        <w:rPr>
          <w:rFonts w:ascii="Arial" w:hAnsi="Arial" w:cs="Arial"/>
          <w:sz w:val="22"/>
          <w:szCs w:val="22"/>
        </w:rPr>
      </w:pPr>
      <w:r w:rsidRPr="00C20825">
        <w:rPr>
          <w:rFonts w:ascii="Arial" w:hAnsi="Arial" w:cs="Arial"/>
          <w:sz w:val="22"/>
          <w:szCs w:val="22"/>
        </w:rPr>
        <w:t xml:space="preserve">2. bola iná osoba ako verejný obstarávateľ alebo obstarávateľ podľa tohto zákona, dôkaz o plnení potvrdí odberateľ; ak také potvrdenie uchádzač alebo záujemca nemá k dispozícii, vyhlásením uchádzača alebo záujemcu o ich uskutočnení, doplneným dokladom, preukazujúcim ich uskutočnenie alebo zmluvný vzťah, na základe ktorého boli uskutočnené </w:t>
      </w:r>
    </w:p>
    <w:p w:rsidR="00153D21" w:rsidRPr="00C20825" w:rsidRDefault="00153D21" w:rsidP="00153D21">
      <w:pPr>
        <w:tabs>
          <w:tab w:val="num" w:pos="864"/>
        </w:tabs>
        <w:ind w:left="426"/>
        <w:jc w:val="both"/>
        <w:rPr>
          <w:rFonts w:ascii="Arial" w:hAnsi="Arial" w:cs="Arial"/>
          <w:sz w:val="22"/>
          <w:szCs w:val="22"/>
        </w:rPr>
      </w:pPr>
      <w:r w:rsidRPr="00C20825">
        <w:rPr>
          <w:rFonts w:ascii="Arial" w:hAnsi="Arial" w:cs="Arial"/>
          <w:b/>
          <w:sz w:val="22"/>
          <w:szCs w:val="22"/>
        </w:rPr>
        <w:t>Minimálna požadovaná úroveň technickej alebo odbornej spôsobilosti:</w:t>
      </w:r>
      <w:r w:rsidRPr="00C20825">
        <w:rPr>
          <w:rFonts w:ascii="Arial" w:hAnsi="Arial" w:cs="Arial"/>
          <w:sz w:val="22"/>
          <w:szCs w:val="22"/>
        </w:rPr>
        <w:t xml:space="preserve"> </w:t>
      </w:r>
    </w:p>
    <w:p w:rsidR="002806C6" w:rsidRDefault="00153D21" w:rsidP="00153D21">
      <w:pPr>
        <w:tabs>
          <w:tab w:val="num" w:pos="864"/>
        </w:tabs>
        <w:ind w:left="426"/>
        <w:jc w:val="both"/>
        <w:rPr>
          <w:rFonts w:ascii="Arial" w:hAnsi="Arial" w:cs="Arial"/>
          <w:sz w:val="22"/>
          <w:szCs w:val="22"/>
        </w:rPr>
      </w:pPr>
      <w:r w:rsidRPr="00C20825">
        <w:rPr>
          <w:rFonts w:ascii="Arial" w:hAnsi="Arial" w:cs="Arial"/>
          <w:sz w:val="22"/>
          <w:szCs w:val="22"/>
        </w:rPr>
        <w:t xml:space="preserve">Uchádzač predloží zoznam stavebných prác rovnakého alebo podobného charakteru ako je daný predmet zákazky v zmysle rozsahu uvedeného v PD, uskutočnených za predchádzajúcich 5 rokov (t. j. päť rokov predchádzajúcich </w:t>
      </w:r>
    </w:p>
    <w:p w:rsidR="002806C6" w:rsidRDefault="002806C6" w:rsidP="00153D21">
      <w:pPr>
        <w:tabs>
          <w:tab w:val="num" w:pos="864"/>
        </w:tabs>
        <w:ind w:left="426"/>
        <w:jc w:val="both"/>
        <w:rPr>
          <w:rFonts w:ascii="Arial" w:hAnsi="Arial" w:cs="Arial"/>
          <w:sz w:val="22"/>
          <w:szCs w:val="22"/>
        </w:rPr>
      </w:pPr>
    </w:p>
    <w:p w:rsidR="002806C6" w:rsidRDefault="002806C6" w:rsidP="00153D21">
      <w:pPr>
        <w:tabs>
          <w:tab w:val="num" w:pos="864"/>
        </w:tabs>
        <w:ind w:left="426"/>
        <w:jc w:val="both"/>
        <w:rPr>
          <w:rFonts w:ascii="Arial" w:hAnsi="Arial" w:cs="Arial"/>
          <w:sz w:val="22"/>
          <w:szCs w:val="22"/>
        </w:rPr>
      </w:pPr>
    </w:p>
    <w:p w:rsidR="002806C6" w:rsidRDefault="002806C6" w:rsidP="00153D21">
      <w:pPr>
        <w:tabs>
          <w:tab w:val="num" w:pos="864"/>
        </w:tabs>
        <w:ind w:left="426"/>
        <w:jc w:val="both"/>
        <w:rPr>
          <w:rFonts w:ascii="Arial" w:hAnsi="Arial" w:cs="Arial"/>
          <w:sz w:val="22"/>
          <w:szCs w:val="22"/>
        </w:rPr>
      </w:pPr>
    </w:p>
    <w:p w:rsidR="002806C6" w:rsidRDefault="002806C6" w:rsidP="00153D21">
      <w:pPr>
        <w:tabs>
          <w:tab w:val="num" w:pos="864"/>
        </w:tabs>
        <w:ind w:left="426"/>
        <w:jc w:val="both"/>
        <w:rPr>
          <w:rFonts w:ascii="Arial" w:hAnsi="Arial" w:cs="Arial"/>
          <w:sz w:val="22"/>
          <w:szCs w:val="22"/>
        </w:rPr>
      </w:pPr>
    </w:p>
    <w:p w:rsidR="002806C6" w:rsidRDefault="002806C6" w:rsidP="00153D21">
      <w:pPr>
        <w:tabs>
          <w:tab w:val="num" w:pos="864"/>
        </w:tabs>
        <w:ind w:left="426"/>
        <w:jc w:val="both"/>
        <w:rPr>
          <w:rFonts w:ascii="Arial" w:hAnsi="Arial" w:cs="Arial"/>
          <w:sz w:val="22"/>
          <w:szCs w:val="22"/>
        </w:rPr>
      </w:pPr>
    </w:p>
    <w:p w:rsidR="002806C6" w:rsidRDefault="002806C6" w:rsidP="00153D21">
      <w:pPr>
        <w:tabs>
          <w:tab w:val="num" w:pos="864"/>
        </w:tabs>
        <w:ind w:left="426"/>
        <w:jc w:val="both"/>
        <w:rPr>
          <w:rFonts w:ascii="Arial" w:hAnsi="Arial" w:cs="Arial"/>
          <w:sz w:val="22"/>
          <w:szCs w:val="22"/>
        </w:rPr>
      </w:pPr>
    </w:p>
    <w:p w:rsidR="00153D21" w:rsidRPr="00C20825" w:rsidRDefault="00153D21" w:rsidP="00153D21">
      <w:pPr>
        <w:tabs>
          <w:tab w:val="num" w:pos="864"/>
        </w:tabs>
        <w:ind w:left="426"/>
        <w:jc w:val="both"/>
        <w:rPr>
          <w:rFonts w:ascii="Arial" w:hAnsi="Arial" w:cs="Arial"/>
          <w:sz w:val="22"/>
          <w:szCs w:val="22"/>
        </w:rPr>
      </w:pPr>
      <w:r w:rsidRPr="00C20825">
        <w:rPr>
          <w:rFonts w:ascii="Arial" w:hAnsi="Arial" w:cs="Arial"/>
          <w:sz w:val="22"/>
          <w:szCs w:val="22"/>
        </w:rPr>
        <w:t xml:space="preserve">poslednému dňu od vyhlásenia verejného obstarávania a v závislosti od vzniku alebo začatia prevádzkovania činnosti) doplnený potvrdeniami o uspokojivom vykonaní stavebných prác s uvedením cien, miest, lehôt uskutočnenia prác a zhodnotenia uskutočnených prác podľa obchodných podmienok pričom uchádzač predloží </w:t>
      </w:r>
      <w:r w:rsidRPr="00C20825">
        <w:rPr>
          <w:rFonts w:ascii="Arial" w:hAnsi="Arial" w:cs="Arial"/>
          <w:b/>
          <w:sz w:val="22"/>
          <w:szCs w:val="22"/>
        </w:rPr>
        <w:t>najmenej 1 potvrdenie o uspokojivom vykonaní uskutočnených stavebných prác rovnakého alebo po</w:t>
      </w:r>
      <w:r w:rsidR="008F1299" w:rsidRPr="00C20825">
        <w:rPr>
          <w:rFonts w:ascii="Arial" w:hAnsi="Arial" w:cs="Arial"/>
          <w:b/>
          <w:sz w:val="22"/>
          <w:szCs w:val="22"/>
        </w:rPr>
        <w:t xml:space="preserve">rovnateľného </w:t>
      </w:r>
      <w:r w:rsidRPr="00C20825">
        <w:rPr>
          <w:rFonts w:ascii="Arial" w:hAnsi="Arial" w:cs="Arial"/>
          <w:b/>
          <w:sz w:val="22"/>
          <w:szCs w:val="22"/>
        </w:rPr>
        <w:t>charakteru,</w:t>
      </w:r>
      <w:r w:rsidRPr="00C20825">
        <w:rPr>
          <w:rFonts w:ascii="Arial" w:hAnsi="Arial" w:cs="Arial"/>
          <w:sz w:val="22"/>
          <w:szCs w:val="22"/>
        </w:rPr>
        <w:t xml:space="preserve"> </w:t>
      </w:r>
      <w:r w:rsidR="0052797F" w:rsidRPr="00C20825">
        <w:rPr>
          <w:rFonts w:ascii="Arial" w:hAnsi="Arial" w:cs="Arial"/>
          <w:b/>
          <w:sz w:val="22"/>
          <w:szCs w:val="22"/>
        </w:rPr>
        <w:t xml:space="preserve">v hodnote minimálne vo výške predpokladanej hodnoty zákazky.   </w:t>
      </w:r>
      <w:r w:rsidRPr="00C20825">
        <w:rPr>
          <w:rFonts w:ascii="Arial" w:hAnsi="Arial" w:cs="Arial"/>
          <w:sz w:val="22"/>
          <w:szCs w:val="22"/>
        </w:rPr>
        <w:t xml:space="preserve"> </w:t>
      </w:r>
      <w:r w:rsidRPr="00C20825">
        <w:rPr>
          <w:rFonts w:ascii="Arial" w:hAnsi="Arial" w:cs="Arial"/>
          <w:sz w:val="22"/>
          <w:szCs w:val="22"/>
          <w:u w:val="single"/>
        </w:rPr>
        <w:t xml:space="preserve">Zdôvodnenie podmienok účasti podľa § 38 ods. 5 zákona </w:t>
      </w:r>
      <w:r w:rsidRPr="00C20825">
        <w:rPr>
          <w:rFonts w:ascii="Arial" w:hAnsi="Arial" w:cs="Arial"/>
          <w:sz w:val="22"/>
          <w:szCs w:val="22"/>
        </w:rPr>
        <w:t>o verejnom obstarávaní</w:t>
      </w:r>
      <w:r w:rsidRPr="00C20825">
        <w:rPr>
          <w:rFonts w:ascii="Arial" w:hAnsi="Arial" w:cs="Arial"/>
          <w:sz w:val="22"/>
          <w:szCs w:val="22"/>
          <w:u w:val="single"/>
        </w:rPr>
        <w:t>:</w:t>
      </w:r>
      <w:r w:rsidRPr="00C20825">
        <w:rPr>
          <w:rFonts w:ascii="Arial" w:hAnsi="Arial" w:cs="Arial"/>
          <w:sz w:val="22"/>
          <w:szCs w:val="22"/>
        </w:rPr>
        <w:t xml:space="preserve"> Dôvodom požadovania stanovenej podmienky účasti je preukázanie skúsenosti a schopnosti zrealizovať rozsah požadovaných prác v stanovenom rozsahu, kvalite a termíne.</w:t>
      </w:r>
    </w:p>
    <w:p w:rsidR="00153D21" w:rsidRPr="00C20825" w:rsidRDefault="00153D21" w:rsidP="00153D21">
      <w:pPr>
        <w:pStyle w:val="Odsekzoznamu"/>
        <w:ind w:left="426"/>
        <w:jc w:val="both"/>
        <w:rPr>
          <w:rFonts w:cs="Arial"/>
          <w:szCs w:val="22"/>
        </w:rPr>
      </w:pPr>
    </w:p>
    <w:p w:rsidR="00153D21" w:rsidRPr="00C20825" w:rsidRDefault="00153D21" w:rsidP="00153D21">
      <w:pPr>
        <w:autoSpaceDE w:val="0"/>
        <w:autoSpaceDN w:val="0"/>
        <w:adjustRightInd w:val="0"/>
        <w:ind w:left="426"/>
        <w:rPr>
          <w:rFonts w:ascii="Arial" w:hAnsi="Arial" w:cs="Arial"/>
          <w:sz w:val="22"/>
          <w:szCs w:val="22"/>
        </w:rPr>
      </w:pPr>
      <w:r w:rsidRPr="00C20825">
        <w:rPr>
          <w:rFonts w:ascii="Arial" w:hAnsi="Arial" w:cs="Arial"/>
          <w:b/>
          <w:sz w:val="22"/>
          <w:szCs w:val="22"/>
        </w:rPr>
        <w:t xml:space="preserve">§ 34 ods. 1 písm. d) </w:t>
      </w:r>
      <w:r w:rsidRPr="00C20825">
        <w:rPr>
          <w:rFonts w:ascii="Arial" w:hAnsi="Arial" w:cs="Arial"/>
          <w:sz w:val="22"/>
          <w:szCs w:val="22"/>
        </w:rPr>
        <w:t xml:space="preserve">opisom technického vybavenia, </w:t>
      </w:r>
      <w:proofErr w:type="spellStart"/>
      <w:r w:rsidRPr="00C20825">
        <w:rPr>
          <w:rFonts w:ascii="Arial" w:hAnsi="Arial" w:cs="Arial"/>
          <w:sz w:val="22"/>
          <w:szCs w:val="22"/>
        </w:rPr>
        <w:t>štúdijných</w:t>
      </w:r>
      <w:proofErr w:type="spellEnd"/>
      <w:r w:rsidRPr="00C20825">
        <w:rPr>
          <w:rFonts w:ascii="Arial" w:hAnsi="Arial" w:cs="Arial"/>
          <w:sz w:val="22"/>
          <w:szCs w:val="22"/>
        </w:rPr>
        <w:t xml:space="preserve"> a výskumných zariadení a opatrení použitých uchádzačom alebo záujemcom na zabezpečenie kvality podľa </w:t>
      </w:r>
      <w:r w:rsidRPr="00C20825">
        <w:rPr>
          <w:rFonts w:ascii="Arial" w:hAnsi="Arial" w:cs="Arial"/>
          <w:b/>
          <w:sz w:val="22"/>
          <w:szCs w:val="22"/>
        </w:rPr>
        <w:t>§ 35 zákona</w:t>
      </w:r>
      <w:r w:rsidRPr="00C20825">
        <w:rPr>
          <w:rFonts w:ascii="Arial" w:hAnsi="Arial" w:cs="Arial"/>
          <w:sz w:val="22"/>
          <w:szCs w:val="22"/>
        </w:rPr>
        <w:t xml:space="preserve"> o verejnom obstarávaní uvedením opatrení manažérstva kvality</w:t>
      </w:r>
      <w:r w:rsidRPr="00C20825">
        <w:rPr>
          <w:rFonts w:ascii="Arial" w:hAnsi="Arial" w:cs="Arial"/>
          <w:b/>
          <w:sz w:val="22"/>
          <w:szCs w:val="22"/>
        </w:rPr>
        <w:t xml:space="preserve"> </w:t>
      </w:r>
    </w:p>
    <w:p w:rsidR="00153D21" w:rsidRPr="00C20825" w:rsidRDefault="00153D21" w:rsidP="00153D21">
      <w:pPr>
        <w:pStyle w:val="Odsekzoznamu"/>
        <w:ind w:left="426"/>
        <w:jc w:val="both"/>
        <w:rPr>
          <w:rFonts w:cs="Arial"/>
          <w:szCs w:val="22"/>
        </w:rPr>
      </w:pPr>
      <w:r w:rsidRPr="00C20825">
        <w:rPr>
          <w:rFonts w:cs="Arial"/>
          <w:b/>
          <w:szCs w:val="22"/>
        </w:rPr>
        <w:t>Minimálna požadovaná úroveň štandardov:</w:t>
      </w:r>
      <w:r w:rsidRPr="00C20825">
        <w:rPr>
          <w:rFonts w:cs="Arial"/>
          <w:szCs w:val="22"/>
        </w:rPr>
        <w:t xml:space="preserve"> </w:t>
      </w:r>
    </w:p>
    <w:p w:rsidR="00153D21" w:rsidRPr="00C20825" w:rsidRDefault="00153D21" w:rsidP="00153D21">
      <w:pPr>
        <w:numPr>
          <w:ilvl w:val="0"/>
          <w:numId w:val="7"/>
        </w:numPr>
        <w:autoSpaceDE w:val="0"/>
        <w:autoSpaceDN w:val="0"/>
        <w:adjustRightInd w:val="0"/>
        <w:spacing w:after="120"/>
        <w:ind w:left="1134" w:hanging="425"/>
        <w:jc w:val="both"/>
        <w:rPr>
          <w:rFonts w:ascii="Arial" w:hAnsi="Arial" w:cs="Arial"/>
          <w:sz w:val="22"/>
          <w:szCs w:val="22"/>
        </w:rPr>
      </w:pPr>
      <w:r w:rsidRPr="00C20825">
        <w:rPr>
          <w:rFonts w:ascii="Arial" w:hAnsi="Arial" w:cs="Arial"/>
          <w:sz w:val="22"/>
          <w:szCs w:val="22"/>
        </w:rPr>
        <w:t xml:space="preserve">uchádzač doloží, že je držiteľom platného certifikátu kvality podľa § 35 ISO 9001:2001 vydaného nezávislou inštitúciou, ktorým sa potvrdzuje splnenie noriem zabezpečenia kvality uchádzačom alebo záujemcom, môže využiť systémy zabezpečenia kvality vyplývajúce z európskych noriem. </w:t>
      </w:r>
    </w:p>
    <w:p w:rsidR="00153D21" w:rsidRPr="00C20825" w:rsidRDefault="00153D21" w:rsidP="00153D21">
      <w:pPr>
        <w:autoSpaceDE w:val="0"/>
        <w:autoSpaceDN w:val="0"/>
        <w:adjustRightInd w:val="0"/>
        <w:ind w:left="426"/>
        <w:jc w:val="both"/>
        <w:rPr>
          <w:rFonts w:ascii="Arial" w:hAnsi="Arial" w:cs="Arial"/>
          <w:sz w:val="22"/>
          <w:szCs w:val="22"/>
        </w:rPr>
      </w:pPr>
      <w:r w:rsidRPr="00C20825">
        <w:rPr>
          <w:rFonts w:ascii="Arial" w:hAnsi="Arial" w:cs="Arial"/>
          <w:sz w:val="22"/>
          <w:szCs w:val="22"/>
        </w:rPr>
        <w:t>Verejný  obstarávateľ uzná ako rovnocenné aj osvedčenia vydané príslušnými orgánmi členských štátov. Verejný obstarávateľ prijme aj iné dôkazy predložené uchádzačom alebo záujemcom, ktoré sú rovnocenné opatreniam na zabezpečenie podľa požiadaviek na vystavenie príslušného certifikátu.</w:t>
      </w:r>
    </w:p>
    <w:p w:rsidR="00153D21" w:rsidRPr="00C20825" w:rsidRDefault="00153D21" w:rsidP="00153D21">
      <w:pPr>
        <w:autoSpaceDE w:val="0"/>
        <w:autoSpaceDN w:val="0"/>
        <w:adjustRightInd w:val="0"/>
        <w:ind w:left="426"/>
        <w:jc w:val="both"/>
        <w:rPr>
          <w:rFonts w:ascii="Arial" w:hAnsi="Arial" w:cs="Arial"/>
          <w:sz w:val="22"/>
          <w:szCs w:val="22"/>
        </w:rPr>
      </w:pPr>
    </w:p>
    <w:p w:rsidR="00153D21" w:rsidRPr="00C20825" w:rsidRDefault="00153D21" w:rsidP="002806C6">
      <w:pPr>
        <w:pStyle w:val="Zkladntext"/>
        <w:ind w:left="426"/>
        <w:rPr>
          <w:rFonts w:cs="Arial"/>
          <w:szCs w:val="22"/>
        </w:rPr>
      </w:pPr>
      <w:r w:rsidRPr="00C20825">
        <w:rPr>
          <w:rFonts w:cs="Arial"/>
          <w:szCs w:val="22"/>
          <w:u w:val="single"/>
        </w:rPr>
        <w:t>Zdôvodnenie podmienok účasti podľa § 38 ods. 5 zákona o verejnom obstarávaní:</w:t>
      </w:r>
      <w:r w:rsidRPr="00C20825">
        <w:rPr>
          <w:rFonts w:cs="Arial"/>
          <w:szCs w:val="22"/>
        </w:rPr>
        <w:t xml:space="preserve"> Verejný obstarávateľ považuje za potrebné preukázať, či je uchádzač schopný plniť predmet zmluvy v požadovanej kvalite so splnením noriem kvality a   environmentálneho riadenia.</w:t>
      </w:r>
    </w:p>
    <w:p w:rsidR="00153D21" w:rsidRPr="00C20825" w:rsidRDefault="00153D21" w:rsidP="00153D21">
      <w:pPr>
        <w:rPr>
          <w:rFonts w:ascii="Arial" w:hAnsi="Arial" w:cs="Arial"/>
          <w:sz w:val="22"/>
          <w:szCs w:val="22"/>
        </w:rPr>
      </w:pPr>
    </w:p>
    <w:p w:rsidR="00153D21" w:rsidRPr="00C20825" w:rsidRDefault="00153D21" w:rsidP="00153D21">
      <w:pPr>
        <w:autoSpaceDE w:val="0"/>
        <w:autoSpaceDN w:val="0"/>
        <w:adjustRightInd w:val="0"/>
        <w:ind w:left="360"/>
        <w:jc w:val="both"/>
        <w:rPr>
          <w:rFonts w:ascii="Arial" w:hAnsi="Arial" w:cs="Arial"/>
          <w:sz w:val="22"/>
          <w:szCs w:val="22"/>
        </w:rPr>
      </w:pPr>
      <w:bookmarkStart w:id="13" w:name="_Hlk485930417"/>
      <w:r w:rsidRPr="00C20825">
        <w:rPr>
          <w:rFonts w:ascii="Arial" w:hAnsi="Arial" w:cs="Arial"/>
          <w:sz w:val="22"/>
          <w:szCs w:val="22"/>
        </w:rPr>
        <w:t>Verejný  obstarávateľ uzná ako rovnocenné aj osvedčenia vydané príslušnými orgánmi členských štátov. Verejný obstarávateľ prijme aj iné dôkazy predložené uchádzačom alebo záujemcom, ktoré sú rovnocenné opatreniam na zabezpečenie podľa požiadaviek na vystavenie príslušného certifikátu.</w:t>
      </w:r>
    </w:p>
    <w:p w:rsidR="00153D21" w:rsidRPr="00C20825" w:rsidRDefault="00153D21" w:rsidP="00153D21">
      <w:pPr>
        <w:autoSpaceDE w:val="0"/>
        <w:autoSpaceDN w:val="0"/>
        <w:adjustRightInd w:val="0"/>
        <w:ind w:left="360"/>
        <w:jc w:val="both"/>
        <w:rPr>
          <w:rFonts w:ascii="Arial" w:hAnsi="Arial" w:cs="Arial"/>
          <w:sz w:val="22"/>
          <w:szCs w:val="22"/>
        </w:rPr>
      </w:pPr>
      <w:r w:rsidRPr="00C20825">
        <w:rPr>
          <w:rFonts w:ascii="Arial" w:hAnsi="Arial" w:cs="Arial"/>
          <w:sz w:val="22"/>
          <w:szCs w:val="22"/>
          <w:u w:val="single"/>
        </w:rPr>
        <w:t>Zdôvodnenie podmienok účasti podľa § 38 ods. 5 zákona o verejnom obstarávaní:</w:t>
      </w:r>
      <w:r w:rsidRPr="00C20825">
        <w:rPr>
          <w:rFonts w:ascii="Arial" w:hAnsi="Arial" w:cs="Arial"/>
          <w:sz w:val="22"/>
          <w:szCs w:val="22"/>
        </w:rPr>
        <w:t xml:space="preserve"> Verejný obstarávateľ považuje za potrebné preukázať, či je uchádzač schopný plniť predmet zmluvy v požadovanej kvalite so splnením noriem kvality a   environmentálneho riadenia.</w:t>
      </w:r>
    </w:p>
    <w:p w:rsidR="00153D21" w:rsidRPr="00C20825" w:rsidRDefault="00153D21" w:rsidP="00153D21">
      <w:pPr>
        <w:pStyle w:val="Zkladntext"/>
        <w:rPr>
          <w:rFonts w:cs="Arial"/>
          <w:szCs w:val="22"/>
        </w:rPr>
      </w:pPr>
    </w:p>
    <w:bookmarkEnd w:id="13"/>
    <w:p w:rsidR="00153D21" w:rsidRPr="00C20825" w:rsidRDefault="00153D21" w:rsidP="00153D21">
      <w:pPr>
        <w:autoSpaceDE w:val="0"/>
        <w:autoSpaceDN w:val="0"/>
        <w:adjustRightInd w:val="0"/>
        <w:ind w:left="426"/>
        <w:jc w:val="both"/>
        <w:rPr>
          <w:rFonts w:ascii="Arial" w:hAnsi="Arial" w:cs="Arial"/>
          <w:sz w:val="22"/>
          <w:szCs w:val="22"/>
        </w:rPr>
      </w:pPr>
      <w:r w:rsidRPr="00C20825">
        <w:rPr>
          <w:rFonts w:ascii="Arial" w:hAnsi="Arial" w:cs="Arial"/>
          <w:b/>
          <w:sz w:val="22"/>
          <w:szCs w:val="22"/>
        </w:rPr>
        <w:t>§ 34 ods. 1 písm. l)</w:t>
      </w:r>
      <w:r w:rsidRPr="00C20825">
        <w:rPr>
          <w:rFonts w:ascii="Arial" w:hAnsi="Arial" w:cs="Arial"/>
          <w:sz w:val="22"/>
          <w:szCs w:val="22"/>
        </w:rPr>
        <w:t xml:space="preserve">  uvedením podielu plnenia zo zmluvy alebo koncesnej zmluvy, ktorý má uchádzač alebo záujemca v úmysle zabezpečiť subdodávateľom, spolu s uvedením identifikačných údajov subdodávateľa, ak je známy, v rozsahu meno a priezvisko, obchodné meno alebo názov, adresa pobytu alebo sídlo, identifikačné číslo alebo dátum narodenia, ak nebolo pridelené identifikačné číslo,</w:t>
      </w:r>
    </w:p>
    <w:p w:rsidR="00153D21" w:rsidRPr="00C20825" w:rsidRDefault="00153D21" w:rsidP="00153D21">
      <w:pPr>
        <w:autoSpaceDE w:val="0"/>
        <w:autoSpaceDN w:val="0"/>
        <w:adjustRightInd w:val="0"/>
        <w:ind w:left="426"/>
        <w:jc w:val="both"/>
        <w:rPr>
          <w:rFonts w:ascii="Arial" w:hAnsi="Arial" w:cs="Arial"/>
          <w:sz w:val="22"/>
          <w:szCs w:val="22"/>
        </w:rPr>
      </w:pPr>
    </w:p>
    <w:p w:rsidR="00153D21" w:rsidRDefault="00153D21" w:rsidP="00153D21">
      <w:pPr>
        <w:ind w:left="426"/>
        <w:jc w:val="both"/>
        <w:rPr>
          <w:rFonts w:ascii="Arial" w:hAnsi="Arial" w:cs="Arial"/>
          <w:color w:val="000000"/>
          <w:sz w:val="22"/>
          <w:szCs w:val="22"/>
          <w:shd w:val="clear" w:color="auto" w:fill="FFFFFF"/>
        </w:rPr>
      </w:pPr>
      <w:r w:rsidRPr="00C20825">
        <w:rPr>
          <w:rFonts w:ascii="Arial" w:hAnsi="Arial" w:cs="Arial"/>
          <w:sz w:val="22"/>
          <w:szCs w:val="22"/>
          <w:u w:val="single"/>
        </w:rPr>
        <w:t>Zdôvodnenie podmienok účasti podľa § 38 ods. 5 zákona o verejnom obstarávaní</w:t>
      </w:r>
      <w:r w:rsidRPr="00C20825">
        <w:rPr>
          <w:rFonts w:ascii="Arial" w:hAnsi="Arial" w:cs="Arial"/>
          <w:color w:val="000000"/>
          <w:sz w:val="22"/>
          <w:szCs w:val="22"/>
          <w:shd w:val="clear" w:color="auto" w:fill="FFFFFF"/>
        </w:rPr>
        <w:t>:</w:t>
      </w:r>
    </w:p>
    <w:p w:rsidR="002806C6" w:rsidRDefault="002806C6" w:rsidP="00153D21">
      <w:pPr>
        <w:ind w:left="426"/>
        <w:jc w:val="both"/>
        <w:rPr>
          <w:rFonts w:ascii="Arial" w:hAnsi="Arial" w:cs="Arial"/>
          <w:color w:val="000000"/>
          <w:sz w:val="22"/>
          <w:szCs w:val="22"/>
        </w:rPr>
      </w:pPr>
    </w:p>
    <w:p w:rsidR="002806C6" w:rsidRDefault="002806C6" w:rsidP="00153D21">
      <w:pPr>
        <w:ind w:left="426"/>
        <w:jc w:val="both"/>
        <w:rPr>
          <w:rFonts w:ascii="Arial" w:hAnsi="Arial" w:cs="Arial"/>
          <w:color w:val="000000"/>
          <w:sz w:val="22"/>
          <w:szCs w:val="22"/>
        </w:rPr>
      </w:pPr>
    </w:p>
    <w:p w:rsidR="002806C6" w:rsidRDefault="002806C6" w:rsidP="00153D21">
      <w:pPr>
        <w:ind w:left="426"/>
        <w:jc w:val="both"/>
        <w:rPr>
          <w:rFonts w:ascii="Arial" w:hAnsi="Arial" w:cs="Arial"/>
          <w:color w:val="000000"/>
          <w:sz w:val="22"/>
          <w:szCs w:val="22"/>
        </w:rPr>
      </w:pPr>
    </w:p>
    <w:p w:rsidR="002806C6" w:rsidRDefault="002806C6" w:rsidP="00153D21">
      <w:pPr>
        <w:ind w:left="426"/>
        <w:jc w:val="both"/>
        <w:rPr>
          <w:rFonts w:ascii="Arial" w:hAnsi="Arial" w:cs="Arial"/>
          <w:color w:val="000000"/>
          <w:sz w:val="22"/>
          <w:szCs w:val="22"/>
        </w:rPr>
      </w:pPr>
    </w:p>
    <w:p w:rsidR="002806C6" w:rsidRDefault="002806C6" w:rsidP="00153D21">
      <w:pPr>
        <w:ind w:left="426"/>
        <w:jc w:val="both"/>
        <w:rPr>
          <w:rFonts w:ascii="Arial" w:hAnsi="Arial" w:cs="Arial"/>
          <w:color w:val="000000"/>
          <w:sz w:val="22"/>
          <w:szCs w:val="22"/>
        </w:rPr>
      </w:pPr>
    </w:p>
    <w:p w:rsidR="002806C6" w:rsidRDefault="002806C6" w:rsidP="00153D21">
      <w:pPr>
        <w:ind w:left="426"/>
        <w:jc w:val="both"/>
        <w:rPr>
          <w:rFonts w:ascii="Arial" w:hAnsi="Arial" w:cs="Arial"/>
          <w:color w:val="000000"/>
          <w:sz w:val="22"/>
          <w:szCs w:val="22"/>
        </w:rPr>
      </w:pPr>
    </w:p>
    <w:p w:rsidR="002806C6" w:rsidRPr="00C20825" w:rsidRDefault="002806C6" w:rsidP="00153D21">
      <w:pPr>
        <w:ind w:left="426"/>
        <w:jc w:val="both"/>
        <w:rPr>
          <w:rFonts w:ascii="Arial" w:hAnsi="Arial" w:cs="Arial"/>
          <w:color w:val="000000"/>
          <w:sz w:val="22"/>
          <w:szCs w:val="22"/>
        </w:rPr>
      </w:pPr>
    </w:p>
    <w:p w:rsidR="00153D21" w:rsidRPr="00C20825" w:rsidRDefault="00153D21" w:rsidP="002806C6">
      <w:pPr>
        <w:pStyle w:val="Default"/>
        <w:jc w:val="both"/>
        <w:rPr>
          <w:rFonts w:ascii="Arial" w:hAnsi="Arial" w:cs="Arial"/>
          <w:sz w:val="22"/>
          <w:szCs w:val="22"/>
        </w:rPr>
      </w:pPr>
      <w:r w:rsidRPr="00C20825">
        <w:rPr>
          <w:rFonts w:ascii="Arial" w:hAnsi="Arial" w:cs="Arial"/>
          <w:sz w:val="22"/>
          <w:szCs w:val="22"/>
        </w:rPr>
        <w:t>Dôvodom požadovania stanovenej podmienky účasti  je preukázanie zabezpečenia percentuálneho podielu subdodávateľov podieľajúcich sa na realizácii diela v nadväznosti na preukázanie zabezpečenia zákazky vlastnými kapacitami a prostriedkami.</w:t>
      </w:r>
    </w:p>
    <w:p w:rsidR="00153D21" w:rsidRPr="00C20825" w:rsidRDefault="00153D21" w:rsidP="00153D21">
      <w:pPr>
        <w:pStyle w:val="Zkladntext"/>
        <w:ind w:firstLine="709"/>
        <w:rPr>
          <w:rFonts w:cs="Arial"/>
          <w:szCs w:val="22"/>
        </w:rPr>
      </w:pPr>
    </w:p>
    <w:p w:rsidR="00153D21" w:rsidRPr="00C20825" w:rsidRDefault="00153D21" w:rsidP="00153D21">
      <w:pPr>
        <w:pStyle w:val="Zkladntext"/>
        <w:rPr>
          <w:rFonts w:cs="Arial"/>
          <w:szCs w:val="22"/>
        </w:rPr>
      </w:pPr>
      <w:r w:rsidRPr="00C20825">
        <w:rPr>
          <w:rFonts w:cs="Arial"/>
          <w:szCs w:val="22"/>
        </w:rPr>
        <w:t>Uchádzač môže na preukázanie technickej spôsobilosti alebo odbornej spôsobilosti využiť technické a odborné kapacity inej osoby, bez ohľadu na ich právny vzťah. V takomto prípade sa postupuje podľa § 34 ods. 3 zákona o verejnom obstarávaní.</w:t>
      </w:r>
    </w:p>
    <w:p w:rsidR="00153D21" w:rsidRPr="00C20825" w:rsidRDefault="00153D21" w:rsidP="00153D21">
      <w:pPr>
        <w:pStyle w:val="Zkladntext"/>
        <w:rPr>
          <w:rFonts w:cs="Arial"/>
          <w:szCs w:val="22"/>
        </w:rPr>
      </w:pPr>
    </w:p>
    <w:p w:rsidR="00153D21" w:rsidRPr="00C20825" w:rsidRDefault="00153D21" w:rsidP="00153D21">
      <w:pPr>
        <w:pStyle w:val="Zkladntext"/>
        <w:tabs>
          <w:tab w:val="num" w:pos="720"/>
        </w:tabs>
        <w:rPr>
          <w:rFonts w:cs="Arial"/>
          <w:b/>
          <w:szCs w:val="22"/>
        </w:rPr>
      </w:pPr>
      <w:r w:rsidRPr="00C20825">
        <w:rPr>
          <w:rFonts w:cs="Arial"/>
          <w:szCs w:val="22"/>
        </w:rPr>
        <w:t>Skupina dodávateľov preukazuje splnenie podmienok účasti vo verejnom obstarávaní týkajúcich sa osobného postavenia za každého člena skupiny osobitne a splnenie podmienok účasti vo verejnom obstarávaní týkajúcich sa finančného a ekonomického postavenia a technickej spôsobilosti alebo odbornej spôsobilosti preukazuje spoločne. Oprávnenie dodávať tovar, uskutočňovať stavebné práce alebo poskytovať službu preukazuje člen skupiny len vo vzťahu k tej časti predmetu zákazky, ktorú má zabezpečovať</w:t>
      </w:r>
      <w:r w:rsidRPr="00C20825">
        <w:rPr>
          <w:rFonts w:cs="Arial"/>
          <w:b/>
          <w:szCs w:val="22"/>
        </w:rPr>
        <w:t xml:space="preserve">. </w:t>
      </w:r>
    </w:p>
    <w:p w:rsidR="007A5D90" w:rsidRDefault="007A5D90" w:rsidP="00153D21">
      <w:pPr>
        <w:pStyle w:val="Zkladntext"/>
        <w:tabs>
          <w:tab w:val="num" w:pos="720"/>
        </w:tabs>
        <w:rPr>
          <w:rFonts w:cs="Arial"/>
          <w:b/>
          <w:szCs w:val="22"/>
        </w:rPr>
      </w:pPr>
    </w:p>
    <w:p w:rsidR="007A5D90" w:rsidRDefault="00153D21" w:rsidP="00153D21">
      <w:pPr>
        <w:pStyle w:val="Zkladntext"/>
        <w:tabs>
          <w:tab w:val="num" w:pos="720"/>
        </w:tabs>
        <w:rPr>
          <w:rFonts w:cs="Arial"/>
          <w:szCs w:val="22"/>
        </w:rPr>
      </w:pPr>
      <w:r w:rsidRPr="00C20825">
        <w:rPr>
          <w:rFonts w:cs="Arial"/>
          <w:b/>
          <w:szCs w:val="22"/>
        </w:rPr>
        <w:t>Verejný obstarávateľ uplatňuje § 41 zákona o verejnom obstarávaní v plnom rozsahu</w:t>
      </w:r>
      <w:r w:rsidRPr="00C20825">
        <w:rPr>
          <w:rFonts w:cs="Arial"/>
          <w:szCs w:val="22"/>
        </w:rPr>
        <w:t xml:space="preserve">. Uchádzač je povinný podľa § 41 odst. 1 písm. a) zákona uviesť podiel zákazky ktorý má v úmysle zadať subdodávateľovi/subdodávateľom, navrhovaných subdodávateľov a predmety subdodávok. Verejný obstarávateľ požaduje podľa § 41 odst. 1 písm. b) zákona, aby navrhovaný subdodávateľ/subdodávatelia spĺňal/spĺňali podmienky účasti týkajúce sa osobného postavenia podľa § 32 zákona a </w:t>
      </w:r>
      <w:r w:rsidRPr="00C20825">
        <w:rPr>
          <w:rFonts w:cs="Arial"/>
          <w:iCs/>
          <w:szCs w:val="22"/>
        </w:rPr>
        <w:t>neexistujú u neho/nich dôvody na vylúčenie podľa </w:t>
      </w:r>
      <w:hyperlink r:id="rId16" w:anchor="paragraf-40.odsek-6.pismeno-a" w:tgtFrame="42ddi_dUDlnzE_shXtODUZM" w:tooltip="Odkaz na predpis alebo ustanovenie" w:history="1">
        <w:r w:rsidRPr="00C20825">
          <w:rPr>
            <w:rStyle w:val="Hypertextovprepojenie"/>
            <w:rFonts w:cs="Arial"/>
            <w:iCs/>
            <w:szCs w:val="22"/>
          </w:rPr>
          <w:t>§ 40 ods. 6 písm. a) až h)</w:t>
        </w:r>
      </w:hyperlink>
      <w:r w:rsidRPr="00C20825">
        <w:rPr>
          <w:rFonts w:cs="Arial"/>
          <w:iCs/>
          <w:szCs w:val="22"/>
        </w:rPr>
        <w:t> a </w:t>
      </w:r>
      <w:hyperlink r:id="rId17" w:anchor="paragraf-40.odsek-7" w:tgtFrame="FBoCu3zNoSmMBADmL7evRK6" w:tooltip="Odkaz na predpis alebo ustanovenie" w:history="1">
        <w:r w:rsidRPr="00C20825">
          <w:rPr>
            <w:rStyle w:val="Hypertextovprepojenie"/>
            <w:rFonts w:cs="Arial"/>
            <w:iCs/>
            <w:szCs w:val="22"/>
          </w:rPr>
          <w:t>ods. 7</w:t>
        </w:r>
      </w:hyperlink>
      <w:r w:rsidRPr="00C20825">
        <w:rPr>
          <w:rFonts w:cs="Arial"/>
          <w:iCs/>
          <w:szCs w:val="22"/>
        </w:rPr>
        <w:t xml:space="preserve"> zákona; oprávnenie dodávať tovar, uskutočňovať stavebné práce alebo poskytovať službu sa preukazuje vo vzťahu k tej časti predmetu zákazky alebo koncesie, ktorý má subdodávateľ plniť</w:t>
      </w:r>
      <w:r w:rsidRPr="00C20825">
        <w:rPr>
          <w:rFonts w:cs="Arial"/>
          <w:szCs w:val="22"/>
        </w:rPr>
        <w:t xml:space="preserve">. </w:t>
      </w:r>
    </w:p>
    <w:p w:rsidR="00153D21" w:rsidRPr="00C20825" w:rsidRDefault="00153D21" w:rsidP="00153D21">
      <w:pPr>
        <w:pStyle w:val="Zkladntext"/>
        <w:tabs>
          <w:tab w:val="num" w:pos="720"/>
        </w:tabs>
        <w:rPr>
          <w:rFonts w:cs="Arial"/>
          <w:szCs w:val="22"/>
        </w:rPr>
      </w:pPr>
      <w:r w:rsidRPr="00C20825">
        <w:rPr>
          <w:rFonts w:cs="Arial"/>
          <w:szCs w:val="22"/>
        </w:rPr>
        <w:t>Ak záujemca/uchádzač predkladá  formulár JED</w:t>
      </w:r>
      <w:r w:rsidR="007A5D90">
        <w:rPr>
          <w:rFonts w:cs="Arial"/>
          <w:szCs w:val="22"/>
        </w:rPr>
        <w:t xml:space="preserve"> alebo čestné vyhlásenie, </w:t>
      </w:r>
      <w:r w:rsidRPr="00C20825">
        <w:rPr>
          <w:rFonts w:cs="Arial"/>
          <w:szCs w:val="22"/>
        </w:rPr>
        <w:t xml:space="preserve"> uvedené vyznačí vo formulári JED.</w:t>
      </w:r>
      <w:r w:rsidR="007A5D90">
        <w:rPr>
          <w:rFonts w:cs="Arial"/>
          <w:szCs w:val="22"/>
        </w:rPr>
        <w:t xml:space="preserve">  V týchto dokumentoch uchádzač uvedie aj informácie o dokladoch, ktoré sú priamo a bezodplatne prístupné v elektronických databázach, vrátane informácií potrebných na prístup do týchto databáz.</w:t>
      </w:r>
    </w:p>
    <w:p w:rsidR="00153D21" w:rsidRPr="00C20825" w:rsidRDefault="00153D21" w:rsidP="00153D21">
      <w:pPr>
        <w:pStyle w:val="Zkladntext"/>
        <w:tabs>
          <w:tab w:val="num" w:pos="720"/>
        </w:tabs>
        <w:rPr>
          <w:rFonts w:cs="Arial"/>
          <w:b/>
          <w:szCs w:val="22"/>
        </w:rPr>
      </w:pPr>
    </w:p>
    <w:p w:rsidR="00153D21" w:rsidRPr="00C20825" w:rsidRDefault="00153D21" w:rsidP="00153D21">
      <w:pPr>
        <w:pStyle w:val="Zkladntext"/>
        <w:tabs>
          <w:tab w:val="num" w:pos="720"/>
        </w:tabs>
        <w:rPr>
          <w:rFonts w:cs="Arial"/>
          <w:b/>
          <w:szCs w:val="22"/>
        </w:rPr>
      </w:pPr>
      <w:r w:rsidRPr="00C20825">
        <w:rPr>
          <w:rFonts w:cs="Arial"/>
          <w:b/>
          <w:szCs w:val="22"/>
        </w:rPr>
        <w:t xml:space="preserve">Verejný obstarávateľ bude akceptovať ekvivalent dokumentov požadovaných podľa § 32, 33 a 34 zákona tejto časti súťažných podkladov „ </w:t>
      </w:r>
      <w:r w:rsidRPr="00C20825">
        <w:rPr>
          <w:rFonts w:cs="Arial"/>
          <w:b/>
          <w:bCs/>
          <w:szCs w:val="22"/>
        </w:rPr>
        <w:t>A.2   PODMIENKY ÚČASTI UCHÁDZAČOV.“</w:t>
      </w:r>
    </w:p>
    <w:p w:rsidR="00153D21" w:rsidRPr="00C20825" w:rsidRDefault="00153D21" w:rsidP="00153D21">
      <w:pPr>
        <w:pStyle w:val="Zkladntext"/>
        <w:tabs>
          <w:tab w:val="num" w:pos="720"/>
        </w:tabs>
        <w:rPr>
          <w:rFonts w:cs="Arial"/>
          <w:szCs w:val="22"/>
        </w:rPr>
      </w:pPr>
    </w:p>
    <w:p w:rsidR="0011673F" w:rsidRPr="00C20825" w:rsidRDefault="0011673F" w:rsidP="0011673F">
      <w:pPr>
        <w:pStyle w:val="Hlavika"/>
        <w:rPr>
          <w:rFonts w:ascii="Arial" w:hAnsi="Arial" w:cs="Arial"/>
          <w:b/>
          <w:bCs/>
          <w:sz w:val="22"/>
          <w:szCs w:val="22"/>
        </w:rPr>
      </w:pPr>
      <w:r w:rsidRPr="00C20825">
        <w:rPr>
          <w:rFonts w:ascii="Arial" w:hAnsi="Arial" w:cs="Arial"/>
          <w:b/>
          <w:bCs/>
          <w:sz w:val="22"/>
          <w:szCs w:val="22"/>
        </w:rPr>
        <w:t>A.3  KRITÉRIÁ NA VYHODNOTENIE PONÚK A PRAVIDLÁ ICH UPLATNENIA</w:t>
      </w:r>
    </w:p>
    <w:p w:rsidR="0011673F" w:rsidRPr="00C20825" w:rsidRDefault="0011673F" w:rsidP="0011673F">
      <w:pPr>
        <w:pStyle w:val="Zarkazkladnhotextu"/>
        <w:tabs>
          <w:tab w:val="left" w:pos="0"/>
        </w:tabs>
        <w:ind w:left="0"/>
        <w:jc w:val="center"/>
        <w:rPr>
          <w:rFonts w:ascii="Arial" w:hAnsi="Arial" w:cs="Arial"/>
          <w:sz w:val="22"/>
          <w:szCs w:val="22"/>
        </w:rPr>
      </w:pPr>
    </w:p>
    <w:p w:rsidR="0011673F" w:rsidRPr="00C20825" w:rsidRDefault="0011673F" w:rsidP="0011673F">
      <w:pPr>
        <w:pStyle w:val="Zarkazkladnhotextu2"/>
        <w:numPr>
          <w:ilvl w:val="1"/>
          <w:numId w:val="12"/>
        </w:numPr>
        <w:spacing w:after="0" w:line="240" w:lineRule="auto"/>
        <w:jc w:val="both"/>
        <w:rPr>
          <w:rFonts w:ascii="Arial" w:hAnsi="Arial" w:cs="Arial"/>
          <w:b/>
          <w:sz w:val="22"/>
          <w:szCs w:val="22"/>
        </w:rPr>
      </w:pPr>
      <w:r w:rsidRPr="00C20825">
        <w:rPr>
          <w:rFonts w:ascii="Arial" w:hAnsi="Arial" w:cs="Arial"/>
          <w:b/>
          <w:sz w:val="22"/>
          <w:szCs w:val="22"/>
        </w:rPr>
        <w:t xml:space="preserve">Celková (zmluvná) cena s DPH  </w:t>
      </w:r>
    </w:p>
    <w:p w:rsidR="0011673F" w:rsidRPr="00C20825" w:rsidRDefault="0011673F" w:rsidP="0011673F">
      <w:pPr>
        <w:jc w:val="both"/>
        <w:rPr>
          <w:rFonts w:ascii="Arial" w:hAnsi="Arial" w:cs="Arial"/>
          <w:sz w:val="22"/>
          <w:szCs w:val="22"/>
        </w:rPr>
      </w:pPr>
      <w:bookmarkStart w:id="14" w:name="kriteria_pravidlo"/>
      <w:r w:rsidRPr="00C20825">
        <w:rPr>
          <w:rFonts w:ascii="Arial" w:hAnsi="Arial" w:cs="Arial"/>
          <w:sz w:val="22"/>
          <w:szCs w:val="22"/>
        </w:rPr>
        <w:cr/>
      </w:r>
      <w:bookmarkEnd w:id="14"/>
      <w:r w:rsidRPr="00C20825">
        <w:rPr>
          <w:rFonts w:ascii="Arial" w:hAnsi="Arial" w:cs="Arial"/>
          <w:b/>
          <w:sz w:val="22"/>
          <w:szCs w:val="22"/>
        </w:rPr>
        <w:t xml:space="preserve"> Celková (zmluvná) cena s DPH</w:t>
      </w:r>
      <w:r w:rsidRPr="00C20825">
        <w:rPr>
          <w:rFonts w:ascii="Arial" w:hAnsi="Arial" w:cs="Arial"/>
          <w:sz w:val="22"/>
          <w:szCs w:val="22"/>
        </w:rPr>
        <w:t xml:space="preserve">: Komisia bude hodnotiť celkovú cenu s DPH. </w:t>
      </w:r>
    </w:p>
    <w:p w:rsidR="0011673F" w:rsidRDefault="0011673F" w:rsidP="0011673F">
      <w:pPr>
        <w:jc w:val="both"/>
        <w:rPr>
          <w:rFonts w:ascii="Arial" w:hAnsi="Arial" w:cs="Arial"/>
          <w:sz w:val="22"/>
          <w:szCs w:val="22"/>
        </w:rPr>
      </w:pPr>
      <w:r w:rsidRPr="00C20825">
        <w:rPr>
          <w:rFonts w:ascii="Arial" w:hAnsi="Arial" w:cs="Arial"/>
          <w:sz w:val="22"/>
          <w:szCs w:val="22"/>
        </w:rPr>
        <w:t xml:space="preserve">Úspešnou ponukou je ponuka s najnižšou celkovou cenou za celý predmet zákazky vyjadrená v Eurách s DPH. Z ostatných ponúk sa určí poradie podľa výšky ceny. Uchádzač ocení všetky položky výkazu výmer. V prípade, že uchádzač nie je platiteľom DPH, na túto skutočnosť upozorní.  </w:t>
      </w:r>
    </w:p>
    <w:p w:rsidR="007A5D90" w:rsidRDefault="007A5D90" w:rsidP="0011673F">
      <w:pPr>
        <w:jc w:val="both"/>
        <w:rPr>
          <w:rFonts w:ascii="Arial" w:hAnsi="Arial" w:cs="Arial"/>
          <w:sz w:val="22"/>
          <w:szCs w:val="22"/>
        </w:rPr>
      </w:pPr>
    </w:p>
    <w:p w:rsidR="007A5D90" w:rsidRDefault="007A5D90" w:rsidP="0011673F">
      <w:pPr>
        <w:jc w:val="both"/>
        <w:rPr>
          <w:rFonts w:ascii="Arial" w:hAnsi="Arial" w:cs="Arial"/>
          <w:sz w:val="22"/>
          <w:szCs w:val="22"/>
        </w:rPr>
      </w:pPr>
    </w:p>
    <w:p w:rsidR="007A5D90" w:rsidRDefault="007A5D90" w:rsidP="0011673F">
      <w:pPr>
        <w:jc w:val="both"/>
        <w:rPr>
          <w:rFonts w:ascii="Arial" w:hAnsi="Arial" w:cs="Arial"/>
          <w:sz w:val="22"/>
          <w:szCs w:val="22"/>
        </w:rPr>
      </w:pPr>
    </w:p>
    <w:p w:rsidR="007A5D90" w:rsidRDefault="007A5D90" w:rsidP="0011673F">
      <w:pPr>
        <w:jc w:val="both"/>
        <w:rPr>
          <w:rFonts w:ascii="Arial" w:hAnsi="Arial" w:cs="Arial"/>
          <w:sz w:val="22"/>
          <w:szCs w:val="22"/>
        </w:rPr>
      </w:pPr>
    </w:p>
    <w:p w:rsidR="007A5D90" w:rsidRDefault="007A5D90" w:rsidP="0011673F">
      <w:pPr>
        <w:jc w:val="both"/>
        <w:rPr>
          <w:rFonts w:ascii="Arial" w:hAnsi="Arial" w:cs="Arial"/>
          <w:sz w:val="22"/>
          <w:szCs w:val="22"/>
        </w:rPr>
      </w:pPr>
    </w:p>
    <w:p w:rsidR="007A5D90" w:rsidRDefault="007A5D90" w:rsidP="0011673F">
      <w:pPr>
        <w:jc w:val="both"/>
        <w:rPr>
          <w:rFonts w:ascii="Arial" w:hAnsi="Arial" w:cs="Arial"/>
          <w:sz w:val="22"/>
          <w:szCs w:val="22"/>
        </w:rPr>
      </w:pPr>
    </w:p>
    <w:p w:rsidR="007A5D90" w:rsidRPr="00C20825" w:rsidRDefault="007A5D90" w:rsidP="0011673F">
      <w:pPr>
        <w:jc w:val="both"/>
        <w:rPr>
          <w:rFonts w:ascii="Arial" w:hAnsi="Arial" w:cs="Arial"/>
          <w:sz w:val="22"/>
          <w:szCs w:val="22"/>
        </w:rPr>
      </w:pPr>
    </w:p>
    <w:p w:rsidR="0011673F" w:rsidRPr="00C20825" w:rsidRDefault="0011673F" w:rsidP="0011673F">
      <w:pPr>
        <w:jc w:val="both"/>
        <w:rPr>
          <w:rFonts w:ascii="Arial" w:hAnsi="Arial" w:cs="Arial"/>
          <w:sz w:val="22"/>
          <w:szCs w:val="22"/>
        </w:rPr>
      </w:pPr>
      <w:r w:rsidRPr="00C20825">
        <w:rPr>
          <w:rFonts w:ascii="Arial" w:hAnsi="Arial" w:cs="Arial"/>
          <w:sz w:val="22"/>
          <w:szCs w:val="22"/>
        </w:rPr>
        <w:tab/>
      </w:r>
    </w:p>
    <w:p w:rsidR="007A5D90" w:rsidRDefault="007A5D90" w:rsidP="0011673F">
      <w:pPr>
        <w:ind w:firstLine="709"/>
        <w:jc w:val="both"/>
        <w:rPr>
          <w:rFonts w:ascii="Arial" w:hAnsi="Arial" w:cs="Arial"/>
          <w:sz w:val="22"/>
          <w:szCs w:val="22"/>
          <w:lang w:eastAsia="ar-SA"/>
        </w:rPr>
      </w:pPr>
    </w:p>
    <w:p w:rsidR="0011673F" w:rsidRPr="00C20825" w:rsidRDefault="0011673F" w:rsidP="007A5D90">
      <w:pPr>
        <w:jc w:val="both"/>
        <w:rPr>
          <w:rFonts w:ascii="Arial" w:hAnsi="Arial" w:cs="Arial"/>
          <w:sz w:val="22"/>
          <w:szCs w:val="22"/>
        </w:rPr>
      </w:pPr>
      <w:r w:rsidRPr="00C20825">
        <w:rPr>
          <w:rFonts w:ascii="Arial" w:hAnsi="Arial" w:cs="Arial"/>
          <w:sz w:val="22"/>
          <w:szCs w:val="22"/>
          <w:lang w:val="x-none" w:eastAsia="ar-SA"/>
        </w:rPr>
        <w:t>V prípade, že ponuka úspešného uchádzača bude obsahovať mimoriadne nízku ponuku</w:t>
      </w:r>
      <w:r w:rsidRPr="00C20825">
        <w:rPr>
          <w:rFonts w:ascii="Arial" w:hAnsi="Arial" w:cs="Arial"/>
          <w:sz w:val="22"/>
          <w:szCs w:val="22"/>
          <w:lang w:eastAsia="ar-SA"/>
        </w:rPr>
        <w:t xml:space="preserve"> </w:t>
      </w:r>
      <w:r w:rsidRPr="00C20825">
        <w:rPr>
          <w:rFonts w:ascii="Arial" w:hAnsi="Arial" w:cs="Arial"/>
          <w:sz w:val="22"/>
          <w:szCs w:val="22"/>
        </w:rPr>
        <w:t xml:space="preserve">verejný obstarávateľ uchádzača požiada o vysvetlenie mimoriadne nízkej ponuky  podľa § 53 ods. 2 zákona v nadväznosti na § 53 ods. 3 zákona.  </w:t>
      </w:r>
    </w:p>
    <w:p w:rsidR="0011673F" w:rsidRPr="00C20825" w:rsidRDefault="0011673F" w:rsidP="0011673F">
      <w:pPr>
        <w:autoSpaceDE w:val="0"/>
        <w:autoSpaceDN w:val="0"/>
        <w:adjustRightInd w:val="0"/>
        <w:ind w:firstLine="709"/>
        <w:jc w:val="both"/>
        <w:rPr>
          <w:rFonts w:ascii="Arial" w:hAnsi="Arial" w:cs="Arial"/>
          <w:sz w:val="22"/>
          <w:szCs w:val="22"/>
          <w:u w:val="single"/>
        </w:rPr>
      </w:pPr>
      <w:r w:rsidRPr="00C20825">
        <w:rPr>
          <w:rFonts w:ascii="Arial" w:hAnsi="Arial" w:cs="Arial"/>
          <w:sz w:val="22"/>
          <w:szCs w:val="22"/>
          <w:u w:val="single"/>
        </w:rPr>
        <w:t>Uchádzač vytvorí a do vysvetlenia musí doložiť nasledujúce dokumenty:</w:t>
      </w:r>
    </w:p>
    <w:p w:rsidR="0011673F" w:rsidRPr="00C20825" w:rsidRDefault="0011673F" w:rsidP="0011673F">
      <w:pPr>
        <w:autoSpaceDE w:val="0"/>
        <w:autoSpaceDN w:val="0"/>
        <w:adjustRightInd w:val="0"/>
        <w:spacing w:after="120"/>
        <w:jc w:val="both"/>
        <w:rPr>
          <w:rFonts w:ascii="Arial" w:hAnsi="Arial" w:cs="Arial"/>
          <w:sz w:val="22"/>
          <w:szCs w:val="22"/>
        </w:rPr>
      </w:pPr>
      <w:r w:rsidRPr="00C20825">
        <w:rPr>
          <w:rFonts w:ascii="Arial" w:hAnsi="Arial" w:cs="Arial"/>
          <w:sz w:val="22"/>
          <w:szCs w:val="22"/>
        </w:rPr>
        <w:t>1. Technologický rozbor (normál) v nadväznosti na rozpočet /ďalej jen „technologický rozbor“/, ktorý znázorňuje technologickú štruktúru výrobného procesu stavby v členení do čiastkových  stavebných procesov, ktoré znázorňujú prácu jednotlivých pracovných čiat a sú riadené v technologickom slede. V tomto dokumente musí byť tiež znázornené, ktoré rozpočtové položky budú vyrábané ktorou pracovnou čatou, teda akým čiastkovým stavebným procesom. Toto priradenie  položiek rozpočtu k čiastkovým  stavebným procesom je požadované pre položky rozpočtu, ktoré sú  očíslované svojim jednoznačným číslom podľa číselníka  stavebných konštrukcií a prác, alebo podobným. Technologický rozbor tak bude zobrazovať správny návrh technologickej deľby práce. Technologický rozbor bude ďalej obsahovať názvy čiastkových  stavebných procesov, merné jednotky produktov, objem a cenu produktu procesu, návrh zloženia pracovných čiat určením počtu pracovníkov, normu času, súčiniteľ napätia noriem, výpočet celkovej skutočnej prácnosti produktov stavebných procesov a lehoty jednotlivých čiastkových stavebných procesov.</w:t>
      </w:r>
    </w:p>
    <w:p w:rsidR="0011673F" w:rsidRPr="00C20825" w:rsidRDefault="0011673F" w:rsidP="0011673F">
      <w:pPr>
        <w:autoSpaceDE w:val="0"/>
        <w:autoSpaceDN w:val="0"/>
        <w:adjustRightInd w:val="0"/>
        <w:spacing w:after="120"/>
        <w:rPr>
          <w:rFonts w:ascii="Arial" w:hAnsi="Arial" w:cs="Arial"/>
          <w:sz w:val="22"/>
          <w:szCs w:val="22"/>
        </w:rPr>
      </w:pPr>
      <w:r w:rsidRPr="00C20825">
        <w:rPr>
          <w:rFonts w:ascii="Arial" w:hAnsi="Arial" w:cs="Arial"/>
          <w:sz w:val="22"/>
          <w:szCs w:val="22"/>
        </w:rPr>
        <w:t>Technologický rozbor môže obsahovať i ďalšie relevantné údaje.</w:t>
      </w:r>
    </w:p>
    <w:p w:rsidR="008E2E64" w:rsidRPr="00C20825" w:rsidRDefault="008E2E64" w:rsidP="0011673F">
      <w:pPr>
        <w:autoSpaceDE w:val="0"/>
        <w:autoSpaceDN w:val="0"/>
        <w:adjustRightInd w:val="0"/>
        <w:spacing w:after="120"/>
        <w:rPr>
          <w:rFonts w:ascii="Arial" w:hAnsi="Arial" w:cs="Arial"/>
          <w:sz w:val="22"/>
          <w:szCs w:val="22"/>
        </w:rPr>
      </w:pPr>
    </w:p>
    <w:p w:rsidR="008E2E64" w:rsidRPr="00C20825" w:rsidRDefault="008E2E64" w:rsidP="0011673F">
      <w:pPr>
        <w:autoSpaceDE w:val="0"/>
        <w:autoSpaceDN w:val="0"/>
        <w:adjustRightInd w:val="0"/>
        <w:spacing w:after="120"/>
        <w:rPr>
          <w:rFonts w:ascii="Arial" w:hAnsi="Arial" w:cs="Arial"/>
          <w:sz w:val="22"/>
          <w:szCs w:val="22"/>
        </w:rPr>
      </w:pPr>
    </w:p>
    <w:p w:rsidR="008E2E64" w:rsidRPr="00C20825" w:rsidRDefault="008E2E64" w:rsidP="008E2E64">
      <w:pPr>
        <w:pStyle w:val="Zkladntext3"/>
        <w:rPr>
          <w:rFonts w:ascii="Arial" w:hAnsi="Arial" w:cs="Arial"/>
          <w:b/>
          <w:bCs/>
          <w:sz w:val="22"/>
          <w:szCs w:val="22"/>
        </w:rPr>
      </w:pPr>
      <w:r w:rsidRPr="00C20825">
        <w:rPr>
          <w:rFonts w:ascii="Arial" w:hAnsi="Arial" w:cs="Arial"/>
          <w:b/>
          <w:bCs/>
          <w:sz w:val="22"/>
          <w:szCs w:val="22"/>
        </w:rPr>
        <w:t>B.1  OPIS PREDMETU ZÁKAZKY</w:t>
      </w:r>
    </w:p>
    <w:p w:rsidR="008E2E64" w:rsidRPr="00C20825" w:rsidRDefault="008E2E64" w:rsidP="008E2E64">
      <w:pPr>
        <w:pStyle w:val="Zkladntext3"/>
        <w:rPr>
          <w:rFonts w:ascii="Arial" w:hAnsi="Arial" w:cs="Arial"/>
          <w:b/>
          <w:bCs/>
          <w:sz w:val="22"/>
          <w:szCs w:val="22"/>
        </w:rPr>
      </w:pPr>
    </w:p>
    <w:p w:rsidR="008E2E64" w:rsidRPr="00C02EC1" w:rsidRDefault="008E2E64" w:rsidP="008E2E64">
      <w:pPr>
        <w:pStyle w:val="Odsekzoznamu"/>
        <w:spacing w:line="276" w:lineRule="auto"/>
        <w:ind w:left="0"/>
        <w:rPr>
          <w:rFonts w:cs="Arial"/>
          <w:szCs w:val="22"/>
        </w:rPr>
      </w:pPr>
      <w:r w:rsidRPr="00C20825">
        <w:rPr>
          <w:rFonts w:cs="Arial"/>
          <w:szCs w:val="22"/>
        </w:rPr>
        <w:t>Predmetom zákazky je doriešenie technického zabezpečenia priestorov koncertnej sály DVORANA VŠMU, zvukovej réžie pre koncertnú sálu a baletnej sály VŠMU  v rozsahu prílohy č. 1 - Projektová dokumentácia – REALIZAČNÝ PROJEKT , vypracovaný generálnym projektantom , ktorým je autorizovaný architekt Ing. arch. Ľudovít  URBAN, architekt SKA, reg. č. 0180 AA  a Výkaz  prác .</w:t>
      </w:r>
    </w:p>
    <w:p w:rsidR="008E2E64" w:rsidRPr="00C20825" w:rsidRDefault="008E2E64" w:rsidP="008E2E64">
      <w:pPr>
        <w:pStyle w:val="Odsekzoznamu"/>
        <w:spacing w:line="276" w:lineRule="auto"/>
        <w:ind w:left="0"/>
        <w:rPr>
          <w:rFonts w:cs="Arial"/>
          <w:szCs w:val="22"/>
        </w:rPr>
      </w:pPr>
      <w:r w:rsidRPr="00C20825">
        <w:rPr>
          <w:rFonts w:cs="Arial"/>
          <w:szCs w:val="22"/>
        </w:rPr>
        <w:t xml:space="preserve">( Realizácia zákazky musí zabezpečiť splnenie všetkých podmienok  určených v Stavebnom povolení </w:t>
      </w:r>
      <w:r w:rsidR="00C02EC1">
        <w:rPr>
          <w:rFonts w:cs="Arial"/>
          <w:szCs w:val="22"/>
        </w:rPr>
        <w:t>.</w:t>
      </w:r>
      <w:r w:rsidRPr="00C20825">
        <w:rPr>
          <w:rFonts w:cs="Arial"/>
          <w:szCs w:val="22"/>
        </w:rPr>
        <w:t xml:space="preserve">V prípade, že sa vo výkaze výmer, alebo inej dokumentácii vyskytuje obchodný názov výrobcu, alebo značka výrobku, pre celý text platí „alebo ekvivalentný“.  </w:t>
      </w:r>
    </w:p>
    <w:p w:rsidR="008E2E64" w:rsidRPr="00C20825" w:rsidRDefault="008E2E64" w:rsidP="008E2E64">
      <w:pPr>
        <w:pStyle w:val="Odsekzoznamu"/>
        <w:spacing w:line="276" w:lineRule="auto"/>
        <w:ind w:left="0"/>
        <w:rPr>
          <w:rFonts w:cs="Arial"/>
          <w:szCs w:val="22"/>
        </w:rPr>
      </w:pPr>
    </w:p>
    <w:p w:rsidR="008E2E64" w:rsidRPr="00C20825" w:rsidRDefault="008E2E64" w:rsidP="008E2E64">
      <w:pPr>
        <w:pStyle w:val="Odsekzoznamu"/>
        <w:spacing w:line="276" w:lineRule="auto"/>
        <w:ind w:left="0"/>
        <w:rPr>
          <w:rFonts w:cs="Arial"/>
          <w:szCs w:val="22"/>
        </w:rPr>
      </w:pPr>
      <w:r w:rsidRPr="00C20825">
        <w:rPr>
          <w:rFonts w:cs="Arial"/>
          <w:szCs w:val="22"/>
        </w:rPr>
        <w:t>Verejný obstarávateľ odporúča   záujemcom oboznámiť sa s miestom realizácie stavebných  prác, komunikačnými trasami .</w:t>
      </w:r>
    </w:p>
    <w:p w:rsidR="008E2E64" w:rsidRPr="00C20825" w:rsidRDefault="008E2E64" w:rsidP="008E2E64">
      <w:pPr>
        <w:pStyle w:val="Odsekzoznamu"/>
        <w:spacing w:line="276" w:lineRule="auto"/>
        <w:ind w:left="0"/>
        <w:rPr>
          <w:rFonts w:cs="Arial"/>
          <w:szCs w:val="22"/>
        </w:rPr>
      </w:pPr>
    </w:p>
    <w:p w:rsidR="008E2E64" w:rsidRPr="00C20825" w:rsidRDefault="008E2E64" w:rsidP="008E2E64">
      <w:pPr>
        <w:jc w:val="both"/>
        <w:rPr>
          <w:rFonts w:ascii="Arial" w:hAnsi="Arial" w:cs="Arial"/>
          <w:b/>
          <w:sz w:val="22"/>
          <w:szCs w:val="22"/>
        </w:rPr>
      </w:pPr>
      <w:r w:rsidRPr="00C20825">
        <w:rPr>
          <w:rFonts w:ascii="Arial" w:hAnsi="Arial" w:cs="Arial"/>
          <w:b/>
          <w:sz w:val="22"/>
          <w:szCs w:val="22"/>
        </w:rPr>
        <w:t>V prípade uvedenia konkrétneho výrobku alebo tovaru v ktorejkoľvek časti týchto súťažných podkladov PD a výkazu výmer môže uchádzač uviesť a oceniť aj jeho ekvivalent spĺňajúci stanovené minimálne technické parametre a vlastnosti.</w:t>
      </w:r>
    </w:p>
    <w:p w:rsidR="008E2E64" w:rsidRPr="00C20825" w:rsidRDefault="008E2E64" w:rsidP="008E2E64">
      <w:pPr>
        <w:rPr>
          <w:rFonts w:ascii="Arial" w:hAnsi="Arial" w:cs="Arial"/>
          <w:sz w:val="22"/>
          <w:szCs w:val="22"/>
        </w:rPr>
      </w:pPr>
    </w:p>
    <w:p w:rsidR="00C02EC1" w:rsidRDefault="008E2E64" w:rsidP="008E2E64">
      <w:pPr>
        <w:jc w:val="both"/>
        <w:rPr>
          <w:rFonts w:ascii="Arial" w:hAnsi="Arial" w:cs="Arial"/>
          <w:b/>
          <w:sz w:val="22"/>
          <w:szCs w:val="22"/>
        </w:rPr>
      </w:pPr>
      <w:r w:rsidRPr="00C20825">
        <w:rPr>
          <w:rFonts w:ascii="Arial" w:hAnsi="Arial" w:cs="Arial"/>
          <w:b/>
          <w:sz w:val="22"/>
          <w:szCs w:val="22"/>
        </w:rPr>
        <w:t xml:space="preserve">Od úspešného uchádzača sa bude požadovať poistná zmluva na poistenie zodpovednosti za škodu spôsobenú na živote, zdraví a majetku Objednávateľa </w:t>
      </w:r>
    </w:p>
    <w:p w:rsidR="00C02EC1" w:rsidRDefault="00C02EC1" w:rsidP="008E2E64">
      <w:pPr>
        <w:jc w:val="both"/>
        <w:rPr>
          <w:rFonts w:ascii="Arial" w:hAnsi="Arial" w:cs="Arial"/>
          <w:b/>
          <w:sz w:val="22"/>
          <w:szCs w:val="22"/>
        </w:rPr>
      </w:pPr>
    </w:p>
    <w:p w:rsidR="00C02EC1" w:rsidRDefault="00C02EC1" w:rsidP="008E2E64">
      <w:pPr>
        <w:jc w:val="both"/>
        <w:rPr>
          <w:rFonts w:ascii="Arial" w:hAnsi="Arial" w:cs="Arial"/>
          <w:b/>
          <w:sz w:val="22"/>
          <w:szCs w:val="22"/>
        </w:rPr>
      </w:pPr>
    </w:p>
    <w:p w:rsidR="00C02EC1" w:rsidRDefault="00C02EC1" w:rsidP="008E2E64">
      <w:pPr>
        <w:jc w:val="both"/>
        <w:rPr>
          <w:rFonts w:ascii="Arial" w:hAnsi="Arial" w:cs="Arial"/>
          <w:b/>
          <w:sz w:val="22"/>
          <w:szCs w:val="22"/>
        </w:rPr>
      </w:pPr>
    </w:p>
    <w:p w:rsidR="00C02EC1" w:rsidRDefault="00C02EC1" w:rsidP="008E2E64">
      <w:pPr>
        <w:jc w:val="both"/>
        <w:rPr>
          <w:rFonts w:ascii="Arial" w:hAnsi="Arial" w:cs="Arial"/>
          <w:b/>
          <w:sz w:val="22"/>
          <w:szCs w:val="22"/>
        </w:rPr>
      </w:pPr>
    </w:p>
    <w:p w:rsidR="00C02EC1" w:rsidRDefault="00C02EC1" w:rsidP="008E2E64">
      <w:pPr>
        <w:jc w:val="both"/>
        <w:rPr>
          <w:rFonts w:ascii="Arial" w:hAnsi="Arial" w:cs="Arial"/>
          <w:b/>
          <w:sz w:val="22"/>
          <w:szCs w:val="22"/>
        </w:rPr>
      </w:pPr>
    </w:p>
    <w:p w:rsidR="00C02EC1" w:rsidRDefault="00C02EC1" w:rsidP="008E2E64">
      <w:pPr>
        <w:jc w:val="both"/>
        <w:rPr>
          <w:rFonts w:ascii="Arial" w:hAnsi="Arial" w:cs="Arial"/>
          <w:b/>
          <w:sz w:val="22"/>
          <w:szCs w:val="22"/>
        </w:rPr>
      </w:pPr>
    </w:p>
    <w:p w:rsidR="00C02EC1" w:rsidRDefault="00C02EC1" w:rsidP="008E2E64">
      <w:pPr>
        <w:jc w:val="both"/>
        <w:rPr>
          <w:rFonts w:ascii="Arial" w:hAnsi="Arial" w:cs="Arial"/>
          <w:b/>
          <w:sz w:val="22"/>
          <w:szCs w:val="22"/>
        </w:rPr>
      </w:pPr>
    </w:p>
    <w:p w:rsidR="008E2E64" w:rsidRPr="00C20825" w:rsidRDefault="008E2E64" w:rsidP="008E2E64">
      <w:pPr>
        <w:jc w:val="both"/>
        <w:rPr>
          <w:rFonts w:ascii="Arial" w:hAnsi="Arial" w:cs="Arial"/>
          <w:b/>
          <w:sz w:val="22"/>
          <w:szCs w:val="22"/>
        </w:rPr>
      </w:pPr>
      <w:r w:rsidRPr="00C20825">
        <w:rPr>
          <w:rFonts w:ascii="Arial" w:hAnsi="Arial" w:cs="Arial"/>
          <w:b/>
          <w:sz w:val="22"/>
          <w:szCs w:val="22"/>
        </w:rPr>
        <w:t>a tretích osôb, ktorá by mohla byť, resp. bude spôsobená prevádzkovou činnosťou Zhotoviteľa, minimálne vo výške Ceny za Dielo.</w:t>
      </w:r>
    </w:p>
    <w:p w:rsidR="001E54BD" w:rsidRPr="00C20825" w:rsidRDefault="001E54BD" w:rsidP="008E2E64">
      <w:pPr>
        <w:pStyle w:val="Odsekzoznamu"/>
        <w:spacing w:line="276" w:lineRule="auto"/>
        <w:ind w:left="0"/>
        <w:rPr>
          <w:rFonts w:cs="Arial"/>
          <w:szCs w:val="22"/>
        </w:rPr>
      </w:pPr>
    </w:p>
    <w:p w:rsidR="001E54BD" w:rsidRPr="00C20825" w:rsidRDefault="001E54BD" w:rsidP="001E54BD">
      <w:pPr>
        <w:jc w:val="center"/>
        <w:rPr>
          <w:rFonts w:ascii="Arial" w:hAnsi="Arial" w:cs="Arial"/>
          <w:b/>
          <w:bCs/>
          <w:sz w:val="22"/>
          <w:szCs w:val="22"/>
        </w:rPr>
      </w:pPr>
      <w:r w:rsidRPr="00C20825">
        <w:rPr>
          <w:rFonts w:ascii="Arial" w:hAnsi="Arial" w:cs="Arial"/>
          <w:b/>
          <w:bCs/>
          <w:sz w:val="22"/>
          <w:szCs w:val="22"/>
        </w:rPr>
        <w:t>B.2  SPÓSOB URČENIA CENY</w:t>
      </w:r>
    </w:p>
    <w:p w:rsidR="001E54BD" w:rsidRPr="00C20825" w:rsidRDefault="001E54BD" w:rsidP="00C02EC1">
      <w:pPr>
        <w:pStyle w:val="Zarkazkladnhotextu"/>
        <w:ind w:left="0"/>
        <w:rPr>
          <w:rFonts w:ascii="Arial" w:hAnsi="Arial" w:cs="Arial"/>
          <w:sz w:val="22"/>
          <w:szCs w:val="22"/>
        </w:rPr>
      </w:pPr>
    </w:p>
    <w:p w:rsidR="001E54BD" w:rsidRPr="00C20825" w:rsidRDefault="001E54BD" w:rsidP="00C02EC1">
      <w:pPr>
        <w:pStyle w:val="Zarkazkladnhotextu"/>
        <w:ind w:left="0"/>
        <w:rPr>
          <w:rFonts w:ascii="Arial" w:hAnsi="Arial" w:cs="Arial"/>
          <w:sz w:val="22"/>
          <w:szCs w:val="22"/>
        </w:rPr>
      </w:pPr>
    </w:p>
    <w:p w:rsidR="001E54BD" w:rsidRPr="00C20825" w:rsidRDefault="001E54BD" w:rsidP="00C02EC1">
      <w:pPr>
        <w:pStyle w:val="Zkladntext"/>
        <w:numPr>
          <w:ilvl w:val="0"/>
          <w:numId w:val="13"/>
        </w:numPr>
        <w:ind w:left="0" w:firstLine="0"/>
        <w:rPr>
          <w:rFonts w:cs="Arial"/>
          <w:szCs w:val="22"/>
        </w:rPr>
      </w:pPr>
      <w:r w:rsidRPr="00C20825">
        <w:rPr>
          <w:rFonts w:cs="Arial"/>
          <w:szCs w:val="22"/>
        </w:rPr>
        <w:t xml:space="preserve">Cena musí byť stanovená v zmysle zákona NR SR č.18/1996 Z. z.  o cenách v znení neskorších predpisov, vyhlášky MF SR č.87/1996 Z. z., ktorou sa vykonáva zákon NR SR č.18/1996 Z. z. o cenách v znení neskorších predpisov. </w:t>
      </w:r>
    </w:p>
    <w:p w:rsidR="001E54BD" w:rsidRPr="00C20825" w:rsidRDefault="001E54BD" w:rsidP="00C02EC1">
      <w:pPr>
        <w:pStyle w:val="Zkladntext"/>
        <w:numPr>
          <w:ilvl w:val="0"/>
          <w:numId w:val="13"/>
        </w:numPr>
        <w:ind w:left="0" w:firstLine="0"/>
        <w:rPr>
          <w:rFonts w:cs="Arial"/>
          <w:szCs w:val="22"/>
        </w:rPr>
      </w:pPr>
      <w:r w:rsidRPr="00C20825">
        <w:rPr>
          <w:rFonts w:cs="Arial"/>
          <w:szCs w:val="22"/>
        </w:rPr>
        <w:t xml:space="preserve">Cena uvedená v návrhu zmluvy musí obsahovať cenu za požadovaný predmet zákazky, t.j. sumár všetkých položiek, ktorý vychádza z ocenených položiek výkazu výmer predloženého uchádzačom. </w:t>
      </w:r>
    </w:p>
    <w:p w:rsidR="001E54BD" w:rsidRPr="00C20825" w:rsidRDefault="001E54BD" w:rsidP="00C02EC1">
      <w:pPr>
        <w:pStyle w:val="Zkladntext"/>
        <w:numPr>
          <w:ilvl w:val="0"/>
          <w:numId w:val="13"/>
        </w:numPr>
        <w:ind w:left="0" w:firstLine="0"/>
        <w:rPr>
          <w:rFonts w:cs="Arial"/>
          <w:szCs w:val="22"/>
        </w:rPr>
      </w:pPr>
      <w:r w:rsidRPr="00C20825">
        <w:rPr>
          <w:rFonts w:cs="Arial"/>
          <w:szCs w:val="22"/>
        </w:rPr>
        <w:t xml:space="preserve">Uchádzač musí vo výkaze výmer  predmetu zákazky uviesť pre každú požadovanú položku aj jednotkovú cenu. Celková cena je daná súčinom jednotkovej ceny a množstva uvedeného v zozname položiek výkazu výmer, ktorý je Prílohou č. 2 súťažných podkladov. </w:t>
      </w:r>
    </w:p>
    <w:p w:rsidR="001E54BD" w:rsidRPr="00C20825" w:rsidRDefault="001E54BD" w:rsidP="00C02EC1">
      <w:pPr>
        <w:numPr>
          <w:ilvl w:val="0"/>
          <w:numId w:val="13"/>
        </w:numPr>
        <w:ind w:left="0" w:firstLine="0"/>
        <w:jc w:val="both"/>
        <w:rPr>
          <w:rFonts w:ascii="Arial" w:hAnsi="Arial" w:cs="Arial"/>
          <w:bCs/>
          <w:sz w:val="22"/>
          <w:szCs w:val="22"/>
        </w:rPr>
      </w:pPr>
      <w:r w:rsidRPr="00C20825">
        <w:rPr>
          <w:rFonts w:ascii="Arial" w:hAnsi="Arial" w:cs="Arial"/>
          <w:bCs/>
          <w:sz w:val="22"/>
          <w:szCs w:val="22"/>
        </w:rPr>
        <w:t xml:space="preserve">Cenovú časť ponuky spracuje uchádzač v rozsahu predloženého výkazu výmer </w:t>
      </w:r>
      <w:proofErr w:type="spellStart"/>
      <w:r w:rsidRPr="00C20825">
        <w:rPr>
          <w:rFonts w:ascii="Arial" w:hAnsi="Arial" w:cs="Arial"/>
          <w:sz w:val="22"/>
          <w:szCs w:val="22"/>
        </w:rPr>
        <w:t>položkovým</w:t>
      </w:r>
      <w:proofErr w:type="spellEnd"/>
      <w:r w:rsidRPr="00C20825">
        <w:rPr>
          <w:rFonts w:ascii="Arial" w:hAnsi="Arial" w:cs="Arial"/>
          <w:bCs/>
          <w:sz w:val="22"/>
          <w:szCs w:val="22"/>
        </w:rPr>
        <w:t xml:space="preserve"> </w:t>
      </w:r>
      <w:r w:rsidRPr="00C20825">
        <w:rPr>
          <w:rFonts w:ascii="Arial" w:hAnsi="Arial" w:cs="Arial"/>
          <w:sz w:val="22"/>
          <w:szCs w:val="22"/>
        </w:rPr>
        <w:t xml:space="preserve">rozpočtom </w:t>
      </w:r>
      <w:r w:rsidRPr="00C20825">
        <w:rPr>
          <w:rFonts w:ascii="Arial" w:hAnsi="Arial" w:cs="Arial"/>
          <w:bCs/>
          <w:sz w:val="22"/>
          <w:szCs w:val="22"/>
        </w:rPr>
        <w:t>so súhrnnou rekapituláciou nákladov.</w:t>
      </w:r>
    </w:p>
    <w:p w:rsidR="001E54BD" w:rsidRPr="00C20825" w:rsidRDefault="001E54BD" w:rsidP="00C02EC1">
      <w:pPr>
        <w:jc w:val="both"/>
        <w:rPr>
          <w:rFonts w:ascii="Arial" w:hAnsi="Arial" w:cs="Arial"/>
          <w:bCs/>
          <w:sz w:val="22"/>
          <w:szCs w:val="22"/>
        </w:rPr>
      </w:pPr>
    </w:p>
    <w:p w:rsidR="001E54BD" w:rsidRPr="00C20825" w:rsidRDefault="001E54BD" w:rsidP="00C02EC1">
      <w:pPr>
        <w:jc w:val="both"/>
        <w:rPr>
          <w:rFonts w:ascii="Arial" w:hAnsi="Arial" w:cs="Arial"/>
          <w:bCs/>
          <w:sz w:val="22"/>
          <w:szCs w:val="22"/>
        </w:rPr>
      </w:pPr>
      <w:r w:rsidRPr="00C20825">
        <w:rPr>
          <w:rFonts w:ascii="Arial" w:hAnsi="Arial" w:cs="Arial"/>
          <w:bCs/>
          <w:sz w:val="22"/>
          <w:szCs w:val="22"/>
        </w:rPr>
        <w:t>Rekapitulácia nákladov musí obsahovať celkovú cenu diela bez DPH a s DPH.</w:t>
      </w:r>
    </w:p>
    <w:p w:rsidR="001E54BD" w:rsidRPr="00C20825" w:rsidRDefault="001E54BD" w:rsidP="00C02EC1">
      <w:pPr>
        <w:jc w:val="both"/>
        <w:rPr>
          <w:rFonts w:ascii="Arial" w:hAnsi="Arial" w:cs="Arial"/>
          <w:sz w:val="22"/>
          <w:szCs w:val="22"/>
        </w:rPr>
      </w:pPr>
      <w:r w:rsidRPr="00C20825">
        <w:rPr>
          <w:rFonts w:ascii="Arial" w:hAnsi="Arial" w:cs="Arial"/>
          <w:sz w:val="22"/>
          <w:szCs w:val="22"/>
        </w:rPr>
        <w:t>Uchádzač pri oceňovaní musí dodržať poradie (poradové čísla) a názvy položiek v súlade s výkazom výmer. Jednotlivé položky označí príslušným cenníkovým kódom. Uchádzač musí oceniť všetky položky a rozpísané súbory, tak ako je uvedené vo výkaze výmer. V prípade, že uchádzač neocení všetky položky uvedené vo výkaze výmer, alebo rozpísané súbory vo výkaze výmer ocení len jednou cenou  ako súbor (bez podrobného rozpisu), takáto ponuka uchádzača bude vylúčená. Cena predmetu zákazky musí obsahovať všetky náklady spojené s realizáciou diela.</w:t>
      </w:r>
    </w:p>
    <w:p w:rsidR="001E54BD" w:rsidRPr="00C20825" w:rsidRDefault="001E54BD" w:rsidP="00C02EC1">
      <w:pPr>
        <w:numPr>
          <w:ilvl w:val="0"/>
          <w:numId w:val="13"/>
        </w:numPr>
        <w:ind w:left="0" w:firstLine="0"/>
        <w:jc w:val="both"/>
        <w:rPr>
          <w:rFonts w:ascii="Arial" w:hAnsi="Arial" w:cs="Arial"/>
          <w:sz w:val="22"/>
          <w:szCs w:val="22"/>
        </w:rPr>
      </w:pPr>
      <w:r w:rsidRPr="00C20825">
        <w:rPr>
          <w:rFonts w:ascii="Arial" w:hAnsi="Arial" w:cs="Arial"/>
          <w:sz w:val="22"/>
          <w:szCs w:val="22"/>
        </w:rPr>
        <w:t xml:space="preserve">Uchádzač zodpovedá za to, že položky obsahujú všetko, v prípade ak nebude niečo uvedené v položkách uvedie to v podpoložke ktorú označí na konci </w:t>
      </w:r>
      <w:proofErr w:type="spellStart"/>
      <w:r w:rsidRPr="00C20825">
        <w:rPr>
          <w:rFonts w:ascii="Arial" w:hAnsi="Arial" w:cs="Arial"/>
          <w:sz w:val="22"/>
          <w:szCs w:val="22"/>
        </w:rPr>
        <w:t>položkového</w:t>
      </w:r>
      <w:proofErr w:type="spellEnd"/>
      <w:r w:rsidRPr="00C20825">
        <w:rPr>
          <w:rFonts w:ascii="Arial" w:hAnsi="Arial" w:cs="Arial"/>
          <w:sz w:val="22"/>
          <w:szCs w:val="22"/>
        </w:rPr>
        <w:t xml:space="preserve"> rozpočtu.</w:t>
      </w:r>
    </w:p>
    <w:p w:rsidR="001E54BD" w:rsidRPr="00C20825" w:rsidRDefault="001E54BD" w:rsidP="00C02EC1">
      <w:pPr>
        <w:jc w:val="both"/>
        <w:rPr>
          <w:rFonts w:ascii="Arial" w:hAnsi="Arial" w:cs="Arial"/>
          <w:sz w:val="22"/>
          <w:szCs w:val="22"/>
        </w:rPr>
      </w:pPr>
      <w:r w:rsidRPr="00C20825">
        <w:rPr>
          <w:rFonts w:ascii="Arial" w:hAnsi="Arial" w:cs="Arial"/>
          <w:sz w:val="22"/>
          <w:szCs w:val="22"/>
        </w:rPr>
        <w:t>Uchádzač zodpovedá za to, že cena obsahuje všetky potrebné dodávky a práce pre realizáciu diela.</w:t>
      </w:r>
    </w:p>
    <w:p w:rsidR="001E54BD" w:rsidRPr="00C20825" w:rsidRDefault="001E54BD" w:rsidP="00C02EC1">
      <w:pPr>
        <w:pStyle w:val="Odsekzoznamu"/>
        <w:numPr>
          <w:ilvl w:val="0"/>
          <w:numId w:val="13"/>
        </w:numPr>
        <w:ind w:left="0" w:firstLine="0"/>
        <w:jc w:val="both"/>
        <w:rPr>
          <w:rFonts w:cs="Arial"/>
          <w:szCs w:val="22"/>
        </w:rPr>
      </w:pPr>
      <w:r w:rsidRPr="00C20825">
        <w:rPr>
          <w:rFonts w:cs="Arial"/>
          <w:szCs w:val="22"/>
        </w:rPr>
        <w:t>Každá rovnaká položka musí byť ocenená, nesmie byť ocenená nulou a nesmie mať rovnaká položka inú jednotkovú cenu a ak áno, musí ju uchádzač zdôvodniť.</w:t>
      </w:r>
    </w:p>
    <w:p w:rsidR="001E54BD" w:rsidRPr="00C20825" w:rsidRDefault="001E54BD" w:rsidP="00C02EC1">
      <w:pPr>
        <w:pStyle w:val="Odsekzoznamu"/>
        <w:numPr>
          <w:ilvl w:val="0"/>
          <w:numId w:val="13"/>
        </w:numPr>
        <w:ind w:left="0" w:firstLine="0"/>
        <w:jc w:val="both"/>
        <w:rPr>
          <w:rFonts w:cs="Arial"/>
          <w:szCs w:val="22"/>
        </w:rPr>
      </w:pPr>
      <w:r w:rsidRPr="00C20825">
        <w:rPr>
          <w:rFonts w:cs="Arial"/>
          <w:szCs w:val="22"/>
        </w:rPr>
        <w:t>Celková cena musí byť zaokrúhlená na dve desatinné čísla.</w:t>
      </w:r>
    </w:p>
    <w:p w:rsidR="001E54BD" w:rsidRPr="00C20825" w:rsidRDefault="001E54BD" w:rsidP="00C02EC1">
      <w:pPr>
        <w:pStyle w:val="Odsekzoznamu"/>
        <w:numPr>
          <w:ilvl w:val="0"/>
          <w:numId w:val="13"/>
        </w:numPr>
        <w:ind w:left="0" w:firstLine="0"/>
        <w:jc w:val="both"/>
        <w:rPr>
          <w:rFonts w:cs="Arial"/>
          <w:szCs w:val="22"/>
        </w:rPr>
      </w:pPr>
      <w:r w:rsidRPr="00C20825">
        <w:rPr>
          <w:rFonts w:cs="Arial"/>
          <w:iCs/>
          <w:szCs w:val="22"/>
        </w:rPr>
        <w:t>Všetky dočasné zariadenia, dodávka médií, stavebné mechanizmy a nástroje, dočasné stavebné materiály, palivá a všetko nevyhnutné na správne vykonanie prác bude dodané, nainštalované a správne a bezpečne prevádzkované Zhotoviteľom ako súčasť zhotovovania Diela podľa Zmluvy. Náklady sú súčasťou zmluvnej ceny.</w:t>
      </w:r>
    </w:p>
    <w:p w:rsidR="001E54BD" w:rsidRPr="00C20825" w:rsidRDefault="001E54BD" w:rsidP="001E54BD">
      <w:pPr>
        <w:pStyle w:val="Odsekzoznamu"/>
        <w:ind w:left="720"/>
        <w:jc w:val="both"/>
        <w:rPr>
          <w:rFonts w:cs="Arial"/>
          <w:szCs w:val="22"/>
        </w:rPr>
      </w:pPr>
    </w:p>
    <w:p w:rsidR="001E54BD" w:rsidRPr="00C20825" w:rsidRDefault="001E54BD" w:rsidP="001E54BD">
      <w:pPr>
        <w:tabs>
          <w:tab w:val="left" w:pos="5010"/>
        </w:tabs>
        <w:rPr>
          <w:rFonts w:ascii="Arial" w:hAnsi="Arial" w:cs="Arial"/>
          <w:sz w:val="22"/>
          <w:szCs w:val="22"/>
        </w:rPr>
      </w:pPr>
    </w:p>
    <w:p w:rsidR="001E54BD" w:rsidRPr="00C20825" w:rsidRDefault="001E54BD" w:rsidP="001E54BD">
      <w:pPr>
        <w:pStyle w:val="Odsekzoznamu"/>
        <w:spacing w:line="276" w:lineRule="auto"/>
        <w:ind w:left="0"/>
        <w:rPr>
          <w:rFonts w:cs="Arial"/>
          <w:szCs w:val="22"/>
        </w:rPr>
      </w:pPr>
      <w:r w:rsidRPr="00C20825">
        <w:rPr>
          <w:rFonts w:cs="Arial"/>
          <w:szCs w:val="22"/>
        </w:rPr>
        <w:br w:type="page"/>
      </w:r>
    </w:p>
    <w:p w:rsidR="001E54BD" w:rsidRPr="00C20825" w:rsidRDefault="001E54BD" w:rsidP="001E54BD">
      <w:pPr>
        <w:pStyle w:val="Odsekzoznamu"/>
        <w:spacing w:line="276" w:lineRule="auto"/>
        <w:ind w:left="0"/>
        <w:rPr>
          <w:rFonts w:cs="Arial"/>
          <w:szCs w:val="22"/>
        </w:rPr>
      </w:pPr>
    </w:p>
    <w:p w:rsidR="001E54BD" w:rsidRPr="00C20825" w:rsidRDefault="001E54BD" w:rsidP="001E54BD">
      <w:pPr>
        <w:pStyle w:val="Odsekzoznamu"/>
        <w:spacing w:line="276" w:lineRule="auto"/>
        <w:ind w:left="0"/>
        <w:rPr>
          <w:rFonts w:cs="Arial"/>
          <w:szCs w:val="22"/>
        </w:rPr>
      </w:pPr>
    </w:p>
    <w:p w:rsidR="001E54BD" w:rsidRPr="00C20825" w:rsidRDefault="001E54BD" w:rsidP="001E54BD">
      <w:pPr>
        <w:pStyle w:val="Odsekzoznamu"/>
        <w:spacing w:line="276" w:lineRule="auto"/>
        <w:ind w:left="0"/>
        <w:rPr>
          <w:rFonts w:cs="Arial"/>
          <w:szCs w:val="22"/>
        </w:rPr>
      </w:pPr>
    </w:p>
    <w:p w:rsidR="001E54BD" w:rsidRPr="00C20825" w:rsidRDefault="001E54BD" w:rsidP="001E54BD">
      <w:pPr>
        <w:pStyle w:val="Odsekzoznamu"/>
        <w:spacing w:line="276" w:lineRule="auto"/>
        <w:ind w:left="0"/>
        <w:rPr>
          <w:rFonts w:cs="Arial"/>
          <w:szCs w:val="22"/>
        </w:rPr>
      </w:pPr>
    </w:p>
    <w:p w:rsidR="001E54BD" w:rsidRPr="00C20825" w:rsidRDefault="001E54BD" w:rsidP="001E54BD">
      <w:pPr>
        <w:pStyle w:val="Odsekzoznamu"/>
        <w:spacing w:line="276" w:lineRule="auto"/>
        <w:ind w:left="0"/>
        <w:rPr>
          <w:rFonts w:cs="Arial"/>
          <w:szCs w:val="22"/>
        </w:rPr>
      </w:pPr>
    </w:p>
    <w:p w:rsidR="001E54BD" w:rsidRPr="00C20825" w:rsidRDefault="001E54BD" w:rsidP="001E54BD">
      <w:pPr>
        <w:pStyle w:val="Zkladntext3"/>
        <w:rPr>
          <w:rFonts w:ascii="Arial" w:hAnsi="Arial" w:cs="Arial"/>
          <w:b/>
          <w:bCs/>
          <w:sz w:val="22"/>
          <w:szCs w:val="22"/>
        </w:rPr>
      </w:pPr>
      <w:r w:rsidRPr="00C20825">
        <w:rPr>
          <w:rFonts w:ascii="Arial" w:hAnsi="Arial" w:cs="Arial"/>
          <w:b/>
          <w:bCs/>
          <w:sz w:val="22"/>
          <w:szCs w:val="22"/>
        </w:rPr>
        <w:t>B.3  OBCHODNÉ PODMIENKY PLNENIA PREDMETU ZÁKAZKY</w:t>
      </w:r>
    </w:p>
    <w:p w:rsidR="001E54BD" w:rsidRPr="00C20825" w:rsidRDefault="001E54BD" w:rsidP="001E54BD">
      <w:pPr>
        <w:tabs>
          <w:tab w:val="num" w:pos="540"/>
          <w:tab w:val="left" w:pos="1620"/>
        </w:tabs>
        <w:spacing w:line="360" w:lineRule="auto"/>
        <w:rPr>
          <w:rFonts w:ascii="Arial" w:hAnsi="Arial" w:cs="Arial"/>
          <w:sz w:val="22"/>
          <w:szCs w:val="22"/>
        </w:rPr>
      </w:pPr>
    </w:p>
    <w:p w:rsidR="001E54BD" w:rsidRPr="00C20825" w:rsidRDefault="001E54BD" w:rsidP="001E54BD">
      <w:pPr>
        <w:tabs>
          <w:tab w:val="num" w:pos="540"/>
          <w:tab w:val="left" w:pos="1620"/>
        </w:tabs>
        <w:spacing w:line="360" w:lineRule="auto"/>
        <w:rPr>
          <w:rFonts w:ascii="Arial" w:hAnsi="Arial" w:cs="Arial"/>
          <w:sz w:val="22"/>
          <w:szCs w:val="22"/>
        </w:rPr>
      </w:pPr>
    </w:p>
    <w:p w:rsidR="001E54BD" w:rsidRPr="00C20825" w:rsidRDefault="001E54BD" w:rsidP="001E54BD">
      <w:pPr>
        <w:pStyle w:val="Nadpis2"/>
        <w:tabs>
          <w:tab w:val="left" w:pos="708"/>
        </w:tabs>
        <w:spacing w:after="120"/>
        <w:rPr>
          <w:rFonts w:ascii="Arial" w:hAnsi="Arial" w:cs="Arial"/>
          <w:color w:val="auto"/>
          <w:sz w:val="22"/>
          <w:szCs w:val="22"/>
        </w:rPr>
      </w:pPr>
      <w:r w:rsidRPr="00C20825">
        <w:rPr>
          <w:rFonts w:ascii="Arial" w:hAnsi="Arial" w:cs="Arial"/>
          <w:color w:val="auto"/>
          <w:sz w:val="22"/>
          <w:szCs w:val="22"/>
        </w:rPr>
        <w:t xml:space="preserve">                                                           Zmluva o dielo č. ...................</w:t>
      </w:r>
    </w:p>
    <w:p w:rsidR="001E54BD" w:rsidRPr="00C20825" w:rsidRDefault="001E54BD" w:rsidP="001E54BD">
      <w:pPr>
        <w:pStyle w:val="Nadpis3"/>
        <w:spacing w:after="120"/>
        <w:jc w:val="center"/>
        <w:rPr>
          <w:rFonts w:ascii="Arial" w:hAnsi="Arial" w:cs="Arial"/>
          <w:b/>
          <w:color w:val="auto"/>
          <w:sz w:val="22"/>
          <w:szCs w:val="22"/>
        </w:rPr>
      </w:pPr>
      <w:r w:rsidRPr="00C20825">
        <w:rPr>
          <w:rFonts w:ascii="Arial" w:hAnsi="Arial" w:cs="Arial"/>
          <w:color w:val="auto"/>
          <w:sz w:val="22"/>
          <w:szCs w:val="22"/>
        </w:rPr>
        <w:t>uzavretá podľa § 536 a </w:t>
      </w:r>
      <w:proofErr w:type="spellStart"/>
      <w:r w:rsidRPr="00C20825">
        <w:rPr>
          <w:rFonts w:ascii="Arial" w:hAnsi="Arial" w:cs="Arial"/>
          <w:color w:val="auto"/>
          <w:sz w:val="22"/>
          <w:szCs w:val="22"/>
        </w:rPr>
        <w:t>nasl</w:t>
      </w:r>
      <w:proofErr w:type="spellEnd"/>
      <w:r w:rsidRPr="00C20825">
        <w:rPr>
          <w:rFonts w:ascii="Arial" w:hAnsi="Arial" w:cs="Arial"/>
          <w:color w:val="auto"/>
          <w:sz w:val="22"/>
          <w:szCs w:val="22"/>
        </w:rPr>
        <w:t xml:space="preserve">. zákona č. 513/1991 Zb. Obchodný  zákonník v znení neskorších predpisov v súlade so zákonom č.343 /2015 Z. z. o verejnom obstarávaní  a o zmene a doplnení niektorých zákonov </w:t>
      </w:r>
    </w:p>
    <w:p w:rsidR="001E54BD" w:rsidRPr="00C20825" w:rsidRDefault="001E54BD" w:rsidP="001E54BD">
      <w:pPr>
        <w:jc w:val="both"/>
        <w:rPr>
          <w:rFonts w:ascii="Arial" w:hAnsi="Arial" w:cs="Arial"/>
          <w:bCs/>
          <w:sz w:val="22"/>
          <w:szCs w:val="22"/>
        </w:rPr>
      </w:pPr>
    </w:p>
    <w:p w:rsidR="001E54BD" w:rsidRPr="00C20825" w:rsidRDefault="001E54BD" w:rsidP="001E54BD">
      <w:pPr>
        <w:widowControl w:val="0"/>
        <w:autoSpaceDE w:val="0"/>
        <w:autoSpaceDN w:val="0"/>
        <w:adjustRightInd w:val="0"/>
        <w:ind w:firstLine="360"/>
        <w:jc w:val="both"/>
        <w:rPr>
          <w:rFonts w:ascii="Arial" w:hAnsi="Arial" w:cs="Arial"/>
          <w:sz w:val="22"/>
          <w:szCs w:val="22"/>
        </w:rPr>
      </w:pPr>
    </w:p>
    <w:p w:rsidR="001E54BD" w:rsidRPr="00C20825" w:rsidRDefault="001E54BD" w:rsidP="001E54BD">
      <w:pPr>
        <w:widowControl w:val="0"/>
        <w:autoSpaceDE w:val="0"/>
        <w:autoSpaceDN w:val="0"/>
        <w:adjustRightInd w:val="0"/>
        <w:ind w:firstLine="360"/>
        <w:jc w:val="both"/>
        <w:rPr>
          <w:rFonts w:ascii="Arial" w:hAnsi="Arial" w:cs="Arial"/>
          <w:sz w:val="22"/>
          <w:szCs w:val="22"/>
        </w:rPr>
      </w:pPr>
    </w:p>
    <w:p w:rsidR="001E54BD" w:rsidRPr="00C20825" w:rsidRDefault="001E54BD" w:rsidP="001E54BD">
      <w:pPr>
        <w:widowControl w:val="0"/>
        <w:autoSpaceDE w:val="0"/>
        <w:autoSpaceDN w:val="0"/>
        <w:adjustRightInd w:val="0"/>
        <w:ind w:firstLine="360"/>
        <w:jc w:val="both"/>
        <w:rPr>
          <w:rFonts w:ascii="Arial" w:hAnsi="Arial" w:cs="Arial"/>
          <w:sz w:val="22"/>
          <w:szCs w:val="22"/>
        </w:rPr>
      </w:pPr>
    </w:p>
    <w:p w:rsidR="001E54BD" w:rsidRPr="00C20825" w:rsidRDefault="000B5911" w:rsidP="001E54BD">
      <w:pPr>
        <w:widowControl w:val="0"/>
        <w:autoSpaceDE w:val="0"/>
        <w:autoSpaceDN w:val="0"/>
        <w:adjustRightInd w:val="0"/>
        <w:ind w:firstLine="360"/>
        <w:jc w:val="both"/>
        <w:rPr>
          <w:rFonts w:ascii="Arial" w:hAnsi="Arial" w:cs="Arial"/>
          <w:sz w:val="22"/>
          <w:szCs w:val="22"/>
        </w:rPr>
      </w:pPr>
      <w:r>
        <w:rPr>
          <w:rFonts w:ascii="Arial" w:hAnsi="Arial" w:cs="Arial"/>
          <w:sz w:val="22"/>
          <w:szCs w:val="22"/>
        </w:rPr>
        <w:t>Samostatný súbor</w:t>
      </w:r>
    </w:p>
    <w:p w:rsidR="009F675F" w:rsidRPr="00C20825" w:rsidRDefault="009F675F" w:rsidP="001E54BD">
      <w:pPr>
        <w:widowControl w:val="0"/>
        <w:autoSpaceDE w:val="0"/>
        <w:autoSpaceDN w:val="0"/>
        <w:adjustRightInd w:val="0"/>
        <w:ind w:firstLine="360"/>
        <w:jc w:val="both"/>
        <w:rPr>
          <w:rFonts w:ascii="Arial" w:hAnsi="Arial" w:cs="Arial"/>
          <w:sz w:val="22"/>
          <w:szCs w:val="22"/>
        </w:rPr>
      </w:pPr>
    </w:p>
    <w:p w:rsidR="009F675F" w:rsidRPr="00C20825" w:rsidRDefault="009F675F" w:rsidP="001E54BD">
      <w:pPr>
        <w:widowControl w:val="0"/>
        <w:autoSpaceDE w:val="0"/>
        <w:autoSpaceDN w:val="0"/>
        <w:adjustRightInd w:val="0"/>
        <w:ind w:firstLine="360"/>
        <w:jc w:val="both"/>
        <w:rPr>
          <w:rFonts w:ascii="Arial" w:hAnsi="Arial" w:cs="Arial"/>
          <w:sz w:val="22"/>
          <w:szCs w:val="22"/>
        </w:rPr>
      </w:pPr>
    </w:p>
    <w:p w:rsidR="009F675F" w:rsidRPr="00C20825" w:rsidRDefault="009F675F" w:rsidP="001E54BD">
      <w:pPr>
        <w:widowControl w:val="0"/>
        <w:autoSpaceDE w:val="0"/>
        <w:autoSpaceDN w:val="0"/>
        <w:adjustRightInd w:val="0"/>
        <w:ind w:firstLine="360"/>
        <w:jc w:val="both"/>
        <w:rPr>
          <w:rFonts w:ascii="Arial" w:hAnsi="Arial" w:cs="Arial"/>
          <w:sz w:val="22"/>
          <w:szCs w:val="22"/>
        </w:rPr>
      </w:pPr>
    </w:p>
    <w:p w:rsidR="009F675F" w:rsidRPr="00C20825" w:rsidRDefault="009F675F" w:rsidP="001E54BD">
      <w:pPr>
        <w:widowControl w:val="0"/>
        <w:autoSpaceDE w:val="0"/>
        <w:autoSpaceDN w:val="0"/>
        <w:adjustRightInd w:val="0"/>
        <w:ind w:firstLine="360"/>
        <w:jc w:val="both"/>
        <w:rPr>
          <w:rFonts w:ascii="Arial" w:hAnsi="Arial" w:cs="Arial"/>
          <w:sz w:val="22"/>
          <w:szCs w:val="22"/>
        </w:rPr>
      </w:pPr>
    </w:p>
    <w:p w:rsidR="009F675F" w:rsidRPr="00C20825" w:rsidRDefault="009F675F" w:rsidP="001E54BD">
      <w:pPr>
        <w:widowControl w:val="0"/>
        <w:autoSpaceDE w:val="0"/>
        <w:autoSpaceDN w:val="0"/>
        <w:adjustRightInd w:val="0"/>
        <w:ind w:firstLine="360"/>
        <w:jc w:val="both"/>
        <w:rPr>
          <w:rFonts w:ascii="Arial" w:hAnsi="Arial" w:cs="Arial"/>
          <w:sz w:val="22"/>
          <w:szCs w:val="22"/>
        </w:rPr>
      </w:pPr>
    </w:p>
    <w:p w:rsidR="009F675F" w:rsidRPr="00C20825" w:rsidRDefault="009F675F" w:rsidP="001E54BD">
      <w:pPr>
        <w:widowControl w:val="0"/>
        <w:autoSpaceDE w:val="0"/>
        <w:autoSpaceDN w:val="0"/>
        <w:adjustRightInd w:val="0"/>
        <w:ind w:firstLine="360"/>
        <w:jc w:val="both"/>
        <w:rPr>
          <w:rFonts w:ascii="Arial" w:hAnsi="Arial" w:cs="Arial"/>
          <w:sz w:val="22"/>
          <w:szCs w:val="22"/>
        </w:rPr>
      </w:pPr>
    </w:p>
    <w:p w:rsidR="009F675F" w:rsidRPr="00C20825" w:rsidRDefault="009F675F" w:rsidP="001E54BD">
      <w:pPr>
        <w:widowControl w:val="0"/>
        <w:autoSpaceDE w:val="0"/>
        <w:autoSpaceDN w:val="0"/>
        <w:adjustRightInd w:val="0"/>
        <w:ind w:firstLine="360"/>
        <w:jc w:val="both"/>
        <w:rPr>
          <w:rFonts w:ascii="Arial" w:hAnsi="Arial" w:cs="Arial"/>
          <w:sz w:val="22"/>
          <w:szCs w:val="22"/>
        </w:rPr>
      </w:pPr>
    </w:p>
    <w:p w:rsidR="009F675F" w:rsidRPr="00C20825" w:rsidRDefault="009F675F" w:rsidP="001E54BD">
      <w:pPr>
        <w:widowControl w:val="0"/>
        <w:autoSpaceDE w:val="0"/>
        <w:autoSpaceDN w:val="0"/>
        <w:adjustRightInd w:val="0"/>
        <w:ind w:firstLine="360"/>
        <w:jc w:val="both"/>
        <w:rPr>
          <w:rFonts w:ascii="Arial" w:hAnsi="Arial" w:cs="Arial"/>
          <w:sz w:val="22"/>
          <w:szCs w:val="22"/>
        </w:rPr>
      </w:pPr>
    </w:p>
    <w:p w:rsidR="009F675F" w:rsidRPr="00C20825" w:rsidRDefault="009F675F" w:rsidP="001E54BD">
      <w:pPr>
        <w:widowControl w:val="0"/>
        <w:autoSpaceDE w:val="0"/>
        <w:autoSpaceDN w:val="0"/>
        <w:adjustRightInd w:val="0"/>
        <w:ind w:firstLine="360"/>
        <w:jc w:val="both"/>
        <w:rPr>
          <w:rFonts w:ascii="Arial" w:hAnsi="Arial" w:cs="Arial"/>
          <w:sz w:val="22"/>
          <w:szCs w:val="22"/>
        </w:rPr>
      </w:pPr>
    </w:p>
    <w:p w:rsidR="009F675F" w:rsidRPr="00C20825" w:rsidRDefault="009F675F" w:rsidP="001E54BD">
      <w:pPr>
        <w:widowControl w:val="0"/>
        <w:autoSpaceDE w:val="0"/>
        <w:autoSpaceDN w:val="0"/>
        <w:adjustRightInd w:val="0"/>
        <w:ind w:firstLine="360"/>
        <w:jc w:val="both"/>
        <w:rPr>
          <w:rFonts w:ascii="Arial" w:hAnsi="Arial" w:cs="Arial"/>
          <w:sz w:val="22"/>
          <w:szCs w:val="22"/>
        </w:rPr>
      </w:pPr>
    </w:p>
    <w:p w:rsidR="009F675F" w:rsidRPr="00C20825" w:rsidRDefault="009F675F" w:rsidP="001E54BD">
      <w:pPr>
        <w:widowControl w:val="0"/>
        <w:autoSpaceDE w:val="0"/>
        <w:autoSpaceDN w:val="0"/>
        <w:adjustRightInd w:val="0"/>
        <w:ind w:firstLine="360"/>
        <w:jc w:val="both"/>
        <w:rPr>
          <w:rFonts w:ascii="Arial" w:hAnsi="Arial" w:cs="Arial"/>
          <w:sz w:val="22"/>
          <w:szCs w:val="22"/>
        </w:rPr>
      </w:pPr>
      <w:r w:rsidRPr="00C20825">
        <w:rPr>
          <w:rFonts w:ascii="Arial" w:hAnsi="Arial" w:cs="Arial"/>
          <w:sz w:val="22"/>
          <w:szCs w:val="22"/>
        </w:rPr>
        <w:t>Prílohy k súťažným podkladom</w:t>
      </w:r>
    </w:p>
    <w:p w:rsidR="009F675F" w:rsidRPr="00C20825" w:rsidRDefault="009F675F" w:rsidP="001E54BD">
      <w:pPr>
        <w:widowControl w:val="0"/>
        <w:autoSpaceDE w:val="0"/>
        <w:autoSpaceDN w:val="0"/>
        <w:adjustRightInd w:val="0"/>
        <w:ind w:firstLine="360"/>
        <w:jc w:val="both"/>
        <w:rPr>
          <w:rFonts w:ascii="Arial" w:hAnsi="Arial" w:cs="Arial"/>
          <w:sz w:val="22"/>
          <w:szCs w:val="22"/>
        </w:rPr>
      </w:pPr>
    </w:p>
    <w:p w:rsidR="004B52EA" w:rsidRPr="00C20825" w:rsidRDefault="009F675F" w:rsidP="001E54BD">
      <w:pPr>
        <w:widowControl w:val="0"/>
        <w:autoSpaceDE w:val="0"/>
        <w:autoSpaceDN w:val="0"/>
        <w:adjustRightInd w:val="0"/>
        <w:ind w:firstLine="360"/>
        <w:jc w:val="both"/>
        <w:rPr>
          <w:rFonts w:ascii="Arial" w:hAnsi="Arial" w:cs="Arial"/>
          <w:sz w:val="22"/>
          <w:szCs w:val="22"/>
        </w:rPr>
      </w:pPr>
      <w:r w:rsidRPr="00C20825">
        <w:rPr>
          <w:rFonts w:ascii="Arial" w:hAnsi="Arial" w:cs="Arial"/>
          <w:sz w:val="22"/>
          <w:szCs w:val="22"/>
        </w:rPr>
        <w:t xml:space="preserve">Príloha č. 1 Projektová dokumentácia </w:t>
      </w:r>
      <w:r w:rsidR="004B52EA" w:rsidRPr="00C20825">
        <w:rPr>
          <w:rFonts w:ascii="Arial" w:hAnsi="Arial" w:cs="Arial"/>
          <w:sz w:val="22"/>
          <w:szCs w:val="22"/>
        </w:rPr>
        <w:t>a výkaz výmer</w:t>
      </w:r>
    </w:p>
    <w:p w:rsidR="000B5911" w:rsidRDefault="004B52EA" w:rsidP="001E54BD">
      <w:pPr>
        <w:widowControl w:val="0"/>
        <w:autoSpaceDE w:val="0"/>
        <w:autoSpaceDN w:val="0"/>
        <w:adjustRightInd w:val="0"/>
        <w:ind w:firstLine="360"/>
        <w:jc w:val="both"/>
        <w:rPr>
          <w:rFonts w:ascii="Arial" w:hAnsi="Arial" w:cs="Arial"/>
          <w:sz w:val="22"/>
          <w:szCs w:val="22"/>
        </w:rPr>
      </w:pPr>
      <w:r w:rsidRPr="00C20825">
        <w:rPr>
          <w:rFonts w:ascii="Arial" w:hAnsi="Arial" w:cs="Arial"/>
          <w:sz w:val="22"/>
          <w:szCs w:val="22"/>
        </w:rPr>
        <w:t xml:space="preserve">Príloha č. 2 </w:t>
      </w:r>
      <w:r w:rsidR="000B5911">
        <w:rPr>
          <w:rFonts w:ascii="Arial" w:hAnsi="Arial" w:cs="Arial"/>
          <w:sz w:val="22"/>
          <w:szCs w:val="22"/>
        </w:rPr>
        <w:t xml:space="preserve">Identifikácia uchádzača </w:t>
      </w:r>
    </w:p>
    <w:p w:rsidR="009F675F" w:rsidRDefault="000B5911" w:rsidP="001E54BD">
      <w:pPr>
        <w:widowControl w:val="0"/>
        <w:autoSpaceDE w:val="0"/>
        <w:autoSpaceDN w:val="0"/>
        <w:adjustRightInd w:val="0"/>
        <w:ind w:firstLine="360"/>
        <w:jc w:val="both"/>
        <w:rPr>
          <w:rFonts w:ascii="Arial" w:hAnsi="Arial" w:cs="Arial"/>
          <w:sz w:val="22"/>
          <w:szCs w:val="22"/>
        </w:rPr>
      </w:pPr>
      <w:r>
        <w:rPr>
          <w:rFonts w:ascii="Arial" w:hAnsi="Arial" w:cs="Arial"/>
          <w:sz w:val="22"/>
          <w:szCs w:val="22"/>
        </w:rPr>
        <w:t xml:space="preserve">Príloha č. 3 Krycí list ponuky </w:t>
      </w:r>
    </w:p>
    <w:p w:rsidR="000B5911" w:rsidRDefault="000B5911" w:rsidP="001E54BD">
      <w:pPr>
        <w:widowControl w:val="0"/>
        <w:autoSpaceDE w:val="0"/>
        <w:autoSpaceDN w:val="0"/>
        <w:adjustRightInd w:val="0"/>
        <w:ind w:firstLine="360"/>
        <w:jc w:val="both"/>
        <w:rPr>
          <w:rFonts w:ascii="Arial" w:hAnsi="Arial" w:cs="Arial"/>
          <w:sz w:val="22"/>
          <w:szCs w:val="22"/>
        </w:rPr>
      </w:pPr>
      <w:r>
        <w:rPr>
          <w:rFonts w:ascii="Arial" w:hAnsi="Arial" w:cs="Arial"/>
          <w:sz w:val="22"/>
          <w:szCs w:val="22"/>
        </w:rPr>
        <w:t>Príloha č. 4 Návrh na plnenie kritéria</w:t>
      </w:r>
    </w:p>
    <w:p w:rsidR="00C02EC1" w:rsidRDefault="00C02EC1" w:rsidP="001E54BD">
      <w:pPr>
        <w:widowControl w:val="0"/>
        <w:autoSpaceDE w:val="0"/>
        <w:autoSpaceDN w:val="0"/>
        <w:adjustRightInd w:val="0"/>
        <w:ind w:firstLine="360"/>
        <w:jc w:val="both"/>
        <w:rPr>
          <w:rFonts w:ascii="Arial" w:hAnsi="Arial" w:cs="Arial"/>
          <w:sz w:val="22"/>
          <w:szCs w:val="22"/>
        </w:rPr>
      </w:pPr>
      <w:r>
        <w:rPr>
          <w:rFonts w:ascii="Arial" w:hAnsi="Arial" w:cs="Arial"/>
          <w:sz w:val="22"/>
          <w:szCs w:val="22"/>
        </w:rPr>
        <w:t>Príloha č. 5 Vyhlásenie o elektronickej komunikácii</w:t>
      </w:r>
    </w:p>
    <w:p w:rsidR="000B5911" w:rsidRPr="00C20825" w:rsidRDefault="000B5911" w:rsidP="001E54BD">
      <w:pPr>
        <w:widowControl w:val="0"/>
        <w:autoSpaceDE w:val="0"/>
        <w:autoSpaceDN w:val="0"/>
        <w:adjustRightInd w:val="0"/>
        <w:ind w:firstLine="360"/>
        <w:jc w:val="both"/>
        <w:rPr>
          <w:rFonts w:ascii="Arial" w:hAnsi="Arial" w:cs="Arial"/>
          <w:sz w:val="22"/>
          <w:szCs w:val="22"/>
        </w:rPr>
      </w:pPr>
    </w:p>
    <w:p w:rsidR="009F675F" w:rsidRPr="00C20825" w:rsidRDefault="009F675F" w:rsidP="001E54BD">
      <w:pPr>
        <w:widowControl w:val="0"/>
        <w:autoSpaceDE w:val="0"/>
        <w:autoSpaceDN w:val="0"/>
        <w:adjustRightInd w:val="0"/>
        <w:ind w:firstLine="360"/>
        <w:jc w:val="both"/>
        <w:rPr>
          <w:rFonts w:ascii="Arial" w:hAnsi="Arial" w:cs="Arial"/>
          <w:sz w:val="22"/>
          <w:szCs w:val="22"/>
        </w:rPr>
      </w:pPr>
      <w:bookmarkStart w:id="15" w:name="_GoBack"/>
      <w:bookmarkEnd w:id="15"/>
    </w:p>
    <w:p w:rsidR="009F675F" w:rsidRPr="00C20825" w:rsidRDefault="009F675F" w:rsidP="001E54BD">
      <w:pPr>
        <w:widowControl w:val="0"/>
        <w:autoSpaceDE w:val="0"/>
        <w:autoSpaceDN w:val="0"/>
        <w:adjustRightInd w:val="0"/>
        <w:ind w:firstLine="360"/>
        <w:jc w:val="both"/>
        <w:rPr>
          <w:rFonts w:ascii="Arial" w:hAnsi="Arial" w:cs="Arial"/>
          <w:b/>
          <w:sz w:val="22"/>
          <w:szCs w:val="22"/>
        </w:rPr>
      </w:pPr>
    </w:p>
    <w:p w:rsidR="001E54BD" w:rsidRPr="00C20825" w:rsidRDefault="001E54BD" w:rsidP="001E54BD">
      <w:pPr>
        <w:widowControl w:val="0"/>
        <w:autoSpaceDE w:val="0"/>
        <w:autoSpaceDN w:val="0"/>
        <w:adjustRightInd w:val="0"/>
        <w:jc w:val="both"/>
        <w:rPr>
          <w:rFonts w:ascii="Arial" w:hAnsi="Arial" w:cs="Arial"/>
          <w:b/>
          <w:sz w:val="22"/>
          <w:szCs w:val="22"/>
        </w:rPr>
      </w:pPr>
    </w:p>
    <w:p w:rsidR="001E54BD" w:rsidRPr="00C20825" w:rsidRDefault="001E54BD" w:rsidP="001E54BD">
      <w:pPr>
        <w:widowControl w:val="0"/>
        <w:autoSpaceDE w:val="0"/>
        <w:autoSpaceDN w:val="0"/>
        <w:adjustRightInd w:val="0"/>
        <w:jc w:val="both"/>
        <w:rPr>
          <w:rFonts w:ascii="Arial" w:hAnsi="Arial" w:cs="Arial"/>
          <w:b/>
          <w:sz w:val="22"/>
          <w:szCs w:val="22"/>
        </w:rPr>
      </w:pPr>
    </w:p>
    <w:p w:rsidR="001E54BD" w:rsidRPr="00C20825" w:rsidRDefault="001E54BD" w:rsidP="001E54BD">
      <w:pPr>
        <w:widowControl w:val="0"/>
        <w:autoSpaceDE w:val="0"/>
        <w:autoSpaceDN w:val="0"/>
        <w:adjustRightInd w:val="0"/>
        <w:jc w:val="both"/>
        <w:rPr>
          <w:rFonts w:ascii="Arial" w:hAnsi="Arial" w:cs="Arial"/>
          <w:b/>
          <w:sz w:val="22"/>
          <w:szCs w:val="22"/>
        </w:rPr>
      </w:pPr>
    </w:p>
    <w:p w:rsidR="001E54BD" w:rsidRPr="00C20825" w:rsidRDefault="001E54BD" w:rsidP="001E54BD">
      <w:pPr>
        <w:rPr>
          <w:rFonts w:ascii="Arial" w:hAnsi="Arial" w:cs="Arial"/>
          <w:b/>
          <w:sz w:val="22"/>
          <w:szCs w:val="22"/>
        </w:rPr>
      </w:pPr>
      <w:r w:rsidRPr="00C20825">
        <w:rPr>
          <w:rFonts w:ascii="Arial" w:hAnsi="Arial" w:cs="Arial"/>
          <w:b/>
          <w:sz w:val="22"/>
          <w:szCs w:val="22"/>
        </w:rPr>
        <w:br w:type="page"/>
      </w:r>
    </w:p>
    <w:p w:rsidR="008E2E64" w:rsidRPr="00C20825" w:rsidRDefault="008E2E64" w:rsidP="001E54BD">
      <w:pPr>
        <w:pStyle w:val="Odsekzoznamu"/>
        <w:spacing w:line="276" w:lineRule="auto"/>
        <w:ind w:left="0"/>
        <w:rPr>
          <w:rFonts w:cs="Arial"/>
          <w:szCs w:val="22"/>
        </w:rPr>
      </w:pPr>
      <w:r w:rsidRPr="00C20825">
        <w:rPr>
          <w:rFonts w:cs="Arial"/>
          <w:szCs w:val="22"/>
        </w:rPr>
        <w:lastRenderedPageBreak/>
        <w:br w:type="page"/>
      </w:r>
    </w:p>
    <w:p w:rsidR="008E2E64" w:rsidRPr="00C20825" w:rsidRDefault="008E2E64" w:rsidP="008E2E64">
      <w:pPr>
        <w:pStyle w:val="Zkladntext3"/>
        <w:rPr>
          <w:rFonts w:ascii="Arial" w:hAnsi="Arial" w:cs="Arial"/>
          <w:b/>
          <w:bCs/>
          <w:sz w:val="22"/>
          <w:szCs w:val="22"/>
        </w:rPr>
      </w:pPr>
    </w:p>
    <w:p w:rsidR="008E2E64" w:rsidRPr="00C20825" w:rsidRDefault="008E2E64" w:rsidP="008E2E64">
      <w:pPr>
        <w:jc w:val="both"/>
        <w:rPr>
          <w:rFonts w:ascii="Arial" w:hAnsi="Arial" w:cs="Arial"/>
          <w:sz w:val="22"/>
          <w:szCs w:val="22"/>
        </w:rPr>
      </w:pPr>
    </w:p>
    <w:p w:rsidR="0011673F" w:rsidRPr="00C20825" w:rsidRDefault="0011673F" w:rsidP="0011673F">
      <w:pPr>
        <w:jc w:val="both"/>
        <w:rPr>
          <w:rFonts w:ascii="Arial" w:hAnsi="Arial" w:cs="Arial"/>
          <w:sz w:val="22"/>
          <w:szCs w:val="22"/>
        </w:rPr>
      </w:pPr>
      <w:r w:rsidRPr="00C20825">
        <w:rPr>
          <w:rFonts w:ascii="Arial" w:hAnsi="Arial" w:cs="Arial"/>
          <w:sz w:val="22"/>
          <w:szCs w:val="22"/>
        </w:rPr>
        <w:br w:type="page"/>
      </w:r>
    </w:p>
    <w:p w:rsidR="0011673F" w:rsidRPr="00C20825" w:rsidRDefault="0011673F" w:rsidP="00153D21">
      <w:pPr>
        <w:pStyle w:val="Zkladntext"/>
        <w:tabs>
          <w:tab w:val="num" w:pos="720"/>
        </w:tabs>
        <w:rPr>
          <w:rFonts w:cs="Arial"/>
          <w:szCs w:val="22"/>
        </w:rPr>
      </w:pPr>
    </w:p>
    <w:p w:rsidR="00153D21" w:rsidRPr="00C20825" w:rsidRDefault="00153D21" w:rsidP="00153D21">
      <w:pPr>
        <w:rPr>
          <w:rFonts w:ascii="Arial" w:hAnsi="Arial" w:cs="Arial"/>
          <w:sz w:val="22"/>
          <w:szCs w:val="22"/>
        </w:rPr>
      </w:pPr>
      <w:r w:rsidRPr="00C20825">
        <w:rPr>
          <w:rFonts w:ascii="Arial" w:hAnsi="Arial" w:cs="Arial"/>
          <w:b/>
          <w:bCs/>
          <w:sz w:val="22"/>
          <w:szCs w:val="22"/>
        </w:rPr>
        <w:br w:type="page"/>
      </w:r>
    </w:p>
    <w:sectPr w:rsidR="00153D21" w:rsidRPr="00C20825" w:rsidSect="004A75D7">
      <w:headerReference w:type="even" r:id="rId18"/>
      <w:headerReference w:type="default" r:id="rId19"/>
      <w:footerReference w:type="default" r:id="rId20"/>
      <w:headerReference w:type="first" r:id="rId21"/>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4DDF" w:rsidRDefault="00114DDF" w:rsidP="00332483">
      <w:r>
        <w:separator/>
      </w:r>
    </w:p>
  </w:endnote>
  <w:endnote w:type="continuationSeparator" w:id="0">
    <w:p w:rsidR="00114DDF" w:rsidRDefault="00114DDF" w:rsidP="003324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1431867"/>
      <w:docPartObj>
        <w:docPartGallery w:val="Page Numbers (Bottom of Page)"/>
        <w:docPartUnique/>
      </w:docPartObj>
    </w:sdtPr>
    <w:sdtEndPr/>
    <w:sdtContent>
      <w:p w:rsidR="004B52EA" w:rsidRDefault="004B52EA">
        <w:pPr>
          <w:pStyle w:val="Pta"/>
          <w:jc w:val="right"/>
        </w:pPr>
        <w:r>
          <w:fldChar w:fldCharType="begin"/>
        </w:r>
        <w:r>
          <w:instrText>PAGE   \* MERGEFORMAT</w:instrText>
        </w:r>
        <w:r>
          <w:fldChar w:fldCharType="separate"/>
        </w:r>
        <w:r w:rsidR="00C02EC1">
          <w:rPr>
            <w:noProof/>
          </w:rPr>
          <w:t>25</w:t>
        </w:r>
        <w:r>
          <w:fldChar w:fldCharType="end"/>
        </w:r>
      </w:p>
    </w:sdtContent>
  </w:sdt>
  <w:p w:rsidR="004B52EA" w:rsidRDefault="004B52EA">
    <w:pPr>
      <w:pStyle w:val="Pt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4DDF" w:rsidRDefault="00114DDF" w:rsidP="00332483">
      <w:r>
        <w:separator/>
      </w:r>
    </w:p>
  </w:footnote>
  <w:footnote w:type="continuationSeparator" w:id="0">
    <w:p w:rsidR="00114DDF" w:rsidRDefault="00114DDF" w:rsidP="0033248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52EA" w:rsidRDefault="00114DDF">
    <w:pPr>
      <w:pStyle w:val="Hlavika"/>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595.3pt;height:841.9pt;z-index:-251657216;mso-wrap-edited:f;mso-position-horizontal:center;mso-position-horizontal-relative:margin;mso-position-vertical:center;mso-position-vertical-relative:margin" wrapcoords="18063 730 4869 961 4815 1038 3074 1173 1985 1288 2176 1654 2176 1827 3128 1942 4434 1961 3835 2231 2013 2269 2013 3462 17247 3500 18009 3808 10827 4096 10800 19811 2013 19888 2013 19926 10364 20118 3862 20176 1985 20234 2013 20599 2557 20715 3373 20734 3373 20811 8460 20984 10364 20984 15016 20984 15261 20984 16975 20772 17192 20715 17682 20522 17682 20176 17383 20157 15016 20118 19559 19926 19559 19888 10800 19811 10800 4116 12051 4096 18226 3866 18226 3500 18471 3481 19641 3250 19641 2885 19777 2865 20130 2654 20130 2269 20294 2250 20620 2058 20620 1288 18226 1038 18226 730 18063 730">
          <v:imagedata r:id="rId1" o:title="VSMU_Hlavickovy_papier_potlac_black_A4_0216"/>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52EA" w:rsidRDefault="00114DDF">
    <w:pPr>
      <w:pStyle w:val="Hlavika"/>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595.3pt;height:841.9pt;z-index:-251658240;mso-wrap-edited:f;mso-position-horizontal:center;mso-position-horizontal-relative:margin;mso-position-vertical:center;mso-position-vertical-relative:margin" wrapcoords="18063 730 4869 961 4815 1038 3074 1173 1985 1288 2176 1654 2176 1827 3128 1942 4434 1961 3835 2231 2013 2269 2013 3462 17247 3500 18009 3808 10827 4096 10800 19811 2013 19888 2013 19926 10364 20118 3862 20176 1985 20234 2013 20599 2557 20715 3373 20734 3373 20811 8460 20984 10364 20984 15016 20984 15261 20984 16975 20772 17192 20715 17682 20522 17682 20176 17383 20157 15016 20118 19559 19926 19559 19888 10800 19811 10800 4116 12051 4096 18226 3866 18226 3500 18471 3481 19641 3250 19641 2885 19777 2865 20130 2654 20130 2269 20294 2250 20620 2058 20620 1288 18226 1038 18226 730 18063 730">
          <v:imagedata r:id="rId1" o:title="VSMU_Hlavickovy_papier_potlac_black_A4_0216"/>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52EA" w:rsidRDefault="00114DDF">
    <w:pPr>
      <w:pStyle w:val="Hlavika"/>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595.3pt;height:841.9pt;z-index:-251656192;mso-wrap-edited:f;mso-position-horizontal:center;mso-position-horizontal-relative:margin;mso-position-vertical:center;mso-position-vertical-relative:margin" wrapcoords="18063 730 4869 961 4815 1038 3074 1173 1985 1288 2176 1654 2176 1827 3128 1942 4434 1961 3835 2231 2013 2269 2013 3462 17247 3500 18009 3808 10827 4096 10800 19811 2013 19888 2013 19926 10364 20118 3862 20176 1985 20234 2013 20599 2557 20715 3373 20734 3373 20811 8460 20984 10364 20984 15016 20984 15261 20984 16975 20772 17192 20715 17682 20522 17682 20176 17383 20157 15016 20118 19559 19926 19559 19888 10800 19811 10800 4116 12051 4096 18226 3866 18226 3500 18471 3481 19641 3250 19641 2885 19777 2865 20130 2654 20130 2269 20294 2250 20620 2058 20620 1288 18226 1038 18226 730 18063 730">
          <v:imagedata r:id="rId1" o:title="VSMU_Hlavickovy_papier_potlac_black_A4_0216"/>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B3F77"/>
    <w:multiLevelType w:val="hybridMultilevel"/>
    <w:tmpl w:val="5FCC6B46"/>
    <w:lvl w:ilvl="0" w:tplc="041B0017">
      <w:start w:val="1"/>
      <w:numFmt w:val="lowerLetter"/>
      <w:lvlText w:val="%1)"/>
      <w:lvlJc w:val="left"/>
      <w:pPr>
        <w:ind w:left="502" w:hanging="360"/>
      </w:pPr>
      <w:rPr>
        <w:rFonts w:hint="default"/>
      </w:rPr>
    </w:lvl>
    <w:lvl w:ilvl="1" w:tplc="041B0019">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1" w15:restartNumberingAfterBreak="0">
    <w:nsid w:val="029D7653"/>
    <w:multiLevelType w:val="multilevel"/>
    <w:tmpl w:val="C8E816D4"/>
    <w:lvl w:ilvl="0">
      <w:start w:val="10"/>
      <w:numFmt w:val="decimal"/>
      <w:lvlText w:val="%1."/>
      <w:lvlJc w:val="left"/>
      <w:pPr>
        <w:ind w:left="480" w:hanging="4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36609B0"/>
    <w:multiLevelType w:val="multilevel"/>
    <w:tmpl w:val="C548F414"/>
    <w:lvl w:ilvl="0">
      <w:start w:val="12"/>
      <w:numFmt w:val="decimal"/>
      <w:lvlText w:val="%1."/>
      <w:lvlJc w:val="left"/>
      <w:pPr>
        <w:ind w:left="660" w:hanging="660"/>
      </w:pPr>
      <w:rPr>
        <w:rFonts w:hint="default"/>
      </w:rPr>
    </w:lvl>
    <w:lvl w:ilvl="1">
      <w:start w:val="3"/>
      <w:numFmt w:val="decimal"/>
      <w:lvlText w:val="%1.%2."/>
      <w:lvlJc w:val="left"/>
      <w:pPr>
        <w:ind w:left="1803" w:hanging="660"/>
      </w:pPr>
      <w:rPr>
        <w:rFonts w:hint="default"/>
      </w:rPr>
    </w:lvl>
    <w:lvl w:ilvl="2">
      <w:start w:val="2"/>
      <w:numFmt w:val="decimal"/>
      <w:lvlText w:val="%1.%2.%3."/>
      <w:lvlJc w:val="left"/>
      <w:pPr>
        <w:ind w:left="3006" w:hanging="720"/>
      </w:pPr>
      <w:rPr>
        <w:rFonts w:hint="default"/>
      </w:rPr>
    </w:lvl>
    <w:lvl w:ilvl="3">
      <w:start w:val="1"/>
      <w:numFmt w:val="decimal"/>
      <w:lvlText w:val="%1.%2.%3.%4."/>
      <w:lvlJc w:val="left"/>
      <w:pPr>
        <w:ind w:left="4149" w:hanging="720"/>
      </w:pPr>
      <w:rPr>
        <w:rFonts w:hint="default"/>
      </w:rPr>
    </w:lvl>
    <w:lvl w:ilvl="4">
      <w:start w:val="1"/>
      <w:numFmt w:val="decimal"/>
      <w:lvlText w:val="%1.%2.%3.%4.%5."/>
      <w:lvlJc w:val="left"/>
      <w:pPr>
        <w:ind w:left="5652" w:hanging="1080"/>
      </w:pPr>
      <w:rPr>
        <w:rFonts w:hint="default"/>
      </w:rPr>
    </w:lvl>
    <w:lvl w:ilvl="5">
      <w:start w:val="1"/>
      <w:numFmt w:val="decimal"/>
      <w:lvlText w:val="%1.%2.%3.%4.%5.%6."/>
      <w:lvlJc w:val="left"/>
      <w:pPr>
        <w:ind w:left="6795" w:hanging="1080"/>
      </w:pPr>
      <w:rPr>
        <w:rFonts w:hint="default"/>
      </w:rPr>
    </w:lvl>
    <w:lvl w:ilvl="6">
      <w:start w:val="1"/>
      <w:numFmt w:val="decimal"/>
      <w:lvlText w:val="%1.%2.%3.%4.%5.%6.%7."/>
      <w:lvlJc w:val="left"/>
      <w:pPr>
        <w:ind w:left="8298" w:hanging="1440"/>
      </w:pPr>
      <w:rPr>
        <w:rFonts w:hint="default"/>
      </w:rPr>
    </w:lvl>
    <w:lvl w:ilvl="7">
      <w:start w:val="1"/>
      <w:numFmt w:val="decimal"/>
      <w:lvlText w:val="%1.%2.%3.%4.%5.%6.%7.%8."/>
      <w:lvlJc w:val="left"/>
      <w:pPr>
        <w:ind w:left="9441" w:hanging="1440"/>
      </w:pPr>
      <w:rPr>
        <w:rFonts w:hint="default"/>
      </w:rPr>
    </w:lvl>
    <w:lvl w:ilvl="8">
      <w:start w:val="1"/>
      <w:numFmt w:val="decimal"/>
      <w:lvlText w:val="%1.%2.%3.%4.%5.%6.%7.%8.%9."/>
      <w:lvlJc w:val="left"/>
      <w:pPr>
        <w:ind w:left="10944" w:hanging="1800"/>
      </w:pPr>
      <w:rPr>
        <w:rFonts w:hint="default"/>
      </w:rPr>
    </w:lvl>
  </w:abstractNum>
  <w:abstractNum w:abstractNumId="3" w15:restartNumberingAfterBreak="0">
    <w:nsid w:val="04630758"/>
    <w:multiLevelType w:val="multilevel"/>
    <w:tmpl w:val="E054840C"/>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70E476C"/>
    <w:multiLevelType w:val="multilevel"/>
    <w:tmpl w:val="92F2FB34"/>
    <w:lvl w:ilvl="0">
      <w:start w:val="1"/>
      <w:numFmt w:val="bullet"/>
      <w:lvlText w:val=""/>
      <w:lvlJc w:val="left"/>
      <w:pPr>
        <w:tabs>
          <w:tab w:val="num" w:pos="1069"/>
        </w:tabs>
        <w:ind w:left="1069" w:hanging="360"/>
      </w:pPr>
      <w:rPr>
        <w:rFonts w:ascii="Symbol" w:hAnsi="Symbol" w:hint="default"/>
        <w:sz w:val="20"/>
      </w:rPr>
    </w:lvl>
    <w:lvl w:ilvl="1">
      <w:start w:val="1"/>
      <w:numFmt w:val="bullet"/>
      <w:lvlText w:val="o"/>
      <w:lvlJc w:val="left"/>
      <w:pPr>
        <w:tabs>
          <w:tab w:val="num" w:pos="1789"/>
        </w:tabs>
        <w:ind w:left="1789" w:hanging="360"/>
      </w:pPr>
      <w:rPr>
        <w:rFonts w:ascii="Courier New" w:hAnsi="Courier New" w:cs="Times New Roman" w:hint="default"/>
        <w:sz w:val="20"/>
      </w:rPr>
    </w:lvl>
    <w:lvl w:ilvl="2">
      <w:start w:val="1"/>
      <w:numFmt w:val="bullet"/>
      <w:lvlText w:val=""/>
      <w:lvlJc w:val="left"/>
      <w:pPr>
        <w:tabs>
          <w:tab w:val="num" w:pos="2509"/>
        </w:tabs>
        <w:ind w:left="2509" w:hanging="360"/>
      </w:pPr>
      <w:rPr>
        <w:rFonts w:ascii="Wingdings" w:hAnsi="Wingdings" w:hint="default"/>
        <w:sz w:val="20"/>
      </w:rPr>
    </w:lvl>
    <w:lvl w:ilvl="3">
      <w:start w:val="1"/>
      <w:numFmt w:val="bullet"/>
      <w:lvlText w:val=""/>
      <w:lvlJc w:val="left"/>
      <w:pPr>
        <w:tabs>
          <w:tab w:val="num" w:pos="3229"/>
        </w:tabs>
        <w:ind w:left="3229" w:hanging="360"/>
      </w:pPr>
      <w:rPr>
        <w:rFonts w:ascii="Wingdings" w:hAnsi="Wingdings" w:hint="default"/>
        <w:sz w:val="20"/>
      </w:rPr>
    </w:lvl>
    <w:lvl w:ilvl="4">
      <w:start w:val="1"/>
      <w:numFmt w:val="bullet"/>
      <w:lvlText w:val=""/>
      <w:lvlJc w:val="left"/>
      <w:pPr>
        <w:tabs>
          <w:tab w:val="num" w:pos="3949"/>
        </w:tabs>
        <w:ind w:left="3949" w:hanging="360"/>
      </w:pPr>
      <w:rPr>
        <w:rFonts w:ascii="Wingdings" w:hAnsi="Wingdings" w:hint="default"/>
        <w:sz w:val="20"/>
      </w:rPr>
    </w:lvl>
    <w:lvl w:ilvl="5">
      <w:start w:val="1"/>
      <w:numFmt w:val="bullet"/>
      <w:lvlText w:val=""/>
      <w:lvlJc w:val="left"/>
      <w:pPr>
        <w:tabs>
          <w:tab w:val="num" w:pos="4669"/>
        </w:tabs>
        <w:ind w:left="4669" w:hanging="360"/>
      </w:pPr>
      <w:rPr>
        <w:rFonts w:ascii="Wingdings" w:hAnsi="Wingdings" w:hint="default"/>
        <w:sz w:val="20"/>
      </w:rPr>
    </w:lvl>
    <w:lvl w:ilvl="6">
      <w:start w:val="1"/>
      <w:numFmt w:val="bullet"/>
      <w:lvlText w:val=""/>
      <w:lvlJc w:val="left"/>
      <w:pPr>
        <w:tabs>
          <w:tab w:val="num" w:pos="5389"/>
        </w:tabs>
        <w:ind w:left="5389" w:hanging="360"/>
      </w:pPr>
      <w:rPr>
        <w:rFonts w:ascii="Wingdings" w:hAnsi="Wingdings" w:hint="default"/>
        <w:sz w:val="20"/>
      </w:rPr>
    </w:lvl>
    <w:lvl w:ilvl="7">
      <w:start w:val="1"/>
      <w:numFmt w:val="bullet"/>
      <w:lvlText w:val=""/>
      <w:lvlJc w:val="left"/>
      <w:pPr>
        <w:tabs>
          <w:tab w:val="num" w:pos="6109"/>
        </w:tabs>
        <w:ind w:left="6109" w:hanging="360"/>
      </w:pPr>
      <w:rPr>
        <w:rFonts w:ascii="Wingdings" w:hAnsi="Wingdings" w:hint="default"/>
        <w:sz w:val="20"/>
      </w:rPr>
    </w:lvl>
    <w:lvl w:ilvl="8">
      <w:start w:val="1"/>
      <w:numFmt w:val="bullet"/>
      <w:lvlText w:val=""/>
      <w:lvlJc w:val="left"/>
      <w:pPr>
        <w:tabs>
          <w:tab w:val="num" w:pos="6829"/>
        </w:tabs>
        <w:ind w:left="6829" w:hanging="360"/>
      </w:pPr>
      <w:rPr>
        <w:rFonts w:ascii="Wingdings" w:hAnsi="Wingdings" w:hint="default"/>
        <w:sz w:val="20"/>
      </w:rPr>
    </w:lvl>
  </w:abstractNum>
  <w:abstractNum w:abstractNumId="5" w15:restartNumberingAfterBreak="0">
    <w:nsid w:val="0BE74ED1"/>
    <w:multiLevelType w:val="multilevel"/>
    <w:tmpl w:val="BD04BDCA"/>
    <w:lvl w:ilvl="0">
      <w:start w:val="19"/>
      <w:numFmt w:val="decimal"/>
      <w:lvlText w:val="%1"/>
      <w:lvlJc w:val="left"/>
      <w:pPr>
        <w:ind w:left="444" w:hanging="444"/>
      </w:pPr>
      <w:rPr>
        <w:rFonts w:hint="default"/>
      </w:rPr>
    </w:lvl>
    <w:lvl w:ilvl="1">
      <w:start w:val="3"/>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D612D6"/>
    <w:multiLevelType w:val="multilevel"/>
    <w:tmpl w:val="9E72E8E8"/>
    <w:lvl w:ilvl="0">
      <w:start w:val="4"/>
      <w:numFmt w:val="decimal"/>
      <w:lvlText w:val="%1."/>
      <w:lvlJc w:val="left"/>
      <w:pPr>
        <w:ind w:left="360" w:hanging="360"/>
      </w:pPr>
      <w:rPr>
        <w:rFonts w:hint="default"/>
      </w:rPr>
    </w:lvl>
    <w:lvl w:ilvl="1">
      <w:start w:val="1"/>
      <w:numFmt w:val="decimal"/>
      <w:lvlText w:val="%1.%2."/>
      <w:lvlJc w:val="left"/>
      <w:pPr>
        <w:ind w:left="1430" w:hanging="720"/>
      </w:pPr>
      <w:rPr>
        <w:rFonts w:hint="default"/>
        <w:strike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1C1D31A1"/>
    <w:multiLevelType w:val="hybridMultilevel"/>
    <w:tmpl w:val="5FCC6B46"/>
    <w:lvl w:ilvl="0" w:tplc="041B0017">
      <w:start w:val="1"/>
      <w:numFmt w:val="lowerLetter"/>
      <w:lvlText w:val="%1)"/>
      <w:lvlJc w:val="left"/>
      <w:pPr>
        <w:ind w:left="502" w:hanging="360"/>
      </w:pPr>
    </w:lvl>
    <w:lvl w:ilvl="1" w:tplc="041B0019">
      <w:start w:val="1"/>
      <w:numFmt w:val="lowerLetter"/>
      <w:lvlText w:val="%2."/>
      <w:lvlJc w:val="left"/>
      <w:pPr>
        <w:ind w:left="1222" w:hanging="360"/>
      </w:pPr>
    </w:lvl>
    <w:lvl w:ilvl="2" w:tplc="041B001B">
      <w:start w:val="1"/>
      <w:numFmt w:val="lowerRoman"/>
      <w:lvlText w:val="%3."/>
      <w:lvlJc w:val="right"/>
      <w:pPr>
        <w:ind w:left="1942" w:hanging="180"/>
      </w:pPr>
    </w:lvl>
    <w:lvl w:ilvl="3" w:tplc="041B000F">
      <w:start w:val="1"/>
      <w:numFmt w:val="decimal"/>
      <w:lvlText w:val="%4."/>
      <w:lvlJc w:val="left"/>
      <w:pPr>
        <w:ind w:left="2662" w:hanging="360"/>
      </w:pPr>
    </w:lvl>
    <w:lvl w:ilvl="4" w:tplc="041B0019">
      <w:start w:val="1"/>
      <w:numFmt w:val="lowerLetter"/>
      <w:lvlText w:val="%5."/>
      <w:lvlJc w:val="left"/>
      <w:pPr>
        <w:ind w:left="3382" w:hanging="360"/>
      </w:pPr>
    </w:lvl>
    <w:lvl w:ilvl="5" w:tplc="041B001B">
      <w:start w:val="1"/>
      <w:numFmt w:val="lowerRoman"/>
      <w:lvlText w:val="%6."/>
      <w:lvlJc w:val="right"/>
      <w:pPr>
        <w:ind w:left="4102" w:hanging="180"/>
      </w:pPr>
    </w:lvl>
    <w:lvl w:ilvl="6" w:tplc="041B000F">
      <w:start w:val="1"/>
      <w:numFmt w:val="decimal"/>
      <w:lvlText w:val="%7."/>
      <w:lvlJc w:val="left"/>
      <w:pPr>
        <w:ind w:left="4822" w:hanging="360"/>
      </w:pPr>
    </w:lvl>
    <w:lvl w:ilvl="7" w:tplc="041B0019">
      <w:start w:val="1"/>
      <w:numFmt w:val="lowerLetter"/>
      <w:lvlText w:val="%8."/>
      <w:lvlJc w:val="left"/>
      <w:pPr>
        <w:ind w:left="5542" w:hanging="360"/>
      </w:pPr>
    </w:lvl>
    <w:lvl w:ilvl="8" w:tplc="041B001B">
      <w:start w:val="1"/>
      <w:numFmt w:val="lowerRoman"/>
      <w:lvlText w:val="%9."/>
      <w:lvlJc w:val="right"/>
      <w:pPr>
        <w:ind w:left="6262" w:hanging="180"/>
      </w:pPr>
    </w:lvl>
  </w:abstractNum>
  <w:abstractNum w:abstractNumId="8" w15:restartNumberingAfterBreak="0">
    <w:nsid w:val="1DED3822"/>
    <w:multiLevelType w:val="hybridMultilevel"/>
    <w:tmpl w:val="59DE1F6E"/>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22C220AB"/>
    <w:multiLevelType w:val="multilevel"/>
    <w:tmpl w:val="611AAF78"/>
    <w:lvl w:ilvl="0">
      <w:start w:val="10"/>
      <w:numFmt w:val="decimal"/>
      <w:lvlText w:val="%1"/>
      <w:lvlJc w:val="left"/>
      <w:pPr>
        <w:ind w:left="360" w:hanging="360"/>
      </w:pPr>
      <w:rPr>
        <w:rFonts w:cs="Times New Roman" w:hint="default"/>
      </w:rPr>
    </w:lvl>
    <w:lvl w:ilvl="1">
      <w:start w:val="3"/>
      <w:numFmt w:val="decimal"/>
      <w:lvlText w:val="%1.%2"/>
      <w:lvlJc w:val="left"/>
      <w:pPr>
        <w:ind w:left="720" w:hanging="360"/>
      </w:pPr>
      <w:rPr>
        <w:rFonts w:ascii="Times New Roman" w:hAnsi="Times New Roman" w:cs="Times New Roman" w:hint="default"/>
        <w:strike w:val="0"/>
        <w:sz w:val="22"/>
        <w:szCs w:val="22"/>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160" w:hanging="72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 w15:restartNumberingAfterBreak="0">
    <w:nsid w:val="24EF1C92"/>
    <w:multiLevelType w:val="multilevel"/>
    <w:tmpl w:val="CDCC956E"/>
    <w:lvl w:ilvl="0">
      <w:start w:val="12"/>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2BA46F66"/>
    <w:multiLevelType w:val="hybridMultilevel"/>
    <w:tmpl w:val="5FCC6B46"/>
    <w:lvl w:ilvl="0" w:tplc="041B0017">
      <w:start w:val="1"/>
      <w:numFmt w:val="lowerLetter"/>
      <w:lvlText w:val="%1)"/>
      <w:lvlJc w:val="left"/>
      <w:pPr>
        <w:ind w:left="502" w:hanging="360"/>
      </w:pPr>
    </w:lvl>
    <w:lvl w:ilvl="1" w:tplc="041B0019">
      <w:start w:val="1"/>
      <w:numFmt w:val="lowerLetter"/>
      <w:lvlText w:val="%2."/>
      <w:lvlJc w:val="left"/>
      <w:pPr>
        <w:ind w:left="1222" w:hanging="360"/>
      </w:pPr>
    </w:lvl>
    <w:lvl w:ilvl="2" w:tplc="041B001B">
      <w:start w:val="1"/>
      <w:numFmt w:val="lowerRoman"/>
      <w:lvlText w:val="%3."/>
      <w:lvlJc w:val="right"/>
      <w:pPr>
        <w:ind w:left="1942" w:hanging="180"/>
      </w:pPr>
    </w:lvl>
    <w:lvl w:ilvl="3" w:tplc="041B000F">
      <w:start w:val="1"/>
      <w:numFmt w:val="decimal"/>
      <w:lvlText w:val="%4."/>
      <w:lvlJc w:val="left"/>
      <w:pPr>
        <w:ind w:left="2662" w:hanging="360"/>
      </w:pPr>
    </w:lvl>
    <w:lvl w:ilvl="4" w:tplc="041B0019">
      <w:start w:val="1"/>
      <w:numFmt w:val="lowerLetter"/>
      <w:lvlText w:val="%5."/>
      <w:lvlJc w:val="left"/>
      <w:pPr>
        <w:ind w:left="3382" w:hanging="360"/>
      </w:pPr>
    </w:lvl>
    <w:lvl w:ilvl="5" w:tplc="041B001B">
      <w:start w:val="1"/>
      <w:numFmt w:val="lowerRoman"/>
      <w:lvlText w:val="%6."/>
      <w:lvlJc w:val="right"/>
      <w:pPr>
        <w:ind w:left="4102" w:hanging="180"/>
      </w:pPr>
    </w:lvl>
    <w:lvl w:ilvl="6" w:tplc="041B000F">
      <w:start w:val="1"/>
      <w:numFmt w:val="decimal"/>
      <w:lvlText w:val="%7."/>
      <w:lvlJc w:val="left"/>
      <w:pPr>
        <w:ind w:left="4822" w:hanging="360"/>
      </w:pPr>
    </w:lvl>
    <w:lvl w:ilvl="7" w:tplc="041B0019">
      <w:start w:val="1"/>
      <w:numFmt w:val="lowerLetter"/>
      <w:lvlText w:val="%8."/>
      <w:lvlJc w:val="left"/>
      <w:pPr>
        <w:ind w:left="5542" w:hanging="360"/>
      </w:pPr>
    </w:lvl>
    <w:lvl w:ilvl="8" w:tplc="041B001B">
      <w:start w:val="1"/>
      <w:numFmt w:val="lowerRoman"/>
      <w:lvlText w:val="%9."/>
      <w:lvlJc w:val="right"/>
      <w:pPr>
        <w:ind w:left="6262" w:hanging="180"/>
      </w:pPr>
    </w:lvl>
  </w:abstractNum>
  <w:abstractNum w:abstractNumId="12" w15:restartNumberingAfterBreak="0">
    <w:nsid w:val="2FB74121"/>
    <w:multiLevelType w:val="multilevel"/>
    <w:tmpl w:val="8DE4D3A8"/>
    <w:lvl w:ilvl="0">
      <w:start w:val="11"/>
      <w:numFmt w:val="decimal"/>
      <w:lvlText w:val="%1."/>
      <w:lvlJc w:val="left"/>
      <w:pPr>
        <w:ind w:left="480" w:hanging="480"/>
      </w:pPr>
      <w:rPr>
        <w:rFonts w:hint="default"/>
        <w:b w:val="0"/>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3" w15:restartNumberingAfterBreak="0">
    <w:nsid w:val="39122EAC"/>
    <w:multiLevelType w:val="multilevel"/>
    <w:tmpl w:val="5FE69306"/>
    <w:lvl w:ilvl="0">
      <w:start w:val="18"/>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9A663C0"/>
    <w:multiLevelType w:val="multilevel"/>
    <w:tmpl w:val="315298A6"/>
    <w:lvl w:ilvl="0">
      <w:start w:val="1"/>
      <w:numFmt w:val="decimal"/>
      <w:lvlText w:val="%1."/>
      <w:lvlJc w:val="left"/>
      <w:pPr>
        <w:tabs>
          <w:tab w:val="num" w:pos="432"/>
        </w:tabs>
        <w:ind w:left="432" w:hanging="432"/>
      </w:pPr>
      <w:rPr>
        <w:rFonts w:hint="default"/>
        <w:color w:val="00000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b w:val="0"/>
        <w:i w:val="0"/>
        <w:color w:val="auto"/>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3CB11B15"/>
    <w:multiLevelType w:val="multilevel"/>
    <w:tmpl w:val="9C2E22A4"/>
    <w:lvl w:ilvl="0">
      <w:start w:val="2"/>
      <w:numFmt w:val="decimal"/>
      <w:lvlText w:val="%1."/>
      <w:lvlJc w:val="left"/>
      <w:pPr>
        <w:ind w:left="360" w:hanging="360"/>
      </w:pPr>
      <w:rPr>
        <w:rFonts w:hint="default"/>
      </w:rPr>
    </w:lvl>
    <w:lvl w:ilvl="1">
      <w:start w:val="1"/>
      <w:numFmt w:val="decimal"/>
      <w:lvlText w:val="%1.%2."/>
      <w:lvlJc w:val="left"/>
      <w:pPr>
        <w:ind w:left="1004" w:hanging="720"/>
      </w:pPr>
      <w:rPr>
        <w:rFonts w:ascii="Times New Roman" w:hAnsi="Times New Roman" w:cs="Times New Roman" w:hint="default"/>
        <w:sz w:val="22"/>
        <w:szCs w:val="22"/>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3D275102"/>
    <w:multiLevelType w:val="hybridMultilevel"/>
    <w:tmpl w:val="0B924FE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3F9F66D2"/>
    <w:multiLevelType w:val="hybridMultilevel"/>
    <w:tmpl w:val="5FCC6B46"/>
    <w:lvl w:ilvl="0" w:tplc="041B0017">
      <w:start w:val="1"/>
      <w:numFmt w:val="lowerLetter"/>
      <w:lvlText w:val="%1)"/>
      <w:lvlJc w:val="left"/>
      <w:pPr>
        <w:ind w:left="502" w:hanging="360"/>
      </w:pPr>
    </w:lvl>
    <w:lvl w:ilvl="1" w:tplc="041B0019">
      <w:start w:val="1"/>
      <w:numFmt w:val="lowerLetter"/>
      <w:lvlText w:val="%2."/>
      <w:lvlJc w:val="left"/>
      <w:pPr>
        <w:ind w:left="1222" w:hanging="360"/>
      </w:pPr>
    </w:lvl>
    <w:lvl w:ilvl="2" w:tplc="041B001B">
      <w:start w:val="1"/>
      <w:numFmt w:val="lowerRoman"/>
      <w:lvlText w:val="%3."/>
      <w:lvlJc w:val="right"/>
      <w:pPr>
        <w:ind w:left="1942" w:hanging="180"/>
      </w:pPr>
    </w:lvl>
    <w:lvl w:ilvl="3" w:tplc="041B000F">
      <w:start w:val="1"/>
      <w:numFmt w:val="decimal"/>
      <w:lvlText w:val="%4."/>
      <w:lvlJc w:val="left"/>
      <w:pPr>
        <w:ind w:left="2662" w:hanging="360"/>
      </w:pPr>
    </w:lvl>
    <w:lvl w:ilvl="4" w:tplc="041B0019">
      <w:start w:val="1"/>
      <w:numFmt w:val="lowerLetter"/>
      <w:lvlText w:val="%5."/>
      <w:lvlJc w:val="left"/>
      <w:pPr>
        <w:ind w:left="3382" w:hanging="360"/>
      </w:pPr>
    </w:lvl>
    <w:lvl w:ilvl="5" w:tplc="041B001B">
      <w:start w:val="1"/>
      <w:numFmt w:val="lowerRoman"/>
      <w:lvlText w:val="%6."/>
      <w:lvlJc w:val="right"/>
      <w:pPr>
        <w:ind w:left="4102" w:hanging="180"/>
      </w:pPr>
    </w:lvl>
    <w:lvl w:ilvl="6" w:tplc="041B000F">
      <w:start w:val="1"/>
      <w:numFmt w:val="decimal"/>
      <w:lvlText w:val="%7."/>
      <w:lvlJc w:val="left"/>
      <w:pPr>
        <w:ind w:left="4822" w:hanging="360"/>
      </w:pPr>
    </w:lvl>
    <w:lvl w:ilvl="7" w:tplc="041B0019">
      <w:start w:val="1"/>
      <w:numFmt w:val="lowerLetter"/>
      <w:lvlText w:val="%8."/>
      <w:lvlJc w:val="left"/>
      <w:pPr>
        <w:ind w:left="5542" w:hanging="360"/>
      </w:pPr>
    </w:lvl>
    <w:lvl w:ilvl="8" w:tplc="041B001B">
      <w:start w:val="1"/>
      <w:numFmt w:val="lowerRoman"/>
      <w:lvlText w:val="%9."/>
      <w:lvlJc w:val="right"/>
      <w:pPr>
        <w:ind w:left="6262" w:hanging="180"/>
      </w:pPr>
    </w:lvl>
  </w:abstractNum>
  <w:abstractNum w:abstractNumId="18" w15:restartNumberingAfterBreak="0">
    <w:nsid w:val="413C6D16"/>
    <w:multiLevelType w:val="multilevel"/>
    <w:tmpl w:val="54300BDA"/>
    <w:lvl w:ilvl="0">
      <w:start w:val="7"/>
      <w:numFmt w:val="decimal"/>
      <w:lvlText w:val="%1"/>
      <w:lvlJc w:val="left"/>
      <w:pPr>
        <w:ind w:left="360" w:hanging="360"/>
      </w:pPr>
      <w:rPr>
        <w:rFonts w:hint="default"/>
      </w:rPr>
    </w:lvl>
    <w:lvl w:ilvl="1">
      <w:start w:val="3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21A260D"/>
    <w:multiLevelType w:val="hybridMultilevel"/>
    <w:tmpl w:val="D20EF2D6"/>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4BD7413D"/>
    <w:multiLevelType w:val="hybridMultilevel"/>
    <w:tmpl w:val="DBACDFA4"/>
    <w:lvl w:ilvl="0" w:tplc="041B000F">
      <w:start w:val="18"/>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4D296CFE"/>
    <w:multiLevelType w:val="hybridMultilevel"/>
    <w:tmpl w:val="5FCC6B46"/>
    <w:lvl w:ilvl="0" w:tplc="041B0017">
      <w:start w:val="1"/>
      <w:numFmt w:val="lowerLetter"/>
      <w:lvlText w:val="%1)"/>
      <w:lvlJc w:val="left"/>
      <w:pPr>
        <w:ind w:left="502" w:hanging="360"/>
      </w:pPr>
    </w:lvl>
    <w:lvl w:ilvl="1" w:tplc="041B0019">
      <w:start w:val="1"/>
      <w:numFmt w:val="lowerLetter"/>
      <w:lvlText w:val="%2."/>
      <w:lvlJc w:val="left"/>
      <w:pPr>
        <w:ind w:left="1222" w:hanging="360"/>
      </w:pPr>
    </w:lvl>
    <w:lvl w:ilvl="2" w:tplc="041B001B">
      <w:start w:val="1"/>
      <w:numFmt w:val="lowerRoman"/>
      <w:lvlText w:val="%3."/>
      <w:lvlJc w:val="right"/>
      <w:pPr>
        <w:ind w:left="1942" w:hanging="180"/>
      </w:pPr>
    </w:lvl>
    <w:lvl w:ilvl="3" w:tplc="041B000F">
      <w:start w:val="1"/>
      <w:numFmt w:val="decimal"/>
      <w:lvlText w:val="%4."/>
      <w:lvlJc w:val="left"/>
      <w:pPr>
        <w:ind w:left="2662" w:hanging="360"/>
      </w:pPr>
    </w:lvl>
    <w:lvl w:ilvl="4" w:tplc="041B0019">
      <w:start w:val="1"/>
      <w:numFmt w:val="lowerLetter"/>
      <w:lvlText w:val="%5."/>
      <w:lvlJc w:val="left"/>
      <w:pPr>
        <w:ind w:left="3382" w:hanging="360"/>
      </w:pPr>
    </w:lvl>
    <w:lvl w:ilvl="5" w:tplc="041B001B">
      <w:start w:val="1"/>
      <w:numFmt w:val="lowerRoman"/>
      <w:lvlText w:val="%6."/>
      <w:lvlJc w:val="right"/>
      <w:pPr>
        <w:ind w:left="4102" w:hanging="180"/>
      </w:pPr>
    </w:lvl>
    <w:lvl w:ilvl="6" w:tplc="041B000F">
      <w:start w:val="1"/>
      <w:numFmt w:val="decimal"/>
      <w:lvlText w:val="%7."/>
      <w:lvlJc w:val="left"/>
      <w:pPr>
        <w:ind w:left="4822" w:hanging="360"/>
      </w:pPr>
    </w:lvl>
    <w:lvl w:ilvl="7" w:tplc="041B0019">
      <w:start w:val="1"/>
      <w:numFmt w:val="lowerLetter"/>
      <w:lvlText w:val="%8."/>
      <w:lvlJc w:val="left"/>
      <w:pPr>
        <w:ind w:left="5542" w:hanging="360"/>
      </w:pPr>
    </w:lvl>
    <w:lvl w:ilvl="8" w:tplc="041B001B">
      <w:start w:val="1"/>
      <w:numFmt w:val="lowerRoman"/>
      <w:lvlText w:val="%9."/>
      <w:lvlJc w:val="right"/>
      <w:pPr>
        <w:ind w:left="6262" w:hanging="180"/>
      </w:pPr>
    </w:lvl>
  </w:abstractNum>
  <w:abstractNum w:abstractNumId="22" w15:restartNumberingAfterBreak="0">
    <w:nsid w:val="506E4AFE"/>
    <w:multiLevelType w:val="hybridMultilevel"/>
    <w:tmpl w:val="4B207104"/>
    <w:lvl w:ilvl="0" w:tplc="1C3ED5FC">
      <w:numFmt w:val="bullet"/>
      <w:lvlText w:val="-"/>
      <w:lvlJc w:val="left"/>
      <w:pPr>
        <w:tabs>
          <w:tab w:val="num" w:pos="360"/>
        </w:tabs>
        <w:ind w:left="360" w:hanging="360"/>
      </w:pPr>
      <w:rPr>
        <w:rFonts w:ascii="Times New Roman" w:eastAsia="Times New Roman" w:hAnsi="Times New Roman" w:hint="default"/>
      </w:rPr>
    </w:lvl>
    <w:lvl w:ilvl="1" w:tplc="041B0001">
      <w:start w:val="1"/>
      <w:numFmt w:val="bullet"/>
      <w:lvlText w:val=""/>
      <w:lvlJc w:val="left"/>
      <w:pPr>
        <w:tabs>
          <w:tab w:val="num" w:pos="1080"/>
        </w:tabs>
        <w:ind w:left="1080" w:hanging="360"/>
      </w:pPr>
      <w:rPr>
        <w:rFonts w:ascii="Symbol" w:hAnsi="Symbol" w:hint="default"/>
      </w:rPr>
    </w:lvl>
    <w:lvl w:ilvl="2" w:tplc="041B0005">
      <w:start w:val="1"/>
      <w:numFmt w:val="bullet"/>
      <w:lvlText w:val=""/>
      <w:lvlJc w:val="left"/>
      <w:pPr>
        <w:tabs>
          <w:tab w:val="num" w:pos="1800"/>
        </w:tabs>
        <w:ind w:left="1800" w:hanging="360"/>
      </w:pPr>
      <w:rPr>
        <w:rFonts w:ascii="Wingdings" w:hAnsi="Wingdings" w:cs="Times New Roman" w:hint="default"/>
      </w:rPr>
    </w:lvl>
    <w:lvl w:ilvl="3" w:tplc="041B0001">
      <w:start w:val="1"/>
      <w:numFmt w:val="bullet"/>
      <w:lvlText w:val=""/>
      <w:lvlJc w:val="left"/>
      <w:pPr>
        <w:tabs>
          <w:tab w:val="num" w:pos="2520"/>
        </w:tabs>
        <w:ind w:left="2520" w:hanging="360"/>
      </w:pPr>
      <w:rPr>
        <w:rFonts w:ascii="Symbol" w:hAnsi="Symbol" w:cs="Times New Roman" w:hint="default"/>
      </w:rPr>
    </w:lvl>
    <w:lvl w:ilvl="4" w:tplc="041B0003">
      <w:start w:val="1"/>
      <w:numFmt w:val="bullet"/>
      <w:lvlText w:val="o"/>
      <w:lvlJc w:val="left"/>
      <w:pPr>
        <w:tabs>
          <w:tab w:val="num" w:pos="3240"/>
        </w:tabs>
        <w:ind w:left="3240" w:hanging="360"/>
      </w:pPr>
      <w:rPr>
        <w:rFonts w:ascii="Courier New" w:hAnsi="Courier New" w:cs="Courier New" w:hint="default"/>
      </w:rPr>
    </w:lvl>
    <w:lvl w:ilvl="5" w:tplc="041B0005">
      <w:start w:val="1"/>
      <w:numFmt w:val="bullet"/>
      <w:lvlText w:val=""/>
      <w:lvlJc w:val="left"/>
      <w:pPr>
        <w:tabs>
          <w:tab w:val="num" w:pos="3960"/>
        </w:tabs>
        <w:ind w:left="3960" w:hanging="360"/>
      </w:pPr>
      <w:rPr>
        <w:rFonts w:ascii="Wingdings" w:hAnsi="Wingdings" w:cs="Times New Roman" w:hint="default"/>
      </w:rPr>
    </w:lvl>
    <w:lvl w:ilvl="6" w:tplc="041B0001">
      <w:start w:val="1"/>
      <w:numFmt w:val="bullet"/>
      <w:lvlText w:val=""/>
      <w:lvlJc w:val="left"/>
      <w:pPr>
        <w:tabs>
          <w:tab w:val="num" w:pos="4680"/>
        </w:tabs>
        <w:ind w:left="4680" w:hanging="360"/>
      </w:pPr>
      <w:rPr>
        <w:rFonts w:ascii="Symbol" w:hAnsi="Symbol" w:cs="Times New Roman" w:hint="default"/>
      </w:rPr>
    </w:lvl>
    <w:lvl w:ilvl="7" w:tplc="041B0003">
      <w:start w:val="1"/>
      <w:numFmt w:val="bullet"/>
      <w:lvlText w:val="o"/>
      <w:lvlJc w:val="left"/>
      <w:pPr>
        <w:tabs>
          <w:tab w:val="num" w:pos="5400"/>
        </w:tabs>
        <w:ind w:left="5400" w:hanging="360"/>
      </w:pPr>
      <w:rPr>
        <w:rFonts w:ascii="Courier New" w:hAnsi="Courier New" w:cs="Courier New" w:hint="default"/>
      </w:rPr>
    </w:lvl>
    <w:lvl w:ilvl="8" w:tplc="041B0005">
      <w:start w:val="1"/>
      <w:numFmt w:val="bullet"/>
      <w:lvlText w:val=""/>
      <w:lvlJc w:val="left"/>
      <w:pPr>
        <w:tabs>
          <w:tab w:val="num" w:pos="6120"/>
        </w:tabs>
        <w:ind w:left="6120" w:hanging="360"/>
      </w:pPr>
      <w:rPr>
        <w:rFonts w:ascii="Wingdings" w:hAnsi="Wingdings" w:cs="Times New Roman" w:hint="default"/>
      </w:rPr>
    </w:lvl>
  </w:abstractNum>
  <w:abstractNum w:abstractNumId="23" w15:restartNumberingAfterBreak="0">
    <w:nsid w:val="57A34636"/>
    <w:multiLevelType w:val="multilevel"/>
    <w:tmpl w:val="B7501DC4"/>
    <w:lvl w:ilvl="0">
      <w:start w:val="11"/>
      <w:numFmt w:val="decimal"/>
      <w:lvlText w:val="%1"/>
      <w:lvlJc w:val="left"/>
      <w:pPr>
        <w:ind w:left="420" w:hanging="420"/>
      </w:pPr>
      <w:rPr>
        <w:rFonts w:hint="default"/>
        <w:b w:val="0"/>
      </w:rPr>
    </w:lvl>
    <w:lvl w:ilvl="1">
      <w:start w:val="2"/>
      <w:numFmt w:val="decimal"/>
      <w:lvlText w:val="%1.%2"/>
      <w:lvlJc w:val="left"/>
      <w:pPr>
        <w:ind w:left="780" w:hanging="4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24" w15:restartNumberingAfterBreak="0">
    <w:nsid w:val="5FC71CA8"/>
    <w:multiLevelType w:val="hybridMultilevel"/>
    <w:tmpl w:val="031807AA"/>
    <w:lvl w:ilvl="0" w:tplc="F0E2BDD8">
      <w:numFmt w:val="bullet"/>
      <w:lvlText w:val="-"/>
      <w:lvlJc w:val="left"/>
      <w:pPr>
        <w:ind w:left="2646" w:hanging="360"/>
      </w:pPr>
      <w:rPr>
        <w:rFonts w:ascii="Times New Roman" w:eastAsia="Calibri" w:hAnsi="Times New Roman" w:cs="Times New Roman" w:hint="default"/>
      </w:rPr>
    </w:lvl>
    <w:lvl w:ilvl="1" w:tplc="041B0003" w:tentative="1">
      <w:start w:val="1"/>
      <w:numFmt w:val="bullet"/>
      <w:lvlText w:val="o"/>
      <w:lvlJc w:val="left"/>
      <w:pPr>
        <w:ind w:left="3366" w:hanging="360"/>
      </w:pPr>
      <w:rPr>
        <w:rFonts w:ascii="Courier New" w:hAnsi="Courier New" w:cs="Courier New" w:hint="default"/>
      </w:rPr>
    </w:lvl>
    <w:lvl w:ilvl="2" w:tplc="041B0005" w:tentative="1">
      <w:start w:val="1"/>
      <w:numFmt w:val="bullet"/>
      <w:lvlText w:val=""/>
      <w:lvlJc w:val="left"/>
      <w:pPr>
        <w:ind w:left="4086" w:hanging="360"/>
      </w:pPr>
      <w:rPr>
        <w:rFonts w:ascii="Wingdings" w:hAnsi="Wingdings" w:hint="default"/>
      </w:rPr>
    </w:lvl>
    <w:lvl w:ilvl="3" w:tplc="041B0001" w:tentative="1">
      <w:start w:val="1"/>
      <w:numFmt w:val="bullet"/>
      <w:lvlText w:val=""/>
      <w:lvlJc w:val="left"/>
      <w:pPr>
        <w:ind w:left="4806" w:hanging="360"/>
      </w:pPr>
      <w:rPr>
        <w:rFonts w:ascii="Symbol" w:hAnsi="Symbol" w:hint="default"/>
      </w:rPr>
    </w:lvl>
    <w:lvl w:ilvl="4" w:tplc="041B0003" w:tentative="1">
      <w:start w:val="1"/>
      <w:numFmt w:val="bullet"/>
      <w:lvlText w:val="o"/>
      <w:lvlJc w:val="left"/>
      <w:pPr>
        <w:ind w:left="5526" w:hanging="360"/>
      </w:pPr>
      <w:rPr>
        <w:rFonts w:ascii="Courier New" w:hAnsi="Courier New" w:cs="Courier New" w:hint="default"/>
      </w:rPr>
    </w:lvl>
    <w:lvl w:ilvl="5" w:tplc="041B0005" w:tentative="1">
      <w:start w:val="1"/>
      <w:numFmt w:val="bullet"/>
      <w:lvlText w:val=""/>
      <w:lvlJc w:val="left"/>
      <w:pPr>
        <w:ind w:left="6246" w:hanging="360"/>
      </w:pPr>
      <w:rPr>
        <w:rFonts w:ascii="Wingdings" w:hAnsi="Wingdings" w:hint="default"/>
      </w:rPr>
    </w:lvl>
    <w:lvl w:ilvl="6" w:tplc="041B0001" w:tentative="1">
      <w:start w:val="1"/>
      <w:numFmt w:val="bullet"/>
      <w:lvlText w:val=""/>
      <w:lvlJc w:val="left"/>
      <w:pPr>
        <w:ind w:left="6966" w:hanging="360"/>
      </w:pPr>
      <w:rPr>
        <w:rFonts w:ascii="Symbol" w:hAnsi="Symbol" w:hint="default"/>
      </w:rPr>
    </w:lvl>
    <w:lvl w:ilvl="7" w:tplc="041B0003" w:tentative="1">
      <w:start w:val="1"/>
      <w:numFmt w:val="bullet"/>
      <w:lvlText w:val="o"/>
      <w:lvlJc w:val="left"/>
      <w:pPr>
        <w:ind w:left="7686" w:hanging="360"/>
      </w:pPr>
      <w:rPr>
        <w:rFonts w:ascii="Courier New" w:hAnsi="Courier New" w:cs="Courier New" w:hint="default"/>
      </w:rPr>
    </w:lvl>
    <w:lvl w:ilvl="8" w:tplc="041B0005" w:tentative="1">
      <w:start w:val="1"/>
      <w:numFmt w:val="bullet"/>
      <w:lvlText w:val=""/>
      <w:lvlJc w:val="left"/>
      <w:pPr>
        <w:ind w:left="8406" w:hanging="360"/>
      </w:pPr>
      <w:rPr>
        <w:rFonts w:ascii="Wingdings" w:hAnsi="Wingdings" w:hint="default"/>
      </w:rPr>
    </w:lvl>
  </w:abstractNum>
  <w:abstractNum w:abstractNumId="25" w15:restartNumberingAfterBreak="0">
    <w:nsid w:val="64107A2E"/>
    <w:multiLevelType w:val="hybridMultilevel"/>
    <w:tmpl w:val="0B202EAE"/>
    <w:lvl w:ilvl="0" w:tplc="041B0017">
      <w:start w:val="1"/>
      <w:numFmt w:val="lowerLetter"/>
      <w:lvlText w:val="%1)"/>
      <w:lvlJc w:val="left"/>
      <w:pPr>
        <w:ind w:left="2646" w:hanging="360"/>
      </w:pPr>
      <w:rPr>
        <w:rFonts w:hint="default"/>
      </w:rPr>
    </w:lvl>
    <w:lvl w:ilvl="1" w:tplc="041B0003" w:tentative="1">
      <w:start w:val="1"/>
      <w:numFmt w:val="bullet"/>
      <w:lvlText w:val="o"/>
      <w:lvlJc w:val="left"/>
      <w:pPr>
        <w:ind w:left="3366" w:hanging="360"/>
      </w:pPr>
      <w:rPr>
        <w:rFonts w:ascii="Courier New" w:hAnsi="Courier New" w:cs="Courier New" w:hint="default"/>
      </w:rPr>
    </w:lvl>
    <w:lvl w:ilvl="2" w:tplc="041B0005" w:tentative="1">
      <w:start w:val="1"/>
      <w:numFmt w:val="bullet"/>
      <w:lvlText w:val=""/>
      <w:lvlJc w:val="left"/>
      <w:pPr>
        <w:ind w:left="4086" w:hanging="360"/>
      </w:pPr>
      <w:rPr>
        <w:rFonts w:ascii="Wingdings" w:hAnsi="Wingdings" w:hint="default"/>
      </w:rPr>
    </w:lvl>
    <w:lvl w:ilvl="3" w:tplc="041B0001" w:tentative="1">
      <w:start w:val="1"/>
      <w:numFmt w:val="bullet"/>
      <w:lvlText w:val=""/>
      <w:lvlJc w:val="left"/>
      <w:pPr>
        <w:ind w:left="4806" w:hanging="360"/>
      </w:pPr>
      <w:rPr>
        <w:rFonts w:ascii="Symbol" w:hAnsi="Symbol" w:hint="default"/>
      </w:rPr>
    </w:lvl>
    <w:lvl w:ilvl="4" w:tplc="041B0003" w:tentative="1">
      <w:start w:val="1"/>
      <w:numFmt w:val="bullet"/>
      <w:lvlText w:val="o"/>
      <w:lvlJc w:val="left"/>
      <w:pPr>
        <w:ind w:left="5526" w:hanging="360"/>
      </w:pPr>
      <w:rPr>
        <w:rFonts w:ascii="Courier New" w:hAnsi="Courier New" w:cs="Courier New" w:hint="default"/>
      </w:rPr>
    </w:lvl>
    <w:lvl w:ilvl="5" w:tplc="041B0005" w:tentative="1">
      <w:start w:val="1"/>
      <w:numFmt w:val="bullet"/>
      <w:lvlText w:val=""/>
      <w:lvlJc w:val="left"/>
      <w:pPr>
        <w:ind w:left="6246" w:hanging="360"/>
      </w:pPr>
      <w:rPr>
        <w:rFonts w:ascii="Wingdings" w:hAnsi="Wingdings" w:hint="default"/>
      </w:rPr>
    </w:lvl>
    <w:lvl w:ilvl="6" w:tplc="041B0001" w:tentative="1">
      <w:start w:val="1"/>
      <w:numFmt w:val="bullet"/>
      <w:lvlText w:val=""/>
      <w:lvlJc w:val="left"/>
      <w:pPr>
        <w:ind w:left="6966" w:hanging="360"/>
      </w:pPr>
      <w:rPr>
        <w:rFonts w:ascii="Symbol" w:hAnsi="Symbol" w:hint="default"/>
      </w:rPr>
    </w:lvl>
    <w:lvl w:ilvl="7" w:tplc="041B0003" w:tentative="1">
      <w:start w:val="1"/>
      <w:numFmt w:val="bullet"/>
      <w:lvlText w:val="o"/>
      <w:lvlJc w:val="left"/>
      <w:pPr>
        <w:ind w:left="7686" w:hanging="360"/>
      </w:pPr>
      <w:rPr>
        <w:rFonts w:ascii="Courier New" w:hAnsi="Courier New" w:cs="Courier New" w:hint="default"/>
      </w:rPr>
    </w:lvl>
    <w:lvl w:ilvl="8" w:tplc="041B0005" w:tentative="1">
      <w:start w:val="1"/>
      <w:numFmt w:val="bullet"/>
      <w:lvlText w:val=""/>
      <w:lvlJc w:val="left"/>
      <w:pPr>
        <w:ind w:left="8406" w:hanging="360"/>
      </w:pPr>
      <w:rPr>
        <w:rFonts w:ascii="Wingdings" w:hAnsi="Wingdings" w:hint="default"/>
      </w:rPr>
    </w:lvl>
  </w:abstractNum>
  <w:abstractNum w:abstractNumId="26" w15:restartNumberingAfterBreak="0">
    <w:nsid w:val="672A76E1"/>
    <w:multiLevelType w:val="multilevel"/>
    <w:tmpl w:val="C008A4E8"/>
    <w:lvl w:ilvl="0">
      <w:start w:val="3"/>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8903628"/>
    <w:multiLevelType w:val="hybridMultilevel"/>
    <w:tmpl w:val="58088E74"/>
    <w:lvl w:ilvl="0" w:tplc="C8B0C1E0">
      <w:start w:val="1"/>
      <w:numFmt w:val="decimal"/>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28" w15:restartNumberingAfterBreak="0">
    <w:nsid w:val="6B264D36"/>
    <w:multiLevelType w:val="multilevel"/>
    <w:tmpl w:val="47085636"/>
    <w:lvl w:ilvl="0">
      <w:start w:val="7"/>
      <w:numFmt w:val="decimal"/>
      <w:lvlText w:val="%1."/>
      <w:lvlJc w:val="left"/>
      <w:pPr>
        <w:ind w:left="360" w:hanging="360"/>
      </w:pPr>
      <w:rPr>
        <w:rFonts w:hint="default"/>
      </w:rPr>
    </w:lvl>
    <w:lvl w:ilvl="1">
      <w:start w:val="1"/>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9" w15:restartNumberingAfterBreak="0">
    <w:nsid w:val="6C5E1150"/>
    <w:multiLevelType w:val="multilevel"/>
    <w:tmpl w:val="9912E374"/>
    <w:lvl w:ilvl="0">
      <w:start w:val="8"/>
      <w:numFmt w:val="decimal"/>
      <w:lvlText w:val="%1."/>
      <w:lvlJc w:val="left"/>
      <w:pPr>
        <w:ind w:left="360" w:hanging="360"/>
      </w:pPr>
      <w:rPr>
        <w:rFonts w:hint="default"/>
      </w:rPr>
    </w:lvl>
    <w:lvl w:ilvl="1">
      <w:start w:val="1"/>
      <w:numFmt w:val="decimal"/>
      <w:lvlText w:val="%1.%2."/>
      <w:lvlJc w:val="left"/>
      <w:pPr>
        <w:ind w:left="2460" w:hanging="720"/>
      </w:pPr>
      <w:rPr>
        <w:rFonts w:hint="default"/>
      </w:rPr>
    </w:lvl>
    <w:lvl w:ilvl="2">
      <w:start w:val="1"/>
      <w:numFmt w:val="decimal"/>
      <w:lvlText w:val="%1.%2.%3."/>
      <w:lvlJc w:val="left"/>
      <w:pPr>
        <w:ind w:left="4200" w:hanging="720"/>
      </w:pPr>
      <w:rPr>
        <w:rFonts w:hint="default"/>
      </w:rPr>
    </w:lvl>
    <w:lvl w:ilvl="3">
      <w:start w:val="1"/>
      <w:numFmt w:val="decimal"/>
      <w:lvlText w:val="%1.%2.%3.%4."/>
      <w:lvlJc w:val="left"/>
      <w:pPr>
        <w:ind w:left="6300" w:hanging="1080"/>
      </w:pPr>
      <w:rPr>
        <w:rFonts w:hint="default"/>
      </w:rPr>
    </w:lvl>
    <w:lvl w:ilvl="4">
      <w:start w:val="1"/>
      <w:numFmt w:val="decimal"/>
      <w:lvlText w:val="%1.%2.%3.%4.%5."/>
      <w:lvlJc w:val="left"/>
      <w:pPr>
        <w:ind w:left="8040" w:hanging="1080"/>
      </w:pPr>
      <w:rPr>
        <w:rFonts w:hint="default"/>
      </w:rPr>
    </w:lvl>
    <w:lvl w:ilvl="5">
      <w:start w:val="1"/>
      <w:numFmt w:val="decimal"/>
      <w:lvlText w:val="%1.%2.%3.%4.%5.%6."/>
      <w:lvlJc w:val="left"/>
      <w:pPr>
        <w:ind w:left="10140" w:hanging="1440"/>
      </w:pPr>
      <w:rPr>
        <w:rFonts w:hint="default"/>
      </w:rPr>
    </w:lvl>
    <w:lvl w:ilvl="6">
      <w:start w:val="1"/>
      <w:numFmt w:val="decimal"/>
      <w:lvlText w:val="%1.%2.%3.%4.%5.%6.%7."/>
      <w:lvlJc w:val="left"/>
      <w:pPr>
        <w:ind w:left="11880" w:hanging="1440"/>
      </w:pPr>
      <w:rPr>
        <w:rFonts w:hint="default"/>
      </w:rPr>
    </w:lvl>
    <w:lvl w:ilvl="7">
      <w:start w:val="1"/>
      <w:numFmt w:val="decimal"/>
      <w:lvlText w:val="%1.%2.%3.%4.%5.%6.%7.%8."/>
      <w:lvlJc w:val="left"/>
      <w:pPr>
        <w:ind w:left="13980" w:hanging="1800"/>
      </w:pPr>
      <w:rPr>
        <w:rFonts w:hint="default"/>
      </w:rPr>
    </w:lvl>
    <w:lvl w:ilvl="8">
      <w:start w:val="1"/>
      <w:numFmt w:val="decimal"/>
      <w:lvlText w:val="%1.%2.%3.%4.%5.%6.%7.%8.%9."/>
      <w:lvlJc w:val="left"/>
      <w:pPr>
        <w:ind w:left="15720" w:hanging="1800"/>
      </w:pPr>
      <w:rPr>
        <w:rFonts w:hint="default"/>
      </w:rPr>
    </w:lvl>
  </w:abstractNum>
  <w:abstractNum w:abstractNumId="30" w15:restartNumberingAfterBreak="0">
    <w:nsid w:val="6DCD249F"/>
    <w:multiLevelType w:val="multilevel"/>
    <w:tmpl w:val="47444E04"/>
    <w:lvl w:ilvl="0">
      <w:start w:val="5"/>
      <w:numFmt w:val="decimal"/>
      <w:lvlText w:val="%1."/>
      <w:lvlJc w:val="left"/>
      <w:pPr>
        <w:ind w:left="360" w:hanging="36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1" w15:restartNumberingAfterBreak="0">
    <w:nsid w:val="78A5266E"/>
    <w:multiLevelType w:val="hybridMultilevel"/>
    <w:tmpl w:val="AFEED698"/>
    <w:lvl w:ilvl="0" w:tplc="0405000F">
      <w:start w:val="1"/>
      <w:numFmt w:val="decimal"/>
      <w:lvlText w:val="%1."/>
      <w:lvlJc w:val="left"/>
      <w:pPr>
        <w:tabs>
          <w:tab w:val="num" w:pos="360"/>
        </w:tabs>
        <w:ind w:left="360" w:hanging="360"/>
      </w:pPr>
    </w:lvl>
    <w:lvl w:ilvl="1" w:tplc="1D2CA92A">
      <w:start w:val="1"/>
      <w:numFmt w:val="decimal"/>
      <w:lvlText w:val="%2."/>
      <w:lvlJc w:val="left"/>
      <w:pPr>
        <w:tabs>
          <w:tab w:val="num" w:pos="1305"/>
        </w:tabs>
        <w:ind w:left="1305" w:hanging="585"/>
      </w:pPr>
      <w:rPr>
        <w:rFonts w:hint="default"/>
      </w:rPr>
    </w:lvl>
    <w:lvl w:ilvl="2" w:tplc="0405001B">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32" w15:restartNumberingAfterBreak="0">
    <w:nsid w:val="7BAE17D0"/>
    <w:multiLevelType w:val="multilevel"/>
    <w:tmpl w:val="83F61118"/>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7CDD0A96"/>
    <w:multiLevelType w:val="hybridMultilevel"/>
    <w:tmpl w:val="961AE95C"/>
    <w:lvl w:ilvl="0" w:tplc="041B0017">
      <w:start w:val="1"/>
      <w:numFmt w:val="lowerLetter"/>
      <w:lvlText w:val="%1)"/>
      <w:lvlJc w:val="left"/>
      <w:pPr>
        <w:ind w:left="2646" w:hanging="360"/>
      </w:pPr>
      <w:rPr>
        <w:rFonts w:hint="default"/>
      </w:rPr>
    </w:lvl>
    <w:lvl w:ilvl="1" w:tplc="041B0003" w:tentative="1">
      <w:start w:val="1"/>
      <w:numFmt w:val="bullet"/>
      <w:lvlText w:val="o"/>
      <w:lvlJc w:val="left"/>
      <w:pPr>
        <w:ind w:left="3366" w:hanging="360"/>
      </w:pPr>
      <w:rPr>
        <w:rFonts w:ascii="Courier New" w:hAnsi="Courier New" w:cs="Courier New" w:hint="default"/>
      </w:rPr>
    </w:lvl>
    <w:lvl w:ilvl="2" w:tplc="041B0005" w:tentative="1">
      <w:start w:val="1"/>
      <w:numFmt w:val="bullet"/>
      <w:lvlText w:val=""/>
      <w:lvlJc w:val="left"/>
      <w:pPr>
        <w:ind w:left="4086" w:hanging="360"/>
      </w:pPr>
      <w:rPr>
        <w:rFonts w:ascii="Wingdings" w:hAnsi="Wingdings" w:hint="default"/>
      </w:rPr>
    </w:lvl>
    <w:lvl w:ilvl="3" w:tplc="041B0001" w:tentative="1">
      <w:start w:val="1"/>
      <w:numFmt w:val="bullet"/>
      <w:lvlText w:val=""/>
      <w:lvlJc w:val="left"/>
      <w:pPr>
        <w:ind w:left="4806" w:hanging="360"/>
      </w:pPr>
      <w:rPr>
        <w:rFonts w:ascii="Symbol" w:hAnsi="Symbol" w:hint="default"/>
      </w:rPr>
    </w:lvl>
    <w:lvl w:ilvl="4" w:tplc="041B0003" w:tentative="1">
      <w:start w:val="1"/>
      <w:numFmt w:val="bullet"/>
      <w:lvlText w:val="o"/>
      <w:lvlJc w:val="left"/>
      <w:pPr>
        <w:ind w:left="5526" w:hanging="360"/>
      </w:pPr>
      <w:rPr>
        <w:rFonts w:ascii="Courier New" w:hAnsi="Courier New" w:cs="Courier New" w:hint="default"/>
      </w:rPr>
    </w:lvl>
    <w:lvl w:ilvl="5" w:tplc="041B0005" w:tentative="1">
      <w:start w:val="1"/>
      <w:numFmt w:val="bullet"/>
      <w:lvlText w:val=""/>
      <w:lvlJc w:val="left"/>
      <w:pPr>
        <w:ind w:left="6246" w:hanging="360"/>
      </w:pPr>
      <w:rPr>
        <w:rFonts w:ascii="Wingdings" w:hAnsi="Wingdings" w:hint="default"/>
      </w:rPr>
    </w:lvl>
    <w:lvl w:ilvl="6" w:tplc="041B0001" w:tentative="1">
      <w:start w:val="1"/>
      <w:numFmt w:val="bullet"/>
      <w:lvlText w:val=""/>
      <w:lvlJc w:val="left"/>
      <w:pPr>
        <w:ind w:left="6966" w:hanging="360"/>
      </w:pPr>
      <w:rPr>
        <w:rFonts w:ascii="Symbol" w:hAnsi="Symbol" w:hint="default"/>
      </w:rPr>
    </w:lvl>
    <w:lvl w:ilvl="7" w:tplc="041B0003" w:tentative="1">
      <w:start w:val="1"/>
      <w:numFmt w:val="bullet"/>
      <w:lvlText w:val="o"/>
      <w:lvlJc w:val="left"/>
      <w:pPr>
        <w:ind w:left="7686" w:hanging="360"/>
      </w:pPr>
      <w:rPr>
        <w:rFonts w:ascii="Courier New" w:hAnsi="Courier New" w:cs="Courier New" w:hint="default"/>
      </w:rPr>
    </w:lvl>
    <w:lvl w:ilvl="8" w:tplc="041B0005" w:tentative="1">
      <w:start w:val="1"/>
      <w:numFmt w:val="bullet"/>
      <w:lvlText w:val=""/>
      <w:lvlJc w:val="left"/>
      <w:pPr>
        <w:ind w:left="8406" w:hanging="360"/>
      </w:pPr>
      <w:rPr>
        <w:rFonts w:ascii="Wingdings" w:hAnsi="Wingdings" w:hint="default"/>
      </w:rPr>
    </w:lvl>
  </w:abstractNum>
  <w:num w:numId="1">
    <w:abstractNumId w:val="14"/>
  </w:num>
  <w:num w:numId="2">
    <w:abstractNumId w:val="9"/>
  </w:num>
  <w:num w:numId="3">
    <w:abstractNumId w:val="20"/>
  </w:num>
  <w:num w:numId="4">
    <w:abstractNumId w:val="13"/>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8"/>
  </w:num>
  <w:num w:numId="8">
    <w:abstractNumId w:val="16"/>
  </w:num>
  <w:num w:numId="9">
    <w:abstractNumId w:val="22"/>
  </w:num>
  <w:num w:numId="10">
    <w:abstractNumId w:val="4"/>
  </w:num>
  <w:num w:numId="11">
    <w:abstractNumId w:val="27"/>
  </w:num>
  <w:num w:numId="12">
    <w:abstractNumId w:val="31"/>
  </w:num>
  <w:num w:numId="13">
    <w:abstractNumId w:val="19"/>
  </w:num>
  <w:num w:numId="14">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num>
  <w:num w:numId="26">
    <w:abstractNumId w:val="18"/>
    <w:lvlOverride w:ilvl="0">
      <w:startOverride w:val="7"/>
    </w:lvlOverride>
    <w:lvlOverride w:ilvl="1">
      <w:startOverride w:val="3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lvlOverride w:ilvl="0">
      <w:startOverride w:val="1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lvlOverride w:ilvl="0">
      <w:startOverride w:val="12"/>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lvlOverride w:ilvl="0">
      <w:startOverride w:val="1"/>
    </w:lvlOverride>
    <w:lvlOverride w:ilvl="1"/>
    <w:lvlOverride w:ilvl="2"/>
    <w:lvlOverride w:ilvl="3"/>
    <w:lvlOverride w:ilvl="4"/>
    <w:lvlOverride w:ilvl="5"/>
    <w:lvlOverride w:ilvl="6"/>
    <w:lvlOverride w:ilvl="7"/>
    <w:lvlOverride w:ilvl="8"/>
  </w:num>
  <w:num w:numId="35">
    <w:abstractNumId w:val="33"/>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483"/>
    <w:rsid w:val="00077A1F"/>
    <w:rsid w:val="000B5911"/>
    <w:rsid w:val="00114DDF"/>
    <w:rsid w:val="0011673F"/>
    <w:rsid w:val="00134678"/>
    <w:rsid w:val="00140F0A"/>
    <w:rsid w:val="00153D21"/>
    <w:rsid w:val="00180CAE"/>
    <w:rsid w:val="001C2629"/>
    <w:rsid w:val="001E2D3E"/>
    <w:rsid w:val="001E54BD"/>
    <w:rsid w:val="00252DD3"/>
    <w:rsid w:val="002806C6"/>
    <w:rsid w:val="002A54D6"/>
    <w:rsid w:val="002B6DCE"/>
    <w:rsid w:val="002E6B67"/>
    <w:rsid w:val="00317A8F"/>
    <w:rsid w:val="00332483"/>
    <w:rsid w:val="00363459"/>
    <w:rsid w:val="00392324"/>
    <w:rsid w:val="003D4EFD"/>
    <w:rsid w:val="003F33C7"/>
    <w:rsid w:val="003F67C1"/>
    <w:rsid w:val="003F7C98"/>
    <w:rsid w:val="00436F4B"/>
    <w:rsid w:val="004479B2"/>
    <w:rsid w:val="004659E2"/>
    <w:rsid w:val="00466F0F"/>
    <w:rsid w:val="004A75D7"/>
    <w:rsid w:val="004B52EA"/>
    <w:rsid w:val="004E13A4"/>
    <w:rsid w:val="004F3DD6"/>
    <w:rsid w:val="0051793F"/>
    <w:rsid w:val="0052797F"/>
    <w:rsid w:val="005601B4"/>
    <w:rsid w:val="0056210C"/>
    <w:rsid w:val="00575556"/>
    <w:rsid w:val="0057742B"/>
    <w:rsid w:val="005A4F2F"/>
    <w:rsid w:val="005B38CA"/>
    <w:rsid w:val="00614550"/>
    <w:rsid w:val="00647E6E"/>
    <w:rsid w:val="00653827"/>
    <w:rsid w:val="00686FAE"/>
    <w:rsid w:val="006C5062"/>
    <w:rsid w:val="00716626"/>
    <w:rsid w:val="00716EF2"/>
    <w:rsid w:val="00757D41"/>
    <w:rsid w:val="007A5D90"/>
    <w:rsid w:val="007E17D0"/>
    <w:rsid w:val="007F64D5"/>
    <w:rsid w:val="008C2CC4"/>
    <w:rsid w:val="008D1C44"/>
    <w:rsid w:val="008E2191"/>
    <w:rsid w:val="008E2E64"/>
    <w:rsid w:val="008F10DC"/>
    <w:rsid w:val="008F1299"/>
    <w:rsid w:val="008F2AAB"/>
    <w:rsid w:val="008F4BA4"/>
    <w:rsid w:val="00907ACA"/>
    <w:rsid w:val="009216E7"/>
    <w:rsid w:val="009D2A0A"/>
    <w:rsid w:val="009D4CE4"/>
    <w:rsid w:val="009F675F"/>
    <w:rsid w:val="00B13DC3"/>
    <w:rsid w:val="00B654E6"/>
    <w:rsid w:val="00C02EC1"/>
    <w:rsid w:val="00C16810"/>
    <w:rsid w:val="00C20825"/>
    <w:rsid w:val="00C52F72"/>
    <w:rsid w:val="00C72AA1"/>
    <w:rsid w:val="00C91966"/>
    <w:rsid w:val="00CD7FF9"/>
    <w:rsid w:val="00D54FF0"/>
    <w:rsid w:val="00DA7BE9"/>
    <w:rsid w:val="00DF44EF"/>
    <w:rsid w:val="00E14295"/>
    <w:rsid w:val="00E4122D"/>
    <w:rsid w:val="00E63DED"/>
    <w:rsid w:val="00E8637B"/>
    <w:rsid w:val="00E90E6A"/>
    <w:rsid w:val="00EA465A"/>
    <w:rsid w:val="00ED4E00"/>
    <w:rsid w:val="00EE5405"/>
    <w:rsid w:val="00F2269E"/>
    <w:rsid w:val="00F22DFD"/>
    <w:rsid w:val="00F556E7"/>
    <w:rsid w:val="00F91247"/>
    <w:rsid w:val="00FB5A6F"/>
  </w:rsids>
  <m:mathPr>
    <m:mathFont m:val="Cambria Math"/>
    <m:brkBin m:val="before"/>
    <m:brkBinSub m:val="--"/>
    <m:smallFrac m:val="0"/>
    <m:dispDef/>
    <m:lMargin m:val="0"/>
    <m:rMargin m:val="0"/>
    <m:defJc m:val="centerGroup"/>
    <m:wrapIndent m:val="1440"/>
    <m:intLim m:val="subSup"/>
    <m:naryLim m:val="undOvr"/>
  </m:mathPr>
  <w:themeFontLang w:val="sk-SK"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7CEBA183"/>
  <w14:defaultImageDpi w14:val="300"/>
  <w15:docId w15:val="{C6EA1887-DCC9-4561-B051-09C77B640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sk-SK"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paragraph" w:styleId="Nadpis2">
    <w:name w:val="heading 2"/>
    <w:basedOn w:val="Normlny"/>
    <w:next w:val="Normlny"/>
    <w:link w:val="Nadpis2Char"/>
    <w:uiPriority w:val="9"/>
    <w:semiHidden/>
    <w:unhideWhenUsed/>
    <w:qFormat/>
    <w:rsid w:val="001E54B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Nadpis3">
    <w:name w:val="heading 3"/>
    <w:basedOn w:val="Normlny"/>
    <w:next w:val="Normlny"/>
    <w:link w:val="Nadpis3Char"/>
    <w:uiPriority w:val="9"/>
    <w:semiHidden/>
    <w:unhideWhenUsed/>
    <w:qFormat/>
    <w:rsid w:val="001E54BD"/>
    <w:pPr>
      <w:keepNext/>
      <w:keepLines/>
      <w:spacing w:before="40"/>
      <w:outlineLvl w:val="2"/>
    </w:pPr>
    <w:rPr>
      <w:rFonts w:asciiTheme="majorHAnsi" w:eastAsiaTheme="majorEastAsia" w:hAnsiTheme="majorHAnsi" w:cstheme="majorBidi"/>
      <w:color w:val="243F60" w:themeColor="accent1" w:themeShade="7F"/>
    </w:rPr>
  </w:style>
  <w:style w:type="paragraph" w:styleId="Nadpis4">
    <w:name w:val="heading 4"/>
    <w:basedOn w:val="Normlny"/>
    <w:next w:val="Normlny"/>
    <w:link w:val="Nadpis4Char"/>
    <w:uiPriority w:val="9"/>
    <w:semiHidden/>
    <w:unhideWhenUsed/>
    <w:qFormat/>
    <w:rsid w:val="001E54BD"/>
    <w:pPr>
      <w:keepNext/>
      <w:keepLines/>
      <w:spacing w:before="40"/>
      <w:outlineLvl w:val="3"/>
    </w:pPr>
    <w:rPr>
      <w:rFonts w:asciiTheme="majorHAnsi" w:eastAsiaTheme="majorEastAsia" w:hAnsiTheme="majorHAnsi" w:cstheme="majorBidi"/>
      <w:i/>
      <w:iCs/>
      <w:color w:val="365F91" w:themeColor="accent1" w:themeShade="BF"/>
    </w:rPr>
  </w:style>
  <w:style w:type="paragraph" w:styleId="Nadpis6">
    <w:name w:val="heading 6"/>
    <w:basedOn w:val="Normlny"/>
    <w:next w:val="Normlny"/>
    <w:link w:val="Nadpis6Char"/>
    <w:qFormat/>
    <w:rsid w:val="00252DD3"/>
    <w:pPr>
      <w:keepNext/>
      <w:jc w:val="both"/>
      <w:outlineLvl w:val="5"/>
    </w:pPr>
    <w:rPr>
      <w:rFonts w:ascii="Arial" w:eastAsia="Times New Roman" w:hAnsi="Arial" w:cs="Times New Roman"/>
      <w:b/>
      <w:bCs/>
      <w:noProof/>
      <w:sz w:val="22"/>
      <w:lang w:eastAsia="sk-SK"/>
    </w:rPr>
  </w:style>
  <w:style w:type="paragraph" w:styleId="Nadpis7">
    <w:name w:val="heading 7"/>
    <w:basedOn w:val="Normlny"/>
    <w:next w:val="Normlny"/>
    <w:link w:val="Nadpis7Char"/>
    <w:uiPriority w:val="9"/>
    <w:semiHidden/>
    <w:unhideWhenUsed/>
    <w:qFormat/>
    <w:rsid w:val="008D1C44"/>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nhideWhenUsed/>
    <w:rsid w:val="00332483"/>
    <w:pPr>
      <w:tabs>
        <w:tab w:val="center" w:pos="4320"/>
        <w:tab w:val="right" w:pos="8640"/>
      </w:tabs>
    </w:pPr>
  </w:style>
  <w:style w:type="character" w:customStyle="1" w:styleId="HlavikaChar">
    <w:name w:val="Hlavička Char"/>
    <w:basedOn w:val="Predvolenpsmoodseku"/>
    <w:link w:val="Hlavika"/>
    <w:uiPriority w:val="99"/>
    <w:rsid w:val="00332483"/>
  </w:style>
  <w:style w:type="paragraph" w:styleId="Pta">
    <w:name w:val="footer"/>
    <w:basedOn w:val="Normlny"/>
    <w:link w:val="PtaChar"/>
    <w:uiPriority w:val="99"/>
    <w:unhideWhenUsed/>
    <w:rsid w:val="00332483"/>
    <w:pPr>
      <w:tabs>
        <w:tab w:val="center" w:pos="4320"/>
        <w:tab w:val="right" w:pos="8640"/>
      </w:tabs>
    </w:pPr>
  </w:style>
  <w:style w:type="character" w:customStyle="1" w:styleId="PtaChar">
    <w:name w:val="Päta Char"/>
    <w:basedOn w:val="Predvolenpsmoodseku"/>
    <w:link w:val="Pta"/>
    <w:uiPriority w:val="99"/>
    <w:rsid w:val="00332483"/>
  </w:style>
  <w:style w:type="character" w:customStyle="1" w:styleId="Nadpis6Char">
    <w:name w:val="Nadpis 6 Char"/>
    <w:basedOn w:val="Predvolenpsmoodseku"/>
    <w:link w:val="Nadpis6"/>
    <w:rsid w:val="00252DD3"/>
    <w:rPr>
      <w:rFonts w:ascii="Arial" w:eastAsia="Times New Roman" w:hAnsi="Arial" w:cs="Times New Roman"/>
      <w:b/>
      <w:bCs/>
      <w:noProof/>
      <w:sz w:val="22"/>
      <w:lang w:eastAsia="sk-SK"/>
    </w:rPr>
  </w:style>
  <w:style w:type="paragraph" w:styleId="Odsekzoznamu">
    <w:name w:val="List Paragraph"/>
    <w:aliases w:val="body,Odsek zoznamu2,ODRAZKY PRVA UROVEN"/>
    <w:basedOn w:val="Normlny"/>
    <w:link w:val="OdsekzoznamuChar"/>
    <w:uiPriority w:val="99"/>
    <w:qFormat/>
    <w:rsid w:val="00252DD3"/>
    <w:pPr>
      <w:ind w:left="708"/>
    </w:pPr>
    <w:rPr>
      <w:rFonts w:ascii="Arial" w:eastAsia="Times New Roman" w:hAnsi="Arial" w:cs="Times New Roman"/>
      <w:noProof/>
      <w:sz w:val="22"/>
      <w:lang w:eastAsia="sk-SK"/>
    </w:rPr>
  </w:style>
  <w:style w:type="character" w:customStyle="1" w:styleId="OdsekzoznamuChar">
    <w:name w:val="Odsek zoznamu Char"/>
    <w:aliases w:val="body Char,Odsek zoznamu2 Char,ODRAZKY PRVA UROVEN Char"/>
    <w:link w:val="Odsekzoznamu"/>
    <w:uiPriority w:val="99"/>
    <w:locked/>
    <w:rsid w:val="00252DD3"/>
    <w:rPr>
      <w:rFonts w:ascii="Arial" w:eastAsia="Times New Roman" w:hAnsi="Arial" w:cs="Times New Roman"/>
      <w:noProof/>
      <w:sz w:val="22"/>
      <w:lang w:eastAsia="sk-SK"/>
    </w:rPr>
  </w:style>
  <w:style w:type="character" w:styleId="Hypertextovprepojenie">
    <w:name w:val="Hyperlink"/>
    <w:basedOn w:val="Predvolenpsmoodseku"/>
    <w:uiPriority w:val="99"/>
    <w:unhideWhenUsed/>
    <w:rsid w:val="00134678"/>
    <w:rPr>
      <w:color w:val="0000FF" w:themeColor="hyperlink"/>
      <w:u w:val="single"/>
    </w:rPr>
  </w:style>
  <w:style w:type="character" w:customStyle="1" w:styleId="Nadpis7Char">
    <w:name w:val="Nadpis 7 Char"/>
    <w:basedOn w:val="Predvolenpsmoodseku"/>
    <w:link w:val="Nadpis7"/>
    <w:uiPriority w:val="9"/>
    <w:semiHidden/>
    <w:rsid w:val="008D1C44"/>
    <w:rPr>
      <w:rFonts w:asciiTheme="majorHAnsi" w:eastAsiaTheme="majorEastAsia" w:hAnsiTheme="majorHAnsi" w:cstheme="majorBidi"/>
      <w:i/>
      <w:iCs/>
      <w:color w:val="243F60" w:themeColor="accent1" w:themeShade="7F"/>
    </w:rPr>
  </w:style>
  <w:style w:type="paragraph" w:styleId="Zkladntext">
    <w:name w:val="Body Text"/>
    <w:basedOn w:val="Normlny"/>
    <w:link w:val="ZkladntextChar"/>
    <w:rsid w:val="00C91966"/>
    <w:pPr>
      <w:jc w:val="both"/>
    </w:pPr>
    <w:rPr>
      <w:rFonts w:ascii="Arial" w:eastAsia="Times New Roman" w:hAnsi="Arial" w:cs="Times New Roman"/>
      <w:noProof/>
      <w:sz w:val="22"/>
      <w:lang w:eastAsia="sk-SK"/>
    </w:rPr>
  </w:style>
  <w:style w:type="character" w:customStyle="1" w:styleId="ZkladntextChar">
    <w:name w:val="Základný text Char"/>
    <w:basedOn w:val="Predvolenpsmoodseku"/>
    <w:link w:val="Zkladntext"/>
    <w:rsid w:val="00C91966"/>
    <w:rPr>
      <w:rFonts w:ascii="Arial" w:eastAsia="Times New Roman" w:hAnsi="Arial" w:cs="Times New Roman"/>
      <w:noProof/>
      <w:sz w:val="22"/>
      <w:lang w:eastAsia="sk-SK"/>
    </w:rPr>
  </w:style>
  <w:style w:type="character" w:styleId="Siln">
    <w:name w:val="Strong"/>
    <w:uiPriority w:val="22"/>
    <w:qFormat/>
    <w:rsid w:val="00153D21"/>
    <w:rPr>
      <w:b/>
      <w:bCs/>
    </w:rPr>
  </w:style>
  <w:style w:type="paragraph" w:customStyle="1" w:styleId="tl1">
    <w:name w:val="Štýl1"/>
    <w:basedOn w:val="Normlny"/>
    <w:rsid w:val="00153D21"/>
    <w:pPr>
      <w:jc w:val="both"/>
    </w:pPr>
    <w:rPr>
      <w:rFonts w:ascii="Tahoma" w:eastAsia="Times New Roman" w:hAnsi="Tahoma" w:cs="Tahoma"/>
      <w:sz w:val="18"/>
      <w:szCs w:val="18"/>
      <w:lang w:eastAsia="sk-SK"/>
    </w:rPr>
  </w:style>
  <w:style w:type="character" w:customStyle="1" w:styleId="pre">
    <w:name w:val="pre"/>
    <w:rsid w:val="00153D21"/>
    <w:rPr>
      <w:rFonts w:cs="Times New Roman"/>
    </w:rPr>
  </w:style>
  <w:style w:type="paragraph" w:customStyle="1" w:styleId="Default">
    <w:name w:val="Default"/>
    <w:rsid w:val="00153D21"/>
    <w:pPr>
      <w:autoSpaceDE w:val="0"/>
      <w:autoSpaceDN w:val="0"/>
      <w:adjustRightInd w:val="0"/>
    </w:pPr>
    <w:rPr>
      <w:rFonts w:ascii="Times New Roman" w:eastAsia="Times New Roman" w:hAnsi="Times New Roman" w:cs="Times New Roman"/>
      <w:color w:val="000000"/>
      <w:lang w:eastAsia="sk-SK"/>
    </w:rPr>
  </w:style>
  <w:style w:type="paragraph" w:styleId="Normlnywebov">
    <w:name w:val="Normal (Web)"/>
    <w:basedOn w:val="Normlny"/>
    <w:uiPriority w:val="99"/>
    <w:semiHidden/>
    <w:unhideWhenUsed/>
    <w:rsid w:val="00153D21"/>
    <w:pPr>
      <w:spacing w:before="100" w:beforeAutospacing="1" w:after="100" w:afterAutospacing="1"/>
    </w:pPr>
    <w:rPr>
      <w:rFonts w:ascii="Times New Roman" w:eastAsiaTheme="minorHAnsi" w:hAnsi="Times New Roman" w:cs="Times New Roman"/>
      <w:lang w:eastAsia="sk-SK"/>
    </w:rPr>
  </w:style>
  <w:style w:type="paragraph" w:styleId="Zarkazkladnhotextu2">
    <w:name w:val="Body Text Indent 2"/>
    <w:basedOn w:val="Normlny"/>
    <w:link w:val="Zarkazkladnhotextu2Char"/>
    <w:uiPriority w:val="99"/>
    <w:unhideWhenUsed/>
    <w:rsid w:val="0011673F"/>
    <w:pPr>
      <w:spacing w:after="120" w:line="480" w:lineRule="auto"/>
      <w:ind w:left="283"/>
    </w:pPr>
  </w:style>
  <w:style w:type="character" w:customStyle="1" w:styleId="Zarkazkladnhotextu2Char">
    <w:name w:val="Zarážka základného textu 2 Char"/>
    <w:basedOn w:val="Predvolenpsmoodseku"/>
    <w:link w:val="Zarkazkladnhotextu2"/>
    <w:uiPriority w:val="99"/>
    <w:rsid w:val="0011673F"/>
  </w:style>
  <w:style w:type="paragraph" w:styleId="Zarkazkladnhotextu">
    <w:name w:val="Body Text Indent"/>
    <w:basedOn w:val="Normlny"/>
    <w:link w:val="ZarkazkladnhotextuChar"/>
    <w:uiPriority w:val="99"/>
    <w:semiHidden/>
    <w:unhideWhenUsed/>
    <w:rsid w:val="0011673F"/>
    <w:pPr>
      <w:spacing w:after="120"/>
      <w:ind w:left="283"/>
    </w:pPr>
  </w:style>
  <w:style w:type="character" w:customStyle="1" w:styleId="ZarkazkladnhotextuChar">
    <w:name w:val="Zarážka základného textu Char"/>
    <w:basedOn w:val="Predvolenpsmoodseku"/>
    <w:link w:val="Zarkazkladnhotextu"/>
    <w:uiPriority w:val="99"/>
    <w:semiHidden/>
    <w:rsid w:val="0011673F"/>
  </w:style>
  <w:style w:type="paragraph" w:styleId="Zkladntext3">
    <w:name w:val="Body Text 3"/>
    <w:basedOn w:val="Normlny"/>
    <w:link w:val="Zkladntext3Char"/>
    <w:uiPriority w:val="99"/>
    <w:semiHidden/>
    <w:unhideWhenUsed/>
    <w:rsid w:val="008E2E64"/>
    <w:pPr>
      <w:spacing w:after="120"/>
    </w:pPr>
    <w:rPr>
      <w:sz w:val="16"/>
      <w:szCs w:val="16"/>
    </w:rPr>
  </w:style>
  <w:style w:type="character" w:customStyle="1" w:styleId="Zkladntext3Char">
    <w:name w:val="Základný text 3 Char"/>
    <w:basedOn w:val="Predvolenpsmoodseku"/>
    <w:link w:val="Zkladntext3"/>
    <w:uiPriority w:val="99"/>
    <w:semiHidden/>
    <w:rsid w:val="008E2E64"/>
    <w:rPr>
      <w:sz w:val="16"/>
      <w:szCs w:val="16"/>
    </w:rPr>
  </w:style>
  <w:style w:type="character" w:customStyle="1" w:styleId="Nadpis2Char">
    <w:name w:val="Nadpis 2 Char"/>
    <w:basedOn w:val="Predvolenpsmoodseku"/>
    <w:link w:val="Nadpis2"/>
    <w:uiPriority w:val="9"/>
    <w:semiHidden/>
    <w:rsid w:val="001E54BD"/>
    <w:rPr>
      <w:rFonts w:asciiTheme="majorHAnsi" w:eastAsiaTheme="majorEastAsia" w:hAnsiTheme="majorHAnsi" w:cstheme="majorBidi"/>
      <w:color w:val="365F91" w:themeColor="accent1" w:themeShade="BF"/>
      <w:sz w:val="26"/>
      <w:szCs w:val="26"/>
    </w:rPr>
  </w:style>
  <w:style w:type="character" w:customStyle="1" w:styleId="Nadpis3Char">
    <w:name w:val="Nadpis 3 Char"/>
    <w:basedOn w:val="Predvolenpsmoodseku"/>
    <w:link w:val="Nadpis3"/>
    <w:uiPriority w:val="9"/>
    <w:semiHidden/>
    <w:rsid w:val="001E54BD"/>
    <w:rPr>
      <w:rFonts w:asciiTheme="majorHAnsi" w:eastAsiaTheme="majorEastAsia" w:hAnsiTheme="majorHAnsi" w:cstheme="majorBidi"/>
      <w:color w:val="243F60" w:themeColor="accent1" w:themeShade="7F"/>
    </w:rPr>
  </w:style>
  <w:style w:type="character" w:customStyle="1" w:styleId="Nadpis4Char">
    <w:name w:val="Nadpis 4 Char"/>
    <w:basedOn w:val="Predvolenpsmoodseku"/>
    <w:link w:val="Nadpis4"/>
    <w:uiPriority w:val="9"/>
    <w:semiHidden/>
    <w:rsid w:val="001E54BD"/>
    <w:rPr>
      <w:rFonts w:asciiTheme="majorHAnsi" w:eastAsiaTheme="majorEastAsia" w:hAnsiTheme="majorHAnsi" w:cstheme="majorBidi"/>
      <w:i/>
      <w:iCs/>
      <w:color w:val="365F91" w:themeColor="accent1" w:themeShade="BF"/>
    </w:rPr>
  </w:style>
  <w:style w:type="paragraph" w:styleId="Bezriadkovania">
    <w:name w:val="No Spacing"/>
    <w:uiPriority w:val="99"/>
    <w:qFormat/>
    <w:rsid w:val="001E54BD"/>
    <w:pPr>
      <w:suppressAutoHyphens/>
      <w:ind w:right="-57"/>
    </w:pPr>
    <w:rPr>
      <w:rFonts w:ascii="Cambria" w:eastAsia="Calibri" w:hAnsi="Cambria" w:cs="Cambria"/>
      <w:sz w:val="22"/>
      <w:szCs w:val="22"/>
      <w:lang w:val="en-US" w:eastAsia="ar-SA"/>
    </w:rPr>
  </w:style>
  <w:style w:type="paragraph" w:styleId="Textbubliny">
    <w:name w:val="Balloon Text"/>
    <w:basedOn w:val="Normlny"/>
    <w:link w:val="TextbublinyChar"/>
    <w:uiPriority w:val="99"/>
    <w:semiHidden/>
    <w:unhideWhenUsed/>
    <w:rsid w:val="00C72AA1"/>
    <w:rPr>
      <w:rFonts w:ascii="Segoe UI" w:hAnsi="Segoe UI" w:cs="Segoe UI"/>
      <w:sz w:val="18"/>
      <w:szCs w:val="18"/>
    </w:rPr>
  </w:style>
  <w:style w:type="character" w:customStyle="1" w:styleId="TextbublinyChar">
    <w:name w:val="Text bubliny Char"/>
    <w:basedOn w:val="Predvolenpsmoodseku"/>
    <w:link w:val="Textbubliny"/>
    <w:uiPriority w:val="99"/>
    <w:semiHidden/>
    <w:rsid w:val="00C72A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zakazky.sk" TargetMode="External"/><Relationship Id="rId13" Type="http://schemas.openxmlformats.org/officeDocument/2006/relationships/hyperlink" Target="https://www.ezakazky.sk"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www.ezakazky.sk" TargetMode="External"/><Relationship Id="rId12" Type="http://schemas.openxmlformats.org/officeDocument/2006/relationships/hyperlink" Target="mailto:habaj@vsmu.sk" TargetMode="External"/><Relationship Id="rId17" Type="http://schemas.openxmlformats.org/officeDocument/2006/relationships/hyperlink" Target="https://www.slov-lex.sk/pravne-predpisy/SK/ZZ/2015/343/" TargetMode="External"/><Relationship Id="rId2" Type="http://schemas.openxmlformats.org/officeDocument/2006/relationships/styles" Target="styles.xml"/><Relationship Id="rId16" Type="http://schemas.openxmlformats.org/officeDocument/2006/relationships/hyperlink" Target="https://www.slov-lex.sk/pravne-predpisy/SK/ZZ/2015/343/"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zakazky.sk" TargetMode="External"/><Relationship Id="rId5" Type="http://schemas.openxmlformats.org/officeDocument/2006/relationships/footnotes" Target="footnotes.xml"/><Relationship Id="rId15" Type="http://schemas.openxmlformats.org/officeDocument/2006/relationships/hyperlink" Target="http://www.registeruz.sk" TargetMode="External"/><Relationship Id="rId23" Type="http://schemas.openxmlformats.org/officeDocument/2006/relationships/theme" Target="theme/theme1.xml"/><Relationship Id="rId10" Type="http://schemas.openxmlformats.org/officeDocument/2006/relationships/hyperlink" Target="https://www.ezakazky.sk"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ezakazky.sk" TargetMode="External"/><Relationship Id="rId14" Type="http://schemas.openxmlformats.org/officeDocument/2006/relationships/hyperlink" Target="http://www.ezakazky.s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375</TotalTime>
  <Pages>1</Pages>
  <Words>8086</Words>
  <Characters>46091</Characters>
  <Application>Microsoft Office Word</Application>
  <DocSecurity>0</DocSecurity>
  <Lines>384</Lines>
  <Paragraphs>108</Paragraphs>
  <ScaleCrop>false</ScaleCrop>
  <HeadingPairs>
    <vt:vector size="2" baseType="variant">
      <vt:variant>
        <vt:lpstr>Názov</vt:lpstr>
      </vt:variant>
      <vt:variant>
        <vt:i4>1</vt:i4>
      </vt:variant>
    </vt:vector>
  </HeadingPairs>
  <TitlesOfParts>
    <vt:vector size="1" baseType="lpstr">
      <vt:lpstr/>
    </vt:vector>
  </TitlesOfParts>
  <Company>MADE BY VACULIK s.r.o.</Company>
  <LinksUpToDate>false</LinksUpToDate>
  <CharactersWithSpaces>54069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Ondrišová</dc:creator>
  <cp:lastModifiedBy>DA</cp:lastModifiedBy>
  <cp:revision>9</cp:revision>
  <cp:lastPrinted>2019-03-05T10:00:00Z</cp:lastPrinted>
  <dcterms:created xsi:type="dcterms:W3CDTF">2019-03-05T09:59:00Z</dcterms:created>
  <dcterms:modified xsi:type="dcterms:W3CDTF">2019-03-13T09:33:00Z</dcterms:modified>
</cp:coreProperties>
</file>