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81E06" w14:textId="0E5D98F3" w:rsidR="000F202D" w:rsidRPr="00AF1774" w:rsidRDefault="000F202D" w:rsidP="000F202D">
      <w:pPr>
        <w:pStyle w:val="Nadpis1"/>
        <w:numPr>
          <w:ilvl w:val="0"/>
          <w:numId w:val="0"/>
        </w:numPr>
        <w:spacing w:line="240" w:lineRule="auto"/>
        <w:ind w:left="432"/>
        <w:rPr>
          <w:rFonts w:ascii="Times New Roman" w:hAnsi="Times New Roman" w:cs="Times New Roman"/>
          <w:color w:val="auto"/>
          <w:sz w:val="24"/>
          <w:szCs w:val="24"/>
        </w:rPr>
      </w:pPr>
      <w:r w:rsidRPr="00AF1774">
        <w:rPr>
          <w:rFonts w:ascii="Times New Roman" w:hAnsi="Times New Roman" w:cs="Times New Roman"/>
          <w:color w:val="auto"/>
          <w:sz w:val="24"/>
          <w:szCs w:val="24"/>
        </w:rPr>
        <w:t>ZMLUV</w:t>
      </w:r>
      <w:r w:rsidR="000D4448" w:rsidRPr="00AF1774">
        <w:rPr>
          <w:rFonts w:ascii="Times New Roman" w:hAnsi="Times New Roman" w:cs="Times New Roman"/>
          <w:color w:val="auto"/>
          <w:sz w:val="24"/>
          <w:szCs w:val="24"/>
        </w:rPr>
        <w:t>A</w:t>
      </w:r>
      <w:r w:rsidRPr="00AF1774">
        <w:rPr>
          <w:rFonts w:ascii="Times New Roman" w:hAnsi="Times New Roman" w:cs="Times New Roman"/>
          <w:color w:val="auto"/>
          <w:sz w:val="24"/>
          <w:szCs w:val="24"/>
        </w:rPr>
        <w:t xml:space="preserve"> O ZDRUŽENEJ DODÁVKE ELEKTRINY, DISTRIBÚCII ELEKTRINY A PREVZATÍ ZODPOVEDNOSTI ZA ODCHÝLKU</w:t>
      </w:r>
    </w:p>
    <w:p w14:paraId="0B54A1D4" w14:textId="37C153A8" w:rsidR="000F202D" w:rsidRPr="00AF1774" w:rsidRDefault="000F202D" w:rsidP="000F202D">
      <w:pPr>
        <w:jc w:val="center"/>
        <w:rPr>
          <w:rFonts w:ascii="Times New Roman" w:hAnsi="Times New Roman" w:cs="Times New Roman"/>
          <w:sz w:val="24"/>
          <w:szCs w:val="24"/>
        </w:rPr>
      </w:pPr>
      <w:r w:rsidRPr="00AF1774">
        <w:rPr>
          <w:rFonts w:ascii="Times New Roman" w:hAnsi="Times New Roman" w:cs="Times New Roman"/>
          <w:sz w:val="24"/>
          <w:szCs w:val="24"/>
        </w:rPr>
        <w:t>uzavretá v zmysle ustanovení vyhlášky Úradu pre reguláciu sieťových odvetví č. 24/2013     Z. z., ktorou sa ustanovujú pravidlá pre fungovanie vnútorného trhu s elektrinou a pravidlá pre fungovanie vnútorného trhu s plynom v znení neskorších predpisov</w:t>
      </w:r>
      <w:r w:rsidR="000D4448" w:rsidRPr="00AF1774">
        <w:rPr>
          <w:rFonts w:ascii="Times New Roman" w:hAnsi="Times New Roman" w:cs="Times New Roman"/>
          <w:sz w:val="24"/>
          <w:szCs w:val="24"/>
        </w:rPr>
        <w:t>,</w:t>
      </w:r>
      <w:r w:rsidRPr="00AF1774">
        <w:rPr>
          <w:rFonts w:ascii="Times New Roman" w:hAnsi="Times New Roman" w:cs="Times New Roman"/>
          <w:sz w:val="24"/>
          <w:szCs w:val="24"/>
        </w:rPr>
        <w:t xml:space="preserve"> a v spojení s § 269 ods. 2 zákona č. 513/1991 Zb. Obchodný zákonník v znení neskorších predpisov </w:t>
      </w:r>
    </w:p>
    <w:p w14:paraId="48D0E6BB" w14:textId="611E7A29" w:rsidR="000F202D" w:rsidRPr="00AF1774" w:rsidRDefault="000F202D" w:rsidP="000F202D">
      <w:pPr>
        <w:jc w:val="center"/>
        <w:rPr>
          <w:rFonts w:ascii="Times New Roman" w:hAnsi="Times New Roman" w:cs="Times New Roman"/>
          <w:sz w:val="24"/>
          <w:szCs w:val="24"/>
        </w:rPr>
      </w:pPr>
      <w:r w:rsidRPr="00AF1774">
        <w:rPr>
          <w:rFonts w:ascii="Times New Roman" w:hAnsi="Times New Roman" w:cs="Times New Roman"/>
          <w:sz w:val="24"/>
          <w:szCs w:val="24"/>
        </w:rPr>
        <w:t xml:space="preserve">(ďalej </w:t>
      </w:r>
      <w:r w:rsidR="000D4448" w:rsidRPr="00AF1774">
        <w:rPr>
          <w:rFonts w:ascii="Times New Roman" w:hAnsi="Times New Roman" w:cs="Times New Roman"/>
          <w:sz w:val="24"/>
          <w:szCs w:val="24"/>
        </w:rPr>
        <w:t xml:space="preserve">len </w:t>
      </w:r>
      <w:r w:rsidRPr="00AF1774">
        <w:rPr>
          <w:rFonts w:ascii="Times New Roman" w:hAnsi="Times New Roman" w:cs="Times New Roman"/>
          <w:sz w:val="24"/>
          <w:szCs w:val="24"/>
        </w:rPr>
        <w:t xml:space="preserve">„Zmluva“) </w:t>
      </w:r>
    </w:p>
    <w:p w14:paraId="372CBF1E" w14:textId="1222404A" w:rsidR="000F202D" w:rsidRPr="00AF1774" w:rsidRDefault="000F202D" w:rsidP="000F202D">
      <w:pPr>
        <w:autoSpaceDE w:val="0"/>
        <w:autoSpaceDN w:val="0"/>
        <w:adjustRightInd w:val="0"/>
        <w:rPr>
          <w:rFonts w:ascii="Times New Roman" w:eastAsia="Calibri" w:hAnsi="Times New Roman" w:cs="Times New Roman"/>
          <w:sz w:val="24"/>
          <w:szCs w:val="24"/>
        </w:rPr>
      </w:pPr>
      <w:r w:rsidRPr="00AF1774">
        <w:rPr>
          <w:rFonts w:ascii="Times New Roman" w:eastAsia="Calibri" w:hAnsi="Times New Roman" w:cs="Times New Roman"/>
          <w:sz w:val="24"/>
          <w:szCs w:val="24"/>
        </w:rPr>
        <w:t>medzi zmluvnými stranami:</w:t>
      </w:r>
    </w:p>
    <w:p w14:paraId="484B1458" w14:textId="77777777" w:rsidR="00330344" w:rsidRPr="00AF1774" w:rsidRDefault="00330344" w:rsidP="000F202D">
      <w:pPr>
        <w:autoSpaceDE w:val="0"/>
        <w:autoSpaceDN w:val="0"/>
        <w:adjustRightInd w:val="0"/>
        <w:rPr>
          <w:rFonts w:ascii="Times New Roman" w:eastAsia="Calibri" w:hAnsi="Times New Roman" w:cs="Times New Roman"/>
          <w:sz w:val="24"/>
          <w:szCs w:val="24"/>
        </w:rPr>
      </w:pPr>
    </w:p>
    <w:p w14:paraId="4AACB0DF" w14:textId="729AF2DB" w:rsidR="000F202D" w:rsidRPr="00AF1774" w:rsidRDefault="00484A78" w:rsidP="00BF37D2">
      <w:pPr>
        <w:autoSpaceDE w:val="0"/>
        <w:autoSpaceDN w:val="0"/>
        <w:adjustRightInd w:val="0"/>
        <w:spacing w:line="360" w:lineRule="auto"/>
        <w:rPr>
          <w:rFonts w:ascii="Times New Roman" w:eastAsia="Calibri" w:hAnsi="Times New Roman" w:cs="Times New Roman"/>
          <w:sz w:val="24"/>
          <w:szCs w:val="24"/>
        </w:rPr>
      </w:pPr>
      <w:r>
        <w:rPr>
          <w:rFonts w:ascii="Times New Roman" w:eastAsia="Calibri" w:hAnsi="Times New Roman" w:cs="Times New Roman"/>
          <w:b/>
          <w:sz w:val="24"/>
          <w:szCs w:val="24"/>
        </w:rPr>
        <w:t>Odberateľ</w:t>
      </w:r>
      <w:r w:rsidR="000F202D" w:rsidRPr="00AF1774">
        <w:rPr>
          <w:rFonts w:ascii="Times New Roman" w:eastAsia="Calibri" w:hAnsi="Times New Roman" w:cs="Times New Roman"/>
          <w:b/>
          <w:sz w:val="24"/>
          <w:szCs w:val="24"/>
        </w:rPr>
        <w:t>om</w:t>
      </w:r>
      <w:r w:rsidR="000F202D" w:rsidRPr="00AF1774">
        <w:rPr>
          <w:rFonts w:ascii="Times New Roman" w:eastAsia="Calibri" w:hAnsi="Times New Roman" w:cs="Times New Roman"/>
          <w:sz w:val="24"/>
          <w:szCs w:val="24"/>
        </w:rPr>
        <w:t xml:space="preserve">:   </w:t>
      </w:r>
      <w:r w:rsidR="000F202D" w:rsidRPr="00AF1774">
        <w:rPr>
          <w:rFonts w:ascii="Times New Roman" w:eastAsia="Calibri" w:hAnsi="Times New Roman" w:cs="Times New Roman"/>
          <w:sz w:val="24"/>
          <w:szCs w:val="24"/>
        </w:rPr>
        <w:tab/>
        <w:t xml:space="preserve">       </w:t>
      </w:r>
    </w:p>
    <w:p w14:paraId="5E0A4615" w14:textId="77777777" w:rsidR="000F202D" w:rsidRPr="00AF1774" w:rsidRDefault="000F202D" w:rsidP="00BF37D2">
      <w:pPr>
        <w:autoSpaceDE w:val="0"/>
        <w:autoSpaceDN w:val="0"/>
        <w:adjustRightInd w:val="0"/>
        <w:spacing w:line="360" w:lineRule="auto"/>
        <w:rPr>
          <w:rFonts w:ascii="Times New Roman" w:eastAsia="Calibri" w:hAnsi="Times New Roman" w:cs="Times New Roman"/>
          <w:sz w:val="24"/>
          <w:szCs w:val="24"/>
        </w:rPr>
      </w:pPr>
      <w:r w:rsidRPr="00AF1774">
        <w:rPr>
          <w:rFonts w:ascii="Times New Roman" w:eastAsia="Calibri" w:hAnsi="Times New Roman" w:cs="Times New Roman"/>
          <w:bCs/>
          <w:sz w:val="24"/>
          <w:szCs w:val="24"/>
        </w:rPr>
        <w:t>Názov:</w:t>
      </w:r>
      <w:r w:rsidRPr="00AF1774">
        <w:rPr>
          <w:rFonts w:ascii="Times New Roman" w:eastAsia="Calibri" w:hAnsi="Times New Roman" w:cs="Times New Roman"/>
          <w:bCs/>
          <w:sz w:val="24"/>
          <w:szCs w:val="24"/>
        </w:rPr>
        <w:tab/>
      </w:r>
      <w:r w:rsidRPr="00AF1774">
        <w:rPr>
          <w:rFonts w:ascii="Times New Roman" w:eastAsia="Calibri" w:hAnsi="Times New Roman" w:cs="Times New Roman"/>
          <w:bCs/>
          <w:sz w:val="24"/>
          <w:szCs w:val="24"/>
        </w:rPr>
        <w:tab/>
      </w:r>
      <w:r w:rsidRPr="00AF1774">
        <w:rPr>
          <w:rFonts w:ascii="Times New Roman" w:eastAsia="Calibri" w:hAnsi="Times New Roman" w:cs="Times New Roman"/>
          <w:bCs/>
          <w:sz w:val="24"/>
          <w:szCs w:val="24"/>
        </w:rPr>
        <w:tab/>
        <w:t xml:space="preserve">       </w:t>
      </w:r>
      <w:r w:rsidRPr="00AF1774">
        <w:rPr>
          <w:rFonts w:ascii="Times New Roman" w:eastAsia="Calibri" w:hAnsi="Times New Roman" w:cs="Times New Roman"/>
          <w:b/>
          <w:bCs/>
          <w:sz w:val="24"/>
          <w:szCs w:val="24"/>
        </w:rPr>
        <w:t>Vysoká škola múzických umení v Bratislave</w:t>
      </w:r>
    </w:p>
    <w:p w14:paraId="4B2F831F"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 xml:space="preserve">Sídlo:                            </w:t>
      </w:r>
      <w:r w:rsidRPr="00AF1774">
        <w:rPr>
          <w:rFonts w:ascii="Times New Roman" w:eastAsia="Times New Roman" w:hAnsi="Times New Roman" w:cs="Times New Roman"/>
          <w:sz w:val="24"/>
          <w:szCs w:val="24"/>
          <w:lang w:eastAsia="ar-SA"/>
        </w:rPr>
        <w:tab/>
      </w:r>
      <w:proofErr w:type="spellStart"/>
      <w:r w:rsidRPr="00AF1774">
        <w:rPr>
          <w:rFonts w:ascii="Times New Roman" w:eastAsia="Calibri" w:hAnsi="Times New Roman" w:cs="Times New Roman"/>
          <w:sz w:val="24"/>
          <w:szCs w:val="24"/>
        </w:rPr>
        <w:t>Ventúrska</w:t>
      </w:r>
      <w:proofErr w:type="spellEnd"/>
      <w:r w:rsidRPr="00AF1774">
        <w:rPr>
          <w:rFonts w:ascii="Times New Roman" w:eastAsia="Calibri" w:hAnsi="Times New Roman" w:cs="Times New Roman"/>
          <w:sz w:val="24"/>
          <w:szCs w:val="24"/>
        </w:rPr>
        <w:t xml:space="preserve"> 3, 813 01 Bratislava</w:t>
      </w:r>
    </w:p>
    <w:p w14:paraId="78C620E3" w14:textId="1684CF27" w:rsidR="000F202D" w:rsidRPr="00AF1774" w:rsidRDefault="000F202D" w:rsidP="00BF37D2">
      <w:pPr>
        <w:autoSpaceDE w:val="0"/>
        <w:autoSpaceDN w:val="0"/>
        <w:adjustRightInd w:val="0"/>
        <w:spacing w:line="360" w:lineRule="auto"/>
        <w:ind w:left="2552" w:hanging="2552"/>
        <w:rPr>
          <w:rFonts w:ascii="Times New Roman" w:eastAsia="Calibri" w:hAnsi="Times New Roman" w:cs="Times New Roman"/>
          <w:sz w:val="24"/>
          <w:szCs w:val="24"/>
        </w:rPr>
      </w:pPr>
      <w:r w:rsidRPr="00AF1774">
        <w:rPr>
          <w:rFonts w:ascii="Times New Roman" w:eastAsia="Times New Roman" w:hAnsi="Times New Roman" w:cs="Times New Roman"/>
          <w:sz w:val="24"/>
          <w:szCs w:val="24"/>
          <w:lang w:eastAsia="ar-SA"/>
        </w:rPr>
        <w:t xml:space="preserve">Štatutárny orgán:  </w:t>
      </w:r>
      <w:r w:rsidRPr="00AF1774">
        <w:rPr>
          <w:rFonts w:ascii="Times New Roman" w:eastAsia="Times New Roman" w:hAnsi="Times New Roman" w:cs="Times New Roman"/>
          <w:sz w:val="24"/>
          <w:szCs w:val="24"/>
          <w:lang w:eastAsia="ar-SA"/>
        </w:rPr>
        <w:tab/>
      </w:r>
      <w:r w:rsidR="007476C9" w:rsidRPr="00AF1774">
        <w:rPr>
          <w:rFonts w:ascii="Times New Roman" w:hAnsi="Times New Roman" w:cs="Times New Roman"/>
          <w:sz w:val="24"/>
          <w:szCs w:val="24"/>
        </w:rPr>
        <w:t>prof. PhDr. Martin Šmatlák, rektor Vysokej školy  múzických umení v Bratislave</w:t>
      </w:r>
    </w:p>
    <w:p w14:paraId="63E8A27E" w14:textId="77777777" w:rsidR="000F202D" w:rsidRPr="00AF1774" w:rsidRDefault="000F202D" w:rsidP="00BF37D2">
      <w:pPr>
        <w:tabs>
          <w:tab w:val="left" w:pos="2552"/>
        </w:tabs>
        <w:suppressAutoHyphens/>
        <w:spacing w:line="360" w:lineRule="auto"/>
        <w:rPr>
          <w:rFonts w:ascii="Times New Roman" w:eastAsia="Calibri" w:hAnsi="Times New Roman" w:cs="Times New Roman"/>
          <w:sz w:val="24"/>
          <w:szCs w:val="24"/>
        </w:rPr>
      </w:pPr>
      <w:r w:rsidRPr="00AF1774">
        <w:rPr>
          <w:rFonts w:ascii="Times New Roman" w:eastAsia="Times New Roman" w:hAnsi="Times New Roman" w:cs="Times New Roman"/>
          <w:sz w:val="24"/>
          <w:szCs w:val="24"/>
          <w:lang w:eastAsia="ar-SA"/>
        </w:rPr>
        <w:t xml:space="preserve">IČO: </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00397431</w:t>
      </w:r>
    </w:p>
    <w:p w14:paraId="6EAEA9B1" w14:textId="77777777" w:rsidR="000F202D" w:rsidRPr="00AF1774" w:rsidRDefault="000F202D" w:rsidP="00BF37D2">
      <w:pPr>
        <w:autoSpaceDE w:val="0"/>
        <w:autoSpaceDN w:val="0"/>
        <w:adjustRightInd w:val="0"/>
        <w:spacing w:line="360" w:lineRule="auto"/>
        <w:rPr>
          <w:rFonts w:ascii="Times New Roman" w:eastAsia="Calibri" w:hAnsi="Times New Roman" w:cs="Times New Roman"/>
          <w:sz w:val="24"/>
          <w:szCs w:val="24"/>
        </w:rPr>
      </w:pPr>
      <w:r w:rsidRPr="00AF1774">
        <w:rPr>
          <w:rFonts w:ascii="Times New Roman" w:eastAsia="Calibri" w:hAnsi="Times New Roman" w:cs="Times New Roman"/>
          <w:sz w:val="24"/>
          <w:szCs w:val="24"/>
        </w:rPr>
        <w:t xml:space="preserve">IČ pre DPH:               </w:t>
      </w:r>
      <w:r w:rsidRPr="00AF1774">
        <w:rPr>
          <w:rFonts w:ascii="Times New Roman" w:eastAsia="Calibri" w:hAnsi="Times New Roman" w:cs="Times New Roman"/>
          <w:sz w:val="24"/>
          <w:szCs w:val="24"/>
        </w:rPr>
        <w:tab/>
        <w:t xml:space="preserve">       SK2020845200</w:t>
      </w:r>
    </w:p>
    <w:p w14:paraId="3DB0D70C"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DIČ:</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2020845200</w:t>
      </w:r>
    </w:p>
    <w:p w14:paraId="4436C8FE"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 xml:space="preserve">Bankové spojenie: </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Štátna pokladnica Bratislava</w:t>
      </w:r>
    </w:p>
    <w:p w14:paraId="04C985C1"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 xml:space="preserve">Číslo účtu (IBAN): </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SK93 8180 0000 0070 0024 1930</w:t>
      </w:r>
    </w:p>
    <w:p w14:paraId="421CE98C"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bookmarkStart w:id="0" w:name="_Hlk94721565"/>
      <w:r w:rsidRPr="00AF1774">
        <w:rPr>
          <w:rFonts w:ascii="Times New Roman" w:eastAsia="Times New Roman" w:hAnsi="Times New Roman" w:cs="Times New Roman"/>
          <w:sz w:val="24"/>
          <w:szCs w:val="24"/>
          <w:lang w:eastAsia="ar-SA"/>
        </w:rPr>
        <w:t xml:space="preserve">SWIFT/BIC: </w:t>
      </w:r>
      <w:bookmarkEnd w:id="0"/>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SPSRSKBAXXX</w:t>
      </w:r>
    </w:p>
    <w:p w14:paraId="11FB0CB7" w14:textId="3394B747" w:rsidR="000F202D" w:rsidRPr="00AF1774" w:rsidRDefault="000F202D" w:rsidP="00BF37D2">
      <w:pPr>
        <w:spacing w:line="360" w:lineRule="auto"/>
        <w:rPr>
          <w:rFonts w:ascii="Times New Roman" w:eastAsia="Calibri" w:hAnsi="Times New Roman" w:cs="Times New Roman"/>
          <w:sz w:val="24"/>
          <w:szCs w:val="24"/>
        </w:rPr>
      </w:pPr>
      <w:r w:rsidRPr="00AF1774">
        <w:rPr>
          <w:rFonts w:ascii="Times New Roman" w:eastAsia="Calibri" w:hAnsi="Times New Roman" w:cs="Times New Roman"/>
          <w:sz w:val="24"/>
          <w:szCs w:val="24"/>
        </w:rPr>
        <w:t>(ďalej len „</w:t>
      </w:r>
      <w:r w:rsidR="00484A78">
        <w:rPr>
          <w:rFonts w:ascii="Times New Roman" w:eastAsia="Calibri" w:hAnsi="Times New Roman" w:cs="Times New Roman"/>
          <w:sz w:val="24"/>
          <w:szCs w:val="24"/>
        </w:rPr>
        <w:t>Odberateľ</w:t>
      </w:r>
      <w:r w:rsidRPr="00AF1774">
        <w:rPr>
          <w:rFonts w:ascii="Times New Roman" w:eastAsia="Calibri" w:hAnsi="Times New Roman" w:cs="Times New Roman"/>
          <w:sz w:val="24"/>
          <w:szCs w:val="24"/>
        </w:rPr>
        <w:t>“)</w:t>
      </w:r>
    </w:p>
    <w:p w14:paraId="5612664A" w14:textId="2CBF80D8" w:rsidR="000F202D" w:rsidRPr="00AF1774" w:rsidRDefault="000F202D" w:rsidP="00BF37D2">
      <w:pPr>
        <w:autoSpaceDE w:val="0"/>
        <w:autoSpaceDN w:val="0"/>
        <w:adjustRightInd w:val="0"/>
        <w:spacing w:line="360" w:lineRule="auto"/>
        <w:rPr>
          <w:rFonts w:ascii="Times New Roman" w:eastAsia="Calibri" w:hAnsi="Times New Roman" w:cs="Times New Roman"/>
          <w:sz w:val="24"/>
          <w:szCs w:val="24"/>
        </w:rPr>
      </w:pPr>
      <w:r w:rsidRPr="00AF1774">
        <w:rPr>
          <w:rFonts w:ascii="Times New Roman" w:eastAsia="Calibri" w:hAnsi="Times New Roman" w:cs="Times New Roman"/>
          <w:sz w:val="24"/>
          <w:szCs w:val="24"/>
        </w:rPr>
        <w:t>a</w:t>
      </w:r>
    </w:p>
    <w:p w14:paraId="2F2EA0CE" w14:textId="3D23A5CA" w:rsidR="009B2D50" w:rsidRPr="00AF1774" w:rsidRDefault="00484A78" w:rsidP="009B2D50">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highlight w:val="yellow"/>
        </w:rPr>
        <w:t>Dodávateľ</w:t>
      </w:r>
      <w:r w:rsidR="009B2D50" w:rsidRPr="00AF1774">
        <w:rPr>
          <w:rFonts w:ascii="Times New Roman" w:hAnsi="Times New Roman" w:cs="Times New Roman"/>
          <w:b/>
          <w:bCs/>
          <w:sz w:val="24"/>
          <w:szCs w:val="24"/>
          <w:highlight w:val="yellow"/>
        </w:rPr>
        <w:t>om:</w:t>
      </w:r>
      <w:r w:rsidR="009B2D50" w:rsidRPr="00AF1774">
        <w:rPr>
          <w:rFonts w:ascii="Times New Roman" w:hAnsi="Times New Roman" w:cs="Times New Roman"/>
          <w:b/>
          <w:bCs/>
          <w:sz w:val="24"/>
          <w:szCs w:val="24"/>
        </w:rPr>
        <w:t xml:space="preserve"> </w:t>
      </w:r>
    </w:p>
    <w:p w14:paraId="2ADBBEE7"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Obchodné meno:</w:t>
      </w:r>
    </w:p>
    <w:p w14:paraId="4B376302"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Sídlo:</w:t>
      </w:r>
      <w:r w:rsidRPr="00AF1774">
        <w:rPr>
          <w:rFonts w:ascii="Times New Roman" w:hAnsi="Times New Roman" w:cs="Times New Roman"/>
          <w:sz w:val="24"/>
          <w:szCs w:val="24"/>
        </w:rPr>
        <w:tab/>
        <w:t xml:space="preserve">                                                                          </w:t>
      </w:r>
    </w:p>
    <w:p w14:paraId="26DE1B52"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 xml:space="preserve">Štatutárny orgán:                                                                        </w:t>
      </w:r>
    </w:p>
    <w:p w14:paraId="31CAD93B"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IČO:</w:t>
      </w:r>
      <w:r w:rsidRPr="00AF1774">
        <w:rPr>
          <w:rFonts w:ascii="Times New Roman" w:hAnsi="Times New Roman" w:cs="Times New Roman"/>
          <w:sz w:val="24"/>
          <w:szCs w:val="24"/>
        </w:rPr>
        <w:tab/>
      </w:r>
    </w:p>
    <w:p w14:paraId="4DFC6800"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DIČ:</w:t>
      </w:r>
      <w:r w:rsidRPr="00AF1774">
        <w:rPr>
          <w:rFonts w:ascii="Times New Roman" w:hAnsi="Times New Roman" w:cs="Times New Roman"/>
          <w:sz w:val="24"/>
          <w:szCs w:val="24"/>
        </w:rPr>
        <w:tab/>
      </w:r>
    </w:p>
    <w:p w14:paraId="672EB159"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IČ DPH:</w:t>
      </w:r>
      <w:r w:rsidRPr="00AF1774">
        <w:rPr>
          <w:rFonts w:ascii="Times New Roman" w:hAnsi="Times New Roman" w:cs="Times New Roman"/>
          <w:sz w:val="24"/>
          <w:szCs w:val="24"/>
        </w:rPr>
        <w:tab/>
      </w:r>
    </w:p>
    <w:p w14:paraId="05568C03"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Právna forma:</w:t>
      </w:r>
      <w:r w:rsidRPr="00AF1774">
        <w:rPr>
          <w:rFonts w:ascii="Times New Roman" w:hAnsi="Times New Roman" w:cs="Times New Roman"/>
          <w:sz w:val="24"/>
          <w:szCs w:val="24"/>
        </w:rPr>
        <w:tab/>
      </w:r>
    </w:p>
    <w:p w14:paraId="6445F90C"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Zapísaná v obchodnom registri:</w:t>
      </w:r>
      <w:r w:rsidRPr="00AF1774">
        <w:rPr>
          <w:rFonts w:ascii="Times New Roman" w:hAnsi="Times New Roman" w:cs="Times New Roman"/>
          <w:sz w:val="24"/>
          <w:szCs w:val="24"/>
        </w:rPr>
        <w:tab/>
      </w:r>
    </w:p>
    <w:p w14:paraId="6B7036C5"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Kontakt pre individuálnu obsluhu:</w:t>
      </w:r>
      <w:r w:rsidRPr="00AF1774">
        <w:rPr>
          <w:rFonts w:ascii="Times New Roman" w:hAnsi="Times New Roman" w:cs="Times New Roman"/>
          <w:sz w:val="24"/>
          <w:szCs w:val="24"/>
        </w:rPr>
        <w:tab/>
      </w:r>
    </w:p>
    <w:p w14:paraId="4AF2159B"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Bankové spojenie:</w:t>
      </w:r>
      <w:r w:rsidRPr="00AF1774">
        <w:rPr>
          <w:rFonts w:ascii="Times New Roman" w:hAnsi="Times New Roman" w:cs="Times New Roman"/>
          <w:sz w:val="24"/>
          <w:szCs w:val="24"/>
        </w:rPr>
        <w:tab/>
      </w:r>
    </w:p>
    <w:p w14:paraId="4433C6D5"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Číslo účtu:</w:t>
      </w:r>
      <w:r w:rsidRPr="00AF1774">
        <w:rPr>
          <w:rFonts w:ascii="Times New Roman" w:hAnsi="Times New Roman" w:cs="Times New Roman"/>
          <w:sz w:val="24"/>
          <w:szCs w:val="24"/>
        </w:rPr>
        <w:tab/>
      </w:r>
    </w:p>
    <w:p w14:paraId="115FA5F5"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IBAN:</w:t>
      </w:r>
      <w:r w:rsidRPr="00AF1774">
        <w:rPr>
          <w:rFonts w:ascii="Times New Roman" w:hAnsi="Times New Roman" w:cs="Times New Roman"/>
          <w:sz w:val="24"/>
          <w:szCs w:val="24"/>
        </w:rPr>
        <w:tab/>
      </w:r>
    </w:p>
    <w:p w14:paraId="1D6E73E9"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Tel. č.:</w:t>
      </w:r>
      <w:r w:rsidRPr="00AF1774">
        <w:rPr>
          <w:rFonts w:ascii="Times New Roman" w:hAnsi="Times New Roman" w:cs="Times New Roman"/>
          <w:sz w:val="24"/>
          <w:szCs w:val="24"/>
        </w:rPr>
        <w:tab/>
        <w:t xml:space="preserve"> </w:t>
      </w:r>
      <w:r w:rsidRPr="00AF1774">
        <w:rPr>
          <w:rFonts w:ascii="Times New Roman" w:hAnsi="Times New Roman" w:cs="Times New Roman"/>
          <w:sz w:val="24"/>
          <w:szCs w:val="24"/>
        </w:rPr>
        <w:tab/>
      </w:r>
    </w:p>
    <w:p w14:paraId="31616532"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E-mail:</w:t>
      </w:r>
      <w:r w:rsidRPr="00AF1774">
        <w:rPr>
          <w:rFonts w:ascii="Times New Roman" w:hAnsi="Times New Roman" w:cs="Times New Roman"/>
          <w:sz w:val="24"/>
          <w:szCs w:val="24"/>
        </w:rPr>
        <w:tab/>
      </w:r>
    </w:p>
    <w:p w14:paraId="007407CF"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Webová adresa zákazníckeho</w:t>
      </w:r>
    </w:p>
    <w:p w14:paraId="7E5C3F1A"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portálu:</w:t>
      </w:r>
      <w:r w:rsidRPr="00AF1774">
        <w:rPr>
          <w:rFonts w:ascii="Times New Roman" w:hAnsi="Times New Roman" w:cs="Times New Roman"/>
          <w:sz w:val="24"/>
          <w:szCs w:val="24"/>
        </w:rPr>
        <w:tab/>
      </w:r>
    </w:p>
    <w:p w14:paraId="33EDBD69" w14:textId="4BE25AFE"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(ďalej len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w:t>
      </w:r>
    </w:p>
    <w:p w14:paraId="272676EB" w14:textId="135B4D59" w:rsidR="00330344" w:rsidRPr="00AF1774" w:rsidRDefault="009B2D50" w:rsidP="009B2D50">
      <w:pPr>
        <w:pStyle w:val="Default"/>
        <w:spacing w:line="276" w:lineRule="auto"/>
        <w:rPr>
          <w:color w:val="auto"/>
        </w:rPr>
      </w:pPr>
      <w:r w:rsidRPr="00AF1774">
        <w:rPr>
          <w:color w:val="auto"/>
        </w:rPr>
        <w:t xml:space="preserve">(ďalej </w:t>
      </w:r>
      <w:r w:rsidR="00484A78">
        <w:rPr>
          <w:color w:val="auto"/>
        </w:rPr>
        <w:t>Dodávateľ</w:t>
      </w:r>
      <w:r w:rsidRPr="00AF1774">
        <w:rPr>
          <w:color w:val="auto"/>
        </w:rPr>
        <w:t xml:space="preserve"> a </w:t>
      </w:r>
      <w:r w:rsidR="00484A78">
        <w:rPr>
          <w:color w:val="auto"/>
        </w:rPr>
        <w:t>Odberateľ</w:t>
      </w:r>
      <w:r w:rsidRPr="00AF1774">
        <w:rPr>
          <w:color w:val="auto"/>
        </w:rPr>
        <w:t xml:space="preserve"> spolu aj ako „zmluvné strany“ alebo </w:t>
      </w:r>
      <w:r w:rsidR="00484A78">
        <w:rPr>
          <w:color w:val="auto"/>
        </w:rPr>
        <w:t>Dodávateľ</w:t>
      </w:r>
      <w:r w:rsidRPr="00AF1774">
        <w:rPr>
          <w:color w:val="auto"/>
        </w:rPr>
        <w:t xml:space="preserve"> a</w:t>
      </w:r>
      <w:r w:rsidR="00330344" w:rsidRPr="00AF1774">
        <w:rPr>
          <w:color w:val="auto"/>
        </w:rPr>
        <w:t xml:space="preserve"> </w:t>
      </w:r>
      <w:r w:rsidR="00484A78">
        <w:rPr>
          <w:color w:val="auto"/>
        </w:rPr>
        <w:t>Odberateľ</w:t>
      </w:r>
      <w:r w:rsidRPr="00AF1774">
        <w:rPr>
          <w:color w:val="auto"/>
        </w:rPr>
        <w:t xml:space="preserve"> jednotlivo aj ako „zmluvná strana“) </w:t>
      </w:r>
    </w:p>
    <w:p w14:paraId="702B53E7" w14:textId="0CF9F789" w:rsidR="000F202D" w:rsidRPr="00AF1774" w:rsidRDefault="000F202D" w:rsidP="00BF37D2">
      <w:pPr>
        <w:autoSpaceDE w:val="0"/>
        <w:autoSpaceDN w:val="0"/>
        <w:adjustRightInd w:val="0"/>
        <w:rPr>
          <w:rFonts w:ascii="Times New Roman" w:eastAsia="Calibri" w:hAnsi="Times New Roman" w:cs="Times New Roman"/>
          <w:sz w:val="24"/>
          <w:szCs w:val="24"/>
        </w:rPr>
      </w:pPr>
      <w:r w:rsidRPr="00AF1774">
        <w:rPr>
          <w:rFonts w:ascii="Times New Roman" w:eastAsia="Calibri" w:hAnsi="Times New Roman" w:cs="Times New Roman"/>
          <w:sz w:val="24"/>
          <w:szCs w:val="24"/>
        </w:rPr>
        <w:t>takto:</w:t>
      </w:r>
    </w:p>
    <w:p w14:paraId="6D6986B9" w14:textId="77777777" w:rsidR="008A4D29" w:rsidRPr="00AF1774" w:rsidRDefault="008A4D29" w:rsidP="00BF37D2">
      <w:pPr>
        <w:autoSpaceDE w:val="0"/>
        <w:autoSpaceDN w:val="0"/>
        <w:adjustRightInd w:val="0"/>
        <w:rPr>
          <w:rFonts w:ascii="Times New Roman" w:eastAsia="Calibri" w:hAnsi="Times New Roman" w:cs="Times New Roman"/>
          <w:sz w:val="24"/>
          <w:szCs w:val="24"/>
        </w:rPr>
      </w:pPr>
    </w:p>
    <w:p w14:paraId="493EADF8" w14:textId="77777777" w:rsidR="000F202D" w:rsidRPr="00AF1774" w:rsidRDefault="000F202D" w:rsidP="001842D5">
      <w:pPr>
        <w:pStyle w:val="Bezriadkovania"/>
        <w:jc w:val="center"/>
        <w:rPr>
          <w:rFonts w:ascii="Times New Roman" w:eastAsia="Calibri" w:hAnsi="Times New Roman" w:cs="Times New Roman"/>
          <w:b/>
          <w:sz w:val="24"/>
          <w:szCs w:val="24"/>
        </w:rPr>
      </w:pPr>
      <w:r w:rsidRPr="00AF1774">
        <w:rPr>
          <w:rFonts w:ascii="Times New Roman" w:hAnsi="Times New Roman" w:cs="Times New Roman"/>
          <w:b/>
          <w:sz w:val="24"/>
          <w:szCs w:val="24"/>
        </w:rPr>
        <w:tab/>
        <w:t xml:space="preserve"> </w:t>
      </w:r>
      <w:r w:rsidRPr="00AF1774">
        <w:rPr>
          <w:rFonts w:ascii="Times New Roman" w:hAnsi="Times New Roman" w:cs="Times New Roman"/>
          <w:sz w:val="24"/>
          <w:szCs w:val="24"/>
        </w:rPr>
        <w:t xml:space="preserve"> </w:t>
      </w:r>
      <w:r w:rsidRPr="00AF1774">
        <w:rPr>
          <w:rFonts w:ascii="Times New Roman" w:eastAsia="Calibri" w:hAnsi="Times New Roman" w:cs="Times New Roman"/>
          <w:b/>
          <w:sz w:val="24"/>
          <w:szCs w:val="24"/>
        </w:rPr>
        <w:t>Článok 1</w:t>
      </w:r>
    </w:p>
    <w:p w14:paraId="04A4D00D" w14:textId="77777777" w:rsidR="000F202D" w:rsidRPr="00AF1774" w:rsidRDefault="000F202D" w:rsidP="001842D5">
      <w:pPr>
        <w:ind w:right="6"/>
        <w:jc w:val="center"/>
        <w:rPr>
          <w:rFonts w:ascii="Times New Roman" w:hAnsi="Times New Roman" w:cs="Times New Roman"/>
          <w:b/>
          <w:sz w:val="24"/>
          <w:szCs w:val="24"/>
        </w:rPr>
      </w:pPr>
      <w:r w:rsidRPr="00AF1774">
        <w:rPr>
          <w:rFonts w:ascii="Times New Roman" w:hAnsi="Times New Roman" w:cs="Times New Roman"/>
          <w:b/>
          <w:sz w:val="24"/>
          <w:szCs w:val="24"/>
        </w:rPr>
        <w:t xml:space="preserve">            Úvodné ustanovenia</w:t>
      </w:r>
    </w:p>
    <w:p w14:paraId="41CE24BE" w14:textId="77777777" w:rsidR="000F202D" w:rsidRPr="00AF1774" w:rsidRDefault="000F202D" w:rsidP="001842D5">
      <w:pPr>
        <w:ind w:right="6"/>
        <w:jc w:val="center"/>
        <w:rPr>
          <w:rFonts w:ascii="Times New Roman" w:hAnsi="Times New Roman" w:cs="Times New Roman"/>
          <w:b/>
          <w:sz w:val="24"/>
          <w:szCs w:val="24"/>
        </w:rPr>
      </w:pPr>
    </w:p>
    <w:p w14:paraId="1C645256" w14:textId="1AFFE287" w:rsidR="000F202D" w:rsidRPr="00AF1774" w:rsidRDefault="00484A78" w:rsidP="0069052B">
      <w:pPr>
        <w:pStyle w:val="Bezriadkovania"/>
        <w:numPr>
          <w:ilvl w:val="1"/>
          <w:numId w:val="6"/>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v rámci plnenia svojich úloh obstaráva predmet zákazky postupom stanoveným zákonom č. 343/2015 Z. z. o verejnom obstarávaní a o zmene a doplnení niektorých zákonov v znení neskorších predpisov (ďalej len „</w:t>
      </w:r>
      <w:bookmarkStart w:id="1" w:name="_Hlk94952858"/>
      <w:r w:rsidR="000F202D" w:rsidRPr="00AF1774">
        <w:rPr>
          <w:rFonts w:ascii="Times New Roman" w:hAnsi="Times New Roman" w:cs="Times New Roman"/>
          <w:sz w:val="24"/>
          <w:szCs w:val="24"/>
        </w:rPr>
        <w:t xml:space="preserve">zák. č. 343/2015 Z. z.“). </w:t>
      </w:r>
      <w:bookmarkEnd w:id="1"/>
    </w:p>
    <w:p w14:paraId="4FB76164" w14:textId="77777777" w:rsidR="000F202D" w:rsidRPr="00AF1774" w:rsidRDefault="000F202D" w:rsidP="001842D5">
      <w:pPr>
        <w:pStyle w:val="Bezriadkovania"/>
        <w:ind w:left="360"/>
        <w:jc w:val="both"/>
        <w:rPr>
          <w:rFonts w:ascii="Times New Roman" w:hAnsi="Times New Roman" w:cs="Times New Roman"/>
          <w:sz w:val="24"/>
          <w:szCs w:val="24"/>
        </w:rPr>
      </w:pPr>
    </w:p>
    <w:p w14:paraId="4920235A" w14:textId="6253C4C5" w:rsidR="000F202D" w:rsidRPr="00AF1774" w:rsidRDefault="000F202D" w:rsidP="008F4A44">
      <w:pPr>
        <w:pStyle w:val="Bezriadkovania"/>
        <w:numPr>
          <w:ilvl w:val="1"/>
          <w:numId w:val="6"/>
        </w:numPr>
        <w:jc w:val="both"/>
        <w:rPr>
          <w:rFonts w:ascii="Times New Roman" w:hAnsi="Times New Roman" w:cs="Times New Roman"/>
          <w:sz w:val="24"/>
          <w:szCs w:val="24"/>
        </w:rPr>
      </w:pPr>
      <w:r w:rsidRPr="00AF1774">
        <w:rPr>
          <w:rFonts w:ascii="Times New Roman" w:hAnsi="Times New Roman" w:cs="Times New Roman"/>
          <w:sz w:val="24"/>
          <w:szCs w:val="24"/>
        </w:rPr>
        <w:t xml:space="preserve">Túto </w:t>
      </w:r>
      <w:r w:rsidR="002350B0" w:rsidRPr="00AF1774">
        <w:rPr>
          <w:rFonts w:ascii="Times New Roman" w:hAnsi="Times New Roman" w:cs="Times New Roman"/>
          <w:sz w:val="24"/>
          <w:szCs w:val="24"/>
        </w:rPr>
        <w:t>Z</w:t>
      </w:r>
      <w:r w:rsidRPr="00AF1774">
        <w:rPr>
          <w:rFonts w:ascii="Times New Roman" w:hAnsi="Times New Roman" w:cs="Times New Roman"/>
          <w:sz w:val="24"/>
          <w:szCs w:val="24"/>
        </w:rPr>
        <w:t xml:space="preserve">mluvu uzatvára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ako verejný obstarávateľ s </w:t>
      </w:r>
      <w:r w:rsidR="00484A78">
        <w:rPr>
          <w:rFonts w:ascii="Times New Roman" w:hAnsi="Times New Roman" w:cs="Times New Roman"/>
          <w:sz w:val="24"/>
          <w:szCs w:val="24"/>
        </w:rPr>
        <w:t>Dodávateľ</w:t>
      </w:r>
      <w:r w:rsidRPr="00AF1774">
        <w:rPr>
          <w:rFonts w:ascii="Times New Roman" w:hAnsi="Times New Roman" w:cs="Times New Roman"/>
          <w:sz w:val="24"/>
          <w:szCs w:val="24"/>
        </w:rPr>
        <w:t>om ako úspešným uchádzačom zákazky</w:t>
      </w:r>
      <w:r w:rsidR="008F4A44" w:rsidRPr="00AF1774">
        <w:rPr>
          <w:rFonts w:ascii="Times New Roman" w:hAnsi="Times New Roman" w:cs="Times New Roman"/>
          <w:sz w:val="24"/>
          <w:szCs w:val="24"/>
        </w:rPr>
        <w:t>,</w:t>
      </w:r>
      <w:r w:rsidR="00112DE5" w:rsidRPr="00AF1774">
        <w:rPr>
          <w:rFonts w:ascii="Times New Roman" w:hAnsi="Times New Roman" w:cs="Times New Roman"/>
          <w:sz w:val="24"/>
          <w:szCs w:val="24"/>
        </w:rPr>
        <w:t xml:space="preserve"> pod názvom „</w:t>
      </w:r>
      <w:r w:rsidR="008F4A44" w:rsidRPr="00AF1774">
        <w:rPr>
          <w:rFonts w:ascii="Times New Roman" w:hAnsi="Times New Roman" w:cs="Times New Roman"/>
          <w:sz w:val="24"/>
          <w:szCs w:val="24"/>
        </w:rPr>
        <w:t xml:space="preserve">Dodávka elektrickej energie pre VŠMU na obdobie 01.01.2024 - 31.12.2025“, </w:t>
      </w:r>
      <w:r w:rsidRPr="00AF1774">
        <w:rPr>
          <w:rFonts w:ascii="Times New Roman" w:hAnsi="Times New Roman" w:cs="Times New Roman"/>
          <w:sz w:val="24"/>
          <w:szCs w:val="24"/>
        </w:rPr>
        <w:t xml:space="preserve">vyhlásenej </w:t>
      </w:r>
      <w:r w:rsidR="00484A78">
        <w:rPr>
          <w:rFonts w:ascii="Times New Roman" w:hAnsi="Times New Roman" w:cs="Times New Roman"/>
          <w:sz w:val="24"/>
          <w:szCs w:val="24"/>
        </w:rPr>
        <w:t>Odberateľ</w:t>
      </w:r>
      <w:r w:rsidRPr="00AF1774">
        <w:rPr>
          <w:rFonts w:ascii="Times New Roman" w:hAnsi="Times New Roman" w:cs="Times New Roman"/>
          <w:sz w:val="24"/>
          <w:szCs w:val="24"/>
        </w:rPr>
        <w:t>om v zriadenom dynamickom nákupnom systéme s názvom „DNS na dodávky elektriny a zemného plynu“ vyhláseného oznámením o vyhlásení verejného obstarávania uverejnenom</w:t>
      </w:r>
      <w:r w:rsidR="000D4448" w:rsidRPr="00AF1774">
        <w:rPr>
          <w:rFonts w:ascii="Times New Roman" w:hAnsi="Times New Roman" w:cs="Times New Roman"/>
          <w:sz w:val="24"/>
          <w:szCs w:val="24"/>
        </w:rPr>
        <w:t xml:space="preserve"> </w:t>
      </w:r>
      <w:r w:rsidRPr="00AF1774">
        <w:rPr>
          <w:rFonts w:ascii="Times New Roman" w:hAnsi="Times New Roman" w:cs="Times New Roman"/>
          <w:sz w:val="24"/>
          <w:szCs w:val="24"/>
        </w:rPr>
        <w:t>v  Úradnom vestníku Európskej únie pod číslom 2022/S 022-054150 dňa 01.02.2022.</w:t>
      </w:r>
    </w:p>
    <w:p w14:paraId="45CF7038" w14:textId="77777777" w:rsidR="00530AD8" w:rsidRPr="00AF1774" w:rsidRDefault="00530AD8" w:rsidP="001842D5">
      <w:pPr>
        <w:pStyle w:val="Odsekzoznamu"/>
        <w:rPr>
          <w:rFonts w:ascii="Times New Roman" w:hAnsi="Times New Roman" w:cs="Times New Roman"/>
          <w:sz w:val="24"/>
          <w:szCs w:val="24"/>
        </w:rPr>
      </w:pPr>
    </w:p>
    <w:p w14:paraId="1F49C635" w14:textId="66515664" w:rsidR="00B008C1" w:rsidRPr="00AF1774" w:rsidRDefault="00484A78" w:rsidP="0069052B">
      <w:pPr>
        <w:pStyle w:val="Odsekzoznamu"/>
        <w:numPr>
          <w:ilvl w:val="1"/>
          <w:numId w:val="6"/>
        </w:numPr>
        <w:jc w:val="both"/>
        <w:rPr>
          <w:rFonts w:ascii="Times New Roman" w:hAnsi="Times New Roman" w:cs="Times New Roman"/>
          <w:sz w:val="24"/>
          <w:szCs w:val="24"/>
        </w:rPr>
      </w:pPr>
      <w:r>
        <w:rPr>
          <w:rFonts w:ascii="Times New Roman" w:hAnsi="Times New Roman" w:cs="Times New Roman"/>
          <w:sz w:val="24"/>
          <w:szCs w:val="24"/>
        </w:rPr>
        <w:t>Odberateľ</w:t>
      </w:r>
      <w:r w:rsidR="00B008C1" w:rsidRPr="00AF1774">
        <w:rPr>
          <w:rFonts w:ascii="Times New Roman" w:hAnsi="Times New Roman" w:cs="Times New Roman"/>
          <w:sz w:val="24"/>
          <w:szCs w:val="24"/>
        </w:rPr>
        <w:t xml:space="preserve"> vyhlasuje, že je vlastníkom v Zmluve uvedených odberných zariadení pripojených k distribučnej sústave alebo má odberné zariadenia v nájme na základe platnej nájomnej zmluvy. </w:t>
      </w:r>
      <w:r>
        <w:rPr>
          <w:rFonts w:ascii="Times New Roman" w:hAnsi="Times New Roman" w:cs="Times New Roman"/>
          <w:sz w:val="24"/>
          <w:szCs w:val="24"/>
        </w:rPr>
        <w:t>Odberateľ</w:t>
      </w:r>
      <w:r w:rsidR="00B008C1" w:rsidRPr="00AF1774">
        <w:rPr>
          <w:rFonts w:ascii="Times New Roman" w:hAnsi="Times New Roman" w:cs="Times New Roman"/>
          <w:sz w:val="24"/>
          <w:szCs w:val="24"/>
        </w:rPr>
        <w:t xml:space="preserve"> vyhlasuje, že má vo svojom mene uzatvorenú zmluvu o pripojení odberného zariadenia k distribučnej sústave s miestne príslušným prevádzkovateľom distribučnej sústavy.</w:t>
      </w:r>
    </w:p>
    <w:p w14:paraId="3A653F9F" w14:textId="77777777" w:rsidR="00B008C1" w:rsidRPr="00AF1774" w:rsidRDefault="00B008C1" w:rsidP="00B008C1">
      <w:pPr>
        <w:jc w:val="both"/>
        <w:rPr>
          <w:rFonts w:ascii="Times New Roman" w:hAnsi="Times New Roman" w:cs="Times New Roman"/>
          <w:sz w:val="24"/>
          <w:szCs w:val="24"/>
        </w:rPr>
      </w:pPr>
    </w:p>
    <w:p w14:paraId="331041D4" w14:textId="0D21D6CA" w:rsidR="00B008C1" w:rsidRPr="00AF1774" w:rsidRDefault="00484A78" w:rsidP="0069052B">
      <w:pPr>
        <w:pStyle w:val="Odsekzoznamu"/>
        <w:numPr>
          <w:ilvl w:val="1"/>
          <w:numId w:val="6"/>
        </w:numPr>
        <w:jc w:val="both"/>
        <w:rPr>
          <w:rFonts w:ascii="Times New Roman" w:hAnsi="Times New Roman" w:cs="Times New Roman"/>
          <w:sz w:val="24"/>
          <w:szCs w:val="24"/>
        </w:rPr>
      </w:pPr>
      <w:r>
        <w:rPr>
          <w:rFonts w:ascii="Times New Roman" w:hAnsi="Times New Roman" w:cs="Times New Roman"/>
          <w:sz w:val="24"/>
          <w:szCs w:val="24"/>
        </w:rPr>
        <w:t>Dodávateľ</w:t>
      </w:r>
      <w:r w:rsidR="002350B0" w:rsidRPr="00AF1774">
        <w:rPr>
          <w:rFonts w:ascii="Times New Roman" w:hAnsi="Times New Roman" w:cs="Times New Roman"/>
          <w:sz w:val="24"/>
          <w:szCs w:val="24"/>
        </w:rPr>
        <w:t xml:space="preserve"> potvrdzuje, že</w:t>
      </w:r>
      <w:r w:rsidR="00B008C1" w:rsidRPr="00AF1774">
        <w:rPr>
          <w:rFonts w:ascii="Times New Roman" w:hAnsi="Times New Roman" w:cs="Times New Roman"/>
          <w:sz w:val="24"/>
          <w:szCs w:val="24"/>
        </w:rPr>
        <w:t>:</w:t>
      </w:r>
    </w:p>
    <w:p w14:paraId="50ACAC7C" w14:textId="738BFBA5" w:rsidR="00B008C1" w:rsidRPr="00AF1774" w:rsidRDefault="002350B0" w:rsidP="0069052B">
      <w:pPr>
        <w:pStyle w:val="Odsekzoznamu"/>
        <w:numPr>
          <w:ilvl w:val="0"/>
          <w:numId w:val="28"/>
        </w:numPr>
        <w:jc w:val="both"/>
        <w:rPr>
          <w:rFonts w:ascii="Times New Roman" w:hAnsi="Times New Roman" w:cs="Times New Roman"/>
          <w:sz w:val="24"/>
          <w:szCs w:val="24"/>
        </w:rPr>
      </w:pPr>
      <w:r w:rsidRPr="00AF1774">
        <w:rPr>
          <w:rFonts w:ascii="Times New Roman" w:hAnsi="Times New Roman" w:cs="Times New Roman"/>
          <w:sz w:val="24"/>
          <w:szCs w:val="24"/>
        </w:rPr>
        <w:t>má na dobu, na ktorú sa Zmluva uzatvára, právoplatné oprávnenie</w:t>
      </w:r>
      <w:r w:rsidR="00530AD8" w:rsidRPr="00AF1774">
        <w:rPr>
          <w:rFonts w:ascii="Times New Roman" w:hAnsi="Times New Roman" w:cs="Times New Roman"/>
          <w:sz w:val="24"/>
          <w:szCs w:val="24"/>
        </w:rPr>
        <w:t xml:space="preserve"> na podnikanie v energetike (elektrina) v rozsahu predmetu zákazky v zmysle zákona</w:t>
      </w:r>
      <w:r w:rsidRPr="00AF1774">
        <w:rPr>
          <w:rFonts w:ascii="Times New Roman" w:hAnsi="Times New Roman" w:cs="Times New Roman"/>
          <w:sz w:val="24"/>
          <w:szCs w:val="24"/>
        </w:rPr>
        <w:t xml:space="preserve"> </w:t>
      </w:r>
      <w:r w:rsidR="00530AD8" w:rsidRPr="00AF1774">
        <w:rPr>
          <w:rFonts w:ascii="Times New Roman" w:hAnsi="Times New Roman" w:cs="Times New Roman"/>
          <w:sz w:val="24"/>
          <w:szCs w:val="24"/>
        </w:rPr>
        <w:t>č. 251/2012 Z. z. o energetike a o zmene a doplnení niektorých zákonov</w:t>
      </w:r>
      <w:r w:rsidR="006B4A09" w:rsidRPr="00AF1774">
        <w:rPr>
          <w:rFonts w:ascii="Times New Roman" w:hAnsi="Times New Roman" w:cs="Times New Roman"/>
          <w:sz w:val="24"/>
          <w:szCs w:val="24"/>
        </w:rPr>
        <w:t xml:space="preserve"> v znení neskorších predpisov</w:t>
      </w:r>
      <w:r w:rsidR="001842D5" w:rsidRPr="00AF1774">
        <w:rPr>
          <w:rFonts w:ascii="Times New Roman" w:hAnsi="Times New Roman" w:cs="Times New Roman"/>
          <w:sz w:val="24"/>
          <w:szCs w:val="24"/>
        </w:rPr>
        <w:t xml:space="preserve"> (ďalej len „zákon o energetike“)</w:t>
      </w:r>
      <w:r w:rsidR="00B008C1" w:rsidRPr="00AF1774">
        <w:rPr>
          <w:rFonts w:ascii="Times New Roman" w:hAnsi="Times New Roman" w:cs="Times New Roman"/>
          <w:sz w:val="24"/>
          <w:szCs w:val="24"/>
        </w:rPr>
        <w:t>,</w:t>
      </w:r>
    </w:p>
    <w:p w14:paraId="04880649" w14:textId="0BB549B9" w:rsidR="00B008C1" w:rsidRPr="00AF1774" w:rsidRDefault="00B008C1" w:rsidP="0069052B">
      <w:pPr>
        <w:pStyle w:val="Odsekzoznamu"/>
        <w:numPr>
          <w:ilvl w:val="0"/>
          <w:numId w:val="28"/>
        </w:numPr>
        <w:jc w:val="both"/>
        <w:rPr>
          <w:rFonts w:ascii="Times New Roman" w:hAnsi="Times New Roman" w:cs="Times New Roman"/>
          <w:sz w:val="24"/>
          <w:szCs w:val="24"/>
        </w:rPr>
      </w:pPr>
      <w:r w:rsidRPr="00AF1774">
        <w:rPr>
          <w:rFonts w:ascii="Times New Roman" w:hAnsi="Times New Roman" w:cs="Times New Roman"/>
          <w:sz w:val="24"/>
          <w:szCs w:val="24"/>
        </w:rPr>
        <w:t xml:space="preserve">podniká na základe licencie na predaj elektriny č. </w:t>
      </w:r>
      <w:r w:rsidRPr="00AF1774">
        <w:rPr>
          <w:rFonts w:ascii="Times New Roman" w:hAnsi="Times New Roman" w:cs="Times New Roman"/>
          <w:sz w:val="24"/>
          <w:szCs w:val="24"/>
          <w:highlight w:val="yellow"/>
        </w:rPr>
        <w:t>____________</w:t>
      </w:r>
      <w:r w:rsidRPr="00AF1774">
        <w:rPr>
          <w:rFonts w:ascii="Times New Roman" w:hAnsi="Times New Roman" w:cs="Times New Roman"/>
          <w:sz w:val="24"/>
          <w:szCs w:val="24"/>
        </w:rPr>
        <w:t xml:space="preserve"> vydanej</w:t>
      </w:r>
      <w:r w:rsidRPr="00AF1774">
        <w:rPr>
          <w:rFonts w:ascii="Times New Roman" w:hAnsi="Times New Roman" w:cs="Times New Roman"/>
        </w:rPr>
        <w:t xml:space="preserve"> </w:t>
      </w:r>
      <w:r w:rsidRPr="00AF1774">
        <w:rPr>
          <w:rFonts w:ascii="Times New Roman" w:hAnsi="Times New Roman" w:cs="Times New Roman"/>
          <w:sz w:val="24"/>
          <w:szCs w:val="24"/>
        </w:rPr>
        <w:t>Úradom pre reguláciu sieťových odvetví (ďalej len „ÚRSO“).</w:t>
      </w:r>
    </w:p>
    <w:p w14:paraId="744E2C33" w14:textId="77777777" w:rsidR="002350B0" w:rsidRPr="00AF1774" w:rsidRDefault="002350B0" w:rsidP="002350B0">
      <w:pPr>
        <w:pStyle w:val="Bezriadkovania"/>
        <w:jc w:val="both"/>
        <w:rPr>
          <w:rFonts w:ascii="Times New Roman" w:hAnsi="Times New Roman" w:cs="Times New Roman"/>
          <w:sz w:val="24"/>
          <w:szCs w:val="24"/>
        </w:rPr>
      </w:pPr>
    </w:p>
    <w:p w14:paraId="1DA8B105" w14:textId="528FB1A7" w:rsidR="000F202D" w:rsidRPr="00AF1774" w:rsidRDefault="000F202D" w:rsidP="001842D5">
      <w:pPr>
        <w:ind w:left="3540"/>
        <w:rPr>
          <w:rFonts w:ascii="Times New Roman" w:hAnsi="Times New Roman" w:cs="Times New Roman"/>
          <w:sz w:val="24"/>
          <w:szCs w:val="24"/>
        </w:rPr>
      </w:pPr>
      <w:r w:rsidRPr="00AF1774">
        <w:rPr>
          <w:rFonts w:ascii="Times New Roman" w:hAnsi="Times New Roman" w:cs="Times New Roman"/>
          <w:b/>
          <w:sz w:val="24"/>
          <w:szCs w:val="24"/>
        </w:rPr>
        <w:t xml:space="preserve">       </w:t>
      </w:r>
      <w:r w:rsidR="001842D5" w:rsidRPr="00AF1774">
        <w:rPr>
          <w:rFonts w:ascii="Times New Roman" w:hAnsi="Times New Roman" w:cs="Times New Roman"/>
          <w:b/>
          <w:sz w:val="24"/>
          <w:szCs w:val="24"/>
        </w:rPr>
        <w:t xml:space="preserve">   </w:t>
      </w:r>
      <w:r w:rsidRPr="00AF1774">
        <w:rPr>
          <w:rFonts w:ascii="Times New Roman" w:hAnsi="Times New Roman" w:cs="Times New Roman"/>
          <w:b/>
          <w:sz w:val="24"/>
          <w:szCs w:val="24"/>
        </w:rPr>
        <w:t xml:space="preserve"> </w:t>
      </w:r>
      <w:r w:rsidRPr="00AF1774">
        <w:rPr>
          <w:rFonts w:ascii="Times New Roman" w:eastAsia="Calibri" w:hAnsi="Times New Roman" w:cs="Times New Roman"/>
          <w:b/>
          <w:sz w:val="24"/>
          <w:szCs w:val="24"/>
        </w:rPr>
        <w:t>Článok 2</w:t>
      </w:r>
    </w:p>
    <w:p w14:paraId="6B9BDF4F" w14:textId="637AA48D"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 xml:space="preserve">Predmet </w:t>
      </w:r>
      <w:r w:rsidR="002350B0" w:rsidRPr="00AF1774">
        <w:rPr>
          <w:rFonts w:ascii="Times New Roman" w:hAnsi="Times New Roman" w:cs="Times New Roman"/>
          <w:color w:val="auto"/>
          <w:sz w:val="24"/>
          <w:szCs w:val="24"/>
        </w:rPr>
        <w:t>Z</w:t>
      </w:r>
      <w:r w:rsidRPr="00AF1774">
        <w:rPr>
          <w:rFonts w:ascii="Times New Roman" w:hAnsi="Times New Roman" w:cs="Times New Roman"/>
          <w:color w:val="auto"/>
          <w:sz w:val="24"/>
          <w:szCs w:val="24"/>
        </w:rPr>
        <w:t>mluvy</w:t>
      </w:r>
    </w:p>
    <w:p w14:paraId="55D2D960" w14:textId="77777777" w:rsidR="000F202D" w:rsidRPr="00AF1774" w:rsidRDefault="000F202D" w:rsidP="001842D5">
      <w:pPr>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14EA257F" w14:textId="510EB1BD" w:rsidR="000F202D" w:rsidRPr="00AF1774" w:rsidRDefault="000F202D" w:rsidP="0069052B">
      <w:pPr>
        <w:pStyle w:val="Bezriadkovania"/>
        <w:numPr>
          <w:ilvl w:val="1"/>
          <w:numId w:val="7"/>
        </w:numPr>
        <w:jc w:val="both"/>
        <w:rPr>
          <w:rFonts w:ascii="Times New Roman" w:hAnsi="Times New Roman" w:cs="Times New Roman"/>
          <w:sz w:val="24"/>
          <w:szCs w:val="24"/>
        </w:rPr>
      </w:pPr>
      <w:r w:rsidRPr="00AF1774">
        <w:rPr>
          <w:rFonts w:ascii="Times New Roman" w:hAnsi="Times New Roman" w:cs="Times New Roman"/>
          <w:sz w:val="24"/>
          <w:szCs w:val="24"/>
        </w:rPr>
        <w:t>Predmetom Zmluvy je úprava práv a povinností zmluvných strán pri dodávaní elektriny</w:t>
      </w:r>
      <w:r w:rsidR="000D4448" w:rsidRPr="00AF1774">
        <w:rPr>
          <w:rFonts w:ascii="Times New Roman" w:hAnsi="Times New Roman" w:cs="Times New Roman"/>
          <w:sz w:val="24"/>
          <w:szCs w:val="24"/>
        </w:rPr>
        <w:t xml:space="preserve"> zo strany </w:t>
      </w:r>
      <w:r w:rsidR="00484A78">
        <w:rPr>
          <w:rFonts w:ascii="Times New Roman" w:hAnsi="Times New Roman" w:cs="Times New Roman"/>
          <w:sz w:val="24"/>
          <w:szCs w:val="24"/>
        </w:rPr>
        <w:t>Dodávateľ</w:t>
      </w:r>
      <w:r w:rsidR="000D4448" w:rsidRPr="00AF1774">
        <w:rPr>
          <w:rFonts w:ascii="Times New Roman" w:hAnsi="Times New Roman" w:cs="Times New Roman"/>
          <w:sz w:val="24"/>
          <w:szCs w:val="24"/>
        </w:rPr>
        <w:t xml:space="preserve">a </w:t>
      </w:r>
      <w:r w:rsidR="00484A78">
        <w:rPr>
          <w:rFonts w:ascii="Times New Roman" w:hAnsi="Times New Roman" w:cs="Times New Roman"/>
          <w:sz w:val="24"/>
          <w:szCs w:val="24"/>
        </w:rPr>
        <w:t>Odberateľ</w:t>
      </w:r>
      <w:r w:rsidR="000D4448" w:rsidRPr="00AF1774">
        <w:rPr>
          <w:rFonts w:ascii="Times New Roman" w:hAnsi="Times New Roman" w:cs="Times New Roman"/>
          <w:sz w:val="24"/>
          <w:szCs w:val="24"/>
        </w:rPr>
        <w:t xml:space="preserve">ovi </w:t>
      </w:r>
      <w:r w:rsidRPr="00AF1774">
        <w:rPr>
          <w:rFonts w:ascii="Times New Roman" w:hAnsi="Times New Roman" w:cs="Times New Roman"/>
          <w:sz w:val="24"/>
          <w:szCs w:val="24"/>
        </w:rPr>
        <w:t xml:space="preserve">vymedzenej množstvom a časovým priebehom výkonu pri prevzatí zodpovednosti za odchýlku a pri zabezpečení distribúcie elektriny do </w:t>
      </w:r>
      <w:r w:rsidR="000D4448" w:rsidRPr="00AF1774">
        <w:rPr>
          <w:rFonts w:ascii="Times New Roman" w:hAnsi="Times New Roman" w:cs="Times New Roman"/>
          <w:sz w:val="24"/>
          <w:szCs w:val="24"/>
        </w:rPr>
        <w:t>Z</w:t>
      </w:r>
      <w:r w:rsidRPr="00AF1774">
        <w:rPr>
          <w:rFonts w:ascii="Times New Roman" w:hAnsi="Times New Roman" w:cs="Times New Roman"/>
          <w:sz w:val="24"/>
          <w:szCs w:val="24"/>
        </w:rPr>
        <w:t>mluvou vymedzených odberných miest  (ďalej len „OM“) vrátane súvisiacich služieb spojených s dodávkou elektriny.</w:t>
      </w:r>
    </w:p>
    <w:p w14:paraId="75AD4902" w14:textId="77777777" w:rsidR="000F202D" w:rsidRPr="00AF1774" w:rsidRDefault="000F202D" w:rsidP="001842D5">
      <w:pPr>
        <w:pStyle w:val="Bezriadkovania"/>
        <w:ind w:left="36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2CE2171B" w14:textId="20DEA02B" w:rsidR="00544F03" w:rsidRPr="00AF1774" w:rsidRDefault="00484A78" w:rsidP="0069052B">
      <w:pPr>
        <w:pStyle w:val="Bezriadkovania"/>
        <w:numPr>
          <w:ilvl w:val="1"/>
          <w:numId w:val="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po dobu platnosti tejto </w:t>
      </w:r>
      <w:r w:rsidR="00544F03" w:rsidRPr="00AF1774">
        <w:rPr>
          <w:rFonts w:ascii="Times New Roman" w:hAnsi="Times New Roman" w:cs="Times New Roman"/>
          <w:sz w:val="24"/>
          <w:szCs w:val="24"/>
        </w:rPr>
        <w:t>Z</w:t>
      </w:r>
      <w:r w:rsidR="000F202D" w:rsidRPr="00AF1774">
        <w:rPr>
          <w:rFonts w:ascii="Times New Roman" w:hAnsi="Times New Roman" w:cs="Times New Roman"/>
          <w:sz w:val="24"/>
          <w:szCs w:val="24"/>
        </w:rPr>
        <w:t xml:space="preserve">mluvy: </w:t>
      </w:r>
    </w:p>
    <w:p w14:paraId="42F839CA" w14:textId="15F2C70B"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dodávať elektrinu do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pripojených do siete </w:t>
      </w:r>
      <w:r w:rsidRPr="00AF1774">
        <w:rPr>
          <w:rFonts w:ascii="Times New Roman" w:eastAsia="Calibri" w:hAnsi="Times New Roman" w:cs="Times New Roman"/>
          <w:sz w:val="24"/>
          <w:szCs w:val="24"/>
        </w:rPr>
        <w:t>prevádzkovateľa distribučnej sústavy (ďalej len „PDS“)</w:t>
      </w:r>
      <w:r w:rsidRPr="00AF1774">
        <w:rPr>
          <w:rFonts w:ascii="Times New Roman" w:hAnsi="Times New Roman" w:cs="Times New Roman"/>
          <w:sz w:val="24"/>
          <w:szCs w:val="24"/>
        </w:rPr>
        <w:t xml:space="preserve">, špecifikovaných v prílohe č. </w:t>
      </w:r>
      <w:r w:rsidR="002350B0" w:rsidRPr="00AF1774">
        <w:rPr>
          <w:rFonts w:ascii="Times New Roman" w:hAnsi="Times New Roman" w:cs="Times New Roman"/>
          <w:sz w:val="24"/>
          <w:szCs w:val="24"/>
        </w:rPr>
        <w:t>1</w:t>
      </w:r>
      <w:r w:rsidRPr="00AF1774">
        <w:rPr>
          <w:rFonts w:ascii="Times New Roman" w:hAnsi="Times New Roman" w:cs="Times New Roman"/>
          <w:sz w:val="24"/>
          <w:szCs w:val="24"/>
        </w:rPr>
        <w:t xml:space="preserve"> Zmluvy za podmienok dohodnutých v Zmluve, </w:t>
      </w:r>
    </w:p>
    <w:p w14:paraId="47CDDA97" w14:textId="2E3AB033"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v prípade záujmu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dodávať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elektrinu do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pripojených do siete PDS a neuvedených v prílohe č. 1 tejto Zmluvy (doplnených OM), od vzájomne dohodnutého dňa ich doplnenia do dohodnutého dňa skončenia dodávky elektriny, </w:t>
      </w:r>
    </w:p>
    <w:p w14:paraId="3F47B563" w14:textId="6CE79E04"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prevziať zodpovednosť za odchýlku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voči </w:t>
      </w:r>
      <w:proofErr w:type="spellStart"/>
      <w:r w:rsidRPr="00AF1774">
        <w:rPr>
          <w:rFonts w:ascii="Times New Roman" w:hAnsi="Times New Roman" w:cs="Times New Roman"/>
          <w:sz w:val="24"/>
          <w:szCs w:val="24"/>
        </w:rPr>
        <w:t>zúčtovateľovi</w:t>
      </w:r>
      <w:proofErr w:type="spellEnd"/>
      <w:r w:rsidRPr="00AF1774">
        <w:rPr>
          <w:rFonts w:ascii="Times New Roman" w:hAnsi="Times New Roman" w:cs="Times New Roman"/>
          <w:sz w:val="24"/>
          <w:szCs w:val="24"/>
        </w:rPr>
        <w:t xml:space="preserve"> odchýlky pre OM podľa tejto Zmluvy odo dňa vzniku povinnosti dodávať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elektrinu pre dané OM až do dohodnutého dňa skončenia dodávky elektriny, </w:t>
      </w:r>
    </w:p>
    <w:p w14:paraId="3D066B56" w14:textId="54B2BFC8"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zabezpečiť pre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distribúciu elektriny a ostatné služby (administrácia zmien veľkosti a typu rezervovanej kapacity (ďalej len „RK“), sadzby spojené s dodávkou elektriny (ďalej len „distribučné služby“) od príslušného PDS, </w:t>
      </w:r>
    </w:p>
    <w:p w14:paraId="3A5089F3" w14:textId="21ECD474"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garantovať kontinuitu dodávky elektrickej energie po celú dobu plnenia Zmluvy o združenej dodávke elektriny, ako aj pri zmene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elektriny, okrem vyššej moci, plánovaných odstávok a vzniknutých porúch,  </w:t>
      </w:r>
    </w:p>
    <w:p w14:paraId="3EC90299" w14:textId="056D3A72" w:rsidR="00544F03" w:rsidRPr="00AF1774" w:rsidRDefault="00544F03" w:rsidP="0069052B">
      <w:pPr>
        <w:pStyle w:val="Default"/>
        <w:numPr>
          <w:ilvl w:val="0"/>
          <w:numId w:val="1"/>
        </w:numPr>
        <w:ind w:left="644" w:hanging="284"/>
        <w:jc w:val="both"/>
        <w:rPr>
          <w:color w:val="auto"/>
        </w:rPr>
      </w:pPr>
      <w:r w:rsidRPr="00AF1774">
        <w:rPr>
          <w:color w:val="auto"/>
        </w:rPr>
        <w:t xml:space="preserve">zabezpečiť pre Objednávateľa energetického manažéra (osobného zástupcu </w:t>
      </w:r>
      <w:r w:rsidR="00484A78">
        <w:rPr>
          <w:color w:val="auto"/>
        </w:rPr>
        <w:t>Dodávateľ</w:t>
      </w:r>
      <w:r w:rsidRPr="00AF1774">
        <w:rPr>
          <w:color w:val="auto"/>
        </w:rPr>
        <w:t xml:space="preserve">a), s ktorým bude Objednávateľ konzultovať otázky týkajúce sa dodávok elektriny; táto služba bude zahrnutá v celkovej cene za predmet zákazky a nebude spoplatnená osobitne; kontaktné údaje oprávnenej osoby </w:t>
      </w:r>
      <w:r w:rsidR="00484A78">
        <w:rPr>
          <w:color w:val="auto"/>
        </w:rPr>
        <w:t>Dodávateľ</w:t>
      </w:r>
      <w:r w:rsidRPr="00AF1774">
        <w:rPr>
          <w:color w:val="auto"/>
        </w:rPr>
        <w:t xml:space="preserve">a podľa prvej vety (meno, priezvisko, telefónne číslo, email): </w:t>
      </w:r>
      <w:r w:rsidRPr="00AF1774">
        <w:rPr>
          <w:color w:val="auto"/>
          <w:highlight w:val="yellow"/>
        </w:rPr>
        <w:t>..........................................................................................................................................................................................................................................................</w:t>
      </w:r>
      <w:r w:rsidRPr="00AF1774">
        <w:rPr>
          <w:color w:val="auto"/>
        </w:rPr>
        <w:t>,</w:t>
      </w:r>
    </w:p>
    <w:p w14:paraId="0734EC6C" w14:textId="4DBC34BB" w:rsidR="00544F03" w:rsidRPr="00AF1774" w:rsidRDefault="00544F03" w:rsidP="001E3722">
      <w:pPr>
        <w:pStyle w:val="Default"/>
        <w:numPr>
          <w:ilvl w:val="0"/>
          <w:numId w:val="1"/>
        </w:numPr>
        <w:ind w:left="644" w:hanging="284"/>
        <w:jc w:val="both"/>
        <w:rPr>
          <w:color w:val="auto"/>
        </w:rPr>
      </w:pPr>
      <w:r w:rsidRPr="00AF1774">
        <w:rPr>
          <w:color w:val="auto"/>
        </w:rPr>
        <w:t xml:space="preserve">spĺňať ďalšie požiadavky </w:t>
      </w:r>
      <w:r w:rsidR="00484A78">
        <w:rPr>
          <w:color w:val="auto"/>
        </w:rPr>
        <w:t>Odberateľ</w:t>
      </w:r>
      <w:r w:rsidRPr="00AF1774">
        <w:rPr>
          <w:color w:val="auto"/>
        </w:rPr>
        <w:t>a určené v tejto Zmluve a jej prílohe.</w:t>
      </w:r>
    </w:p>
    <w:p w14:paraId="37C36706" w14:textId="50ED389C" w:rsidR="00B16715" w:rsidRPr="00AF1774" w:rsidRDefault="001E3722" w:rsidP="000D3C91">
      <w:pPr>
        <w:pStyle w:val="Default"/>
        <w:numPr>
          <w:ilvl w:val="0"/>
          <w:numId w:val="1"/>
        </w:numPr>
        <w:ind w:left="644" w:hanging="284"/>
        <w:jc w:val="both"/>
        <w:rPr>
          <w:color w:val="auto"/>
        </w:rPr>
      </w:pPr>
      <w:r w:rsidRPr="00AF1774">
        <w:rPr>
          <w:color w:val="auto"/>
        </w:rPr>
        <w:t>v</w:t>
      </w:r>
      <w:r w:rsidR="000D3C91" w:rsidRPr="00AF1774">
        <w:rPr>
          <w:color w:val="auto"/>
        </w:rPr>
        <w:t xml:space="preserve">ypracovať a predložiť </w:t>
      </w:r>
      <w:r w:rsidR="00484A78">
        <w:rPr>
          <w:color w:val="auto"/>
        </w:rPr>
        <w:t>Odberateľ</w:t>
      </w:r>
      <w:r w:rsidRPr="00AF1774">
        <w:rPr>
          <w:color w:val="auto"/>
        </w:rPr>
        <w:t xml:space="preserve">ovi </w:t>
      </w:r>
      <w:r w:rsidR="00544F03" w:rsidRPr="00AF1774">
        <w:rPr>
          <w:color w:val="auto"/>
        </w:rPr>
        <w:t xml:space="preserve">Splátkový kalendár zálohových platieb pre </w:t>
      </w:r>
      <w:r w:rsidR="00260C95" w:rsidRPr="00AF1774">
        <w:rPr>
          <w:color w:val="auto"/>
        </w:rPr>
        <w:t xml:space="preserve">obe </w:t>
      </w:r>
      <w:r w:rsidR="00544F03" w:rsidRPr="00AF1774">
        <w:rPr>
          <w:color w:val="auto"/>
        </w:rPr>
        <w:t>OM s mesačným odpočtom (</w:t>
      </w:r>
      <w:proofErr w:type="spellStart"/>
      <w:r w:rsidR="00544F03" w:rsidRPr="00AF1774">
        <w:rPr>
          <w:color w:val="auto"/>
        </w:rPr>
        <w:t>priebehovým</w:t>
      </w:r>
      <w:proofErr w:type="spellEnd"/>
      <w:r w:rsidR="00544F03" w:rsidRPr="00AF1774">
        <w:rPr>
          <w:color w:val="auto"/>
        </w:rPr>
        <w:t xml:space="preserve"> meraním)</w:t>
      </w:r>
      <w:r w:rsidR="00CB22A4" w:rsidRPr="00AF1774">
        <w:rPr>
          <w:color w:val="auto"/>
        </w:rPr>
        <w:t xml:space="preserve"> a </w:t>
      </w:r>
      <w:r w:rsidR="0009242C" w:rsidRPr="00AF1774">
        <w:rPr>
          <w:color w:val="auto"/>
        </w:rPr>
        <w:t>zasla</w:t>
      </w:r>
      <w:r w:rsidR="00CB22A4" w:rsidRPr="00AF1774">
        <w:rPr>
          <w:color w:val="auto"/>
        </w:rPr>
        <w:t>ť ho</w:t>
      </w:r>
      <w:r w:rsidR="0009242C" w:rsidRPr="00AF1774">
        <w:rPr>
          <w:color w:val="auto"/>
        </w:rPr>
        <w:t xml:space="preserve"> elektronicky na adresu: </w:t>
      </w:r>
      <w:hyperlink r:id="rId7" w:history="1">
        <w:r w:rsidR="0009242C" w:rsidRPr="00AF1774">
          <w:rPr>
            <w:color w:val="auto"/>
          </w:rPr>
          <w:t>faktury@vsmu.sk</w:t>
        </w:r>
      </w:hyperlink>
      <w:r w:rsidR="0009242C" w:rsidRPr="00AF1774">
        <w:rPr>
          <w:color w:val="auto"/>
        </w:rPr>
        <w:t xml:space="preserve"> do 10 dní pred začiatkom zmluvného odberu</w:t>
      </w:r>
      <w:r w:rsidR="00190534" w:rsidRPr="00AF1774">
        <w:rPr>
          <w:color w:val="auto"/>
        </w:rPr>
        <w:t>, resp. pred začiatkom kalendárneho roka</w:t>
      </w:r>
      <w:r w:rsidR="007C3789" w:rsidRPr="00AF1774">
        <w:rPr>
          <w:color w:val="auto"/>
        </w:rPr>
        <w:t>.</w:t>
      </w:r>
    </w:p>
    <w:p w14:paraId="7E0ADF32" w14:textId="5D04F2D6" w:rsidR="007C3789" w:rsidRPr="00AF1774" w:rsidRDefault="007C3789" w:rsidP="00CB22A4">
      <w:pPr>
        <w:pStyle w:val="Default"/>
        <w:ind w:left="644"/>
        <w:jc w:val="both"/>
        <w:rPr>
          <w:color w:val="auto"/>
        </w:rPr>
      </w:pPr>
      <w:r w:rsidRPr="00AF1774">
        <w:rPr>
          <w:color w:val="auto"/>
        </w:rPr>
        <w:t>OM s mesačným odpočtom (</w:t>
      </w:r>
      <w:proofErr w:type="spellStart"/>
      <w:r w:rsidRPr="00AF1774">
        <w:rPr>
          <w:color w:val="auto"/>
        </w:rPr>
        <w:t>priebehovým</w:t>
      </w:r>
      <w:proofErr w:type="spellEnd"/>
      <w:r w:rsidRPr="00AF1774">
        <w:rPr>
          <w:color w:val="auto"/>
        </w:rPr>
        <w:t xml:space="preserve"> meraním): </w:t>
      </w:r>
    </w:p>
    <w:p w14:paraId="05A9247E" w14:textId="059FB856" w:rsidR="00544F03" w:rsidRPr="00AF1774" w:rsidRDefault="007C3789" w:rsidP="00CB22A4">
      <w:pPr>
        <w:pStyle w:val="Default"/>
        <w:numPr>
          <w:ilvl w:val="0"/>
          <w:numId w:val="32"/>
        </w:numPr>
        <w:jc w:val="both"/>
        <w:rPr>
          <w:color w:val="auto"/>
        </w:rPr>
      </w:pPr>
      <w:r w:rsidRPr="00AF1774">
        <w:rPr>
          <w:color w:val="auto"/>
        </w:rPr>
        <w:t xml:space="preserve">OM </w:t>
      </w:r>
      <w:r w:rsidR="002C37E3" w:rsidRPr="00AF1774">
        <w:rPr>
          <w:color w:val="auto"/>
        </w:rPr>
        <w:t xml:space="preserve">- </w:t>
      </w:r>
      <w:r w:rsidR="00B84C6A" w:rsidRPr="00AF1774">
        <w:rPr>
          <w:color w:val="auto"/>
        </w:rPr>
        <w:t xml:space="preserve">EIC 24ZZS80759500008 </w:t>
      </w:r>
      <w:r w:rsidR="00544F03" w:rsidRPr="00AF1774">
        <w:rPr>
          <w:color w:val="auto"/>
        </w:rPr>
        <w:t>na adrese Zochova 1</w:t>
      </w:r>
      <w:r w:rsidR="00066DF6" w:rsidRPr="00AF1774">
        <w:rPr>
          <w:color w:val="auto"/>
        </w:rPr>
        <w:t xml:space="preserve"> </w:t>
      </w:r>
      <w:r w:rsidR="00544F03" w:rsidRPr="00AF1774">
        <w:rPr>
          <w:color w:val="auto"/>
        </w:rPr>
        <w:t xml:space="preserve">, 811 03 Bratislava </w:t>
      </w:r>
      <w:r w:rsidR="00B16715" w:rsidRPr="00AF1774">
        <w:rPr>
          <w:color w:val="auto"/>
        </w:rPr>
        <w:t xml:space="preserve">a </w:t>
      </w:r>
    </w:p>
    <w:p w14:paraId="5013B4C6" w14:textId="1B7DA10E" w:rsidR="00544F03" w:rsidRPr="00AF1774" w:rsidRDefault="007C3789" w:rsidP="000A2F11">
      <w:pPr>
        <w:pStyle w:val="Default"/>
        <w:numPr>
          <w:ilvl w:val="0"/>
          <w:numId w:val="32"/>
        </w:numPr>
        <w:jc w:val="both"/>
        <w:rPr>
          <w:color w:val="auto"/>
        </w:rPr>
      </w:pPr>
      <w:r w:rsidRPr="00AF1774">
        <w:rPr>
          <w:color w:val="auto"/>
        </w:rPr>
        <w:t xml:space="preserve">OM </w:t>
      </w:r>
      <w:r w:rsidR="002C37E3" w:rsidRPr="00AF1774">
        <w:rPr>
          <w:color w:val="auto"/>
        </w:rPr>
        <w:t xml:space="preserve">- EIC 24ZZS6121432000N </w:t>
      </w:r>
      <w:r w:rsidR="00B16715" w:rsidRPr="00AF1774">
        <w:rPr>
          <w:color w:val="auto"/>
        </w:rPr>
        <w:t xml:space="preserve">na adrese </w:t>
      </w:r>
      <w:proofErr w:type="spellStart"/>
      <w:r w:rsidR="00B16715" w:rsidRPr="00AF1774">
        <w:rPr>
          <w:color w:val="auto"/>
        </w:rPr>
        <w:t>Ventúrska</w:t>
      </w:r>
      <w:proofErr w:type="spellEnd"/>
      <w:r w:rsidR="00B16715" w:rsidRPr="00AF1774">
        <w:rPr>
          <w:color w:val="auto"/>
        </w:rPr>
        <w:t xml:space="preserve"> 3,811 01 Bratislava</w:t>
      </w:r>
      <w:r w:rsidR="0022044F" w:rsidRPr="00AF1774">
        <w:rPr>
          <w:color w:val="auto"/>
        </w:rPr>
        <w:t>.</w:t>
      </w:r>
    </w:p>
    <w:p w14:paraId="7832613F" w14:textId="159F3066" w:rsidR="00ED421C" w:rsidRPr="00AF1774" w:rsidRDefault="00544F03" w:rsidP="00323AC8">
      <w:pPr>
        <w:pStyle w:val="Default"/>
        <w:numPr>
          <w:ilvl w:val="0"/>
          <w:numId w:val="1"/>
        </w:numPr>
        <w:ind w:left="644" w:hanging="284"/>
        <w:jc w:val="both"/>
        <w:rPr>
          <w:color w:val="auto"/>
        </w:rPr>
      </w:pPr>
      <w:r w:rsidRPr="00AF1774">
        <w:rPr>
          <w:color w:val="auto"/>
        </w:rPr>
        <w:t>v prípade OM s ročným odpočtom (OM</w:t>
      </w:r>
      <w:r w:rsidR="000A2F11" w:rsidRPr="00AF1774">
        <w:rPr>
          <w:color w:val="auto"/>
        </w:rPr>
        <w:t xml:space="preserve"> - EIC 24ZZS6084395000M na adrese</w:t>
      </w:r>
      <w:r w:rsidRPr="00AF1774">
        <w:rPr>
          <w:color w:val="auto"/>
        </w:rPr>
        <w:t xml:space="preserve"> Svoradova 2, 811 03 Bratislava ) najneskôr 10 dní odo dňa začatia dodávky elektriny podľa tejto Zmluvy</w:t>
      </w:r>
      <w:r w:rsidR="00954463" w:rsidRPr="00AF1774">
        <w:rPr>
          <w:color w:val="auto"/>
        </w:rPr>
        <w:t xml:space="preserve">, resp. </w:t>
      </w:r>
      <w:r w:rsidR="00652AF2" w:rsidRPr="00AF1774">
        <w:rPr>
          <w:color w:val="auto"/>
        </w:rPr>
        <w:t xml:space="preserve">najneskôr 10 dní </w:t>
      </w:r>
      <w:r w:rsidR="00CE3FDA" w:rsidRPr="00AF1774">
        <w:rPr>
          <w:color w:val="auto"/>
        </w:rPr>
        <w:t xml:space="preserve">po začiatku </w:t>
      </w:r>
      <w:r w:rsidR="00954463" w:rsidRPr="00AF1774">
        <w:rPr>
          <w:color w:val="auto"/>
        </w:rPr>
        <w:t>kalendárneho roka,</w:t>
      </w:r>
      <w:r w:rsidRPr="00AF1774">
        <w:rPr>
          <w:color w:val="auto"/>
        </w:rPr>
        <w:t xml:space="preserve"> vypracovať pre </w:t>
      </w:r>
      <w:r w:rsidR="00484A78">
        <w:rPr>
          <w:color w:val="auto"/>
        </w:rPr>
        <w:t>Odberateľ</w:t>
      </w:r>
      <w:r w:rsidRPr="00AF1774">
        <w:rPr>
          <w:color w:val="auto"/>
        </w:rPr>
        <w:t>a Splátkový kalendár mesačných platieb pre jednotlivé OM a zaslať ho elektronicky na adres</w:t>
      </w:r>
      <w:r w:rsidR="00954463" w:rsidRPr="00AF1774">
        <w:rPr>
          <w:color w:val="auto"/>
        </w:rPr>
        <w:t>u</w:t>
      </w:r>
      <w:r w:rsidRPr="00AF1774">
        <w:rPr>
          <w:color w:val="auto"/>
        </w:rPr>
        <w:t>:</w:t>
      </w:r>
      <w:r w:rsidR="002A0EE0" w:rsidRPr="00AF1774">
        <w:rPr>
          <w:color w:val="auto"/>
        </w:rPr>
        <w:t xml:space="preserve"> </w:t>
      </w:r>
      <w:r w:rsidR="00B704BA" w:rsidRPr="00AF1774">
        <w:rPr>
          <w:color w:val="auto"/>
        </w:rPr>
        <w:t>faktury@vsmu.sk</w:t>
      </w:r>
      <w:r w:rsidR="00954463" w:rsidRPr="00AF1774">
        <w:rPr>
          <w:color w:val="auto"/>
        </w:rPr>
        <w:t>.</w:t>
      </w:r>
    </w:p>
    <w:p w14:paraId="3728CCEB" w14:textId="77777777" w:rsidR="000F202D" w:rsidRPr="00AF1774" w:rsidRDefault="000F202D" w:rsidP="001842D5">
      <w:pPr>
        <w:pStyle w:val="Odsekzoznamu"/>
        <w:rPr>
          <w:rFonts w:ascii="Times New Roman" w:hAnsi="Times New Roman" w:cs="Times New Roman"/>
          <w:sz w:val="24"/>
          <w:szCs w:val="24"/>
        </w:rPr>
      </w:pPr>
    </w:p>
    <w:p w14:paraId="334A2066" w14:textId="18E0A2E3" w:rsidR="000F202D" w:rsidRPr="00AF1774" w:rsidRDefault="00484A78" w:rsidP="0069052B">
      <w:pPr>
        <w:pStyle w:val="Bezriadkovania"/>
        <w:numPr>
          <w:ilvl w:val="1"/>
          <w:numId w:val="7"/>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odobrať od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elektrinu v dohodnutom množstve a čase podľa podmienok dohodnutých v tejto Zmluve a zaplatiť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ovi za dodávku elektriny a za distribučné služby cenu podľa podmienok uvedených v tejto Zmluve a v súlade s predpismi na základe uplatnenia regulovaného prístupu k distribučnej sústave. </w:t>
      </w:r>
    </w:p>
    <w:p w14:paraId="3DC9B867" w14:textId="77777777" w:rsidR="000F202D" w:rsidRPr="00AF1774" w:rsidRDefault="000F202D" w:rsidP="001842D5">
      <w:pPr>
        <w:pStyle w:val="Bezriadkovania"/>
        <w:ind w:left="108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7EB42EF7" w14:textId="77777777" w:rsidR="000F202D" w:rsidRPr="00AF1774" w:rsidRDefault="000F202D" w:rsidP="001842D5">
      <w:pPr>
        <w:pStyle w:val="Bezriadkovania"/>
        <w:ind w:left="3204" w:firstLine="336"/>
        <w:jc w:val="both"/>
        <w:rPr>
          <w:rFonts w:ascii="Times New Roman" w:hAnsi="Times New Roman" w:cs="Times New Roman"/>
          <w:sz w:val="24"/>
          <w:szCs w:val="24"/>
        </w:rPr>
      </w:pPr>
      <w:r w:rsidRPr="00AF1774">
        <w:rPr>
          <w:rFonts w:ascii="Times New Roman" w:eastAsia="Calibri" w:hAnsi="Times New Roman" w:cs="Times New Roman"/>
          <w:b/>
          <w:sz w:val="24"/>
          <w:szCs w:val="24"/>
        </w:rPr>
        <w:t xml:space="preserve">             Článok 3</w:t>
      </w:r>
    </w:p>
    <w:p w14:paraId="617ABAFB" w14:textId="77777777" w:rsidR="000F202D" w:rsidRPr="00AF1774" w:rsidRDefault="000F202D" w:rsidP="001842D5">
      <w:pPr>
        <w:pStyle w:val="Nadpis1"/>
        <w:numPr>
          <w:ilvl w:val="0"/>
          <w:numId w:val="0"/>
        </w:numPr>
        <w:spacing w:line="240" w:lineRule="auto"/>
        <w:ind w:left="432" w:right="3"/>
        <w:rPr>
          <w:rFonts w:ascii="Times New Roman" w:hAnsi="Times New Roman" w:cs="Times New Roman"/>
          <w:color w:val="auto"/>
          <w:sz w:val="24"/>
          <w:szCs w:val="24"/>
        </w:rPr>
      </w:pPr>
      <w:r w:rsidRPr="00AF1774">
        <w:rPr>
          <w:rFonts w:ascii="Times New Roman" w:hAnsi="Times New Roman" w:cs="Times New Roman"/>
          <w:color w:val="auto"/>
          <w:sz w:val="24"/>
          <w:szCs w:val="24"/>
        </w:rPr>
        <w:t>Dodávka elektriny</w:t>
      </w:r>
    </w:p>
    <w:p w14:paraId="3C6415C3"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6D791EC4" w14:textId="28639B31" w:rsidR="006B4A09" w:rsidRPr="00AF1774" w:rsidRDefault="00484A78" w:rsidP="0069052B">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že bude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dodávať predmet </w:t>
      </w:r>
      <w:r w:rsidR="002350B0" w:rsidRPr="00AF1774">
        <w:rPr>
          <w:rFonts w:ascii="Times New Roman" w:hAnsi="Times New Roman" w:cs="Times New Roman"/>
          <w:sz w:val="24"/>
          <w:szCs w:val="24"/>
        </w:rPr>
        <w:t>Z</w:t>
      </w:r>
      <w:r w:rsidR="000F202D" w:rsidRPr="00AF1774">
        <w:rPr>
          <w:rFonts w:ascii="Times New Roman" w:hAnsi="Times New Roman" w:cs="Times New Roman"/>
          <w:sz w:val="24"/>
          <w:szCs w:val="24"/>
        </w:rPr>
        <w:t>mluvy nepretržite od 01.01.202</w:t>
      </w:r>
      <w:r w:rsidR="002A0EE0" w:rsidRPr="00AF1774">
        <w:rPr>
          <w:rFonts w:ascii="Times New Roman" w:hAnsi="Times New Roman" w:cs="Times New Roman"/>
          <w:sz w:val="24"/>
          <w:szCs w:val="24"/>
        </w:rPr>
        <w:t>4</w:t>
      </w:r>
      <w:r w:rsidR="000F202D" w:rsidRPr="00AF1774">
        <w:rPr>
          <w:rFonts w:ascii="Times New Roman" w:hAnsi="Times New Roman" w:cs="Times New Roman"/>
          <w:sz w:val="24"/>
          <w:szCs w:val="24"/>
        </w:rPr>
        <w:t xml:space="preserve"> od 00:00 hod. do 31.12.202</w:t>
      </w:r>
      <w:r w:rsidR="00BF7568" w:rsidRPr="00AF1774">
        <w:rPr>
          <w:rFonts w:ascii="Times New Roman" w:hAnsi="Times New Roman" w:cs="Times New Roman"/>
          <w:sz w:val="24"/>
          <w:szCs w:val="24"/>
        </w:rPr>
        <w:t>5</w:t>
      </w:r>
      <w:r w:rsidR="000F202D" w:rsidRPr="00AF1774">
        <w:rPr>
          <w:rFonts w:ascii="Times New Roman" w:hAnsi="Times New Roman" w:cs="Times New Roman"/>
          <w:sz w:val="24"/>
          <w:szCs w:val="24"/>
        </w:rPr>
        <w:t xml:space="preserve"> do 2</w:t>
      </w:r>
      <w:r w:rsidR="0037512B" w:rsidRPr="00AF1774">
        <w:rPr>
          <w:rFonts w:ascii="Times New Roman" w:hAnsi="Times New Roman" w:cs="Times New Roman"/>
          <w:sz w:val="24"/>
          <w:szCs w:val="24"/>
        </w:rPr>
        <w:t>4</w:t>
      </w:r>
      <w:r w:rsidR="000F202D" w:rsidRPr="00AF1774">
        <w:rPr>
          <w:rFonts w:ascii="Times New Roman" w:hAnsi="Times New Roman" w:cs="Times New Roman"/>
          <w:sz w:val="24"/>
          <w:szCs w:val="24"/>
        </w:rPr>
        <w:t>:</w:t>
      </w:r>
      <w:r w:rsidR="0037512B" w:rsidRPr="00AF1774">
        <w:rPr>
          <w:rFonts w:ascii="Times New Roman" w:hAnsi="Times New Roman" w:cs="Times New Roman"/>
          <w:sz w:val="24"/>
          <w:szCs w:val="24"/>
        </w:rPr>
        <w:t>00</w:t>
      </w:r>
      <w:r w:rsidR="000F202D" w:rsidRPr="00AF1774">
        <w:rPr>
          <w:rFonts w:ascii="Times New Roman" w:hAnsi="Times New Roman" w:cs="Times New Roman"/>
          <w:sz w:val="24"/>
          <w:szCs w:val="24"/>
        </w:rPr>
        <w:t xml:space="preserve"> hod. (ďalej aj ako „zmluvné obdobie“) a za podmienok uvedených v tejto zmluve.</w:t>
      </w:r>
    </w:p>
    <w:p w14:paraId="03698916" w14:textId="77777777" w:rsidR="006B4A09" w:rsidRPr="00AF1774" w:rsidRDefault="006B4A09" w:rsidP="001842D5">
      <w:pPr>
        <w:pStyle w:val="Bezriadkovania"/>
        <w:ind w:left="360"/>
        <w:jc w:val="both"/>
        <w:rPr>
          <w:rFonts w:ascii="Times New Roman" w:hAnsi="Times New Roman" w:cs="Times New Roman"/>
          <w:sz w:val="24"/>
          <w:szCs w:val="24"/>
        </w:rPr>
      </w:pPr>
    </w:p>
    <w:p w14:paraId="13CD5B31" w14:textId="3D19CE0C"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 xml:space="preserve"> Celkové predpokladané zmluvné množstvo dodávanej elektriny za zmluvné obdobie </w:t>
      </w:r>
      <w:r w:rsidR="00A111CC" w:rsidRPr="00AF1774">
        <w:rPr>
          <w:rFonts w:ascii="Times New Roman" w:hAnsi="Times New Roman" w:cs="Times New Roman"/>
          <w:sz w:val="24"/>
          <w:szCs w:val="24"/>
        </w:rPr>
        <w:t>48</w:t>
      </w:r>
      <w:r w:rsidR="002A03EC" w:rsidRPr="00AF1774">
        <w:rPr>
          <w:rFonts w:ascii="Times New Roman" w:hAnsi="Times New Roman" w:cs="Times New Roman"/>
          <w:sz w:val="24"/>
          <w:szCs w:val="24"/>
        </w:rPr>
        <w:t xml:space="preserve"> mesiacov</w:t>
      </w:r>
      <w:r w:rsidR="003816BA" w:rsidRPr="00AF1774">
        <w:rPr>
          <w:rFonts w:ascii="Times New Roman" w:hAnsi="Times New Roman" w:cs="Times New Roman"/>
          <w:sz w:val="24"/>
          <w:szCs w:val="24"/>
        </w:rPr>
        <w:t xml:space="preserve"> </w:t>
      </w:r>
      <w:r w:rsidRPr="00AF1774">
        <w:rPr>
          <w:rFonts w:ascii="Times New Roman" w:hAnsi="Times New Roman" w:cs="Times New Roman"/>
          <w:sz w:val="24"/>
          <w:szCs w:val="24"/>
        </w:rPr>
        <w:t>je</w:t>
      </w:r>
      <w:r w:rsidR="00B62D89" w:rsidRPr="00AF1774">
        <w:rPr>
          <w:rFonts w:ascii="Times New Roman" w:hAnsi="Times New Roman" w:cs="Times New Roman"/>
          <w:sz w:val="24"/>
          <w:szCs w:val="24"/>
        </w:rPr>
        <w:t xml:space="preserve"> </w:t>
      </w:r>
      <w:r w:rsidR="00C44D5A" w:rsidRPr="00AF1774">
        <w:rPr>
          <w:rFonts w:ascii="Times New Roman" w:hAnsi="Times New Roman" w:cs="Times New Roman"/>
          <w:sz w:val="24"/>
          <w:szCs w:val="24"/>
        </w:rPr>
        <w:t>1</w:t>
      </w:r>
      <w:r w:rsidR="009C772B" w:rsidRPr="00AF1774">
        <w:rPr>
          <w:rFonts w:ascii="Times New Roman" w:hAnsi="Times New Roman" w:cs="Times New Roman"/>
          <w:sz w:val="24"/>
          <w:szCs w:val="24"/>
        </w:rPr>
        <w:t>160</w:t>
      </w:r>
      <w:r w:rsidR="00C44D5A"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MWh, jednotlivé množstvá podľa OM sú uvedené v prílohe č. 1 tejto Zmluvy. Zmluvné strany sa dohodli na záväzku odberu elektriny v rozsahu </w:t>
      </w:r>
      <w:r w:rsidR="00BB293E" w:rsidRPr="00AF1774">
        <w:rPr>
          <w:rFonts w:ascii="Times New Roman" w:hAnsi="Times New Roman" w:cs="Times New Roman"/>
          <w:sz w:val="24"/>
          <w:szCs w:val="24"/>
        </w:rPr>
        <w:t xml:space="preserve">tolerančného pásma </w:t>
      </w:r>
      <w:r w:rsidRPr="00AF1774">
        <w:rPr>
          <w:rFonts w:ascii="Times New Roman" w:hAnsi="Times New Roman" w:cs="Times New Roman"/>
          <w:sz w:val="24"/>
          <w:szCs w:val="24"/>
        </w:rPr>
        <w:t>+-10 % z predpokladaného zmluvného množstva za všetky OM súhrnne.</w:t>
      </w:r>
    </w:p>
    <w:p w14:paraId="00FC45A0" w14:textId="77777777" w:rsidR="00D20818" w:rsidRPr="00AF1774" w:rsidRDefault="00D20818" w:rsidP="00D20818">
      <w:pPr>
        <w:pStyle w:val="Odsekzoznamu"/>
        <w:rPr>
          <w:rFonts w:ascii="Times New Roman" w:hAnsi="Times New Roman" w:cs="Times New Roman"/>
          <w:sz w:val="24"/>
          <w:szCs w:val="24"/>
        </w:rPr>
      </w:pPr>
    </w:p>
    <w:p w14:paraId="6907AA98" w14:textId="28F27523" w:rsidR="00D20818" w:rsidRPr="00AF1774" w:rsidRDefault="00D20818" w:rsidP="00D20818">
      <w:pPr>
        <w:pStyle w:val="Bezriadkovania"/>
        <w:ind w:left="360"/>
        <w:jc w:val="both"/>
        <w:rPr>
          <w:rFonts w:ascii="Times New Roman" w:hAnsi="Times New Roman" w:cs="Times New Roman"/>
          <w:sz w:val="24"/>
          <w:szCs w:val="24"/>
        </w:rPr>
      </w:pPr>
      <w:r w:rsidRPr="00AF1774">
        <w:rPr>
          <w:rFonts w:ascii="Times New Roman" w:hAnsi="Times New Roman" w:cs="Times New Roman"/>
          <w:sz w:val="24"/>
          <w:szCs w:val="24"/>
        </w:rPr>
        <w:t>Pre zmluvné obdobie od 1.1.2024 do 31.12.202</w:t>
      </w:r>
      <w:r w:rsidR="009C772B" w:rsidRPr="00AF1774">
        <w:rPr>
          <w:rFonts w:ascii="Times New Roman" w:hAnsi="Times New Roman" w:cs="Times New Roman"/>
          <w:sz w:val="24"/>
          <w:szCs w:val="24"/>
        </w:rPr>
        <w:t>5</w:t>
      </w:r>
      <w:r w:rsidRPr="00AF1774">
        <w:rPr>
          <w:rFonts w:ascii="Times New Roman" w:hAnsi="Times New Roman" w:cs="Times New Roman"/>
          <w:sz w:val="24"/>
          <w:szCs w:val="24"/>
        </w:rPr>
        <w:t xml:space="preserve"> sa zmluvné strany dohodli na zmluvnom množstve (ďalej aj ako „ZM“), ktoré sa rovná súčtu zmluvného množstva dohodnutých pre príslušné OM uvedené v prílohe č. 1 tejto zmluvy, nasledovne: </w:t>
      </w:r>
    </w:p>
    <w:p w14:paraId="5FCD70DB" w14:textId="77777777" w:rsidR="009C772B" w:rsidRPr="00AF1774" w:rsidRDefault="009C772B" w:rsidP="00D20818">
      <w:pPr>
        <w:pStyle w:val="Bezriadkovania"/>
        <w:ind w:left="360"/>
        <w:jc w:val="both"/>
        <w:rPr>
          <w:rFonts w:ascii="Times New Roman" w:hAnsi="Times New Roman" w:cs="Times New Roman"/>
          <w:sz w:val="24"/>
          <w:szCs w:val="24"/>
        </w:rPr>
      </w:pPr>
    </w:p>
    <w:p w14:paraId="66286E25" w14:textId="77777777" w:rsidR="00D20818" w:rsidRPr="00AF1774" w:rsidRDefault="00D20818" w:rsidP="00D20818">
      <w:pPr>
        <w:pStyle w:val="Odsekzoznamu"/>
        <w:autoSpaceDE w:val="0"/>
        <w:autoSpaceDN w:val="0"/>
        <w:adjustRightInd w:val="0"/>
        <w:ind w:left="567"/>
        <w:jc w:val="both"/>
        <w:rPr>
          <w:rFonts w:ascii="Times New Roman" w:hAnsi="Times New Roman" w:cs="Times New Roman"/>
        </w:rPr>
      </w:pPr>
    </w:p>
    <w:tbl>
      <w:tblPr>
        <w:tblStyle w:val="Mriekatabuky"/>
        <w:tblW w:w="8552" w:type="dxa"/>
        <w:tblInd w:w="567" w:type="dxa"/>
        <w:tblLook w:val="04A0" w:firstRow="1" w:lastRow="0" w:firstColumn="1" w:lastColumn="0" w:noHBand="0" w:noVBand="1"/>
      </w:tblPr>
      <w:tblGrid>
        <w:gridCol w:w="1709"/>
        <w:gridCol w:w="1709"/>
        <w:gridCol w:w="1710"/>
        <w:gridCol w:w="1712"/>
        <w:gridCol w:w="1712"/>
      </w:tblGrid>
      <w:tr w:rsidR="00AF1774" w:rsidRPr="00AF1774" w14:paraId="4E28F841" w14:textId="77777777" w:rsidTr="00D20818">
        <w:trPr>
          <w:trHeight w:val="544"/>
        </w:trPr>
        <w:tc>
          <w:tcPr>
            <w:tcW w:w="1709" w:type="dxa"/>
            <w:vAlign w:val="center"/>
          </w:tcPr>
          <w:p w14:paraId="38168072" w14:textId="526850CA"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lastRenderedPageBreak/>
              <w:t>1.1.2024</w:t>
            </w:r>
          </w:p>
        </w:tc>
        <w:tc>
          <w:tcPr>
            <w:tcW w:w="1709" w:type="dxa"/>
            <w:vAlign w:val="center"/>
          </w:tcPr>
          <w:p w14:paraId="524A6AAF" w14:textId="77777777"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t>31.12.2024</w:t>
            </w:r>
          </w:p>
        </w:tc>
        <w:tc>
          <w:tcPr>
            <w:tcW w:w="1710" w:type="dxa"/>
            <w:vAlign w:val="center"/>
          </w:tcPr>
          <w:p w14:paraId="0BEB8A2D" w14:textId="378DFFE1"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 xml:space="preserve">ZM </w:t>
            </w:r>
            <w:r w:rsidR="00701579" w:rsidRPr="00AF1774">
              <w:rPr>
                <w:rFonts w:ascii="Times New Roman" w:hAnsi="Times New Roman" w:cs="Times New Roman"/>
                <w:b/>
              </w:rPr>
              <w:t>580</w:t>
            </w:r>
            <w:r w:rsidRPr="00AF1774">
              <w:rPr>
                <w:rFonts w:ascii="Times New Roman" w:hAnsi="Times New Roman" w:cs="Times New Roman"/>
                <w:b/>
              </w:rPr>
              <w:t xml:space="preserve"> MWh</w:t>
            </w:r>
          </w:p>
        </w:tc>
        <w:tc>
          <w:tcPr>
            <w:tcW w:w="1712" w:type="dxa"/>
            <w:vAlign w:val="center"/>
          </w:tcPr>
          <w:p w14:paraId="6620A894" w14:textId="548EDF3F" w:rsidR="00D20818" w:rsidRPr="00AF1774" w:rsidRDefault="006F2859"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90</w:t>
            </w:r>
            <w:r w:rsidR="00D20818" w:rsidRPr="00AF1774">
              <w:rPr>
                <w:rFonts w:ascii="Times New Roman" w:hAnsi="Times New Roman" w:cs="Times New Roman"/>
                <w:b/>
              </w:rPr>
              <w:t xml:space="preserve">% ZM </w:t>
            </w:r>
            <w:r w:rsidR="00701579" w:rsidRPr="00AF1774">
              <w:rPr>
                <w:rFonts w:ascii="Times New Roman" w:hAnsi="Times New Roman" w:cs="Times New Roman"/>
                <w:b/>
              </w:rPr>
              <w:t>522</w:t>
            </w:r>
            <w:r w:rsidR="00D20818" w:rsidRPr="00AF1774">
              <w:rPr>
                <w:rFonts w:ascii="Times New Roman" w:hAnsi="Times New Roman" w:cs="Times New Roman"/>
                <w:b/>
              </w:rPr>
              <w:t xml:space="preserve"> </w:t>
            </w:r>
          </w:p>
        </w:tc>
        <w:tc>
          <w:tcPr>
            <w:tcW w:w="1712" w:type="dxa"/>
            <w:vAlign w:val="center"/>
          </w:tcPr>
          <w:p w14:paraId="0DF01381" w14:textId="6B217D20"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1</w:t>
            </w:r>
            <w:r w:rsidR="006F2859" w:rsidRPr="00AF1774">
              <w:rPr>
                <w:rFonts w:ascii="Times New Roman" w:hAnsi="Times New Roman" w:cs="Times New Roman"/>
                <w:b/>
              </w:rPr>
              <w:t>1</w:t>
            </w:r>
            <w:r w:rsidRPr="00AF1774">
              <w:rPr>
                <w:rFonts w:ascii="Times New Roman" w:hAnsi="Times New Roman" w:cs="Times New Roman"/>
                <w:b/>
              </w:rPr>
              <w:t xml:space="preserve">0% ZM </w:t>
            </w:r>
            <w:r w:rsidR="009103FD" w:rsidRPr="00AF1774">
              <w:rPr>
                <w:rFonts w:ascii="Times New Roman" w:hAnsi="Times New Roman" w:cs="Times New Roman"/>
                <w:b/>
              </w:rPr>
              <w:t>638</w:t>
            </w:r>
            <w:r w:rsidRPr="00AF1774">
              <w:rPr>
                <w:rFonts w:ascii="Times New Roman" w:hAnsi="Times New Roman" w:cs="Times New Roman"/>
                <w:b/>
              </w:rPr>
              <w:t xml:space="preserve"> </w:t>
            </w:r>
          </w:p>
        </w:tc>
      </w:tr>
      <w:tr w:rsidR="009103FD" w:rsidRPr="00AF1774" w14:paraId="6A1CA5A6" w14:textId="77777777" w:rsidTr="00713D6C">
        <w:trPr>
          <w:trHeight w:val="544"/>
        </w:trPr>
        <w:tc>
          <w:tcPr>
            <w:tcW w:w="1709" w:type="dxa"/>
          </w:tcPr>
          <w:p w14:paraId="10FE5998" w14:textId="63446577"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t>1.1.2025</w:t>
            </w:r>
          </w:p>
        </w:tc>
        <w:tc>
          <w:tcPr>
            <w:tcW w:w="1709" w:type="dxa"/>
          </w:tcPr>
          <w:p w14:paraId="08BFCFA0" w14:textId="52E5857D"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t>31.12.2025</w:t>
            </w:r>
          </w:p>
        </w:tc>
        <w:tc>
          <w:tcPr>
            <w:tcW w:w="1710" w:type="dxa"/>
            <w:vAlign w:val="center"/>
          </w:tcPr>
          <w:p w14:paraId="418CD177" w14:textId="05C31F2B"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ZM 580 MWh</w:t>
            </w:r>
          </w:p>
        </w:tc>
        <w:tc>
          <w:tcPr>
            <w:tcW w:w="1712" w:type="dxa"/>
            <w:vAlign w:val="center"/>
          </w:tcPr>
          <w:p w14:paraId="524C9FBD" w14:textId="7C998443"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 xml:space="preserve">90% ZM 522 </w:t>
            </w:r>
          </w:p>
        </w:tc>
        <w:tc>
          <w:tcPr>
            <w:tcW w:w="1712" w:type="dxa"/>
            <w:vAlign w:val="center"/>
          </w:tcPr>
          <w:p w14:paraId="609909DF" w14:textId="0260EA0C"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 xml:space="preserve">110% ZM 638 </w:t>
            </w:r>
          </w:p>
        </w:tc>
      </w:tr>
    </w:tbl>
    <w:p w14:paraId="14C8BEE4" w14:textId="77777777" w:rsidR="00D20818" w:rsidRPr="00AF1774" w:rsidRDefault="00D20818" w:rsidP="00D20818">
      <w:pPr>
        <w:pStyle w:val="Odsekzoznamu"/>
        <w:autoSpaceDE w:val="0"/>
        <w:autoSpaceDN w:val="0"/>
        <w:adjustRightInd w:val="0"/>
        <w:ind w:left="567"/>
        <w:jc w:val="both"/>
        <w:rPr>
          <w:rFonts w:ascii="Times New Roman" w:hAnsi="Times New Roman" w:cs="Times New Roman"/>
        </w:rPr>
      </w:pPr>
    </w:p>
    <w:p w14:paraId="48301B53" w14:textId="77777777" w:rsidR="000F202D" w:rsidRPr="00AF1774" w:rsidRDefault="000F202D" w:rsidP="00E8461F">
      <w:pPr>
        <w:pStyle w:val="Bezriadkovania"/>
        <w:jc w:val="both"/>
        <w:rPr>
          <w:rFonts w:ascii="Times New Roman" w:hAnsi="Times New Roman" w:cs="Times New Roman"/>
          <w:sz w:val="24"/>
          <w:szCs w:val="24"/>
        </w:rPr>
      </w:pPr>
    </w:p>
    <w:p w14:paraId="789525A7" w14:textId="74D4D821" w:rsidR="000F202D" w:rsidRPr="00AF1774" w:rsidRDefault="00484A78" w:rsidP="0069052B">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si vyhradzuje právo meniť počty OM v závislosti od jeho reálnych potrieb alebo pri vzniku okolností, ktoré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nemohol pri podpise tejto </w:t>
      </w:r>
      <w:r w:rsidR="002350B0" w:rsidRPr="00AF1774">
        <w:rPr>
          <w:rFonts w:ascii="Times New Roman" w:hAnsi="Times New Roman" w:cs="Times New Roman"/>
          <w:sz w:val="24"/>
          <w:szCs w:val="24"/>
        </w:rPr>
        <w:t>Z</w:t>
      </w:r>
      <w:r w:rsidR="000F202D" w:rsidRPr="00AF1774">
        <w:rPr>
          <w:rFonts w:ascii="Times New Roman" w:hAnsi="Times New Roman" w:cs="Times New Roman"/>
          <w:sz w:val="24"/>
          <w:szCs w:val="24"/>
        </w:rPr>
        <w:t xml:space="preserve">mluvy predvídať.                     K zmenám počtu OM môže dôjsť:  </w:t>
      </w:r>
    </w:p>
    <w:p w14:paraId="0CD26418" w14:textId="50689EAC" w:rsidR="000F202D" w:rsidRPr="00AF1774" w:rsidRDefault="000F202D" w:rsidP="0069052B">
      <w:pPr>
        <w:pStyle w:val="Bezriadkovania"/>
        <w:numPr>
          <w:ilvl w:val="0"/>
          <w:numId w:val="10"/>
        </w:numPr>
        <w:jc w:val="both"/>
        <w:rPr>
          <w:rFonts w:ascii="Times New Roman" w:hAnsi="Times New Roman" w:cs="Times New Roman"/>
          <w:sz w:val="24"/>
          <w:szCs w:val="24"/>
        </w:rPr>
      </w:pPr>
      <w:r w:rsidRPr="00AF1774">
        <w:rPr>
          <w:rFonts w:ascii="Times New Roman" w:hAnsi="Times New Roman" w:cs="Times New Roman"/>
          <w:sz w:val="24"/>
          <w:szCs w:val="24"/>
        </w:rPr>
        <w:t xml:space="preserve">pri zriadení nových OM formou oznámenia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doručeného </w:t>
      </w:r>
      <w:r w:rsidR="00484A78">
        <w:rPr>
          <w:rFonts w:ascii="Times New Roman" w:hAnsi="Times New Roman" w:cs="Times New Roman"/>
          <w:sz w:val="24"/>
          <w:szCs w:val="24"/>
        </w:rPr>
        <w:t>Dodávateľ</w:t>
      </w:r>
      <w:r w:rsidRPr="00AF1774">
        <w:rPr>
          <w:rFonts w:ascii="Times New Roman" w:hAnsi="Times New Roman" w:cs="Times New Roman"/>
          <w:sz w:val="24"/>
          <w:szCs w:val="24"/>
        </w:rPr>
        <w:t>ovi písomne v listinnej podobe, pričom na nové OM sa budú automaticky vzťahovať ustanovenia tejto Zmluvy</w:t>
      </w:r>
      <w:r w:rsidR="00400778" w:rsidRPr="00AF1774">
        <w:rPr>
          <w:rFonts w:ascii="Times New Roman" w:hAnsi="Times New Roman" w:cs="Times New Roman"/>
          <w:sz w:val="24"/>
          <w:szCs w:val="24"/>
        </w:rPr>
        <w:t xml:space="preserve"> pri dodržaní zmluvne stanoveného tolerančného pásma</w:t>
      </w:r>
      <w:r w:rsidRPr="00AF1774">
        <w:rPr>
          <w:rFonts w:ascii="Times New Roman" w:hAnsi="Times New Roman" w:cs="Times New Roman"/>
          <w:sz w:val="24"/>
          <w:szCs w:val="24"/>
        </w:rPr>
        <w:t xml:space="preserve">, </w:t>
      </w:r>
    </w:p>
    <w:p w14:paraId="7E5699E6" w14:textId="7A487272" w:rsidR="000F202D" w:rsidRPr="00AF1774" w:rsidRDefault="000F202D" w:rsidP="0069052B">
      <w:pPr>
        <w:pStyle w:val="Bezriadkovania"/>
        <w:numPr>
          <w:ilvl w:val="0"/>
          <w:numId w:val="10"/>
        </w:numPr>
        <w:jc w:val="both"/>
        <w:rPr>
          <w:rFonts w:ascii="Times New Roman" w:hAnsi="Times New Roman" w:cs="Times New Roman"/>
          <w:sz w:val="24"/>
          <w:szCs w:val="24"/>
        </w:rPr>
      </w:pPr>
      <w:r w:rsidRPr="00AF1774">
        <w:rPr>
          <w:rFonts w:ascii="Times New Roman" w:hAnsi="Times New Roman" w:cs="Times New Roman"/>
          <w:sz w:val="24"/>
          <w:szCs w:val="24"/>
        </w:rPr>
        <w:t xml:space="preserve">pri ukončení odberu z OM formou čiastočného odstúpenia od tejto Zmluvy s výpovednou lehotou jeden kalendárny mesiac, pričom výpovedná lehota začína plynúť prvým dňom mesiaca nasledujúceho po mesiaci, v ktorom bolo čiastočné odstúpenie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doručené písomne v listinnej podobe;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nemá v prípade takéhoto čiastočného odstúpenia právo uplatňovať si žiadne sankcie ani iné finančné kompenzácie voči </w:t>
      </w:r>
      <w:r w:rsidR="00484A78">
        <w:rPr>
          <w:rFonts w:ascii="Times New Roman" w:hAnsi="Times New Roman" w:cs="Times New Roman"/>
          <w:sz w:val="24"/>
          <w:szCs w:val="24"/>
        </w:rPr>
        <w:t>Odberateľ</w:t>
      </w:r>
      <w:r w:rsidRPr="00AF1774">
        <w:rPr>
          <w:rFonts w:ascii="Times New Roman" w:hAnsi="Times New Roman" w:cs="Times New Roman"/>
          <w:sz w:val="24"/>
          <w:szCs w:val="24"/>
        </w:rPr>
        <w:t>ovi</w:t>
      </w:r>
      <w:r w:rsidR="00400778" w:rsidRPr="00AF1774">
        <w:rPr>
          <w:rFonts w:ascii="Times New Roman" w:hAnsi="Times New Roman" w:cs="Times New Roman"/>
          <w:sz w:val="24"/>
          <w:szCs w:val="24"/>
        </w:rPr>
        <w:t xml:space="preserve"> pri dodržaní zmluvne stanoveného tolerančného pásma,</w:t>
      </w:r>
      <w:r w:rsidRPr="00AF1774">
        <w:rPr>
          <w:rFonts w:ascii="Times New Roman" w:hAnsi="Times New Roman" w:cs="Times New Roman"/>
          <w:sz w:val="24"/>
          <w:szCs w:val="24"/>
        </w:rPr>
        <w:t xml:space="preserve">. </w:t>
      </w:r>
    </w:p>
    <w:p w14:paraId="32FA16DD" w14:textId="3F4BFB72" w:rsidR="00EC5015" w:rsidRPr="00AF1774" w:rsidRDefault="00EC5015" w:rsidP="001842D5">
      <w:pPr>
        <w:pStyle w:val="Bezriadkovania"/>
        <w:jc w:val="both"/>
        <w:rPr>
          <w:rFonts w:ascii="Times New Roman" w:hAnsi="Times New Roman" w:cs="Times New Roman"/>
          <w:sz w:val="24"/>
          <w:szCs w:val="24"/>
        </w:rPr>
      </w:pPr>
    </w:p>
    <w:p w14:paraId="0618AF27" w14:textId="4794448D" w:rsidR="005248AE" w:rsidRPr="00E57881" w:rsidRDefault="00484A78" w:rsidP="00E57881">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t>Odberateľ</w:t>
      </w:r>
      <w:r w:rsidR="00485A94" w:rsidRPr="00AF1774">
        <w:rPr>
          <w:rFonts w:ascii="Times New Roman" w:hAnsi="Times New Roman" w:cs="Times New Roman"/>
          <w:sz w:val="24"/>
          <w:szCs w:val="24"/>
        </w:rPr>
        <w:t xml:space="preserve"> deklaruje, že ak nenastanú nepredvídané okolnosti, tak bude odoberať minimálne 90% a maximálne 110% objednanej elektrickej energie. </w:t>
      </w:r>
    </w:p>
    <w:p w14:paraId="65B15AB0" w14:textId="6F6CB75C" w:rsidR="00F64739" w:rsidRPr="00E57881" w:rsidRDefault="00F64739" w:rsidP="00E57881">
      <w:pPr>
        <w:pStyle w:val="Bezriadkovania"/>
        <w:ind w:left="360"/>
        <w:jc w:val="both"/>
        <w:rPr>
          <w:rFonts w:ascii="Times New Roman" w:hAnsi="Times New Roman" w:cs="Times New Roman"/>
          <w:sz w:val="24"/>
          <w:szCs w:val="24"/>
        </w:rPr>
      </w:pPr>
      <w:r w:rsidRPr="00E57881">
        <w:rPr>
          <w:rFonts w:ascii="Times New Roman" w:hAnsi="Times New Roman" w:cs="Times New Roman"/>
          <w:sz w:val="24"/>
          <w:szCs w:val="24"/>
        </w:rPr>
        <w:t xml:space="preserve">Dodávateľovi prislúcha úhrada len za skutočne dodanú elektrickú energiu. Dodávateľ nie je oprávnený uplatňovať si od Odberateľa nárok na doplatok ceny  za dodávku elektrickej energie za nedočerpané množstvo elektrickej energie (za </w:t>
      </w:r>
      <w:proofErr w:type="spellStart"/>
      <w:r w:rsidRPr="00E57881">
        <w:rPr>
          <w:rFonts w:ascii="Times New Roman" w:hAnsi="Times New Roman" w:cs="Times New Roman"/>
          <w:sz w:val="24"/>
          <w:szCs w:val="24"/>
        </w:rPr>
        <w:t>pododber</w:t>
      </w:r>
      <w:proofErr w:type="spellEnd"/>
      <w:r w:rsidRPr="00E57881">
        <w:rPr>
          <w:rFonts w:ascii="Times New Roman" w:hAnsi="Times New Roman" w:cs="Times New Roman"/>
          <w:sz w:val="24"/>
          <w:szCs w:val="24"/>
        </w:rPr>
        <w:t>), t. j. v</w:t>
      </w:r>
      <w:r w:rsidR="00FB1118">
        <w:rPr>
          <w:rFonts w:ascii="Times New Roman" w:hAnsi="Times New Roman" w:cs="Times New Roman"/>
          <w:sz w:val="24"/>
          <w:szCs w:val="24"/>
        </w:rPr>
        <w:t> </w:t>
      </w:r>
      <w:r w:rsidRPr="00E57881">
        <w:rPr>
          <w:rFonts w:ascii="Times New Roman" w:hAnsi="Times New Roman" w:cs="Times New Roman"/>
          <w:sz w:val="24"/>
          <w:szCs w:val="24"/>
        </w:rPr>
        <w:t>prípade</w:t>
      </w:r>
      <w:r w:rsidR="00FB1118">
        <w:rPr>
          <w:rFonts w:ascii="Times New Roman" w:hAnsi="Times New Roman" w:cs="Times New Roman"/>
          <w:sz w:val="24"/>
          <w:szCs w:val="24"/>
        </w:rPr>
        <w:t>,</w:t>
      </w:r>
      <w:r w:rsidRPr="00E57881">
        <w:rPr>
          <w:rFonts w:ascii="Times New Roman" w:hAnsi="Times New Roman" w:cs="Times New Roman"/>
          <w:sz w:val="24"/>
          <w:szCs w:val="24"/>
        </w:rPr>
        <w:t xml:space="preserve"> ak Odberateľ odoberie od Dodávateľa v  kalendárnom roku menej elektrickej energie ako 90 % celkového dohodnutého ročného množstva elektrickej energie pre všetky OM, ktoré je uvedené v bode 3.2 tejto Zmluvy. </w:t>
      </w:r>
    </w:p>
    <w:p w14:paraId="0FC19CE3" w14:textId="77777777" w:rsidR="00E57881" w:rsidRPr="00E57881" w:rsidRDefault="00F64739" w:rsidP="00E57881">
      <w:pPr>
        <w:pStyle w:val="Bezriadkovania"/>
        <w:ind w:left="360"/>
        <w:jc w:val="both"/>
        <w:rPr>
          <w:rFonts w:ascii="Times New Roman" w:hAnsi="Times New Roman" w:cs="Times New Roman"/>
          <w:sz w:val="24"/>
          <w:szCs w:val="24"/>
        </w:rPr>
      </w:pPr>
      <w:r w:rsidRPr="00E57881">
        <w:rPr>
          <w:rFonts w:ascii="Times New Roman" w:hAnsi="Times New Roman" w:cs="Times New Roman"/>
          <w:sz w:val="24"/>
          <w:szCs w:val="24"/>
        </w:rPr>
        <w:t>Pri skutočne odobratom množstve elektrickej energie Odberateľom v kalendárnom roku nad 110% celkového objednaného ročného množstva elektrickej energie pre všetky OM, ktoré je uvedené v bode 3.2 tejto Zmluvy, má Dodávateľ právo pripočítať Odberateľovi k zmluvne dohodnutej cene za 1 MWh elektrickej energie, uvedenej v bode 4.1 Zmluvy, prirážku vo výške 10,00 Eur bez DPH za každú odobratú MWh (10 EUR/ 1 MWh bez DPH). </w:t>
      </w:r>
    </w:p>
    <w:p w14:paraId="56F15C68" w14:textId="41E881A0" w:rsidR="00BB091E" w:rsidRPr="00AF1774" w:rsidRDefault="00F64739" w:rsidP="00E57881">
      <w:pPr>
        <w:pStyle w:val="Bezriadkovania"/>
        <w:ind w:left="360"/>
        <w:jc w:val="both"/>
        <w:rPr>
          <w:rFonts w:ascii="Times New Roman" w:hAnsi="Times New Roman" w:cs="Times New Roman"/>
          <w:sz w:val="24"/>
          <w:szCs w:val="24"/>
        </w:rPr>
      </w:pPr>
      <w:r w:rsidRPr="00E57881">
        <w:rPr>
          <w:rFonts w:ascii="Times New Roman" w:hAnsi="Times New Roman" w:cs="Times New Roman"/>
          <w:sz w:val="24"/>
          <w:szCs w:val="24"/>
        </w:rPr>
        <w:t>Obdobím pre vyhodnotenie tolerancie odberu nad tolerančné pásmo je jeden kalendárny rok. Tolerancia odberu nad tolerančné pásmo sa vyhodnocuje za všetky OM spolu.</w:t>
      </w:r>
    </w:p>
    <w:p w14:paraId="6C6A0A05" w14:textId="77777777" w:rsidR="00BB091E" w:rsidRPr="00AF1774" w:rsidRDefault="00BB091E" w:rsidP="00E57881">
      <w:pPr>
        <w:pStyle w:val="Bezriadkovania"/>
        <w:ind w:left="360"/>
        <w:jc w:val="both"/>
        <w:rPr>
          <w:rFonts w:ascii="Times New Roman" w:hAnsi="Times New Roman" w:cs="Times New Roman"/>
          <w:sz w:val="24"/>
          <w:szCs w:val="24"/>
        </w:rPr>
      </w:pPr>
    </w:p>
    <w:p w14:paraId="4C507F77" w14:textId="7165B5A9"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 xml:space="preserve">Celkové množstvo elektriny je definované ako spoločné zmluvné množstvo (ďalej len „SZM“) dodanej elektriny, ktoré sa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zaväzuje dodať do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toto SZM dodanej elektriny zabezpečiť. </w:t>
      </w:r>
    </w:p>
    <w:p w14:paraId="4736DB49" w14:textId="77777777" w:rsidR="000F202D" w:rsidRPr="00AF1774" w:rsidRDefault="000F202D" w:rsidP="001842D5">
      <w:pPr>
        <w:pStyle w:val="Bezriadkovania"/>
        <w:ind w:left="360"/>
        <w:jc w:val="both"/>
        <w:rPr>
          <w:rFonts w:ascii="Times New Roman" w:hAnsi="Times New Roman" w:cs="Times New Roman"/>
          <w:sz w:val="24"/>
          <w:szCs w:val="24"/>
        </w:rPr>
      </w:pPr>
    </w:p>
    <w:p w14:paraId="1E875E4E" w14:textId="77777777"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Dodávka elektriny sa uskutoční iba na základe platne uzatvorenej zmluvy o združenej dodávke elektriny. V prípade neuzavretia platnej zmluvy o združenej dodávke elektriny sa odber elektriny považuje za neoprávnený odber elektriny podľa § 46 ods. 1. písm. a) bod 2 zákona o energetike. Za neoprávnený odber elektriny sa podľa § 46 ods. 1 písm. a) bod 2 zákona o energetike tiež považuje odber elektriny v rozpore s touto Zmluvou.</w:t>
      </w:r>
    </w:p>
    <w:p w14:paraId="4A39A78F" w14:textId="77777777" w:rsidR="000F202D" w:rsidRPr="00AF1774" w:rsidRDefault="000F202D" w:rsidP="001842D5">
      <w:pPr>
        <w:rPr>
          <w:rFonts w:ascii="Times New Roman" w:hAnsi="Times New Roman" w:cs="Times New Roman"/>
          <w:sz w:val="24"/>
          <w:szCs w:val="24"/>
        </w:rPr>
      </w:pPr>
    </w:p>
    <w:p w14:paraId="20DDEEE5" w14:textId="77777777"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 xml:space="preserve">Dodávka elektriny je splnená prechodom elektriny určeným meradlom. </w:t>
      </w:r>
    </w:p>
    <w:p w14:paraId="7D2287C7" w14:textId="77777777" w:rsidR="000F202D" w:rsidRPr="00AF1774" w:rsidRDefault="000F202D" w:rsidP="001842D5">
      <w:pPr>
        <w:pStyle w:val="Odsekzoznamu"/>
        <w:rPr>
          <w:rFonts w:ascii="Times New Roman" w:hAnsi="Times New Roman" w:cs="Times New Roman"/>
          <w:sz w:val="24"/>
          <w:szCs w:val="24"/>
        </w:rPr>
      </w:pPr>
    </w:p>
    <w:p w14:paraId="492E7F14" w14:textId="53CF7877" w:rsidR="000F202D" w:rsidRPr="00AF1774" w:rsidRDefault="00484A78" w:rsidP="0069052B">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lastRenderedPageBreak/>
        <w:t>Dodávateľ</w:t>
      </w:r>
      <w:r w:rsidR="000F202D" w:rsidRPr="00AF1774">
        <w:rPr>
          <w:rFonts w:ascii="Times New Roman" w:hAnsi="Times New Roman" w:cs="Times New Roman"/>
          <w:sz w:val="24"/>
          <w:szCs w:val="24"/>
        </w:rPr>
        <w:t xml:space="preserve"> je povinný plniť záväzky vyplývajúce z tejto </w:t>
      </w:r>
      <w:r w:rsidR="002350B0" w:rsidRPr="00AF1774">
        <w:rPr>
          <w:rFonts w:ascii="Times New Roman" w:hAnsi="Times New Roman" w:cs="Times New Roman"/>
          <w:sz w:val="24"/>
          <w:szCs w:val="24"/>
        </w:rPr>
        <w:t>Z</w:t>
      </w:r>
      <w:r w:rsidR="000F202D" w:rsidRPr="00AF1774">
        <w:rPr>
          <w:rFonts w:ascii="Times New Roman" w:hAnsi="Times New Roman" w:cs="Times New Roman"/>
          <w:sz w:val="24"/>
          <w:szCs w:val="24"/>
        </w:rPr>
        <w:t xml:space="preserve">mluvy, ak je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pripojený k distribučnej sústave PDS. </w:t>
      </w:r>
    </w:p>
    <w:p w14:paraId="4E01C1A3" w14:textId="77777777" w:rsidR="00EA36E4" w:rsidRPr="00AF1774" w:rsidRDefault="00EA36E4" w:rsidP="00EA36E4">
      <w:pPr>
        <w:pStyle w:val="Odsekzoznamu"/>
        <w:rPr>
          <w:rFonts w:ascii="Times New Roman" w:hAnsi="Times New Roman" w:cs="Times New Roman"/>
          <w:sz w:val="24"/>
          <w:szCs w:val="24"/>
        </w:rPr>
      </w:pPr>
    </w:p>
    <w:p w14:paraId="7AE56933" w14:textId="77777777" w:rsidR="00EA36E4" w:rsidRPr="00AF1774" w:rsidRDefault="00EA36E4" w:rsidP="00EA36E4">
      <w:pPr>
        <w:pStyle w:val="Bezriadkovania"/>
        <w:ind w:left="360"/>
        <w:jc w:val="both"/>
        <w:rPr>
          <w:rFonts w:ascii="Times New Roman" w:hAnsi="Times New Roman" w:cs="Times New Roman"/>
          <w:sz w:val="24"/>
          <w:szCs w:val="24"/>
        </w:rPr>
      </w:pPr>
    </w:p>
    <w:p w14:paraId="17CDEC4C" w14:textId="77777777" w:rsidR="000F202D" w:rsidRPr="00AF1774" w:rsidRDefault="000F202D" w:rsidP="001842D5">
      <w:pPr>
        <w:ind w:left="1089"/>
        <w:rPr>
          <w:rFonts w:ascii="Times New Roman" w:hAnsi="Times New Roman" w:cs="Times New Roman"/>
          <w:sz w:val="24"/>
          <w:szCs w:val="24"/>
        </w:rPr>
      </w:pPr>
      <w:r w:rsidRPr="00AF1774">
        <w:rPr>
          <w:rFonts w:ascii="Times New Roman" w:eastAsia="Calibri" w:hAnsi="Times New Roman" w:cs="Times New Roman"/>
          <w:b/>
          <w:sz w:val="24"/>
          <w:szCs w:val="24"/>
        </w:rPr>
        <w:t xml:space="preserve">                                                    Článok 4</w:t>
      </w:r>
    </w:p>
    <w:p w14:paraId="51EEE4C4" w14:textId="77777777" w:rsidR="000F202D" w:rsidRPr="00AF1774" w:rsidRDefault="000F202D" w:rsidP="001842D5">
      <w:pPr>
        <w:pStyle w:val="Nadpis1"/>
        <w:numPr>
          <w:ilvl w:val="0"/>
          <w:numId w:val="0"/>
        </w:numPr>
        <w:spacing w:line="240" w:lineRule="auto"/>
        <w:ind w:left="2832" w:right="6"/>
        <w:jc w:val="both"/>
        <w:rPr>
          <w:rFonts w:ascii="Times New Roman" w:hAnsi="Times New Roman" w:cs="Times New Roman"/>
          <w:color w:val="auto"/>
          <w:sz w:val="24"/>
          <w:szCs w:val="24"/>
        </w:rPr>
      </w:pPr>
      <w:r w:rsidRPr="00AF1774">
        <w:rPr>
          <w:rFonts w:ascii="Times New Roman" w:hAnsi="Times New Roman" w:cs="Times New Roman"/>
          <w:color w:val="auto"/>
          <w:sz w:val="24"/>
          <w:szCs w:val="24"/>
        </w:rPr>
        <w:t xml:space="preserve">Určenie ceny a platobných podmienok </w:t>
      </w:r>
    </w:p>
    <w:p w14:paraId="54CB2624"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33A56A70" w14:textId="77777777" w:rsidR="00763B0B" w:rsidRPr="00AF1774" w:rsidRDefault="00812BAE" w:rsidP="0069052B">
      <w:pPr>
        <w:pStyle w:val="Bezriadkovania"/>
        <w:numPr>
          <w:ilvl w:val="1"/>
          <w:numId w:val="11"/>
        </w:numPr>
        <w:spacing w:line="360" w:lineRule="auto"/>
        <w:ind w:left="357" w:hanging="357"/>
        <w:jc w:val="both"/>
        <w:rPr>
          <w:rFonts w:ascii="Times New Roman" w:hAnsi="Times New Roman" w:cs="Times New Roman"/>
          <w:sz w:val="24"/>
          <w:szCs w:val="24"/>
        </w:rPr>
      </w:pPr>
      <w:r w:rsidRPr="00AF1774">
        <w:rPr>
          <w:rFonts w:ascii="Times New Roman" w:hAnsi="Times New Roman" w:cs="Times New Roman"/>
          <w:sz w:val="24"/>
          <w:szCs w:val="24"/>
        </w:rPr>
        <w:t xml:space="preserve">Cena za dodávku silovej elektrickej energie bola dohodnutá zmluvnými stranami na obdobie platnosti Zmluvy vo výške:  </w:t>
      </w:r>
    </w:p>
    <w:p w14:paraId="582CF325" w14:textId="621B0B68" w:rsidR="00763B0B" w:rsidRPr="00AF1774" w:rsidRDefault="00763B0B" w:rsidP="00763B0B">
      <w:pPr>
        <w:pStyle w:val="Bezriadkovania"/>
        <w:spacing w:line="360" w:lineRule="auto"/>
        <w:ind w:left="357"/>
        <w:jc w:val="both"/>
        <w:rPr>
          <w:rFonts w:ascii="Times New Roman" w:hAnsi="Times New Roman" w:cs="Times New Roman"/>
          <w:sz w:val="24"/>
          <w:szCs w:val="24"/>
        </w:rPr>
      </w:pPr>
      <w:r w:rsidRPr="00AF1774">
        <w:rPr>
          <w:rFonts w:ascii="Times New Roman" w:hAnsi="Times New Roman" w:cs="Times New Roman"/>
          <w:sz w:val="24"/>
          <w:szCs w:val="24"/>
        </w:rPr>
        <w:t>Pre</w:t>
      </w:r>
      <w:r w:rsidR="00E479E3">
        <w:rPr>
          <w:rFonts w:ascii="Times New Roman" w:hAnsi="Times New Roman" w:cs="Times New Roman"/>
          <w:sz w:val="24"/>
          <w:szCs w:val="24"/>
        </w:rPr>
        <w:t xml:space="preserve"> rok 2024 -</w:t>
      </w:r>
      <w:r w:rsidRPr="00AF1774">
        <w:rPr>
          <w:rFonts w:ascii="Times New Roman" w:hAnsi="Times New Roman" w:cs="Times New Roman"/>
          <w:sz w:val="24"/>
          <w:szCs w:val="24"/>
        </w:rPr>
        <w:t xml:space="preserve"> obdobie </w:t>
      </w:r>
      <w:r w:rsidR="00E479E3">
        <w:rPr>
          <w:rFonts w:ascii="Times New Roman" w:hAnsi="Times New Roman" w:cs="Times New Roman"/>
          <w:sz w:val="24"/>
          <w:szCs w:val="24"/>
        </w:rPr>
        <w:t xml:space="preserve">od </w:t>
      </w:r>
      <w:r w:rsidRPr="00AF1774">
        <w:rPr>
          <w:rFonts w:ascii="Times New Roman" w:hAnsi="Times New Roman" w:cs="Times New Roman"/>
          <w:sz w:val="24"/>
          <w:szCs w:val="24"/>
        </w:rPr>
        <w:t>1.1.</w:t>
      </w:r>
      <w:r w:rsidR="00355035" w:rsidRPr="00AF1774">
        <w:rPr>
          <w:rFonts w:ascii="Times New Roman" w:hAnsi="Times New Roman" w:cs="Times New Roman"/>
          <w:sz w:val="24"/>
          <w:szCs w:val="24"/>
        </w:rPr>
        <w:t xml:space="preserve">2024 </w:t>
      </w:r>
      <w:r w:rsidR="00E479E3">
        <w:rPr>
          <w:rFonts w:ascii="Times New Roman" w:hAnsi="Times New Roman" w:cs="Times New Roman"/>
          <w:sz w:val="24"/>
          <w:szCs w:val="24"/>
        </w:rPr>
        <w:t>do</w:t>
      </w:r>
      <w:r w:rsidR="00355035" w:rsidRPr="00AF1774">
        <w:rPr>
          <w:rFonts w:ascii="Times New Roman" w:hAnsi="Times New Roman" w:cs="Times New Roman"/>
          <w:sz w:val="24"/>
          <w:szCs w:val="24"/>
        </w:rPr>
        <w:t xml:space="preserve"> 31.12.202</w:t>
      </w:r>
      <w:r w:rsidR="00EA36E4" w:rsidRPr="00AF1774">
        <w:rPr>
          <w:rFonts w:ascii="Times New Roman" w:hAnsi="Times New Roman" w:cs="Times New Roman"/>
          <w:sz w:val="24"/>
          <w:szCs w:val="24"/>
        </w:rPr>
        <w:t>4</w:t>
      </w:r>
      <w:r w:rsidR="00355035" w:rsidRPr="00AF1774">
        <w:rPr>
          <w:rFonts w:ascii="Times New Roman" w:hAnsi="Times New Roman" w:cs="Times New Roman"/>
          <w:sz w:val="24"/>
          <w:szCs w:val="24"/>
        </w:rPr>
        <w:t xml:space="preserve">: </w:t>
      </w:r>
      <w:r w:rsidR="00355035" w:rsidRPr="000E3071">
        <w:rPr>
          <w:rFonts w:ascii="Times New Roman" w:hAnsi="Times New Roman" w:cs="Times New Roman"/>
          <w:sz w:val="24"/>
          <w:szCs w:val="24"/>
          <w:highlight w:val="yellow"/>
        </w:rPr>
        <w:t>......</w:t>
      </w:r>
      <w:r w:rsidR="00812BAE" w:rsidRPr="000E3071">
        <w:rPr>
          <w:rFonts w:ascii="Times New Roman" w:hAnsi="Times New Roman" w:cs="Times New Roman"/>
          <w:sz w:val="24"/>
          <w:szCs w:val="24"/>
          <w:highlight w:val="yellow"/>
        </w:rPr>
        <w:t xml:space="preserve">.................. </w:t>
      </w:r>
      <w:r w:rsidR="00812BAE" w:rsidRPr="00AF1774">
        <w:rPr>
          <w:rFonts w:ascii="Times New Roman" w:hAnsi="Times New Roman" w:cs="Times New Roman"/>
          <w:sz w:val="24"/>
          <w:szCs w:val="24"/>
        </w:rPr>
        <w:t>EUR/ 1 MWh bez DPH</w:t>
      </w:r>
      <w:r w:rsidRPr="00AF1774">
        <w:rPr>
          <w:rFonts w:ascii="Times New Roman" w:hAnsi="Times New Roman" w:cs="Times New Roman"/>
          <w:sz w:val="24"/>
          <w:szCs w:val="24"/>
        </w:rPr>
        <w:t>,</w:t>
      </w:r>
    </w:p>
    <w:p w14:paraId="0AFE3361" w14:textId="3AEE9237" w:rsidR="00EA36E4" w:rsidRDefault="00E479E3" w:rsidP="00EA36E4">
      <w:pPr>
        <w:pStyle w:val="Bezriadkovania"/>
        <w:spacing w:line="360" w:lineRule="auto"/>
        <w:ind w:left="357"/>
        <w:jc w:val="both"/>
        <w:rPr>
          <w:rFonts w:ascii="Times New Roman" w:hAnsi="Times New Roman" w:cs="Times New Roman"/>
          <w:sz w:val="24"/>
          <w:szCs w:val="24"/>
        </w:rPr>
      </w:pPr>
      <w:r w:rsidRPr="00AF1774">
        <w:rPr>
          <w:rFonts w:ascii="Times New Roman" w:hAnsi="Times New Roman" w:cs="Times New Roman"/>
          <w:sz w:val="24"/>
          <w:szCs w:val="24"/>
        </w:rPr>
        <w:t>Pre</w:t>
      </w:r>
      <w:r>
        <w:rPr>
          <w:rFonts w:ascii="Times New Roman" w:hAnsi="Times New Roman" w:cs="Times New Roman"/>
          <w:sz w:val="24"/>
          <w:szCs w:val="24"/>
        </w:rPr>
        <w:t xml:space="preserve"> rok 2025 -</w:t>
      </w:r>
      <w:r w:rsidRPr="00AF1774">
        <w:rPr>
          <w:rFonts w:ascii="Times New Roman" w:hAnsi="Times New Roman" w:cs="Times New Roman"/>
          <w:sz w:val="24"/>
          <w:szCs w:val="24"/>
        </w:rPr>
        <w:t xml:space="preserve"> obdobie </w:t>
      </w:r>
      <w:r>
        <w:rPr>
          <w:rFonts w:ascii="Times New Roman" w:hAnsi="Times New Roman" w:cs="Times New Roman"/>
          <w:sz w:val="24"/>
          <w:szCs w:val="24"/>
        </w:rPr>
        <w:t xml:space="preserve">od </w:t>
      </w:r>
      <w:r w:rsidRPr="00AF1774">
        <w:rPr>
          <w:rFonts w:ascii="Times New Roman" w:hAnsi="Times New Roman" w:cs="Times New Roman"/>
          <w:sz w:val="24"/>
          <w:szCs w:val="24"/>
        </w:rPr>
        <w:t>1.1.202</w:t>
      </w:r>
      <w:r>
        <w:rPr>
          <w:rFonts w:ascii="Times New Roman" w:hAnsi="Times New Roman" w:cs="Times New Roman"/>
          <w:sz w:val="24"/>
          <w:szCs w:val="24"/>
        </w:rPr>
        <w:t>5</w:t>
      </w:r>
      <w:r w:rsidRPr="00AF1774">
        <w:rPr>
          <w:rFonts w:ascii="Times New Roman" w:hAnsi="Times New Roman" w:cs="Times New Roman"/>
          <w:sz w:val="24"/>
          <w:szCs w:val="24"/>
        </w:rPr>
        <w:t xml:space="preserve"> </w:t>
      </w:r>
      <w:r>
        <w:rPr>
          <w:rFonts w:ascii="Times New Roman" w:hAnsi="Times New Roman" w:cs="Times New Roman"/>
          <w:sz w:val="24"/>
          <w:szCs w:val="24"/>
        </w:rPr>
        <w:t>do</w:t>
      </w:r>
      <w:r w:rsidRPr="00AF1774">
        <w:rPr>
          <w:rFonts w:ascii="Times New Roman" w:hAnsi="Times New Roman" w:cs="Times New Roman"/>
          <w:sz w:val="24"/>
          <w:szCs w:val="24"/>
        </w:rPr>
        <w:t xml:space="preserve"> 31.12.202</w:t>
      </w:r>
      <w:r>
        <w:rPr>
          <w:rFonts w:ascii="Times New Roman" w:hAnsi="Times New Roman" w:cs="Times New Roman"/>
          <w:sz w:val="24"/>
          <w:szCs w:val="24"/>
        </w:rPr>
        <w:t>5</w:t>
      </w:r>
      <w:r w:rsidRPr="00AF1774">
        <w:rPr>
          <w:rFonts w:ascii="Times New Roman" w:hAnsi="Times New Roman" w:cs="Times New Roman"/>
          <w:sz w:val="24"/>
          <w:szCs w:val="24"/>
        </w:rPr>
        <w:t>:</w:t>
      </w:r>
      <w:r w:rsidR="00EA36E4" w:rsidRPr="00AF1774">
        <w:rPr>
          <w:rFonts w:ascii="Times New Roman" w:hAnsi="Times New Roman" w:cs="Times New Roman"/>
          <w:sz w:val="24"/>
          <w:szCs w:val="24"/>
        </w:rPr>
        <w:t>.</w:t>
      </w:r>
      <w:r w:rsidR="000E3071">
        <w:rPr>
          <w:rFonts w:ascii="Times New Roman" w:hAnsi="Times New Roman" w:cs="Times New Roman"/>
          <w:sz w:val="24"/>
          <w:szCs w:val="24"/>
          <w:highlight w:val="yellow"/>
        </w:rPr>
        <w:t xml:space="preserve"> </w:t>
      </w:r>
      <w:r w:rsidR="00EA36E4" w:rsidRPr="000E3071">
        <w:rPr>
          <w:rFonts w:ascii="Times New Roman" w:hAnsi="Times New Roman" w:cs="Times New Roman"/>
          <w:sz w:val="24"/>
          <w:szCs w:val="24"/>
          <w:highlight w:val="yellow"/>
        </w:rPr>
        <w:t xml:space="preserve">........................ </w:t>
      </w:r>
      <w:r w:rsidR="00EA36E4" w:rsidRPr="00AF1774">
        <w:rPr>
          <w:rFonts w:ascii="Times New Roman" w:hAnsi="Times New Roman" w:cs="Times New Roman"/>
          <w:sz w:val="24"/>
          <w:szCs w:val="24"/>
        </w:rPr>
        <w:t>EUR/ 1 MWh bez DPH</w:t>
      </w:r>
      <w:r>
        <w:rPr>
          <w:rFonts w:ascii="Times New Roman" w:hAnsi="Times New Roman" w:cs="Times New Roman"/>
          <w:sz w:val="24"/>
          <w:szCs w:val="24"/>
        </w:rPr>
        <w:t>.</w:t>
      </w:r>
    </w:p>
    <w:p w14:paraId="3BCF9B11" w14:textId="77777777" w:rsidR="00E479E3" w:rsidRPr="00AF1774" w:rsidRDefault="00E479E3" w:rsidP="00EA36E4">
      <w:pPr>
        <w:pStyle w:val="Bezriadkovania"/>
        <w:spacing w:line="360" w:lineRule="auto"/>
        <w:ind w:left="357"/>
        <w:jc w:val="both"/>
        <w:rPr>
          <w:rFonts w:ascii="Times New Roman" w:hAnsi="Times New Roman" w:cs="Times New Roman"/>
          <w:sz w:val="24"/>
          <w:szCs w:val="24"/>
        </w:rPr>
      </w:pPr>
    </w:p>
    <w:p w14:paraId="207EE72A" w14:textId="57672E28" w:rsidR="00812BAE" w:rsidRPr="00AF1774" w:rsidRDefault="00812BAE" w:rsidP="0069052B">
      <w:pPr>
        <w:pStyle w:val="Bezriadkovania"/>
        <w:numPr>
          <w:ilvl w:val="1"/>
          <w:numId w:val="11"/>
        </w:numPr>
        <w:jc w:val="both"/>
        <w:rPr>
          <w:rFonts w:ascii="Times New Roman" w:hAnsi="Times New Roman" w:cs="Times New Roman"/>
          <w:sz w:val="24"/>
          <w:szCs w:val="24"/>
        </w:rPr>
      </w:pPr>
      <w:r w:rsidRPr="00AF1774">
        <w:rPr>
          <w:rFonts w:ascii="Times New Roman" w:hAnsi="Times New Roman" w:cs="Times New Roman"/>
          <w:sz w:val="24"/>
          <w:szCs w:val="24"/>
        </w:rPr>
        <w:t xml:space="preserve">Cena za dodávku silovej elektrickej energie uvedená v bode 4.1 Zmluvy zodpovedá ponuke </w:t>
      </w:r>
      <w:r w:rsidR="00484A78">
        <w:rPr>
          <w:rFonts w:ascii="Times New Roman" w:hAnsi="Times New Roman" w:cs="Times New Roman"/>
          <w:sz w:val="24"/>
          <w:szCs w:val="24"/>
        </w:rPr>
        <w:t>Dodávateľ</w:t>
      </w:r>
      <w:r w:rsidRPr="00AF1774">
        <w:rPr>
          <w:rFonts w:ascii="Times New Roman" w:hAnsi="Times New Roman" w:cs="Times New Roman"/>
          <w:sz w:val="24"/>
          <w:szCs w:val="24"/>
        </w:rPr>
        <w:t>a v súťaži, v ktorej sa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stal úspešným uchádzačom. </w:t>
      </w:r>
    </w:p>
    <w:p w14:paraId="54D917F0" w14:textId="77777777" w:rsidR="00812BAE" w:rsidRPr="00AF1774" w:rsidRDefault="00812BAE" w:rsidP="00812BAE">
      <w:pPr>
        <w:pStyle w:val="Bezriadkovania"/>
        <w:jc w:val="both"/>
        <w:rPr>
          <w:rFonts w:ascii="Times New Roman" w:hAnsi="Times New Roman" w:cs="Times New Roman"/>
          <w:sz w:val="24"/>
          <w:szCs w:val="24"/>
        </w:rPr>
      </w:pPr>
    </w:p>
    <w:p w14:paraId="692A4CBE" w14:textId="604992A6" w:rsidR="000B21CC" w:rsidRPr="00AF1774" w:rsidRDefault="00484A78" w:rsidP="0069052B">
      <w:pPr>
        <w:pStyle w:val="Bezriadkovania"/>
        <w:numPr>
          <w:ilvl w:val="1"/>
          <w:numId w:val="11"/>
        </w:numPr>
        <w:jc w:val="both"/>
        <w:rPr>
          <w:rFonts w:ascii="Times New Roman" w:hAnsi="Times New Roman" w:cs="Times New Roman"/>
          <w:sz w:val="24"/>
          <w:szCs w:val="24"/>
        </w:rPr>
      </w:pPr>
      <w:r>
        <w:rPr>
          <w:rFonts w:ascii="Times New Roman" w:hAnsi="Times New Roman" w:cs="Times New Roman"/>
          <w:sz w:val="24"/>
          <w:szCs w:val="24"/>
        </w:rPr>
        <w:t>Odberateľ</w:t>
      </w:r>
      <w:r w:rsidR="000B21CC" w:rsidRPr="00AF1774">
        <w:rPr>
          <w:rFonts w:ascii="Times New Roman" w:hAnsi="Times New Roman" w:cs="Times New Roman"/>
          <w:sz w:val="24"/>
          <w:szCs w:val="24"/>
        </w:rPr>
        <w:t xml:space="preserve"> je povinný zaplatiť </w:t>
      </w:r>
      <w:r>
        <w:rPr>
          <w:rFonts w:ascii="Times New Roman" w:hAnsi="Times New Roman" w:cs="Times New Roman"/>
          <w:sz w:val="24"/>
          <w:szCs w:val="24"/>
        </w:rPr>
        <w:t>Dodávateľ</w:t>
      </w:r>
      <w:r w:rsidR="000B21CC" w:rsidRPr="00AF1774">
        <w:rPr>
          <w:rFonts w:ascii="Times New Roman" w:hAnsi="Times New Roman" w:cs="Times New Roman"/>
          <w:sz w:val="24"/>
          <w:szCs w:val="24"/>
        </w:rPr>
        <w:t xml:space="preserve">ovi cenu za dodávku elektriny a súvisiace plnenia (ďalej len Cena“) pozostávajúcu z týchto položiek: </w:t>
      </w:r>
    </w:p>
    <w:p w14:paraId="16CEF2FD" w14:textId="77777777" w:rsidR="000B21CC"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cena za dodávku silovej energie, </w:t>
      </w:r>
    </w:p>
    <w:p w14:paraId="1C4C7ED9" w14:textId="77777777" w:rsidR="000B21CC"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cena za distribúciu a prenos elektriny, </w:t>
      </w:r>
    </w:p>
    <w:p w14:paraId="218EC1CB" w14:textId="77777777" w:rsidR="00474314"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spotrebná daň </w:t>
      </w:r>
      <w:r w:rsidR="00474314" w:rsidRPr="00AF1774">
        <w:rPr>
          <w:rFonts w:ascii="Times New Roman" w:hAnsi="Times New Roman" w:cs="Times New Roman"/>
          <w:sz w:val="24"/>
          <w:szCs w:val="24"/>
        </w:rPr>
        <w:t xml:space="preserve"> (ďalej len „</w:t>
      </w:r>
      <w:proofErr w:type="spellStart"/>
      <w:r w:rsidR="00474314" w:rsidRPr="00AF1774">
        <w:rPr>
          <w:rFonts w:ascii="Times New Roman" w:hAnsi="Times New Roman" w:cs="Times New Roman"/>
          <w:sz w:val="24"/>
          <w:szCs w:val="24"/>
        </w:rPr>
        <w:t>SpD</w:t>
      </w:r>
      <w:proofErr w:type="spellEnd"/>
      <w:r w:rsidR="00474314"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a </w:t>
      </w:r>
    </w:p>
    <w:p w14:paraId="3DAB0161" w14:textId="6468BFB0" w:rsidR="000B21CC"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daň z pridanej hodnoty (ďalej len „DPH“). </w:t>
      </w:r>
    </w:p>
    <w:p w14:paraId="2BD42FE6" w14:textId="77777777" w:rsidR="00BC75FD" w:rsidRPr="00AF1774" w:rsidRDefault="00BC75FD" w:rsidP="00BC75FD">
      <w:pPr>
        <w:pStyle w:val="Bezriadkovania"/>
        <w:ind w:left="360"/>
        <w:jc w:val="both"/>
        <w:rPr>
          <w:rFonts w:ascii="Times New Roman" w:hAnsi="Times New Roman" w:cs="Times New Roman"/>
          <w:sz w:val="24"/>
          <w:szCs w:val="24"/>
        </w:rPr>
      </w:pPr>
    </w:p>
    <w:p w14:paraId="1F59CE00" w14:textId="113BA169" w:rsidR="00BC75FD" w:rsidRPr="00AF1774" w:rsidRDefault="00BC75FD" w:rsidP="00BC75FD">
      <w:pPr>
        <w:pStyle w:val="Bezriadkovania"/>
        <w:numPr>
          <w:ilvl w:val="1"/>
          <w:numId w:val="11"/>
        </w:numPr>
        <w:jc w:val="both"/>
        <w:rPr>
          <w:rFonts w:ascii="Times New Roman" w:hAnsi="Times New Roman" w:cs="Times New Roman"/>
          <w:sz w:val="24"/>
          <w:szCs w:val="24"/>
        </w:rPr>
      </w:pPr>
      <w:bookmarkStart w:id="2" w:name="_Hlk110326756"/>
      <w:r w:rsidRPr="00AF1774">
        <w:rPr>
          <w:rFonts w:ascii="Times New Roman" w:hAnsi="Times New Roman" w:cs="Times New Roman"/>
          <w:sz w:val="24"/>
          <w:szCs w:val="24"/>
        </w:rPr>
        <w:t xml:space="preserve">Sumár ceny zvlášť pre obdobie 1.1.2024 - 31.12.2024 a pre obdobie 1.1.2025 - 31.12.2025, ktorý obsahuje celkovú cenu za dodávku silovej energie a cenu za distribúciu a prenos elektriny za 1 MWh aj za celkové zmluvné ročné množstvo 580 MWh, vyjadrenú v EUR bez </w:t>
      </w:r>
      <w:proofErr w:type="spellStart"/>
      <w:r w:rsidRPr="00AF1774">
        <w:rPr>
          <w:rFonts w:ascii="Times New Roman" w:hAnsi="Times New Roman" w:cs="Times New Roman"/>
          <w:sz w:val="24"/>
          <w:szCs w:val="24"/>
        </w:rPr>
        <w:t>SpD</w:t>
      </w:r>
      <w:proofErr w:type="spellEnd"/>
      <w:r w:rsidR="00B058F5" w:rsidRPr="00AF1774">
        <w:rPr>
          <w:rFonts w:ascii="Times New Roman" w:hAnsi="Times New Roman" w:cs="Times New Roman"/>
          <w:sz w:val="24"/>
          <w:szCs w:val="24"/>
        </w:rPr>
        <w:t xml:space="preserve"> a </w:t>
      </w:r>
      <w:r w:rsidRPr="00AF1774">
        <w:rPr>
          <w:rFonts w:ascii="Times New Roman" w:hAnsi="Times New Roman" w:cs="Times New Roman"/>
          <w:sz w:val="24"/>
          <w:szCs w:val="24"/>
        </w:rPr>
        <w:t>DPH</w:t>
      </w:r>
      <w:r w:rsidR="00B058F5" w:rsidRPr="00AF1774">
        <w:rPr>
          <w:rFonts w:ascii="Times New Roman" w:hAnsi="Times New Roman" w:cs="Times New Roman"/>
          <w:sz w:val="24"/>
          <w:szCs w:val="24"/>
        </w:rPr>
        <w:t xml:space="preserve"> </w:t>
      </w:r>
      <w:r w:rsidRPr="00AF1774">
        <w:rPr>
          <w:rFonts w:ascii="Times New Roman" w:hAnsi="Times New Roman" w:cs="Times New Roman"/>
          <w:sz w:val="24"/>
          <w:szCs w:val="24"/>
        </w:rPr>
        <w:t>a</w:t>
      </w:r>
      <w:r w:rsidR="00B058F5" w:rsidRPr="00AF1774">
        <w:rPr>
          <w:rFonts w:ascii="Times New Roman" w:hAnsi="Times New Roman" w:cs="Times New Roman"/>
          <w:sz w:val="24"/>
          <w:szCs w:val="24"/>
        </w:rPr>
        <w:t>ko a</w:t>
      </w:r>
      <w:r w:rsidR="003C7F68" w:rsidRPr="00AF1774">
        <w:rPr>
          <w:rFonts w:ascii="Times New Roman" w:hAnsi="Times New Roman" w:cs="Times New Roman"/>
          <w:sz w:val="24"/>
          <w:szCs w:val="24"/>
        </w:rPr>
        <w:t>j</w:t>
      </w:r>
      <w:r w:rsidRPr="00AF1774">
        <w:rPr>
          <w:rFonts w:ascii="Times New Roman" w:hAnsi="Times New Roman" w:cs="Times New Roman"/>
          <w:sz w:val="24"/>
          <w:szCs w:val="24"/>
        </w:rPr>
        <w:t xml:space="preserve"> vrátane </w:t>
      </w:r>
      <w:proofErr w:type="spellStart"/>
      <w:r w:rsidRPr="00AF1774">
        <w:rPr>
          <w:rFonts w:ascii="Times New Roman" w:hAnsi="Times New Roman" w:cs="Times New Roman"/>
          <w:sz w:val="24"/>
          <w:szCs w:val="24"/>
        </w:rPr>
        <w:t>SpD</w:t>
      </w:r>
      <w:proofErr w:type="spellEnd"/>
      <w:r w:rsidRPr="00AF1774">
        <w:rPr>
          <w:rFonts w:ascii="Times New Roman" w:hAnsi="Times New Roman" w:cs="Times New Roman"/>
          <w:sz w:val="24"/>
          <w:szCs w:val="24"/>
        </w:rPr>
        <w:t xml:space="preserve"> a DPH</w:t>
      </w:r>
      <w:bookmarkEnd w:id="2"/>
      <w:r w:rsidRPr="00AF1774">
        <w:rPr>
          <w:rFonts w:ascii="Times New Roman" w:hAnsi="Times New Roman" w:cs="Times New Roman"/>
          <w:sz w:val="24"/>
          <w:szCs w:val="24"/>
        </w:rPr>
        <w:t xml:space="preserve">, je prílohou č. 2 tejto Zmluvy. </w:t>
      </w:r>
    </w:p>
    <w:p w14:paraId="7044FC61" w14:textId="77777777" w:rsidR="00BF37D2" w:rsidRPr="00AF1774" w:rsidRDefault="00BF37D2" w:rsidP="00812BAE">
      <w:pPr>
        <w:pStyle w:val="Bezriadkovania"/>
        <w:jc w:val="both"/>
        <w:rPr>
          <w:rFonts w:ascii="Times New Roman" w:hAnsi="Times New Roman" w:cs="Times New Roman"/>
          <w:sz w:val="24"/>
          <w:szCs w:val="24"/>
        </w:rPr>
      </w:pPr>
    </w:p>
    <w:p w14:paraId="452ED02E" w14:textId="6ECD391D" w:rsidR="00BF37D2" w:rsidRPr="00AF1774" w:rsidRDefault="00484A78" w:rsidP="0069052B">
      <w:pPr>
        <w:pStyle w:val="Bezriadkovania"/>
        <w:numPr>
          <w:ilvl w:val="1"/>
          <w:numId w:val="11"/>
        </w:numPr>
        <w:jc w:val="both"/>
        <w:rPr>
          <w:rFonts w:ascii="Times New Roman" w:hAnsi="Times New Roman" w:cs="Times New Roman"/>
          <w:sz w:val="24"/>
          <w:szCs w:val="24"/>
        </w:rPr>
      </w:pPr>
      <w:r>
        <w:rPr>
          <w:rFonts w:ascii="Times New Roman" w:hAnsi="Times New Roman" w:cs="Times New Roman"/>
          <w:sz w:val="24"/>
          <w:szCs w:val="24"/>
        </w:rPr>
        <w:t>Odberateľ</w:t>
      </w:r>
      <w:r w:rsidR="00C427D3" w:rsidRPr="00AF1774">
        <w:rPr>
          <w:rFonts w:ascii="Times New Roman" w:hAnsi="Times New Roman" w:cs="Times New Roman"/>
          <w:sz w:val="24"/>
          <w:szCs w:val="24"/>
        </w:rPr>
        <w:t xml:space="preserve"> berie na vedomie, že cena za distribúciu a prenos elektriny je stanovená a určovaná </w:t>
      </w:r>
      <w:r w:rsidR="00090C21" w:rsidRPr="00AF1774">
        <w:rPr>
          <w:rFonts w:ascii="Times New Roman" w:hAnsi="Times New Roman" w:cs="Times New Roman"/>
          <w:sz w:val="24"/>
          <w:szCs w:val="24"/>
        </w:rPr>
        <w:t xml:space="preserve">ÚRSO </w:t>
      </w:r>
      <w:r w:rsidR="00C427D3" w:rsidRPr="00AF1774">
        <w:rPr>
          <w:rFonts w:ascii="Times New Roman" w:hAnsi="Times New Roman" w:cs="Times New Roman"/>
          <w:sz w:val="24"/>
          <w:szCs w:val="24"/>
        </w:rPr>
        <w:t xml:space="preserve">a môže sa počas platnosti </w:t>
      </w:r>
      <w:r w:rsidR="00BF37D2" w:rsidRPr="00AF1774">
        <w:rPr>
          <w:rFonts w:ascii="Times New Roman" w:hAnsi="Times New Roman" w:cs="Times New Roman"/>
          <w:sz w:val="24"/>
          <w:szCs w:val="24"/>
        </w:rPr>
        <w:t>Z</w:t>
      </w:r>
      <w:r w:rsidR="00C427D3" w:rsidRPr="00AF1774">
        <w:rPr>
          <w:rFonts w:ascii="Times New Roman" w:hAnsi="Times New Roman" w:cs="Times New Roman"/>
          <w:sz w:val="24"/>
          <w:szCs w:val="24"/>
        </w:rPr>
        <w:t xml:space="preserve">mluvy meniť. </w:t>
      </w:r>
      <w:r>
        <w:rPr>
          <w:rFonts w:ascii="Times New Roman" w:hAnsi="Times New Roman" w:cs="Times New Roman"/>
          <w:sz w:val="24"/>
          <w:szCs w:val="24"/>
        </w:rPr>
        <w:t>Dodávateľ</w:t>
      </w:r>
      <w:r w:rsidR="00AA365E" w:rsidRPr="00AF1774">
        <w:rPr>
          <w:rFonts w:ascii="Times New Roman" w:hAnsi="Times New Roman" w:cs="Times New Roman"/>
          <w:sz w:val="24"/>
          <w:szCs w:val="24"/>
        </w:rPr>
        <w:t xml:space="preserve"> sa zaväzuje o </w:t>
      </w:r>
      <w:r w:rsidR="00BF37D2" w:rsidRPr="00AF1774">
        <w:rPr>
          <w:rFonts w:ascii="Times New Roman" w:hAnsi="Times New Roman" w:cs="Times New Roman"/>
          <w:sz w:val="24"/>
          <w:szCs w:val="24"/>
        </w:rPr>
        <w:t>prípadnej</w:t>
      </w:r>
      <w:r w:rsidR="008369A4" w:rsidRPr="00AF1774">
        <w:rPr>
          <w:rFonts w:ascii="Times New Roman" w:hAnsi="Times New Roman" w:cs="Times New Roman"/>
          <w:sz w:val="24"/>
          <w:szCs w:val="24"/>
        </w:rPr>
        <w:t xml:space="preserve"> </w:t>
      </w:r>
      <w:r w:rsidR="00AA365E" w:rsidRPr="00AF1774">
        <w:rPr>
          <w:rFonts w:ascii="Times New Roman" w:hAnsi="Times New Roman" w:cs="Times New Roman"/>
          <w:sz w:val="24"/>
          <w:szCs w:val="24"/>
        </w:rPr>
        <w:t>zmene</w:t>
      </w:r>
      <w:r w:rsidR="00BF37D2" w:rsidRPr="00AF1774">
        <w:rPr>
          <w:rFonts w:ascii="Times New Roman" w:hAnsi="Times New Roman" w:cs="Times New Roman"/>
          <w:sz w:val="24"/>
          <w:szCs w:val="24"/>
        </w:rPr>
        <w:t xml:space="preserve"> tejto ceny</w:t>
      </w:r>
      <w:r w:rsidR="00AA365E" w:rsidRPr="00AF1774">
        <w:rPr>
          <w:rFonts w:ascii="Times New Roman" w:hAnsi="Times New Roman" w:cs="Times New Roman"/>
          <w:sz w:val="24"/>
          <w:szCs w:val="24"/>
        </w:rPr>
        <w:t xml:space="preserve"> </w:t>
      </w:r>
      <w:r>
        <w:rPr>
          <w:rFonts w:ascii="Times New Roman" w:hAnsi="Times New Roman" w:cs="Times New Roman"/>
          <w:sz w:val="24"/>
          <w:szCs w:val="24"/>
        </w:rPr>
        <w:t>Odberateľ</w:t>
      </w:r>
      <w:r w:rsidR="00AA365E" w:rsidRPr="00AF1774">
        <w:rPr>
          <w:rFonts w:ascii="Times New Roman" w:hAnsi="Times New Roman" w:cs="Times New Roman"/>
          <w:sz w:val="24"/>
          <w:szCs w:val="24"/>
        </w:rPr>
        <w:t>a písomne informovať</w:t>
      </w:r>
      <w:r w:rsidR="00015578" w:rsidRPr="00AF1774">
        <w:rPr>
          <w:rFonts w:ascii="Times New Roman" w:hAnsi="Times New Roman" w:cs="Times New Roman"/>
          <w:sz w:val="24"/>
          <w:szCs w:val="24"/>
        </w:rPr>
        <w:t xml:space="preserve"> - emailom na adres</w:t>
      </w:r>
      <w:r w:rsidR="003C7F68" w:rsidRPr="00AF1774">
        <w:rPr>
          <w:rFonts w:ascii="Times New Roman" w:hAnsi="Times New Roman" w:cs="Times New Roman"/>
          <w:sz w:val="24"/>
          <w:szCs w:val="24"/>
        </w:rPr>
        <w:t>u</w:t>
      </w:r>
      <w:r w:rsidR="00015578" w:rsidRPr="00AF1774">
        <w:rPr>
          <w:rFonts w:ascii="Times New Roman" w:hAnsi="Times New Roman" w:cs="Times New Roman"/>
          <w:sz w:val="24"/>
          <w:szCs w:val="24"/>
        </w:rPr>
        <w:t>:</w:t>
      </w:r>
      <w:r w:rsidR="002F2B6E" w:rsidRPr="00AF1774">
        <w:rPr>
          <w:rFonts w:ascii="Times New Roman" w:hAnsi="Times New Roman" w:cs="Times New Roman"/>
          <w:sz w:val="24"/>
          <w:szCs w:val="24"/>
        </w:rPr>
        <w:t xml:space="preserve"> </w:t>
      </w:r>
      <w:r w:rsidR="00BA2ABD" w:rsidRPr="00AF1774">
        <w:rPr>
          <w:rFonts w:ascii="Times New Roman" w:hAnsi="Times New Roman" w:cs="Times New Roman"/>
        </w:rPr>
        <w:t>faktury@vsmu.sk</w:t>
      </w:r>
      <w:r w:rsidR="00FE3ED6" w:rsidRPr="00AF1774">
        <w:rPr>
          <w:rFonts w:ascii="Times New Roman" w:hAnsi="Times New Roman" w:cs="Times New Roman"/>
        </w:rPr>
        <w:t xml:space="preserve"> </w:t>
      </w:r>
      <w:r w:rsidR="00015578" w:rsidRPr="00AF1774">
        <w:rPr>
          <w:rFonts w:ascii="Times New Roman" w:hAnsi="Times New Roman" w:cs="Times New Roman"/>
        </w:rPr>
        <w:t xml:space="preserve">ako aj </w:t>
      </w:r>
      <w:bookmarkStart w:id="3" w:name="_Hlk110327219"/>
      <w:r w:rsidR="00BF37D2" w:rsidRPr="00AF1774">
        <w:rPr>
          <w:rFonts w:ascii="Times New Roman" w:hAnsi="Times New Roman" w:cs="Times New Roman"/>
        </w:rPr>
        <w:t xml:space="preserve">v listinnej podobe poštou na adresu </w:t>
      </w:r>
      <w:r>
        <w:rPr>
          <w:rFonts w:ascii="Times New Roman" w:hAnsi="Times New Roman" w:cs="Times New Roman"/>
        </w:rPr>
        <w:t>Odberateľ</w:t>
      </w:r>
      <w:r w:rsidR="00BF37D2" w:rsidRPr="00AF1774">
        <w:rPr>
          <w:rFonts w:ascii="Times New Roman" w:hAnsi="Times New Roman" w:cs="Times New Roman"/>
        </w:rPr>
        <w:t>a uvedenú v úvode tejto Zmluvy.</w:t>
      </w:r>
    </w:p>
    <w:bookmarkEnd w:id="3"/>
    <w:p w14:paraId="526D8B0E" w14:textId="77777777" w:rsidR="00812BAE" w:rsidRPr="00AF1774" w:rsidRDefault="00812BAE" w:rsidP="001842D5">
      <w:pPr>
        <w:pStyle w:val="Default"/>
        <w:jc w:val="both"/>
        <w:rPr>
          <w:color w:val="auto"/>
        </w:rPr>
      </w:pPr>
    </w:p>
    <w:p w14:paraId="34258540" w14:textId="09B7ABAA" w:rsidR="000F202D" w:rsidRPr="00AF1774" w:rsidRDefault="00484A78" w:rsidP="0069052B">
      <w:pPr>
        <w:pStyle w:val="Odsekzoznamu"/>
        <w:numPr>
          <w:ilvl w:val="1"/>
          <w:numId w:val="11"/>
        </w:numPr>
        <w:contextualSpacing/>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w:t>
      </w:r>
    </w:p>
    <w:p w14:paraId="1E75AAF0" w14:textId="77777777" w:rsidR="000F202D" w:rsidRPr="00AF1774" w:rsidRDefault="000F202D" w:rsidP="0069052B">
      <w:pPr>
        <w:pStyle w:val="Odsekzoznamu"/>
        <w:numPr>
          <w:ilvl w:val="0"/>
          <w:numId w:val="12"/>
        </w:numPr>
        <w:contextualSpacing/>
        <w:jc w:val="both"/>
        <w:rPr>
          <w:rFonts w:ascii="Times New Roman" w:hAnsi="Times New Roman" w:cs="Times New Roman"/>
          <w:sz w:val="24"/>
          <w:szCs w:val="24"/>
        </w:rPr>
      </w:pPr>
      <w:r w:rsidRPr="00AF1774">
        <w:rPr>
          <w:rFonts w:ascii="Times New Roman" w:hAnsi="Times New Roman" w:cs="Times New Roman"/>
          <w:sz w:val="24"/>
          <w:szCs w:val="24"/>
        </w:rPr>
        <w:t>preberá zodpovednosť za odchýlky v plnom rozsahu a</w:t>
      </w:r>
    </w:p>
    <w:p w14:paraId="232B85FE" w14:textId="714494E8" w:rsidR="000F202D" w:rsidRPr="00AF1774" w:rsidRDefault="000F202D" w:rsidP="0069052B">
      <w:pPr>
        <w:pStyle w:val="Odsekzoznamu"/>
        <w:numPr>
          <w:ilvl w:val="0"/>
          <w:numId w:val="12"/>
        </w:numPr>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potvrdzuje, že v cene za dodávku silovej elektrickej energie uvedenej v tomto článku </w:t>
      </w:r>
      <w:r w:rsidR="00BF37D2" w:rsidRPr="00AF1774">
        <w:rPr>
          <w:rFonts w:ascii="Times New Roman" w:hAnsi="Times New Roman" w:cs="Times New Roman"/>
          <w:sz w:val="24"/>
          <w:szCs w:val="24"/>
        </w:rPr>
        <w:t>Z</w:t>
      </w:r>
      <w:r w:rsidRPr="00AF1774">
        <w:rPr>
          <w:rFonts w:ascii="Times New Roman" w:hAnsi="Times New Roman" w:cs="Times New Roman"/>
          <w:sz w:val="24"/>
          <w:szCs w:val="24"/>
        </w:rPr>
        <w:t xml:space="preserve">mluvy je zahrnutá aj cena za prevzatie zodpovednosti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za odchýlku za OM voči </w:t>
      </w:r>
      <w:proofErr w:type="spellStart"/>
      <w:r w:rsidRPr="00AF1774">
        <w:rPr>
          <w:rFonts w:ascii="Times New Roman" w:hAnsi="Times New Roman" w:cs="Times New Roman"/>
          <w:sz w:val="24"/>
          <w:szCs w:val="24"/>
        </w:rPr>
        <w:t>zúčtovateľovi</w:t>
      </w:r>
      <w:proofErr w:type="spellEnd"/>
      <w:r w:rsidRPr="00AF1774">
        <w:rPr>
          <w:rFonts w:ascii="Times New Roman" w:hAnsi="Times New Roman" w:cs="Times New Roman"/>
          <w:sz w:val="24"/>
          <w:szCs w:val="24"/>
        </w:rPr>
        <w:t xml:space="preserve"> odchýlok </w:t>
      </w:r>
      <w:r w:rsidR="00484A78">
        <w:rPr>
          <w:rFonts w:ascii="Times New Roman" w:hAnsi="Times New Roman" w:cs="Times New Roman"/>
          <w:sz w:val="24"/>
          <w:szCs w:val="24"/>
        </w:rPr>
        <w:t>Dodávateľ</w:t>
      </w:r>
      <w:r w:rsidRPr="00AF1774">
        <w:rPr>
          <w:rFonts w:ascii="Times New Roman" w:hAnsi="Times New Roman" w:cs="Times New Roman"/>
          <w:sz w:val="24"/>
          <w:szCs w:val="24"/>
        </w:rPr>
        <w:t>om a akékoľvek iné súvisiace platby.</w:t>
      </w:r>
    </w:p>
    <w:p w14:paraId="57C01BB7" w14:textId="77777777" w:rsidR="000F202D" w:rsidRPr="00AF1774" w:rsidRDefault="000F202D" w:rsidP="001842D5">
      <w:pPr>
        <w:pStyle w:val="Odsekzoznamu"/>
        <w:rPr>
          <w:rFonts w:ascii="Times New Roman" w:hAnsi="Times New Roman" w:cs="Times New Roman"/>
          <w:sz w:val="24"/>
          <w:szCs w:val="24"/>
        </w:rPr>
      </w:pPr>
    </w:p>
    <w:p w14:paraId="7FF42F64" w14:textId="08D14E14" w:rsidR="000F202D" w:rsidRPr="00AF1774" w:rsidRDefault="000F202D" w:rsidP="0069052B">
      <w:pPr>
        <w:pStyle w:val="Bezriadkovania"/>
        <w:numPr>
          <w:ilvl w:val="1"/>
          <w:numId w:val="11"/>
        </w:numPr>
        <w:jc w:val="both"/>
        <w:rPr>
          <w:rFonts w:ascii="Times New Roman" w:hAnsi="Times New Roman" w:cs="Times New Roman"/>
          <w:sz w:val="24"/>
          <w:szCs w:val="24"/>
        </w:rPr>
      </w:pPr>
      <w:r w:rsidRPr="00AF1774">
        <w:rPr>
          <w:rFonts w:ascii="Times New Roman" w:hAnsi="Times New Roman" w:cs="Times New Roman"/>
          <w:sz w:val="24"/>
          <w:szCs w:val="24"/>
        </w:rPr>
        <w:t xml:space="preserve">Vyhodnotenie odberu elektriny sa uskutoční za </w:t>
      </w:r>
      <w:r w:rsidR="00C4174F" w:rsidRPr="00AF1774">
        <w:rPr>
          <w:rFonts w:ascii="Times New Roman" w:hAnsi="Times New Roman" w:cs="Times New Roman"/>
          <w:sz w:val="24"/>
          <w:szCs w:val="24"/>
        </w:rPr>
        <w:t>všetky</w:t>
      </w:r>
      <w:r w:rsidRPr="00AF1774">
        <w:rPr>
          <w:rFonts w:ascii="Times New Roman" w:hAnsi="Times New Roman" w:cs="Times New Roman"/>
          <w:sz w:val="24"/>
          <w:szCs w:val="24"/>
        </w:rPr>
        <w:t xml:space="preserve"> OM </w:t>
      </w:r>
      <w:r w:rsidR="00C4174F" w:rsidRPr="00AF1774">
        <w:rPr>
          <w:rFonts w:ascii="Times New Roman" w:hAnsi="Times New Roman" w:cs="Times New Roman"/>
          <w:sz w:val="24"/>
          <w:szCs w:val="24"/>
        </w:rPr>
        <w:t xml:space="preserve">spolu </w:t>
      </w:r>
      <w:r w:rsidRPr="00AF1774">
        <w:rPr>
          <w:rFonts w:ascii="Times New Roman" w:hAnsi="Times New Roman" w:cs="Times New Roman"/>
          <w:sz w:val="24"/>
          <w:szCs w:val="24"/>
        </w:rPr>
        <w:t xml:space="preserve">ku koncu </w:t>
      </w:r>
      <w:r w:rsidR="007A376D" w:rsidRPr="00AF1774">
        <w:rPr>
          <w:rFonts w:ascii="Times New Roman" w:hAnsi="Times New Roman" w:cs="Times New Roman"/>
          <w:sz w:val="24"/>
          <w:szCs w:val="24"/>
        </w:rPr>
        <w:t xml:space="preserve">každého </w:t>
      </w:r>
      <w:r w:rsidRPr="00AF1774">
        <w:rPr>
          <w:rFonts w:ascii="Times New Roman" w:hAnsi="Times New Roman" w:cs="Times New Roman"/>
          <w:sz w:val="24"/>
          <w:szCs w:val="24"/>
        </w:rPr>
        <w:t xml:space="preserve">kalendárneho roka. </w:t>
      </w:r>
    </w:p>
    <w:p w14:paraId="6CF27C81" w14:textId="77777777" w:rsidR="000F202D" w:rsidRPr="00AF1774" w:rsidRDefault="000F202D" w:rsidP="0046381C">
      <w:pPr>
        <w:rPr>
          <w:rFonts w:ascii="Times New Roman" w:hAnsi="Times New Roman" w:cs="Times New Roman"/>
          <w:sz w:val="24"/>
          <w:szCs w:val="24"/>
        </w:rPr>
      </w:pPr>
    </w:p>
    <w:p w14:paraId="2D9F4CD6" w14:textId="42DBF89C" w:rsidR="000F202D" w:rsidRPr="00AF1774" w:rsidRDefault="000F202D" w:rsidP="0069052B">
      <w:pPr>
        <w:pStyle w:val="Bezriadkovania"/>
        <w:numPr>
          <w:ilvl w:val="1"/>
          <w:numId w:val="11"/>
        </w:numPr>
        <w:jc w:val="both"/>
        <w:rPr>
          <w:rFonts w:ascii="Times New Roman" w:hAnsi="Times New Roman" w:cs="Times New Roman"/>
          <w:sz w:val="24"/>
          <w:szCs w:val="24"/>
        </w:rPr>
      </w:pPr>
      <w:r w:rsidRPr="00AF1774">
        <w:rPr>
          <w:rFonts w:ascii="Times New Roman" w:hAnsi="Times New Roman" w:cs="Times New Roman"/>
          <w:sz w:val="24"/>
          <w:szCs w:val="24"/>
        </w:rPr>
        <w:t>Cena za dodávku silovej energie, uvedená v tejto Zmluve</w:t>
      </w:r>
      <w:r w:rsidR="00474314" w:rsidRPr="00AF1774">
        <w:rPr>
          <w:rFonts w:ascii="Times New Roman" w:hAnsi="Times New Roman" w:cs="Times New Roman"/>
          <w:sz w:val="24"/>
          <w:szCs w:val="24"/>
        </w:rPr>
        <w:t>,</w:t>
      </w:r>
      <w:r w:rsidRPr="00AF1774">
        <w:rPr>
          <w:rFonts w:ascii="Times New Roman" w:hAnsi="Times New Roman" w:cs="Times New Roman"/>
          <w:sz w:val="24"/>
          <w:szCs w:val="24"/>
        </w:rPr>
        <w:t xml:space="preserve"> neobsahuje </w:t>
      </w:r>
      <w:proofErr w:type="spellStart"/>
      <w:r w:rsidRPr="00AF1774">
        <w:rPr>
          <w:rFonts w:ascii="Times New Roman" w:hAnsi="Times New Roman" w:cs="Times New Roman"/>
          <w:sz w:val="24"/>
          <w:szCs w:val="24"/>
        </w:rPr>
        <w:t>SpD</w:t>
      </w:r>
      <w:proofErr w:type="spellEnd"/>
      <w:r w:rsidR="00474314"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podľa zákona č. 609/2007 Z. z. o spotrebnej dani z elektriny, uhlia a zemného plynu a o zmene a doplnení zákona č. 98/2004 Z. z. o spotrebnej dani z minerálneho oleja v znení neskorších predpisov, DPH podľa zákona č. 222/2004 Z. z. o dani z pridanej hodnoty v znení neskorších predpisov (ďalej len „zákon o dani z pridanej hodnoty") a poplatky za distribučné služby. </w:t>
      </w:r>
    </w:p>
    <w:p w14:paraId="53537DD7" w14:textId="77777777" w:rsidR="000F202D" w:rsidRPr="00AF1774" w:rsidRDefault="000F202D" w:rsidP="001842D5">
      <w:pPr>
        <w:pStyle w:val="Odsekzoznamu"/>
        <w:rPr>
          <w:rFonts w:ascii="Times New Roman" w:hAnsi="Times New Roman" w:cs="Times New Roman"/>
          <w:sz w:val="24"/>
          <w:szCs w:val="24"/>
        </w:rPr>
      </w:pPr>
    </w:p>
    <w:p w14:paraId="450F819D" w14:textId="77777777"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K cenám za dodávku silovej energie sa pri fakturácii pripočítava </w:t>
      </w:r>
      <w:proofErr w:type="spellStart"/>
      <w:r w:rsidRPr="00AF1774">
        <w:rPr>
          <w:rFonts w:ascii="Times New Roman" w:hAnsi="Times New Roman" w:cs="Times New Roman"/>
          <w:sz w:val="24"/>
          <w:szCs w:val="24"/>
        </w:rPr>
        <w:t>SpD</w:t>
      </w:r>
      <w:proofErr w:type="spellEnd"/>
      <w:r w:rsidRPr="00AF1774">
        <w:rPr>
          <w:rFonts w:ascii="Times New Roman" w:hAnsi="Times New Roman" w:cs="Times New Roman"/>
          <w:sz w:val="24"/>
          <w:szCs w:val="24"/>
        </w:rPr>
        <w:t xml:space="preserve"> v sadzbách platných ku dňu uskutočnenia zdaniteľného plnenia a DPH v súlade s účinným zákonom o dani z pridanej hodnoty v sadzbách platných ku dňu uskutočnenia zdaniteľného plnenia a poplatky za distribučné služby. </w:t>
      </w:r>
    </w:p>
    <w:p w14:paraId="7EEC3C13" w14:textId="77777777" w:rsidR="000F202D" w:rsidRPr="00AF1774" w:rsidRDefault="000F202D" w:rsidP="001842D5">
      <w:pPr>
        <w:pStyle w:val="Odsekzoznamu"/>
        <w:rPr>
          <w:rFonts w:ascii="Times New Roman" w:hAnsi="Times New Roman" w:cs="Times New Roman"/>
          <w:sz w:val="24"/>
          <w:szCs w:val="24"/>
        </w:rPr>
      </w:pPr>
    </w:p>
    <w:p w14:paraId="47C98F27" w14:textId="4AD5F5FA"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Platby za distribučné služby sú predmetom regulácie zo strany </w:t>
      </w:r>
      <w:bookmarkStart w:id="4" w:name="_Hlk94950245"/>
      <w:r w:rsidRPr="00AF1774">
        <w:rPr>
          <w:rFonts w:ascii="Times New Roman" w:hAnsi="Times New Roman" w:cs="Times New Roman"/>
          <w:sz w:val="24"/>
          <w:szCs w:val="24"/>
        </w:rPr>
        <w:t>ÚRSO</w:t>
      </w:r>
      <w:bookmarkEnd w:id="4"/>
      <w:r w:rsidRPr="00AF1774">
        <w:rPr>
          <w:rFonts w:ascii="Times New Roman" w:hAnsi="Times New Roman" w:cs="Times New Roman"/>
          <w:sz w:val="24"/>
          <w:szCs w:val="24"/>
        </w:rPr>
        <w:t xml:space="preserve">. </w:t>
      </w:r>
    </w:p>
    <w:p w14:paraId="1A859486" w14:textId="77777777" w:rsidR="000F202D" w:rsidRPr="00AF1774" w:rsidRDefault="000F202D" w:rsidP="001842D5">
      <w:pPr>
        <w:pStyle w:val="Odsekzoznamu"/>
        <w:rPr>
          <w:rFonts w:ascii="Times New Roman" w:hAnsi="Times New Roman" w:cs="Times New Roman"/>
          <w:sz w:val="24"/>
          <w:szCs w:val="24"/>
        </w:rPr>
      </w:pPr>
    </w:p>
    <w:p w14:paraId="119FABDA" w14:textId="0DB3B9F9"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Ak dôjde k zmene regulovaných cien na základe zmeny cenového rozhodnutia ÚRSO počas zmluvného obdobia,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účtovať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ceny v súlade s podmienkami príslušného nového cenového rozhodnutia ÚRSO. </w:t>
      </w:r>
    </w:p>
    <w:p w14:paraId="35909580" w14:textId="77777777" w:rsidR="000F202D" w:rsidRPr="00AF1774" w:rsidRDefault="000F202D" w:rsidP="001842D5">
      <w:pPr>
        <w:pStyle w:val="Odsekzoznamu"/>
        <w:rPr>
          <w:rFonts w:ascii="Times New Roman" w:hAnsi="Times New Roman" w:cs="Times New Roman"/>
          <w:sz w:val="24"/>
          <w:szCs w:val="24"/>
        </w:rPr>
      </w:pPr>
    </w:p>
    <w:p w14:paraId="06C41809" w14:textId="636D6440"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Úhrady uskutočňuje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bezhotovostným platobným stykom na účet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uvedenom v záhlaví Zmluvy.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bude v platobnom styku používať variabilný symbol uvedený v príslušnej faktúre. </w:t>
      </w:r>
    </w:p>
    <w:p w14:paraId="2BDABE27" w14:textId="77777777" w:rsidR="000F202D" w:rsidRPr="00AF1774" w:rsidRDefault="000F202D" w:rsidP="007A376D">
      <w:pPr>
        <w:pStyle w:val="Odsekzoznamu"/>
        <w:ind w:left="567" w:hanging="567"/>
        <w:rPr>
          <w:rFonts w:ascii="Times New Roman" w:hAnsi="Times New Roman" w:cs="Times New Roman"/>
          <w:sz w:val="24"/>
          <w:szCs w:val="24"/>
        </w:rPr>
      </w:pPr>
    </w:p>
    <w:p w14:paraId="2B9229DF" w14:textId="3F91222D" w:rsidR="00F63F32" w:rsidRPr="00AF1774" w:rsidRDefault="00484A78" w:rsidP="0069052B">
      <w:pPr>
        <w:pStyle w:val="Bezriadkovania"/>
        <w:numPr>
          <w:ilvl w:val="1"/>
          <w:numId w:val="11"/>
        </w:numPr>
        <w:ind w:left="567" w:hanging="567"/>
        <w:jc w:val="both"/>
        <w:rPr>
          <w:rFonts w:ascii="Times New Roman" w:hAnsi="Times New Roman" w:cs="Times New Roman"/>
          <w:sz w:val="24"/>
          <w:szCs w:val="24"/>
        </w:rPr>
      </w:pPr>
      <w:r>
        <w:rPr>
          <w:rFonts w:ascii="Times New Roman" w:hAnsi="Times New Roman" w:cs="Times New Roman"/>
          <w:sz w:val="24"/>
          <w:szCs w:val="24"/>
        </w:rPr>
        <w:t>Odberateľ</w:t>
      </w:r>
      <w:r w:rsidR="00F63F32" w:rsidRPr="00AF1774">
        <w:rPr>
          <w:rFonts w:ascii="Times New Roman" w:hAnsi="Times New Roman" w:cs="Times New Roman"/>
          <w:sz w:val="24"/>
          <w:szCs w:val="24"/>
        </w:rPr>
        <w:t xml:space="preserve"> sa  zaväzuje za dodávku elektriny a distribučné služby do mesačne odčítaných OM (podľa Prílohy č. 1 zmluvy) uhrádzať </w:t>
      </w:r>
      <w:r>
        <w:rPr>
          <w:rFonts w:ascii="Times New Roman" w:hAnsi="Times New Roman" w:cs="Times New Roman"/>
          <w:sz w:val="24"/>
          <w:szCs w:val="24"/>
        </w:rPr>
        <w:t>Dodávateľ</w:t>
      </w:r>
      <w:r w:rsidR="00F63F32" w:rsidRPr="00AF1774">
        <w:rPr>
          <w:rFonts w:ascii="Times New Roman" w:hAnsi="Times New Roman" w:cs="Times New Roman"/>
          <w:sz w:val="24"/>
          <w:szCs w:val="24"/>
        </w:rPr>
        <w:t xml:space="preserve">ovi v zmysle kalkulačného listu – kalendára zálohových platieb jednu zálohovú platbu mesačne, samostatne za každé OM, vo výške odvodenej od </w:t>
      </w:r>
      <w:r w:rsidR="0028396E" w:rsidRPr="00AF1774">
        <w:rPr>
          <w:rFonts w:ascii="Times New Roman" w:hAnsi="Times New Roman" w:cs="Times New Roman"/>
          <w:sz w:val="24"/>
          <w:szCs w:val="24"/>
        </w:rPr>
        <w:t xml:space="preserve">maximálne </w:t>
      </w:r>
      <w:r w:rsidR="00F63F32" w:rsidRPr="00AF1774">
        <w:rPr>
          <w:rFonts w:ascii="Times New Roman" w:hAnsi="Times New Roman" w:cs="Times New Roman"/>
          <w:sz w:val="24"/>
          <w:szCs w:val="24"/>
        </w:rPr>
        <w:t xml:space="preserve">100 % predpokladaného konštantného množstva spotreby na príslušný mesiac vrátane DPH splatné k 15. dňu v mesiaci. Kalendár zálohových platieb bude vypracovaný a predložený </w:t>
      </w:r>
      <w:r>
        <w:rPr>
          <w:rFonts w:ascii="Times New Roman" w:hAnsi="Times New Roman" w:cs="Times New Roman"/>
          <w:sz w:val="24"/>
          <w:szCs w:val="24"/>
        </w:rPr>
        <w:t>Dodávateľ</w:t>
      </w:r>
      <w:r w:rsidR="00F63F32" w:rsidRPr="00AF1774">
        <w:rPr>
          <w:rFonts w:ascii="Times New Roman" w:hAnsi="Times New Roman" w:cs="Times New Roman"/>
          <w:sz w:val="24"/>
          <w:szCs w:val="24"/>
        </w:rPr>
        <w:t xml:space="preserve">om </w:t>
      </w:r>
      <w:r>
        <w:rPr>
          <w:rFonts w:ascii="Times New Roman" w:hAnsi="Times New Roman" w:cs="Times New Roman"/>
          <w:sz w:val="24"/>
          <w:szCs w:val="24"/>
        </w:rPr>
        <w:t>Odberateľ</w:t>
      </w:r>
      <w:r w:rsidR="00F63F32" w:rsidRPr="00AF1774">
        <w:rPr>
          <w:rFonts w:ascii="Times New Roman" w:hAnsi="Times New Roman" w:cs="Times New Roman"/>
          <w:sz w:val="24"/>
          <w:szCs w:val="24"/>
        </w:rPr>
        <w:t>ovi, zaslaný elektronicky na adres</w:t>
      </w:r>
      <w:r w:rsidR="0023555D" w:rsidRPr="00AF1774">
        <w:rPr>
          <w:rFonts w:ascii="Times New Roman" w:hAnsi="Times New Roman" w:cs="Times New Roman"/>
          <w:sz w:val="24"/>
          <w:szCs w:val="24"/>
        </w:rPr>
        <w:t>u</w:t>
      </w:r>
      <w:r w:rsidR="00F63F32" w:rsidRPr="00AF1774">
        <w:rPr>
          <w:rFonts w:ascii="Times New Roman" w:hAnsi="Times New Roman" w:cs="Times New Roman"/>
          <w:sz w:val="24"/>
          <w:szCs w:val="24"/>
        </w:rPr>
        <w:t xml:space="preserve">: </w:t>
      </w:r>
      <w:hyperlink r:id="rId8" w:history="1">
        <w:r w:rsidR="00F63F32" w:rsidRPr="00AF1774">
          <w:rPr>
            <w:rFonts w:ascii="Times New Roman" w:hAnsi="Times New Roman" w:cs="Times New Roman"/>
            <w:sz w:val="24"/>
            <w:szCs w:val="24"/>
          </w:rPr>
          <w:t>faktury@vsmu.sk</w:t>
        </w:r>
      </w:hyperlink>
      <w:r w:rsidR="00F63F32" w:rsidRPr="00AF1774">
        <w:rPr>
          <w:rFonts w:ascii="Times New Roman" w:hAnsi="Times New Roman" w:cs="Times New Roman"/>
          <w:sz w:val="24"/>
          <w:szCs w:val="24"/>
        </w:rPr>
        <w:t xml:space="preserve"> do 10 dní pred začiatkom zmluvného odberu. </w:t>
      </w:r>
    </w:p>
    <w:p w14:paraId="6526A375" w14:textId="77777777" w:rsidR="000F202D" w:rsidRPr="00AF1774" w:rsidRDefault="000F202D" w:rsidP="007A376D">
      <w:pPr>
        <w:pStyle w:val="Odsekzoznamu"/>
        <w:ind w:left="567" w:hanging="567"/>
        <w:rPr>
          <w:rFonts w:ascii="Times New Roman" w:hAnsi="Times New Roman" w:cs="Times New Roman"/>
          <w:sz w:val="24"/>
          <w:szCs w:val="24"/>
        </w:rPr>
      </w:pPr>
    </w:p>
    <w:p w14:paraId="1659B97E" w14:textId="77777777"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Dodávka elektriny a distribučné služby sú v zmysle zákona o dani z pridanej hodnoty považované za opakované dodanie tovaru a služby v mesačne sa opakujúcich lehotách. Zálohové faktúry sa vystavujú spoločne za dodávku elektriny a distribučné služby tak, aby obsahovali minimálne (elektronická aj listinná verzia): </w:t>
      </w:r>
    </w:p>
    <w:p w14:paraId="0B2DD62B" w14:textId="0C905C7D" w:rsidR="000F202D" w:rsidRPr="00AF1774" w:rsidRDefault="000F202D" w:rsidP="0069052B">
      <w:pPr>
        <w:pStyle w:val="Bezriadkovania"/>
        <w:numPr>
          <w:ilvl w:val="0"/>
          <w:numId w:val="2"/>
        </w:numPr>
        <w:ind w:left="567" w:hanging="141"/>
        <w:jc w:val="both"/>
        <w:rPr>
          <w:rFonts w:ascii="Times New Roman" w:hAnsi="Times New Roman" w:cs="Times New Roman"/>
          <w:sz w:val="24"/>
          <w:szCs w:val="24"/>
        </w:rPr>
      </w:pPr>
      <w:r w:rsidRPr="00AF1774">
        <w:rPr>
          <w:rFonts w:ascii="Times New Roman" w:hAnsi="Times New Roman" w:cs="Times New Roman"/>
          <w:sz w:val="24"/>
          <w:szCs w:val="24"/>
        </w:rPr>
        <w:t xml:space="preserve">údaje podľa § 74 zákona o dani z pridanej hodnoty, </w:t>
      </w:r>
    </w:p>
    <w:p w14:paraId="787DD65B" w14:textId="77777777" w:rsidR="000F202D" w:rsidRPr="00AF1774" w:rsidRDefault="000F202D" w:rsidP="0069052B">
      <w:pPr>
        <w:pStyle w:val="Bezriadkovania"/>
        <w:numPr>
          <w:ilvl w:val="0"/>
          <w:numId w:val="2"/>
        </w:numPr>
        <w:ind w:left="567" w:hanging="141"/>
        <w:jc w:val="both"/>
        <w:rPr>
          <w:rFonts w:ascii="Times New Roman" w:hAnsi="Times New Roman" w:cs="Times New Roman"/>
          <w:sz w:val="24"/>
          <w:szCs w:val="24"/>
        </w:rPr>
      </w:pPr>
      <w:r w:rsidRPr="00AF1774">
        <w:rPr>
          <w:rFonts w:ascii="Times New Roman" w:hAnsi="Times New Roman" w:cs="Times New Roman"/>
          <w:sz w:val="24"/>
          <w:szCs w:val="24"/>
        </w:rPr>
        <w:t xml:space="preserve">zoznam a identifikáciu OM, </w:t>
      </w:r>
    </w:p>
    <w:p w14:paraId="0E955DBE" w14:textId="77777777" w:rsidR="000F202D" w:rsidRPr="00AF1774" w:rsidRDefault="000F202D" w:rsidP="0069052B">
      <w:pPr>
        <w:pStyle w:val="Bezriadkovania"/>
        <w:numPr>
          <w:ilvl w:val="0"/>
          <w:numId w:val="2"/>
        </w:numPr>
        <w:ind w:left="567" w:hanging="141"/>
        <w:jc w:val="both"/>
        <w:rPr>
          <w:rFonts w:ascii="Times New Roman" w:hAnsi="Times New Roman" w:cs="Times New Roman"/>
          <w:sz w:val="24"/>
          <w:szCs w:val="24"/>
        </w:rPr>
      </w:pPr>
      <w:r w:rsidRPr="00AF1774">
        <w:rPr>
          <w:rFonts w:ascii="Times New Roman" w:hAnsi="Times New Roman" w:cs="Times New Roman"/>
          <w:sz w:val="24"/>
          <w:szCs w:val="24"/>
        </w:rPr>
        <w:t xml:space="preserve">fakturovanú sumu za každé OM. </w:t>
      </w:r>
    </w:p>
    <w:p w14:paraId="66F1C335" w14:textId="77777777" w:rsidR="007B5536" w:rsidRPr="00AF1774" w:rsidRDefault="007B5536" w:rsidP="007B5536">
      <w:pPr>
        <w:pStyle w:val="Bezriadkovania"/>
        <w:jc w:val="both"/>
        <w:rPr>
          <w:rFonts w:ascii="Times New Roman" w:hAnsi="Times New Roman" w:cs="Times New Roman"/>
          <w:sz w:val="24"/>
          <w:szCs w:val="24"/>
        </w:rPr>
      </w:pPr>
    </w:p>
    <w:p w14:paraId="2F024057" w14:textId="38339478" w:rsidR="007B5536" w:rsidRPr="00AF1774" w:rsidRDefault="00484A78" w:rsidP="0069052B">
      <w:pPr>
        <w:pStyle w:val="Bezriadkovania"/>
        <w:numPr>
          <w:ilvl w:val="1"/>
          <w:numId w:val="11"/>
        </w:numPr>
        <w:ind w:left="567" w:hanging="567"/>
        <w:jc w:val="both"/>
        <w:rPr>
          <w:rFonts w:ascii="Times New Roman" w:hAnsi="Times New Roman" w:cs="Times New Roman"/>
          <w:sz w:val="24"/>
          <w:szCs w:val="24"/>
        </w:rPr>
      </w:pPr>
      <w:r>
        <w:rPr>
          <w:rFonts w:ascii="Times New Roman" w:hAnsi="Times New Roman" w:cs="Times New Roman"/>
          <w:sz w:val="24"/>
          <w:szCs w:val="24"/>
        </w:rPr>
        <w:t>Odberateľ</w:t>
      </w:r>
      <w:r w:rsidR="007B5536" w:rsidRPr="00AF1774">
        <w:rPr>
          <w:rFonts w:ascii="Times New Roman" w:hAnsi="Times New Roman" w:cs="Times New Roman"/>
          <w:sz w:val="24"/>
          <w:szCs w:val="24"/>
        </w:rPr>
        <w:t xml:space="preserve"> sa zaväzuje pre OM s ročným odpočtom pravidelne uhrádzať </w:t>
      </w:r>
      <w:r>
        <w:rPr>
          <w:rFonts w:ascii="Times New Roman" w:hAnsi="Times New Roman" w:cs="Times New Roman"/>
          <w:sz w:val="24"/>
          <w:szCs w:val="24"/>
        </w:rPr>
        <w:t>Dodávateľ</w:t>
      </w:r>
      <w:r w:rsidR="007B5536" w:rsidRPr="00AF1774">
        <w:rPr>
          <w:rFonts w:ascii="Times New Roman" w:hAnsi="Times New Roman" w:cs="Times New Roman"/>
          <w:sz w:val="24"/>
          <w:szCs w:val="24"/>
        </w:rPr>
        <w:t xml:space="preserve">ovi mesačné faktúry za opakované dodanie tovaru a služieb vystavené </w:t>
      </w:r>
      <w:r>
        <w:rPr>
          <w:rFonts w:ascii="Times New Roman" w:hAnsi="Times New Roman" w:cs="Times New Roman"/>
          <w:sz w:val="24"/>
          <w:szCs w:val="24"/>
        </w:rPr>
        <w:t>Dodávateľ</w:t>
      </w:r>
      <w:r w:rsidR="007B5536" w:rsidRPr="00AF1774">
        <w:rPr>
          <w:rFonts w:ascii="Times New Roman" w:hAnsi="Times New Roman" w:cs="Times New Roman"/>
          <w:sz w:val="24"/>
          <w:szCs w:val="24"/>
        </w:rPr>
        <w:t xml:space="preserve">om vo výške predpokladanej mesačnej ceny plnenia predmetu tejto Zmluvy určenej </w:t>
      </w:r>
      <w:r>
        <w:rPr>
          <w:rFonts w:ascii="Times New Roman" w:hAnsi="Times New Roman" w:cs="Times New Roman"/>
          <w:sz w:val="24"/>
          <w:szCs w:val="24"/>
        </w:rPr>
        <w:t>Dodávateľ</w:t>
      </w:r>
      <w:r w:rsidR="007B5536" w:rsidRPr="00AF1774">
        <w:rPr>
          <w:rFonts w:ascii="Times New Roman" w:hAnsi="Times New Roman" w:cs="Times New Roman"/>
          <w:sz w:val="24"/>
          <w:szCs w:val="24"/>
        </w:rPr>
        <w:t xml:space="preserve">om, a to podľa skutočného odberu elektriny za predchádzajúce fakturačné obdobie. </w:t>
      </w:r>
    </w:p>
    <w:p w14:paraId="046B1044" w14:textId="77777777" w:rsidR="007B5536" w:rsidRPr="00AF1774" w:rsidRDefault="007B5536" w:rsidP="007B5536">
      <w:pPr>
        <w:pStyle w:val="Bezriadkovania"/>
        <w:ind w:left="567"/>
        <w:jc w:val="both"/>
        <w:rPr>
          <w:rFonts w:ascii="Times New Roman" w:hAnsi="Times New Roman" w:cs="Times New Roman"/>
          <w:sz w:val="24"/>
          <w:szCs w:val="24"/>
        </w:rPr>
      </w:pPr>
    </w:p>
    <w:p w14:paraId="1A5BBF32" w14:textId="2136CBB9" w:rsidR="007B5536" w:rsidRPr="00AF1774" w:rsidRDefault="007B5536"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Originál faktúry bude doručený do 15. dní daného mesiaca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w:t>
      </w:r>
    </w:p>
    <w:p w14:paraId="4CC2A75F" w14:textId="77777777" w:rsidR="007B5536" w:rsidRPr="00AF1774" w:rsidRDefault="007B5536" w:rsidP="007B5536">
      <w:pPr>
        <w:pStyle w:val="Bezriadkovania"/>
        <w:ind w:left="567"/>
        <w:jc w:val="both"/>
        <w:rPr>
          <w:rFonts w:ascii="Times New Roman" w:hAnsi="Times New Roman" w:cs="Times New Roman"/>
          <w:sz w:val="24"/>
          <w:szCs w:val="24"/>
        </w:rPr>
      </w:pPr>
    </w:p>
    <w:p w14:paraId="58C23F46" w14:textId="79210372" w:rsidR="007B5536" w:rsidRPr="00AF1774" w:rsidRDefault="007B5536"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Pre mesačne odčítané OM sa zálohová faktúra nevystavuje. Pri mesačne odčítaných odberoch uhrádza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k 15-temu dňu v mesiaci zálohu podľa kalendára zálohových platieb bez vystavenej faktúry, a táto záloha je odčítaná po ukončení mesiaca na vyúčtovacej faktúre za daný mesiac</w:t>
      </w:r>
    </w:p>
    <w:p w14:paraId="064AC062" w14:textId="77777777" w:rsidR="000F202D" w:rsidRPr="00AF1774" w:rsidRDefault="000F202D" w:rsidP="007A376D">
      <w:pPr>
        <w:pStyle w:val="Bezriadkovania"/>
        <w:ind w:left="567" w:hanging="567"/>
        <w:jc w:val="both"/>
        <w:rPr>
          <w:rFonts w:ascii="Times New Roman" w:hAnsi="Times New Roman" w:cs="Times New Roman"/>
          <w:i/>
          <w:iCs/>
          <w:sz w:val="24"/>
          <w:szCs w:val="24"/>
        </w:rPr>
      </w:pPr>
    </w:p>
    <w:p w14:paraId="3D429AD1" w14:textId="21F3CAED" w:rsidR="00B008C1" w:rsidRPr="00AF1774" w:rsidRDefault="00B008C1"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Zálohové faktúry budú doručené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do 10. dňa daného mesiaca v elektronickej forme na adresu:  </w:t>
      </w:r>
      <w:r w:rsidR="00102C6B" w:rsidRPr="00AF1774">
        <w:rPr>
          <w:rFonts w:ascii="Times New Roman" w:hAnsi="Times New Roman" w:cs="Times New Roman"/>
          <w:sz w:val="24"/>
          <w:szCs w:val="24"/>
        </w:rPr>
        <w:t>faktury@vsmu.sk</w:t>
      </w:r>
      <w:r w:rsidRPr="00AF1774">
        <w:rPr>
          <w:rFonts w:ascii="Times New Roman" w:hAnsi="Times New Roman" w:cs="Times New Roman"/>
          <w:i/>
          <w:iCs/>
          <w:sz w:val="24"/>
          <w:szCs w:val="24"/>
        </w:rPr>
        <w:t>.</w:t>
      </w:r>
    </w:p>
    <w:p w14:paraId="246527FE" w14:textId="77777777" w:rsidR="00B008C1" w:rsidRPr="00AF1774" w:rsidRDefault="00B008C1" w:rsidP="007A376D">
      <w:pPr>
        <w:pStyle w:val="Bezriadkovania"/>
        <w:ind w:left="567" w:hanging="567"/>
        <w:jc w:val="both"/>
        <w:rPr>
          <w:rFonts w:ascii="Times New Roman" w:hAnsi="Times New Roman" w:cs="Times New Roman"/>
          <w:sz w:val="24"/>
          <w:szCs w:val="24"/>
        </w:rPr>
      </w:pPr>
    </w:p>
    <w:p w14:paraId="7CC3210D" w14:textId="7FF1D2D7"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Originál faktúry bude doručený do 15. dní daného mesiaca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 uvedenú v úvode tejto Zmluvy.</w:t>
      </w:r>
    </w:p>
    <w:p w14:paraId="64D7EB6D" w14:textId="77777777" w:rsidR="000F202D" w:rsidRPr="00AF1774" w:rsidRDefault="000F202D" w:rsidP="007A376D">
      <w:pPr>
        <w:pStyle w:val="Odsekzoznamu"/>
        <w:ind w:left="567" w:hanging="567"/>
        <w:rPr>
          <w:rFonts w:ascii="Times New Roman" w:hAnsi="Times New Roman" w:cs="Times New Roman"/>
          <w:sz w:val="24"/>
          <w:szCs w:val="24"/>
        </w:rPr>
      </w:pPr>
    </w:p>
    <w:p w14:paraId="6AA0DA6C" w14:textId="77777777"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bookmarkStart w:id="5" w:name="_Hlk95035135"/>
      <w:r w:rsidRPr="00AF1774">
        <w:rPr>
          <w:rFonts w:ascii="Times New Roman" w:hAnsi="Times New Roman" w:cs="Times New Roman"/>
          <w:sz w:val="24"/>
          <w:szCs w:val="24"/>
        </w:rPr>
        <w:lastRenderedPageBreak/>
        <w:t>Vyúčtovanie za každé OM dohodnutej dodávky elektriny a dohodnutých distribučných služieb, ktoré sú predmetom Zmluvy, sa vykonáva na základe výsledkov meraní skutočne dodanej elektriny:</w:t>
      </w:r>
    </w:p>
    <w:p w14:paraId="37E84830" w14:textId="23267FF3" w:rsidR="00C84274" w:rsidRPr="00AF1774" w:rsidRDefault="00C84274" w:rsidP="0069052B">
      <w:pPr>
        <w:pStyle w:val="Bezriadkovania"/>
        <w:numPr>
          <w:ilvl w:val="1"/>
          <w:numId w:val="31"/>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v prípade OM s </w:t>
      </w:r>
      <w:proofErr w:type="spellStart"/>
      <w:r w:rsidRPr="00AF1774">
        <w:rPr>
          <w:rFonts w:ascii="Times New Roman" w:hAnsi="Times New Roman" w:cs="Times New Roman"/>
          <w:sz w:val="24"/>
          <w:szCs w:val="24"/>
        </w:rPr>
        <w:t>priebehovým</w:t>
      </w:r>
      <w:proofErr w:type="spellEnd"/>
      <w:r w:rsidRPr="00AF1774">
        <w:rPr>
          <w:rFonts w:ascii="Times New Roman" w:hAnsi="Times New Roman" w:cs="Times New Roman"/>
          <w:sz w:val="24"/>
          <w:szCs w:val="24"/>
        </w:rPr>
        <w:t xml:space="preserve"> meraním k poslednému dňu príslušného kalendárneho mesiaca, pričom vyúčtovacia faktúra za každý mesiac bude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doručená do 15. dňa mesiaca nasledujúceho po mesiaci, za ktorý je faktúra vystavená, listinne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 Vyúčtovanie sa vykoná za každé OM s </w:t>
      </w:r>
      <w:proofErr w:type="spellStart"/>
      <w:r w:rsidRPr="00AF1774">
        <w:rPr>
          <w:rFonts w:ascii="Times New Roman" w:hAnsi="Times New Roman" w:cs="Times New Roman"/>
          <w:sz w:val="24"/>
          <w:szCs w:val="24"/>
        </w:rPr>
        <w:t>priebehovým</w:t>
      </w:r>
      <w:proofErr w:type="spellEnd"/>
      <w:r w:rsidRPr="00AF1774">
        <w:rPr>
          <w:rFonts w:ascii="Times New Roman" w:hAnsi="Times New Roman" w:cs="Times New Roman"/>
          <w:sz w:val="24"/>
          <w:szCs w:val="24"/>
        </w:rPr>
        <w:t xml:space="preserve"> meraním samostatne, teda každé OM s </w:t>
      </w:r>
      <w:proofErr w:type="spellStart"/>
      <w:r w:rsidRPr="00AF1774">
        <w:rPr>
          <w:rFonts w:ascii="Times New Roman" w:hAnsi="Times New Roman" w:cs="Times New Roman"/>
          <w:sz w:val="24"/>
          <w:szCs w:val="24"/>
        </w:rPr>
        <w:t>priebehovým</w:t>
      </w:r>
      <w:proofErr w:type="spellEnd"/>
      <w:r w:rsidRPr="00AF1774">
        <w:rPr>
          <w:rFonts w:ascii="Times New Roman" w:hAnsi="Times New Roman" w:cs="Times New Roman"/>
          <w:sz w:val="24"/>
          <w:szCs w:val="24"/>
        </w:rPr>
        <w:t xml:space="preserve"> meraním bude mať samostatnú vyúčtovaciu faktúru.</w:t>
      </w:r>
    </w:p>
    <w:p w14:paraId="652622F1" w14:textId="62E7CF7B" w:rsidR="00C84274" w:rsidRPr="00AF1774" w:rsidRDefault="00C84274" w:rsidP="0069052B">
      <w:pPr>
        <w:pStyle w:val="Bezriadkovania"/>
        <w:numPr>
          <w:ilvl w:val="1"/>
          <w:numId w:val="31"/>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v prípade OM s ročným odpočtom k poslednému dňu príslušného kalendárneho roka, pričom vyúčtovacia faktúra bude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doručená do 15. dňa mesiaca nasledujúceho po príslušnom kalendárnom roku listinne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w:t>
      </w:r>
    </w:p>
    <w:p w14:paraId="2127C23A" w14:textId="77777777" w:rsidR="00735F3A" w:rsidRPr="00AF1774" w:rsidRDefault="00735F3A" w:rsidP="00735F3A">
      <w:pPr>
        <w:pStyle w:val="Bezriadkovania"/>
        <w:ind w:left="851"/>
        <w:jc w:val="both"/>
        <w:rPr>
          <w:rFonts w:ascii="Times New Roman" w:hAnsi="Times New Roman" w:cs="Times New Roman"/>
          <w:sz w:val="24"/>
          <w:szCs w:val="24"/>
        </w:rPr>
      </w:pPr>
    </w:p>
    <w:p w14:paraId="526AFFAB" w14:textId="339B1F11" w:rsidR="00735F3A" w:rsidRPr="00AF1774" w:rsidRDefault="00735F3A" w:rsidP="00735F3A">
      <w:pPr>
        <w:pStyle w:val="Bezriadkovania"/>
        <w:ind w:left="567"/>
        <w:jc w:val="both"/>
        <w:rPr>
          <w:rFonts w:ascii="Times New Roman" w:hAnsi="Times New Roman" w:cs="Times New Roman"/>
          <w:sz w:val="24"/>
          <w:szCs w:val="24"/>
        </w:rPr>
      </w:pPr>
      <w:r w:rsidRPr="00AF1774">
        <w:rPr>
          <w:rFonts w:ascii="Times New Roman" w:hAnsi="Times New Roman" w:cs="Times New Roman"/>
          <w:sz w:val="24"/>
          <w:szCs w:val="24"/>
        </w:rPr>
        <w:t xml:space="preserve">Vyúčtovacia faktúra za každé OM bude doručená podľa </w:t>
      </w:r>
      <w:r w:rsidR="00165935" w:rsidRPr="00AF1774">
        <w:rPr>
          <w:rFonts w:ascii="Times New Roman" w:hAnsi="Times New Roman" w:cs="Times New Roman"/>
          <w:sz w:val="24"/>
          <w:szCs w:val="24"/>
        </w:rPr>
        <w:t xml:space="preserve">tohto </w:t>
      </w:r>
      <w:r w:rsidRPr="00AF1774">
        <w:rPr>
          <w:rFonts w:ascii="Times New Roman" w:hAnsi="Times New Roman" w:cs="Times New Roman"/>
          <w:sz w:val="24"/>
          <w:szCs w:val="24"/>
        </w:rPr>
        <w:t>bodu Zmluvy a bude obsahovať za každé OM minimálne:</w:t>
      </w:r>
    </w:p>
    <w:p w14:paraId="6DDF1DB5"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údaje podľa § 74 zákona o dani z pridanej hodnoty,</w:t>
      </w:r>
    </w:p>
    <w:p w14:paraId="238399B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zoznam a identifikáciu OM (EIC, adresa OM),</w:t>
      </w:r>
    </w:p>
    <w:p w14:paraId="0AAE0AE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začiatok a koniec zúčtovacieho obdobia,</w:t>
      </w:r>
    </w:p>
    <w:p w14:paraId="51E61E6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oficiálne číslo dokladu,</w:t>
      </w:r>
    </w:p>
    <w:p w14:paraId="042A573A"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dátum dodania a splatnosť faktúry,</w:t>
      </w:r>
    </w:p>
    <w:p w14:paraId="676109C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celkové dodanie – základ dane, daň, spolu,</w:t>
      </w:r>
    </w:p>
    <w:p w14:paraId="10C23DD1"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doúčtovanie dodania – základ dane, daň, spolu,</w:t>
      </w:r>
    </w:p>
    <w:p w14:paraId="06CA38D2"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skutočnú spotrebu v príslušných tarifách,</w:t>
      </w:r>
    </w:p>
    <w:p w14:paraId="16F2851E"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hodnotu hlavného ističa resp. maximálnu rezervnú kapacitu (ďalej len „MRK“) a rezervnú kapacitu RK (ďalej len „RK“),</w:t>
      </w:r>
    </w:p>
    <w:p w14:paraId="70E9858B"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počiatočný a konečný stav elektromeru.</w:t>
      </w:r>
    </w:p>
    <w:p w14:paraId="031758A9" w14:textId="77777777" w:rsidR="00C84274" w:rsidRPr="00AF1774" w:rsidRDefault="00C84274" w:rsidP="00165935">
      <w:pPr>
        <w:pStyle w:val="Bezriadkovania"/>
        <w:jc w:val="both"/>
        <w:rPr>
          <w:rFonts w:ascii="Times New Roman" w:hAnsi="Times New Roman" w:cs="Times New Roman"/>
          <w:sz w:val="24"/>
          <w:szCs w:val="24"/>
        </w:rPr>
      </w:pPr>
    </w:p>
    <w:p w14:paraId="31B10E75" w14:textId="26CF4A3C"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Vo vyúčtovacej faktúre za dodávku elektriny a distribučné služby sa odpočítajú preddavky resp. zálohové platby, ktoré boli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om </w:t>
      </w:r>
      <w:r w:rsidR="00484A78">
        <w:rPr>
          <w:rFonts w:ascii="Times New Roman" w:hAnsi="Times New Roman" w:cs="Times New Roman"/>
          <w:sz w:val="24"/>
          <w:szCs w:val="24"/>
        </w:rPr>
        <w:t>Dodávateľ</w:t>
      </w:r>
      <w:r w:rsidRPr="00AF1774">
        <w:rPr>
          <w:rFonts w:ascii="Times New Roman" w:hAnsi="Times New Roman" w:cs="Times New Roman"/>
          <w:sz w:val="24"/>
          <w:szCs w:val="24"/>
        </w:rPr>
        <w:t>ovi uhradené.</w:t>
      </w:r>
    </w:p>
    <w:p w14:paraId="7FC3512F" w14:textId="77777777" w:rsidR="00122149" w:rsidRPr="00AF1774" w:rsidRDefault="00122149" w:rsidP="00122149">
      <w:pPr>
        <w:pStyle w:val="Bezriadkovania"/>
        <w:ind w:left="567"/>
        <w:jc w:val="both"/>
        <w:rPr>
          <w:rFonts w:ascii="Times New Roman" w:hAnsi="Times New Roman" w:cs="Times New Roman"/>
          <w:sz w:val="24"/>
          <w:szCs w:val="24"/>
        </w:rPr>
      </w:pPr>
    </w:p>
    <w:p w14:paraId="75C860F6" w14:textId="660E6EA8" w:rsidR="005C03EF"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Vyúčtovaciu faktúru za dodávku elektriny a distribučné služby je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oprávnený vyhotoviť aj v prípade mimoriadneho odpočtu, pri výmene určeného meradla, ukončení odberu a pod. </w:t>
      </w:r>
    </w:p>
    <w:p w14:paraId="233CB1BC" w14:textId="77777777" w:rsidR="005C03EF" w:rsidRPr="00AF1774" w:rsidRDefault="005C03EF" w:rsidP="005C03EF">
      <w:pPr>
        <w:pStyle w:val="Odsekzoznamu"/>
        <w:rPr>
          <w:rFonts w:ascii="Times New Roman" w:hAnsi="Times New Roman" w:cs="Times New Roman"/>
          <w:sz w:val="24"/>
          <w:szCs w:val="24"/>
        </w:rPr>
      </w:pPr>
    </w:p>
    <w:p w14:paraId="01697137" w14:textId="7E7CD0E6"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Splatnosť faktúry je 30 kalendárnych dní od dátumu jej doručenia  </w:t>
      </w:r>
      <w:r w:rsidR="00484A78">
        <w:rPr>
          <w:rFonts w:ascii="Times New Roman" w:hAnsi="Times New Roman" w:cs="Times New Roman"/>
          <w:sz w:val="24"/>
          <w:szCs w:val="24"/>
        </w:rPr>
        <w:t>Odberateľ</w:t>
      </w:r>
      <w:r w:rsidRPr="00AF1774">
        <w:rPr>
          <w:rFonts w:ascii="Times New Roman" w:hAnsi="Times New Roman" w:cs="Times New Roman"/>
          <w:sz w:val="24"/>
          <w:szCs w:val="24"/>
        </w:rPr>
        <w:t>ovi. Ak pripadne deň splatnosti na deň pracovného voľna, dňom splatnosti je najbližší nasledujúci pracovný deň.</w:t>
      </w:r>
    </w:p>
    <w:p w14:paraId="45290606" w14:textId="77777777" w:rsidR="00C84274" w:rsidRPr="00AF1774" w:rsidRDefault="00C84274" w:rsidP="00ED7BF7">
      <w:pPr>
        <w:pStyle w:val="Bezriadkovania"/>
        <w:ind w:left="567"/>
        <w:jc w:val="both"/>
        <w:rPr>
          <w:rFonts w:ascii="Times New Roman" w:hAnsi="Times New Roman" w:cs="Times New Roman"/>
          <w:sz w:val="24"/>
          <w:szCs w:val="24"/>
        </w:rPr>
      </w:pPr>
    </w:p>
    <w:p w14:paraId="51D8F31D" w14:textId="78BA39AE"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Úhradou sa rozumie pripísanie sumy na účet </w:t>
      </w:r>
      <w:r w:rsidR="00484A78">
        <w:rPr>
          <w:rFonts w:ascii="Times New Roman" w:hAnsi="Times New Roman" w:cs="Times New Roman"/>
          <w:sz w:val="24"/>
          <w:szCs w:val="24"/>
        </w:rPr>
        <w:t>Dodávateľ</w:t>
      </w:r>
      <w:r w:rsidRPr="00AF1774">
        <w:rPr>
          <w:rFonts w:ascii="Times New Roman" w:hAnsi="Times New Roman" w:cs="Times New Roman"/>
          <w:sz w:val="24"/>
          <w:szCs w:val="24"/>
        </w:rPr>
        <w:t>a s uvedením správneho variabilného symbolu uvedeného na faktúre.</w:t>
      </w:r>
    </w:p>
    <w:p w14:paraId="0AF38A29" w14:textId="77777777" w:rsidR="00C84274" w:rsidRPr="00AF1774" w:rsidRDefault="00C84274" w:rsidP="00ED7BF7">
      <w:pPr>
        <w:pStyle w:val="Bezriadkovania"/>
        <w:ind w:left="567"/>
        <w:jc w:val="both"/>
        <w:rPr>
          <w:rFonts w:ascii="Times New Roman" w:hAnsi="Times New Roman" w:cs="Times New Roman"/>
          <w:sz w:val="24"/>
          <w:szCs w:val="24"/>
        </w:rPr>
      </w:pPr>
    </w:p>
    <w:p w14:paraId="3C080C94" w14:textId="0FB4BB8E"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Ak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neuhradí faktúru v lehote splatnosti,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w:t>
      </w:r>
      <w:r w:rsidR="00484A78">
        <w:rPr>
          <w:rFonts w:ascii="Times New Roman" w:hAnsi="Times New Roman" w:cs="Times New Roman"/>
          <w:sz w:val="24"/>
          <w:szCs w:val="24"/>
        </w:rPr>
        <w:t>Odberateľ</w:t>
      </w:r>
      <w:r w:rsidRPr="00AF1774">
        <w:rPr>
          <w:rFonts w:ascii="Times New Roman" w:hAnsi="Times New Roman" w:cs="Times New Roman"/>
          <w:sz w:val="24"/>
          <w:szCs w:val="24"/>
        </w:rPr>
        <w:t>ovi zašle bezplatne písomnú upomienku, v ktorej označí deň vystavenia faktúry, jej splatnosť a celkovú čiastku po lehote splatnosti.</w:t>
      </w:r>
    </w:p>
    <w:p w14:paraId="1BD760C3" w14:textId="77777777" w:rsidR="00C84274" w:rsidRPr="00AF1774" w:rsidRDefault="00C84274" w:rsidP="00ED7BF7">
      <w:pPr>
        <w:pStyle w:val="Bezriadkovania"/>
        <w:ind w:left="567"/>
        <w:jc w:val="both"/>
        <w:rPr>
          <w:rFonts w:ascii="Times New Roman" w:hAnsi="Times New Roman" w:cs="Times New Roman"/>
          <w:sz w:val="24"/>
          <w:szCs w:val="24"/>
        </w:rPr>
      </w:pPr>
    </w:p>
    <w:p w14:paraId="30A7C7E5" w14:textId="4A938E7E" w:rsidR="00C84274" w:rsidRPr="00AF1774" w:rsidRDefault="00484A78" w:rsidP="0069052B">
      <w:pPr>
        <w:pStyle w:val="Bezriadkovania"/>
        <w:numPr>
          <w:ilvl w:val="1"/>
          <w:numId w:val="11"/>
        </w:numPr>
        <w:ind w:left="567" w:hanging="567"/>
        <w:jc w:val="both"/>
        <w:rPr>
          <w:rFonts w:ascii="Times New Roman" w:hAnsi="Times New Roman" w:cs="Times New Roman"/>
          <w:sz w:val="24"/>
          <w:szCs w:val="24"/>
        </w:rPr>
      </w:pPr>
      <w:r>
        <w:rPr>
          <w:rFonts w:ascii="Times New Roman" w:hAnsi="Times New Roman" w:cs="Times New Roman"/>
          <w:sz w:val="24"/>
          <w:szCs w:val="24"/>
        </w:rPr>
        <w:t>Dodávateľ</w:t>
      </w:r>
      <w:r w:rsidR="00C84274" w:rsidRPr="00AF1774">
        <w:rPr>
          <w:rFonts w:ascii="Times New Roman" w:hAnsi="Times New Roman" w:cs="Times New Roman"/>
          <w:sz w:val="24"/>
          <w:szCs w:val="24"/>
        </w:rPr>
        <w:t xml:space="preserve"> je povinný zasielať </w:t>
      </w:r>
      <w:r w:rsidR="00ED7BF7" w:rsidRPr="00AF1774">
        <w:rPr>
          <w:rFonts w:ascii="Times New Roman" w:hAnsi="Times New Roman" w:cs="Times New Roman"/>
          <w:sz w:val="24"/>
          <w:szCs w:val="24"/>
        </w:rPr>
        <w:t xml:space="preserve">vyúčtovacie </w:t>
      </w:r>
      <w:r w:rsidR="00C84274" w:rsidRPr="00AF1774">
        <w:rPr>
          <w:rFonts w:ascii="Times New Roman" w:hAnsi="Times New Roman" w:cs="Times New Roman"/>
          <w:sz w:val="24"/>
          <w:szCs w:val="24"/>
        </w:rPr>
        <w:t xml:space="preserve">faktúry listinne prostredníctvom držiteľa poštovej licencie na adresu </w:t>
      </w:r>
      <w:r>
        <w:rPr>
          <w:rFonts w:ascii="Times New Roman" w:hAnsi="Times New Roman" w:cs="Times New Roman"/>
          <w:sz w:val="24"/>
          <w:szCs w:val="24"/>
        </w:rPr>
        <w:t>Odberateľ</w:t>
      </w:r>
      <w:r w:rsidR="00C84274" w:rsidRPr="00AF1774">
        <w:rPr>
          <w:rFonts w:ascii="Times New Roman" w:hAnsi="Times New Roman" w:cs="Times New Roman"/>
          <w:sz w:val="24"/>
          <w:szCs w:val="24"/>
        </w:rPr>
        <w:t>a.</w:t>
      </w:r>
    </w:p>
    <w:p w14:paraId="2FAC78BB" w14:textId="77777777" w:rsidR="00C84274" w:rsidRPr="00AF1774" w:rsidRDefault="00C84274" w:rsidP="00ED7BF7">
      <w:pPr>
        <w:pStyle w:val="Bezriadkovania"/>
        <w:ind w:left="567"/>
        <w:jc w:val="both"/>
        <w:rPr>
          <w:rFonts w:ascii="Times New Roman" w:hAnsi="Times New Roman" w:cs="Times New Roman"/>
          <w:sz w:val="24"/>
          <w:szCs w:val="24"/>
        </w:rPr>
      </w:pPr>
    </w:p>
    <w:p w14:paraId="06A05DED" w14:textId="7D51EC6F"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Zmenu bankového spojenia a čísla účtu zmluvných strán bude možno uskutočniť iba písomným oznámením jednej zmluvnej strany preukázateľne doručeným druhej </w:t>
      </w:r>
      <w:r w:rsidRPr="00AF1774">
        <w:rPr>
          <w:rFonts w:ascii="Times New Roman" w:hAnsi="Times New Roman" w:cs="Times New Roman"/>
          <w:sz w:val="24"/>
          <w:szCs w:val="24"/>
        </w:rPr>
        <w:lastRenderedPageBreak/>
        <w:t>zmluvnej strane najneskôr spolu s príslušnou faktúrou, resp. pred doručením vyúčtovacej faktúry.</w:t>
      </w:r>
    </w:p>
    <w:p w14:paraId="51400538" w14:textId="77777777" w:rsidR="00C84274" w:rsidRPr="00AF1774" w:rsidRDefault="00C84274" w:rsidP="00ED7BF7">
      <w:pPr>
        <w:pStyle w:val="Bezriadkovania"/>
        <w:ind w:left="567"/>
        <w:jc w:val="both"/>
        <w:rPr>
          <w:rFonts w:ascii="Times New Roman" w:hAnsi="Times New Roman" w:cs="Times New Roman"/>
          <w:sz w:val="24"/>
          <w:szCs w:val="24"/>
        </w:rPr>
      </w:pPr>
    </w:p>
    <w:p w14:paraId="2015110F" w14:textId="1A4BEF27"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V prípade omeškania s platením ceny za dodávku elektriny a súvisiacich plnení 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povinný zaplatiť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úrok z omeškania vo výške 0,01% denne z dlžnej sumy bez </w:t>
      </w:r>
      <w:proofErr w:type="spellStart"/>
      <w:r w:rsidRPr="00AF1774">
        <w:rPr>
          <w:rFonts w:ascii="Times New Roman" w:hAnsi="Times New Roman" w:cs="Times New Roman"/>
          <w:sz w:val="24"/>
          <w:szCs w:val="24"/>
        </w:rPr>
        <w:t>SpD</w:t>
      </w:r>
      <w:proofErr w:type="spellEnd"/>
      <w:r w:rsidRPr="00AF1774">
        <w:rPr>
          <w:rFonts w:ascii="Times New Roman" w:hAnsi="Times New Roman" w:cs="Times New Roman"/>
          <w:sz w:val="24"/>
          <w:szCs w:val="24"/>
        </w:rPr>
        <w:t xml:space="preserve">  a DPH odo dňa omeškania až do zaplatenia.</w:t>
      </w:r>
    </w:p>
    <w:p w14:paraId="402332E0" w14:textId="77777777" w:rsidR="00C84274" w:rsidRPr="00AF1774" w:rsidRDefault="00C84274" w:rsidP="00C84274">
      <w:pPr>
        <w:pStyle w:val="Bezriadkovania"/>
        <w:jc w:val="both"/>
        <w:rPr>
          <w:rFonts w:ascii="Times New Roman" w:hAnsi="Times New Roman" w:cs="Times New Roman"/>
          <w:sz w:val="24"/>
          <w:szCs w:val="24"/>
        </w:rPr>
      </w:pPr>
    </w:p>
    <w:p w14:paraId="633C2C83" w14:textId="77777777" w:rsidR="00C84274" w:rsidRPr="00AF1774" w:rsidRDefault="00C84274" w:rsidP="00C84274">
      <w:pPr>
        <w:autoSpaceDE w:val="0"/>
        <w:autoSpaceDN w:val="0"/>
        <w:adjustRightInd w:val="0"/>
        <w:jc w:val="both"/>
        <w:rPr>
          <w:rFonts w:ascii="Times New Roman" w:hAnsi="Times New Roman" w:cs="Times New Roman"/>
          <w:b/>
          <w:bCs/>
        </w:rPr>
      </w:pPr>
    </w:p>
    <w:p w14:paraId="0E859532"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bookmarkStart w:id="6" w:name="_Hlk94951286"/>
      <w:bookmarkEnd w:id="5"/>
      <w:r w:rsidRPr="00AF1774">
        <w:rPr>
          <w:rFonts w:ascii="Times New Roman" w:eastAsia="Calibri" w:hAnsi="Times New Roman" w:cs="Times New Roman"/>
          <w:color w:val="auto"/>
          <w:sz w:val="24"/>
          <w:szCs w:val="24"/>
          <w:lang w:eastAsia="en-US"/>
        </w:rPr>
        <w:t>Článok 5</w:t>
      </w:r>
    </w:p>
    <w:bookmarkEnd w:id="6"/>
    <w:p w14:paraId="35B947DA"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hAnsi="Times New Roman" w:cs="Times New Roman"/>
          <w:color w:val="auto"/>
          <w:sz w:val="24"/>
          <w:szCs w:val="24"/>
        </w:rPr>
        <w:t>Doba platnosti Zmluvy</w:t>
      </w:r>
    </w:p>
    <w:p w14:paraId="200641E0" w14:textId="77777777" w:rsidR="000F202D" w:rsidRPr="00AF1774" w:rsidRDefault="000F202D" w:rsidP="001842D5">
      <w:pPr>
        <w:jc w:val="center"/>
        <w:rPr>
          <w:rFonts w:ascii="Times New Roman" w:hAnsi="Times New Roman" w:cs="Times New Roman"/>
          <w:sz w:val="24"/>
          <w:szCs w:val="24"/>
        </w:rPr>
      </w:pPr>
    </w:p>
    <w:p w14:paraId="2B19F363" w14:textId="77777777" w:rsidR="000F202D" w:rsidRPr="00AF1774" w:rsidRDefault="000F202D" w:rsidP="0069052B">
      <w:pPr>
        <w:pStyle w:val="Bezriadkovania"/>
        <w:numPr>
          <w:ilvl w:val="1"/>
          <w:numId w:val="14"/>
        </w:numPr>
        <w:jc w:val="both"/>
        <w:rPr>
          <w:rFonts w:ascii="Times New Roman" w:hAnsi="Times New Roman" w:cs="Times New Roman"/>
          <w:sz w:val="24"/>
          <w:szCs w:val="24"/>
        </w:rPr>
      </w:pPr>
      <w:r w:rsidRPr="00AF1774">
        <w:rPr>
          <w:rFonts w:ascii="Times New Roman" w:hAnsi="Times New Roman" w:cs="Times New Roman"/>
          <w:sz w:val="24"/>
          <w:szCs w:val="24"/>
        </w:rPr>
        <w:t>Zmluva sa uzatvára na zmluvné obdobie uvedené v bode 3.1 tejto Zmluvy.</w:t>
      </w:r>
    </w:p>
    <w:p w14:paraId="1D9ADB9B" w14:textId="77777777" w:rsidR="000F202D" w:rsidRPr="00AF1774" w:rsidRDefault="000F202D" w:rsidP="001842D5">
      <w:pPr>
        <w:pStyle w:val="Bezriadkovania"/>
        <w:ind w:left="72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58E79D74"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6</w:t>
      </w:r>
    </w:p>
    <w:p w14:paraId="4890444E"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Distribučné služby</w:t>
      </w:r>
    </w:p>
    <w:p w14:paraId="61994405"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FD34BEE" w14:textId="75DC9B0D"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počas zmluvného obdobia zabezpečí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distribučné služby do OM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a uvedených v Prílohe č. </w:t>
      </w:r>
      <w:r w:rsidR="002350B0" w:rsidRPr="00AF1774">
        <w:rPr>
          <w:rFonts w:ascii="Times New Roman" w:hAnsi="Times New Roman" w:cs="Times New Roman"/>
          <w:sz w:val="24"/>
          <w:szCs w:val="24"/>
        </w:rPr>
        <w:t>1</w:t>
      </w:r>
      <w:r w:rsidR="000F202D" w:rsidRPr="00AF1774">
        <w:rPr>
          <w:rFonts w:ascii="Times New Roman" w:hAnsi="Times New Roman" w:cs="Times New Roman"/>
          <w:sz w:val="24"/>
          <w:szCs w:val="24"/>
        </w:rPr>
        <w:t xml:space="preserve">  Zmluvy a za podmienok uvedených v tejto Zmluve. </w:t>
      </w:r>
    </w:p>
    <w:p w14:paraId="7814DAAD" w14:textId="77777777" w:rsidR="000F202D" w:rsidRPr="00AF1774" w:rsidRDefault="000F202D" w:rsidP="001842D5">
      <w:pPr>
        <w:pStyle w:val="Bezriadkovania"/>
        <w:ind w:left="360"/>
        <w:jc w:val="both"/>
        <w:rPr>
          <w:rFonts w:ascii="Times New Roman" w:hAnsi="Times New Roman" w:cs="Times New Roman"/>
          <w:sz w:val="24"/>
          <w:szCs w:val="24"/>
        </w:rPr>
      </w:pPr>
    </w:p>
    <w:p w14:paraId="53160A4B" w14:textId="3260532D"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zabezpečiť distribučné služby do OM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a do výšky ich </w:t>
      </w:r>
      <w:bookmarkStart w:id="7" w:name="_Hlk94953236"/>
      <w:r w:rsidR="000F202D" w:rsidRPr="00AF1774">
        <w:rPr>
          <w:rFonts w:ascii="Times New Roman" w:hAnsi="Times New Roman" w:cs="Times New Roman"/>
          <w:sz w:val="24"/>
          <w:szCs w:val="24"/>
        </w:rPr>
        <w:t>MRK</w:t>
      </w:r>
      <w:bookmarkEnd w:id="7"/>
      <w:r w:rsidR="000F202D" w:rsidRPr="00AF1774">
        <w:rPr>
          <w:rFonts w:ascii="Times New Roman" w:hAnsi="Times New Roman" w:cs="Times New Roman"/>
          <w:sz w:val="24"/>
          <w:szCs w:val="24"/>
        </w:rPr>
        <w:t xml:space="preserve"> dojednanej s príslušným prevádzkovateľom distribučnej sústavy (ďalej len „PDS“). Distribučné služby sa uskutočňujú v súlade s platnými všeobecne záväznými právnymi predpismi, Prevádzkovým poriadkom príslušného PDS a v kvalite podľa Technických podmienok PDS. </w:t>
      </w:r>
    </w:p>
    <w:p w14:paraId="0F95CB5F" w14:textId="77777777" w:rsidR="000F202D" w:rsidRPr="00AF1774" w:rsidRDefault="000F202D" w:rsidP="001842D5">
      <w:pPr>
        <w:pStyle w:val="Odsekzoznamu"/>
        <w:rPr>
          <w:rFonts w:ascii="Times New Roman" w:hAnsi="Times New Roman" w:cs="Times New Roman"/>
          <w:sz w:val="24"/>
          <w:szCs w:val="24"/>
        </w:rPr>
      </w:pPr>
    </w:p>
    <w:p w14:paraId="00A7B31D" w14:textId="71CFC46D"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zabezpečiť </w:t>
      </w:r>
      <w:bookmarkStart w:id="8" w:name="_Hlk94953372"/>
      <w:r w:rsidR="000F202D" w:rsidRPr="00AF1774">
        <w:rPr>
          <w:rFonts w:ascii="Times New Roman" w:hAnsi="Times New Roman" w:cs="Times New Roman"/>
          <w:sz w:val="24"/>
          <w:szCs w:val="24"/>
        </w:rPr>
        <w:t xml:space="preserve">RK </w:t>
      </w:r>
      <w:bookmarkEnd w:id="8"/>
      <w:r w:rsidR="000F202D" w:rsidRPr="00AF1774">
        <w:rPr>
          <w:rFonts w:ascii="Times New Roman" w:hAnsi="Times New Roman" w:cs="Times New Roman"/>
          <w:sz w:val="24"/>
          <w:szCs w:val="24"/>
        </w:rPr>
        <w:t xml:space="preserve">pre OM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a. Prekročenie dohodnutej RK sa bude riešiť v súlade s Prevádzkovým poriadkom PDS a platným cenovým rozhodnutím ÚRSO. </w:t>
      </w:r>
    </w:p>
    <w:p w14:paraId="3C8F0A78" w14:textId="77777777" w:rsidR="000F202D" w:rsidRPr="00AF1774" w:rsidRDefault="000F202D" w:rsidP="001842D5">
      <w:pPr>
        <w:pStyle w:val="Odsekzoznamu"/>
        <w:rPr>
          <w:rFonts w:ascii="Times New Roman" w:hAnsi="Times New Roman" w:cs="Times New Roman"/>
          <w:sz w:val="24"/>
          <w:szCs w:val="24"/>
        </w:rPr>
      </w:pPr>
    </w:p>
    <w:p w14:paraId="56917A81" w14:textId="4A796E02"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môže požiadať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o úpravu dohodnutej RK, najviac však do výšky MRK, zaslaním písomnej žiadosti na adresu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alebo na kontaktnú e-mailovú adresu uvedenú na faktúre a doručenú najneskôr 5 pracovných dní pred stanovenou lehotou uvedenou v podmienkach príslušného PDS. </w:t>
      </w:r>
    </w:p>
    <w:p w14:paraId="26159529" w14:textId="77777777" w:rsidR="000F202D" w:rsidRPr="00AF1774" w:rsidRDefault="000F202D" w:rsidP="001842D5">
      <w:pPr>
        <w:pStyle w:val="Odsekzoznamu"/>
        <w:rPr>
          <w:rFonts w:ascii="Times New Roman" w:hAnsi="Times New Roman" w:cs="Times New Roman"/>
          <w:sz w:val="24"/>
          <w:szCs w:val="24"/>
        </w:rPr>
      </w:pPr>
    </w:p>
    <w:p w14:paraId="401E6A5A" w14:textId="3AF81DEC" w:rsidR="000F202D" w:rsidRPr="00AF1774" w:rsidRDefault="000F202D" w:rsidP="0069052B">
      <w:pPr>
        <w:pStyle w:val="Bezriadkovania"/>
        <w:numPr>
          <w:ilvl w:val="1"/>
          <w:numId w:val="17"/>
        </w:numPr>
        <w:jc w:val="both"/>
        <w:rPr>
          <w:rFonts w:ascii="Times New Roman" w:hAnsi="Times New Roman" w:cs="Times New Roman"/>
          <w:sz w:val="24"/>
          <w:szCs w:val="24"/>
        </w:rPr>
      </w:pPr>
      <w:r w:rsidRPr="00AF1774">
        <w:rPr>
          <w:rFonts w:ascii="Times New Roman" w:hAnsi="Times New Roman" w:cs="Times New Roman"/>
          <w:sz w:val="24"/>
          <w:szCs w:val="24"/>
        </w:rPr>
        <w:t xml:space="preserve">Distribučné sadzby pre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sú uvedené v prílohe č. </w:t>
      </w:r>
      <w:r w:rsidR="002350B0" w:rsidRPr="00AF1774">
        <w:rPr>
          <w:rFonts w:ascii="Times New Roman" w:hAnsi="Times New Roman" w:cs="Times New Roman"/>
          <w:sz w:val="24"/>
          <w:szCs w:val="24"/>
        </w:rPr>
        <w:t>1</w:t>
      </w:r>
      <w:r w:rsidRPr="00AF1774">
        <w:rPr>
          <w:rFonts w:ascii="Times New Roman" w:hAnsi="Times New Roman" w:cs="Times New Roman"/>
          <w:sz w:val="24"/>
          <w:szCs w:val="24"/>
        </w:rPr>
        <w:t xml:space="preserve"> Zmluvy. </w:t>
      </w:r>
    </w:p>
    <w:p w14:paraId="2093AD0D" w14:textId="77777777" w:rsidR="009F6147" w:rsidRPr="00AF1774" w:rsidRDefault="009F6147" w:rsidP="009F6147">
      <w:pPr>
        <w:pStyle w:val="Bezriadkovania"/>
        <w:jc w:val="both"/>
        <w:rPr>
          <w:rFonts w:ascii="Times New Roman" w:hAnsi="Times New Roman" w:cs="Times New Roman"/>
          <w:sz w:val="24"/>
          <w:szCs w:val="24"/>
        </w:rPr>
      </w:pPr>
    </w:p>
    <w:p w14:paraId="69E2E678" w14:textId="77777777" w:rsidR="000F202D" w:rsidRPr="00AF1774" w:rsidRDefault="000F202D" w:rsidP="0069052B">
      <w:pPr>
        <w:pStyle w:val="Bezriadkovania"/>
        <w:numPr>
          <w:ilvl w:val="1"/>
          <w:numId w:val="17"/>
        </w:numPr>
        <w:jc w:val="both"/>
        <w:rPr>
          <w:rFonts w:ascii="Times New Roman" w:hAnsi="Times New Roman" w:cs="Times New Roman"/>
          <w:sz w:val="24"/>
          <w:szCs w:val="24"/>
        </w:rPr>
      </w:pPr>
      <w:r w:rsidRPr="00AF1774">
        <w:rPr>
          <w:rFonts w:ascii="Times New Roman" w:hAnsi="Times New Roman" w:cs="Times New Roman"/>
          <w:sz w:val="24"/>
          <w:szCs w:val="24"/>
        </w:rPr>
        <w:t xml:space="preserve">Dohodnutý účinník je 0,95-1,00. </w:t>
      </w:r>
    </w:p>
    <w:p w14:paraId="40B07963" w14:textId="77777777" w:rsidR="000F202D" w:rsidRPr="00AF1774" w:rsidRDefault="000F202D" w:rsidP="001842D5">
      <w:pPr>
        <w:pStyle w:val="Odsekzoznamu"/>
        <w:rPr>
          <w:rFonts w:ascii="Times New Roman" w:hAnsi="Times New Roman" w:cs="Times New Roman"/>
          <w:sz w:val="24"/>
          <w:szCs w:val="24"/>
        </w:rPr>
      </w:pPr>
    </w:p>
    <w:p w14:paraId="4D2DA51A" w14:textId="132C2316"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účtuje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cenu za distribučné služby v súlade s platnými cenovými rozhodnutiami ÚRSO, vzťahujúcimi sa na distribučné služby poskytované PDS podľa sadzby dohodnutej v tejto Zmluve. </w:t>
      </w:r>
    </w:p>
    <w:p w14:paraId="6B23C3FD" w14:textId="77777777" w:rsidR="000F202D" w:rsidRPr="00AF1774" w:rsidRDefault="000F202D" w:rsidP="001842D5">
      <w:pPr>
        <w:pStyle w:val="Odsekzoznamu"/>
        <w:rPr>
          <w:rFonts w:ascii="Times New Roman" w:hAnsi="Times New Roman" w:cs="Times New Roman"/>
          <w:sz w:val="24"/>
          <w:szCs w:val="24"/>
        </w:rPr>
      </w:pPr>
    </w:p>
    <w:p w14:paraId="5622B02D" w14:textId="0FBA119B"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účtuje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ostatné služby súvisiace s distribúciou elektriny podľa platného cenníka služieb distribúcie príslušného PDS (ďalej aj „cenník služieb distribúcie"). </w:t>
      </w:r>
    </w:p>
    <w:p w14:paraId="0BCDA483" w14:textId="77777777" w:rsidR="000F202D" w:rsidRPr="00AF1774" w:rsidRDefault="000F202D" w:rsidP="001842D5">
      <w:pPr>
        <w:pStyle w:val="Odsekzoznamu"/>
        <w:rPr>
          <w:rFonts w:ascii="Times New Roman" w:hAnsi="Times New Roman" w:cs="Times New Roman"/>
          <w:sz w:val="24"/>
          <w:szCs w:val="24"/>
        </w:rPr>
      </w:pPr>
    </w:p>
    <w:p w14:paraId="6B2CFA39" w14:textId="77777777" w:rsidR="000F202D" w:rsidRPr="00AF1774" w:rsidRDefault="000F202D" w:rsidP="0069052B">
      <w:pPr>
        <w:pStyle w:val="Bezriadkovania"/>
        <w:numPr>
          <w:ilvl w:val="1"/>
          <w:numId w:val="17"/>
        </w:numPr>
        <w:jc w:val="both"/>
        <w:rPr>
          <w:rFonts w:ascii="Times New Roman" w:hAnsi="Times New Roman" w:cs="Times New Roman"/>
          <w:sz w:val="24"/>
          <w:szCs w:val="24"/>
        </w:rPr>
      </w:pPr>
      <w:r w:rsidRPr="00AF1774">
        <w:rPr>
          <w:rFonts w:ascii="Times New Roman" w:hAnsi="Times New Roman" w:cs="Times New Roman"/>
          <w:sz w:val="24"/>
          <w:szCs w:val="24"/>
        </w:rPr>
        <w:t xml:space="preserve">Cenové rozhodnutia ÚRSO a cenník služieb distribúcie sú uverejnené na internetovej stránke príslušného PDS. </w:t>
      </w:r>
    </w:p>
    <w:p w14:paraId="3788453C"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7</w:t>
      </w:r>
    </w:p>
    <w:p w14:paraId="01D4D143" w14:textId="77777777" w:rsidR="000F202D" w:rsidRPr="00AF1774" w:rsidRDefault="000F202D" w:rsidP="001842D5">
      <w:pPr>
        <w:pStyle w:val="Nadpis1"/>
        <w:numPr>
          <w:ilvl w:val="0"/>
          <w:numId w:val="0"/>
        </w:numPr>
        <w:spacing w:line="240" w:lineRule="auto"/>
        <w:ind w:left="432" w:right="7"/>
        <w:rPr>
          <w:rFonts w:ascii="Times New Roman" w:hAnsi="Times New Roman" w:cs="Times New Roman"/>
          <w:color w:val="auto"/>
          <w:sz w:val="24"/>
          <w:szCs w:val="24"/>
        </w:rPr>
      </w:pPr>
      <w:r w:rsidRPr="00AF1774">
        <w:rPr>
          <w:rFonts w:ascii="Times New Roman" w:hAnsi="Times New Roman" w:cs="Times New Roman"/>
          <w:color w:val="auto"/>
          <w:sz w:val="24"/>
          <w:szCs w:val="24"/>
        </w:rPr>
        <w:t>Kvalita dodávky</w:t>
      </w:r>
    </w:p>
    <w:p w14:paraId="5C6CAF3C"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508B7DF8" w14:textId="77777777" w:rsidR="000F202D" w:rsidRPr="00AF1774" w:rsidRDefault="000F202D" w:rsidP="0069052B">
      <w:pPr>
        <w:pStyle w:val="Bezriadkovania"/>
        <w:numPr>
          <w:ilvl w:val="1"/>
          <w:numId w:val="18"/>
        </w:numPr>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Kvalita dodávanej elektriny a distribučných služieb nemusí byť dodržaná, ak: </w:t>
      </w:r>
    </w:p>
    <w:p w14:paraId="126C7687" w14:textId="0C6D2317" w:rsidR="000F202D" w:rsidRPr="00AF1774" w:rsidRDefault="00484A78" w:rsidP="0069052B">
      <w:pPr>
        <w:pStyle w:val="Bezriadkovania"/>
        <w:numPr>
          <w:ilvl w:val="0"/>
          <w:numId w:val="3"/>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odoberá elektrinu s iným účinníkom ako je dohodnuté v tejto Zmluve, </w:t>
      </w:r>
    </w:p>
    <w:p w14:paraId="660BCDF1" w14:textId="48A216F2" w:rsidR="000F202D" w:rsidRPr="00AF1774" w:rsidRDefault="00484A78" w:rsidP="0069052B">
      <w:pPr>
        <w:pStyle w:val="Bezriadkovania"/>
        <w:numPr>
          <w:ilvl w:val="0"/>
          <w:numId w:val="3"/>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prekračuje hranice prípustného negatívneho spätného pôsobenia na sústavu (verejný rozvod elektriny) stanovené technickými predpismi, </w:t>
      </w:r>
    </w:p>
    <w:p w14:paraId="6DE87987" w14:textId="6185D025" w:rsidR="000F202D" w:rsidRPr="00AF1774" w:rsidRDefault="00484A78" w:rsidP="0069052B">
      <w:pPr>
        <w:pStyle w:val="Bezriadkovania"/>
        <w:numPr>
          <w:ilvl w:val="0"/>
          <w:numId w:val="3"/>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prekračuje MRK, </w:t>
      </w:r>
    </w:p>
    <w:p w14:paraId="0A8B2E3A" w14:textId="77777777" w:rsidR="000F202D" w:rsidRPr="00AF1774" w:rsidRDefault="000F202D" w:rsidP="0069052B">
      <w:pPr>
        <w:pStyle w:val="Bezriadkovania"/>
        <w:numPr>
          <w:ilvl w:val="0"/>
          <w:numId w:val="3"/>
        </w:numPr>
        <w:jc w:val="both"/>
        <w:rPr>
          <w:rFonts w:ascii="Times New Roman" w:hAnsi="Times New Roman" w:cs="Times New Roman"/>
          <w:sz w:val="24"/>
          <w:szCs w:val="24"/>
        </w:rPr>
      </w:pPr>
      <w:r w:rsidRPr="00AF1774">
        <w:rPr>
          <w:rFonts w:ascii="Times New Roman" w:hAnsi="Times New Roman" w:cs="Times New Roman"/>
          <w:sz w:val="24"/>
          <w:szCs w:val="24"/>
        </w:rPr>
        <w:t xml:space="preserve">ide o stav núdze, </w:t>
      </w:r>
    </w:p>
    <w:p w14:paraId="1879160E" w14:textId="77777777" w:rsidR="000F202D" w:rsidRPr="00AF1774" w:rsidRDefault="000F202D" w:rsidP="0069052B">
      <w:pPr>
        <w:pStyle w:val="Bezriadkovania"/>
        <w:numPr>
          <w:ilvl w:val="0"/>
          <w:numId w:val="3"/>
        </w:numPr>
        <w:jc w:val="both"/>
        <w:rPr>
          <w:rFonts w:ascii="Times New Roman" w:hAnsi="Times New Roman" w:cs="Times New Roman"/>
          <w:sz w:val="24"/>
          <w:szCs w:val="24"/>
        </w:rPr>
      </w:pPr>
      <w:r w:rsidRPr="00AF1774">
        <w:rPr>
          <w:rFonts w:ascii="Times New Roman" w:hAnsi="Times New Roman" w:cs="Times New Roman"/>
          <w:sz w:val="24"/>
          <w:szCs w:val="24"/>
        </w:rPr>
        <w:t xml:space="preserve">vzniknú, alebo sa odstraňujú havárie a poruchy na energetických zariadeniach. </w:t>
      </w:r>
    </w:p>
    <w:p w14:paraId="784FC64A" w14:textId="77777777" w:rsidR="000F202D" w:rsidRPr="00AF1774" w:rsidRDefault="000F202D" w:rsidP="001842D5">
      <w:pPr>
        <w:pStyle w:val="Bezriadkovania"/>
        <w:ind w:left="360"/>
        <w:jc w:val="both"/>
        <w:rPr>
          <w:rFonts w:ascii="Times New Roman" w:hAnsi="Times New Roman" w:cs="Times New Roman"/>
          <w:sz w:val="24"/>
          <w:szCs w:val="24"/>
        </w:rPr>
      </w:pPr>
    </w:p>
    <w:p w14:paraId="2776EF5C" w14:textId="3CE26919"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je zodpovedný za riadny stav odberného zariadenia a za dodržiavanie predpisov na zaistenie bezpečnosti technických zariadení. </w:t>
      </w:r>
    </w:p>
    <w:p w14:paraId="18C9543F" w14:textId="77777777" w:rsidR="000F202D" w:rsidRPr="00AF1774" w:rsidRDefault="000F202D" w:rsidP="001842D5">
      <w:pPr>
        <w:pStyle w:val="Bezriadkovania"/>
        <w:ind w:left="360"/>
        <w:jc w:val="both"/>
        <w:rPr>
          <w:rFonts w:ascii="Times New Roman" w:hAnsi="Times New Roman" w:cs="Times New Roman"/>
          <w:sz w:val="24"/>
          <w:szCs w:val="24"/>
        </w:rPr>
      </w:pPr>
    </w:p>
    <w:p w14:paraId="7EB1B4B9" w14:textId="7D8E733C"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dodržiavať všetky povinnosti </w:t>
      </w:r>
      <w:r>
        <w:rPr>
          <w:rFonts w:ascii="Times New Roman" w:hAnsi="Times New Roman" w:cs="Times New Roman"/>
          <w:sz w:val="24"/>
          <w:szCs w:val="24"/>
        </w:rPr>
        <w:t>Odberateľ</w:t>
      </w:r>
      <w:r w:rsidR="000F202D" w:rsidRPr="00AF1774">
        <w:rPr>
          <w:rFonts w:ascii="Times New Roman" w:hAnsi="Times New Roman" w:cs="Times New Roman"/>
          <w:sz w:val="24"/>
          <w:szCs w:val="24"/>
        </w:rPr>
        <w:t>a podľa zákona o energetik</w:t>
      </w:r>
      <w:r w:rsidR="001842D5" w:rsidRPr="00AF1774">
        <w:rPr>
          <w:rFonts w:ascii="Times New Roman" w:hAnsi="Times New Roman" w:cs="Times New Roman"/>
          <w:sz w:val="24"/>
          <w:szCs w:val="24"/>
        </w:rPr>
        <w:t>e</w:t>
      </w:r>
      <w:r w:rsidR="000F202D" w:rsidRPr="00AF1774">
        <w:rPr>
          <w:rFonts w:ascii="Times New Roman" w:hAnsi="Times New Roman" w:cs="Times New Roman"/>
          <w:sz w:val="24"/>
          <w:szCs w:val="24"/>
        </w:rPr>
        <w:t xml:space="preserve">, pravidiel trhu s elektrinou, Prevádzkového poriadku PDS a ostatných príslušných všeobecne záväzných právnych predpisov. </w:t>
      </w:r>
    </w:p>
    <w:p w14:paraId="026F141F" w14:textId="77777777" w:rsidR="000F202D" w:rsidRPr="00AF1774" w:rsidRDefault="000F202D" w:rsidP="001842D5">
      <w:pPr>
        <w:pStyle w:val="Odsekzoznamu"/>
        <w:rPr>
          <w:rFonts w:ascii="Times New Roman" w:hAnsi="Times New Roman" w:cs="Times New Roman"/>
          <w:sz w:val="24"/>
          <w:szCs w:val="24"/>
        </w:rPr>
      </w:pPr>
    </w:p>
    <w:p w14:paraId="7A63A6ED" w14:textId="40DF755F"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riadiť sa podmienkami v Zmluve, Prevádzkovým poriadkom príslušného PDS, Technickými podmienkami a dodržiavať podmienky pripojenia k distribučnej sústave. </w:t>
      </w:r>
    </w:p>
    <w:p w14:paraId="5C07BEBF" w14:textId="77777777" w:rsidR="000F202D" w:rsidRPr="00AF1774" w:rsidRDefault="000F202D" w:rsidP="001842D5">
      <w:pPr>
        <w:pStyle w:val="Odsekzoznamu"/>
        <w:rPr>
          <w:rFonts w:ascii="Times New Roman" w:hAnsi="Times New Roman" w:cs="Times New Roman"/>
          <w:sz w:val="24"/>
          <w:szCs w:val="24"/>
        </w:rPr>
      </w:pPr>
    </w:p>
    <w:p w14:paraId="302D7E7A" w14:textId="47B48AD9"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v prípade stavu núdze postupovať podľa príslušných právnych predpisov, a to najmä podľa § 20 zákona o energetike a vyhlášky Ministerstva hospodárstva SR č. 416/2012 Z. z., ktorou sa ustanovujú podrobnosti o postupe pri uplatňovaní obmedzujúcich opatrení pri stave núdze a o opatreniach zameraných na odstránenie stavu núdze v elektroenergetike a podrobnosti o postupe pri vyhlasovaní krízovej situácie a jej úrovne, o vyhlasovaní obmedzujúcich opatrení v plynárenstve pre jednotlivé kategórie </w:t>
      </w:r>
      <w:r>
        <w:rPr>
          <w:rFonts w:ascii="Times New Roman" w:hAnsi="Times New Roman" w:cs="Times New Roman"/>
          <w:sz w:val="24"/>
          <w:szCs w:val="24"/>
        </w:rPr>
        <w:t>Odberateľ</w:t>
      </w:r>
      <w:r w:rsidR="000F202D" w:rsidRPr="00AF1774">
        <w:rPr>
          <w:rFonts w:ascii="Times New Roman" w:hAnsi="Times New Roman" w:cs="Times New Roman"/>
          <w:sz w:val="24"/>
          <w:szCs w:val="24"/>
        </w:rPr>
        <w:t>ov plynu, o opatreniach zameraných na odstránenie krízovej situácie a o spôsobe určenia obmedzujúcich opatrení v plynárenstve a opatrení zameraných na odstránenie krízovej situácie v znení neskorších predpisov.</w:t>
      </w:r>
    </w:p>
    <w:p w14:paraId="5C59E709" w14:textId="77777777" w:rsidR="000F202D" w:rsidRPr="00AF1774" w:rsidRDefault="000F202D" w:rsidP="001842D5">
      <w:pPr>
        <w:rPr>
          <w:rFonts w:ascii="Times New Roman" w:hAnsi="Times New Roman" w:cs="Times New Roman"/>
          <w:sz w:val="24"/>
          <w:szCs w:val="24"/>
        </w:rPr>
      </w:pPr>
    </w:p>
    <w:p w14:paraId="00012083"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8</w:t>
      </w:r>
    </w:p>
    <w:p w14:paraId="4648E5B5" w14:textId="77777777" w:rsidR="000F202D" w:rsidRPr="00AF1774" w:rsidRDefault="000F202D" w:rsidP="001842D5">
      <w:pPr>
        <w:pStyle w:val="Nadpis1"/>
        <w:numPr>
          <w:ilvl w:val="0"/>
          <w:numId w:val="0"/>
        </w:numPr>
        <w:spacing w:line="240" w:lineRule="auto"/>
        <w:ind w:left="432" w:right="7"/>
        <w:rPr>
          <w:rFonts w:ascii="Times New Roman" w:hAnsi="Times New Roman" w:cs="Times New Roman"/>
          <w:color w:val="auto"/>
          <w:sz w:val="24"/>
          <w:szCs w:val="24"/>
        </w:rPr>
      </w:pPr>
      <w:r w:rsidRPr="00AF1774">
        <w:rPr>
          <w:rFonts w:ascii="Times New Roman" w:hAnsi="Times New Roman" w:cs="Times New Roman"/>
          <w:color w:val="auto"/>
          <w:sz w:val="24"/>
          <w:szCs w:val="24"/>
        </w:rPr>
        <w:t>Meranie množstva odobratej elektriny</w:t>
      </w:r>
    </w:p>
    <w:p w14:paraId="75A1195C"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056C67F" w14:textId="347D3202"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Montáž, pripojenie alebo výmenu určeného meradla zabezpečí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po splnení ustanovených technických podmienok merania elektriny príslušného PDS. Druh, počet, veľkosť a umiestnenie určeného meradla a ovládacích zariadení určuje PDS v zmysle zákona o energetike. Úpravy na umiestnenie určeného meradla zabezpečuje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na vlastné náklady. </w:t>
      </w:r>
    </w:p>
    <w:p w14:paraId="5C09DB83" w14:textId="77777777" w:rsidR="000F202D" w:rsidRPr="00AF1774" w:rsidRDefault="000F202D" w:rsidP="001842D5">
      <w:pPr>
        <w:pStyle w:val="Bezriadkovania"/>
        <w:ind w:left="360"/>
        <w:jc w:val="both"/>
        <w:rPr>
          <w:rFonts w:ascii="Times New Roman" w:hAnsi="Times New Roman" w:cs="Times New Roman"/>
          <w:sz w:val="24"/>
          <w:szCs w:val="24"/>
        </w:rPr>
      </w:pPr>
    </w:p>
    <w:p w14:paraId="01372795" w14:textId="77777777"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Odber elektriny sa meria určeným meradlom v zmysle zákona č. 157/2018 Z. z. o metrológii a o zmene a doplnení niektorých zákonov v znení neskorších predpisov. </w:t>
      </w:r>
    </w:p>
    <w:p w14:paraId="3BF61D53" w14:textId="77777777" w:rsidR="000F202D" w:rsidRPr="00AF1774" w:rsidRDefault="000F202D" w:rsidP="001842D5">
      <w:pPr>
        <w:pStyle w:val="Odsekzoznamu"/>
        <w:rPr>
          <w:rFonts w:ascii="Times New Roman" w:hAnsi="Times New Roman" w:cs="Times New Roman"/>
          <w:sz w:val="24"/>
          <w:szCs w:val="24"/>
        </w:rPr>
      </w:pPr>
    </w:p>
    <w:p w14:paraId="6BCFDAB5" w14:textId="266CCCE2"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Meranie elektriny a odpočty určeného meradla vrátane vyhodnocovania, odovzdávania výsledkov merania a ostatných informácií potrebných pre vyúčtovanie dodávky elektriny a distribučných služieb vykonáva PDS. Odpočet určeného meradla sa vykonáva v súlade s Prevádzkovým poriadkom.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fakturuje dodávku elektriny a distribučné služby na základe týchto údajov. V prípade poruchy určeného meradla, alebo fakturácie s nesprávnou konštantou má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právo upraviť fakturačné hodnoty podľa údajov, ktoré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dostane od PDS. </w:t>
      </w:r>
    </w:p>
    <w:p w14:paraId="20064A17" w14:textId="77777777" w:rsidR="000F202D" w:rsidRPr="00AF1774" w:rsidRDefault="000F202D" w:rsidP="001842D5">
      <w:pPr>
        <w:pStyle w:val="Odsekzoznamu"/>
        <w:rPr>
          <w:rFonts w:ascii="Times New Roman" w:hAnsi="Times New Roman" w:cs="Times New Roman"/>
          <w:sz w:val="24"/>
          <w:szCs w:val="24"/>
        </w:rPr>
      </w:pPr>
    </w:p>
    <w:p w14:paraId="2C552368" w14:textId="198736D1"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lastRenderedPageBreak/>
        <w:t>Odberateľ</w:t>
      </w:r>
      <w:r w:rsidR="000F202D" w:rsidRPr="00AF1774">
        <w:rPr>
          <w:rFonts w:ascii="Times New Roman" w:hAnsi="Times New Roman" w:cs="Times New Roman"/>
          <w:sz w:val="24"/>
          <w:szCs w:val="24"/>
        </w:rPr>
        <w:t xml:space="preserve"> je povinný starať sa o určené meradlo tak, aby neprišlo k jeho poškodeniu alebo odcudzeniu a sleduje jeho riadny chod. Všetky poruchy na určenom meradle, vrátane porušenia zabezpečenia proti neoprávnenej manipulácii, ktoré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zistí, je povinný bezodkladne ohlásiť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ovi. </w:t>
      </w:r>
    </w:p>
    <w:p w14:paraId="593C1875" w14:textId="77777777" w:rsidR="000F202D" w:rsidRPr="00AF1774" w:rsidRDefault="000F202D" w:rsidP="001842D5">
      <w:pPr>
        <w:pStyle w:val="Odsekzoznamu"/>
        <w:rPr>
          <w:rFonts w:ascii="Times New Roman" w:hAnsi="Times New Roman" w:cs="Times New Roman"/>
          <w:sz w:val="24"/>
          <w:szCs w:val="24"/>
        </w:rPr>
      </w:pPr>
    </w:p>
    <w:p w14:paraId="71832BE0" w14:textId="6B354AB1"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Pri pochybnostiach o správnosti údajov určeného meradla môže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písomne požiadať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o zabezpečenie jeho preskúšania.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do 30 dní zabezpečiť preskúšanie určeného meradla. Ak sa na určenom meradle nezistila chyba, uhradí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náklady spojené s jeho preskúšaním a výmenou podľa platného cenníka služieb distribúcie príslušného PDS. </w:t>
      </w:r>
    </w:p>
    <w:p w14:paraId="50371561" w14:textId="77777777" w:rsidR="000F202D" w:rsidRPr="00AF1774" w:rsidRDefault="000F202D" w:rsidP="001842D5">
      <w:pPr>
        <w:pStyle w:val="Odsekzoznamu"/>
        <w:rPr>
          <w:rFonts w:ascii="Times New Roman" w:hAnsi="Times New Roman" w:cs="Times New Roman"/>
          <w:sz w:val="24"/>
          <w:szCs w:val="24"/>
        </w:rPr>
      </w:pPr>
    </w:p>
    <w:p w14:paraId="6C3BFE61" w14:textId="48E9EEFF"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umožniť prístup PDS k odbernému elektrickému zariadeniu a určenému meradlu v súlade s Prevádzkovým poriadkom a zákonom o energetike na účel vykonania kontroly, výmeny, odobratia určeného meradla alebo zistenia odobratého množstva elektriny. </w:t>
      </w:r>
    </w:p>
    <w:p w14:paraId="549ACEC4" w14:textId="77777777" w:rsidR="000F202D" w:rsidRPr="00AF1774" w:rsidRDefault="000F202D" w:rsidP="001842D5">
      <w:pPr>
        <w:pStyle w:val="Odsekzoznamu"/>
        <w:rPr>
          <w:rFonts w:ascii="Times New Roman" w:hAnsi="Times New Roman" w:cs="Times New Roman"/>
          <w:sz w:val="24"/>
          <w:szCs w:val="24"/>
        </w:rPr>
      </w:pPr>
    </w:p>
    <w:p w14:paraId="51FB1509" w14:textId="77777777"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Dôvody výmeny určeného meradla môžu byť najmä: </w:t>
      </w:r>
    </w:p>
    <w:p w14:paraId="2862E053"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z dôvodu uplynutia času platnosti overenia, </w:t>
      </w:r>
    </w:p>
    <w:p w14:paraId="744492C3"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pri požiadavke na preskúšanie určeného meradla, </w:t>
      </w:r>
    </w:p>
    <w:p w14:paraId="05BF2F0A"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z dôvodu poruchy na určenom meradle, </w:t>
      </w:r>
    </w:p>
    <w:p w14:paraId="127C5133"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z dôvodu zmeny zmluvných podmienok. </w:t>
      </w:r>
    </w:p>
    <w:p w14:paraId="4643DEB4" w14:textId="77777777" w:rsidR="000F202D" w:rsidRPr="00AF1774" w:rsidRDefault="000F202D" w:rsidP="001842D5">
      <w:pPr>
        <w:pStyle w:val="Odsekzoznamu"/>
        <w:rPr>
          <w:rFonts w:ascii="Times New Roman" w:hAnsi="Times New Roman" w:cs="Times New Roman"/>
          <w:sz w:val="24"/>
          <w:szCs w:val="24"/>
        </w:rPr>
      </w:pPr>
    </w:p>
    <w:p w14:paraId="7E7B522A" w14:textId="1026B6A2"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je povinný doručiť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údaje o spotrebe elektriny za predchádzajúci </w:t>
      </w:r>
      <w:r w:rsidR="00A10EC5" w:rsidRPr="00AF1774">
        <w:rPr>
          <w:rFonts w:ascii="Times New Roman" w:hAnsi="Times New Roman" w:cs="Times New Roman"/>
          <w:sz w:val="24"/>
          <w:szCs w:val="24"/>
        </w:rPr>
        <w:t xml:space="preserve">kalendárny </w:t>
      </w:r>
      <w:r w:rsidR="000F202D" w:rsidRPr="00AF1774">
        <w:rPr>
          <w:rFonts w:ascii="Times New Roman" w:hAnsi="Times New Roman" w:cs="Times New Roman"/>
          <w:sz w:val="24"/>
          <w:szCs w:val="24"/>
        </w:rPr>
        <w:t>rok elektronickou formou (mail) na adresu:</w:t>
      </w:r>
      <w:r w:rsidR="000D5A2D" w:rsidRPr="00AF1774">
        <w:rPr>
          <w:rFonts w:ascii="Times New Roman" w:hAnsi="Times New Roman" w:cs="Times New Roman"/>
          <w:sz w:val="24"/>
          <w:szCs w:val="24"/>
        </w:rPr>
        <w:t xml:space="preserve"> </w:t>
      </w:r>
      <w:hyperlink r:id="rId9" w:history="1">
        <w:r w:rsidR="000D5A2D" w:rsidRPr="00AF1774">
          <w:rPr>
            <w:rStyle w:val="Hypertextovprepojenie"/>
            <w:rFonts w:ascii="Times New Roman" w:hAnsi="Times New Roman" w:cs="Times New Roman"/>
            <w:color w:val="auto"/>
            <w:sz w:val="24"/>
            <w:szCs w:val="24"/>
          </w:rPr>
          <w:t>faktury@vsmu.sk</w:t>
        </w:r>
      </w:hyperlink>
      <w:r w:rsidR="000D5A2D" w:rsidRPr="00AF1774">
        <w:rPr>
          <w:rFonts w:ascii="Times New Roman" w:hAnsi="Times New Roman" w:cs="Times New Roman"/>
          <w:sz w:val="24"/>
          <w:szCs w:val="24"/>
        </w:rPr>
        <w:t xml:space="preserve"> </w:t>
      </w:r>
      <w:r w:rsidR="000F202D" w:rsidRPr="00AF1774">
        <w:rPr>
          <w:rFonts w:ascii="Times New Roman" w:hAnsi="Times New Roman" w:cs="Times New Roman"/>
          <w:sz w:val="24"/>
          <w:szCs w:val="24"/>
        </w:rPr>
        <w:t xml:space="preserve">podľa požiadaviek </w:t>
      </w:r>
      <w:r>
        <w:rPr>
          <w:rFonts w:ascii="Times New Roman" w:hAnsi="Times New Roman" w:cs="Times New Roman"/>
          <w:sz w:val="24"/>
          <w:szCs w:val="24"/>
        </w:rPr>
        <w:t>Odberateľ</w:t>
      </w:r>
      <w:r w:rsidR="000F202D" w:rsidRPr="00AF1774">
        <w:rPr>
          <w:rFonts w:ascii="Times New Roman" w:hAnsi="Times New Roman" w:cs="Times New Roman"/>
          <w:sz w:val="24"/>
          <w:szCs w:val="24"/>
        </w:rPr>
        <w:t>a (najmä EIC, ČOM, adresa miesta spotreby, spotreba spolu, spotreba VT, spotreba NT, celková cena bez DPH, celková cena s</w:t>
      </w:r>
      <w:r w:rsidR="00D34205" w:rsidRPr="00AF1774">
        <w:rPr>
          <w:rFonts w:ascii="Times New Roman" w:hAnsi="Times New Roman" w:cs="Times New Roman"/>
          <w:sz w:val="24"/>
          <w:szCs w:val="24"/>
        </w:rPr>
        <w:t> </w:t>
      </w:r>
      <w:r w:rsidR="000F202D" w:rsidRPr="00AF1774">
        <w:rPr>
          <w:rFonts w:ascii="Times New Roman" w:hAnsi="Times New Roman" w:cs="Times New Roman"/>
          <w:sz w:val="24"/>
          <w:szCs w:val="24"/>
        </w:rPr>
        <w:t>DPH</w:t>
      </w:r>
      <w:r w:rsidR="00D34205" w:rsidRPr="00AF1774">
        <w:rPr>
          <w:rFonts w:ascii="Times New Roman" w:hAnsi="Times New Roman" w:cs="Times New Roman"/>
          <w:sz w:val="24"/>
          <w:szCs w:val="24"/>
        </w:rPr>
        <w:t>)</w:t>
      </w:r>
      <w:r w:rsidR="000F202D" w:rsidRPr="00AF1774">
        <w:rPr>
          <w:rFonts w:ascii="Times New Roman" w:hAnsi="Times New Roman" w:cs="Times New Roman"/>
          <w:sz w:val="24"/>
          <w:szCs w:val="24"/>
        </w:rPr>
        <w:t xml:space="preserve"> k 31.12. predchádzajúceho roku, najneskôr do 15.1. nasledujúceho</w:t>
      </w:r>
      <w:r w:rsidR="00C42046" w:rsidRPr="00AF1774">
        <w:rPr>
          <w:rFonts w:ascii="Times New Roman" w:hAnsi="Times New Roman" w:cs="Times New Roman"/>
          <w:sz w:val="24"/>
          <w:szCs w:val="24"/>
        </w:rPr>
        <w:t xml:space="preserve"> kalendárneho</w:t>
      </w:r>
      <w:r w:rsidR="000F202D" w:rsidRPr="00AF1774">
        <w:rPr>
          <w:rFonts w:ascii="Times New Roman" w:hAnsi="Times New Roman" w:cs="Times New Roman"/>
          <w:sz w:val="24"/>
          <w:szCs w:val="24"/>
        </w:rPr>
        <w:t xml:space="preserve"> roku.</w:t>
      </w:r>
    </w:p>
    <w:p w14:paraId="5C0C1B14" w14:textId="77777777" w:rsidR="000F202D" w:rsidRPr="00AF1774" w:rsidRDefault="000F202D" w:rsidP="001842D5">
      <w:pPr>
        <w:pStyle w:val="Bezriadkovania"/>
        <w:ind w:left="360"/>
        <w:jc w:val="both"/>
        <w:rPr>
          <w:rFonts w:ascii="Times New Roman" w:hAnsi="Times New Roman" w:cs="Times New Roman"/>
          <w:sz w:val="24"/>
          <w:szCs w:val="24"/>
        </w:rPr>
      </w:pPr>
    </w:p>
    <w:p w14:paraId="5777B7FD" w14:textId="006FEB50"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zasielať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pravidelne raz za 3 mesiace aktualizovanú špecifikáciu OM, ktorá obsahuje EIC, ČOM, adresa miesta spotreby, MRK, veľkosť RK, typ RK, veľkosť hlavného ističa platnú k poslednému dňu kalendárneho štvrťroka elektronickou formou (mail) na adresu: </w:t>
      </w:r>
      <w:r w:rsidR="006A7DBE" w:rsidRPr="00AF1774">
        <w:rPr>
          <w:rFonts w:ascii="Times New Roman" w:hAnsi="Times New Roman" w:cs="Times New Roman"/>
          <w:sz w:val="24"/>
          <w:szCs w:val="24"/>
        </w:rPr>
        <w:t>faktury@vsmu.sk</w:t>
      </w:r>
      <w:r w:rsidR="000F202D" w:rsidRPr="00AF1774">
        <w:rPr>
          <w:rFonts w:ascii="Times New Roman" w:hAnsi="Times New Roman" w:cs="Times New Roman"/>
          <w:sz w:val="24"/>
          <w:szCs w:val="24"/>
        </w:rPr>
        <w:t xml:space="preserve"> najneskôr k 15. kalendárnemu dňu nasledujúcemu po danom štvrťroku. </w:t>
      </w:r>
    </w:p>
    <w:p w14:paraId="26DA4A11" w14:textId="77777777" w:rsidR="000F202D" w:rsidRPr="00AF1774" w:rsidRDefault="000F202D" w:rsidP="001842D5">
      <w:pPr>
        <w:pStyle w:val="Bezriadkovania"/>
        <w:ind w:left="360"/>
        <w:jc w:val="both"/>
        <w:rPr>
          <w:rFonts w:ascii="Times New Roman" w:hAnsi="Times New Roman" w:cs="Times New Roman"/>
          <w:sz w:val="24"/>
          <w:szCs w:val="24"/>
        </w:rPr>
      </w:pPr>
    </w:p>
    <w:p w14:paraId="1F5829E5" w14:textId="648A7D2D" w:rsidR="000F202D" w:rsidRPr="00AF1774" w:rsidRDefault="00484A78" w:rsidP="0069052B">
      <w:pPr>
        <w:pStyle w:val="Bezriadkovania"/>
        <w:numPr>
          <w:ilvl w:val="1"/>
          <w:numId w:val="19"/>
        </w:numPr>
        <w:ind w:left="567" w:hanging="567"/>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zabezpečí prístup na elektronické faktúry a ďalšie informácie o spotrebe OM (najmä profily štvrťhodinových výkonov – činný výkon, jalový odber, jalová dodávka) v internetovej aplikácii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w:t>
      </w:r>
    </w:p>
    <w:p w14:paraId="144C071E" w14:textId="77777777" w:rsidR="000F202D" w:rsidRPr="00AF1774" w:rsidRDefault="000F202D" w:rsidP="001842D5">
      <w:pP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3B9C3F8"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9</w:t>
      </w:r>
    </w:p>
    <w:p w14:paraId="489FD22A"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hAnsi="Times New Roman" w:cs="Times New Roman"/>
          <w:color w:val="auto"/>
          <w:sz w:val="24"/>
          <w:szCs w:val="24"/>
        </w:rPr>
        <w:t>Obmedzenie alebo prerušenie dodávky a distribúcie elektriny</w:t>
      </w:r>
    </w:p>
    <w:p w14:paraId="364E83A1"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7D1C8051" w14:textId="5105C3B7" w:rsidR="000F202D" w:rsidRPr="00AF1774" w:rsidRDefault="00484A78" w:rsidP="0069052B">
      <w:pPr>
        <w:pStyle w:val="Bezriadkovania"/>
        <w:numPr>
          <w:ilvl w:val="1"/>
          <w:numId w:val="21"/>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berie na vedomie, že PDS je oprávnený obmedziť alebo prerušiť distribučné služby  v nevyhnutnom rozsahu a na nevyhnutnú dobu v prípadoch ustanovených v § 24 ods. 1 písm. e) zákona o energetike a v príslušných ustanoveniach Prevádzkového poriadku PDS. Počas takéhoto prerušenia alebo obmedzenia nie je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povinný dodávať elektrinu a zabezpečovať distribučné služby. V uvedených prípadoch nemá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nárok na náhradu preukázateľne vzniknutej škody (skutočnej škody a ušlého zisku), s výnimkou prípadov, keď škoda vznikla zavinením PDS. </w:t>
      </w:r>
    </w:p>
    <w:p w14:paraId="4973928B" w14:textId="77777777" w:rsidR="000F202D" w:rsidRPr="00AF1774" w:rsidRDefault="000F202D" w:rsidP="001842D5">
      <w:pPr>
        <w:pStyle w:val="Bezriadkovania"/>
        <w:ind w:left="360"/>
        <w:jc w:val="both"/>
        <w:rPr>
          <w:rFonts w:ascii="Times New Roman" w:hAnsi="Times New Roman" w:cs="Times New Roman"/>
          <w:sz w:val="24"/>
          <w:szCs w:val="24"/>
        </w:rPr>
      </w:pPr>
    </w:p>
    <w:p w14:paraId="71C9C6B8" w14:textId="1B392EAD" w:rsidR="000F202D" w:rsidRPr="00AF1774" w:rsidRDefault="000F202D" w:rsidP="0069052B">
      <w:pPr>
        <w:pStyle w:val="Bezriadkovania"/>
        <w:numPr>
          <w:ilvl w:val="1"/>
          <w:numId w:val="21"/>
        </w:numPr>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PDS informuje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o plánovanom obmedzení alebo prerušení distribučných služieb v súlade so zákonom o energetike a Prevádzkovým poriadkom PDS. V prípade prerušenia, alebo obmedzenia distribučných služieb z dôvodu poruchy na dotknutom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povinný informovať príslušnú PDS prostredníctvom autorizovanej osoby poverenej PDS.  </w:t>
      </w:r>
    </w:p>
    <w:p w14:paraId="64D97415" w14:textId="77777777" w:rsidR="000F202D" w:rsidRPr="00AF1774" w:rsidRDefault="000F202D" w:rsidP="001842D5">
      <w:pPr>
        <w:pStyle w:val="Odsekzoznamu"/>
        <w:rPr>
          <w:rFonts w:ascii="Times New Roman" w:hAnsi="Times New Roman" w:cs="Times New Roman"/>
          <w:sz w:val="24"/>
          <w:szCs w:val="24"/>
        </w:rPr>
      </w:pPr>
    </w:p>
    <w:p w14:paraId="0547318F" w14:textId="4D855BC0" w:rsidR="000F202D" w:rsidRPr="00AF1774" w:rsidRDefault="000F202D" w:rsidP="0069052B">
      <w:pPr>
        <w:pStyle w:val="Bezriadkovania"/>
        <w:numPr>
          <w:ilvl w:val="1"/>
          <w:numId w:val="21"/>
        </w:numPr>
        <w:jc w:val="both"/>
        <w:rPr>
          <w:rFonts w:ascii="Times New Roman" w:hAnsi="Times New Roman" w:cs="Times New Roman"/>
          <w:sz w:val="24"/>
          <w:szCs w:val="24"/>
        </w:rPr>
      </w:pPr>
      <w:r w:rsidRPr="00AF1774">
        <w:rPr>
          <w:rFonts w:ascii="Times New Roman" w:hAnsi="Times New Roman" w:cs="Times New Roman"/>
          <w:sz w:val="24"/>
          <w:szCs w:val="24"/>
        </w:rPr>
        <w:t xml:space="preserve">V prípade odstúpenia od tejto Zmluvy zo strany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alebo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je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oprávnený zabezpečiť ukončenie dodávky elektriny a distribučných služieb odpojením OM ku dňu zániku Zmluvy. </w:t>
      </w:r>
    </w:p>
    <w:p w14:paraId="1744EBF5"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10</w:t>
      </w:r>
    </w:p>
    <w:p w14:paraId="4A1CC189"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Reklamácie</w:t>
      </w:r>
    </w:p>
    <w:p w14:paraId="4C399310" w14:textId="0711B7CB" w:rsidR="000F202D" w:rsidRPr="00AF1774" w:rsidRDefault="000F202D" w:rsidP="001842D5">
      <w:pPr>
        <w:pStyle w:val="Bezriadkovania"/>
        <w:jc w:val="both"/>
        <w:rPr>
          <w:rFonts w:ascii="Times New Roman" w:hAnsi="Times New Roman" w:cs="Times New Roman"/>
          <w:sz w:val="24"/>
          <w:szCs w:val="24"/>
        </w:rPr>
      </w:pPr>
    </w:p>
    <w:p w14:paraId="57CBB509" w14:textId="5DAB896E" w:rsidR="000F202D" w:rsidRPr="00AF1774" w:rsidRDefault="00484A78" w:rsidP="0069052B">
      <w:pPr>
        <w:pStyle w:val="Bezriadkovania"/>
        <w:numPr>
          <w:ilvl w:val="1"/>
          <w:numId w:val="22"/>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je povinný dodržiavať štandardy kvality (vyhláška URSO č. 236/2016 Z. z., ktorou sa ustanovujú štandardy kvality prenosu elektriny, distribúcie elektriny a dodávky elektriny).</w:t>
      </w:r>
    </w:p>
    <w:p w14:paraId="3CED0D82" w14:textId="77777777" w:rsidR="000F202D" w:rsidRPr="00AF1774" w:rsidRDefault="000F202D" w:rsidP="001842D5">
      <w:pPr>
        <w:pStyle w:val="Bezriadkovania"/>
        <w:jc w:val="both"/>
        <w:rPr>
          <w:rFonts w:ascii="Times New Roman" w:hAnsi="Times New Roman" w:cs="Times New Roman"/>
          <w:sz w:val="24"/>
          <w:szCs w:val="24"/>
        </w:rPr>
      </w:pPr>
    </w:p>
    <w:p w14:paraId="6D2C1C00" w14:textId="42525E55" w:rsidR="000F202D" w:rsidRPr="00AF1774" w:rsidRDefault="000F202D" w:rsidP="0069052B">
      <w:pPr>
        <w:pStyle w:val="Bezriadkovania"/>
        <w:numPr>
          <w:ilvl w:val="1"/>
          <w:numId w:val="22"/>
        </w:numPr>
        <w:jc w:val="both"/>
        <w:rPr>
          <w:rFonts w:ascii="Times New Roman" w:hAnsi="Times New Roman" w:cs="Times New Roman"/>
          <w:sz w:val="24"/>
          <w:szCs w:val="24"/>
        </w:rPr>
      </w:pPr>
      <w:r w:rsidRPr="00AF1774">
        <w:rPr>
          <w:rFonts w:ascii="Times New Roman" w:hAnsi="Times New Roman" w:cs="Times New Roman"/>
          <w:sz w:val="24"/>
          <w:szCs w:val="24"/>
        </w:rPr>
        <w:t xml:space="preserve">Ak sa stane chyba alebo omyl pri fakturácii, majú zmluvné strany nárok na vzájomné vyrovnanie rozdielu. Ak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zistí chybu vo faktúre, bez zbytočného odkladu zašle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písomnú žiadosť o overenie správnosti vyúčtovania platby s uvedením reklamovaných skutočností a priložením podkladov potrebných na prešetrenie reklamácie.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overí správnosť vyúčtovania platby za dodanú elektrinu a distribučné služby a v prípade opodstatnenosti reklamácie odstráni zistené nedostatky vo vyúčtovaní vystavením opravnej faktúry v lehote 30 dní odo dňa doručenia žiadosti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Ak chybu zistí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bezodkladne vyhotoví opravnú faktúru. </w:t>
      </w:r>
    </w:p>
    <w:p w14:paraId="503B1BCB" w14:textId="77777777" w:rsidR="000F202D" w:rsidRPr="00AF1774" w:rsidRDefault="000F202D" w:rsidP="001842D5">
      <w:pPr>
        <w:pStyle w:val="Bezriadkovania"/>
        <w:ind w:left="438"/>
        <w:jc w:val="both"/>
        <w:rPr>
          <w:rFonts w:ascii="Times New Roman" w:hAnsi="Times New Roman" w:cs="Times New Roman"/>
          <w:sz w:val="24"/>
          <w:szCs w:val="24"/>
        </w:rPr>
      </w:pPr>
    </w:p>
    <w:p w14:paraId="06A614E3" w14:textId="7783AAC6" w:rsidR="000F202D" w:rsidRPr="00AF1774" w:rsidRDefault="00484A78" w:rsidP="0069052B">
      <w:pPr>
        <w:pStyle w:val="Bezriadkovania"/>
        <w:numPr>
          <w:ilvl w:val="1"/>
          <w:numId w:val="22"/>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má právo písomne reklamovať aj iné chyby, ku ktorým došlo pri realizácii tejto Zmluvy. </w:t>
      </w:r>
    </w:p>
    <w:p w14:paraId="2C7C0FA6" w14:textId="77777777" w:rsidR="000F202D" w:rsidRPr="00AF1774" w:rsidRDefault="000F202D" w:rsidP="001842D5">
      <w:pPr>
        <w:pStyle w:val="Odsekzoznamu"/>
        <w:rPr>
          <w:rFonts w:ascii="Times New Roman" w:hAnsi="Times New Roman" w:cs="Times New Roman"/>
          <w:sz w:val="24"/>
          <w:szCs w:val="24"/>
        </w:rPr>
      </w:pPr>
    </w:p>
    <w:p w14:paraId="2E711C36" w14:textId="31C2BAD3" w:rsidR="000F202D" w:rsidRPr="00AF1774" w:rsidRDefault="00484A78" w:rsidP="0069052B">
      <w:pPr>
        <w:pStyle w:val="Bezriadkovania"/>
        <w:numPr>
          <w:ilvl w:val="1"/>
          <w:numId w:val="22"/>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reklamáciu prešetrí a výsledok prešetrenia písomne oznámi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v lehote do 30 dní od doručenia reklamácie, pokiaľ zo štandardov kvality alebo iného všeobecne záväzného právneho predpisu nevyplýva iná lehota. Pokiaľ si prešetrenie reklamácie vyžaduje súčinnosť tretej strany, môže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predĺžiť lehotu na vybavenie reklamácie o ďalších najviac 30 dní. </w:t>
      </w:r>
    </w:p>
    <w:p w14:paraId="44541357"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6876D4A2"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11</w:t>
      </w:r>
    </w:p>
    <w:p w14:paraId="31C83780"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Náhrada škody</w:t>
      </w:r>
    </w:p>
    <w:p w14:paraId="6905EB82" w14:textId="77777777" w:rsidR="000F202D" w:rsidRPr="00AF1774" w:rsidRDefault="000F202D" w:rsidP="001842D5">
      <w:pPr>
        <w:pStyle w:val="Bezriadkovania"/>
        <w:ind w:left="108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2328DB68" w14:textId="77777777" w:rsidR="000F202D" w:rsidRPr="00AF1774" w:rsidRDefault="000F202D" w:rsidP="0069052B">
      <w:pPr>
        <w:pStyle w:val="Bezriadkovania"/>
        <w:numPr>
          <w:ilvl w:val="1"/>
          <w:numId w:val="24"/>
        </w:numPr>
        <w:jc w:val="both"/>
        <w:rPr>
          <w:rFonts w:ascii="Times New Roman" w:hAnsi="Times New Roman" w:cs="Times New Roman"/>
          <w:sz w:val="24"/>
          <w:szCs w:val="24"/>
        </w:rPr>
      </w:pPr>
      <w:r w:rsidRPr="00AF1774">
        <w:rPr>
          <w:rFonts w:ascii="Times New Roman" w:hAnsi="Times New Roman" w:cs="Times New Roman"/>
          <w:sz w:val="24"/>
          <w:szCs w:val="24"/>
        </w:rPr>
        <w:t>Ak poruší niektorá zo zmluvných strán povinnosti vyplývajúce zo Zmluvy, má poškodená zmluvná strana právo na náhradu preukázateľne vzniknutej škody, okrem prípadov, keď škody boli spôsobené obmedzením alebo prerušením dodávky elektriny a distribučných služieb v súlade so Zmluvou, zákonom o energetike a ostatnými všeobecne záväznými právnymi predpismi alebo okrem prípadu, ak škoda má pôvod v okolnostiach vylučujúcimi zodpovednosť za škodu podľa § 374 Obchodného zákonníka.</w:t>
      </w:r>
    </w:p>
    <w:p w14:paraId="7175DDF3" w14:textId="77777777" w:rsidR="000F202D" w:rsidRPr="00AF1774" w:rsidRDefault="000F202D" w:rsidP="001842D5">
      <w:pPr>
        <w:pStyle w:val="Bezriadkovania"/>
        <w:ind w:left="438"/>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51D0A3D2" w14:textId="59534CA2" w:rsidR="000F202D" w:rsidRPr="00AF1774" w:rsidRDefault="00484A78" w:rsidP="0069052B">
      <w:pPr>
        <w:pStyle w:val="Bezriadkovania"/>
        <w:numPr>
          <w:ilvl w:val="1"/>
          <w:numId w:val="24"/>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nezodpovedá za vzniknuté škody ani za ušlý zisk, ak je dodávka elektriny zabezpečená cez cudzie zariadenie a nedodanie elektriny je spôsobené poruchou alebo inou udalosťou na tomto zariadení.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tiež nezodpovedá za škody spôsobené nedodaním elektriny, ktoré vznikli pri zabezpečovaní povinností vo všeobecnom hospodárskom záujme v zmysle príslušných ustanovení zákona o energetike, ako aj za škody vzniknuté v súvislosti so stavom núdze v zmysle § 20 zákona o energetike. </w:t>
      </w:r>
    </w:p>
    <w:p w14:paraId="4C298289" w14:textId="77777777" w:rsidR="000F202D" w:rsidRPr="00AF1774" w:rsidRDefault="000F202D" w:rsidP="001842D5">
      <w:pPr>
        <w:pStyle w:val="Odsekzoznamu"/>
        <w:rPr>
          <w:rFonts w:ascii="Times New Roman" w:hAnsi="Times New Roman" w:cs="Times New Roman"/>
          <w:sz w:val="24"/>
          <w:szCs w:val="24"/>
        </w:rPr>
      </w:pPr>
    </w:p>
    <w:p w14:paraId="6F81940A" w14:textId="14AA1B9D" w:rsidR="000F202D" w:rsidRPr="00AF1774" w:rsidRDefault="00484A78" w:rsidP="0069052B">
      <w:pPr>
        <w:pStyle w:val="Bezriadkovania"/>
        <w:numPr>
          <w:ilvl w:val="1"/>
          <w:numId w:val="24"/>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zodpovedá za škodu spôsobenú neoprávneným odberom v súlade so Zmluvou, zákonom o energetike a príslušnými všeobecne záväznými právnymi predpismi. </w:t>
      </w:r>
    </w:p>
    <w:p w14:paraId="59192E68" w14:textId="77777777" w:rsidR="000F202D" w:rsidRPr="00AF1774" w:rsidRDefault="000F202D" w:rsidP="001842D5">
      <w:pPr>
        <w:pStyle w:val="Odsekzoznamu"/>
        <w:rPr>
          <w:rFonts w:ascii="Times New Roman" w:hAnsi="Times New Roman" w:cs="Times New Roman"/>
          <w:sz w:val="24"/>
          <w:szCs w:val="24"/>
        </w:rPr>
      </w:pPr>
    </w:p>
    <w:p w14:paraId="36161F7A" w14:textId="4F962798" w:rsidR="000F202D" w:rsidRPr="00AF1774" w:rsidRDefault="00484A78" w:rsidP="0069052B">
      <w:pPr>
        <w:pStyle w:val="Bezriadkovania"/>
        <w:numPr>
          <w:ilvl w:val="1"/>
          <w:numId w:val="24"/>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om sa budú navzájom informovať o všetkých skutočnostiach, ktoré by mohli viesť ku vzniku škôd a vyvinú maximálne úsilie pri ich odvracaní. </w:t>
      </w:r>
    </w:p>
    <w:p w14:paraId="09C2610B" w14:textId="77777777" w:rsidR="000F202D" w:rsidRPr="00AF1774" w:rsidRDefault="000F202D" w:rsidP="001842D5">
      <w:pPr>
        <w:pStyle w:val="Bezriadkovania"/>
        <w:ind w:left="360"/>
        <w:jc w:val="both"/>
        <w:rPr>
          <w:rFonts w:ascii="Times New Roman" w:hAnsi="Times New Roman" w:cs="Times New Roman"/>
          <w:sz w:val="24"/>
          <w:szCs w:val="24"/>
        </w:rPr>
      </w:pPr>
    </w:p>
    <w:p w14:paraId="01118EAF"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12</w:t>
      </w:r>
    </w:p>
    <w:p w14:paraId="199B7F15" w14:textId="77777777" w:rsidR="000F202D" w:rsidRPr="00AF1774" w:rsidRDefault="000F202D" w:rsidP="001842D5">
      <w:pPr>
        <w:pStyle w:val="Nadpis1"/>
        <w:numPr>
          <w:ilvl w:val="0"/>
          <w:numId w:val="0"/>
        </w:numPr>
        <w:spacing w:line="240" w:lineRule="auto"/>
        <w:ind w:left="432" w:right="9"/>
        <w:rPr>
          <w:rFonts w:ascii="Times New Roman" w:hAnsi="Times New Roman" w:cs="Times New Roman"/>
          <w:color w:val="auto"/>
          <w:sz w:val="24"/>
          <w:szCs w:val="24"/>
        </w:rPr>
      </w:pPr>
      <w:r w:rsidRPr="00AF1774">
        <w:rPr>
          <w:rFonts w:ascii="Times New Roman" w:hAnsi="Times New Roman" w:cs="Times New Roman"/>
          <w:color w:val="auto"/>
          <w:sz w:val="24"/>
          <w:szCs w:val="24"/>
        </w:rPr>
        <w:t>Okolnosti vylučujúce zodpovednosť</w:t>
      </w:r>
    </w:p>
    <w:p w14:paraId="7D67023F"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73CE2A60" w14:textId="77777777"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Zmluvné strany nie sú zodpovedné za škody, ktoré vzniknú druhej zmluvnej strane z dôvodu okolností vylučujúcich zodpovednosť. Za okolnosti vylučujúce zodpovednosť sa považuje prekážka, ktorá nastala nezávisle od vôle povinnej strany a bráni jej v splnení povinnosti a záväzkov podľa Zmluvy, ak nemožno rozumne predpokladať, že by povinná strana túto prekážku alebo jej následky odvrátila alebo prekonala a ďalej, že by v čase podpísania tejto Zmluvy túto prekážku predvídala. Za okolnosti vylučujúce zodpovednosť sa považujú najmä nepredvídateľné prírodné udalosti – živelné pohromy, vojna, teroristická akcia, blokáda, štrajk postihujúci možnosť plnenia povinností zmluvnej strany, rozhodnutie štátnych orgánov, zmeny právnych predpisov, stavy núdze podľa § 20 zákona o energetike a pod. </w:t>
      </w:r>
    </w:p>
    <w:p w14:paraId="473C944B" w14:textId="77777777" w:rsidR="000F202D" w:rsidRPr="00AF1774" w:rsidRDefault="000F202D" w:rsidP="001842D5">
      <w:pPr>
        <w:pStyle w:val="Bezriadkovania"/>
        <w:ind w:left="438"/>
        <w:jc w:val="both"/>
        <w:rPr>
          <w:rFonts w:ascii="Times New Roman" w:hAnsi="Times New Roman" w:cs="Times New Roman"/>
          <w:sz w:val="24"/>
          <w:szCs w:val="24"/>
        </w:rPr>
      </w:pPr>
    </w:p>
    <w:p w14:paraId="7A11DEFA" w14:textId="4E668BB6" w:rsidR="000F202D" w:rsidRPr="00AF1774" w:rsidRDefault="00484A78" w:rsidP="0069052B">
      <w:pPr>
        <w:pStyle w:val="Bezriadkovania"/>
        <w:numPr>
          <w:ilvl w:val="1"/>
          <w:numId w:val="25"/>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nie je zodpovedný za vzniknuté škody spôsobené okolnosťami vylučujúcimi zodpovednosť u osoby, ktorá je voči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ovi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om alebo dopravcom elektriny a tieto okolnosti spôsobujú, že plnenie povinnosti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vyplývajúcich z tejto Zmluvy je nemožné. </w:t>
      </w:r>
    </w:p>
    <w:p w14:paraId="1AA425F1" w14:textId="77777777" w:rsidR="000F202D" w:rsidRPr="00AF1774" w:rsidRDefault="000F202D" w:rsidP="001842D5">
      <w:pPr>
        <w:pStyle w:val="Odsekzoznamu"/>
        <w:rPr>
          <w:rFonts w:ascii="Times New Roman" w:hAnsi="Times New Roman" w:cs="Times New Roman"/>
          <w:sz w:val="24"/>
          <w:szCs w:val="24"/>
        </w:rPr>
      </w:pPr>
    </w:p>
    <w:p w14:paraId="2650519D" w14:textId="77777777"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Každá zo zmluvných strán je povinná bez zbytočného odkladu písomnou formou, elektronicky alebo faxom vyrozumieť druhú zmluvnú stranu o okolnostiach vylučujúcich zodpovednosť tejto zmluvnej strany s uvedením dôvodov a predpokladanej doby trvania takýchto okolností. Správa musí byť bezodkladne potvrdená doporučeným listom. Rovnakým spôsobom bude druhá zmluvná strana informovaná o skončení tejto situácie a pokiaľ bude o to požiadaná, predloží dôveryhodný dôkaz o existencii tejto skutočnosti. Zmluvná strana, odvolávajúca sa na okolnosti vylučujúce zodpovednosť, je povinná poskytnúť druhej zmluvnej strane možnosť preveriť existenciu dôvodov vylučujúcich zodpovednosť. </w:t>
      </w:r>
    </w:p>
    <w:p w14:paraId="7257BD50" w14:textId="77777777" w:rsidR="000F202D" w:rsidRPr="00AF1774" w:rsidRDefault="000F202D" w:rsidP="001842D5">
      <w:pPr>
        <w:pStyle w:val="Odsekzoznamu"/>
        <w:rPr>
          <w:rFonts w:ascii="Times New Roman" w:hAnsi="Times New Roman" w:cs="Times New Roman"/>
          <w:sz w:val="24"/>
          <w:szCs w:val="24"/>
        </w:rPr>
      </w:pPr>
    </w:p>
    <w:p w14:paraId="2B0698A1" w14:textId="77777777"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Zmluvná strana stráca právo na uplatnenie nárokov spojených s udalosťami majúcimi podľa Zmluvy charakter vyššej moci, pokiaľ bez zbytočného odkladu potom, čo zistila alebo mala zistiť, že došlo k prípadu vyššej moci, neupovedomila o tom druhú stranu. </w:t>
      </w:r>
    </w:p>
    <w:p w14:paraId="371A27FD" w14:textId="77777777" w:rsidR="000F202D" w:rsidRPr="00AF1774" w:rsidRDefault="000F202D" w:rsidP="001842D5">
      <w:pPr>
        <w:pStyle w:val="Odsekzoznamu"/>
        <w:rPr>
          <w:rFonts w:ascii="Times New Roman" w:hAnsi="Times New Roman" w:cs="Times New Roman"/>
          <w:sz w:val="24"/>
          <w:szCs w:val="24"/>
        </w:rPr>
      </w:pPr>
    </w:p>
    <w:p w14:paraId="017CE40A" w14:textId="65EB49E4"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Pri riešení stavov núdze a obmedzujúcich opatreniach zamedzujúcich ich vzniku sú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povinní postupovať v zmysle všeobecne záväzných právnych predpisov, Technických podmienok PDS a odberových stupňov. </w:t>
      </w:r>
    </w:p>
    <w:p w14:paraId="2F44FFEB" w14:textId="77777777" w:rsidR="000F202D" w:rsidRPr="00AF1774" w:rsidRDefault="000F202D" w:rsidP="001842D5">
      <w:pPr>
        <w:pStyle w:val="Odsekzoznamu"/>
        <w:rPr>
          <w:rFonts w:ascii="Times New Roman" w:hAnsi="Times New Roman" w:cs="Times New Roman"/>
          <w:sz w:val="24"/>
          <w:szCs w:val="24"/>
        </w:rPr>
      </w:pPr>
    </w:p>
    <w:p w14:paraId="051A9B44" w14:textId="78D86640"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Porušenie regulačných podmienok zo strany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počas vyhlásenia obmedzujúcich opatrení pri stavoch núdze tým, že skutočne odobraté denné množstvo elektrickej energie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om prekročí denný nárok stanovený na základe obmedzujúcich odberových stupňov a vykurovacích kriviek, bude posudzované podľa ustanovení všeobecne záväzných právnych predpisov o neoprávnenom odbere. </w:t>
      </w:r>
    </w:p>
    <w:p w14:paraId="68C323DB" w14:textId="77777777" w:rsidR="000F202D" w:rsidRPr="00AF1774" w:rsidRDefault="000F202D" w:rsidP="001842D5">
      <w:pPr>
        <w:pStyle w:val="Odsekzoznamu"/>
        <w:rPr>
          <w:rFonts w:ascii="Times New Roman" w:hAnsi="Times New Roman" w:cs="Times New Roman"/>
          <w:sz w:val="24"/>
          <w:szCs w:val="24"/>
        </w:rPr>
      </w:pPr>
    </w:p>
    <w:p w14:paraId="214367D5"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lastRenderedPageBreak/>
        <w:t>Článok 13</w:t>
      </w:r>
    </w:p>
    <w:p w14:paraId="31F31B50" w14:textId="77777777" w:rsidR="000F202D" w:rsidRPr="00AF1774" w:rsidRDefault="000F202D" w:rsidP="001842D5">
      <w:pPr>
        <w:pStyle w:val="Nadpis1"/>
        <w:numPr>
          <w:ilvl w:val="0"/>
          <w:numId w:val="0"/>
        </w:numPr>
        <w:spacing w:line="240" w:lineRule="auto"/>
        <w:ind w:left="432" w:right="7"/>
        <w:rPr>
          <w:rFonts w:ascii="Times New Roman" w:hAnsi="Times New Roman" w:cs="Times New Roman"/>
          <w:color w:val="auto"/>
          <w:sz w:val="24"/>
          <w:szCs w:val="24"/>
        </w:rPr>
      </w:pPr>
      <w:r w:rsidRPr="00AF1774">
        <w:rPr>
          <w:rFonts w:ascii="Times New Roman" w:hAnsi="Times New Roman" w:cs="Times New Roman"/>
          <w:color w:val="auto"/>
          <w:sz w:val="24"/>
          <w:szCs w:val="24"/>
        </w:rPr>
        <w:t>Ochrana dôverných informácií a obchodného či iného tajomstva</w:t>
      </w:r>
    </w:p>
    <w:p w14:paraId="566BAA19"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7B695958" w14:textId="77777777" w:rsidR="000F202D" w:rsidRPr="00AF1774" w:rsidRDefault="000F202D" w:rsidP="0069052B">
      <w:pPr>
        <w:pStyle w:val="Bezriadkovania"/>
        <w:numPr>
          <w:ilvl w:val="1"/>
          <w:numId w:val="26"/>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Zmluvné strany sa zaväzujú, že pri realizácii Zmluvy budú chrániť a utajovať pred nepovolanými osobami dôverné informácie a skutočnosti tvoriace obchodné tajomstvo (ďalej len „dôverné informácie“). Za dôverné informácie sa pre účely Zmluvy považujú také informácie a skutočnosti, ktoré nie sú všeobecne a verejne známe a ktoré svojím zverejnením môžu spôsobiť škodlivý následok pre ktorúkoľvek zmluvnú stranu, alebo ktoré niektorá zo zmluvných strán ako dôverné označila. Dôverné informácie môžu byť poskytnuté tretím osobám len s písomným súhlasom dotknutej zmluvnej strany, ak sa nejedná o prípad, kedy je zmluvná strana povinná tak urobiť zo zákona, či iného všeobecne záväzného právneho predpisu. Dotknutá zmluvná strana taký súhlas bez zbytočného odkladu vydá, ak je to nevyhnutné pre realizáciu tejto Zmluvy, alebo jej dodatkov a tretia osoba poskytne dostatočné garancie, že nedôjde k vyzradeniu dôverných informácií. Za tretie osoby, podľa tohto ustanovenia, nie sú považovaní určení pracovníci zmluvných strán oprávnení ku styku s dôvernými informáciami vo väzbe na Zmluvu a právni zástupcovia zmluvných strán. Povinnosť ochrany podľa tohto článku sa nevzťahuje na podnikateľské zoskupenia každej zo zmluvných strán v zmysle Obchodného zákonníka. </w:t>
      </w:r>
    </w:p>
    <w:p w14:paraId="13958420" w14:textId="77777777" w:rsidR="000F202D" w:rsidRPr="00AF1774" w:rsidRDefault="000F202D" w:rsidP="001842D5">
      <w:pPr>
        <w:pStyle w:val="Bezriadkovania"/>
        <w:ind w:left="108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69FA7C8A"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14</w:t>
      </w:r>
    </w:p>
    <w:p w14:paraId="4988ADD2"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Ukončenie zmluvy</w:t>
      </w:r>
    </w:p>
    <w:p w14:paraId="1B813C84"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7FB44A8"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Táto zmluva zaniká po uplynutí zmluvného obdobia uvedeného v bode 3.1 tejto Zmluvy. </w:t>
      </w:r>
    </w:p>
    <w:p w14:paraId="0D85BD6C" w14:textId="77777777" w:rsidR="000F202D" w:rsidRPr="00AF1774" w:rsidRDefault="000F202D" w:rsidP="001842D5">
      <w:pPr>
        <w:pStyle w:val="Bezriadkovania"/>
        <w:ind w:left="438"/>
        <w:jc w:val="both"/>
        <w:rPr>
          <w:rFonts w:ascii="Times New Roman" w:hAnsi="Times New Roman" w:cs="Times New Roman"/>
          <w:sz w:val="24"/>
          <w:szCs w:val="24"/>
        </w:rPr>
      </w:pPr>
    </w:p>
    <w:p w14:paraId="5EC08A49" w14:textId="32E7BD76"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Zmluvu možno predčasne ukončiť </w:t>
      </w:r>
      <w:r w:rsidR="006B4A09" w:rsidRPr="00AF1774">
        <w:rPr>
          <w:rFonts w:ascii="Times New Roman" w:hAnsi="Times New Roman" w:cs="Times New Roman"/>
          <w:sz w:val="24"/>
          <w:szCs w:val="24"/>
        </w:rPr>
        <w:t xml:space="preserve">písomnou </w:t>
      </w:r>
      <w:r w:rsidRPr="00AF1774">
        <w:rPr>
          <w:rFonts w:ascii="Times New Roman" w:hAnsi="Times New Roman" w:cs="Times New Roman"/>
          <w:sz w:val="24"/>
          <w:szCs w:val="24"/>
        </w:rPr>
        <w:t xml:space="preserve">dohodou zmluvných strán. </w:t>
      </w:r>
    </w:p>
    <w:p w14:paraId="1B85F940" w14:textId="77777777" w:rsidR="000F202D" w:rsidRPr="00AF1774" w:rsidRDefault="000F202D" w:rsidP="001842D5">
      <w:pPr>
        <w:pStyle w:val="Odsekzoznamu"/>
        <w:rPr>
          <w:rFonts w:ascii="Times New Roman" w:hAnsi="Times New Roman" w:cs="Times New Roman"/>
          <w:sz w:val="24"/>
          <w:szCs w:val="24"/>
        </w:rPr>
      </w:pPr>
    </w:p>
    <w:p w14:paraId="7DB7C0D9"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Každá zo zmluvných strán je oprávnená od zmluvy odstúpiť v prípade podstatného porušenia zmluvy, a to písomným oznámením o odstúpení zaslanom druhej zmluvnej strane. Následky odstúpenia od zmluvy nastanú dňom doručenia oznámenia o odstúpení od zmluvy druhej zmluvnej strane, alebo neskorším dňom uvedeným v tomto písomnom oznámení. </w:t>
      </w:r>
    </w:p>
    <w:p w14:paraId="0D6E324E" w14:textId="77777777" w:rsidR="000F202D" w:rsidRPr="00AF1774" w:rsidRDefault="000F202D" w:rsidP="001842D5">
      <w:pPr>
        <w:pStyle w:val="Odsekzoznamu"/>
        <w:rPr>
          <w:rFonts w:ascii="Times New Roman" w:hAnsi="Times New Roman" w:cs="Times New Roman"/>
          <w:sz w:val="24"/>
          <w:szCs w:val="24"/>
        </w:rPr>
      </w:pPr>
    </w:p>
    <w:p w14:paraId="578C9C59" w14:textId="0907C684"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Za podstatné porušenie tejto Zmluvy zo strany </w:t>
      </w:r>
      <w:r w:rsidR="00484A78">
        <w:rPr>
          <w:rFonts w:ascii="Times New Roman" w:hAnsi="Times New Roman" w:cs="Times New Roman"/>
          <w:sz w:val="24"/>
          <w:szCs w:val="24"/>
        </w:rPr>
        <w:t>Odberateľ</w:t>
      </w:r>
      <w:r w:rsidRPr="00AF1774">
        <w:rPr>
          <w:rFonts w:ascii="Times New Roman" w:hAnsi="Times New Roman" w:cs="Times New Roman"/>
          <w:sz w:val="24"/>
          <w:szCs w:val="24"/>
        </w:rPr>
        <w:t>a sa považuje neoprávnený odber elektriny v zmysle zákona o energetike.</w:t>
      </w:r>
    </w:p>
    <w:p w14:paraId="4856DD25" w14:textId="77777777" w:rsidR="000F202D" w:rsidRPr="00AF1774" w:rsidRDefault="000F202D" w:rsidP="001842D5">
      <w:pPr>
        <w:pStyle w:val="Odsekzoznamu"/>
        <w:rPr>
          <w:rFonts w:ascii="Times New Roman" w:hAnsi="Times New Roman" w:cs="Times New Roman"/>
          <w:sz w:val="24"/>
          <w:szCs w:val="24"/>
        </w:rPr>
      </w:pPr>
    </w:p>
    <w:p w14:paraId="476EB3FA" w14:textId="278855E4"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Za podstatné porušenie Zmluvy zo strany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sa považuje najmä nezabezpečenie dohodnutej dodávky elektriny a distribučných služieb v súlade s podmienkami tejto Zmluvy. </w:t>
      </w:r>
    </w:p>
    <w:p w14:paraId="7CFB47FF" w14:textId="77777777" w:rsidR="000F202D" w:rsidRPr="00AF1774" w:rsidRDefault="000F202D" w:rsidP="001842D5">
      <w:pPr>
        <w:pStyle w:val="Odsekzoznamu"/>
        <w:rPr>
          <w:rFonts w:ascii="Times New Roman" w:hAnsi="Times New Roman" w:cs="Times New Roman"/>
          <w:sz w:val="24"/>
          <w:szCs w:val="24"/>
        </w:rPr>
      </w:pPr>
    </w:p>
    <w:p w14:paraId="4F05FB18"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Každá zo zmluvných strán je oprávnená od tejto Zmluvy odstúpiť, ak:</w:t>
      </w:r>
    </w:p>
    <w:p w14:paraId="337EB27E"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druhá zmluvná strana podala na seba návrh na vyhlásenie konkurzu, </w:t>
      </w:r>
    </w:p>
    <w:p w14:paraId="1E925F65"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bol návrh na vyhlásenie konkurzu voči druhej zmluvnej strane podaný treťou osobou, pričom dotknutá zmluvná strana je platobne neschopná alebo je v situácii, ktorá odôvodňuje začatie konkurzného konania, </w:t>
      </w:r>
    </w:p>
    <w:p w14:paraId="70627470"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bol na majetok druhej zmluvnej strany vyhlásený konkurz, </w:t>
      </w:r>
    </w:p>
    <w:p w14:paraId="0C19E939"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bol návrh na vyhlásenie konkurzu zamietnutý pre nedostatok majetku, </w:t>
      </w:r>
    </w:p>
    <w:p w14:paraId="5914DEFC"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druhá zmluvná strana vstúpila do likvidácie. </w:t>
      </w:r>
    </w:p>
    <w:p w14:paraId="10BB5AFE" w14:textId="0D3AB55D" w:rsidR="000F202D" w:rsidRPr="00AF1774" w:rsidRDefault="00484A78" w:rsidP="0069052B">
      <w:pPr>
        <w:pStyle w:val="Bezriadkovania"/>
        <w:numPr>
          <w:ilvl w:val="0"/>
          <w:numId w:val="4"/>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uvedie na faktúre daň a neodvedie túto daň správcovi dane  v lehote ustanovenej v § 78 ods. 1 zákona o dani z pridanej hodnoty.  </w:t>
      </w:r>
    </w:p>
    <w:p w14:paraId="7E9E75E5" w14:textId="77777777" w:rsidR="000F202D" w:rsidRPr="00AF1774" w:rsidRDefault="000F202D" w:rsidP="001842D5">
      <w:pPr>
        <w:pStyle w:val="Odsekzoznamu"/>
        <w:rPr>
          <w:rFonts w:ascii="Times New Roman" w:hAnsi="Times New Roman" w:cs="Times New Roman"/>
          <w:sz w:val="24"/>
          <w:szCs w:val="24"/>
        </w:rPr>
      </w:pPr>
    </w:p>
    <w:p w14:paraId="201DD82A"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V prípade odstúpenia od tejto Zmluvy zostávajú zachované práva a povinnosti vyplývajúce zo Zmluvy do dňa účinnosti odstúpenia. Zmluvné strany sú povinné navzájom si vyrovnať všetky pohľadávky a záväzky vyplývajúce z tejto zmluvy a vzniknuté do dňa účinnosti odstúpenia od tejto Zmluvy. </w:t>
      </w:r>
    </w:p>
    <w:p w14:paraId="33FA9468" w14:textId="77777777" w:rsidR="000F202D" w:rsidRPr="00AF1774" w:rsidRDefault="000F202D" w:rsidP="001842D5">
      <w:pPr>
        <w:pStyle w:val="Bezriadkovania"/>
        <w:ind w:left="438"/>
        <w:jc w:val="both"/>
        <w:rPr>
          <w:rFonts w:ascii="Times New Roman" w:hAnsi="Times New Roman" w:cs="Times New Roman"/>
          <w:sz w:val="24"/>
          <w:szCs w:val="24"/>
        </w:rPr>
      </w:pPr>
    </w:p>
    <w:p w14:paraId="2F1C28C2" w14:textId="33FD56B5"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Odstúpenie od Zmluvy alebo jej ukončenie z iného dôvodu sa nedotýka práva na uplatnenie nárokov vyplývajúcich z porušenia Zmluvy, vrátane práva na náhradu škody a práva na zaplatenie zmluvnej pokuty, ďalej zmluvných ustanovení týkajúcich sa voľby práva, riešenia sporov medzi zmluvnými stranami a ostatných ustanovení, ktoré podľa Zmluvy alebo vzhľadom na svoju povahu majú trvať aj po ukončení Zmluvy. </w:t>
      </w:r>
    </w:p>
    <w:p w14:paraId="6C72CEF9" w14:textId="77777777" w:rsidR="00076425" w:rsidRPr="00AF1774" w:rsidRDefault="00076425" w:rsidP="001842D5">
      <w:pPr>
        <w:pStyle w:val="Bezriadkovania"/>
        <w:ind w:left="438"/>
        <w:jc w:val="both"/>
        <w:rPr>
          <w:rFonts w:ascii="Times New Roman" w:hAnsi="Times New Roman" w:cs="Times New Roman"/>
          <w:sz w:val="24"/>
          <w:szCs w:val="24"/>
        </w:rPr>
      </w:pPr>
    </w:p>
    <w:p w14:paraId="199CD41E" w14:textId="5CBAF7E5" w:rsidR="00076425" w:rsidRPr="00AF1774" w:rsidRDefault="0035365E"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076425" w:rsidRPr="00AF1774">
        <w:rPr>
          <w:rFonts w:ascii="Times New Roman" w:hAnsi="Times New Roman" w:cs="Times New Roman"/>
          <w:sz w:val="24"/>
          <w:szCs w:val="24"/>
        </w:rPr>
        <w:t xml:space="preserve">Ak </w:t>
      </w:r>
      <w:r w:rsidR="00484A78">
        <w:rPr>
          <w:rFonts w:ascii="Times New Roman" w:hAnsi="Times New Roman" w:cs="Times New Roman"/>
          <w:sz w:val="24"/>
          <w:szCs w:val="24"/>
        </w:rPr>
        <w:t>Dodávateľ</w:t>
      </w:r>
      <w:r w:rsidR="00076425" w:rsidRPr="00AF1774">
        <w:rPr>
          <w:rFonts w:ascii="Times New Roman" w:hAnsi="Times New Roman" w:cs="Times New Roman"/>
          <w:sz w:val="24"/>
          <w:szCs w:val="24"/>
        </w:rPr>
        <w:t xml:space="preserve"> stratil spôsobilosť dodávať elektrickú energiu podľa § 18 ods</w:t>
      </w:r>
      <w:r w:rsidR="006B4A09" w:rsidRPr="00AF1774">
        <w:rPr>
          <w:rFonts w:ascii="Times New Roman" w:hAnsi="Times New Roman" w:cs="Times New Roman"/>
          <w:sz w:val="24"/>
          <w:szCs w:val="24"/>
        </w:rPr>
        <w:t>.</w:t>
      </w:r>
      <w:r w:rsidR="00076425" w:rsidRPr="00AF1774">
        <w:rPr>
          <w:rFonts w:ascii="Times New Roman" w:hAnsi="Times New Roman" w:cs="Times New Roman"/>
          <w:sz w:val="24"/>
          <w:szCs w:val="24"/>
        </w:rPr>
        <w:t xml:space="preserve"> 6 zákona </w:t>
      </w:r>
      <w:r w:rsidR="006B4A09" w:rsidRPr="00AF1774">
        <w:rPr>
          <w:rFonts w:ascii="Times New Roman" w:hAnsi="Times New Roman" w:cs="Times New Roman"/>
          <w:sz w:val="24"/>
          <w:szCs w:val="24"/>
        </w:rPr>
        <w:t xml:space="preserve">o energetike, </w:t>
      </w:r>
      <w:r w:rsidR="00076425" w:rsidRPr="00AF1774">
        <w:rPr>
          <w:rFonts w:ascii="Times New Roman" w:hAnsi="Times New Roman" w:cs="Times New Roman"/>
          <w:sz w:val="24"/>
          <w:szCs w:val="24"/>
        </w:rPr>
        <w:t xml:space="preserve">táto Zmluva zaniká  dňom straty spôsobilosti dodávať elektrickú energiu a </w:t>
      </w:r>
      <w:r w:rsidR="00484A78">
        <w:rPr>
          <w:rFonts w:ascii="Times New Roman" w:hAnsi="Times New Roman" w:cs="Times New Roman"/>
          <w:sz w:val="24"/>
          <w:szCs w:val="24"/>
        </w:rPr>
        <w:t>Odberateľ</w:t>
      </w:r>
      <w:r w:rsidR="00076425" w:rsidRPr="00AF1774">
        <w:rPr>
          <w:rFonts w:ascii="Times New Roman" w:hAnsi="Times New Roman" w:cs="Times New Roman"/>
          <w:sz w:val="24"/>
          <w:szCs w:val="24"/>
        </w:rPr>
        <w:t xml:space="preserve"> má pr</w:t>
      </w:r>
      <w:r w:rsidRPr="00AF1774">
        <w:rPr>
          <w:rFonts w:ascii="Times New Roman" w:hAnsi="Times New Roman" w:cs="Times New Roman"/>
          <w:sz w:val="24"/>
          <w:szCs w:val="24"/>
        </w:rPr>
        <w:t>á</w:t>
      </w:r>
      <w:r w:rsidR="00076425" w:rsidRPr="00AF1774">
        <w:rPr>
          <w:rFonts w:ascii="Times New Roman" w:hAnsi="Times New Roman" w:cs="Times New Roman"/>
          <w:sz w:val="24"/>
          <w:szCs w:val="24"/>
        </w:rPr>
        <w:t xml:space="preserve">vo na náhradu škody spôsobenej </w:t>
      </w:r>
      <w:r w:rsidR="00484A78">
        <w:rPr>
          <w:rFonts w:ascii="Times New Roman" w:hAnsi="Times New Roman" w:cs="Times New Roman"/>
          <w:sz w:val="24"/>
          <w:szCs w:val="24"/>
        </w:rPr>
        <w:t>Dodávateľ</w:t>
      </w:r>
      <w:r w:rsidR="00076425" w:rsidRPr="00AF1774">
        <w:rPr>
          <w:rFonts w:ascii="Times New Roman" w:hAnsi="Times New Roman" w:cs="Times New Roman"/>
          <w:sz w:val="24"/>
          <w:szCs w:val="24"/>
        </w:rPr>
        <w:t>om predčasným ukončením Zmluvy z dôvodu straty spôsobilosti dodávať elektrickú energiu.</w:t>
      </w:r>
    </w:p>
    <w:p w14:paraId="66545F2F" w14:textId="77777777" w:rsidR="000F202D" w:rsidRPr="00AF1774" w:rsidRDefault="000F202D" w:rsidP="001842D5">
      <w:pPr>
        <w:pStyle w:val="Bezriadkovania"/>
        <w:jc w:val="both"/>
        <w:rPr>
          <w:rFonts w:ascii="Times New Roman" w:hAnsi="Times New Roman" w:cs="Times New Roman"/>
          <w:sz w:val="24"/>
          <w:szCs w:val="24"/>
        </w:rPr>
      </w:pPr>
    </w:p>
    <w:p w14:paraId="4DD47D91" w14:textId="1C40AC81"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Túto zmluvu môže ukončiť písomnou výpoveďou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aj bez uvedenia dôvodu. Výpovedná lehota sú tri mesiace a začína plynúť prvým dňom nasledujúceho mesiaca po doručení výpovede </w:t>
      </w:r>
      <w:r w:rsidR="00484A78">
        <w:rPr>
          <w:rFonts w:ascii="Times New Roman" w:hAnsi="Times New Roman" w:cs="Times New Roman"/>
          <w:sz w:val="24"/>
          <w:szCs w:val="24"/>
        </w:rPr>
        <w:t>Dodávateľ</w:t>
      </w:r>
      <w:r w:rsidRPr="00AF1774">
        <w:rPr>
          <w:rFonts w:ascii="Times New Roman" w:hAnsi="Times New Roman" w:cs="Times New Roman"/>
          <w:sz w:val="24"/>
          <w:szCs w:val="24"/>
        </w:rPr>
        <w:t>ovi. </w:t>
      </w:r>
    </w:p>
    <w:p w14:paraId="6BE2084D" w14:textId="77777777" w:rsidR="000F202D" w:rsidRPr="00AF1774" w:rsidRDefault="000F202D" w:rsidP="001842D5">
      <w:pPr>
        <w:pStyle w:val="Odsekzoznamu"/>
        <w:rPr>
          <w:rFonts w:ascii="Times New Roman" w:hAnsi="Times New Roman" w:cs="Times New Roman"/>
          <w:sz w:val="24"/>
          <w:szCs w:val="24"/>
        </w:rPr>
      </w:pPr>
    </w:p>
    <w:p w14:paraId="59657000" w14:textId="449DF11F"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Túto Zmluvu je možné vypovedať v súlade s ustanoveniami zákona o energetike, a to aj čiastočne (t. j. napríklad v prípade uvedenom v článku 3 bode 3.</w:t>
      </w:r>
      <w:r w:rsidR="001842D5" w:rsidRPr="00AF1774">
        <w:rPr>
          <w:rFonts w:ascii="Times New Roman" w:hAnsi="Times New Roman" w:cs="Times New Roman"/>
          <w:sz w:val="24"/>
          <w:szCs w:val="24"/>
        </w:rPr>
        <w:t>3</w:t>
      </w:r>
      <w:r w:rsidRPr="00AF1774">
        <w:rPr>
          <w:rFonts w:ascii="Times New Roman" w:hAnsi="Times New Roman" w:cs="Times New Roman"/>
          <w:sz w:val="24"/>
          <w:szCs w:val="24"/>
        </w:rPr>
        <w:t xml:space="preserve"> tejto Zmluvy). </w:t>
      </w:r>
    </w:p>
    <w:p w14:paraId="23869DEC" w14:textId="77777777" w:rsidR="000F202D" w:rsidRPr="00AF1774" w:rsidRDefault="000F202D" w:rsidP="001842D5">
      <w:pPr>
        <w:pStyle w:val="Bezriadkovania"/>
        <w:ind w:left="438"/>
        <w:jc w:val="both"/>
        <w:rPr>
          <w:rFonts w:ascii="Times New Roman" w:hAnsi="Times New Roman" w:cs="Times New Roman"/>
          <w:sz w:val="24"/>
          <w:szCs w:val="24"/>
        </w:rPr>
      </w:pPr>
    </w:p>
    <w:p w14:paraId="57124D46" w14:textId="7856B349" w:rsidR="00B008C1"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V prípade ukončenia tejto Zmluvy sa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zaväzuje, že umožní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vykonať úkony súvisiace s ukončením dodávky elektriny a distribučných služieb vrátane odobratia určeného meradla a odpojenia OM. </w:t>
      </w:r>
    </w:p>
    <w:p w14:paraId="0517B0D4" w14:textId="77777777" w:rsidR="00B008C1" w:rsidRPr="00AF1774" w:rsidRDefault="00B008C1" w:rsidP="001842D5">
      <w:pPr>
        <w:pStyle w:val="Bezriadkovania"/>
        <w:ind w:left="1080"/>
        <w:jc w:val="center"/>
        <w:rPr>
          <w:rFonts w:ascii="Times New Roman" w:hAnsi="Times New Roman" w:cs="Times New Roman"/>
          <w:sz w:val="24"/>
          <w:szCs w:val="24"/>
        </w:rPr>
      </w:pPr>
    </w:p>
    <w:p w14:paraId="4796DB37" w14:textId="19EF1C27" w:rsidR="000F202D" w:rsidRPr="00AF1774" w:rsidRDefault="000F202D" w:rsidP="00B008C1">
      <w:pPr>
        <w:pStyle w:val="Bezriadkovania"/>
        <w:ind w:left="1080" w:hanging="938"/>
        <w:jc w:val="center"/>
        <w:rPr>
          <w:rFonts w:ascii="Times New Roman" w:hAnsi="Times New Roman" w:cs="Times New Roman"/>
          <w:b/>
          <w:sz w:val="24"/>
          <w:szCs w:val="24"/>
        </w:rPr>
      </w:pPr>
      <w:bookmarkStart w:id="9" w:name="_Hlk110407903"/>
      <w:r w:rsidRPr="00AF1774">
        <w:rPr>
          <w:rFonts w:ascii="Times New Roman" w:hAnsi="Times New Roman" w:cs="Times New Roman"/>
          <w:b/>
          <w:sz w:val="24"/>
          <w:szCs w:val="24"/>
        </w:rPr>
        <w:t>Článok 15</w:t>
      </w:r>
    </w:p>
    <w:p w14:paraId="0E99E9DE" w14:textId="052330A8" w:rsidR="000F202D" w:rsidRPr="00AF1774" w:rsidRDefault="000F202D" w:rsidP="001842D5">
      <w:pPr>
        <w:ind w:right="10"/>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r w:rsidR="00B506AA" w:rsidRPr="00AF1774">
        <w:rPr>
          <w:rFonts w:ascii="Times New Roman" w:hAnsi="Times New Roman" w:cs="Times New Roman"/>
          <w:b/>
          <w:sz w:val="24"/>
          <w:szCs w:val="24"/>
        </w:rPr>
        <w:t xml:space="preserve">Ustanovenie o </w:t>
      </w:r>
      <w:r w:rsidR="0087018C">
        <w:rPr>
          <w:rFonts w:ascii="Times New Roman" w:hAnsi="Times New Roman" w:cs="Times New Roman"/>
          <w:b/>
          <w:sz w:val="24"/>
          <w:szCs w:val="24"/>
        </w:rPr>
        <w:t>subdodávateľ</w:t>
      </w:r>
      <w:r w:rsidR="00B506AA" w:rsidRPr="00AF1774">
        <w:rPr>
          <w:rFonts w:ascii="Times New Roman" w:hAnsi="Times New Roman" w:cs="Times New Roman"/>
          <w:b/>
          <w:sz w:val="24"/>
          <w:szCs w:val="24"/>
        </w:rPr>
        <w:t>och</w:t>
      </w:r>
    </w:p>
    <w:bookmarkEnd w:id="9"/>
    <w:p w14:paraId="398D0860" w14:textId="77777777" w:rsidR="000F202D" w:rsidRPr="00AF1774" w:rsidRDefault="000F202D" w:rsidP="00B008C1">
      <w:pPr>
        <w:rPr>
          <w:rFonts w:ascii="Times New Roman" w:hAnsi="Times New Roman" w:cs="Times New Roman"/>
          <w:sz w:val="24"/>
          <w:szCs w:val="24"/>
        </w:rPr>
      </w:pPr>
    </w:p>
    <w:p w14:paraId="4800C29D" w14:textId="683693C9" w:rsidR="00B506AA" w:rsidRPr="00AF1774" w:rsidRDefault="00484A78" w:rsidP="00C8030E">
      <w:pPr>
        <w:pStyle w:val="Odsekzoznamu"/>
        <w:numPr>
          <w:ilvl w:val="1"/>
          <w:numId w:val="16"/>
        </w:numPr>
        <w:ind w:left="567" w:hanging="567"/>
        <w:contextualSpacing/>
        <w:jc w:val="both"/>
        <w:rPr>
          <w:rFonts w:ascii="Times New Roman" w:hAnsi="Times New Roman" w:cs="Times New Roman"/>
          <w:sz w:val="24"/>
          <w:szCs w:val="24"/>
        </w:rPr>
      </w:pPr>
      <w:r>
        <w:rPr>
          <w:rFonts w:ascii="Times New Roman" w:hAnsi="Times New Roman" w:cs="Times New Roman"/>
          <w:sz w:val="24"/>
          <w:szCs w:val="24"/>
        </w:rPr>
        <w:t>Dodávateľ</w:t>
      </w:r>
      <w:r w:rsidR="00B506AA" w:rsidRPr="00AF1774">
        <w:rPr>
          <w:rFonts w:ascii="Times New Roman" w:hAnsi="Times New Roman" w:cs="Times New Roman"/>
          <w:sz w:val="24"/>
          <w:szCs w:val="24"/>
        </w:rPr>
        <w:t xml:space="preserve"> zodpovedá za plnenie Zmluvy o subdodávke </w:t>
      </w:r>
      <w:r w:rsidR="0087018C">
        <w:rPr>
          <w:rFonts w:ascii="Times New Roman" w:hAnsi="Times New Roman" w:cs="Times New Roman"/>
          <w:sz w:val="24"/>
          <w:szCs w:val="24"/>
        </w:rPr>
        <w:t>subdodávateľ</w:t>
      </w:r>
      <w:r w:rsidR="00B506AA" w:rsidRPr="00AF1774">
        <w:rPr>
          <w:rFonts w:ascii="Times New Roman" w:hAnsi="Times New Roman" w:cs="Times New Roman"/>
          <w:sz w:val="24"/>
          <w:szCs w:val="24"/>
        </w:rPr>
        <w:t xml:space="preserve">om tak, ako keby plnenie realizované na základe takejto zmluvy realizoval sám. </w:t>
      </w:r>
      <w:r>
        <w:rPr>
          <w:rFonts w:ascii="Times New Roman" w:hAnsi="Times New Roman" w:cs="Times New Roman"/>
          <w:sz w:val="24"/>
          <w:szCs w:val="24"/>
        </w:rPr>
        <w:t>Dodávateľ</w:t>
      </w:r>
      <w:r w:rsidR="00B506AA" w:rsidRPr="00AF1774">
        <w:rPr>
          <w:rFonts w:ascii="Times New Roman" w:hAnsi="Times New Roman" w:cs="Times New Roman"/>
          <w:sz w:val="24"/>
          <w:szCs w:val="24"/>
        </w:rPr>
        <w:t xml:space="preserve"> vyhlasuje, že sú mu známe Technické podmienky PDS platné ku dňu podpisu Zmluvy, ktoré sú technickým predpisom vydaným územne príslušným PDS a zverejneným v zmysle zákona o energetike.</w:t>
      </w:r>
    </w:p>
    <w:p w14:paraId="32D0DC8D" w14:textId="77777777" w:rsidR="00B506AA" w:rsidRPr="00AF1774" w:rsidRDefault="00B506AA" w:rsidP="00C8030E">
      <w:pPr>
        <w:pStyle w:val="Odsekzoznamu"/>
        <w:ind w:left="567" w:hanging="567"/>
        <w:contextualSpacing/>
        <w:jc w:val="both"/>
        <w:rPr>
          <w:rFonts w:ascii="Times New Roman" w:hAnsi="Times New Roman" w:cs="Times New Roman"/>
          <w:sz w:val="24"/>
          <w:szCs w:val="24"/>
        </w:rPr>
      </w:pPr>
    </w:p>
    <w:p w14:paraId="72870FA8" w14:textId="44961C5E" w:rsidR="000F202D" w:rsidRPr="00AF1774"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V Prílohe č. </w:t>
      </w:r>
      <w:r w:rsidR="006A3148" w:rsidRPr="00AF1774">
        <w:rPr>
          <w:rFonts w:ascii="Times New Roman" w:hAnsi="Times New Roman" w:cs="Times New Roman"/>
          <w:sz w:val="24"/>
          <w:szCs w:val="24"/>
        </w:rPr>
        <w:t>3</w:t>
      </w:r>
      <w:r w:rsidRPr="00AF1774">
        <w:rPr>
          <w:rFonts w:ascii="Times New Roman" w:hAnsi="Times New Roman" w:cs="Times New Roman"/>
          <w:sz w:val="24"/>
          <w:szCs w:val="24"/>
        </w:rPr>
        <w:t xml:space="preserve"> k Zmluve sú uvedené údaje o všetkých známych </w:t>
      </w:r>
      <w:r w:rsidR="0087018C">
        <w:rPr>
          <w:rFonts w:ascii="Times New Roman" w:hAnsi="Times New Roman" w:cs="Times New Roman"/>
          <w:sz w:val="24"/>
          <w:szCs w:val="24"/>
        </w:rPr>
        <w:t>subdodávateľ</w:t>
      </w:r>
      <w:r w:rsidRPr="00AF1774">
        <w:rPr>
          <w:rFonts w:ascii="Times New Roman" w:hAnsi="Times New Roman" w:cs="Times New Roman"/>
          <w:sz w:val="24"/>
          <w:szCs w:val="24"/>
        </w:rPr>
        <w:t>och</w:t>
      </w:r>
      <w:r w:rsidRPr="00AF1774">
        <w:rPr>
          <w:rFonts w:ascii="Times New Roman" w:hAnsi="Times New Roman" w:cs="Times New Roman"/>
          <w:sz w:val="24"/>
          <w:szCs w:val="24"/>
          <w:vertAlign w:val="superscript"/>
        </w:rPr>
        <w:footnoteReference w:id="1"/>
      </w:r>
      <w:r w:rsidRPr="00AF1774">
        <w:rPr>
          <w:rFonts w:ascii="Times New Roman" w:hAnsi="Times New Roman" w:cs="Times New Roman"/>
          <w:sz w:val="24"/>
          <w:szCs w:val="24"/>
          <w:vertAlign w:val="superscript"/>
        </w:rPr>
        <w:t xml:space="preserv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ktorí sú známi v čase uzavierania tejto Zmluvy, a údaje o osobe oprávnenej konať za </w:t>
      </w:r>
      <w:r w:rsidR="0087018C">
        <w:rPr>
          <w:rFonts w:ascii="Times New Roman" w:hAnsi="Times New Roman" w:cs="Times New Roman"/>
          <w:sz w:val="24"/>
          <w:szCs w:val="24"/>
        </w:rPr>
        <w:t>subdodávateľ</w:t>
      </w:r>
      <w:r w:rsidRPr="00AF1774">
        <w:rPr>
          <w:rFonts w:ascii="Times New Roman" w:hAnsi="Times New Roman" w:cs="Times New Roman"/>
          <w:sz w:val="24"/>
          <w:szCs w:val="24"/>
        </w:rPr>
        <w:t>a v rozsahu meno a priezvisko, adresa pobytu, dátum narodenia.</w:t>
      </w:r>
    </w:p>
    <w:p w14:paraId="4270967E" w14:textId="77777777" w:rsidR="000F202D" w:rsidRPr="00AF1774" w:rsidRDefault="000F202D" w:rsidP="00C8030E">
      <w:pPr>
        <w:pStyle w:val="Odsekzoznamu"/>
        <w:ind w:left="567" w:hanging="567"/>
        <w:rPr>
          <w:rFonts w:ascii="Times New Roman" w:hAnsi="Times New Roman" w:cs="Times New Roman"/>
          <w:sz w:val="24"/>
          <w:szCs w:val="24"/>
        </w:rPr>
      </w:pPr>
    </w:p>
    <w:p w14:paraId="5F93C211" w14:textId="0B0C3EAE" w:rsidR="000F202D" w:rsidRPr="00C8030E"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oznámiť akúkoľvek zmenu údajov u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ov uvedených v Prílohe č. </w:t>
      </w:r>
      <w:r w:rsidR="006A3148" w:rsidRPr="00AF1774">
        <w:rPr>
          <w:rFonts w:ascii="Times New Roman" w:hAnsi="Times New Roman" w:cs="Times New Roman"/>
          <w:sz w:val="24"/>
          <w:szCs w:val="24"/>
        </w:rPr>
        <w:t>3</w:t>
      </w:r>
      <w:r w:rsidRPr="00AF1774">
        <w:rPr>
          <w:rFonts w:ascii="Times New Roman" w:hAnsi="Times New Roman" w:cs="Times New Roman"/>
          <w:sz w:val="24"/>
          <w:szCs w:val="24"/>
        </w:rPr>
        <w:t xml:space="preserve">, a to bezodkladne po tom, ako sa o tejto skutočnosti dozvie.  </w:t>
      </w:r>
    </w:p>
    <w:p w14:paraId="6CB5C830" w14:textId="48D70A24" w:rsidR="00B506AA" w:rsidRPr="00AF1774"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V prípade zmeny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je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povinný najneskôr do piatich (5) pracovných dní odo dňa zmeny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predložiť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informácie o novom </w:t>
      </w:r>
      <w:r w:rsidR="0087018C">
        <w:rPr>
          <w:rFonts w:ascii="Times New Roman" w:hAnsi="Times New Roman" w:cs="Times New Roman"/>
          <w:sz w:val="24"/>
          <w:szCs w:val="24"/>
        </w:rPr>
        <w:t>subdodávateľ</w:t>
      </w:r>
      <w:r w:rsidRPr="00AF1774">
        <w:rPr>
          <w:rFonts w:ascii="Times New Roman" w:hAnsi="Times New Roman" w:cs="Times New Roman"/>
          <w:sz w:val="24"/>
          <w:szCs w:val="24"/>
        </w:rPr>
        <w:t>ovi v rozsahu údajov podľa bodu 15.</w:t>
      </w:r>
      <w:r w:rsidR="00B506AA" w:rsidRPr="00AF1774">
        <w:rPr>
          <w:rFonts w:ascii="Times New Roman" w:hAnsi="Times New Roman" w:cs="Times New Roman"/>
          <w:sz w:val="24"/>
          <w:szCs w:val="24"/>
        </w:rPr>
        <w:t>2</w:t>
      </w:r>
      <w:r w:rsidRPr="00AF1774">
        <w:rPr>
          <w:rFonts w:ascii="Times New Roman" w:hAnsi="Times New Roman" w:cs="Times New Roman"/>
          <w:sz w:val="24"/>
          <w:szCs w:val="24"/>
        </w:rPr>
        <w:t xml:space="preserve"> tohto článku Zmluvy, ďalej predmety subdodávok a čestné vyhlásenie, že každý navrhnutý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 spĺňa alebo najneskôr v čase plnenia bude spĺňať podmienky účasti podľa § 32 ods. 1 zák. č. 343/2015 Z. z. vo vzťahu k tej časti predmetu zákazky, ktorú má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 plniť. Pri výbere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musí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postupovať tak, aby vynaložené náklady na zabezpečenie plnenia na základe zmluvy o subdodávke boli primerané jeho kvalite a cene.</w:t>
      </w:r>
    </w:p>
    <w:p w14:paraId="14CDC8B5" w14:textId="77777777" w:rsidR="00B506AA" w:rsidRPr="00AF1774" w:rsidRDefault="00B506AA" w:rsidP="00C8030E">
      <w:pPr>
        <w:pStyle w:val="Odsekzoznamu"/>
        <w:ind w:left="567" w:hanging="567"/>
        <w:rPr>
          <w:rFonts w:ascii="Times New Roman" w:hAnsi="Times New Roman" w:cs="Times New Roman"/>
          <w:sz w:val="24"/>
          <w:szCs w:val="24"/>
        </w:rPr>
      </w:pPr>
    </w:p>
    <w:p w14:paraId="19DE35EB" w14:textId="0EA23008" w:rsidR="000F202D" w:rsidRPr="00AF1774"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87018C">
        <w:rPr>
          <w:rFonts w:ascii="Times New Roman" w:hAnsi="Times New Roman" w:cs="Times New Roman"/>
          <w:sz w:val="24"/>
          <w:szCs w:val="24"/>
        </w:rPr>
        <w:t>Subdodávateľ</w:t>
      </w:r>
      <w:r w:rsidR="00B506AA" w:rsidRPr="00AF1774">
        <w:rPr>
          <w:rFonts w:ascii="Times New Roman" w:hAnsi="Times New Roman" w:cs="Times New Roman"/>
          <w:sz w:val="24"/>
          <w:szCs w:val="24"/>
        </w:rPr>
        <w:t xml:space="preserve"> alebo subdodávatelia podľa osobitného predpisu, ktorý podľa § 11 ods. 1 zák. č. 343/2015 Z. z.  má povinnosť zapisovať sa do registra partnerov verejného sektora, musí byť zapísaný v registri partnerov verejného sektora. Povinnosť zápisu do registra partnerov verejného sektora upravuje zákon č. 315/2016 Z. z..</w:t>
      </w:r>
    </w:p>
    <w:p w14:paraId="19256EE9" w14:textId="77777777" w:rsidR="00B506AA" w:rsidRPr="00AF1774" w:rsidRDefault="00B506AA" w:rsidP="00C8030E">
      <w:pPr>
        <w:pStyle w:val="Odsekzoznamu"/>
        <w:ind w:left="567" w:hanging="567"/>
        <w:rPr>
          <w:rFonts w:ascii="Times New Roman" w:hAnsi="Times New Roman" w:cs="Times New Roman"/>
          <w:sz w:val="24"/>
          <w:szCs w:val="24"/>
        </w:rPr>
      </w:pPr>
    </w:p>
    <w:p w14:paraId="64428191" w14:textId="03C2655C" w:rsidR="00B506AA" w:rsidRPr="00AF1774" w:rsidRDefault="00B506AA"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Uvedené povinnosti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vrátane pravidiel výberu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platia aj pri zmene </w:t>
      </w:r>
      <w:r w:rsidR="0087018C">
        <w:rPr>
          <w:rFonts w:ascii="Times New Roman" w:hAnsi="Times New Roman" w:cs="Times New Roman"/>
          <w:sz w:val="24"/>
          <w:szCs w:val="24"/>
        </w:rPr>
        <w:t>subdodávateľ</w:t>
      </w:r>
      <w:r w:rsidRPr="00AF1774">
        <w:rPr>
          <w:rFonts w:ascii="Times New Roman" w:hAnsi="Times New Roman" w:cs="Times New Roman"/>
          <w:sz w:val="24"/>
          <w:szCs w:val="24"/>
        </w:rPr>
        <w:t>a počas platnosti a účinnosti tejto Zmluvy.</w:t>
      </w:r>
    </w:p>
    <w:p w14:paraId="2103DCC2" w14:textId="77777777" w:rsidR="00B506AA" w:rsidRPr="00AF1774" w:rsidRDefault="00B506AA" w:rsidP="00C8030E">
      <w:pPr>
        <w:pStyle w:val="Bezriadkovania"/>
        <w:ind w:left="567" w:hanging="567"/>
        <w:rPr>
          <w:rFonts w:ascii="Times New Roman" w:hAnsi="Times New Roman" w:cs="Times New Roman"/>
          <w:b/>
          <w:sz w:val="24"/>
          <w:szCs w:val="24"/>
        </w:rPr>
      </w:pPr>
    </w:p>
    <w:p w14:paraId="30EAE509" w14:textId="4B3DE841" w:rsidR="00B506AA" w:rsidRPr="00AF1774" w:rsidRDefault="00B506AA" w:rsidP="00B506AA">
      <w:pPr>
        <w:pStyle w:val="Bezriadkovania"/>
        <w:ind w:left="1080" w:hanging="938"/>
        <w:jc w:val="center"/>
        <w:rPr>
          <w:rFonts w:ascii="Times New Roman" w:hAnsi="Times New Roman" w:cs="Times New Roman"/>
          <w:b/>
          <w:sz w:val="24"/>
          <w:szCs w:val="24"/>
        </w:rPr>
      </w:pPr>
      <w:r w:rsidRPr="00AF1774">
        <w:rPr>
          <w:rFonts w:ascii="Times New Roman" w:hAnsi="Times New Roman" w:cs="Times New Roman"/>
          <w:b/>
          <w:sz w:val="24"/>
          <w:szCs w:val="24"/>
        </w:rPr>
        <w:t>Článok 16</w:t>
      </w:r>
    </w:p>
    <w:p w14:paraId="3E6144F0" w14:textId="1105EC5C" w:rsidR="00B506AA" w:rsidRPr="00AF1774" w:rsidRDefault="00B506AA" w:rsidP="00B506AA">
      <w:pPr>
        <w:ind w:right="10"/>
        <w:jc w:val="center"/>
        <w:rPr>
          <w:rFonts w:ascii="Times New Roman" w:hAnsi="Times New Roman" w:cs="Times New Roman"/>
          <w:sz w:val="24"/>
          <w:szCs w:val="24"/>
        </w:rPr>
      </w:pPr>
      <w:r w:rsidRPr="00AF1774">
        <w:rPr>
          <w:rFonts w:ascii="Times New Roman" w:hAnsi="Times New Roman" w:cs="Times New Roman"/>
          <w:b/>
          <w:sz w:val="24"/>
          <w:szCs w:val="24"/>
        </w:rPr>
        <w:t xml:space="preserve">  Záverečné ustanovenie</w:t>
      </w:r>
    </w:p>
    <w:p w14:paraId="20B36040" w14:textId="77777777" w:rsidR="00B506AA" w:rsidRPr="00AF1774" w:rsidRDefault="00B506AA" w:rsidP="00B506AA">
      <w:pPr>
        <w:rPr>
          <w:rFonts w:ascii="Times New Roman" w:hAnsi="Times New Roman" w:cs="Times New Roman"/>
          <w:sz w:val="24"/>
          <w:szCs w:val="24"/>
        </w:rPr>
      </w:pPr>
    </w:p>
    <w:p w14:paraId="020C1CF0" w14:textId="37514C3E"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vyhlasuje, že v čase uzatvorenia </w:t>
      </w:r>
      <w:r w:rsidR="001842D5" w:rsidRPr="00AF1774">
        <w:rPr>
          <w:rFonts w:ascii="Times New Roman" w:hAnsi="Times New Roman" w:cs="Times New Roman"/>
          <w:sz w:val="24"/>
          <w:szCs w:val="24"/>
        </w:rPr>
        <w:t>Z</w:t>
      </w:r>
      <w:r w:rsidRPr="00AF1774">
        <w:rPr>
          <w:rFonts w:ascii="Times New Roman" w:hAnsi="Times New Roman" w:cs="Times New Roman"/>
          <w:sz w:val="24"/>
          <w:szCs w:val="24"/>
        </w:rPr>
        <w:t xml:space="preserve">mluvy je zapísaný v registri partnerov verejného sektora v súlade so zákonom č. 315/2016 Z. z. o registri partnerov verejného sektora a o zmene a doplnení niektorých zákonov v znení neskorších predpisov (ďalej len „zákon č. 315/2016 Z. z.“), ak sa ho povinnosť zápisu do registra partnerov verejného sektora týka.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zároveň vyhlasuje, že jeho konečný užívateľ výhod, zapísaný v registri partnerov verejného sektora nie je verejný funkcionár, definovaný v §11, ods.1, písm. c), body 1-13 zák. č. 343/2015 Z. z..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uvedené vyhlasuje</w:t>
      </w:r>
      <w:r w:rsidR="00CB443B"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aj za svojich </w:t>
      </w:r>
      <w:r w:rsidR="0087018C">
        <w:rPr>
          <w:rFonts w:ascii="Times New Roman" w:hAnsi="Times New Roman" w:cs="Times New Roman"/>
          <w:sz w:val="24"/>
          <w:szCs w:val="24"/>
        </w:rPr>
        <w:t>subdodávateľ</w:t>
      </w:r>
      <w:r w:rsidRPr="00AF1774">
        <w:rPr>
          <w:rFonts w:ascii="Times New Roman" w:hAnsi="Times New Roman" w:cs="Times New Roman"/>
          <w:sz w:val="24"/>
          <w:szCs w:val="24"/>
        </w:rPr>
        <w:t>ov.</w:t>
      </w:r>
      <w:r w:rsidR="00B506AA" w:rsidRPr="00AF1774">
        <w:rPr>
          <w:rFonts w:ascii="Times New Roman" w:hAnsi="Times New Roman" w:cs="Times New Roman"/>
          <w:sz w:val="24"/>
          <w:szCs w:val="24"/>
        </w:rPr>
        <w:t xml:space="preserve"> </w:t>
      </w:r>
    </w:p>
    <w:p w14:paraId="018FD925" w14:textId="77777777" w:rsidR="00B506AA" w:rsidRPr="00AF1774" w:rsidRDefault="00B506AA" w:rsidP="00C8030E">
      <w:pPr>
        <w:pStyle w:val="Odsekzoznamu"/>
        <w:ind w:left="567" w:hanging="567"/>
        <w:contextualSpacing/>
        <w:jc w:val="both"/>
        <w:rPr>
          <w:rFonts w:ascii="Times New Roman" w:hAnsi="Times New Roman" w:cs="Times New Roman"/>
          <w:sz w:val="24"/>
          <w:szCs w:val="24"/>
        </w:rPr>
      </w:pPr>
    </w:p>
    <w:p w14:paraId="019243D8" w14:textId="4B830834"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Ak na strane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ako zmluvnej strany figuruje skupina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 podľa § 37 zák. č. 343/2015 Z. z. , má každý člen tejto skupiny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 povinnosť byť zapísaný v registri partnerov verejného sektora. </w:t>
      </w:r>
    </w:p>
    <w:p w14:paraId="61102A51" w14:textId="77777777" w:rsidR="000F202D" w:rsidRPr="00AF1774" w:rsidRDefault="000F202D" w:rsidP="00C8030E">
      <w:pPr>
        <w:pStyle w:val="Odsekzoznamu"/>
        <w:ind w:left="567" w:hanging="567"/>
        <w:rPr>
          <w:rFonts w:ascii="Times New Roman" w:hAnsi="Times New Roman" w:cs="Times New Roman"/>
          <w:sz w:val="24"/>
          <w:szCs w:val="24"/>
        </w:rPr>
      </w:pPr>
    </w:p>
    <w:p w14:paraId="44344A0E"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Obe zmluvné strany akceptujú, že pri plnení Zmluvy a vo všetkých veciach neupravených Zmluvou, alebo OP budú postupovať podľa platnej legislatívy, najmä podľa zákona o energetike, vyhlášky ÚRSO č. 24/2013 Z. z., ktorou sa ustanovujú pravidlá pre fungovanie vnútorného trhu s elektrinou a pravidlá pre fungovanie vnútorného trhu s plynom v znení neskorších predpisov, Prevádzkových poriadkov miestne príslušných PDS, Obchodného zákonníka a daňových zákonov v platnom znení.</w:t>
      </w:r>
    </w:p>
    <w:p w14:paraId="2509D2C1" w14:textId="77777777" w:rsidR="000F202D" w:rsidRPr="00AF1774" w:rsidRDefault="000F202D" w:rsidP="00C8030E">
      <w:pPr>
        <w:pStyle w:val="Odsekzoznamu"/>
        <w:ind w:left="567" w:hanging="567"/>
        <w:rPr>
          <w:rFonts w:ascii="Times New Roman" w:hAnsi="Times New Roman" w:cs="Times New Roman"/>
          <w:sz w:val="24"/>
          <w:szCs w:val="24"/>
        </w:rPr>
      </w:pPr>
    </w:p>
    <w:p w14:paraId="04E6FD86"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Pokiaľ by akýkoľvek záväzok (povinnosť) podľa Zmluvy bol, alebo by sa stal neplatným, alebo nevymáhateľným, nebude to mať vplyv na platnosť a vymáhateľnosť ostatných záväzkov (povinností) podľa Zmluvy. Zmluvné strany sa zaväzujú nahradiť takýto neplatný alebo nevymáhateľný záväzok (povinnosť) novým, platným a vymáhateľným záväzkom (povinnosťou), ktorého predmet bude najvhodnejšie zodpovedať predmetu a účelu pôvodného záväzku (povinnosti); pokiaľ by Zmluva neobsahovala nejaké ustanovenia, ktoré by boli inak pre vymedzenie práv a povinností odôvodnené, zmluvné strany sa zaväzujú takéto ustanovenia do Zmluvy doplniť; ostatné ustanovenia Zmluvy zostávajú bez zmeny. </w:t>
      </w:r>
    </w:p>
    <w:p w14:paraId="2C98B521" w14:textId="77777777" w:rsidR="000F202D" w:rsidRPr="00AF1774" w:rsidRDefault="000F202D" w:rsidP="00C8030E">
      <w:pPr>
        <w:pStyle w:val="Odsekzoznamu"/>
        <w:ind w:left="567" w:hanging="567"/>
        <w:rPr>
          <w:rFonts w:ascii="Times New Roman" w:hAnsi="Times New Roman" w:cs="Times New Roman"/>
          <w:sz w:val="24"/>
          <w:szCs w:val="24"/>
        </w:rPr>
      </w:pPr>
    </w:p>
    <w:p w14:paraId="79697658"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Obidve zmluvné strany sa dohodli, že spory o výklad a plnenia Zmluvy budú riešiť najskôr vzájomným jednaním a dohodou, a to na úrovni jednania štatutárnych zástupcov zmluvných strán. </w:t>
      </w:r>
    </w:p>
    <w:p w14:paraId="5DEE197C" w14:textId="77777777" w:rsidR="000F202D" w:rsidRPr="00AF1774" w:rsidRDefault="000F202D" w:rsidP="00C8030E">
      <w:pPr>
        <w:pStyle w:val="Odsekzoznamu"/>
        <w:ind w:left="567" w:hanging="567"/>
        <w:rPr>
          <w:rFonts w:ascii="Times New Roman" w:hAnsi="Times New Roman" w:cs="Times New Roman"/>
          <w:sz w:val="24"/>
          <w:szCs w:val="24"/>
        </w:rPr>
      </w:pPr>
    </w:p>
    <w:p w14:paraId="12548C48"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Všetky oznámenia urobené podľa Zmluvy musia mať písomnú formu alebo elektronickú podobu, ak nie je v konkrétnom prípade stanovené v Zmluve inak. Pre písomný styk možno použiť spôsob osobného doručenia písomnosti s písomným potvrdením o prevzatí, alebo doručení písomnosti držiteľom poštovnej licencie ako doporučenú zásielku (doporučený list); elektronický styk musí byť doložený spätným potvrdením prijatia elektronickej správy.  </w:t>
      </w:r>
    </w:p>
    <w:p w14:paraId="50965EA7" w14:textId="77777777" w:rsidR="000F202D" w:rsidRPr="00AF1774" w:rsidRDefault="000F202D" w:rsidP="00C8030E">
      <w:pPr>
        <w:pStyle w:val="Odsekzoznamu"/>
        <w:ind w:left="567" w:hanging="567"/>
        <w:rPr>
          <w:rFonts w:ascii="Times New Roman" w:hAnsi="Times New Roman" w:cs="Times New Roman"/>
          <w:sz w:val="24"/>
          <w:szCs w:val="24"/>
        </w:rPr>
      </w:pPr>
    </w:p>
    <w:p w14:paraId="33BA04DC" w14:textId="0079373B"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Písomnosti týkajúce sa vzniku, zmien a zániku zmluvného vzťahu podľa Zmluvy alebo vzniku, zmien a zániku práv a povinností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alebo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vyplývajúce z tejto Zmluvy musia byť doručené držiteľom poštovnej licencie formou doporučeného listu. </w:t>
      </w:r>
    </w:p>
    <w:p w14:paraId="02593DBF" w14:textId="77777777" w:rsidR="000F202D" w:rsidRPr="00AF1774" w:rsidRDefault="000F202D" w:rsidP="00C8030E">
      <w:pPr>
        <w:pStyle w:val="Odsekzoznamu"/>
        <w:ind w:left="567" w:hanging="567"/>
        <w:rPr>
          <w:rFonts w:ascii="Times New Roman" w:hAnsi="Times New Roman" w:cs="Times New Roman"/>
          <w:sz w:val="24"/>
          <w:szCs w:val="24"/>
        </w:rPr>
      </w:pPr>
    </w:p>
    <w:p w14:paraId="34A2895A"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Povinnosť odosielateľa doručiť písomnosť adresátovi je splnená, keď adresát písomnosť prevezme alebo keď bola držiteľom poštovnej licencie vrátená odosielateľovi ako nedoručiteľná; účinky doručenia nastanú aj vtedy, ak adresát prijatie písomnosti odmietne. </w:t>
      </w:r>
    </w:p>
    <w:p w14:paraId="5A7C07AE" w14:textId="77777777" w:rsidR="000F202D" w:rsidRPr="00AF1774" w:rsidRDefault="000F202D" w:rsidP="00C8030E">
      <w:pPr>
        <w:pStyle w:val="Odsekzoznamu"/>
        <w:ind w:left="567" w:hanging="567"/>
        <w:rPr>
          <w:rFonts w:ascii="Times New Roman" w:hAnsi="Times New Roman" w:cs="Times New Roman"/>
          <w:sz w:val="24"/>
          <w:szCs w:val="24"/>
        </w:rPr>
      </w:pPr>
    </w:p>
    <w:p w14:paraId="633F81B7"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Zmluva je vyhotovená v 4 rovnopisoch, z ktorých 2  dostane každá zmluvná strana. </w:t>
      </w:r>
    </w:p>
    <w:p w14:paraId="16602BB7" w14:textId="77777777" w:rsidR="000F202D" w:rsidRPr="00AF1774" w:rsidRDefault="000F202D" w:rsidP="00C8030E">
      <w:pPr>
        <w:pStyle w:val="Odsekzoznamu"/>
        <w:ind w:left="567" w:hanging="567"/>
        <w:rPr>
          <w:rFonts w:ascii="Times New Roman" w:hAnsi="Times New Roman" w:cs="Times New Roman"/>
          <w:sz w:val="24"/>
          <w:szCs w:val="24"/>
        </w:rPr>
      </w:pPr>
    </w:p>
    <w:p w14:paraId="0279C3FB" w14:textId="0BE11C4F"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Zmluvné strany vyhlasujú, že táto Zmluva je uzatvorená slobodne a vážne, jej obsah je určitý a zrozumiteľný, nebola uzavretá v tiesni ani za nápadne nevýhodných podmienok, zmluvné strany s obsahom </w:t>
      </w:r>
      <w:r w:rsidR="002350B0" w:rsidRPr="00AF1774">
        <w:rPr>
          <w:rFonts w:ascii="Times New Roman" w:hAnsi="Times New Roman" w:cs="Times New Roman"/>
          <w:sz w:val="24"/>
          <w:szCs w:val="24"/>
        </w:rPr>
        <w:t>Z</w:t>
      </w:r>
      <w:r w:rsidRPr="00AF1774">
        <w:rPr>
          <w:rFonts w:ascii="Times New Roman" w:hAnsi="Times New Roman" w:cs="Times New Roman"/>
          <w:sz w:val="24"/>
          <w:szCs w:val="24"/>
        </w:rPr>
        <w:t>mluvy súhlasia a na dôkaz toho Zmluvu potvrdzujú svojimi podpismi.</w:t>
      </w:r>
    </w:p>
    <w:p w14:paraId="14602604" w14:textId="77777777" w:rsidR="000F202D" w:rsidRPr="00AF1774" w:rsidRDefault="000F202D" w:rsidP="00C8030E">
      <w:pPr>
        <w:pStyle w:val="Odsekzoznamu"/>
        <w:ind w:left="567" w:hanging="567"/>
        <w:rPr>
          <w:rFonts w:ascii="Times New Roman" w:hAnsi="Times New Roman" w:cs="Times New Roman"/>
          <w:sz w:val="24"/>
          <w:szCs w:val="24"/>
        </w:rPr>
      </w:pPr>
    </w:p>
    <w:p w14:paraId="479F12EA" w14:textId="12E90CDB"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Zmluva nadobúda platnosť dňom jej podpisu oprávnenými zástupcami oboch zmluvných strán a  účinnosť dňom nasledujúcim po </w:t>
      </w:r>
      <w:r w:rsidR="00B008C1" w:rsidRPr="00AF1774">
        <w:rPr>
          <w:rFonts w:ascii="Times New Roman" w:hAnsi="Times New Roman" w:cs="Times New Roman"/>
          <w:sz w:val="24"/>
          <w:szCs w:val="24"/>
        </w:rPr>
        <w:t xml:space="preserve">dni </w:t>
      </w:r>
      <w:r w:rsidRPr="00AF1774">
        <w:rPr>
          <w:rFonts w:ascii="Times New Roman" w:hAnsi="Times New Roman" w:cs="Times New Roman"/>
          <w:sz w:val="24"/>
          <w:szCs w:val="24"/>
        </w:rPr>
        <w:t>jej zverejnen</w:t>
      </w:r>
      <w:r w:rsidR="00B008C1" w:rsidRPr="00AF1774">
        <w:rPr>
          <w:rFonts w:ascii="Times New Roman" w:hAnsi="Times New Roman" w:cs="Times New Roman"/>
          <w:sz w:val="24"/>
          <w:szCs w:val="24"/>
        </w:rPr>
        <w:t>ia</w:t>
      </w:r>
      <w:r w:rsidRPr="00AF1774">
        <w:rPr>
          <w:rFonts w:ascii="Times New Roman" w:hAnsi="Times New Roman" w:cs="Times New Roman"/>
          <w:sz w:val="24"/>
          <w:szCs w:val="24"/>
        </w:rPr>
        <w:t xml:space="preserve"> v Centrálnom registri zmlúv. </w:t>
      </w:r>
    </w:p>
    <w:p w14:paraId="3CA572F9" w14:textId="77777777" w:rsidR="000F202D" w:rsidRPr="00AF1774" w:rsidRDefault="000F202D" w:rsidP="00C8030E">
      <w:pPr>
        <w:pStyle w:val="Odsekzoznamu"/>
        <w:ind w:left="567" w:hanging="567"/>
        <w:rPr>
          <w:rFonts w:ascii="Times New Roman" w:hAnsi="Times New Roman" w:cs="Times New Roman"/>
          <w:sz w:val="24"/>
          <w:szCs w:val="24"/>
        </w:rPr>
      </w:pPr>
    </w:p>
    <w:p w14:paraId="32389DBD"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Neoddeliteľnou súčasťou Zmluvy sú prílohy: </w:t>
      </w:r>
    </w:p>
    <w:p w14:paraId="410828FD" w14:textId="7774ACF1" w:rsidR="000F202D" w:rsidRPr="00AF1774" w:rsidRDefault="000F202D"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Zoznam odberných miest</w:t>
      </w:r>
      <w:r w:rsidR="00530AD8" w:rsidRPr="00AF1774">
        <w:rPr>
          <w:rFonts w:ascii="Times New Roman" w:hAnsi="Times New Roman" w:cs="Times New Roman"/>
          <w:sz w:val="24"/>
          <w:szCs w:val="24"/>
        </w:rPr>
        <w:t xml:space="preserve"> </w:t>
      </w:r>
      <w:r w:rsidR="00484A78">
        <w:rPr>
          <w:rFonts w:ascii="Times New Roman" w:hAnsi="Times New Roman" w:cs="Times New Roman"/>
          <w:sz w:val="24"/>
          <w:szCs w:val="24"/>
        </w:rPr>
        <w:t>Odberateľ</w:t>
      </w:r>
      <w:r w:rsidR="00530AD8" w:rsidRPr="00AF1774">
        <w:rPr>
          <w:rFonts w:ascii="Times New Roman" w:hAnsi="Times New Roman" w:cs="Times New Roman"/>
          <w:sz w:val="24"/>
          <w:szCs w:val="24"/>
        </w:rPr>
        <w:t>a</w:t>
      </w:r>
      <w:r w:rsidRPr="00AF1774">
        <w:rPr>
          <w:rFonts w:ascii="Times New Roman" w:hAnsi="Times New Roman" w:cs="Times New Roman"/>
          <w:sz w:val="24"/>
          <w:szCs w:val="24"/>
        </w:rPr>
        <w:t xml:space="preserve"> a ich kategorické zaradenie,</w:t>
      </w:r>
    </w:p>
    <w:p w14:paraId="5738BB8B" w14:textId="689C1D4E" w:rsidR="00530AD8" w:rsidRPr="00AF1774" w:rsidRDefault="00BF37D2"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Sumár ceny obsahujúci celkovú cenu za dodávku silovej energie a cenu za distribúciu a prenos elektriny za 1 MWh a za celkové zmluvné množstvo </w:t>
      </w:r>
      <w:r w:rsidR="00312A95" w:rsidRPr="00AF1774">
        <w:rPr>
          <w:rFonts w:ascii="Times New Roman" w:hAnsi="Times New Roman" w:cs="Times New Roman"/>
          <w:sz w:val="24"/>
          <w:szCs w:val="24"/>
        </w:rPr>
        <w:t>v EUR</w:t>
      </w:r>
      <w:r w:rsidRPr="00AF1774">
        <w:rPr>
          <w:rFonts w:ascii="Times New Roman" w:hAnsi="Times New Roman" w:cs="Times New Roman"/>
          <w:sz w:val="24"/>
          <w:szCs w:val="24"/>
        </w:rPr>
        <w:t xml:space="preserve"> bez </w:t>
      </w:r>
      <w:proofErr w:type="spellStart"/>
      <w:r w:rsidR="00312A95" w:rsidRPr="00AF1774">
        <w:rPr>
          <w:rFonts w:ascii="Times New Roman" w:hAnsi="Times New Roman" w:cs="Times New Roman"/>
          <w:sz w:val="24"/>
          <w:szCs w:val="24"/>
        </w:rPr>
        <w:t>SpD</w:t>
      </w:r>
      <w:proofErr w:type="spellEnd"/>
      <w:r w:rsidR="00312A95" w:rsidRPr="00AF1774">
        <w:rPr>
          <w:rFonts w:ascii="Times New Roman" w:hAnsi="Times New Roman" w:cs="Times New Roman"/>
          <w:sz w:val="24"/>
          <w:szCs w:val="24"/>
        </w:rPr>
        <w:t xml:space="preserve"> a </w:t>
      </w:r>
      <w:r w:rsidRPr="00AF1774">
        <w:rPr>
          <w:rFonts w:ascii="Times New Roman" w:hAnsi="Times New Roman" w:cs="Times New Roman"/>
          <w:sz w:val="24"/>
          <w:szCs w:val="24"/>
        </w:rPr>
        <w:t>DPH a</w:t>
      </w:r>
      <w:r w:rsidR="00F12A25" w:rsidRPr="00AF1774">
        <w:rPr>
          <w:rFonts w:ascii="Times New Roman" w:hAnsi="Times New Roman" w:cs="Times New Roman"/>
          <w:sz w:val="24"/>
          <w:szCs w:val="24"/>
        </w:rPr>
        <w:t> </w:t>
      </w:r>
      <w:r w:rsidRPr="00AF1774">
        <w:rPr>
          <w:rFonts w:ascii="Times New Roman" w:hAnsi="Times New Roman" w:cs="Times New Roman"/>
          <w:sz w:val="24"/>
          <w:szCs w:val="24"/>
        </w:rPr>
        <w:t>s</w:t>
      </w:r>
      <w:r w:rsidR="00F12A25" w:rsidRPr="00AF1774">
        <w:rPr>
          <w:rFonts w:ascii="Times New Roman" w:hAnsi="Times New Roman" w:cs="Times New Roman"/>
          <w:sz w:val="24"/>
          <w:szCs w:val="24"/>
        </w:rPr>
        <w:t xml:space="preserve">o </w:t>
      </w:r>
      <w:proofErr w:type="spellStart"/>
      <w:r w:rsidR="00F12A25" w:rsidRPr="00AF1774">
        <w:rPr>
          <w:rFonts w:ascii="Times New Roman" w:hAnsi="Times New Roman" w:cs="Times New Roman"/>
          <w:sz w:val="24"/>
          <w:szCs w:val="24"/>
        </w:rPr>
        <w:t>SpD</w:t>
      </w:r>
      <w:proofErr w:type="spellEnd"/>
      <w:r w:rsidR="00F12A25" w:rsidRPr="00AF1774">
        <w:rPr>
          <w:rFonts w:ascii="Times New Roman" w:hAnsi="Times New Roman" w:cs="Times New Roman"/>
          <w:sz w:val="24"/>
          <w:szCs w:val="24"/>
        </w:rPr>
        <w:t xml:space="preserve"> a</w:t>
      </w:r>
      <w:r w:rsidR="005421E7" w:rsidRPr="00AF1774">
        <w:rPr>
          <w:rFonts w:ascii="Times New Roman" w:hAnsi="Times New Roman" w:cs="Times New Roman"/>
          <w:sz w:val="24"/>
          <w:szCs w:val="24"/>
        </w:rPr>
        <w:t> </w:t>
      </w:r>
      <w:r w:rsidRPr="00AF1774">
        <w:rPr>
          <w:rFonts w:ascii="Times New Roman" w:hAnsi="Times New Roman" w:cs="Times New Roman"/>
          <w:sz w:val="24"/>
          <w:szCs w:val="24"/>
        </w:rPr>
        <w:t>DPH</w:t>
      </w:r>
      <w:r w:rsidR="005421E7" w:rsidRPr="00AF1774">
        <w:rPr>
          <w:rFonts w:ascii="Times New Roman" w:hAnsi="Times New Roman" w:cs="Times New Roman"/>
          <w:sz w:val="24"/>
          <w:szCs w:val="24"/>
        </w:rPr>
        <w:t xml:space="preserve"> zvlášť </w:t>
      </w:r>
      <w:r w:rsidR="00660B8D" w:rsidRPr="00AF1774">
        <w:rPr>
          <w:rFonts w:ascii="Times New Roman" w:hAnsi="Times New Roman" w:cs="Times New Roman"/>
          <w:sz w:val="24"/>
          <w:szCs w:val="24"/>
        </w:rPr>
        <w:t>pre obdobie 1.1.2024 - 31.12.2024 a</w:t>
      </w:r>
      <w:r w:rsidR="00A21DA7" w:rsidRPr="00AF1774">
        <w:rPr>
          <w:rFonts w:ascii="Times New Roman" w:hAnsi="Times New Roman" w:cs="Times New Roman"/>
          <w:sz w:val="24"/>
          <w:szCs w:val="24"/>
        </w:rPr>
        <w:t> pre obdobie 1.1.2025 - 31.12.2025</w:t>
      </w:r>
      <w:r w:rsidR="00660B8D" w:rsidRPr="00AF1774">
        <w:rPr>
          <w:rFonts w:ascii="Times New Roman" w:hAnsi="Times New Roman" w:cs="Times New Roman"/>
          <w:sz w:val="24"/>
          <w:szCs w:val="24"/>
        </w:rPr>
        <w:t xml:space="preserve"> </w:t>
      </w:r>
      <w:r w:rsidRPr="00AF1774">
        <w:rPr>
          <w:rFonts w:ascii="Times New Roman" w:hAnsi="Times New Roman" w:cs="Times New Roman"/>
          <w:sz w:val="24"/>
          <w:szCs w:val="24"/>
        </w:rPr>
        <w:t>,</w:t>
      </w:r>
    </w:p>
    <w:p w14:paraId="76D9F563" w14:textId="0A460D52" w:rsidR="000F202D" w:rsidRPr="00AF1774" w:rsidRDefault="000F202D"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Vyhlásenie </w:t>
      </w:r>
      <w:r w:rsidR="00484A78">
        <w:rPr>
          <w:rFonts w:ascii="Times New Roman" w:hAnsi="Times New Roman" w:cs="Times New Roman"/>
          <w:sz w:val="24"/>
          <w:szCs w:val="24"/>
        </w:rPr>
        <w:t>Dodávateľ</w:t>
      </w:r>
      <w:r w:rsidRPr="00AF1774">
        <w:rPr>
          <w:rFonts w:ascii="Times New Roman" w:hAnsi="Times New Roman" w:cs="Times New Roman"/>
          <w:sz w:val="24"/>
          <w:szCs w:val="24"/>
        </w:rPr>
        <w:t>a o</w:t>
      </w:r>
      <w:r w:rsidR="00BF37D2" w:rsidRPr="00AF1774">
        <w:rPr>
          <w:rFonts w:ascii="Times New Roman" w:hAnsi="Times New Roman" w:cs="Times New Roman"/>
          <w:sz w:val="24"/>
          <w:szCs w:val="24"/>
        </w:rPr>
        <w:t> </w:t>
      </w:r>
      <w:r w:rsidRPr="00AF1774">
        <w:rPr>
          <w:rFonts w:ascii="Times New Roman" w:hAnsi="Times New Roman" w:cs="Times New Roman"/>
          <w:sz w:val="24"/>
          <w:szCs w:val="24"/>
        </w:rPr>
        <w:t>subdodávkach</w:t>
      </w:r>
      <w:r w:rsidR="00BF37D2" w:rsidRPr="00AF1774">
        <w:rPr>
          <w:rFonts w:ascii="Times New Roman" w:hAnsi="Times New Roman" w:cs="Times New Roman"/>
          <w:sz w:val="24"/>
          <w:szCs w:val="24"/>
        </w:rPr>
        <w:t>.</w:t>
      </w:r>
    </w:p>
    <w:p w14:paraId="22A7BD65" w14:textId="7620FBBB" w:rsidR="000F202D" w:rsidRPr="00AF1774" w:rsidRDefault="002F6149"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Platné povolenie na podnikanie v energetike (elektrina) v rozsahu predmetu zákazky v zmysle zákona o energetike vo vyhotovení originál, resp. úradne osvedčená fotokópia.</w:t>
      </w:r>
    </w:p>
    <w:p w14:paraId="50A5CB98" w14:textId="77777777" w:rsidR="00480948" w:rsidRPr="003B0374" w:rsidRDefault="00480948" w:rsidP="00BD1D63">
      <w:pPr>
        <w:rPr>
          <w:rFonts w:ascii="Times New Roman" w:hAnsi="Times New Roman" w:cs="Times New Roman"/>
          <w:sz w:val="24"/>
          <w:szCs w:val="24"/>
        </w:rPr>
      </w:pPr>
    </w:p>
    <w:p w14:paraId="5DB3EC4C" w14:textId="77777777" w:rsidR="00BD1D63" w:rsidRPr="003B0374" w:rsidRDefault="00BD1D63" w:rsidP="00BD1D63">
      <w:pPr>
        <w:tabs>
          <w:tab w:val="left" w:pos="567"/>
        </w:tabs>
        <w:spacing w:line="276" w:lineRule="auto"/>
        <w:ind w:left="567" w:hanging="567"/>
        <w:rPr>
          <w:rFonts w:ascii="Times New Roman" w:hAnsi="Times New Roman" w:cs="Times New Roman"/>
          <w:sz w:val="24"/>
          <w:szCs w:val="24"/>
        </w:rPr>
      </w:pPr>
      <w:r w:rsidRPr="003B0374">
        <w:rPr>
          <w:rFonts w:ascii="Times New Roman" w:hAnsi="Times New Roman" w:cs="Times New Roman"/>
          <w:sz w:val="24"/>
          <w:szCs w:val="24"/>
        </w:rPr>
        <w:t>V Bratislave dňa ...........................</w:t>
      </w:r>
      <w:r w:rsidRPr="003B0374">
        <w:rPr>
          <w:rFonts w:ascii="Times New Roman" w:hAnsi="Times New Roman" w:cs="Times New Roman"/>
          <w:sz w:val="24"/>
          <w:szCs w:val="24"/>
        </w:rPr>
        <w:tab/>
      </w:r>
      <w:r w:rsidRPr="003B0374">
        <w:rPr>
          <w:rFonts w:ascii="Times New Roman" w:hAnsi="Times New Roman" w:cs="Times New Roman"/>
          <w:sz w:val="24"/>
          <w:szCs w:val="24"/>
        </w:rPr>
        <w:tab/>
      </w:r>
      <w:r w:rsidRPr="003B0374">
        <w:rPr>
          <w:rFonts w:ascii="Times New Roman" w:hAnsi="Times New Roman" w:cs="Times New Roman"/>
          <w:sz w:val="24"/>
          <w:szCs w:val="24"/>
        </w:rPr>
        <w:tab/>
      </w:r>
      <w:r w:rsidRPr="003B0374">
        <w:rPr>
          <w:rFonts w:ascii="Times New Roman" w:hAnsi="Times New Roman" w:cs="Times New Roman"/>
          <w:sz w:val="24"/>
          <w:szCs w:val="24"/>
          <w:highlight w:val="yellow"/>
        </w:rPr>
        <w:t>V ............................. dňa ......................</w:t>
      </w:r>
    </w:p>
    <w:p w14:paraId="09F00621" w14:textId="77777777" w:rsidR="00BD1D63" w:rsidRPr="003B0374" w:rsidRDefault="00BD1D63" w:rsidP="00BD1D63">
      <w:pPr>
        <w:rPr>
          <w:rFonts w:ascii="Times New Roman" w:hAnsi="Times New Roman" w:cs="Times New Roman"/>
          <w:sz w:val="24"/>
          <w:szCs w:val="24"/>
        </w:rPr>
      </w:pPr>
    </w:p>
    <w:p w14:paraId="5827E539" w14:textId="52D0109C" w:rsidR="00BD1D63" w:rsidRPr="003B0374" w:rsidRDefault="00BD1D63" w:rsidP="00BD1D63">
      <w:pPr>
        <w:tabs>
          <w:tab w:val="left" w:pos="4962"/>
        </w:tabs>
        <w:rPr>
          <w:rFonts w:ascii="Times New Roman" w:hAnsi="Times New Roman" w:cs="Times New Roman"/>
          <w:sz w:val="24"/>
          <w:szCs w:val="24"/>
        </w:rPr>
      </w:pPr>
      <w:r w:rsidRPr="003B0374">
        <w:rPr>
          <w:rFonts w:ascii="Times New Roman" w:hAnsi="Times New Roman" w:cs="Times New Roman"/>
          <w:sz w:val="24"/>
          <w:szCs w:val="24"/>
        </w:rPr>
        <w:t xml:space="preserve">Za </w:t>
      </w:r>
      <w:r w:rsidR="003B0374">
        <w:rPr>
          <w:rFonts w:ascii="Times New Roman" w:hAnsi="Times New Roman" w:cs="Times New Roman"/>
          <w:sz w:val="24"/>
          <w:szCs w:val="24"/>
        </w:rPr>
        <w:t>O</w:t>
      </w:r>
      <w:r w:rsidRPr="003B0374">
        <w:rPr>
          <w:rFonts w:ascii="Times New Roman" w:hAnsi="Times New Roman" w:cs="Times New Roman"/>
          <w:sz w:val="24"/>
          <w:szCs w:val="24"/>
        </w:rPr>
        <w:t>bjednávateľa:</w:t>
      </w:r>
      <w:r w:rsidRPr="003B0374">
        <w:rPr>
          <w:rFonts w:ascii="Times New Roman" w:hAnsi="Times New Roman" w:cs="Times New Roman"/>
          <w:sz w:val="24"/>
          <w:szCs w:val="24"/>
        </w:rPr>
        <w:tab/>
        <w:t xml:space="preserve">Za </w:t>
      </w:r>
      <w:r w:rsidR="003B0374">
        <w:rPr>
          <w:rFonts w:ascii="Times New Roman" w:hAnsi="Times New Roman" w:cs="Times New Roman"/>
          <w:sz w:val="24"/>
          <w:szCs w:val="24"/>
        </w:rPr>
        <w:t>Dodávat</w:t>
      </w:r>
      <w:r w:rsidR="00757C23">
        <w:rPr>
          <w:rFonts w:ascii="Times New Roman" w:hAnsi="Times New Roman" w:cs="Times New Roman"/>
          <w:sz w:val="24"/>
          <w:szCs w:val="24"/>
        </w:rPr>
        <w:t>eľa</w:t>
      </w:r>
      <w:r w:rsidRPr="003B0374">
        <w:rPr>
          <w:rFonts w:ascii="Times New Roman" w:hAnsi="Times New Roman" w:cs="Times New Roman"/>
          <w:sz w:val="24"/>
          <w:szCs w:val="24"/>
        </w:rPr>
        <w:t>:</w:t>
      </w:r>
    </w:p>
    <w:p w14:paraId="0D918F41" w14:textId="77777777" w:rsidR="00BD1D63" w:rsidRPr="00AF1774" w:rsidRDefault="00BD1D63" w:rsidP="00BD1D63">
      <w:pPr>
        <w:tabs>
          <w:tab w:val="left" w:pos="5245"/>
        </w:tabs>
        <w:rPr>
          <w:rFonts w:ascii="Times New Roman" w:hAnsi="Times New Roman" w:cs="Times New Roman"/>
          <w:sz w:val="20"/>
          <w:szCs w:val="20"/>
        </w:rPr>
      </w:pPr>
    </w:p>
    <w:p w14:paraId="46904379" w14:textId="77777777" w:rsidR="00BD1D63" w:rsidRDefault="00BD1D63" w:rsidP="00BD1D63">
      <w:pPr>
        <w:pStyle w:val="Bezriadkovania"/>
        <w:rPr>
          <w:rStyle w:val="Vrazn"/>
          <w:rFonts w:ascii="Times New Roman" w:hAnsi="Times New Roman" w:cs="Times New Roman"/>
          <w:b w:val="0"/>
          <w:sz w:val="20"/>
          <w:szCs w:val="20"/>
        </w:rPr>
      </w:pPr>
    </w:p>
    <w:p w14:paraId="3C581BA8" w14:textId="77777777" w:rsidR="003B0374" w:rsidRPr="00AF1774" w:rsidRDefault="003B0374" w:rsidP="00BD1D63">
      <w:pPr>
        <w:pStyle w:val="Bezriadkovania"/>
        <w:rPr>
          <w:rStyle w:val="Vrazn"/>
          <w:rFonts w:ascii="Times New Roman" w:hAnsi="Times New Roman" w:cs="Times New Roman"/>
          <w:b w:val="0"/>
          <w:sz w:val="20"/>
          <w:szCs w:val="20"/>
        </w:rPr>
      </w:pPr>
    </w:p>
    <w:p w14:paraId="277955F2" w14:textId="3138E50A" w:rsidR="00BD1D63" w:rsidRPr="00AF1774" w:rsidRDefault="00BD1D63" w:rsidP="00BD1D63">
      <w:pPr>
        <w:pStyle w:val="Bezriadkovania"/>
        <w:rPr>
          <w:rStyle w:val="Vrazn"/>
          <w:rFonts w:ascii="Times New Roman" w:hAnsi="Times New Roman" w:cs="Times New Roman"/>
          <w:b w:val="0"/>
          <w:sz w:val="20"/>
          <w:szCs w:val="20"/>
        </w:rPr>
      </w:pPr>
      <w:r w:rsidRPr="00AF1774">
        <w:rPr>
          <w:rStyle w:val="Vrazn"/>
          <w:rFonts w:ascii="Times New Roman" w:hAnsi="Times New Roman" w:cs="Times New Roman"/>
          <w:sz w:val="20"/>
          <w:szCs w:val="20"/>
        </w:rPr>
        <w:t>..............................................</w:t>
      </w:r>
      <w:r w:rsidRPr="00AF1774">
        <w:rPr>
          <w:rStyle w:val="Vrazn"/>
          <w:rFonts w:ascii="Times New Roman" w:hAnsi="Times New Roman" w:cs="Times New Roman"/>
          <w:sz w:val="20"/>
          <w:szCs w:val="20"/>
        </w:rPr>
        <w:tab/>
      </w:r>
      <w:r w:rsidRPr="00AF1774">
        <w:rPr>
          <w:rStyle w:val="Vrazn"/>
          <w:rFonts w:ascii="Times New Roman" w:hAnsi="Times New Roman" w:cs="Times New Roman"/>
          <w:sz w:val="20"/>
          <w:szCs w:val="20"/>
        </w:rPr>
        <w:tab/>
        <w:t xml:space="preserve">        </w:t>
      </w:r>
      <w:r w:rsidRPr="00AF1774">
        <w:rPr>
          <w:rStyle w:val="Vrazn"/>
          <w:rFonts w:ascii="Times New Roman" w:hAnsi="Times New Roman" w:cs="Times New Roman"/>
          <w:sz w:val="20"/>
          <w:szCs w:val="20"/>
          <w:highlight w:val="yellow"/>
        </w:rPr>
        <w:t>.................................................................</w:t>
      </w:r>
    </w:p>
    <w:p w14:paraId="74E2E859" w14:textId="19A24477" w:rsidR="00BD1D63" w:rsidRPr="00AF1774" w:rsidRDefault="00BD1D63" w:rsidP="00BD1D63">
      <w:pPr>
        <w:autoSpaceDE w:val="0"/>
        <w:autoSpaceDN w:val="0"/>
        <w:adjustRightInd w:val="0"/>
        <w:ind w:left="3540" w:hanging="3492"/>
        <w:rPr>
          <w:rFonts w:ascii="Times New Roman" w:eastAsia="Calibri" w:hAnsi="Times New Roman" w:cs="Times New Roman"/>
          <w:sz w:val="20"/>
          <w:szCs w:val="20"/>
        </w:rPr>
      </w:pPr>
      <w:r w:rsidRPr="00AF1774">
        <w:rPr>
          <w:rFonts w:ascii="Times New Roman" w:hAnsi="Times New Roman" w:cs="Times New Roman"/>
          <w:sz w:val="20"/>
          <w:szCs w:val="20"/>
        </w:rPr>
        <w:t>prof. PhDr. Martin Šmatlák</w:t>
      </w:r>
      <w:r w:rsidRPr="00AF1774">
        <w:rPr>
          <w:rFonts w:ascii="Times New Roman" w:eastAsia="Calibri" w:hAnsi="Times New Roman" w:cs="Times New Roman"/>
          <w:sz w:val="20"/>
          <w:szCs w:val="20"/>
        </w:rPr>
        <w:tab/>
        <w:t xml:space="preserve">      meno, priezvisko, funkcia a podpis štatutárneho  </w:t>
      </w:r>
    </w:p>
    <w:p w14:paraId="41FABF0A" w14:textId="059CDEF8" w:rsidR="00A21DA7" w:rsidRPr="00AF1774" w:rsidRDefault="00BD1D63" w:rsidP="00A21DA7">
      <w:pPr>
        <w:autoSpaceDE w:val="0"/>
        <w:autoSpaceDN w:val="0"/>
        <w:adjustRightInd w:val="0"/>
        <w:ind w:left="4956" w:hanging="4956"/>
        <w:rPr>
          <w:rFonts w:ascii="Times New Roman" w:eastAsia="Calibri" w:hAnsi="Times New Roman" w:cs="Times New Roman"/>
          <w:sz w:val="20"/>
          <w:szCs w:val="20"/>
        </w:rPr>
      </w:pPr>
      <w:r w:rsidRPr="00AF1774">
        <w:rPr>
          <w:rFonts w:ascii="Times New Roman" w:eastAsia="Calibri" w:hAnsi="Times New Roman" w:cs="Times New Roman"/>
          <w:sz w:val="20"/>
          <w:szCs w:val="20"/>
        </w:rPr>
        <w:t>rektor VŠMU v Bratislave</w:t>
      </w:r>
      <w:r w:rsidRPr="00AF1774">
        <w:rPr>
          <w:rFonts w:ascii="Times New Roman" w:eastAsia="Calibri" w:hAnsi="Times New Roman" w:cs="Times New Roman"/>
          <w:sz w:val="20"/>
          <w:szCs w:val="20"/>
        </w:rPr>
        <w:tab/>
        <w:t xml:space="preserve">  orgánu </w:t>
      </w:r>
      <w:r w:rsidR="00757C23">
        <w:rPr>
          <w:rFonts w:ascii="Times New Roman" w:eastAsia="Calibri" w:hAnsi="Times New Roman" w:cs="Times New Roman"/>
          <w:sz w:val="20"/>
          <w:szCs w:val="20"/>
        </w:rPr>
        <w:t>Dodávateľa</w:t>
      </w:r>
    </w:p>
    <w:p w14:paraId="2B1C2706" w14:textId="6A18517B" w:rsidR="000F202D" w:rsidRPr="00AF1774" w:rsidRDefault="000F202D" w:rsidP="00A21DA7">
      <w:pPr>
        <w:autoSpaceDE w:val="0"/>
        <w:autoSpaceDN w:val="0"/>
        <w:adjustRightInd w:val="0"/>
        <w:ind w:left="4956" w:hanging="4956"/>
        <w:rPr>
          <w:rFonts w:ascii="Times New Roman" w:eastAsia="Calibri" w:hAnsi="Times New Roman" w:cs="Times New Roman"/>
          <w:sz w:val="20"/>
          <w:szCs w:val="20"/>
        </w:rPr>
      </w:pPr>
      <w:r w:rsidRPr="00AF1774">
        <w:rPr>
          <w:rStyle w:val="Vrazn"/>
          <w:rFonts w:ascii="Times New Roman" w:hAnsi="Times New Roman" w:cs="Times New Roman"/>
          <w:sz w:val="24"/>
          <w:szCs w:val="24"/>
        </w:rPr>
        <w:lastRenderedPageBreak/>
        <w:t xml:space="preserve">Príloha č. </w:t>
      </w:r>
      <w:r w:rsidR="002350B0" w:rsidRPr="00AF1774">
        <w:rPr>
          <w:rStyle w:val="Vrazn"/>
          <w:rFonts w:ascii="Times New Roman" w:hAnsi="Times New Roman" w:cs="Times New Roman"/>
          <w:sz w:val="24"/>
          <w:szCs w:val="24"/>
        </w:rPr>
        <w:t>1</w:t>
      </w:r>
    </w:p>
    <w:p w14:paraId="7211DC54" w14:textId="47F95CE6" w:rsidR="000F202D" w:rsidRPr="00AF1774" w:rsidRDefault="000F202D" w:rsidP="000F202D">
      <w:pPr>
        <w:pStyle w:val="Bezriadkovania"/>
        <w:rPr>
          <w:rFonts w:ascii="Times New Roman" w:hAnsi="Times New Roman" w:cs="Times New Roman"/>
          <w:sz w:val="24"/>
          <w:szCs w:val="24"/>
        </w:rPr>
      </w:pPr>
      <w:r w:rsidRPr="00AF1774">
        <w:rPr>
          <w:rFonts w:ascii="Times New Roman" w:hAnsi="Times New Roman" w:cs="Times New Roman"/>
          <w:sz w:val="24"/>
          <w:szCs w:val="24"/>
        </w:rPr>
        <w:t>k </w:t>
      </w:r>
      <w:r w:rsidR="00877000">
        <w:rPr>
          <w:rFonts w:ascii="Times New Roman" w:hAnsi="Times New Roman" w:cs="Times New Roman"/>
          <w:sz w:val="24"/>
          <w:szCs w:val="24"/>
        </w:rPr>
        <w:t>Z</w:t>
      </w:r>
      <w:r w:rsidRPr="00AF1774">
        <w:rPr>
          <w:rFonts w:ascii="Times New Roman" w:hAnsi="Times New Roman" w:cs="Times New Roman"/>
          <w:sz w:val="24"/>
          <w:szCs w:val="24"/>
        </w:rPr>
        <w:t>mluve o združenej dodávke elektriny, distribúcii elektriny a prevzatí zodpovednosti za odchýlku</w:t>
      </w:r>
    </w:p>
    <w:p w14:paraId="323E89D6" w14:textId="77777777" w:rsidR="000F202D" w:rsidRPr="00AF1774" w:rsidRDefault="000F202D" w:rsidP="000F202D">
      <w:pPr>
        <w:pStyle w:val="Bezriadkovania"/>
        <w:rPr>
          <w:rStyle w:val="Vrazn"/>
          <w:rFonts w:ascii="Times New Roman" w:hAnsi="Times New Roman" w:cs="Times New Roman"/>
          <w:bCs w:val="0"/>
          <w:sz w:val="24"/>
          <w:szCs w:val="24"/>
        </w:rPr>
      </w:pPr>
    </w:p>
    <w:p w14:paraId="7B9353F0" w14:textId="0A09FFC4" w:rsidR="005475A7" w:rsidRPr="00AF1774" w:rsidRDefault="005475A7" w:rsidP="00877000">
      <w:pPr>
        <w:pStyle w:val="Bezriadkovania"/>
        <w:jc w:val="center"/>
        <w:rPr>
          <w:rStyle w:val="Vrazn"/>
          <w:rFonts w:ascii="Times New Roman" w:hAnsi="Times New Roman" w:cs="Times New Roman"/>
          <w:sz w:val="24"/>
          <w:szCs w:val="24"/>
        </w:rPr>
      </w:pPr>
      <w:r w:rsidRPr="00AF1774">
        <w:rPr>
          <w:rStyle w:val="Vrazn"/>
          <w:rFonts w:ascii="Times New Roman" w:hAnsi="Times New Roman" w:cs="Times New Roman"/>
          <w:sz w:val="24"/>
          <w:szCs w:val="24"/>
        </w:rPr>
        <w:t xml:space="preserve">Zoznam odberných miest </w:t>
      </w:r>
      <w:r w:rsidR="00484A78">
        <w:rPr>
          <w:rStyle w:val="Vrazn"/>
          <w:rFonts w:ascii="Times New Roman" w:hAnsi="Times New Roman" w:cs="Times New Roman"/>
          <w:sz w:val="24"/>
          <w:szCs w:val="24"/>
        </w:rPr>
        <w:t>Odberateľ</w:t>
      </w:r>
      <w:r w:rsidRPr="00AF1774">
        <w:rPr>
          <w:rStyle w:val="Vrazn"/>
          <w:rFonts w:ascii="Times New Roman" w:hAnsi="Times New Roman" w:cs="Times New Roman"/>
          <w:sz w:val="24"/>
          <w:szCs w:val="24"/>
        </w:rPr>
        <w:t>a a ich kategorické zaradenie</w:t>
      </w:r>
    </w:p>
    <w:p w14:paraId="04790477" w14:textId="77777777" w:rsidR="005475A7" w:rsidRPr="00AF1774" w:rsidRDefault="005475A7" w:rsidP="005475A7">
      <w:pPr>
        <w:pStyle w:val="Bezriadkovania"/>
        <w:rPr>
          <w:rStyle w:val="Vrazn"/>
          <w:rFonts w:ascii="Times New Roman" w:hAnsi="Times New Roman" w:cs="Times New Roman"/>
          <w:sz w:val="24"/>
          <w:szCs w:val="24"/>
        </w:rPr>
      </w:pPr>
    </w:p>
    <w:p w14:paraId="74A4C0D2" w14:textId="3EA769D2" w:rsidR="004E618B" w:rsidRPr="00AF1774" w:rsidRDefault="004E618B" w:rsidP="004E618B">
      <w:pPr>
        <w:pStyle w:val="Bezriadkovania"/>
        <w:rPr>
          <w:rStyle w:val="Vrazn"/>
          <w:rFonts w:ascii="Times New Roman" w:hAnsi="Times New Roman" w:cs="Times New Roman"/>
          <w:b w:val="0"/>
          <w:bCs w:val="0"/>
          <w:sz w:val="24"/>
          <w:szCs w:val="24"/>
        </w:rPr>
      </w:pPr>
      <w:r w:rsidRPr="00AF1774">
        <w:rPr>
          <w:rStyle w:val="Vrazn"/>
          <w:rFonts w:ascii="Times New Roman" w:hAnsi="Times New Roman" w:cs="Times New Roman"/>
          <w:b w:val="0"/>
          <w:bCs w:val="0"/>
          <w:sz w:val="24"/>
          <w:szCs w:val="24"/>
        </w:rPr>
        <w:t xml:space="preserve">Údaje o predpokladanej ročnej spotrebe a jednotlivých odberných miestach </w:t>
      </w:r>
      <w:r w:rsidR="00484A78">
        <w:rPr>
          <w:rStyle w:val="Vrazn"/>
          <w:rFonts w:ascii="Times New Roman" w:hAnsi="Times New Roman" w:cs="Times New Roman"/>
          <w:b w:val="0"/>
          <w:bCs w:val="0"/>
          <w:sz w:val="24"/>
          <w:szCs w:val="24"/>
        </w:rPr>
        <w:t>Odberateľ</w:t>
      </w:r>
      <w:r w:rsidRPr="00AF1774">
        <w:rPr>
          <w:rStyle w:val="Vrazn"/>
          <w:rFonts w:ascii="Times New Roman" w:hAnsi="Times New Roman" w:cs="Times New Roman"/>
          <w:b w:val="0"/>
          <w:bCs w:val="0"/>
          <w:sz w:val="24"/>
          <w:szCs w:val="24"/>
        </w:rPr>
        <w:t>a</w:t>
      </w:r>
    </w:p>
    <w:p w14:paraId="6F86327F" w14:textId="77777777" w:rsidR="004E618B" w:rsidRPr="00AF1774" w:rsidRDefault="004E618B" w:rsidP="004E618B">
      <w:pPr>
        <w:pStyle w:val="Bezriadkovania"/>
        <w:rPr>
          <w:rStyle w:val="Vrazn"/>
          <w:rFonts w:ascii="Times New Roman" w:hAnsi="Times New Roman" w:cs="Times New Roman"/>
          <w:sz w:val="24"/>
          <w:szCs w:val="24"/>
        </w:rPr>
      </w:pPr>
    </w:p>
    <w:tbl>
      <w:tblPr>
        <w:tblW w:w="9493" w:type="dxa"/>
        <w:tblCellMar>
          <w:left w:w="70" w:type="dxa"/>
          <w:right w:w="70" w:type="dxa"/>
        </w:tblCellMar>
        <w:tblLook w:val="04A0" w:firstRow="1" w:lastRow="0" w:firstColumn="1" w:lastColumn="0" w:noHBand="0" w:noVBand="1"/>
      </w:tblPr>
      <w:tblGrid>
        <w:gridCol w:w="3680"/>
        <w:gridCol w:w="1460"/>
        <w:gridCol w:w="2640"/>
        <w:gridCol w:w="1713"/>
      </w:tblGrid>
      <w:tr w:rsidR="00AF1774" w:rsidRPr="00AF1774" w14:paraId="7BB708B5" w14:textId="77777777" w:rsidTr="003B48F3">
        <w:trPr>
          <w:trHeight w:val="1500"/>
        </w:trPr>
        <w:tc>
          <w:tcPr>
            <w:tcW w:w="3680"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A4C15DF"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Číslo OM</w:t>
            </w:r>
          </w:p>
        </w:tc>
        <w:tc>
          <w:tcPr>
            <w:tcW w:w="1460" w:type="dxa"/>
            <w:tcBorders>
              <w:top w:val="single" w:sz="4" w:space="0" w:color="auto"/>
              <w:left w:val="nil"/>
              <w:bottom w:val="single" w:sz="4" w:space="0" w:color="auto"/>
              <w:right w:val="single" w:sz="4" w:space="0" w:color="auto"/>
            </w:tcBorders>
            <w:shd w:val="clear" w:color="000000" w:fill="92D050"/>
            <w:noWrap/>
            <w:vAlign w:val="center"/>
            <w:hideMark/>
          </w:tcPr>
          <w:p w14:paraId="23EFB680"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Adresa OM</w:t>
            </w:r>
          </w:p>
        </w:tc>
        <w:tc>
          <w:tcPr>
            <w:tcW w:w="2640" w:type="dxa"/>
            <w:tcBorders>
              <w:top w:val="single" w:sz="4" w:space="0" w:color="auto"/>
              <w:left w:val="nil"/>
              <w:bottom w:val="single" w:sz="4" w:space="0" w:color="auto"/>
              <w:right w:val="single" w:sz="4" w:space="0" w:color="auto"/>
            </w:tcBorders>
            <w:shd w:val="clear" w:color="000000" w:fill="92D050"/>
            <w:vAlign w:val="center"/>
            <w:hideMark/>
          </w:tcPr>
          <w:p w14:paraId="3E38FF9A"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Kategorické zaradenie OM</w:t>
            </w:r>
          </w:p>
        </w:tc>
        <w:tc>
          <w:tcPr>
            <w:tcW w:w="1713" w:type="dxa"/>
            <w:tcBorders>
              <w:top w:val="single" w:sz="4" w:space="0" w:color="auto"/>
              <w:left w:val="nil"/>
              <w:bottom w:val="single" w:sz="4" w:space="0" w:color="auto"/>
              <w:right w:val="single" w:sz="4" w:space="0" w:color="auto"/>
            </w:tcBorders>
            <w:shd w:val="clear" w:color="000000" w:fill="92D050"/>
            <w:vAlign w:val="center"/>
            <w:hideMark/>
          </w:tcPr>
          <w:p w14:paraId="2BB28C24"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Predpokladaná ročná spotreba za odberné miesto v MWh</w:t>
            </w:r>
          </w:p>
        </w:tc>
      </w:tr>
      <w:tr w:rsidR="00AF1774" w:rsidRPr="00AF1774" w14:paraId="1E994281" w14:textId="77777777" w:rsidTr="003B48F3">
        <w:trPr>
          <w:trHeight w:val="900"/>
        </w:trPr>
        <w:tc>
          <w:tcPr>
            <w:tcW w:w="3680" w:type="dxa"/>
            <w:tcBorders>
              <w:top w:val="nil"/>
              <w:left w:val="single" w:sz="4" w:space="0" w:color="auto"/>
              <w:bottom w:val="single" w:sz="4" w:space="0" w:color="auto"/>
              <w:right w:val="single" w:sz="4" w:space="0" w:color="auto"/>
            </w:tcBorders>
            <w:shd w:val="clear" w:color="000000" w:fill="00B0F0"/>
            <w:vAlign w:val="center"/>
            <w:hideMark/>
          </w:tcPr>
          <w:p w14:paraId="37D5FA78"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xml:space="preserve">Miesto dodávky 3106084395 EIC 24ZZS6084395000M, Hl. </w:t>
            </w:r>
            <w:proofErr w:type="spellStart"/>
            <w:r w:rsidRPr="00AF1774">
              <w:rPr>
                <w:rFonts w:ascii="Times New Roman" w:eastAsia="Times New Roman" w:hAnsi="Times New Roman" w:cs="Times New Roman"/>
                <w:lang w:eastAsia="sk-SK"/>
              </w:rPr>
              <w:t>ist</w:t>
            </w:r>
            <w:proofErr w:type="spellEnd"/>
            <w:r w:rsidRPr="00AF1774">
              <w:rPr>
                <w:rFonts w:ascii="Times New Roman" w:eastAsia="Times New Roman" w:hAnsi="Times New Roman" w:cs="Times New Roman"/>
                <w:lang w:eastAsia="sk-SK"/>
              </w:rPr>
              <w:t>. 32 A x 3</w:t>
            </w:r>
          </w:p>
        </w:tc>
        <w:tc>
          <w:tcPr>
            <w:tcW w:w="1460" w:type="dxa"/>
            <w:tcBorders>
              <w:top w:val="nil"/>
              <w:left w:val="nil"/>
              <w:bottom w:val="single" w:sz="4" w:space="0" w:color="auto"/>
              <w:right w:val="single" w:sz="4" w:space="0" w:color="auto"/>
            </w:tcBorders>
            <w:shd w:val="clear" w:color="auto" w:fill="auto"/>
            <w:vAlign w:val="center"/>
            <w:hideMark/>
          </w:tcPr>
          <w:p w14:paraId="26F6AB08"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Svoradova 2, 811 03 Bratislava</w:t>
            </w:r>
          </w:p>
        </w:tc>
        <w:tc>
          <w:tcPr>
            <w:tcW w:w="2640" w:type="dxa"/>
            <w:tcBorders>
              <w:top w:val="nil"/>
              <w:left w:val="nil"/>
              <w:bottom w:val="single" w:sz="4" w:space="0" w:color="auto"/>
              <w:right w:val="single" w:sz="4" w:space="0" w:color="auto"/>
            </w:tcBorders>
            <w:shd w:val="clear" w:color="auto" w:fill="auto"/>
            <w:vAlign w:val="center"/>
            <w:hideMark/>
          </w:tcPr>
          <w:p w14:paraId="600C18C9"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Ročný odpočet</w:t>
            </w:r>
            <w:r w:rsidRPr="00AF1774">
              <w:rPr>
                <w:rFonts w:ascii="Times New Roman" w:eastAsia="Times New Roman" w:hAnsi="Times New Roman" w:cs="Times New Roman"/>
                <w:lang w:eastAsia="sk-SK"/>
              </w:rPr>
              <w:br/>
              <w:t>Distribučná sadzba: C2-X3, napäťová hladina NN</w:t>
            </w:r>
          </w:p>
        </w:tc>
        <w:tc>
          <w:tcPr>
            <w:tcW w:w="1713" w:type="dxa"/>
            <w:tcBorders>
              <w:top w:val="nil"/>
              <w:left w:val="nil"/>
              <w:bottom w:val="single" w:sz="4" w:space="0" w:color="auto"/>
              <w:right w:val="single" w:sz="4" w:space="0" w:color="auto"/>
            </w:tcBorders>
            <w:shd w:val="clear" w:color="auto" w:fill="auto"/>
            <w:noWrap/>
            <w:vAlign w:val="center"/>
            <w:hideMark/>
          </w:tcPr>
          <w:p w14:paraId="4B1FD0C7" w14:textId="642C0710" w:rsidR="004E618B" w:rsidRPr="00AF1774" w:rsidRDefault="00F24268"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2</w:t>
            </w:r>
          </w:p>
        </w:tc>
      </w:tr>
      <w:tr w:rsidR="00AF1774" w:rsidRPr="00AF1774" w14:paraId="20FEA350" w14:textId="77777777" w:rsidTr="003B48F3">
        <w:trPr>
          <w:trHeight w:val="900"/>
        </w:trPr>
        <w:tc>
          <w:tcPr>
            <w:tcW w:w="3680" w:type="dxa"/>
            <w:tcBorders>
              <w:top w:val="nil"/>
              <w:left w:val="single" w:sz="4" w:space="0" w:color="auto"/>
              <w:bottom w:val="single" w:sz="4" w:space="0" w:color="auto"/>
              <w:right w:val="single" w:sz="4" w:space="0" w:color="auto"/>
            </w:tcBorders>
            <w:shd w:val="clear" w:color="000000" w:fill="00B0F0"/>
            <w:vAlign w:val="center"/>
            <w:hideMark/>
          </w:tcPr>
          <w:p w14:paraId="78990B07"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xml:space="preserve">Miesto dodávky 3106121432, EIC 24ZZS6121432000N, Hl. </w:t>
            </w:r>
            <w:proofErr w:type="spellStart"/>
            <w:r w:rsidRPr="00AF1774">
              <w:rPr>
                <w:rFonts w:ascii="Times New Roman" w:eastAsia="Times New Roman" w:hAnsi="Times New Roman" w:cs="Times New Roman"/>
                <w:lang w:eastAsia="sk-SK"/>
              </w:rPr>
              <w:t>ist</w:t>
            </w:r>
            <w:proofErr w:type="spellEnd"/>
            <w:r w:rsidRPr="00AF1774">
              <w:rPr>
                <w:rFonts w:ascii="Times New Roman" w:eastAsia="Times New Roman" w:hAnsi="Times New Roman" w:cs="Times New Roman"/>
                <w:lang w:eastAsia="sk-SK"/>
              </w:rPr>
              <w:t>. 125 A x 3</w:t>
            </w:r>
          </w:p>
        </w:tc>
        <w:tc>
          <w:tcPr>
            <w:tcW w:w="1460" w:type="dxa"/>
            <w:tcBorders>
              <w:top w:val="nil"/>
              <w:left w:val="nil"/>
              <w:bottom w:val="single" w:sz="4" w:space="0" w:color="auto"/>
              <w:right w:val="single" w:sz="4" w:space="0" w:color="auto"/>
            </w:tcBorders>
            <w:shd w:val="clear" w:color="auto" w:fill="auto"/>
            <w:vAlign w:val="center"/>
            <w:hideMark/>
          </w:tcPr>
          <w:p w14:paraId="22490647" w14:textId="77777777" w:rsidR="004E618B" w:rsidRPr="00AF1774" w:rsidRDefault="004E618B" w:rsidP="003B48F3">
            <w:pPr>
              <w:jc w:val="center"/>
              <w:rPr>
                <w:rFonts w:ascii="Times New Roman" w:eastAsia="Times New Roman" w:hAnsi="Times New Roman" w:cs="Times New Roman"/>
                <w:lang w:eastAsia="sk-SK"/>
              </w:rPr>
            </w:pPr>
            <w:proofErr w:type="spellStart"/>
            <w:r w:rsidRPr="00AF1774">
              <w:rPr>
                <w:rFonts w:ascii="Times New Roman" w:eastAsia="Times New Roman" w:hAnsi="Times New Roman" w:cs="Times New Roman"/>
                <w:lang w:eastAsia="sk-SK"/>
              </w:rPr>
              <w:t>Ventúrska</w:t>
            </w:r>
            <w:proofErr w:type="spellEnd"/>
            <w:r w:rsidRPr="00AF1774">
              <w:rPr>
                <w:rFonts w:ascii="Times New Roman" w:eastAsia="Times New Roman" w:hAnsi="Times New Roman" w:cs="Times New Roman"/>
                <w:lang w:eastAsia="sk-SK"/>
              </w:rPr>
              <w:t xml:space="preserve"> 3, 811 01 Bratislava</w:t>
            </w:r>
          </w:p>
        </w:tc>
        <w:tc>
          <w:tcPr>
            <w:tcW w:w="2640" w:type="dxa"/>
            <w:tcBorders>
              <w:top w:val="nil"/>
              <w:left w:val="nil"/>
              <w:bottom w:val="single" w:sz="4" w:space="0" w:color="auto"/>
              <w:right w:val="single" w:sz="4" w:space="0" w:color="auto"/>
            </w:tcBorders>
            <w:shd w:val="clear" w:color="auto" w:fill="auto"/>
            <w:vAlign w:val="center"/>
            <w:hideMark/>
          </w:tcPr>
          <w:p w14:paraId="668299A6"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xml:space="preserve">Mesačný odpočet </w:t>
            </w:r>
            <w:r w:rsidRPr="00AF1774">
              <w:rPr>
                <w:rFonts w:ascii="Times New Roman" w:eastAsia="Times New Roman" w:hAnsi="Times New Roman" w:cs="Times New Roman"/>
                <w:lang w:eastAsia="sk-SK"/>
              </w:rPr>
              <w:br/>
              <w:t>Distribučná sadzba: C2-X3, napäťová hladina NN</w:t>
            </w:r>
          </w:p>
        </w:tc>
        <w:tc>
          <w:tcPr>
            <w:tcW w:w="1713" w:type="dxa"/>
            <w:tcBorders>
              <w:top w:val="nil"/>
              <w:left w:val="nil"/>
              <w:bottom w:val="single" w:sz="4" w:space="0" w:color="auto"/>
              <w:right w:val="single" w:sz="4" w:space="0" w:color="auto"/>
            </w:tcBorders>
            <w:shd w:val="clear" w:color="auto" w:fill="auto"/>
            <w:noWrap/>
            <w:vAlign w:val="center"/>
            <w:hideMark/>
          </w:tcPr>
          <w:p w14:paraId="3B4D5690"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58</w:t>
            </w:r>
          </w:p>
        </w:tc>
      </w:tr>
      <w:tr w:rsidR="00AF1774" w:rsidRPr="00AF1774" w14:paraId="79ED2226" w14:textId="77777777" w:rsidTr="003B48F3">
        <w:trPr>
          <w:trHeight w:val="1215"/>
        </w:trPr>
        <w:tc>
          <w:tcPr>
            <w:tcW w:w="3680" w:type="dxa"/>
            <w:tcBorders>
              <w:top w:val="nil"/>
              <w:left w:val="single" w:sz="4" w:space="0" w:color="auto"/>
              <w:bottom w:val="nil"/>
              <w:right w:val="single" w:sz="4" w:space="0" w:color="auto"/>
            </w:tcBorders>
            <w:shd w:val="clear" w:color="000000" w:fill="00B0F0"/>
            <w:vAlign w:val="center"/>
            <w:hideMark/>
          </w:tcPr>
          <w:p w14:paraId="63CBF519"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Miesto dodávky 3108075950, EIC 24ZZS80759500008, max. rez. kapacita 320 kW</w:t>
            </w:r>
          </w:p>
        </w:tc>
        <w:tc>
          <w:tcPr>
            <w:tcW w:w="1460" w:type="dxa"/>
            <w:tcBorders>
              <w:top w:val="nil"/>
              <w:left w:val="nil"/>
              <w:bottom w:val="nil"/>
              <w:right w:val="single" w:sz="4" w:space="0" w:color="auto"/>
            </w:tcBorders>
            <w:shd w:val="clear" w:color="auto" w:fill="auto"/>
            <w:vAlign w:val="center"/>
            <w:hideMark/>
          </w:tcPr>
          <w:p w14:paraId="2286B366"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Zochova 1, 811 03 Bratislava</w:t>
            </w:r>
          </w:p>
        </w:tc>
        <w:tc>
          <w:tcPr>
            <w:tcW w:w="2640" w:type="dxa"/>
            <w:tcBorders>
              <w:top w:val="nil"/>
              <w:left w:val="nil"/>
              <w:bottom w:val="nil"/>
              <w:right w:val="single" w:sz="4" w:space="0" w:color="auto"/>
            </w:tcBorders>
            <w:shd w:val="clear" w:color="auto" w:fill="auto"/>
            <w:vAlign w:val="center"/>
            <w:hideMark/>
          </w:tcPr>
          <w:p w14:paraId="249D1870"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Mesačný odpočet</w:t>
            </w:r>
            <w:r w:rsidRPr="00AF1774">
              <w:rPr>
                <w:rFonts w:ascii="Times New Roman" w:eastAsia="Times New Roman" w:hAnsi="Times New Roman" w:cs="Times New Roman"/>
                <w:lang w:eastAsia="sk-SK"/>
              </w:rPr>
              <w:br/>
              <w:t>Distribučná sadzba: C2-X2, napäťová hladina VN typ RK = 150 kW /kvartálna/</w:t>
            </w:r>
          </w:p>
        </w:tc>
        <w:tc>
          <w:tcPr>
            <w:tcW w:w="1713" w:type="dxa"/>
            <w:tcBorders>
              <w:top w:val="nil"/>
              <w:left w:val="nil"/>
              <w:bottom w:val="nil"/>
              <w:right w:val="single" w:sz="4" w:space="0" w:color="auto"/>
            </w:tcBorders>
            <w:shd w:val="clear" w:color="auto" w:fill="auto"/>
            <w:noWrap/>
            <w:vAlign w:val="center"/>
            <w:hideMark/>
          </w:tcPr>
          <w:p w14:paraId="39BF45FF"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520</w:t>
            </w:r>
          </w:p>
        </w:tc>
      </w:tr>
      <w:tr w:rsidR="00AF1774" w:rsidRPr="00AF1774" w14:paraId="2C4A3550" w14:textId="77777777" w:rsidTr="003B48F3">
        <w:trPr>
          <w:trHeight w:val="615"/>
        </w:trPr>
        <w:tc>
          <w:tcPr>
            <w:tcW w:w="3680"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1943F5D5"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Predpokladaná ročná spotreba spolu za všetky tri odberné miesta v MWh</w:t>
            </w:r>
          </w:p>
        </w:tc>
        <w:tc>
          <w:tcPr>
            <w:tcW w:w="1460" w:type="dxa"/>
            <w:tcBorders>
              <w:top w:val="single" w:sz="8" w:space="0" w:color="auto"/>
              <w:left w:val="nil"/>
              <w:bottom w:val="single" w:sz="8" w:space="0" w:color="auto"/>
              <w:right w:val="single" w:sz="4" w:space="0" w:color="auto"/>
            </w:tcBorders>
            <w:shd w:val="clear" w:color="auto" w:fill="auto"/>
            <w:noWrap/>
            <w:vAlign w:val="center"/>
            <w:hideMark/>
          </w:tcPr>
          <w:p w14:paraId="5F3AA0C1"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w:t>
            </w:r>
          </w:p>
        </w:tc>
        <w:tc>
          <w:tcPr>
            <w:tcW w:w="2640" w:type="dxa"/>
            <w:tcBorders>
              <w:top w:val="single" w:sz="8" w:space="0" w:color="auto"/>
              <w:left w:val="nil"/>
              <w:bottom w:val="single" w:sz="8" w:space="0" w:color="auto"/>
              <w:right w:val="nil"/>
            </w:tcBorders>
            <w:shd w:val="clear" w:color="auto" w:fill="auto"/>
            <w:noWrap/>
            <w:vAlign w:val="center"/>
            <w:hideMark/>
          </w:tcPr>
          <w:p w14:paraId="6735E4AD"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w:t>
            </w:r>
          </w:p>
        </w:tc>
        <w:tc>
          <w:tcPr>
            <w:tcW w:w="1713"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1992B584"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580</w:t>
            </w:r>
          </w:p>
        </w:tc>
      </w:tr>
    </w:tbl>
    <w:p w14:paraId="35EC05EB" w14:textId="77777777" w:rsidR="004E618B" w:rsidRPr="00AF1774" w:rsidRDefault="004E618B" w:rsidP="004E618B">
      <w:pPr>
        <w:pStyle w:val="Bezriadkovania"/>
        <w:rPr>
          <w:rStyle w:val="Vrazn"/>
          <w:rFonts w:ascii="Times New Roman" w:hAnsi="Times New Roman" w:cs="Times New Roman"/>
          <w:bCs w:val="0"/>
          <w:sz w:val="24"/>
          <w:szCs w:val="24"/>
        </w:rPr>
      </w:pPr>
    </w:p>
    <w:p w14:paraId="3AABE9A1" w14:textId="77777777" w:rsidR="004E618B" w:rsidRPr="00AF1774" w:rsidRDefault="004E618B" w:rsidP="004E618B">
      <w:pPr>
        <w:pStyle w:val="Bezriadkovania"/>
        <w:rPr>
          <w:rStyle w:val="Vrazn"/>
          <w:rFonts w:ascii="Times New Roman" w:hAnsi="Times New Roman" w:cs="Times New Roman"/>
          <w:bCs w:val="0"/>
          <w:sz w:val="24"/>
          <w:szCs w:val="24"/>
        </w:rPr>
      </w:pPr>
    </w:p>
    <w:p w14:paraId="2FE7BE2B" w14:textId="57E3DE2C" w:rsidR="000F202D" w:rsidRPr="00AF1774" w:rsidRDefault="000F202D" w:rsidP="000F202D">
      <w:pPr>
        <w:rPr>
          <w:rStyle w:val="Vrazn"/>
          <w:rFonts w:ascii="Times New Roman" w:hAnsi="Times New Roman" w:cs="Times New Roman"/>
          <w:sz w:val="24"/>
          <w:szCs w:val="24"/>
        </w:rPr>
      </w:pPr>
    </w:p>
    <w:p w14:paraId="5BCF10B4" w14:textId="396CC776" w:rsidR="001842D5" w:rsidRPr="00AF1774" w:rsidRDefault="001842D5" w:rsidP="000F202D">
      <w:pPr>
        <w:rPr>
          <w:rStyle w:val="Vrazn"/>
          <w:rFonts w:ascii="Times New Roman" w:hAnsi="Times New Roman" w:cs="Times New Roman"/>
          <w:sz w:val="24"/>
          <w:szCs w:val="24"/>
        </w:rPr>
      </w:pPr>
    </w:p>
    <w:p w14:paraId="1D2CBAE8" w14:textId="580B233B" w:rsidR="001842D5" w:rsidRPr="00AF1774" w:rsidRDefault="001842D5" w:rsidP="000F202D">
      <w:pPr>
        <w:rPr>
          <w:rStyle w:val="Vrazn"/>
          <w:rFonts w:ascii="Times New Roman" w:hAnsi="Times New Roman" w:cs="Times New Roman"/>
          <w:sz w:val="24"/>
          <w:szCs w:val="24"/>
        </w:rPr>
      </w:pPr>
    </w:p>
    <w:p w14:paraId="3E537D2E" w14:textId="23F61306" w:rsidR="001842D5" w:rsidRPr="00AF1774" w:rsidRDefault="001842D5" w:rsidP="000F202D">
      <w:pPr>
        <w:rPr>
          <w:rStyle w:val="Vrazn"/>
          <w:rFonts w:ascii="Times New Roman" w:hAnsi="Times New Roman" w:cs="Times New Roman"/>
          <w:sz w:val="24"/>
          <w:szCs w:val="24"/>
        </w:rPr>
      </w:pPr>
    </w:p>
    <w:p w14:paraId="32448155" w14:textId="09225D8B" w:rsidR="001842D5" w:rsidRPr="00AF1774" w:rsidRDefault="001842D5" w:rsidP="000F202D">
      <w:pPr>
        <w:rPr>
          <w:rStyle w:val="Vrazn"/>
          <w:rFonts w:ascii="Times New Roman" w:hAnsi="Times New Roman" w:cs="Times New Roman"/>
          <w:sz w:val="24"/>
          <w:szCs w:val="24"/>
        </w:rPr>
      </w:pPr>
    </w:p>
    <w:p w14:paraId="066B51CD" w14:textId="77777777" w:rsidR="001842D5" w:rsidRPr="00AF1774" w:rsidRDefault="001842D5" w:rsidP="000F202D">
      <w:pPr>
        <w:rPr>
          <w:rStyle w:val="Vrazn"/>
          <w:rFonts w:ascii="Times New Roman" w:hAnsi="Times New Roman" w:cs="Times New Roman"/>
          <w:sz w:val="24"/>
          <w:szCs w:val="24"/>
        </w:rPr>
      </w:pPr>
    </w:p>
    <w:p w14:paraId="687745D8" w14:textId="77777777" w:rsidR="000F202D" w:rsidRPr="00AF1774" w:rsidRDefault="000F202D" w:rsidP="000F202D">
      <w:pPr>
        <w:rPr>
          <w:rStyle w:val="Vrazn"/>
          <w:rFonts w:ascii="Times New Roman" w:hAnsi="Times New Roman" w:cs="Times New Roman"/>
          <w:sz w:val="24"/>
          <w:szCs w:val="24"/>
        </w:rPr>
      </w:pPr>
    </w:p>
    <w:p w14:paraId="183FFB22" w14:textId="77777777" w:rsidR="00A15A9F" w:rsidRPr="00AF1774" w:rsidRDefault="00A15A9F" w:rsidP="00A15A9F">
      <w:pPr>
        <w:pStyle w:val="Bezriadkovania"/>
        <w:rPr>
          <w:rStyle w:val="Vrazn"/>
          <w:rFonts w:ascii="Times New Roman" w:hAnsi="Times New Roman" w:cs="Times New Roman"/>
          <w:b w:val="0"/>
          <w:sz w:val="20"/>
          <w:szCs w:val="20"/>
        </w:rPr>
      </w:pPr>
    </w:p>
    <w:p w14:paraId="07674F86" w14:textId="77777777" w:rsidR="00757C23" w:rsidRDefault="00757C23" w:rsidP="00A0090A">
      <w:pPr>
        <w:pStyle w:val="Bezriadkovania"/>
        <w:rPr>
          <w:rStyle w:val="Vrazn"/>
          <w:rFonts w:ascii="Times New Roman" w:hAnsi="Times New Roman" w:cs="Times New Roman"/>
          <w:sz w:val="20"/>
          <w:szCs w:val="20"/>
        </w:rPr>
      </w:pPr>
    </w:p>
    <w:p w14:paraId="5ADC1689" w14:textId="77777777" w:rsidR="00757C23" w:rsidRDefault="00757C23" w:rsidP="00A0090A">
      <w:pPr>
        <w:pStyle w:val="Bezriadkovania"/>
        <w:rPr>
          <w:rStyle w:val="Vrazn"/>
          <w:rFonts w:ascii="Times New Roman" w:hAnsi="Times New Roman" w:cs="Times New Roman"/>
          <w:sz w:val="20"/>
          <w:szCs w:val="20"/>
        </w:rPr>
      </w:pPr>
    </w:p>
    <w:p w14:paraId="2C41E0F8" w14:textId="77777777" w:rsidR="00757C23" w:rsidRDefault="00757C23" w:rsidP="00A0090A">
      <w:pPr>
        <w:pStyle w:val="Bezriadkovania"/>
        <w:rPr>
          <w:rStyle w:val="Vrazn"/>
          <w:rFonts w:ascii="Times New Roman" w:hAnsi="Times New Roman" w:cs="Times New Roman"/>
          <w:sz w:val="20"/>
          <w:szCs w:val="20"/>
        </w:rPr>
      </w:pPr>
    </w:p>
    <w:p w14:paraId="67ECDBC4" w14:textId="77777777" w:rsidR="00757C23" w:rsidRDefault="00757C23" w:rsidP="00A0090A">
      <w:pPr>
        <w:pStyle w:val="Bezriadkovania"/>
        <w:rPr>
          <w:rStyle w:val="Vrazn"/>
          <w:rFonts w:ascii="Times New Roman" w:hAnsi="Times New Roman" w:cs="Times New Roman"/>
          <w:sz w:val="20"/>
          <w:szCs w:val="20"/>
        </w:rPr>
      </w:pPr>
    </w:p>
    <w:p w14:paraId="1C22C168" w14:textId="77777777" w:rsidR="00757C23" w:rsidRDefault="00757C23" w:rsidP="00A0090A">
      <w:pPr>
        <w:pStyle w:val="Bezriadkovania"/>
        <w:rPr>
          <w:rStyle w:val="Vrazn"/>
          <w:rFonts w:ascii="Times New Roman" w:hAnsi="Times New Roman" w:cs="Times New Roman"/>
          <w:sz w:val="20"/>
          <w:szCs w:val="20"/>
        </w:rPr>
      </w:pPr>
    </w:p>
    <w:p w14:paraId="6ADF0B43" w14:textId="77777777" w:rsidR="00757C23" w:rsidRDefault="00757C23" w:rsidP="00A0090A">
      <w:pPr>
        <w:pStyle w:val="Bezriadkovania"/>
        <w:rPr>
          <w:rStyle w:val="Vrazn"/>
          <w:rFonts w:ascii="Times New Roman" w:hAnsi="Times New Roman" w:cs="Times New Roman"/>
          <w:sz w:val="20"/>
          <w:szCs w:val="20"/>
        </w:rPr>
      </w:pPr>
    </w:p>
    <w:p w14:paraId="2261231D" w14:textId="77777777" w:rsidR="00757C23" w:rsidRDefault="00757C23" w:rsidP="00A0090A">
      <w:pPr>
        <w:pStyle w:val="Bezriadkovania"/>
        <w:rPr>
          <w:rStyle w:val="Vrazn"/>
          <w:rFonts w:ascii="Times New Roman" w:hAnsi="Times New Roman" w:cs="Times New Roman"/>
          <w:sz w:val="20"/>
          <w:szCs w:val="20"/>
        </w:rPr>
      </w:pPr>
    </w:p>
    <w:p w14:paraId="63E084AB" w14:textId="77777777" w:rsidR="00757C23" w:rsidRPr="00AF1774" w:rsidRDefault="00757C23" w:rsidP="00757C23">
      <w:pPr>
        <w:pStyle w:val="Bezriadkovania"/>
        <w:rPr>
          <w:rStyle w:val="Vrazn"/>
          <w:rFonts w:ascii="Times New Roman" w:hAnsi="Times New Roman" w:cs="Times New Roman"/>
          <w:b w:val="0"/>
          <w:sz w:val="20"/>
          <w:szCs w:val="20"/>
        </w:rPr>
      </w:pPr>
      <w:r w:rsidRPr="00AF1774">
        <w:rPr>
          <w:rStyle w:val="Vrazn"/>
          <w:rFonts w:ascii="Times New Roman" w:hAnsi="Times New Roman" w:cs="Times New Roman"/>
          <w:sz w:val="20"/>
          <w:szCs w:val="20"/>
        </w:rPr>
        <w:t>..............................................</w:t>
      </w:r>
      <w:r w:rsidRPr="00AF1774">
        <w:rPr>
          <w:rStyle w:val="Vrazn"/>
          <w:rFonts w:ascii="Times New Roman" w:hAnsi="Times New Roman" w:cs="Times New Roman"/>
          <w:sz w:val="20"/>
          <w:szCs w:val="20"/>
        </w:rPr>
        <w:tab/>
      </w:r>
      <w:r w:rsidRPr="00AF1774">
        <w:rPr>
          <w:rStyle w:val="Vrazn"/>
          <w:rFonts w:ascii="Times New Roman" w:hAnsi="Times New Roman" w:cs="Times New Roman"/>
          <w:sz w:val="20"/>
          <w:szCs w:val="20"/>
        </w:rPr>
        <w:tab/>
        <w:t xml:space="preserve">        </w:t>
      </w:r>
      <w:r w:rsidRPr="00AF1774">
        <w:rPr>
          <w:rStyle w:val="Vrazn"/>
          <w:rFonts w:ascii="Times New Roman" w:hAnsi="Times New Roman" w:cs="Times New Roman"/>
          <w:sz w:val="20"/>
          <w:szCs w:val="20"/>
          <w:highlight w:val="yellow"/>
        </w:rPr>
        <w:t>.................................................................</w:t>
      </w:r>
    </w:p>
    <w:p w14:paraId="374E7CB9" w14:textId="77777777" w:rsidR="00757C23" w:rsidRPr="00AF1774" w:rsidRDefault="00757C23" w:rsidP="00757C23">
      <w:pPr>
        <w:autoSpaceDE w:val="0"/>
        <w:autoSpaceDN w:val="0"/>
        <w:adjustRightInd w:val="0"/>
        <w:ind w:left="3540" w:hanging="3492"/>
        <w:rPr>
          <w:rFonts w:ascii="Times New Roman" w:eastAsia="Calibri" w:hAnsi="Times New Roman" w:cs="Times New Roman"/>
          <w:sz w:val="20"/>
          <w:szCs w:val="20"/>
        </w:rPr>
      </w:pPr>
      <w:r w:rsidRPr="00AF1774">
        <w:rPr>
          <w:rFonts w:ascii="Times New Roman" w:hAnsi="Times New Roman" w:cs="Times New Roman"/>
          <w:sz w:val="20"/>
          <w:szCs w:val="20"/>
        </w:rPr>
        <w:t>prof. PhDr. Martin Šmatlák</w:t>
      </w:r>
      <w:r w:rsidRPr="00AF1774">
        <w:rPr>
          <w:rFonts w:ascii="Times New Roman" w:eastAsia="Calibri" w:hAnsi="Times New Roman" w:cs="Times New Roman"/>
          <w:sz w:val="20"/>
          <w:szCs w:val="20"/>
        </w:rPr>
        <w:tab/>
        <w:t xml:space="preserve">      meno, priezvisko, funkcia a podpis štatutárneho  </w:t>
      </w:r>
    </w:p>
    <w:p w14:paraId="59138E90" w14:textId="77777777" w:rsidR="00757C23" w:rsidRPr="00AF1774" w:rsidRDefault="00757C23" w:rsidP="00757C23">
      <w:pPr>
        <w:autoSpaceDE w:val="0"/>
        <w:autoSpaceDN w:val="0"/>
        <w:adjustRightInd w:val="0"/>
        <w:ind w:left="4956" w:hanging="4956"/>
        <w:rPr>
          <w:rFonts w:ascii="Times New Roman" w:eastAsia="Calibri" w:hAnsi="Times New Roman" w:cs="Times New Roman"/>
          <w:sz w:val="20"/>
          <w:szCs w:val="20"/>
        </w:rPr>
      </w:pPr>
      <w:r w:rsidRPr="00AF1774">
        <w:rPr>
          <w:rFonts w:ascii="Times New Roman" w:eastAsia="Calibri" w:hAnsi="Times New Roman" w:cs="Times New Roman"/>
          <w:sz w:val="20"/>
          <w:szCs w:val="20"/>
        </w:rPr>
        <w:t>rektor VŠMU v Bratislave</w:t>
      </w:r>
      <w:r w:rsidRPr="00AF1774">
        <w:rPr>
          <w:rFonts w:ascii="Times New Roman" w:eastAsia="Calibri" w:hAnsi="Times New Roman" w:cs="Times New Roman"/>
          <w:sz w:val="20"/>
          <w:szCs w:val="20"/>
        </w:rPr>
        <w:tab/>
        <w:t xml:space="preserve">  orgánu </w:t>
      </w:r>
      <w:r>
        <w:rPr>
          <w:rFonts w:ascii="Times New Roman" w:eastAsia="Calibri" w:hAnsi="Times New Roman" w:cs="Times New Roman"/>
          <w:sz w:val="20"/>
          <w:szCs w:val="20"/>
        </w:rPr>
        <w:t>Dodávateľa</w:t>
      </w:r>
    </w:p>
    <w:p w14:paraId="4D72159C" w14:textId="77777777" w:rsidR="00757C23" w:rsidRDefault="00757C23" w:rsidP="00A0090A">
      <w:pPr>
        <w:pStyle w:val="Bezriadkovania"/>
        <w:rPr>
          <w:rStyle w:val="Vrazn"/>
          <w:rFonts w:ascii="Times New Roman" w:hAnsi="Times New Roman" w:cs="Times New Roman"/>
          <w:sz w:val="20"/>
          <w:szCs w:val="20"/>
        </w:rPr>
      </w:pPr>
    </w:p>
    <w:p w14:paraId="0CB0CE7A" w14:textId="77777777" w:rsidR="00757C23" w:rsidRDefault="00757C23" w:rsidP="00A0090A">
      <w:pPr>
        <w:pStyle w:val="Bezriadkovania"/>
        <w:rPr>
          <w:rStyle w:val="Vrazn"/>
          <w:rFonts w:ascii="Times New Roman" w:hAnsi="Times New Roman" w:cs="Times New Roman"/>
          <w:sz w:val="20"/>
          <w:szCs w:val="20"/>
        </w:rPr>
      </w:pPr>
    </w:p>
    <w:p w14:paraId="42C3CC2F" w14:textId="77777777" w:rsidR="00757C23" w:rsidRDefault="00757C23" w:rsidP="00A0090A">
      <w:pPr>
        <w:pStyle w:val="Bezriadkovania"/>
        <w:rPr>
          <w:rStyle w:val="Vrazn"/>
          <w:rFonts w:ascii="Times New Roman" w:hAnsi="Times New Roman" w:cs="Times New Roman"/>
          <w:sz w:val="20"/>
          <w:szCs w:val="20"/>
        </w:rPr>
      </w:pPr>
    </w:p>
    <w:p w14:paraId="103D3DD7" w14:textId="77777777" w:rsidR="00757C23" w:rsidRDefault="00757C23" w:rsidP="00A0090A">
      <w:pPr>
        <w:pStyle w:val="Bezriadkovania"/>
        <w:rPr>
          <w:rStyle w:val="Vrazn"/>
          <w:rFonts w:ascii="Times New Roman" w:hAnsi="Times New Roman" w:cs="Times New Roman"/>
          <w:sz w:val="20"/>
          <w:szCs w:val="20"/>
        </w:rPr>
      </w:pPr>
    </w:p>
    <w:p w14:paraId="21994597" w14:textId="77777777" w:rsidR="00757C23" w:rsidRDefault="00757C23" w:rsidP="00A0090A">
      <w:pPr>
        <w:pStyle w:val="Bezriadkovania"/>
        <w:rPr>
          <w:rStyle w:val="Vrazn"/>
          <w:rFonts w:ascii="Times New Roman" w:hAnsi="Times New Roman" w:cs="Times New Roman"/>
          <w:sz w:val="20"/>
          <w:szCs w:val="20"/>
        </w:rPr>
      </w:pPr>
    </w:p>
    <w:p w14:paraId="3EEAC349" w14:textId="77777777" w:rsidR="00757C23" w:rsidRDefault="00757C23" w:rsidP="00A0090A">
      <w:pPr>
        <w:pStyle w:val="Bezriadkovania"/>
        <w:rPr>
          <w:rStyle w:val="Vrazn"/>
          <w:rFonts w:ascii="Times New Roman" w:hAnsi="Times New Roman" w:cs="Times New Roman"/>
          <w:sz w:val="20"/>
          <w:szCs w:val="20"/>
        </w:rPr>
      </w:pPr>
    </w:p>
    <w:p w14:paraId="2F9D9CC0" w14:textId="77777777" w:rsidR="00757C23" w:rsidRDefault="00757C23" w:rsidP="00A0090A">
      <w:pPr>
        <w:pStyle w:val="Bezriadkovania"/>
        <w:rPr>
          <w:rStyle w:val="Vrazn"/>
          <w:rFonts w:ascii="Times New Roman" w:hAnsi="Times New Roman" w:cs="Times New Roman"/>
          <w:sz w:val="20"/>
          <w:szCs w:val="20"/>
        </w:rPr>
      </w:pPr>
    </w:p>
    <w:p w14:paraId="48F2FB19" w14:textId="77777777" w:rsidR="00757C23" w:rsidRDefault="00757C23" w:rsidP="00A0090A">
      <w:pPr>
        <w:pStyle w:val="Bezriadkovania"/>
        <w:rPr>
          <w:rStyle w:val="Vrazn"/>
          <w:rFonts w:ascii="Times New Roman" w:hAnsi="Times New Roman" w:cs="Times New Roman"/>
          <w:sz w:val="20"/>
          <w:szCs w:val="20"/>
        </w:rPr>
      </w:pPr>
    </w:p>
    <w:p w14:paraId="55817E8B" w14:textId="77777777" w:rsidR="00757C23" w:rsidRDefault="00757C23" w:rsidP="00A0090A">
      <w:pPr>
        <w:pStyle w:val="Bezriadkovania"/>
        <w:rPr>
          <w:rStyle w:val="Vrazn"/>
          <w:rFonts w:ascii="Times New Roman" w:hAnsi="Times New Roman" w:cs="Times New Roman"/>
          <w:sz w:val="20"/>
          <w:szCs w:val="20"/>
        </w:rPr>
      </w:pPr>
    </w:p>
    <w:p w14:paraId="7C8C38DE" w14:textId="2C97C586" w:rsidR="00A0090A" w:rsidRPr="00AF1774" w:rsidRDefault="00A0090A" w:rsidP="00A0090A">
      <w:pPr>
        <w:pStyle w:val="Bezriadkovania"/>
        <w:rPr>
          <w:rFonts w:ascii="Times New Roman" w:hAnsi="Times New Roman" w:cs="Times New Roman"/>
          <w:sz w:val="24"/>
          <w:szCs w:val="24"/>
        </w:rPr>
      </w:pPr>
      <w:r w:rsidRPr="00AF1774">
        <w:rPr>
          <w:rStyle w:val="Vrazn"/>
          <w:rFonts w:ascii="Times New Roman" w:hAnsi="Times New Roman" w:cs="Times New Roman"/>
          <w:sz w:val="24"/>
          <w:szCs w:val="24"/>
        </w:rPr>
        <w:t>Príloha č. 2</w:t>
      </w:r>
    </w:p>
    <w:p w14:paraId="2A6E9DC1" w14:textId="42C80930" w:rsidR="00A0090A" w:rsidRPr="00AF1774" w:rsidRDefault="00A0090A" w:rsidP="00A0090A">
      <w:pPr>
        <w:pStyle w:val="Bezriadkovania"/>
        <w:rPr>
          <w:rFonts w:ascii="Times New Roman" w:hAnsi="Times New Roman" w:cs="Times New Roman"/>
          <w:sz w:val="24"/>
          <w:szCs w:val="24"/>
        </w:rPr>
      </w:pPr>
      <w:r w:rsidRPr="00AF1774">
        <w:rPr>
          <w:rFonts w:ascii="Times New Roman" w:hAnsi="Times New Roman" w:cs="Times New Roman"/>
          <w:sz w:val="24"/>
          <w:szCs w:val="24"/>
        </w:rPr>
        <w:t>k </w:t>
      </w:r>
      <w:r w:rsidR="00877000">
        <w:rPr>
          <w:rFonts w:ascii="Times New Roman" w:hAnsi="Times New Roman" w:cs="Times New Roman"/>
          <w:sz w:val="24"/>
          <w:szCs w:val="24"/>
        </w:rPr>
        <w:t>Z</w:t>
      </w:r>
      <w:r w:rsidRPr="00AF1774">
        <w:rPr>
          <w:rFonts w:ascii="Times New Roman" w:hAnsi="Times New Roman" w:cs="Times New Roman"/>
          <w:sz w:val="24"/>
          <w:szCs w:val="24"/>
        </w:rPr>
        <w:t>mluve o združenej dodávke elektriny, distribúcii elektriny a prevzatí zodpovednosti za odchýlku</w:t>
      </w:r>
    </w:p>
    <w:p w14:paraId="526F1CE9" w14:textId="77777777" w:rsidR="00B14BAB" w:rsidRPr="00AF1774" w:rsidRDefault="00B14BAB" w:rsidP="00A0090A">
      <w:pPr>
        <w:contextualSpacing/>
        <w:jc w:val="both"/>
        <w:rPr>
          <w:rFonts w:ascii="Times New Roman" w:hAnsi="Times New Roman" w:cs="Times New Roman"/>
          <w:sz w:val="24"/>
          <w:szCs w:val="24"/>
        </w:rPr>
      </w:pPr>
    </w:p>
    <w:p w14:paraId="00CABB9D" w14:textId="77777777" w:rsidR="00A0090A" w:rsidRPr="00AF1774" w:rsidRDefault="00A0090A" w:rsidP="00A0090A">
      <w:pPr>
        <w:contextualSpacing/>
        <w:jc w:val="both"/>
        <w:rPr>
          <w:rFonts w:ascii="Times New Roman" w:hAnsi="Times New Roman" w:cs="Times New Roman"/>
          <w:sz w:val="24"/>
          <w:szCs w:val="24"/>
        </w:rPr>
      </w:pPr>
    </w:p>
    <w:p w14:paraId="001C98F4" w14:textId="376C05D9" w:rsidR="00B14BAB" w:rsidRPr="00AF1774" w:rsidRDefault="00B14BAB" w:rsidP="00877000">
      <w:pPr>
        <w:contextualSpacing/>
        <w:jc w:val="center"/>
        <w:rPr>
          <w:rFonts w:ascii="Times New Roman" w:hAnsi="Times New Roman" w:cs="Times New Roman"/>
          <w:b/>
          <w:bCs/>
          <w:sz w:val="24"/>
          <w:szCs w:val="24"/>
        </w:rPr>
      </w:pPr>
      <w:r w:rsidRPr="00AF1774">
        <w:rPr>
          <w:rFonts w:ascii="Times New Roman" w:hAnsi="Times New Roman" w:cs="Times New Roman"/>
          <w:b/>
          <w:bCs/>
          <w:sz w:val="24"/>
          <w:szCs w:val="24"/>
        </w:rPr>
        <w:t xml:space="preserve">Sumár ceny obsahujúci celkovú cenu za dodávku silovej energie a cenu za distribúciu a prenos elektriny za 1 MWh a za celkové zmluvné množstvo MWh bez </w:t>
      </w:r>
      <w:proofErr w:type="spellStart"/>
      <w:r w:rsidR="00B86C40">
        <w:rPr>
          <w:rFonts w:ascii="Times New Roman" w:hAnsi="Times New Roman" w:cs="Times New Roman"/>
          <w:b/>
          <w:bCs/>
          <w:sz w:val="24"/>
          <w:szCs w:val="24"/>
        </w:rPr>
        <w:t>SpD</w:t>
      </w:r>
      <w:proofErr w:type="spellEnd"/>
      <w:r w:rsidR="00B86C40">
        <w:rPr>
          <w:rFonts w:ascii="Times New Roman" w:hAnsi="Times New Roman" w:cs="Times New Roman"/>
          <w:b/>
          <w:bCs/>
          <w:sz w:val="24"/>
          <w:szCs w:val="24"/>
        </w:rPr>
        <w:t xml:space="preserve"> a </w:t>
      </w:r>
      <w:r w:rsidRPr="00AF1774">
        <w:rPr>
          <w:rFonts w:ascii="Times New Roman" w:hAnsi="Times New Roman" w:cs="Times New Roman"/>
          <w:b/>
          <w:bCs/>
          <w:sz w:val="24"/>
          <w:szCs w:val="24"/>
        </w:rPr>
        <w:t>DPH a</w:t>
      </w:r>
      <w:r w:rsidR="00B86C40">
        <w:rPr>
          <w:rFonts w:ascii="Times New Roman" w:hAnsi="Times New Roman" w:cs="Times New Roman"/>
          <w:b/>
          <w:bCs/>
          <w:sz w:val="24"/>
          <w:szCs w:val="24"/>
        </w:rPr>
        <w:t> </w:t>
      </w:r>
      <w:r w:rsidRPr="00AF1774">
        <w:rPr>
          <w:rFonts w:ascii="Times New Roman" w:hAnsi="Times New Roman" w:cs="Times New Roman"/>
          <w:b/>
          <w:bCs/>
          <w:sz w:val="24"/>
          <w:szCs w:val="24"/>
        </w:rPr>
        <w:t>s</w:t>
      </w:r>
      <w:r w:rsidR="00B86C40">
        <w:rPr>
          <w:rFonts w:ascii="Times New Roman" w:hAnsi="Times New Roman" w:cs="Times New Roman"/>
          <w:b/>
          <w:bCs/>
          <w:sz w:val="24"/>
          <w:szCs w:val="24"/>
        </w:rPr>
        <w:t xml:space="preserve">o </w:t>
      </w:r>
      <w:proofErr w:type="spellStart"/>
      <w:r w:rsidR="00B86C40">
        <w:rPr>
          <w:rFonts w:ascii="Times New Roman" w:hAnsi="Times New Roman" w:cs="Times New Roman"/>
          <w:b/>
          <w:bCs/>
          <w:sz w:val="24"/>
          <w:szCs w:val="24"/>
        </w:rPr>
        <w:t>SpD</w:t>
      </w:r>
      <w:proofErr w:type="spellEnd"/>
      <w:r w:rsidR="00B86C40">
        <w:rPr>
          <w:rFonts w:ascii="Times New Roman" w:hAnsi="Times New Roman" w:cs="Times New Roman"/>
          <w:b/>
          <w:bCs/>
          <w:sz w:val="24"/>
          <w:szCs w:val="24"/>
        </w:rPr>
        <w:t xml:space="preserve"> a</w:t>
      </w:r>
      <w:r w:rsidR="00757C23">
        <w:rPr>
          <w:rFonts w:ascii="Times New Roman" w:hAnsi="Times New Roman" w:cs="Times New Roman"/>
          <w:b/>
          <w:bCs/>
          <w:sz w:val="24"/>
          <w:szCs w:val="24"/>
        </w:rPr>
        <w:t> </w:t>
      </w:r>
      <w:r w:rsidRPr="00AF1774">
        <w:rPr>
          <w:rFonts w:ascii="Times New Roman" w:hAnsi="Times New Roman" w:cs="Times New Roman"/>
          <w:b/>
          <w:bCs/>
          <w:sz w:val="24"/>
          <w:szCs w:val="24"/>
        </w:rPr>
        <w:t>DPH</w:t>
      </w:r>
      <w:r w:rsidR="00757C23">
        <w:rPr>
          <w:rFonts w:ascii="Times New Roman" w:hAnsi="Times New Roman" w:cs="Times New Roman"/>
          <w:b/>
          <w:bCs/>
          <w:sz w:val="24"/>
          <w:szCs w:val="24"/>
        </w:rPr>
        <w:t xml:space="preserve"> zvlášť pre rok 2024 a rok 2025</w:t>
      </w:r>
    </w:p>
    <w:p w14:paraId="53D2E822" w14:textId="77777777" w:rsidR="00B14BAB" w:rsidRPr="00AF1774" w:rsidRDefault="00B14BAB" w:rsidP="000F202D">
      <w:pPr>
        <w:pStyle w:val="Bezriadkovania"/>
        <w:rPr>
          <w:rStyle w:val="Vrazn"/>
          <w:rFonts w:ascii="Times New Roman" w:hAnsi="Times New Roman" w:cs="Times New Roman"/>
          <w:sz w:val="24"/>
          <w:szCs w:val="24"/>
        </w:rPr>
      </w:pPr>
    </w:p>
    <w:p w14:paraId="39B2AC79" w14:textId="77777777" w:rsidR="00B14BAB" w:rsidRPr="00AF1774" w:rsidRDefault="00B14BAB" w:rsidP="000F202D">
      <w:pPr>
        <w:pStyle w:val="Bezriadkovania"/>
        <w:rPr>
          <w:rStyle w:val="Vrazn"/>
          <w:rFonts w:ascii="Times New Roman" w:hAnsi="Times New Roman" w:cs="Times New Roman"/>
          <w:sz w:val="24"/>
          <w:szCs w:val="24"/>
        </w:rPr>
      </w:pPr>
    </w:p>
    <w:p w14:paraId="163BFE15" w14:textId="77777777" w:rsidR="00B14BAB" w:rsidRPr="00AF1774" w:rsidRDefault="00B14BAB" w:rsidP="000F202D">
      <w:pPr>
        <w:pStyle w:val="Bezriadkovania"/>
        <w:rPr>
          <w:rStyle w:val="Vrazn"/>
          <w:rFonts w:ascii="Times New Roman" w:hAnsi="Times New Roman" w:cs="Times New Roman"/>
          <w:sz w:val="24"/>
          <w:szCs w:val="24"/>
        </w:rPr>
      </w:pPr>
    </w:p>
    <w:p w14:paraId="0B922185" w14:textId="77777777" w:rsidR="00B14BAB" w:rsidRPr="00AF1774" w:rsidRDefault="00B14BAB" w:rsidP="000F202D">
      <w:pPr>
        <w:pStyle w:val="Bezriadkovania"/>
        <w:rPr>
          <w:rStyle w:val="Vrazn"/>
          <w:rFonts w:ascii="Times New Roman" w:hAnsi="Times New Roman" w:cs="Times New Roman"/>
          <w:sz w:val="24"/>
          <w:szCs w:val="24"/>
        </w:rPr>
      </w:pPr>
    </w:p>
    <w:p w14:paraId="05A58A41" w14:textId="77777777" w:rsidR="00A0090A" w:rsidRPr="00AF1774" w:rsidRDefault="00A0090A" w:rsidP="000F202D">
      <w:pPr>
        <w:pStyle w:val="Bezriadkovania"/>
        <w:rPr>
          <w:rStyle w:val="Vrazn"/>
          <w:rFonts w:ascii="Times New Roman" w:hAnsi="Times New Roman" w:cs="Times New Roman"/>
          <w:sz w:val="24"/>
          <w:szCs w:val="24"/>
        </w:rPr>
      </w:pPr>
    </w:p>
    <w:p w14:paraId="643A3B1E" w14:textId="77777777" w:rsidR="00A0090A" w:rsidRPr="00AF1774" w:rsidRDefault="00A0090A" w:rsidP="000F202D">
      <w:pPr>
        <w:pStyle w:val="Bezriadkovania"/>
        <w:rPr>
          <w:rStyle w:val="Vrazn"/>
          <w:rFonts w:ascii="Times New Roman" w:hAnsi="Times New Roman" w:cs="Times New Roman"/>
          <w:sz w:val="24"/>
          <w:szCs w:val="24"/>
        </w:rPr>
      </w:pPr>
    </w:p>
    <w:p w14:paraId="3C429BFD" w14:textId="77777777" w:rsidR="00A0090A" w:rsidRPr="00AF1774" w:rsidRDefault="00A0090A" w:rsidP="000F202D">
      <w:pPr>
        <w:pStyle w:val="Bezriadkovania"/>
        <w:rPr>
          <w:rStyle w:val="Vrazn"/>
          <w:rFonts w:ascii="Times New Roman" w:hAnsi="Times New Roman" w:cs="Times New Roman"/>
          <w:sz w:val="24"/>
          <w:szCs w:val="24"/>
        </w:rPr>
      </w:pPr>
    </w:p>
    <w:p w14:paraId="293E2ACB" w14:textId="77777777" w:rsidR="00A0090A" w:rsidRPr="00AF1774" w:rsidRDefault="00A0090A" w:rsidP="000F202D">
      <w:pPr>
        <w:pStyle w:val="Bezriadkovania"/>
        <w:rPr>
          <w:rStyle w:val="Vrazn"/>
          <w:rFonts w:ascii="Times New Roman" w:hAnsi="Times New Roman" w:cs="Times New Roman"/>
          <w:sz w:val="24"/>
          <w:szCs w:val="24"/>
        </w:rPr>
      </w:pPr>
    </w:p>
    <w:p w14:paraId="7E416CD5" w14:textId="77777777" w:rsidR="00A0090A" w:rsidRPr="00AF1774" w:rsidRDefault="00A0090A" w:rsidP="000F202D">
      <w:pPr>
        <w:pStyle w:val="Bezriadkovania"/>
        <w:rPr>
          <w:rStyle w:val="Vrazn"/>
          <w:rFonts w:ascii="Times New Roman" w:hAnsi="Times New Roman" w:cs="Times New Roman"/>
          <w:sz w:val="24"/>
          <w:szCs w:val="24"/>
        </w:rPr>
      </w:pPr>
    </w:p>
    <w:p w14:paraId="24F50D89" w14:textId="77777777" w:rsidR="00A0090A" w:rsidRPr="00AF1774" w:rsidRDefault="00A0090A" w:rsidP="000F202D">
      <w:pPr>
        <w:pStyle w:val="Bezriadkovania"/>
        <w:rPr>
          <w:rStyle w:val="Vrazn"/>
          <w:rFonts w:ascii="Times New Roman" w:hAnsi="Times New Roman" w:cs="Times New Roman"/>
          <w:sz w:val="24"/>
          <w:szCs w:val="24"/>
        </w:rPr>
      </w:pPr>
    </w:p>
    <w:p w14:paraId="0772007C" w14:textId="77777777" w:rsidR="00A0090A" w:rsidRPr="00AF1774" w:rsidRDefault="00A0090A" w:rsidP="000F202D">
      <w:pPr>
        <w:pStyle w:val="Bezriadkovania"/>
        <w:rPr>
          <w:rStyle w:val="Vrazn"/>
          <w:rFonts w:ascii="Times New Roman" w:hAnsi="Times New Roman" w:cs="Times New Roman"/>
          <w:sz w:val="24"/>
          <w:szCs w:val="24"/>
        </w:rPr>
      </w:pPr>
    </w:p>
    <w:p w14:paraId="1C56F25D" w14:textId="77777777" w:rsidR="00A0090A" w:rsidRPr="00AF1774" w:rsidRDefault="00A0090A" w:rsidP="000F202D">
      <w:pPr>
        <w:pStyle w:val="Bezriadkovania"/>
        <w:rPr>
          <w:rStyle w:val="Vrazn"/>
          <w:rFonts w:ascii="Times New Roman" w:hAnsi="Times New Roman" w:cs="Times New Roman"/>
          <w:sz w:val="24"/>
          <w:szCs w:val="24"/>
        </w:rPr>
      </w:pPr>
    </w:p>
    <w:p w14:paraId="68B89FEE" w14:textId="77777777" w:rsidR="00A0090A" w:rsidRPr="00AF1774" w:rsidRDefault="00A0090A" w:rsidP="000F202D">
      <w:pPr>
        <w:pStyle w:val="Bezriadkovania"/>
        <w:rPr>
          <w:rStyle w:val="Vrazn"/>
          <w:rFonts w:ascii="Times New Roman" w:hAnsi="Times New Roman" w:cs="Times New Roman"/>
          <w:sz w:val="24"/>
          <w:szCs w:val="24"/>
        </w:rPr>
      </w:pPr>
    </w:p>
    <w:p w14:paraId="596866F5" w14:textId="77777777" w:rsidR="00A0090A" w:rsidRPr="00AF1774" w:rsidRDefault="00A0090A" w:rsidP="000F202D">
      <w:pPr>
        <w:pStyle w:val="Bezriadkovania"/>
        <w:rPr>
          <w:rStyle w:val="Vrazn"/>
          <w:rFonts w:ascii="Times New Roman" w:hAnsi="Times New Roman" w:cs="Times New Roman"/>
          <w:sz w:val="24"/>
          <w:szCs w:val="24"/>
        </w:rPr>
      </w:pPr>
    </w:p>
    <w:p w14:paraId="3BAE89C8" w14:textId="77777777" w:rsidR="00A0090A" w:rsidRPr="00AF1774" w:rsidRDefault="00A0090A" w:rsidP="000F202D">
      <w:pPr>
        <w:pStyle w:val="Bezriadkovania"/>
        <w:rPr>
          <w:rStyle w:val="Vrazn"/>
          <w:rFonts w:ascii="Times New Roman" w:hAnsi="Times New Roman" w:cs="Times New Roman"/>
          <w:sz w:val="24"/>
          <w:szCs w:val="24"/>
        </w:rPr>
      </w:pPr>
    </w:p>
    <w:p w14:paraId="43DA8B5E" w14:textId="77777777" w:rsidR="00A0090A" w:rsidRPr="00AF1774" w:rsidRDefault="00A0090A" w:rsidP="000F202D">
      <w:pPr>
        <w:pStyle w:val="Bezriadkovania"/>
        <w:rPr>
          <w:rStyle w:val="Vrazn"/>
          <w:rFonts w:ascii="Times New Roman" w:hAnsi="Times New Roman" w:cs="Times New Roman"/>
          <w:sz w:val="24"/>
          <w:szCs w:val="24"/>
        </w:rPr>
      </w:pPr>
    </w:p>
    <w:p w14:paraId="488347E2" w14:textId="77777777" w:rsidR="00A0090A" w:rsidRPr="00AF1774" w:rsidRDefault="00A0090A" w:rsidP="000F202D">
      <w:pPr>
        <w:pStyle w:val="Bezriadkovania"/>
        <w:rPr>
          <w:rStyle w:val="Vrazn"/>
          <w:rFonts w:ascii="Times New Roman" w:hAnsi="Times New Roman" w:cs="Times New Roman"/>
          <w:sz w:val="24"/>
          <w:szCs w:val="24"/>
        </w:rPr>
      </w:pPr>
    </w:p>
    <w:p w14:paraId="3D6C8DC0" w14:textId="77777777" w:rsidR="00A0090A" w:rsidRPr="00AF1774" w:rsidRDefault="00A0090A" w:rsidP="000F202D">
      <w:pPr>
        <w:pStyle w:val="Bezriadkovania"/>
        <w:rPr>
          <w:rStyle w:val="Vrazn"/>
          <w:rFonts w:ascii="Times New Roman" w:hAnsi="Times New Roman" w:cs="Times New Roman"/>
          <w:sz w:val="24"/>
          <w:szCs w:val="24"/>
        </w:rPr>
      </w:pPr>
    </w:p>
    <w:p w14:paraId="36BFFB15" w14:textId="77777777" w:rsidR="00A0090A" w:rsidRPr="00AF1774" w:rsidRDefault="00A0090A" w:rsidP="000F202D">
      <w:pPr>
        <w:pStyle w:val="Bezriadkovania"/>
        <w:rPr>
          <w:rStyle w:val="Vrazn"/>
          <w:rFonts w:ascii="Times New Roman" w:hAnsi="Times New Roman" w:cs="Times New Roman"/>
          <w:sz w:val="24"/>
          <w:szCs w:val="24"/>
        </w:rPr>
      </w:pPr>
    </w:p>
    <w:p w14:paraId="4C525498" w14:textId="77777777" w:rsidR="00A0090A" w:rsidRPr="00AF1774" w:rsidRDefault="00A0090A" w:rsidP="000F202D">
      <w:pPr>
        <w:pStyle w:val="Bezriadkovania"/>
        <w:rPr>
          <w:rStyle w:val="Vrazn"/>
          <w:rFonts w:ascii="Times New Roman" w:hAnsi="Times New Roman" w:cs="Times New Roman"/>
          <w:sz w:val="24"/>
          <w:szCs w:val="24"/>
        </w:rPr>
      </w:pPr>
    </w:p>
    <w:p w14:paraId="23C1E8C6" w14:textId="77777777" w:rsidR="00A0090A" w:rsidRPr="00AF1774" w:rsidRDefault="00A0090A" w:rsidP="000F202D">
      <w:pPr>
        <w:pStyle w:val="Bezriadkovania"/>
        <w:rPr>
          <w:rStyle w:val="Vrazn"/>
          <w:rFonts w:ascii="Times New Roman" w:hAnsi="Times New Roman" w:cs="Times New Roman"/>
          <w:sz w:val="24"/>
          <w:szCs w:val="24"/>
        </w:rPr>
      </w:pPr>
    </w:p>
    <w:p w14:paraId="1C8014A3" w14:textId="77777777" w:rsidR="00A0090A" w:rsidRPr="00AF1774" w:rsidRDefault="00A0090A" w:rsidP="000F202D">
      <w:pPr>
        <w:pStyle w:val="Bezriadkovania"/>
        <w:rPr>
          <w:rStyle w:val="Vrazn"/>
          <w:rFonts w:ascii="Times New Roman" w:hAnsi="Times New Roman" w:cs="Times New Roman"/>
          <w:sz w:val="24"/>
          <w:szCs w:val="24"/>
        </w:rPr>
      </w:pPr>
    </w:p>
    <w:p w14:paraId="5966818D" w14:textId="77777777" w:rsidR="00A0090A" w:rsidRPr="00AF1774" w:rsidRDefault="00A0090A" w:rsidP="000F202D">
      <w:pPr>
        <w:pStyle w:val="Bezriadkovania"/>
        <w:rPr>
          <w:rStyle w:val="Vrazn"/>
          <w:rFonts w:ascii="Times New Roman" w:hAnsi="Times New Roman" w:cs="Times New Roman"/>
          <w:sz w:val="24"/>
          <w:szCs w:val="24"/>
        </w:rPr>
      </w:pPr>
    </w:p>
    <w:p w14:paraId="23BCFD4F" w14:textId="77777777" w:rsidR="00A0090A" w:rsidRPr="00AF1774" w:rsidRDefault="00A0090A" w:rsidP="000F202D">
      <w:pPr>
        <w:pStyle w:val="Bezriadkovania"/>
        <w:rPr>
          <w:rStyle w:val="Vrazn"/>
          <w:rFonts w:ascii="Times New Roman" w:hAnsi="Times New Roman" w:cs="Times New Roman"/>
          <w:sz w:val="24"/>
          <w:szCs w:val="24"/>
        </w:rPr>
      </w:pPr>
    </w:p>
    <w:p w14:paraId="726B8295" w14:textId="77777777" w:rsidR="00A0090A" w:rsidRPr="00AF1774" w:rsidRDefault="00A0090A" w:rsidP="000F202D">
      <w:pPr>
        <w:pStyle w:val="Bezriadkovania"/>
        <w:rPr>
          <w:rStyle w:val="Vrazn"/>
          <w:rFonts w:ascii="Times New Roman" w:hAnsi="Times New Roman" w:cs="Times New Roman"/>
          <w:sz w:val="24"/>
          <w:szCs w:val="24"/>
        </w:rPr>
      </w:pPr>
    </w:p>
    <w:p w14:paraId="68E12397" w14:textId="77777777" w:rsidR="00A0090A" w:rsidRPr="00AF1774" w:rsidRDefault="00A0090A" w:rsidP="000F202D">
      <w:pPr>
        <w:pStyle w:val="Bezriadkovania"/>
        <w:rPr>
          <w:rStyle w:val="Vrazn"/>
          <w:rFonts w:ascii="Times New Roman" w:hAnsi="Times New Roman" w:cs="Times New Roman"/>
          <w:sz w:val="24"/>
          <w:szCs w:val="24"/>
        </w:rPr>
      </w:pPr>
    </w:p>
    <w:p w14:paraId="698B56C5" w14:textId="77777777" w:rsidR="00A0090A" w:rsidRPr="00AF1774" w:rsidRDefault="00A0090A" w:rsidP="000F202D">
      <w:pPr>
        <w:pStyle w:val="Bezriadkovania"/>
        <w:rPr>
          <w:rStyle w:val="Vrazn"/>
          <w:rFonts w:ascii="Times New Roman" w:hAnsi="Times New Roman" w:cs="Times New Roman"/>
          <w:sz w:val="24"/>
          <w:szCs w:val="24"/>
        </w:rPr>
      </w:pPr>
    </w:p>
    <w:p w14:paraId="2FB81451" w14:textId="77777777" w:rsidR="00A0090A" w:rsidRPr="00AF1774" w:rsidRDefault="00A0090A" w:rsidP="000F202D">
      <w:pPr>
        <w:pStyle w:val="Bezriadkovania"/>
        <w:rPr>
          <w:rStyle w:val="Vrazn"/>
          <w:rFonts w:ascii="Times New Roman" w:hAnsi="Times New Roman" w:cs="Times New Roman"/>
          <w:sz w:val="24"/>
          <w:szCs w:val="24"/>
        </w:rPr>
      </w:pPr>
    </w:p>
    <w:p w14:paraId="733B3CEA" w14:textId="77777777" w:rsidR="00A0090A" w:rsidRPr="00AF1774" w:rsidRDefault="00A0090A" w:rsidP="000F202D">
      <w:pPr>
        <w:pStyle w:val="Bezriadkovania"/>
        <w:rPr>
          <w:rStyle w:val="Vrazn"/>
          <w:rFonts w:ascii="Times New Roman" w:hAnsi="Times New Roman" w:cs="Times New Roman"/>
          <w:sz w:val="24"/>
          <w:szCs w:val="24"/>
        </w:rPr>
      </w:pPr>
    </w:p>
    <w:p w14:paraId="169195C9" w14:textId="77777777" w:rsidR="00A0090A" w:rsidRPr="00AF1774" w:rsidRDefault="00A0090A" w:rsidP="000F202D">
      <w:pPr>
        <w:pStyle w:val="Bezriadkovania"/>
        <w:rPr>
          <w:rStyle w:val="Vrazn"/>
          <w:rFonts w:ascii="Times New Roman" w:hAnsi="Times New Roman" w:cs="Times New Roman"/>
          <w:sz w:val="24"/>
          <w:szCs w:val="24"/>
        </w:rPr>
      </w:pPr>
    </w:p>
    <w:p w14:paraId="3285482E" w14:textId="77777777" w:rsidR="00A0090A" w:rsidRPr="00AF1774" w:rsidRDefault="00A0090A" w:rsidP="000F202D">
      <w:pPr>
        <w:pStyle w:val="Bezriadkovania"/>
        <w:rPr>
          <w:rStyle w:val="Vrazn"/>
          <w:rFonts w:ascii="Times New Roman" w:hAnsi="Times New Roman" w:cs="Times New Roman"/>
          <w:sz w:val="24"/>
          <w:szCs w:val="24"/>
        </w:rPr>
      </w:pPr>
    </w:p>
    <w:p w14:paraId="77BDCD06" w14:textId="77777777" w:rsidR="00757C23" w:rsidRPr="00AF1774" w:rsidRDefault="00757C23" w:rsidP="00757C23">
      <w:pPr>
        <w:pStyle w:val="Bezriadkovania"/>
        <w:rPr>
          <w:rStyle w:val="Vrazn"/>
          <w:rFonts w:ascii="Times New Roman" w:hAnsi="Times New Roman" w:cs="Times New Roman"/>
          <w:b w:val="0"/>
          <w:sz w:val="20"/>
          <w:szCs w:val="20"/>
        </w:rPr>
      </w:pPr>
      <w:r w:rsidRPr="00AF1774">
        <w:rPr>
          <w:rStyle w:val="Vrazn"/>
          <w:rFonts w:ascii="Times New Roman" w:hAnsi="Times New Roman" w:cs="Times New Roman"/>
          <w:sz w:val="20"/>
          <w:szCs w:val="20"/>
        </w:rPr>
        <w:t>..............................................</w:t>
      </w:r>
      <w:r w:rsidRPr="00AF1774">
        <w:rPr>
          <w:rStyle w:val="Vrazn"/>
          <w:rFonts w:ascii="Times New Roman" w:hAnsi="Times New Roman" w:cs="Times New Roman"/>
          <w:sz w:val="20"/>
          <w:szCs w:val="20"/>
        </w:rPr>
        <w:tab/>
      </w:r>
      <w:r w:rsidRPr="00AF1774">
        <w:rPr>
          <w:rStyle w:val="Vrazn"/>
          <w:rFonts w:ascii="Times New Roman" w:hAnsi="Times New Roman" w:cs="Times New Roman"/>
          <w:sz w:val="20"/>
          <w:szCs w:val="20"/>
        </w:rPr>
        <w:tab/>
        <w:t xml:space="preserve">        </w:t>
      </w:r>
      <w:r w:rsidRPr="00AF1774">
        <w:rPr>
          <w:rStyle w:val="Vrazn"/>
          <w:rFonts w:ascii="Times New Roman" w:hAnsi="Times New Roman" w:cs="Times New Roman"/>
          <w:sz w:val="20"/>
          <w:szCs w:val="20"/>
          <w:highlight w:val="yellow"/>
        </w:rPr>
        <w:t>.................................................................</w:t>
      </w:r>
    </w:p>
    <w:p w14:paraId="476F5664" w14:textId="77777777" w:rsidR="00757C23" w:rsidRPr="00AF1774" w:rsidRDefault="00757C23" w:rsidP="00757C23">
      <w:pPr>
        <w:autoSpaceDE w:val="0"/>
        <w:autoSpaceDN w:val="0"/>
        <w:adjustRightInd w:val="0"/>
        <w:ind w:left="3540" w:hanging="3492"/>
        <w:rPr>
          <w:rFonts w:ascii="Times New Roman" w:eastAsia="Calibri" w:hAnsi="Times New Roman" w:cs="Times New Roman"/>
          <w:sz w:val="20"/>
          <w:szCs w:val="20"/>
        </w:rPr>
      </w:pPr>
      <w:r w:rsidRPr="00AF1774">
        <w:rPr>
          <w:rFonts w:ascii="Times New Roman" w:hAnsi="Times New Roman" w:cs="Times New Roman"/>
          <w:sz w:val="20"/>
          <w:szCs w:val="20"/>
        </w:rPr>
        <w:t>prof. PhDr. Martin Šmatlák</w:t>
      </w:r>
      <w:r w:rsidRPr="00AF1774">
        <w:rPr>
          <w:rFonts w:ascii="Times New Roman" w:eastAsia="Calibri" w:hAnsi="Times New Roman" w:cs="Times New Roman"/>
          <w:sz w:val="20"/>
          <w:szCs w:val="20"/>
        </w:rPr>
        <w:tab/>
        <w:t xml:space="preserve">      meno, priezvisko, funkcia a podpis štatutárneho  </w:t>
      </w:r>
    </w:p>
    <w:p w14:paraId="155213DF" w14:textId="77777777" w:rsidR="00757C23" w:rsidRPr="00AF1774" w:rsidRDefault="00757C23" w:rsidP="00757C23">
      <w:pPr>
        <w:autoSpaceDE w:val="0"/>
        <w:autoSpaceDN w:val="0"/>
        <w:adjustRightInd w:val="0"/>
        <w:ind w:left="4956" w:hanging="4956"/>
        <w:rPr>
          <w:rFonts w:ascii="Times New Roman" w:eastAsia="Calibri" w:hAnsi="Times New Roman" w:cs="Times New Roman"/>
          <w:sz w:val="20"/>
          <w:szCs w:val="20"/>
        </w:rPr>
      </w:pPr>
      <w:r w:rsidRPr="00AF1774">
        <w:rPr>
          <w:rFonts w:ascii="Times New Roman" w:eastAsia="Calibri" w:hAnsi="Times New Roman" w:cs="Times New Roman"/>
          <w:sz w:val="20"/>
          <w:szCs w:val="20"/>
        </w:rPr>
        <w:t>rektor VŠMU v Bratislave</w:t>
      </w:r>
      <w:r w:rsidRPr="00AF1774">
        <w:rPr>
          <w:rFonts w:ascii="Times New Roman" w:eastAsia="Calibri" w:hAnsi="Times New Roman" w:cs="Times New Roman"/>
          <w:sz w:val="20"/>
          <w:szCs w:val="20"/>
        </w:rPr>
        <w:tab/>
        <w:t xml:space="preserve">  orgánu </w:t>
      </w:r>
      <w:r>
        <w:rPr>
          <w:rFonts w:ascii="Times New Roman" w:eastAsia="Calibri" w:hAnsi="Times New Roman" w:cs="Times New Roman"/>
          <w:sz w:val="20"/>
          <w:szCs w:val="20"/>
        </w:rPr>
        <w:t>Dodávateľa</w:t>
      </w:r>
    </w:p>
    <w:p w14:paraId="28F35986" w14:textId="77777777" w:rsidR="00A0090A" w:rsidRPr="00AF1774" w:rsidRDefault="00A0090A" w:rsidP="000F202D">
      <w:pPr>
        <w:pStyle w:val="Bezriadkovania"/>
        <w:rPr>
          <w:rStyle w:val="Vrazn"/>
          <w:rFonts w:ascii="Times New Roman" w:hAnsi="Times New Roman" w:cs="Times New Roman"/>
          <w:sz w:val="24"/>
          <w:szCs w:val="24"/>
        </w:rPr>
      </w:pPr>
    </w:p>
    <w:p w14:paraId="0F6ABFEA" w14:textId="77777777" w:rsidR="00A0090A" w:rsidRPr="00AF1774" w:rsidRDefault="00A0090A" w:rsidP="000F202D">
      <w:pPr>
        <w:pStyle w:val="Bezriadkovania"/>
        <w:rPr>
          <w:rStyle w:val="Vrazn"/>
          <w:rFonts w:ascii="Times New Roman" w:hAnsi="Times New Roman" w:cs="Times New Roman"/>
          <w:sz w:val="24"/>
          <w:szCs w:val="24"/>
        </w:rPr>
      </w:pPr>
    </w:p>
    <w:p w14:paraId="7FB1D734" w14:textId="77777777" w:rsidR="00A0090A" w:rsidRPr="00AF1774" w:rsidRDefault="00A0090A" w:rsidP="000F202D">
      <w:pPr>
        <w:pStyle w:val="Bezriadkovania"/>
        <w:rPr>
          <w:rStyle w:val="Vrazn"/>
          <w:rFonts w:ascii="Times New Roman" w:hAnsi="Times New Roman" w:cs="Times New Roman"/>
          <w:sz w:val="24"/>
          <w:szCs w:val="24"/>
        </w:rPr>
      </w:pPr>
    </w:p>
    <w:p w14:paraId="7EEC1ABC" w14:textId="77777777" w:rsidR="00A0090A" w:rsidRPr="00AF1774" w:rsidRDefault="00A0090A" w:rsidP="000F202D">
      <w:pPr>
        <w:pStyle w:val="Bezriadkovania"/>
        <w:rPr>
          <w:rStyle w:val="Vrazn"/>
          <w:rFonts w:ascii="Times New Roman" w:hAnsi="Times New Roman" w:cs="Times New Roman"/>
          <w:sz w:val="24"/>
          <w:szCs w:val="24"/>
        </w:rPr>
      </w:pPr>
    </w:p>
    <w:p w14:paraId="7334FA8D" w14:textId="77777777" w:rsidR="00A0090A" w:rsidRPr="00AF1774" w:rsidRDefault="00A0090A" w:rsidP="000F202D">
      <w:pPr>
        <w:pStyle w:val="Bezriadkovania"/>
        <w:rPr>
          <w:rStyle w:val="Vrazn"/>
          <w:rFonts w:ascii="Times New Roman" w:hAnsi="Times New Roman" w:cs="Times New Roman"/>
          <w:sz w:val="24"/>
          <w:szCs w:val="24"/>
        </w:rPr>
      </w:pPr>
    </w:p>
    <w:p w14:paraId="17BE91FB" w14:textId="77777777" w:rsidR="0058441E" w:rsidRDefault="0058441E" w:rsidP="000F202D">
      <w:pPr>
        <w:pStyle w:val="Bezriadkovania"/>
        <w:rPr>
          <w:rStyle w:val="Vrazn"/>
          <w:rFonts w:ascii="Times New Roman" w:hAnsi="Times New Roman" w:cs="Times New Roman"/>
          <w:sz w:val="24"/>
          <w:szCs w:val="24"/>
        </w:rPr>
      </w:pPr>
    </w:p>
    <w:p w14:paraId="6F7E6DD7" w14:textId="6D8EBB91" w:rsidR="000F202D" w:rsidRPr="00AF1774" w:rsidRDefault="000F202D" w:rsidP="000F202D">
      <w:pPr>
        <w:pStyle w:val="Bezriadkovania"/>
        <w:rPr>
          <w:rStyle w:val="Vrazn"/>
          <w:rFonts w:ascii="Times New Roman" w:hAnsi="Times New Roman" w:cs="Times New Roman"/>
          <w:bCs w:val="0"/>
          <w:sz w:val="24"/>
          <w:szCs w:val="24"/>
        </w:rPr>
      </w:pPr>
      <w:r w:rsidRPr="00AF1774">
        <w:rPr>
          <w:rStyle w:val="Vrazn"/>
          <w:rFonts w:ascii="Times New Roman" w:hAnsi="Times New Roman" w:cs="Times New Roman"/>
          <w:sz w:val="24"/>
          <w:szCs w:val="24"/>
        </w:rPr>
        <w:lastRenderedPageBreak/>
        <w:t xml:space="preserve">Príloha č. </w:t>
      </w:r>
      <w:r w:rsidR="00A0090A" w:rsidRPr="00AF1774">
        <w:rPr>
          <w:rStyle w:val="Vrazn"/>
          <w:rFonts w:ascii="Times New Roman" w:hAnsi="Times New Roman" w:cs="Times New Roman"/>
          <w:sz w:val="24"/>
          <w:szCs w:val="24"/>
        </w:rPr>
        <w:t>3</w:t>
      </w:r>
    </w:p>
    <w:p w14:paraId="6048D221" w14:textId="4108B634" w:rsidR="000F202D" w:rsidRPr="00AF1774" w:rsidRDefault="000F202D" w:rsidP="000F202D">
      <w:pPr>
        <w:pStyle w:val="Bezriadkovania"/>
        <w:rPr>
          <w:rFonts w:ascii="Times New Roman" w:hAnsi="Times New Roman" w:cs="Times New Roman"/>
          <w:sz w:val="24"/>
          <w:szCs w:val="24"/>
        </w:rPr>
      </w:pPr>
      <w:r w:rsidRPr="00AF1774">
        <w:rPr>
          <w:rFonts w:ascii="Times New Roman" w:hAnsi="Times New Roman" w:cs="Times New Roman"/>
          <w:sz w:val="24"/>
          <w:szCs w:val="24"/>
        </w:rPr>
        <w:t>k </w:t>
      </w:r>
      <w:r w:rsidR="00877000">
        <w:rPr>
          <w:rFonts w:ascii="Times New Roman" w:hAnsi="Times New Roman" w:cs="Times New Roman"/>
          <w:sz w:val="24"/>
          <w:szCs w:val="24"/>
        </w:rPr>
        <w:t>Z</w:t>
      </w:r>
      <w:r w:rsidRPr="00AF1774">
        <w:rPr>
          <w:rFonts w:ascii="Times New Roman" w:hAnsi="Times New Roman" w:cs="Times New Roman"/>
          <w:sz w:val="24"/>
          <w:szCs w:val="24"/>
        </w:rPr>
        <w:t>mluve o združenej dodávke elektriny, distribúcii elektriny a prevzatí zodpovednosti za odchýlku</w:t>
      </w:r>
    </w:p>
    <w:p w14:paraId="23858371" w14:textId="77777777" w:rsidR="000F202D" w:rsidRPr="00AF1774" w:rsidRDefault="000F202D" w:rsidP="000F202D">
      <w:pPr>
        <w:pStyle w:val="Bezriadkovania"/>
        <w:rPr>
          <w:rStyle w:val="Vrazn"/>
          <w:rFonts w:ascii="Times New Roman" w:hAnsi="Times New Roman" w:cs="Times New Roman"/>
          <w:bCs w:val="0"/>
          <w:sz w:val="24"/>
          <w:szCs w:val="24"/>
        </w:rPr>
      </w:pPr>
    </w:p>
    <w:p w14:paraId="54105027" w14:textId="77777777" w:rsidR="000F202D" w:rsidRPr="00AF1774" w:rsidRDefault="000F202D" w:rsidP="000F202D">
      <w:pPr>
        <w:pStyle w:val="Bezriadkovania"/>
        <w:jc w:val="center"/>
        <w:rPr>
          <w:rFonts w:ascii="Times New Roman" w:hAnsi="Times New Roman" w:cs="Times New Roman"/>
          <w:b/>
          <w:bCs/>
          <w:sz w:val="24"/>
          <w:szCs w:val="24"/>
        </w:rPr>
      </w:pPr>
      <w:r w:rsidRPr="00AF1774">
        <w:rPr>
          <w:rStyle w:val="Vrazn"/>
          <w:rFonts w:ascii="Times New Roman" w:hAnsi="Times New Roman" w:cs="Times New Roman"/>
          <w:sz w:val="24"/>
          <w:szCs w:val="24"/>
        </w:rPr>
        <w:t>Vyhlásenie uchádzača o subdodávkach</w:t>
      </w:r>
    </w:p>
    <w:p w14:paraId="10DFDAA9" w14:textId="62B8BDB4" w:rsidR="000F202D" w:rsidRPr="00AF1774" w:rsidRDefault="000F202D" w:rsidP="0069052B">
      <w:pPr>
        <w:pStyle w:val="Zkladntext0"/>
        <w:spacing w:before="194" w:line="244" w:lineRule="exact"/>
        <w:ind w:left="449" w:right="447"/>
        <w:jc w:val="center"/>
        <w:rPr>
          <w:rFonts w:ascii="Times New Roman" w:hAnsi="Times New Roman" w:cs="Times New Roman"/>
          <w:sz w:val="24"/>
          <w:szCs w:val="24"/>
        </w:rPr>
      </w:pPr>
      <w:r w:rsidRPr="00AF1774">
        <w:rPr>
          <w:rFonts w:ascii="Times New Roman" w:hAnsi="Times New Roman" w:cs="Times New Roman"/>
          <w:sz w:val="24"/>
          <w:szCs w:val="24"/>
        </w:rPr>
        <w:t xml:space="preserve">v rámci zákazky – užšej súťaže č. </w:t>
      </w:r>
      <w:r w:rsidR="003229A7" w:rsidRPr="00AF1774">
        <w:rPr>
          <w:rFonts w:ascii="Times New Roman" w:hAnsi="Times New Roman" w:cs="Times New Roman"/>
          <w:sz w:val="24"/>
          <w:szCs w:val="24"/>
        </w:rPr>
        <w:t>5</w:t>
      </w:r>
      <w:r w:rsidRPr="00AF1774">
        <w:rPr>
          <w:rFonts w:ascii="Times New Roman" w:hAnsi="Times New Roman" w:cs="Times New Roman"/>
          <w:sz w:val="24"/>
          <w:szCs w:val="24"/>
        </w:rPr>
        <w:t xml:space="preserve"> s názvom „</w:t>
      </w:r>
      <w:r w:rsidR="003229A7" w:rsidRPr="00AF1774">
        <w:rPr>
          <w:rFonts w:ascii="Times New Roman" w:hAnsi="Times New Roman" w:cs="Times New Roman"/>
          <w:sz w:val="24"/>
          <w:szCs w:val="24"/>
        </w:rPr>
        <w:t>Dodávka elektrickej energie pre VŠMU na obdobie 01.01.2024 - 31.12.2026</w:t>
      </w:r>
      <w:r w:rsidRPr="00AF1774">
        <w:rPr>
          <w:rFonts w:ascii="Times New Roman" w:hAnsi="Times New Roman" w:cs="Times New Roman"/>
          <w:sz w:val="24"/>
          <w:szCs w:val="24"/>
        </w:rPr>
        <w:t xml:space="preserve">“ vyhlásenej v rámci zriadeného Dynamického  nákupného systému s názvom „DNS na dodávky elektriny a zemného plynu“  dňa </w:t>
      </w:r>
      <w:r w:rsidR="00A26999">
        <w:rPr>
          <w:rFonts w:ascii="Times New Roman" w:hAnsi="Times New Roman" w:cs="Times New Roman"/>
          <w:sz w:val="24"/>
          <w:szCs w:val="24"/>
        </w:rPr>
        <w:t>24.07.2023</w:t>
      </w:r>
      <w:r w:rsidRPr="00AF1774">
        <w:rPr>
          <w:rFonts w:ascii="Times New Roman" w:hAnsi="Times New Roman" w:cs="Times New Roman"/>
          <w:sz w:val="24"/>
          <w:szCs w:val="24"/>
        </w:rPr>
        <w:t xml:space="preserve"> verejným obstarávateľom Vysoká škola múzických umení v Bratislave</w:t>
      </w:r>
    </w:p>
    <w:p w14:paraId="76D44DD9" w14:textId="77777777" w:rsidR="000F202D" w:rsidRPr="00AF1774" w:rsidRDefault="000F202D" w:rsidP="0069052B">
      <w:pPr>
        <w:pStyle w:val="Zkladntext0"/>
        <w:jc w:val="center"/>
        <w:rPr>
          <w:rFonts w:ascii="Times New Roman" w:hAnsi="Times New Roman" w:cs="Times New Roman"/>
          <w:sz w:val="24"/>
          <w:szCs w:val="24"/>
        </w:rPr>
      </w:pPr>
    </w:p>
    <w:p w14:paraId="49BB7079" w14:textId="77777777" w:rsidR="000F202D" w:rsidRPr="00AF1774" w:rsidRDefault="000F202D" w:rsidP="000F202D">
      <w:pPr>
        <w:pStyle w:val="Zkladntext0"/>
        <w:spacing w:before="1"/>
        <w:rPr>
          <w:rFonts w:ascii="Times New Roman" w:hAnsi="Times New Roman" w:cs="Times New Roman"/>
          <w:sz w:val="24"/>
          <w:szCs w:val="24"/>
        </w:rPr>
      </w:pPr>
    </w:p>
    <w:p w14:paraId="36D6A880" w14:textId="25F8AD5E" w:rsidR="000F202D" w:rsidRPr="00AF1774" w:rsidRDefault="000F202D" w:rsidP="000F202D">
      <w:pPr>
        <w:pStyle w:val="Zkladntext0"/>
        <w:spacing w:line="480" w:lineRule="auto"/>
        <w:ind w:left="119"/>
        <w:rPr>
          <w:rFonts w:ascii="Times New Roman" w:hAnsi="Times New Roman" w:cs="Times New Roman"/>
          <w:sz w:val="24"/>
          <w:szCs w:val="24"/>
        </w:rPr>
      </w:pPr>
      <w:r w:rsidRPr="00AF1774">
        <w:rPr>
          <w:rFonts w:ascii="Times New Roman" w:hAnsi="Times New Roman" w:cs="Times New Roman"/>
          <w:sz w:val="24"/>
          <w:szCs w:val="24"/>
        </w:rPr>
        <w:t>Obchodné</w:t>
      </w:r>
      <w:r w:rsidRPr="00AF1774">
        <w:rPr>
          <w:rFonts w:ascii="Times New Roman" w:hAnsi="Times New Roman" w:cs="Times New Roman"/>
          <w:spacing w:val="-23"/>
          <w:sz w:val="24"/>
          <w:szCs w:val="24"/>
        </w:rPr>
        <w:t xml:space="preserve"> </w:t>
      </w:r>
      <w:r w:rsidRPr="00AF1774">
        <w:rPr>
          <w:rFonts w:ascii="Times New Roman" w:hAnsi="Times New Roman" w:cs="Times New Roman"/>
          <w:sz w:val="24"/>
          <w:szCs w:val="24"/>
        </w:rPr>
        <w:t>meno,</w:t>
      </w:r>
      <w:r w:rsidRPr="00AF1774">
        <w:rPr>
          <w:rFonts w:ascii="Times New Roman" w:hAnsi="Times New Roman" w:cs="Times New Roman"/>
          <w:spacing w:val="-22"/>
          <w:sz w:val="24"/>
          <w:szCs w:val="24"/>
        </w:rPr>
        <w:t xml:space="preserve"> </w:t>
      </w:r>
      <w:r w:rsidRPr="00AF1774">
        <w:rPr>
          <w:rFonts w:ascii="Times New Roman" w:hAnsi="Times New Roman" w:cs="Times New Roman"/>
          <w:sz w:val="24"/>
          <w:szCs w:val="24"/>
        </w:rPr>
        <w:t>názov</w:t>
      </w:r>
      <w:r w:rsidRPr="00AF1774">
        <w:rPr>
          <w:rFonts w:ascii="Times New Roman" w:hAnsi="Times New Roman" w:cs="Times New Roman"/>
          <w:spacing w:val="-22"/>
          <w:sz w:val="24"/>
          <w:szCs w:val="24"/>
        </w:rPr>
        <w:t xml:space="preserve"> </w:t>
      </w:r>
      <w:r w:rsidR="00484A78" w:rsidRPr="00A26999">
        <w:rPr>
          <w:rFonts w:ascii="Times New Roman" w:hAnsi="Times New Roman" w:cs="Times New Roman"/>
          <w:sz w:val="24"/>
          <w:szCs w:val="24"/>
        </w:rPr>
        <w:t>Dodávateľ</w:t>
      </w:r>
      <w:r w:rsidRPr="00AF1774">
        <w:rPr>
          <w:rFonts w:ascii="Times New Roman" w:hAnsi="Times New Roman" w:cs="Times New Roman"/>
          <w:sz w:val="24"/>
          <w:szCs w:val="24"/>
        </w:rPr>
        <w:t>a:</w:t>
      </w:r>
      <w:r w:rsidRPr="00AF1774">
        <w:rPr>
          <w:rFonts w:ascii="Times New Roman" w:hAnsi="Times New Roman" w:cs="Times New Roman"/>
          <w:spacing w:val="-23"/>
          <w:sz w:val="24"/>
          <w:szCs w:val="24"/>
        </w:rPr>
        <w:t xml:space="preserve"> </w:t>
      </w:r>
      <w:r w:rsidRPr="00AF1774">
        <w:rPr>
          <w:rFonts w:ascii="Times New Roman" w:hAnsi="Times New Roman" w:cs="Times New Roman"/>
          <w:sz w:val="24"/>
          <w:szCs w:val="24"/>
        </w:rPr>
        <w:t>....................................................................................</w:t>
      </w:r>
    </w:p>
    <w:p w14:paraId="640B0878" w14:textId="77777777" w:rsidR="000F202D" w:rsidRPr="00AF1774" w:rsidRDefault="000F202D" w:rsidP="000F202D">
      <w:pPr>
        <w:pStyle w:val="Zkladntext0"/>
        <w:spacing w:line="480" w:lineRule="auto"/>
        <w:ind w:left="119"/>
        <w:rPr>
          <w:rFonts w:ascii="Times New Roman" w:hAnsi="Times New Roman" w:cs="Times New Roman"/>
          <w:sz w:val="24"/>
          <w:szCs w:val="24"/>
        </w:rPr>
      </w:pPr>
      <w:r w:rsidRPr="00AF1774">
        <w:rPr>
          <w:rFonts w:ascii="Times New Roman" w:hAnsi="Times New Roman" w:cs="Times New Roman"/>
          <w:spacing w:val="-1"/>
          <w:sz w:val="24"/>
          <w:szCs w:val="24"/>
        </w:rPr>
        <w:t>Adresa,  sídlo:</w:t>
      </w:r>
      <w:r w:rsidRPr="00AF1774">
        <w:rPr>
          <w:rFonts w:ascii="Times New Roman" w:hAnsi="Times New Roman" w:cs="Times New Roman"/>
          <w:spacing w:val="-7"/>
          <w:sz w:val="24"/>
          <w:szCs w:val="24"/>
        </w:rPr>
        <w:t xml:space="preserve"> </w:t>
      </w:r>
      <w:r w:rsidRPr="00AF1774">
        <w:rPr>
          <w:rFonts w:ascii="Times New Roman" w:hAnsi="Times New Roman" w:cs="Times New Roman"/>
          <w:spacing w:val="-1"/>
          <w:sz w:val="24"/>
          <w:szCs w:val="24"/>
        </w:rPr>
        <w:t>........................................................................................................................</w:t>
      </w:r>
    </w:p>
    <w:p w14:paraId="1650D8DC" w14:textId="77777777" w:rsidR="000F202D" w:rsidRPr="00AF1774" w:rsidRDefault="000F202D" w:rsidP="000F202D">
      <w:pPr>
        <w:pStyle w:val="Zkladntext0"/>
        <w:spacing w:line="480" w:lineRule="auto"/>
        <w:ind w:left="119"/>
        <w:rPr>
          <w:rFonts w:ascii="Times New Roman" w:hAnsi="Times New Roman" w:cs="Times New Roman"/>
          <w:sz w:val="24"/>
          <w:szCs w:val="24"/>
        </w:rPr>
      </w:pPr>
      <w:r w:rsidRPr="00AF1774">
        <w:rPr>
          <w:rFonts w:ascii="Times New Roman" w:hAnsi="Times New Roman" w:cs="Times New Roman"/>
          <w:spacing w:val="-1"/>
          <w:sz w:val="24"/>
          <w:szCs w:val="24"/>
        </w:rPr>
        <w:t>IČO:</w:t>
      </w:r>
      <w:r w:rsidRPr="00AF1774">
        <w:rPr>
          <w:rFonts w:ascii="Times New Roman" w:hAnsi="Times New Roman" w:cs="Times New Roman"/>
          <w:spacing w:val="33"/>
          <w:sz w:val="24"/>
          <w:szCs w:val="24"/>
        </w:rPr>
        <w:t xml:space="preserve"> </w:t>
      </w:r>
      <w:r w:rsidRPr="00AF1774">
        <w:rPr>
          <w:rFonts w:ascii="Times New Roman" w:hAnsi="Times New Roman" w:cs="Times New Roman"/>
          <w:spacing w:val="-1"/>
          <w:sz w:val="24"/>
          <w:szCs w:val="24"/>
        </w:rPr>
        <w:t>.......................................................................................................................................</w:t>
      </w:r>
    </w:p>
    <w:p w14:paraId="369C2DAA" w14:textId="77777777" w:rsidR="000F202D" w:rsidRPr="00AF1774" w:rsidRDefault="000F202D" w:rsidP="000F202D">
      <w:pPr>
        <w:autoSpaceDE w:val="0"/>
        <w:autoSpaceDN w:val="0"/>
        <w:adjustRightInd w:val="0"/>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5098"/>
        <w:gridCol w:w="1498"/>
        <w:gridCol w:w="2466"/>
      </w:tblGrid>
      <w:tr w:rsidR="00AF1774" w:rsidRPr="00AF1774" w14:paraId="05E29A9E" w14:textId="77777777" w:rsidTr="00474314">
        <w:tc>
          <w:tcPr>
            <w:tcW w:w="5098" w:type="dxa"/>
          </w:tcPr>
          <w:p w14:paraId="2090A003" w14:textId="0FE2C908"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 xml:space="preserve">Obchodné meno a adresa </w:t>
            </w:r>
            <w:r w:rsidR="0087018C">
              <w:rPr>
                <w:rFonts w:ascii="Times New Roman" w:hAnsi="Times New Roman" w:cs="Times New Roman"/>
                <w:bCs/>
                <w:sz w:val="24"/>
                <w:szCs w:val="24"/>
              </w:rPr>
              <w:t>subdodávateľ</w:t>
            </w:r>
            <w:r w:rsidRPr="00AF1774">
              <w:rPr>
                <w:rFonts w:ascii="Times New Roman" w:hAnsi="Times New Roman" w:cs="Times New Roman"/>
                <w:bCs/>
                <w:sz w:val="24"/>
                <w:szCs w:val="24"/>
              </w:rPr>
              <w:t>a (</w:t>
            </w:r>
            <w:r w:rsidR="00484A78">
              <w:rPr>
                <w:rFonts w:ascii="Times New Roman" w:hAnsi="Times New Roman" w:cs="Times New Roman"/>
                <w:bCs/>
                <w:sz w:val="24"/>
                <w:szCs w:val="24"/>
              </w:rPr>
              <w:t>Dodávateľ</w:t>
            </w:r>
            <w:r w:rsidRPr="00AF1774">
              <w:rPr>
                <w:rFonts w:ascii="Times New Roman" w:hAnsi="Times New Roman" w:cs="Times New Roman"/>
                <w:bCs/>
                <w:sz w:val="24"/>
                <w:szCs w:val="24"/>
              </w:rPr>
              <w:t xml:space="preserve"> uvedie aj údaje o osobe oprávnenej konať za </w:t>
            </w:r>
            <w:r w:rsidR="0087018C">
              <w:rPr>
                <w:rFonts w:ascii="Times New Roman" w:hAnsi="Times New Roman" w:cs="Times New Roman"/>
                <w:bCs/>
                <w:sz w:val="24"/>
                <w:szCs w:val="24"/>
              </w:rPr>
              <w:t>subdodávateľ</w:t>
            </w:r>
            <w:r w:rsidRPr="00AF1774">
              <w:rPr>
                <w:rFonts w:ascii="Times New Roman" w:hAnsi="Times New Roman" w:cs="Times New Roman"/>
                <w:bCs/>
                <w:sz w:val="24"/>
                <w:szCs w:val="24"/>
              </w:rPr>
              <w:t>a v rozsahu meno a priezvisko, adresa pobytu, dátum narodenia )</w:t>
            </w:r>
          </w:p>
          <w:p w14:paraId="675750FB" w14:textId="77777777" w:rsidR="000F202D" w:rsidRPr="00AF1774" w:rsidRDefault="000F202D" w:rsidP="00474314">
            <w:pPr>
              <w:autoSpaceDE w:val="0"/>
              <w:autoSpaceDN w:val="0"/>
              <w:adjustRightInd w:val="0"/>
              <w:rPr>
                <w:rFonts w:ascii="Times New Roman" w:hAnsi="Times New Roman" w:cs="Times New Roman"/>
                <w:bCs/>
                <w:sz w:val="24"/>
                <w:szCs w:val="24"/>
              </w:rPr>
            </w:pPr>
          </w:p>
        </w:tc>
        <w:tc>
          <w:tcPr>
            <w:tcW w:w="1498" w:type="dxa"/>
          </w:tcPr>
          <w:p w14:paraId="1BCA8860" w14:textId="77777777"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Predmet subdodávok</w:t>
            </w:r>
          </w:p>
          <w:p w14:paraId="43DE8086" w14:textId="77777777" w:rsidR="000F202D" w:rsidRPr="00AF1774" w:rsidRDefault="000F202D" w:rsidP="00474314">
            <w:pPr>
              <w:autoSpaceDE w:val="0"/>
              <w:autoSpaceDN w:val="0"/>
              <w:adjustRightInd w:val="0"/>
              <w:rPr>
                <w:rFonts w:ascii="Times New Roman" w:hAnsi="Times New Roman" w:cs="Times New Roman"/>
                <w:bCs/>
                <w:sz w:val="24"/>
                <w:szCs w:val="24"/>
              </w:rPr>
            </w:pPr>
          </w:p>
        </w:tc>
        <w:tc>
          <w:tcPr>
            <w:tcW w:w="0" w:type="auto"/>
          </w:tcPr>
          <w:p w14:paraId="49F5709E" w14:textId="77777777"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Objem predpokladaných</w:t>
            </w:r>
          </w:p>
          <w:p w14:paraId="67EE325D" w14:textId="77777777"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subdodávok v EUR bez DPH / %</w:t>
            </w:r>
          </w:p>
          <w:p w14:paraId="380F193D" w14:textId="77777777" w:rsidR="000F202D" w:rsidRPr="00AF1774" w:rsidRDefault="000F202D" w:rsidP="00474314">
            <w:pPr>
              <w:autoSpaceDE w:val="0"/>
              <w:autoSpaceDN w:val="0"/>
              <w:adjustRightInd w:val="0"/>
              <w:rPr>
                <w:rFonts w:ascii="Times New Roman" w:hAnsi="Times New Roman" w:cs="Times New Roman"/>
                <w:b/>
                <w:bCs/>
                <w:sz w:val="24"/>
                <w:szCs w:val="24"/>
              </w:rPr>
            </w:pPr>
            <w:r w:rsidRPr="00AF1774">
              <w:rPr>
                <w:rFonts w:ascii="Times New Roman" w:hAnsi="Times New Roman" w:cs="Times New Roman"/>
                <w:bCs/>
                <w:sz w:val="24"/>
                <w:szCs w:val="24"/>
              </w:rPr>
              <w:t>SPOLU</w:t>
            </w:r>
          </w:p>
          <w:p w14:paraId="364811E0" w14:textId="77777777" w:rsidR="000F202D" w:rsidRPr="00AF1774" w:rsidRDefault="000F202D" w:rsidP="00474314">
            <w:pPr>
              <w:autoSpaceDE w:val="0"/>
              <w:autoSpaceDN w:val="0"/>
              <w:adjustRightInd w:val="0"/>
              <w:rPr>
                <w:rFonts w:ascii="Times New Roman" w:hAnsi="Times New Roman" w:cs="Times New Roman"/>
                <w:bCs/>
                <w:sz w:val="24"/>
                <w:szCs w:val="24"/>
              </w:rPr>
            </w:pPr>
          </w:p>
        </w:tc>
      </w:tr>
      <w:tr w:rsidR="00AF1774" w:rsidRPr="00AF1774" w14:paraId="380BA069" w14:textId="77777777" w:rsidTr="00474314">
        <w:tc>
          <w:tcPr>
            <w:tcW w:w="5098" w:type="dxa"/>
          </w:tcPr>
          <w:p w14:paraId="61524383"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2BF4E78F"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6D643329"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r w:rsidR="00AF1774" w:rsidRPr="00AF1774" w14:paraId="7502F0BF" w14:textId="77777777" w:rsidTr="00474314">
        <w:tc>
          <w:tcPr>
            <w:tcW w:w="5098" w:type="dxa"/>
          </w:tcPr>
          <w:p w14:paraId="3115A101"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25CE7A6F"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7D3BAA58"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r w:rsidR="00AF1774" w:rsidRPr="00AF1774" w14:paraId="43022680" w14:textId="77777777" w:rsidTr="00474314">
        <w:tc>
          <w:tcPr>
            <w:tcW w:w="5098" w:type="dxa"/>
          </w:tcPr>
          <w:p w14:paraId="0CDAB61E"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3D895193"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580B427A"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r w:rsidR="000F202D" w:rsidRPr="00AF1774" w14:paraId="32B5E418" w14:textId="77777777" w:rsidTr="00474314">
        <w:tc>
          <w:tcPr>
            <w:tcW w:w="5098" w:type="dxa"/>
          </w:tcPr>
          <w:p w14:paraId="448BD0B8"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42D302FA"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34260C62"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bl>
    <w:p w14:paraId="06FC340E" w14:textId="77777777" w:rsidR="000F202D" w:rsidRPr="00AF1774" w:rsidRDefault="000F202D" w:rsidP="000F202D">
      <w:pPr>
        <w:autoSpaceDE w:val="0"/>
        <w:autoSpaceDN w:val="0"/>
        <w:adjustRightInd w:val="0"/>
        <w:rPr>
          <w:rFonts w:ascii="Times New Roman" w:hAnsi="Times New Roman" w:cs="Times New Roman"/>
          <w:sz w:val="24"/>
          <w:szCs w:val="24"/>
        </w:rPr>
      </w:pPr>
    </w:p>
    <w:p w14:paraId="78E168A0" w14:textId="3EF780F9" w:rsidR="00854632" w:rsidRPr="00AF1774" w:rsidRDefault="00484A78" w:rsidP="00854632">
      <w:pPr>
        <w:contextualSpacing/>
        <w:jc w:val="both"/>
        <w:rPr>
          <w:rFonts w:ascii="Times New Roman" w:hAnsi="Times New Roman" w:cs="Times New Roman"/>
          <w:sz w:val="24"/>
          <w:szCs w:val="24"/>
        </w:rPr>
      </w:pPr>
      <w:r>
        <w:rPr>
          <w:rFonts w:ascii="Times New Roman" w:hAnsi="Times New Roman" w:cs="Times New Roman"/>
          <w:sz w:val="24"/>
          <w:szCs w:val="24"/>
          <w:highlight w:val="magenta"/>
        </w:rPr>
        <w:t>Dodávateľ</w:t>
      </w:r>
      <w:r w:rsidR="00EF352B" w:rsidRPr="00AF1774">
        <w:rPr>
          <w:rFonts w:ascii="Times New Roman" w:hAnsi="Times New Roman" w:cs="Times New Roman"/>
          <w:sz w:val="24"/>
          <w:szCs w:val="24"/>
          <w:highlight w:val="magenta"/>
        </w:rPr>
        <w:t xml:space="preserve"> týmto </w:t>
      </w:r>
      <w:r w:rsidR="008713B4" w:rsidRPr="00AF1774">
        <w:rPr>
          <w:rFonts w:ascii="Times New Roman" w:hAnsi="Times New Roman" w:cs="Times New Roman"/>
          <w:sz w:val="24"/>
          <w:szCs w:val="24"/>
          <w:highlight w:val="magenta"/>
        </w:rPr>
        <w:t xml:space="preserve">vyhlasuje, že uvedený </w:t>
      </w:r>
      <w:r w:rsidR="0087018C">
        <w:rPr>
          <w:rFonts w:ascii="Times New Roman" w:hAnsi="Times New Roman" w:cs="Times New Roman"/>
          <w:sz w:val="24"/>
          <w:szCs w:val="24"/>
          <w:highlight w:val="magenta"/>
        </w:rPr>
        <w:t>subdodávateľ</w:t>
      </w:r>
      <w:r w:rsidR="008713B4" w:rsidRPr="00AF1774">
        <w:rPr>
          <w:rFonts w:ascii="Times New Roman" w:hAnsi="Times New Roman" w:cs="Times New Roman"/>
          <w:sz w:val="24"/>
          <w:szCs w:val="24"/>
          <w:highlight w:val="magenta"/>
        </w:rPr>
        <w:t xml:space="preserve">/subdodávatelia </w:t>
      </w:r>
      <w:r w:rsidR="008B73C4" w:rsidRPr="00AF1774">
        <w:rPr>
          <w:rFonts w:ascii="Times New Roman" w:hAnsi="Times New Roman" w:cs="Times New Roman"/>
          <w:sz w:val="24"/>
          <w:szCs w:val="24"/>
          <w:highlight w:val="magenta"/>
        </w:rPr>
        <w:t>je/</w:t>
      </w:r>
      <w:r w:rsidR="008713B4" w:rsidRPr="00AF1774">
        <w:rPr>
          <w:rFonts w:ascii="Times New Roman" w:hAnsi="Times New Roman" w:cs="Times New Roman"/>
          <w:sz w:val="24"/>
          <w:szCs w:val="24"/>
          <w:highlight w:val="magenta"/>
        </w:rPr>
        <w:t>sú zapísan</w:t>
      </w:r>
      <w:r w:rsidR="00E34D3E" w:rsidRPr="00AF1774">
        <w:rPr>
          <w:rFonts w:ascii="Times New Roman" w:hAnsi="Times New Roman" w:cs="Times New Roman"/>
          <w:sz w:val="24"/>
          <w:szCs w:val="24"/>
          <w:highlight w:val="magenta"/>
        </w:rPr>
        <w:t>í</w:t>
      </w:r>
      <w:r w:rsidR="008713B4" w:rsidRPr="00AF1774">
        <w:rPr>
          <w:rFonts w:ascii="Times New Roman" w:hAnsi="Times New Roman" w:cs="Times New Roman"/>
          <w:sz w:val="24"/>
          <w:szCs w:val="24"/>
          <w:highlight w:val="magenta"/>
        </w:rPr>
        <w:t xml:space="preserve"> v Registri partnerov verejného sektora (ďalej len RPVS), ak sa </w:t>
      </w:r>
      <w:r w:rsidR="008B73C4" w:rsidRPr="00AF1774">
        <w:rPr>
          <w:rFonts w:ascii="Times New Roman" w:hAnsi="Times New Roman" w:cs="Times New Roman"/>
          <w:sz w:val="24"/>
          <w:szCs w:val="24"/>
          <w:highlight w:val="magenta"/>
        </w:rPr>
        <w:t>ho/</w:t>
      </w:r>
      <w:r w:rsidR="008713B4" w:rsidRPr="00AF1774">
        <w:rPr>
          <w:rFonts w:ascii="Times New Roman" w:hAnsi="Times New Roman" w:cs="Times New Roman"/>
          <w:sz w:val="24"/>
          <w:szCs w:val="24"/>
          <w:highlight w:val="magenta"/>
        </w:rPr>
        <w:t xml:space="preserve">ich táto povinnosť týka </w:t>
      </w:r>
      <w:r w:rsidR="00266AD1" w:rsidRPr="00AF1774">
        <w:rPr>
          <w:rFonts w:ascii="Times New Roman" w:hAnsi="Times New Roman" w:cs="Times New Roman"/>
          <w:sz w:val="24"/>
          <w:szCs w:val="24"/>
          <w:highlight w:val="magenta"/>
        </w:rPr>
        <w:t>podľa zákona č. 315/2016 Z. z.</w:t>
      </w:r>
      <w:r w:rsidR="00854632" w:rsidRPr="00AF1774">
        <w:rPr>
          <w:rFonts w:ascii="Times New Roman" w:hAnsi="Times New Roman" w:cs="Times New Roman"/>
          <w:sz w:val="24"/>
          <w:szCs w:val="24"/>
          <w:highlight w:val="magenta"/>
        </w:rPr>
        <w:t xml:space="preserve"> Zároveň,</w:t>
      </w:r>
      <w:r w:rsidR="00690C03" w:rsidRPr="00AF1774">
        <w:rPr>
          <w:rFonts w:ascii="Times New Roman" w:hAnsi="Times New Roman" w:cs="Times New Roman"/>
          <w:sz w:val="24"/>
          <w:szCs w:val="24"/>
          <w:highlight w:val="magenta"/>
        </w:rPr>
        <w:t xml:space="preserve"> vyhlasuje, že</w:t>
      </w:r>
      <w:r w:rsidR="00854632" w:rsidRPr="00AF1774">
        <w:rPr>
          <w:rFonts w:ascii="Times New Roman" w:hAnsi="Times New Roman" w:cs="Times New Roman"/>
          <w:sz w:val="24"/>
          <w:szCs w:val="24"/>
          <w:highlight w:val="magenta"/>
        </w:rPr>
        <w:t xml:space="preserve"> konečný užívateľ výhod</w:t>
      </w:r>
      <w:r w:rsidR="009D448B" w:rsidRPr="00AF1774">
        <w:rPr>
          <w:rFonts w:ascii="Times New Roman" w:hAnsi="Times New Roman" w:cs="Times New Roman"/>
          <w:sz w:val="24"/>
          <w:szCs w:val="24"/>
          <w:highlight w:val="magenta"/>
        </w:rPr>
        <w:t xml:space="preserve"> </w:t>
      </w:r>
      <w:r w:rsidR="0087018C">
        <w:rPr>
          <w:rFonts w:ascii="Times New Roman" w:hAnsi="Times New Roman" w:cs="Times New Roman"/>
          <w:sz w:val="24"/>
          <w:szCs w:val="24"/>
          <w:highlight w:val="magenta"/>
        </w:rPr>
        <w:t>subdodávateľ</w:t>
      </w:r>
      <w:r w:rsidR="009D448B" w:rsidRPr="00AF1774">
        <w:rPr>
          <w:rFonts w:ascii="Times New Roman" w:hAnsi="Times New Roman" w:cs="Times New Roman"/>
          <w:sz w:val="24"/>
          <w:szCs w:val="24"/>
          <w:highlight w:val="magenta"/>
        </w:rPr>
        <w:t>a/</w:t>
      </w:r>
      <w:r w:rsidR="0087018C">
        <w:rPr>
          <w:rFonts w:ascii="Times New Roman" w:hAnsi="Times New Roman" w:cs="Times New Roman"/>
          <w:sz w:val="24"/>
          <w:szCs w:val="24"/>
          <w:highlight w:val="magenta"/>
        </w:rPr>
        <w:t>subdodávateľ</w:t>
      </w:r>
      <w:r w:rsidR="00512308" w:rsidRPr="00AF1774">
        <w:rPr>
          <w:rFonts w:ascii="Times New Roman" w:hAnsi="Times New Roman" w:cs="Times New Roman"/>
          <w:sz w:val="24"/>
          <w:szCs w:val="24"/>
          <w:highlight w:val="magenta"/>
        </w:rPr>
        <w:t>ov</w:t>
      </w:r>
      <w:r w:rsidR="00854632" w:rsidRPr="00AF1774">
        <w:rPr>
          <w:rFonts w:ascii="Times New Roman" w:hAnsi="Times New Roman" w:cs="Times New Roman"/>
          <w:sz w:val="24"/>
          <w:szCs w:val="24"/>
          <w:highlight w:val="magenta"/>
        </w:rPr>
        <w:t>, zapísaný v registri partnerov verejného sektora nie je verejný funkcionár, definovaný v §11, ods.1, písm. c), body 1-13 zák. č. 343/2015 Z. z..</w:t>
      </w:r>
      <w:r w:rsidR="00854632" w:rsidRPr="00AF1774">
        <w:rPr>
          <w:rFonts w:ascii="Times New Roman" w:hAnsi="Times New Roman" w:cs="Times New Roman"/>
          <w:sz w:val="24"/>
          <w:szCs w:val="24"/>
        </w:rPr>
        <w:t xml:space="preserve"> </w:t>
      </w:r>
    </w:p>
    <w:p w14:paraId="45E72634" w14:textId="7A77AE05" w:rsidR="00266AD1" w:rsidRPr="00AF1774" w:rsidRDefault="00266AD1" w:rsidP="00854632">
      <w:pPr>
        <w:contextualSpacing/>
        <w:jc w:val="both"/>
        <w:rPr>
          <w:rFonts w:ascii="Times New Roman" w:hAnsi="Times New Roman" w:cs="Times New Roman"/>
          <w:sz w:val="24"/>
          <w:szCs w:val="24"/>
        </w:rPr>
      </w:pPr>
    </w:p>
    <w:p w14:paraId="1465AD91" w14:textId="4FB184A3" w:rsidR="000F202D" w:rsidRPr="00AF1774" w:rsidRDefault="000F202D" w:rsidP="000F202D">
      <w:pPr>
        <w:autoSpaceDE w:val="0"/>
        <w:autoSpaceDN w:val="0"/>
        <w:adjustRightInd w:val="0"/>
        <w:rPr>
          <w:rFonts w:ascii="Times New Roman" w:hAnsi="Times New Roman" w:cs="Times New Roman"/>
          <w:sz w:val="24"/>
          <w:szCs w:val="24"/>
        </w:rPr>
      </w:pPr>
    </w:p>
    <w:p w14:paraId="3D75F24F" w14:textId="45504C28"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V .............................. dňa ....................</w:t>
      </w:r>
    </w:p>
    <w:p w14:paraId="70DDA64D" w14:textId="77777777" w:rsidR="000F202D" w:rsidRPr="00AF1774" w:rsidRDefault="000F202D" w:rsidP="000F202D">
      <w:pPr>
        <w:autoSpaceDE w:val="0"/>
        <w:autoSpaceDN w:val="0"/>
        <w:adjustRightInd w:val="0"/>
        <w:rPr>
          <w:rFonts w:ascii="Times New Roman" w:hAnsi="Times New Roman" w:cs="Times New Roman"/>
          <w:sz w:val="24"/>
          <w:szCs w:val="24"/>
        </w:rPr>
      </w:pPr>
    </w:p>
    <w:p w14:paraId="0241BD81" w14:textId="58A33373"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 xml:space="preserve">Obchodné meno </w:t>
      </w:r>
      <w:r w:rsidR="00484A78">
        <w:rPr>
          <w:rFonts w:ascii="Times New Roman" w:hAnsi="Times New Roman" w:cs="Times New Roman"/>
          <w:sz w:val="24"/>
          <w:szCs w:val="24"/>
        </w:rPr>
        <w:t>Dodávateľ</w:t>
      </w:r>
      <w:r w:rsidRPr="00AF1774">
        <w:rPr>
          <w:rFonts w:ascii="Times New Roman" w:hAnsi="Times New Roman" w:cs="Times New Roman"/>
          <w:sz w:val="24"/>
          <w:szCs w:val="24"/>
        </w:rPr>
        <w:t>a: .............................................................</w:t>
      </w:r>
    </w:p>
    <w:p w14:paraId="08CB2002" w14:textId="77777777" w:rsidR="000F202D" w:rsidRPr="00AF1774" w:rsidRDefault="000F202D" w:rsidP="000F202D">
      <w:pPr>
        <w:autoSpaceDE w:val="0"/>
        <w:autoSpaceDN w:val="0"/>
        <w:adjustRightInd w:val="0"/>
        <w:rPr>
          <w:rFonts w:ascii="Times New Roman" w:hAnsi="Times New Roman" w:cs="Times New Roman"/>
          <w:sz w:val="24"/>
          <w:szCs w:val="24"/>
        </w:rPr>
      </w:pPr>
    </w:p>
    <w:p w14:paraId="424D5A1A" w14:textId="0E9E03B4"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 xml:space="preserve">Meno, podpis a pečiatka štatutárneho orgánu </w:t>
      </w:r>
      <w:r w:rsidR="00484A78">
        <w:rPr>
          <w:rFonts w:ascii="Times New Roman" w:hAnsi="Times New Roman" w:cs="Times New Roman"/>
          <w:sz w:val="24"/>
          <w:szCs w:val="24"/>
        </w:rPr>
        <w:t>Dodávateľ</w:t>
      </w:r>
      <w:r w:rsidRPr="00AF1774">
        <w:rPr>
          <w:rFonts w:ascii="Times New Roman" w:hAnsi="Times New Roman" w:cs="Times New Roman"/>
          <w:sz w:val="24"/>
          <w:szCs w:val="24"/>
        </w:rPr>
        <w:t>a: .....................................................</w:t>
      </w:r>
    </w:p>
    <w:p w14:paraId="551A3E73" w14:textId="77777777" w:rsidR="00812BAE" w:rsidRPr="00AF1774" w:rsidRDefault="00812BAE" w:rsidP="000F202D">
      <w:pPr>
        <w:autoSpaceDE w:val="0"/>
        <w:autoSpaceDN w:val="0"/>
        <w:adjustRightInd w:val="0"/>
        <w:rPr>
          <w:rFonts w:ascii="Times New Roman" w:hAnsi="Times New Roman" w:cs="Times New Roman"/>
          <w:sz w:val="24"/>
          <w:szCs w:val="24"/>
        </w:rPr>
      </w:pPr>
    </w:p>
    <w:p w14:paraId="2C866DFD" w14:textId="77777777"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___________________</w:t>
      </w:r>
    </w:p>
    <w:p w14:paraId="6A81D7E9" w14:textId="15CEB4E6" w:rsidR="003700A1" w:rsidRPr="00AF1774" w:rsidRDefault="00812BAE" w:rsidP="00812BAE">
      <w:pPr>
        <w:autoSpaceDE w:val="0"/>
        <w:autoSpaceDN w:val="0"/>
        <w:adjustRightInd w:val="0"/>
        <w:jc w:val="both"/>
        <w:rPr>
          <w:rFonts w:ascii="Times New Roman" w:hAnsi="Times New Roman" w:cs="Times New Roman"/>
          <w:sz w:val="24"/>
          <w:szCs w:val="24"/>
        </w:rPr>
      </w:pPr>
      <w:r w:rsidRPr="00AF1774">
        <w:rPr>
          <w:rFonts w:ascii="Times New Roman" w:hAnsi="Times New Roman" w:cs="Times New Roman"/>
          <w:sz w:val="24"/>
          <w:szCs w:val="24"/>
        </w:rPr>
        <w:t xml:space="preserve">Poznámka: </w:t>
      </w:r>
      <w:r w:rsidR="000F202D" w:rsidRPr="00AF1774">
        <w:rPr>
          <w:rFonts w:ascii="Times New Roman" w:hAnsi="Times New Roman" w:cs="Times New Roman"/>
          <w:sz w:val="20"/>
          <w:szCs w:val="20"/>
        </w:rPr>
        <w:t xml:space="preserve">V prípade, že </w:t>
      </w:r>
      <w:r w:rsidR="00484A78">
        <w:rPr>
          <w:rFonts w:ascii="Times New Roman" w:hAnsi="Times New Roman" w:cs="Times New Roman"/>
          <w:sz w:val="20"/>
          <w:szCs w:val="20"/>
        </w:rPr>
        <w:t>Dodávateľ</w:t>
      </w:r>
      <w:r w:rsidR="000F202D" w:rsidRPr="00AF1774">
        <w:rPr>
          <w:rFonts w:ascii="Times New Roman" w:hAnsi="Times New Roman" w:cs="Times New Roman"/>
          <w:sz w:val="20"/>
          <w:szCs w:val="20"/>
        </w:rPr>
        <w:t xml:space="preserve"> nevyužije </w:t>
      </w:r>
      <w:r w:rsidR="0087018C">
        <w:rPr>
          <w:rFonts w:ascii="Times New Roman" w:hAnsi="Times New Roman" w:cs="Times New Roman"/>
          <w:sz w:val="20"/>
          <w:szCs w:val="20"/>
        </w:rPr>
        <w:t>subdodávateľ</w:t>
      </w:r>
      <w:r w:rsidR="000F202D" w:rsidRPr="00AF1774">
        <w:rPr>
          <w:rFonts w:ascii="Times New Roman" w:hAnsi="Times New Roman" w:cs="Times New Roman"/>
          <w:sz w:val="20"/>
          <w:szCs w:val="20"/>
        </w:rPr>
        <w:t>ov uvedie v stĺpci Objem predpokladaných subdodávok v EUR bez DPH/% Spolu  „0“</w:t>
      </w:r>
    </w:p>
    <w:sectPr w:rsidR="003700A1" w:rsidRPr="00AF177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8A22" w14:textId="77777777" w:rsidR="00A42CFD" w:rsidRDefault="00A42CFD" w:rsidP="000F202D">
      <w:r>
        <w:separator/>
      </w:r>
    </w:p>
  </w:endnote>
  <w:endnote w:type="continuationSeparator" w:id="0">
    <w:p w14:paraId="5EA878DA" w14:textId="77777777" w:rsidR="00A42CFD" w:rsidRDefault="00A42CFD" w:rsidP="000F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267249"/>
      <w:docPartObj>
        <w:docPartGallery w:val="Page Numbers (Bottom of Page)"/>
        <w:docPartUnique/>
      </w:docPartObj>
    </w:sdtPr>
    <w:sdtContent>
      <w:p w14:paraId="1B3F6C2E" w14:textId="70C02EA5" w:rsidR="00656766" w:rsidRDefault="00656766">
        <w:pPr>
          <w:pStyle w:val="Pta"/>
          <w:jc w:val="right"/>
        </w:pPr>
        <w:r>
          <w:fldChar w:fldCharType="begin"/>
        </w:r>
        <w:r>
          <w:instrText>PAGE   \* MERGEFORMAT</w:instrText>
        </w:r>
        <w:r>
          <w:fldChar w:fldCharType="separate"/>
        </w:r>
        <w:r>
          <w:t>2</w:t>
        </w:r>
        <w:r>
          <w:fldChar w:fldCharType="end"/>
        </w:r>
      </w:p>
    </w:sdtContent>
  </w:sdt>
  <w:p w14:paraId="6D51E431" w14:textId="77777777" w:rsidR="00656766" w:rsidRDefault="0065676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A021" w14:textId="77777777" w:rsidR="00A42CFD" w:rsidRDefault="00A42CFD" w:rsidP="000F202D">
      <w:r>
        <w:separator/>
      </w:r>
    </w:p>
  </w:footnote>
  <w:footnote w:type="continuationSeparator" w:id="0">
    <w:p w14:paraId="67379223" w14:textId="77777777" w:rsidR="00A42CFD" w:rsidRDefault="00A42CFD" w:rsidP="000F202D">
      <w:r>
        <w:continuationSeparator/>
      </w:r>
    </w:p>
  </w:footnote>
  <w:footnote w:id="1">
    <w:p w14:paraId="6AE36C6E" w14:textId="1DE1FB7A" w:rsidR="00474314" w:rsidRPr="00956676" w:rsidRDefault="00474314" w:rsidP="000F202D">
      <w:pPr>
        <w:rPr>
          <w:rFonts w:ascii="Times New Roman" w:hAnsi="Times New Roman" w:cs="Times New Roman"/>
          <w:b/>
          <w:bCs/>
          <w:sz w:val="18"/>
          <w:szCs w:val="18"/>
        </w:rPr>
      </w:pPr>
      <w:r>
        <w:rPr>
          <w:rStyle w:val="Odkaznapoznmkupodiarou"/>
        </w:rPr>
        <w:footnoteRef/>
      </w:r>
      <w:r>
        <w:t xml:space="preserve"> </w:t>
      </w:r>
      <w:r w:rsidRPr="00956676">
        <w:rPr>
          <w:rFonts w:ascii="Times New Roman" w:hAnsi="Times New Roman" w:cs="Times New Roman"/>
          <w:sz w:val="18"/>
          <w:szCs w:val="18"/>
        </w:rPr>
        <w:t>Zákon o verejnom obstarávaní definuje pojem sub</w:t>
      </w:r>
      <w:r w:rsidR="00484A78">
        <w:rPr>
          <w:rFonts w:ascii="Times New Roman" w:hAnsi="Times New Roman" w:cs="Times New Roman"/>
          <w:sz w:val="18"/>
          <w:szCs w:val="18"/>
        </w:rPr>
        <w:t>Dodávateľ</w:t>
      </w:r>
      <w:r w:rsidRPr="00956676">
        <w:rPr>
          <w:rFonts w:ascii="Times New Roman" w:hAnsi="Times New Roman" w:cs="Times New Roman"/>
          <w:sz w:val="18"/>
          <w:szCs w:val="18"/>
        </w:rPr>
        <w:t xml:space="preserve"> v ustanovení § 2 ods. 5 písm. e), a to ako: hospodársky subjekt, ktorý uzavrie alebo uzavrel s úspešným uchádzačom písomnú odplatnú zmluvu na plnenie určitej časti zákazky alebo koncesie. Podľa usmernenia Úradu pre verejné obstarávanie č. 13551-5000/2016 z 10.08.2016 hospodársky subjekt v pozícií sub</w:t>
      </w:r>
      <w:r w:rsidR="00484A78">
        <w:rPr>
          <w:rFonts w:ascii="Times New Roman" w:hAnsi="Times New Roman" w:cs="Times New Roman"/>
          <w:sz w:val="18"/>
          <w:szCs w:val="18"/>
        </w:rPr>
        <w:t>Dodávateľ</w:t>
      </w:r>
      <w:r w:rsidRPr="00956676">
        <w:rPr>
          <w:rFonts w:ascii="Times New Roman" w:hAnsi="Times New Roman" w:cs="Times New Roman"/>
          <w:sz w:val="18"/>
          <w:szCs w:val="18"/>
        </w:rPr>
        <w:t>a by mal preukázateľne disponovať informáciou, že dodávka predmetného tovaru je za účelom danej zákazky, t. j. bude mať s úspešným uchádzačom uzatvorenú zmluvu o dodávkach tovarov na účely plnenia tejto konkrétnej zákazky. Ak má hospodársky subjekt s uchádzačom uzatvorenú len všeobecnú zmluvu o dodávkach tovarov alebo služieb/uskutočnení stavieb, nie je považovaný za sub</w:t>
      </w:r>
      <w:r w:rsidR="00484A78">
        <w:rPr>
          <w:rFonts w:ascii="Times New Roman" w:hAnsi="Times New Roman" w:cs="Times New Roman"/>
          <w:sz w:val="18"/>
          <w:szCs w:val="18"/>
        </w:rPr>
        <w:t>Dodávateľ</w:t>
      </w:r>
      <w:r w:rsidRPr="00956676">
        <w:rPr>
          <w:rFonts w:ascii="Times New Roman" w:hAnsi="Times New Roman" w:cs="Times New Roman"/>
          <w:sz w:val="18"/>
          <w:szCs w:val="18"/>
        </w:rPr>
        <w:t>a.</w:t>
      </w:r>
      <w:r w:rsidRPr="00956676">
        <w:rPr>
          <w:rFonts w:ascii="Times New Roman" w:hAnsi="Times New Roman" w:cs="Times New Roman"/>
          <w:b/>
          <w:bCs/>
          <w:sz w:val="18"/>
          <w:szCs w:val="18"/>
        </w:rPr>
        <w:t xml:space="preserve"> </w:t>
      </w:r>
    </w:p>
    <w:p w14:paraId="31C3AFC6" w14:textId="77777777" w:rsidR="00474314" w:rsidRDefault="00474314" w:rsidP="000F202D">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5BF3"/>
    <w:multiLevelType w:val="multilevel"/>
    <w:tmpl w:val="ED2C419E"/>
    <w:styleLink w:val="t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hAnsi="Times New Roman"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440B27"/>
    <w:multiLevelType w:val="multilevel"/>
    <w:tmpl w:val="4F5014AE"/>
    <w:lvl w:ilvl="0">
      <w:start w:val="10"/>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5E7C13"/>
    <w:multiLevelType w:val="multilevel"/>
    <w:tmpl w:val="68A4CB98"/>
    <w:lvl w:ilvl="0">
      <w:start w:val="1"/>
      <w:numFmt w:val="lowerLetter"/>
      <w:lvlText w:val="%1)"/>
      <w:lvlJc w:val="left"/>
      <w:pPr>
        <w:ind w:left="72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680" w:hanging="1800"/>
      </w:pPr>
      <w:rPr>
        <w:rFonts w:hint="default"/>
      </w:rPr>
    </w:lvl>
    <w:lvl w:ilvl="8">
      <w:start w:val="1"/>
      <w:numFmt w:val="decimal"/>
      <w:lvlText w:val="%1.%2.%3.%4.%5.%6.%7.%8.%9."/>
      <w:lvlJc w:val="left"/>
      <w:pPr>
        <w:ind w:left="5040" w:hanging="1800"/>
      </w:pPr>
      <w:rPr>
        <w:rFonts w:hint="default"/>
      </w:rPr>
    </w:lvl>
  </w:abstractNum>
  <w:abstractNum w:abstractNumId="3" w15:restartNumberingAfterBreak="0">
    <w:nsid w:val="161D06C8"/>
    <w:multiLevelType w:val="hybridMultilevel"/>
    <w:tmpl w:val="B5C83AE0"/>
    <w:lvl w:ilvl="0" w:tplc="041B0017">
      <w:start w:val="1"/>
      <w:numFmt w:val="lowerLetter"/>
      <w:lvlText w:val="%1)"/>
      <w:lvlJc w:val="left"/>
      <w:pPr>
        <w:ind w:left="798" w:hanging="360"/>
      </w:pPr>
    </w:lvl>
    <w:lvl w:ilvl="1" w:tplc="041B0019" w:tentative="1">
      <w:start w:val="1"/>
      <w:numFmt w:val="lowerLetter"/>
      <w:lvlText w:val="%2."/>
      <w:lvlJc w:val="left"/>
      <w:pPr>
        <w:ind w:left="1518" w:hanging="360"/>
      </w:pPr>
    </w:lvl>
    <w:lvl w:ilvl="2" w:tplc="041B001B" w:tentative="1">
      <w:start w:val="1"/>
      <w:numFmt w:val="lowerRoman"/>
      <w:lvlText w:val="%3."/>
      <w:lvlJc w:val="right"/>
      <w:pPr>
        <w:ind w:left="2238" w:hanging="180"/>
      </w:pPr>
    </w:lvl>
    <w:lvl w:ilvl="3" w:tplc="041B000F" w:tentative="1">
      <w:start w:val="1"/>
      <w:numFmt w:val="decimal"/>
      <w:lvlText w:val="%4."/>
      <w:lvlJc w:val="left"/>
      <w:pPr>
        <w:ind w:left="2958" w:hanging="360"/>
      </w:pPr>
    </w:lvl>
    <w:lvl w:ilvl="4" w:tplc="041B0019" w:tentative="1">
      <w:start w:val="1"/>
      <w:numFmt w:val="lowerLetter"/>
      <w:lvlText w:val="%5."/>
      <w:lvlJc w:val="left"/>
      <w:pPr>
        <w:ind w:left="3678" w:hanging="360"/>
      </w:pPr>
    </w:lvl>
    <w:lvl w:ilvl="5" w:tplc="041B001B" w:tentative="1">
      <w:start w:val="1"/>
      <w:numFmt w:val="lowerRoman"/>
      <w:lvlText w:val="%6."/>
      <w:lvlJc w:val="right"/>
      <w:pPr>
        <w:ind w:left="4398" w:hanging="180"/>
      </w:pPr>
    </w:lvl>
    <w:lvl w:ilvl="6" w:tplc="041B000F" w:tentative="1">
      <w:start w:val="1"/>
      <w:numFmt w:val="decimal"/>
      <w:lvlText w:val="%7."/>
      <w:lvlJc w:val="left"/>
      <w:pPr>
        <w:ind w:left="5118" w:hanging="360"/>
      </w:pPr>
    </w:lvl>
    <w:lvl w:ilvl="7" w:tplc="041B0019" w:tentative="1">
      <w:start w:val="1"/>
      <w:numFmt w:val="lowerLetter"/>
      <w:lvlText w:val="%8."/>
      <w:lvlJc w:val="left"/>
      <w:pPr>
        <w:ind w:left="5838" w:hanging="360"/>
      </w:pPr>
    </w:lvl>
    <w:lvl w:ilvl="8" w:tplc="041B001B" w:tentative="1">
      <w:start w:val="1"/>
      <w:numFmt w:val="lowerRoman"/>
      <w:lvlText w:val="%9."/>
      <w:lvlJc w:val="right"/>
      <w:pPr>
        <w:ind w:left="6558" w:hanging="180"/>
      </w:pPr>
    </w:lvl>
  </w:abstractNum>
  <w:abstractNum w:abstractNumId="4" w15:restartNumberingAfterBreak="0">
    <w:nsid w:val="18094D43"/>
    <w:multiLevelType w:val="hybridMultilevel"/>
    <w:tmpl w:val="70ACE64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87915F1"/>
    <w:multiLevelType w:val="hybridMultilevel"/>
    <w:tmpl w:val="2AC4EABE"/>
    <w:lvl w:ilvl="0" w:tplc="C11A9B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F9E33C3"/>
    <w:multiLevelType w:val="multilevel"/>
    <w:tmpl w:val="8BB88E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3B2107"/>
    <w:multiLevelType w:val="hybridMultilevel"/>
    <w:tmpl w:val="93AE148A"/>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280C186E"/>
    <w:multiLevelType w:val="multilevel"/>
    <w:tmpl w:val="D5A6DBE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9C0154"/>
    <w:multiLevelType w:val="hybridMultilevel"/>
    <w:tmpl w:val="3E9AFE3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0DE7DC3"/>
    <w:multiLevelType w:val="multilevel"/>
    <w:tmpl w:val="EDC439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7E6075"/>
    <w:multiLevelType w:val="multilevel"/>
    <w:tmpl w:val="5A82A1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0560D4"/>
    <w:multiLevelType w:val="hybridMultilevel"/>
    <w:tmpl w:val="FB74460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B2546C4"/>
    <w:multiLevelType w:val="multilevel"/>
    <w:tmpl w:val="1D2C6526"/>
    <w:lvl w:ilvl="0">
      <w:start w:val="14"/>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A4219F"/>
    <w:multiLevelType w:val="multilevel"/>
    <w:tmpl w:val="BBC641FE"/>
    <w:lvl w:ilvl="0">
      <w:start w:val="4"/>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A03B02"/>
    <w:multiLevelType w:val="multilevel"/>
    <w:tmpl w:val="04A478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164961"/>
    <w:multiLevelType w:val="multilevel"/>
    <w:tmpl w:val="1D2C6526"/>
    <w:lvl w:ilvl="0">
      <w:start w:val="12"/>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9B55D7"/>
    <w:multiLevelType w:val="multilevel"/>
    <w:tmpl w:val="9C9203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BB1D9F"/>
    <w:multiLevelType w:val="multilevel"/>
    <w:tmpl w:val="084CBA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AA27FE"/>
    <w:multiLevelType w:val="hybridMultilevel"/>
    <w:tmpl w:val="F1CA6E60"/>
    <w:lvl w:ilvl="0" w:tplc="EFCC1836">
      <w:start w:val="1"/>
      <w:numFmt w:val="lowerLetter"/>
      <w:lvlText w:val="%1)"/>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592462A">
      <w:start w:val="1"/>
      <w:numFmt w:val="lowerLetter"/>
      <w:lvlText w:val="%2"/>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129C6816">
      <w:start w:val="1"/>
      <w:numFmt w:val="lowerRoman"/>
      <w:lvlText w:val="%3"/>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9C0042C4">
      <w:start w:val="1"/>
      <w:numFmt w:val="decimal"/>
      <w:lvlText w:val="%4"/>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D98EFB0">
      <w:start w:val="1"/>
      <w:numFmt w:val="lowerLetter"/>
      <w:lvlText w:val="%5"/>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AB01E3C">
      <w:start w:val="1"/>
      <w:numFmt w:val="lowerRoman"/>
      <w:lvlText w:val="%6"/>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4FC22066">
      <w:start w:val="1"/>
      <w:numFmt w:val="decimal"/>
      <w:lvlText w:val="%7"/>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5A7013A0">
      <w:start w:val="1"/>
      <w:numFmt w:val="lowerLetter"/>
      <w:lvlText w:val="%8"/>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2D3E20A6">
      <w:start w:val="1"/>
      <w:numFmt w:val="lowerRoman"/>
      <w:lvlText w:val="%9"/>
      <w:lvlJc w:val="left"/>
      <w:pPr>
        <w:ind w:left="64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597A789F"/>
    <w:multiLevelType w:val="hybridMultilevel"/>
    <w:tmpl w:val="5C1C11C0"/>
    <w:lvl w:ilvl="0" w:tplc="041B0001">
      <w:start w:val="1"/>
      <w:numFmt w:val="bullet"/>
      <w:lvlText w:val=""/>
      <w:lvlJc w:val="left"/>
      <w:pPr>
        <w:ind w:left="1364" w:hanging="360"/>
      </w:pPr>
      <w:rPr>
        <w:rFonts w:ascii="Symbol" w:hAnsi="Symbol" w:hint="default"/>
      </w:rPr>
    </w:lvl>
    <w:lvl w:ilvl="1" w:tplc="041B0003" w:tentative="1">
      <w:start w:val="1"/>
      <w:numFmt w:val="bullet"/>
      <w:lvlText w:val="o"/>
      <w:lvlJc w:val="left"/>
      <w:pPr>
        <w:ind w:left="2084" w:hanging="360"/>
      </w:pPr>
      <w:rPr>
        <w:rFonts w:ascii="Courier New" w:hAnsi="Courier New" w:cs="Courier New" w:hint="default"/>
      </w:rPr>
    </w:lvl>
    <w:lvl w:ilvl="2" w:tplc="041B0005" w:tentative="1">
      <w:start w:val="1"/>
      <w:numFmt w:val="bullet"/>
      <w:lvlText w:val=""/>
      <w:lvlJc w:val="left"/>
      <w:pPr>
        <w:ind w:left="2804" w:hanging="360"/>
      </w:pPr>
      <w:rPr>
        <w:rFonts w:ascii="Wingdings" w:hAnsi="Wingdings" w:hint="default"/>
      </w:rPr>
    </w:lvl>
    <w:lvl w:ilvl="3" w:tplc="041B0001" w:tentative="1">
      <w:start w:val="1"/>
      <w:numFmt w:val="bullet"/>
      <w:lvlText w:val=""/>
      <w:lvlJc w:val="left"/>
      <w:pPr>
        <w:ind w:left="3524" w:hanging="360"/>
      </w:pPr>
      <w:rPr>
        <w:rFonts w:ascii="Symbol" w:hAnsi="Symbol" w:hint="default"/>
      </w:rPr>
    </w:lvl>
    <w:lvl w:ilvl="4" w:tplc="041B0003" w:tentative="1">
      <w:start w:val="1"/>
      <w:numFmt w:val="bullet"/>
      <w:lvlText w:val="o"/>
      <w:lvlJc w:val="left"/>
      <w:pPr>
        <w:ind w:left="4244" w:hanging="360"/>
      </w:pPr>
      <w:rPr>
        <w:rFonts w:ascii="Courier New" w:hAnsi="Courier New" w:cs="Courier New" w:hint="default"/>
      </w:rPr>
    </w:lvl>
    <w:lvl w:ilvl="5" w:tplc="041B0005" w:tentative="1">
      <w:start w:val="1"/>
      <w:numFmt w:val="bullet"/>
      <w:lvlText w:val=""/>
      <w:lvlJc w:val="left"/>
      <w:pPr>
        <w:ind w:left="4964" w:hanging="360"/>
      </w:pPr>
      <w:rPr>
        <w:rFonts w:ascii="Wingdings" w:hAnsi="Wingdings" w:hint="default"/>
      </w:rPr>
    </w:lvl>
    <w:lvl w:ilvl="6" w:tplc="041B0001" w:tentative="1">
      <w:start w:val="1"/>
      <w:numFmt w:val="bullet"/>
      <w:lvlText w:val=""/>
      <w:lvlJc w:val="left"/>
      <w:pPr>
        <w:ind w:left="5684" w:hanging="360"/>
      </w:pPr>
      <w:rPr>
        <w:rFonts w:ascii="Symbol" w:hAnsi="Symbol" w:hint="default"/>
      </w:rPr>
    </w:lvl>
    <w:lvl w:ilvl="7" w:tplc="041B0003" w:tentative="1">
      <w:start w:val="1"/>
      <w:numFmt w:val="bullet"/>
      <w:lvlText w:val="o"/>
      <w:lvlJc w:val="left"/>
      <w:pPr>
        <w:ind w:left="6404" w:hanging="360"/>
      </w:pPr>
      <w:rPr>
        <w:rFonts w:ascii="Courier New" w:hAnsi="Courier New" w:cs="Courier New" w:hint="default"/>
      </w:rPr>
    </w:lvl>
    <w:lvl w:ilvl="8" w:tplc="041B0005" w:tentative="1">
      <w:start w:val="1"/>
      <w:numFmt w:val="bullet"/>
      <w:lvlText w:val=""/>
      <w:lvlJc w:val="left"/>
      <w:pPr>
        <w:ind w:left="7124" w:hanging="360"/>
      </w:pPr>
      <w:rPr>
        <w:rFonts w:ascii="Wingdings" w:hAnsi="Wingdings" w:hint="default"/>
      </w:rPr>
    </w:lvl>
  </w:abstractNum>
  <w:abstractNum w:abstractNumId="21" w15:restartNumberingAfterBreak="0">
    <w:nsid w:val="5BC67CD5"/>
    <w:multiLevelType w:val="multilevel"/>
    <w:tmpl w:val="8BB88E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8813A8"/>
    <w:multiLevelType w:val="hybridMultilevel"/>
    <w:tmpl w:val="9B34A30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D427894"/>
    <w:multiLevelType w:val="hybridMultilevel"/>
    <w:tmpl w:val="0DEA2AB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5E606282"/>
    <w:multiLevelType w:val="multilevel"/>
    <w:tmpl w:val="1D2C6526"/>
    <w:lvl w:ilvl="0">
      <w:start w:val="15"/>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0DB0DF3"/>
    <w:multiLevelType w:val="multilevel"/>
    <w:tmpl w:val="974CC47A"/>
    <w:lvl w:ilvl="0">
      <w:start w:val="16"/>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69BF2420"/>
    <w:multiLevelType w:val="multilevel"/>
    <w:tmpl w:val="041B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7" w15:restartNumberingAfterBreak="0">
    <w:nsid w:val="70966C6E"/>
    <w:multiLevelType w:val="hybridMultilevel"/>
    <w:tmpl w:val="F9D4CBC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74CE66C6"/>
    <w:multiLevelType w:val="multilevel"/>
    <w:tmpl w:val="87A084B2"/>
    <w:lvl w:ilvl="0">
      <w:start w:val="4"/>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CE6F4C"/>
    <w:multiLevelType w:val="multilevel"/>
    <w:tmpl w:val="32A689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EE246B"/>
    <w:multiLevelType w:val="multilevel"/>
    <w:tmpl w:val="1D2C6526"/>
    <w:lvl w:ilvl="0">
      <w:start w:val="11"/>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DF57B0C"/>
    <w:multiLevelType w:val="multilevel"/>
    <w:tmpl w:val="1D2C6526"/>
    <w:lvl w:ilvl="0">
      <w:start w:val="13"/>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39275309">
    <w:abstractNumId w:val="19"/>
  </w:num>
  <w:num w:numId="2" w16cid:durableId="1693605071">
    <w:abstractNumId w:val="22"/>
  </w:num>
  <w:num w:numId="3" w16cid:durableId="1843472011">
    <w:abstractNumId w:val="4"/>
  </w:num>
  <w:num w:numId="4" w16cid:durableId="2000183133">
    <w:abstractNumId w:val="3"/>
  </w:num>
  <w:num w:numId="5" w16cid:durableId="1458646731">
    <w:abstractNumId w:val="0"/>
  </w:num>
  <w:num w:numId="6" w16cid:durableId="539586744">
    <w:abstractNumId w:val="21"/>
  </w:num>
  <w:num w:numId="7" w16cid:durableId="1555316224">
    <w:abstractNumId w:val="6"/>
  </w:num>
  <w:num w:numId="8" w16cid:durableId="587427254">
    <w:abstractNumId w:val="7"/>
  </w:num>
  <w:num w:numId="9" w16cid:durableId="1606381771">
    <w:abstractNumId w:val="18"/>
  </w:num>
  <w:num w:numId="10" w16cid:durableId="1293362092">
    <w:abstractNumId w:val="23"/>
  </w:num>
  <w:num w:numId="11" w16cid:durableId="760032291">
    <w:abstractNumId w:val="17"/>
  </w:num>
  <w:num w:numId="12" w16cid:durableId="310210023">
    <w:abstractNumId w:val="9"/>
  </w:num>
  <w:num w:numId="13" w16cid:durableId="1829251614">
    <w:abstractNumId w:val="2"/>
  </w:num>
  <w:num w:numId="14" w16cid:durableId="802231852">
    <w:abstractNumId w:val="10"/>
  </w:num>
  <w:num w:numId="15" w16cid:durableId="700008655">
    <w:abstractNumId w:val="13"/>
  </w:num>
  <w:num w:numId="16" w16cid:durableId="1614507946">
    <w:abstractNumId w:val="24"/>
  </w:num>
  <w:num w:numId="17" w16cid:durableId="327825741">
    <w:abstractNumId w:val="15"/>
  </w:num>
  <w:num w:numId="18" w16cid:durableId="879898926">
    <w:abstractNumId w:val="11"/>
  </w:num>
  <w:num w:numId="19" w16cid:durableId="130749976">
    <w:abstractNumId w:val="29"/>
  </w:num>
  <w:num w:numId="20" w16cid:durableId="529269733">
    <w:abstractNumId w:val="12"/>
  </w:num>
  <w:num w:numId="21" w16cid:durableId="478231685">
    <w:abstractNumId w:val="8"/>
  </w:num>
  <w:num w:numId="22" w16cid:durableId="15035876">
    <w:abstractNumId w:val="1"/>
  </w:num>
  <w:num w:numId="23" w16cid:durableId="803041406">
    <w:abstractNumId w:val="26"/>
  </w:num>
  <w:num w:numId="24" w16cid:durableId="161432000">
    <w:abstractNumId w:val="30"/>
  </w:num>
  <w:num w:numId="25" w16cid:durableId="869416470">
    <w:abstractNumId w:val="16"/>
  </w:num>
  <w:num w:numId="26" w16cid:durableId="326784451">
    <w:abstractNumId w:val="31"/>
  </w:num>
  <w:num w:numId="27" w16cid:durableId="701322409">
    <w:abstractNumId w:val="28"/>
  </w:num>
  <w:num w:numId="28" w16cid:durableId="321395573">
    <w:abstractNumId w:val="27"/>
  </w:num>
  <w:num w:numId="29" w16cid:durableId="319773326">
    <w:abstractNumId w:val="25"/>
  </w:num>
  <w:num w:numId="30" w16cid:durableId="506290261">
    <w:abstractNumId w:val="5"/>
  </w:num>
  <w:num w:numId="31" w16cid:durableId="14888711">
    <w:abstractNumId w:val="14"/>
  </w:num>
  <w:num w:numId="32" w16cid:durableId="1416320020">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02D"/>
    <w:rsid w:val="00015578"/>
    <w:rsid w:val="00021D9C"/>
    <w:rsid w:val="00066DF6"/>
    <w:rsid w:val="00076425"/>
    <w:rsid w:val="00090C21"/>
    <w:rsid w:val="0009242C"/>
    <w:rsid w:val="000A2F11"/>
    <w:rsid w:val="000B020F"/>
    <w:rsid w:val="000B21CC"/>
    <w:rsid w:val="000D3C91"/>
    <w:rsid w:val="000D4448"/>
    <w:rsid w:val="000D5A2D"/>
    <w:rsid w:val="000E3071"/>
    <w:rsid w:val="000F202D"/>
    <w:rsid w:val="00102C6B"/>
    <w:rsid w:val="00112DE5"/>
    <w:rsid w:val="00116C6D"/>
    <w:rsid w:val="00122149"/>
    <w:rsid w:val="00126260"/>
    <w:rsid w:val="00126812"/>
    <w:rsid w:val="00163436"/>
    <w:rsid w:val="00165935"/>
    <w:rsid w:val="001842D5"/>
    <w:rsid w:val="00187BD0"/>
    <w:rsid w:val="00190534"/>
    <w:rsid w:val="001C319F"/>
    <w:rsid w:val="001E3722"/>
    <w:rsid w:val="001E3DED"/>
    <w:rsid w:val="00204F4E"/>
    <w:rsid w:val="002141E6"/>
    <w:rsid w:val="0022044F"/>
    <w:rsid w:val="0022267B"/>
    <w:rsid w:val="00226E35"/>
    <w:rsid w:val="00232729"/>
    <w:rsid w:val="002350B0"/>
    <w:rsid w:val="0023555D"/>
    <w:rsid w:val="00253269"/>
    <w:rsid w:val="00253632"/>
    <w:rsid w:val="00260C95"/>
    <w:rsid w:val="00265FE1"/>
    <w:rsid w:val="00266AD1"/>
    <w:rsid w:val="0028396E"/>
    <w:rsid w:val="0028709C"/>
    <w:rsid w:val="002A03EC"/>
    <w:rsid w:val="002A0EE0"/>
    <w:rsid w:val="002A63C1"/>
    <w:rsid w:val="002C37E3"/>
    <w:rsid w:val="002D085F"/>
    <w:rsid w:val="002F2B6E"/>
    <w:rsid w:val="002F6149"/>
    <w:rsid w:val="00307858"/>
    <w:rsid w:val="003078BF"/>
    <w:rsid w:val="00311A9A"/>
    <w:rsid w:val="00312A95"/>
    <w:rsid w:val="003229A7"/>
    <w:rsid w:val="00323AC8"/>
    <w:rsid w:val="00330344"/>
    <w:rsid w:val="003429DC"/>
    <w:rsid w:val="0035365E"/>
    <w:rsid w:val="00355035"/>
    <w:rsid w:val="003700A1"/>
    <w:rsid w:val="003700B5"/>
    <w:rsid w:val="0037512B"/>
    <w:rsid w:val="003816BA"/>
    <w:rsid w:val="003B0374"/>
    <w:rsid w:val="003C7F68"/>
    <w:rsid w:val="003E15D7"/>
    <w:rsid w:val="00400778"/>
    <w:rsid w:val="00401DD1"/>
    <w:rsid w:val="00412E3F"/>
    <w:rsid w:val="00443043"/>
    <w:rsid w:val="0044539F"/>
    <w:rsid w:val="0045323A"/>
    <w:rsid w:val="0046188C"/>
    <w:rsid w:val="0046381C"/>
    <w:rsid w:val="00474314"/>
    <w:rsid w:val="00476F06"/>
    <w:rsid w:val="00480948"/>
    <w:rsid w:val="004820C3"/>
    <w:rsid w:val="00484A78"/>
    <w:rsid w:val="00485A94"/>
    <w:rsid w:val="00485B69"/>
    <w:rsid w:val="0049212F"/>
    <w:rsid w:val="004B420B"/>
    <w:rsid w:val="004E618B"/>
    <w:rsid w:val="004E6CC4"/>
    <w:rsid w:val="00512308"/>
    <w:rsid w:val="005248AE"/>
    <w:rsid w:val="00530AD8"/>
    <w:rsid w:val="00540395"/>
    <w:rsid w:val="005421E7"/>
    <w:rsid w:val="00544F03"/>
    <w:rsid w:val="00546F8C"/>
    <w:rsid w:val="005475A7"/>
    <w:rsid w:val="00550B04"/>
    <w:rsid w:val="00556D0E"/>
    <w:rsid w:val="0058441E"/>
    <w:rsid w:val="005876D2"/>
    <w:rsid w:val="005918BE"/>
    <w:rsid w:val="005C03EF"/>
    <w:rsid w:val="005C7855"/>
    <w:rsid w:val="005F4402"/>
    <w:rsid w:val="0060587B"/>
    <w:rsid w:val="006315AF"/>
    <w:rsid w:val="00634420"/>
    <w:rsid w:val="0065065C"/>
    <w:rsid w:val="00652AF2"/>
    <w:rsid w:val="00656766"/>
    <w:rsid w:val="00660B8D"/>
    <w:rsid w:val="00682F64"/>
    <w:rsid w:val="0069052B"/>
    <w:rsid w:val="00690C03"/>
    <w:rsid w:val="006A2817"/>
    <w:rsid w:val="006A3148"/>
    <w:rsid w:val="006A7DBE"/>
    <w:rsid w:val="006B4A09"/>
    <w:rsid w:val="006F2859"/>
    <w:rsid w:val="00701579"/>
    <w:rsid w:val="00734868"/>
    <w:rsid w:val="00735F3A"/>
    <w:rsid w:val="0074462F"/>
    <w:rsid w:val="007476C9"/>
    <w:rsid w:val="00757C23"/>
    <w:rsid w:val="00763B0B"/>
    <w:rsid w:val="007A376D"/>
    <w:rsid w:val="007B2BA4"/>
    <w:rsid w:val="007B5536"/>
    <w:rsid w:val="007C3789"/>
    <w:rsid w:val="00812BAE"/>
    <w:rsid w:val="0082176E"/>
    <w:rsid w:val="008271F7"/>
    <w:rsid w:val="008369A4"/>
    <w:rsid w:val="00854632"/>
    <w:rsid w:val="00855913"/>
    <w:rsid w:val="0087018C"/>
    <w:rsid w:val="008713B4"/>
    <w:rsid w:val="00877000"/>
    <w:rsid w:val="008A4D29"/>
    <w:rsid w:val="008B4382"/>
    <w:rsid w:val="008B5DA6"/>
    <w:rsid w:val="008B73C4"/>
    <w:rsid w:val="008E62FD"/>
    <w:rsid w:val="008F4A44"/>
    <w:rsid w:val="008F7533"/>
    <w:rsid w:val="009103FD"/>
    <w:rsid w:val="0092682D"/>
    <w:rsid w:val="00931F2F"/>
    <w:rsid w:val="00954463"/>
    <w:rsid w:val="00967FC4"/>
    <w:rsid w:val="00972027"/>
    <w:rsid w:val="009A2B13"/>
    <w:rsid w:val="009A5D42"/>
    <w:rsid w:val="009A623F"/>
    <w:rsid w:val="009B2D50"/>
    <w:rsid w:val="009C06D7"/>
    <w:rsid w:val="009C772B"/>
    <w:rsid w:val="009D2673"/>
    <w:rsid w:val="009D448B"/>
    <w:rsid w:val="009E7D09"/>
    <w:rsid w:val="009F6147"/>
    <w:rsid w:val="00A0090A"/>
    <w:rsid w:val="00A035EC"/>
    <w:rsid w:val="00A10EC5"/>
    <w:rsid w:val="00A111CC"/>
    <w:rsid w:val="00A15A9F"/>
    <w:rsid w:val="00A21DA7"/>
    <w:rsid w:val="00A26946"/>
    <w:rsid w:val="00A26999"/>
    <w:rsid w:val="00A37310"/>
    <w:rsid w:val="00A42CFD"/>
    <w:rsid w:val="00A553D9"/>
    <w:rsid w:val="00A73C14"/>
    <w:rsid w:val="00A83743"/>
    <w:rsid w:val="00AA365E"/>
    <w:rsid w:val="00AC30D0"/>
    <w:rsid w:val="00AD4E1F"/>
    <w:rsid w:val="00AD6B9E"/>
    <w:rsid w:val="00AF1774"/>
    <w:rsid w:val="00AF2773"/>
    <w:rsid w:val="00B008C1"/>
    <w:rsid w:val="00B058F5"/>
    <w:rsid w:val="00B07605"/>
    <w:rsid w:val="00B14BAB"/>
    <w:rsid w:val="00B16715"/>
    <w:rsid w:val="00B44362"/>
    <w:rsid w:val="00B506AA"/>
    <w:rsid w:val="00B62D89"/>
    <w:rsid w:val="00B704BA"/>
    <w:rsid w:val="00B84C6A"/>
    <w:rsid w:val="00B86C40"/>
    <w:rsid w:val="00BA2ABD"/>
    <w:rsid w:val="00BB091E"/>
    <w:rsid w:val="00BB293E"/>
    <w:rsid w:val="00BB685D"/>
    <w:rsid w:val="00BC75FD"/>
    <w:rsid w:val="00BD1D63"/>
    <w:rsid w:val="00BE5002"/>
    <w:rsid w:val="00BE5092"/>
    <w:rsid w:val="00BF37D2"/>
    <w:rsid w:val="00BF5DB8"/>
    <w:rsid w:val="00BF7568"/>
    <w:rsid w:val="00C26A84"/>
    <w:rsid w:val="00C4174F"/>
    <w:rsid w:val="00C42046"/>
    <w:rsid w:val="00C427D3"/>
    <w:rsid w:val="00C44D5A"/>
    <w:rsid w:val="00C62A61"/>
    <w:rsid w:val="00C63322"/>
    <w:rsid w:val="00C74B48"/>
    <w:rsid w:val="00C8030E"/>
    <w:rsid w:val="00C84274"/>
    <w:rsid w:val="00C96B36"/>
    <w:rsid w:val="00CA4D62"/>
    <w:rsid w:val="00CB22A4"/>
    <w:rsid w:val="00CB4132"/>
    <w:rsid w:val="00CB443B"/>
    <w:rsid w:val="00CE3FDA"/>
    <w:rsid w:val="00CF2D60"/>
    <w:rsid w:val="00D14AF5"/>
    <w:rsid w:val="00D20818"/>
    <w:rsid w:val="00D34205"/>
    <w:rsid w:val="00D37135"/>
    <w:rsid w:val="00D8260A"/>
    <w:rsid w:val="00DA21BF"/>
    <w:rsid w:val="00DF3B14"/>
    <w:rsid w:val="00E020DA"/>
    <w:rsid w:val="00E15850"/>
    <w:rsid w:val="00E2023C"/>
    <w:rsid w:val="00E34D3E"/>
    <w:rsid w:val="00E479E3"/>
    <w:rsid w:val="00E54043"/>
    <w:rsid w:val="00E57881"/>
    <w:rsid w:val="00E66CD0"/>
    <w:rsid w:val="00E8461F"/>
    <w:rsid w:val="00EA36E4"/>
    <w:rsid w:val="00EC4779"/>
    <w:rsid w:val="00EC5015"/>
    <w:rsid w:val="00EC7B83"/>
    <w:rsid w:val="00ED421C"/>
    <w:rsid w:val="00ED7BF7"/>
    <w:rsid w:val="00EF028D"/>
    <w:rsid w:val="00EF25E2"/>
    <w:rsid w:val="00EF352B"/>
    <w:rsid w:val="00F05036"/>
    <w:rsid w:val="00F12A25"/>
    <w:rsid w:val="00F24268"/>
    <w:rsid w:val="00F3174F"/>
    <w:rsid w:val="00F36CE0"/>
    <w:rsid w:val="00F42A67"/>
    <w:rsid w:val="00F526F9"/>
    <w:rsid w:val="00F63F32"/>
    <w:rsid w:val="00F64739"/>
    <w:rsid w:val="00F721DB"/>
    <w:rsid w:val="00F725B0"/>
    <w:rsid w:val="00F76498"/>
    <w:rsid w:val="00F82301"/>
    <w:rsid w:val="00FB1118"/>
    <w:rsid w:val="00FB491B"/>
    <w:rsid w:val="00FE3ED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04AAD"/>
  <w15:chartTrackingRefBased/>
  <w15:docId w15:val="{4FCA9E47-4E36-4C0D-A0DF-B8E421C2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F202D"/>
    <w:pPr>
      <w:spacing w:after="0" w:line="240" w:lineRule="auto"/>
    </w:pPr>
  </w:style>
  <w:style w:type="paragraph" w:styleId="Nadpis1">
    <w:name w:val="heading 1"/>
    <w:next w:val="Normlny"/>
    <w:link w:val="Nadpis1Char"/>
    <w:uiPriority w:val="9"/>
    <w:unhideWhenUsed/>
    <w:qFormat/>
    <w:rsid w:val="000F202D"/>
    <w:pPr>
      <w:keepNext/>
      <w:keepLines/>
      <w:numPr>
        <w:numId w:val="23"/>
      </w:numPr>
      <w:spacing w:after="0"/>
      <w:jc w:val="center"/>
      <w:outlineLvl w:val="0"/>
    </w:pPr>
    <w:rPr>
      <w:rFonts w:ascii="Arial" w:eastAsia="Arial" w:hAnsi="Arial" w:cs="Arial"/>
      <w:b/>
      <w:color w:val="000000"/>
      <w:lang w:eastAsia="sk-SK"/>
    </w:rPr>
  </w:style>
  <w:style w:type="paragraph" w:styleId="Nadpis2">
    <w:name w:val="heading 2"/>
    <w:basedOn w:val="Normlny"/>
    <w:next w:val="Normlny"/>
    <w:link w:val="Nadpis2Char"/>
    <w:uiPriority w:val="9"/>
    <w:semiHidden/>
    <w:unhideWhenUsed/>
    <w:qFormat/>
    <w:rsid w:val="000F202D"/>
    <w:pPr>
      <w:keepNext/>
      <w:keepLines/>
      <w:numPr>
        <w:ilvl w:val="1"/>
        <w:numId w:val="23"/>
      </w:numPr>
      <w:spacing w:before="40" w:line="266" w:lineRule="auto"/>
      <w:jc w:val="both"/>
      <w:outlineLvl w:val="1"/>
    </w:pPr>
    <w:rPr>
      <w:rFonts w:asciiTheme="majorHAnsi" w:eastAsiaTheme="majorEastAsia" w:hAnsiTheme="majorHAnsi" w:cstheme="majorBidi"/>
      <w:color w:val="2F5496" w:themeColor="accent1" w:themeShade="BF"/>
      <w:sz w:val="26"/>
      <w:szCs w:val="26"/>
      <w:lang w:eastAsia="sk-SK"/>
    </w:rPr>
  </w:style>
  <w:style w:type="paragraph" w:styleId="Nadpis3">
    <w:name w:val="heading 3"/>
    <w:basedOn w:val="Normlny"/>
    <w:next w:val="Normlny"/>
    <w:link w:val="Nadpis3Char"/>
    <w:uiPriority w:val="9"/>
    <w:semiHidden/>
    <w:unhideWhenUsed/>
    <w:qFormat/>
    <w:rsid w:val="000F202D"/>
    <w:pPr>
      <w:keepNext/>
      <w:keepLines/>
      <w:numPr>
        <w:ilvl w:val="2"/>
        <w:numId w:val="23"/>
      </w:numPr>
      <w:spacing w:before="40" w:line="266" w:lineRule="auto"/>
      <w:jc w:val="both"/>
      <w:outlineLvl w:val="2"/>
    </w:pPr>
    <w:rPr>
      <w:rFonts w:asciiTheme="majorHAnsi" w:eastAsiaTheme="majorEastAsia" w:hAnsiTheme="majorHAnsi" w:cstheme="majorBidi"/>
      <w:color w:val="1F3763" w:themeColor="accent1" w:themeShade="7F"/>
      <w:sz w:val="24"/>
      <w:szCs w:val="24"/>
      <w:lang w:eastAsia="sk-SK"/>
    </w:rPr>
  </w:style>
  <w:style w:type="paragraph" w:styleId="Nadpis4">
    <w:name w:val="heading 4"/>
    <w:basedOn w:val="Normlny"/>
    <w:next w:val="Normlny"/>
    <w:link w:val="Nadpis4Char"/>
    <w:uiPriority w:val="9"/>
    <w:semiHidden/>
    <w:unhideWhenUsed/>
    <w:qFormat/>
    <w:rsid w:val="000F202D"/>
    <w:pPr>
      <w:keepNext/>
      <w:keepLines/>
      <w:numPr>
        <w:ilvl w:val="3"/>
        <w:numId w:val="23"/>
      </w:numPr>
      <w:spacing w:before="40" w:line="266" w:lineRule="auto"/>
      <w:jc w:val="both"/>
      <w:outlineLvl w:val="3"/>
    </w:pPr>
    <w:rPr>
      <w:rFonts w:asciiTheme="majorHAnsi" w:eastAsiaTheme="majorEastAsia" w:hAnsiTheme="majorHAnsi" w:cstheme="majorBidi"/>
      <w:i/>
      <w:iCs/>
      <w:color w:val="2F5496" w:themeColor="accent1" w:themeShade="BF"/>
      <w:lang w:eastAsia="sk-SK"/>
    </w:rPr>
  </w:style>
  <w:style w:type="paragraph" w:styleId="Nadpis5">
    <w:name w:val="heading 5"/>
    <w:basedOn w:val="Normlny"/>
    <w:next w:val="Normlny"/>
    <w:link w:val="Nadpis5Char"/>
    <w:uiPriority w:val="9"/>
    <w:semiHidden/>
    <w:unhideWhenUsed/>
    <w:qFormat/>
    <w:rsid w:val="000F202D"/>
    <w:pPr>
      <w:keepNext/>
      <w:keepLines/>
      <w:numPr>
        <w:ilvl w:val="4"/>
        <w:numId w:val="23"/>
      </w:numPr>
      <w:spacing w:before="40" w:line="266" w:lineRule="auto"/>
      <w:jc w:val="both"/>
      <w:outlineLvl w:val="4"/>
    </w:pPr>
    <w:rPr>
      <w:rFonts w:asciiTheme="majorHAnsi" w:eastAsiaTheme="majorEastAsia" w:hAnsiTheme="majorHAnsi" w:cstheme="majorBidi"/>
      <w:color w:val="2F5496" w:themeColor="accent1" w:themeShade="BF"/>
      <w:lang w:eastAsia="sk-SK"/>
    </w:rPr>
  </w:style>
  <w:style w:type="paragraph" w:styleId="Nadpis6">
    <w:name w:val="heading 6"/>
    <w:basedOn w:val="Normlny"/>
    <w:next w:val="Normlny"/>
    <w:link w:val="Nadpis6Char"/>
    <w:uiPriority w:val="9"/>
    <w:semiHidden/>
    <w:unhideWhenUsed/>
    <w:qFormat/>
    <w:rsid w:val="000F202D"/>
    <w:pPr>
      <w:keepNext/>
      <w:keepLines/>
      <w:numPr>
        <w:ilvl w:val="5"/>
        <w:numId w:val="23"/>
      </w:numPr>
      <w:spacing w:before="40" w:line="266" w:lineRule="auto"/>
      <w:jc w:val="both"/>
      <w:outlineLvl w:val="5"/>
    </w:pPr>
    <w:rPr>
      <w:rFonts w:asciiTheme="majorHAnsi" w:eastAsiaTheme="majorEastAsia" w:hAnsiTheme="majorHAnsi" w:cstheme="majorBidi"/>
      <w:color w:val="1F3763" w:themeColor="accent1" w:themeShade="7F"/>
      <w:lang w:eastAsia="sk-SK"/>
    </w:rPr>
  </w:style>
  <w:style w:type="paragraph" w:styleId="Nadpis7">
    <w:name w:val="heading 7"/>
    <w:basedOn w:val="Normlny"/>
    <w:next w:val="Normlny"/>
    <w:link w:val="Nadpis7Char"/>
    <w:uiPriority w:val="9"/>
    <w:semiHidden/>
    <w:unhideWhenUsed/>
    <w:qFormat/>
    <w:rsid w:val="000F202D"/>
    <w:pPr>
      <w:keepNext/>
      <w:keepLines/>
      <w:numPr>
        <w:ilvl w:val="6"/>
        <w:numId w:val="23"/>
      </w:numPr>
      <w:spacing w:before="40" w:line="266" w:lineRule="auto"/>
      <w:jc w:val="both"/>
      <w:outlineLvl w:val="6"/>
    </w:pPr>
    <w:rPr>
      <w:rFonts w:asciiTheme="majorHAnsi" w:eastAsiaTheme="majorEastAsia" w:hAnsiTheme="majorHAnsi" w:cstheme="majorBidi"/>
      <w:i/>
      <w:iCs/>
      <w:color w:val="1F3763" w:themeColor="accent1" w:themeShade="7F"/>
      <w:lang w:eastAsia="sk-SK"/>
    </w:rPr>
  </w:style>
  <w:style w:type="paragraph" w:styleId="Nadpis8">
    <w:name w:val="heading 8"/>
    <w:basedOn w:val="Normlny"/>
    <w:next w:val="Normlny"/>
    <w:link w:val="Nadpis8Char"/>
    <w:uiPriority w:val="9"/>
    <w:semiHidden/>
    <w:unhideWhenUsed/>
    <w:qFormat/>
    <w:rsid w:val="000F202D"/>
    <w:pPr>
      <w:keepNext/>
      <w:keepLines/>
      <w:numPr>
        <w:ilvl w:val="7"/>
        <w:numId w:val="23"/>
      </w:numPr>
      <w:spacing w:before="40" w:line="266" w:lineRule="auto"/>
      <w:jc w:val="both"/>
      <w:outlineLvl w:val="7"/>
    </w:pPr>
    <w:rPr>
      <w:rFonts w:asciiTheme="majorHAnsi" w:eastAsiaTheme="majorEastAsia" w:hAnsiTheme="majorHAnsi" w:cstheme="majorBidi"/>
      <w:color w:val="272727" w:themeColor="text1" w:themeTint="D8"/>
      <w:sz w:val="21"/>
      <w:szCs w:val="21"/>
      <w:lang w:eastAsia="sk-SK"/>
    </w:rPr>
  </w:style>
  <w:style w:type="paragraph" w:styleId="Nadpis9">
    <w:name w:val="heading 9"/>
    <w:basedOn w:val="Normlny"/>
    <w:next w:val="Normlny"/>
    <w:link w:val="Nadpis9Char"/>
    <w:uiPriority w:val="9"/>
    <w:semiHidden/>
    <w:unhideWhenUsed/>
    <w:qFormat/>
    <w:rsid w:val="000F202D"/>
    <w:pPr>
      <w:keepNext/>
      <w:keepLines/>
      <w:numPr>
        <w:ilvl w:val="8"/>
        <w:numId w:val="23"/>
      </w:numPr>
      <w:spacing w:before="40" w:line="266" w:lineRule="auto"/>
      <w:jc w:val="both"/>
      <w:outlineLvl w:val="8"/>
    </w:pPr>
    <w:rPr>
      <w:rFonts w:asciiTheme="majorHAnsi" w:eastAsiaTheme="majorEastAsia" w:hAnsiTheme="majorHAnsi" w:cstheme="majorBidi"/>
      <w:i/>
      <w:iCs/>
      <w:color w:val="272727" w:themeColor="text1" w:themeTint="D8"/>
      <w:sz w:val="21"/>
      <w:szCs w:val="21"/>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F202D"/>
    <w:rPr>
      <w:rFonts w:ascii="Arial" w:eastAsia="Arial" w:hAnsi="Arial" w:cs="Arial"/>
      <w:b/>
      <w:color w:val="000000"/>
      <w:lang w:eastAsia="sk-SK"/>
    </w:rPr>
  </w:style>
  <w:style w:type="character" w:customStyle="1" w:styleId="Nadpis2Char">
    <w:name w:val="Nadpis 2 Char"/>
    <w:basedOn w:val="Predvolenpsmoodseku"/>
    <w:link w:val="Nadpis2"/>
    <w:uiPriority w:val="9"/>
    <w:semiHidden/>
    <w:rsid w:val="000F202D"/>
    <w:rPr>
      <w:rFonts w:asciiTheme="majorHAnsi" w:eastAsiaTheme="majorEastAsia" w:hAnsiTheme="majorHAnsi" w:cstheme="majorBidi"/>
      <w:color w:val="2F5496" w:themeColor="accent1" w:themeShade="BF"/>
      <w:sz w:val="26"/>
      <w:szCs w:val="26"/>
      <w:lang w:eastAsia="sk-SK"/>
    </w:rPr>
  </w:style>
  <w:style w:type="character" w:customStyle="1" w:styleId="Nadpis3Char">
    <w:name w:val="Nadpis 3 Char"/>
    <w:basedOn w:val="Predvolenpsmoodseku"/>
    <w:link w:val="Nadpis3"/>
    <w:uiPriority w:val="9"/>
    <w:semiHidden/>
    <w:rsid w:val="000F202D"/>
    <w:rPr>
      <w:rFonts w:asciiTheme="majorHAnsi" w:eastAsiaTheme="majorEastAsia" w:hAnsiTheme="majorHAnsi" w:cstheme="majorBidi"/>
      <w:color w:val="1F3763" w:themeColor="accent1" w:themeShade="7F"/>
      <w:sz w:val="24"/>
      <w:szCs w:val="24"/>
      <w:lang w:eastAsia="sk-SK"/>
    </w:rPr>
  </w:style>
  <w:style w:type="character" w:customStyle="1" w:styleId="Nadpis4Char">
    <w:name w:val="Nadpis 4 Char"/>
    <w:basedOn w:val="Predvolenpsmoodseku"/>
    <w:link w:val="Nadpis4"/>
    <w:uiPriority w:val="9"/>
    <w:semiHidden/>
    <w:rsid w:val="000F202D"/>
    <w:rPr>
      <w:rFonts w:asciiTheme="majorHAnsi" w:eastAsiaTheme="majorEastAsia" w:hAnsiTheme="majorHAnsi" w:cstheme="majorBidi"/>
      <w:i/>
      <w:iCs/>
      <w:color w:val="2F5496" w:themeColor="accent1" w:themeShade="BF"/>
      <w:lang w:eastAsia="sk-SK"/>
    </w:rPr>
  </w:style>
  <w:style w:type="character" w:customStyle="1" w:styleId="Nadpis5Char">
    <w:name w:val="Nadpis 5 Char"/>
    <w:basedOn w:val="Predvolenpsmoodseku"/>
    <w:link w:val="Nadpis5"/>
    <w:uiPriority w:val="9"/>
    <w:semiHidden/>
    <w:rsid w:val="000F202D"/>
    <w:rPr>
      <w:rFonts w:asciiTheme="majorHAnsi" w:eastAsiaTheme="majorEastAsia" w:hAnsiTheme="majorHAnsi" w:cstheme="majorBidi"/>
      <w:color w:val="2F5496" w:themeColor="accent1" w:themeShade="BF"/>
      <w:lang w:eastAsia="sk-SK"/>
    </w:rPr>
  </w:style>
  <w:style w:type="character" w:customStyle="1" w:styleId="Nadpis6Char">
    <w:name w:val="Nadpis 6 Char"/>
    <w:basedOn w:val="Predvolenpsmoodseku"/>
    <w:link w:val="Nadpis6"/>
    <w:uiPriority w:val="9"/>
    <w:semiHidden/>
    <w:rsid w:val="000F202D"/>
    <w:rPr>
      <w:rFonts w:asciiTheme="majorHAnsi" w:eastAsiaTheme="majorEastAsia" w:hAnsiTheme="majorHAnsi" w:cstheme="majorBidi"/>
      <w:color w:val="1F3763" w:themeColor="accent1" w:themeShade="7F"/>
      <w:lang w:eastAsia="sk-SK"/>
    </w:rPr>
  </w:style>
  <w:style w:type="character" w:customStyle="1" w:styleId="Nadpis7Char">
    <w:name w:val="Nadpis 7 Char"/>
    <w:basedOn w:val="Predvolenpsmoodseku"/>
    <w:link w:val="Nadpis7"/>
    <w:uiPriority w:val="9"/>
    <w:semiHidden/>
    <w:rsid w:val="000F202D"/>
    <w:rPr>
      <w:rFonts w:asciiTheme="majorHAnsi" w:eastAsiaTheme="majorEastAsia" w:hAnsiTheme="majorHAnsi" w:cstheme="majorBidi"/>
      <w:i/>
      <w:iCs/>
      <w:color w:val="1F3763" w:themeColor="accent1" w:themeShade="7F"/>
      <w:lang w:eastAsia="sk-SK"/>
    </w:rPr>
  </w:style>
  <w:style w:type="character" w:customStyle="1" w:styleId="Nadpis8Char">
    <w:name w:val="Nadpis 8 Char"/>
    <w:basedOn w:val="Predvolenpsmoodseku"/>
    <w:link w:val="Nadpis8"/>
    <w:uiPriority w:val="9"/>
    <w:semiHidden/>
    <w:rsid w:val="000F202D"/>
    <w:rPr>
      <w:rFonts w:asciiTheme="majorHAnsi" w:eastAsiaTheme="majorEastAsia" w:hAnsiTheme="majorHAnsi" w:cstheme="majorBidi"/>
      <w:color w:val="272727" w:themeColor="text1" w:themeTint="D8"/>
      <w:sz w:val="21"/>
      <w:szCs w:val="21"/>
      <w:lang w:eastAsia="sk-SK"/>
    </w:rPr>
  </w:style>
  <w:style w:type="character" w:customStyle="1" w:styleId="Nadpis9Char">
    <w:name w:val="Nadpis 9 Char"/>
    <w:basedOn w:val="Predvolenpsmoodseku"/>
    <w:link w:val="Nadpis9"/>
    <w:uiPriority w:val="9"/>
    <w:semiHidden/>
    <w:rsid w:val="000F202D"/>
    <w:rPr>
      <w:rFonts w:asciiTheme="majorHAnsi" w:eastAsiaTheme="majorEastAsia" w:hAnsiTheme="majorHAnsi" w:cstheme="majorBidi"/>
      <w:i/>
      <w:iCs/>
      <w:color w:val="272727" w:themeColor="text1" w:themeTint="D8"/>
      <w:sz w:val="21"/>
      <w:szCs w:val="21"/>
      <w:lang w:eastAsia="sk-SK"/>
    </w:rPr>
  </w:style>
  <w:style w:type="paragraph" w:styleId="Bezriadkovania">
    <w:name w:val="No Spacing"/>
    <w:uiPriority w:val="1"/>
    <w:qFormat/>
    <w:rsid w:val="000F202D"/>
    <w:pPr>
      <w:spacing w:after="0" w:line="240" w:lineRule="auto"/>
    </w:pPr>
  </w:style>
  <w:style w:type="paragraph" w:styleId="Odsekzoznamu">
    <w:name w:val="List Paragraph"/>
    <w:aliases w:val="body,Odsek zoznamu2,Bullet Number,lp1,lp11,List Paragraph11,Bullet 1,Use Case List Paragraph,Nad,Odstavec cíl se seznamem,Odstavec_muj,Odsek a),Bullet List,FooterText,numbered,List Paragraph1,Paragraphe de liste1,Odsek,ODRAZKY PRVA UROVEN"/>
    <w:basedOn w:val="Normlny"/>
    <w:link w:val="OdsekzoznamuChar"/>
    <w:uiPriority w:val="34"/>
    <w:qFormat/>
    <w:rsid w:val="000F202D"/>
    <w:pPr>
      <w:ind w:left="720"/>
    </w:pPr>
  </w:style>
  <w:style w:type="paragraph" w:customStyle="1" w:styleId="Default">
    <w:name w:val="Default"/>
    <w:rsid w:val="000F20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dsekzoznamuChar">
    <w:name w:val="Odsek zoznamu Char"/>
    <w:aliases w:val="body Char,Odsek zoznamu2 Char,Bullet Number Char,lp1 Char,lp11 Char,List Paragraph11 Char,Bullet 1 Char,Use Case List Paragraph Char,Nad Char,Odstavec cíl se seznamem Char,Odstavec_muj Char,Odsek a) Char,Bullet List Char,numbered Char"/>
    <w:basedOn w:val="Predvolenpsmoodseku"/>
    <w:link w:val="Odsekzoznamu"/>
    <w:uiPriority w:val="34"/>
    <w:qFormat/>
    <w:locked/>
    <w:rsid w:val="000F202D"/>
  </w:style>
  <w:style w:type="character" w:customStyle="1" w:styleId="Zkladntext">
    <w:name w:val="Základný text_"/>
    <w:basedOn w:val="Predvolenpsmoodseku"/>
    <w:link w:val="Zkladntext1"/>
    <w:rsid w:val="000F202D"/>
    <w:rPr>
      <w:rFonts w:ascii="Times New Roman" w:eastAsia="Times New Roman" w:hAnsi="Times New Roman" w:cs="Times New Roman"/>
    </w:rPr>
  </w:style>
  <w:style w:type="paragraph" w:customStyle="1" w:styleId="Zkladntext1">
    <w:name w:val="Základný text1"/>
    <w:basedOn w:val="Normlny"/>
    <w:link w:val="Zkladntext"/>
    <w:rsid w:val="000F202D"/>
    <w:pPr>
      <w:widowControl w:val="0"/>
      <w:spacing w:after="110"/>
    </w:pPr>
    <w:rPr>
      <w:rFonts w:ascii="Times New Roman" w:eastAsia="Times New Roman" w:hAnsi="Times New Roman" w:cs="Times New Roman"/>
    </w:rPr>
  </w:style>
  <w:style w:type="character" w:styleId="Hypertextovprepojenie">
    <w:name w:val="Hyperlink"/>
    <w:basedOn w:val="Predvolenpsmoodseku"/>
    <w:uiPriority w:val="99"/>
    <w:unhideWhenUsed/>
    <w:rsid w:val="000F202D"/>
    <w:rPr>
      <w:color w:val="0563C1" w:themeColor="hyperlink"/>
      <w:u w:val="single"/>
    </w:rPr>
  </w:style>
  <w:style w:type="character" w:styleId="Nevyrieenzmienka">
    <w:name w:val="Unresolved Mention"/>
    <w:basedOn w:val="Predvolenpsmoodseku"/>
    <w:uiPriority w:val="99"/>
    <w:semiHidden/>
    <w:unhideWhenUsed/>
    <w:rsid w:val="000F202D"/>
    <w:rPr>
      <w:color w:val="605E5C"/>
      <w:shd w:val="clear" w:color="auto" w:fill="E1DFDD"/>
    </w:rPr>
  </w:style>
  <w:style w:type="table" w:customStyle="1" w:styleId="TableGrid">
    <w:name w:val="TableGrid"/>
    <w:rsid w:val="000F202D"/>
    <w:pPr>
      <w:spacing w:after="0" w:line="240" w:lineRule="auto"/>
    </w:pPr>
    <w:rPr>
      <w:rFonts w:eastAsiaTheme="minorEastAsia"/>
      <w:lang w:eastAsia="sk-SK"/>
    </w:rPr>
    <w:tblPr>
      <w:tblCellMar>
        <w:top w:w="0" w:type="dxa"/>
        <w:left w:w="0" w:type="dxa"/>
        <w:bottom w:w="0" w:type="dxa"/>
        <w:right w:w="0" w:type="dxa"/>
      </w:tblCellMar>
    </w:tblPr>
  </w:style>
  <w:style w:type="numbering" w:customStyle="1" w:styleId="tl1">
    <w:name w:val="Štýl1"/>
    <w:uiPriority w:val="99"/>
    <w:rsid w:val="000F202D"/>
    <w:pPr>
      <w:numPr>
        <w:numId w:val="5"/>
      </w:numPr>
    </w:pPr>
  </w:style>
  <w:style w:type="paragraph" w:styleId="Textpoznmkypodiarou">
    <w:name w:val="footnote text"/>
    <w:basedOn w:val="Normlny"/>
    <w:link w:val="TextpoznmkypodiarouChar"/>
    <w:uiPriority w:val="99"/>
    <w:semiHidden/>
    <w:unhideWhenUsed/>
    <w:rsid w:val="000F202D"/>
    <w:rPr>
      <w:sz w:val="20"/>
      <w:szCs w:val="20"/>
    </w:rPr>
  </w:style>
  <w:style w:type="character" w:customStyle="1" w:styleId="TextpoznmkypodiarouChar">
    <w:name w:val="Text poznámky pod čiarou Char"/>
    <w:basedOn w:val="Predvolenpsmoodseku"/>
    <w:link w:val="Textpoznmkypodiarou"/>
    <w:uiPriority w:val="99"/>
    <w:semiHidden/>
    <w:rsid w:val="000F202D"/>
    <w:rPr>
      <w:sz w:val="20"/>
      <w:szCs w:val="20"/>
    </w:rPr>
  </w:style>
  <w:style w:type="character" w:styleId="Odkaznapoznmkupodiarou">
    <w:name w:val="footnote reference"/>
    <w:basedOn w:val="Predvolenpsmoodseku"/>
    <w:uiPriority w:val="99"/>
    <w:semiHidden/>
    <w:unhideWhenUsed/>
    <w:rsid w:val="000F202D"/>
    <w:rPr>
      <w:vertAlign w:val="superscript"/>
    </w:rPr>
  </w:style>
  <w:style w:type="character" w:styleId="Vrazn">
    <w:name w:val="Strong"/>
    <w:basedOn w:val="Predvolenpsmoodseku"/>
    <w:uiPriority w:val="22"/>
    <w:qFormat/>
    <w:rsid w:val="000F202D"/>
    <w:rPr>
      <w:b/>
      <w:bCs/>
    </w:rPr>
  </w:style>
  <w:style w:type="table" w:styleId="Mriekatabuky">
    <w:name w:val="Table Grid"/>
    <w:basedOn w:val="Normlnatabuka"/>
    <w:uiPriority w:val="39"/>
    <w:rsid w:val="000F2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0">
    <w:name w:val="Body Text"/>
    <w:basedOn w:val="Normlny"/>
    <w:link w:val="ZkladntextChar"/>
    <w:uiPriority w:val="1"/>
    <w:qFormat/>
    <w:rsid w:val="000F202D"/>
    <w:pPr>
      <w:autoSpaceDE w:val="0"/>
      <w:autoSpaceDN w:val="0"/>
      <w:adjustRightInd w:val="0"/>
    </w:pPr>
    <w:rPr>
      <w:rFonts w:ascii="Calibri" w:hAnsi="Calibri" w:cs="Calibri"/>
      <w:sz w:val="20"/>
      <w:szCs w:val="20"/>
    </w:rPr>
  </w:style>
  <w:style w:type="character" w:customStyle="1" w:styleId="ZkladntextChar">
    <w:name w:val="Základný text Char"/>
    <w:basedOn w:val="Predvolenpsmoodseku"/>
    <w:link w:val="Zkladntext0"/>
    <w:uiPriority w:val="1"/>
    <w:rsid w:val="000F202D"/>
    <w:rPr>
      <w:rFonts w:ascii="Calibri" w:hAnsi="Calibri" w:cs="Calibri"/>
      <w:sz w:val="20"/>
      <w:szCs w:val="20"/>
    </w:rPr>
  </w:style>
  <w:style w:type="paragraph" w:styleId="Hlavika">
    <w:name w:val="header"/>
    <w:basedOn w:val="Normlny"/>
    <w:link w:val="HlavikaChar"/>
    <w:uiPriority w:val="99"/>
    <w:unhideWhenUsed/>
    <w:rsid w:val="007B5536"/>
    <w:pPr>
      <w:tabs>
        <w:tab w:val="center" w:pos="4536"/>
        <w:tab w:val="right" w:pos="9072"/>
      </w:tabs>
    </w:pPr>
    <w:rPr>
      <w:rFonts w:ascii="Times New Roman" w:eastAsia="Times New Roman" w:hAnsi="Times New Roman" w:cs="Times New Roman"/>
      <w:sz w:val="24"/>
      <w:szCs w:val="24"/>
      <w:lang w:eastAsia="cs-CZ"/>
    </w:rPr>
  </w:style>
  <w:style w:type="character" w:customStyle="1" w:styleId="HlavikaChar">
    <w:name w:val="Hlavička Char"/>
    <w:basedOn w:val="Predvolenpsmoodseku"/>
    <w:link w:val="Hlavika"/>
    <w:uiPriority w:val="99"/>
    <w:rsid w:val="007B5536"/>
    <w:rPr>
      <w:rFonts w:ascii="Times New Roman" w:eastAsia="Times New Roman" w:hAnsi="Times New Roman" w:cs="Times New Roman"/>
      <w:sz w:val="24"/>
      <w:szCs w:val="24"/>
      <w:lang w:eastAsia="cs-CZ"/>
    </w:rPr>
  </w:style>
  <w:style w:type="character" w:styleId="Odkaznakomentr">
    <w:name w:val="annotation reference"/>
    <w:basedOn w:val="Predvolenpsmoodseku"/>
    <w:uiPriority w:val="99"/>
    <w:semiHidden/>
    <w:unhideWhenUsed/>
    <w:rsid w:val="00E2023C"/>
    <w:rPr>
      <w:sz w:val="16"/>
      <w:szCs w:val="16"/>
    </w:rPr>
  </w:style>
  <w:style w:type="paragraph" w:styleId="Textkomentra">
    <w:name w:val="annotation text"/>
    <w:basedOn w:val="Normlny"/>
    <w:link w:val="TextkomentraChar"/>
    <w:uiPriority w:val="99"/>
    <w:unhideWhenUsed/>
    <w:rsid w:val="00E2023C"/>
    <w:rPr>
      <w:sz w:val="20"/>
      <w:szCs w:val="20"/>
    </w:rPr>
  </w:style>
  <w:style w:type="character" w:customStyle="1" w:styleId="TextkomentraChar">
    <w:name w:val="Text komentára Char"/>
    <w:basedOn w:val="Predvolenpsmoodseku"/>
    <w:link w:val="Textkomentra"/>
    <w:uiPriority w:val="99"/>
    <w:rsid w:val="00E2023C"/>
    <w:rPr>
      <w:sz w:val="20"/>
      <w:szCs w:val="20"/>
    </w:rPr>
  </w:style>
  <w:style w:type="paragraph" w:styleId="Predmetkomentra">
    <w:name w:val="annotation subject"/>
    <w:basedOn w:val="Textkomentra"/>
    <w:next w:val="Textkomentra"/>
    <w:link w:val="PredmetkomentraChar"/>
    <w:uiPriority w:val="99"/>
    <w:semiHidden/>
    <w:unhideWhenUsed/>
    <w:rsid w:val="00E2023C"/>
    <w:rPr>
      <w:b/>
      <w:bCs/>
    </w:rPr>
  </w:style>
  <w:style w:type="character" w:customStyle="1" w:styleId="PredmetkomentraChar">
    <w:name w:val="Predmet komentára Char"/>
    <w:basedOn w:val="TextkomentraChar"/>
    <w:link w:val="Predmetkomentra"/>
    <w:uiPriority w:val="99"/>
    <w:semiHidden/>
    <w:rsid w:val="00E2023C"/>
    <w:rPr>
      <w:b/>
      <w:bCs/>
      <w:sz w:val="20"/>
      <w:szCs w:val="20"/>
    </w:rPr>
  </w:style>
  <w:style w:type="character" w:customStyle="1" w:styleId="contentpasted0">
    <w:name w:val="contentpasted0"/>
    <w:basedOn w:val="Predvolenpsmoodseku"/>
    <w:rsid w:val="00F64739"/>
  </w:style>
  <w:style w:type="character" w:customStyle="1" w:styleId="contentpasted1">
    <w:name w:val="contentpasted1"/>
    <w:basedOn w:val="Predvolenpsmoodseku"/>
    <w:rsid w:val="00F64739"/>
  </w:style>
  <w:style w:type="character" w:customStyle="1" w:styleId="contentpasted2">
    <w:name w:val="contentpasted2"/>
    <w:basedOn w:val="Predvolenpsmoodseku"/>
    <w:rsid w:val="00F64739"/>
  </w:style>
  <w:style w:type="paragraph" w:styleId="Pta">
    <w:name w:val="footer"/>
    <w:basedOn w:val="Normlny"/>
    <w:link w:val="PtaChar"/>
    <w:uiPriority w:val="99"/>
    <w:unhideWhenUsed/>
    <w:rsid w:val="00656766"/>
    <w:pPr>
      <w:tabs>
        <w:tab w:val="center" w:pos="4536"/>
        <w:tab w:val="right" w:pos="9072"/>
      </w:tabs>
    </w:pPr>
  </w:style>
  <w:style w:type="character" w:customStyle="1" w:styleId="PtaChar">
    <w:name w:val="Päta Char"/>
    <w:basedOn w:val="Predvolenpsmoodseku"/>
    <w:link w:val="Pta"/>
    <w:uiPriority w:val="99"/>
    <w:rsid w:val="00656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030482">
      <w:bodyDiv w:val="1"/>
      <w:marLeft w:val="0"/>
      <w:marRight w:val="0"/>
      <w:marTop w:val="0"/>
      <w:marBottom w:val="0"/>
      <w:divBdr>
        <w:top w:val="none" w:sz="0" w:space="0" w:color="auto"/>
        <w:left w:val="none" w:sz="0" w:space="0" w:color="auto"/>
        <w:bottom w:val="none" w:sz="0" w:space="0" w:color="auto"/>
        <w:right w:val="none" w:sz="0" w:space="0" w:color="auto"/>
      </w:divBdr>
    </w:div>
    <w:div w:id="102277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vsmu.sk" TargetMode="External"/><Relationship Id="rId3" Type="http://schemas.openxmlformats.org/officeDocument/2006/relationships/settings" Target="settings.xml"/><Relationship Id="rId7" Type="http://schemas.openxmlformats.org/officeDocument/2006/relationships/hyperlink" Target="mailto:faktury@vsmu.s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aktury@vsmu.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19</Pages>
  <Words>6930</Words>
  <Characters>39502</Characters>
  <Application>Microsoft Office Word</Application>
  <DocSecurity>0</DocSecurity>
  <Lines>329</Lines>
  <Paragraphs>92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Linkešová Miroslava</dc:creator>
  <cp:keywords/>
  <dc:description/>
  <cp:lastModifiedBy>Linkešová Miroslava</cp:lastModifiedBy>
  <cp:revision>63</cp:revision>
  <dcterms:created xsi:type="dcterms:W3CDTF">2023-07-21T05:20:00Z</dcterms:created>
  <dcterms:modified xsi:type="dcterms:W3CDTF">2023-07-24T10:30:00Z</dcterms:modified>
</cp:coreProperties>
</file>